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ADA04" w14:textId="77777777" w:rsidR="000D7B02" w:rsidRPr="00DC5B4D" w:rsidRDefault="000D7B02" w:rsidP="003235D4">
      <w:pPr>
        <w:rPr>
          <w:rFonts w:ascii="Palatino Linotype" w:eastAsiaTheme="majorEastAsia" w:hAnsi="Palatino Linotype" w:cstheme="minorHAnsi"/>
          <w:b/>
          <w:sz w:val="28"/>
          <w:szCs w:val="28"/>
          <w:lang w:val="en-US"/>
        </w:rPr>
      </w:pPr>
      <w:bookmarkStart w:id="0" w:name="_Hlk165302629"/>
      <w:r w:rsidRPr="00DC5B4D">
        <w:rPr>
          <w:rFonts w:ascii="Palatino Linotype" w:eastAsiaTheme="majorEastAsia" w:hAnsi="Palatino Linotype" w:cstheme="minorHAnsi"/>
          <w:b/>
          <w:sz w:val="28"/>
          <w:szCs w:val="28"/>
          <w:lang w:val="en-US"/>
        </w:rPr>
        <w:t xml:space="preserve">Supplementary Materials </w:t>
      </w:r>
    </w:p>
    <w:p w14:paraId="186CA599" w14:textId="77777777" w:rsidR="0035624C" w:rsidRDefault="0035624C" w:rsidP="003235D4">
      <w:pPr>
        <w:rPr>
          <w:rFonts w:ascii="Palatino Linotype" w:hAnsi="Palatino Linotype"/>
          <w:b/>
          <w:bCs/>
          <w:lang w:val="en-US"/>
        </w:rPr>
      </w:pPr>
      <w:r w:rsidRPr="0035624C">
        <w:rPr>
          <w:rFonts w:ascii="Palatino Linotype" w:hAnsi="Palatino Linotype"/>
          <w:b/>
          <w:bCs/>
          <w:lang w:val="en-US"/>
        </w:rPr>
        <w:t>Phenolic profile dynamics during grain development in hull-less food barley genotypes with varying grain colors</w:t>
      </w:r>
    </w:p>
    <w:p w14:paraId="56DCC665" w14:textId="7E6F8C77" w:rsidR="003235D4" w:rsidRPr="0035624C" w:rsidRDefault="003235D4" w:rsidP="003235D4">
      <w:pPr>
        <w:rPr>
          <w:rFonts w:ascii="Palatino Linotype" w:hAnsi="Palatino Linotype"/>
          <w:iCs/>
          <w:sz w:val="22"/>
          <w:szCs w:val="22"/>
        </w:rPr>
      </w:pPr>
      <w:bookmarkStart w:id="1" w:name="_GoBack"/>
      <w:bookmarkEnd w:id="1"/>
      <w:r w:rsidRPr="0035624C">
        <w:rPr>
          <w:rFonts w:ascii="Palatino Linotype" w:hAnsi="Palatino Linotype"/>
          <w:iCs/>
          <w:sz w:val="22"/>
          <w:szCs w:val="22"/>
        </w:rPr>
        <w:t>Iván Friero, Alba Macià, M. Paz Romero, Ignacio Romagosa, Mariona Martínez-Subirà* and Marian Moralejo*.</w:t>
      </w:r>
    </w:p>
    <w:p w14:paraId="6EB3F6BE" w14:textId="77777777" w:rsidR="003235D4" w:rsidRPr="000D7B02" w:rsidRDefault="003235D4" w:rsidP="003235D4">
      <w:pPr>
        <w:rPr>
          <w:rFonts w:ascii="Palatino Linotype" w:hAnsi="Palatino Linotype"/>
          <w:i/>
          <w:iCs/>
          <w:sz w:val="22"/>
          <w:szCs w:val="22"/>
        </w:rPr>
      </w:pPr>
      <w:r w:rsidRPr="000D7B02">
        <w:rPr>
          <w:rFonts w:ascii="Palatino Linotype" w:hAnsi="Palatino Linotype"/>
          <w:i/>
          <w:iCs/>
          <w:sz w:val="22"/>
          <w:szCs w:val="22"/>
        </w:rPr>
        <w:t xml:space="preserve">Universidad de Lleida – AGROTECNIO-CERCA Center, Av. Alcalde Rovira </w:t>
      </w:r>
      <w:proofErr w:type="spellStart"/>
      <w:r w:rsidRPr="000D7B02">
        <w:rPr>
          <w:rFonts w:ascii="Palatino Linotype" w:hAnsi="Palatino Linotype"/>
          <w:i/>
          <w:iCs/>
          <w:sz w:val="22"/>
          <w:szCs w:val="22"/>
        </w:rPr>
        <w:t>Roure</w:t>
      </w:r>
      <w:proofErr w:type="spellEnd"/>
      <w:r w:rsidRPr="000D7B02">
        <w:rPr>
          <w:rFonts w:ascii="Palatino Linotype" w:hAnsi="Palatino Linotype"/>
          <w:i/>
          <w:iCs/>
          <w:sz w:val="22"/>
          <w:szCs w:val="22"/>
        </w:rPr>
        <w:t xml:space="preserve">, 191, 25198 Lleida, </w:t>
      </w:r>
      <w:proofErr w:type="spellStart"/>
      <w:r w:rsidRPr="000D7B02">
        <w:rPr>
          <w:rFonts w:ascii="Palatino Linotype" w:hAnsi="Palatino Linotype"/>
          <w:i/>
          <w:iCs/>
          <w:sz w:val="22"/>
          <w:szCs w:val="22"/>
        </w:rPr>
        <w:t>Spain</w:t>
      </w:r>
      <w:proofErr w:type="spellEnd"/>
    </w:p>
    <w:p w14:paraId="090DC000" w14:textId="77777777" w:rsidR="003235D4" w:rsidRPr="000D7B02" w:rsidRDefault="003235D4" w:rsidP="003235D4">
      <w:pPr>
        <w:jc w:val="center"/>
        <w:rPr>
          <w:rFonts w:ascii="Palatino Linotype" w:hAnsi="Palatino Linotype"/>
          <w:i/>
          <w:iCs/>
          <w:sz w:val="22"/>
          <w:szCs w:val="22"/>
        </w:rPr>
      </w:pPr>
    </w:p>
    <w:p w14:paraId="6F8B85E8" w14:textId="72E7BA2B" w:rsidR="003235D4" w:rsidRPr="000D7B02" w:rsidRDefault="003235D4" w:rsidP="003235D4">
      <w:pPr>
        <w:rPr>
          <w:rFonts w:ascii="Palatino Linotype" w:hAnsi="Palatino Linotype"/>
          <w:bCs/>
          <w:sz w:val="22"/>
          <w:szCs w:val="22"/>
          <w:lang w:val="en-US"/>
        </w:rPr>
      </w:pPr>
      <w:r w:rsidRPr="000D7B02">
        <w:rPr>
          <w:rFonts w:ascii="Palatino Linotype" w:hAnsi="Palatino Linotype"/>
          <w:b/>
          <w:bCs/>
          <w:sz w:val="22"/>
          <w:szCs w:val="22"/>
        </w:rPr>
        <w:t>*</w:t>
      </w:r>
      <w:proofErr w:type="spellStart"/>
      <w:r w:rsidRPr="000D7B02">
        <w:rPr>
          <w:rFonts w:ascii="Palatino Linotype" w:hAnsi="Palatino Linotype"/>
          <w:b/>
          <w:bCs/>
          <w:sz w:val="22"/>
          <w:szCs w:val="22"/>
        </w:rPr>
        <w:t>Corresponding</w:t>
      </w:r>
      <w:proofErr w:type="spellEnd"/>
      <w:r w:rsidRPr="000D7B02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spellStart"/>
      <w:r w:rsidRPr="000D7B02">
        <w:rPr>
          <w:rFonts w:ascii="Palatino Linotype" w:hAnsi="Palatino Linotype"/>
          <w:b/>
          <w:bCs/>
          <w:sz w:val="22"/>
          <w:szCs w:val="22"/>
        </w:rPr>
        <w:t>authors</w:t>
      </w:r>
      <w:proofErr w:type="spellEnd"/>
      <w:r w:rsidRPr="000D7B02">
        <w:rPr>
          <w:rFonts w:ascii="Palatino Linotype" w:hAnsi="Palatino Linotype"/>
          <w:b/>
          <w:bCs/>
          <w:sz w:val="22"/>
          <w:szCs w:val="22"/>
        </w:rPr>
        <w:t xml:space="preserve">: </w:t>
      </w:r>
      <w:r w:rsidRPr="000D7B02">
        <w:rPr>
          <w:rFonts w:ascii="Palatino Linotype" w:hAnsi="Palatino Linotype"/>
          <w:bCs/>
          <w:i/>
          <w:sz w:val="22"/>
          <w:szCs w:val="22"/>
        </w:rPr>
        <w:t xml:space="preserve">E-mail </w:t>
      </w:r>
      <w:proofErr w:type="spellStart"/>
      <w:r w:rsidRPr="000D7B02">
        <w:rPr>
          <w:rFonts w:ascii="Palatino Linotype" w:hAnsi="Palatino Linotype"/>
          <w:bCs/>
          <w:i/>
          <w:sz w:val="22"/>
          <w:szCs w:val="22"/>
        </w:rPr>
        <w:t>address</w:t>
      </w:r>
      <w:proofErr w:type="spellEnd"/>
      <w:r w:rsidRPr="000D7B02">
        <w:rPr>
          <w:rFonts w:ascii="Palatino Linotype" w:hAnsi="Palatino Linotype"/>
          <w:bCs/>
          <w:sz w:val="22"/>
          <w:szCs w:val="22"/>
        </w:rPr>
        <w:t>: marian.moralejo@udl.cat (</w:t>
      </w:r>
      <w:r w:rsidRPr="000D7B02">
        <w:rPr>
          <w:rFonts w:ascii="Palatino Linotype" w:hAnsi="Palatino Linotype"/>
          <w:iCs/>
          <w:sz w:val="22"/>
          <w:szCs w:val="22"/>
        </w:rPr>
        <w:t>Marian Moralejo</w:t>
      </w:r>
      <w:r w:rsidRPr="000D7B02">
        <w:rPr>
          <w:rFonts w:ascii="Palatino Linotype" w:hAnsi="Palatino Linotype"/>
          <w:bCs/>
          <w:sz w:val="22"/>
          <w:szCs w:val="22"/>
        </w:rPr>
        <w:t>), mariona.martinez@udl.cat (Mariona Martínez-</w:t>
      </w:r>
      <w:proofErr w:type="spellStart"/>
      <w:r w:rsidRPr="000D7B02">
        <w:rPr>
          <w:rFonts w:ascii="Palatino Linotype" w:hAnsi="Palatino Linotype"/>
          <w:bCs/>
          <w:sz w:val="22"/>
          <w:szCs w:val="22"/>
        </w:rPr>
        <w:t>Subirà</w:t>
      </w:r>
      <w:proofErr w:type="spellEnd"/>
      <w:r w:rsidRPr="000D7B02">
        <w:rPr>
          <w:rFonts w:ascii="Palatino Linotype" w:hAnsi="Palatino Linotype"/>
          <w:bCs/>
          <w:sz w:val="22"/>
          <w:szCs w:val="22"/>
        </w:rPr>
        <w:t>).</w:t>
      </w:r>
      <w:r w:rsidR="005F3418" w:rsidRPr="000D7B02">
        <w:rPr>
          <w:rFonts w:ascii="Palatino Linotype" w:hAnsi="Palatino Linotype"/>
          <w:bCs/>
          <w:sz w:val="22"/>
          <w:szCs w:val="22"/>
        </w:rPr>
        <w:t xml:space="preserve"> </w:t>
      </w:r>
      <w:r w:rsidR="005F3418" w:rsidRPr="000D7B02">
        <w:rPr>
          <w:rFonts w:ascii="Palatino Linotype" w:hAnsi="Palatino Linotype"/>
          <w:bCs/>
          <w:sz w:val="22"/>
          <w:szCs w:val="22"/>
          <w:lang w:val="en-US"/>
        </w:rPr>
        <w:t xml:space="preserve">Equally contributed. </w:t>
      </w:r>
    </w:p>
    <w:bookmarkEnd w:id="0"/>
    <w:p w14:paraId="3FC4C642" w14:textId="6F2837A4" w:rsidR="0090416B" w:rsidRPr="0090416B" w:rsidRDefault="0090416B" w:rsidP="0090416B">
      <w:pPr>
        <w:jc w:val="both"/>
        <w:rPr>
          <w:i/>
          <w:iCs/>
          <w:lang w:val="en-US"/>
        </w:rPr>
      </w:pPr>
      <w:r>
        <w:rPr>
          <w:i/>
          <w:iCs/>
          <w:lang w:val="en-US"/>
        </w:rPr>
        <w:br w:type="page"/>
      </w:r>
    </w:p>
    <w:p w14:paraId="758414AF" w14:textId="66EFBD4E" w:rsidR="0069409B" w:rsidRPr="00AD0DD5" w:rsidRDefault="0069409B" w:rsidP="0090416B">
      <w:pPr>
        <w:pStyle w:val="MDPI41tablecaption"/>
        <w:spacing w:before="0" w:after="0" w:line="240" w:lineRule="auto"/>
        <w:ind w:left="0" w:right="425"/>
        <w:jc w:val="both"/>
        <w:rPr>
          <w:rFonts w:ascii="Calibri" w:hAnsi="Calibri" w:cs="Calibri"/>
          <w:sz w:val="22"/>
        </w:rPr>
      </w:pPr>
    </w:p>
    <w:tbl>
      <w:tblPr>
        <w:tblW w:w="5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9"/>
        <w:gridCol w:w="1567"/>
        <w:gridCol w:w="1015"/>
        <w:gridCol w:w="368"/>
        <w:gridCol w:w="814"/>
      </w:tblGrid>
      <w:tr w:rsidR="000D7B02" w:rsidRPr="00785DF5" w14:paraId="62FF3FE5" w14:textId="77777777" w:rsidTr="000D7B02">
        <w:trPr>
          <w:trHeight w:val="200"/>
        </w:trPr>
        <w:tc>
          <w:tcPr>
            <w:tcW w:w="5673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304620" w14:textId="44558ECB" w:rsidR="000D7B02" w:rsidRPr="000D7B02" w:rsidRDefault="000D7B02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val="en-US" w:eastAsia="es-ES"/>
              </w:rPr>
            </w:pPr>
            <w:r w:rsidRPr="000D7B02"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val="en-US" w:eastAsia="es-ES"/>
              </w:rPr>
              <w:t xml:space="preserve">Table S1. </w:t>
            </w: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val="en-US" w:eastAsia="es-ES"/>
              </w:rPr>
              <w:t>Thousand Grain Weight (TGW) of four barley genotypes at different maturation stages.</w:t>
            </w:r>
          </w:p>
        </w:tc>
      </w:tr>
      <w:tr w:rsidR="0069409B" w:rsidRPr="000D7B02" w14:paraId="3639820A" w14:textId="77777777" w:rsidTr="000D7B02">
        <w:trPr>
          <w:trHeight w:val="200"/>
        </w:trPr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A6E1D" w14:textId="77777777" w:rsidR="0069409B" w:rsidRPr="000D7B02" w:rsidRDefault="0069409B" w:rsidP="00B0186E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Genotype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F4824" w14:textId="77777777" w:rsidR="0069409B" w:rsidRPr="000D7B02" w:rsidRDefault="0069409B" w:rsidP="00B0186E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Stage</w:t>
            </w:r>
            <w:proofErr w:type="spellEnd"/>
          </w:p>
        </w:tc>
        <w:tc>
          <w:tcPr>
            <w:tcW w:w="2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F85B7" w14:textId="2C1D215C" w:rsidR="0069409B" w:rsidRPr="000D7B02" w:rsidRDefault="0069409B" w:rsidP="00B0186E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T</w:t>
            </w:r>
            <w:r w:rsidR="00BA6B9D" w:rsidRPr="000D7B02"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G</w:t>
            </w:r>
            <w:r w:rsidRPr="000D7B02">
              <w:rPr>
                <w:rFonts w:ascii="Palatino Linotype" w:eastAsia="Times New Roman" w:hAnsi="Palatino Linotype" w:cs="Calibri"/>
                <w:b/>
                <w:color w:val="000000"/>
                <w:sz w:val="18"/>
                <w:szCs w:val="18"/>
                <w:lang w:eastAsia="es-ES"/>
              </w:rPr>
              <w:t>W (g)</w:t>
            </w:r>
          </w:p>
        </w:tc>
      </w:tr>
      <w:tr w:rsidR="0069409B" w:rsidRPr="000D7B02" w14:paraId="2CFA438A" w14:textId="77777777" w:rsidTr="000D7B02">
        <w:trPr>
          <w:trHeight w:val="215"/>
        </w:trPr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5C8B0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DHL-190849</w:t>
            </w:r>
          </w:p>
          <w:p w14:paraId="573E9B30" w14:textId="7D8EF866" w:rsidR="009428E6" w:rsidRPr="000D7B02" w:rsidRDefault="009428E6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(</w:t>
            </w: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Yellow</w:t>
            </w:r>
            <w:proofErr w:type="spellEnd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46D50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Milky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2469E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30.15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BE9D8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70A7E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0.65</w:t>
            </w:r>
          </w:p>
        </w:tc>
      </w:tr>
      <w:tr w:rsidR="0069409B" w:rsidRPr="000D7B02" w14:paraId="6AB186D3" w14:textId="77777777" w:rsidTr="000D7B02">
        <w:trPr>
          <w:trHeight w:val="215"/>
        </w:trPr>
        <w:tc>
          <w:tcPr>
            <w:tcW w:w="190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7FDCEB7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00430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Softy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DB11A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38.14</w:t>
            </w: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02276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6F7E9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0.16</w:t>
            </w:r>
          </w:p>
        </w:tc>
      </w:tr>
      <w:tr w:rsidR="0069409B" w:rsidRPr="000D7B02" w14:paraId="40810D79" w14:textId="77777777" w:rsidTr="000D7B02">
        <w:trPr>
          <w:trHeight w:val="215"/>
        </w:trPr>
        <w:tc>
          <w:tcPr>
            <w:tcW w:w="190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78E3D1F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B9A63" w14:textId="730DD0FF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P</w:t>
            </w:r>
            <w:r w:rsidR="00AD0DD5"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M</w:t>
            </w: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EB6C9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40.66</w:t>
            </w: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7094B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C7F00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0.30</w:t>
            </w:r>
          </w:p>
        </w:tc>
      </w:tr>
      <w:tr w:rsidR="0069409B" w:rsidRPr="000D7B02" w14:paraId="318C0B88" w14:textId="77777777" w:rsidTr="000D7B02">
        <w:trPr>
          <w:trHeight w:val="215"/>
        </w:trPr>
        <w:tc>
          <w:tcPr>
            <w:tcW w:w="19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EB911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3EA069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Harvest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9CB0D1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40.06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7FF25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43F148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0.24</w:t>
            </w:r>
          </w:p>
        </w:tc>
      </w:tr>
      <w:tr w:rsidR="0069409B" w:rsidRPr="000D7B02" w14:paraId="2E46B3EC" w14:textId="77777777" w:rsidTr="000D7B02">
        <w:trPr>
          <w:trHeight w:val="215"/>
        </w:trPr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51074" w14:textId="0C19B94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R</w:t>
            </w:r>
            <w:r w:rsidR="00BA6B9D"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ajapani</w:t>
            </w:r>
            <w:proofErr w:type="spellEnd"/>
            <w:r w:rsidR="009428E6"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®</w:t>
            </w:r>
          </w:p>
          <w:p w14:paraId="64A338F8" w14:textId="4E757636" w:rsidR="009428E6" w:rsidRPr="000D7B02" w:rsidRDefault="009428E6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(Blue)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D76C1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Milky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1C333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20.96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A4363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7E7DC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0.23</w:t>
            </w:r>
          </w:p>
        </w:tc>
      </w:tr>
      <w:tr w:rsidR="0069409B" w:rsidRPr="000D7B02" w14:paraId="63D85510" w14:textId="77777777" w:rsidTr="000D7B02">
        <w:trPr>
          <w:trHeight w:val="215"/>
        </w:trPr>
        <w:tc>
          <w:tcPr>
            <w:tcW w:w="190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97125C5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2E9E2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Softy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34B7C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31.84</w:t>
            </w: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3995C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F1293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0.46</w:t>
            </w:r>
          </w:p>
        </w:tc>
      </w:tr>
      <w:tr w:rsidR="0069409B" w:rsidRPr="000D7B02" w14:paraId="159C03C9" w14:textId="77777777" w:rsidTr="000D7B02">
        <w:trPr>
          <w:trHeight w:val="215"/>
        </w:trPr>
        <w:tc>
          <w:tcPr>
            <w:tcW w:w="190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D442179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516EB" w14:textId="7F59B7A5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P</w:t>
            </w:r>
            <w:r w:rsidR="00AD0DD5"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M</w:t>
            </w: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D07DE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40.41</w:t>
            </w: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3A8F6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5D2FD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0.98</w:t>
            </w:r>
          </w:p>
        </w:tc>
      </w:tr>
      <w:tr w:rsidR="0069409B" w:rsidRPr="000D7B02" w14:paraId="46348B74" w14:textId="77777777" w:rsidTr="000D7B02">
        <w:trPr>
          <w:trHeight w:val="215"/>
        </w:trPr>
        <w:tc>
          <w:tcPr>
            <w:tcW w:w="19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A01A0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2D152B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Harvest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91D562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40.95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B3E45F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4CED32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2.46</w:t>
            </w:r>
          </w:p>
        </w:tc>
      </w:tr>
      <w:tr w:rsidR="0069409B" w:rsidRPr="000D7B02" w14:paraId="5BE4D7DD" w14:textId="77777777" w:rsidTr="000D7B02">
        <w:trPr>
          <w:trHeight w:val="215"/>
        </w:trPr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569FF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DHL-151340</w:t>
            </w:r>
          </w:p>
          <w:p w14:paraId="68D6B762" w14:textId="2D4CFA25" w:rsidR="009428E6" w:rsidRPr="000D7B02" w:rsidRDefault="009428E6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(</w:t>
            </w: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Purple</w:t>
            </w:r>
            <w:proofErr w:type="spellEnd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60711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Milky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9D032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34.91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4F0C5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590E7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0.92</w:t>
            </w:r>
          </w:p>
        </w:tc>
      </w:tr>
      <w:tr w:rsidR="0069409B" w:rsidRPr="000D7B02" w14:paraId="45AF8B66" w14:textId="77777777" w:rsidTr="000D7B02">
        <w:trPr>
          <w:trHeight w:val="215"/>
        </w:trPr>
        <w:tc>
          <w:tcPr>
            <w:tcW w:w="190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53A3357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08CB0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Softy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20DFB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43.98</w:t>
            </w: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F526A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98C7E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0.60</w:t>
            </w:r>
          </w:p>
        </w:tc>
      </w:tr>
      <w:tr w:rsidR="0069409B" w:rsidRPr="000D7B02" w14:paraId="2E1BADE2" w14:textId="77777777" w:rsidTr="000D7B02">
        <w:trPr>
          <w:trHeight w:val="215"/>
        </w:trPr>
        <w:tc>
          <w:tcPr>
            <w:tcW w:w="190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A83A8C9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F13F8" w14:textId="201AFA43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P</w:t>
            </w:r>
            <w:r w:rsidR="00AD0DD5"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M</w:t>
            </w: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DC8C5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49.73</w:t>
            </w: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BDF77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8D763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0.88</w:t>
            </w:r>
          </w:p>
        </w:tc>
      </w:tr>
      <w:tr w:rsidR="0069409B" w:rsidRPr="000D7B02" w14:paraId="6F71162F" w14:textId="77777777" w:rsidTr="000D7B02">
        <w:trPr>
          <w:trHeight w:val="215"/>
        </w:trPr>
        <w:tc>
          <w:tcPr>
            <w:tcW w:w="19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EA846D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E74053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Harvest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9B6F9E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48.72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15D478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4D1CA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1.76</w:t>
            </w:r>
          </w:p>
        </w:tc>
      </w:tr>
      <w:tr w:rsidR="0069409B" w:rsidRPr="000D7B02" w14:paraId="25D135BA" w14:textId="77777777" w:rsidTr="000D7B02">
        <w:trPr>
          <w:trHeight w:val="215"/>
        </w:trPr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8CA90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DHL-191250</w:t>
            </w:r>
          </w:p>
          <w:p w14:paraId="606D072D" w14:textId="1C2BDC4A" w:rsidR="009428E6" w:rsidRPr="000D7B02" w:rsidRDefault="009428E6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(Black)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93E29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Milky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28B8D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37.19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08633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93488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2.38</w:t>
            </w:r>
          </w:p>
        </w:tc>
      </w:tr>
      <w:tr w:rsidR="0069409B" w:rsidRPr="000D7B02" w14:paraId="3B14B6A4" w14:textId="77777777" w:rsidTr="000D7B02">
        <w:trPr>
          <w:trHeight w:val="215"/>
        </w:trPr>
        <w:tc>
          <w:tcPr>
            <w:tcW w:w="190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606DED5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F8F69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Softy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D768C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42.71</w:t>
            </w: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9DD08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165A2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1.82</w:t>
            </w:r>
          </w:p>
        </w:tc>
      </w:tr>
      <w:tr w:rsidR="0069409B" w:rsidRPr="000D7B02" w14:paraId="3633C4AA" w14:textId="77777777" w:rsidTr="000D7B02">
        <w:trPr>
          <w:trHeight w:val="215"/>
        </w:trPr>
        <w:tc>
          <w:tcPr>
            <w:tcW w:w="190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4AF93A9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08B50" w14:textId="7C54A08A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P</w:t>
            </w:r>
            <w:r w:rsidR="00AD0DD5"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M</w:t>
            </w: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D82DC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51.60</w:t>
            </w: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20313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C9884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1.81</w:t>
            </w:r>
          </w:p>
        </w:tc>
      </w:tr>
      <w:tr w:rsidR="0069409B" w:rsidRPr="000D7B02" w14:paraId="70BFE1B7" w14:textId="77777777" w:rsidTr="000D7B02">
        <w:trPr>
          <w:trHeight w:val="215"/>
        </w:trPr>
        <w:tc>
          <w:tcPr>
            <w:tcW w:w="19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0C76E2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39C718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Harvest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97BB76" w14:textId="77777777" w:rsidR="0069409B" w:rsidRPr="000D7B02" w:rsidRDefault="0069409B" w:rsidP="000D7B02">
            <w:pPr>
              <w:spacing w:before="0" w:after="0" w:line="240" w:lineRule="atLeast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50.92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FF6C3F" w14:textId="77777777" w:rsidR="0069409B" w:rsidRPr="000D7B02" w:rsidRDefault="0069409B" w:rsidP="007D5BB6">
            <w:pPr>
              <w:spacing w:before="0" w:after="0" w:line="240" w:lineRule="atLeast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±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E86036" w14:textId="77777777" w:rsidR="0069409B" w:rsidRPr="000D7B02" w:rsidRDefault="0069409B" w:rsidP="000D7B02">
            <w:pPr>
              <w:spacing w:before="0" w:after="0" w:line="240" w:lineRule="atLeas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  <w:t>1.42</w:t>
            </w:r>
          </w:p>
        </w:tc>
      </w:tr>
      <w:tr w:rsidR="00BA6B9D" w:rsidRPr="000D7B02" w14:paraId="5BE72A93" w14:textId="77777777" w:rsidTr="000D7B02">
        <w:trPr>
          <w:trHeight w:val="394"/>
        </w:trPr>
        <w:tc>
          <w:tcPr>
            <w:tcW w:w="5673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D12F8FE" w14:textId="02E0D217" w:rsidR="00BA6B9D" w:rsidRPr="000D7B02" w:rsidRDefault="006F1B24" w:rsidP="006F1B24">
            <w:pPr>
              <w:spacing w:before="0" w:after="0" w:line="240" w:lineRule="atLeast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ES"/>
              </w:rPr>
            </w:pPr>
            <w:r w:rsidRPr="000D7B02">
              <w:rPr>
                <w:rFonts w:ascii="Palatino Linotype" w:hAnsi="Palatino Linotype" w:cs="Calibri"/>
                <w:bCs/>
                <w:sz w:val="18"/>
                <w:szCs w:val="18"/>
                <w:lang w:val="en-US"/>
              </w:rPr>
              <w:t xml:space="preserve">Results are presented as the mean ± standard deviation. </w:t>
            </w:r>
            <w:r w:rsidR="00BA6B9D" w:rsidRPr="000D7B02">
              <w:rPr>
                <w:rFonts w:ascii="Palatino Linotype" w:hAnsi="Palatino Linotype" w:cs="Calibri"/>
                <w:bCs/>
                <w:sz w:val="18"/>
                <w:szCs w:val="18"/>
              </w:rPr>
              <w:t xml:space="preserve">PM: </w:t>
            </w:r>
            <w:proofErr w:type="spellStart"/>
            <w:r w:rsidR="00BA6B9D" w:rsidRPr="000D7B02">
              <w:rPr>
                <w:rFonts w:ascii="Palatino Linotype" w:hAnsi="Palatino Linotype" w:cs="Calibri"/>
                <w:bCs/>
                <w:sz w:val="18"/>
                <w:szCs w:val="18"/>
              </w:rPr>
              <w:t>Physiological</w:t>
            </w:r>
            <w:proofErr w:type="spellEnd"/>
            <w:r w:rsidR="00BA6B9D" w:rsidRPr="000D7B02">
              <w:rPr>
                <w:rFonts w:ascii="Palatino Linotype" w:hAnsi="Palatino Linotype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BA6B9D" w:rsidRPr="000D7B02">
              <w:rPr>
                <w:rFonts w:ascii="Palatino Linotype" w:hAnsi="Palatino Linotype" w:cs="Calibri"/>
                <w:bCs/>
                <w:sz w:val="18"/>
                <w:szCs w:val="18"/>
              </w:rPr>
              <w:t>maturity</w:t>
            </w:r>
            <w:proofErr w:type="spellEnd"/>
            <w:r w:rsidR="00BA6B9D" w:rsidRPr="000D7B02">
              <w:rPr>
                <w:rFonts w:ascii="Palatino Linotype" w:hAnsi="Palatino Linotype" w:cs="Calibri"/>
                <w:bCs/>
                <w:sz w:val="18"/>
                <w:szCs w:val="18"/>
              </w:rPr>
              <w:t xml:space="preserve"> </w:t>
            </w:r>
          </w:p>
        </w:tc>
      </w:tr>
    </w:tbl>
    <w:p w14:paraId="10F8EBAF" w14:textId="2F1FE107" w:rsidR="001330D6" w:rsidRPr="004D7E1F" w:rsidRDefault="0090416B" w:rsidP="005768EC">
      <w:pPr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80" w:rightFromText="180" w:vertAnchor="text" w:horzAnchor="margin" w:tblpXSpec="center" w:tblpY="-555"/>
        <w:tblOverlap w:val="never"/>
        <w:tblW w:w="10890" w:type="dxa"/>
        <w:tblLook w:val="04A0" w:firstRow="1" w:lastRow="0" w:firstColumn="1" w:lastColumn="0" w:noHBand="0" w:noVBand="1"/>
      </w:tblPr>
      <w:tblGrid>
        <w:gridCol w:w="2607"/>
        <w:gridCol w:w="684"/>
        <w:gridCol w:w="111"/>
        <w:gridCol w:w="908"/>
        <w:gridCol w:w="921"/>
        <w:gridCol w:w="958"/>
        <w:gridCol w:w="1780"/>
        <w:gridCol w:w="1779"/>
        <w:gridCol w:w="1142"/>
      </w:tblGrid>
      <w:tr w:rsidR="00C839EE" w:rsidRPr="00785DF5" w14:paraId="0E081B93" w14:textId="77777777" w:rsidTr="00D64DA9">
        <w:trPr>
          <w:trHeight w:val="284"/>
        </w:trPr>
        <w:tc>
          <w:tcPr>
            <w:tcW w:w="1089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3D0C28" w14:textId="7F6C7852" w:rsidR="00C839EE" w:rsidRPr="000D7B02" w:rsidRDefault="00224A6B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bookmarkStart w:id="2" w:name="_Hlk167103360"/>
            <w:r w:rsidRPr="000D7B02">
              <w:rPr>
                <w:rFonts w:ascii="Palatino Linotype" w:eastAsia="Times New Roman" w:hAnsi="Palatino Linotype" w:cstheme="minorHAnsi"/>
                <w:b/>
                <w:bCs/>
                <w:color w:val="000000"/>
                <w:sz w:val="14"/>
                <w:szCs w:val="14"/>
                <w:lang w:val="en-US"/>
              </w:rPr>
              <w:lastRenderedPageBreak/>
              <w:t xml:space="preserve">Table </w:t>
            </w:r>
            <w:r w:rsidR="00441D2F" w:rsidRPr="000D7B02">
              <w:rPr>
                <w:rFonts w:ascii="Palatino Linotype" w:eastAsia="Times New Roman" w:hAnsi="Palatino Linotype" w:cstheme="minorHAnsi"/>
                <w:b/>
                <w:bCs/>
                <w:color w:val="000000"/>
                <w:sz w:val="14"/>
                <w:szCs w:val="14"/>
                <w:lang w:val="en-US"/>
              </w:rPr>
              <w:t>S</w:t>
            </w:r>
            <w:r w:rsidRPr="000D7B02">
              <w:rPr>
                <w:rFonts w:ascii="Palatino Linotype" w:eastAsia="Times New Roman" w:hAnsi="Palatino Linotype" w:cstheme="minorHAnsi"/>
                <w:b/>
                <w:bCs/>
                <w:color w:val="000000"/>
                <w:sz w:val="14"/>
                <w:szCs w:val="14"/>
                <w:lang w:val="en-US"/>
              </w:rPr>
              <w:t>2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. SRM conditions and MS2 fragments used for the quantification and identification of phenolic compounds in barley samples</w:t>
            </w:r>
            <w:bookmarkEnd w:id="2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.</w:t>
            </w:r>
          </w:p>
        </w:tc>
      </w:tr>
      <w:tr w:rsidR="00E81568" w:rsidRPr="000D7B02" w14:paraId="762ED61B" w14:textId="77777777" w:rsidTr="00D64DA9">
        <w:trPr>
          <w:trHeight w:val="641"/>
        </w:trPr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AAC84" w14:textId="77777777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62D05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  <w:t>[M-H]</w:t>
            </w:r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vertAlign w:val="superscript"/>
                <w:lang w:val="en-US"/>
              </w:rPr>
              <w:t>-/+</w:t>
            </w:r>
          </w:p>
          <w:p w14:paraId="7C39B7E9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  <w:t>(</w:t>
            </w:r>
            <w:r w:rsidRPr="000D7B02">
              <w:rPr>
                <w:rFonts w:ascii="Palatino Linotype" w:eastAsia="Times New Roman" w:hAnsi="Palatino Linotype" w:cstheme="minorHAnsi"/>
                <w:b/>
                <w:i/>
                <w:color w:val="000000"/>
                <w:sz w:val="14"/>
                <w:szCs w:val="14"/>
                <w:lang w:val="en-US"/>
              </w:rPr>
              <w:t>m/z</w:t>
            </w:r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14E18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  <w:t xml:space="preserve">SRM 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  <w:t>transition</w:t>
            </w:r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DDC0A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  <w:t>Cone Voltage (V)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F45FF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  <w:t>Collision Energy (eV)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D23B9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  <w:t xml:space="preserve">MS2 fragment 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  <w:t>spectrum</w:t>
            </w:r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20531D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  <w:t>Quantified as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215062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  <w:t>Identification level</w:t>
            </w:r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vertAlign w:val="superscript"/>
                <w:lang w:val="en-US"/>
              </w:rPr>
              <w:t xml:space="preserve"> c</w:t>
            </w:r>
          </w:p>
        </w:tc>
      </w:tr>
      <w:tr w:rsidR="00E81568" w:rsidRPr="000D7B02" w14:paraId="0D495F37" w14:textId="77777777" w:rsidTr="00D64DA9">
        <w:trPr>
          <w:trHeight w:val="30"/>
        </w:trPr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D8B015" w14:textId="77777777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b/>
                <w:bCs/>
                <w:color w:val="000000"/>
                <w:sz w:val="14"/>
                <w:szCs w:val="14"/>
                <w:lang w:val="en-US"/>
              </w:rPr>
              <w:t>Flavan-3-ols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442201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D96956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AAF484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73317D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3E5177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C81FE3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7C499E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</w:tr>
      <w:tr w:rsidR="00E81568" w:rsidRPr="000D7B02" w14:paraId="5A241FAF" w14:textId="77777777" w:rsidTr="00D64DA9">
        <w:trPr>
          <w:trHeight w:val="30"/>
        </w:trPr>
        <w:tc>
          <w:tcPr>
            <w:tcW w:w="260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3BCDE59" w14:textId="4B3E401B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Catechin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AA767F9" w14:textId="3AFFA7A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289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34C88A2" w14:textId="7CCEC624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245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A228C23" w14:textId="2394608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A66FA06" w14:textId="0E488BF1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B9293D1" w14:textId="7BD1006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245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205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13D9862" w14:textId="353E8FE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Catechin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30BD153" w14:textId="3C232CC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Std</w:t>
            </w:r>
          </w:p>
        </w:tc>
      </w:tr>
      <w:tr w:rsidR="00E81568" w:rsidRPr="000D7B02" w14:paraId="5B116FE2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95B7FB5" w14:textId="3BE771F4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Catechin-glucoside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132829E" w14:textId="06BFE93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451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9C9D53F" w14:textId="0B61E92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289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F06904D" w14:textId="463A234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45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9DABF93" w14:textId="3F6952A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7F44FEF" w14:textId="4693EEE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289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2AB3C05" w14:textId="344052B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Catechin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E2A6E7F" w14:textId="22B2A8B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41C9CD07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2F2022C" w14:textId="60AA8507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Procyanidin B3 (C-C)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622642A" w14:textId="07C954F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577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0697B45" w14:textId="51CD2194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289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9AAE201" w14:textId="458E1E28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45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BAD1556" w14:textId="7827B3E1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A1836F9" w14:textId="034C1EB9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425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,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289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</w:tcPr>
          <w:p w14:paraId="5E01A0CF" w14:textId="073DA2F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highlight w:val="yellow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Catechin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F83016F" w14:textId="4A450ECF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2117B2CB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F779614" w14:textId="4622C547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Procyanidin B2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ECBC519" w14:textId="2718CD1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577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A552BCB" w14:textId="7D8130DD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289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07DF12D" w14:textId="603C86F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45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A9A0A70" w14:textId="0D13B018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28F4248" w14:textId="475738D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289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</w:tcPr>
          <w:p w14:paraId="1CEE8499" w14:textId="4344DCF9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highlight w:val="yellow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Catechin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5619D27" w14:textId="5B6238B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0C413184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3161A46" w14:textId="59A8716C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Prodelphinidin</w:t>
            </w:r>
            <w:proofErr w:type="spellEnd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 B4 (GC-C)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94DD8AD" w14:textId="57D5981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593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A7E317F" w14:textId="383805C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289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63DCE5F" w14:textId="5842FE0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45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C22E875" w14:textId="1D17749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23C9119" w14:textId="27E05A8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289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</w:tcPr>
          <w:p w14:paraId="68970F39" w14:textId="39BC96C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highlight w:val="yellow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Catechin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62FDED2" w14:textId="5CDC282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37862E5B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D1F390D" w14:textId="5C5D12EC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Prodelphinidin</w:t>
            </w:r>
            <w:proofErr w:type="spellEnd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 B3 (GC-C)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EBD3887" w14:textId="4EB7C45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593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C2E5835" w14:textId="7AF4BB6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289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8FA8F77" w14:textId="19C5A72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45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F5EBA7E" w14:textId="4EA9284D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025740E" w14:textId="4040BFF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467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,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 289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</w:tcPr>
          <w:p w14:paraId="57E1EF5D" w14:textId="4286959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highlight w:val="yellow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Catechin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1A8980F" w14:textId="24A5D93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483E8D3D" w14:textId="77777777" w:rsidTr="00D64DA9">
        <w:trPr>
          <w:trHeight w:val="30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67DE5" w14:textId="7A450283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Procyanidin-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diglucoside</w:t>
            </w:r>
            <w:proofErr w:type="spellEnd"/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7BF6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613</w:t>
            </w:r>
          </w:p>
        </w:tc>
        <w:tc>
          <w:tcPr>
            <w:tcW w:w="1019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76370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451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E75B7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45</w:t>
            </w:r>
          </w:p>
        </w:tc>
        <w:tc>
          <w:tcPr>
            <w:tcW w:w="95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69F89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30B22" w14:textId="7AAC407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451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289</w:t>
            </w:r>
          </w:p>
        </w:tc>
        <w:tc>
          <w:tcPr>
            <w:tcW w:w="177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EF251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Catechin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2D489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1A77D96B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BD3E0B" w14:textId="610F7733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Procyanidin C2 (C-C-C)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DA9D98" w14:textId="6A985F4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865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DCC1A9" w14:textId="728B61A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FE4A62" w14:textId="682D6AF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87135" w14:textId="316CEA15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9BF5C5" w14:textId="38F6C265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577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289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302F41" w14:textId="1CE8CBF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Catechin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919C4A" w14:textId="29E4EB84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04F51FD9" w14:textId="77777777" w:rsidTr="00D64DA9">
        <w:trPr>
          <w:trHeight w:val="250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C8C8E" w14:textId="5B739D43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C-C-GC/GC-C-C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1DE7C2" w14:textId="1A60074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881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50A45D" w14:textId="63C55A9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577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BE680A" w14:textId="44F8C41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AA22D3" w14:textId="611B1739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06AE4D" w14:textId="72D426A0" w:rsidR="002D5941" w:rsidRPr="000D7B02" w:rsidRDefault="00E81568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577, 289, 245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599BE9" w14:textId="713D78E4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Catechin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BF0E9D" w14:textId="5E53B8FD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6E20D15A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AD36BF2" w14:textId="49B166F4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C-GC-C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477E550" w14:textId="204867B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881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A52294" w14:textId="58C3E059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2C4C9F" w14:textId="07A2DCA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846D31" w14:textId="726E16F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5DCD57" w14:textId="7093878F" w:rsidR="002D5941" w:rsidRPr="000D7B02" w:rsidRDefault="00E81568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593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9B4297" w14:textId="4CECACF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Catechin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569FB4" w14:textId="2EB508A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139B7204" w14:textId="77777777" w:rsidTr="00D64DA9">
        <w:trPr>
          <w:trHeight w:val="30"/>
        </w:trPr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17BB2C" w14:textId="4D4D2175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b/>
                <w:bCs/>
                <w:color w:val="000000"/>
                <w:sz w:val="14"/>
                <w:szCs w:val="14"/>
                <w:lang w:val="en-US"/>
              </w:rPr>
              <w:t>Phenolic Acids and Aldehydes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8478D9" w14:textId="38E66CC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1CCCA3" w14:textId="7AE851D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E35EB5" w14:textId="3D991B8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B52943" w14:textId="35C28D5F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FCAB35" w14:textId="03B6423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40EF1D" w14:textId="0217F801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2203B9" w14:textId="6C91E9A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</w:tr>
      <w:tr w:rsidR="00E81568" w:rsidRPr="000D7B02" w14:paraId="429CCAFC" w14:textId="77777777" w:rsidTr="00D64DA9">
        <w:trPr>
          <w:trHeight w:val="30"/>
        </w:trPr>
        <w:tc>
          <w:tcPr>
            <w:tcW w:w="260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5D0C141" w14:textId="3D840050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6676E41" w14:textId="612D69A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193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8FDBBFB" w14:textId="263B10F9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134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9217C80" w14:textId="4306EA1D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4B21F21" w14:textId="7B50233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0610CA7" w14:textId="2ACEDF8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178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134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149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62F5070" w14:textId="2D1BD35D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02DB67F" w14:textId="1F8862E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Std</w:t>
            </w:r>
          </w:p>
        </w:tc>
      </w:tr>
      <w:tr w:rsidR="00E81568" w:rsidRPr="000D7B02" w14:paraId="692CF43B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423F679" w14:textId="5DD92273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cis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0C5EF9D" w14:textId="4AC54F8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193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4864867" w14:textId="0E8946D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134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E9486AF" w14:textId="436E5FB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2FFDDBD" w14:textId="7C5A0A19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CEA604C" w14:textId="779CE29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178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134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149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67D05C6" w14:textId="7FFC8F6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5535651" w14:textId="1717747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4BC7F5AD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CA25C76" w14:textId="15E3C9D9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Iso-Ferulic acid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1DFE47D" w14:textId="0727426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193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54D693F" w14:textId="082C293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134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5CB8DEB" w14:textId="2135DFC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D107020" w14:textId="2AD58824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AAA49DB" w14:textId="5C3A9C6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178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134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149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1DFFBF3" w14:textId="632BAD0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8D16541" w14:textId="1D99C8F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1D60A52E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128B900" w14:textId="41F44196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Di</w:t>
            </w:r>
            <w:r w:rsidR="00C516D5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-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I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8AD337E" w14:textId="3CEE5DDF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385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79D3A4C" w14:textId="1F940B61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341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5D24111" w14:textId="0D855A2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E16D947" w14:textId="4FDFB8A5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D9A6A28" w14:textId="65EEC2C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341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326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282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297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7E779FE" w14:textId="374A908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63FC9AE" w14:textId="42963FE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15584AE4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FAD84D8" w14:textId="5284FC0C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Di</w:t>
            </w:r>
            <w:r w:rsidR="00C516D5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-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II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239B5E8" w14:textId="48A7CB3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385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B043DC8" w14:textId="682B2C6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341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CC2D37D" w14:textId="5B546E0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9380DDF" w14:textId="510EA66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678E4F9" w14:textId="652DA54F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341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326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297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282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267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6F510CE" w14:textId="6214190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2927B57" w14:textId="3811BC2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2C3951C5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73DBF67" w14:textId="52C6290E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Di</w:t>
            </w:r>
            <w:r w:rsidR="00C516D5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-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III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12F2994" w14:textId="22AECE3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385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95AEA6E" w14:textId="272A982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341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FE06BBB" w14:textId="281B1D01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F91C2BF" w14:textId="3334823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5E8DCBF" w14:textId="2AB24D5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341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326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282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169708A" w14:textId="259732DF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50F4037" w14:textId="348766C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689A7CDF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E02BA93" w14:textId="1721EFFB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Di</w:t>
            </w:r>
            <w:r w:rsidR="00C516D5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-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IV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B11608E" w14:textId="7C215E3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385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4B1E960" w14:textId="27282FE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341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852CDC9" w14:textId="4BC1CB1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BAD5D8E" w14:textId="649910F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4EAD9A5" w14:textId="1AEFFCA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341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193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178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149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134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0AC463E" w14:textId="4EBE1AB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C0F6DF3" w14:textId="6E13A33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55E46E34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9B55A4C" w14:textId="0C002742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Di</w:t>
            </w:r>
            <w:r w:rsidR="00C516D5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-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(decarboxylated form)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D301843" w14:textId="06158C0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341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91F9969" w14:textId="03A9A0A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282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C4D072B" w14:textId="1D857579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218D509" w14:textId="23F8630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DB1A0FF" w14:textId="64567984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326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282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267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297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27A31AC" w14:textId="71A6DAA8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4D087ED" w14:textId="291F45D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7B504374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7649C74" w14:textId="7CEED5DB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Tri</w:t>
            </w:r>
            <w:r w:rsidR="00C516D5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-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I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AE69C30" w14:textId="486F372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577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C028DEB" w14:textId="6DA415A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355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90B37DB" w14:textId="4AE0A2B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E6A8AFA" w14:textId="26CFB6C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862580F" w14:textId="573CE57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533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489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355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311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193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FD91CF9" w14:textId="68CE0BB5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7398161" w14:textId="43A4045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080C9CD1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138B452" w14:textId="718F2C50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Tri</w:t>
            </w:r>
            <w:r w:rsidR="00C516D5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-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II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06E544C" w14:textId="4DAD066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577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3A49CBC" w14:textId="01DB7FB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355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D1DA9D2" w14:textId="5CBFC208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608A8BF" w14:textId="4383A75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53E577D" w14:textId="1699A12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355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193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3AF47C7" w14:textId="1B2DC294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6617051" w14:textId="458E59F8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72C292E2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6E8B0E0" w14:textId="71898DD8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p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-Coumaric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86CFC83" w14:textId="1B5B170F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163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81FF932" w14:textId="10905FD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119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DA7B135" w14:textId="0DB94FDD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35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5460104" w14:textId="193990D4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9A1CA3A" w14:textId="6B7113A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119</w:t>
            </w:r>
            <w:r w:rsidR="00E81568"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93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ED7C965" w14:textId="51C7596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p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-Coumaric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755F59D" w14:textId="67BC9C0D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Std</w:t>
            </w:r>
          </w:p>
        </w:tc>
      </w:tr>
      <w:tr w:rsidR="00E81568" w:rsidRPr="000D7B02" w14:paraId="2A90F244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D89ECF3" w14:textId="2D62D65F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 w:eastAsia="es-ES"/>
              </w:rPr>
              <w:t>Coumaric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 w:eastAsia="es-ES"/>
              </w:rPr>
              <w:t>m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 w:eastAsia="es-ES"/>
              </w:rPr>
              <w:t xml:space="preserve">-CoA or 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 w:eastAsia="es-ES"/>
              </w:rPr>
              <w:t>p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 w:eastAsia="es-ES"/>
              </w:rPr>
              <w:t>-CoA cis)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4E00D34" w14:textId="3D62F72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163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2678B96" w14:textId="18B06B9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119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962D188" w14:textId="431C19D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35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F0D38A8" w14:textId="2818C18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9434E3D" w14:textId="29E5301D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119</w:t>
            </w:r>
            <w:r w:rsidR="00E81568"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93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61D3F64" w14:textId="17891F5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p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-Coumaric acid 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(trans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B15D93C" w14:textId="028360A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73347D6F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5AAE9AE" w14:textId="502F4D85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Sinapic</w:t>
            </w:r>
            <w:proofErr w:type="spellEnd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 acid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46C32DD" w14:textId="27DBAAE1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223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5E82CEB" w14:textId="31372F5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164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70FE4AD" w14:textId="2D1EE508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35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7C48840" w14:textId="15453D0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9AC036C" w14:textId="0F726424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208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164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149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70C2FF5" w14:textId="2588E7EF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Sinapic</w:t>
            </w:r>
            <w:proofErr w:type="spellEnd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 acid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998AF28" w14:textId="1036864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Std</w:t>
            </w:r>
          </w:p>
        </w:tc>
      </w:tr>
      <w:tr w:rsidR="00E81568" w:rsidRPr="000D7B02" w14:paraId="7B450824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BF003E2" w14:textId="3A500284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Caffeic acid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A081931" w14:textId="272E814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179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3BB6CEE" w14:textId="3E2310D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135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84EB150" w14:textId="624A900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20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DF53583" w14:textId="61834629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12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312A833" w14:textId="04277DE5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135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DCB7C8C" w14:textId="7A157C5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Caffeic acid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27606C3" w14:textId="2550717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Std</w:t>
            </w:r>
          </w:p>
        </w:tc>
      </w:tr>
      <w:tr w:rsidR="00E81568" w:rsidRPr="000D7B02" w14:paraId="77298A3C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256354E" w14:textId="45AC7F7A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Sinapoyl</w:t>
            </w:r>
            <w:proofErr w:type="spellEnd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-hexose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B5BE544" w14:textId="6550342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385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F772703" w14:textId="50EE2AA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223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920789B" w14:textId="5BE79BD1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60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DBF95F8" w14:textId="5F517585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25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9E925C2" w14:textId="7544C39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223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205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05A5513" w14:textId="196BB06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Sinapic</w:t>
            </w:r>
            <w:proofErr w:type="spellEnd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 acid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47E8C53" w14:textId="535BD33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21D49730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FA9154A" w14:textId="14B44F68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Cinnamic acid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4E98682" w14:textId="7A880595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147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DDA0E9B" w14:textId="4F4B18F8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103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16F20EF" w14:textId="0F09B50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45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F4F3562" w14:textId="02731D6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CBFD228" w14:textId="153B809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103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5EE3566" w14:textId="26C0CC9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p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-Coumaric acid 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(trans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E838768" w14:textId="4D7696E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7C11E9BB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3B8C48E" w14:textId="27DF6342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Feruloyl-pentose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E36A2D3" w14:textId="66AB6D9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325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11137BE" w14:textId="5999361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193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C944B9D" w14:textId="65BDF011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025ACD7" w14:textId="42AFADD8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0646FAD" w14:textId="2551C36F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193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149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134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81D02D5" w14:textId="4FE5D33F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Ferulic acid (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C028E0F" w14:textId="3EE5EA29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6F49B2CE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64096AE" w14:textId="1E5E8792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p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-Hydroxybenzoic acid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1FF95F3" w14:textId="77C9EBBD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137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52837B6" w14:textId="18659A3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93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2EE0FF1" w14:textId="0CD8E5E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1E66DB0" w14:textId="77F886D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00ACA4F" w14:textId="504BD2B5" w:rsidR="002D5941" w:rsidRPr="000D7B02" w:rsidRDefault="00E81568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93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9001C93" w14:textId="2CCCE6CD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  <w:t>p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-hydroxybenzoic acid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455387A" w14:textId="4BBF0B68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Std</w:t>
            </w:r>
          </w:p>
        </w:tc>
      </w:tr>
      <w:tr w:rsidR="00E81568" w:rsidRPr="000D7B02" w14:paraId="5D04D7ED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95D7C39" w14:textId="03553939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2.4-Dihydroxybenzoic acid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5DECC7E" w14:textId="2793F40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153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F5805FD" w14:textId="720628A1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109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EEAC3CD" w14:textId="7151922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45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F668A48" w14:textId="6160270C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BD3BAE8" w14:textId="079850E4" w:rsidR="002D5941" w:rsidRPr="000D7B02" w:rsidRDefault="00E81568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109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4B62C72" w14:textId="2A4835A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  <w:t>p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-hydroxybenzoic acid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BD40D45" w14:textId="2F400E6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37B7FAFB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DDC774A" w14:textId="007ADEED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Vanillic</w:t>
            </w:r>
            <w:proofErr w:type="spellEnd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 acid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E3B97B7" w14:textId="5C46210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167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F3833D4" w14:textId="096E66E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123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A2918AB" w14:textId="6B6EF745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5A42AFE" w14:textId="1B111139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6122812" w14:textId="5958EEA5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152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123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197ED31" w14:textId="235CEB74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Vanillic</w:t>
            </w:r>
            <w:proofErr w:type="spellEnd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 acid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C73428C" w14:textId="3EC1860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highlight w:val="cyan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Std</w:t>
            </w:r>
          </w:p>
        </w:tc>
      </w:tr>
      <w:tr w:rsidR="00E81568" w:rsidRPr="000D7B02" w14:paraId="7ABEDC51" w14:textId="77777777" w:rsidTr="00D64DA9">
        <w:trPr>
          <w:trHeight w:val="30"/>
        </w:trPr>
        <w:tc>
          <w:tcPr>
            <w:tcW w:w="260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8243E9C" w14:textId="77A8145A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Syringic acid</w:t>
            </w:r>
          </w:p>
        </w:tc>
        <w:tc>
          <w:tcPr>
            <w:tcW w:w="68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D79D1C8" w14:textId="5465B22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197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571CC89" w14:textId="5C70F9E1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182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9C0664F" w14:textId="752F19E8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</w: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521A391" w14:textId="2B01CC1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68CB45C" w14:textId="12A2F0D9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182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153</w:t>
            </w:r>
          </w:p>
        </w:tc>
        <w:tc>
          <w:tcPr>
            <w:tcW w:w="177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EF02097" w14:textId="0C20D0CF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Syringic acid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D1EFB60" w14:textId="61F746E0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highlight w:val="cyan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Std</w:t>
            </w:r>
          </w:p>
        </w:tc>
      </w:tr>
      <w:tr w:rsidR="00E81568" w:rsidRPr="000D7B02" w14:paraId="2FDF7443" w14:textId="77777777" w:rsidTr="00D64DA9">
        <w:trPr>
          <w:trHeight w:val="30"/>
        </w:trPr>
        <w:tc>
          <w:tcPr>
            <w:tcW w:w="260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7170FC8" w14:textId="0A73A857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Syringaldehyde</w:t>
            </w:r>
          </w:p>
        </w:tc>
        <w:tc>
          <w:tcPr>
            <w:tcW w:w="684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82862F0" w14:textId="3365DE4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181</w:t>
            </w:r>
          </w:p>
        </w:tc>
        <w:tc>
          <w:tcPr>
            <w:tcW w:w="101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0685C0A" w14:textId="660D79F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166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9FD715" w14:textId="2E0C3A8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50B063C" w14:textId="262EA31D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FB222F" w14:textId="65B25871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166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151</w:t>
            </w: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75B3E9D" w14:textId="036DBD0B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p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-Coumaric acid 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(trans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7DE932" w14:textId="23F9FE34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06602389" w14:textId="77777777" w:rsidTr="00D64DA9">
        <w:trPr>
          <w:trHeight w:val="30"/>
        </w:trPr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A7C0017" w14:textId="70AD6F4E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b/>
                <w:bCs/>
                <w:color w:val="000000"/>
                <w:sz w:val="14"/>
                <w:szCs w:val="14"/>
                <w:lang w:val="en-US"/>
              </w:rPr>
              <w:t>Flavone glycosides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DE42CD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B57EAE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C98245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977F95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067443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A6EEDA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260A19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</w:p>
        </w:tc>
      </w:tr>
      <w:tr w:rsidR="00E81568" w:rsidRPr="000D7B02" w14:paraId="2FB365DF" w14:textId="77777777" w:rsidTr="00D64DA9">
        <w:trPr>
          <w:trHeight w:val="30"/>
        </w:trPr>
        <w:tc>
          <w:tcPr>
            <w:tcW w:w="260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D71CFF4" w14:textId="4893EB1D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Isoscoparin-7-O-glucoside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99B0B3A" w14:textId="6CAB35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623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C0A61F8" w14:textId="441CF0B1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341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55D663F" w14:textId="3885A6E1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60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B28622B" w14:textId="4B9DDC1A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74AD8F2" w14:textId="52DF5E39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461</w:t>
            </w:r>
            <w:r w:rsidR="00E81568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,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341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D71A723" w14:textId="3D09D7BA" w:rsidR="002D5941" w:rsidRPr="000D7B02" w:rsidRDefault="00952AB4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Apigenin-7-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-glucoside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C25C0C8" w14:textId="00F63DBE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E81568" w:rsidRPr="000D7B02" w14:paraId="18CBEDEE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057F6FA" w14:textId="01AB6517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Luteolin-7-O-glucoside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2CBB66" w14:textId="0F0DE655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447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1E0BE6" w14:textId="32E6C52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BB5A35" w14:textId="6A18B82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9809392" w14:textId="793CBE73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AA2C97" w14:textId="58EE4B96" w:rsidR="002D5941" w:rsidRPr="000D7B02" w:rsidRDefault="00E81568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F7D93EA" w14:textId="2751C646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Luteolin-7-</w:t>
            </w:r>
            <w:r w:rsidRPr="000D7B02">
              <w:rPr>
                <w:rFonts w:ascii="Palatino Linotype" w:eastAsia="Times New Roman" w:hAnsi="Palatino Linotype" w:cstheme="minorHAnsi"/>
                <w:i/>
                <w:color w:val="000000"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-glucoside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A069E6" w14:textId="07304322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Std</w:t>
            </w:r>
          </w:p>
        </w:tc>
      </w:tr>
      <w:tr w:rsidR="00E81568" w:rsidRPr="000D7B02" w14:paraId="50A8DEB0" w14:textId="77777777" w:rsidTr="00D64DA9">
        <w:trPr>
          <w:trHeight w:val="30"/>
        </w:trPr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CDC82AF" w14:textId="4B57E34B" w:rsidR="002D5941" w:rsidRPr="000D7B02" w:rsidRDefault="002D5941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  <w:t>Anthocyanins</w:t>
            </w:r>
            <w:r w:rsidR="00AD773A"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="00B74EFB" w:rsidRPr="000D7B02">
              <w:rPr>
                <w:rFonts w:ascii="Palatino Linotype" w:eastAsia="Times New Roman" w:hAnsi="Palatino Linotype" w:cstheme="minorHAnsi"/>
                <w:b/>
                <w:color w:val="000000"/>
                <w:sz w:val="14"/>
                <w:szCs w:val="14"/>
                <w:lang w:val="en-US"/>
              </w:rPr>
              <w:t>*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EC054A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93D26E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EFCAB0A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3A79BF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5D696E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EA28105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3C7169" w14:textId="77777777" w:rsidR="002D5941" w:rsidRPr="000D7B02" w:rsidRDefault="002D5941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</w:p>
        </w:tc>
      </w:tr>
      <w:tr w:rsidR="00E81568" w:rsidRPr="000D7B02" w14:paraId="46C1F92F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CB689AB" w14:textId="6CEB60D7" w:rsidR="00E81568" w:rsidRPr="000D7B02" w:rsidRDefault="00E81568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Cyanidin-glucoside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5C2FC15" w14:textId="31A50F01" w:rsidR="00E81568" w:rsidRPr="000D7B02" w:rsidRDefault="00E81568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449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44D6EEB" w14:textId="0EB04306" w:rsidR="00E81568" w:rsidRPr="000D7B02" w:rsidRDefault="00E81568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287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9A5348A" w14:textId="705F36A9" w:rsidR="00E81568" w:rsidRPr="000D7B02" w:rsidRDefault="00E81568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1DD860C" w14:textId="746975B6" w:rsidR="00E81568" w:rsidRPr="000D7B02" w:rsidRDefault="00E81568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A6C5420" w14:textId="6D384337" w:rsidR="00E81568" w:rsidRPr="000D7B02" w:rsidRDefault="00E81568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287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48E41A54" w14:textId="2936954D" w:rsidR="00E81568" w:rsidRPr="000D7B02" w:rsidRDefault="00E81568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1D2E606" w14:textId="2CDC1AC6" w:rsidR="00E81568" w:rsidRPr="000D7B02" w:rsidRDefault="00E81568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Std</w:t>
            </w:r>
          </w:p>
        </w:tc>
      </w:tr>
      <w:tr w:rsidR="00C839EE" w:rsidRPr="000D7B02" w14:paraId="4066C336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9888F97" w14:textId="52690DAF" w:rsidR="00C839EE" w:rsidRPr="000D7B02" w:rsidRDefault="00C839EE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Cyanidin-acetyl-glucoside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6F579BD" w14:textId="036295F0" w:rsidR="00C839EE" w:rsidRPr="000D7B02" w:rsidRDefault="00C839EE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491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24C10B7" w14:textId="60F147AA" w:rsidR="00C839EE" w:rsidRPr="000D7B02" w:rsidRDefault="00C839EE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287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B2A1A24" w14:textId="62C2D0CF" w:rsidR="00C839EE" w:rsidRPr="000D7B02" w:rsidRDefault="00C839EE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939B2DE" w14:textId="0CDF95D3" w:rsidR="00C839EE" w:rsidRPr="000D7B02" w:rsidRDefault="00C839EE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58FB5AF" w14:textId="22778633" w:rsidR="00C839EE" w:rsidRPr="000D7B02" w:rsidRDefault="00C839EE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287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1539B58C" w14:textId="7710E554" w:rsidR="00C839EE" w:rsidRPr="000D7B02" w:rsidRDefault="00C839EE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1F66D76" w14:textId="22AA9A1E" w:rsidR="00C839EE" w:rsidRPr="000D7B02" w:rsidRDefault="00C839EE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highlight w:val="yellow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C839EE" w:rsidRPr="000D7B02" w14:paraId="48DBE0B5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A815AF7" w14:textId="6C5CAA08" w:rsidR="00C839EE" w:rsidRPr="000D7B02" w:rsidRDefault="00C839EE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Cyanidin-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malonylglucoside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435B212" w14:textId="4E4BDE71" w:rsidR="00C839EE" w:rsidRPr="000D7B02" w:rsidRDefault="00C839EE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535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AFD3016" w14:textId="28780476" w:rsidR="00C839EE" w:rsidRPr="000D7B02" w:rsidRDefault="00C839EE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287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E2A83C6" w14:textId="7DAEA4BE" w:rsidR="00C839EE" w:rsidRPr="000D7B02" w:rsidRDefault="00C839EE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00E1D38" w14:textId="16C004E4" w:rsidR="00C839EE" w:rsidRPr="000D7B02" w:rsidRDefault="00C839EE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883C276" w14:textId="5E6417AF" w:rsidR="00C839EE" w:rsidRPr="000D7B02" w:rsidRDefault="00C839EE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287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01C80FE6" w14:textId="10D5E68A" w:rsidR="00C839EE" w:rsidRPr="000D7B02" w:rsidRDefault="00C839EE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31694A9" w14:textId="12FBF779" w:rsidR="00C839EE" w:rsidRPr="000D7B02" w:rsidRDefault="00C839EE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70B12B69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6485E8A" w14:textId="0F6F8CA4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Cyanidin-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dimalonylglucoside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D576A01" w14:textId="6D8A52C2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621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D8A68F4" w14:textId="2E6FA52D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287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1E92226" w14:textId="0E1D513E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7CFC68C" w14:textId="5D22A118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900D24A" w14:textId="40ED8784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287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1F901ACE" w14:textId="59080739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66113F8" w14:textId="4A5F4BE9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695A2C90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354C7F1" w14:textId="0D69FEA2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Pelargonidin-glucoside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C6CDAA0" w14:textId="00D1F354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433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70BF149" w14:textId="5F959099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271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0344A18" w14:textId="34B588DA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10B6CFC" w14:textId="1831D2E4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E60D976" w14:textId="73749EDA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271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24835C82" w14:textId="30C98AE6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5E80BC7E" w14:textId="6E04D23C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50E65B1C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8EFB766" w14:textId="5C0987BE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Pelargonidin-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malonylglucoside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B600DF0" w14:textId="4B16624B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519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F036D2E" w14:textId="6D55AC62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271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1805201" w14:textId="389F7B50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2D6D777" w14:textId="1BFCB536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714C7AC" w14:textId="5BFF1179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271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033CEA5A" w14:textId="0C3BCBDD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52F74281" w14:textId="4A024620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3B9FBF60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29C8237" w14:textId="45869D88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</w:rPr>
            </w:pP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</w:rPr>
              <w:t>Pelargonidin-dimalonylglucoside</w:t>
            </w:r>
            <w:proofErr w:type="spellEnd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6E2BC14" w14:textId="5E2493E9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</w:rPr>
              <w:t>605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3561E23" w14:textId="192BD22D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9CEFA83" w14:textId="20DEE2F5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46D263D" w14:textId="4ED88FA0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A60EA45" w14:textId="634E2798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0308396E" w14:textId="7E35E888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D8FD4B3" w14:textId="54491D0E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3EF8EE2A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7DB4205" w14:textId="67998405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Peonidin-glucoside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EF20B95" w14:textId="44029BEC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463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6B311B1" w14:textId="2A2D7E81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301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EBAA6D7" w14:textId="6C42E396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99F638A" w14:textId="77BE2860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2BA9261" w14:textId="4851EDDA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301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6A8E66A2" w14:textId="679BD389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404350E" w14:textId="44F00F52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557F78B2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ED5909B" w14:textId="21B18AB3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Peonidin-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malonylglucoside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531DFF5" w14:textId="0A21C81E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549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569AE72" w14:textId="133D4776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301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2560962" w14:textId="45E040B3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9B2B066" w14:textId="05F68EE8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725EA96" w14:textId="0A1E92CC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301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74A53270" w14:textId="413F1B7E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08CEA81" w14:textId="4888A949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5717FB5D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64639EE" w14:textId="57224671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Peonidin-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dimalonylglucoside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7522125" w14:textId="41573D8D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635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4CE4654" w14:textId="264C9D36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301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86D0612" w14:textId="2CEE0F20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98E9642" w14:textId="478C8434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E276B3E" w14:textId="51F26457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301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794A20BB" w14:textId="20A68932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BD6A5D6" w14:textId="3DD32FF5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5A230054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38B79E0" w14:textId="1CB3B56E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Delphinidin-glucoside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AF21E61" w14:textId="0D6AD0D4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465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5844B7A" w14:textId="3759E307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303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F5051CC" w14:textId="6B09D59C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75EEE14" w14:textId="122927F5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FE04F8E" w14:textId="5B003B57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303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7B58CFB4" w14:textId="3DC481F5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1925136B" w14:textId="0233CB35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1FA50C25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7E2C5B9" w14:textId="0C433527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Delphinidin-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malonylglucoside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91B2F80" w14:textId="38417ED7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551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2FA271A" w14:textId="70D55430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303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1BAF5F9" w14:textId="65A54D81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C7B3004" w14:textId="0A545ECA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CEDEC21" w14:textId="32F15B5D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303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4E88B6A8" w14:textId="28964ED5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6DD430DB" w14:textId="18075BF1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3BC625FC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E12F900" w14:textId="7D8BCF0A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Delphinidin-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dimalonylglucoside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B07F3F3" w14:textId="6AD5CC00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637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B26A7BE" w14:textId="71AB386A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303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4FDDE3F" w14:textId="64C9BE7C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A43CF89" w14:textId="761E342F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67D7A89" w14:textId="704AC1B2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303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06D2A35A" w14:textId="258C57E6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9D17568" w14:textId="69E3AD0F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232BB1C1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BAC15BB" w14:textId="4F76A96C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Delphinidin-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rutinisode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85C78E4" w14:textId="0B92B1EC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611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E968F68" w14:textId="6F1674B9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303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10854AF" w14:textId="41614570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7A5977E" w14:textId="78EB2E9D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6B16F0D" w14:textId="7EF5AB5E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303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1FFE1AFE" w14:textId="7FDAC616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25E50DF" w14:textId="5E72F73B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2CACDC3E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E4EFC2C" w14:textId="40FD2638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Petunidin-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malonylglucoside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756D3B1" w14:textId="29C61038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565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903FCBA" w14:textId="71D11BD8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317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90333BA" w14:textId="432B0B23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AE43D57" w14:textId="39BC6725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111F31E" w14:textId="31BC2FF5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317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68A8AECC" w14:textId="7C6F1F94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A46AD57" w14:textId="7B838A04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38B2C6D1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E8A0B0A" w14:textId="4AB0195F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Petunidin-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dimalonylglucoside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F2BB0BC" w14:textId="42081447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651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A27D6E5" w14:textId="493401AE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317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56BC452" w14:textId="7F2F9222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25728F3" w14:textId="0640B7C1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4CABDBB" w14:textId="1B8898C2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317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60DD8566" w14:textId="0F257C1F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D538B6C" w14:textId="0052B7C3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52B3B266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59205DD" w14:textId="20D49A70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Petunidin-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rutinisode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3340197" w14:textId="11D08242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625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D2DFD76" w14:textId="6ADBF8C2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317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861583B" w14:textId="4BBC5AB9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982AA66" w14:textId="7FD1ABFE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4CFD22A" w14:textId="6258FA47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317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03BE5733" w14:textId="187218FB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3823ED02" w14:textId="3B12CDB7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1974ADAB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9939249" w14:textId="644AC5F9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Petunidin-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hexoside</w:t>
            </w:r>
            <w:proofErr w:type="spellEnd"/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hexoside</w:t>
            </w:r>
            <w:proofErr w:type="spellEnd"/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25F6834" w14:textId="54952E27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691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12D6BC2" w14:textId="0A7F8C72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317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68BB54A" w14:textId="3D906C3C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8B69A1F" w14:textId="36EBEABF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043609F" w14:textId="743571F5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317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33DE6092" w14:textId="4C9F4A47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752B8C57" w14:textId="5B6AA64B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5562FAFA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3B284D0" w14:textId="2C9F00D1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 xml:space="preserve">Malvidin- 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malonylglucoside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213CEFB" w14:textId="2D7C3E96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579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CF829BC" w14:textId="69E47FD7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331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765E4C3" w14:textId="5D1DA32D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B05EC60" w14:textId="76F3585D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D49E90E" w14:textId="273EC4CC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331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577E912E" w14:textId="68789550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2D947C69" w14:textId="257A69A8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1B8A0218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821964" w14:textId="63D6ED55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Malvidin-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dimalonylglucoside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DC6A50" w14:textId="223F66BC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665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E74B6B" w14:textId="0D10782F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331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4FEDF" w14:textId="52614CE2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F270ED" w14:textId="259CCAA4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E30B9E" w14:textId="711D7A52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331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4165DE" w14:textId="5F6FB37F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EDDBB4" w14:textId="00607482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Tent</w:t>
            </w:r>
          </w:p>
        </w:tc>
      </w:tr>
      <w:tr w:rsidR="00D64DA9" w:rsidRPr="000D7B02" w14:paraId="15909321" w14:textId="77777777" w:rsidTr="00D64DA9">
        <w:trPr>
          <w:trHeight w:val="30"/>
        </w:trPr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1447A4B" w14:textId="6D8418B1" w:rsidR="00D64DA9" w:rsidRPr="000D7B02" w:rsidRDefault="00D64DA9" w:rsidP="000D7B02">
            <w:pPr>
              <w:spacing w:before="0" w:after="0" w:line="240" w:lineRule="auto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Malvidin-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hexoside</w:t>
            </w:r>
            <w:proofErr w:type="spellEnd"/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-</w:t>
            </w:r>
            <w:proofErr w:type="spellStart"/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hexoside</w:t>
            </w:r>
            <w:proofErr w:type="spellEnd"/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147CB7" w14:textId="7FB42D91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655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0160DC" w14:textId="3E4509D7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331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ED8C73" w14:textId="799741D0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331D7EA" w14:textId="3AC4B80E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35186E" w14:textId="7ADE1713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331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1F7076F" w14:textId="2555017E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hAnsi="Palatino Linotype"/>
                <w:sz w:val="14"/>
                <w:szCs w:val="14"/>
                <w:lang w:val="en-US"/>
              </w:rPr>
            </w:pP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>Cyanidin-3-</w:t>
            </w:r>
            <w:r w:rsidRPr="000D7B02">
              <w:rPr>
                <w:rFonts w:ascii="Palatino Linotype" w:hAnsi="Palatino Linotype"/>
                <w:i/>
                <w:sz w:val="14"/>
                <w:szCs w:val="14"/>
                <w:lang w:val="en-US"/>
              </w:rPr>
              <w:t>O</w:t>
            </w:r>
            <w:r w:rsidRPr="000D7B02">
              <w:rPr>
                <w:rFonts w:ascii="Palatino Linotype" w:hAnsi="Palatino Linotype"/>
                <w:sz w:val="14"/>
                <w:szCs w:val="14"/>
                <w:lang w:val="en-US"/>
              </w:rPr>
              <w:t xml:space="preserve">-glucoside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CE4EE24" w14:textId="5174A525" w:rsidR="00D64DA9" w:rsidRPr="000D7B02" w:rsidRDefault="00D64DA9" w:rsidP="000D7B02">
            <w:pPr>
              <w:spacing w:before="0" w:after="0" w:line="240" w:lineRule="auto"/>
              <w:jc w:val="center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r w:rsidRPr="000D7B02"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  <w:t>Tent</w:t>
            </w:r>
          </w:p>
        </w:tc>
      </w:tr>
      <w:tr w:rsidR="00C839EE" w:rsidRPr="000D7B02" w14:paraId="00994549" w14:textId="77777777" w:rsidTr="00D64DA9">
        <w:trPr>
          <w:trHeight w:val="30"/>
        </w:trPr>
        <w:tc>
          <w:tcPr>
            <w:tcW w:w="10890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E9AB833" w14:textId="77B806EA" w:rsidR="00C839EE" w:rsidRPr="000D7B02" w:rsidRDefault="00C839EE" w:rsidP="000D7B02">
            <w:pPr>
              <w:spacing w:before="0" w:after="0" w:line="240" w:lineRule="auto"/>
              <w:jc w:val="both"/>
              <w:rPr>
                <w:rFonts w:ascii="Palatino Linotype" w:eastAsia="Times New Roman" w:hAnsi="Palatino Linotype" w:cstheme="minorHAnsi"/>
                <w:sz w:val="14"/>
                <w:szCs w:val="14"/>
                <w:lang w:val="en-US"/>
              </w:rPr>
            </w:pPr>
            <w:proofErr w:type="spellStart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vertAlign w:val="superscript"/>
                <w:lang w:val="en-US"/>
              </w:rPr>
              <w:t>a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SRM</w:t>
            </w:r>
            <w:proofErr w:type="spellEnd"/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 transition: selected reaction monitoring used for quantification. 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vertAlign w:val="superscript"/>
                <w:lang w:val="en-US"/>
              </w:rPr>
              <w:t>b</w:t>
            </w:r>
            <w:r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 MS2 fragment: fragmentation </w:t>
            </w:r>
            <w:r w:rsidR="00952AB4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products used for identification. </w:t>
            </w:r>
            <w:r w:rsidR="00952AB4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vertAlign w:val="superscript"/>
                <w:lang w:val="en-US"/>
              </w:rPr>
              <w:t>c</w:t>
            </w:r>
            <w:r w:rsidR="00952AB4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 Std: Standard in which the phenolic has been quantified. When the phenolic was not quantified with its own standard, the quant</w:t>
            </w:r>
            <w:r w:rsidR="00AD773A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ification was tentative (Tent). </w:t>
            </w:r>
            <w:r w:rsidR="00B74EFB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*Anthocyanins were </w:t>
            </w:r>
            <w:proofErr w:type="spellStart"/>
            <w:r w:rsidR="00B74EFB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analysed</w:t>
            </w:r>
            <w:proofErr w:type="spellEnd"/>
            <w:r w:rsidR="00B74EFB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 xml:space="preserve"> in positive ion mode</w:t>
            </w:r>
            <w:r w:rsidR="006F1B24" w:rsidRPr="000D7B02">
              <w:rPr>
                <w:rFonts w:ascii="Palatino Linotype" w:eastAsia="Times New Roman" w:hAnsi="Palatino Linotype" w:cstheme="minorHAnsi"/>
                <w:color w:val="000000"/>
                <w:sz w:val="14"/>
                <w:szCs w:val="14"/>
                <w:lang w:val="en-US"/>
              </w:rPr>
              <w:t>.</w:t>
            </w:r>
          </w:p>
        </w:tc>
      </w:tr>
    </w:tbl>
    <w:p w14:paraId="46BCAA8A" w14:textId="77777777" w:rsidR="00721373" w:rsidRDefault="00721373" w:rsidP="007C2D0D">
      <w:pPr>
        <w:pStyle w:val="MDPI41tablecaption"/>
        <w:ind w:left="0" w:right="425"/>
        <w:rPr>
          <w:rFonts w:asciiTheme="minorHAnsi" w:hAnsiTheme="minorHAnsi" w:cstheme="minorHAnsi"/>
          <w:b/>
          <w:sz w:val="22"/>
        </w:rPr>
        <w:sectPr w:rsidR="00721373" w:rsidSect="0090416B">
          <w:footerReference w:type="default" r:id="rId8"/>
          <w:pgSz w:w="11906" w:h="16838"/>
          <w:pgMar w:top="1701" w:right="1417" w:bottom="1701" w:left="1417" w:header="708" w:footer="708" w:gutter="0"/>
          <w:cols w:space="708"/>
          <w:docGrid w:linePitch="360"/>
        </w:sectPr>
      </w:pPr>
    </w:p>
    <w:p w14:paraId="2B33A9A5" w14:textId="3C86B906" w:rsidR="007C2D0D" w:rsidRPr="000D7B02" w:rsidRDefault="007C2D0D" w:rsidP="007C2D0D">
      <w:pPr>
        <w:pStyle w:val="MDPI41tablecaption"/>
        <w:ind w:left="0" w:right="425"/>
        <w:rPr>
          <w:rFonts w:cs="Calibri"/>
          <w:sz w:val="16"/>
          <w:szCs w:val="16"/>
        </w:rPr>
      </w:pPr>
      <w:r w:rsidRPr="000D7B02">
        <w:rPr>
          <w:rFonts w:cs="Calibri"/>
          <w:b/>
          <w:sz w:val="16"/>
          <w:szCs w:val="16"/>
        </w:rPr>
        <w:lastRenderedPageBreak/>
        <w:t xml:space="preserve">Table </w:t>
      </w:r>
      <w:r w:rsidR="00441D2F" w:rsidRPr="000D7B02">
        <w:rPr>
          <w:rFonts w:cs="Calibri"/>
          <w:b/>
          <w:sz w:val="16"/>
          <w:szCs w:val="16"/>
        </w:rPr>
        <w:t>S</w:t>
      </w:r>
      <w:r w:rsidR="00B52906" w:rsidRPr="000D7B02">
        <w:rPr>
          <w:rFonts w:cs="Calibri"/>
          <w:b/>
          <w:sz w:val="16"/>
          <w:szCs w:val="16"/>
        </w:rPr>
        <w:t>3</w:t>
      </w:r>
      <w:r w:rsidRPr="000D7B02">
        <w:rPr>
          <w:rFonts w:cs="Calibri"/>
          <w:b/>
          <w:sz w:val="16"/>
          <w:szCs w:val="16"/>
        </w:rPr>
        <w:t xml:space="preserve">. </w:t>
      </w:r>
      <w:r w:rsidRPr="000D7B02">
        <w:rPr>
          <w:rFonts w:cs="Calibri"/>
          <w:sz w:val="16"/>
          <w:szCs w:val="16"/>
        </w:rPr>
        <w:t>Anthocyanins contents (µg/g)</w:t>
      </w:r>
      <w:r w:rsidRPr="000D7B02">
        <w:rPr>
          <w:rFonts w:cs="Calibri"/>
          <w:b/>
          <w:sz w:val="16"/>
          <w:szCs w:val="16"/>
        </w:rPr>
        <w:t xml:space="preserve"> </w:t>
      </w:r>
      <w:r w:rsidRPr="000D7B02">
        <w:rPr>
          <w:rFonts w:cs="Calibri"/>
          <w:sz w:val="16"/>
          <w:szCs w:val="16"/>
        </w:rPr>
        <w:t>in four barley genotypes at different stages of maturation.</w:t>
      </w:r>
    </w:p>
    <w:tbl>
      <w:tblPr>
        <w:tblW w:w="49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687"/>
        <w:gridCol w:w="688"/>
        <w:gridCol w:w="686"/>
        <w:gridCol w:w="688"/>
        <w:gridCol w:w="688"/>
        <w:gridCol w:w="688"/>
        <w:gridCol w:w="688"/>
        <w:gridCol w:w="691"/>
        <w:gridCol w:w="688"/>
        <w:gridCol w:w="688"/>
        <w:gridCol w:w="688"/>
        <w:gridCol w:w="688"/>
        <w:gridCol w:w="688"/>
        <w:gridCol w:w="688"/>
        <w:gridCol w:w="688"/>
        <w:gridCol w:w="678"/>
      </w:tblGrid>
      <w:tr w:rsidR="00404124" w:rsidRPr="000D7B02" w14:paraId="6078AF34" w14:textId="77777777" w:rsidTr="007D5BB6">
        <w:trPr>
          <w:trHeight w:val="18"/>
        </w:trPr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E8D24" w14:textId="77777777" w:rsidR="00404124" w:rsidRPr="000D7B02" w:rsidRDefault="00404124" w:rsidP="007D5BB6">
            <w:pPr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5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9D6719" w14:textId="731B83F7" w:rsidR="00404124" w:rsidRPr="000D7B02" w:rsidRDefault="00404124" w:rsidP="007D5BB6">
            <w:pPr>
              <w:spacing w:before="0" w:after="0"/>
              <w:jc w:val="center"/>
              <w:rPr>
                <w:rFonts w:ascii="Palatino Linotype" w:hAnsi="Palatino Linotype" w:cs="Calibri"/>
                <w:b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>Rajapani</w:t>
            </w:r>
            <w:proofErr w:type="spellEnd"/>
            <w:r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>®</w:t>
            </w:r>
            <w:r w:rsidR="009428E6"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 xml:space="preserve"> (Blue)</w:t>
            </w:r>
          </w:p>
        </w:tc>
        <w:tc>
          <w:tcPr>
            <w:tcW w:w="205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424C5F" w14:textId="1DCA0092" w:rsidR="00404124" w:rsidRPr="000D7B02" w:rsidRDefault="00404124" w:rsidP="007D5BB6">
            <w:pPr>
              <w:spacing w:before="0" w:after="0"/>
              <w:jc w:val="center"/>
              <w:rPr>
                <w:rFonts w:ascii="Palatino Linotype" w:hAnsi="Palatino Linotype" w:cs="Calibri"/>
                <w:b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>DHL-151340</w:t>
            </w:r>
            <w:r w:rsidR="009428E6"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 xml:space="preserve"> (</w:t>
            </w:r>
            <w:proofErr w:type="spellStart"/>
            <w:r w:rsidR="009428E6"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>Purple</w:t>
            </w:r>
            <w:proofErr w:type="spellEnd"/>
            <w:r w:rsidR="009428E6"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>)</w:t>
            </w:r>
          </w:p>
        </w:tc>
      </w:tr>
      <w:tr w:rsidR="00404124" w:rsidRPr="000D7B02" w14:paraId="707F3278" w14:textId="75792E49" w:rsidTr="007D5BB6">
        <w:trPr>
          <w:trHeight w:val="18"/>
        </w:trPr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F01A24" w14:textId="77777777" w:rsidR="00404124" w:rsidRPr="000D7B02" w:rsidRDefault="00404124" w:rsidP="007D5BB6">
            <w:pPr>
              <w:autoSpaceDE w:val="0"/>
              <w:autoSpaceDN w:val="0"/>
              <w:adjustRightInd w:val="0"/>
              <w:snapToGrid w:val="0"/>
              <w:spacing w:before="0" w:after="0" w:line="240" w:lineRule="auto"/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07E095" w14:textId="66D62022" w:rsidR="00404124" w:rsidRPr="000D7B02" w:rsidRDefault="00404124" w:rsidP="007D5BB6">
            <w:pPr>
              <w:spacing w:before="0" w:after="0"/>
              <w:jc w:val="center"/>
              <w:rPr>
                <w:rFonts w:ascii="Palatino Linotype" w:hAnsi="Palatino Linotype" w:cs="Calibri"/>
                <w:b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>Milky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9839AC" w14:textId="73174484" w:rsidR="00404124" w:rsidRPr="000D7B02" w:rsidRDefault="00404124" w:rsidP="007D5BB6">
            <w:pPr>
              <w:spacing w:before="0" w:after="0"/>
              <w:jc w:val="center"/>
              <w:rPr>
                <w:rFonts w:ascii="Palatino Linotype" w:hAnsi="Palatino Linotype" w:cs="Calibri"/>
                <w:b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>Softy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1B816E" w14:textId="08BBD7F2" w:rsidR="00404124" w:rsidRPr="000D7B02" w:rsidRDefault="00404124" w:rsidP="007D5BB6">
            <w:pPr>
              <w:spacing w:before="0" w:after="0"/>
              <w:jc w:val="center"/>
              <w:rPr>
                <w:rFonts w:ascii="Palatino Linotype" w:hAnsi="Palatino Linotype" w:cs="Calibri"/>
                <w:b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>PM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3ACA97" w14:textId="7D28FCF3" w:rsidR="00404124" w:rsidRPr="000D7B02" w:rsidRDefault="00404124" w:rsidP="007D5BB6">
            <w:pPr>
              <w:spacing w:before="0" w:after="0"/>
              <w:jc w:val="center"/>
              <w:rPr>
                <w:rFonts w:ascii="Palatino Linotype" w:hAnsi="Palatino Linotype" w:cs="Calibri"/>
                <w:b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>Harvest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F0C4CD" w14:textId="2FC46787" w:rsidR="00404124" w:rsidRPr="000D7B02" w:rsidRDefault="00404124" w:rsidP="007D5BB6">
            <w:pPr>
              <w:spacing w:before="0" w:after="0"/>
              <w:jc w:val="center"/>
              <w:rPr>
                <w:rFonts w:ascii="Palatino Linotype" w:hAnsi="Palatino Linotype" w:cs="Calibri"/>
                <w:b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>Milky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6F78B3" w14:textId="704ED0C0" w:rsidR="00404124" w:rsidRPr="000D7B02" w:rsidRDefault="00404124" w:rsidP="007D5BB6">
            <w:pPr>
              <w:spacing w:before="0" w:after="0"/>
              <w:jc w:val="center"/>
              <w:rPr>
                <w:rFonts w:ascii="Palatino Linotype" w:hAnsi="Palatino Linotype" w:cs="Calibri"/>
                <w:b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>Softy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B313F0" w14:textId="3990C255" w:rsidR="00404124" w:rsidRPr="000D7B02" w:rsidRDefault="00404124" w:rsidP="007D5BB6">
            <w:pPr>
              <w:spacing w:before="0" w:after="0"/>
              <w:jc w:val="center"/>
              <w:rPr>
                <w:rFonts w:ascii="Palatino Linotype" w:hAnsi="Palatino Linotype" w:cs="Calibri"/>
                <w:b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>PM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F18BF9" w14:textId="25A589D6" w:rsidR="00404124" w:rsidRPr="000D7B02" w:rsidRDefault="00404124" w:rsidP="007D5BB6">
            <w:pPr>
              <w:spacing w:before="0" w:after="0"/>
              <w:jc w:val="center"/>
              <w:rPr>
                <w:rFonts w:ascii="Palatino Linotype" w:hAnsi="Palatino Linotype" w:cs="Calibri"/>
                <w:b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b/>
                <w:sz w:val="16"/>
                <w:szCs w:val="16"/>
              </w:rPr>
              <w:t>Harvest</w:t>
            </w:r>
            <w:proofErr w:type="spellEnd"/>
          </w:p>
        </w:tc>
      </w:tr>
      <w:tr w:rsidR="00D64DA9" w:rsidRPr="000D7B02" w14:paraId="574034E8" w14:textId="0193B4FD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16F5" w14:textId="4593327C" w:rsidR="00721373" w:rsidRPr="000D7B02" w:rsidRDefault="00721373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Cyanidin-glucoside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DAE77" w14:textId="77777777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CB75A" w14:textId="6095EC7A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>± 0.0042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CF90" w14:textId="2B3F8C79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0.229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52D2C" w14:textId="142ED9AA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0.0142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9BA54" w14:textId="15E94F55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0.081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0A1B5" w14:textId="01270AE5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0.0025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DFB63" w14:textId="7541629A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0.017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A3B9C" w14:textId="48B70BBB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1DAC3" w14:textId="747AC025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1.970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6E83E" w14:textId="761ABD82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0.1483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21D7D" w14:textId="34BABFA5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3.987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3B2BB" w14:textId="1E52B4B7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0.1187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23C86" w14:textId="1676652A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6.783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95192" w14:textId="778C586C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0.1197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8A649" w14:textId="341095A3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0.760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3061C" w14:textId="022F2756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0.0154</w:t>
            </w:r>
          </w:p>
        </w:tc>
      </w:tr>
      <w:tr w:rsidR="00D64DA9" w:rsidRPr="000D7B02" w14:paraId="0F1813EA" w14:textId="155E1C7E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81D2" w14:textId="4A605396" w:rsidR="00404124" w:rsidRPr="000D7B02" w:rsidRDefault="00404124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Cyanidin-acetyl-glucoside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67D64" w14:textId="41A61BCE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CF2A6" w14:textId="5D12D6C7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4AE00" w14:textId="646108C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5BD65" w14:textId="1FF2BACB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38CBB" w14:textId="51D9955C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41DB1" w14:textId="56275382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E2413" w14:textId="033DA65E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0.188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9B91E" w14:textId="7AE52CF8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0.0120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AECA7" w14:textId="5018816B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0.478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BDF1C" w14:textId="65EB9B2F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0.0267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5B742" w14:textId="29BC8BCC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0.539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7ED2" w14:textId="5E290C9C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0.0253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42ABC" w14:textId="46CB598E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0.072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7D537" w14:textId="6604C28A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0.0020</w:t>
            </w:r>
          </w:p>
        </w:tc>
      </w:tr>
      <w:tr w:rsidR="00D64DA9" w:rsidRPr="000D7B02" w14:paraId="73C0A91F" w14:textId="4E3B9375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B288" w14:textId="63A7FF54" w:rsidR="00721373" w:rsidRPr="000D7B02" w:rsidRDefault="00721373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Cyanidin-malonylglucoside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DD090" w14:textId="77777777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0.107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74978" w14:textId="729DF5C2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>± 0.0058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71741" w14:textId="77C52AC9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0.771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DFE54" w14:textId="79999E37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0.0427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3E484" w14:textId="6EC40EF0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0.806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46EAB" w14:textId="2343BDAC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0.0277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275DD" w14:textId="048ABA94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0.131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3D1A5" w14:textId="3149D27C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0.0020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09E4B" w14:textId="5793FC53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16.179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B0A65" w14:textId="44FB12F7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0.5844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5523A" w14:textId="76AF862B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47.423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D11F2" w14:textId="1AAD3796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1.2006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050A3" w14:textId="16BB1263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53.368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05536" w14:textId="67D5B3BB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1.3582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267B0" w14:textId="2608F6C9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7.021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4C405" w14:textId="5FA82018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0.1653</w:t>
            </w:r>
          </w:p>
        </w:tc>
      </w:tr>
      <w:tr w:rsidR="00D64DA9" w:rsidRPr="000D7B02" w14:paraId="7445F275" w14:textId="0C30EFD4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F077" w14:textId="375D24B9" w:rsidR="00721373" w:rsidRPr="000D7B02" w:rsidRDefault="00721373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Cyanidin-dimalonylglucoside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9D5C7" w14:textId="77777777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0.163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29807" w14:textId="30EA13D4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>± 0.0177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B173E" w14:textId="4C9A6286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0.941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8802F" w14:textId="15579679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0.0451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7B190" w14:textId="6692C124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4.465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2933A" w14:textId="78D026DA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0.1316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3CDE2" w14:textId="65B68B15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0.705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219A4" w14:textId="781CB8CF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0.0251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E3883" w14:textId="3BCE8A72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85.540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4E3AF" w14:textId="6F1364B8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1.8139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AB228" w14:textId="108A9864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249.680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1F7CA" w14:textId="023A4359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5.0248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1AE0E" w14:textId="6D662A4F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262.911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28A4F" w14:textId="0C5CFED4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3.2838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F1CF0" w14:textId="5F01E171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19.502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D3CBB" w14:textId="4FE42224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0.2096</w:t>
            </w:r>
          </w:p>
        </w:tc>
      </w:tr>
      <w:tr w:rsidR="00D64DA9" w:rsidRPr="000D7B02" w14:paraId="3AC297CA" w14:textId="15BFABED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7973" w14:textId="62950D02" w:rsidR="00404124" w:rsidRPr="000D7B02" w:rsidRDefault="00404124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Pelargonidin-glucoside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68DAC" w14:textId="582A6A9F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85804" w14:textId="194F2D38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66A77" w14:textId="5C346869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104CE" w14:textId="3FA1AE4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E69D1" w14:textId="5ACC99B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46F85" w14:textId="4EBEADCD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0.033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2E3A0" w14:textId="560BE2A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71CBB" w14:textId="469F829F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0.147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5B170" w14:textId="1036563F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0.0133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5FC7C" w14:textId="463BA0D4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0.202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F6871" w14:textId="66A8C216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0.0082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416FC" w14:textId="3BF0E5DF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0.045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35C57" w14:textId="7DFEAEB8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0.0063</w:t>
            </w:r>
          </w:p>
        </w:tc>
      </w:tr>
      <w:tr w:rsidR="00D64DA9" w:rsidRPr="000D7B02" w14:paraId="5E1B4F25" w14:textId="4E6A6D1E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5FCD8" w14:textId="540B8115" w:rsidR="00721373" w:rsidRPr="000D7B02" w:rsidRDefault="00721373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Pelargonidin-malonylglucoside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1C9DA" w14:textId="77777777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16BA9" w14:textId="1F078BB4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>± 0.0004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992CE" w14:textId="7DF5A82B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A1525" w14:textId="619676C8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0.0014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19DD0" w14:textId="241F4155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0.070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8DFE0" w14:textId="646F8250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0.0027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FF826" w14:textId="7A823C1B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0.012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098E0" w14:textId="00EACE45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F9D81" w14:textId="1DCE3053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0.514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B2AA9" w14:textId="2101F0AA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0.0195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A0D38" w14:textId="1CC37779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3.381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80B79" w14:textId="0F97691D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0.1965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9EF65" w14:textId="21C52062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3.445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3FC9B" w14:textId="732AB33C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0.2110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1A531" w14:textId="1B467505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0.592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8E6F2" w14:textId="2E81BB69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0.0258</w:t>
            </w:r>
          </w:p>
        </w:tc>
      </w:tr>
      <w:tr w:rsidR="00D64DA9" w:rsidRPr="000D7B02" w14:paraId="0C4CE81F" w14:textId="78F0C3F4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3281" w14:textId="5184003B" w:rsidR="00721373" w:rsidRPr="000D7B02" w:rsidRDefault="00721373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Pelargonidin-dimalonylglucoside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66691" w14:textId="77777777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48CF2" w14:textId="7F872A24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>± 0.0003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8B23" w14:textId="6CCC1DEA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53CF3" w14:textId="6457D369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0.0010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B9BF9" w14:textId="29AA2048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0.183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ECCD4" w14:textId="24E7207D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0.0044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B8CA1" w14:textId="13C18F2F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0.030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647A1" w14:textId="4AF7E44A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0.0016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EC8EA" w14:textId="1F95901C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1.399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C2CC2" w14:textId="627A69BF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0.1360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E9D57" w14:textId="3A3056BC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11.046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F0F54" w14:textId="3EA826D2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0.2629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6CE79" w14:textId="725CD973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10.149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7A4B3" w14:textId="482AFE8E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0.4383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BD6D2" w14:textId="28FEC491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0.960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A5303" w14:textId="41FF7AA5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0.0596</w:t>
            </w:r>
          </w:p>
        </w:tc>
      </w:tr>
      <w:tr w:rsidR="00D64DA9" w:rsidRPr="000D7B02" w14:paraId="2D6388C7" w14:textId="066F7F2C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198B7" w14:textId="76103BDD" w:rsidR="00404124" w:rsidRPr="000D7B02" w:rsidRDefault="00404124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Peonidin-glucoside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C0871" w14:textId="1A0E21E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080B" w14:textId="5CC01254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0.013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0515F" w14:textId="18564D8C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9DC8" w14:textId="37D5473E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7FF8" w14:textId="7A0BF3FC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CE930" w14:textId="1CB6D3F1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0.222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FD59F" w14:textId="0D37A2E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0.0404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AD18B" w14:textId="15CDECBD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0.493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CF74D" w14:textId="53E62359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0.0410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5AC1F" w14:textId="2FCC01C7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1.045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B8C8" w14:textId="34746DDF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0.0488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8E705" w14:textId="16063F72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0.437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E6FBB" w14:textId="0110DB12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0.0350</w:t>
            </w:r>
          </w:p>
        </w:tc>
      </w:tr>
      <w:tr w:rsidR="00D64DA9" w:rsidRPr="000D7B02" w14:paraId="39284B15" w14:textId="6DC15457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30B97" w14:textId="787B17DA" w:rsidR="00721373" w:rsidRPr="000D7B02" w:rsidRDefault="00721373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Peonidin-malonylglucoside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07CC4" w14:textId="77777777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C10C5" w14:textId="7F68984B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>± 0.0003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F4E08" w14:textId="4A2CAE6B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0.063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D5632" w14:textId="41E9A4A3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0.0050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17926" w14:textId="35AE5486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0.049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81800" w14:textId="51D624B0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0.0028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18464" w14:textId="06B5E53D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0.007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5CDC8" w14:textId="22FDBFB4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C526" w14:textId="2E532882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0.278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85CEE" w14:textId="2A7020BA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0.0256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80DF6" w14:textId="4CB2E8C3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0.732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66097" w14:textId="3EE6FE19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0.0393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C50F7" w14:textId="2F580DCE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0.726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9FC15" w14:textId="71A7C725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0.0246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AC8DB" w14:textId="4B098541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0.258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D6DBD" w14:textId="7EB0EDD1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0.0137</w:t>
            </w:r>
          </w:p>
        </w:tc>
      </w:tr>
      <w:tr w:rsidR="00D64DA9" w:rsidRPr="000D7B02" w14:paraId="04A3B9FF" w14:textId="5FF7C74C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53015" w14:textId="3BCE683E" w:rsidR="00721373" w:rsidRPr="000D7B02" w:rsidRDefault="00721373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Peonidin-dimalonylglucoside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26C18" w14:textId="77777777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4795D" w14:textId="6AA760C4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>± 0.0001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C617" w14:textId="488C1D7F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0.016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A19EB" w14:textId="3B5DE492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10D03" w14:textId="5B10A656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0.080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37771" w14:textId="1F4A6681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0.0035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D0FD3" w14:textId="1C2D6C61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0.012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74A87" w14:textId="7BB03301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4BC10" w14:textId="5BF4413B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0.693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89E35" w14:textId="2AA43FA3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0.0310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F844E" w14:textId="1E31D301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1.356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D37A2" w14:textId="3EAEED15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0.0363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3A404" w14:textId="55846901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1.299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6134E" w14:textId="4C8FCD0D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0.0664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7F4B6" w14:textId="7C5899ED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0.241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58E12" w14:textId="64A0788A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0.0283</w:t>
            </w:r>
          </w:p>
        </w:tc>
      </w:tr>
      <w:tr w:rsidR="00D64DA9" w:rsidRPr="000D7B02" w14:paraId="55A0BB40" w14:textId="4D480BC0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10E1" w14:textId="34C02FCB" w:rsidR="00404124" w:rsidRPr="000D7B02" w:rsidRDefault="00404124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Delphinidin-glucoside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B45C8" w14:textId="77777777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C882C" w14:textId="32383238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0.0003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CC6B" w14:textId="3DC0B1A9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0.027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6A7B6" w14:textId="1C168956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EF8A4" w14:textId="6C511CB1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0.033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9676A" w14:textId="044B324B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0.0020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58844" w14:textId="3B29F85A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0.019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4014D" w14:textId="788A90D9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B95FA" w14:textId="5FAE5F1C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304BA" w14:textId="465A5715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0.378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3E7CD" w14:textId="57CA1CF6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0.0303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95666" w14:textId="1D0C2DC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0.442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10C07" w14:textId="43BA5A3E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0.0118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44039" w14:textId="5FEF7B1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0.099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79BF7" w14:textId="7B3D370C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0.0117</w:t>
            </w:r>
          </w:p>
        </w:tc>
      </w:tr>
      <w:tr w:rsidR="00D64DA9" w:rsidRPr="000D7B02" w14:paraId="64F46CF6" w14:textId="39273D0E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C5980" w14:textId="0462B25F" w:rsidR="00721373" w:rsidRPr="000D7B02" w:rsidRDefault="00721373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Delphinidin-malonylglucoside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22F69" w14:textId="77777777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BC1A7" w14:textId="30EB6137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>± 0.0025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1938D" w14:textId="72B0C969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0.216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640D9" w14:textId="279F68FB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0.0068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68236" w14:textId="261CE33C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0.293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D2FD4" w14:textId="53D5090A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0.0151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DFA01" w14:textId="53713BBA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0.161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F4F66" w14:textId="76E3D4BB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0.0030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CCE88" w14:textId="0872C8D5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0.566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29BA8" w14:textId="7A2A0F4D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0.0202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185C" w14:textId="27454707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1.916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68F14" w14:textId="7FC5FD81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0.0336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F8345" w14:textId="0320A780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1.666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C5E23" w14:textId="5F24D34A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0.0537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BE608" w14:textId="1D471BA6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0.885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E1243" w14:textId="7675BD4B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0.0446</w:t>
            </w:r>
          </w:p>
        </w:tc>
      </w:tr>
      <w:tr w:rsidR="00D64DA9" w:rsidRPr="000D7B02" w14:paraId="4EB4A16C" w14:textId="00EF5575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1214" w14:textId="18D224C5" w:rsidR="00404124" w:rsidRPr="000D7B02" w:rsidRDefault="00404124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Delphinidin-dimalonylglucoside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19830" w14:textId="3CCD04FE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30D72" w14:textId="40B0C49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0.064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785F8" w14:textId="298B3CA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0.0029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7772D" w14:textId="4B32ACAF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0.102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BF7D" w14:textId="2EC89B67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0.0035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3CBFE" w14:textId="26F0A904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0.045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3055C" w14:textId="1D650C89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5B687" w14:textId="32E5C27D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0.395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13887" w14:textId="3A99FAEE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0.0434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8180E" w14:textId="6FDA33C6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1.362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77B1A" w14:textId="699B2C88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0.0439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FC813" w14:textId="5A6BA0DF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1.301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F5ACC" w14:textId="22CAA4C3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0.0372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B4576" w14:textId="2BB437D9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0.107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E170F" w14:textId="1DEBE2DB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0.0158</w:t>
            </w:r>
          </w:p>
        </w:tc>
      </w:tr>
      <w:tr w:rsidR="00D64DA9" w:rsidRPr="000D7B02" w14:paraId="168375AB" w14:textId="49B78513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1991C" w14:textId="76F40033" w:rsidR="00404124" w:rsidRPr="000D7B02" w:rsidRDefault="00404124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Delphinidin-rutinisode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A1D56" w14:textId="476D3456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CE905" w14:textId="18E84C0C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34AE1" w14:textId="5DA19EFD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45C78" w14:textId="0B7B777A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7D506" w14:textId="60FE7EEE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C354B" w14:textId="410F11BA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F2C8F" w14:textId="489EAE53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47491" w14:textId="0E9571C5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E87A4" w14:textId="61B5EE52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A2549" w14:textId="1808BFB5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8FB34" w14:textId="5EB08A74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</w:tr>
      <w:tr w:rsidR="00D64DA9" w:rsidRPr="000D7B02" w14:paraId="77409585" w14:textId="5C49B070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5D6D9" w14:textId="6D00D131" w:rsidR="00404124" w:rsidRPr="000D7B02" w:rsidRDefault="00404124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Petunidin-malonylglucoside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01661" w14:textId="77777777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BABB7" w14:textId="50FD50C6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0.0001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74F05" w14:textId="59042FD4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A09BF" w14:textId="1C5D3A16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0.0017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F4D1A" w14:textId="057C5F2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0.040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B03D5" w14:textId="1E58595D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0.0018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DD9ED" w14:textId="652439D1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0.016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A551D" w14:textId="0A9275BB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9E4E" w14:textId="1379F7A3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EDC2B" w14:textId="03E8C3C2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0.148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1A129" w14:textId="0108423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0.0060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167F0" w14:textId="6E566FF3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0.127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D56A7" w14:textId="531F8F6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0.0071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D4805" w14:textId="29850F01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0.051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29B85" w14:textId="7D6AA1BA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0.0016</w:t>
            </w:r>
          </w:p>
        </w:tc>
      </w:tr>
      <w:tr w:rsidR="00D64DA9" w:rsidRPr="000D7B02" w14:paraId="3C22EFD8" w14:textId="09150733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507E1" w14:textId="69813390" w:rsidR="00404124" w:rsidRPr="000D7B02" w:rsidRDefault="00404124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Petunidin-dimalonylglucoside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8F5CA" w14:textId="4C7DB4C5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29C53" w14:textId="24E73AD6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19622" w14:textId="3F8A203B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0.0014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3E669" w14:textId="0C34A3EE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0.013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54F99" w14:textId="3E6903A7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AFDD9" w14:textId="3C5ED45A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CC150" w14:textId="2FBB36AA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92E0C" w14:textId="664FFD7E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0.133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95E7C" w14:textId="61FC055B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0.0028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85AE2" w14:textId="1387CBFD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0.399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5A6A6" w14:textId="34DFEAAE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0.0231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3946D" w14:textId="10605A52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0.373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CC6F" w14:textId="7CCC3B1A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0.0293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1EB0C" w14:textId="5F1234D6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0.052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1E6C1" w14:textId="7ECB6948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0.0022</w:t>
            </w:r>
          </w:p>
        </w:tc>
      </w:tr>
      <w:tr w:rsidR="00D64DA9" w:rsidRPr="000D7B02" w14:paraId="32AE9660" w14:textId="57BE2891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80C0F" w14:textId="0D6D6FA2" w:rsidR="00404124" w:rsidRPr="000D7B02" w:rsidRDefault="00404124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Petunidin-rutinoside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AA33B" w14:textId="3D7400B6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FE3CE" w14:textId="198A1C41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E4B90" w14:textId="310340CA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34E2B" w14:textId="38698ACA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E6367" w14:textId="5DBDE05A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ABCE3" w14:textId="6FCB5E52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52145" w14:textId="3C2CE649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0E48" w14:textId="5550DB2D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0.029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3C28B" w14:textId="403C3CF9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0.0008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9B460" w14:textId="0B9A9005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0.024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ACBD7" w14:textId="0D3AD461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9A703" w14:textId="4B87043F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0.035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F2A74" w14:textId="42043D7F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0.0017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8D349" w14:textId="068C9E3C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73431" w14:textId="5C92F427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0.0012</w:t>
            </w:r>
          </w:p>
        </w:tc>
      </w:tr>
      <w:tr w:rsidR="00D64DA9" w:rsidRPr="000D7B02" w14:paraId="487CB319" w14:textId="3C0A1CC2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BA834" w14:textId="2BE37A9C" w:rsidR="00404124" w:rsidRPr="000D7B02" w:rsidRDefault="00404124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Petunidin-hexoside-hexoside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AC9F7" w14:textId="78F6C81B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8EC8B" w14:textId="0C33FFC3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8638C" w14:textId="70BAAAC2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41433" w14:textId="60EC419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9F6D0" w14:textId="6C0A1853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0.027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C1EDA" w14:textId="1C66594A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0.0026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E4548" w14:textId="169B2737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0.051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C01C8" w14:textId="24F250F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4AC14" w14:textId="3A2AC09C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0.045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064D8" w14:textId="37B7FE17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0.0030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A5BB2" w14:textId="042C8900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0.015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E19F6" w14:textId="0CAD65E5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0.0006</w:t>
            </w:r>
          </w:p>
        </w:tc>
      </w:tr>
      <w:tr w:rsidR="00D64DA9" w:rsidRPr="000D7B02" w14:paraId="2DB06854" w14:textId="3136EA41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B499" w14:textId="5C6FA59B" w:rsidR="00721373" w:rsidRPr="000D7B02" w:rsidRDefault="00721373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Malvidin-malonylglucoside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04EB6" w14:textId="77777777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7CBBB" w14:textId="211094F2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>± 0.0001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88325" w14:textId="2962F5AE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99628" w14:textId="64D9588D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BF2FD" w14:textId="023745B3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BE946" w14:textId="5854CFDC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</w:t>
            </w:r>
            <w:r w:rsidR="00721373"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5B7DD" w14:textId="1FDFA364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0.002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0E679" w14:textId="218B3FC9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B7EF6" w14:textId="6697BFAB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0.075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1823E" w14:textId="1D7C2E92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0.0021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28FEF" w14:textId="72788209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0.412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A1420" w14:textId="7F17D226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0.0197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8CB99" w14:textId="544D18B7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0.364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AD750" w14:textId="289B80BD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0.0241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76528" w14:textId="2D7993E1" w:rsidR="00721373" w:rsidRPr="000D7B02" w:rsidRDefault="00721373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0.059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58B11" w14:textId="732AC0FB" w:rsidR="00721373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="00721373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0.0015</w:t>
            </w:r>
          </w:p>
        </w:tc>
      </w:tr>
      <w:tr w:rsidR="00D64DA9" w:rsidRPr="000D7B02" w14:paraId="2886A949" w14:textId="0F74E1A5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F3A96" w14:textId="6D819CFE" w:rsidR="00B401F1" w:rsidRPr="000D7B02" w:rsidRDefault="00B401F1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Malvidin-dimalonylglucoside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79C28" w14:textId="7252DE0C" w:rsidR="00B401F1" w:rsidRPr="000D7B02" w:rsidRDefault="00B401F1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26322" w14:textId="30AEB744" w:rsidR="00B401F1" w:rsidRPr="000D7B02" w:rsidRDefault="00B401F1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8102" w14:textId="0BADCC90" w:rsidR="00B401F1" w:rsidRPr="000D7B02" w:rsidRDefault="00B401F1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C3024" w14:textId="17D7C947" w:rsidR="00B401F1" w:rsidRPr="000D7B02" w:rsidRDefault="00B401F1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68E5" w14:textId="56D49AD1" w:rsidR="00B401F1" w:rsidRPr="000D7B02" w:rsidRDefault="00B401F1" w:rsidP="00B401F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5213E" w14:textId="648E3872" w:rsidR="00B401F1" w:rsidRPr="000D7B02" w:rsidRDefault="00B401F1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0.245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82370" w14:textId="01393143" w:rsidR="00B401F1" w:rsidRPr="000D7B02" w:rsidRDefault="00B401F1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0.0191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90A95" w14:textId="79A2DBD3" w:rsidR="00B401F1" w:rsidRPr="000D7B02" w:rsidRDefault="00B401F1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0.136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3559F" w14:textId="3C9F067F" w:rsidR="00B401F1" w:rsidRPr="000D7B02" w:rsidRDefault="00B401F1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0.0123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7E5C5" w14:textId="0292D0DD" w:rsidR="00B401F1" w:rsidRPr="000D7B02" w:rsidRDefault="00B401F1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0.029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141F3" w14:textId="5D00EA0B" w:rsidR="00B401F1" w:rsidRPr="000D7B02" w:rsidRDefault="00B401F1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0.0032</w:t>
            </w:r>
          </w:p>
        </w:tc>
      </w:tr>
      <w:tr w:rsidR="00D64DA9" w:rsidRPr="000D7B02" w14:paraId="4DBB4F60" w14:textId="554BB3EF" w:rsidTr="007D5BB6">
        <w:trPr>
          <w:trHeight w:val="310"/>
        </w:trPr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190C97" w14:textId="549ED432" w:rsidR="00404124" w:rsidRPr="000D7B02" w:rsidRDefault="00404124" w:rsidP="0072137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Malvidin-hexoside-hexoside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63934F" w14:textId="3B4B6EEB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FBDCF" w14:textId="51B12942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4620D" w14:textId="0B19F7EE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1A8566" w14:textId="49994769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="Calibri"/>
                <w:sz w:val="16"/>
                <w:szCs w:val="16"/>
              </w:rPr>
            </w:pPr>
            <w:proofErr w:type="spellStart"/>
            <w:r w:rsidRPr="000D7B02">
              <w:rPr>
                <w:rFonts w:ascii="Palatino Linotype" w:hAnsi="Palatino Linotype" w:cs="Calibri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A318AA" w14:textId="4D8F8628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7E34D2" w14:textId="0D18EC2B" w:rsidR="00404124" w:rsidRPr="000D7B02" w:rsidRDefault="00B401F1" w:rsidP="00B40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0.0020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F6006E" w14:textId="267D0038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4BE19" w14:textId="1AFB66AD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</w:t>
            </w:r>
            <w:r w:rsidR="00B401F1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7B7187" w14:textId="39D46E35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75AB2" w14:textId="1BCA3F52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</w:t>
            </w:r>
            <w:r w:rsidR="00B401F1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BEFB4C" w14:textId="5ED89C77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>0.011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42BB8E" w14:textId="26105A2A" w:rsidR="00404124" w:rsidRPr="000D7B02" w:rsidRDefault="00404124" w:rsidP="0040412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</w:rPr>
              <w:t xml:space="preserve"> ± </w:t>
            </w:r>
            <w:r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0.00</w:t>
            </w:r>
            <w:r w:rsidR="00B401F1" w:rsidRPr="000D7B02">
              <w:rPr>
                <w:rFonts w:ascii="Palatino Linotype" w:hAnsi="Palatino Linotype" w:cs="Calibri"/>
                <w:color w:val="000000"/>
                <w:sz w:val="16"/>
                <w:szCs w:val="16"/>
              </w:rPr>
              <w:t>05</w:t>
            </w:r>
          </w:p>
        </w:tc>
      </w:tr>
      <w:tr w:rsidR="00404124" w:rsidRPr="00785DF5" w14:paraId="767C0DA1" w14:textId="77777777" w:rsidTr="007D5BB6">
        <w:trPr>
          <w:trHeight w:val="208"/>
        </w:trPr>
        <w:tc>
          <w:tcPr>
            <w:tcW w:w="5000" w:type="pct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98B77B3" w14:textId="4050D2E9" w:rsidR="00404124" w:rsidRPr="000D7B02" w:rsidRDefault="006F1B24" w:rsidP="00D64DA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Palatino Linotype" w:hAnsi="Palatino Linotype" w:cs="Calibri"/>
                <w:sz w:val="16"/>
                <w:szCs w:val="16"/>
                <w:lang w:val="en-US"/>
              </w:rPr>
            </w:pPr>
            <w:r w:rsidRPr="000D7B02">
              <w:rPr>
                <w:rFonts w:ascii="Palatino Linotype" w:hAnsi="Palatino Linotype" w:cs="Calibri"/>
                <w:sz w:val="16"/>
                <w:szCs w:val="16"/>
                <w:lang w:val="en-US"/>
              </w:rPr>
              <w:t xml:space="preserve">Results are presented as the mean ± standard deviation. </w:t>
            </w:r>
            <w:r w:rsidR="00D64DA9" w:rsidRPr="000D7B02">
              <w:rPr>
                <w:rFonts w:ascii="Palatino Linotype" w:hAnsi="Palatino Linotype" w:cs="Calibri"/>
                <w:sz w:val="16"/>
                <w:szCs w:val="16"/>
                <w:lang w:val="en-US"/>
              </w:rPr>
              <w:t xml:space="preserve">PM: Physiological maturity, </w:t>
            </w:r>
            <w:proofErr w:type="spellStart"/>
            <w:r w:rsidR="00D64DA9" w:rsidRPr="000D7B02">
              <w:rPr>
                <w:rFonts w:ascii="Palatino Linotype" w:hAnsi="Palatino Linotype" w:cs="Calibri"/>
                <w:sz w:val="16"/>
                <w:szCs w:val="16"/>
                <w:lang w:val="en-US"/>
              </w:rPr>
              <w:t>nd</w:t>
            </w:r>
            <w:proofErr w:type="spellEnd"/>
            <w:r w:rsidR="00D64DA9" w:rsidRPr="000D7B02">
              <w:rPr>
                <w:rFonts w:ascii="Palatino Linotype" w:hAnsi="Palatino Linotype" w:cs="Calibri"/>
                <w:sz w:val="16"/>
                <w:szCs w:val="16"/>
                <w:lang w:val="en-US"/>
              </w:rPr>
              <w:t>: not detected.</w:t>
            </w:r>
          </w:p>
        </w:tc>
      </w:tr>
    </w:tbl>
    <w:p w14:paraId="0D278C4D" w14:textId="77777777" w:rsidR="00952AB4" w:rsidRPr="00B0186E" w:rsidRDefault="00952AB4" w:rsidP="006F1B24">
      <w:pPr>
        <w:jc w:val="both"/>
        <w:rPr>
          <w:rFonts w:cs="Calibri"/>
          <w:lang w:val="en-US"/>
        </w:rPr>
      </w:pPr>
    </w:p>
    <w:sectPr w:rsidR="00952AB4" w:rsidRPr="00B0186E" w:rsidSect="00721373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E59E4" w14:textId="77777777" w:rsidR="00C516D5" w:rsidRDefault="00C516D5" w:rsidP="0090416B">
      <w:pPr>
        <w:spacing w:before="0" w:after="0" w:line="240" w:lineRule="auto"/>
      </w:pPr>
      <w:r>
        <w:separator/>
      </w:r>
    </w:p>
  </w:endnote>
  <w:endnote w:type="continuationSeparator" w:id="0">
    <w:p w14:paraId="4C5B2962" w14:textId="77777777" w:rsidR="00C516D5" w:rsidRDefault="00C516D5" w:rsidP="009041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296D" w14:textId="20B34A38" w:rsidR="00C516D5" w:rsidRDefault="00C516D5" w:rsidP="006F1B24">
    <w:pPr>
      <w:pStyle w:val="Piedepgina"/>
      <w:tabs>
        <w:tab w:val="clear" w:pos="4252"/>
        <w:tab w:val="clear" w:pos="8504"/>
        <w:tab w:val="left" w:pos="1192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9CF0E" w14:textId="77777777" w:rsidR="00C516D5" w:rsidRDefault="00C516D5" w:rsidP="0090416B">
      <w:pPr>
        <w:spacing w:before="0" w:after="0" w:line="240" w:lineRule="auto"/>
      </w:pPr>
      <w:r>
        <w:separator/>
      </w:r>
    </w:p>
  </w:footnote>
  <w:footnote w:type="continuationSeparator" w:id="0">
    <w:p w14:paraId="22E31FDC" w14:textId="77777777" w:rsidR="00C516D5" w:rsidRDefault="00C516D5" w:rsidP="0090416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740D7"/>
    <w:multiLevelType w:val="hybridMultilevel"/>
    <w:tmpl w:val="E4984564"/>
    <w:lvl w:ilvl="0" w:tplc="BEB24D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56923"/>
    <w:multiLevelType w:val="hybridMultilevel"/>
    <w:tmpl w:val="72F6C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FD"/>
    <w:rsid w:val="000002B3"/>
    <w:rsid w:val="0000098F"/>
    <w:rsid w:val="000021D7"/>
    <w:rsid w:val="00005B57"/>
    <w:rsid w:val="00007E0F"/>
    <w:rsid w:val="00007E6B"/>
    <w:rsid w:val="00013023"/>
    <w:rsid w:val="000140F8"/>
    <w:rsid w:val="00020270"/>
    <w:rsid w:val="0002057B"/>
    <w:rsid w:val="00020DA7"/>
    <w:rsid w:val="0002281F"/>
    <w:rsid w:val="0002747E"/>
    <w:rsid w:val="00027A98"/>
    <w:rsid w:val="00033203"/>
    <w:rsid w:val="00034F27"/>
    <w:rsid w:val="00036525"/>
    <w:rsid w:val="00041EDA"/>
    <w:rsid w:val="00041EE0"/>
    <w:rsid w:val="00042448"/>
    <w:rsid w:val="00042A9F"/>
    <w:rsid w:val="00042D09"/>
    <w:rsid w:val="00043088"/>
    <w:rsid w:val="000431FC"/>
    <w:rsid w:val="00044497"/>
    <w:rsid w:val="00047578"/>
    <w:rsid w:val="00047F76"/>
    <w:rsid w:val="00050AEC"/>
    <w:rsid w:val="00053095"/>
    <w:rsid w:val="000536EE"/>
    <w:rsid w:val="00054687"/>
    <w:rsid w:val="00054967"/>
    <w:rsid w:val="00055C12"/>
    <w:rsid w:val="00060DDB"/>
    <w:rsid w:val="00061400"/>
    <w:rsid w:val="00063DC2"/>
    <w:rsid w:val="000655DA"/>
    <w:rsid w:val="00066386"/>
    <w:rsid w:val="0006654E"/>
    <w:rsid w:val="00071E2A"/>
    <w:rsid w:val="00073D2B"/>
    <w:rsid w:val="00074975"/>
    <w:rsid w:val="0007518E"/>
    <w:rsid w:val="00076543"/>
    <w:rsid w:val="00081A5B"/>
    <w:rsid w:val="0008691F"/>
    <w:rsid w:val="000874B7"/>
    <w:rsid w:val="000876B7"/>
    <w:rsid w:val="00093E88"/>
    <w:rsid w:val="000A180F"/>
    <w:rsid w:val="000A1D17"/>
    <w:rsid w:val="000A6C47"/>
    <w:rsid w:val="000B2ABE"/>
    <w:rsid w:val="000B2C20"/>
    <w:rsid w:val="000B40A2"/>
    <w:rsid w:val="000B6554"/>
    <w:rsid w:val="000B68F9"/>
    <w:rsid w:val="000C308B"/>
    <w:rsid w:val="000C3ACC"/>
    <w:rsid w:val="000C5255"/>
    <w:rsid w:val="000C7712"/>
    <w:rsid w:val="000C79D7"/>
    <w:rsid w:val="000D012D"/>
    <w:rsid w:val="000D3950"/>
    <w:rsid w:val="000D4B24"/>
    <w:rsid w:val="000D5B78"/>
    <w:rsid w:val="000D726E"/>
    <w:rsid w:val="000D7B02"/>
    <w:rsid w:val="000E0392"/>
    <w:rsid w:val="000E39D7"/>
    <w:rsid w:val="000E77F7"/>
    <w:rsid w:val="000F089E"/>
    <w:rsid w:val="000F1901"/>
    <w:rsid w:val="00100AE1"/>
    <w:rsid w:val="00102052"/>
    <w:rsid w:val="00102A1F"/>
    <w:rsid w:val="00104778"/>
    <w:rsid w:val="001070DB"/>
    <w:rsid w:val="0010752A"/>
    <w:rsid w:val="001126C1"/>
    <w:rsid w:val="00112BC2"/>
    <w:rsid w:val="00113132"/>
    <w:rsid w:val="00113421"/>
    <w:rsid w:val="001137C0"/>
    <w:rsid w:val="00114237"/>
    <w:rsid w:val="00114EC3"/>
    <w:rsid w:val="001161A7"/>
    <w:rsid w:val="001209E4"/>
    <w:rsid w:val="00121C70"/>
    <w:rsid w:val="00121DFA"/>
    <w:rsid w:val="00123520"/>
    <w:rsid w:val="00124E2D"/>
    <w:rsid w:val="001262AF"/>
    <w:rsid w:val="00127C29"/>
    <w:rsid w:val="00130CA8"/>
    <w:rsid w:val="00132D32"/>
    <w:rsid w:val="001330D6"/>
    <w:rsid w:val="001330DA"/>
    <w:rsid w:val="001364F3"/>
    <w:rsid w:val="00141AC7"/>
    <w:rsid w:val="00141E0A"/>
    <w:rsid w:val="00144CBA"/>
    <w:rsid w:val="0014594A"/>
    <w:rsid w:val="00146008"/>
    <w:rsid w:val="0015173B"/>
    <w:rsid w:val="00161E6A"/>
    <w:rsid w:val="001677A6"/>
    <w:rsid w:val="00170BA4"/>
    <w:rsid w:val="00172621"/>
    <w:rsid w:val="0017577F"/>
    <w:rsid w:val="001810AB"/>
    <w:rsid w:val="001900E2"/>
    <w:rsid w:val="00190A4E"/>
    <w:rsid w:val="001916D1"/>
    <w:rsid w:val="00192CEB"/>
    <w:rsid w:val="001937A4"/>
    <w:rsid w:val="00194508"/>
    <w:rsid w:val="001960A4"/>
    <w:rsid w:val="001A10CB"/>
    <w:rsid w:val="001A4FA4"/>
    <w:rsid w:val="001A5D26"/>
    <w:rsid w:val="001A5F13"/>
    <w:rsid w:val="001A63ED"/>
    <w:rsid w:val="001A7B1F"/>
    <w:rsid w:val="001B01EA"/>
    <w:rsid w:val="001B293C"/>
    <w:rsid w:val="001B2C72"/>
    <w:rsid w:val="001B33FD"/>
    <w:rsid w:val="001B427E"/>
    <w:rsid w:val="001B4D45"/>
    <w:rsid w:val="001B50DF"/>
    <w:rsid w:val="001C070E"/>
    <w:rsid w:val="001C2CC5"/>
    <w:rsid w:val="001C2F56"/>
    <w:rsid w:val="001C5746"/>
    <w:rsid w:val="001C6A62"/>
    <w:rsid w:val="001C6F8A"/>
    <w:rsid w:val="001D1C84"/>
    <w:rsid w:val="001D30CA"/>
    <w:rsid w:val="001D3DBB"/>
    <w:rsid w:val="001D6831"/>
    <w:rsid w:val="001E0704"/>
    <w:rsid w:val="001E29B4"/>
    <w:rsid w:val="001E3D53"/>
    <w:rsid w:val="001F12C5"/>
    <w:rsid w:val="001F2203"/>
    <w:rsid w:val="001F3068"/>
    <w:rsid w:val="002001AF"/>
    <w:rsid w:val="002015B2"/>
    <w:rsid w:val="002047AD"/>
    <w:rsid w:val="00205058"/>
    <w:rsid w:val="00207A05"/>
    <w:rsid w:val="0021786A"/>
    <w:rsid w:val="0022159B"/>
    <w:rsid w:val="002223A9"/>
    <w:rsid w:val="00222676"/>
    <w:rsid w:val="00224A6B"/>
    <w:rsid w:val="00225FE8"/>
    <w:rsid w:val="002266C2"/>
    <w:rsid w:val="0022754E"/>
    <w:rsid w:val="00232887"/>
    <w:rsid w:val="0023384D"/>
    <w:rsid w:val="002340B9"/>
    <w:rsid w:val="00234B9B"/>
    <w:rsid w:val="002365E1"/>
    <w:rsid w:val="00240450"/>
    <w:rsid w:val="0024264E"/>
    <w:rsid w:val="0024530A"/>
    <w:rsid w:val="002455EB"/>
    <w:rsid w:val="0024582F"/>
    <w:rsid w:val="00245E35"/>
    <w:rsid w:val="002475C9"/>
    <w:rsid w:val="00247CB0"/>
    <w:rsid w:val="00252967"/>
    <w:rsid w:val="00256398"/>
    <w:rsid w:val="00260770"/>
    <w:rsid w:val="002636B8"/>
    <w:rsid w:val="00264D5D"/>
    <w:rsid w:val="0026621A"/>
    <w:rsid w:val="002674BC"/>
    <w:rsid w:val="00267A2F"/>
    <w:rsid w:val="00270F9C"/>
    <w:rsid w:val="00271C63"/>
    <w:rsid w:val="00273C41"/>
    <w:rsid w:val="00284D8F"/>
    <w:rsid w:val="00284FE8"/>
    <w:rsid w:val="0028659A"/>
    <w:rsid w:val="00287C4C"/>
    <w:rsid w:val="002909CC"/>
    <w:rsid w:val="00290F51"/>
    <w:rsid w:val="002958FF"/>
    <w:rsid w:val="002961E7"/>
    <w:rsid w:val="002972C8"/>
    <w:rsid w:val="002A470E"/>
    <w:rsid w:val="002A4AE1"/>
    <w:rsid w:val="002A5EF5"/>
    <w:rsid w:val="002B0B44"/>
    <w:rsid w:val="002B43F4"/>
    <w:rsid w:val="002B5BA9"/>
    <w:rsid w:val="002C1951"/>
    <w:rsid w:val="002C2893"/>
    <w:rsid w:val="002C327B"/>
    <w:rsid w:val="002D3413"/>
    <w:rsid w:val="002D4F1D"/>
    <w:rsid w:val="002D5941"/>
    <w:rsid w:val="002D5D1A"/>
    <w:rsid w:val="002D5EF8"/>
    <w:rsid w:val="002E3E28"/>
    <w:rsid w:val="002E41A3"/>
    <w:rsid w:val="002E491F"/>
    <w:rsid w:val="002E60E9"/>
    <w:rsid w:val="002E6591"/>
    <w:rsid w:val="002F0AC3"/>
    <w:rsid w:val="002F0C55"/>
    <w:rsid w:val="002F1CDE"/>
    <w:rsid w:val="002F3391"/>
    <w:rsid w:val="002F78D7"/>
    <w:rsid w:val="003000CB"/>
    <w:rsid w:val="00300F0C"/>
    <w:rsid w:val="0030334C"/>
    <w:rsid w:val="00303597"/>
    <w:rsid w:val="00304E65"/>
    <w:rsid w:val="003105F7"/>
    <w:rsid w:val="00311288"/>
    <w:rsid w:val="00315A94"/>
    <w:rsid w:val="00316140"/>
    <w:rsid w:val="003202C9"/>
    <w:rsid w:val="00320DB9"/>
    <w:rsid w:val="0032235C"/>
    <w:rsid w:val="00322C35"/>
    <w:rsid w:val="003232B0"/>
    <w:rsid w:val="003235D4"/>
    <w:rsid w:val="0032379E"/>
    <w:rsid w:val="00324192"/>
    <w:rsid w:val="003275B9"/>
    <w:rsid w:val="00327E00"/>
    <w:rsid w:val="00327E47"/>
    <w:rsid w:val="00330C60"/>
    <w:rsid w:val="00335C94"/>
    <w:rsid w:val="00340D99"/>
    <w:rsid w:val="00340DF9"/>
    <w:rsid w:val="0034211D"/>
    <w:rsid w:val="003477E1"/>
    <w:rsid w:val="00351F92"/>
    <w:rsid w:val="003539C0"/>
    <w:rsid w:val="00354BA7"/>
    <w:rsid w:val="0035556A"/>
    <w:rsid w:val="0035624C"/>
    <w:rsid w:val="00360829"/>
    <w:rsid w:val="00361924"/>
    <w:rsid w:val="0037305D"/>
    <w:rsid w:val="00374C48"/>
    <w:rsid w:val="00380695"/>
    <w:rsid w:val="00380E5E"/>
    <w:rsid w:val="0038373E"/>
    <w:rsid w:val="00383D8F"/>
    <w:rsid w:val="00384CC9"/>
    <w:rsid w:val="00385734"/>
    <w:rsid w:val="00390A94"/>
    <w:rsid w:val="00390D7C"/>
    <w:rsid w:val="003922B5"/>
    <w:rsid w:val="00392F62"/>
    <w:rsid w:val="0039425F"/>
    <w:rsid w:val="00394D42"/>
    <w:rsid w:val="00396F13"/>
    <w:rsid w:val="003A2427"/>
    <w:rsid w:val="003A28EE"/>
    <w:rsid w:val="003A5332"/>
    <w:rsid w:val="003A619C"/>
    <w:rsid w:val="003A67D5"/>
    <w:rsid w:val="003A77B9"/>
    <w:rsid w:val="003B105D"/>
    <w:rsid w:val="003B2646"/>
    <w:rsid w:val="003B2E17"/>
    <w:rsid w:val="003B3480"/>
    <w:rsid w:val="003B3AB0"/>
    <w:rsid w:val="003B5F5F"/>
    <w:rsid w:val="003C0EEF"/>
    <w:rsid w:val="003C2960"/>
    <w:rsid w:val="003C5B8B"/>
    <w:rsid w:val="003C5EDC"/>
    <w:rsid w:val="003C7D07"/>
    <w:rsid w:val="003D6604"/>
    <w:rsid w:val="003E02CC"/>
    <w:rsid w:val="003E3CB0"/>
    <w:rsid w:val="003E5118"/>
    <w:rsid w:val="003E5E95"/>
    <w:rsid w:val="003E6892"/>
    <w:rsid w:val="003E7C57"/>
    <w:rsid w:val="003E7F13"/>
    <w:rsid w:val="003F0C60"/>
    <w:rsid w:val="003F207D"/>
    <w:rsid w:val="003F2595"/>
    <w:rsid w:val="003F2D85"/>
    <w:rsid w:val="003F37A6"/>
    <w:rsid w:val="003F3D0C"/>
    <w:rsid w:val="003F4D00"/>
    <w:rsid w:val="00403481"/>
    <w:rsid w:val="00404124"/>
    <w:rsid w:val="004104FE"/>
    <w:rsid w:val="004134EB"/>
    <w:rsid w:val="00415CC3"/>
    <w:rsid w:val="00415D17"/>
    <w:rsid w:val="00417295"/>
    <w:rsid w:val="004236F3"/>
    <w:rsid w:val="00423A62"/>
    <w:rsid w:val="00431A3B"/>
    <w:rsid w:val="004342CE"/>
    <w:rsid w:val="0043492F"/>
    <w:rsid w:val="00434981"/>
    <w:rsid w:val="00441D2F"/>
    <w:rsid w:val="00443378"/>
    <w:rsid w:val="00447C1D"/>
    <w:rsid w:val="00456BD7"/>
    <w:rsid w:val="00460061"/>
    <w:rsid w:val="00460A02"/>
    <w:rsid w:val="00461714"/>
    <w:rsid w:val="00461BD2"/>
    <w:rsid w:val="00463C80"/>
    <w:rsid w:val="00464D6F"/>
    <w:rsid w:val="004674B0"/>
    <w:rsid w:val="00470821"/>
    <w:rsid w:val="00475F01"/>
    <w:rsid w:val="00477FD0"/>
    <w:rsid w:val="00480739"/>
    <w:rsid w:val="00480E9A"/>
    <w:rsid w:val="00481475"/>
    <w:rsid w:val="00483962"/>
    <w:rsid w:val="004845FB"/>
    <w:rsid w:val="00484758"/>
    <w:rsid w:val="004876AC"/>
    <w:rsid w:val="00487781"/>
    <w:rsid w:val="00490594"/>
    <w:rsid w:val="00490DB0"/>
    <w:rsid w:val="0049187A"/>
    <w:rsid w:val="004927A2"/>
    <w:rsid w:val="00493107"/>
    <w:rsid w:val="00497BDD"/>
    <w:rsid w:val="004A0B94"/>
    <w:rsid w:val="004A0F47"/>
    <w:rsid w:val="004A1830"/>
    <w:rsid w:val="004A2020"/>
    <w:rsid w:val="004A7F01"/>
    <w:rsid w:val="004B0037"/>
    <w:rsid w:val="004B34C6"/>
    <w:rsid w:val="004C36A7"/>
    <w:rsid w:val="004C7D63"/>
    <w:rsid w:val="004D0496"/>
    <w:rsid w:val="004D0BBE"/>
    <w:rsid w:val="004D1F42"/>
    <w:rsid w:val="004D2130"/>
    <w:rsid w:val="004D285D"/>
    <w:rsid w:val="004D3654"/>
    <w:rsid w:val="004D54C6"/>
    <w:rsid w:val="004D6C43"/>
    <w:rsid w:val="004D7054"/>
    <w:rsid w:val="004D7E1F"/>
    <w:rsid w:val="004E0EBD"/>
    <w:rsid w:val="004E2377"/>
    <w:rsid w:val="004E7C39"/>
    <w:rsid w:val="004F21AC"/>
    <w:rsid w:val="004F444E"/>
    <w:rsid w:val="004F46A4"/>
    <w:rsid w:val="004F4C98"/>
    <w:rsid w:val="004F5AC7"/>
    <w:rsid w:val="004F61E8"/>
    <w:rsid w:val="004F67DC"/>
    <w:rsid w:val="00502C4B"/>
    <w:rsid w:val="0050673F"/>
    <w:rsid w:val="00511202"/>
    <w:rsid w:val="0051149F"/>
    <w:rsid w:val="00514614"/>
    <w:rsid w:val="005166C1"/>
    <w:rsid w:val="00517F43"/>
    <w:rsid w:val="00520A37"/>
    <w:rsid w:val="00520B1E"/>
    <w:rsid w:val="00522BA6"/>
    <w:rsid w:val="005249E0"/>
    <w:rsid w:val="0052555A"/>
    <w:rsid w:val="00525E37"/>
    <w:rsid w:val="00525EE4"/>
    <w:rsid w:val="00527494"/>
    <w:rsid w:val="0053000B"/>
    <w:rsid w:val="00530136"/>
    <w:rsid w:val="00530259"/>
    <w:rsid w:val="00534869"/>
    <w:rsid w:val="00535584"/>
    <w:rsid w:val="005372B2"/>
    <w:rsid w:val="0054373C"/>
    <w:rsid w:val="00544652"/>
    <w:rsid w:val="00546523"/>
    <w:rsid w:val="00546878"/>
    <w:rsid w:val="00547213"/>
    <w:rsid w:val="00550181"/>
    <w:rsid w:val="00554D6A"/>
    <w:rsid w:val="00556516"/>
    <w:rsid w:val="00557A0B"/>
    <w:rsid w:val="00571EC7"/>
    <w:rsid w:val="0057206A"/>
    <w:rsid w:val="00573099"/>
    <w:rsid w:val="005731B7"/>
    <w:rsid w:val="00573392"/>
    <w:rsid w:val="00574903"/>
    <w:rsid w:val="00574C40"/>
    <w:rsid w:val="00575A7A"/>
    <w:rsid w:val="005768EC"/>
    <w:rsid w:val="00576DBC"/>
    <w:rsid w:val="00580236"/>
    <w:rsid w:val="005806A7"/>
    <w:rsid w:val="00580946"/>
    <w:rsid w:val="005813D3"/>
    <w:rsid w:val="00582640"/>
    <w:rsid w:val="005843CE"/>
    <w:rsid w:val="00585672"/>
    <w:rsid w:val="005857A3"/>
    <w:rsid w:val="00592D61"/>
    <w:rsid w:val="005977A2"/>
    <w:rsid w:val="005A1AD9"/>
    <w:rsid w:val="005A47D1"/>
    <w:rsid w:val="005A49C4"/>
    <w:rsid w:val="005A5C94"/>
    <w:rsid w:val="005A72E0"/>
    <w:rsid w:val="005A7B78"/>
    <w:rsid w:val="005B204C"/>
    <w:rsid w:val="005B4A96"/>
    <w:rsid w:val="005B4C35"/>
    <w:rsid w:val="005B570C"/>
    <w:rsid w:val="005C6002"/>
    <w:rsid w:val="005D0446"/>
    <w:rsid w:val="005D58F6"/>
    <w:rsid w:val="005D60A9"/>
    <w:rsid w:val="005D71C3"/>
    <w:rsid w:val="005E21DF"/>
    <w:rsid w:val="005E5678"/>
    <w:rsid w:val="005E6F44"/>
    <w:rsid w:val="005F3418"/>
    <w:rsid w:val="005F3C98"/>
    <w:rsid w:val="005F79B9"/>
    <w:rsid w:val="005F7EB0"/>
    <w:rsid w:val="00601AF6"/>
    <w:rsid w:val="00602BC3"/>
    <w:rsid w:val="00603B9C"/>
    <w:rsid w:val="0060575F"/>
    <w:rsid w:val="0060760E"/>
    <w:rsid w:val="006125C7"/>
    <w:rsid w:val="00614FC7"/>
    <w:rsid w:val="0061545F"/>
    <w:rsid w:val="00615A0F"/>
    <w:rsid w:val="00615B83"/>
    <w:rsid w:val="00623039"/>
    <w:rsid w:val="00623600"/>
    <w:rsid w:val="006248CD"/>
    <w:rsid w:val="0062579F"/>
    <w:rsid w:val="006265E5"/>
    <w:rsid w:val="006346E5"/>
    <w:rsid w:val="0063768A"/>
    <w:rsid w:val="0064034F"/>
    <w:rsid w:val="006403C1"/>
    <w:rsid w:val="0064160B"/>
    <w:rsid w:val="00641938"/>
    <w:rsid w:val="00642AE6"/>
    <w:rsid w:val="00650C15"/>
    <w:rsid w:val="00651C50"/>
    <w:rsid w:val="0065292E"/>
    <w:rsid w:val="0065571C"/>
    <w:rsid w:val="006601B3"/>
    <w:rsid w:val="00660C1A"/>
    <w:rsid w:val="00660C72"/>
    <w:rsid w:val="00661C03"/>
    <w:rsid w:val="00663017"/>
    <w:rsid w:val="00664181"/>
    <w:rsid w:val="00664EAF"/>
    <w:rsid w:val="00667E7C"/>
    <w:rsid w:val="006711AD"/>
    <w:rsid w:val="00671A70"/>
    <w:rsid w:val="00673A57"/>
    <w:rsid w:val="00674613"/>
    <w:rsid w:val="006778EE"/>
    <w:rsid w:val="00680EAF"/>
    <w:rsid w:val="00681B65"/>
    <w:rsid w:val="00686356"/>
    <w:rsid w:val="006873DA"/>
    <w:rsid w:val="00687CB2"/>
    <w:rsid w:val="00693D5E"/>
    <w:rsid w:val="0069409B"/>
    <w:rsid w:val="00694CA0"/>
    <w:rsid w:val="00696ABD"/>
    <w:rsid w:val="006A32EA"/>
    <w:rsid w:val="006A45C3"/>
    <w:rsid w:val="006A556E"/>
    <w:rsid w:val="006B1745"/>
    <w:rsid w:val="006B1A64"/>
    <w:rsid w:val="006B2F25"/>
    <w:rsid w:val="006B32C4"/>
    <w:rsid w:val="006C0314"/>
    <w:rsid w:val="006C04FB"/>
    <w:rsid w:val="006C1DBE"/>
    <w:rsid w:val="006C1F21"/>
    <w:rsid w:val="006C2BE2"/>
    <w:rsid w:val="006C361D"/>
    <w:rsid w:val="006C7C41"/>
    <w:rsid w:val="006D2BD8"/>
    <w:rsid w:val="006D6F95"/>
    <w:rsid w:val="006E3BFF"/>
    <w:rsid w:val="006E5D5F"/>
    <w:rsid w:val="006E5E88"/>
    <w:rsid w:val="006E69D2"/>
    <w:rsid w:val="006E7993"/>
    <w:rsid w:val="006F008F"/>
    <w:rsid w:val="006F1A14"/>
    <w:rsid w:val="006F1B24"/>
    <w:rsid w:val="006F3835"/>
    <w:rsid w:val="006F3D20"/>
    <w:rsid w:val="006F5DB4"/>
    <w:rsid w:val="0070248E"/>
    <w:rsid w:val="00705607"/>
    <w:rsid w:val="00710F22"/>
    <w:rsid w:val="00711A62"/>
    <w:rsid w:val="007121D7"/>
    <w:rsid w:val="007129D2"/>
    <w:rsid w:val="007132DB"/>
    <w:rsid w:val="00713B9E"/>
    <w:rsid w:val="0072013C"/>
    <w:rsid w:val="00721373"/>
    <w:rsid w:val="007222DC"/>
    <w:rsid w:val="00722B4C"/>
    <w:rsid w:val="0072385D"/>
    <w:rsid w:val="007240AA"/>
    <w:rsid w:val="00725A3B"/>
    <w:rsid w:val="007260A9"/>
    <w:rsid w:val="00731550"/>
    <w:rsid w:val="00733DAF"/>
    <w:rsid w:val="007344CF"/>
    <w:rsid w:val="007352D0"/>
    <w:rsid w:val="00735AA3"/>
    <w:rsid w:val="00740920"/>
    <w:rsid w:val="00740E55"/>
    <w:rsid w:val="00746A21"/>
    <w:rsid w:val="00746BD0"/>
    <w:rsid w:val="00753AC2"/>
    <w:rsid w:val="00755572"/>
    <w:rsid w:val="00756B30"/>
    <w:rsid w:val="007601DC"/>
    <w:rsid w:val="007620B7"/>
    <w:rsid w:val="00765E22"/>
    <w:rsid w:val="0077237A"/>
    <w:rsid w:val="0077237B"/>
    <w:rsid w:val="00772A27"/>
    <w:rsid w:val="00780F7A"/>
    <w:rsid w:val="007829BF"/>
    <w:rsid w:val="0078403B"/>
    <w:rsid w:val="00784D2F"/>
    <w:rsid w:val="00785DF5"/>
    <w:rsid w:val="007879EA"/>
    <w:rsid w:val="00790206"/>
    <w:rsid w:val="00790A5B"/>
    <w:rsid w:val="00790C68"/>
    <w:rsid w:val="007941DC"/>
    <w:rsid w:val="00794EF2"/>
    <w:rsid w:val="00795799"/>
    <w:rsid w:val="00796E91"/>
    <w:rsid w:val="007A47D2"/>
    <w:rsid w:val="007A4B51"/>
    <w:rsid w:val="007A4E9F"/>
    <w:rsid w:val="007A621E"/>
    <w:rsid w:val="007B3E5A"/>
    <w:rsid w:val="007B4492"/>
    <w:rsid w:val="007B4F52"/>
    <w:rsid w:val="007B6F45"/>
    <w:rsid w:val="007C042B"/>
    <w:rsid w:val="007C1348"/>
    <w:rsid w:val="007C2D0D"/>
    <w:rsid w:val="007C3717"/>
    <w:rsid w:val="007C5531"/>
    <w:rsid w:val="007D5244"/>
    <w:rsid w:val="007D5BB6"/>
    <w:rsid w:val="007E0C8C"/>
    <w:rsid w:val="007E18AC"/>
    <w:rsid w:val="007E1E38"/>
    <w:rsid w:val="007E559D"/>
    <w:rsid w:val="007E5EE1"/>
    <w:rsid w:val="007E6611"/>
    <w:rsid w:val="007F54E1"/>
    <w:rsid w:val="007F710C"/>
    <w:rsid w:val="008008BB"/>
    <w:rsid w:val="00800CD8"/>
    <w:rsid w:val="0080186F"/>
    <w:rsid w:val="00804F49"/>
    <w:rsid w:val="00810FA8"/>
    <w:rsid w:val="00812109"/>
    <w:rsid w:val="00814163"/>
    <w:rsid w:val="00816E9D"/>
    <w:rsid w:val="00817454"/>
    <w:rsid w:val="008222B1"/>
    <w:rsid w:val="00823DD0"/>
    <w:rsid w:val="00823E3B"/>
    <w:rsid w:val="00825373"/>
    <w:rsid w:val="00826074"/>
    <w:rsid w:val="00830927"/>
    <w:rsid w:val="0083294B"/>
    <w:rsid w:val="00835903"/>
    <w:rsid w:val="008465C7"/>
    <w:rsid w:val="00846FA9"/>
    <w:rsid w:val="008475F8"/>
    <w:rsid w:val="00851415"/>
    <w:rsid w:val="0085174A"/>
    <w:rsid w:val="0085227B"/>
    <w:rsid w:val="0085624C"/>
    <w:rsid w:val="0085764B"/>
    <w:rsid w:val="00864006"/>
    <w:rsid w:val="008658F3"/>
    <w:rsid w:val="00865A8F"/>
    <w:rsid w:val="0087007B"/>
    <w:rsid w:val="00871B9D"/>
    <w:rsid w:val="00875392"/>
    <w:rsid w:val="008768AD"/>
    <w:rsid w:val="00877360"/>
    <w:rsid w:val="0088084D"/>
    <w:rsid w:val="008818A2"/>
    <w:rsid w:val="00881CFB"/>
    <w:rsid w:val="00884954"/>
    <w:rsid w:val="00884C48"/>
    <w:rsid w:val="00885FA7"/>
    <w:rsid w:val="0088695C"/>
    <w:rsid w:val="00887386"/>
    <w:rsid w:val="00887454"/>
    <w:rsid w:val="008908DC"/>
    <w:rsid w:val="00892471"/>
    <w:rsid w:val="00892D50"/>
    <w:rsid w:val="008958FD"/>
    <w:rsid w:val="008A490C"/>
    <w:rsid w:val="008A7E15"/>
    <w:rsid w:val="008B1308"/>
    <w:rsid w:val="008B207E"/>
    <w:rsid w:val="008B2B7C"/>
    <w:rsid w:val="008B4ED3"/>
    <w:rsid w:val="008B59CB"/>
    <w:rsid w:val="008C50E8"/>
    <w:rsid w:val="008C5267"/>
    <w:rsid w:val="008C59F7"/>
    <w:rsid w:val="008C64C4"/>
    <w:rsid w:val="008D0196"/>
    <w:rsid w:val="008D2DC9"/>
    <w:rsid w:val="008D30F2"/>
    <w:rsid w:val="008E0304"/>
    <w:rsid w:val="008E235C"/>
    <w:rsid w:val="008E3626"/>
    <w:rsid w:val="008E581E"/>
    <w:rsid w:val="008E6C57"/>
    <w:rsid w:val="008F450E"/>
    <w:rsid w:val="008F4E5C"/>
    <w:rsid w:val="008F66FA"/>
    <w:rsid w:val="008F685B"/>
    <w:rsid w:val="00900BB8"/>
    <w:rsid w:val="00900C3A"/>
    <w:rsid w:val="00901007"/>
    <w:rsid w:val="00902DF8"/>
    <w:rsid w:val="0090416B"/>
    <w:rsid w:val="00904D33"/>
    <w:rsid w:val="00905447"/>
    <w:rsid w:val="00905544"/>
    <w:rsid w:val="00911C76"/>
    <w:rsid w:val="009133F5"/>
    <w:rsid w:val="009146BC"/>
    <w:rsid w:val="00916ACF"/>
    <w:rsid w:val="009177F9"/>
    <w:rsid w:val="00924A2A"/>
    <w:rsid w:val="00925CDC"/>
    <w:rsid w:val="009267F1"/>
    <w:rsid w:val="00926D3A"/>
    <w:rsid w:val="0092733A"/>
    <w:rsid w:val="009300AF"/>
    <w:rsid w:val="009333D6"/>
    <w:rsid w:val="0093343B"/>
    <w:rsid w:val="00933988"/>
    <w:rsid w:val="00936490"/>
    <w:rsid w:val="009428E6"/>
    <w:rsid w:val="0094760A"/>
    <w:rsid w:val="00951C5F"/>
    <w:rsid w:val="0095261B"/>
    <w:rsid w:val="00952AB4"/>
    <w:rsid w:val="0095415A"/>
    <w:rsid w:val="00956954"/>
    <w:rsid w:val="00956A4B"/>
    <w:rsid w:val="00960290"/>
    <w:rsid w:val="00962107"/>
    <w:rsid w:val="00963AD6"/>
    <w:rsid w:val="00964665"/>
    <w:rsid w:val="009665B2"/>
    <w:rsid w:val="0096732A"/>
    <w:rsid w:val="009733FC"/>
    <w:rsid w:val="009739B2"/>
    <w:rsid w:val="009740BF"/>
    <w:rsid w:val="00974DF9"/>
    <w:rsid w:val="00975817"/>
    <w:rsid w:val="00977657"/>
    <w:rsid w:val="00981214"/>
    <w:rsid w:val="00984D09"/>
    <w:rsid w:val="00984E08"/>
    <w:rsid w:val="0098564C"/>
    <w:rsid w:val="009863CF"/>
    <w:rsid w:val="00986F01"/>
    <w:rsid w:val="009870FE"/>
    <w:rsid w:val="0099633B"/>
    <w:rsid w:val="0099779D"/>
    <w:rsid w:val="009A01F1"/>
    <w:rsid w:val="009A32CC"/>
    <w:rsid w:val="009A4216"/>
    <w:rsid w:val="009A5C19"/>
    <w:rsid w:val="009B05C1"/>
    <w:rsid w:val="009B10C7"/>
    <w:rsid w:val="009C1B7F"/>
    <w:rsid w:val="009C5824"/>
    <w:rsid w:val="009C6C97"/>
    <w:rsid w:val="009C6E6F"/>
    <w:rsid w:val="009C7563"/>
    <w:rsid w:val="009D1DA2"/>
    <w:rsid w:val="009D4999"/>
    <w:rsid w:val="009D60F3"/>
    <w:rsid w:val="009D7E6C"/>
    <w:rsid w:val="009E4C76"/>
    <w:rsid w:val="009F0301"/>
    <w:rsid w:val="009F1AD4"/>
    <w:rsid w:val="009F6104"/>
    <w:rsid w:val="009F769E"/>
    <w:rsid w:val="009F76D8"/>
    <w:rsid w:val="00A002C2"/>
    <w:rsid w:val="00A00FA8"/>
    <w:rsid w:val="00A0124C"/>
    <w:rsid w:val="00A024F2"/>
    <w:rsid w:val="00A02E7E"/>
    <w:rsid w:val="00A043A3"/>
    <w:rsid w:val="00A072C0"/>
    <w:rsid w:val="00A1294F"/>
    <w:rsid w:val="00A137EF"/>
    <w:rsid w:val="00A172EF"/>
    <w:rsid w:val="00A25430"/>
    <w:rsid w:val="00A27191"/>
    <w:rsid w:val="00A27DA8"/>
    <w:rsid w:val="00A31C65"/>
    <w:rsid w:val="00A31E27"/>
    <w:rsid w:val="00A34483"/>
    <w:rsid w:val="00A352BF"/>
    <w:rsid w:val="00A41010"/>
    <w:rsid w:val="00A42E96"/>
    <w:rsid w:val="00A43068"/>
    <w:rsid w:val="00A4307F"/>
    <w:rsid w:val="00A43E44"/>
    <w:rsid w:val="00A46771"/>
    <w:rsid w:val="00A47A3D"/>
    <w:rsid w:val="00A52ACE"/>
    <w:rsid w:val="00A52FA2"/>
    <w:rsid w:val="00A5454D"/>
    <w:rsid w:val="00A56837"/>
    <w:rsid w:val="00A56E88"/>
    <w:rsid w:val="00A572D8"/>
    <w:rsid w:val="00A57338"/>
    <w:rsid w:val="00A57C16"/>
    <w:rsid w:val="00A623C2"/>
    <w:rsid w:val="00A62BAB"/>
    <w:rsid w:val="00A65C59"/>
    <w:rsid w:val="00A74983"/>
    <w:rsid w:val="00A75A1A"/>
    <w:rsid w:val="00A83BA2"/>
    <w:rsid w:val="00A84028"/>
    <w:rsid w:val="00A86A84"/>
    <w:rsid w:val="00A91AFB"/>
    <w:rsid w:val="00A9621A"/>
    <w:rsid w:val="00AA02EF"/>
    <w:rsid w:val="00AA11FD"/>
    <w:rsid w:val="00AA2804"/>
    <w:rsid w:val="00AA371F"/>
    <w:rsid w:val="00AA3753"/>
    <w:rsid w:val="00AB6598"/>
    <w:rsid w:val="00AB78B4"/>
    <w:rsid w:val="00AC09AD"/>
    <w:rsid w:val="00AC1C86"/>
    <w:rsid w:val="00AC339A"/>
    <w:rsid w:val="00AC4B90"/>
    <w:rsid w:val="00AC4D39"/>
    <w:rsid w:val="00AC65F3"/>
    <w:rsid w:val="00AD073B"/>
    <w:rsid w:val="00AD0DD5"/>
    <w:rsid w:val="00AD399F"/>
    <w:rsid w:val="00AD4726"/>
    <w:rsid w:val="00AD4C05"/>
    <w:rsid w:val="00AD4C55"/>
    <w:rsid w:val="00AD4E27"/>
    <w:rsid w:val="00AD6C34"/>
    <w:rsid w:val="00AD773A"/>
    <w:rsid w:val="00AD7FEB"/>
    <w:rsid w:val="00AE0842"/>
    <w:rsid w:val="00AE0D57"/>
    <w:rsid w:val="00AE3EB6"/>
    <w:rsid w:val="00AE60FE"/>
    <w:rsid w:val="00AE645A"/>
    <w:rsid w:val="00AE7BFB"/>
    <w:rsid w:val="00AE7DF2"/>
    <w:rsid w:val="00AF0E31"/>
    <w:rsid w:val="00AF25D4"/>
    <w:rsid w:val="00AF3B25"/>
    <w:rsid w:val="00AF508A"/>
    <w:rsid w:val="00B0186E"/>
    <w:rsid w:val="00B01B75"/>
    <w:rsid w:val="00B0556D"/>
    <w:rsid w:val="00B07215"/>
    <w:rsid w:val="00B10BC1"/>
    <w:rsid w:val="00B1192A"/>
    <w:rsid w:val="00B12B02"/>
    <w:rsid w:val="00B13BFD"/>
    <w:rsid w:val="00B14DD0"/>
    <w:rsid w:val="00B16EB2"/>
    <w:rsid w:val="00B22050"/>
    <w:rsid w:val="00B23F09"/>
    <w:rsid w:val="00B2605E"/>
    <w:rsid w:val="00B401F1"/>
    <w:rsid w:val="00B441C9"/>
    <w:rsid w:val="00B45596"/>
    <w:rsid w:val="00B46D77"/>
    <w:rsid w:val="00B5237A"/>
    <w:rsid w:val="00B52906"/>
    <w:rsid w:val="00B546AE"/>
    <w:rsid w:val="00B66B98"/>
    <w:rsid w:val="00B70A55"/>
    <w:rsid w:val="00B728CA"/>
    <w:rsid w:val="00B72F5B"/>
    <w:rsid w:val="00B73846"/>
    <w:rsid w:val="00B740C8"/>
    <w:rsid w:val="00B74EFB"/>
    <w:rsid w:val="00B77F9A"/>
    <w:rsid w:val="00B811DF"/>
    <w:rsid w:val="00B82442"/>
    <w:rsid w:val="00B84E22"/>
    <w:rsid w:val="00B87FDD"/>
    <w:rsid w:val="00B91D16"/>
    <w:rsid w:val="00B92761"/>
    <w:rsid w:val="00B92901"/>
    <w:rsid w:val="00B92AE0"/>
    <w:rsid w:val="00B937EC"/>
    <w:rsid w:val="00B97983"/>
    <w:rsid w:val="00B97F6D"/>
    <w:rsid w:val="00BA30A7"/>
    <w:rsid w:val="00BA5D3D"/>
    <w:rsid w:val="00BA6B9D"/>
    <w:rsid w:val="00BA7065"/>
    <w:rsid w:val="00BB3409"/>
    <w:rsid w:val="00BB488E"/>
    <w:rsid w:val="00BB70A2"/>
    <w:rsid w:val="00BC12FC"/>
    <w:rsid w:val="00BC1EB0"/>
    <w:rsid w:val="00BC2326"/>
    <w:rsid w:val="00BC45EB"/>
    <w:rsid w:val="00BC5DC2"/>
    <w:rsid w:val="00BD25F8"/>
    <w:rsid w:val="00BD3A76"/>
    <w:rsid w:val="00BE00CA"/>
    <w:rsid w:val="00BE1029"/>
    <w:rsid w:val="00BE1731"/>
    <w:rsid w:val="00BE48BD"/>
    <w:rsid w:val="00BE4D71"/>
    <w:rsid w:val="00BE4DBC"/>
    <w:rsid w:val="00BE507E"/>
    <w:rsid w:val="00BF270B"/>
    <w:rsid w:val="00BF62D9"/>
    <w:rsid w:val="00C007B3"/>
    <w:rsid w:val="00C00C55"/>
    <w:rsid w:val="00C02152"/>
    <w:rsid w:val="00C042EE"/>
    <w:rsid w:val="00C055F4"/>
    <w:rsid w:val="00C076FD"/>
    <w:rsid w:val="00C108EE"/>
    <w:rsid w:val="00C112B9"/>
    <w:rsid w:val="00C11ECC"/>
    <w:rsid w:val="00C14D40"/>
    <w:rsid w:val="00C15299"/>
    <w:rsid w:val="00C15B82"/>
    <w:rsid w:val="00C218DB"/>
    <w:rsid w:val="00C22612"/>
    <w:rsid w:val="00C23204"/>
    <w:rsid w:val="00C27227"/>
    <w:rsid w:val="00C27EFE"/>
    <w:rsid w:val="00C405C5"/>
    <w:rsid w:val="00C40C33"/>
    <w:rsid w:val="00C438BD"/>
    <w:rsid w:val="00C44D7F"/>
    <w:rsid w:val="00C4706F"/>
    <w:rsid w:val="00C516D5"/>
    <w:rsid w:val="00C520BD"/>
    <w:rsid w:val="00C520D2"/>
    <w:rsid w:val="00C57BE2"/>
    <w:rsid w:val="00C60487"/>
    <w:rsid w:val="00C634EC"/>
    <w:rsid w:val="00C65D75"/>
    <w:rsid w:val="00C65D7C"/>
    <w:rsid w:val="00C67BFE"/>
    <w:rsid w:val="00C7015E"/>
    <w:rsid w:val="00C706E9"/>
    <w:rsid w:val="00C7469B"/>
    <w:rsid w:val="00C75833"/>
    <w:rsid w:val="00C75BA8"/>
    <w:rsid w:val="00C777E9"/>
    <w:rsid w:val="00C839EE"/>
    <w:rsid w:val="00C85D58"/>
    <w:rsid w:val="00C865CB"/>
    <w:rsid w:val="00C86826"/>
    <w:rsid w:val="00C8700A"/>
    <w:rsid w:val="00C87623"/>
    <w:rsid w:val="00C8767B"/>
    <w:rsid w:val="00C901B0"/>
    <w:rsid w:val="00C90270"/>
    <w:rsid w:val="00C90305"/>
    <w:rsid w:val="00C93315"/>
    <w:rsid w:val="00C93F45"/>
    <w:rsid w:val="00C943D8"/>
    <w:rsid w:val="00C94C07"/>
    <w:rsid w:val="00C9715A"/>
    <w:rsid w:val="00C97C03"/>
    <w:rsid w:val="00CA2D54"/>
    <w:rsid w:val="00CA34E3"/>
    <w:rsid w:val="00CA3546"/>
    <w:rsid w:val="00CA47BC"/>
    <w:rsid w:val="00CA5A49"/>
    <w:rsid w:val="00CA5CCB"/>
    <w:rsid w:val="00CB13BE"/>
    <w:rsid w:val="00CB2850"/>
    <w:rsid w:val="00CC0137"/>
    <w:rsid w:val="00CC0A8B"/>
    <w:rsid w:val="00CC4E47"/>
    <w:rsid w:val="00CC62F4"/>
    <w:rsid w:val="00CD05DB"/>
    <w:rsid w:val="00CD13FD"/>
    <w:rsid w:val="00CE203F"/>
    <w:rsid w:val="00CE22EB"/>
    <w:rsid w:val="00CE5EBE"/>
    <w:rsid w:val="00CF0917"/>
    <w:rsid w:val="00CF0F19"/>
    <w:rsid w:val="00CF243F"/>
    <w:rsid w:val="00CF40DA"/>
    <w:rsid w:val="00CF55C8"/>
    <w:rsid w:val="00CF5F93"/>
    <w:rsid w:val="00D00D07"/>
    <w:rsid w:val="00D01AF7"/>
    <w:rsid w:val="00D132A4"/>
    <w:rsid w:val="00D13D0A"/>
    <w:rsid w:val="00D23C2A"/>
    <w:rsid w:val="00D30DBF"/>
    <w:rsid w:val="00D3139B"/>
    <w:rsid w:val="00D33E32"/>
    <w:rsid w:val="00D33EFF"/>
    <w:rsid w:val="00D3606D"/>
    <w:rsid w:val="00D37665"/>
    <w:rsid w:val="00D379D6"/>
    <w:rsid w:val="00D444DA"/>
    <w:rsid w:val="00D45FB0"/>
    <w:rsid w:val="00D50C66"/>
    <w:rsid w:val="00D50DB7"/>
    <w:rsid w:val="00D523E7"/>
    <w:rsid w:val="00D53437"/>
    <w:rsid w:val="00D54C24"/>
    <w:rsid w:val="00D55A91"/>
    <w:rsid w:val="00D56B73"/>
    <w:rsid w:val="00D607BD"/>
    <w:rsid w:val="00D60F3E"/>
    <w:rsid w:val="00D63D09"/>
    <w:rsid w:val="00D64D6D"/>
    <w:rsid w:val="00D64DA9"/>
    <w:rsid w:val="00D658C5"/>
    <w:rsid w:val="00D66109"/>
    <w:rsid w:val="00D70AA0"/>
    <w:rsid w:val="00D75978"/>
    <w:rsid w:val="00D80048"/>
    <w:rsid w:val="00D80AAD"/>
    <w:rsid w:val="00D8115A"/>
    <w:rsid w:val="00D86157"/>
    <w:rsid w:val="00D862F5"/>
    <w:rsid w:val="00D90801"/>
    <w:rsid w:val="00D9086B"/>
    <w:rsid w:val="00D94425"/>
    <w:rsid w:val="00D94451"/>
    <w:rsid w:val="00D97078"/>
    <w:rsid w:val="00D978AA"/>
    <w:rsid w:val="00DB0EAC"/>
    <w:rsid w:val="00DB2E9A"/>
    <w:rsid w:val="00DB4A32"/>
    <w:rsid w:val="00DB51D2"/>
    <w:rsid w:val="00DB7858"/>
    <w:rsid w:val="00DC0956"/>
    <w:rsid w:val="00DC178B"/>
    <w:rsid w:val="00DC5B4D"/>
    <w:rsid w:val="00DC642F"/>
    <w:rsid w:val="00DC6E87"/>
    <w:rsid w:val="00DD2EEB"/>
    <w:rsid w:val="00DD7A01"/>
    <w:rsid w:val="00DE3A7B"/>
    <w:rsid w:val="00DE5231"/>
    <w:rsid w:val="00DF7151"/>
    <w:rsid w:val="00DF79F8"/>
    <w:rsid w:val="00E00378"/>
    <w:rsid w:val="00E00CDA"/>
    <w:rsid w:val="00E0179D"/>
    <w:rsid w:val="00E03C73"/>
    <w:rsid w:val="00E050F8"/>
    <w:rsid w:val="00E07146"/>
    <w:rsid w:val="00E15FB7"/>
    <w:rsid w:val="00E2096F"/>
    <w:rsid w:val="00E25487"/>
    <w:rsid w:val="00E25AD9"/>
    <w:rsid w:val="00E2637E"/>
    <w:rsid w:val="00E26474"/>
    <w:rsid w:val="00E32CB1"/>
    <w:rsid w:val="00E3663C"/>
    <w:rsid w:val="00E40896"/>
    <w:rsid w:val="00E42A19"/>
    <w:rsid w:val="00E45BA0"/>
    <w:rsid w:val="00E4704D"/>
    <w:rsid w:val="00E479B1"/>
    <w:rsid w:val="00E47ADF"/>
    <w:rsid w:val="00E47DC1"/>
    <w:rsid w:val="00E512E1"/>
    <w:rsid w:val="00E5302B"/>
    <w:rsid w:val="00E60AC1"/>
    <w:rsid w:val="00E640F9"/>
    <w:rsid w:val="00E64F57"/>
    <w:rsid w:val="00E67B57"/>
    <w:rsid w:val="00E70839"/>
    <w:rsid w:val="00E73182"/>
    <w:rsid w:val="00E740A1"/>
    <w:rsid w:val="00E744FA"/>
    <w:rsid w:val="00E76C10"/>
    <w:rsid w:val="00E76CF0"/>
    <w:rsid w:val="00E81568"/>
    <w:rsid w:val="00E81D41"/>
    <w:rsid w:val="00E85130"/>
    <w:rsid w:val="00E85917"/>
    <w:rsid w:val="00E864F8"/>
    <w:rsid w:val="00E87FB6"/>
    <w:rsid w:val="00E9018B"/>
    <w:rsid w:val="00E90C5C"/>
    <w:rsid w:val="00E90F59"/>
    <w:rsid w:val="00E91659"/>
    <w:rsid w:val="00E92B1B"/>
    <w:rsid w:val="00E92CD9"/>
    <w:rsid w:val="00E932D1"/>
    <w:rsid w:val="00E94FFF"/>
    <w:rsid w:val="00E950B7"/>
    <w:rsid w:val="00E96832"/>
    <w:rsid w:val="00EA1C9E"/>
    <w:rsid w:val="00EA50DA"/>
    <w:rsid w:val="00EB06F4"/>
    <w:rsid w:val="00EB37D7"/>
    <w:rsid w:val="00EB4E72"/>
    <w:rsid w:val="00EC1995"/>
    <w:rsid w:val="00EC1C54"/>
    <w:rsid w:val="00EC26B5"/>
    <w:rsid w:val="00EC2CE3"/>
    <w:rsid w:val="00EC300D"/>
    <w:rsid w:val="00EC30F0"/>
    <w:rsid w:val="00EC3919"/>
    <w:rsid w:val="00EC3FFC"/>
    <w:rsid w:val="00EC703E"/>
    <w:rsid w:val="00ED07B1"/>
    <w:rsid w:val="00ED25E4"/>
    <w:rsid w:val="00ED277E"/>
    <w:rsid w:val="00ED2FDF"/>
    <w:rsid w:val="00ED5EAA"/>
    <w:rsid w:val="00ED6028"/>
    <w:rsid w:val="00EE1689"/>
    <w:rsid w:val="00EE20DE"/>
    <w:rsid w:val="00EE279F"/>
    <w:rsid w:val="00EE2BA5"/>
    <w:rsid w:val="00EE7F7C"/>
    <w:rsid w:val="00EF10EB"/>
    <w:rsid w:val="00EF366B"/>
    <w:rsid w:val="00EF4989"/>
    <w:rsid w:val="00F03F8E"/>
    <w:rsid w:val="00F10CA8"/>
    <w:rsid w:val="00F1298F"/>
    <w:rsid w:val="00F13B41"/>
    <w:rsid w:val="00F17901"/>
    <w:rsid w:val="00F21BAC"/>
    <w:rsid w:val="00F23164"/>
    <w:rsid w:val="00F2345A"/>
    <w:rsid w:val="00F23BD7"/>
    <w:rsid w:val="00F25472"/>
    <w:rsid w:val="00F259BE"/>
    <w:rsid w:val="00F262DD"/>
    <w:rsid w:val="00F26EC3"/>
    <w:rsid w:val="00F31181"/>
    <w:rsid w:val="00F3400C"/>
    <w:rsid w:val="00F36DC8"/>
    <w:rsid w:val="00F37AE8"/>
    <w:rsid w:val="00F443CD"/>
    <w:rsid w:val="00F44547"/>
    <w:rsid w:val="00F44A9F"/>
    <w:rsid w:val="00F44AAC"/>
    <w:rsid w:val="00F45381"/>
    <w:rsid w:val="00F471F1"/>
    <w:rsid w:val="00F510EA"/>
    <w:rsid w:val="00F51B7D"/>
    <w:rsid w:val="00F51F40"/>
    <w:rsid w:val="00F5534A"/>
    <w:rsid w:val="00F55926"/>
    <w:rsid w:val="00F5648E"/>
    <w:rsid w:val="00F62E0B"/>
    <w:rsid w:val="00F62F0B"/>
    <w:rsid w:val="00F66459"/>
    <w:rsid w:val="00F6658A"/>
    <w:rsid w:val="00F67066"/>
    <w:rsid w:val="00F72039"/>
    <w:rsid w:val="00F7582E"/>
    <w:rsid w:val="00F80317"/>
    <w:rsid w:val="00F80B8F"/>
    <w:rsid w:val="00F81539"/>
    <w:rsid w:val="00F81D15"/>
    <w:rsid w:val="00F8350C"/>
    <w:rsid w:val="00F84DAA"/>
    <w:rsid w:val="00F85649"/>
    <w:rsid w:val="00F85D66"/>
    <w:rsid w:val="00F86FA9"/>
    <w:rsid w:val="00F94047"/>
    <w:rsid w:val="00F9566B"/>
    <w:rsid w:val="00F964F3"/>
    <w:rsid w:val="00F9707D"/>
    <w:rsid w:val="00FA39F7"/>
    <w:rsid w:val="00FA3F8E"/>
    <w:rsid w:val="00FA5BA9"/>
    <w:rsid w:val="00FA7C05"/>
    <w:rsid w:val="00FB35F9"/>
    <w:rsid w:val="00FB4905"/>
    <w:rsid w:val="00FB5539"/>
    <w:rsid w:val="00FB6322"/>
    <w:rsid w:val="00FC14C7"/>
    <w:rsid w:val="00FC79A1"/>
    <w:rsid w:val="00FD081C"/>
    <w:rsid w:val="00FD2F4A"/>
    <w:rsid w:val="00FD3093"/>
    <w:rsid w:val="00FD3DE2"/>
    <w:rsid w:val="00FD4078"/>
    <w:rsid w:val="00FE0690"/>
    <w:rsid w:val="00FE0BD8"/>
    <w:rsid w:val="00FE3466"/>
    <w:rsid w:val="00FE4330"/>
    <w:rsid w:val="00FE5E39"/>
    <w:rsid w:val="00FE6267"/>
    <w:rsid w:val="00FE7AE2"/>
    <w:rsid w:val="00FF35A2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A7E76"/>
  <w15:docId w15:val="{E04F83AF-C100-4FCE-B6E4-12453E27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FE8"/>
    <w:pPr>
      <w:spacing w:before="120" w:after="120" w:line="360" w:lineRule="auto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E5E39"/>
    <w:pPr>
      <w:keepNext/>
      <w:keepLines/>
      <w:spacing w:before="240" w:after="24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47BC"/>
    <w:pPr>
      <w:keepNext/>
      <w:keepLines/>
      <w:spacing w:before="24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4C05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5E39"/>
    <w:rPr>
      <w:rFonts w:ascii="Calibri" w:eastAsiaTheme="majorEastAsia" w:hAnsi="Calibri" w:cstheme="majorBidi"/>
      <w:b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A47BC"/>
    <w:rPr>
      <w:rFonts w:ascii="Calibri" w:eastAsiaTheme="majorEastAsia" w:hAnsi="Calibri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D4C05"/>
    <w:rPr>
      <w:rFonts w:ascii="Calibri" w:eastAsiaTheme="majorEastAsia" w:hAnsi="Calibri" w:cstheme="majorBidi"/>
      <w:b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1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1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1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1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1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1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1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1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1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1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1FD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072C0"/>
    <w:rPr>
      <w:color w:val="666666"/>
    </w:rPr>
  </w:style>
  <w:style w:type="table" w:customStyle="1" w:styleId="Tablanormal41">
    <w:name w:val="Tabla normal 41"/>
    <w:basedOn w:val="Tablanormal"/>
    <w:uiPriority w:val="44"/>
    <w:rsid w:val="00D01A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DPI41tablecaption">
    <w:name w:val="MDPI_4.1_table_caption"/>
    <w:qFormat/>
    <w:rsid w:val="00B740C8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kern w:val="0"/>
      <w:sz w:val="18"/>
      <w:szCs w:val="22"/>
      <w:lang w:val="en-US" w:eastAsia="de-DE" w:bidi="en-US"/>
      <w14:ligatures w14:val="none"/>
    </w:rPr>
  </w:style>
  <w:style w:type="paragraph" w:styleId="Bibliografa">
    <w:name w:val="Bibliography"/>
    <w:basedOn w:val="Normal"/>
    <w:next w:val="Normal"/>
    <w:uiPriority w:val="37"/>
    <w:unhideWhenUsed/>
    <w:rsid w:val="005768EC"/>
    <w:pPr>
      <w:spacing w:after="0" w:line="480" w:lineRule="auto"/>
      <w:ind w:left="720" w:hanging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37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7E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42E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2E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2E96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2E96"/>
    <w:rPr>
      <w:rFonts w:ascii="Calibri" w:hAnsi="Calibri"/>
      <w:b/>
      <w:bCs/>
      <w:sz w:val="20"/>
      <w:szCs w:val="20"/>
    </w:rPr>
  </w:style>
  <w:style w:type="paragraph" w:customStyle="1" w:styleId="MDPI31text">
    <w:name w:val="MDPI_3.1_text"/>
    <w:qFormat/>
    <w:rsid w:val="007C2D0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character" w:styleId="Nmerodelnea">
    <w:name w:val="line number"/>
    <w:basedOn w:val="Fuentedeprrafopredeter"/>
    <w:uiPriority w:val="99"/>
    <w:semiHidden/>
    <w:unhideWhenUsed/>
    <w:rsid w:val="0090416B"/>
  </w:style>
  <w:style w:type="paragraph" w:styleId="Encabezado">
    <w:name w:val="header"/>
    <w:basedOn w:val="Normal"/>
    <w:link w:val="EncabezadoCar"/>
    <w:uiPriority w:val="99"/>
    <w:unhideWhenUsed/>
    <w:rsid w:val="0090416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16B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90416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16B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63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989625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73075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12559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163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390901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1529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3232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1226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4793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5056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56456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6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9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423380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0686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4183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1758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961432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4551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7109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8661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0367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3273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4644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6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98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291328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764137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31175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74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42262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0775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1461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5274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054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320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03161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3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04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65937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62308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3088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8405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03312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706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0592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4516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330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5802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1750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5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64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950593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41036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425338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0339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572882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8610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41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4197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2106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0240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2772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F24A-44B3-4BD1-BFF7-C7AEF5DF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1322</Words>
  <Characters>7174</Characters>
  <Application>Microsoft Office Word</Application>
  <DocSecurity>0</DocSecurity>
  <Lines>936</Lines>
  <Paragraphs>874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Lleida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Friero</dc:creator>
  <cp:lastModifiedBy>Mariona Martinez Subira</cp:lastModifiedBy>
  <cp:revision>18</cp:revision>
  <cp:lastPrinted>2024-04-18T11:11:00Z</cp:lastPrinted>
  <dcterms:created xsi:type="dcterms:W3CDTF">2024-04-29T15:44:00Z</dcterms:created>
  <dcterms:modified xsi:type="dcterms:W3CDTF">2024-05-21T11:25:00Z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id="dkDn1YKF"/&gt;&lt;style id="http://www.zotero.org/styles/apa" locale="en-US"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3c9ce20a98442f7b002c75aebe2ceb26914c81b2959a986a014dd105efb19425</vt:lpwstr>
  </property>
</Properties>
</file>