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8D3B" w14:textId="77777777" w:rsidR="006447BA" w:rsidRPr="00EB4BBD" w:rsidRDefault="009A530A" w:rsidP="009A530A">
      <w:pPr>
        <w:jc w:val="center"/>
        <w:rPr>
          <w:rFonts w:ascii="Palatino Linotype" w:hAnsi="Palatino Linotype" w:cs="Times New Roman"/>
          <w:b/>
          <w:bCs/>
          <w:snapToGrid w:val="0"/>
          <w:color w:val="000000"/>
          <w:kern w:val="0"/>
          <w:sz w:val="21"/>
          <w:szCs w:val="24"/>
          <w:lang w:bidi="en-US"/>
        </w:rPr>
      </w:pPr>
      <w:r w:rsidRPr="00EB4BBD">
        <w:rPr>
          <w:rFonts w:ascii="Palatino Linotype" w:hAnsi="Palatino Linotype" w:cs="Times New Roman"/>
          <w:b/>
          <w:bCs/>
          <w:snapToGrid w:val="0"/>
          <w:color w:val="000000"/>
          <w:kern w:val="0"/>
          <w:sz w:val="21"/>
          <w:szCs w:val="24"/>
          <w:lang w:bidi="en-US"/>
        </w:rPr>
        <w:t xml:space="preserve">Supplementary </w:t>
      </w:r>
      <w:r w:rsidR="006447BA" w:rsidRPr="00EB4BBD">
        <w:rPr>
          <w:rFonts w:ascii="Palatino Linotype" w:hAnsi="Palatino Linotype" w:cs="Times New Roman" w:hint="eastAsia"/>
          <w:b/>
          <w:bCs/>
          <w:snapToGrid w:val="0"/>
          <w:color w:val="000000"/>
          <w:kern w:val="0"/>
          <w:sz w:val="21"/>
          <w:szCs w:val="24"/>
          <w:lang w:bidi="en-US"/>
        </w:rPr>
        <w:t>Materials</w:t>
      </w:r>
    </w:p>
    <w:p w14:paraId="0416EA64" w14:textId="14A08D5A" w:rsidR="006447BA" w:rsidRPr="00EC6578" w:rsidRDefault="006447BA" w:rsidP="006447BA">
      <w:pPr>
        <w:pStyle w:val="MDPI12title"/>
        <w:rPr>
          <w:lang w:eastAsia="ko-KR"/>
        </w:rPr>
      </w:pPr>
      <w:bookmarkStart w:id="0" w:name="_Hlk162622431"/>
      <w:bookmarkStart w:id="1" w:name="_Hlk160803719"/>
      <w:r>
        <w:t>D</w:t>
      </w:r>
      <w:r w:rsidRPr="00EC6578">
        <w:t xml:space="preserve">etermination </w:t>
      </w:r>
      <w:bookmarkEnd w:id="0"/>
      <w:r>
        <w:t>of</w:t>
      </w:r>
      <w:r w:rsidRPr="00EC6578">
        <w:t xml:space="preserve"> Microplastics in Omega-3 </w:t>
      </w:r>
      <w:r w:rsidR="00B61CA5">
        <w:rPr>
          <w:rFonts w:eastAsiaTheme="minorEastAsia" w:hint="eastAsia"/>
          <w:lang w:eastAsia="ko-KR"/>
        </w:rPr>
        <w:t xml:space="preserve">oil </w:t>
      </w:r>
      <w:r>
        <w:t>supplements</w:t>
      </w:r>
    </w:p>
    <w:bookmarkEnd w:id="1"/>
    <w:p w14:paraId="7E2AAA4F" w14:textId="77777777" w:rsidR="006447BA" w:rsidRPr="0030057B" w:rsidRDefault="006447BA" w:rsidP="006447BA">
      <w:pPr>
        <w:pStyle w:val="MDPI13authornames"/>
      </w:pPr>
      <w:proofErr w:type="spellStart"/>
      <w:r>
        <w:t>Moonhae</w:t>
      </w:r>
      <w:proofErr w:type="spellEnd"/>
      <w:r>
        <w:t xml:space="preserve"> Kim</w:t>
      </w:r>
      <w:r w:rsidRPr="001F31D1">
        <w:rPr>
          <w:vertAlign w:val="superscript"/>
        </w:rPr>
        <w:t>1</w:t>
      </w:r>
      <w:r>
        <w:rPr>
          <w:vertAlign w:val="superscript"/>
        </w:rPr>
        <w:t>,</w:t>
      </w:r>
      <w:proofErr w:type="gramStart"/>
      <w:r>
        <w:rPr>
          <w:vertAlign w:val="superscript"/>
        </w:rPr>
        <w:t>2,</w:t>
      </w:r>
      <w:r w:rsidRPr="00624268">
        <w:rPr>
          <w:rFonts w:hint="eastAsia"/>
          <w:vertAlign w:val="superscript"/>
        </w:rPr>
        <w:t>†</w:t>
      </w:r>
      <w:proofErr w:type="gramEnd"/>
      <w:r w:rsidRPr="00D945EC">
        <w:t xml:space="preserve">, </w:t>
      </w:r>
      <w:r>
        <w:t>Juyang Kim</w:t>
      </w:r>
      <w:r w:rsidRPr="001F31D1">
        <w:rPr>
          <w:vertAlign w:val="superscript"/>
        </w:rPr>
        <w:t>2</w:t>
      </w:r>
      <w:r>
        <w:rPr>
          <w:vertAlign w:val="superscript"/>
        </w:rPr>
        <w:t>,</w:t>
      </w:r>
      <w:r w:rsidRPr="00624268">
        <w:rPr>
          <w:rFonts w:hint="eastAsia"/>
          <w:vertAlign w:val="superscript"/>
        </w:rPr>
        <w:t>†</w:t>
      </w:r>
      <w:r w:rsidRPr="00D945EC">
        <w:t xml:space="preserve">, </w:t>
      </w:r>
      <w:proofErr w:type="spellStart"/>
      <w:r>
        <w:t>Seulah</w:t>
      </w:r>
      <w:proofErr w:type="spellEnd"/>
      <w:r>
        <w:t xml:space="preserve"> Park</w:t>
      </w:r>
      <w:r w:rsidRPr="001F31D1">
        <w:rPr>
          <w:vertAlign w:val="superscript"/>
        </w:rPr>
        <w:t>2</w:t>
      </w:r>
      <w:r w:rsidRPr="00D945EC">
        <w:t xml:space="preserve">, </w:t>
      </w:r>
      <w:proofErr w:type="spellStart"/>
      <w:r>
        <w:t>Dowoon</w:t>
      </w:r>
      <w:proofErr w:type="spellEnd"/>
      <w:r>
        <w:t xml:space="preserve"> Kim</w:t>
      </w:r>
      <w:r w:rsidRPr="001F31D1">
        <w:rPr>
          <w:vertAlign w:val="superscript"/>
        </w:rPr>
        <w:t>2</w:t>
      </w:r>
      <w:r w:rsidRPr="00D945EC">
        <w:t>,</w:t>
      </w:r>
      <w:r>
        <w:t xml:space="preserve"> Jaehak Jung</w:t>
      </w:r>
      <w:r>
        <w:rPr>
          <w:vertAlign w:val="superscript"/>
        </w:rPr>
        <w:t>2,*,</w:t>
      </w:r>
      <w:r w:rsidRPr="00624268">
        <w:rPr>
          <w:rFonts w:hint="eastAsia"/>
          <w:vertAlign w:val="superscript"/>
        </w:rPr>
        <w:t>‡</w:t>
      </w:r>
      <w:r>
        <w:t xml:space="preserve"> and </w:t>
      </w:r>
      <w:proofErr w:type="spellStart"/>
      <w:r>
        <w:t>Dongha</w:t>
      </w:r>
      <w:proofErr w:type="spellEnd"/>
      <w:r>
        <w:t xml:space="preserve"> Cho</w:t>
      </w:r>
      <w:r>
        <w:rPr>
          <w:vertAlign w:val="superscript"/>
        </w:rPr>
        <w:t>1,*,</w:t>
      </w:r>
      <w:r w:rsidRPr="00624268">
        <w:rPr>
          <w:rFonts w:hint="eastAsia"/>
          <w:vertAlign w:val="superscript"/>
        </w:rPr>
        <w:t>‡</w:t>
      </w:r>
    </w:p>
    <w:p w14:paraId="5B341983" w14:textId="77777777" w:rsidR="006447BA" w:rsidRDefault="006447BA" w:rsidP="006447BA">
      <w:pPr>
        <w:pStyle w:val="MDPI16affiliation"/>
      </w:pPr>
      <w:r>
        <w:t>1</w:t>
      </w:r>
      <w:r>
        <w:tab/>
        <w:t xml:space="preserve">Department of Bio-Health Convergence, College of Biomedical Science, </w:t>
      </w:r>
      <w:proofErr w:type="spellStart"/>
      <w:r>
        <w:t>Kangwon</w:t>
      </w:r>
      <w:proofErr w:type="spellEnd"/>
      <w:r>
        <w:t xml:space="preserve"> National University, </w:t>
      </w:r>
      <w:proofErr w:type="spellStart"/>
      <w:r>
        <w:t>Chuncheon</w:t>
      </w:r>
      <w:proofErr w:type="spellEnd"/>
      <w:r>
        <w:t xml:space="preserve"> 24341, Korea</w:t>
      </w:r>
    </w:p>
    <w:p w14:paraId="78C3A837" w14:textId="77777777" w:rsidR="006447BA" w:rsidRDefault="006447BA" w:rsidP="006447BA">
      <w:pPr>
        <w:pStyle w:val="MDPI16affiliation"/>
      </w:pPr>
      <w:r>
        <w:t>2</w:t>
      </w:r>
      <w:r>
        <w:tab/>
        <w:t>Korea Institute of Analytical Science and Technology, Seoul 04790, Korea</w:t>
      </w:r>
    </w:p>
    <w:p w14:paraId="05192D9C" w14:textId="77777777" w:rsidR="006447BA" w:rsidRDefault="006447BA" w:rsidP="006447BA">
      <w:pPr>
        <w:pStyle w:val="MDPI16affiliation"/>
      </w:pPr>
      <w:r w:rsidRPr="004B786D">
        <w:rPr>
          <w:b/>
        </w:rPr>
        <w:t>*</w:t>
      </w:r>
      <w:r w:rsidRPr="00D945EC">
        <w:tab/>
      </w:r>
      <w:r w:rsidRPr="00EC6578">
        <w:t>Correspondence: jh3370@naver.com (J.J.); chodh@kangwon.ac.kr (D.C.)</w:t>
      </w:r>
    </w:p>
    <w:p w14:paraId="31F7753E" w14:textId="22332BC0" w:rsidR="006447BA" w:rsidRDefault="006447BA" w:rsidP="006447BA">
      <w:pPr>
        <w:pStyle w:val="MDPI16affiliation"/>
        <w:tabs>
          <w:tab w:val="left" w:pos="8221"/>
        </w:tabs>
      </w:pPr>
      <w:r>
        <w:rPr>
          <w:rFonts w:hint="eastAsia"/>
        </w:rPr>
        <w:t>†</w:t>
      </w:r>
      <w:r>
        <w:t xml:space="preserve"> These authors contributed equally to this work.</w:t>
      </w:r>
      <w:r>
        <w:tab/>
      </w:r>
    </w:p>
    <w:p w14:paraId="7D598E82" w14:textId="77777777" w:rsidR="006447BA" w:rsidRDefault="006447BA" w:rsidP="006447BA">
      <w:pPr>
        <w:pStyle w:val="MDPI16affiliation"/>
        <w:rPr>
          <w:rFonts w:eastAsiaTheme="minorEastAsia"/>
          <w:lang w:eastAsia="ko-KR"/>
        </w:rPr>
      </w:pPr>
      <w:r>
        <w:rPr>
          <w:rFonts w:hint="eastAsia"/>
        </w:rPr>
        <w:t>‡</w:t>
      </w:r>
      <w:r>
        <w:t xml:space="preserve"> These authors contributed equally to this work.</w:t>
      </w:r>
    </w:p>
    <w:p w14:paraId="5BD0C3A6" w14:textId="77777777" w:rsidR="006447BA" w:rsidRDefault="006447BA" w:rsidP="006447BA">
      <w:pPr>
        <w:pStyle w:val="MDPI16affiliation"/>
        <w:rPr>
          <w:rFonts w:eastAsiaTheme="minorEastAsia"/>
          <w:lang w:eastAsia="ko-KR"/>
        </w:rPr>
      </w:pPr>
    </w:p>
    <w:p w14:paraId="6CEE9EC1" w14:textId="2086AEF8" w:rsidR="006447BA" w:rsidRDefault="006447BA" w:rsidP="006447BA">
      <w:pPr>
        <w:pStyle w:val="MDPI21heading1"/>
        <w:ind w:left="0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 xml:space="preserve">Supplementary </w:t>
      </w:r>
      <w:r w:rsidR="00E26C7F">
        <w:rPr>
          <w:rFonts w:eastAsiaTheme="minorEastAsia" w:hint="eastAsia"/>
          <w:lang w:eastAsia="ko-KR"/>
        </w:rPr>
        <w:t>Results</w:t>
      </w:r>
    </w:p>
    <w:p w14:paraId="2D7C1720" w14:textId="77777777" w:rsidR="00E26C7F" w:rsidRPr="006447BA" w:rsidRDefault="00E26C7F" w:rsidP="006447BA">
      <w:pPr>
        <w:pStyle w:val="MDPI21heading1"/>
        <w:ind w:left="0"/>
        <w:rPr>
          <w:rFonts w:eastAsiaTheme="minorEastAsia"/>
          <w:lang w:eastAsia="ko-KR"/>
        </w:rPr>
      </w:pPr>
    </w:p>
    <w:p w14:paraId="71D86CA6" w14:textId="0521F307" w:rsidR="009A530A" w:rsidRDefault="009A530A" w:rsidP="009A530A">
      <w:pPr>
        <w:jc w:val="center"/>
      </w:pPr>
      <w:r>
        <w:rPr>
          <w:noProof/>
        </w:rPr>
        <w:drawing>
          <wp:inline distT="0" distB="0" distL="0" distR="0" wp14:anchorId="6F7AA518" wp14:editId="31063E6D">
            <wp:extent cx="5653522" cy="3045460"/>
            <wp:effectExtent l="0" t="0" r="4445" b="0"/>
            <wp:docPr id="146864393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18" cy="3049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99C9A" w14:textId="2C2C0D48" w:rsidR="009A530A" w:rsidRDefault="009A530A" w:rsidP="009A530A">
      <w:pPr>
        <w:jc w:val="center"/>
        <w:rPr>
          <w:rFonts w:ascii="Palatino Linotype" w:hAnsi="Palatino Linotype" w:cs="Times New Roman"/>
          <w:snapToGrid w:val="0"/>
          <w:color w:val="000000"/>
          <w:kern w:val="0"/>
          <w:lang w:bidi="en-US"/>
        </w:rPr>
      </w:pPr>
      <w:r w:rsidRPr="006447BA">
        <w:rPr>
          <w:rFonts w:ascii="Palatino Linotype" w:hAnsi="Palatino Linotype" w:cs="Times New Roman" w:hint="eastAsia"/>
          <w:b/>
          <w:bCs/>
          <w:snapToGrid w:val="0"/>
          <w:color w:val="000000"/>
          <w:kern w:val="0"/>
          <w:lang w:bidi="en-US"/>
        </w:rPr>
        <w:t>Figure S1</w:t>
      </w:r>
      <w:r>
        <w:rPr>
          <w:rFonts w:ascii="Palatino Linotype" w:hAnsi="Palatino Linotype" w:cs="Times New Roman" w:hint="eastAsia"/>
          <w:snapToGrid w:val="0"/>
          <w:color w:val="000000"/>
          <w:kern w:val="0"/>
          <w:lang w:bidi="en-US"/>
        </w:rPr>
        <w:t>. PE spheres used for recovery test: (a)before addition; (b) recovered PE spheres on filter.</w:t>
      </w:r>
    </w:p>
    <w:p w14:paraId="3F02B38A" w14:textId="77777777" w:rsidR="007F71A8" w:rsidRDefault="007F71A8" w:rsidP="009A530A">
      <w:pPr>
        <w:jc w:val="center"/>
        <w:rPr>
          <w:rFonts w:ascii="Palatino Linotype" w:hAnsi="Palatino Linotype" w:cs="Times New Roman"/>
          <w:snapToGrid w:val="0"/>
          <w:color w:val="000000"/>
          <w:kern w:val="0"/>
          <w:lang w:bidi="en-US"/>
        </w:rPr>
      </w:pPr>
    </w:p>
    <w:p w14:paraId="75173378" w14:textId="61D5AAD5" w:rsidR="007F71A8" w:rsidRDefault="007F71A8" w:rsidP="009A530A">
      <w:pPr>
        <w:jc w:val="center"/>
        <w:rPr>
          <w:rFonts w:ascii="Palatino Linotype" w:hAnsi="Palatino Linotype" w:cs="Times New Roman"/>
          <w:snapToGrid w:val="0"/>
          <w:color w:val="000000"/>
          <w:kern w:val="0"/>
          <w:lang w:bidi="en-US"/>
        </w:rPr>
      </w:pPr>
      <w:r>
        <w:rPr>
          <w:rFonts w:ascii="Palatino Linotype" w:hAnsi="Palatino Linotype" w:cs="Times New Roman"/>
          <w:noProof/>
          <w:snapToGrid w:val="0"/>
          <w:color w:val="000000"/>
          <w:kern w:val="0"/>
          <w:lang w:bidi="en-US"/>
        </w:rPr>
        <w:lastRenderedPageBreak/>
        <w:drawing>
          <wp:inline distT="0" distB="0" distL="0" distR="0" wp14:anchorId="649DAC29" wp14:editId="6CED9893">
            <wp:extent cx="4953000" cy="3859962"/>
            <wp:effectExtent l="0" t="0" r="0" b="0"/>
            <wp:docPr id="100279596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319" cy="3868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A5E05" w14:textId="3A755786" w:rsidR="007F71A8" w:rsidRPr="007F71A8" w:rsidRDefault="007F71A8" w:rsidP="007F71A8">
      <w:pPr>
        <w:pStyle w:val="MDPI51figurecaption"/>
        <w:ind w:left="0"/>
        <w:rPr>
          <w:rFonts w:eastAsia="맑은 고딕"/>
          <w:lang w:eastAsia="ko-KR"/>
        </w:rPr>
      </w:pPr>
      <w:r w:rsidRPr="006447BA">
        <w:rPr>
          <w:rFonts w:eastAsia="맑은 고딕" w:hint="eastAsia"/>
          <w:b/>
          <w:bCs/>
          <w:lang w:eastAsia="ko-KR"/>
        </w:rPr>
        <w:t>Figure S2</w:t>
      </w:r>
      <w:r w:rsidRPr="007F71A8">
        <w:rPr>
          <w:rFonts w:eastAsia="맑은 고딕" w:hint="eastAsia"/>
          <w:lang w:eastAsia="ko-KR"/>
        </w:rPr>
        <w:t xml:space="preserve">. </w:t>
      </w:r>
      <w:r>
        <w:rPr>
          <w:rFonts w:eastAsia="맑은 고딕" w:hint="eastAsia"/>
          <w:lang w:eastAsia="ko-KR"/>
        </w:rPr>
        <w:t>Distribution by polymer size of: (a) PB raw oil; (b) PB capsule oil; (c) AB raw oil; (d) AB capsule oil.</w:t>
      </w:r>
    </w:p>
    <w:p w14:paraId="7A29074A" w14:textId="551F18A0" w:rsidR="007F71A8" w:rsidRDefault="007F71A8" w:rsidP="0080215A">
      <w:pPr>
        <w:widowControl/>
        <w:wordWrap/>
        <w:autoSpaceDE/>
        <w:autoSpaceDN/>
        <w:rPr>
          <w:rFonts w:ascii="Palatino Linotype" w:hAnsi="Palatino Linotype" w:cs="Times New Roman" w:hint="eastAsia"/>
          <w:snapToGrid w:val="0"/>
          <w:color w:val="000000"/>
          <w:kern w:val="0"/>
          <w:lang w:bidi="en-US"/>
        </w:rPr>
      </w:pPr>
    </w:p>
    <w:p w14:paraId="24CC28F3" w14:textId="77777777" w:rsidR="0080215A" w:rsidRDefault="0080215A">
      <w:pPr>
        <w:widowControl/>
        <w:wordWrap/>
        <w:autoSpaceDE/>
        <w:autoSpaceDN/>
        <w:rPr>
          <w:rFonts w:ascii="Palatino Linotype" w:eastAsia="Times New Roman" w:hAnsi="Palatino Linotype" w:cs="Cordia New"/>
          <w:b/>
          <w:color w:val="000000"/>
          <w:kern w:val="0"/>
          <w:sz w:val="18"/>
          <w:lang w:eastAsia="de-DE" w:bidi="en-US"/>
        </w:rPr>
      </w:pPr>
      <w:r>
        <w:rPr>
          <w:b/>
        </w:rPr>
        <w:br w:type="page"/>
      </w:r>
    </w:p>
    <w:p w14:paraId="3E813DC9" w14:textId="2500A524" w:rsidR="00E26C7F" w:rsidRDefault="00E26C7F" w:rsidP="00E26C7F">
      <w:pPr>
        <w:pStyle w:val="MDPI41tablecaption"/>
        <w:ind w:left="0"/>
        <w:rPr>
          <w:rFonts w:eastAsiaTheme="minorEastAsia"/>
          <w:lang w:eastAsia="ko-KR"/>
        </w:rPr>
      </w:pPr>
      <w:r>
        <w:rPr>
          <w:b/>
        </w:rPr>
        <w:lastRenderedPageBreak/>
        <w:t xml:space="preserve">Table </w:t>
      </w:r>
      <w:r w:rsidR="004B6E3E">
        <w:rPr>
          <w:rFonts w:eastAsiaTheme="minorEastAsia" w:hint="eastAsia"/>
          <w:b/>
          <w:lang w:eastAsia="ko-KR"/>
        </w:rPr>
        <w:t>S</w:t>
      </w:r>
      <w:r>
        <w:rPr>
          <w:b/>
        </w:rPr>
        <w:t>1</w:t>
      </w:r>
      <w:r w:rsidRPr="00325902">
        <w:rPr>
          <w:b/>
        </w:rPr>
        <w:t>.</w:t>
      </w:r>
      <w:r w:rsidRPr="00325902">
        <w:t xml:space="preserve"> </w:t>
      </w:r>
      <w:r w:rsidR="004B6E3E">
        <w:rPr>
          <w:rFonts w:eastAsia="맑은 고딕" w:hint="eastAsia"/>
          <w:color w:val="auto"/>
          <w:lang w:eastAsia="ko-KR"/>
        </w:rPr>
        <w:t>Numbers of MPs in omega-3 samples</w:t>
      </w:r>
    </w:p>
    <w:tbl>
      <w:tblPr>
        <w:tblpPr w:leftFromText="142" w:rightFromText="142" w:vertAnchor="text" w:horzAnchor="margin" w:tblpY="49"/>
        <w:tblW w:w="9035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0"/>
        <w:gridCol w:w="1380"/>
        <w:gridCol w:w="1380"/>
        <w:gridCol w:w="3318"/>
        <w:gridCol w:w="1807"/>
      </w:tblGrid>
      <w:tr w:rsidR="004B6E3E" w:rsidRPr="00D15AC3" w14:paraId="5E471A66" w14:textId="0146A956" w:rsidTr="004B6E3E">
        <w:trPr>
          <w:trHeight w:val="259"/>
        </w:trPr>
        <w:tc>
          <w:tcPr>
            <w:tcW w:w="115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5BD0319D" w14:textId="23377A4E" w:rsidR="004B6E3E" w:rsidRPr="00D35D6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B200EC">
              <w:t>Sample type</w:t>
            </w:r>
          </w:p>
        </w:tc>
        <w:tc>
          <w:tcPr>
            <w:tcW w:w="138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5D0C44BA" w14:textId="3565E6B3" w:rsidR="004B6E3E" w:rsidRPr="00D35D6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B200EC">
              <w:t>Based oil</w:t>
            </w:r>
          </w:p>
        </w:tc>
        <w:tc>
          <w:tcPr>
            <w:tcW w:w="138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3AB5749A" w14:textId="1AB34D92" w:rsidR="004B6E3E" w:rsidRPr="007F7C8C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B200EC">
              <w:t>Total number of MPs</w:t>
            </w:r>
          </w:p>
        </w:tc>
        <w:tc>
          <w:tcPr>
            <w:tcW w:w="3318" w:type="dxa"/>
            <w:tcBorders>
              <w:top w:val="single" w:sz="8" w:space="0" w:color="auto"/>
              <w:bottom w:val="single" w:sz="4" w:space="0" w:color="auto"/>
            </w:tcBorders>
          </w:tcPr>
          <w:p w14:paraId="0DC33523" w14:textId="6BB38AAA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B200EC">
              <w:t xml:space="preserve">Composition of MPs </w:t>
            </w:r>
          </w:p>
        </w:tc>
        <w:tc>
          <w:tcPr>
            <w:tcW w:w="1807" w:type="dxa"/>
            <w:tcBorders>
              <w:top w:val="single" w:sz="8" w:space="0" w:color="auto"/>
              <w:bottom w:val="single" w:sz="4" w:space="0" w:color="auto"/>
            </w:tcBorders>
          </w:tcPr>
          <w:p w14:paraId="0EDAF940" w14:textId="61DB978A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B200EC">
              <w:t>Amount of sample (g)</w:t>
            </w:r>
          </w:p>
        </w:tc>
      </w:tr>
      <w:tr w:rsidR="004B6E3E" w:rsidRPr="00D15AC3" w14:paraId="3920E2F4" w14:textId="77777777" w:rsidTr="004B6E3E">
        <w:trPr>
          <w:trHeight w:val="259"/>
        </w:trPr>
        <w:tc>
          <w:tcPr>
            <w:tcW w:w="1150" w:type="dxa"/>
            <w:tcBorders>
              <w:top w:val="single" w:sz="4" w:space="0" w:color="auto"/>
            </w:tcBorders>
            <w:shd w:val="clear" w:color="auto" w:fill="auto"/>
          </w:tcPr>
          <w:p w14:paraId="53DC02E4" w14:textId="11294041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Raw oil</w:t>
            </w:r>
          </w:p>
        </w:tc>
        <w:tc>
          <w:tcPr>
            <w:tcW w:w="1380" w:type="dxa"/>
            <w:tcBorders>
              <w:top w:val="single" w:sz="4" w:space="0" w:color="auto"/>
            </w:tcBorders>
            <w:shd w:val="clear" w:color="auto" w:fill="auto"/>
          </w:tcPr>
          <w:p w14:paraId="3A67D5BF" w14:textId="78580638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PB</w:t>
            </w:r>
          </w:p>
        </w:tc>
        <w:tc>
          <w:tcPr>
            <w:tcW w:w="1380" w:type="dxa"/>
            <w:tcBorders>
              <w:top w:val="single" w:sz="4" w:space="0" w:color="auto"/>
            </w:tcBorders>
            <w:shd w:val="clear" w:color="auto" w:fill="auto"/>
          </w:tcPr>
          <w:p w14:paraId="3C7FCFF6" w14:textId="0F083C1D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6</w:t>
            </w:r>
          </w:p>
        </w:tc>
        <w:tc>
          <w:tcPr>
            <w:tcW w:w="3318" w:type="dxa"/>
            <w:tcBorders>
              <w:top w:val="single" w:sz="4" w:space="0" w:color="auto"/>
            </w:tcBorders>
          </w:tcPr>
          <w:p w14:paraId="0E59E677" w14:textId="1FA4076D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3 PP, 1 PS, 2 PET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14:paraId="29EB0B65" w14:textId="6C50A598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2.5</w:t>
            </w:r>
          </w:p>
        </w:tc>
      </w:tr>
      <w:tr w:rsidR="004B6E3E" w:rsidRPr="00D15AC3" w14:paraId="35811CCB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677BE5DD" w14:textId="5C7A234A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Raw oil</w:t>
            </w:r>
          </w:p>
        </w:tc>
        <w:tc>
          <w:tcPr>
            <w:tcW w:w="1380" w:type="dxa"/>
            <w:shd w:val="clear" w:color="auto" w:fill="auto"/>
          </w:tcPr>
          <w:p w14:paraId="172E472C" w14:textId="6706010E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PB</w:t>
            </w:r>
          </w:p>
        </w:tc>
        <w:tc>
          <w:tcPr>
            <w:tcW w:w="1380" w:type="dxa"/>
            <w:shd w:val="clear" w:color="auto" w:fill="auto"/>
          </w:tcPr>
          <w:p w14:paraId="656D2E6F" w14:textId="3CFA7ADC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0</w:t>
            </w:r>
          </w:p>
        </w:tc>
        <w:tc>
          <w:tcPr>
            <w:tcW w:w="3318" w:type="dxa"/>
          </w:tcPr>
          <w:p w14:paraId="289B5528" w14:textId="13F60AA8" w:rsidR="004B6E3E" w:rsidRPr="0080215A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N.D.</w:t>
            </w:r>
            <w:r w:rsidR="0080215A">
              <w:rPr>
                <w:rFonts w:eastAsiaTheme="minorEastAsia" w:hint="eastAsia"/>
                <w:lang w:eastAsia="ko-KR"/>
              </w:rPr>
              <w:t>*</w:t>
            </w:r>
          </w:p>
        </w:tc>
        <w:tc>
          <w:tcPr>
            <w:tcW w:w="1807" w:type="dxa"/>
          </w:tcPr>
          <w:p w14:paraId="6A1EAA88" w14:textId="608513AC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2.5</w:t>
            </w:r>
          </w:p>
        </w:tc>
      </w:tr>
      <w:tr w:rsidR="004B6E3E" w:rsidRPr="00D15AC3" w14:paraId="26452507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6209F46C" w14:textId="2E62ED75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Raw oil</w:t>
            </w:r>
          </w:p>
        </w:tc>
        <w:tc>
          <w:tcPr>
            <w:tcW w:w="1380" w:type="dxa"/>
            <w:shd w:val="clear" w:color="auto" w:fill="auto"/>
          </w:tcPr>
          <w:p w14:paraId="32F2C534" w14:textId="3CDC4D18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268419EF" w14:textId="3FAB77B6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7</w:t>
            </w:r>
          </w:p>
        </w:tc>
        <w:tc>
          <w:tcPr>
            <w:tcW w:w="3318" w:type="dxa"/>
          </w:tcPr>
          <w:p w14:paraId="34E3A896" w14:textId="49DD460E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7 PP</w:t>
            </w:r>
          </w:p>
        </w:tc>
        <w:tc>
          <w:tcPr>
            <w:tcW w:w="1807" w:type="dxa"/>
          </w:tcPr>
          <w:p w14:paraId="1CC75644" w14:textId="203D08BE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2.5</w:t>
            </w:r>
          </w:p>
        </w:tc>
      </w:tr>
      <w:tr w:rsidR="004B6E3E" w:rsidRPr="00D15AC3" w14:paraId="260549F3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4353449B" w14:textId="5EC7160D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Raw oil</w:t>
            </w:r>
          </w:p>
        </w:tc>
        <w:tc>
          <w:tcPr>
            <w:tcW w:w="1380" w:type="dxa"/>
            <w:shd w:val="clear" w:color="auto" w:fill="auto"/>
          </w:tcPr>
          <w:p w14:paraId="6C7BD841" w14:textId="7671CD44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66242FAB" w14:textId="5BB0EC8B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6</w:t>
            </w:r>
          </w:p>
        </w:tc>
        <w:tc>
          <w:tcPr>
            <w:tcW w:w="3318" w:type="dxa"/>
          </w:tcPr>
          <w:p w14:paraId="1545AF48" w14:textId="271B4DBC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5 PP, 1 PET</w:t>
            </w:r>
          </w:p>
        </w:tc>
        <w:tc>
          <w:tcPr>
            <w:tcW w:w="1807" w:type="dxa"/>
          </w:tcPr>
          <w:p w14:paraId="2D620FCF" w14:textId="4FCDAB9A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2.5</w:t>
            </w:r>
          </w:p>
        </w:tc>
      </w:tr>
      <w:tr w:rsidR="004B6E3E" w:rsidRPr="00D15AC3" w14:paraId="62C53EAF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5F73FA69" w14:textId="686E741B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Raw oil</w:t>
            </w:r>
          </w:p>
        </w:tc>
        <w:tc>
          <w:tcPr>
            <w:tcW w:w="1380" w:type="dxa"/>
            <w:shd w:val="clear" w:color="auto" w:fill="auto"/>
          </w:tcPr>
          <w:p w14:paraId="7F5A746B" w14:textId="0B89959D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4C312AC0" w14:textId="383D6600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</w:t>
            </w:r>
          </w:p>
        </w:tc>
        <w:tc>
          <w:tcPr>
            <w:tcW w:w="3318" w:type="dxa"/>
          </w:tcPr>
          <w:p w14:paraId="1541E796" w14:textId="267EF028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 PP</w:t>
            </w:r>
          </w:p>
        </w:tc>
        <w:tc>
          <w:tcPr>
            <w:tcW w:w="1807" w:type="dxa"/>
          </w:tcPr>
          <w:p w14:paraId="1C5E252F" w14:textId="1503D9F8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2.5</w:t>
            </w:r>
          </w:p>
        </w:tc>
      </w:tr>
      <w:tr w:rsidR="004B6E3E" w:rsidRPr="00D15AC3" w14:paraId="1A6803D2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3657DC37" w14:textId="5413814E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Raw oil</w:t>
            </w:r>
          </w:p>
        </w:tc>
        <w:tc>
          <w:tcPr>
            <w:tcW w:w="1380" w:type="dxa"/>
            <w:shd w:val="clear" w:color="auto" w:fill="auto"/>
          </w:tcPr>
          <w:p w14:paraId="63A80970" w14:textId="42937DAA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407EF743" w14:textId="12308583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10</w:t>
            </w:r>
          </w:p>
        </w:tc>
        <w:tc>
          <w:tcPr>
            <w:tcW w:w="3318" w:type="dxa"/>
          </w:tcPr>
          <w:p w14:paraId="61E09C8E" w14:textId="1687D96E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8 PP, 1 PS, 1 PET</w:t>
            </w:r>
          </w:p>
        </w:tc>
        <w:tc>
          <w:tcPr>
            <w:tcW w:w="1807" w:type="dxa"/>
          </w:tcPr>
          <w:p w14:paraId="00E2DDEA" w14:textId="233DCD90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2.5</w:t>
            </w:r>
          </w:p>
        </w:tc>
      </w:tr>
      <w:tr w:rsidR="004B6E3E" w:rsidRPr="00D15AC3" w14:paraId="2B11F1EF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477C9D84" w14:textId="752F9D6F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Raw oil</w:t>
            </w:r>
          </w:p>
        </w:tc>
        <w:tc>
          <w:tcPr>
            <w:tcW w:w="1380" w:type="dxa"/>
            <w:shd w:val="clear" w:color="auto" w:fill="auto"/>
          </w:tcPr>
          <w:p w14:paraId="12B3AFBE" w14:textId="26F16F27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1269B6E3" w14:textId="5A9051DB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2</w:t>
            </w:r>
          </w:p>
        </w:tc>
        <w:tc>
          <w:tcPr>
            <w:tcW w:w="3318" w:type="dxa"/>
          </w:tcPr>
          <w:p w14:paraId="7C99D20A" w14:textId="585CF0C9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2 PP</w:t>
            </w:r>
          </w:p>
        </w:tc>
        <w:tc>
          <w:tcPr>
            <w:tcW w:w="1807" w:type="dxa"/>
          </w:tcPr>
          <w:p w14:paraId="341BD6F3" w14:textId="72B4F592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2.5</w:t>
            </w:r>
          </w:p>
        </w:tc>
      </w:tr>
      <w:tr w:rsidR="004B6E3E" w:rsidRPr="00D15AC3" w14:paraId="07A5B6AE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2A617BD0" w14:textId="6608BAD8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Raw oil</w:t>
            </w:r>
          </w:p>
        </w:tc>
        <w:tc>
          <w:tcPr>
            <w:tcW w:w="1380" w:type="dxa"/>
            <w:shd w:val="clear" w:color="auto" w:fill="auto"/>
          </w:tcPr>
          <w:p w14:paraId="78D7B48C" w14:textId="0AA22995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063664D6" w14:textId="537BBC99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7</w:t>
            </w:r>
          </w:p>
        </w:tc>
        <w:tc>
          <w:tcPr>
            <w:tcW w:w="3318" w:type="dxa"/>
          </w:tcPr>
          <w:p w14:paraId="6FC71086" w14:textId="73AC8478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7 PP</w:t>
            </w:r>
          </w:p>
        </w:tc>
        <w:tc>
          <w:tcPr>
            <w:tcW w:w="1807" w:type="dxa"/>
          </w:tcPr>
          <w:p w14:paraId="42D1DA04" w14:textId="67B3AB06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2.5</w:t>
            </w:r>
          </w:p>
        </w:tc>
      </w:tr>
      <w:tr w:rsidR="004B6E3E" w:rsidRPr="00D15AC3" w14:paraId="1CAA2F99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335E909C" w14:textId="02E64640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Raw oil</w:t>
            </w:r>
          </w:p>
        </w:tc>
        <w:tc>
          <w:tcPr>
            <w:tcW w:w="1380" w:type="dxa"/>
            <w:shd w:val="clear" w:color="auto" w:fill="auto"/>
          </w:tcPr>
          <w:p w14:paraId="4DDE6F16" w14:textId="4145E570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69588498" w14:textId="0FEB5355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2</w:t>
            </w:r>
          </w:p>
        </w:tc>
        <w:tc>
          <w:tcPr>
            <w:tcW w:w="3318" w:type="dxa"/>
          </w:tcPr>
          <w:p w14:paraId="03E3A0C0" w14:textId="6117C5D8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2 PP</w:t>
            </w:r>
          </w:p>
        </w:tc>
        <w:tc>
          <w:tcPr>
            <w:tcW w:w="1807" w:type="dxa"/>
          </w:tcPr>
          <w:p w14:paraId="4E9A9DF2" w14:textId="46B6A3B8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2.5</w:t>
            </w:r>
          </w:p>
        </w:tc>
      </w:tr>
      <w:tr w:rsidR="004B6E3E" w:rsidRPr="00D15AC3" w14:paraId="5EF90587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3E50071A" w14:textId="1F623740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Raw oil</w:t>
            </w:r>
          </w:p>
        </w:tc>
        <w:tc>
          <w:tcPr>
            <w:tcW w:w="1380" w:type="dxa"/>
            <w:shd w:val="clear" w:color="auto" w:fill="auto"/>
          </w:tcPr>
          <w:p w14:paraId="1F2D3F92" w14:textId="75C12B04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25EC96B0" w14:textId="1AE5AED1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2</w:t>
            </w:r>
          </w:p>
        </w:tc>
        <w:tc>
          <w:tcPr>
            <w:tcW w:w="3318" w:type="dxa"/>
          </w:tcPr>
          <w:p w14:paraId="005D9ED4" w14:textId="0724B341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 PE, 1 PET</w:t>
            </w:r>
          </w:p>
        </w:tc>
        <w:tc>
          <w:tcPr>
            <w:tcW w:w="1807" w:type="dxa"/>
          </w:tcPr>
          <w:p w14:paraId="22A2EA08" w14:textId="2D704292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2.5</w:t>
            </w:r>
          </w:p>
        </w:tc>
      </w:tr>
      <w:tr w:rsidR="004B6E3E" w:rsidRPr="00D15AC3" w14:paraId="4782211C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551583EF" w14:textId="64452FB2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Raw oil</w:t>
            </w:r>
          </w:p>
        </w:tc>
        <w:tc>
          <w:tcPr>
            <w:tcW w:w="1380" w:type="dxa"/>
            <w:shd w:val="clear" w:color="auto" w:fill="auto"/>
          </w:tcPr>
          <w:p w14:paraId="35735C30" w14:textId="3B07BA9D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25A47AA6" w14:textId="316448E9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3</w:t>
            </w:r>
          </w:p>
        </w:tc>
        <w:tc>
          <w:tcPr>
            <w:tcW w:w="3318" w:type="dxa"/>
          </w:tcPr>
          <w:p w14:paraId="32020AA5" w14:textId="18E10077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3 PP</w:t>
            </w:r>
          </w:p>
        </w:tc>
        <w:tc>
          <w:tcPr>
            <w:tcW w:w="1807" w:type="dxa"/>
          </w:tcPr>
          <w:p w14:paraId="135F3BB4" w14:textId="1C3EB9F2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2.5</w:t>
            </w:r>
          </w:p>
        </w:tc>
      </w:tr>
      <w:tr w:rsidR="004B6E3E" w:rsidRPr="00D15AC3" w14:paraId="148E30A6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682EABBC" w14:textId="4E92D752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Raw oil</w:t>
            </w:r>
          </w:p>
        </w:tc>
        <w:tc>
          <w:tcPr>
            <w:tcW w:w="1380" w:type="dxa"/>
            <w:shd w:val="clear" w:color="auto" w:fill="auto"/>
          </w:tcPr>
          <w:p w14:paraId="617F413B" w14:textId="31397B44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69F670E3" w14:textId="3674779F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14</w:t>
            </w:r>
          </w:p>
        </w:tc>
        <w:tc>
          <w:tcPr>
            <w:tcW w:w="3318" w:type="dxa"/>
          </w:tcPr>
          <w:p w14:paraId="2E55A95B" w14:textId="6D4386B4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14 PP</w:t>
            </w:r>
          </w:p>
        </w:tc>
        <w:tc>
          <w:tcPr>
            <w:tcW w:w="1807" w:type="dxa"/>
          </w:tcPr>
          <w:p w14:paraId="274EC953" w14:textId="73123316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2.5</w:t>
            </w:r>
          </w:p>
        </w:tc>
      </w:tr>
      <w:tr w:rsidR="004B6E3E" w:rsidRPr="00D15AC3" w14:paraId="241DFF91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764F8A62" w14:textId="5C51199D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Raw oil</w:t>
            </w:r>
          </w:p>
        </w:tc>
        <w:tc>
          <w:tcPr>
            <w:tcW w:w="1380" w:type="dxa"/>
            <w:shd w:val="clear" w:color="auto" w:fill="auto"/>
          </w:tcPr>
          <w:p w14:paraId="647CC896" w14:textId="63EB9453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22280D6B" w14:textId="027623CD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8</w:t>
            </w:r>
          </w:p>
        </w:tc>
        <w:tc>
          <w:tcPr>
            <w:tcW w:w="3318" w:type="dxa"/>
          </w:tcPr>
          <w:p w14:paraId="75977D10" w14:textId="2E1005DC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5 PP, 3 PET</w:t>
            </w:r>
          </w:p>
        </w:tc>
        <w:tc>
          <w:tcPr>
            <w:tcW w:w="1807" w:type="dxa"/>
          </w:tcPr>
          <w:p w14:paraId="4FA5BBAF" w14:textId="3B101569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</w:t>
            </w:r>
            <w:r>
              <w:rPr>
                <w:rFonts w:eastAsiaTheme="minorEastAsia" w:hint="eastAsia"/>
                <w:lang w:eastAsia="ko-KR"/>
              </w:rPr>
              <w:t>5</w:t>
            </w:r>
          </w:p>
        </w:tc>
      </w:tr>
      <w:tr w:rsidR="004B6E3E" w:rsidRPr="00D15AC3" w14:paraId="2DBD98C5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08B7BE9A" w14:textId="4BBB8006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Raw oil</w:t>
            </w:r>
          </w:p>
        </w:tc>
        <w:tc>
          <w:tcPr>
            <w:tcW w:w="1380" w:type="dxa"/>
            <w:shd w:val="clear" w:color="auto" w:fill="auto"/>
          </w:tcPr>
          <w:p w14:paraId="0C17D4EB" w14:textId="5C387D84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094FECFA" w14:textId="2D7220B6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</w:t>
            </w:r>
          </w:p>
        </w:tc>
        <w:tc>
          <w:tcPr>
            <w:tcW w:w="3318" w:type="dxa"/>
          </w:tcPr>
          <w:p w14:paraId="5A42EFBC" w14:textId="3DF5E78A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 PP</w:t>
            </w:r>
          </w:p>
        </w:tc>
        <w:tc>
          <w:tcPr>
            <w:tcW w:w="1807" w:type="dxa"/>
          </w:tcPr>
          <w:p w14:paraId="54F3F2FC" w14:textId="01736F6D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2.5</w:t>
            </w:r>
          </w:p>
        </w:tc>
      </w:tr>
      <w:tr w:rsidR="004B6E3E" w:rsidRPr="00D15AC3" w14:paraId="12173F58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6692D4BF" w14:textId="3D6CF3E7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29F88BB0" w14:textId="7D998EEE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PB</w:t>
            </w:r>
          </w:p>
        </w:tc>
        <w:tc>
          <w:tcPr>
            <w:tcW w:w="1380" w:type="dxa"/>
            <w:shd w:val="clear" w:color="auto" w:fill="auto"/>
          </w:tcPr>
          <w:p w14:paraId="3F13B2C8" w14:textId="223FEDE4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34</w:t>
            </w:r>
          </w:p>
        </w:tc>
        <w:tc>
          <w:tcPr>
            <w:tcW w:w="3318" w:type="dxa"/>
          </w:tcPr>
          <w:p w14:paraId="71BE864F" w14:textId="59685B11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17, PP, 16 PET, 1 PVC</w:t>
            </w:r>
          </w:p>
        </w:tc>
        <w:tc>
          <w:tcPr>
            <w:tcW w:w="1807" w:type="dxa"/>
          </w:tcPr>
          <w:p w14:paraId="353374DE" w14:textId="0034B795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2.9</w:t>
            </w:r>
          </w:p>
        </w:tc>
      </w:tr>
      <w:tr w:rsidR="004B6E3E" w:rsidRPr="00D15AC3" w14:paraId="72AA1226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4BAA6FE9" w14:textId="01D11BD1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64941FA6" w14:textId="7579AAA6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PB</w:t>
            </w:r>
          </w:p>
        </w:tc>
        <w:tc>
          <w:tcPr>
            <w:tcW w:w="1380" w:type="dxa"/>
            <w:shd w:val="clear" w:color="auto" w:fill="auto"/>
          </w:tcPr>
          <w:p w14:paraId="218F13A0" w14:textId="7D5BD943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7</w:t>
            </w:r>
          </w:p>
        </w:tc>
        <w:tc>
          <w:tcPr>
            <w:tcW w:w="3318" w:type="dxa"/>
          </w:tcPr>
          <w:p w14:paraId="08F09F52" w14:textId="000F9787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7 PP</w:t>
            </w:r>
          </w:p>
        </w:tc>
        <w:tc>
          <w:tcPr>
            <w:tcW w:w="1807" w:type="dxa"/>
          </w:tcPr>
          <w:p w14:paraId="121CB720" w14:textId="329B05A7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1.4</w:t>
            </w:r>
          </w:p>
        </w:tc>
      </w:tr>
      <w:tr w:rsidR="004B6E3E" w:rsidRPr="00D15AC3" w14:paraId="441BA3A9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64DEA701" w14:textId="0BE80269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4CB9BDC9" w14:textId="4E31C373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PB</w:t>
            </w:r>
          </w:p>
        </w:tc>
        <w:tc>
          <w:tcPr>
            <w:tcW w:w="1380" w:type="dxa"/>
            <w:shd w:val="clear" w:color="auto" w:fill="auto"/>
          </w:tcPr>
          <w:p w14:paraId="0CB29B7E" w14:textId="0C4D2EA9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4</w:t>
            </w:r>
          </w:p>
        </w:tc>
        <w:tc>
          <w:tcPr>
            <w:tcW w:w="3318" w:type="dxa"/>
          </w:tcPr>
          <w:p w14:paraId="3B03F196" w14:textId="10945E28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3 PP, 1 PVC</w:t>
            </w:r>
          </w:p>
        </w:tc>
        <w:tc>
          <w:tcPr>
            <w:tcW w:w="1807" w:type="dxa"/>
          </w:tcPr>
          <w:p w14:paraId="2157E5E7" w14:textId="268760D8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2.7</w:t>
            </w:r>
          </w:p>
        </w:tc>
      </w:tr>
      <w:tr w:rsidR="004B6E3E" w:rsidRPr="00D15AC3" w14:paraId="3E4D41E9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623768E4" w14:textId="13C830FD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02BFCBEC" w14:textId="23DD5B77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PB</w:t>
            </w:r>
          </w:p>
        </w:tc>
        <w:tc>
          <w:tcPr>
            <w:tcW w:w="1380" w:type="dxa"/>
            <w:shd w:val="clear" w:color="auto" w:fill="auto"/>
          </w:tcPr>
          <w:p w14:paraId="12FECF17" w14:textId="7B6475A5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5</w:t>
            </w:r>
          </w:p>
        </w:tc>
        <w:tc>
          <w:tcPr>
            <w:tcW w:w="3318" w:type="dxa"/>
          </w:tcPr>
          <w:p w14:paraId="545B5B3B" w14:textId="67115E4B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 PE, 4 PET</w:t>
            </w:r>
          </w:p>
        </w:tc>
        <w:tc>
          <w:tcPr>
            <w:tcW w:w="1807" w:type="dxa"/>
          </w:tcPr>
          <w:p w14:paraId="4FC7C7EA" w14:textId="02C04E45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2.2</w:t>
            </w:r>
          </w:p>
        </w:tc>
      </w:tr>
      <w:tr w:rsidR="004B6E3E" w:rsidRPr="00D15AC3" w14:paraId="02413EB9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4AE77EC5" w14:textId="01B622BB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2DF71C1E" w14:textId="3061A15D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PB</w:t>
            </w:r>
          </w:p>
        </w:tc>
        <w:tc>
          <w:tcPr>
            <w:tcW w:w="1380" w:type="dxa"/>
            <w:shd w:val="clear" w:color="auto" w:fill="auto"/>
          </w:tcPr>
          <w:p w14:paraId="7BFE687C" w14:textId="1D45B948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0</w:t>
            </w:r>
          </w:p>
        </w:tc>
        <w:tc>
          <w:tcPr>
            <w:tcW w:w="3318" w:type="dxa"/>
          </w:tcPr>
          <w:p w14:paraId="69FB6916" w14:textId="6EC4DD89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N.D.</w:t>
            </w:r>
          </w:p>
        </w:tc>
        <w:tc>
          <w:tcPr>
            <w:tcW w:w="1807" w:type="dxa"/>
          </w:tcPr>
          <w:p w14:paraId="6CFB5D90" w14:textId="5158FA75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3</w:t>
            </w:r>
            <w:r>
              <w:rPr>
                <w:rFonts w:eastAsiaTheme="minorEastAsia" w:hint="eastAsia"/>
                <w:lang w:eastAsia="ko-KR"/>
              </w:rPr>
              <w:t>.0</w:t>
            </w:r>
          </w:p>
        </w:tc>
      </w:tr>
      <w:tr w:rsidR="004B6E3E" w:rsidRPr="00D15AC3" w14:paraId="063E96EC" w14:textId="77777777" w:rsidTr="004B6E3E">
        <w:trPr>
          <w:trHeight w:val="259"/>
        </w:trPr>
        <w:tc>
          <w:tcPr>
            <w:tcW w:w="1150" w:type="dxa"/>
            <w:tcBorders>
              <w:bottom w:val="nil"/>
            </w:tcBorders>
            <w:shd w:val="clear" w:color="auto" w:fill="auto"/>
          </w:tcPr>
          <w:p w14:paraId="1FFAF8DA" w14:textId="281E761E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tcBorders>
              <w:bottom w:val="nil"/>
            </w:tcBorders>
            <w:shd w:val="clear" w:color="auto" w:fill="auto"/>
          </w:tcPr>
          <w:p w14:paraId="7A2985E1" w14:textId="05B7DA13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PB</w:t>
            </w:r>
          </w:p>
        </w:tc>
        <w:tc>
          <w:tcPr>
            <w:tcW w:w="1380" w:type="dxa"/>
            <w:tcBorders>
              <w:bottom w:val="nil"/>
            </w:tcBorders>
            <w:shd w:val="clear" w:color="auto" w:fill="auto"/>
          </w:tcPr>
          <w:p w14:paraId="2601FBE8" w14:textId="1F7BEDE7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8</w:t>
            </w:r>
          </w:p>
        </w:tc>
        <w:tc>
          <w:tcPr>
            <w:tcW w:w="3318" w:type="dxa"/>
            <w:tcBorders>
              <w:bottom w:val="nil"/>
            </w:tcBorders>
          </w:tcPr>
          <w:p w14:paraId="3529ADCD" w14:textId="0BBDA92D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4 PP, 1 PE, 3 PET</w:t>
            </w:r>
          </w:p>
        </w:tc>
        <w:tc>
          <w:tcPr>
            <w:tcW w:w="1807" w:type="dxa"/>
            <w:tcBorders>
              <w:bottom w:val="nil"/>
            </w:tcBorders>
          </w:tcPr>
          <w:p w14:paraId="1AFD65FF" w14:textId="0BFE7294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3</w:t>
            </w:r>
            <w:r>
              <w:rPr>
                <w:rFonts w:eastAsiaTheme="minorEastAsia" w:hint="eastAsia"/>
                <w:lang w:eastAsia="ko-KR"/>
              </w:rPr>
              <w:t>.0</w:t>
            </w:r>
          </w:p>
        </w:tc>
      </w:tr>
      <w:tr w:rsidR="004B6E3E" w:rsidRPr="00D15AC3" w14:paraId="285135AB" w14:textId="77777777" w:rsidTr="004B6E3E">
        <w:trPr>
          <w:trHeight w:val="259"/>
        </w:trPr>
        <w:tc>
          <w:tcPr>
            <w:tcW w:w="1150" w:type="dxa"/>
            <w:tcBorders>
              <w:top w:val="nil"/>
              <w:bottom w:val="nil"/>
            </w:tcBorders>
            <w:shd w:val="clear" w:color="auto" w:fill="auto"/>
          </w:tcPr>
          <w:p w14:paraId="6B7EB56D" w14:textId="7CFF48F6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auto"/>
          </w:tcPr>
          <w:p w14:paraId="77030617" w14:textId="3896F8EC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PB</w:t>
            </w:r>
          </w:p>
        </w:tc>
        <w:tc>
          <w:tcPr>
            <w:tcW w:w="1380" w:type="dxa"/>
            <w:tcBorders>
              <w:top w:val="nil"/>
              <w:bottom w:val="nil"/>
            </w:tcBorders>
            <w:shd w:val="clear" w:color="auto" w:fill="auto"/>
          </w:tcPr>
          <w:p w14:paraId="4A0D84FC" w14:textId="10492261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5</w:t>
            </w:r>
          </w:p>
        </w:tc>
        <w:tc>
          <w:tcPr>
            <w:tcW w:w="3318" w:type="dxa"/>
            <w:tcBorders>
              <w:top w:val="nil"/>
              <w:bottom w:val="nil"/>
            </w:tcBorders>
          </w:tcPr>
          <w:p w14:paraId="03B38F4B" w14:textId="241620AE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 PP, 4 PET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1A8CD843" w14:textId="758CAD0A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3</w:t>
            </w:r>
            <w:r>
              <w:rPr>
                <w:rFonts w:eastAsiaTheme="minorEastAsia" w:hint="eastAsia"/>
                <w:lang w:eastAsia="ko-KR"/>
              </w:rPr>
              <w:t>.0</w:t>
            </w:r>
          </w:p>
        </w:tc>
      </w:tr>
      <w:tr w:rsidR="004B6E3E" w:rsidRPr="00D15AC3" w14:paraId="3E6FEAEC" w14:textId="77777777" w:rsidTr="004B6E3E">
        <w:trPr>
          <w:trHeight w:val="259"/>
        </w:trPr>
        <w:tc>
          <w:tcPr>
            <w:tcW w:w="1150" w:type="dxa"/>
            <w:tcBorders>
              <w:top w:val="nil"/>
            </w:tcBorders>
            <w:shd w:val="clear" w:color="auto" w:fill="auto"/>
          </w:tcPr>
          <w:p w14:paraId="22E69959" w14:textId="78579A91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tcBorders>
              <w:top w:val="nil"/>
            </w:tcBorders>
            <w:shd w:val="clear" w:color="auto" w:fill="auto"/>
          </w:tcPr>
          <w:p w14:paraId="0395BCB5" w14:textId="2A3EAF63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tcBorders>
              <w:top w:val="nil"/>
            </w:tcBorders>
            <w:shd w:val="clear" w:color="auto" w:fill="auto"/>
          </w:tcPr>
          <w:p w14:paraId="22752946" w14:textId="13794C31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0</w:t>
            </w:r>
          </w:p>
        </w:tc>
        <w:tc>
          <w:tcPr>
            <w:tcW w:w="3318" w:type="dxa"/>
            <w:tcBorders>
              <w:top w:val="nil"/>
            </w:tcBorders>
          </w:tcPr>
          <w:p w14:paraId="03BD1AC8" w14:textId="789066FC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N.D.</w:t>
            </w:r>
          </w:p>
        </w:tc>
        <w:tc>
          <w:tcPr>
            <w:tcW w:w="1807" w:type="dxa"/>
            <w:tcBorders>
              <w:top w:val="nil"/>
            </w:tcBorders>
          </w:tcPr>
          <w:p w14:paraId="08B90E8D" w14:textId="4F63E7E7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3</w:t>
            </w:r>
            <w:r>
              <w:rPr>
                <w:rFonts w:eastAsiaTheme="minorEastAsia" w:hint="eastAsia"/>
                <w:lang w:eastAsia="ko-KR"/>
              </w:rPr>
              <w:t>.0</w:t>
            </w:r>
          </w:p>
        </w:tc>
      </w:tr>
      <w:tr w:rsidR="004B6E3E" w:rsidRPr="00D15AC3" w14:paraId="6E768C2C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37AFA431" w14:textId="5C4B4615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683AB1DB" w14:textId="184A8FD2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2EC61865" w14:textId="5C19044F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13</w:t>
            </w:r>
          </w:p>
        </w:tc>
        <w:tc>
          <w:tcPr>
            <w:tcW w:w="3318" w:type="dxa"/>
          </w:tcPr>
          <w:p w14:paraId="00A29B82" w14:textId="60C05494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8 PP, 3 PET, 2 PMMA</w:t>
            </w:r>
          </w:p>
        </w:tc>
        <w:tc>
          <w:tcPr>
            <w:tcW w:w="1807" w:type="dxa"/>
          </w:tcPr>
          <w:p w14:paraId="79348245" w14:textId="5A90DECD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2.1</w:t>
            </w:r>
          </w:p>
        </w:tc>
      </w:tr>
      <w:tr w:rsidR="004B6E3E" w:rsidRPr="00D15AC3" w14:paraId="47BDC589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6B53774B" w14:textId="4FF48F53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7C1458E6" w14:textId="392EB530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33A37C0C" w14:textId="575A10F2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9</w:t>
            </w:r>
          </w:p>
        </w:tc>
        <w:tc>
          <w:tcPr>
            <w:tcW w:w="3318" w:type="dxa"/>
          </w:tcPr>
          <w:p w14:paraId="21DAA204" w14:textId="4D0BF1CC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8 PP, 1 PS</w:t>
            </w:r>
          </w:p>
        </w:tc>
        <w:tc>
          <w:tcPr>
            <w:tcW w:w="1807" w:type="dxa"/>
          </w:tcPr>
          <w:p w14:paraId="5B863C22" w14:textId="17B374B4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</w:t>
            </w:r>
            <w:r>
              <w:rPr>
                <w:rFonts w:eastAsiaTheme="minorEastAsia" w:hint="eastAsia"/>
                <w:lang w:eastAsia="ko-KR"/>
              </w:rPr>
              <w:t>1</w:t>
            </w:r>
          </w:p>
        </w:tc>
      </w:tr>
      <w:tr w:rsidR="004B6E3E" w:rsidRPr="00D15AC3" w14:paraId="564BEE6A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5148FA2B" w14:textId="3CE68BEC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77B218E3" w14:textId="5F4D6D3E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0671B16F" w14:textId="108433A0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11</w:t>
            </w:r>
          </w:p>
        </w:tc>
        <w:tc>
          <w:tcPr>
            <w:tcW w:w="3318" w:type="dxa"/>
          </w:tcPr>
          <w:p w14:paraId="52B09144" w14:textId="0A216C65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 xml:space="preserve">10 PP, 1 PMMA </w:t>
            </w:r>
          </w:p>
        </w:tc>
        <w:tc>
          <w:tcPr>
            <w:tcW w:w="1807" w:type="dxa"/>
          </w:tcPr>
          <w:p w14:paraId="5AC1C268" w14:textId="77F4487E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1.1</w:t>
            </w:r>
          </w:p>
        </w:tc>
      </w:tr>
      <w:tr w:rsidR="004B6E3E" w:rsidRPr="00D15AC3" w14:paraId="5E22C8A3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1FD912A9" w14:textId="7619D06D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65ADA387" w14:textId="4987ACBC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51674C7B" w14:textId="4A2B6134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8</w:t>
            </w:r>
          </w:p>
        </w:tc>
        <w:tc>
          <w:tcPr>
            <w:tcW w:w="3318" w:type="dxa"/>
          </w:tcPr>
          <w:p w14:paraId="02EDEDBE" w14:textId="25C33C8E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8 PP</w:t>
            </w:r>
          </w:p>
        </w:tc>
        <w:tc>
          <w:tcPr>
            <w:tcW w:w="1807" w:type="dxa"/>
          </w:tcPr>
          <w:p w14:paraId="7CC64A71" w14:textId="21A5FD54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1.</w:t>
            </w:r>
            <w:r>
              <w:rPr>
                <w:rFonts w:eastAsiaTheme="minorEastAsia" w:hint="eastAsia"/>
                <w:lang w:eastAsia="ko-KR"/>
              </w:rPr>
              <w:t>1</w:t>
            </w:r>
          </w:p>
        </w:tc>
      </w:tr>
      <w:tr w:rsidR="004B6E3E" w:rsidRPr="00D15AC3" w14:paraId="7336B804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0152156D" w14:textId="06E4DFBA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450C96E4" w14:textId="437B0A71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0F058DB0" w14:textId="2ADB256A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17</w:t>
            </w:r>
          </w:p>
        </w:tc>
        <w:tc>
          <w:tcPr>
            <w:tcW w:w="3318" w:type="dxa"/>
          </w:tcPr>
          <w:p w14:paraId="6319443F" w14:textId="3EEE3964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7 PP, 10 PET</w:t>
            </w:r>
          </w:p>
        </w:tc>
        <w:tc>
          <w:tcPr>
            <w:tcW w:w="1807" w:type="dxa"/>
          </w:tcPr>
          <w:p w14:paraId="5B5BFE46" w14:textId="65110DEE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2.5</w:t>
            </w:r>
          </w:p>
        </w:tc>
      </w:tr>
      <w:tr w:rsidR="004B6E3E" w:rsidRPr="00D15AC3" w14:paraId="4708D010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275A427F" w14:textId="57125931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4CB5C785" w14:textId="4042DA3C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74B41ACC" w14:textId="243711DB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73</w:t>
            </w:r>
          </w:p>
        </w:tc>
        <w:tc>
          <w:tcPr>
            <w:tcW w:w="3318" w:type="dxa"/>
          </w:tcPr>
          <w:p w14:paraId="3C74EA03" w14:textId="0582EDE4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53 PP, 20 PET</w:t>
            </w:r>
          </w:p>
        </w:tc>
        <w:tc>
          <w:tcPr>
            <w:tcW w:w="1807" w:type="dxa"/>
          </w:tcPr>
          <w:p w14:paraId="6C425020" w14:textId="3D3D5B03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2.4</w:t>
            </w:r>
          </w:p>
        </w:tc>
      </w:tr>
      <w:tr w:rsidR="004B6E3E" w:rsidRPr="00D15AC3" w14:paraId="0A42A832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08836D84" w14:textId="2E245115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350D152E" w14:textId="48B18DEC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51F25057" w14:textId="7E7CD2A4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44</w:t>
            </w:r>
          </w:p>
        </w:tc>
        <w:tc>
          <w:tcPr>
            <w:tcW w:w="3318" w:type="dxa"/>
          </w:tcPr>
          <w:p w14:paraId="5800F026" w14:textId="3052178B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6 PP, 34 PET, 4 PVC</w:t>
            </w:r>
          </w:p>
        </w:tc>
        <w:tc>
          <w:tcPr>
            <w:tcW w:w="1807" w:type="dxa"/>
          </w:tcPr>
          <w:p w14:paraId="3709B3C7" w14:textId="285733E9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2.8</w:t>
            </w:r>
          </w:p>
        </w:tc>
      </w:tr>
      <w:tr w:rsidR="004B6E3E" w:rsidRPr="00D15AC3" w14:paraId="364E71EB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54B69B84" w14:textId="2A45A187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7C78FAAE" w14:textId="116F396E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4835DC59" w14:textId="2039B5EB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52</w:t>
            </w:r>
          </w:p>
        </w:tc>
        <w:tc>
          <w:tcPr>
            <w:tcW w:w="3318" w:type="dxa"/>
          </w:tcPr>
          <w:p w14:paraId="555314FA" w14:textId="0F3547FC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21 PP, 31 PET</w:t>
            </w:r>
          </w:p>
        </w:tc>
        <w:tc>
          <w:tcPr>
            <w:tcW w:w="1807" w:type="dxa"/>
          </w:tcPr>
          <w:p w14:paraId="6F58A212" w14:textId="3A4F6636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2.7</w:t>
            </w:r>
          </w:p>
        </w:tc>
      </w:tr>
      <w:tr w:rsidR="004B6E3E" w:rsidRPr="00D15AC3" w14:paraId="589A2190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6A39FC2C" w14:textId="0FFC67F8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4D8C02C5" w14:textId="23680224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0F5327CC" w14:textId="37BB3CFA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18</w:t>
            </w:r>
          </w:p>
        </w:tc>
        <w:tc>
          <w:tcPr>
            <w:tcW w:w="3318" w:type="dxa"/>
          </w:tcPr>
          <w:p w14:paraId="042A63A0" w14:textId="36B50465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8 PP, 10 PET</w:t>
            </w:r>
          </w:p>
        </w:tc>
        <w:tc>
          <w:tcPr>
            <w:tcW w:w="1807" w:type="dxa"/>
          </w:tcPr>
          <w:p w14:paraId="693CB289" w14:textId="2CAE86C6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0.8</w:t>
            </w:r>
          </w:p>
        </w:tc>
      </w:tr>
      <w:tr w:rsidR="004B6E3E" w:rsidRPr="00D15AC3" w14:paraId="1FF386BB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3318D7BD" w14:textId="2F39364B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5B192FAC" w14:textId="20D5E0BC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7046B44B" w14:textId="5C7AF1C9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34</w:t>
            </w:r>
          </w:p>
        </w:tc>
        <w:tc>
          <w:tcPr>
            <w:tcW w:w="3318" w:type="dxa"/>
          </w:tcPr>
          <w:p w14:paraId="637FA724" w14:textId="0AA393DF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26 PP, 8 PE</w:t>
            </w:r>
          </w:p>
        </w:tc>
        <w:tc>
          <w:tcPr>
            <w:tcW w:w="1807" w:type="dxa"/>
          </w:tcPr>
          <w:p w14:paraId="333C00B2" w14:textId="38D4C939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2.</w:t>
            </w:r>
            <w:r>
              <w:rPr>
                <w:rFonts w:eastAsiaTheme="minorEastAsia" w:hint="eastAsia"/>
                <w:lang w:eastAsia="ko-KR"/>
              </w:rPr>
              <w:t>2</w:t>
            </w:r>
          </w:p>
        </w:tc>
      </w:tr>
      <w:tr w:rsidR="004B6E3E" w:rsidRPr="00D15AC3" w14:paraId="42F1BDDB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46273B62" w14:textId="709DA937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6A1DEBA0" w14:textId="7EE7B257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18E54ED7" w14:textId="4E8E7D80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0</w:t>
            </w:r>
          </w:p>
        </w:tc>
        <w:tc>
          <w:tcPr>
            <w:tcW w:w="3318" w:type="dxa"/>
          </w:tcPr>
          <w:p w14:paraId="300E4F4B" w14:textId="5C466F0F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N.D.</w:t>
            </w:r>
          </w:p>
        </w:tc>
        <w:tc>
          <w:tcPr>
            <w:tcW w:w="1807" w:type="dxa"/>
          </w:tcPr>
          <w:p w14:paraId="3004CB23" w14:textId="71C681D6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1.1</w:t>
            </w:r>
          </w:p>
        </w:tc>
      </w:tr>
      <w:tr w:rsidR="004B6E3E" w:rsidRPr="00D15AC3" w14:paraId="774EEA84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708D0022" w14:textId="4AA4BD74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6C4AFD6E" w14:textId="3035DE55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13E94BB1" w14:textId="7C79C399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8</w:t>
            </w:r>
          </w:p>
        </w:tc>
        <w:tc>
          <w:tcPr>
            <w:tcW w:w="3318" w:type="dxa"/>
          </w:tcPr>
          <w:p w14:paraId="780979F9" w14:textId="66A16B40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5 PP, 3 PET</w:t>
            </w:r>
          </w:p>
        </w:tc>
        <w:tc>
          <w:tcPr>
            <w:tcW w:w="1807" w:type="dxa"/>
          </w:tcPr>
          <w:p w14:paraId="1E9939E6" w14:textId="5E31E316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1.1</w:t>
            </w:r>
          </w:p>
        </w:tc>
      </w:tr>
      <w:tr w:rsidR="004B6E3E" w:rsidRPr="00D15AC3" w14:paraId="30F45DE0" w14:textId="77777777" w:rsidTr="004B6E3E">
        <w:trPr>
          <w:trHeight w:val="259"/>
        </w:trPr>
        <w:tc>
          <w:tcPr>
            <w:tcW w:w="1150" w:type="dxa"/>
            <w:shd w:val="clear" w:color="auto" w:fill="auto"/>
          </w:tcPr>
          <w:p w14:paraId="09502D64" w14:textId="7BCECE9C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Capsule oil</w:t>
            </w:r>
          </w:p>
        </w:tc>
        <w:tc>
          <w:tcPr>
            <w:tcW w:w="1380" w:type="dxa"/>
            <w:shd w:val="clear" w:color="auto" w:fill="auto"/>
          </w:tcPr>
          <w:p w14:paraId="63EA1D1C" w14:textId="70D93B30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AB</w:t>
            </w:r>
          </w:p>
        </w:tc>
        <w:tc>
          <w:tcPr>
            <w:tcW w:w="1380" w:type="dxa"/>
            <w:shd w:val="clear" w:color="auto" w:fill="auto"/>
          </w:tcPr>
          <w:p w14:paraId="276B9576" w14:textId="708C2926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3</w:t>
            </w:r>
          </w:p>
        </w:tc>
        <w:tc>
          <w:tcPr>
            <w:tcW w:w="3318" w:type="dxa"/>
          </w:tcPr>
          <w:p w14:paraId="6551A4FC" w14:textId="23843CDB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2 PP, 1 PET</w:t>
            </w:r>
          </w:p>
        </w:tc>
        <w:tc>
          <w:tcPr>
            <w:tcW w:w="1807" w:type="dxa"/>
          </w:tcPr>
          <w:p w14:paraId="08333E94" w14:textId="79D37E34" w:rsidR="004B6E3E" w:rsidRPr="004B6E3E" w:rsidRDefault="004B6E3E" w:rsidP="004B6E3E">
            <w:pPr>
              <w:pStyle w:val="MDPI42tablebody"/>
              <w:spacing w:line="240" w:lineRule="auto"/>
              <w:rPr>
                <w:rFonts w:eastAsiaTheme="minorEastAsia" w:hint="eastAsia"/>
                <w:b/>
                <w:snapToGrid/>
                <w:lang w:eastAsia="ko-KR"/>
              </w:rPr>
            </w:pPr>
            <w:r w:rsidRPr="00784657">
              <w:t>1</w:t>
            </w:r>
            <w:r>
              <w:rPr>
                <w:rFonts w:eastAsiaTheme="minorEastAsia" w:hint="eastAsia"/>
                <w:lang w:eastAsia="ko-KR"/>
              </w:rPr>
              <w:t>.0</w:t>
            </w:r>
          </w:p>
        </w:tc>
      </w:tr>
      <w:tr w:rsidR="004B6E3E" w:rsidRPr="00D15AC3" w14:paraId="1841949A" w14:textId="77777777" w:rsidTr="004B6E3E">
        <w:trPr>
          <w:trHeight w:val="259"/>
        </w:trPr>
        <w:tc>
          <w:tcPr>
            <w:tcW w:w="1150" w:type="dxa"/>
            <w:tcBorders>
              <w:bottom w:val="single" w:sz="8" w:space="0" w:color="auto"/>
            </w:tcBorders>
            <w:shd w:val="clear" w:color="auto" w:fill="auto"/>
          </w:tcPr>
          <w:p w14:paraId="79A7A9FD" w14:textId="2BF48F23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Raw oil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shd w:val="clear" w:color="auto" w:fill="auto"/>
          </w:tcPr>
          <w:p w14:paraId="3031581B" w14:textId="609746DF" w:rsidR="004B6E3E" w:rsidRDefault="004B6E3E" w:rsidP="004B6E3E">
            <w:pPr>
              <w:pStyle w:val="MDPI42tablebody"/>
              <w:spacing w:line="240" w:lineRule="auto"/>
              <w:rPr>
                <w:rFonts w:eastAsia="맑은 고딕"/>
                <w:b/>
                <w:snapToGrid/>
                <w:lang w:eastAsia="ko-KR"/>
              </w:rPr>
            </w:pPr>
            <w:r w:rsidRPr="00784657">
              <w:t>PB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shd w:val="clear" w:color="auto" w:fill="auto"/>
          </w:tcPr>
          <w:p w14:paraId="700DCDC3" w14:textId="1942FE77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6</w:t>
            </w:r>
          </w:p>
        </w:tc>
        <w:tc>
          <w:tcPr>
            <w:tcW w:w="3318" w:type="dxa"/>
            <w:tcBorders>
              <w:bottom w:val="single" w:sz="8" w:space="0" w:color="auto"/>
            </w:tcBorders>
          </w:tcPr>
          <w:p w14:paraId="5C9B9664" w14:textId="4A97670A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3 PP, 1 PS, 2 PET</w:t>
            </w:r>
          </w:p>
        </w:tc>
        <w:tc>
          <w:tcPr>
            <w:tcW w:w="1807" w:type="dxa"/>
            <w:tcBorders>
              <w:bottom w:val="single" w:sz="8" w:space="0" w:color="auto"/>
            </w:tcBorders>
          </w:tcPr>
          <w:p w14:paraId="57E5718A" w14:textId="3F8A9DBE" w:rsidR="004B6E3E" w:rsidRDefault="004B6E3E" w:rsidP="004B6E3E">
            <w:pPr>
              <w:pStyle w:val="MDPI42tablebody"/>
              <w:spacing w:line="240" w:lineRule="auto"/>
              <w:rPr>
                <w:b/>
                <w:snapToGrid/>
              </w:rPr>
            </w:pPr>
            <w:r w:rsidRPr="00784657">
              <w:t>2.5</w:t>
            </w:r>
          </w:p>
        </w:tc>
      </w:tr>
    </w:tbl>
    <w:p w14:paraId="26C80B41" w14:textId="1B815F86" w:rsidR="00E26C7F" w:rsidRPr="00E26C7F" w:rsidRDefault="0080215A" w:rsidP="00E26C7F">
      <w:pPr>
        <w:pStyle w:val="MDPI41tablecaption"/>
        <w:ind w:left="0"/>
        <w:rPr>
          <w:rFonts w:eastAsiaTheme="minorEastAsia" w:hint="eastAsia"/>
          <w:lang w:eastAsia="ko-KR"/>
        </w:rPr>
      </w:pPr>
      <w:r>
        <w:rPr>
          <w:rFonts w:eastAsiaTheme="minorEastAsia" w:hint="eastAsia"/>
          <w:lang w:eastAsia="ko-KR"/>
        </w:rPr>
        <w:t>*</w:t>
      </w:r>
      <w:proofErr w:type="gramStart"/>
      <w:r>
        <w:rPr>
          <w:rFonts w:eastAsiaTheme="minorEastAsia" w:hint="eastAsia"/>
          <w:lang w:eastAsia="ko-KR"/>
        </w:rPr>
        <w:t>N.D. :</w:t>
      </w:r>
      <w:proofErr w:type="gramEnd"/>
      <w:r>
        <w:rPr>
          <w:rFonts w:eastAsiaTheme="minorEastAsia" w:hint="eastAsia"/>
          <w:lang w:eastAsia="ko-KR"/>
        </w:rPr>
        <w:t xml:space="preserve"> Not Detected.</w:t>
      </w:r>
    </w:p>
    <w:p w14:paraId="0A82F183" w14:textId="77777777" w:rsidR="00E26C7F" w:rsidRPr="007F71A8" w:rsidRDefault="00E26C7F" w:rsidP="009A530A">
      <w:pPr>
        <w:jc w:val="center"/>
        <w:rPr>
          <w:rFonts w:ascii="Palatino Linotype" w:hAnsi="Palatino Linotype" w:cs="Times New Roman"/>
          <w:snapToGrid w:val="0"/>
          <w:color w:val="000000"/>
          <w:kern w:val="0"/>
          <w:lang w:bidi="en-US"/>
        </w:rPr>
      </w:pPr>
    </w:p>
    <w:sectPr w:rsidR="00E26C7F" w:rsidRPr="007F71A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5B6CF" w14:textId="77777777" w:rsidR="00271D3F" w:rsidRDefault="00271D3F" w:rsidP="006447BA">
      <w:pPr>
        <w:spacing w:after="0" w:line="240" w:lineRule="auto"/>
      </w:pPr>
      <w:r>
        <w:separator/>
      </w:r>
    </w:p>
  </w:endnote>
  <w:endnote w:type="continuationSeparator" w:id="0">
    <w:p w14:paraId="585229D3" w14:textId="77777777" w:rsidR="00271D3F" w:rsidRDefault="00271D3F" w:rsidP="0064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7CED6" w14:textId="77777777" w:rsidR="00271D3F" w:rsidRDefault="00271D3F" w:rsidP="006447BA">
      <w:pPr>
        <w:spacing w:after="0" w:line="240" w:lineRule="auto"/>
      </w:pPr>
      <w:r>
        <w:separator/>
      </w:r>
    </w:p>
  </w:footnote>
  <w:footnote w:type="continuationSeparator" w:id="0">
    <w:p w14:paraId="2DC4FA36" w14:textId="77777777" w:rsidR="00271D3F" w:rsidRDefault="00271D3F" w:rsidP="006447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80F"/>
    <w:rsid w:val="001C7064"/>
    <w:rsid w:val="00257DA9"/>
    <w:rsid w:val="00271D3F"/>
    <w:rsid w:val="00334CC1"/>
    <w:rsid w:val="00363B92"/>
    <w:rsid w:val="003E3728"/>
    <w:rsid w:val="004B6E3E"/>
    <w:rsid w:val="00500AEF"/>
    <w:rsid w:val="006447BA"/>
    <w:rsid w:val="007F71A8"/>
    <w:rsid w:val="0080215A"/>
    <w:rsid w:val="009A530A"/>
    <w:rsid w:val="00AD6FCC"/>
    <w:rsid w:val="00B61CA5"/>
    <w:rsid w:val="00D4080F"/>
    <w:rsid w:val="00E26C7F"/>
    <w:rsid w:val="00EB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CD7742"/>
  <w15:chartTrackingRefBased/>
  <w15:docId w15:val="{A298B1DE-3425-4CB5-9AF1-B6857E9A3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71A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31text">
    <w:name w:val="MDPI_3.1_text"/>
    <w:qFormat/>
    <w:rsid w:val="00D4080F"/>
    <w:pPr>
      <w:adjustRightInd w:val="0"/>
      <w:snapToGrid w:val="0"/>
      <w:spacing w:after="0" w:line="228" w:lineRule="auto"/>
      <w:ind w:left="2608" w:firstLine="425"/>
    </w:pPr>
    <w:rPr>
      <w:rFonts w:ascii="Palatino Linotype" w:eastAsia="Times New Roman" w:hAnsi="Palatino Linotype" w:cs="Times New Roman"/>
      <w:snapToGrid w:val="0"/>
      <w:color w:val="000000"/>
      <w:kern w:val="0"/>
      <w:lang w:eastAsia="de-DE" w:bidi="en-US"/>
    </w:rPr>
  </w:style>
  <w:style w:type="paragraph" w:customStyle="1" w:styleId="MDPI51figurecaption">
    <w:name w:val="MDPI_5.1_figure_caption"/>
    <w:qFormat/>
    <w:rsid w:val="007F71A8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styleId="a3">
    <w:name w:val="header"/>
    <w:basedOn w:val="a"/>
    <w:link w:val="Char"/>
    <w:uiPriority w:val="99"/>
    <w:unhideWhenUsed/>
    <w:rsid w:val="006447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6447BA"/>
  </w:style>
  <w:style w:type="paragraph" w:styleId="a4">
    <w:name w:val="footer"/>
    <w:basedOn w:val="a"/>
    <w:link w:val="Char0"/>
    <w:uiPriority w:val="99"/>
    <w:unhideWhenUsed/>
    <w:rsid w:val="006447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6447BA"/>
  </w:style>
  <w:style w:type="paragraph" w:customStyle="1" w:styleId="MDPI12title">
    <w:name w:val="MDPI_1.2_title"/>
    <w:next w:val="a"/>
    <w:qFormat/>
    <w:rsid w:val="006447BA"/>
    <w:pPr>
      <w:adjustRightInd w:val="0"/>
      <w:snapToGrid w:val="0"/>
      <w:spacing w:after="240" w:line="240" w:lineRule="atLeast"/>
      <w:jc w:val="lef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a"/>
    <w:qFormat/>
    <w:rsid w:val="006447BA"/>
    <w:pPr>
      <w:adjustRightInd w:val="0"/>
      <w:snapToGrid w:val="0"/>
      <w:spacing w:after="360" w:line="260" w:lineRule="atLeast"/>
      <w:jc w:val="left"/>
    </w:pPr>
    <w:rPr>
      <w:rFonts w:ascii="Palatino Linotype" w:eastAsia="Times New Roman" w:hAnsi="Palatino Linotype" w:cs="Times New Roman"/>
      <w:b/>
      <w:color w:val="000000"/>
      <w:kern w:val="0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6447BA"/>
    <w:pPr>
      <w:widowControl/>
      <w:wordWrap/>
      <w:autoSpaceDE/>
      <w:autoSpaceDN/>
      <w:adjustRightInd w:val="0"/>
      <w:snapToGrid w:val="0"/>
      <w:spacing w:after="0" w:line="240" w:lineRule="atLeast"/>
      <w:ind w:right="113"/>
      <w:jc w:val="left"/>
    </w:pPr>
    <w:rPr>
      <w:rFonts w:ascii="Palatino Linotype" w:eastAsia="Times New Roman" w:hAnsi="Palatino Linotype" w:cs="Times New Roman"/>
      <w:color w:val="000000"/>
      <w:kern w:val="0"/>
      <w:sz w:val="14"/>
      <w:szCs w:val="20"/>
      <w:lang w:eastAsia="de-DE" w:bidi="en-US"/>
    </w:rPr>
  </w:style>
  <w:style w:type="paragraph" w:customStyle="1" w:styleId="MDPI16affiliation">
    <w:name w:val="MDPI_1.6_affiliation"/>
    <w:qFormat/>
    <w:rsid w:val="006447BA"/>
    <w:pPr>
      <w:adjustRightInd w:val="0"/>
      <w:snapToGrid w:val="0"/>
      <w:spacing w:after="0" w:line="200" w:lineRule="atLeast"/>
      <w:ind w:left="2806" w:hanging="198"/>
      <w:jc w:val="left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</w:rPr>
  </w:style>
  <w:style w:type="paragraph" w:customStyle="1" w:styleId="MDPI61Citation">
    <w:name w:val="MDPI_6.1_Citation"/>
    <w:qFormat/>
    <w:rsid w:val="006447BA"/>
    <w:pPr>
      <w:adjustRightInd w:val="0"/>
      <w:snapToGrid w:val="0"/>
      <w:spacing w:after="0" w:line="240" w:lineRule="atLeast"/>
      <w:ind w:right="113"/>
      <w:jc w:val="left"/>
    </w:pPr>
    <w:rPr>
      <w:rFonts w:ascii="Palatino Linotype" w:eastAsia="SimSun" w:hAnsi="Palatino Linotype" w:cs="Cordia New"/>
      <w:kern w:val="0"/>
      <w:sz w:val="14"/>
      <w:lang w:eastAsia="zh-CN"/>
    </w:rPr>
  </w:style>
  <w:style w:type="paragraph" w:customStyle="1" w:styleId="MDPI15academiceditor">
    <w:name w:val="MDPI_1.5_academic_editor"/>
    <w:qFormat/>
    <w:rsid w:val="006447BA"/>
    <w:pPr>
      <w:adjustRightInd w:val="0"/>
      <w:snapToGrid w:val="0"/>
      <w:spacing w:before="120" w:after="0" w:line="240" w:lineRule="atLeast"/>
      <w:ind w:right="113"/>
      <w:jc w:val="left"/>
    </w:pPr>
    <w:rPr>
      <w:rFonts w:ascii="Palatino Linotype" w:eastAsia="Times New Roman" w:hAnsi="Palatino Linotype" w:cs="Times New Roman"/>
      <w:color w:val="000000"/>
      <w:kern w:val="0"/>
      <w:sz w:val="14"/>
      <w:lang w:eastAsia="de-DE" w:bidi="en-US"/>
    </w:rPr>
  </w:style>
  <w:style w:type="paragraph" w:customStyle="1" w:styleId="MDPI72Copyright">
    <w:name w:val="MDPI_7.2_Copyright"/>
    <w:qFormat/>
    <w:rsid w:val="006447BA"/>
    <w:pPr>
      <w:adjustRightInd w:val="0"/>
      <w:snapToGrid w:val="0"/>
      <w:spacing w:before="60" w:after="0" w:line="240" w:lineRule="atLeast"/>
      <w:ind w:right="113"/>
    </w:pPr>
    <w:rPr>
      <w:rFonts w:ascii="Palatino Linotype" w:eastAsia="Times New Roman" w:hAnsi="Palatino Linotype" w:cs="Times New Roman"/>
      <w:noProof/>
      <w:snapToGrid w:val="0"/>
      <w:color w:val="000000"/>
      <w:kern w:val="0"/>
      <w:sz w:val="14"/>
      <w:szCs w:val="20"/>
      <w:lang w:val="en-GB" w:eastAsia="en-GB"/>
    </w:rPr>
  </w:style>
  <w:style w:type="paragraph" w:customStyle="1" w:styleId="MDPI21heading1">
    <w:name w:val="MDPI_2.1_heading1"/>
    <w:qFormat/>
    <w:rsid w:val="006447BA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lang w:eastAsia="de-DE" w:bidi="en-US"/>
    </w:rPr>
  </w:style>
  <w:style w:type="paragraph" w:customStyle="1" w:styleId="MDPI41tablecaption">
    <w:name w:val="MDPI_4.1_table_caption"/>
    <w:qFormat/>
    <w:rsid w:val="00E26C7F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kern w:val="0"/>
      <w:sz w:val="18"/>
      <w:lang w:eastAsia="de-DE" w:bidi="en-US"/>
    </w:rPr>
  </w:style>
  <w:style w:type="paragraph" w:customStyle="1" w:styleId="MDPI42tablebody">
    <w:name w:val="MDPI_4.2_table_body"/>
    <w:qFormat/>
    <w:rsid w:val="00E26C7F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Juyang Kim(KR)</dc:creator>
  <cp:keywords/>
  <dc:description/>
  <cp:lastModifiedBy>Juyang Kim(KR)</cp:lastModifiedBy>
  <cp:revision>7</cp:revision>
  <dcterms:created xsi:type="dcterms:W3CDTF">2024-03-28T08:58:00Z</dcterms:created>
  <dcterms:modified xsi:type="dcterms:W3CDTF">2024-04-01T09:12:00Z</dcterms:modified>
</cp:coreProperties>
</file>