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B24B5F" w:rsidR="00166FBE" w:rsidP="00166FBE" w:rsidRDefault="00166FBE" w14:paraId="6B6DF95D" w14:textId="77777777">
      <w:pPr>
        <w:spacing w:after="0" w:line="240" w:lineRule="auto"/>
        <w:rPr>
          <w:bCs/>
          <w:smallCaps/>
          <w:szCs w:val="14"/>
          <w:lang w:val="en-US"/>
        </w:rPr>
      </w:pPr>
    </w:p>
    <w:p w:rsidR="5ECED7F2" w:rsidP="47C86217" w:rsidRDefault="5ECED7F2" w14:paraId="059DD9C5" w14:textId="5931B862">
      <w:pPr>
        <w:spacing w:before="240" w:beforeAutospacing="off" w:line="240" w:lineRule="exact"/>
        <w:ind w:left="-20" w:right="-20"/>
        <w:rPr/>
      </w:pPr>
      <w:r w:rsidRPr="47C86217" w:rsidR="5ECED7F2">
        <w:rPr>
          <w:rFonts w:ascii="Palatino Linotype" w:hAnsi="Palatino Linotype" w:eastAsia="Palatino Linotype" w:cs="Palatino Linotype"/>
          <w:i w:val="1"/>
          <w:iCs w:val="1"/>
          <w:noProof/>
          <w:color w:val="000000" w:themeColor="text1" w:themeTint="FF" w:themeShade="FF"/>
          <w:sz w:val="20"/>
          <w:szCs w:val="20"/>
          <w:lang w:val="en-US"/>
        </w:rPr>
        <w:t>Scoping review of systematic reviews</w:t>
      </w:r>
    </w:p>
    <w:p w:rsidR="5ECED7F2" w:rsidP="47C86217" w:rsidRDefault="5ECED7F2" w14:paraId="4427B936" w14:textId="08ECAB0C">
      <w:pPr>
        <w:spacing w:line="322" w:lineRule="exact"/>
        <w:ind w:left="-20" w:right="-20"/>
        <w:jc w:val="both"/>
        <w:rPr/>
      </w:pP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8"/>
          <w:szCs w:val="28"/>
          <w:lang w:val="en-US"/>
        </w:rPr>
        <w:t>Domains and Categories of Needs in Long-term Follow-up of Adult Cancer Survivors: A Scoping Review of Systematic Reviews.</w:t>
      </w:r>
    </w:p>
    <w:p w:rsidR="5ECED7F2" w:rsidP="47C86217" w:rsidRDefault="5ECED7F2" w14:paraId="233F7857" w14:textId="09C807E8">
      <w:pPr>
        <w:spacing w:line="240" w:lineRule="exact"/>
        <w:ind w:left="-20" w:right="-20"/>
        <w:jc w:val="both"/>
        <w:rPr/>
      </w:pP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Nicolas Sperisen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12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*, Dimitri Kohler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2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, Nicole Steck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2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, Pierre-Yves Dietrich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34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, Elisabetta Rapiti</w:t>
      </w: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5</w:t>
      </w:r>
    </w:p>
    <w:p w:rsidR="5ECED7F2" w:rsidP="47C86217" w:rsidRDefault="5ECED7F2" w14:paraId="6792E95C" w14:textId="039CEF83">
      <w:pPr>
        <w:spacing w:line="240" w:lineRule="exact"/>
        <w:ind w:left="2806" w:right="-20" w:hanging="198"/>
        <w:rPr/>
      </w:pP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1</w:t>
      </w: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Institute of Global Health, Faculty of Medicine, University of Geneva, 1205 Geneva, Switzerland</w:t>
      </w:r>
    </w:p>
    <w:p w:rsidR="5ECED7F2" w:rsidP="47C86217" w:rsidRDefault="5ECED7F2" w14:paraId="2F07DA0B" w14:textId="3A573BFA">
      <w:pPr>
        <w:spacing w:line="240" w:lineRule="exact"/>
        <w:ind w:left="2806" w:right="-20" w:hanging="198"/>
        <w:rPr/>
      </w:pP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2</w:t>
      </w: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Swiss Cancer League, 3001 Bern, Switzerland</w:t>
      </w:r>
    </w:p>
    <w:p w:rsidR="5ECED7F2" w:rsidP="47C86217" w:rsidRDefault="5ECED7F2" w14:paraId="4075B0C6" w14:textId="5DA87024">
      <w:pPr>
        <w:spacing w:line="240" w:lineRule="exact"/>
        <w:ind w:left="2806" w:right="-20" w:hanging="198"/>
        <w:rPr/>
      </w:pP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3</w:t>
      </w: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Clinique des Grangettes, Hirslanden, 1224 Geneva, Switzerland</w:t>
      </w:r>
    </w:p>
    <w:p w:rsidR="5ECED7F2" w:rsidP="47C86217" w:rsidRDefault="5ECED7F2" w14:paraId="07825D6C" w14:textId="283750E8">
      <w:pPr>
        <w:spacing w:line="240" w:lineRule="exact"/>
        <w:ind w:left="2806" w:right="-20" w:hanging="198"/>
        <w:rPr/>
      </w:pP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4</w:t>
      </w: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Faculty of Medicine, Univerity of Geneva, 1205 Geneva, Switzerland</w:t>
      </w:r>
    </w:p>
    <w:p w:rsidR="5ECED7F2" w:rsidP="47C86217" w:rsidRDefault="5ECED7F2" w14:paraId="1C6B0681" w14:textId="0C6673A9">
      <w:pPr>
        <w:spacing w:line="240" w:lineRule="exact"/>
        <w:ind w:left="2806" w:right="-20" w:hanging="198"/>
        <w:rPr/>
      </w:pP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5</w:t>
      </w: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Geneva Cancer Registry, Institute of Global Health, Faculty of Medicine, University of Geneva, 1205 Geneva, Switzerland</w:t>
      </w:r>
    </w:p>
    <w:p w:rsidR="5ECED7F2" w:rsidP="47C86217" w:rsidRDefault="5ECED7F2" w14:paraId="4865BB80" w14:textId="7E576947">
      <w:pPr>
        <w:spacing w:line="240" w:lineRule="exact"/>
        <w:ind w:left="2806" w:right="-20" w:hanging="198"/>
        <w:rPr>
          <w:rFonts w:ascii="Arial" w:hAnsi="Arial" w:eastAsia="Arial" w:cs="Arial"/>
          <w:noProof/>
          <w:color w:val="000000" w:themeColor="text1" w:themeTint="FF" w:themeShade="FF"/>
          <w:sz w:val="20"/>
          <w:szCs w:val="20"/>
          <w:lang w:val="en-US"/>
        </w:rPr>
      </w:pPr>
      <w:r w:rsidRPr="47C86217" w:rsidR="5ECED7F2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16"/>
          <w:szCs w:val="16"/>
          <w:lang w:val="en-US"/>
        </w:rPr>
        <w:t>*</w:t>
      </w:r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Correspondence: </w:t>
      </w:r>
      <w:hyperlink r:id="Rc860df549a7f41d8">
        <w:r w:rsidRPr="47C86217" w:rsidR="5ECED7F2">
          <w:rPr>
            <w:rStyle w:val="Hyperlink"/>
            <w:noProof/>
            <w:lang w:val="en-US"/>
          </w:rPr>
          <w:t>nicolas.sperisen@krebsliga.ch</w:t>
        </w:r>
      </w:hyperlink>
      <w:r w:rsidRPr="47C86217" w:rsidR="5ECED7F2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>; Tel.: +41 31 389 92 90</w:t>
      </w:r>
    </w:p>
    <w:p w:rsidR="47C86217" w:rsidRDefault="47C86217" w14:paraId="74DED532" w14:textId="189094C8">
      <w:pPr>
        <w:rPr/>
      </w:pPr>
      <w:r>
        <w:br w:type="page"/>
      </w:r>
    </w:p>
    <w:p w:rsidRPr="00505141" w:rsidR="00570361" w:rsidP="005960C6" w:rsidRDefault="00901966" w14:paraId="25398D1E" w14:textId="55AFEEA2">
      <w:pPr>
        <w:spacing w:after="0" w:line="240" w:lineRule="auto"/>
        <w:rPr>
          <w:b/>
          <w:smallCaps/>
          <w:sz w:val="36"/>
          <w:u w:val="single"/>
          <w:lang w:val="en-US"/>
        </w:rPr>
      </w:pPr>
      <w:r w:rsidRPr="00505141">
        <w:rPr>
          <w:b/>
          <w:smallCaps/>
          <w:sz w:val="36"/>
          <w:u w:val="single"/>
          <w:lang w:val="en-US"/>
        </w:rPr>
        <w:lastRenderedPageBreak/>
        <w:t>List of search terms</w:t>
      </w:r>
    </w:p>
    <w:p w:rsidRPr="00505141" w:rsidR="00901966" w:rsidP="005960C6" w:rsidRDefault="00901966" w14:paraId="2483319C" w14:textId="77777777">
      <w:pPr>
        <w:spacing w:after="0" w:line="240" w:lineRule="auto"/>
        <w:rPr>
          <w:b/>
          <w:smallCaps/>
          <w:sz w:val="24"/>
          <w:szCs w:val="24"/>
          <w:u w:val="single"/>
          <w:lang w:val="en-US"/>
        </w:rPr>
      </w:pPr>
    </w:p>
    <w:p w:rsidRPr="00505141" w:rsidR="00901966" w:rsidP="005960C6" w:rsidRDefault="00901966" w14:paraId="69625FD0" w14:textId="23C891D7">
      <w:pPr>
        <w:spacing w:after="0" w:line="240" w:lineRule="auto"/>
        <w:rPr>
          <w:b/>
          <w:smallCaps/>
          <w:sz w:val="24"/>
          <w:szCs w:val="24"/>
          <w:u w:val="single"/>
          <w:lang w:val="en-US"/>
        </w:rPr>
      </w:pPr>
      <w:r w:rsidRPr="00505141">
        <w:rPr>
          <w:b/>
          <w:smallCaps/>
          <w:sz w:val="24"/>
          <w:szCs w:val="24"/>
          <w:u w:val="single"/>
          <w:lang w:val="en-US"/>
        </w:rPr>
        <w:t>Research questions</w:t>
      </w:r>
    </w:p>
    <w:p w:rsidRPr="007F6D45" w:rsidR="00901966" w:rsidP="005960C6" w:rsidRDefault="00901966" w14:paraId="04A5E6B6" w14:textId="77777777">
      <w:pPr>
        <w:spacing w:after="0" w:line="240" w:lineRule="auto"/>
        <w:rPr>
          <w:b/>
          <w:smallCaps/>
          <w:sz w:val="18"/>
          <w:szCs w:val="18"/>
          <w:u w:val="single"/>
          <w:lang w:val="en-US"/>
        </w:rPr>
      </w:pPr>
    </w:p>
    <w:p w:rsidRPr="00D43C9A" w:rsidR="00970BB6" w:rsidP="00C70A0D" w:rsidRDefault="00970BB6" w14:paraId="7E372A65" w14:textId="77777777">
      <w:pPr>
        <w:pStyle w:val="Listenabsatz"/>
        <w:numPr>
          <w:ilvl w:val="0"/>
          <w:numId w:val="8"/>
        </w:numPr>
        <w:spacing w:after="0" w:line="240" w:lineRule="auto"/>
        <w:ind w:left="567" w:hanging="283"/>
        <w:jc w:val="both"/>
        <w:rPr>
          <w:noProof w:val="0"/>
          <w:sz w:val="20"/>
          <w:szCs w:val="20"/>
          <w:lang w:val="en-GB"/>
        </w:rPr>
      </w:pPr>
      <w:r w:rsidRPr="00D43C9A">
        <w:rPr>
          <w:noProof w:val="0"/>
          <w:sz w:val="20"/>
          <w:szCs w:val="20"/>
          <w:lang w:val="en-GB"/>
        </w:rPr>
        <w:t>What are the needs in long-term follow-up of cancer survivors?</w:t>
      </w:r>
    </w:p>
    <w:p w:rsidRPr="00D43C9A" w:rsidR="00970BB6" w:rsidP="00C70A0D" w:rsidRDefault="00970BB6" w14:paraId="2562510A" w14:textId="77777777">
      <w:pPr>
        <w:pStyle w:val="Listenabsatz"/>
        <w:numPr>
          <w:ilvl w:val="0"/>
          <w:numId w:val="7"/>
        </w:numPr>
        <w:spacing w:after="0" w:line="240" w:lineRule="auto"/>
        <w:ind w:left="567" w:hanging="283"/>
        <w:jc w:val="both"/>
        <w:rPr>
          <w:noProof w:val="0"/>
          <w:sz w:val="20"/>
          <w:szCs w:val="20"/>
          <w:lang w:val="en-GB"/>
        </w:rPr>
      </w:pPr>
      <w:r w:rsidRPr="00D43C9A">
        <w:rPr>
          <w:noProof w:val="0"/>
          <w:sz w:val="20"/>
          <w:szCs w:val="20"/>
          <w:lang w:val="en-GB"/>
        </w:rPr>
        <w:t>Are there socio-demographic differences in the needs (e.g. age, gender, marital status, income, location, etc.)?</w:t>
      </w:r>
    </w:p>
    <w:p w:rsidRPr="00D43C9A" w:rsidR="00970BB6" w:rsidP="00C70A0D" w:rsidRDefault="00970BB6" w14:paraId="47CBB949" w14:textId="77777777">
      <w:pPr>
        <w:pStyle w:val="Listenabsatz"/>
        <w:numPr>
          <w:ilvl w:val="0"/>
          <w:numId w:val="7"/>
        </w:numPr>
        <w:spacing w:after="0" w:line="240" w:lineRule="auto"/>
        <w:ind w:left="567" w:hanging="283"/>
        <w:jc w:val="both"/>
        <w:rPr>
          <w:noProof w:val="0"/>
          <w:sz w:val="20"/>
          <w:szCs w:val="20"/>
          <w:lang w:val="en-GB"/>
        </w:rPr>
      </w:pPr>
      <w:r w:rsidRPr="00D43C9A">
        <w:rPr>
          <w:noProof w:val="0"/>
          <w:sz w:val="20"/>
          <w:szCs w:val="20"/>
          <w:lang w:val="en-GB"/>
        </w:rPr>
        <w:t>Are the needs greater in the transition phase (directly after acute treatments)?</w:t>
      </w:r>
    </w:p>
    <w:p w:rsidRPr="00970BB6" w:rsidR="007F6D45" w:rsidP="005960C6" w:rsidRDefault="007F6D45" w14:paraId="660E254D" w14:textId="798A05F2">
      <w:pPr>
        <w:spacing w:after="0" w:line="240" w:lineRule="auto"/>
        <w:rPr>
          <w:sz w:val="18"/>
          <w:szCs w:val="18"/>
          <w:lang w:val="en-GB"/>
        </w:rPr>
      </w:pPr>
    </w:p>
    <w:tbl>
      <w:tblPr>
        <w:tblStyle w:val="Grilledutableau1"/>
        <w:tblpPr w:leftFromText="141" w:rightFromText="141" w:vertAnchor="text" w:horzAnchor="margin" w:tblpXSpec="center" w:tblpY="56"/>
        <w:tblW w:w="10303" w:type="dxa"/>
        <w:tblLayout w:type="fixed"/>
        <w:tblLook w:val="04A0" w:firstRow="1" w:lastRow="0" w:firstColumn="1" w:lastColumn="0" w:noHBand="0" w:noVBand="1"/>
      </w:tblPr>
      <w:tblGrid>
        <w:gridCol w:w="2122"/>
        <w:gridCol w:w="2835"/>
        <w:gridCol w:w="2693"/>
        <w:gridCol w:w="2653"/>
      </w:tblGrid>
      <w:tr w:rsidRPr="007F6D45" w:rsidR="007A03C2" w:rsidTr="346A2A68" w14:paraId="52363F39" w14:textId="77777777">
        <w:trPr>
          <w:trHeight w:val="584"/>
        </w:trPr>
        <w:tc>
          <w:tcPr>
            <w:tcW w:w="2122" w:type="dxa"/>
            <w:shd w:val="clear" w:color="auto" w:fill="B4C6E7" w:themeFill="accent1" w:themeFillTint="66"/>
          </w:tcPr>
          <w:p w:rsidRPr="00970BB6" w:rsidR="007A03C2" w:rsidP="007A03C2" w:rsidRDefault="007A03C2" w14:paraId="3CF4B11F" w14:textId="77777777">
            <w:pPr>
              <w:ind w:left="129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shd w:val="clear" w:color="auto" w:fill="B4C6E7" w:themeFill="accent1" w:themeFillTint="66"/>
            <w:vAlign w:val="center"/>
          </w:tcPr>
          <w:p w:rsidRPr="007F6D45" w:rsidR="007A03C2" w:rsidP="007A03C2" w:rsidRDefault="007A03C2" w14:paraId="123BD4A5" w14:textId="77777777">
            <w:pPr>
              <w:ind w:left="129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Concept 1 </w:t>
            </w:r>
          </w:p>
        </w:tc>
        <w:tc>
          <w:tcPr>
            <w:tcW w:w="2693" w:type="dxa"/>
            <w:shd w:val="clear" w:color="auto" w:fill="B4C6E7" w:themeFill="accent1" w:themeFillTint="66"/>
            <w:vAlign w:val="center"/>
          </w:tcPr>
          <w:p w:rsidRPr="007F6D45" w:rsidR="007A03C2" w:rsidP="007A03C2" w:rsidRDefault="007A03C2" w14:paraId="1C598460" w14:textId="7777777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Concept 2</w:t>
            </w:r>
          </w:p>
        </w:tc>
        <w:tc>
          <w:tcPr>
            <w:tcW w:w="2653" w:type="dxa"/>
            <w:shd w:val="clear" w:color="auto" w:fill="B4C6E7" w:themeFill="accent1" w:themeFillTint="66"/>
            <w:vAlign w:val="center"/>
          </w:tcPr>
          <w:p w:rsidRPr="007F6D45" w:rsidR="007A03C2" w:rsidP="007A03C2" w:rsidRDefault="007A03C2" w14:paraId="313826D3" w14:textId="7777777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Concept 3 </w:t>
            </w:r>
          </w:p>
        </w:tc>
      </w:tr>
      <w:tr w:rsidRPr="007F6D45" w:rsidR="007A03C2" w:rsidTr="346A2A68" w14:paraId="4E4465BA" w14:textId="77777777">
        <w:trPr>
          <w:cantSplit/>
          <w:trHeight w:val="667"/>
        </w:trPr>
        <w:tc>
          <w:tcPr>
            <w:tcW w:w="2122" w:type="dxa"/>
          </w:tcPr>
          <w:p w:rsidRPr="007F6D45" w:rsidR="007A03C2" w:rsidP="007A03C2" w:rsidRDefault="007A03C2" w14:paraId="06244DFE" w14:textId="777777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</w:rPr>
              <w:t>Concept</w:t>
            </w:r>
          </w:p>
        </w:tc>
        <w:tc>
          <w:tcPr>
            <w:tcW w:w="2835" w:type="dxa"/>
          </w:tcPr>
          <w:p w:rsidRPr="007F6D45" w:rsidR="007A03C2" w:rsidP="346A2A68" w:rsidRDefault="00C70A0D" w14:paraId="39D0CC69" w14:textId="399B3E05">
            <w:pPr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  <w:r w:rsidRPr="00C70A0D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>N</w:t>
            </w:r>
            <w:r w:rsidRPr="346A2A68" w:rsidR="007A03C2"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  <w:t>eeds</w:t>
            </w:r>
          </w:p>
        </w:tc>
        <w:tc>
          <w:tcPr>
            <w:tcW w:w="2693" w:type="dxa"/>
          </w:tcPr>
          <w:p w:rsidRPr="007F6D45" w:rsidR="007A03C2" w:rsidP="007A03C2" w:rsidRDefault="007A03C2" w14:paraId="1A3EA865" w14:textId="777777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</w:rPr>
              <w:t>Follow-up</w:t>
            </w:r>
          </w:p>
        </w:tc>
        <w:tc>
          <w:tcPr>
            <w:tcW w:w="2653" w:type="dxa"/>
          </w:tcPr>
          <w:p w:rsidRPr="007F6D45" w:rsidR="007A03C2" w:rsidP="007A03C2" w:rsidRDefault="007A03C2" w14:paraId="70CEF2C5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Cancer survivors</w:t>
            </w:r>
          </w:p>
        </w:tc>
      </w:tr>
      <w:tr w:rsidRPr="00166FBE" w:rsidR="007A03C2" w:rsidTr="346A2A68" w14:paraId="301BD836" w14:textId="77777777">
        <w:trPr>
          <w:cantSplit/>
          <w:trHeight w:val="667"/>
        </w:trPr>
        <w:tc>
          <w:tcPr>
            <w:tcW w:w="2122" w:type="dxa"/>
          </w:tcPr>
          <w:p w:rsidRPr="007F6D45" w:rsidR="007A03C2" w:rsidP="007A03C2" w:rsidRDefault="007A03C2" w14:paraId="30FF7BA5" w14:textId="777777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</w:rPr>
              <w:t>MESH (pubmed)</w:t>
            </w:r>
          </w:p>
        </w:tc>
        <w:tc>
          <w:tcPr>
            <w:tcW w:w="2835" w:type="dxa"/>
          </w:tcPr>
          <w:p w:rsidRPr="007F6D45" w:rsidR="007A03C2" w:rsidP="007A03C2" w:rsidRDefault="00505141" w14:paraId="54373212" w14:textId="114AF23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  <w:t>And</w:t>
            </w:r>
          </w:p>
          <w:p w:rsidRPr="007F6D45" w:rsidR="007A03C2" w:rsidP="007A03C2" w:rsidRDefault="007A03C2" w14:paraId="6488C12A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Needs assessment</w:t>
            </w:r>
            <w:r w:rsidRPr="007F6D45">
              <w:rPr>
                <w:sz w:val="18"/>
                <w:szCs w:val="18"/>
                <w:lang w:val="en-US"/>
              </w:rPr>
              <w:t xml:space="preserve"> </w:t>
            </w: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[Mesh]</w:t>
            </w:r>
          </w:p>
          <w:p w:rsidRPr="007F6D45" w:rsidR="007A03C2" w:rsidP="007A03C2" w:rsidRDefault="007A03C2" w14:paraId="6D676649" w14:textId="77777777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</w:pPr>
          </w:p>
          <w:p w:rsidRPr="007F6D45" w:rsidR="007A03C2" w:rsidP="007A03C2" w:rsidRDefault="007A03C2" w14:paraId="32CBEC4A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Health Services Needs and Demand</w:t>
            </w:r>
            <w:r w:rsidRPr="007F6D45">
              <w:rPr>
                <w:sz w:val="18"/>
                <w:szCs w:val="18"/>
                <w:lang w:val="en-US"/>
              </w:rPr>
              <w:t xml:space="preserve"> </w:t>
            </w: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[Mesh]</w:t>
            </w:r>
          </w:p>
          <w:p w:rsidRPr="007F6D45" w:rsidR="007A03C2" w:rsidP="007A03C2" w:rsidRDefault="007A03C2" w14:paraId="5434B0C4" w14:textId="77777777">
            <w:pP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Health Services Needs</w:t>
            </w:r>
          </w:p>
          <w:p w:rsidRPr="007F6D45" w:rsidR="007A03C2" w:rsidP="007A03C2" w:rsidRDefault="007A03C2" w14:paraId="046E3FE6" w14:textId="77777777">
            <w:pP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needs</w:t>
            </w:r>
          </w:p>
          <w:p w:rsidRPr="007F6D45" w:rsidR="007A03C2" w:rsidP="007A03C2" w:rsidRDefault="007A03C2" w14:paraId="1496153A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  <w:p w:rsidRPr="007F6D45" w:rsidR="007A03C2" w:rsidP="007A03C2" w:rsidRDefault="007A03C2" w14:paraId="5CB90E29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  <w:p w:rsidRPr="007F6D45" w:rsidR="007A03C2" w:rsidP="007A03C2" w:rsidRDefault="007A03C2" w14:paraId="42612EA9" w14:textId="777777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Pr="007F6D45" w:rsidR="007A03C2" w:rsidP="007A03C2" w:rsidRDefault="00505141" w14:paraId="2547D539" w14:textId="6FA3F0A1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  <w:t>And</w:t>
            </w:r>
          </w:p>
          <w:p w:rsidRPr="007F6D45" w:rsidR="007A03C2" w:rsidP="007A03C2" w:rsidRDefault="007A03C2" w14:paraId="4FCBBEA7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Aftercare[Mesh:</w:t>
            </w:r>
            <w:r w:rsidRPr="007F6D45">
              <w:rPr>
                <w:sz w:val="18"/>
                <w:szCs w:val="18"/>
                <w:lang w:val="en-US"/>
              </w:rPr>
              <w:t xml:space="preserve"> </w:t>
            </w: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NoExp]</w:t>
            </w:r>
          </w:p>
          <w:p w:rsidRPr="007F6D45" w:rsidR="007A03C2" w:rsidP="007A03C2" w:rsidRDefault="007A03C2" w14:paraId="565DE96E" w14:textId="77777777">
            <w:pP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After Care</w:t>
            </w:r>
          </w:p>
          <w:p w:rsidRPr="007F6D45" w:rsidR="007A03C2" w:rsidP="007A03C2" w:rsidRDefault="007A03C2" w14:paraId="6BD0F5DA" w14:textId="77777777">
            <w:pPr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i/>
                <w:sz w:val="18"/>
                <w:szCs w:val="18"/>
                <w:lang w:val="en-US"/>
              </w:rPr>
              <w:t>After-Treatment</w:t>
            </w:r>
          </w:p>
          <w:p w:rsidRPr="007F6D45" w:rsidR="007A03C2" w:rsidP="007A03C2" w:rsidRDefault="007A03C2" w14:paraId="4A74A4AE" w14:textId="77777777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US"/>
              </w:rPr>
            </w:pPr>
          </w:p>
          <w:p w:rsidRPr="007F6D45" w:rsidR="007A03C2" w:rsidP="007A03C2" w:rsidRDefault="007A03C2" w14:paraId="77DE840B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Continuity of Patient Care"[Mesh:NoExp])</w:t>
            </w:r>
          </w:p>
          <w:p w:rsidRPr="007F6D45" w:rsidR="007A03C2" w:rsidP="007A03C2" w:rsidRDefault="007A03C2" w14:paraId="2E7C9C39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  <w:p w:rsidRPr="007F6D45" w:rsidR="007A03C2" w:rsidP="007A03C2" w:rsidRDefault="007A03C2" w14:paraId="7D8204DB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"Transitional Care"[Mesh]</w:t>
            </w:r>
          </w:p>
        </w:tc>
        <w:tc>
          <w:tcPr>
            <w:tcW w:w="2653" w:type="dxa"/>
          </w:tcPr>
          <w:p w:rsidRPr="00166FBE" w:rsidR="007A03C2" w:rsidP="007A03C2" w:rsidRDefault="00505141" w14:paraId="000130B6" w14:textId="4B17439F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  <w:lang w:val="en-GB"/>
              </w:rPr>
            </w:pPr>
            <w:r w:rsidRPr="00166FBE">
              <w:rPr>
                <w:rFonts w:asciiTheme="minorHAnsi" w:hAnsiTheme="minorHAnsi" w:cstheme="minorHAnsi"/>
                <w:b/>
                <w:i/>
                <w:sz w:val="18"/>
                <w:szCs w:val="18"/>
                <w:lang w:val="en-GB"/>
              </w:rPr>
              <w:t>And</w:t>
            </w:r>
          </w:p>
          <w:p w:rsidRPr="00166FBE" w:rsidR="007A03C2" w:rsidP="007A03C2" w:rsidRDefault="007A03C2" w14:paraId="48B66000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bookmarkStart w:name="_Hlk83829799" w:id="0"/>
            <w:r w:rsidRPr="00166FBE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"Cancer Survivors"[Mesh]</w:t>
            </w:r>
          </w:p>
          <w:bookmarkEnd w:id="0"/>
          <w:p w:rsidRPr="00166FBE" w:rsidR="007A03C2" w:rsidP="007A03C2" w:rsidRDefault="007A03C2" w14:paraId="178DCE73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en-GB"/>
              </w:rPr>
            </w:pPr>
          </w:p>
          <w:p w:rsidRPr="00C70A0D" w:rsidR="007A03C2" w:rsidP="007A03C2" w:rsidRDefault="00C70A0D" w14:paraId="486FB9B0" w14:textId="42D8E99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C70A0D">
              <w:rPr>
                <w:rFonts w:asciiTheme="minorHAnsi" w:hAnsiTheme="minorHAnsi" w:cstheme="minorHAnsi"/>
                <w:b/>
                <w:sz w:val="18"/>
                <w:szCs w:val="18"/>
                <w:highlight w:val="yellow"/>
                <w:lang w:val="en-GB"/>
              </w:rPr>
              <w:t>(Exclude children, adolescents and adults diagnosed with cancer before the age of 18)</w:t>
            </w:r>
          </w:p>
          <w:p w:rsidRPr="00C70A0D" w:rsidR="007A03C2" w:rsidP="007A03C2" w:rsidRDefault="007A03C2" w14:paraId="01338256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</w:tr>
      <w:tr w:rsidRPr="007F6D45" w:rsidR="007A03C2" w:rsidTr="346A2A68" w14:paraId="2727845C" w14:textId="77777777">
        <w:trPr>
          <w:cantSplit/>
          <w:trHeight w:val="667"/>
        </w:trPr>
        <w:tc>
          <w:tcPr>
            <w:tcW w:w="2122" w:type="dxa"/>
          </w:tcPr>
          <w:p w:rsidRPr="007F6D45" w:rsidR="007A03C2" w:rsidP="007A03C2" w:rsidRDefault="007A03C2" w14:paraId="37426796" w14:textId="3B6DAEEC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b/>
                <w:sz w:val="18"/>
                <w:szCs w:val="18"/>
              </w:rPr>
              <w:t>EMTREE</w:t>
            </w:r>
            <w:r w:rsidR="0074730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F6D45">
              <w:rPr>
                <w:rFonts w:asciiTheme="minorHAnsi" w:hAnsiTheme="minorHAnsi" w:cstheme="minorHAnsi"/>
                <w:b/>
                <w:sz w:val="18"/>
                <w:szCs w:val="18"/>
              </w:rPr>
              <w:t>(Embase)</w:t>
            </w:r>
          </w:p>
        </w:tc>
        <w:tc>
          <w:tcPr>
            <w:tcW w:w="2835" w:type="dxa"/>
          </w:tcPr>
          <w:p w:rsidRPr="007F6D45" w:rsidR="007A03C2" w:rsidP="007A03C2" w:rsidRDefault="007A03C2" w14:paraId="098CADEA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'needs'/exp</w:t>
            </w:r>
          </w:p>
          <w:p w:rsidRPr="007F6D45" w:rsidR="007A03C2" w:rsidP="007A03C2" w:rsidRDefault="007A03C2" w14:paraId="74F89FA7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'human needs'/exp</w:t>
            </w:r>
          </w:p>
          <w:p w:rsidRPr="007F6D45" w:rsidR="007A03C2" w:rsidP="007A03C2" w:rsidRDefault="007A03C2" w14:paraId="0111CBF9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'unmet needs'/exp</w:t>
            </w:r>
          </w:p>
          <w:p w:rsidRPr="007F6D45" w:rsidR="007A03C2" w:rsidP="007A03C2" w:rsidRDefault="007A03C2" w14:paraId="22CABE24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'health care need'/de </w:t>
            </w:r>
          </w:p>
          <w:p w:rsidRPr="007F6D45" w:rsidR="007A03C2" w:rsidP="007A03C2" w:rsidRDefault="007A03C2" w14:paraId="56ED24C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'supportive care need'/exp 'unmet medical need'/exp</w:t>
            </w:r>
          </w:p>
          <w:p w:rsidRPr="007F6D45" w:rsidR="007A03C2" w:rsidP="007A03C2" w:rsidRDefault="007A03C2" w14:paraId="62A8A00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'long term care'/exp</w:t>
            </w:r>
          </w:p>
        </w:tc>
        <w:tc>
          <w:tcPr>
            <w:tcW w:w="2693" w:type="dxa"/>
          </w:tcPr>
          <w:p w:rsidRPr="007F6D45" w:rsidR="007A03C2" w:rsidP="007A03C2" w:rsidRDefault="007A03C2" w14:paraId="7A0FF179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'aftercare'/exp</w:t>
            </w:r>
          </w:p>
          <w:p w:rsidRPr="007F6D45" w:rsidR="007A03C2" w:rsidP="007A03C2" w:rsidRDefault="007A03C2" w14:paraId="50AFB35B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'patient care'/de</w:t>
            </w:r>
          </w:p>
          <w:p w:rsidRPr="007F6D45" w:rsidR="007A03C2" w:rsidP="007A03C2" w:rsidRDefault="007A03C2" w14:paraId="7F808265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'case management'/exp</w:t>
            </w:r>
          </w:p>
          <w:p w:rsidRPr="007F6D45" w:rsidR="007A03C2" w:rsidP="007A03C2" w:rsidRDefault="007A03C2" w14:paraId="001762D1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'patient care planning'/exp</w:t>
            </w:r>
          </w:p>
          <w:p w:rsidRPr="007F6D45" w:rsidR="007A03C2" w:rsidP="007A03C2" w:rsidRDefault="007A03C2" w14:paraId="1C36A4CD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</w:rPr>
              <w:t>'patient decision making'/exp</w:t>
            </w:r>
          </w:p>
          <w:p w:rsidRPr="007F6D45" w:rsidR="007A03C2" w:rsidP="007A03C2" w:rsidRDefault="007A03C2" w14:paraId="775CFAC7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</w:rPr>
              <w:t>'patient monitoring'/de</w:t>
            </w:r>
          </w:p>
          <w:p w:rsidRPr="007F6D45" w:rsidR="007A03C2" w:rsidP="007A03C2" w:rsidRDefault="007A03C2" w14:paraId="450D9582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</w:rPr>
              <w:t>'monitoring'/de</w:t>
            </w:r>
          </w:p>
          <w:p w:rsidRPr="007F6D45" w:rsidR="007A03C2" w:rsidP="007A03C2" w:rsidRDefault="007A03C2" w14:paraId="352D87C0" w14:textId="777777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</w:rPr>
              <w:t>'questionnaire'/de</w:t>
            </w:r>
          </w:p>
          <w:p w:rsidRPr="007F6D45" w:rsidR="007A03C2" w:rsidP="007A03C2" w:rsidRDefault="007A03C2" w14:paraId="2EBD9D54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'navigation'/exp</w:t>
            </w:r>
          </w:p>
          <w:p w:rsidRPr="007F6D45" w:rsidR="007A03C2" w:rsidP="007A03C2" w:rsidRDefault="007A03C2" w14:paraId="3B496B6B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'care coordination'/exp</w:t>
            </w:r>
          </w:p>
          <w:p w:rsidRPr="007F6D45" w:rsidR="007A03C2" w:rsidP="007A03C2" w:rsidRDefault="007A03C2" w14:paraId="0AAAC1CA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653" w:type="dxa"/>
          </w:tcPr>
          <w:p w:rsidRPr="00C70A0D" w:rsidR="007A03C2" w:rsidP="007A03C2" w:rsidRDefault="007A03C2" w14:paraId="53D914A9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C70A0D">
              <w:rPr>
                <w:rFonts w:asciiTheme="minorHAnsi" w:hAnsiTheme="minorHAnsi" w:cstheme="minorHAnsi"/>
                <w:sz w:val="18"/>
                <w:szCs w:val="18"/>
              </w:rPr>
              <w:t>'cancer survival'/de</w:t>
            </w:r>
          </w:p>
          <w:p w:rsidRPr="007F6D45" w:rsidR="007A03C2" w:rsidP="007A03C2" w:rsidRDefault="007A03C2" w14:paraId="49FA6CAA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</w:rPr>
              <w:t>'cancer survivor'/exp</w:t>
            </w:r>
          </w:p>
        </w:tc>
      </w:tr>
      <w:tr w:rsidRPr="007F6D45" w:rsidR="007A03C2" w:rsidTr="346A2A68" w14:paraId="037039E1" w14:textId="77777777">
        <w:trPr>
          <w:cantSplit/>
          <w:trHeight w:val="667"/>
        </w:trPr>
        <w:tc>
          <w:tcPr>
            <w:tcW w:w="2122" w:type="dxa"/>
          </w:tcPr>
          <w:p w:rsidRPr="007F6D45" w:rsidR="007A03C2" w:rsidP="007A03C2" w:rsidRDefault="007A03C2" w14:paraId="320D85A7" w14:textId="77777777">
            <w:pPr>
              <w:rPr>
                <w:rFonts w:cstheme="minorHAnsi"/>
                <w:b/>
                <w:sz w:val="18"/>
                <w:szCs w:val="18"/>
              </w:rPr>
            </w:pPr>
            <w:r w:rsidRPr="00AF5FFF">
              <w:rPr>
                <w:rFonts w:asciiTheme="minorHAnsi" w:hAnsiTheme="minorHAnsi" w:cstheme="minorHAnsi"/>
                <w:b/>
                <w:sz w:val="18"/>
                <w:szCs w:val="18"/>
              </w:rPr>
              <w:t>APA THESAURUS</w:t>
            </w:r>
          </w:p>
        </w:tc>
        <w:tc>
          <w:tcPr>
            <w:tcW w:w="2835" w:type="dxa"/>
          </w:tcPr>
          <w:p w:rsidRPr="00AF5FFF" w:rsidR="007A03C2" w:rsidP="007A03C2" w:rsidRDefault="007A03C2" w14:paraId="4BCD3567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Psychological needs</w:t>
            </w:r>
          </w:p>
          <w:p w:rsidRPr="00AF5FFF" w:rsidR="007A03C2" w:rsidP="007A03C2" w:rsidRDefault="007A03C2" w14:paraId="1A86932D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Health service needs</w:t>
            </w:r>
          </w:p>
          <w:p w:rsidRPr="007F6D45" w:rsidR="007A03C2" w:rsidP="007A03C2" w:rsidRDefault="007A03C2" w14:paraId="37C8E842" w14:textId="77777777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Needs assessment</w:t>
            </w:r>
          </w:p>
        </w:tc>
        <w:tc>
          <w:tcPr>
            <w:tcW w:w="2693" w:type="dxa"/>
          </w:tcPr>
          <w:p w:rsidRPr="00AF5FFF" w:rsidR="007A03C2" w:rsidP="007A03C2" w:rsidRDefault="007A03C2" w14:paraId="31830DAF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Aftercare</w:t>
            </w:r>
          </w:p>
          <w:p w:rsidRPr="00AF5FFF" w:rsidR="007A03C2" w:rsidP="007A03C2" w:rsidRDefault="007A03C2" w14:paraId="0BB0C70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Posttreatment followup</w:t>
            </w:r>
          </w:p>
          <w:p w:rsidRPr="00AF5FFF" w:rsidR="007A03C2" w:rsidP="007A03C2" w:rsidRDefault="007A03C2" w14:paraId="17CFD97E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Case management</w:t>
            </w:r>
          </w:p>
          <w:p w:rsidR="007A03C2" w:rsidP="007A03C2" w:rsidRDefault="007A03C2" w14:paraId="1BD785FA" w14:textId="15788D7F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Long term care</w:t>
            </w:r>
          </w:p>
          <w:p w:rsidRPr="00AF5FFF" w:rsidR="001F17C1" w:rsidP="007A03C2" w:rsidRDefault="00D73B1A" w14:paraId="4CD8F4D6" w14:textId="7F00F149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Interpersonal interaction</w:t>
            </w:r>
          </w:p>
          <w:p w:rsidRPr="007F6D45" w:rsidR="007A03C2" w:rsidP="007A03C2" w:rsidRDefault="007A03C2" w14:paraId="363B7B12" w14:textId="77777777">
            <w:pPr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2653" w:type="dxa"/>
          </w:tcPr>
          <w:p w:rsidRPr="007F6D45" w:rsidR="007A03C2" w:rsidP="007A03C2" w:rsidRDefault="007A03C2" w14:paraId="22ED44AC" w14:textId="7777777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FF0000"/>
                <w:sz w:val="18"/>
                <w:szCs w:val="18"/>
              </w:rPr>
            </w:pPr>
            <w:r w:rsidRPr="00AF5FF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Neoplasm</w:t>
            </w:r>
          </w:p>
        </w:tc>
      </w:tr>
      <w:tr w:rsidRPr="007F6D45" w:rsidR="007A03C2" w:rsidTr="346A2A68" w14:paraId="3E113526" w14:textId="77777777">
        <w:trPr>
          <w:cantSplit/>
          <w:trHeight w:val="1537"/>
        </w:trPr>
        <w:tc>
          <w:tcPr>
            <w:tcW w:w="2122" w:type="dxa"/>
          </w:tcPr>
          <w:p w:rsidRPr="0074730A" w:rsidR="007A03C2" w:rsidP="007A03C2" w:rsidRDefault="00C70A0D" w14:paraId="0369137B" w14:textId="01250CD4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val="en-GB"/>
              </w:rPr>
            </w:pPr>
            <w:r w:rsidRPr="0074730A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val="en-GB"/>
              </w:rPr>
              <w:t>Free vocabulary</w:t>
            </w:r>
          </w:p>
          <w:p w:rsidRPr="0074730A" w:rsidR="007A03C2" w:rsidP="007A03C2" w:rsidRDefault="007A03C2" w14:paraId="711D05A3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:rsidRPr="0074730A" w:rsidR="0074730A" w:rsidP="0074730A" w:rsidRDefault="0074730A" w14:paraId="6A4D1201" w14:textId="77777777">
            <w:pPr>
              <w:rPr>
                <w:rFonts w:cstheme="minorHAnsi"/>
                <w:b/>
                <w:sz w:val="18"/>
                <w:szCs w:val="18"/>
                <w:lang w:val="en-GB"/>
              </w:rPr>
            </w:pPr>
            <w:r w:rsidRPr="0074730A">
              <w:rPr>
                <w:rFonts w:cstheme="minorHAnsi"/>
                <w:b/>
                <w:sz w:val="18"/>
                <w:szCs w:val="18"/>
                <w:lang w:val="en-GB"/>
              </w:rPr>
              <w:t>Synonyms</w:t>
            </w:r>
          </w:p>
          <w:p w:rsidRPr="0074730A" w:rsidR="0074730A" w:rsidP="0074730A" w:rsidRDefault="0074730A" w14:paraId="29B8A2EE" w14:textId="77777777">
            <w:pPr>
              <w:rPr>
                <w:rFonts w:cstheme="minorHAnsi"/>
                <w:b/>
                <w:sz w:val="18"/>
                <w:szCs w:val="18"/>
                <w:lang w:val="en-GB"/>
              </w:rPr>
            </w:pPr>
          </w:p>
          <w:p w:rsidRPr="0074730A" w:rsidR="007A03C2" w:rsidP="0074730A" w:rsidRDefault="0074730A" w14:paraId="18B197BF" w14:textId="2B4F53E3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74730A">
              <w:rPr>
                <w:rFonts w:cstheme="minorHAnsi"/>
                <w:b/>
                <w:sz w:val="18"/>
                <w:szCs w:val="18"/>
                <w:lang w:val="en-GB"/>
              </w:rPr>
              <w:t>Related terms</w:t>
            </w:r>
          </w:p>
        </w:tc>
        <w:tc>
          <w:tcPr>
            <w:tcW w:w="2835" w:type="dxa"/>
          </w:tcPr>
          <w:p w:rsidRPr="007F6D45" w:rsidR="007A03C2" w:rsidP="007A03C2" w:rsidRDefault="007A03C2" w14:paraId="70173341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Needs Assessments</w:t>
            </w:r>
          </w:p>
          <w:p w:rsidRPr="007F6D45" w:rsidR="007A03C2" w:rsidP="007A03C2" w:rsidRDefault="007A03C2" w14:paraId="45163FA5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Unmet needs</w:t>
            </w:r>
          </w:p>
          <w:p w:rsidRPr="007F6D45" w:rsidR="007A03C2" w:rsidP="007A03C2" w:rsidRDefault="007A03C2" w14:paraId="019480AD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Supportive care needs</w:t>
            </w:r>
          </w:p>
          <w:p w:rsidRPr="007F6D45" w:rsidR="007A03C2" w:rsidP="007A03C2" w:rsidRDefault="007A03C2" w14:paraId="39191742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Long-term care needs</w:t>
            </w:r>
          </w:p>
          <w:p w:rsidRPr="007F6D45" w:rsidR="007A03C2" w:rsidP="007A03C2" w:rsidRDefault="007A03C2" w14:paraId="129E117A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Care process needs</w:t>
            </w:r>
          </w:p>
          <w:p w:rsidRPr="007F6D45" w:rsidR="007A03C2" w:rsidP="007A03C2" w:rsidRDefault="007A03C2" w14:paraId="551133BC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Assessment of Healthcare </w:t>
            </w:r>
          </w:p>
          <w:p w:rsidRPr="007F6D45" w:rsidR="007A03C2" w:rsidP="007A03C2" w:rsidRDefault="007A03C2" w14:paraId="0FFA98E7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Needs and Demand</w:t>
            </w:r>
          </w:p>
          <w:p w:rsidRPr="007F6D45" w:rsidR="007A03C2" w:rsidP="007A03C2" w:rsidRDefault="007A03C2" w14:paraId="1BC8951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Health Services Needs</w:t>
            </w:r>
          </w:p>
          <w:p w:rsidRPr="007F6D45" w:rsidR="007A03C2" w:rsidP="007A03C2" w:rsidRDefault="007A03C2" w14:paraId="790C252F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Services needs</w:t>
            </w:r>
          </w:p>
          <w:p w:rsidRPr="007F6D45" w:rsidR="007A03C2" w:rsidP="007A03C2" w:rsidRDefault="007A03C2" w14:paraId="61FB851E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Information needs</w:t>
            </w:r>
          </w:p>
          <w:p w:rsidRPr="007F6D45" w:rsidR="007A03C2" w:rsidP="007A03C2" w:rsidRDefault="007A03C2" w14:paraId="092EB248" w14:textId="77777777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:rsidRPr="007F6D45" w:rsidR="007A03C2" w:rsidP="007A03C2" w:rsidRDefault="007A03C2" w14:paraId="5F7A3A9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Follow-up</w:t>
            </w:r>
          </w:p>
          <w:p w:rsidRPr="007F6D45" w:rsidR="007A03C2" w:rsidP="007A03C2" w:rsidRDefault="007A03C2" w14:paraId="6F2682CD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Followup</w:t>
            </w:r>
          </w:p>
          <w:p w:rsidRPr="007F6D45" w:rsidR="007A03C2" w:rsidP="007A03C2" w:rsidRDefault="007A03C2" w14:paraId="3374EB68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Monitoring</w:t>
            </w:r>
          </w:p>
          <w:p w:rsidRPr="007F6D45" w:rsidR="007A03C2" w:rsidP="007A03C2" w:rsidRDefault="007A03C2" w14:paraId="2777D537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Survey and questionnaires</w:t>
            </w:r>
          </w:p>
          <w:p w:rsidRPr="007F6D45" w:rsidR="007A03C2" w:rsidP="007A03C2" w:rsidRDefault="007A03C2" w14:paraId="3B3B700E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Surveillance</w:t>
            </w:r>
          </w:p>
          <w:p w:rsidRPr="007F6D45" w:rsidR="007A03C2" w:rsidP="007A03C2" w:rsidRDefault="007A03C2" w14:paraId="72469117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Case management</w:t>
            </w:r>
          </w:p>
          <w:p w:rsidRPr="007F6D45" w:rsidR="007A03C2" w:rsidP="007A03C2" w:rsidRDefault="007A03C2" w14:paraId="18390E8D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Navigation</w:t>
            </w:r>
          </w:p>
          <w:p w:rsidRPr="007F6D45" w:rsidR="007A03C2" w:rsidP="007A03C2" w:rsidRDefault="007A03C2" w14:paraId="5FEFFFFA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After treatment</w:t>
            </w:r>
          </w:p>
          <w:p w:rsidRPr="007F6D45" w:rsidR="007A03C2" w:rsidP="007A03C2" w:rsidRDefault="007A03C2" w14:paraId="153C01F9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Aftertreatment</w:t>
            </w:r>
          </w:p>
          <w:p w:rsidRPr="007F6D45" w:rsidR="007A03C2" w:rsidP="007A03C2" w:rsidRDefault="007A03C2" w14:paraId="3A24735E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Communication</w:t>
            </w:r>
          </w:p>
          <w:p w:rsidRPr="007F6D45" w:rsidR="007A03C2" w:rsidP="007A03C2" w:rsidRDefault="007A03C2" w14:paraId="236AA2AF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Coordination</w:t>
            </w:r>
          </w:p>
          <w:p w:rsidRPr="007F6D45" w:rsidR="007A03C2" w:rsidP="007A03C2" w:rsidRDefault="007A03C2" w14:paraId="4CEFDCA1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Aftercare</w:t>
            </w:r>
          </w:p>
          <w:p w:rsidRPr="007F6D45" w:rsidR="007A03C2" w:rsidP="007A03C2" w:rsidRDefault="007A03C2" w14:paraId="28EFEA2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After care</w:t>
            </w:r>
          </w:p>
          <w:p w:rsidR="007A03C2" w:rsidP="007A03C2" w:rsidRDefault="007A03C2" w14:paraId="697D2226" w14:textId="77777777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Continuity of patient care</w:t>
            </w:r>
          </w:p>
          <w:p w:rsidRPr="007F6D45" w:rsidR="001F17C1" w:rsidP="007A03C2" w:rsidRDefault="001F17C1" w14:paraId="16F68F98" w14:textId="1C581ABF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Patient report</w:t>
            </w:r>
          </w:p>
        </w:tc>
        <w:tc>
          <w:tcPr>
            <w:tcW w:w="2653" w:type="dxa"/>
          </w:tcPr>
          <w:p w:rsidRPr="007F6D45" w:rsidR="007A03C2" w:rsidP="007A03C2" w:rsidRDefault="007A03C2" w14:paraId="0BEF8141" w14:textId="77777777">
            <w:pPr>
              <w:tabs>
                <w:tab w:val="num" w:pos="720"/>
              </w:tabs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Cancer survivors</w:t>
            </w:r>
          </w:p>
          <w:p w:rsidRPr="007F6D45" w:rsidR="007A03C2" w:rsidP="007A03C2" w:rsidRDefault="007A03C2" w14:paraId="7E3E5594" w14:textId="77777777">
            <w:pPr>
              <w:tabs>
                <w:tab w:val="num" w:pos="720"/>
              </w:tabs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6D4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Cancer survivorship</w:t>
            </w:r>
          </w:p>
          <w:p w:rsidRPr="007F6D45" w:rsidR="007A03C2" w:rsidP="007A03C2" w:rsidRDefault="007A03C2" w14:paraId="38660D18" w14:textId="77777777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896900" w:rsidP="005960C6" w:rsidRDefault="00896900" w14:paraId="3F13198A" w14:textId="5AC78A17">
      <w:pPr>
        <w:spacing w:after="0" w:line="240" w:lineRule="auto"/>
        <w:rPr>
          <w:sz w:val="18"/>
          <w:szCs w:val="18"/>
        </w:rPr>
      </w:pPr>
    </w:p>
    <w:p w:rsidR="00896900" w:rsidP="005960C6" w:rsidRDefault="00896900" w14:paraId="34096EB8" w14:textId="68E964EE">
      <w:pPr>
        <w:spacing w:after="0" w:line="240" w:lineRule="auto"/>
        <w:rPr>
          <w:sz w:val="18"/>
          <w:szCs w:val="18"/>
        </w:rPr>
      </w:pPr>
    </w:p>
    <w:p w:rsidR="00896900" w:rsidP="005960C6" w:rsidRDefault="00896900" w14:paraId="5CD1E15D" w14:textId="77777777">
      <w:pPr>
        <w:spacing w:after="0" w:line="240" w:lineRule="auto"/>
        <w:rPr>
          <w:sz w:val="18"/>
          <w:szCs w:val="18"/>
        </w:rPr>
      </w:pPr>
    </w:p>
    <w:p w:rsidR="007F6D45" w:rsidP="005960C6" w:rsidRDefault="007F6D45" w14:paraId="444A8601" w14:textId="3530CE11">
      <w:pPr>
        <w:spacing w:after="0" w:line="240" w:lineRule="auto"/>
        <w:rPr>
          <w:sz w:val="18"/>
          <w:szCs w:val="18"/>
        </w:rPr>
      </w:pPr>
    </w:p>
    <w:sectPr w:rsidR="007F6D4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72AE"/>
    <w:multiLevelType w:val="hybridMultilevel"/>
    <w:tmpl w:val="E8B64FD2"/>
    <w:lvl w:ilvl="0" w:tplc="BEC2C338">
      <w:start w:val="136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7732ED"/>
    <w:multiLevelType w:val="hybridMultilevel"/>
    <w:tmpl w:val="F9B8A96C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5A374B"/>
    <w:multiLevelType w:val="multilevel"/>
    <w:tmpl w:val="C8F4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B1262F2"/>
    <w:multiLevelType w:val="multilevel"/>
    <w:tmpl w:val="6484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FB6458A"/>
    <w:multiLevelType w:val="hybridMultilevel"/>
    <w:tmpl w:val="F530CC40"/>
    <w:lvl w:ilvl="0" w:tplc="55A4F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</w:rPr>
    </w:lvl>
    <w:lvl w:ilvl="1" w:tplc="195415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 w:cs="Times New Roman"/>
      </w:rPr>
    </w:lvl>
    <w:lvl w:ilvl="2" w:tplc="B866C08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 w:cs="Times New Roman"/>
      </w:rPr>
    </w:lvl>
    <w:lvl w:ilvl="3" w:tplc="0C64A79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 w:cs="Times New Roman"/>
      </w:rPr>
    </w:lvl>
    <w:lvl w:ilvl="4" w:tplc="2B06080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 w:cs="Times New Roman"/>
      </w:rPr>
    </w:lvl>
    <w:lvl w:ilvl="5" w:tplc="9F9246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 w:cs="Times New Roman"/>
      </w:rPr>
    </w:lvl>
    <w:lvl w:ilvl="6" w:tplc="C9C06A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 w:cs="Times New Roman"/>
      </w:rPr>
    </w:lvl>
    <w:lvl w:ilvl="7" w:tplc="5176969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 w:cs="Times New Roman"/>
      </w:rPr>
    </w:lvl>
    <w:lvl w:ilvl="8" w:tplc="B58EAA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 w:cs="Times New Roman"/>
      </w:rPr>
    </w:lvl>
  </w:abstractNum>
  <w:abstractNum w:abstractNumId="5" w15:restartNumberingAfterBreak="0">
    <w:nsid w:val="68A26898"/>
    <w:multiLevelType w:val="hybridMultilevel"/>
    <w:tmpl w:val="AF40B2B2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EFC165F"/>
    <w:multiLevelType w:val="multilevel"/>
    <w:tmpl w:val="DEB21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7DF32FAE"/>
    <w:multiLevelType w:val="hybridMultilevel"/>
    <w:tmpl w:val="B6F20D8E"/>
    <w:lvl w:ilvl="0" w:tplc="867A93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EA49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5A64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8F82D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29C6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C00C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6CC0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ECA3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E62A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802116557">
    <w:abstractNumId w:val="0"/>
  </w:num>
  <w:num w:numId="2" w16cid:durableId="1084764107">
    <w:abstractNumId w:val="7"/>
  </w:num>
  <w:num w:numId="3" w16cid:durableId="118646321">
    <w:abstractNumId w:val="4"/>
  </w:num>
  <w:num w:numId="4" w16cid:durableId="1090005086">
    <w:abstractNumId w:val="6"/>
  </w:num>
  <w:num w:numId="5" w16cid:durableId="1098329485">
    <w:abstractNumId w:val="3"/>
  </w:num>
  <w:num w:numId="6" w16cid:durableId="819227989">
    <w:abstractNumId w:val="2"/>
  </w:num>
  <w:num w:numId="7" w16cid:durableId="806896905">
    <w:abstractNumId w:val="5"/>
  </w:num>
  <w:num w:numId="8" w16cid:durableId="2069066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D18"/>
    <w:rsid w:val="0002249A"/>
    <w:rsid w:val="00052E75"/>
    <w:rsid w:val="000709A1"/>
    <w:rsid w:val="000764F6"/>
    <w:rsid w:val="000B3B59"/>
    <w:rsid w:val="000C163F"/>
    <w:rsid w:val="000D2B2F"/>
    <w:rsid w:val="000D3019"/>
    <w:rsid w:val="000D6693"/>
    <w:rsid w:val="00114794"/>
    <w:rsid w:val="00117A26"/>
    <w:rsid w:val="00131C15"/>
    <w:rsid w:val="00166FBE"/>
    <w:rsid w:val="00182935"/>
    <w:rsid w:val="001904BA"/>
    <w:rsid w:val="001A5D97"/>
    <w:rsid w:val="001B28D4"/>
    <w:rsid w:val="001F17C1"/>
    <w:rsid w:val="001F7FAD"/>
    <w:rsid w:val="00241C8B"/>
    <w:rsid w:val="00244950"/>
    <w:rsid w:val="002B38F7"/>
    <w:rsid w:val="002B5D18"/>
    <w:rsid w:val="002C5247"/>
    <w:rsid w:val="002D7503"/>
    <w:rsid w:val="003068D6"/>
    <w:rsid w:val="00316AC8"/>
    <w:rsid w:val="0031793C"/>
    <w:rsid w:val="003259A5"/>
    <w:rsid w:val="00336091"/>
    <w:rsid w:val="0040454E"/>
    <w:rsid w:val="00425C86"/>
    <w:rsid w:val="004304BA"/>
    <w:rsid w:val="00432790"/>
    <w:rsid w:val="00463FB0"/>
    <w:rsid w:val="004D2DD9"/>
    <w:rsid w:val="00505141"/>
    <w:rsid w:val="00570361"/>
    <w:rsid w:val="005817AA"/>
    <w:rsid w:val="00587FDB"/>
    <w:rsid w:val="005960C6"/>
    <w:rsid w:val="005B2588"/>
    <w:rsid w:val="005E76A6"/>
    <w:rsid w:val="00604195"/>
    <w:rsid w:val="0064667C"/>
    <w:rsid w:val="00693B60"/>
    <w:rsid w:val="006B76F8"/>
    <w:rsid w:val="00714F36"/>
    <w:rsid w:val="00746767"/>
    <w:rsid w:val="0074730A"/>
    <w:rsid w:val="0076422D"/>
    <w:rsid w:val="007A03C2"/>
    <w:rsid w:val="007B5728"/>
    <w:rsid w:val="007C586C"/>
    <w:rsid w:val="007E0C7F"/>
    <w:rsid w:val="007F6D45"/>
    <w:rsid w:val="00804349"/>
    <w:rsid w:val="00825AC1"/>
    <w:rsid w:val="00826DAD"/>
    <w:rsid w:val="00834F7A"/>
    <w:rsid w:val="00856105"/>
    <w:rsid w:val="008962C3"/>
    <w:rsid w:val="00896900"/>
    <w:rsid w:val="00896E41"/>
    <w:rsid w:val="008D73FD"/>
    <w:rsid w:val="008F3175"/>
    <w:rsid w:val="00901966"/>
    <w:rsid w:val="00945F18"/>
    <w:rsid w:val="00964012"/>
    <w:rsid w:val="00966184"/>
    <w:rsid w:val="00970BB6"/>
    <w:rsid w:val="009C3E04"/>
    <w:rsid w:val="009C6F25"/>
    <w:rsid w:val="00A256DD"/>
    <w:rsid w:val="00A748B2"/>
    <w:rsid w:val="00A82B39"/>
    <w:rsid w:val="00A9718E"/>
    <w:rsid w:val="00AA08EB"/>
    <w:rsid w:val="00AA2C34"/>
    <w:rsid w:val="00AA33C8"/>
    <w:rsid w:val="00AB2FBE"/>
    <w:rsid w:val="00AB3D50"/>
    <w:rsid w:val="00AB4BC6"/>
    <w:rsid w:val="00AB6883"/>
    <w:rsid w:val="00AC759C"/>
    <w:rsid w:val="00AF5D11"/>
    <w:rsid w:val="00B21E18"/>
    <w:rsid w:val="00B261B5"/>
    <w:rsid w:val="00B3137F"/>
    <w:rsid w:val="00B33A5C"/>
    <w:rsid w:val="00B46AEB"/>
    <w:rsid w:val="00B543E7"/>
    <w:rsid w:val="00BD488F"/>
    <w:rsid w:val="00BD59AB"/>
    <w:rsid w:val="00C324FA"/>
    <w:rsid w:val="00C4089C"/>
    <w:rsid w:val="00C5173F"/>
    <w:rsid w:val="00C51EF0"/>
    <w:rsid w:val="00C540FF"/>
    <w:rsid w:val="00C70A0D"/>
    <w:rsid w:val="00CA6C99"/>
    <w:rsid w:val="00CB314D"/>
    <w:rsid w:val="00CB5B36"/>
    <w:rsid w:val="00CB7CDD"/>
    <w:rsid w:val="00CC0108"/>
    <w:rsid w:val="00CE3E35"/>
    <w:rsid w:val="00CF2BB5"/>
    <w:rsid w:val="00D101C3"/>
    <w:rsid w:val="00D72D13"/>
    <w:rsid w:val="00D73B1A"/>
    <w:rsid w:val="00DA434B"/>
    <w:rsid w:val="00DB609C"/>
    <w:rsid w:val="00DE7AEA"/>
    <w:rsid w:val="00E31314"/>
    <w:rsid w:val="00E45E8C"/>
    <w:rsid w:val="00E613EC"/>
    <w:rsid w:val="00E927B2"/>
    <w:rsid w:val="00E94DDE"/>
    <w:rsid w:val="00ED5D9B"/>
    <w:rsid w:val="00EE34DF"/>
    <w:rsid w:val="00F02FFC"/>
    <w:rsid w:val="00F06159"/>
    <w:rsid w:val="00F23168"/>
    <w:rsid w:val="00F517FF"/>
    <w:rsid w:val="00F961F3"/>
    <w:rsid w:val="00F96536"/>
    <w:rsid w:val="00F96B69"/>
    <w:rsid w:val="00FC1A7E"/>
    <w:rsid w:val="012B15F9"/>
    <w:rsid w:val="026C8C2F"/>
    <w:rsid w:val="0818A811"/>
    <w:rsid w:val="0A396956"/>
    <w:rsid w:val="0B18416B"/>
    <w:rsid w:val="0B484D66"/>
    <w:rsid w:val="0C014DAA"/>
    <w:rsid w:val="119C5CE7"/>
    <w:rsid w:val="2084C5AD"/>
    <w:rsid w:val="217DFA3C"/>
    <w:rsid w:val="2DB82AC8"/>
    <w:rsid w:val="33ADD351"/>
    <w:rsid w:val="33D150B1"/>
    <w:rsid w:val="346A2A68"/>
    <w:rsid w:val="385A4BBB"/>
    <w:rsid w:val="4079459A"/>
    <w:rsid w:val="45741125"/>
    <w:rsid w:val="47C86217"/>
    <w:rsid w:val="53CD40C4"/>
    <w:rsid w:val="55691125"/>
    <w:rsid w:val="59EA5290"/>
    <w:rsid w:val="5ECED7F2"/>
    <w:rsid w:val="7B2A9D9A"/>
    <w:rsid w:val="7BDA3709"/>
    <w:rsid w:val="7CC66DFB"/>
    <w:rsid w:val="7F70F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EB7F"/>
  <w15:chartTrackingRefBased/>
  <w15:docId w15:val="{0EC0F1F2-F8C5-42FB-BB97-87070BC6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0C163F"/>
    <w:rPr>
      <w:noProof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4667C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7A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7AEA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DE7AEA"/>
    <w:rPr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7AEA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DE7AEA"/>
    <w:rPr>
      <w:b/>
      <w:bCs/>
      <w:noProof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DE7AEA"/>
    <w:rPr>
      <w:rFonts w:ascii="Segoe UI" w:hAnsi="Segoe UI" w:cs="Segoe UI"/>
      <w:noProof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693B60"/>
    <w:rPr>
      <w:color w:val="0563C1" w:themeColor="hyperlink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693B60"/>
    <w:rPr>
      <w:color w:val="605E5C"/>
      <w:shd w:val="clear" w:color="auto" w:fill="E1DFDD"/>
    </w:rPr>
  </w:style>
  <w:style w:type="table" w:styleId="Grilledutableau1" w:customStyle="1">
    <w:name w:val="Grille du tableau1"/>
    <w:basedOn w:val="NormaleTabelle"/>
    <w:next w:val="Tabellenraster"/>
    <w:uiPriority w:val="59"/>
    <w:rsid w:val="0057036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fr-C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enraster">
    <w:name w:val="Table Grid"/>
    <w:basedOn w:val="NormaleTabelle"/>
    <w:uiPriority w:val="59"/>
    <w:rsid w:val="005703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nabsatz">
    <w:name w:val="List Paragraph"/>
    <w:basedOn w:val="Standard"/>
    <w:uiPriority w:val="34"/>
    <w:qFormat/>
    <w:rsid w:val="0018293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B7CD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noProof w:val="0"/>
      <w:sz w:val="24"/>
      <w:szCs w:val="24"/>
      <w:lang w:val="de-CH"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CF2BB5"/>
    <w:rPr>
      <w:color w:val="954F72" w:themeColor="followedHyperlink"/>
      <w:u w:val="single"/>
    </w:rPr>
  </w:style>
  <w:style w:type="character" w:styleId="fq-field" w:customStyle="1">
    <w:name w:val="fq-field"/>
    <w:basedOn w:val="Absatz-Standardschriftart"/>
    <w:rsid w:val="00A256DD"/>
  </w:style>
  <w:style w:type="character" w:styleId="fq-value" w:customStyle="1">
    <w:name w:val="fq-value"/>
    <w:basedOn w:val="Absatz-Standardschriftart"/>
    <w:rsid w:val="00A256DD"/>
  </w:style>
  <w:style w:type="character" w:styleId="fq-op" w:customStyle="1">
    <w:name w:val="fq-op"/>
    <w:basedOn w:val="Absatz-Standardschriftart"/>
    <w:rsid w:val="00A25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hyperlink" Target="mailto:nicolas.sperisen@krebsliga.ch" TargetMode="External" Id="Rc860df549a7f41d8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Université de Genève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Muriel Leclerc</dc:creator>
  <keywords/>
  <dc:description/>
  <lastModifiedBy>Sperisen Nicolas</lastModifiedBy>
  <revision>8</revision>
  <dcterms:created xsi:type="dcterms:W3CDTF">2024-02-26T16:15:00.0000000Z</dcterms:created>
  <dcterms:modified xsi:type="dcterms:W3CDTF">2024-03-15T09:57:56.1675437Z</dcterms:modified>
</coreProperties>
</file>