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CBE8" w14:textId="1B887F7D" w:rsidR="00B822ED" w:rsidRPr="004426DA" w:rsidRDefault="006B658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Table</w:t>
      </w:r>
      <w:r w:rsidR="009E6135" w:rsidRPr="004426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S</w:t>
      </w:r>
      <w:r w:rsidR="009E6135" w:rsidRPr="004426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1.</w:t>
      </w:r>
      <w:r w:rsidR="009E6135" w:rsidRPr="004426DA">
        <w:rPr>
          <w:rFonts w:ascii="Times New Roman" w:hAnsi="Times New Roman" w:cs="Times New Roman"/>
          <w:sz w:val="24"/>
          <w:szCs w:val="24"/>
          <w:lang w:val="sr-Latn-RS"/>
        </w:rPr>
        <w:t xml:space="preserve"> Culprit vessel and treatment data</w:t>
      </w:r>
    </w:p>
    <w:tbl>
      <w:tblPr>
        <w:tblW w:w="90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1264"/>
        <w:gridCol w:w="2216"/>
        <w:gridCol w:w="2261"/>
        <w:gridCol w:w="691"/>
      </w:tblGrid>
      <w:tr w:rsidR="009E6135" w:rsidRPr="009E6135" w14:paraId="1CCB074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C9170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Variables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85664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Whole sample (N = 200)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B05EA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Symptoms duration of less than 6 hours (N = 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2BBF0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Symptoms duration of more than 6 hours (N = 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4C364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 value</w:t>
            </w:r>
          </w:p>
        </w:tc>
      </w:tr>
      <w:tr w:rsidR="009E6135" w:rsidRPr="009E6135" w14:paraId="32ACA95A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E20AB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MI localization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C156D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2C1E9C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9F3797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24826F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57A897EF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E9B10C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Wide-anterior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39DA8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26 (13%)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8207C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7010E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44C0E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0,058</w:t>
            </w:r>
          </w:p>
        </w:tc>
      </w:tr>
      <w:tr w:rsidR="009E6135" w:rsidRPr="009E6135" w14:paraId="448C10BC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D992FF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Anteroseptal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E9456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26 (13%)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18A1E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076C0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C7942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0,141</w:t>
            </w:r>
          </w:p>
        </w:tc>
      </w:tr>
      <w:tr w:rsidR="009E6135" w:rsidRPr="009E6135" w14:paraId="66BF2D65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6AD157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Anterolateral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EDD6A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15 (8%)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510C5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53B54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5F5EA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6972CACE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3D57E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Anteroseptoapical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630FF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 (5%)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67592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D42DD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EEA66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0,746</w:t>
            </w:r>
          </w:p>
        </w:tc>
      </w:tr>
      <w:tr w:rsidR="009E6135" w:rsidRPr="009E6135" w14:paraId="0B44282A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DB37AB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Lateral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F39E7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134B7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43075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7CAEA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0,614</w:t>
            </w:r>
          </w:p>
        </w:tc>
      </w:tr>
      <w:tr w:rsidR="009E6135" w:rsidRPr="009E6135" w14:paraId="508E2F9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C5864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Inferior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BD6CB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60 (30%)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01A72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75DC0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87E5F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0,877</w:t>
            </w:r>
          </w:p>
        </w:tc>
      </w:tr>
      <w:tr w:rsidR="009E6135" w:rsidRPr="009E6135" w14:paraId="6CC078C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C56FA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Posterior-Inferior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5A314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39 (20%)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21BE0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83B35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84BFD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0,001</w:t>
            </w:r>
          </w:p>
        </w:tc>
      </w:tr>
      <w:tr w:rsidR="009E6135" w:rsidRPr="009E6135" w14:paraId="4F203320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E5D2FE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Posterior-inferior-lateral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DC216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18 (9%)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F96E8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1277F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91957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B38826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56293F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Circular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79087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46880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DC993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EE5B7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0,477</w:t>
            </w:r>
          </w:p>
        </w:tc>
      </w:tr>
      <w:tr w:rsidR="009E6135" w:rsidRPr="009E6135" w14:paraId="0E6BCCAF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EEB76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PCI/CABG arteries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FDCC8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9CD534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ABE429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5CE28C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2681019B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98156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7A540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57 (29%)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F7810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1E425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E2BD3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0,028</w:t>
            </w:r>
          </w:p>
        </w:tc>
      </w:tr>
      <w:tr w:rsidR="009E6135" w:rsidRPr="009E6135" w14:paraId="6967F294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75400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CE62C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22 (11%)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B08A3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B4427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66B62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0,498</w:t>
            </w:r>
          </w:p>
        </w:tc>
      </w:tr>
      <w:tr w:rsidR="009E6135" w:rsidRPr="009E6135" w14:paraId="6DA61254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1F8F2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LAD+RCX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484C4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A437D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FFBF8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625D6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0,678</w:t>
            </w:r>
          </w:p>
        </w:tc>
      </w:tr>
      <w:tr w:rsidR="009E6135" w:rsidRPr="009E6135" w14:paraId="65E00836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1A1F86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LAD+OM1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3806A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6456F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6905D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11E73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0DF0D9C0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A7FAA6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LAD+OM2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4795E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4DE84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D5ACB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4F9AC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751DC4BB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DE42FC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LAD+D1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BCAC2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24BED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B9145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4D50B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EA8818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1134BF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LAD+RIM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212BC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99211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97919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B897E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6DF1D9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7D5D73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76DCF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69 (35%)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07E7E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58E35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16203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0,017</w:t>
            </w:r>
          </w:p>
        </w:tc>
      </w:tr>
      <w:tr w:rsidR="009E6135" w:rsidRPr="009E6135" w14:paraId="3D1AED8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7E5557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9CA24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0A560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94563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BD455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2A468BE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165D35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D1+RCA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0290F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7F73D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8B2C4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2FB7A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5C3CA3A6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52FEE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RCX+RCA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0A323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34842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F8E4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C25B7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0,678</w:t>
            </w:r>
          </w:p>
        </w:tc>
      </w:tr>
      <w:tr w:rsidR="009E6135" w:rsidRPr="009E6135" w14:paraId="6FCD114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5EFDF5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RIA+RCX+RCA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4173F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12 (6%)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0BEF3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E56BF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6CED0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0,766</w:t>
            </w:r>
          </w:p>
        </w:tc>
      </w:tr>
      <w:tr w:rsidR="009E6135" w:rsidRPr="009E6135" w14:paraId="4CC12DF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1BFF46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1CE24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22242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D0A10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BEC61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0,214</w:t>
            </w:r>
          </w:p>
        </w:tc>
      </w:tr>
      <w:tr w:rsidR="009E6135" w:rsidRPr="009E6135" w14:paraId="57DE2E2C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0CB0D3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E8578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73D8A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4C228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D4E83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0,614</w:t>
            </w:r>
          </w:p>
        </w:tc>
      </w:tr>
      <w:tr w:rsidR="009E6135" w:rsidRPr="009E6135" w14:paraId="72DB1B47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9E28C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8FF9A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 (4%)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68F91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29F8D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3CE2F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1E449E0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B269E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96A21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D5CD0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289DD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3B9EB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76A91EC0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6E902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RPL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9D622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CAD27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F94C2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EBC9C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5B18EDE7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0D99D2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OM2+RCA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D2E0B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0279C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06D03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6D95C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04E083D9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6BB09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RCA+RPL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62DD2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CC3AB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F5C59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A916E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1E5BD87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2ECCD6" w14:textId="0CEECFA1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Infarct-Related Artery</w:t>
            </w:r>
            <w:r w:rsidR="00A21B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 xml:space="preserve"> (IRA)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74FFA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7FFE82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53A975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98AB05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40D75AB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A4AE4C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BF73A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99 (50%)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C5741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0256D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CA457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0,000</w:t>
            </w:r>
          </w:p>
        </w:tc>
      </w:tr>
      <w:tr w:rsidR="009E6135" w:rsidRPr="009E6135" w14:paraId="6DA1D905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BF1331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4FFEF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75 (38%)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F4299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ED192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EA614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0,009</w:t>
            </w:r>
          </w:p>
        </w:tc>
      </w:tr>
      <w:tr w:rsidR="009E6135" w:rsidRPr="009E6135" w14:paraId="79A86274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0F8FEC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113B5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1EFE2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0A08B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FE5FA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A12B18F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D605B5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A5DD7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2E5A4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4B12D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1DA36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0,477</w:t>
            </w:r>
          </w:p>
        </w:tc>
      </w:tr>
      <w:tr w:rsidR="009E6135" w:rsidRPr="009E6135" w14:paraId="05771454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32A08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4626C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49725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B3236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61228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0,214</w:t>
            </w:r>
          </w:p>
        </w:tc>
      </w:tr>
      <w:tr w:rsidR="009E6135" w:rsidRPr="009E6135" w14:paraId="34DED15C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53883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9DC4E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 (5%)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97B5B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2351F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0BA5A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0,746</w:t>
            </w:r>
          </w:p>
        </w:tc>
      </w:tr>
      <w:tr w:rsidR="009E6135" w:rsidRPr="009E6135" w14:paraId="5A2F9DA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127A28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E5322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C242B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86F91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0EDC8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0,614</w:t>
            </w:r>
          </w:p>
        </w:tc>
      </w:tr>
      <w:tr w:rsidR="009E6135" w:rsidRPr="009E6135" w14:paraId="096A51A6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BF213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RPL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6A6B9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AE384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B1CD0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12E86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1D861A5F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CAF09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lastRenderedPageBreak/>
              <w:t>Arterial segment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7CE64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9A7987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34D3B6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AAB247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23F1ABBB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AE7A6A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Proximal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9B0E6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77 (39%)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851DE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D7EFA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115B8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0,561</w:t>
            </w:r>
          </w:p>
        </w:tc>
      </w:tr>
      <w:tr w:rsidR="009E6135" w:rsidRPr="009E6135" w14:paraId="01E6015A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55DC4F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Medial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F17F1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97 (49%)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A57EA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F7C83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7FA9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0,571</w:t>
            </w:r>
          </w:p>
        </w:tc>
      </w:tr>
      <w:tr w:rsidR="009E6135" w:rsidRPr="009E6135" w14:paraId="7E40588C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CE8287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Distal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2750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26 (13%)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003B0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E538D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C2338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0,058</w:t>
            </w:r>
          </w:p>
        </w:tc>
      </w:tr>
      <w:tr w:rsidR="009E6135" w:rsidRPr="009E6135" w14:paraId="6134FD3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91F92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Degree of stenosis - IRA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0F540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99,29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16B59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100.0 [100.0 - 100.0]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40DB5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100.0 [100.0 - 100.0]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2B53A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0,105</w:t>
            </w:r>
          </w:p>
        </w:tc>
      </w:tr>
      <w:tr w:rsidR="009E6135" w:rsidRPr="009E6135" w14:paraId="4ECFF8AC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E4099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Cardiac dominance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51C0E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63055D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D17C5B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9C720C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02595CBB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83AECF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Right coronary artery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D60A4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181 (91%)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5404E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4DE37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1C579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0,335</w:t>
            </w:r>
          </w:p>
        </w:tc>
      </w:tr>
      <w:tr w:rsidR="009E6135" w:rsidRPr="009E6135" w14:paraId="1145D11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4724BC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Circumflex artery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591FF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12 (6%)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2CCF4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19A53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E3627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0,372</w:t>
            </w:r>
          </w:p>
        </w:tc>
      </w:tr>
      <w:tr w:rsidR="009E6135" w:rsidRPr="009E6135" w14:paraId="156E236C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723E7C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Both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D3F59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 (4%)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8058F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E2231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6A2DD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2040C9E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51993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Door-to-balloon time (min)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6E8DB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3EB58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42.0 [31.5 - 54.25]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C73AE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40.5 [34.75 - 55.0]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2AE28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0,672</w:t>
            </w:r>
          </w:p>
        </w:tc>
      </w:tr>
      <w:tr w:rsidR="009E6135" w:rsidRPr="009E6135" w14:paraId="74DFC7B7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8D942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Predilatation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7A819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153 (77%)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C9CEB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0C85B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73C88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0,317</w:t>
            </w:r>
          </w:p>
        </w:tc>
      </w:tr>
      <w:tr w:rsidR="009E6135" w:rsidRPr="009E6135" w14:paraId="4430AFC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FDA2E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Direct implantation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60559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31 (16%)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C110A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A8750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9DE39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61417229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D37D2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Thromboaspiration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74C75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33 (17%)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0F1DD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F9339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3C602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0,022</w:t>
            </w:r>
          </w:p>
        </w:tc>
      </w:tr>
      <w:tr w:rsidR="009E6135" w:rsidRPr="009E6135" w14:paraId="05C7A76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C57F5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Stented arteries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B3F5E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EDF7C2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46C0F2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64CAE0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38B6B49E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6CE9F6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 xml:space="preserve">LAD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58654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64 (32%)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31FF4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1B204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B1592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0,023</w:t>
            </w:r>
          </w:p>
        </w:tc>
      </w:tr>
      <w:tr w:rsidR="009E6135" w:rsidRPr="009E6135" w14:paraId="52247D5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3BDDC0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B6EC1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15 (8%)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8CD47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BF174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ED781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72856AB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E87566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LAD+RCX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ECB64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189A2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DFA3E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9F18C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2484139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5B0C8E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LAD+OM1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FD532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6C593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A7362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D4245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20D4D62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EFB7AE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LAD+RIM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6680C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6721C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8837F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D7188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6E89BD9E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293BB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LAD+D1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E58EC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A2A52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A6D2F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F802A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24BCA657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3C3C27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DC716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79 (40%)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F7FA2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4378C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7E9F9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0,001</w:t>
            </w:r>
          </w:p>
        </w:tc>
      </w:tr>
      <w:tr w:rsidR="009E6135" w:rsidRPr="009E6135" w14:paraId="3D78C6D4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462C92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RCX+RCA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28DC7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9FA69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C5C58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3745A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0,678</w:t>
            </w:r>
          </w:p>
        </w:tc>
      </w:tr>
      <w:tr w:rsidR="009E6135" w:rsidRPr="009E6135" w14:paraId="7D1235A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7089B5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5FC4A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08746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66EB5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6014F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2B7F93D4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A23325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RIA+RCX+RCA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90F1A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944E8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9501A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6E675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29476068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570554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 xml:space="preserve">RCX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74552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 (4%)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F2EF9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DE3F7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354FE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135743C9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4A498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F482E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4EF29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BCA14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84239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5429EB49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D03244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RCA+RPL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250FA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D749C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36EAF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E0766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78683258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342203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09CCC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0168D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1F368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7BA4A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0,365</w:t>
            </w:r>
          </w:p>
        </w:tc>
      </w:tr>
      <w:tr w:rsidR="009E6135" w:rsidRPr="009E6135" w14:paraId="6A4817EC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604318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FAC39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2D4EF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3B49E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8ED32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0,614</w:t>
            </w:r>
          </w:p>
        </w:tc>
      </w:tr>
      <w:tr w:rsidR="009E6135" w:rsidRPr="009E6135" w14:paraId="57447CF6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CAA9E0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OM1+RCA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E3DAD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4FCD5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863F7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3E0B4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1802AEC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7ACA1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OM2+RCA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A80E0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2F009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36061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95199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171160F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F7359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Compromised collateral vessel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CF0DD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24 (12%)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53996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2FB34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FE1FA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0,277</w:t>
            </w:r>
          </w:p>
        </w:tc>
      </w:tr>
      <w:tr w:rsidR="009E6135" w:rsidRPr="009E6135" w14:paraId="225A9EBF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C119D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Kissing technique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09964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D76369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0D7467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379BA3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03442189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88D9C2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16AF2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184 (92%)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4B716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4A08E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45791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68A82D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C729A2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PTCA-PTCA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9513C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15 (8%)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24A7A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40ED9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E7829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E8D369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C99E8F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ST-ST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D4BFD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D0B0E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1ED21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6FF16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7830DB5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750D5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Bifurcation technique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8D701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11DFA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BDAD1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A6E1C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96C86B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5AC9E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Additional work-up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01941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9B0E05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75C395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DD2F4D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4F32C34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783FD2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35170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15 (8%)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C078A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158B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161BB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0,182</w:t>
            </w:r>
          </w:p>
        </w:tc>
      </w:tr>
      <w:tr w:rsidR="009E6135" w:rsidRPr="009E6135" w14:paraId="66DAA3E7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7B502A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PCI during the same hospitalization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BF4A6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184 (92%)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952D0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ED2B7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A8C6A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0,669</w:t>
            </w:r>
          </w:p>
        </w:tc>
      </w:tr>
      <w:tr w:rsidR="009E6135" w:rsidRPr="009E6135" w14:paraId="264A2DE4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CEB2A7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PCI during the other hospitalization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A8936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2C7FA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2A3FA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D99C3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0,459</w:t>
            </w:r>
          </w:p>
        </w:tc>
      </w:tr>
      <w:tr w:rsidR="009E6135" w:rsidRPr="009E6135" w14:paraId="2F28926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CF43BF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lastRenderedPageBreak/>
              <w:t>CABG during the other hospitalization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6A78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3638F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3441C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C7EC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0,614</w:t>
            </w:r>
          </w:p>
        </w:tc>
      </w:tr>
      <w:tr w:rsidR="009E6135" w:rsidRPr="009E6135" w14:paraId="3F1B502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863C4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Number of implanted stents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C38A7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A30DA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1.0 [1.0 - 2.0]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4FC27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1.0 [1.0 - 2.0]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E53B2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0,105</w:t>
            </w:r>
          </w:p>
        </w:tc>
      </w:tr>
      <w:tr w:rsidR="009E6135" w:rsidRPr="009E6135" w14:paraId="08510299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DE2A0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Total stent length (mm)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001EA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A5802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25.5 [18.0 - 35.25]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333A6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26.0 [20.0 - 40.25]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55600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0,067</w:t>
            </w:r>
          </w:p>
        </w:tc>
      </w:tr>
      <w:tr w:rsidR="009E6135" w:rsidRPr="009E6135" w14:paraId="4B1BB438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DD6134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Information about the stented artery: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E6D585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9A09AF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726B85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93AB33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2708DEAE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DDA96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Stent length (mm)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7AA5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0E4C4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21.0 [18.0 - 26.0]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913D7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23.0 [18.0 - 28.0]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EF2FC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0,055</w:t>
            </w:r>
          </w:p>
        </w:tc>
      </w:tr>
      <w:tr w:rsidR="009E6135" w:rsidRPr="009E6135" w14:paraId="64C35397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53769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Stent diameter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F8DC8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316CA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3.0 [3.0 - 3.5]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2135C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3.0 [3.0 - 3.5]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19E71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0,559</w:t>
            </w:r>
          </w:p>
        </w:tc>
      </w:tr>
      <w:tr w:rsidR="009E6135" w:rsidRPr="009E6135" w14:paraId="4AB4F0B5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6AB9D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Atmosphere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6791B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4D1C6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12.0 [12.0 - 16.0]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48557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14.0 [12.0 - 15.0]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02B3B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0,604</w:t>
            </w:r>
          </w:p>
        </w:tc>
      </w:tr>
      <w:tr w:rsidR="009E6135" w:rsidRPr="009E6135" w14:paraId="09C47659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83344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Type of the stent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7A8B6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429396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249891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FDB98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0,010</w:t>
            </w:r>
          </w:p>
        </w:tc>
      </w:tr>
      <w:tr w:rsidR="009E6135" w:rsidRPr="009E6135" w14:paraId="01C70D99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FCEE40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Bare-metal stent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4CF6C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111 (56%)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A2F40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776C1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7A316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9E6135" w:rsidRPr="009E6135" w14:paraId="79A0C0C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6168BE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Drug-eluted stent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FC29C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89 (45%)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DB7F3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AC95E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00BEB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9E6135" w:rsidRPr="009E6135" w14:paraId="60455C86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11684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Stented coronary artery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D9D2D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7A6FA6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1A2294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AD3134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2B41E76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FB7793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2735D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97 (49%)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4A5BF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B6F62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0E5E3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0,000</w:t>
            </w:r>
          </w:p>
        </w:tc>
      </w:tr>
      <w:tr w:rsidR="009E6135" w:rsidRPr="009E6135" w14:paraId="747C812F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566E73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LAD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D7EF1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75 (38%)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FB4F5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1FB99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1F93F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0,009</w:t>
            </w:r>
          </w:p>
        </w:tc>
      </w:tr>
      <w:tr w:rsidR="009E6135" w:rsidRPr="009E6135" w14:paraId="76BD4EB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74DE16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78CF2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AEF65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2E0B4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7467C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0A5E4C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80FEF8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C2572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9510B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AFD94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F88F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0,477</w:t>
            </w:r>
          </w:p>
        </w:tc>
      </w:tr>
      <w:tr w:rsidR="009E6135" w:rsidRPr="009E6135" w14:paraId="64B6ABF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45EAC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4D8BC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F7E17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91E82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83EA0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0,214</w:t>
            </w:r>
          </w:p>
        </w:tc>
      </w:tr>
      <w:tr w:rsidR="009E6135" w:rsidRPr="009E6135" w14:paraId="7ADF6CF2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EF37BB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RCX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39F27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 (5%)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1706B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6A35C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9E318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0,746</w:t>
            </w:r>
          </w:p>
        </w:tc>
      </w:tr>
      <w:tr w:rsidR="009E6135" w:rsidRPr="009E6135" w14:paraId="193B84BB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637CBE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OM2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B5768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916D1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12E6D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2EBDF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0,614</w:t>
            </w:r>
          </w:p>
        </w:tc>
      </w:tr>
      <w:tr w:rsidR="009E6135" w:rsidRPr="009E6135" w14:paraId="44ACEF6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5FAA0A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RIM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0B0CA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F09C3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A68D8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9044D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0,477</w:t>
            </w:r>
          </w:p>
        </w:tc>
      </w:tr>
      <w:tr w:rsidR="009E6135" w:rsidRPr="009E6135" w14:paraId="434902AB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69F8D9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RPL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7C64E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3834C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4EADD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6FACE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6CEBD4E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F8316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Patients with optimal outcome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8C7A6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200 (100%)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41E6B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3DC88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4219F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68C29644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54760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Complications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40634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2D5CE1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5105AC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535A79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779410AA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0BA565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Without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D4BC6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193 (97%)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4BA0E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691C6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729A3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0,442</w:t>
            </w:r>
          </w:p>
        </w:tc>
      </w:tr>
      <w:tr w:rsidR="009E6135" w:rsidRPr="009E6135" w14:paraId="2AA3D5DE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50495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Coronary artery dissection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1B352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D2CDC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2CC5A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A83FC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0,678</w:t>
            </w:r>
          </w:p>
        </w:tc>
      </w:tr>
      <w:tr w:rsidR="009E6135" w:rsidRPr="009E6135" w14:paraId="363D7A9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506E70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Death in a catheterization laboratory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A9BD8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D7D4E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108AD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AB7F4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FD94A2E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95B3F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Pre-PCI TIMI flow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272B1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AD932F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F44CE4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368000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15CD9DF7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FF99C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BC5E8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166 (83%)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837A6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FC541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33659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0,851</w:t>
            </w:r>
          </w:p>
        </w:tc>
      </w:tr>
      <w:tr w:rsidR="009E6135" w:rsidRPr="009E6135" w14:paraId="3E739840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31B81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0/1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7110E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A1EB4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CC8EB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8CB11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6BADFC1A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A4AC9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7EC2F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09BBD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791A7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F88FB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0,678</w:t>
            </w:r>
          </w:p>
        </w:tc>
      </w:tr>
      <w:tr w:rsidR="009E6135" w:rsidRPr="009E6135" w14:paraId="176ADA95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AD5A2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1/2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6727A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69546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D82E1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6C078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F321E3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50539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4341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13 (7%)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6FBEB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F409D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2B0A2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4CB0698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BEE55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2/3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71635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FD02E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655EB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EF638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70523CD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C8BE0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2FD87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90C5E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059D0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666C3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0,678</w:t>
            </w:r>
          </w:p>
        </w:tc>
      </w:tr>
      <w:tr w:rsidR="009E6135" w:rsidRPr="009E6135" w14:paraId="3213535A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F40FA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Post-PCI TIMI flow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09E2C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4D7CA1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B2F6E4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B670D4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146E94C6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71717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1AF74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8CAA0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6446A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F6783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953DBFF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4E2BA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ED503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2BA18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DFA2F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7A993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FB49A48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2B8E6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1/2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027A7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21869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353AC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1BC72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0,245</w:t>
            </w:r>
          </w:p>
        </w:tc>
      </w:tr>
      <w:tr w:rsidR="009E6135" w:rsidRPr="009E6135" w14:paraId="5725E1A5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8F97F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C4E5F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46 (23%)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B6563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1786D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9D3C7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0,240</w:t>
            </w:r>
          </w:p>
        </w:tc>
      </w:tr>
      <w:tr w:rsidR="009E6135" w:rsidRPr="009E6135" w14:paraId="1CCC4075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4E622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2/3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18BC5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 (5%)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FD988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D1BE8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87E79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59670FAD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D18FC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84FBB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139 (70%)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B9671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B4750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FA9D0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0,219</w:t>
            </w:r>
          </w:p>
        </w:tc>
      </w:tr>
      <w:tr w:rsidR="009E6135" w:rsidRPr="009E6135" w14:paraId="48061133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D13CA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TIMI MPG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11E17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0253B0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516427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7BDE25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5563EE7A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CEB09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5A3DC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127 (64%)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00740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6FF2A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BBEC4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52F5850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C0AF3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0F86B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59 (30%)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B0B08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717AA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7BD88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0,756</w:t>
            </w:r>
          </w:p>
        </w:tc>
      </w:tr>
      <w:tr w:rsidR="009E6135" w:rsidRPr="009E6135" w14:paraId="500CF9C0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5BCCA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C7097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 (5%)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C3228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10580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0DF8C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0,495</w:t>
            </w:r>
          </w:p>
        </w:tc>
      </w:tr>
      <w:tr w:rsidR="009E6135" w:rsidRPr="009E6135" w14:paraId="10416E61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D61B5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E36AE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 (3%)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886C9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BACCC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4F963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D8CA8CE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3448E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GP IIB/IIIa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DD41E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75 (38%)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34E93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E2ED3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B25C5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0,559</w:t>
            </w:r>
          </w:p>
        </w:tc>
      </w:tr>
      <w:tr w:rsidR="009E6135" w:rsidRPr="009E6135" w14:paraId="6923F2BC" w14:textId="77777777" w:rsidTr="002F724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34B9B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Fibrinolysis due to no reflow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C52A8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FE15D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9A042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9CF9B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</w:tbl>
    <w:p w14:paraId="0C80C324" w14:textId="0E1D7799" w:rsidR="009E6135" w:rsidRDefault="002F724C">
      <w:pPr>
        <w:rPr>
          <w:lang w:val="sr-Latn-RS"/>
        </w:rPr>
      </w:pPr>
      <w:r w:rsidRPr="002F724C">
        <w:rPr>
          <w:rFonts w:ascii="Times New Roman" w:hAnsi="Times New Roman" w:cs="Times New Roman"/>
          <w:sz w:val="24"/>
          <w:szCs w:val="24"/>
          <w:lang w:val="sr-Latn-RS"/>
        </w:rPr>
        <w:t>PCI, Percutaneous Coronary Intervention; CABG, Coronary Artery Bypass Grafting; LAD, Left Anterior Descending artery; RCA, Right Coronary Artery; RCX, Circumflex Artery; OM1, First Obtuse Marginal artery; OM2, Second Obtuse Marginal artery; D1, First Diagonal artery; RIM, Ramus Intermedius artery; RIA, Right Interventricular Artery</w:t>
      </w:r>
      <w:r w:rsidRPr="006D02A5">
        <w:rPr>
          <w:rFonts w:ascii="Times New Roman" w:hAnsi="Times New Roman" w:cs="Times New Roman"/>
          <w:sz w:val="24"/>
          <w:szCs w:val="24"/>
          <w:lang w:val="sr-Latn-RS"/>
        </w:rPr>
        <w:t>; PD</w:t>
      </w:r>
      <w:r w:rsidR="004B1BE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6D02A5" w:rsidRPr="006D02A5">
        <w:rPr>
          <w:rFonts w:ascii="Times New Roman" w:hAnsi="Times New Roman" w:cs="Times New Roman"/>
          <w:sz w:val="24"/>
          <w:szCs w:val="24"/>
          <w:lang w:val="sr-Latn-RS"/>
        </w:rPr>
        <w:t xml:space="preserve"> postero descending</w:t>
      </w:r>
      <w:r w:rsidRPr="006D02A5">
        <w:rPr>
          <w:rFonts w:ascii="Times New Roman" w:hAnsi="Times New Roman" w:cs="Times New Roman"/>
          <w:sz w:val="24"/>
          <w:szCs w:val="24"/>
          <w:lang w:val="sr-Latn-RS"/>
        </w:rPr>
        <w:t>; RPL</w:t>
      </w:r>
      <w:r w:rsidR="006D02A5" w:rsidRPr="006D02A5">
        <w:rPr>
          <w:rFonts w:ascii="Times New Roman" w:hAnsi="Times New Roman" w:cs="Times New Roman"/>
          <w:sz w:val="24"/>
          <w:szCs w:val="24"/>
          <w:lang w:val="sr-Latn-RS"/>
        </w:rPr>
        <w:t xml:space="preserve"> – ramus postero lateralis</w:t>
      </w:r>
      <w:r w:rsidRPr="006D02A5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Pr="002F724C">
        <w:rPr>
          <w:rFonts w:ascii="Times New Roman" w:hAnsi="Times New Roman" w:cs="Times New Roman"/>
          <w:sz w:val="24"/>
          <w:szCs w:val="24"/>
          <w:lang w:val="sr-Latn-RS"/>
        </w:rPr>
        <w:t xml:space="preserve"> PTCA, Percutaneous Transluminal Coronary Angioplasty; TIMI, Thrombolysis In Myocardial Infarction; MPG, Myocardial Perfusion Grade; </w:t>
      </w:r>
      <w:r w:rsidRPr="00544E27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4B1BE8" w:rsidRPr="00544E27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Pr="00544E27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4B1BE8" w:rsidRPr="00544E27">
        <w:rPr>
          <w:rFonts w:ascii="Times New Roman" w:hAnsi="Times New Roman" w:cs="Times New Roman"/>
          <w:sz w:val="24"/>
          <w:szCs w:val="24"/>
          <w:lang w:val="sr-Latn-RS"/>
        </w:rPr>
        <w:t xml:space="preserve"> gl</w:t>
      </w:r>
      <w:r w:rsidR="00CA56DC">
        <w:rPr>
          <w:rFonts w:ascii="Times New Roman" w:hAnsi="Times New Roman" w:cs="Times New Roman"/>
          <w:sz w:val="24"/>
          <w:szCs w:val="24"/>
          <w:lang w:val="sr-Latn-RS"/>
        </w:rPr>
        <w:t>y</w:t>
      </w:r>
      <w:r w:rsidR="004B1BE8" w:rsidRPr="00544E27">
        <w:rPr>
          <w:rFonts w:ascii="Times New Roman" w:hAnsi="Times New Roman" w:cs="Times New Roman"/>
          <w:sz w:val="24"/>
          <w:szCs w:val="24"/>
          <w:lang w:val="sr-Latn-RS"/>
        </w:rPr>
        <w:t>coprotein</w:t>
      </w:r>
      <w:r w:rsidRPr="00544E27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4E0BA641" w14:textId="77777777" w:rsidR="009E6135" w:rsidRDefault="009E6135">
      <w:pPr>
        <w:rPr>
          <w:lang w:val="sr-Latn-RS"/>
        </w:rPr>
      </w:pPr>
    </w:p>
    <w:p w14:paraId="081CF40F" w14:textId="77777777" w:rsidR="009E6135" w:rsidRDefault="009E6135">
      <w:pPr>
        <w:rPr>
          <w:lang w:val="sr-Latn-RS"/>
        </w:rPr>
      </w:pPr>
    </w:p>
    <w:p w14:paraId="742D1F76" w14:textId="03A95C24" w:rsidR="009E6135" w:rsidRPr="004426DA" w:rsidRDefault="006B658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Table</w:t>
      </w:r>
      <w:r w:rsidR="009E6135" w:rsidRPr="004426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S</w:t>
      </w:r>
      <w:r w:rsidR="009E6135" w:rsidRPr="004426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2.</w:t>
      </w:r>
      <w:r w:rsidR="009E6135" w:rsidRPr="004426DA">
        <w:rPr>
          <w:rFonts w:ascii="Times New Roman" w:hAnsi="Times New Roman" w:cs="Times New Roman"/>
          <w:sz w:val="24"/>
          <w:szCs w:val="24"/>
          <w:lang w:val="sr-Latn-RS"/>
        </w:rPr>
        <w:t xml:space="preserve"> Additional 6-month follow-up data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1"/>
        <w:gridCol w:w="1244"/>
        <w:gridCol w:w="2169"/>
        <w:gridCol w:w="2213"/>
        <w:gridCol w:w="689"/>
      </w:tblGrid>
      <w:tr w:rsidR="009E6135" w:rsidRPr="009E6135" w14:paraId="0E157499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06C85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Variables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407F0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Whole sample (N = 200)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553B8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Symptoms duration of less than 6 hours (N = 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DA898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Symptoms duration of more than 6 hours (N = 100)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DB032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 value</w:t>
            </w:r>
          </w:p>
        </w:tc>
      </w:tr>
      <w:tr w:rsidR="009E6135" w:rsidRPr="009E6135" w14:paraId="74D52B25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26BB3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Ischemia assessment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EA131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EA28FA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32C255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56039A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497B191A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E5228D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Wasn't performed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6B5BA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124 (62%)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A80D1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0B8CD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25F6D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0,013</w:t>
            </w:r>
          </w:p>
        </w:tc>
      </w:tr>
      <w:tr w:rsidR="009E6135" w:rsidRPr="009E6135" w14:paraId="699DA3EF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7EDE7A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Positive ergometric test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29B49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02605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36049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5B677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0,477</w:t>
            </w:r>
          </w:p>
        </w:tc>
      </w:tr>
      <w:tr w:rsidR="009E6135" w:rsidRPr="009E6135" w14:paraId="29D85035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A70840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Negative ergometric test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F465D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60 (30%)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F3430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5FCC5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2F338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0,001</w:t>
            </w:r>
          </w:p>
        </w:tc>
      </w:tr>
      <w:tr w:rsidR="009E6135" w:rsidRPr="009E6135" w14:paraId="3D30A52F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89C164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Positive stress echocardiography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CD05C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626A38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91CD8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8645C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62128D0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3DE281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Negative stress exhocardiography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272DF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10 (5%)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1AC13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73DB4F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B14E9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A64BF45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277640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Positive SPECT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F0420D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22CD8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33A7F6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BF3BC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550AF125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0A9794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Negative SPECT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65D69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E73AA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C2B91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42A04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229E0961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D20B3C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6-months reintervention due to possible ischemia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05BAC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 (4%)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DAACF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2B8A8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6E396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4BFF6368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DA8E9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Atrial Fibrillation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9D84E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00A5C0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E39F0C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598990" w14:textId="77777777" w:rsidR="009E6135" w:rsidRPr="009E6135" w:rsidRDefault="009E6135" w:rsidP="009E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9E6135" w:rsidRPr="009E6135" w14:paraId="012B5D6F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955DA2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Without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35C2F4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176 (88%)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84DFD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8BDC60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921B39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09AD2C4D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AC2B63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New onset (transitory) during hospitalization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095A6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16 (8%)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DE9E0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604BC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46F83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0,794</w:t>
            </w:r>
          </w:p>
        </w:tc>
      </w:tr>
      <w:tr w:rsidR="009E6135" w:rsidRPr="009E6135" w14:paraId="6BE20C7E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89430A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New onset (permanent) during hospitalization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DB1E5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4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FE812B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AE4CC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C529D2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0,614</w:t>
            </w:r>
          </w:p>
        </w:tc>
      </w:tr>
      <w:tr w:rsidR="009E6135" w:rsidRPr="009E6135" w14:paraId="675BFA19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06283F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New onset (permanent) during the follow-up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42D713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 (1%)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41B3B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995091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B4D4FE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  <w:tr w:rsidR="009E6135" w:rsidRPr="009E6135" w14:paraId="3505BE01" w14:textId="77777777" w:rsidTr="009E613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968B84" w14:textId="77777777" w:rsidR="009E6135" w:rsidRPr="009E6135" w:rsidRDefault="009E6135" w:rsidP="009E6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14:ligatures w14:val="none"/>
              </w:rPr>
              <w:t>Permanent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731927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3 (2%)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98AA9C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D5FA6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F48E5A" w14:textId="77777777" w:rsidR="009E6135" w:rsidRPr="009E6135" w:rsidRDefault="009E6135" w:rsidP="009E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</w:pPr>
            <w:r w:rsidRPr="009E6135">
              <w:rPr>
                <w:rFonts w:ascii="Times New Roman" w:eastAsia="Times New Roman" w:hAnsi="Times New Roman" w:cs="Times New Roman"/>
                <w:sz w:val="24"/>
                <w:szCs w:val="24"/>
                <w14:ligatures w14:val="none"/>
              </w:rPr>
              <w:t>1,000</w:t>
            </w:r>
          </w:p>
        </w:tc>
      </w:tr>
    </w:tbl>
    <w:p w14:paraId="25A2B29A" w14:textId="01365891" w:rsidR="009E6135" w:rsidRPr="002F724C" w:rsidRDefault="00E5282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2F724C">
        <w:rPr>
          <w:rFonts w:ascii="Times New Roman" w:hAnsi="Times New Roman" w:cs="Times New Roman"/>
          <w:sz w:val="24"/>
          <w:szCs w:val="24"/>
          <w:lang w:val="sr-Latn-RS"/>
        </w:rPr>
        <w:t>SPECT, Single Photon Emission Computed T</w:t>
      </w:r>
      <w:r w:rsidR="002F724C">
        <w:rPr>
          <w:rFonts w:ascii="Times New Roman" w:hAnsi="Times New Roman" w:cs="Times New Roman"/>
          <w:sz w:val="24"/>
          <w:szCs w:val="24"/>
          <w:lang w:val="sr-Latn-RS"/>
        </w:rPr>
        <w:t>omography</w:t>
      </w:r>
    </w:p>
    <w:sectPr w:rsidR="009E6135" w:rsidRPr="002F724C" w:rsidSect="003063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46A1" w14:textId="77777777" w:rsidR="003063CF" w:rsidRDefault="003063CF" w:rsidP="009E6135">
      <w:pPr>
        <w:spacing w:after="0" w:line="240" w:lineRule="auto"/>
      </w:pPr>
      <w:r>
        <w:separator/>
      </w:r>
    </w:p>
  </w:endnote>
  <w:endnote w:type="continuationSeparator" w:id="0">
    <w:p w14:paraId="44AD6502" w14:textId="77777777" w:rsidR="003063CF" w:rsidRDefault="003063CF" w:rsidP="009E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06C99" w14:textId="77777777" w:rsidR="003063CF" w:rsidRDefault="003063CF" w:rsidP="009E6135">
      <w:pPr>
        <w:spacing w:after="0" w:line="240" w:lineRule="auto"/>
      </w:pPr>
      <w:r>
        <w:separator/>
      </w:r>
    </w:p>
  </w:footnote>
  <w:footnote w:type="continuationSeparator" w:id="0">
    <w:p w14:paraId="0130DBCA" w14:textId="77777777" w:rsidR="003063CF" w:rsidRDefault="003063CF" w:rsidP="009E6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35"/>
    <w:rsid w:val="002F724C"/>
    <w:rsid w:val="003063CF"/>
    <w:rsid w:val="003B7A97"/>
    <w:rsid w:val="004426DA"/>
    <w:rsid w:val="004B1BE8"/>
    <w:rsid w:val="00544E27"/>
    <w:rsid w:val="006B6586"/>
    <w:rsid w:val="006D02A5"/>
    <w:rsid w:val="006F076F"/>
    <w:rsid w:val="009E6135"/>
    <w:rsid w:val="00A21B23"/>
    <w:rsid w:val="00B822ED"/>
    <w:rsid w:val="00C17B8F"/>
    <w:rsid w:val="00CA56DC"/>
    <w:rsid w:val="00D6479F"/>
    <w:rsid w:val="00D912AD"/>
    <w:rsid w:val="00DE24E0"/>
    <w:rsid w:val="00E5282F"/>
    <w:rsid w:val="00E92D4F"/>
    <w:rsid w:val="00EC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63CF8"/>
  <w15:chartTrackingRefBased/>
  <w15:docId w15:val="{21D13D3C-2527-40DA-A736-CEC3530F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1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61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61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61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61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61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61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61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61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1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1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61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613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613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61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61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61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61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61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1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61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61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61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61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61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613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61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13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613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E613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135"/>
  </w:style>
  <w:style w:type="paragraph" w:styleId="Footer">
    <w:name w:val="footer"/>
    <w:basedOn w:val="Normal"/>
    <w:link w:val="FooterChar"/>
    <w:uiPriority w:val="99"/>
    <w:unhideWhenUsed/>
    <w:rsid w:val="009E613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1089</Words>
  <Characters>4391</Characters>
  <Application>Microsoft Office Word</Application>
  <DocSecurity>0</DocSecurity>
  <Lines>878</Lines>
  <Paragraphs>782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petrović</dc:creator>
  <cp:keywords/>
  <dc:description/>
  <cp:lastModifiedBy>Milenko Cankovic</cp:lastModifiedBy>
  <cp:revision>15</cp:revision>
  <dcterms:created xsi:type="dcterms:W3CDTF">2024-02-28T15:16:00Z</dcterms:created>
  <dcterms:modified xsi:type="dcterms:W3CDTF">2024-02-28T22:27:00Z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c77259c6-8130-43d4-968c-4a3ca36be4dc</vt:lpwstr>
  </property>
</Properties>
</file>