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1D2C" w14:textId="29F3D04A" w:rsidR="00D4531A" w:rsidRDefault="00D4531A" w:rsidP="00D4531A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D4531A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The following file contains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results that are not displayed in the main document to save space but are available for readers. Table A.1 presents the correlation matrix of the variables used in the study.</w:t>
      </w:r>
    </w:p>
    <w:p w14:paraId="4168388C" w14:textId="4AFA991F" w:rsidR="00D4531A" w:rsidRDefault="00D4531A" w:rsidP="00D4531A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Table A.2 and Table A.3 expose the results of the Unit root tests (ADF +PP) for the same variables used in the study.</w:t>
      </w:r>
    </w:p>
    <w:p w14:paraId="0AD10A24" w14:textId="328DB34E" w:rsidR="00D4531A" w:rsidRPr="00D4531A" w:rsidRDefault="00D4531A" w:rsidP="00D4531A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Table A.4 shows the results of GJR-GARCH(1,1) with constant and AR(1) of the TUNINDEX stock market volatility.</w:t>
      </w:r>
    </w:p>
    <w:p w14:paraId="288EDDBE" w14:textId="77777777" w:rsidR="00D4531A" w:rsidRPr="00D4531A" w:rsidRDefault="00D4531A" w:rsidP="000D62F0">
      <w:pPr>
        <w:spacing w:after="0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1A826CAA" w14:textId="34B1EAF1" w:rsidR="000D62F0" w:rsidRPr="005652CE" w:rsidRDefault="000D62F0" w:rsidP="000D62F0">
      <w:pPr>
        <w:spacing w:after="0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652C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Table </w:t>
      </w:r>
      <w:r w:rsidR="00BE1FE3" w:rsidRPr="005652C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</w:t>
      </w:r>
      <w:r w:rsidRPr="005652C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 w:rsidR="00BE1FE3" w:rsidRPr="005652C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Pr="005652C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Pr="005652CE">
        <w:rPr>
          <w:rFonts w:ascii="Times New Roman" w:eastAsiaTheme="minorEastAsia" w:hAnsi="Times New Roman" w:cs="Times New Roman"/>
          <w:iCs/>
          <w:sz w:val="24"/>
          <w:szCs w:val="24"/>
        </w:rPr>
        <w:t xml:space="preserve">Pairwise correlation matrix (02/01/2020-30/12/2022) </w:t>
      </w:r>
    </w:p>
    <w:p w14:paraId="188F7706" w14:textId="77777777" w:rsidR="000D62F0" w:rsidRPr="005652CE" w:rsidRDefault="000D62F0" w:rsidP="000D6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784"/>
        <w:gridCol w:w="687"/>
        <w:gridCol w:w="687"/>
        <w:gridCol w:w="1050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1510"/>
        <w:gridCol w:w="1418"/>
        <w:gridCol w:w="1651"/>
        <w:gridCol w:w="763"/>
      </w:tblGrid>
      <w:tr w:rsidR="000D62F0" w14:paraId="1B6F4B2C" w14:textId="77777777" w:rsidTr="006302C2">
        <w:trPr>
          <w:trHeight w:val="225"/>
          <w:jc w:val="center"/>
        </w:trPr>
        <w:tc>
          <w:tcPr>
            <w:tcW w:w="0" w:type="auto"/>
            <w:gridSpan w:val="3"/>
            <w:vAlign w:val="bottom"/>
          </w:tcPr>
          <w:p w14:paraId="52D5DCA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Covariance Analysis: Ordinary</w:t>
            </w:r>
          </w:p>
        </w:tc>
        <w:tc>
          <w:tcPr>
            <w:tcW w:w="0" w:type="auto"/>
            <w:vAlign w:val="bottom"/>
          </w:tcPr>
          <w:p w14:paraId="717F94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67ECF1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DB28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7B088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6B2B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719D2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DA7BDF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72F4E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E1619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D692F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74C44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3EFCA8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139014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2F198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8055F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073E1B9" w14:textId="77777777" w:rsidTr="006302C2">
        <w:trPr>
          <w:trHeight w:val="225"/>
          <w:jc w:val="center"/>
        </w:trPr>
        <w:tc>
          <w:tcPr>
            <w:tcW w:w="0" w:type="auto"/>
            <w:gridSpan w:val="3"/>
            <w:vAlign w:val="bottom"/>
          </w:tcPr>
          <w:p w14:paraId="17A39F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12/26/23   Time: 15:05</w:t>
            </w:r>
          </w:p>
        </w:tc>
        <w:tc>
          <w:tcPr>
            <w:tcW w:w="0" w:type="auto"/>
            <w:vAlign w:val="bottom"/>
          </w:tcPr>
          <w:p w14:paraId="7B190B0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C85DC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C1DC6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32329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CBA16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FB981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06F35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5B124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7C66D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6C511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6E9A2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E1C544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DA3C0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23CB0C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D56A7E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80CADDD" w14:textId="77777777" w:rsidTr="006302C2">
        <w:trPr>
          <w:trHeight w:val="225"/>
          <w:jc w:val="center"/>
        </w:trPr>
        <w:tc>
          <w:tcPr>
            <w:tcW w:w="0" w:type="auto"/>
            <w:gridSpan w:val="3"/>
            <w:vAlign w:val="bottom"/>
          </w:tcPr>
          <w:p w14:paraId="78A72E7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3/23/2020 12/30/2022</w:t>
            </w:r>
          </w:p>
        </w:tc>
        <w:tc>
          <w:tcPr>
            <w:tcW w:w="0" w:type="auto"/>
            <w:vAlign w:val="bottom"/>
          </w:tcPr>
          <w:p w14:paraId="40AEE7F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105FE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E0D7D1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6844A5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25094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E0E30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57314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E3AE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BA3BB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64FDD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46C3C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4FBD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13EA0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0697C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F9FA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4DBCC67" w14:textId="77777777" w:rsidTr="006302C2">
        <w:trPr>
          <w:trHeight w:val="225"/>
          <w:jc w:val="center"/>
        </w:trPr>
        <w:tc>
          <w:tcPr>
            <w:tcW w:w="0" w:type="auto"/>
            <w:gridSpan w:val="3"/>
            <w:vAlign w:val="bottom"/>
          </w:tcPr>
          <w:p w14:paraId="3976C03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654</w:t>
            </w:r>
          </w:p>
        </w:tc>
        <w:tc>
          <w:tcPr>
            <w:tcW w:w="0" w:type="auto"/>
            <w:vAlign w:val="bottom"/>
          </w:tcPr>
          <w:p w14:paraId="1BB7E7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939E3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E183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7AC8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B6DBE8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32A53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FA2CD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19619F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6F73A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B55E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E53CD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5CA99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E33F2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FA9C9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5592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:rsidRPr="00EE52A9" w14:paraId="1540720C" w14:textId="77777777" w:rsidTr="006302C2">
        <w:trPr>
          <w:trHeight w:val="225"/>
          <w:jc w:val="center"/>
        </w:trPr>
        <w:tc>
          <w:tcPr>
            <w:tcW w:w="0" w:type="auto"/>
            <w:gridSpan w:val="4"/>
            <w:vAlign w:val="bottom"/>
          </w:tcPr>
          <w:p w14:paraId="4F3D591E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818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Balanced sample (listwise missing value deletion)</w:t>
            </w:r>
          </w:p>
        </w:tc>
        <w:tc>
          <w:tcPr>
            <w:tcW w:w="0" w:type="auto"/>
            <w:vAlign w:val="bottom"/>
          </w:tcPr>
          <w:p w14:paraId="7F90BB98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6E79C567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5097051E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4CAC1DC0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01FE1E07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0CD2ACC4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093A93DB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2746E8F4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6663B042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196DC233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22BFD96C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3504D53C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15751FD6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14:paraId="495321B1" w14:textId="77777777" w:rsidR="000D62F0" w:rsidRPr="002818E5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D62F0" w14:paraId="13D46286" w14:textId="77777777" w:rsidTr="006302C2">
        <w:trPr>
          <w:trHeight w:val="225"/>
          <w:jc w:val="center"/>
        </w:trPr>
        <w:tc>
          <w:tcPr>
            <w:tcW w:w="0" w:type="auto"/>
            <w:gridSpan w:val="2"/>
            <w:vAlign w:val="bottom"/>
          </w:tcPr>
          <w:p w14:paraId="6463FBA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0" w:type="auto"/>
            <w:vAlign w:val="bottom"/>
          </w:tcPr>
          <w:p w14:paraId="6ABAA9A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0A95E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F248D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438A3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1ACB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0B62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4DE29A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F107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C8AB5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61151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723A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491CA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DC3F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774AF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84D04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7383EF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E824C17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55D46B8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Probability</w:t>
            </w:r>
          </w:p>
        </w:tc>
        <w:tc>
          <w:tcPr>
            <w:tcW w:w="0" w:type="auto"/>
            <w:vAlign w:val="bottom"/>
          </w:tcPr>
          <w:p w14:paraId="512DBA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CONDVAR_TUN </w:t>
            </w:r>
          </w:p>
        </w:tc>
        <w:tc>
          <w:tcPr>
            <w:tcW w:w="0" w:type="auto"/>
            <w:vAlign w:val="bottom"/>
          </w:tcPr>
          <w:p w14:paraId="6246DA9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CASES_RATE </w:t>
            </w:r>
          </w:p>
        </w:tc>
        <w:tc>
          <w:tcPr>
            <w:tcW w:w="0" w:type="auto"/>
            <w:vAlign w:val="bottom"/>
          </w:tcPr>
          <w:p w14:paraId="533D8FB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DEATH_RATE </w:t>
            </w:r>
          </w:p>
        </w:tc>
        <w:tc>
          <w:tcPr>
            <w:tcW w:w="0" w:type="auto"/>
            <w:vAlign w:val="bottom"/>
          </w:tcPr>
          <w:p w14:paraId="7BBFB27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DSTRINGENCYINDEX </w:t>
            </w:r>
          </w:p>
        </w:tc>
        <w:tc>
          <w:tcPr>
            <w:tcW w:w="0" w:type="auto"/>
            <w:vAlign w:val="bottom"/>
          </w:tcPr>
          <w:p w14:paraId="042EDF5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DS1 </w:t>
            </w:r>
          </w:p>
        </w:tc>
        <w:tc>
          <w:tcPr>
            <w:tcW w:w="0" w:type="auto"/>
            <w:vAlign w:val="bottom"/>
          </w:tcPr>
          <w:p w14:paraId="153AF1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DS2 </w:t>
            </w:r>
          </w:p>
        </w:tc>
        <w:tc>
          <w:tcPr>
            <w:tcW w:w="0" w:type="auto"/>
            <w:vAlign w:val="bottom"/>
          </w:tcPr>
          <w:p w14:paraId="1150E1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DS3 </w:t>
            </w:r>
          </w:p>
        </w:tc>
        <w:tc>
          <w:tcPr>
            <w:tcW w:w="0" w:type="auto"/>
            <w:vAlign w:val="bottom"/>
          </w:tcPr>
          <w:p w14:paraId="66F8DE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DS4 </w:t>
            </w:r>
          </w:p>
        </w:tc>
        <w:tc>
          <w:tcPr>
            <w:tcW w:w="0" w:type="auto"/>
            <w:vAlign w:val="bottom"/>
          </w:tcPr>
          <w:p w14:paraId="747129D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DS5 </w:t>
            </w:r>
          </w:p>
        </w:tc>
        <w:tc>
          <w:tcPr>
            <w:tcW w:w="0" w:type="auto"/>
            <w:vAlign w:val="bottom"/>
          </w:tcPr>
          <w:p w14:paraId="345ED26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DS6 </w:t>
            </w:r>
          </w:p>
        </w:tc>
        <w:tc>
          <w:tcPr>
            <w:tcW w:w="0" w:type="auto"/>
            <w:vAlign w:val="bottom"/>
          </w:tcPr>
          <w:p w14:paraId="34B9B2C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DS7 </w:t>
            </w:r>
          </w:p>
        </w:tc>
        <w:tc>
          <w:tcPr>
            <w:tcW w:w="0" w:type="auto"/>
            <w:vAlign w:val="bottom"/>
          </w:tcPr>
          <w:p w14:paraId="530C201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DS8 </w:t>
            </w:r>
          </w:p>
        </w:tc>
        <w:tc>
          <w:tcPr>
            <w:tcW w:w="0" w:type="auto"/>
            <w:vAlign w:val="bottom"/>
          </w:tcPr>
          <w:p w14:paraId="1338A5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DS9 </w:t>
            </w:r>
          </w:p>
        </w:tc>
        <w:tc>
          <w:tcPr>
            <w:tcW w:w="0" w:type="auto"/>
            <w:vAlign w:val="bottom"/>
          </w:tcPr>
          <w:p w14:paraId="7F290C6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DCONTAINMENTHEALTHINDEX </w:t>
            </w:r>
          </w:p>
        </w:tc>
        <w:tc>
          <w:tcPr>
            <w:tcW w:w="0" w:type="auto"/>
            <w:vAlign w:val="bottom"/>
          </w:tcPr>
          <w:p w14:paraId="64CD98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DECONOMICSUPPORTINDEX </w:t>
            </w:r>
          </w:p>
        </w:tc>
        <w:tc>
          <w:tcPr>
            <w:tcW w:w="0" w:type="auto"/>
            <w:vAlign w:val="bottom"/>
          </w:tcPr>
          <w:p w14:paraId="3E4FBD7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DGOVERNMENTRESPONSEINDEX </w:t>
            </w:r>
          </w:p>
        </w:tc>
        <w:tc>
          <w:tcPr>
            <w:tcW w:w="0" w:type="auto"/>
            <w:vAlign w:val="bottom"/>
          </w:tcPr>
          <w:p w14:paraId="14251AD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CONDVAR_WTI </w:t>
            </w:r>
          </w:p>
        </w:tc>
      </w:tr>
      <w:tr w:rsidR="000D62F0" w14:paraId="34C7809F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7AE06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CONDVAR_TUN </w:t>
            </w:r>
          </w:p>
        </w:tc>
        <w:tc>
          <w:tcPr>
            <w:tcW w:w="0" w:type="auto"/>
            <w:vAlign w:val="bottom"/>
          </w:tcPr>
          <w:p w14:paraId="0A4942F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3799F3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1BF78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F313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F3D880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698544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E6ED0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211F2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BB613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31830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17235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B39C0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175365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B3AA1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90E41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48AEE8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ED259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4E493A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649E362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48FEFE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40F234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CE26B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B067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7F0FE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922D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F7724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5E7B73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56D171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51ACFB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9EEEC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3B1F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37886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47963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E2CF5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B3A56E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24BF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7F868C7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50009D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9B5D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6C7A7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5A3144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4CC01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72920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15884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BF0AA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D27C9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033A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EF475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4A19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CC148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3C571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1E5AAE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D942F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EA032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87B3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0EA3F87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5FD84F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CASES_RATE </w:t>
            </w:r>
          </w:p>
        </w:tc>
        <w:tc>
          <w:tcPr>
            <w:tcW w:w="0" w:type="auto"/>
            <w:vAlign w:val="bottom"/>
          </w:tcPr>
          <w:p w14:paraId="085D2E0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0.641684</w:t>
            </w:r>
          </w:p>
        </w:tc>
        <w:tc>
          <w:tcPr>
            <w:tcW w:w="0" w:type="auto"/>
            <w:vAlign w:val="bottom"/>
          </w:tcPr>
          <w:p w14:paraId="79BC15B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3F98FB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B045CE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6BF1A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22DD0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585257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FAFF4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1F1CD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A2D8E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967B32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A503FC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AB64A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41065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9D809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59F44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FDD53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FAF003E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5940A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B7669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8C581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7C0386B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E54234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DB0E8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C904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BC544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F9A02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81BD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600B0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1950FC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E89EF4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AE197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E12CD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273010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0FBFE2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52F5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23A0C5B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57A9260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F24129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EADC7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197DE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FEEBE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AC6A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897C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A7A58C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2AB893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BB665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52A26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E2E029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274B2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7A01C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FA268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48984A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B2092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B15EF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AE29A0B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69CCABD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DEATH_RATE </w:t>
            </w:r>
          </w:p>
        </w:tc>
        <w:tc>
          <w:tcPr>
            <w:tcW w:w="0" w:type="auto"/>
            <w:vAlign w:val="bottom"/>
          </w:tcPr>
          <w:p w14:paraId="6BE8DB6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0.531238</w:t>
            </w:r>
          </w:p>
        </w:tc>
        <w:tc>
          <w:tcPr>
            <w:tcW w:w="0" w:type="auto"/>
            <w:vAlign w:val="bottom"/>
          </w:tcPr>
          <w:p w14:paraId="5F34D94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0.702107</w:t>
            </w:r>
          </w:p>
        </w:tc>
        <w:tc>
          <w:tcPr>
            <w:tcW w:w="0" w:type="auto"/>
            <w:vAlign w:val="bottom"/>
          </w:tcPr>
          <w:p w14:paraId="098045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190078C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25E2E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7D85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4863F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D3E791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0B79F8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F6EC3E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5F071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9F7C0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65283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BC5083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D838C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0844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39B50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4867283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23C834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85B24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2154C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621A40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439E5D7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7445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08F540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97413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6AEEA4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5E57E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5FC0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158230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443E4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E16CE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BFE51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8220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3842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E6C871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2BC4079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74E3F5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84F82D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5AD4C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0A2E23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3CD29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0C6A4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B208B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052E8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D7713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D1F72B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81D77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33AE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3AE96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BC99FA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0FFB2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7090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56067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0432A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7AB27C7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A62FCD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DSTRINGENCYINDEX </w:t>
            </w:r>
          </w:p>
        </w:tc>
        <w:tc>
          <w:tcPr>
            <w:tcW w:w="0" w:type="auto"/>
            <w:vAlign w:val="bottom"/>
          </w:tcPr>
          <w:p w14:paraId="628A06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0.253544</w:t>
            </w:r>
          </w:p>
        </w:tc>
        <w:tc>
          <w:tcPr>
            <w:tcW w:w="0" w:type="auto"/>
            <w:vAlign w:val="bottom"/>
          </w:tcPr>
          <w:p w14:paraId="643723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0.235240</w:t>
            </w:r>
          </w:p>
        </w:tc>
        <w:tc>
          <w:tcPr>
            <w:tcW w:w="0" w:type="auto"/>
            <w:vAlign w:val="bottom"/>
          </w:tcPr>
          <w:p w14:paraId="325256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0.469472</w:t>
            </w:r>
          </w:p>
        </w:tc>
        <w:tc>
          <w:tcPr>
            <w:tcW w:w="0" w:type="auto"/>
            <w:vAlign w:val="bottom"/>
          </w:tcPr>
          <w:p w14:paraId="1BC5C8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0DAB976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DB02A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F01DD7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59B0B4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80CA1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90E5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BDDCB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AC91DB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085C9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7DD9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071F7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4E07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A75E3A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A29F5DF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C21DA4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9BFBF9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C25EFF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67427D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129D4D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0CD67B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4A814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44D87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D4DB73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7ADC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96615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41EE4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85E3A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1FF1EB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4996E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2F59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83194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6D74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8766F4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06CA117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10D48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9A357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01EB2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A5FCC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6DE083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EEE4E9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74905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7532DD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128FD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23D7F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620B11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F36862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C5C5B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3DAE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6BB61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F34CE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EE350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D7368E3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297765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DS1 </w:t>
            </w:r>
          </w:p>
        </w:tc>
        <w:tc>
          <w:tcPr>
            <w:tcW w:w="0" w:type="auto"/>
            <w:vAlign w:val="bottom"/>
          </w:tcPr>
          <w:p w14:paraId="27A3E4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-0.001310</w:t>
            </w:r>
          </w:p>
        </w:tc>
        <w:tc>
          <w:tcPr>
            <w:tcW w:w="0" w:type="auto"/>
            <w:vAlign w:val="bottom"/>
          </w:tcPr>
          <w:p w14:paraId="557C87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0.015518</w:t>
            </w:r>
          </w:p>
        </w:tc>
        <w:tc>
          <w:tcPr>
            <w:tcW w:w="0" w:type="auto"/>
            <w:vAlign w:val="bottom"/>
          </w:tcPr>
          <w:p w14:paraId="25735A6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0.050847</w:t>
            </w:r>
          </w:p>
        </w:tc>
        <w:tc>
          <w:tcPr>
            <w:tcW w:w="0" w:type="auto"/>
            <w:vAlign w:val="bottom"/>
          </w:tcPr>
          <w:p w14:paraId="556111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0.317825</w:t>
            </w:r>
          </w:p>
        </w:tc>
        <w:tc>
          <w:tcPr>
            <w:tcW w:w="0" w:type="auto"/>
            <w:vAlign w:val="bottom"/>
          </w:tcPr>
          <w:p w14:paraId="07E224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09A78D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BFD54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099FFE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FBEB0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1756E9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21B16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49F04D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88CEA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6D62E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78A15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D199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F53EB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F12D8F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F8BC31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FC79E5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0.9733</w:t>
            </w:r>
          </w:p>
        </w:tc>
        <w:tc>
          <w:tcPr>
            <w:tcW w:w="0" w:type="auto"/>
            <w:vAlign w:val="bottom"/>
          </w:tcPr>
          <w:p w14:paraId="48128C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0.6920</w:t>
            </w:r>
          </w:p>
        </w:tc>
        <w:tc>
          <w:tcPr>
            <w:tcW w:w="0" w:type="auto"/>
            <w:vAlign w:val="bottom"/>
          </w:tcPr>
          <w:p w14:paraId="0A96B8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0.1940</w:t>
            </w:r>
          </w:p>
        </w:tc>
        <w:tc>
          <w:tcPr>
            <w:tcW w:w="0" w:type="auto"/>
            <w:vAlign w:val="bottom"/>
          </w:tcPr>
          <w:p w14:paraId="5343841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02E8F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753BE1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53A464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7A6DD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998F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1C0D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43880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9AE3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239B9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4153D6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DE0BBB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18EDAB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0685F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B826359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119D1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67A583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97A1B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A23612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535BE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F895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8BB2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4EAD4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59A07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56E70E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EE9FD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577DF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D30C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5A3C76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26669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73A2EA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E1BC1C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E61A0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3FCED8F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042A4C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DS2 </w:t>
            </w:r>
          </w:p>
        </w:tc>
        <w:tc>
          <w:tcPr>
            <w:tcW w:w="0" w:type="auto"/>
            <w:vAlign w:val="bottom"/>
          </w:tcPr>
          <w:p w14:paraId="65C514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0.085401</w:t>
            </w:r>
          </w:p>
        </w:tc>
        <w:tc>
          <w:tcPr>
            <w:tcW w:w="0" w:type="auto"/>
            <w:vAlign w:val="bottom"/>
          </w:tcPr>
          <w:p w14:paraId="54A9A7D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0.098285</w:t>
            </w:r>
          </w:p>
        </w:tc>
        <w:tc>
          <w:tcPr>
            <w:tcW w:w="0" w:type="auto"/>
            <w:vAlign w:val="bottom"/>
          </w:tcPr>
          <w:p w14:paraId="0B98CE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0.088481</w:t>
            </w:r>
          </w:p>
        </w:tc>
        <w:tc>
          <w:tcPr>
            <w:tcW w:w="0" w:type="auto"/>
            <w:vAlign w:val="bottom"/>
          </w:tcPr>
          <w:p w14:paraId="0030439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0.622050</w:t>
            </w:r>
          </w:p>
        </w:tc>
        <w:tc>
          <w:tcPr>
            <w:tcW w:w="0" w:type="auto"/>
            <w:vAlign w:val="bottom"/>
          </w:tcPr>
          <w:p w14:paraId="569D878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0.055570</w:t>
            </w:r>
          </w:p>
        </w:tc>
        <w:tc>
          <w:tcPr>
            <w:tcW w:w="0" w:type="auto"/>
            <w:vAlign w:val="bottom"/>
          </w:tcPr>
          <w:p w14:paraId="7464AB5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550F2A4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1D522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9C8A9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7DA23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C5E0C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04C9A8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5D18A1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AB1B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94414D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3E1810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20F25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A727186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793262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FA141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0.0290</w:t>
            </w:r>
          </w:p>
        </w:tc>
        <w:tc>
          <w:tcPr>
            <w:tcW w:w="0" w:type="auto"/>
            <w:vAlign w:val="bottom"/>
          </w:tcPr>
          <w:p w14:paraId="40E131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0.0119</w:t>
            </w:r>
          </w:p>
        </w:tc>
        <w:tc>
          <w:tcPr>
            <w:tcW w:w="0" w:type="auto"/>
            <w:vAlign w:val="bottom"/>
          </w:tcPr>
          <w:p w14:paraId="1A23041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0.0236</w:t>
            </w:r>
          </w:p>
        </w:tc>
        <w:tc>
          <w:tcPr>
            <w:tcW w:w="0" w:type="auto"/>
            <w:vAlign w:val="bottom"/>
          </w:tcPr>
          <w:p w14:paraId="4C605C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7DC3B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0.1558</w:t>
            </w:r>
          </w:p>
        </w:tc>
        <w:tc>
          <w:tcPr>
            <w:tcW w:w="0" w:type="auto"/>
            <w:vAlign w:val="bottom"/>
          </w:tcPr>
          <w:p w14:paraId="46D2B6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1CBF401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0B78F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2C93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016A0C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22C91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88425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6570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93EC6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E0549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1977A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10ED7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47B1F93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37A21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672D4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4159C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1D343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6888B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523F9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45EF6B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2AFF4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E8F2C5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A5DE2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747528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63519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298A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A11FF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254E0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D36C76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8BA56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54AC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895AFF2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27719A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DS3 </w:t>
            </w:r>
          </w:p>
        </w:tc>
        <w:tc>
          <w:tcPr>
            <w:tcW w:w="0" w:type="auto"/>
            <w:vAlign w:val="bottom"/>
          </w:tcPr>
          <w:p w14:paraId="6E20E26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0.085401</w:t>
            </w:r>
          </w:p>
        </w:tc>
        <w:tc>
          <w:tcPr>
            <w:tcW w:w="0" w:type="auto"/>
            <w:vAlign w:val="bottom"/>
          </w:tcPr>
          <w:p w14:paraId="7E9B74F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0.098285</w:t>
            </w:r>
          </w:p>
        </w:tc>
        <w:tc>
          <w:tcPr>
            <w:tcW w:w="0" w:type="auto"/>
            <w:vAlign w:val="bottom"/>
          </w:tcPr>
          <w:p w14:paraId="2CE3343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0.088481</w:t>
            </w:r>
          </w:p>
        </w:tc>
        <w:tc>
          <w:tcPr>
            <w:tcW w:w="0" w:type="auto"/>
            <w:vAlign w:val="bottom"/>
          </w:tcPr>
          <w:p w14:paraId="235738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0.622050</w:t>
            </w:r>
          </w:p>
        </w:tc>
        <w:tc>
          <w:tcPr>
            <w:tcW w:w="0" w:type="auto"/>
            <w:vAlign w:val="bottom"/>
          </w:tcPr>
          <w:p w14:paraId="641A107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0.055570</w:t>
            </w:r>
          </w:p>
        </w:tc>
        <w:tc>
          <w:tcPr>
            <w:tcW w:w="0" w:type="auto"/>
            <w:vAlign w:val="bottom"/>
          </w:tcPr>
          <w:p w14:paraId="56F686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4A8F5A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789125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3507A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184BCB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482D5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FF53D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41448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EE3FC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A11047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E42C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8864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A1EEDA5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18B9F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70ABA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0.0290</w:t>
            </w:r>
          </w:p>
        </w:tc>
        <w:tc>
          <w:tcPr>
            <w:tcW w:w="0" w:type="auto"/>
            <w:vAlign w:val="bottom"/>
          </w:tcPr>
          <w:p w14:paraId="017644A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0.0119</w:t>
            </w:r>
          </w:p>
        </w:tc>
        <w:tc>
          <w:tcPr>
            <w:tcW w:w="0" w:type="auto"/>
            <w:vAlign w:val="bottom"/>
          </w:tcPr>
          <w:p w14:paraId="3135188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0.0236</w:t>
            </w:r>
          </w:p>
        </w:tc>
        <w:tc>
          <w:tcPr>
            <w:tcW w:w="0" w:type="auto"/>
            <w:vAlign w:val="bottom"/>
          </w:tcPr>
          <w:p w14:paraId="5CFAED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163FFC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0.1558</w:t>
            </w:r>
          </w:p>
        </w:tc>
        <w:tc>
          <w:tcPr>
            <w:tcW w:w="0" w:type="auto"/>
            <w:vAlign w:val="bottom"/>
          </w:tcPr>
          <w:p w14:paraId="1458F39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386212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3BB2B69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213045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E9A36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D25DB1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53F59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001D76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1B18F1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CC3FA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B3982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E0F4D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05E23D3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F8FBC9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842CB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57424D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B5F64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6B658D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7AEF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3FC85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0F6989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4895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9DFAA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DA55D2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F3EA3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76C8D7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A7C713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0F1F9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63CE0C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8890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2BE0D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A077A3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76912F9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DS4 </w:t>
            </w:r>
          </w:p>
        </w:tc>
        <w:tc>
          <w:tcPr>
            <w:tcW w:w="0" w:type="auto"/>
            <w:vAlign w:val="bottom"/>
          </w:tcPr>
          <w:p w14:paraId="3ADAA6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0.322770</w:t>
            </w:r>
          </w:p>
        </w:tc>
        <w:tc>
          <w:tcPr>
            <w:tcW w:w="0" w:type="auto"/>
            <w:vAlign w:val="bottom"/>
          </w:tcPr>
          <w:p w14:paraId="712B46C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0.262660</w:t>
            </w:r>
          </w:p>
        </w:tc>
        <w:tc>
          <w:tcPr>
            <w:tcW w:w="0" w:type="auto"/>
            <w:vAlign w:val="bottom"/>
          </w:tcPr>
          <w:p w14:paraId="2446C92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0.493970</w:t>
            </w:r>
          </w:p>
        </w:tc>
        <w:tc>
          <w:tcPr>
            <w:tcW w:w="0" w:type="auto"/>
            <w:vAlign w:val="bottom"/>
          </w:tcPr>
          <w:p w14:paraId="4A9F07F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0.749258</w:t>
            </w:r>
          </w:p>
        </w:tc>
        <w:tc>
          <w:tcPr>
            <w:tcW w:w="0" w:type="auto"/>
            <w:vAlign w:val="bottom"/>
          </w:tcPr>
          <w:p w14:paraId="5201C78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-0.053961</w:t>
            </w:r>
          </w:p>
        </w:tc>
        <w:tc>
          <w:tcPr>
            <w:tcW w:w="0" w:type="auto"/>
            <w:vAlign w:val="bottom"/>
          </w:tcPr>
          <w:p w14:paraId="294F76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0.653357</w:t>
            </w:r>
          </w:p>
        </w:tc>
        <w:tc>
          <w:tcPr>
            <w:tcW w:w="0" w:type="auto"/>
            <w:vAlign w:val="bottom"/>
          </w:tcPr>
          <w:p w14:paraId="688F84F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0.653357</w:t>
            </w:r>
          </w:p>
        </w:tc>
        <w:tc>
          <w:tcPr>
            <w:tcW w:w="0" w:type="auto"/>
            <w:vAlign w:val="bottom"/>
          </w:tcPr>
          <w:p w14:paraId="64ED47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7DD7546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CE1EA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79E24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EA84D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BF673F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8CC62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EC1ED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4691E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FC094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2C7FA3D3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BE7604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65394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453C03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C030E1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C40AD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849E7F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0.1681</w:t>
            </w:r>
          </w:p>
        </w:tc>
        <w:tc>
          <w:tcPr>
            <w:tcW w:w="0" w:type="auto"/>
            <w:vAlign w:val="bottom"/>
          </w:tcPr>
          <w:p w14:paraId="2655DA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6AC81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30011C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14B69BC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8288F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6CC5E1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43733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BA73E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0EC4F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A787F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17936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7DADC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AB91CF6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7BC9F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A4F615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5653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4CFEE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0C49D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A78981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706B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D5F4D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1D9CA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0FFC1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04648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51C03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47E7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B99692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63F94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15DDE4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25DF7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FB2B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FE08F0A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0A98EA1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DS5 </w:t>
            </w:r>
          </w:p>
        </w:tc>
        <w:tc>
          <w:tcPr>
            <w:tcW w:w="0" w:type="auto"/>
            <w:vAlign w:val="bottom"/>
          </w:tcPr>
          <w:p w14:paraId="2759AE0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0.138473</w:t>
            </w:r>
          </w:p>
        </w:tc>
        <w:tc>
          <w:tcPr>
            <w:tcW w:w="0" w:type="auto"/>
            <w:vAlign w:val="bottom"/>
          </w:tcPr>
          <w:p w14:paraId="3676206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0.109170</w:t>
            </w:r>
          </w:p>
        </w:tc>
        <w:tc>
          <w:tcPr>
            <w:tcW w:w="0" w:type="auto"/>
            <w:vAlign w:val="bottom"/>
          </w:tcPr>
          <w:p w14:paraId="6CC6E6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0.257526</w:t>
            </w:r>
          </w:p>
        </w:tc>
        <w:tc>
          <w:tcPr>
            <w:tcW w:w="0" w:type="auto"/>
            <w:vAlign w:val="bottom"/>
          </w:tcPr>
          <w:p w14:paraId="257D85E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0.376878</w:t>
            </w:r>
          </w:p>
        </w:tc>
        <w:tc>
          <w:tcPr>
            <w:tcW w:w="0" w:type="auto"/>
            <w:vAlign w:val="bottom"/>
          </w:tcPr>
          <w:p w14:paraId="5B8744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-0.068059</w:t>
            </w:r>
          </w:p>
        </w:tc>
        <w:tc>
          <w:tcPr>
            <w:tcW w:w="0" w:type="auto"/>
            <w:vAlign w:val="bottom"/>
          </w:tcPr>
          <w:p w14:paraId="6F5D368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0.204124</w:t>
            </w:r>
          </w:p>
        </w:tc>
        <w:tc>
          <w:tcPr>
            <w:tcW w:w="0" w:type="auto"/>
            <w:vAlign w:val="bottom"/>
          </w:tcPr>
          <w:p w14:paraId="6600BA9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0.204124</w:t>
            </w:r>
          </w:p>
        </w:tc>
        <w:tc>
          <w:tcPr>
            <w:tcW w:w="0" w:type="auto"/>
            <w:vAlign w:val="bottom"/>
          </w:tcPr>
          <w:p w14:paraId="4502466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0.400098</w:t>
            </w:r>
          </w:p>
        </w:tc>
        <w:tc>
          <w:tcPr>
            <w:tcW w:w="0" w:type="auto"/>
            <w:vAlign w:val="bottom"/>
          </w:tcPr>
          <w:p w14:paraId="0354F0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C9C73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18928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BB56B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3FB3B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827334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2E651E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E1E0F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C8044E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7B568E66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4DC37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F5533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0" w:type="auto"/>
            <w:vAlign w:val="bottom"/>
          </w:tcPr>
          <w:p w14:paraId="729EC30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0.0052</w:t>
            </w:r>
          </w:p>
        </w:tc>
        <w:tc>
          <w:tcPr>
            <w:tcW w:w="0" w:type="auto"/>
            <w:vAlign w:val="bottom"/>
          </w:tcPr>
          <w:p w14:paraId="4FADCA0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92B3AA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A757A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0.0820</w:t>
            </w:r>
          </w:p>
        </w:tc>
        <w:tc>
          <w:tcPr>
            <w:tcW w:w="0" w:type="auto"/>
            <w:vAlign w:val="bottom"/>
          </w:tcPr>
          <w:p w14:paraId="37F6A56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C355B8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60634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712108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3B118DE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B7E600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3645A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1B0D7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BE009A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DF6F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2BB3EA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5EFE8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12FB529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2A1E2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88B28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354C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1BD9B8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203D37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7D57F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49BC00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2208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A4A02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0A0C48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9FFFA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F2076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B60812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04721E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ECCDB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9C0EA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3EA7D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5E8DB3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D2AB6CA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E45C5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DS6 </w:t>
            </w:r>
          </w:p>
        </w:tc>
        <w:tc>
          <w:tcPr>
            <w:tcW w:w="0" w:type="auto"/>
            <w:vAlign w:val="bottom"/>
          </w:tcPr>
          <w:p w14:paraId="45B0F7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0.254143</w:t>
            </w:r>
          </w:p>
        </w:tc>
        <w:tc>
          <w:tcPr>
            <w:tcW w:w="0" w:type="auto"/>
            <w:vAlign w:val="bottom"/>
          </w:tcPr>
          <w:p w14:paraId="310AE94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0.142544</w:t>
            </w:r>
          </w:p>
        </w:tc>
        <w:tc>
          <w:tcPr>
            <w:tcW w:w="0" w:type="auto"/>
            <w:vAlign w:val="bottom"/>
          </w:tcPr>
          <w:p w14:paraId="0AA4597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0.324790</w:t>
            </w:r>
          </w:p>
        </w:tc>
        <w:tc>
          <w:tcPr>
            <w:tcW w:w="0" w:type="auto"/>
            <w:vAlign w:val="bottom"/>
          </w:tcPr>
          <w:p w14:paraId="5E0993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0.569724</w:t>
            </w:r>
          </w:p>
        </w:tc>
        <w:tc>
          <w:tcPr>
            <w:tcW w:w="0" w:type="auto"/>
            <w:vAlign w:val="bottom"/>
          </w:tcPr>
          <w:p w14:paraId="307A200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0.215221</w:t>
            </w:r>
          </w:p>
        </w:tc>
        <w:tc>
          <w:tcPr>
            <w:tcW w:w="0" w:type="auto"/>
            <w:vAlign w:val="bottom"/>
          </w:tcPr>
          <w:p w14:paraId="582BCD3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0.129099</w:t>
            </w:r>
          </w:p>
        </w:tc>
        <w:tc>
          <w:tcPr>
            <w:tcW w:w="0" w:type="auto"/>
            <w:vAlign w:val="bottom"/>
          </w:tcPr>
          <w:p w14:paraId="236B951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0.129099</w:t>
            </w:r>
          </w:p>
        </w:tc>
        <w:tc>
          <w:tcPr>
            <w:tcW w:w="0" w:type="auto"/>
            <w:vAlign w:val="bottom"/>
          </w:tcPr>
          <w:p w14:paraId="71424C7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0.379566</w:t>
            </w:r>
          </w:p>
        </w:tc>
        <w:tc>
          <w:tcPr>
            <w:tcW w:w="0" w:type="auto"/>
            <w:vAlign w:val="bottom"/>
          </w:tcPr>
          <w:p w14:paraId="177D7B2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0.237171</w:t>
            </w:r>
          </w:p>
        </w:tc>
        <w:tc>
          <w:tcPr>
            <w:tcW w:w="0" w:type="auto"/>
            <w:vAlign w:val="bottom"/>
          </w:tcPr>
          <w:p w14:paraId="43E9767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E73303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0C83A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24160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6EF63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E99CB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2ECD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89F2A6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6D530B1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7AB349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B17F02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06589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0" w:type="auto"/>
            <w:vAlign w:val="bottom"/>
          </w:tcPr>
          <w:p w14:paraId="026616B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18205A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420BB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6C905A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0" w:type="auto"/>
            <w:vAlign w:val="bottom"/>
          </w:tcPr>
          <w:p w14:paraId="28EB2F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0" w:type="auto"/>
            <w:vAlign w:val="bottom"/>
          </w:tcPr>
          <w:p w14:paraId="619CBF9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56F1D6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2C719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4B269EB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A2EC6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5502A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45411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2751E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77E73A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2761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D48E621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BB9B6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E8A73C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879B3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5965B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A0F3A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B122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94660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41A4B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FC3895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79AA9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591918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C89F1B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0AE05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4DEBF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F61FB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CEFEF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BC334D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CF49A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5E744D99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0B159C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DS7 </w:t>
            </w:r>
          </w:p>
        </w:tc>
        <w:tc>
          <w:tcPr>
            <w:tcW w:w="0" w:type="auto"/>
            <w:vAlign w:val="bottom"/>
          </w:tcPr>
          <w:p w14:paraId="1ECD0B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0.112594</w:t>
            </w:r>
          </w:p>
        </w:tc>
        <w:tc>
          <w:tcPr>
            <w:tcW w:w="0" w:type="auto"/>
            <w:vAlign w:val="bottom"/>
          </w:tcPr>
          <w:p w14:paraId="3B4B2E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0.145647</w:t>
            </w:r>
          </w:p>
        </w:tc>
        <w:tc>
          <w:tcPr>
            <w:tcW w:w="0" w:type="auto"/>
            <w:vAlign w:val="bottom"/>
          </w:tcPr>
          <w:p w14:paraId="4E414C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0.340032</w:t>
            </w:r>
          </w:p>
        </w:tc>
        <w:tc>
          <w:tcPr>
            <w:tcW w:w="0" w:type="auto"/>
            <w:vAlign w:val="bottom"/>
          </w:tcPr>
          <w:p w14:paraId="3A22196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0.605458</w:t>
            </w:r>
          </w:p>
        </w:tc>
        <w:tc>
          <w:tcPr>
            <w:tcW w:w="0" w:type="auto"/>
            <w:vAlign w:val="bottom"/>
          </w:tcPr>
          <w:p w14:paraId="49358B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0.188761</w:t>
            </w:r>
          </w:p>
        </w:tc>
        <w:tc>
          <w:tcPr>
            <w:tcW w:w="0" w:type="auto"/>
            <w:vAlign w:val="bottom"/>
          </w:tcPr>
          <w:p w14:paraId="26304DC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0.169842</w:t>
            </w:r>
          </w:p>
        </w:tc>
        <w:tc>
          <w:tcPr>
            <w:tcW w:w="0" w:type="auto"/>
            <w:vAlign w:val="bottom"/>
          </w:tcPr>
          <w:p w14:paraId="26254AE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0.169842</w:t>
            </w:r>
          </w:p>
        </w:tc>
        <w:tc>
          <w:tcPr>
            <w:tcW w:w="0" w:type="auto"/>
            <w:vAlign w:val="bottom"/>
          </w:tcPr>
          <w:p w14:paraId="7FB63C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0.221934</w:t>
            </w:r>
          </w:p>
        </w:tc>
        <w:tc>
          <w:tcPr>
            <w:tcW w:w="0" w:type="auto"/>
            <w:vAlign w:val="bottom"/>
          </w:tcPr>
          <w:p w14:paraId="0D4D44B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0.208013</w:t>
            </w:r>
          </w:p>
        </w:tc>
        <w:tc>
          <w:tcPr>
            <w:tcW w:w="0" w:type="auto"/>
            <w:vAlign w:val="bottom"/>
          </w:tcPr>
          <w:p w14:paraId="685205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0.263117</w:t>
            </w:r>
          </w:p>
        </w:tc>
        <w:tc>
          <w:tcPr>
            <w:tcW w:w="0" w:type="auto"/>
            <w:vAlign w:val="bottom"/>
          </w:tcPr>
          <w:p w14:paraId="2DB799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778A54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0D56E6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6FA389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5AEA4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D985D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EFAAB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74EACC8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ED1C5B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09BD7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0.0039</w:t>
            </w:r>
          </w:p>
        </w:tc>
        <w:tc>
          <w:tcPr>
            <w:tcW w:w="0" w:type="auto"/>
            <w:vAlign w:val="bottom"/>
          </w:tcPr>
          <w:p w14:paraId="35AFBBE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0" w:type="auto"/>
            <w:vAlign w:val="bottom"/>
          </w:tcPr>
          <w:p w14:paraId="31C89C1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81996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89EF7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583DDD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EE21FA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3E60D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BAF6F5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45041F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5FE776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5E37240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46ECF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23031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3A1C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65A0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D64A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1FBD231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6EB4D34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1AE17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447E6B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56A26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4506BA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C3DBF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D64A9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2F8043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C6231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F3C3DC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1A32A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17637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501B8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3E076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BAFCF9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2BAC7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9343F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6A3B8F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7A27D722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4BB825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DS8 </w:t>
            </w:r>
          </w:p>
        </w:tc>
        <w:tc>
          <w:tcPr>
            <w:tcW w:w="0" w:type="auto"/>
            <w:vAlign w:val="bottom"/>
          </w:tcPr>
          <w:p w14:paraId="7882E8B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-0.001727</w:t>
            </w:r>
          </w:p>
        </w:tc>
        <w:tc>
          <w:tcPr>
            <w:tcW w:w="0" w:type="auto"/>
            <w:vAlign w:val="bottom"/>
          </w:tcPr>
          <w:p w14:paraId="512784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0.015988</w:t>
            </w:r>
          </w:p>
        </w:tc>
        <w:tc>
          <w:tcPr>
            <w:tcW w:w="0" w:type="auto"/>
            <w:vAlign w:val="bottom"/>
          </w:tcPr>
          <w:p w14:paraId="7422A7F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0.005142</w:t>
            </w:r>
          </w:p>
        </w:tc>
        <w:tc>
          <w:tcPr>
            <w:tcW w:w="0" w:type="auto"/>
            <w:vAlign w:val="bottom"/>
          </w:tcPr>
          <w:p w14:paraId="7093DB2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0.103252</w:t>
            </w:r>
          </w:p>
        </w:tc>
        <w:tc>
          <w:tcPr>
            <w:tcW w:w="0" w:type="auto"/>
            <w:vAlign w:val="bottom"/>
          </w:tcPr>
          <w:p w14:paraId="734BF26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-0.001021</w:t>
            </w:r>
          </w:p>
        </w:tc>
        <w:tc>
          <w:tcPr>
            <w:tcW w:w="0" w:type="auto"/>
            <w:vAlign w:val="bottom"/>
          </w:tcPr>
          <w:p w14:paraId="43A0893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0.083418</w:t>
            </w:r>
          </w:p>
        </w:tc>
        <w:tc>
          <w:tcPr>
            <w:tcW w:w="0" w:type="auto"/>
            <w:vAlign w:val="bottom"/>
          </w:tcPr>
          <w:p w14:paraId="00BD6E7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0.083418</w:t>
            </w:r>
          </w:p>
        </w:tc>
        <w:tc>
          <w:tcPr>
            <w:tcW w:w="0" w:type="auto"/>
            <w:vAlign w:val="bottom"/>
          </w:tcPr>
          <w:p w14:paraId="7E443A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0.001000</w:t>
            </w:r>
          </w:p>
        </w:tc>
        <w:tc>
          <w:tcPr>
            <w:tcW w:w="0" w:type="auto"/>
            <w:vAlign w:val="bottom"/>
          </w:tcPr>
          <w:p w14:paraId="1A87133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0" w:type="auto"/>
            <w:vAlign w:val="bottom"/>
          </w:tcPr>
          <w:p w14:paraId="4AF8B17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0" w:type="auto"/>
            <w:vAlign w:val="bottom"/>
          </w:tcPr>
          <w:p w14:paraId="41BE156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-0.113343</w:t>
            </w:r>
          </w:p>
        </w:tc>
        <w:tc>
          <w:tcPr>
            <w:tcW w:w="0" w:type="auto"/>
            <w:vAlign w:val="bottom"/>
          </w:tcPr>
          <w:p w14:paraId="3448CA9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790F4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EFEA15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805DF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CA1EB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ACEC9F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4F20AD2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6575269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A5656C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0.9648</w:t>
            </w:r>
          </w:p>
        </w:tc>
        <w:tc>
          <w:tcPr>
            <w:tcW w:w="0" w:type="auto"/>
            <w:vAlign w:val="bottom"/>
          </w:tcPr>
          <w:p w14:paraId="3D4C0E0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0.6832</w:t>
            </w:r>
          </w:p>
        </w:tc>
        <w:tc>
          <w:tcPr>
            <w:tcW w:w="0" w:type="auto"/>
            <w:vAlign w:val="bottom"/>
          </w:tcPr>
          <w:p w14:paraId="29C2CE1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0.8956</w:t>
            </w:r>
          </w:p>
        </w:tc>
        <w:tc>
          <w:tcPr>
            <w:tcW w:w="0" w:type="auto"/>
            <w:vAlign w:val="bottom"/>
          </w:tcPr>
          <w:p w14:paraId="31689D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0.0082</w:t>
            </w:r>
          </w:p>
        </w:tc>
        <w:tc>
          <w:tcPr>
            <w:tcW w:w="0" w:type="auto"/>
            <w:vAlign w:val="bottom"/>
          </w:tcPr>
          <w:p w14:paraId="15636F6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0.9792</w:t>
            </w:r>
          </w:p>
        </w:tc>
        <w:tc>
          <w:tcPr>
            <w:tcW w:w="0" w:type="auto"/>
            <w:vAlign w:val="bottom"/>
          </w:tcPr>
          <w:p w14:paraId="22B51C3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0.0329</w:t>
            </w:r>
          </w:p>
        </w:tc>
        <w:tc>
          <w:tcPr>
            <w:tcW w:w="0" w:type="auto"/>
            <w:vAlign w:val="bottom"/>
          </w:tcPr>
          <w:p w14:paraId="1907DEA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0.0329</w:t>
            </w:r>
          </w:p>
        </w:tc>
        <w:tc>
          <w:tcPr>
            <w:tcW w:w="0" w:type="auto"/>
            <w:vAlign w:val="bottom"/>
          </w:tcPr>
          <w:p w14:paraId="5DF60F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0.9796</w:t>
            </w:r>
          </w:p>
        </w:tc>
        <w:tc>
          <w:tcPr>
            <w:tcW w:w="0" w:type="auto"/>
            <w:vAlign w:val="bottom"/>
          </w:tcPr>
          <w:p w14:paraId="43BF6E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21F9ACF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026D6F0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0.0037</w:t>
            </w:r>
          </w:p>
        </w:tc>
        <w:tc>
          <w:tcPr>
            <w:tcW w:w="0" w:type="auto"/>
            <w:vAlign w:val="bottom"/>
          </w:tcPr>
          <w:p w14:paraId="3B4822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5968F73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E1BC7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10740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4AD4D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7D441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676E76A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495FF7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7574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F50D4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0B16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78ED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F36AA6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3506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052628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99B0A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A1ABCB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C6FF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33309C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0C289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57EBD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35760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FFEDC2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F51125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3A9B8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8A17A52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3CA6C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DS9 </w:t>
            </w:r>
          </w:p>
        </w:tc>
        <w:tc>
          <w:tcPr>
            <w:tcW w:w="0" w:type="auto"/>
            <w:vAlign w:val="bottom"/>
          </w:tcPr>
          <w:p w14:paraId="57B2A06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0.018344</w:t>
            </w:r>
          </w:p>
        </w:tc>
        <w:tc>
          <w:tcPr>
            <w:tcW w:w="0" w:type="auto"/>
            <w:vAlign w:val="bottom"/>
          </w:tcPr>
          <w:p w14:paraId="7ABF968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0.015166</w:t>
            </w:r>
          </w:p>
        </w:tc>
        <w:tc>
          <w:tcPr>
            <w:tcW w:w="0" w:type="auto"/>
            <w:vAlign w:val="bottom"/>
          </w:tcPr>
          <w:p w14:paraId="22FFC65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0.010140</w:t>
            </w:r>
          </w:p>
        </w:tc>
        <w:tc>
          <w:tcPr>
            <w:tcW w:w="0" w:type="auto"/>
            <w:vAlign w:val="bottom"/>
          </w:tcPr>
          <w:p w14:paraId="4967C74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0.102838</w:t>
            </w:r>
          </w:p>
        </w:tc>
        <w:tc>
          <w:tcPr>
            <w:tcW w:w="0" w:type="auto"/>
            <w:vAlign w:val="bottom"/>
          </w:tcPr>
          <w:p w14:paraId="2D559F7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-0.000884</w:t>
            </w:r>
          </w:p>
        </w:tc>
        <w:tc>
          <w:tcPr>
            <w:tcW w:w="0" w:type="auto"/>
            <w:vAlign w:val="bottom"/>
          </w:tcPr>
          <w:p w14:paraId="48D2ED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1.25E-19</w:t>
            </w:r>
          </w:p>
        </w:tc>
        <w:tc>
          <w:tcPr>
            <w:tcW w:w="0" w:type="auto"/>
            <w:vAlign w:val="bottom"/>
          </w:tcPr>
          <w:p w14:paraId="5EF7929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1.25E-19</w:t>
            </w:r>
          </w:p>
        </w:tc>
        <w:tc>
          <w:tcPr>
            <w:tcW w:w="0" w:type="auto"/>
            <w:vAlign w:val="bottom"/>
          </w:tcPr>
          <w:p w14:paraId="5ABFEC1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0.000866</w:t>
            </w:r>
          </w:p>
        </w:tc>
        <w:tc>
          <w:tcPr>
            <w:tcW w:w="0" w:type="auto"/>
            <w:vAlign w:val="bottom"/>
          </w:tcPr>
          <w:p w14:paraId="0FD13FD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0" w:type="auto"/>
            <w:vAlign w:val="bottom"/>
          </w:tcPr>
          <w:p w14:paraId="698BF7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0" w:type="auto"/>
            <w:vAlign w:val="bottom"/>
          </w:tcPr>
          <w:p w14:paraId="39AC3A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1.70E-19</w:t>
            </w:r>
          </w:p>
        </w:tc>
        <w:tc>
          <w:tcPr>
            <w:tcW w:w="0" w:type="auto"/>
            <w:vAlign w:val="bottom"/>
          </w:tcPr>
          <w:p w14:paraId="1F5C3B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0.287422</w:t>
            </w:r>
          </w:p>
        </w:tc>
        <w:tc>
          <w:tcPr>
            <w:tcW w:w="0" w:type="auto"/>
            <w:vAlign w:val="bottom"/>
          </w:tcPr>
          <w:p w14:paraId="305930A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8AD72C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1927E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D1C296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C6C0FA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2C78D5C1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5DE70E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19E5B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0.6396</w:t>
            </w:r>
          </w:p>
        </w:tc>
        <w:tc>
          <w:tcPr>
            <w:tcW w:w="0" w:type="auto"/>
            <w:vAlign w:val="bottom"/>
          </w:tcPr>
          <w:p w14:paraId="1321B62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0.6987</w:t>
            </w:r>
          </w:p>
        </w:tc>
        <w:tc>
          <w:tcPr>
            <w:tcW w:w="0" w:type="auto"/>
            <w:vAlign w:val="bottom"/>
          </w:tcPr>
          <w:p w14:paraId="0F5692F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0.7958</w:t>
            </w:r>
          </w:p>
        </w:tc>
        <w:tc>
          <w:tcPr>
            <w:tcW w:w="0" w:type="auto"/>
            <w:vAlign w:val="bottom"/>
          </w:tcPr>
          <w:p w14:paraId="07511D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0" w:type="auto"/>
            <w:vAlign w:val="bottom"/>
          </w:tcPr>
          <w:p w14:paraId="4DF49F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0.9820</w:t>
            </w:r>
          </w:p>
        </w:tc>
        <w:tc>
          <w:tcPr>
            <w:tcW w:w="0" w:type="auto"/>
            <w:vAlign w:val="bottom"/>
          </w:tcPr>
          <w:p w14:paraId="3CA90B3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3C20F47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574F09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0.9824</w:t>
            </w:r>
          </w:p>
        </w:tc>
        <w:tc>
          <w:tcPr>
            <w:tcW w:w="0" w:type="auto"/>
            <w:vAlign w:val="bottom"/>
          </w:tcPr>
          <w:p w14:paraId="0E290A5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577E757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296DF3A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7A2862A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A5E2BA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09BCED4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FE66C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5DA193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B07273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2410193D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32AD265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7A5315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762F7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B71C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D68CF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AEA1DA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28014D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AC440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BAF57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68D60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E718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0B1C61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F08C7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ED6A7F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BF677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5E37A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E8AE9F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23FC90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A43E3C1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8A511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DCONTAINMENTHEALTHINDEX </w:t>
            </w:r>
          </w:p>
        </w:tc>
        <w:tc>
          <w:tcPr>
            <w:tcW w:w="0" w:type="auto"/>
            <w:vAlign w:val="bottom"/>
          </w:tcPr>
          <w:p w14:paraId="0F8EDBE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0.247155</w:t>
            </w:r>
          </w:p>
        </w:tc>
        <w:tc>
          <w:tcPr>
            <w:tcW w:w="0" w:type="auto"/>
            <w:vAlign w:val="bottom"/>
          </w:tcPr>
          <w:p w14:paraId="7697209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0.239503</w:t>
            </w:r>
          </w:p>
        </w:tc>
        <w:tc>
          <w:tcPr>
            <w:tcW w:w="0" w:type="auto"/>
            <w:vAlign w:val="bottom"/>
          </w:tcPr>
          <w:p w14:paraId="1ECAC58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0.480352</w:t>
            </w:r>
          </w:p>
        </w:tc>
        <w:tc>
          <w:tcPr>
            <w:tcW w:w="0" w:type="auto"/>
            <w:vAlign w:val="bottom"/>
          </w:tcPr>
          <w:p w14:paraId="6408C9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0.966442</w:t>
            </w:r>
          </w:p>
        </w:tc>
        <w:tc>
          <w:tcPr>
            <w:tcW w:w="0" w:type="auto"/>
            <w:vAlign w:val="bottom"/>
          </w:tcPr>
          <w:p w14:paraId="4028E33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0.284465</w:t>
            </w:r>
          </w:p>
        </w:tc>
        <w:tc>
          <w:tcPr>
            <w:tcW w:w="0" w:type="auto"/>
            <w:vAlign w:val="bottom"/>
          </w:tcPr>
          <w:p w14:paraId="7BA189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0.561828</w:t>
            </w:r>
          </w:p>
        </w:tc>
        <w:tc>
          <w:tcPr>
            <w:tcW w:w="0" w:type="auto"/>
            <w:vAlign w:val="bottom"/>
          </w:tcPr>
          <w:p w14:paraId="7F1C29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0.561828</w:t>
            </w:r>
          </w:p>
        </w:tc>
        <w:tc>
          <w:tcPr>
            <w:tcW w:w="0" w:type="auto"/>
            <w:vAlign w:val="bottom"/>
          </w:tcPr>
          <w:p w14:paraId="76721DD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0.756711</w:t>
            </w:r>
          </w:p>
        </w:tc>
        <w:tc>
          <w:tcPr>
            <w:tcW w:w="0" w:type="auto"/>
            <w:vAlign w:val="bottom"/>
          </w:tcPr>
          <w:p w14:paraId="12EFE6C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0.430487</w:t>
            </w:r>
          </w:p>
        </w:tc>
        <w:tc>
          <w:tcPr>
            <w:tcW w:w="0" w:type="auto"/>
            <w:vAlign w:val="bottom"/>
          </w:tcPr>
          <w:p w14:paraId="187504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0.562210</w:t>
            </w:r>
          </w:p>
        </w:tc>
        <w:tc>
          <w:tcPr>
            <w:tcW w:w="0" w:type="auto"/>
            <w:vAlign w:val="bottom"/>
          </w:tcPr>
          <w:p w14:paraId="5C45581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0.547830</w:t>
            </w:r>
          </w:p>
        </w:tc>
        <w:tc>
          <w:tcPr>
            <w:tcW w:w="0" w:type="auto"/>
            <w:vAlign w:val="bottom"/>
          </w:tcPr>
          <w:p w14:paraId="6B51C9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0.127180</w:t>
            </w:r>
          </w:p>
        </w:tc>
        <w:tc>
          <w:tcPr>
            <w:tcW w:w="0" w:type="auto"/>
            <w:vAlign w:val="bottom"/>
          </w:tcPr>
          <w:p w14:paraId="3BA8DDE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0.086460</w:t>
            </w:r>
          </w:p>
        </w:tc>
        <w:tc>
          <w:tcPr>
            <w:tcW w:w="0" w:type="auto"/>
            <w:vAlign w:val="bottom"/>
          </w:tcPr>
          <w:p w14:paraId="585573B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145A91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74E79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E57EF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A96E13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98534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646DC6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782765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303E6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7A58AA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4C6161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E4A823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B73511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1FB1E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9C8165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C0D276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FAD45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544AAD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0" w:type="auto"/>
            <w:vAlign w:val="bottom"/>
          </w:tcPr>
          <w:p w14:paraId="065BCB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0.0270</w:t>
            </w:r>
          </w:p>
        </w:tc>
        <w:tc>
          <w:tcPr>
            <w:tcW w:w="0" w:type="auto"/>
            <w:vAlign w:val="bottom"/>
          </w:tcPr>
          <w:p w14:paraId="0A95518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1D6672D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50ECD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19BA1B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33CA2A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949B8C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4223B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60647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CFB0C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6132B4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71209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6FAE3E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0588C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95D2A4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2D07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8EE55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D01AC0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31457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428D4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1325BF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FF130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B890C5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AC476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78654BED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83783E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DECONOMICSUPPORTINDEX </w:t>
            </w:r>
          </w:p>
        </w:tc>
        <w:tc>
          <w:tcPr>
            <w:tcW w:w="0" w:type="auto"/>
            <w:vAlign w:val="bottom"/>
          </w:tcPr>
          <w:p w14:paraId="24CD16F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0.314156</w:t>
            </w:r>
          </w:p>
        </w:tc>
        <w:tc>
          <w:tcPr>
            <w:tcW w:w="0" w:type="auto"/>
            <w:vAlign w:val="bottom"/>
          </w:tcPr>
          <w:p w14:paraId="6AF6722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0.230082</w:t>
            </w:r>
          </w:p>
        </w:tc>
        <w:tc>
          <w:tcPr>
            <w:tcW w:w="0" w:type="auto"/>
            <w:vAlign w:val="bottom"/>
          </w:tcPr>
          <w:p w14:paraId="0B85D7A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0.556719</w:t>
            </w:r>
          </w:p>
        </w:tc>
        <w:tc>
          <w:tcPr>
            <w:tcW w:w="0" w:type="auto"/>
            <w:vAlign w:val="bottom"/>
          </w:tcPr>
          <w:p w14:paraId="28AFC06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0.363384</w:t>
            </w:r>
          </w:p>
        </w:tc>
        <w:tc>
          <w:tcPr>
            <w:tcW w:w="0" w:type="auto"/>
            <w:vAlign w:val="bottom"/>
          </w:tcPr>
          <w:p w14:paraId="7975A8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-0.049042</w:t>
            </w:r>
          </w:p>
        </w:tc>
        <w:tc>
          <w:tcPr>
            <w:tcW w:w="0" w:type="auto"/>
            <w:vAlign w:val="bottom"/>
          </w:tcPr>
          <w:p w14:paraId="31BC089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-8.28E-20</w:t>
            </w:r>
          </w:p>
        </w:tc>
        <w:tc>
          <w:tcPr>
            <w:tcW w:w="0" w:type="auto"/>
            <w:vAlign w:val="bottom"/>
          </w:tcPr>
          <w:p w14:paraId="15A30A1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-8.28E-20</w:t>
            </w:r>
          </w:p>
        </w:tc>
        <w:tc>
          <w:tcPr>
            <w:tcW w:w="0" w:type="auto"/>
            <w:vAlign w:val="bottom"/>
          </w:tcPr>
          <w:p w14:paraId="2AC6B76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0.437816</w:t>
            </w:r>
          </w:p>
        </w:tc>
        <w:tc>
          <w:tcPr>
            <w:tcW w:w="0" w:type="auto"/>
            <w:vAlign w:val="bottom"/>
          </w:tcPr>
          <w:p w14:paraId="2477846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0.182658</w:t>
            </w:r>
          </w:p>
        </w:tc>
        <w:tc>
          <w:tcPr>
            <w:tcW w:w="0" w:type="auto"/>
            <w:vAlign w:val="bottom"/>
          </w:tcPr>
          <w:p w14:paraId="181E1E0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0.231046</w:t>
            </w:r>
          </w:p>
        </w:tc>
        <w:tc>
          <w:tcPr>
            <w:tcW w:w="0" w:type="auto"/>
            <w:vAlign w:val="bottom"/>
          </w:tcPr>
          <w:p w14:paraId="5673EE5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0.303961</w:t>
            </w:r>
          </w:p>
        </w:tc>
        <w:tc>
          <w:tcPr>
            <w:tcW w:w="0" w:type="auto"/>
            <w:vAlign w:val="bottom"/>
          </w:tcPr>
          <w:p w14:paraId="388BE8C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0.001370</w:t>
            </w:r>
          </w:p>
        </w:tc>
        <w:tc>
          <w:tcPr>
            <w:tcW w:w="0" w:type="auto"/>
            <w:vAlign w:val="bottom"/>
          </w:tcPr>
          <w:p w14:paraId="6A6E24A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0.001186</w:t>
            </w:r>
          </w:p>
        </w:tc>
        <w:tc>
          <w:tcPr>
            <w:tcW w:w="0" w:type="auto"/>
            <w:vAlign w:val="bottom"/>
          </w:tcPr>
          <w:p w14:paraId="1E823A3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0.358285</w:t>
            </w:r>
          </w:p>
        </w:tc>
        <w:tc>
          <w:tcPr>
            <w:tcW w:w="0" w:type="auto"/>
            <w:vAlign w:val="bottom"/>
          </w:tcPr>
          <w:p w14:paraId="05005EB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7A3E93A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DB3739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3BEC9A92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611EC3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3FD26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F77BAB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F43F8A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DA6A1D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C9A9A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0.2104</w:t>
            </w:r>
          </w:p>
        </w:tc>
        <w:tc>
          <w:tcPr>
            <w:tcW w:w="0" w:type="auto"/>
            <w:vAlign w:val="bottom"/>
          </w:tcPr>
          <w:p w14:paraId="0227117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2FD52B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</w:t>
            </w:r>
          </w:p>
        </w:tc>
        <w:tc>
          <w:tcPr>
            <w:tcW w:w="0" w:type="auto"/>
            <w:vAlign w:val="bottom"/>
          </w:tcPr>
          <w:p w14:paraId="1FF420E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39F319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D3EF28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2EB22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199383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0.9721</w:t>
            </w:r>
          </w:p>
        </w:tc>
        <w:tc>
          <w:tcPr>
            <w:tcW w:w="0" w:type="auto"/>
            <w:vAlign w:val="bottom"/>
          </w:tcPr>
          <w:p w14:paraId="6E0E6A4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0.9759</w:t>
            </w:r>
          </w:p>
        </w:tc>
        <w:tc>
          <w:tcPr>
            <w:tcW w:w="0" w:type="auto"/>
            <w:vAlign w:val="bottom"/>
          </w:tcPr>
          <w:p w14:paraId="3A0FE68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F0BD26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5392F7C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38890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4EBD175C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7EF2972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B9D6AE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1B723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4FA89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6E006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11727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D600D6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EFE72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68404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1B574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93FC61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A0754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BFA20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B77E5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077D33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FEE8A3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396A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EC10A8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7EA4509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736014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DGOVERNMENTRESPONSEINDEX </w:t>
            </w:r>
          </w:p>
        </w:tc>
        <w:tc>
          <w:tcPr>
            <w:tcW w:w="0" w:type="auto"/>
            <w:vAlign w:val="bottom"/>
          </w:tcPr>
          <w:p w14:paraId="7DDB1CD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0.288383</w:t>
            </w:r>
          </w:p>
        </w:tc>
        <w:tc>
          <w:tcPr>
            <w:tcW w:w="0" w:type="auto"/>
            <w:vAlign w:val="bottom"/>
          </w:tcPr>
          <w:p w14:paraId="59EE321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0.264404</w:t>
            </w:r>
          </w:p>
        </w:tc>
        <w:tc>
          <w:tcPr>
            <w:tcW w:w="0" w:type="auto"/>
            <w:vAlign w:val="bottom"/>
          </w:tcPr>
          <w:p w14:paraId="2205131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0.549608</w:t>
            </w:r>
          </w:p>
        </w:tc>
        <w:tc>
          <w:tcPr>
            <w:tcW w:w="0" w:type="auto"/>
            <w:vAlign w:val="bottom"/>
          </w:tcPr>
          <w:p w14:paraId="37BA5F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0.952510</w:t>
            </w:r>
          </w:p>
        </w:tc>
        <w:tc>
          <w:tcPr>
            <w:tcW w:w="0" w:type="auto"/>
            <w:vAlign w:val="bottom"/>
          </w:tcPr>
          <w:p w14:paraId="03DC6B2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0.248843</w:t>
            </w:r>
          </w:p>
        </w:tc>
        <w:tc>
          <w:tcPr>
            <w:tcW w:w="0" w:type="auto"/>
            <w:vAlign w:val="bottom"/>
          </w:tcPr>
          <w:p w14:paraId="3A08A3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0.510873</w:t>
            </w:r>
          </w:p>
        </w:tc>
        <w:tc>
          <w:tcPr>
            <w:tcW w:w="0" w:type="auto"/>
            <w:vAlign w:val="bottom"/>
          </w:tcPr>
          <w:p w14:paraId="7868923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0.510873</w:t>
            </w:r>
          </w:p>
        </w:tc>
        <w:tc>
          <w:tcPr>
            <w:tcW w:w="0" w:type="auto"/>
            <w:vAlign w:val="bottom"/>
          </w:tcPr>
          <w:p w14:paraId="5EBD5F6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0.776793</w:t>
            </w:r>
          </w:p>
        </w:tc>
        <w:tc>
          <w:tcPr>
            <w:tcW w:w="0" w:type="auto"/>
            <w:vAlign w:val="bottom"/>
          </w:tcPr>
          <w:p w14:paraId="2200F69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0.428548</w:t>
            </w:r>
          </w:p>
        </w:tc>
        <w:tc>
          <w:tcPr>
            <w:tcW w:w="0" w:type="auto"/>
            <w:vAlign w:val="bottom"/>
          </w:tcPr>
          <w:p w14:paraId="19FFC27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0.558133</w:t>
            </w:r>
          </w:p>
        </w:tc>
        <w:tc>
          <w:tcPr>
            <w:tcW w:w="0" w:type="auto"/>
            <w:vAlign w:val="bottom"/>
          </w:tcPr>
          <w:p w14:paraId="03D4F68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0.559835</w:t>
            </w:r>
          </w:p>
        </w:tc>
        <w:tc>
          <w:tcPr>
            <w:tcW w:w="0" w:type="auto"/>
            <w:vAlign w:val="bottom"/>
          </w:tcPr>
          <w:p w14:paraId="1C02469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0.115908</w:t>
            </w:r>
          </w:p>
        </w:tc>
        <w:tc>
          <w:tcPr>
            <w:tcW w:w="0" w:type="auto"/>
            <w:vAlign w:val="bottom"/>
          </w:tcPr>
          <w:p w14:paraId="1E5B463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0.078869</w:t>
            </w:r>
          </w:p>
        </w:tc>
        <w:tc>
          <w:tcPr>
            <w:tcW w:w="0" w:type="auto"/>
            <w:vAlign w:val="bottom"/>
          </w:tcPr>
          <w:p w14:paraId="2EA124F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0.981980</w:t>
            </w:r>
          </w:p>
        </w:tc>
        <w:tc>
          <w:tcPr>
            <w:tcW w:w="0" w:type="auto"/>
            <w:vAlign w:val="bottom"/>
          </w:tcPr>
          <w:p w14:paraId="7712E22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0.528264</w:t>
            </w:r>
          </w:p>
        </w:tc>
        <w:tc>
          <w:tcPr>
            <w:tcW w:w="0" w:type="auto"/>
            <w:vAlign w:val="bottom"/>
          </w:tcPr>
          <w:p w14:paraId="2A7BD4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0" w:type="auto"/>
            <w:vAlign w:val="bottom"/>
          </w:tcPr>
          <w:p w14:paraId="6B85D28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0CF10767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4167228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CA4F1C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EDC63D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7EF154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A11484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740D7CE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47E09A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245343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3F024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4EB70C8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F67EEE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144202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1D92600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0.0030</w:t>
            </w:r>
          </w:p>
        </w:tc>
        <w:tc>
          <w:tcPr>
            <w:tcW w:w="0" w:type="auto"/>
            <w:vAlign w:val="bottom"/>
          </w:tcPr>
          <w:p w14:paraId="137A703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0.0438</w:t>
            </w:r>
          </w:p>
        </w:tc>
        <w:tc>
          <w:tcPr>
            <w:tcW w:w="0" w:type="auto"/>
            <w:vAlign w:val="bottom"/>
          </w:tcPr>
          <w:p w14:paraId="5B2FC3F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527EFB8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6C8562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  <w:tc>
          <w:tcPr>
            <w:tcW w:w="0" w:type="auto"/>
            <w:vAlign w:val="bottom"/>
          </w:tcPr>
          <w:p w14:paraId="541A385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653A74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15B5B61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7164DC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B23CC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D1AF5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3FDC9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8FF6E9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A4284E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4F24B6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44211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6B715D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8CD13C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E7D524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8CA274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511B7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897942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A1C441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6BD8C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9672DC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F0" w14:paraId="1B90F130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243FD1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CONDVAR_WTI </w:t>
            </w:r>
          </w:p>
        </w:tc>
        <w:tc>
          <w:tcPr>
            <w:tcW w:w="0" w:type="auto"/>
            <w:vAlign w:val="bottom"/>
          </w:tcPr>
          <w:p w14:paraId="2550659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0.504872</w:t>
            </w:r>
          </w:p>
        </w:tc>
        <w:tc>
          <w:tcPr>
            <w:tcW w:w="0" w:type="auto"/>
            <w:vAlign w:val="bottom"/>
          </w:tcPr>
          <w:p w14:paraId="18555733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0.461038</w:t>
            </w:r>
          </w:p>
        </w:tc>
        <w:tc>
          <w:tcPr>
            <w:tcW w:w="0" w:type="auto"/>
            <w:vAlign w:val="bottom"/>
          </w:tcPr>
          <w:p w14:paraId="1CFF0C1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0.373197</w:t>
            </w:r>
          </w:p>
        </w:tc>
        <w:tc>
          <w:tcPr>
            <w:tcW w:w="0" w:type="auto"/>
            <w:vAlign w:val="bottom"/>
          </w:tcPr>
          <w:p w14:paraId="7F8033B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0.115029</w:t>
            </w:r>
          </w:p>
        </w:tc>
        <w:tc>
          <w:tcPr>
            <w:tcW w:w="0" w:type="auto"/>
            <w:vAlign w:val="bottom"/>
          </w:tcPr>
          <w:p w14:paraId="744CA707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0.003756</w:t>
            </w:r>
          </w:p>
        </w:tc>
        <w:tc>
          <w:tcPr>
            <w:tcW w:w="0" w:type="auto"/>
            <w:vAlign w:val="bottom"/>
          </w:tcPr>
          <w:p w14:paraId="3BB0B68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0.001056</w:t>
            </w:r>
          </w:p>
        </w:tc>
        <w:tc>
          <w:tcPr>
            <w:tcW w:w="0" w:type="auto"/>
            <w:vAlign w:val="bottom"/>
          </w:tcPr>
          <w:p w14:paraId="0557EE3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0.001056</w:t>
            </w:r>
          </w:p>
        </w:tc>
        <w:tc>
          <w:tcPr>
            <w:tcW w:w="0" w:type="auto"/>
            <w:vAlign w:val="bottom"/>
          </w:tcPr>
          <w:p w14:paraId="195A167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0.129824</w:t>
            </w:r>
          </w:p>
        </w:tc>
        <w:tc>
          <w:tcPr>
            <w:tcW w:w="0" w:type="auto"/>
            <w:vAlign w:val="bottom"/>
          </w:tcPr>
          <w:p w14:paraId="301C70F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0.082393</w:t>
            </w:r>
          </w:p>
        </w:tc>
        <w:tc>
          <w:tcPr>
            <w:tcW w:w="0" w:type="auto"/>
            <w:vAlign w:val="bottom"/>
          </w:tcPr>
          <w:p w14:paraId="4E2704EE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0.098683</w:t>
            </w:r>
          </w:p>
        </w:tc>
        <w:tc>
          <w:tcPr>
            <w:tcW w:w="0" w:type="auto"/>
            <w:vAlign w:val="bottom"/>
          </w:tcPr>
          <w:p w14:paraId="49F4FDB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0.089358</w:t>
            </w:r>
          </w:p>
        </w:tc>
        <w:tc>
          <w:tcPr>
            <w:tcW w:w="0" w:type="auto"/>
            <w:vAlign w:val="bottom"/>
          </w:tcPr>
          <w:p w14:paraId="56B56A5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0.007011</w:t>
            </w:r>
          </w:p>
        </w:tc>
        <w:tc>
          <w:tcPr>
            <w:tcW w:w="0" w:type="auto"/>
            <w:vAlign w:val="bottom"/>
          </w:tcPr>
          <w:p w14:paraId="08BD2276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0.009324</w:t>
            </w:r>
          </w:p>
        </w:tc>
        <w:tc>
          <w:tcPr>
            <w:tcW w:w="0" w:type="auto"/>
            <w:vAlign w:val="bottom"/>
          </w:tcPr>
          <w:p w14:paraId="5ADFCBB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0.122565</w:t>
            </w:r>
          </w:p>
        </w:tc>
        <w:tc>
          <w:tcPr>
            <w:tcW w:w="0" w:type="auto"/>
            <w:vAlign w:val="bottom"/>
          </w:tcPr>
          <w:p w14:paraId="5696932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0.174915</w:t>
            </w:r>
          </w:p>
        </w:tc>
        <w:tc>
          <w:tcPr>
            <w:tcW w:w="0" w:type="auto"/>
            <w:vAlign w:val="bottom"/>
          </w:tcPr>
          <w:p w14:paraId="699731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0.146867</w:t>
            </w:r>
          </w:p>
        </w:tc>
        <w:tc>
          <w:tcPr>
            <w:tcW w:w="0" w:type="auto"/>
            <w:vAlign w:val="bottom"/>
          </w:tcPr>
          <w:p w14:paraId="6854E2E2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</w:tr>
      <w:tr w:rsidR="000D62F0" w14:paraId="51EF28A4" w14:textId="77777777" w:rsidTr="006302C2">
        <w:trPr>
          <w:trHeight w:val="225"/>
          <w:jc w:val="center"/>
        </w:trPr>
        <w:tc>
          <w:tcPr>
            <w:tcW w:w="0" w:type="auto"/>
            <w:vAlign w:val="bottom"/>
          </w:tcPr>
          <w:p w14:paraId="2281864C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09CC8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38F741D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0A67C54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0DFC491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0" w:type="auto"/>
            <w:vAlign w:val="bottom"/>
          </w:tcPr>
          <w:p w14:paraId="228D593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0.9236</w:t>
            </w:r>
          </w:p>
        </w:tc>
        <w:tc>
          <w:tcPr>
            <w:tcW w:w="0" w:type="auto"/>
            <w:vAlign w:val="bottom"/>
          </w:tcPr>
          <w:p w14:paraId="23A37D9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0.9785</w:t>
            </w:r>
          </w:p>
        </w:tc>
        <w:tc>
          <w:tcPr>
            <w:tcW w:w="0" w:type="auto"/>
            <w:vAlign w:val="bottom"/>
          </w:tcPr>
          <w:p w14:paraId="5216B2D5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0.9785</w:t>
            </w:r>
          </w:p>
        </w:tc>
        <w:tc>
          <w:tcPr>
            <w:tcW w:w="0" w:type="auto"/>
            <w:vAlign w:val="bottom"/>
          </w:tcPr>
          <w:p w14:paraId="4BD77FD0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0" w:type="auto"/>
            <w:vAlign w:val="bottom"/>
          </w:tcPr>
          <w:p w14:paraId="254F3C69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0.0352</w:t>
            </w:r>
          </w:p>
        </w:tc>
        <w:tc>
          <w:tcPr>
            <w:tcW w:w="0" w:type="auto"/>
            <w:vAlign w:val="bottom"/>
          </w:tcPr>
          <w:p w14:paraId="6BCD468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0.0116</w:t>
            </w:r>
          </w:p>
        </w:tc>
        <w:tc>
          <w:tcPr>
            <w:tcW w:w="0" w:type="auto"/>
            <w:vAlign w:val="bottom"/>
          </w:tcPr>
          <w:p w14:paraId="3D18C18D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0.0223</w:t>
            </w:r>
          </w:p>
        </w:tc>
        <w:tc>
          <w:tcPr>
            <w:tcW w:w="0" w:type="auto"/>
            <w:vAlign w:val="bottom"/>
          </w:tcPr>
          <w:p w14:paraId="79C623B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0.8580</w:t>
            </w:r>
          </w:p>
        </w:tc>
        <w:tc>
          <w:tcPr>
            <w:tcW w:w="0" w:type="auto"/>
            <w:vAlign w:val="bottom"/>
          </w:tcPr>
          <w:p w14:paraId="41565B4F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0.8119</w:t>
            </w:r>
          </w:p>
        </w:tc>
        <w:tc>
          <w:tcPr>
            <w:tcW w:w="0" w:type="auto"/>
            <w:vAlign w:val="bottom"/>
          </w:tcPr>
          <w:p w14:paraId="28F9C888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0" w:type="auto"/>
            <w:vAlign w:val="bottom"/>
          </w:tcPr>
          <w:p w14:paraId="118ED34A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0" w:type="auto"/>
            <w:vAlign w:val="bottom"/>
          </w:tcPr>
          <w:p w14:paraId="2F4C751B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0" w:type="auto"/>
            <w:vAlign w:val="bottom"/>
          </w:tcPr>
          <w:p w14:paraId="233561A1" w14:textId="77777777" w:rsidR="000D62F0" w:rsidRDefault="000D62F0" w:rsidP="006302C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----- </w:t>
            </w:r>
          </w:p>
        </w:tc>
      </w:tr>
    </w:tbl>
    <w:p w14:paraId="53C99276" w14:textId="79089560" w:rsidR="000D62F0" w:rsidRPr="00920530" w:rsidRDefault="00920530" w:rsidP="000D62F0">
      <w:pPr>
        <w:jc w:val="both"/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</w:pPr>
      <w:r w:rsidRPr="00920530"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  <w:t>Source: The Author</w:t>
      </w:r>
    </w:p>
    <w:p w14:paraId="0454E8C0" w14:textId="77777777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4F5F1C1F" w14:textId="149E8EA5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21D31913" w14:textId="3A75AC2B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4F5AC549" w14:textId="684F6F4A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4A6D47B1" w14:textId="5D643B06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69393A55" w14:textId="537FB0F6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64B49E4A" w14:textId="00295D52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4DEDBD7F" w14:textId="348B9F82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6D3DC3DE" w14:textId="77777777" w:rsidR="00A2560C" w:rsidRDefault="00A2560C" w:rsidP="00A2560C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</w:pPr>
    </w:p>
    <w:p w14:paraId="70E620D8" w14:textId="3E1EA514" w:rsidR="00A2560C" w:rsidRPr="00943E54" w:rsidRDefault="00A2560C" w:rsidP="00A256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/>
        </w:rPr>
        <w:lastRenderedPageBreak/>
        <w:tab/>
      </w: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43E54">
        <w:rPr>
          <w:rFonts w:ascii="Times New Roman" w:hAnsi="Times New Roman" w:cs="Times New Roman"/>
          <w:sz w:val="24"/>
          <w:szCs w:val="24"/>
          <w:lang w:val="en-US"/>
        </w:rPr>
        <w:t>Unit root test results for the main variables (02/01/2020-30/12/2022)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1103"/>
        <w:gridCol w:w="1102"/>
        <w:gridCol w:w="1103"/>
        <w:gridCol w:w="1102"/>
        <w:gridCol w:w="1103"/>
        <w:gridCol w:w="1102"/>
        <w:gridCol w:w="1102"/>
        <w:gridCol w:w="1103"/>
        <w:gridCol w:w="1107"/>
      </w:tblGrid>
      <w:tr w:rsidR="00A2560C" w:rsidRPr="00EE52A9" w14:paraId="1FA00CEC" w14:textId="77777777" w:rsidTr="00837FF6">
        <w:trPr>
          <w:trHeight w:val="225"/>
          <w:jc w:val="center"/>
        </w:trPr>
        <w:tc>
          <w:tcPr>
            <w:tcW w:w="10999" w:type="dxa"/>
            <w:gridSpan w:val="10"/>
            <w:vAlign w:val="bottom"/>
          </w:tcPr>
          <w:p w14:paraId="4786F6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UNIT ROOT TES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TABLE (PP)</w:t>
            </w:r>
          </w:p>
        </w:tc>
      </w:tr>
      <w:tr w:rsidR="00A2560C" w14:paraId="35FF73E5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5A1C80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Align w:val="bottom"/>
          </w:tcPr>
          <w:p w14:paraId="126801D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Level</w:t>
            </w:r>
          </w:p>
        </w:tc>
        <w:tc>
          <w:tcPr>
            <w:tcW w:w="1102" w:type="dxa"/>
            <w:vAlign w:val="bottom"/>
          </w:tcPr>
          <w:p w14:paraId="3B1AFC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562308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2ED5B6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6D851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3BBF95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D5A386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932BC8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bottom"/>
          </w:tcPr>
          <w:p w14:paraId="5A77839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2FF0103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240DFB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77DBDE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DEAD90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RETURN_TUN</w:t>
            </w:r>
          </w:p>
        </w:tc>
        <w:tc>
          <w:tcPr>
            <w:tcW w:w="1103" w:type="dxa"/>
            <w:vAlign w:val="bottom"/>
          </w:tcPr>
          <w:p w14:paraId="75959FE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WTI_OIL_RETURN</w:t>
            </w:r>
          </w:p>
        </w:tc>
        <w:tc>
          <w:tcPr>
            <w:tcW w:w="1102" w:type="dxa"/>
            <w:vAlign w:val="bottom"/>
          </w:tcPr>
          <w:p w14:paraId="0824A5D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CASES_RATE</w:t>
            </w:r>
          </w:p>
        </w:tc>
        <w:tc>
          <w:tcPr>
            <w:tcW w:w="1103" w:type="dxa"/>
            <w:vAlign w:val="bottom"/>
          </w:tcPr>
          <w:p w14:paraId="00FA9D5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DEATH_RATE</w:t>
            </w:r>
          </w:p>
        </w:tc>
        <w:tc>
          <w:tcPr>
            <w:tcW w:w="1102" w:type="dxa"/>
            <w:vAlign w:val="bottom"/>
          </w:tcPr>
          <w:p w14:paraId="2972FEF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STRINGENCY_INDEX</w:t>
            </w:r>
          </w:p>
        </w:tc>
        <w:tc>
          <w:tcPr>
            <w:tcW w:w="1102" w:type="dxa"/>
            <w:vAlign w:val="bottom"/>
          </w:tcPr>
          <w:p w14:paraId="3BABA32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CONTAINMENT_HEALTH_INDEX</w:t>
            </w:r>
          </w:p>
        </w:tc>
        <w:tc>
          <w:tcPr>
            <w:tcW w:w="1103" w:type="dxa"/>
            <w:vAlign w:val="bottom"/>
          </w:tcPr>
          <w:p w14:paraId="429E92E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ECONOMIC_SUPPORT_INDEX</w:t>
            </w:r>
          </w:p>
        </w:tc>
        <w:tc>
          <w:tcPr>
            <w:tcW w:w="1107" w:type="dxa"/>
            <w:vAlign w:val="bottom"/>
          </w:tcPr>
          <w:p w14:paraId="5875880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GOVERNMENT_RESPONSE_INDEX</w:t>
            </w:r>
          </w:p>
        </w:tc>
      </w:tr>
      <w:tr w:rsidR="00A2560C" w14:paraId="22317205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27AA029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3" w:type="dxa"/>
            <w:vAlign w:val="bottom"/>
          </w:tcPr>
          <w:p w14:paraId="4033209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04754B3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-17.9629</w:t>
            </w:r>
          </w:p>
        </w:tc>
        <w:tc>
          <w:tcPr>
            <w:tcW w:w="1103" w:type="dxa"/>
            <w:vAlign w:val="bottom"/>
          </w:tcPr>
          <w:p w14:paraId="22D3767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-25.7297</w:t>
            </w:r>
          </w:p>
        </w:tc>
        <w:tc>
          <w:tcPr>
            <w:tcW w:w="1102" w:type="dxa"/>
            <w:vAlign w:val="bottom"/>
          </w:tcPr>
          <w:p w14:paraId="2573916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-22.9927</w:t>
            </w:r>
          </w:p>
        </w:tc>
        <w:tc>
          <w:tcPr>
            <w:tcW w:w="1103" w:type="dxa"/>
            <w:vAlign w:val="bottom"/>
          </w:tcPr>
          <w:p w14:paraId="5D9D4F9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-30.5010</w:t>
            </w:r>
          </w:p>
        </w:tc>
        <w:tc>
          <w:tcPr>
            <w:tcW w:w="1102" w:type="dxa"/>
            <w:vAlign w:val="bottom"/>
          </w:tcPr>
          <w:p w14:paraId="7704334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-2.9743</w:t>
            </w:r>
          </w:p>
        </w:tc>
        <w:tc>
          <w:tcPr>
            <w:tcW w:w="1102" w:type="dxa"/>
            <w:vAlign w:val="bottom"/>
          </w:tcPr>
          <w:p w14:paraId="772FB3D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-3.0827</w:t>
            </w:r>
          </w:p>
        </w:tc>
        <w:tc>
          <w:tcPr>
            <w:tcW w:w="1103" w:type="dxa"/>
            <w:vAlign w:val="bottom"/>
          </w:tcPr>
          <w:p w14:paraId="7C13D80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-2.7451</w:t>
            </w:r>
          </w:p>
        </w:tc>
        <w:tc>
          <w:tcPr>
            <w:tcW w:w="1107" w:type="dxa"/>
            <w:vAlign w:val="bottom"/>
          </w:tcPr>
          <w:p w14:paraId="2052C3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-3.1193</w:t>
            </w:r>
          </w:p>
        </w:tc>
      </w:tr>
      <w:tr w:rsidR="00A2560C" w14:paraId="50E37BFD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5DEFF72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59E90B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5C63600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6B683C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8D3643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00B9122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6FA89D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0.0379</w:t>
            </w:r>
          </w:p>
        </w:tc>
        <w:tc>
          <w:tcPr>
            <w:tcW w:w="1102" w:type="dxa"/>
            <w:vAlign w:val="bottom"/>
          </w:tcPr>
          <w:p w14:paraId="648784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0.0283</w:t>
            </w:r>
          </w:p>
        </w:tc>
        <w:tc>
          <w:tcPr>
            <w:tcW w:w="1103" w:type="dxa"/>
            <w:vAlign w:val="bottom"/>
          </w:tcPr>
          <w:p w14:paraId="3DE0F44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0.0670</w:t>
            </w:r>
          </w:p>
        </w:tc>
        <w:tc>
          <w:tcPr>
            <w:tcW w:w="1107" w:type="dxa"/>
            <w:vAlign w:val="bottom"/>
          </w:tcPr>
          <w:p w14:paraId="7A09468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0.0256</w:t>
            </w:r>
          </w:p>
        </w:tc>
      </w:tr>
      <w:tr w:rsidR="00A2560C" w14:paraId="2F9C83D5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21875B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F69FC4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FFEF14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527A017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D96E43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10BDA5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67043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2BCDDC1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3" w:type="dxa"/>
            <w:vAlign w:val="bottom"/>
          </w:tcPr>
          <w:p w14:paraId="1380D71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7" w:type="dxa"/>
            <w:vAlign w:val="bottom"/>
          </w:tcPr>
          <w:p w14:paraId="50C84F7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A2560C" w14:paraId="1D01297F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227A5DC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3" w:type="dxa"/>
            <w:vAlign w:val="bottom"/>
          </w:tcPr>
          <w:p w14:paraId="4B6CFF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2F8AFC8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-17.9605</w:t>
            </w:r>
          </w:p>
        </w:tc>
        <w:tc>
          <w:tcPr>
            <w:tcW w:w="1103" w:type="dxa"/>
            <w:vAlign w:val="bottom"/>
          </w:tcPr>
          <w:p w14:paraId="02075CF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-25.7187</w:t>
            </w:r>
          </w:p>
        </w:tc>
        <w:tc>
          <w:tcPr>
            <w:tcW w:w="1102" w:type="dxa"/>
            <w:vAlign w:val="bottom"/>
          </w:tcPr>
          <w:p w14:paraId="6F85CB2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-23.8726</w:t>
            </w:r>
          </w:p>
        </w:tc>
        <w:tc>
          <w:tcPr>
            <w:tcW w:w="1103" w:type="dxa"/>
            <w:vAlign w:val="bottom"/>
          </w:tcPr>
          <w:p w14:paraId="7ACFF1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-31.2349</w:t>
            </w:r>
          </w:p>
        </w:tc>
        <w:tc>
          <w:tcPr>
            <w:tcW w:w="1102" w:type="dxa"/>
            <w:vAlign w:val="bottom"/>
          </w:tcPr>
          <w:p w14:paraId="167F63F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-2.9910</w:t>
            </w:r>
          </w:p>
        </w:tc>
        <w:tc>
          <w:tcPr>
            <w:tcW w:w="1102" w:type="dxa"/>
            <w:vAlign w:val="bottom"/>
          </w:tcPr>
          <w:p w14:paraId="302AAD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-2.8231</w:t>
            </w:r>
          </w:p>
        </w:tc>
        <w:tc>
          <w:tcPr>
            <w:tcW w:w="1103" w:type="dxa"/>
            <w:vAlign w:val="bottom"/>
          </w:tcPr>
          <w:p w14:paraId="7058B9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-3.4774</w:t>
            </w:r>
          </w:p>
        </w:tc>
        <w:tc>
          <w:tcPr>
            <w:tcW w:w="1107" w:type="dxa"/>
            <w:vAlign w:val="bottom"/>
          </w:tcPr>
          <w:p w14:paraId="16D8FA2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-2.9014</w:t>
            </w:r>
          </w:p>
        </w:tc>
      </w:tr>
      <w:tr w:rsidR="00A2560C" w14:paraId="1D73A546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50A1AEA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5B5008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6BE1EAB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54F59C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D84EBF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F5CB1B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21B0E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0.1354</w:t>
            </w:r>
          </w:p>
        </w:tc>
        <w:tc>
          <w:tcPr>
            <w:tcW w:w="1102" w:type="dxa"/>
            <w:vAlign w:val="bottom"/>
          </w:tcPr>
          <w:p w14:paraId="23082DD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0.1894</w:t>
            </w:r>
          </w:p>
        </w:tc>
        <w:tc>
          <w:tcPr>
            <w:tcW w:w="1103" w:type="dxa"/>
            <w:vAlign w:val="bottom"/>
          </w:tcPr>
          <w:p w14:paraId="0BD3C6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0.0426</w:t>
            </w:r>
          </w:p>
        </w:tc>
        <w:tc>
          <w:tcPr>
            <w:tcW w:w="1107" w:type="dxa"/>
            <w:vAlign w:val="bottom"/>
          </w:tcPr>
          <w:p w14:paraId="5673398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0.1626</w:t>
            </w:r>
          </w:p>
        </w:tc>
      </w:tr>
      <w:tr w:rsidR="00A2560C" w14:paraId="5D010D3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8983A1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2FA09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D3F0EC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72736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662923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E8EEC1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C031D9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3E932CC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2F28CE7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7" w:type="dxa"/>
            <w:vAlign w:val="bottom"/>
          </w:tcPr>
          <w:p w14:paraId="4B8589B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568F0A36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C63F73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3" w:type="dxa"/>
            <w:vAlign w:val="bottom"/>
          </w:tcPr>
          <w:p w14:paraId="7210518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7714594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-17.9588</w:t>
            </w:r>
          </w:p>
        </w:tc>
        <w:tc>
          <w:tcPr>
            <w:tcW w:w="1103" w:type="dxa"/>
            <w:vAlign w:val="bottom"/>
          </w:tcPr>
          <w:p w14:paraId="62B192F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-25.7048</w:t>
            </w:r>
          </w:p>
        </w:tc>
        <w:tc>
          <w:tcPr>
            <w:tcW w:w="1102" w:type="dxa"/>
            <w:vAlign w:val="bottom"/>
          </w:tcPr>
          <w:p w14:paraId="515F108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-22.4117</w:t>
            </w:r>
          </w:p>
        </w:tc>
        <w:tc>
          <w:tcPr>
            <w:tcW w:w="1103" w:type="dxa"/>
            <w:vAlign w:val="bottom"/>
          </w:tcPr>
          <w:p w14:paraId="4709D0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-30.2296</w:t>
            </w:r>
          </w:p>
        </w:tc>
        <w:tc>
          <w:tcPr>
            <w:tcW w:w="1102" w:type="dxa"/>
            <w:vAlign w:val="bottom"/>
          </w:tcPr>
          <w:p w14:paraId="5E9F06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-0.9405</w:t>
            </w:r>
          </w:p>
        </w:tc>
        <w:tc>
          <w:tcPr>
            <w:tcW w:w="1102" w:type="dxa"/>
            <w:vAlign w:val="bottom"/>
          </w:tcPr>
          <w:p w14:paraId="15C1AB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-0.5733</w:t>
            </w:r>
          </w:p>
        </w:tc>
        <w:tc>
          <w:tcPr>
            <w:tcW w:w="1103" w:type="dxa"/>
            <w:vAlign w:val="bottom"/>
          </w:tcPr>
          <w:p w14:paraId="41DD9D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-1.1239</w:t>
            </w:r>
          </w:p>
        </w:tc>
        <w:tc>
          <w:tcPr>
            <w:tcW w:w="1107" w:type="dxa"/>
            <w:vAlign w:val="bottom"/>
          </w:tcPr>
          <w:p w14:paraId="6DFE79A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-0.5541</w:t>
            </w:r>
          </w:p>
        </w:tc>
      </w:tr>
      <w:tr w:rsidR="00A2560C" w14:paraId="143E3848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887992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50B37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6A57246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2C1D544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7C37B44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000B413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AD18A8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0.3091</w:t>
            </w:r>
          </w:p>
        </w:tc>
        <w:tc>
          <w:tcPr>
            <w:tcW w:w="1102" w:type="dxa"/>
            <w:vAlign w:val="bottom"/>
          </w:tcPr>
          <w:p w14:paraId="63BD76E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0.4688</w:t>
            </w:r>
          </w:p>
        </w:tc>
        <w:tc>
          <w:tcPr>
            <w:tcW w:w="1103" w:type="dxa"/>
            <w:vAlign w:val="bottom"/>
          </w:tcPr>
          <w:p w14:paraId="7687530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0.2376</w:t>
            </w:r>
          </w:p>
        </w:tc>
        <w:tc>
          <w:tcPr>
            <w:tcW w:w="1107" w:type="dxa"/>
            <w:vAlign w:val="bottom"/>
          </w:tcPr>
          <w:p w14:paraId="408A49C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0.4770</w:t>
            </w:r>
          </w:p>
        </w:tc>
      </w:tr>
      <w:tr w:rsidR="00A2560C" w14:paraId="7862F3CA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201F0D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F80EA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FB4096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18D8B15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C1948E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10E930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72AFD2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373DE4C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5C7EB3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7" w:type="dxa"/>
            <w:vAlign w:val="bottom"/>
          </w:tcPr>
          <w:p w14:paraId="03B6017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5E2579D3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72F8A1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bottom"/>
          </w:tcPr>
          <w:p w14:paraId="45D24C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First Difference</w:t>
            </w:r>
          </w:p>
        </w:tc>
        <w:tc>
          <w:tcPr>
            <w:tcW w:w="1103" w:type="dxa"/>
            <w:vAlign w:val="bottom"/>
          </w:tcPr>
          <w:p w14:paraId="2FD0C5F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748A79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9534C6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BA652B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6BF639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75D358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bottom"/>
          </w:tcPr>
          <w:p w14:paraId="0DDC794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1EF6C93A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5EBF761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222DD9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E9B1C3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d(RETURN_TUN)</w:t>
            </w:r>
          </w:p>
        </w:tc>
        <w:tc>
          <w:tcPr>
            <w:tcW w:w="1103" w:type="dxa"/>
            <w:vAlign w:val="bottom"/>
          </w:tcPr>
          <w:p w14:paraId="5F96D66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d(WTI_OIL_RETURN)</w:t>
            </w:r>
          </w:p>
        </w:tc>
        <w:tc>
          <w:tcPr>
            <w:tcW w:w="1102" w:type="dxa"/>
            <w:vAlign w:val="bottom"/>
          </w:tcPr>
          <w:p w14:paraId="38AB240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d(CASES_RATE)</w:t>
            </w:r>
          </w:p>
        </w:tc>
        <w:tc>
          <w:tcPr>
            <w:tcW w:w="1103" w:type="dxa"/>
            <w:vAlign w:val="bottom"/>
          </w:tcPr>
          <w:p w14:paraId="1890E8E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d(DEATH_RATE)</w:t>
            </w:r>
          </w:p>
        </w:tc>
        <w:tc>
          <w:tcPr>
            <w:tcW w:w="1102" w:type="dxa"/>
            <w:vAlign w:val="bottom"/>
          </w:tcPr>
          <w:p w14:paraId="0A436B5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d(STRINGENCY_INDEX)</w:t>
            </w:r>
          </w:p>
        </w:tc>
        <w:tc>
          <w:tcPr>
            <w:tcW w:w="1102" w:type="dxa"/>
            <w:vAlign w:val="bottom"/>
          </w:tcPr>
          <w:p w14:paraId="5778B8E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d(CONTAINMENT_HEALTH_INDEX)</w:t>
            </w:r>
          </w:p>
        </w:tc>
        <w:tc>
          <w:tcPr>
            <w:tcW w:w="1103" w:type="dxa"/>
            <w:vAlign w:val="bottom"/>
          </w:tcPr>
          <w:p w14:paraId="4D5A2B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d(ECONOMIC_SUPPORT_INDEX)</w:t>
            </w:r>
          </w:p>
        </w:tc>
        <w:tc>
          <w:tcPr>
            <w:tcW w:w="1107" w:type="dxa"/>
            <w:vAlign w:val="bottom"/>
          </w:tcPr>
          <w:p w14:paraId="174075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d(GOVERNMENT_RESPONSE_INDEX)</w:t>
            </w:r>
          </w:p>
        </w:tc>
      </w:tr>
      <w:tr w:rsidR="00A2560C" w14:paraId="171D93A4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C92680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3" w:type="dxa"/>
            <w:vAlign w:val="bottom"/>
          </w:tcPr>
          <w:p w14:paraId="17AE74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1AA9822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-169.3500</w:t>
            </w:r>
          </w:p>
        </w:tc>
        <w:tc>
          <w:tcPr>
            <w:tcW w:w="1103" w:type="dxa"/>
            <w:vAlign w:val="bottom"/>
          </w:tcPr>
          <w:p w14:paraId="73F2270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-236.2181</w:t>
            </w:r>
          </w:p>
        </w:tc>
        <w:tc>
          <w:tcPr>
            <w:tcW w:w="1102" w:type="dxa"/>
            <w:vAlign w:val="bottom"/>
          </w:tcPr>
          <w:p w14:paraId="2BCFCE6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-162.4985</w:t>
            </w:r>
          </w:p>
        </w:tc>
        <w:tc>
          <w:tcPr>
            <w:tcW w:w="1103" w:type="dxa"/>
            <w:vAlign w:val="bottom"/>
          </w:tcPr>
          <w:p w14:paraId="5E2DE1F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-136.8774</w:t>
            </w:r>
          </w:p>
        </w:tc>
        <w:tc>
          <w:tcPr>
            <w:tcW w:w="1102" w:type="dxa"/>
            <w:vAlign w:val="bottom"/>
          </w:tcPr>
          <w:p w14:paraId="2142A27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-26.7290</w:t>
            </w:r>
          </w:p>
        </w:tc>
        <w:tc>
          <w:tcPr>
            <w:tcW w:w="1102" w:type="dxa"/>
            <w:vAlign w:val="bottom"/>
          </w:tcPr>
          <w:p w14:paraId="145E772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-26.7904</w:t>
            </w:r>
          </w:p>
        </w:tc>
        <w:tc>
          <w:tcPr>
            <w:tcW w:w="1103" w:type="dxa"/>
            <w:vAlign w:val="bottom"/>
          </w:tcPr>
          <w:p w14:paraId="070D220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-26.4779</w:t>
            </w:r>
          </w:p>
        </w:tc>
        <w:tc>
          <w:tcPr>
            <w:tcW w:w="1107" w:type="dxa"/>
            <w:vAlign w:val="bottom"/>
          </w:tcPr>
          <w:p w14:paraId="1DDF35B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-26.5074</w:t>
            </w:r>
          </w:p>
        </w:tc>
      </w:tr>
      <w:tr w:rsidR="00A2560C" w14:paraId="458CF8A7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4B5B75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2A4790B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1687D6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74356B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40575B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726CC87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52525AA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C6BF30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4586A1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1EEB579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44BDB51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C2BF79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DC6E67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283AE4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0C0E3B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2EC666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32215A8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49BCAF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7C5FCE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18348C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548D1DD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5208EEFD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CD8145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3" w:type="dxa"/>
            <w:vAlign w:val="bottom"/>
          </w:tcPr>
          <w:p w14:paraId="4891D65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1DD8243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-172.0593</w:t>
            </w:r>
          </w:p>
        </w:tc>
        <w:tc>
          <w:tcPr>
            <w:tcW w:w="1103" w:type="dxa"/>
            <w:vAlign w:val="bottom"/>
          </w:tcPr>
          <w:p w14:paraId="07F31C3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-235.9024</w:t>
            </w:r>
          </w:p>
        </w:tc>
        <w:tc>
          <w:tcPr>
            <w:tcW w:w="1102" w:type="dxa"/>
            <w:vAlign w:val="bottom"/>
          </w:tcPr>
          <w:p w14:paraId="148D4A1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-166.8787</w:t>
            </w:r>
          </w:p>
        </w:tc>
        <w:tc>
          <w:tcPr>
            <w:tcW w:w="1103" w:type="dxa"/>
            <w:vAlign w:val="bottom"/>
          </w:tcPr>
          <w:p w14:paraId="0B5FF00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-139.2376</w:t>
            </w:r>
          </w:p>
        </w:tc>
        <w:tc>
          <w:tcPr>
            <w:tcW w:w="1102" w:type="dxa"/>
            <w:vAlign w:val="bottom"/>
          </w:tcPr>
          <w:p w14:paraId="7A8731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-26.7121</w:t>
            </w:r>
          </w:p>
        </w:tc>
        <w:tc>
          <w:tcPr>
            <w:tcW w:w="1102" w:type="dxa"/>
            <w:vAlign w:val="bottom"/>
          </w:tcPr>
          <w:p w14:paraId="2F766A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-26.7453</w:t>
            </w:r>
          </w:p>
        </w:tc>
        <w:tc>
          <w:tcPr>
            <w:tcW w:w="1103" w:type="dxa"/>
            <w:vAlign w:val="bottom"/>
          </w:tcPr>
          <w:p w14:paraId="6CEF2A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-26.4934</w:t>
            </w:r>
          </w:p>
        </w:tc>
        <w:tc>
          <w:tcPr>
            <w:tcW w:w="1107" w:type="dxa"/>
            <w:vAlign w:val="bottom"/>
          </w:tcPr>
          <w:p w14:paraId="2E38BF2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-26.5297</w:t>
            </w:r>
          </w:p>
        </w:tc>
      </w:tr>
      <w:tr w:rsidR="00A2560C" w14:paraId="5AA1DB9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BC53A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8706A7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2BB1D8F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60DE0F6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420152F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47D957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77F8EE4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3DB4C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2EFF8D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1CD9626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778C9F50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E71401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29B37F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6297BD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60816A6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FDCF10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3A18599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330BAF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F822EF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104F7B6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543E5D4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3934E518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8C8C74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3" w:type="dxa"/>
            <w:vAlign w:val="bottom"/>
          </w:tcPr>
          <w:p w14:paraId="7992F6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15FF77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-167.7626</w:t>
            </w:r>
          </w:p>
        </w:tc>
        <w:tc>
          <w:tcPr>
            <w:tcW w:w="1103" w:type="dxa"/>
            <w:vAlign w:val="bottom"/>
          </w:tcPr>
          <w:p w14:paraId="04A5F9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-236.2979</w:t>
            </w:r>
          </w:p>
        </w:tc>
        <w:tc>
          <w:tcPr>
            <w:tcW w:w="1102" w:type="dxa"/>
            <w:vAlign w:val="bottom"/>
          </w:tcPr>
          <w:p w14:paraId="6E7007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-160.7190</w:t>
            </w:r>
          </w:p>
        </w:tc>
        <w:tc>
          <w:tcPr>
            <w:tcW w:w="1103" w:type="dxa"/>
            <w:vAlign w:val="bottom"/>
          </w:tcPr>
          <w:p w14:paraId="5ACD4C8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-135.3977</w:t>
            </w:r>
          </w:p>
        </w:tc>
        <w:tc>
          <w:tcPr>
            <w:tcW w:w="1102" w:type="dxa"/>
            <w:vAlign w:val="bottom"/>
          </w:tcPr>
          <w:p w14:paraId="10FDE06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-26.7437</w:t>
            </w:r>
          </w:p>
        </w:tc>
        <w:tc>
          <w:tcPr>
            <w:tcW w:w="1102" w:type="dxa"/>
            <w:vAlign w:val="bottom"/>
          </w:tcPr>
          <w:p w14:paraId="76960D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-26.8039</w:t>
            </w:r>
          </w:p>
        </w:tc>
        <w:tc>
          <w:tcPr>
            <w:tcW w:w="1103" w:type="dxa"/>
            <w:vAlign w:val="bottom"/>
          </w:tcPr>
          <w:p w14:paraId="759B86F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7" w:type="dxa"/>
            <w:vAlign w:val="bottom"/>
          </w:tcPr>
          <w:p w14:paraId="6A96E0A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-26.5187</w:t>
            </w:r>
          </w:p>
        </w:tc>
      </w:tr>
      <w:tr w:rsidR="00A2560C" w14:paraId="7A6A2525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D45AAA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34B18A5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1A14D6C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2C7FE8A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420D4B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3" w:type="dxa"/>
            <w:vAlign w:val="bottom"/>
          </w:tcPr>
          <w:p w14:paraId="1316388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0.0001</w:t>
            </w:r>
          </w:p>
        </w:tc>
        <w:tc>
          <w:tcPr>
            <w:tcW w:w="1102" w:type="dxa"/>
            <w:vAlign w:val="bottom"/>
          </w:tcPr>
          <w:p w14:paraId="56827F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770E4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7107902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4A31FAA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630C5176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551FF1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56E8BA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CF09E5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5F8836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9D58E3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0BD834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1616C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1891F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4777D4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770DAF5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:rsidRPr="00EE52A9" w14:paraId="4B7D14AE" w14:textId="77777777" w:rsidTr="00837FF6">
        <w:trPr>
          <w:trHeight w:val="225"/>
          <w:jc w:val="center"/>
        </w:trPr>
        <w:tc>
          <w:tcPr>
            <w:tcW w:w="10999" w:type="dxa"/>
            <w:gridSpan w:val="10"/>
            <w:vAlign w:val="bottom"/>
          </w:tcPr>
          <w:p w14:paraId="6A9E06F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UNIT ROOT TESt TABLE (ADF)</w:t>
            </w:r>
          </w:p>
        </w:tc>
      </w:tr>
      <w:tr w:rsidR="00A2560C" w:rsidRPr="00EE52A9" w14:paraId="49F77EC5" w14:textId="77777777" w:rsidTr="00837FF6">
        <w:trPr>
          <w:trHeight w:val="225"/>
          <w:jc w:val="center"/>
        </w:trPr>
        <w:tc>
          <w:tcPr>
            <w:tcW w:w="10999" w:type="dxa"/>
            <w:gridSpan w:val="10"/>
            <w:vAlign w:val="bottom"/>
          </w:tcPr>
          <w:p w14:paraId="188F3BD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2560C" w14:paraId="25EDD62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6C7395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Align w:val="bottom"/>
          </w:tcPr>
          <w:p w14:paraId="13EF760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Level</w:t>
            </w:r>
          </w:p>
        </w:tc>
        <w:tc>
          <w:tcPr>
            <w:tcW w:w="1102" w:type="dxa"/>
            <w:vAlign w:val="bottom"/>
          </w:tcPr>
          <w:p w14:paraId="6490BA7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F4D8C9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D1678C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2237B6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641D87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71B047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5287D10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bottom"/>
          </w:tcPr>
          <w:p w14:paraId="3F6BCEE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6795F9A1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03C71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9E5A5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9FF816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RETURN_TUN</w:t>
            </w:r>
          </w:p>
        </w:tc>
        <w:tc>
          <w:tcPr>
            <w:tcW w:w="1103" w:type="dxa"/>
            <w:vAlign w:val="bottom"/>
          </w:tcPr>
          <w:p w14:paraId="7A14FBA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WTI_OIL_RETURN</w:t>
            </w:r>
          </w:p>
        </w:tc>
        <w:tc>
          <w:tcPr>
            <w:tcW w:w="1102" w:type="dxa"/>
            <w:vAlign w:val="bottom"/>
          </w:tcPr>
          <w:p w14:paraId="1207135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CASES_RATE</w:t>
            </w:r>
          </w:p>
        </w:tc>
        <w:tc>
          <w:tcPr>
            <w:tcW w:w="1103" w:type="dxa"/>
            <w:vAlign w:val="bottom"/>
          </w:tcPr>
          <w:p w14:paraId="347D59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DEATH_RATE</w:t>
            </w:r>
          </w:p>
        </w:tc>
        <w:tc>
          <w:tcPr>
            <w:tcW w:w="1102" w:type="dxa"/>
            <w:vAlign w:val="bottom"/>
          </w:tcPr>
          <w:p w14:paraId="47DD8C1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STRINGENCY_INDEX</w:t>
            </w:r>
          </w:p>
        </w:tc>
        <w:tc>
          <w:tcPr>
            <w:tcW w:w="1102" w:type="dxa"/>
            <w:vAlign w:val="bottom"/>
          </w:tcPr>
          <w:p w14:paraId="1954E74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CONTAINMENT_HEALTH_INDEX</w:t>
            </w:r>
          </w:p>
        </w:tc>
        <w:tc>
          <w:tcPr>
            <w:tcW w:w="1103" w:type="dxa"/>
            <w:vAlign w:val="bottom"/>
          </w:tcPr>
          <w:p w14:paraId="6938CE0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ECONOMIC_SUPPORT_INDEX</w:t>
            </w:r>
          </w:p>
        </w:tc>
        <w:tc>
          <w:tcPr>
            <w:tcW w:w="1107" w:type="dxa"/>
            <w:vAlign w:val="bottom"/>
          </w:tcPr>
          <w:p w14:paraId="4345CB5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GOVERNMENT_RESPONSE_INDEX</w:t>
            </w:r>
          </w:p>
        </w:tc>
      </w:tr>
      <w:tr w:rsidR="00A2560C" w14:paraId="5173BC05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F9684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3" w:type="dxa"/>
            <w:vAlign w:val="bottom"/>
          </w:tcPr>
          <w:p w14:paraId="4C6456B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405F9EF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-17.9797</w:t>
            </w:r>
          </w:p>
        </w:tc>
        <w:tc>
          <w:tcPr>
            <w:tcW w:w="1103" w:type="dxa"/>
            <w:vAlign w:val="bottom"/>
          </w:tcPr>
          <w:p w14:paraId="2F6361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-25.7401</w:t>
            </w:r>
          </w:p>
        </w:tc>
        <w:tc>
          <w:tcPr>
            <w:tcW w:w="1102" w:type="dxa"/>
            <w:vAlign w:val="bottom"/>
          </w:tcPr>
          <w:p w14:paraId="129D3C5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-4.1014</w:t>
            </w:r>
          </w:p>
        </w:tc>
        <w:tc>
          <w:tcPr>
            <w:tcW w:w="1103" w:type="dxa"/>
            <w:vAlign w:val="bottom"/>
          </w:tcPr>
          <w:p w14:paraId="3520696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-7.7899</w:t>
            </w:r>
          </w:p>
        </w:tc>
        <w:tc>
          <w:tcPr>
            <w:tcW w:w="1102" w:type="dxa"/>
            <w:vAlign w:val="bottom"/>
          </w:tcPr>
          <w:p w14:paraId="3777D30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-2.5128</w:t>
            </w:r>
          </w:p>
        </w:tc>
        <w:tc>
          <w:tcPr>
            <w:tcW w:w="1102" w:type="dxa"/>
            <w:vAlign w:val="bottom"/>
          </w:tcPr>
          <w:p w14:paraId="0AE6B79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-2.8497</w:t>
            </w:r>
          </w:p>
        </w:tc>
        <w:tc>
          <w:tcPr>
            <w:tcW w:w="1103" w:type="dxa"/>
            <w:vAlign w:val="bottom"/>
          </w:tcPr>
          <w:p w14:paraId="501ECB3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-2.7115</w:t>
            </w:r>
          </w:p>
        </w:tc>
        <w:tc>
          <w:tcPr>
            <w:tcW w:w="1107" w:type="dxa"/>
            <w:vAlign w:val="bottom"/>
          </w:tcPr>
          <w:p w14:paraId="4867CE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-2.9252</w:t>
            </w:r>
          </w:p>
        </w:tc>
      </w:tr>
      <w:tr w:rsidR="00A2560C" w14:paraId="0A1B2D69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000F9F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20822CA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3CF7FE2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0DDDED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ABA61D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0.0010</w:t>
            </w:r>
          </w:p>
        </w:tc>
        <w:tc>
          <w:tcPr>
            <w:tcW w:w="1103" w:type="dxa"/>
            <w:vAlign w:val="bottom"/>
          </w:tcPr>
          <w:p w14:paraId="4B48C52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1C15F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0.1128</w:t>
            </w:r>
          </w:p>
        </w:tc>
        <w:tc>
          <w:tcPr>
            <w:tcW w:w="1102" w:type="dxa"/>
            <w:vAlign w:val="bottom"/>
          </w:tcPr>
          <w:p w14:paraId="3279EA5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0.0520</w:t>
            </w:r>
          </w:p>
        </w:tc>
        <w:tc>
          <w:tcPr>
            <w:tcW w:w="1103" w:type="dxa"/>
            <w:vAlign w:val="bottom"/>
          </w:tcPr>
          <w:p w14:paraId="0A20364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0.0725</w:t>
            </w:r>
          </w:p>
        </w:tc>
        <w:tc>
          <w:tcPr>
            <w:tcW w:w="1107" w:type="dxa"/>
            <w:vAlign w:val="bottom"/>
          </w:tcPr>
          <w:p w14:paraId="10CFAC8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0.0430</w:t>
            </w:r>
          </w:p>
        </w:tc>
      </w:tr>
      <w:tr w:rsidR="00A2560C" w14:paraId="5D7B89FD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FA9D19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0DB3DE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5E3179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640CF70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06E05C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7E0D0F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6BDE2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3D9FC24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3" w:type="dxa"/>
            <w:vAlign w:val="bottom"/>
          </w:tcPr>
          <w:p w14:paraId="34EDB00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7" w:type="dxa"/>
            <w:vAlign w:val="bottom"/>
          </w:tcPr>
          <w:p w14:paraId="1D86F54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A2560C" w14:paraId="2ABEA9E3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769A4C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3" w:type="dxa"/>
            <w:vAlign w:val="bottom"/>
          </w:tcPr>
          <w:p w14:paraId="5AE30F0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53C55EB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-18.0276</w:t>
            </w:r>
          </w:p>
        </w:tc>
        <w:tc>
          <w:tcPr>
            <w:tcW w:w="1103" w:type="dxa"/>
            <w:vAlign w:val="bottom"/>
          </w:tcPr>
          <w:p w14:paraId="55D013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-25.7294</w:t>
            </w:r>
          </w:p>
        </w:tc>
        <w:tc>
          <w:tcPr>
            <w:tcW w:w="1102" w:type="dxa"/>
            <w:vAlign w:val="bottom"/>
          </w:tcPr>
          <w:p w14:paraId="2A7CD7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-5.0681</w:t>
            </w:r>
          </w:p>
        </w:tc>
        <w:tc>
          <w:tcPr>
            <w:tcW w:w="1103" w:type="dxa"/>
            <w:vAlign w:val="bottom"/>
          </w:tcPr>
          <w:p w14:paraId="12624DC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-8.0845</w:t>
            </w:r>
          </w:p>
        </w:tc>
        <w:tc>
          <w:tcPr>
            <w:tcW w:w="1102" w:type="dxa"/>
            <w:vAlign w:val="bottom"/>
          </w:tcPr>
          <w:p w14:paraId="604E1CC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-2.5667</w:t>
            </w:r>
          </w:p>
        </w:tc>
        <w:tc>
          <w:tcPr>
            <w:tcW w:w="1102" w:type="dxa"/>
            <w:vAlign w:val="bottom"/>
          </w:tcPr>
          <w:p w14:paraId="2FB2466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-2.5136</w:t>
            </w:r>
          </w:p>
        </w:tc>
        <w:tc>
          <w:tcPr>
            <w:tcW w:w="1103" w:type="dxa"/>
            <w:vAlign w:val="bottom"/>
          </w:tcPr>
          <w:p w14:paraId="65437D8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-3.4564</w:t>
            </w:r>
          </w:p>
        </w:tc>
        <w:tc>
          <w:tcPr>
            <w:tcW w:w="1107" w:type="dxa"/>
            <w:vAlign w:val="bottom"/>
          </w:tcPr>
          <w:p w14:paraId="6934D4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-2.6956</w:t>
            </w:r>
          </w:p>
        </w:tc>
      </w:tr>
      <w:tr w:rsidR="00A2560C" w14:paraId="4CA5760A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F8823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54D0AF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64E7D7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2D3876A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A2BDEE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0.0002</w:t>
            </w:r>
          </w:p>
        </w:tc>
        <w:tc>
          <w:tcPr>
            <w:tcW w:w="1103" w:type="dxa"/>
            <w:vAlign w:val="bottom"/>
          </w:tcPr>
          <w:p w14:paraId="3013D4C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3D7D13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0.2959</w:t>
            </w:r>
          </w:p>
        </w:tc>
        <w:tc>
          <w:tcPr>
            <w:tcW w:w="1102" w:type="dxa"/>
            <w:vAlign w:val="bottom"/>
          </w:tcPr>
          <w:p w14:paraId="0981A71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0.3214</w:t>
            </w:r>
          </w:p>
        </w:tc>
        <w:tc>
          <w:tcPr>
            <w:tcW w:w="1103" w:type="dxa"/>
            <w:vAlign w:val="bottom"/>
          </w:tcPr>
          <w:p w14:paraId="4DF3BFB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0.0450</w:t>
            </w:r>
          </w:p>
        </w:tc>
        <w:tc>
          <w:tcPr>
            <w:tcW w:w="1107" w:type="dxa"/>
            <w:vAlign w:val="bottom"/>
          </w:tcPr>
          <w:p w14:paraId="1B0FEA8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0.2387</w:t>
            </w:r>
          </w:p>
        </w:tc>
      </w:tr>
      <w:tr w:rsidR="00A2560C" w14:paraId="79CABD42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2AE498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347AF7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0231F8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E7D70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D615F9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B9C8EC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01F26B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161DF9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16F793F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7" w:type="dxa"/>
            <w:vAlign w:val="bottom"/>
          </w:tcPr>
          <w:p w14:paraId="32F4F0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123DD809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1CB8A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3" w:type="dxa"/>
            <w:vAlign w:val="bottom"/>
          </w:tcPr>
          <w:p w14:paraId="287B34E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19A8DC8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-17.9751</w:t>
            </w:r>
          </w:p>
        </w:tc>
        <w:tc>
          <w:tcPr>
            <w:tcW w:w="1103" w:type="dxa"/>
            <w:vAlign w:val="bottom"/>
          </w:tcPr>
          <w:p w14:paraId="7E210EB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-25.7179</w:t>
            </w:r>
          </w:p>
        </w:tc>
        <w:tc>
          <w:tcPr>
            <w:tcW w:w="1102" w:type="dxa"/>
            <w:vAlign w:val="bottom"/>
          </w:tcPr>
          <w:p w14:paraId="553F77D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-3.5286</w:t>
            </w:r>
          </w:p>
        </w:tc>
        <w:tc>
          <w:tcPr>
            <w:tcW w:w="1103" w:type="dxa"/>
            <w:vAlign w:val="bottom"/>
          </w:tcPr>
          <w:p w14:paraId="7EE59E2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-7.4023</w:t>
            </w:r>
          </w:p>
        </w:tc>
        <w:tc>
          <w:tcPr>
            <w:tcW w:w="1102" w:type="dxa"/>
            <w:vAlign w:val="bottom"/>
          </w:tcPr>
          <w:p w14:paraId="49F1A56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-0.6830</w:t>
            </w:r>
          </w:p>
        </w:tc>
        <w:tc>
          <w:tcPr>
            <w:tcW w:w="1102" w:type="dxa"/>
            <w:vAlign w:val="bottom"/>
          </w:tcPr>
          <w:p w14:paraId="5663028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-0.3836</w:t>
            </w:r>
          </w:p>
        </w:tc>
        <w:tc>
          <w:tcPr>
            <w:tcW w:w="1103" w:type="dxa"/>
            <w:vAlign w:val="bottom"/>
          </w:tcPr>
          <w:p w14:paraId="2F6427D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-1.1228</w:t>
            </w:r>
          </w:p>
        </w:tc>
        <w:tc>
          <w:tcPr>
            <w:tcW w:w="1107" w:type="dxa"/>
            <w:vAlign w:val="bottom"/>
          </w:tcPr>
          <w:p w14:paraId="305A460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-0.3992</w:t>
            </w:r>
          </w:p>
        </w:tc>
      </w:tr>
      <w:tr w:rsidR="00A2560C" w14:paraId="7FB584E4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995820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27AAE9B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62D4E5C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C7FC40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C903E5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0.0004</w:t>
            </w:r>
          </w:p>
        </w:tc>
        <w:tc>
          <w:tcPr>
            <w:tcW w:w="1103" w:type="dxa"/>
            <w:vAlign w:val="bottom"/>
          </w:tcPr>
          <w:p w14:paraId="74B4B53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398297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0.4211</w:t>
            </w:r>
          </w:p>
        </w:tc>
        <w:tc>
          <w:tcPr>
            <w:tcW w:w="1102" w:type="dxa"/>
            <w:vAlign w:val="bottom"/>
          </w:tcPr>
          <w:p w14:paraId="0F7C70A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0.5460</w:t>
            </w:r>
          </w:p>
        </w:tc>
        <w:tc>
          <w:tcPr>
            <w:tcW w:w="1103" w:type="dxa"/>
            <w:vAlign w:val="bottom"/>
          </w:tcPr>
          <w:p w14:paraId="33FACB7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0.2381</w:t>
            </w:r>
          </w:p>
        </w:tc>
        <w:tc>
          <w:tcPr>
            <w:tcW w:w="1107" w:type="dxa"/>
            <w:vAlign w:val="bottom"/>
          </w:tcPr>
          <w:p w14:paraId="375CD7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0.5399</w:t>
            </w:r>
          </w:p>
        </w:tc>
      </w:tr>
      <w:tr w:rsidR="00A2560C" w14:paraId="2E31C4E0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1B82DB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1BEAE4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B31C4A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4F52C84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5D97AA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342F0A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A16C89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0719992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7C1445C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7" w:type="dxa"/>
            <w:vAlign w:val="bottom"/>
          </w:tcPr>
          <w:p w14:paraId="30C5C56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7952592B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65A866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bottom"/>
          </w:tcPr>
          <w:p w14:paraId="19E35D7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First Difference</w:t>
            </w:r>
          </w:p>
        </w:tc>
        <w:tc>
          <w:tcPr>
            <w:tcW w:w="1103" w:type="dxa"/>
            <w:vAlign w:val="bottom"/>
          </w:tcPr>
          <w:p w14:paraId="4285404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CFE9C9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EC8F47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E573CE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3C7D17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3BCA05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Align w:val="bottom"/>
          </w:tcPr>
          <w:p w14:paraId="26612EE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72E39F24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733B85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463497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AA25A6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d(RETURN_TUN)</w:t>
            </w:r>
          </w:p>
        </w:tc>
        <w:tc>
          <w:tcPr>
            <w:tcW w:w="1103" w:type="dxa"/>
            <w:vAlign w:val="bottom"/>
          </w:tcPr>
          <w:p w14:paraId="7172525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d(WTI_OIL_RETURN)</w:t>
            </w:r>
          </w:p>
        </w:tc>
        <w:tc>
          <w:tcPr>
            <w:tcW w:w="1102" w:type="dxa"/>
            <w:vAlign w:val="bottom"/>
          </w:tcPr>
          <w:p w14:paraId="49CEC82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d(CASES_RATE)</w:t>
            </w:r>
          </w:p>
        </w:tc>
        <w:tc>
          <w:tcPr>
            <w:tcW w:w="1103" w:type="dxa"/>
            <w:vAlign w:val="bottom"/>
          </w:tcPr>
          <w:p w14:paraId="1CE1382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d(DEATH_RATE)</w:t>
            </w:r>
          </w:p>
        </w:tc>
        <w:tc>
          <w:tcPr>
            <w:tcW w:w="1102" w:type="dxa"/>
            <w:vAlign w:val="bottom"/>
          </w:tcPr>
          <w:p w14:paraId="07338A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d(STRINGENCY_INDEX)</w:t>
            </w:r>
          </w:p>
        </w:tc>
        <w:tc>
          <w:tcPr>
            <w:tcW w:w="1102" w:type="dxa"/>
            <w:vAlign w:val="bottom"/>
          </w:tcPr>
          <w:p w14:paraId="5F62BBD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d(CONTAINMENT_HEALTH_INDEX)</w:t>
            </w:r>
          </w:p>
        </w:tc>
        <w:tc>
          <w:tcPr>
            <w:tcW w:w="1103" w:type="dxa"/>
            <w:vAlign w:val="bottom"/>
          </w:tcPr>
          <w:p w14:paraId="69CDF1F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d(ECONOMIC_SUPPORT_INDEX)</w:t>
            </w:r>
          </w:p>
        </w:tc>
        <w:tc>
          <w:tcPr>
            <w:tcW w:w="1107" w:type="dxa"/>
            <w:vAlign w:val="bottom"/>
          </w:tcPr>
          <w:p w14:paraId="1CC9558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d(GOVERNMENT_RESPONSE_INDEX)</w:t>
            </w:r>
          </w:p>
        </w:tc>
      </w:tr>
      <w:tr w:rsidR="00A2560C" w14:paraId="6158DEF0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215D2CA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3" w:type="dxa"/>
            <w:vAlign w:val="bottom"/>
          </w:tcPr>
          <w:p w14:paraId="0E85DC6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406532E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-14.0490</w:t>
            </w:r>
          </w:p>
        </w:tc>
        <w:tc>
          <w:tcPr>
            <w:tcW w:w="1103" w:type="dxa"/>
            <w:vAlign w:val="bottom"/>
          </w:tcPr>
          <w:p w14:paraId="055FDAA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-16.0559</w:t>
            </w:r>
          </w:p>
        </w:tc>
        <w:tc>
          <w:tcPr>
            <w:tcW w:w="1102" w:type="dxa"/>
            <w:vAlign w:val="bottom"/>
          </w:tcPr>
          <w:p w14:paraId="4954451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-14.5446</w:t>
            </w:r>
          </w:p>
        </w:tc>
        <w:tc>
          <w:tcPr>
            <w:tcW w:w="1103" w:type="dxa"/>
            <w:vAlign w:val="bottom"/>
          </w:tcPr>
          <w:p w14:paraId="40EB1F9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-9.7378</w:t>
            </w:r>
          </w:p>
        </w:tc>
        <w:tc>
          <w:tcPr>
            <w:tcW w:w="1102" w:type="dxa"/>
            <w:vAlign w:val="bottom"/>
          </w:tcPr>
          <w:p w14:paraId="1728432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-16.3350</w:t>
            </w:r>
          </w:p>
        </w:tc>
        <w:tc>
          <w:tcPr>
            <w:tcW w:w="1102" w:type="dxa"/>
            <w:vAlign w:val="bottom"/>
          </w:tcPr>
          <w:p w14:paraId="7EA4A1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-16.3293</w:t>
            </w:r>
          </w:p>
        </w:tc>
        <w:tc>
          <w:tcPr>
            <w:tcW w:w="1103" w:type="dxa"/>
            <w:vAlign w:val="bottom"/>
          </w:tcPr>
          <w:p w14:paraId="0CC196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-26.4779</w:t>
            </w:r>
          </w:p>
        </w:tc>
        <w:tc>
          <w:tcPr>
            <w:tcW w:w="1107" w:type="dxa"/>
            <w:vAlign w:val="bottom"/>
          </w:tcPr>
          <w:p w14:paraId="79C6F9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-16.5312</w:t>
            </w:r>
          </w:p>
        </w:tc>
      </w:tr>
      <w:tr w:rsidR="00A2560C" w14:paraId="3FA9FD6A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296D97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C4A61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7C99359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CA91D9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EE13E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421F70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B20542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2485CA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D16D39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0FBF79A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227B50E3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776BA2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77543D4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5BF6E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4BFC879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1EAA20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11565E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9724A4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709954B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455414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45A33D8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449E4066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FDAD1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3" w:type="dxa"/>
            <w:vAlign w:val="bottom"/>
          </w:tcPr>
          <w:p w14:paraId="38B0A92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6C560FD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-14.0385</w:t>
            </w:r>
          </w:p>
        </w:tc>
        <w:tc>
          <w:tcPr>
            <w:tcW w:w="1103" w:type="dxa"/>
            <w:vAlign w:val="bottom"/>
          </w:tcPr>
          <w:p w14:paraId="3CA985D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-16.0445</w:t>
            </w:r>
          </w:p>
        </w:tc>
        <w:tc>
          <w:tcPr>
            <w:tcW w:w="1102" w:type="dxa"/>
            <w:vAlign w:val="bottom"/>
          </w:tcPr>
          <w:p w14:paraId="4E7F621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-14.8146</w:t>
            </w:r>
          </w:p>
        </w:tc>
        <w:tc>
          <w:tcPr>
            <w:tcW w:w="1103" w:type="dxa"/>
            <w:vAlign w:val="bottom"/>
          </w:tcPr>
          <w:p w14:paraId="07E2EAE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-9.8772</w:t>
            </w:r>
          </w:p>
        </w:tc>
        <w:tc>
          <w:tcPr>
            <w:tcW w:w="1102" w:type="dxa"/>
            <w:vAlign w:val="bottom"/>
          </w:tcPr>
          <w:p w14:paraId="275AF5B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-16.3824</w:t>
            </w:r>
          </w:p>
        </w:tc>
        <w:tc>
          <w:tcPr>
            <w:tcW w:w="1102" w:type="dxa"/>
            <w:vAlign w:val="bottom"/>
          </w:tcPr>
          <w:p w14:paraId="6790433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-16.4021</w:t>
            </w:r>
          </w:p>
        </w:tc>
        <w:tc>
          <w:tcPr>
            <w:tcW w:w="1103" w:type="dxa"/>
            <w:vAlign w:val="bottom"/>
          </w:tcPr>
          <w:p w14:paraId="247087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-26.4934</w:t>
            </w:r>
          </w:p>
        </w:tc>
        <w:tc>
          <w:tcPr>
            <w:tcW w:w="1107" w:type="dxa"/>
            <w:vAlign w:val="bottom"/>
          </w:tcPr>
          <w:p w14:paraId="0C055BC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-16.6102</w:t>
            </w:r>
          </w:p>
        </w:tc>
      </w:tr>
      <w:tr w:rsidR="00A2560C" w14:paraId="3E9177A8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6196CD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18720BA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6A36472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3F53BD0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A8812B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2143719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368952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E2ECBF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7453918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4503D1B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03895A2E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6DA82C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7C09E8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38F053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0C7530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79C9747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4086885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4289DE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53ED19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75FBF89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5E7D2F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52D13A37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47553A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3" w:type="dxa"/>
            <w:vAlign w:val="bottom"/>
          </w:tcPr>
          <w:p w14:paraId="2BA7A0A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2" w:type="dxa"/>
            <w:vAlign w:val="bottom"/>
          </w:tcPr>
          <w:p w14:paraId="58CB21D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-14.0595</w:t>
            </w:r>
          </w:p>
        </w:tc>
        <w:tc>
          <w:tcPr>
            <w:tcW w:w="1103" w:type="dxa"/>
            <w:vAlign w:val="bottom"/>
          </w:tcPr>
          <w:p w14:paraId="03DE735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-16.0675</w:t>
            </w:r>
          </w:p>
        </w:tc>
        <w:tc>
          <w:tcPr>
            <w:tcW w:w="1102" w:type="dxa"/>
            <w:vAlign w:val="bottom"/>
          </w:tcPr>
          <w:p w14:paraId="07FBFE4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-14.4511</w:t>
            </w:r>
          </w:p>
        </w:tc>
        <w:tc>
          <w:tcPr>
            <w:tcW w:w="1103" w:type="dxa"/>
            <w:vAlign w:val="bottom"/>
          </w:tcPr>
          <w:p w14:paraId="6957385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-9.6831</w:t>
            </w:r>
          </w:p>
        </w:tc>
        <w:tc>
          <w:tcPr>
            <w:tcW w:w="1102" w:type="dxa"/>
            <w:vAlign w:val="bottom"/>
          </w:tcPr>
          <w:p w14:paraId="521A660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-16.3424</w:t>
            </w:r>
          </w:p>
        </w:tc>
        <w:tc>
          <w:tcPr>
            <w:tcW w:w="1102" w:type="dxa"/>
            <w:vAlign w:val="bottom"/>
          </w:tcPr>
          <w:p w14:paraId="59C932B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-16.3292</w:t>
            </w:r>
          </w:p>
        </w:tc>
        <w:tc>
          <w:tcPr>
            <w:tcW w:w="1103" w:type="dxa"/>
            <w:vAlign w:val="bottom"/>
          </w:tcPr>
          <w:p w14:paraId="16ABB9A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7" w:type="dxa"/>
            <w:vAlign w:val="bottom"/>
          </w:tcPr>
          <w:p w14:paraId="54FEECD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-16.5318</w:t>
            </w:r>
          </w:p>
        </w:tc>
      </w:tr>
      <w:tr w:rsidR="00A2560C" w14:paraId="35D0159D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3FB333B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58D39DE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2" w:type="dxa"/>
            <w:vAlign w:val="bottom"/>
          </w:tcPr>
          <w:p w14:paraId="495D065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0C8777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759BFDD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7C66641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7F19D2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CA553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0D79728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7" w:type="dxa"/>
            <w:vAlign w:val="bottom"/>
          </w:tcPr>
          <w:p w14:paraId="072BC92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522C0122" w14:textId="77777777" w:rsidTr="00837FF6">
        <w:trPr>
          <w:trHeight w:val="225"/>
          <w:jc w:val="center"/>
        </w:trPr>
        <w:tc>
          <w:tcPr>
            <w:tcW w:w="1072" w:type="dxa"/>
            <w:vAlign w:val="bottom"/>
          </w:tcPr>
          <w:p w14:paraId="0AD9EFF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5D7BEF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0C589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554764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EE7E56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1157BAB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DA3D2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0C4042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3AE068B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7" w:type="dxa"/>
            <w:vAlign w:val="bottom"/>
          </w:tcPr>
          <w:p w14:paraId="4E1D394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920530" w:rsidRPr="00920530" w14:paraId="0FD38107" w14:textId="77777777" w:rsidTr="00031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312" w:type="dxa"/>
          <w:trHeight w:val="225"/>
          <w:jc w:val="center"/>
        </w:trPr>
        <w:tc>
          <w:tcPr>
            <w:tcW w:w="7687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070A8957" w14:textId="77777777" w:rsidR="00920530" w:rsidRPr="00920530" w:rsidRDefault="00920530" w:rsidP="00920530">
            <w:pPr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2053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Source: The Author</w:t>
            </w:r>
          </w:p>
          <w:p w14:paraId="47C947C7" w14:textId="77777777" w:rsidR="00920530" w:rsidRPr="00943E54" w:rsidRDefault="0092053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00993F4" w14:textId="77777777" w:rsidR="00A2560C" w:rsidRPr="00943E54" w:rsidRDefault="00A2560C" w:rsidP="00A256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7DCA23" w14:textId="5BEC070C" w:rsidR="00A2560C" w:rsidRPr="00943E54" w:rsidRDefault="00A2560C" w:rsidP="00A256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943E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43E54">
        <w:rPr>
          <w:rFonts w:ascii="Times New Roman" w:hAnsi="Times New Roman" w:cs="Times New Roman"/>
          <w:sz w:val="24"/>
          <w:szCs w:val="24"/>
          <w:lang w:val="en-US"/>
        </w:rPr>
        <w:t>Unit root test results for stringency sub-indicators (02/01/2020-30/12/2022)</w:t>
      </w:r>
    </w:p>
    <w:tbl>
      <w:tblPr>
        <w:tblW w:w="12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104"/>
        <w:gridCol w:w="1104"/>
        <w:gridCol w:w="1102"/>
        <w:gridCol w:w="1102"/>
        <w:gridCol w:w="1102"/>
        <w:gridCol w:w="1102"/>
        <w:gridCol w:w="1102"/>
        <w:gridCol w:w="1102"/>
        <w:gridCol w:w="1102"/>
        <w:gridCol w:w="1103"/>
      </w:tblGrid>
      <w:tr w:rsidR="00A2560C" w:rsidRPr="00EE52A9" w14:paraId="31164C2A" w14:textId="77777777" w:rsidTr="00920530">
        <w:trPr>
          <w:trHeight w:val="225"/>
          <w:jc w:val="center"/>
        </w:trPr>
        <w:tc>
          <w:tcPr>
            <w:tcW w:w="12096" w:type="dxa"/>
            <w:gridSpan w:val="11"/>
            <w:vAlign w:val="bottom"/>
          </w:tcPr>
          <w:p w14:paraId="56C07A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UNIT ROOT TEST TABLE (PP)</w:t>
            </w:r>
          </w:p>
        </w:tc>
      </w:tr>
      <w:tr w:rsidR="00A2560C" w14:paraId="4C49CAA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F74B72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Align w:val="bottom"/>
          </w:tcPr>
          <w:p w14:paraId="7BA25EF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Level</w:t>
            </w:r>
          </w:p>
        </w:tc>
        <w:tc>
          <w:tcPr>
            <w:tcW w:w="1104" w:type="dxa"/>
            <w:vAlign w:val="bottom"/>
          </w:tcPr>
          <w:p w14:paraId="1F219B0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745DE1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E671F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51E529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7535F3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478C48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81953E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EB58A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659CD2A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2DCB1E3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5F1144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4CA4DCC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BB6ECC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02" w:type="dxa"/>
            <w:vAlign w:val="bottom"/>
          </w:tcPr>
          <w:p w14:paraId="63A74F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102" w:type="dxa"/>
            <w:vAlign w:val="bottom"/>
          </w:tcPr>
          <w:p w14:paraId="24B0820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102" w:type="dxa"/>
            <w:vAlign w:val="bottom"/>
          </w:tcPr>
          <w:p w14:paraId="2278C96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102" w:type="dxa"/>
            <w:vAlign w:val="bottom"/>
          </w:tcPr>
          <w:p w14:paraId="0ED2D76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02" w:type="dxa"/>
            <w:vAlign w:val="bottom"/>
          </w:tcPr>
          <w:p w14:paraId="499F18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S6</w:t>
            </w:r>
          </w:p>
        </w:tc>
        <w:tc>
          <w:tcPr>
            <w:tcW w:w="1102" w:type="dxa"/>
            <w:vAlign w:val="bottom"/>
          </w:tcPr>
          <w:p w14:paraId="7785B2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S7</w:t>
            </w:r>
          </w:p>
        </w:tc>
        <w:tc>
          <w:tcPr>
            <w:tcW w:w="1102" w:type="dxa"/>
            <w:vAlign w:val="bottom"/>
          </w:tcPr>
          <w:p w14:paraId="5F0E71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S8</w:t>
            </w:r>
          </w:p>
        </w:tc>
        <w:tc>
          <w:tcPr>
            <w:tcW w:w="1103" w:type="dxa"/>
            <w:vAlign w:val="bottom"/>
          </w:tcPr>
          <w:p w14:paraId="481D798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S9</w:t>
            </w:r>
          </w:p>
        </w:tc>
      </w:tr>
      <w:tr w:rsidR="00A2560C" w14:paraId="170DABEE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6453AB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4" w:type="dxa"/>
            <w:vAlign w:val="bottom"/>
          </w:tcPr>
          <w:p w14:paraId="78E7472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5BA2AF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-2.9374</w:t>
            </w:r>
          </w:p>
        </w:tc>
        <w:tc>
          <w:tcPr>
            <w:tcW w:w="1102" w:type="dxa"/>
            <w:vAlign w:val="bottom"/>
          </w:tcPr>
          <w:p w14:paraId="0B2C76C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-2.9999</w:t>
            </w:r>
          </w:p>
        </w:tc>
        <w:tc>
          <w:tcPr>
            <w:tcW w:w="1102" w:type="dxa"/>
            <w:vAlign w:val="bottom"/>
          </w:tcPr>
          <w:p w14:paraId="43D5FE5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-2.9368</w:t>
            </w:r>
          </w:p>
        </w:tc>
        <w:tc>
          <w:tcPr>
            <w:tcW w:w="1102" w:type="dxa"/>
            <w:vAlign w:val="bottom"/>
          </w:tcPr>
          <w:p w14:paraId="038B637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-2.7648</w:t>
            </w:r>
          </w:p>
        </w:tc>
        <w:tc>
          <w:tcPr>
            <w:tcW w:w="1102" w:type="dxa"/>
            <w:vAlign w:val="bottom"/>
          </w:tcPr>
          <w:p w14:paraId="1572A7F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-2.3857</w:t>
            </w:r>
          </w:p>
        </w:tc>
        <w:tc>
          <w:tcPr>
            <w:tcW w:w="1102" w:type="dxa"/>
            <w:vAlign w:val="bottom"/>
          </w:tcPr>
          <w:p w14:paraId="6AA368C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-2.4164</w:t>
            </w:r>
          </w:p>
        </w:tc>
        <w:tc>
          <w:tcPr>
            <w:tcW w:w="1102" w:type="dxa"/>
            <w:vAlign w:val="bottom"/>
          </w:tcPr>
          <w:p w14:paraId="19F697C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-2.8574</w:t>
            </w:r>
          </w:p>
        </w:tc>
        <w:tc>
          <w:tcPr>
            <w:tcW w:w="1102" w:type="dxa"/>
            <w:vAlign w:val="bottom"/>
          </w:tcPr>
          <w:p w14:paraId="24292A5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-2.0844</w:t>
            </w:r>
          </w:p>
        </w:tc>
        <w:tc>
          <w:tcPr>
            <w:tcW w:w="1103" w:type="dxa"/>
            <w:vAlign w:val="bottom"/>
          </w:tcPr>
          <w:p w14:paraId="5A4B552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-3.3819</w:t>
            </w:r>
          </w:p>
        </w:tc>
      </w:tr>
      <w:tr w:rsidR="00A2560C" w14:paraId="19A0B571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289943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308CCA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339F79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0.0417</w:t>
            </w:r>
          </w:p>
        </w:tc>
        <w:tc>
          <w:tcPr>
            <w:tcW w:w="1102" w:type="dxa"/>
            <w:vAlign w:val="bottom"/>
          </w:tcPr>
          <w:p w14:paraId="07FDB26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0.0354</w:t>
            </w:r>
          </w:p>
        </w:tc>
        <w:tc>
          <w:tcPr>
            <w:tcW w:w="1102" w:type="dxa"/>
            <w:vAlign w:val="bottom"/>
          </w:tcPr>
          <w:p w14:paraId="2AB2DA9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0.0417</w:t>
            </w:r>
          </w:p>
        </w:tc>
        <w:tc>
          <w:tcPr>
            <w:tcW w:w="1102" w:type="dxa"/>
            <w:vAlign w:val="bottom"/>
          </w:tcPr>
          <w:p w14:paraId="2A778D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0.0639</w:t>
            </w:r>
          </w:p>
        </w:tc>
        <w:tc>
          <w:tcPr>
            <w:tcW w:w="1102" w:type="dxa"/>
            <w:vAlign w:val="bottom"/>
          </w:tcPr>
          <w:p w14:paraId="47792A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0.1462</w:t>
            </w:r>
          </w:p>
        </w:tc>
        <w:tc>
          <w:tcPr>
            <w:tcW w:w="1102" w:type="dxa"/>
            <w:vAlign w:val="bottom"/>
          </w:tcPr>
          <w:p w14:paraId="0E53ADD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0.1375</w:t>
            </w:r>
          </w:p>
        </w:tc>
        <w:tc>
          <w:tcPr>
            <w:tcW w:w="1102" w:type="dxa"/>
            <w:vAlign w:val="bottom"/>
          </w:tcPr>
          <w:p w14:paraId="3B4081A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0.0510</w:t>
            </w:r>
          </w:p>
        </w:tc>
        <w:tc>
          <w:tcPr>
            <w:tcW w:w="1102" w:type="dxa"/>
            <w:vAlign w:val="bottom"/>
          </w:tcPr>
          <w:p w14:paraId="34BB6D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0.2512</w:t>
            </w:r>
          </w:p>
        </w:tc>
        <w:tc>
          <w:tcPr>
            <w:tcW w:w="1103" w:type="dxa"/>
            <w:vAlign w:val="bottom"/>
          </w:tcPr>
          <w:p w14:paraId="155C868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0.0119</w:t>
            </w:r>
          </w:p>
        </w:tc>
      </w:tr>
      <w:tr w:rsidR="00A2560C" w14:paraId="49BB2850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55D7A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2E3DFB7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1AE600D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04BC14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3E6384A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0AE584E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2227E07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6EDB139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658A6F7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0AE27D9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2DF922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A2560C" w14:paraId="2EAC418A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C066F7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4" w:type="dxa"/>
            <w:vAlign w:val="bottom"/>
          </w:tcPr>
          <w:p w14:paraId="0DEED90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1F08051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-4.2908</w:t>
            </w:r>
          </w:p>
        </w:tc>
        <w:tc>
          <w:tcPr>
            <w:tcW w:w="1102" w:type="dxa"/>
            <w:vAlign w:val="bottom"/>
          </w:tcPr>
          <w:p w14:paraId="11B7CAE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-2.9352</w:t>
            </w:r>
          </w:p>
        </w:tc>
        <w:tc>
          <w:tcPr>
            <w:tcW w:w="1102" w:type="dxa"/>
            <w:vAlign w:val="bottom"/>
          </w:tcPr>
          <w:p w14:paraId="52F0A6D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-3.2717</w:t>
            </w:r>
          </w:p>
        </w:tc>
        <w:tc>
          <w:tcPr>
            <w:tcW w:w="1102" w:type="dxa"/>
            <w:vAlign w:val="bottom"/>
          </w:tcPr>
          <w:p w14:paraId="753D372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-3.0317</w:t>
            </w:r>
          </w:p>
        </w:tc>
        <w:tc>
          <w:tcPr>
            <w:tcW w:w="1102" w:type="dxa"/>
            <w:vAlign w:val="bottom"/>
          </w:tcPr>
          <w:p w14:paraId="487ADEF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-2.4878</w:t>
            </w:r>
          </w:p>
        </w:tc>
        <w:tc>
          <w:tcPr>
            <w:tcW w:w="1102" w:type="dxa"/>
            <w:vAlign w:val="bottom"/>
          </w:tcPr>
          <w:p w14:paraId="2CC787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-2.7618</w:t>
            </w:r>
          </w:p>
        </w:tc>
        <w:tc>
          <w:tcPr>
            <w:tcW w:w="1102" w:type="dxa"/>
            <w:vAlign w:val="bottom"/>
          </w:tcPr>
          <w:p w14:paraId="7DA67C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-3.2114</w:t>
            </w:r>
          </w:p>
        </w:tc>
        <w:tc>
          <w:tcPr>
            <w:tcW w:w="1102" w:type="dxa"/>
            <w:vAlign w:val="bottom"/>
          </w:tcPr>
          <w:p w14:paraId="770D2C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-3.5266</w:t>
            </w:r>
          </w:p>
        </w:tc>
        <w:tc>
          <w:tcPr>
            <w:tcW w:w="1103" w:type="dxa"/>
            <w:vAlign w:val="bottom"/>
          </w:tcPr>
          <w:p w14:paraId="4F69F3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-2.6337</w:t>
            </w:r>
          </w:p>
        </w:tc>
      </w:tr>
      <w:tr w:rsidR="00A2560C" w14:paraId="7AEB7CE5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15B13A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E0E34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41EDDCA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0.0034</w:t>
            </w:r>
          </w:p>
        </w:tc>
        <w:tc>
          <w:tcPr>
            <w:tcW w:w="1102" w:type="dxa"/>
            <w:vAlign w:val="bottom"/>
          </w:tcPr>
          <w:p w14:paraId="5D361D9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0.1519</w:t>
            </w:r>
          </w:p>
        </w:tc>
        <w:tc>
          <w:tcPr>
            <w:tcW w:w="1102" w:type="dxa"/>
            <w:vAlign w:val="bottom"/>
          </w:tcPr>
          <w:p w14:paraId="001B56C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0.0718</w:t>
            </w:r>
          </w:p>
        </w:tc>
        <w:tc>
          <w:tcPr>
            <w:tcW w:w="1102" w:type="dxa"/>
            <w:vAlign w:val="bottom"/>
          </w:tcPr>
          <w:p w14:paraId="33DBAC2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0.1242</w:t>
            </w:r>
          </w:p>
        </w:tc>
        <w:tc>
          <w:tcPr>
            <w:tcW w:w="1102" w:type="dxa"/>
            <w:vAlign w:val="bottom"/>
          </w:tcPr>
          <w:p w14:paraId="0D6790E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0.3342</w:t>
            </w:r>
          </w:p>
        </w:tc>
        <w:tc>
          <w:tcPr>
            <w:tcW w:w="1102" w:type="dxa"/>
            <w:vAlign w:val="bottom"/>
          </w:tcPr>
          <w:p w14:paraId="592E11F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0.2122</w:t>
            </w:r>
          </w:p>
        </w:tc>
        <w:tc>
          <w:tcPr>
            <w:tcW w:w="1102" w:type="dxa"/>
            <w:vAlign w:val="bottom"/>
          </w:tcPr>
          <w:p w14:paraId="5774A8E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0.0830</w:t>
            </w:r>
          </w:p>
        </w:tc>
        <w:tc>
          <w:tcPr>
            <w:tcW w:w="1102" w:type="dxa"/>
            <w:vAlign w:val="bottom"/>
          </w:tcPr>
          <w:p w14:paraId="3180237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0.0373</w:t>
            </w:r>
          </w:p>
        </w:tc>
        <w:tc>
          <w:tcPr>
            <w:tcW w:w="1103" w:type="dxa"/>
            <w:vAlign w:val="bottom"/>
          </w:tcPr>
          <w:p w14:paraId="1BDCA67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0.2653</w:t>
            </w:r>
          </w:p>
        </w:tc>
      </w:tr>
      <w:tr w:rsidR="00A2560C" w14:paraId="07E970B3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72350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0D7337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ADEB6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D1A63E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4877550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2506E68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14C5DC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05B07FD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5F2539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321C51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3" w:type="dxa"/>
            <w:vAlign w:val="bottom"/>
          </w:tcPr>
          <w:p w14:paraId="0377043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4006387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19537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4" w:type="dxa"/>
            <w:vAlign w:val="bottom"/>
          </w:tcPr>
          <w:p w14:paraId="7489A25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5F259D4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-1.9646</w:t>
            </w:r>
          </w:p>
        </w:tc>
        <w:tc>
          <w:tcPr>
            <w:tcW w:w="1102" w:type="dxa"/>
            <w:vAlign w:val="bottom"/>
          </w:tcPr>
          <w:p w14:paraId="411067B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-1.6907</w:t>
            </w:r>
          </w:p>
        </w:tc>
        <w:tc>
          <w:tcPr>
            <w:tcW w:w="1102" w:type="dxa"/>
            <w:vAlign w:val="bottom"/>
          </w:tcPr>
          <w:p w14:paraId="2D67C20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-0.7570</w:t>
            </w:r>
          </w:p>
        </w:tc>
        <w:tc>
          <w:tcPr>
            <w:tcW w:w="1102" w:type="dxa"/>
            <w:vAlign w:val="bottom"/>
          </w:tcPr>
          <w:p w14:paraId="008B6BA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-0.6674</w:t>
            </w:r>
          </w:p>
        </w:tc>
        <w:tc>
          <w:tcPr>
            <w:tcW w:w="1102" w:type="dxa"/>
            <w:vAlign w:val="bottom"/>
          </w:tcPr>
          <w:p w14:paraId="7FAC8D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-2.1117</w:t>
            </w:r>
          </w:p>
        </w:tc>
        <w:tc>
          <w:tcPr>
            <w:tcW w:w="1102" w:type="dxa"/>
            <w:vAlign w:val="bottom"/>
          </w:tcPr>
          <w:p w14:paraId="19CB9F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-1.8343</w:t>
            </w:r>
          </w:p>
        </w:tc>
        <w:tc>
          <w:tcPr>
            <w:tcW w:w="1102" w:type="dxa"/>
            <w:vAlign w:val="bottom"/>
          </w:tcPr>
          <w:p w14:paraId="33AFB78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-2.3155</w:t>
            </w:r>
          </w:p>
        </w:tc>
        <w:tc>
          <w:tcPr>
            <w:tcW w:w="1102" w:type="dxa"/>
            <w:vAlign w:val="bottom"/>
          </w:tcPr>
          <w:p w14:paraId="77212A0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-1.0525</w:t>
            </w:r>
          </w:p>
        </w:tc>
        <w:tc>
          <w:tcPr>
            <w:tcW w:w="1103" w:type="dxa"/>
            <w:vAlign w:val="bottom"/>
          </w:tcPr>
          <w:p w14:paraId="4E5578C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-0.3018</w:t>
            </w:r>
          </w:p>
        </w:tc>
      </w:tr>
      <w:tr w:rsidR="00A2560C" w14:paraId="5CC00BB3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9B1EBF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49B6A4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7EC30BF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0.0474</w:t>
            </w:r>
          </w:p>
        </w:tc>
        <w:tc>
          <w:tcPr>
            <w:tcW w:w="1102" w:type="dxa"/>
            <w:vAlign w:val="bottom"/>
          </w:tcPr>
          <w:p w14:paraId="1BAF8A6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0.0861</w:t>
            </w:r>
          </w:p>
        </w:tc>
        <w:tc>
          <w:tcPr>
            <w:tcW w:w="1102" w:type="dxa"/>
            <w:vAlign w:val="bottom"/>
          </w:tcPr>
          <w:p w14:paraId="385D72C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0.3883</w:t>
            </w:r>
          </w:p>
        </w:tc>
        <w:tc>
          <w:tcPr>
            <w:tcW w:w="1102" w:type="dxa"/>
            <w:vAlign w:val="bottom"/>
          </w:tcPr>
          <w:p w14:paraId="740807B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0.4279</w:t>
            </w:r>
          </w:p>
        </w:tc>
        <w:tc>
          <w:tcPr>
            <w:tcW w:w="1102" w:type="dxa"/>
            <w:vAlign w:val="bottom"/>
          </w:tcPr>
          <w:p w14:paraId="731CDA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0.0335</w:t>
            </w:r>
          </w:p>
        </w:tc>
        <w:tc>
          <w:tcPr>
            <w:tcW w:w="1102" w:type="dxa"/>
            <w:vAlign w:val="bottom"/>
          </w:tcPr>
          <w:p w14:paraId="3501383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0.0635</w:t>
            </w:r>
          </w:p>
        </w:tc>
        <w:tc>
          <w:tcPr>
            <w:tcW w:w="1102" w:type="dxa"/>
            <w:vAlign w:val="bottom"/>
          </w:tcPr>
          <w:p w14:paraId="0AD76E6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0.0200</w:t>
            </w:r>
          </w:p>
        </w:tc>
        <w:tc>
          <w:tcPr>
            <w:tcW w:w="1102" w:type="dxa"/>
            <w:vAlign w:val="bottom"/>
          </w:tcPr>
          <w:p w14:paraId="05B425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0.2643</w:t>
            </w:r>
          </w:p>
        </w:tc>
        <w:tc>
          <w:tcPr>
            <w:tcW w:w="1103" w:type="dxa"/>
            <w:vAlign w:val="bottom"/>
          </w:tcPr>
          <w:p w14:paraId="6B0FEB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0.5769</w:t>
            </w:r>
          </w:p>
        </w:tc>
      </w:tr>
      <w:tr w:rsidR="00A2560C" w14:paraId="025EE3E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E8DC72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01D863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7B3F46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4DB310B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69962B4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41063B7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2724692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3AE2A8A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246BE9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5AE7CD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09B5112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57DCF6E3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D5AB2C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B8907D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02FE662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4A280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91A12D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8506F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0C62B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D8752C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B7EC9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A02122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C7DF99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1FD4BC1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52F844E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1978DF2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4D150D8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d(S1)</w:t>
            </w:r>
          </w:p>
        </w:tc>
        <w:tc>
          <w:tcPr>
            <w:tcW w:w="1102" w:type="dxa"/>
            <w:vAlign w:val="bottom"/>
          </w:tcPr>
          <w:p w14:paraId="3BB5607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d(S2)</w:t>
            </w:r>
          </w:p>
        </w:tc>
        <w:tc>
          <w:tcPr>
            <w:tcW w:w="1102" w:type="dxa"/>
            <w:vAlign w:val="bottom"/>
          </w:tcPr>
          <w:p w14:paraId="3841ABD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d(S3)</w:t>
            </w:r>
          </w:p>
        </w:tc>
        <w:tc>
          <w:tcPr>
            <w:tcW w:w="1102" w:type="dxa"/>
            <w:vAlign w:val="bottom"/>
          </w:tcPr>
          <w:p w14:paraId="4A691F7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d(S4)</w:t>
            </w:r>
          </w:p>
        </w:tc>
        <w:tc>
          <w:tcPr>
            <w:tcW w:w="1102" w:type="dxa"/>
            <w:vAlign w:val="bottom"/>
          </w:tcPr>
          <w:p w14:paraId="3DE89DA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d(S5)</w:t>
            </w:r>
          </w:p>
        </w:tc>
        <w:tc>
          <w:tcPr>
            <w:tcW w:w="1102" w:type="dxa"/>
            <w:vAlign w:val="bottom"/>
          </w:tcPr>
          <w:p w14:paraId="1FF3DFF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d(S6)</w:t>
            </w:r>
          </w:p>
        </w:tc>
        <w:tc>
          <w:tcPr>
            <w:tcW w:w="1102" w:type="dxa"/>
            <w:vAlign w:val="bottom"/>
          </w:tcPr>
          <w:p w14:paraId="69E3BC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d(S7)</w:t>
            </w:r>
          </w:p>
        </w:tc>
        <w:tc>
          <w:tcPr>
            <w:tcW w:w="1102" w:type="dxa"/>
            <w:vAlign w:val="bottom"/>
          </w:tcPr>
          <w:p w14:paraId="60B8F1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d(S8)</w:t>
            </w:r>
          </w:p>
        </w:tc>
        <w:tc>
          <w:tcPr>
            <w:tcW w:w="1103" w:type="dxa"/>
            <w:vAlign w:val="bottom"/>
          </w:tcPr>
          <w:p w14:paraId="32130C8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d(S9)</w:t>
            </w:r>
          </w:p>
        </w:tc>
      </w:tr>
      <w:tr w:rsidR="00A2560C" w14:paraId="3F7A19C6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F415DE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4" w:type="dxa"/>
            <w:vAlign w:val="bottom"/>
          </w:tcPr>
          <w:p w14:paraId="49BD528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7F148B9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-26.6203</w:t>
            </w:r>
          </w:p>
        </w:tc>
        <w:tc>
          <w:tcPr>
            <w:tcW w:w="1102" w:type="dxa"/>
            <w:vAlign w:val="bottom"/>
          </w:tcPr>
          <w:p w14:paraId="523C0BA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-26.5201</w:t>
            </w:r>
          </w:p>
        </w:tc>
        <w:tc>
          <w:tcPr>
            <w:tcW w:w="1102" w:type="dxa"/>
            <w:vAlign w:val="bottom"/>
          </w:tcPr>
          <w:p w14:paraId="6498D45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-26.4872</w:t>
            </w:r>
          </w:p>
        </w:tc>
        <w:tc>
          <w:tcPr>
            <w:tcW w:w="1102" w:type="dxa"/>
            <w:vAlign w:val="bottom"/>
          </w:tcPr>
          <w:p w14:paraId="5618294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-26.4885</w:t>
            </w:r>
          </w:p>
        </w:tc>
        <w:tc>
          <w:tcPr>
            <w:tcW w:w="1102" w:type="dxa"/>
            <w:vAlign w:val="bottom"/>
          </w:tcPr>
          <w:p w14:paraId="77F3C6A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5E17FF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-26.4796</w:t>
            </w:r>
          </w:p>
        </w:tc>
        <w:tc>
          <w:tcPr>
            <w:tcW w:w="1102" w:type="dxa"/>
            <w:vAlign w:val="bottom"/>
          </w:tcPr>
          <w:p w14:paraId="59BC67B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2BE3729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-26.5325</w:t>
            </w:r>
          </w:p>
        </w:tc>
        <w:tc>
          <w:tcPr>
            <w:tcW w:w="1103" w:type="dxa"/>
            <w:vAlign w:val="bottom"/>
          </w:tcPr>
          <w:p w14:paraId="4FB074B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-26.4890</w:t>
            </w:r>
          </w:p>
        </w:tc>
      </w:tr>
      <w:tr w:rsidR="00A2560C" w14:paraId="5AA28BE3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A3B887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8EFE8C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56C295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1E3B7F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815A67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1A124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DF726C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D9851A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780482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F5D08F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F2E9F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4F4FA2E0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8DD7C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540894B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83D1F3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BE293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E39345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39A62E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4D1C5B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E9B9A8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283459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110AB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378DA06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6FB66CAE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D28573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4" w:type="dxa"/>
            <w:vAlign w:val="bottom"/>
          </w:tcPr>
          <w:p w14:paraId="4FA6019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2E98C5D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-26.6250</w:t>
            </w:r>
          </w:p>
        </w:tc>
        <w:tc>
          <w:tcPr>
            <w:tcW w:w="1102" w:type="dxa"/>
            <w:vAlign w:val="bottom"/>
          </w:tcPr>
          <w:p w14:paraId="35E9BE5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-26.5295</w:t>
            </w:r>
          </w:p>
        </w:tc>
        <w:tc>
          <w:tcPr>
            <w:tcW w:w="1102" w:type="dxa"/>
            <w:vAlign w:val="bottom"/>
          </w:tcPr>
          <w:p w14:paraId="6337DA2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-26.4799</w:t>
            </w:r>
          </w:p>
        </w:tc>
        <w:tc>
          <w:tcPr>
            <w:tcW w:w="1102" w:type="dxa"/>
            <w:vAlign w:val="bottom"/>
          </w:tcPr>
          <w:p w14:paraId="70B9267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-26.4841</w:t>
            </w:r>
          </w:p>
        </w:tc>
        <w:tc>
          <w:tcPr>
            <w:tcW w:w="1102" w:type="dxa"/>
            <w:vAlign w:val="bottom"/>
          </w:tcPr>
          <w:p w14:paraId="0A059FB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-26.4629</w:t>
            </w:r>
          </w:p>
        </w:tc>
        <w:tc>
          <w:tcPr>
            <w:tcW w:w="1102" w:type="dxa"/>
            <w:vAlign w:val="bottom"/>
          </w:tcPr>
          <w:p w14:paraId="14CBF18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-26.4734</w:t>
            </w:r>
          </w:p>
        </w:tc>
        <w:tc>
          <w:tcPr>
            <w:tcW w:w="1102" w:type="dxa"/>
            <w:vAlign w:val="bottom"/>
          </w:tcPr>
          <w:p w14:paraId="6EFE035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-26.4647</w:t>
            </w:r>
          </w:p>
        </w:tc>
        <w:tc>
          <w:tcPr>
            <w:tcW w:w="1102" w:type="dxa"/>
            <w:vAlign w:val="bottom"/>
          </w:tcPr>
          <w:p w14:paraId="21D3E48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-26.5848</w:t>
            </w:r>
          </w:p>
        </w:tc>
        <w:tc>
          <w:tcPr>
            <w:tcW w:w="1103" w:type="dxa"/>
            <w:vAlign w:val="bottom"/>
          </w:tcPr>
          <w:p w14:paraId="58F2A52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-26.7642</w:t>
            </w:r>
          </w:p>
        </w:tc>
      </w:tr>
      <w:tr w:rsidR="00A2560C" w14:paraId="7F664689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474532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DA720C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4FA1B78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A09ACB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0332AE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6013A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83AB43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F20ED6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D40B4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668E10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08CAA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5FF6FE6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11AD049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595AA1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49A9EAC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6A17CC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C3CFB5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A832E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7589417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DA26A2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ACEF28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03AB3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670258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76D7F0F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18B58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4" w:type="dxa"/>
            <w:vAlign w:val="bottom"/>
          </w:tcPr>
          <w:p w14:paraId="79C40DC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7152207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-26.6413</w:t>
            </w:r>
          </w:p>
        </w:tc>
        <w:tc>
          <w:tcPr>
            <w:tcW w:w="1102" w:type="dxa"/>
            <w:vAlign w:val="bottom"/>
          </w:tcPr>
          <w:p w14:paraId="76B3D7C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-26.5401</w:t>
            </w:r>
          </w:p>
        </w:tc>
        <w:tc>
          <w:tcPr>
            <w:tcW w:w="1102" w:type="dxa"/>
            <w:vAlign w:val="bottom"/>
          </w:tcPr>
          <w:p w14:paraId="6C6A05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3A554A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75055DF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69F360E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-26.4982</w:t>
            </w:r>
          </w:p>
        </w:tc>
        <w:tc>
          <w:tcPr>
            <w:tcW w:w="1102" w:type="dxa"/>
            <w:vAlign w:val="bottom"/>
          </w:tcPr>
          <w:p w14:paraId="38D9DF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1955955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-26.5502</w:t>
            </w:r>
          </w:p>
        </w:tc>
        <w:tc>
          <w:tcPr>
            <w:tcW w:w="1103" w:type="dxa"/>
            <w:vAlign w:val="bottom"/>
          </w:tcPr>
          <w:p w14:paraId="034E88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</w:tr>
      <w:tr w:rsidR="00A2560C" w14:paraId="78F25B0F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55450D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5519497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4623C9B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5FF7FB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5D3C62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7865C03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728C46C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A8485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8FFA2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2195E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42595A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26798E6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49C37E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81855B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589DBA1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5F9694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C4805C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213A1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61C1AE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F41405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54F73A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41479F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6097468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:rsidRPr="00920530" w14:paraId="27D6DD7C" w14:textId="77777777" w:rsidTr="00920530">
        <w:trPr>
          <w:trHeight w:val="225"/>
          <w:jc w:val="center"/>
        </w:trPr>
        <w:tc>
          <w:tcPr>
            <w:tcW w:w="12096" w:type="dxa"/>
            <w:gridSpan w:val="11"/>
            <w:vAlign w:val="bottom"/>
          </w:tcPr>
          <w:p w14:paraId="205995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UNIT ROOT TEST TABLE (ADF)</w:t>
            </w:r>
          </w:p>
        </w:tc>
      </w:tr>
      <w:tr w:rsidR="00A2560C" w14:paraId="02B8B1E0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78FB993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vAlign w:val="bottom"/>
          </w:tcPr>
          <w:p w14:paraId="6732A6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E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At Level</w:t>
            </w:r>
          </w:p>
        </w:tc>
        <w:tc>
          <w:tcPr>
            <w:tcW w:w="1104" w:type="dxa"/>
            <w:vAlign w:val="bottom"/>
          </w:tcPr>
          <w:p w14:paraId="1D1857E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9F0E7F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A0017F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0A551A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139459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D304D6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61158F0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131CE50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5689E23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159A60D2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28C99F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6FA9BE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73BC63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02" w:type="dxa"/>
            <w:vAlign w:val="bottom"/>
          </w:tcPr>
          <w:p w14:paraId="0B30850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102" w:type="dxa"/>
            <w:vAlign w:val="bottom"/>
          </w:tcPr>
          <w:p w14:paraId="5F6CFF5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102" w:type="dxa"/>
            <w:vAlign w:val="bottom"/>
          </w:tcPr>
          <w:p w14:paraId="738D831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102" w:type="dxa"/>
            <w:vAlign w:val="bottom"/>
          </w:tcPr>
          <w:p w14:paraId="16EB610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02" w:type="dxa"/>
            <w:vAlign w:val="bottom"/>
          </w:tcPr>
          <w:p w14:paraId="5EF50DD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S6</w:t>
            </w:r>
          </w:p>
        </w:tc>
        <w:tc>
          <w:tcPr>
            <w:tcW w:w="1102" w:type="dxa"/>
            <w:vAlign w:val="bottom"/>
          </w:tcPr>
          <w:p w14:paraId="7A21174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S7</w:t>
            </w:r>
          </w:p>
        </w:tc>
        <w:tc>
          <w:tcPr>
            <w:tcW w:w="1102" w:type="dxa"/>
            <w:vAlign w:val="bottom"/>
          </w:tcPr>
          <w:p w14:paraId="628793C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S8</w:t>
            </w:r>
          </w:p>
        </w:tc>
        <w:tc>
          <w:tcPr>
            <w:tcW w:w="1103" w:type="dxa"/>
            <w:vAlign w:val="bottom"/>
          </w:tcPr>
          <w:p w14:paraId="063E0D8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S9</w:t>
            </w:r>
          </w:p>
        </w:tc>
      </w:tr>
      <w:tr w:rsidR="00A2560C" w14:paraId="0AA04825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5E810B2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4" w:type="dxa"/>
            <w:vAlign w:val="bottom"/>
          </w:tcPr>
          <w:p w14:paraId="179630E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77DF2EA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-2.9641</w:t>
            </w:r>
          </w:p>
        </w:tc>
        <w:tc>
          <w:tcPr>
            <w:tcW w:w="1102" w:type="dxa"/>
            <w:vAlign w:val="bottom"/>
          </w:tcPr>
          <w:p w14:paraId="480D14C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-3.0665</w:t>
            </w:r>
          </w:p>
        </w:tc>
        <w:tc>
          <w:tcPr>
            <w:tcW w:w="1102" w:type="dxa"/>
            <w:vAlign w:val="bottom"/>
          </w:tcPr>
          <w:p w14:paraId="38E40AC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-2.9064</w:t>
            </w:r>
          </w:p>
        </w:tc>
        <w:tc>
          <w:tcPr>
            <w:tcW w:w="1102" w:type="dxa"/>
            <w:vAlign w:val="bottom"/>
          </w:tcPr>
          <w:p w14:paraId="1F7DB23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-2.7589</w:t>
            </w:r>
          </w:p>
        </w:tc>
        <w:tc>
          <w:tcPr>
            <w:tcW w:w="1102" w:type="dxa"/>
            <w:vAlign w:val="bottom"/>
          </w:tcPr>
          <w:p w14:paraId="342A6D2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-2.3506</w:t>
            </w:r>
          </w:p>
        </w:tc>
        <w:tc>
          <w:tcPr>
            <w:tcW w:w="1102" w:type="dxa"/>
            <w:vAlign w:val="bottom"/>
          </w:tcPr>
          <w:p w14:paraId="5AAA39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-2.3176</w:t>
            </w:r>
          </w:p>
        </w:tc>
        <w:tc>
          <w:tcPr>
            <w:tcW w:w="1102" w:type="dxa"/>
            <w:vAlign w:val="bottom"/>
          </w:tcPr>
          <w:p w14:paraId="4F5D5C4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-2.7867</w:t>
            </w:r>
          </w:p>
        </w:tc>
        <w:tc>
          <w:tcPr>
            <w:tcW w:w="1102" w:type="dxa"/>
            <w:vAlign w:val="bottom"/>
          </w:tcPr>
          <w:p w14:paraId="4BAB0F9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-1.8966</w:t>
            </w:r>
          </w:p>
        </w:tc>
        <w:tc>
          <w:tcPr>
            <w:tcW w:w="1103" w:type="dxa"/>
            <w:vAlign w:val="bottom"/>
          </w:tcPr>
          <w:p w14:paraId="7C81622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-4.0772</w:t>
            </w:r>
          </w:p>
        </w:tc>
      </w:tr>
      <w:tr w:rsidR="00A2560C" w14:paraId="7275D3A5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1FC673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0B10968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166B81F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0.0389</w:t>
            </w:r>
          </w:p>
        </w:tc>
        <w:tc>
          <w:tcPr>
            <w:tcW w:w="1102" w:type="dxa"/>
            <w:vAlign w:val="bottom"/>
          </w:tcPr>
          <w:p w14:paraId="356517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0.0296</w:t>
            </w:r>
          </w:p>
        </w:tc>
        <w:tc>
          <w:tcPr>
            <w:tcW w:w="1102" w:type="dxa"/>
            <w:vAlign w:val="bottom"/>
          </w:tcPr>
          <w:p w14:paraId="02303F0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0.0451</w:t>
            </w:r>
          </w:p>
        </w:tc>
        <w:tc>
          <w:tcPr>
            <w:tcW w:w="1102" w:type="dxa"/>
            <w:vAlign w:val="bottom"/>
          </w:tcPr>
          <w:p w14:paraId="0FEEDC3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0.0648</w:t>
            </w:r>
          </w:p>
        </w:tc>
        <w:tc>
          <w:tcPr>
            <w:tcW w:w="1102" w:type="dxa"/>
            <w:vAlign w:val="bottom"/>
          </w:tcPr>
          <w:p w14:paraId="598205D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0.1565</w:t>
            </w:r>
          </w:p>
        </w:tc>
        <w:tc>
          <w:tcPr>
            <w:tcW w:w="1102" w:type="dxa"/>
            <w:vAlign w:val="bottom"/>
          </w:tcPr>
          <w:p w14:paraId="6C25EE6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0.1667</w:t>
            </w:r>
          </w:p>
        </w:tc>
        <w:tc>
          <w:tcPr>
            <w:tcW w:w="1102" w:type="dxa"/>
            <w:vAlign w:val="bottom"/>
          </w:tcPr>
          <w:p w14:paraId="0636D5B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0.0607</w:t>
            </w:r>
          </w:p>
        </w:tc>
        <w:tc>
          <w:tcPr>
            <w:tcW w:w="1102" w:type="dxa"/>
            <w:vAlign w:val="bottom"/>
          </w:tcPr>
          <w:p w14:paraId="00B14BE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0.3340</w:t>
            </w:r>
          </w:p>
        </w:tc>
        <w:tc>
          <w:tcPr>
            <w:tcW w:w="1103" w:type="dxa"/>
            <w:vAlign w:val="bottom"/>
          </w:tcPr>
          <w:p w14:paraId="2CB9E43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0.0011</w:t>
            </w:r>
          </w:p>
        </w:tc>
      </w:tr>
      <w:tr w:rsidR="00A2560C" w14:paraId="54545348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2D45645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5A26C4A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1C53283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3D3A8EE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0A886A3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2E5E977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7DE59C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6CC025B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227511A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003280C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2C83B8C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5489EB51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20BC0B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4" w:type="dxa"/>
            <w:vAlign w:val="bottom"/>
          </w:tcPr>
          <w:p w14:paraId="57ED9C0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5187871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-4.2441</w:t>
            </w:r>
          </w:p>
        </w:tc>
        <w:tc>
          <w:tcPr>
            <w:tcW w:w="1102" w:type="dxa"/>
            <w:vAlign w:val="bottom"/>
          </w:tcPr>
          <w:p w14:paraId="57557EC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-2.9834</w:t>
            </w:r>
          </w:p>
        </w:tc>
        <w:tc>
          <w:tcPr>
            <w:tcW w:w="1102" w:type="dxa"/>
            <w:vAlign w:val="bottom"/>
          </w:tcPr>
          <w:p w14:paraId="05EE605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-3.1896</w:t>
            </w:r>
          </w:p>
        </w:tc>
        <w:tc>
          <w:tcPr>
            <w:tcW w:w="1102" w:type="dxa"/>
            <w:vAlign w:val="bottom"/>
          </w:tcPr>
          <w:p w14:paraId="24F258E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-2.9904</w:t>
            </w:r>
          </w:p>
        </w:tc>
        <w:tc>
          <w:tcPr>
            <w:tcW w:w="1102" w:type="dxa"/>
            <w:vAlign w:val="bottom"/>
          </w:tcPr>
          <w:p w14:paraId="004935F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-2.4532</w:t>
            </w:r>
          </w:p>
        </w:tc>
        <w:tc>
          <w:tcPr>
            <w:tcW w:w="1102" w:type="dxa"/>
            <w:vAlign w:val="bottom"/>
          </w:tcPr>
          <w:p w14:paraId="13A8FAD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-2.6662</w:t>
            </w:r>
          </w:p>
        </w:tc>
        <w:tc>
          <w:tcPr>
            <w:tcW w:w="1102" w:type="dxa"/>
            <w:vAlign w:val="bottom"/>
          </w:tcPr>
          <w:p w14:paraId="54AC9C7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-3.1341</w:t>
            </w:r>
          </w:p>
        </w:tc>
        <w:tc>
          <w:tcPr>
            <w:tcW w:w="1102" w:type="dxa"/>
            <w:vAlign w:val="bottom"/>
          </w:tcPr>
          <w:p w14:paraId="7CFC7C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-3.4214</w:t>
            </w:r>
          </w:p>
        </w:tc>
        <w:tc>
          <w:tcPr>
            <w:tcW w:w="1103" w:type="dxa"/>
            <w:vAlign w:val="bottom"/>
          </w:tcPr>
          <w:p w14:paraId="7D3E27C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-3.6335</w:t>
            </w:r>
          </w:p>
        </w:tc>
      </w:tr>
      <w:tr w:rsidR="00A2560C" w14:paraId="7EC4C1F1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A15686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253196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3903348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0.0040</w:t>
            </w:r>
          </w:p>
        </w:tc>
        <w:tc>
          <w:tcPr>
            <w:tcW w:w="1102" w:type="dxa"/>
            <w:vAlign w:val="bottom"/>
          </w:tcPr>
          <w:p w14:paraId="4B03E9C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0.1376</w:t>
            </w:r>
          </w:p>
        </w:tc>
        <w:tc>
          <w:tcPr>
            <w:tcW w:w="1102" w:type="dxa"/>
            <w:vAlign w:val="bottom"/>
          </w:tcPr>
          <w:p w14:paraId="702C47F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0.0873</w:t>
            </w:r>
          </w:p>
        </w:tc>
        <w:tc>
          <w:tcPr>
            <w:tcW w:w="1102" w:type="dxa"/>
            <w:vAlign w:val="bottom"/>
          </w:tcPr>
          <w:p w14:paraId="6DD2A6C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0.1356</w:t>
            </w:r>
          </w:p>
        </w:tc>
        <w:tc>
          <w:tcPr>
            <w:tcW w:w="1102" w:type="dxa"/>
            <w:vAlign w:val="bottom"/>
          </w:tcPr>
          <w:p w14:paraId="4555E3E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0.3516</w:t>
            </w:r>
          </w:p>
        </w:tc>
        <w:tc>
          <w:tcPr>
            <w:tcW w:w="1102" w:type="dxa"/>
            <w:vAlign w:val="bottom"/>
          </w:tcPr>
          <w:p w14:paraId="0B15289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0.2512</w:t>
            </w:r>
          </w:p>
        </w:tc>
        <w:tc>
          <w:tcPr>
            <w:tcW w:w="1102" w:type="dxa"/>
            <w:vAlign w:val="bottom"/>
          </w:tcPr>
          <w:p w14:paraId="45C3764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0.0992</w:t>
            </w:r>
          </w:p>
        </w:tc>
        <w:tc>
          <w:tcPr>
            <w:tcW w:w="1102" w:type="dxa"/>
            <w:vAlign w:val="bottom"/>
          </w:tcPr>
          <w:p w14:paraId="769E90C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0.0493</w:t>
            </w:r>
          </w:p>
        </w:tc>
        <w:tc>
          <w:tcPr>
            <w:tcW w:w="1103" w:type="dxa"/>
            <w:vAlign w:val="bottom"/>
          </w:tcPr>
          <w:p w14:paraId="3C2551E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0.0277</w:t>
            </w:r>
          </w:p>
        </w:tc>
      </w:tr>
      <w:tr w:rsidR="00A2560C" w14:paraId="3B6F1E69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5D513A6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1039709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06A0D9B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3CC6C2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345D58D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7C2575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44285A2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5B16AE1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10212C6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63B13DE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3" w:type="dxa"/>
            <w:vAlign w:val="bottom"/>
          </w:tcPr>
          <w:p w14:paraId="21A1135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A2560C" w14:paraId="107F0813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0EE720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4" w:type="dxa"/>
            <w:vAlign w:val="bottom"/>
          </w:tcPr>
          <w:p w14:paraId="4698F5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750BEE4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-2.0718</w:t>
            </w:r>
          </w:p>
        </w:tc>
        <w:tc>
          <w:tcPr>
            <w:tcW w:w="1102" w:type="dxa"/>
            <w:vAlign w:val="bottom"/>
          </w:tcPr>
          <w:p w14:paraId="65C0DC8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-1.7527</w:t>
            </w:r>
          </w:p>
        </w:tc>
        <w:tc>
          <w:tcPr>
            <w:tcW w:w="1102" w:type="dxa"/>
            <w:vAlign w:val="bottom"/>
          </w:tcPr>
          <w:p w14:paraId="32DA076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-0.7560</w:t>
            </w:r>
          </w:p>
        </w:tc>
        <w:tc>
          <w:tcPr>
            <w:tcW w:w="1102" w:type="dxa"/>
            <w:vAlign w:val="bottom"/>
          </w:tcPr>
          <w:p w14:paraId="715BEA9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-0.6658</w:t>
            </w:r>
          </w:p>
        </w:tc>
        <w:tc>
          <w:tcPr>
            <w:tcW w:w="1102" w:type="dxa"/>
            <w:vAlign w:val="bottom"/>
          </w:tcPr>
          <w:p w14:paraId="6E44793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-2.0929</w:t>
            </w:r>
          </w:p>
        </w:tc>
        <w:tc>
          <w:tcPr>
            <w:tcW w:w="1102" w:type="dxa"/>
            <w:vAlign w:val="bottom"/>
          </w:tcPr>
          <w:p w14:paraId="53EA96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-1.7755</w:t>
            </w:r>
          </w:p>
        </w:tc>
        <w:tc>
          <w:tcPr>
            <w:tcW w:w="1102" w:type="dxa"/>
            <w:vAlign w:val="bottom"/>
          </w:tcPr>
          <w:p w14:paraId="699FB21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-2.2833</w:t>
            </w:r>
          </w:p>
        </w:tc>
        <w:tc>
          <w:tcPr>
            <w:tcW w:w="1102" w:type="dxa"/>
            <w:vAlign w:val="bottom"/>
          </w:tcPr>
          <w:p w14:paraId="2E80D02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-0.9697</w:t>
            </w:r>
          </w:p>
        </w:tc>
        <w:tc>
          <w:tcPr>
            <w:tcW w:w="1103" w:type="dxa"/>
            <w:vAlign w:val="bottom"/>
          </w:tcPr>
          <w:p w14:paraId="1EBE95A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-0.5273</w:t>
            </w:r>
          </w:p>
        </w:tc>
      </w:tr>
      <w:tr w:rsidR="00A2560C" w14:paraId="430D554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7465786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3C9B7E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1CA1E02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0.0368</w:t>
            </w:r>
          </w:p>
        </w:tc>
        <w:tc>
          <w:tcPr>
            <w:tcW w:w="1102" w:type="dxa"/>
            <w:vAlign w:val="bottom"/>
          </w:tcPr>
          <w:p w14:paraId="0920348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0.0756</w:t>
            </w:r>
          </w:p>
        </w:tc>
        <w:tc>
          <w:tcPr>
            <w:tcW w:w="1102" w:type="dxa"/>
            <w:vAlign w:val="bottom"/>
          </w:tcPr>
          <w:p w14:paraId="338BA6B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0.3887</w:t>
            </w:r>
          </w:p>
        </w:tc>
        <w:tc>
          <w:tcPr>
            <w:tcW w:w="1102" w:type="dxa"/>
            <w:vAlign w:val="bottom"/>
          </w:tcPr>
          <w:p w14:paraId="0F8675A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0.4286</w:t>
            </w:r>
          </w:p>
        </w:tc>
        <w:tc>
          <w:tcPr>
            <w:tcW w:w="1102" w:type="dxa"/>
            <w:vAlign w:val="bottom"/>
          </w:tcPr>
          <w:p w14:paraId="345C0E4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0.0350</w:t>
            </w:r>
          </w:p>
        </w:tc>
        <w:tc>
          <w:tcPr>
            <w:tcW w:w="1102" w:type="dxa"/>
            <w:vAlign w:val="bottom"/>
          </w:tcPr>
          <w:p w14:paraId="4A9BF99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0.0721</w:t>
            </w:r>
          </w:p>
        </w:tc>
        <w:tc>
          <w:tcPr>
            <w:tcW w:w="1102" w:type="dxa"/>
            <w:vAlign w:val="bottom"/>
          </w:tcPr>
          <w:p w14:paraId="5CC2896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0.0217</w:t>
            </w:r>
          </w:p>
        </w:tc>
        <w:tc>
          <w:tcPr>
            <w:tcW w:w="1102" w:type="dxa"/>
            <w:vAlign w:val="bottom"/>
          </w:tcPr>
          <w:p w14:paraId="2E1EA1D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0.2972</w:t>
            </w:r>
          </w:p>
        </w:tc>
        <w:tc>
          <w:tcPr>
            <w:tcW w:w="1103" w:type="dxa"/>
            <w:vAlign w:val="bottom"/>
          </w:tcPr>
          <w:p w14:paraId="68348C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0.4883</w:t>
            </w:r>
          </w:p>
        </w:tc>
      </w:tr>
      <w:tr w:rsidR="00A2560C" w14:paraId="10222C38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718E425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993D5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7727DD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3E539CE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28B7B31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2A5E83C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2" w:type="dxa"/>
            <w:vAlign w:val="bottom"/>
          </w:tcPr>
          <w:p w14:paraId="06F1230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6BD9D24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2" w:type="dxa"/>
            <w:vAlign w:val="bottom"/>
          </w:tcPr>
          <w:p w14:paraId="1E64EEF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02" w:type="dxa"/>
            <w:vAlign w:val="bottom"/>
          </w:tcPr>
          <w:p w14:paraId="21307FA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103" w:type="dxa"/>
            <w:vAlign w:val="bottom"/>
          </w:tcPr>
          <w:p w14:paraId="5C9D0DA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n0</w:t>
            </w:r>
          </w:p>
        </w:tc>
      </w:tr>
      <w:tr w:rsidR="00A2560C" w14:paraId="1A7FBEF6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A0724A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4F16F3D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E96382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23F52C5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0FB245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514545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37F57A8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5F69975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70DF64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Align w:val="bottom"/>
          </w:tcPr>
          <w:p w14:paraId="450C69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Align w:val="bottom"/>
          </w:tcPr>
          <w:p w14:paraId="082BFC6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560C" w14:paraId="5AF1BD15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1CDA34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8FDD8A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D6E1E5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d(S1)</w:t>
            </w:r>
          </w:p>
        </w:tc>
        <w:tc>
          <w:tcPr>
            <w:tcW w:w="1102" w:type="dxa"/>
            <w:vAlign w:val="bottom"/>
          </w:tcPr>
          <w:p w14:paraId="048DEF7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d(S2)</w:t>
            </w:r>
          </w:p>
        </w:tc>
        <w:tc>
          <w:tcPr>
            <w:tcW w:w="1102" w:type="dxa"/>
            <w:vAlign w:val="bottom"/>
          </w:tcPr>
          <w:p w14:paraId="5429047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d(S3)</w:t>
            </w:r>
          </w:p>
        </w:tc>
        <w:tc>
          <w:tcPr>
            <w:tcW w:w="1102" w:type="dxa"/>
            <w:vAlign w:val="bottom"/>
          </w:tcPr>
          <w:p w14:paraId="449C5D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d(S4)</w:t>
            </w:r>
          </w:p>
        </w:tc>
        <w:tc>
          <w:tcPr>
            <w:tcW w:w="1102" w:type="dxa"/>
            <w:vAlign w:val="bottom"/>
          </w:tcPr>
          <w:p w14:paraId="3DAFB0C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d(S5)</w:t>
            </w:r>
          </w:p>
        </w:tc>
        <w:tc>
          <w:tcPr>
            <w:tcW w:w="1102" w:type="dxa"/>
            <w:vAlign w:val="bottom"/>
          </w:tcPr>
          <w:p w14:paraId="181CF6C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d(S6)</w:t>
            </w:r>
          </w:p>
        </w:tc>
        <w:tc>
          <w:tcPr>
            <w:tcW w:w="1102" w:type="dxa"/>
            <w:vAlign w:val="bottom"/>
          </w:tcPr>
          <w:p w14:paraId="2A33937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d(S7)</w:t>
            </w:r>
          </w:p>
        </w:tc>
        <w:tc>
          <w:tcPr>
            <w:tcW w:w="1102" w:type="dxa"/>
            <w:vAlign w:val="bottom"/>
          </w:tcPr>
          <w:p w14:paraId="17AC58E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d(S8)</w:t>
            </w:r>
          </w:p>
        </w:tc>
        <w:tc>
          <w:tcPr>
            <w:tcW w:w="1103" w:type="dxa"/>
            <w:vAlign w:val="bottom"/>
          </w:tcPr>
          <w:p w14:paraId="49DA68C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d(S9)</w:t>
            </w:r>
          </w:p>
        </w:tc>
      </w:tr>
      <w:tr w:rsidR="00A2560C" w14:paraId="7EEBAF31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06EFA9F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</w:t>
            </w:r>
          </w:p>
        </w:tc>
        <w:tc>
          <w:tcPr>
            <w:tcW w:w="1104" w:type="dxa"/>
            <w:vAlign w:val="bottom"/>
          </w:tcPr>
          <w:p w14:paraId="335852A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5E68B0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715789F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4655F40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-26.4872</w:t>
            </w:r>
          </w:p>
        </w:tc>
        <w:tc>
          <w:tcPr>
            <w:tcW w:w="1102" w:type="dxa"/>
            <w:vAlign w:val="bottom"/>
          </w:tcPr>
          <w:p w14:paraId="6A80464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-26.4885</w:t>
            </w:r>
          </w:p>
        </w:tc>
        <w:tc>
          <w:tcPr>
            <w:tcW w:w="1102" w:type="dxa"/>
            <w:vAlign w:val="bottom"/>
          </w:tcPr>
          <w:p w14:paraId="5615DEE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2015F39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052F3C0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2" w:type="dxa"/>
            <w:vAlign w:val="bottom"/>
          </w:tcPr>
          <w:p w14:paraId="001FA82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-26.4764</w:t>
            </w:r>
          </w:p>
        </w:tc>
        <w:tc>
          <w:tcPr>
            <w:tcW w:w="1103" w:type="dxa"/>
            <w:vAlign w:val="bottom"/>
          </w:tcPr>
          <w:p w14:paraId="5982831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-5.8586</w:t>
            </w:r>
          </w:p>
        </w:tc>
      </w:tr>
      <w:tr w:rsidR="00A2560C" w14:paraId="2ADA903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2ACEEF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2F58B0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786BB9D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7C6355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9FA282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CE2FAD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ABDFD6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5AFE09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748D2B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FC8444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20EFCEB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7EE50602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1DDC1F6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20AD381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04E82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EFFE37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9C6B5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7219B3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F4BC62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8FE6D3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03B17C2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AF59AF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4B4707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24BDC736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324679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 Constant &amp; Trend </w:t>
            </w:r>
          </w:p>
        </w:tc>
        <w:tc>
          <w:tcPr>
            <w:tcW w:w="1104" w:type="dxa"/>
            <w:vAlign w:val="bottom"/>
          </w:tcPr>
          <w:p w14:paraId="16A72F9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26D8EFD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-26.4710</w:t>
            </w:r>
          </w:p>
        </w:tc>
        <w:tc>
          <w:tcPr>
            <w:tcW w:w="1102" w:type="dxa"/>
            <w:vAlign w:val="bottom"/>
          </w:tcPr>
          <w:p w14:paraId="6B7527D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-26.4823</w:t>
            </w:r>
          </w:p>
        </w:tc>
        <w:tc>
          <w:tcPr>
            <w:tcW w:w="1102" w:type="dxa"/>
            <w:vAlign w:val="bottom"/>
          </w:tcPr>
          <w:p w14:paraId="0885B00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-26.4799</w:t>
            </w:r>
          </w:p>
        </w:tc>
        <w:tc>
          <w:tcPr>
            <w:tcW w:w="1102" w:type="dxa"/>
            <w:vAlign w:val="bottom"/>
          </w:tcPr>
          <w:p w14:paraId="0BBDF50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-26.4841</w:t>
            </w:r>
          </w:p>
        </w:tc>
        <w:tc>
          <w:tcPr>
            <w:tcW w:w="1102" w:type="dxa"/>
            <w:vAlign w:val="bottom"/>
          </w:tcPr>
          <w:p w14:paraId="116CC44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-26.4629</w:t>
            </w:r>
          </w:p>
        </w:tc>
        <w:tc>
          <w:tcPr>
            <w:tcW w:w="1102" w:type="dxa"/>
            <w:vAlign w:val="bottom"/>
          </w:tcPr>
          <w:p w14:paraId="14B302B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-26.4724</w:t>
            </w:r>
          </w:p>
        </w:tc>
        <w:tc>
          <w:tcPr>
            <w:tcW w:w="1102" w:type="dxa"/>
            <w:vAlign w:val="bottom"/>
          </w:tcPr>
          <w:p w14:paraId="327B999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-26.4647</w:t>
            </w:r>
          </w:p>
        </w:tc>
        <w:tc>
          <w:tcPr>
            <w:tcW w:w="1102" w:type="dxa"/>
            <w:vAlign w:val="bottom"/>
          </w:tcPr>
          <w:p w14:paraId="4AC02CC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-26.5468</w:t>
            </w:r>
          </w:p>
        </w:tc>
        <w:tc>
          <w:tcPr>
            <w:tcW w:w="1103" w:type="dxa"/>
            <w:vAlign w:val="bottom"/>
          </w:tcPr>
          <w:p w14:paraId="49823F2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-6.2265</w:t>
            </w:r>
          </w:p>
        </w:tc>
      </w:tr>
      <w:tr w:rsidR="00A2560C" w14:paraId="307C706B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1F9028C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7878282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34AA9C7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10426CB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F513AE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A4DF0B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2B18377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B1445F7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3CCF2FE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892C11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11060F0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769B694C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0F174A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A1575A6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644F3D9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EFBA7D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762F45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A43A20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2FAB3E1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5779822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B83A3F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3435BCE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0C9CCE1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A2560C" w14:paraId="072553FB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43238F1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Without Constant &amp; Trend </w:t>
            </w:r>
          </w:p>
        </w:tc>
        <w:tc>
          <w:tcPr>
            <w:tcW w:w="1104" w:type="dxa"/>
            <w:vAlign w:val="bottom"/>
          </w:tcPr>
          <w:p w14:paraId="4635DA7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104" w:type="dxa"/>
            <w:vAlign w:val="bottom"/>
          </w:tcPr>
          <w:p w14:paraId="1B0A26E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6F8222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6E75ABB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3349291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18B9B48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274EF409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1AF4CD1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2" w:type="dxa"/>
            <w:vAlign w:val="bottom"/>
          </w:tcPr>
          <w:p w14:paraId="3C6BF02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-26.4953</w:t>
            </w:r>
          </w:p>
        </w:tc>
        <w:tc>
          <w:tcPr>
            <w:tcW w:w="1103" w:type="dxa"/>
            <w:vAlign w:val="bottom"/>
          </w:tcPr>
          <w:p w14:paraId="13E9B08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-5.8481</w:t>
            </w:r>
          </w:p>
        </w:tc>
      </w:tr>
      <w:tr w:rsidR="00A2560C" w14:paraId="66C6CCFD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3E13751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0B80A47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Prob.</w:t>
            </w:r>
          </w:p>
        </w:tc>
        <w:tc>
          <w:tcPr>
            <w:tcW w:w="1104" w:type="dxa"/>
            <w:vAlign w:val="bottom"/>
          </w:tcPr>
          <w:p w14:paraId="6132354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5E32F30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3A1641F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18AF5A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0AFE828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60E12DE2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39AA1895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2" w:type="dxa"/>
            <w:vAlign w:val="bottom"/>
          </w:tcPr>
          <w:p w14:paraId="4D7DF20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  <w:tc>
          <w:tcPr>
            <w:tcW w:w="1103" w:type="dxa"/>
            <w:vAlign w:val="bottom"/>
          </w:tcPr>
          <w:p w14:paraId="73BAF7F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0.0000</w:t>
            </w:r>
          </w:p>
        </w:tc>
      </w:tr>
      <w:tr w:rsidR="00A2560C" w14:paraId="75577B77" w14:textId="77777777" w:rsidTr="00920530">
        <w:trPr>
          <w:trHeight w:val="225"/>
          <w:jc w:val="center"/>
        </w:trPr>
        <w:tc>
          <w:tcPr>
            <w:tcW w:w="1071" w:type="dxa"/>
            <w:vAlign w:val="bottom"/>
          </w:tcPr>
          <w:p w14:paraId="73B2EA3C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1D10851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Align w:val="bottom"/>
          </w:tcPr>
          <w:p w14:paraId="3B38E378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107B367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1E5D5E3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94B5110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6971A65B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807DF3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710AA82D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2" w:type="dxa"/>
            <w:vAlign w:val="bottom"/>
          </w:tcPr>
          <w:p w14:paraId="40E2C1D4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03" w:type="dxa"/>
            <w:vAlign w:val="bottom"/>
          </w:tcPr>
          <w:p w14:paraId="5632C90A" w14:textId="77777777" w:rsidR="00A2560C" w:rsidRPr="00943E54" w:rsidRDefault="00A2560C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***</w:t>
            </w:r>
          </w:p>
        </w:tc>
      </w:tr>
      <w:tr w:rsidR="00920530" w:rsidRPr="00920530" w14:paraId="1DCF1886" w14:textId="77777777" w:rsidTr="00920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409" w:type="dxa"/>
          <w:trHeight w:val="225"/>
          <w:jc w:val="center"/>
        </w:trPr>
        <w:tc>
          <w:tcPr>
            <w:tcW w:w="7687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11059254" w14:textId="77777777" w:rsidR="00920530" w:rsidRPr="00920530" w:rsidRDefault="00920530" w:rsidP="00083E12">
            <w:pPr>
              <w:jc w:val="both"/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2053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val="en-US"/>
              </w:rPr>
              <w:t>Source: The Author</w:t>
            </w:r>
          </w:p>
          <w:p w14:paraId="1DCB5D82" w14:textId="77777777" w:rsidR="00920530" w:rsidRPr="00943E54" w:rsidRDefault="00920530" w:rsidP="00083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DC0BC06" w14:textId="77777777" w:rsidR="00A2560C" w:rsidRPr="00943E54" w:rsidRDefault="00A2560C" w:rsidP="00A2560C">
      <w:pPr>
        <w:rPr>
          <w:rFonts w:ascii="Times New Roman" w:hAnsi="Times New Roman" w:cs="Times New Roman"/>
          <w:sz w:val="24"/>
          <w:szCs w:val="24"/>
          <w:lang w:val="en-US"/>
        </w:rPr>
        <w:sectPr w:rsidR="00A2560C" w:rsidRPr="00943E54" w:rsidSect="0094765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1955BCE" w14:textId="77777777" w:rsidR="00A2560C" w:rsidRDefault="00A2560C" w:rsidP="00A2560C">
      <w:pPr>
        <w:tabs>
          <w:tab w:val="left" w:pos="619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6AFD472" w14:textId="5AC9804D" w:rsidR="007E63B0" w:rsidRPr="00943E54" w:rsidRDefault="007E63B0" w:rsidP="007E63B0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943E54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A</w:t>
      </w:r>
      <w:r w:rsidRPr="00943E54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.</w:t>
      </w:r>
      <w:r w:rsidR="00A2560C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4</w:t>
      </w:r>
      <w:r w:rsidRPr="00943E54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43E54">
        <w:rPr>
          <w:rFonts w:ascii="Times New Roman" w:eastAsiaTheme="minorEastAsia" w:hAnsi="Times New Roman" w:cs="Times New Roman"/>
          <w:sz w:val="24"/>
          <w:szCs w:val="24"/>
          <w:lang w:val="en-US"/>
        </w:rPr>
        <w:t>TGARCH(1,1) for TUNINDEX stock market volatility (02/01/2020-30/12/2022)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103"/>
        <w:gridCol w:w="1207"/>
        <w:gridCol w:w="1208"/>
        <w:gridCol w:w="997"/>
      </w:tblGrid>
      <w:tr w:rsidR="007E63B0" w14:paraId="2F8FCED7" w14:textId="77777777" w:rsidTr="00837FF6">
        <w:trPr>
          <w:trHeight w:val="225"/>
          <w:jc w:val="center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76031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Dependent Variable: RETURN_TUN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4605AF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DDBFA30" w14:textId="77777777" w:rsidTr="00837FF6">
        <w:trPr>
          <w:trHeight w:val="225"/>
          <w:jc w:val="center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FEDEA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Method: ML -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0909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9097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39D51FCB" w14:textId="77777777" w:rsidTr="00837FF6">
        <w:trPr>
          <w:trHeight w:val="225"/>
          <w:jc w:val="center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19B783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Date: 12/26/23   Time: 10:14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FFA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D93BB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3E2C0655" w14:textId="77777777" w:rsidTr="00837FF6">
        <w:trPr>
          <w:trHeight w:val="225"/>
          <w:jc w:val="center"/>
        </w:trPr>
        <w:tc>
          <w:tcPr>
            <w:tcW w:w="58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184B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Sample (adjusted): 1/03/2020 12/30/2022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BC3AE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62B3F8BC" w14:textId="77777777" w:rsidTr="00837FF6">
        <w:trPr>
          <w:trHeight w:val="225"/>
          <w:jc w:val="center"/>
        </w:trPr>
        <w:tc>
          <w:tcPr>
            <w:tcW w:w="58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FBCBF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Included observations: 754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CD6BF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4BB78D46" w14:textId="77777777" w:rsidTr="00837FF6">
        <w:trPr>
          <w:trHeight w:val="225"/>
          <w:jc w:val="center"/>
        </w:trPr>
        <w:tc>
          <w:tcPr>
            <w:tcW w:w="58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5A36D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Convergence achieved after 23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F78BB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:rsidRPr="00920530" w14:paraId="123F7DEA" w14:textId="77777777" w:rsidTr="00837FF6">
        <w:trPr>
          <w:trHeight w:val="225"/>
          <w:jc w:val="center"/>
        </w:trPr>
        <w:tc>
          <w:tcPr>
            <w:tcW w:w="68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B38D4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Coefficient covariance computed using outer product of gradients</w:t>
            </w:r>
          </w:p>
        </w:tc>
      </w:tr>
      <w:tr w:rsidR="007E63B0" w14:paraId="0A576CD7" w14:textId="77777777" w:rsidTr="00837FF6">
        <w:trPr>
          <w:trHeight w:val="225"/>
          <w:jc w:val="center"/>
        </w:trPr>
        <w:tc>
          <w:tcPr>
            <w:tcW w:w="68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E386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Presample variance: backcast (parameter = 0.7)</w:t>
            </w:r>
          </w:p>
        </w:tc>
      </w:tr>
      <w:tr w:rsidR="007E63B0" w:rsidRPr="00920530" w14:paraId="6476BCA0" w14:textId="77777777" w:rsidTr="00837FF6">
        <w:trPr>
          <w:trHeight w:val="225"/>
          <w:jc w:val="center"/>
        </w:trPr>
        <w:tc>
          <w:tcPr>
            <w:tcW w:w="68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F7334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GARCH = C(3) + C(4)*RESID(-1)^2 + C(5)*RESID(-1)^2*(RESID(-1)&lt;0) +</w:t>
            </w:r>
          </w:p>
        </w:tc>
      </w:tr>
      <w:tr w:rsidR="007E63B0" w14:paraId="3BD3CB5A" w14:textId="77777777" w:rsidTr="00837FF6">
        <w:trPr>
          <w:trHeight w:val="225"/>
          <w:jc w:val="center"/>
        </w:trPr>
        <w:tc>
          <w:tcPr>
            <w:tcW w:w="4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2F28C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       </w:t>
            </w: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C(6)*GARCH(-1)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492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2BCFE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7148D861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72D0DE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7AC7A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49699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64BA9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95732E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65DA7C28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A1E2D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528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381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121F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C1049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BF55E27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DA003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321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5DDC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74E3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z-Statistic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32EE8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7E63B0" w14:paraId="0FAB1C1C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F29BEF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90819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C878F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D55FE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2CD791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0A5E391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620CD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3E74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B7D3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36F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0B897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25BBDD4F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17E7C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765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0.000331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C94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0.000167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CB07C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1.980416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0B836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0.0477</w:t>
            </w:r>
          </w:p>
        </w:tc>
      </w:tr>
      <w:tr w:rsidR="007E63B0" w14:paraId="53A278E3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25D49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AR(1)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D49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0.238238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702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0.042029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6775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5.668372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3CCD7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E63B0" w14:paraId="7D27A8E1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1B047A9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DF38A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8C99E3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F856A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5223A6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8A230A7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86BEA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D749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E5C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4A38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61B67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7CDD5D53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1315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92B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Variance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EAA6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2D09C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E49C258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53523C4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DF44D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60A5C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C57E1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5822EC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1879E3C3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B15DF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ECF2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FA9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1504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605A6C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6E64D6C8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23738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2D02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1.95E-06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ACD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2.58E-07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C1FF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7.576788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83B28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E63B0" w14:paraId="77A7951A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90AC8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RESID(-1)^2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398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0.267931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569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0.062204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DBC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4.307297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24539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E63B0" w14:paraId="32FC579F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10110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RESID(-1)^2*(RESID(-1)&lt;0)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B6E2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-0.061734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91D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0.067649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04CA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-0.912560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0A80C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0.3615</w:t>
            </w:r>
          </w:p>
        </w:tc>
      </w:tr>
      <w:tr w:rsidR="007E63B0" w14:paraId="72DC20EE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BA411C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GARCH(-1)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9A8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0.648287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5E2B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0.030173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7A25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21.48562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0B698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E63B0" w14:paraId="27DA2FB0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1E82FD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801BC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B7795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B7D93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011543E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60FA9C85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642CB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402D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F31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70AD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F8484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0C706CB5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537F6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20C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0.116555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653E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3CBECC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0.000188</w:t>
            </w:r>
          </w:p>
        </w:tc>
      </w:tr>
      <w:tr w:rsidR="007E63B0" w14:paraId="4F579B85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07120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A775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0.115380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05F2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DF374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0.004686</w:t>
            </w:r>
          </w:p>
        </w:tc>
      </w:tr>
      <w:tr w:rsidR="007E63B0" w14:paraId="34B90DBB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F60E2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A3AB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0.004408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A08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4B16D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-8.374358</w:t>
            </w:r>
          </w:p>
        </w:tc>
      </w:tr>
      <w:tr w:rsidR="007E63B0" w14:paraId="73CDEA70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0899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2FD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0.014609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AB68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C94E4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-8.337551</w:t>
            </w:r>
          </w:p>
        </w:tc>
      </w:tr>
      <w:tr w:rsidR="007E63B0" w14:paraId="5131A90D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A7BE4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C744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3163.133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902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1419E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-8.360179</w:t>
            </w:r>
          </w:p>
        </w:tc>
      </w:tr>
      <w:tr w:rsidR="007E63B0" w14:paraId="502DF233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2F292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417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1.733961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735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5C7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FB4FB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7C12FC57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DB17CC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0B8CA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1F66F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BCECAA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44D009C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2C782387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677D87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7A1D9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DAC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A8B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8E0C3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7C774605" w14:textId="77777777" w:rsidTr="00837FF6">
        <w:trPr>
          <w:trHeight w:val="22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F7C1B2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Inverted AR Roots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E805D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3E54">
              <w:rPr>
                <w:rFonts w:ascii="Arial" w:hAnsi="Arial" w:cs="Arial"/>
                <w:color w:val="000000"/>
                <w:sz w:val="18"/>
                <w:szCs w:val="18"/>
              </w:rPr>
              <w:t>      .24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3A31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082B7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1A84AA38" w14:textId="77777777" w:rsidTr="00837FF6">
        <w:trPr>
          <w:trHeight w:hRule="exact" w:val="90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06C621F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117C75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BE08726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AD6CFC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7B3AD184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63B0" w14:paraId="2A51E582" w14:textId="77777777" w:rsidTr="00837FF6">
        <w:trPr>
          <w:trHeight w:hRule="exact" w:val="135"/>
          <w:jc w:val="center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82E428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7CD1E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4B1AB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0C8AF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FBA10" w14:textId="77777777" w:rsidR="007E63B0" w:rsidRPr="00943E54" w:rsidRDefault="007E63B0" w:rsidP="00837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25C7867" w14:textId="4FD19719" w:rsidR="00920530" w:rsidRPr="00920530" w:rsidRDefault="00920530" w:rsidP="00920530">
      <w:pPr>
        <w:jc w:val="both"/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  <w:t xml:space="preserve">                       </w:t>
      </w:r>
      <w:r w:rsidRPr="00920530">
        <w:rPr>
          <w:rFonts w:ascii="Times New Roman" w:eastAsiaTheme="minorEastAsia" w:hAnsi="Times New Roman" w:cs="Times New Roman"/>
          <w:iCs/>
          <w:sz w:val="20"/>
          <w:szCs w:val="20"/>
          <w:lang w:val="en-US"/>
        </w:rPr>
        <w:t>Source: The Author</w:t>
      </w:r>
    </w:p>
    <w:p w14:paraId="4442EF42" w14:textId="77777777" w:rsidR="00994A88" w:rsidRDefault="00994A88" w:rsidP="000D62F0"/>
    <w:sectPr w:rsidR="0099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4A9"/>
    <w:multiLevelType w:val="multilevel"/>
    <w:tmpl w:val="B706E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C473AA"/>
    <w:multiLevelType w:val="hybridMultilevel"/>
    <w:tmpl w:val="E3108828"/>
    <w:lvl w:ilvl="0" w:tplc="533A6D86">
      <w:start w:val="1"/>
      <w:numFmt w:val="decimal"/>
      <w:lvlText w:val="%1."/>
      <w:lvlJc w:val="left"/>
      <w:pPr>
        <w:ind w:left="720" w:hanging="360"/>
      </w:pPr>
    </w:lvl>
    <w:lvl w:ilvl="1" w:tplc="4734012E" w:tentative="1">
      <w:start w:val="1"/>
      <w:numFmt w:val="lowerLetter"/>
      <w:lvlText w:val="%2."/>
      <w:lvlJc w:val="left"/>
      <w:pPr>
        <w:ind w:left="1440" w:hanging="360"/>
      </w:pPr>
    </w:lvl>
    <w:lvl w:ilvl="2" w:tplc="A9AC9E32" w:tentative="1">
      <w:start w:val="1"/>
      <w:numFmt w:val="lowerRoman"/>
      <w:lvlText w:val="%3."/>
      <w:lvlJc w:val="right"/>
      <w:pPr>
        <w:ind w:left="2160" w:hanging="180"/>
      </w:pPr>
    </w:lvl>
    <w:lvl w:ilvl="3" w:tplc="62EEE424" w:tentative="1">
      <w:start w:val="1"/>
      <w:numFmt w:val="decimal"/>
      <w:lvlText w:val="%4."/>
      <w:lvlJc w:val="left"/>
      <w:pPr>
        <w:ind w:left="2880" w:hanging="360"/>
      </w:pPr>
    </w:lvl>
    <w:lvl w:ilvl="4" w:tplc="D9120128" w:tentative="1">
      <w:start w:val="1"/>
      <w:numFmt w:val="lowerLetter"/>
      <w:lvlText w:val="%5."/>
      <w:lvlJc w:val="left"/>
      <w:pPr>
        <w:ind w:left="3600" w:hanging="360"/>
      </w:pPr>
    </w:lvl>
    <w:lvl w:ilvl="5" w:tplc="AAD42FCA" w:tentative="1">
      <w:start w:val="1"/>
      <w:numFmt w:val="lowerRoman"/>
      <w:lvlText w:val="%6."/>
      <w:lvlJc w:val="right"/>
      <w:pPr>
        <w:ind w:left="4320" w:hanging="180"/>
      </w:pPr>
    </w:lvl>
    <w:lvl w:ilvl="6" w:tplc="C40EC9A0" w:tentative="1">
      <w:start w:val="1"/>
      <w:numFmt w:val="decimal"/>
      <w:lvlText w:val="%7."/>
      <w:lvlJc w:val="left"/>
      <w:pPr>
        <w:ind w:left="5040" w:hanging="360"/>
      </w:pPr>
    </w:lvl>
    <w:lvl w:ilvl="7" w:tplc="A88EE154" w:tentative="1">
      <w:start w:val="1"/>
      <w:numFmt w:val="lowerLetter"/>
      <w:lvlText w:val="%8."/>
      <w:lvlJc w:val="left"/>
      <w:pPr>
        <w:ind w:left="5760" w:hanging="360"/>
      </w:pPr>
    </w:lvl>
    <w:lvl w:ilvl="8" w:tplc="1270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2B1C"/>
    <w:multiLevelType w:val="hybridMultilevel"/>
    <w:tmpl w:val="3C1A4306"/>
    <w:lvl w:ilvl="0" w:tplc="6BA2833E">
      <w:start w:val="1"/>
      <w:numFmt w:val="decimal"/>
      <w:lvlText w:val="%1."/>
      <w:lvlJc w:val="left"/>
      <w:pPr>
        <w:ind w:left="720" w:hanging="360"/>
      </w:pPr>
    </w:lvl>
    <w:lvl w:ilvl="1" w:tplc="5A5A9164" w:tentative="1">
      <w:start w:val="1"/>
      <w:numFmt w:val="lowerLetter"/>
      <w:lvlText w:val="%2."/>
      <w:lvlJc w:val="left"/>
      <w:pPr>
        <w:ind w:left="1440" w:hanging="360"/>
      </w:pPr>
    </w:lvl>
    <w:lvl w:ilvl="2" w:tplc="2CCE6876" w:tentative="1">
      <w:start w:val="1"/>
      <w:numFmt w:val="lowerRoman"/>
      <w:lvlText w:val="%3."/>
      <w:lvlJc w:val="right"/>
      <w:pPr>
        <w:ind w:left="2160" w:hanging="180"/>
      </w:pPr>
    </w:lvl>
    <w:lvl w:ilvl="3" w:tplc="0DBC23E0" w:tentative="1">
      <w:start w:val="1"/>
      <w:numFmt w:val="decimal"/>
      <w:lvlText w:val="%4."/>
      <w:lvlJc w:val="left"/>
      <w:pPr>
        <w:ind w:left="2880" w:hanging="360"/>
      </w:pPr>
    </w:lvl>
    <w:lvl w:ilvl="4" w:tplc="C1265DBE" w:tentative="1">
      <w:start w:val="1"/>
      <w:numFmt w:val="lowerLetter"/>
      <w:lvlText w:val="%5."/>
      <w:lvlJc w:val="left"/>
      <w:pPr>
        <w:ind w:left="3600" w:hanging="360"/>
      </w:pPr>
    </w:lvl>
    <w:lvl w:ilvl="5" w:tplc="DF544292" w:tentative="1">
      <w:start w:val="1"/>
      <w:numFmt w:val="lowerRoman"/>
      <w:lvlText w:val="%6."/>
      <w:lvlJc w:val="right"/>
      <w:pPr>
        <w:ind w:left="4320" w:hanging="180"/>
      </w:pPr>
    </w:lvl>
    <w:lvl w:ilvl="6" w:tplc="4AF656B0" w:tentative="1">
      <w:start w:val="1"/>
      <w:numFmt w:val="decimal"/>
      <w:lvlText w:val="%7."/>
      <w:lvlJc w:val="left"/>
      <w:pPr>
        <w:ind w:left="5040" w:hanging="360"/>
      </w:pPr>
    </w:lvl>
    <w:lvl w:ilvl="7" w:tplc="273C9E9C" w:tentative="1">
      <w:start w:val="1"/>
      <w:numFmt w:val="lowerLetter"/>
      <w:lvlText w:val="%8."/>
      <w:lvlJc w:val="left"/>
      <w:pPr>
        <w:ind w:left="5760" w:hanging="360"/>
      </w:pPr>
    </w:lvl>
    <w:lvl w:ilvl="8" w:tplc="741A6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DB8"/>
    <w:multiLevelType w:val="hybridMultilevel"/>
    <w:tmpl w:val="635E884A"/>
    <w:lvl w:ilvl="0" w:tplc="B8947D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4A2DBCE" w:tentative="1">
      <w:start w:val="1"/>
      <w:numFmt w:val="lowerLetter"/>
      <w:lvlText w:val="%2."/>
      <w:lvlJc w:val="left"/>
      <w:pPr>
        <w:ind w:left="1080" w:hanging="360"/>
      </w:pPr>
    </w:lvl>
    <w:lvl w:ilvl="2" w:tplc="2EF84AF0" w:tentative="1">
      <w:start w:val="1"/>
      <w:numFmt w:val="lowerRoman"/>
      <w:lvlText w:val="%3."/>
      <w:lvlJc w:val="right"/>
      <w:pPr>
        <w:ind w:left="1800" w:hanging="180"/>
      </w:pPr>
    </w:lvl>
    <w:lvl w:ilvl="3" w:tplc="5192B81A" w:tentative="1">
      <w:start w:val="1"/>
      <w:numFmt w:val="decimal"/>
      <w:lvlText w:val="%4."/>
      <w:lvlJc w:val="left"/>
      <w:pPr>
        <w:ind w:left="2520" w:hanging="360"/>
      </w:pPr>
    </w:lvl>
    <w:lvl w:ilvl="4" w:tplc="64AC9B3E" w:tentative="1">
      <w:start w:val="1"/>
      <w:numFmt w:val="lowerLetter"/>
      <w:lvlText w:val="%5."/>
      <w:lvlJc w:val="left"/>
      <w:pPr>
        <w:ind w:left="3240" w:hanging="360"/>
      </w:pPr>
    </w:lvl>
    <w:lvl w:ilvl="5" w:tplc="01346872" w:tentative="1">
      <w:start w:val="1"/>
      <w:numFmt w:val="lowerRoman"/>
      <w:lvlText w:val="%6."/>
      <w:lvlJc w:val="right"/>
      <w:pPr>
        <w:ind w:left="3960" w:hanging="180"/>
      </w:pPr>
    </w:lvl>
    <w:lvl w:ilvl="6" w:tplc="66DA575A" w:tentative="1">
      <w:start w:val="1"/>
      <w:numFmt w:val="decimal"/>
      <w:lvlText w:val="%7."/>
      <w:lvlJc w:val="left"/>
      <w:pPr>
        <w:ind w:left="4680" w:hanging="360"/>
      </w:pPr>
    </w:lvl>
    <w:lvl w:ilvl="7" w:tplc="875418CA" w:tentative="1">
      <w:start w:val="1"/>
      <w:numFmt w:val="lowerLetter"/>
      <w:lvlText w:val="%8."/>
      <w:lvlJc w:val="left"/>
      <w:pPr>
        <w:ind w:left="5400" w:hanging="360"/>
      </w:pPr>
    </w:lvl>
    <w:lvl w:ilvl="8" w:tplc="4EB28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2487E"/>
    <w:multiLevelType w:val="hybridMultilevel"/>
    <w:tmpl w:val="E3108828"/>
    <w:lvl w:ilvl="0" w:tplc="1BF294F6">
      <w:start w:val="1"/>
      <w:numFmt w:val="decimal"/>
      <w:lvlText w:val="%1."/>
      <w:lvlJc w:val="left"/>
      <w:pPr>
        <w:ind w:left="720" w:hanging="360"/>
      </w:pPr>
    </w:lvl>
    <w:lvl w:ilvl="1" w:tplc="3F40FD46" w:tentative="1">
      <w:start w:val="1"/>
      <w:numFmt w:val="lowerLetter"/>
      <w:lvlText w:val="%2."/>
      <w:lvlJc w:val="left"/>
      <w:pPr>
        <w:ind w:left="1440" w:hanging="360"/>
      </w:pPr>
    </w:lvl>
    <w:lvl w:ilvl="2" w:tplc="EA0ECB78" w:tentative="1">
      <w:start w:val="1"/>
      <w:numFmt w:val="lowerRoman"/>
      <w:lvlText w:val="%3."/>
      <w:lvlJc w:val="right"/>
      <w:pPr>
        <w:ind w:left="2160" w:hanging="180"/>
      </w:pPr>
    </w:lvl>
    <w:lvl w:ilvl="3" w:tplc="2EE68508" w:tentative="1">
      <w:start w:val="1"/>
      <w:numFmt w:val="decimal"/>
      <w:lvlText w:val="%4."/>
      <w:lvlJc w:val="left"/>
      <w:pPr>
        <w:ind w:left="2880" w:hanging="360"/>
      </w:pPr>
    </w:lvl>
    <w:lvl w:ilvl="4" w:tplc="2C1C7514" w:tentative="1">
      <w:start w:val="1"/>
      <w:numFmt w:val="lowerLetter"/>
      <w:lvlText w:val="%5."/>
      <w:lvlJc w:val="left"/>
      <w:pPr>
        <w:ind w:left="3600" w:hanging="360"/>
      </w:pPr>
    </w:lvl>
    <w:lvl w:ilvl="5" w:tplc="F5824808" w:tentative="1">
      <w:start w:val="1"/>
      <w:numFmt w:val="lowerRoman"/>
      <w:lvlText w:val="%6."/>
      <w:lvlJc w:val="right"/>
      <w:pPr>
        <w:ind w:left="4320" w:hanging="180"/>
      </w:pPr>
    </w:lvl>
    <w:lvl w:ilvl="6" w:tplc="F0FA2E08" w:tentative="1">
      <w:start w:val="1"/>
      <w:numFmt w:val="decimal"/>
      <w:lvlText w:val="%7."/>
      <w:lvlJc w:val="left"/>
      <w:pPr>
        <w:ind w:left="5040" w:hanging="360"/>
      </w:pPr>
    </w:lvl>
    <w:lvl w:ilvl="7" w:tplc="51C68D66" w:tentative="1">
      <w:start w:val="1"/>
      <w:numFmt w:val="lowerLetter"/>
      <w:lvlText w:val="%8."/>
      <w:lvlJc w:val="left"/>
      <w:pPr>
        <w:ind w:left="5760" w:hanging="360"/>
      </w:pPr>
    </w:lvl>
    <w:lvl w:ilvl="8" w:tplc="139E1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83CE6"/>
    <w:multiLevelType w:val="multilevel"/>
    <w:tmpl w:val="F70C1B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5F1F84"/>
    <w:multiLevelType w:val="multilevel"/>
    <w:tmpl w:val="9F8EAD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F0"/>
    <w:rsid w:val="00065D58"/>
    <w:rsid w:val="000D62F0"/>
    <w:rsid w:val="000E1671"/>
    <w:rsid w:val="004703F6"/>
    <w:rsid w:val="005652CE"/>
    <w:rsid w:val="007A16EF"/>
    <w:rsid w:val="007E63B0"/>
    <w:rsid w:val="00863F33"/>
    <w:rsid w:val="00900DFF"/>
    <w:rsid w:val="00920530"/>
    <w:rsid w:val="00994A88"/>
    <w:rsid w:val="009E1E71"/>
    <w:rsid w:val="00A2560C"/>
    <w:rsid w:val="00AF3827"/>
    <w:rsid w:val="00B17D6E"/>
    <w:rsid w:val="00B85055"/>
    <w:rsid w:val="00BE1FE3"/>
    <w:rsid w:val="00D4531A"/>
    <w:rsid w:val="00EE52A9"/>
    <w:rsid w:val="00F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2B30"/>
  <w15:chartTrackingRefBased/>
  <w15:docId w15:val="{8304F411-35E6-4E6B-BC1E-02D82B3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560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560C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A256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nchor-text">
    <w:name w:val="anchor-text"/>
    <w:basedOn w:val="Policepardfaut"/>
    <w:rsid w:val="00A2560C"/>
  </w:style>
  <w:style w:type="paragraph" w:customStyle="1" w:styleId="dx-doi">
    <w:name w:val="dx-doi"/>
    <w:basedOn w:val="Normal"/>
    <w:rsid w:val="00A2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560C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560C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2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1870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EMNA</dc:creator>
  <cp:keywords/>
  <dc:description/>
  <cp:lastModifiedBy>EMNA</cp:lastModifiedBy>
  <cp:revision>7</cp:revision>
  <dcterms:created xsi:type="dcterms:W3CDTF">2024-01-17T09:14:00Z</dcterms:created>
  <dcterms:modified xsi:type="dcterms:W3CDTF">2024-01-19T11:11:00Z</dcterms:modified>
</cp:coreProperties>
</file>