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23" w:rsidRPr="007A6807" w:rsidRDefault="00194F23" w:rsidP="00194F23">
      <w:pPr>
        <w:pStyle w:val="MDPI12title"/>
        <w:rPr>
          <w:rFonts w:eastAsiaTheme="minorEastAsia"/>
          <w:color w:val="auto"/>
          <w:lang w:eastAsia="zh-CN"/>
        </w:rPr>
      </w:pPr>
      <w:r w:rsidRPr="007A6807">
        <w:rPr>
          <w:rFonts w:eastAsiaTheme="minorEastAsia" w:hint="eastAsia"/>
          <w:color w:val="auto"/>
          <w:lang w:eastAsia="zh-CN"/>
        </w:rPr>
        <w:t xml:space="preserve">Evaluation of the Phytochemical </w:t>
      </w:r>
      <w:r>
        <w:rPr>
          <w:rFonts w:eastAsiaTheme="minorEastAsia" w:hint="eastAsia"/>
          <w:color w:val="auto"/>
          <w:lang w:eastAsia="zh-CN"/>
        </w:rPr>
        <w:t>P</w:t>
      </w:r>
      <w:r w:rsidRPr="007A6807">
        <w:rPr>
          <w:rFonts w:eastAsiaTheme="minorEastAsia" w:hint="eastAsia"/>
          <w:color w:val="auto"/>
          <w:lang w:eastAsia="zh-CN"/>
        </w:rPr>
        <w:t xml:space="preserve">rofiles and </w:t>
      </w:r>
      <w:r w:rsidRPr="007A6807">
        <w:rPr>
          <w:rFonts w:eastAsiaTheme="minorEastAsia"/>
          <w:color w:val="auto"/>
          <w:szCs w:val="18"/>
          <w:lang w:eastAsia="zh-CN"/>
        </w:rPr>
        <w:t>α-</w:t>
      </w:r>
      <w:r w:rsidRPr="007A6807">
        <w:rPr>
          <w:rFonts w:eastAsiaTheme="minorEastAsia" w:hint="eastAsia"/>
          <w:color w:val="auto"/>
          <w:szCs w:val="18"/>
          <w:lang w:eastAsia="zh-CN"/>
        </w:rPr>
        <w:t>G</w:t>
      </w:r>
      <w:r w:rsidRPr="007A6807">
        <w:rPr>
          <w:rFonts w:eastAsiaTheme="minorEastAsia"/>
          <w:color w:val="auto"/>
          <w:szCs w:val="18"/>
          <w:lang w:eastAsia="zh-CN"/>
        </w:rPr>
        <w:t>lucosidase</w:t>
      </w:r>
      <w:r w:rsidRPr="007A6807">
        <w:rPr>
          <w:rFonts w:eastAsiaTheme="minorEastAsia" w:hint="eastAsia"/>
          <w:color w:val="auto"/>
          <w:szCs w:val="18"/>
          <w:lang w:eastAsia="zh-CN"/>
        </w:rPr>
        <w:t xml:space="preserve"> Inhibitory Activities of Four Herbal Teas Originating from China: A Comparative Analysis</w:t>
      </w:r>
    </w:p>
    <w:p w:rsidR="00194F23" w:rsidRPr="007A6807" w:rsidRDefault="00194F23" w:rsidP="00194F23">
      <w:pPr>
        <w:pStyle w:val="MDPI13authornames"/>
        <w:rPr>
          <w:color w:val="auto"/>
        </w:rPr>
      </w:pPr>
      <w:r w:rsidRPr="007A6807">
        <w:rPr>
          <w:rFonts w:eastAsiaTheme="minorEastAsia" w:hint="eastAsia"/>
          <w:color w:val="auto"/>
          <w:lang w:eastAsia="zh-CN"/>
        </w:rPr>
        <w:t>Jin Zhang</w:t>
      </w:r>
      <w:r w:rsidRPr="007A6807">
        <w:rPr>
          <w:color w:val="auto"/>
          <w:vertAlign w:val="superscript"/>
        </w:rPr>
        <w:t>1</w:t>
      </w:r>
      <w:r w:rsidRPr="007A6807">
        <w:rPr>
          <w:color w:val="auto"/>
        </w:rPr>
        <w:t xml:space="preserve">, </w:t>
      </w:r>
      <w:r w:rsidRPr="007A6807">
        <w:rPr>
          <w:rFonts w:eastAsiaTheme="minorEastAsia" w:hint="eastAsia"/>
          <w:color w:val="auto"/>
          <w:lang w:eastAsia="zh-CN"/>
        </w:rPr>
        <w:t>Guodong</w:t>
      </w:r>
      <w:r w:rsidRPr="007A6807">
        <w:rPr>
          <w:color w:val="auto"/>
        </w:rPr>
        <w:t xml:space="preserve"> </w:t>
      </w:r>
      <w:r w:rsidRPr="007A6807">
        <w:rPr>
          <w:rFonts w:eastAsiaTheme="minorEastAsia" w:hint="eastAsia"/>
          <w:color w:val="auto"/>
          <w:lang w:eastAsia="zh-CN"/>
        </w:rPr>
        <w:t>Zhang</w:t>
      </w:r>
      <w:r>
        <w:rPr>
          <w:rFonts w:eastAsiaTheme="minorEastAsia" w:hint="eastAsia"/>
          <w:color w:val="auto"/>
          <w:vertAlign w:val="superscript"/>
          <w:lang w:eastAsia="zh-CN"/>
        </w:rPr>
        <w:t>1,2</w:t>
      </w:r>
      <w:r w:rsidRPr="007A6807">
        <w:rPr>
          <w:color w:val="auto"/>
        </w:rPr>
        <w:t xml:space="preserve">, </w:t>
      </w:r>
      <w:r>
        <w:rPr>
          <w:rFonts w:eastAsiaTheme="minorEastAsia" w:hint="eastAsia"/>
          <w:color w:val="auto"/>
          <w:lang w:eastAsia="zh-CN"/>
        </w:rPr>
        <w:t>Jinlin</w:t>
      </w:r>
      <w:r w:rsidRPr="007A6807">
        <w:rPr>
          <w:rFonts w:eastAsiaTheme="minorEastAsia" w:hint="eastAsia"/>
          <w:color w:val="auto"/>
          <w:lang w:eastAsia="zh-CN"/>
        </w:rPr>
        <w:t>g</w:t>
      </w:r>
      <w:r w:rsidRPr="007A6807">
        <w:rPr>
          <w:color w:val="auto"/>
        </w:rPr>
        <w:t xml:space="preserve"> </w:t>
      </w:r>
      <w:r>
        <w:rPr>
          <w:rFonts w:eastAsiaTheme="minorEastAsia" w:hint="eastAsia"/>
          <w:color w:val="auto"/>
          <w:lang w:eastAsia="zh-CN"/>
        </w:rPr>
        <w:t>Lv</w:t>
      </w:r>
      <w:r>
        <w:rPr>
          <w:rFonts w:eastAsiaTheme="minorEastAsia" w:hint="eastAsia"/>
          <w:color w:val="auto"/>
          <w:vertAlign w:val="superscript"/>
          <w:lang w:eastAsia="zh-CN"/>
        </w:rPr>
        <w:t>1</w:t>
      </w:r>
      <w:r>
        <w:rPr>
          <w:rFonts w:eastAsiaTheme="minorEastAsia" w:hint="eastAsia"/>
          <w:color w:val="auto"/>
          <w:lang w:eastAsia="zh-CN"/>
        </w:rPr>
        <w:t>, Junjia Zhang</w:t>
      </w:r>
      <w:r>
        <w:rPr>
          <w:rFonts w:eastAsiaTheme="minorEastAsia" w:hint="eastAsia"/>
          <w:color w:val="auto"/>
          <w:vertAlign w:val="superscript"/>
          <w:lang w:eastAsia="zh-CN"/>
        </w:rPr>
        <w:t>3</w:t>
      </w:r>
      <w:r w:rsidRPr="007A6807">
        <w:rPr>
          <w:color w:val="auto"/>
        </w:rPr>
        <w:t xml:space="preserve"> and </w:t>
      </w:r>
      <w:r w:rsidRPr="007A6807">
        <w:rPr>
          <w:rFonts w:eastAsiaTheme="minorEastAsia" w:hint="eastAsia"/>
          <w:color w:val="auto"/>
          <w:lang w:eastAsia="zh-CN"/>
        </w:rPr>
        <w:t>Yongsheng Chen</w:t>
      </w:r>
      <w:r w:rsidRPr="007A6807">
        <w:rPr>
          <w:rFonts w:eastAsiaTheme="minorEastAsia" w:hint="eastAsia"/>
          <w:color w:val="auto"/>
          <w:vertAlign w:val="superscript"/>
          <w:lang w:eastAsia="zh-CN"/>
        </w:rPr>
        <w:t>1</w:t>
      </w:r>
      <w:r w:rsidRPr="007A6807">
        <w:rPr>
          <w:color w:val="auto"/>
          <w:vertAlign w:val="superscript"/>
        </w:rPr>
        <w:t>,</w:t>
      </w:r>
      <w:r w:rsidRPr="007A6807">
        <w:rPr>
          <w:color w:val="auto"/>
        </w:rPr>
        <w:t>*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</w:tblGrid>
      <w:tr w:rsidR="00194F23" w:rsidRPr="007A6807" w:rsidTr="00F30E76">
        <w:tc>
          <w:tcPr>
            <w:tcW w:w="2410" w:type="dxa"/>
            <w:shd w:val="clear" w:color="auto" w:fill="auto"/>
          </w:tcPr>
          <w:p w:rsidR="00194F23" w:rsidRPr="007A6807" w:rsidRDefault="00194F23" w:rsidP="00F30E76">
            <w:pPr>
              <w:pStyle w:val="MDPI72Copyright"/>
              <w:rPr>
                <w:rFonts w:eastAsia="等线"/>
                <w:color w:val="auto"/>
                <w:lang w:bidi="en-US"/>
              </w:rPr>
            </w:pPr>
          </w:p>
        </w:tc>
      </w:tr>
    </w:tbl>
    <w:p w:rsidR="00194F23" w:rsidRPr="00194F23" w:rsidRDefault="00194F23" w:rsidP="00194F23">
      <w:pPr>
        <w:pStyle w:val="MDPI16affiliation"/>
        <w:ind w:left="0" w:firstLine="0"/>
        <w:rPr>
          <w:color w:val="auto"/>
          <w:sz w:val="20"/>
          <w:szCs w:val="20"/>
        </w:rPr>
      </w:pPr>
      <w:r w:rsidRPr="007A6807">
        <w:rPr>
          <w:color w:val="auto"/>
          <w:vertAlign w:val="superscript"/>
        </w:rPr>
        <w:t>1</w:t>
      </w:r>
      <w:r w:rsidRPr="00194F23">
        <w:rPr>
          <w:color w:val="auto"/>
          <w:sz w:val="20"/>
          <w:szCs w:val="20"/>
        </w:rPr>
        <w:tab/>
        <w:t>Department of Food Science and Engineering, Jinan University, Guangzhou 510632, China</w:t>
      </w:r>
    </w:p>
    <w:p w:rsidR="00194F23" w:rsidRPr="00194F23" w:rsidRDefault="00194F23" w:rsidP="00194F23">
      <w:pPr>
        <w:pStyle w:val="MDPI16affiliation"/>
        <w:ind w:left="0" w:firstLine="0"/>
        <w:rPr>
          <w:rFonts w:eastAsiaTheme="minorEastAsia" w:hint="eastAsia"/>
          <w:color w:val="auto"/>
          <w:sz w:val="20"/>
          <w:szCs w:val="20"/>
          <w:lang w:eastAsia="zh-CN"/>
        </w:rPr>
      </w:pPr>
      <w:r w:rsidRPr="00194F23">
        <w:rPr>
          <w:color w:val="auto"/>
          <w:sz w:val="20"/>
          <w:szCs w:val="20"/>
          <w:vertAlign w:val="superscript"/>
        </w:rPr>
        <w:t>2</w:t>
      </w:r>
      <w:r w:rsidRPr="00194F23">
        <w:rPr>
          <w:color w:val="auto"/>
          <w:sz w:val="20"/>
          <w:szCs w:val="20"/>
        </w:rPr>
        <w:tab/>
      </w:r>
      <w:r w:rsidRPr="00194F23">
        <w:rPr>
          <w:rFonts w:eastAsiaTheme="minorEastAsia"/>
          <w:color w:val="auto"/>
          <w:sz w:val="20"/>
          <w:szCs w:val="20"/>
          <w:lang w:eastAsia="zh-CN"/>
        </w:rPr>
        <w:t>Dr. Neher’s Biophysics Laboratory for Innovative Drug Discovery, State Key Laboratory of Quality R</w:t>
      </w:r>
      <w:r w:rsidRPr="00194F23">
        <w:rPr>
          <w:rFonts w:eastAsiaTheme="minorEastAsia"/>
          <w:color w:val="auto"/>
          <w:sz w:val="20"/>
          <w:szCs w:val="20"/>
          <w:lang w:eastAsia="zh-CN"/>
        </w:rPr>
        <w:t>e</w:t>
      </w:r>
      <w:r w:rsidRPr="00194F23">
        <w:rPr>
          <w:rFonts w:eastAsiaTheme="minorEastAsia"/>
          <w:color w:val="auto"/>
          <w:sz w:val="20"/>
          <w:szCs w:val="20"/>
          <w:lang w:eastAsia="zh-CN"/>
        </w:rPr>
        <w:t>search in Chinese Medicine, Macau University of Science and Technology, Macao</w:t>
      </w:r>
    </w:p>
    <w:p w:rsidR="00194F23" w:rsidRPr="00194F23" w:rsidRDefault="00194F23" w:rsidP="00194F23">
      <w:pPr>
        <w:pStyle w:val="MDPI16affiliation"/>
        <w:ind w:left="0" w:firstLine="0"/>
        <w:rPr>
          <w:rFonts w:eastAsiaTheme="minorEastAsia" w:hint="eastAsia"/>
          <w:color w:val="auto"/>
          <w:sz w:val="20"/>
          <w:szCs w:val="20"/>
          <w:lang w:eastAsia="zh-CN"/>
        </w:rPr>
      </w:pPr>
      <w:r w:rsidRPr="00194F23">
        <w:rPr>
          <w:rFonts w:eastAsiaTheme="minorEastAsia" w:hint="eastAsia"/>
          <w:color w:val="auto"/>
          <w:sz w:val="20"/>
          <w:szCs w:val="20"/>
          <w:vertAlign w:val="superscript"/>
          <w:lang w:eastAsia="zh-CN"/>
        </w:rPr>
        <w:t>3</w:t>
      </w:r>
      <w:r w:rsidRPr="00194F23">
        <w:rPr>
          <w:color w:val="auto"/>
          <w:sz w:val="20"/>
          <w:szCs w:val="20"/>
        </w:rPr>
        <w:tab/>
      </w:r>
      <w:r w:rsidRPr="00194F23">
        <w:rPr>
          <w:rFonts w:ascii="Palatino" w:hAnsi="Palatino"/>
          <w:sz w:val="20"/>
          <w:szCs w:val="20"/>
        </w:rPr>
        <w:t>Department of Food Science, Rutgers, The State University of New Jersey, 65 Dudley Road, New Brunswick, NJ 08901, USA</w:t>
      </w:r>
    </w:p>
    <w:p w:rsidR="00194F23" w:rsidRPr="00194F23" w:rsidRDefault="00194F23" w:rsidP="00194F23">
      <w:pPr>
        <w:pStyle w:val="MDPI16affiliation"/>
        <w:ind w:left="0" w:firstLine="0"/>
        <w:rPr>
          <w:color w:val="auto"/>
          <w:sz w:val="20"/>
          <w:szCs w:val="20"/>
        </w:rPr>
      </w:pPr>
      <w:r w:rsidRPr="00194F23">
        <w:rPr>
          <w:b/>
          <w:color w:val="auto"/>
          <w:sz w:val="20"/>
          <w:szCs w:val="20"/>
        </w:rPr>
        <w:t>*</w:t>
      </w:r>
      <w:r w:rsidRPr="00194F23">
        <w:rPr>
          <w:color w:val="auto"/>
          <w:sz w:val="20"/>
          <w:szCs w:val="20"/>
        </w:rPr>
        <w:tab/>
        <w:t xml:space="preserve">Correspondence: </w:t>
      </w:r>
      <w:r w:rsidRPr="00194F23">
        <w:rPr>
          <w:rFonts w:eastAsiaTheme="minorEastAsia" w:hint="eastAsia"/>
          <w:color w:val="auto"/>
          <w:sz w:val="20"/>
          <w:szCs w:val="20"/>
          <w:lang w:eastAsia="zh-CN"/>
        </w:rPr>
        <w:t>Yongsheng Chen, chysh11@126.com</w:t>
      </w:r>
    </w:p>
    <w:p w:rsidR="000B7CE5" w:rsidRPr="004A6DF9" w:rsidRDefault="000B7C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CE5" w:rsidRDefault="000B7CE5">
      <w:pPr>
        <w:jc w:val="center"/>
        <w:rPr>
          <w:rFonts w:ascii="Times New Roman" w:hAnsi="Times New Roman" w:cs="Times New Roman" w:hint="eastAsia"/>
          <w:b/>
          <w:szCs w:val="21"/>
        </w:rPr>
      </w:pPr>
    </w:p>
    <w:p w:rsidR="00194F23" w:rsidRDefault="00194F23">
      <w:pPr>
        <w:jc w:val="center"/>
        <w:rPr>
          <w:rFonts w:ascii="Times New Roman" w:hAnsi="Times New Roman" w:cs="Times New Roman"/>
          <w:b/>
          <w:szCs w:val="21"/>
        </w:rPr>
        <w:sectPr w:rsidR="00194F23" w:rsidSect="000904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13F73" w:rsidRDefault="00D13F73">
      <w:pPr>
        <w:jc w:val="center"/>
        <w:rPr>
          <w:rFonts w:ascii="Times New Roman" w:hAnsi="Times New Roman" w:cs="Times New Roman"/>
          <w:b/>
          <w:szCs w:val="21"/>
        </w:rPr>
      </w:pPr>
    </w:p>
    <w:p w:rsidR="0009048F" w:rsidRDefault="00556B62">
      <w:pPr>
        <w:jc w:val="center"/>
      </w:pPr>
      <w:r w:rsidRPr="008F7136">
        <w:rPr>
          <w:rFonts w:ascii="Times New Roman" w:hAnsi="Times New Roman" w:cs="Times New Roman"/>
          <w:b/>
          <w:szCs w:val="21"/>
        </w:rPr>
        <w:t xml:space="preserve">Table </w:t>
      </w:r>
      <w:r w:rsidR="00194F23">
        <w:rPr>
          <w:rFonts w:ascii="Times New Roman" w:hAnsi="Times New Roman" w:cs="Times New Roman" w:hint="eastAsia"/>
          <w:b/>
          <w:szCs w:val="21"/>
        </w:rPr>
        <w:t>S</w:t>
      </w:r>
      <w:r w:rsidRPr="008F7136">
        <w:rPr>
          <w:rFonts w:ascii="Times New Roman" w:hAnsi="Times New Roman" w:cs="Times New Roman"/>
          <w:b/>
          <w:szCs w:val="21"/>
        </w:rPr>
        <w:t>1</w:t>
      </w:r>
      <w:r w:rsidR="008F7136" w:rsidRPr="008F7136">
        <w:rPr>
          <w:rFonts w:ascii="Times New Roman" w:hAnsi="Times New Roman" w:cs="Times New Roman" w:hint="eastAsia"/>
          <w:b/>
          <w:szCs w:val="21"/>
        </w:rPr>
        <w:t>.</w:t>
      </w:r>
      <w:r w:rsidRPr="008F7136">
        <w:rPr>
          <w:rFonts w:ascii="Times New Roman" w:hAnsi="Times New Roman" w:cs="Times New Roman" w:hint="eastAsia"/>
          <w:b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Chemical constituents in aqueous extract of Cycl</w:t>
      </w:r>
      <w:r w:rsidR="00994A41">
        <w:rPr>
          <w:rFonts w:ascii="Times New Roman" w:hAnsi="Times New Roman" w:cs="Times New Roman" w:hint="eastAsia"/>
          <w:szCs w:val="21"/>
        </w:rPr>
        <w:t>n</w:t>
      </w:r>
      <w:r>
        <w:rPr>
          <w:rFonts w:ascii="Times New Roman" w:hAnsi="Times New Roman" w:cs="Times New Roman"/>
          <w:szCs w:val="21"/>
        </w:rPr>
        <w:t>ocarya</w:t>
      </w:r>
    </w:p>
    <w:tbl>
      <w:tblPr>
        <w:tblpPr w:leftFromText="180" w:rightFromText="180" w:vertAnchor="text" w:horzAnchor="page" w:tblpXSpec="center" w:tblpY="303"/>
        <w:tblOverlap w:val="never"/>
        <w:tblW w:w="8951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1295"/>
        <w:gridCol w:w="723"/>
        <w:gridCol w:w="1190"/>
        <w:gridCol w:w="1155"/>
        <w:gridCol w:w="1181"/>
        <w:gridCol w:w="1040"/>
        <w:gridCol w:w="756"/>
        <w:gridCol w:w="984"/>
      </w:tblGrid>
      <w:tr w:rsidR="0009048F" w:rsidTr="002A3B4B">
        <w:trPr>
          <w:trHeight w:val="561"/>
          <w:jc w:val="center"/>
        </w:trPr>
        <w:tc>
          <w:tcPr>
            <w:tcW w:w="627" w:type="dxa"/>
            <w:vMerge w:val="restart"/>
            <w:tcBorders>
              <w:top w:val="single" w:sz="12" w:space="0" w:color="000000"/>
              <w:bottom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tcBorders>
              <w:top w:val="single" w:sz="12" w:space="0" w:color="000000"/>
              <w:bottom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Compound</w:t>
            </w:r>
          </w:p>
        </w:tc>
        <w:tc>
          <w:tcPr>
            <w:tcW w:w="723" w:type="dxa"/>
            <w:tcBorders>
              <w:top w:val="single" w:sz="12" w:space="0" w:color="000000"/>
              <w:bottom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RT</w:t>
            </w:r>
          </w:p>
        </w:tc>
        <w:tc>
          <w:tcPr>
            <w:tcW w:w="1190" w:type="dxa"/>
            <w:tcBorders>
              <w:top w:val="single" w:sz="12" w:space="0" w:color="000000"/>
              <w:bottom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Expected</w:t>
            </w:r>
          </w:p>
        </w:tc>
        <w:tc>
          <w:tcPr>
            <w:tcW w:w="1155" w:type="dxa"/>
            <w:tcBorders>
              <w:top w:val="single" w:sz="12" w:space="0" w:color="000000"/>
              <w:bottom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Measured</w:t>
            </w:r>
          </w:p>
        </w:tc>
        <w:tc>
          <w:tcPr>
            <w:tcW w:w="1181" w:type="dxa"/>
            <w:vMerge w:val="restart"/>
            <w:tcBorders>
              <w:top w:val="single" w:sz="12" w:space="0" w:color="000000"/>
              <w:bottom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Adduct ion</w:t>
            </w:r>
          </w:p>
        </w:tc>
        <w:tc>
          <w:tcPr>
            <w:tcW w:w="1040" w:type="dxa"/>
            <w:vMerge w:val="restart"/>
            <w:tcBorders>
              <w:top w:val="single" w:sz="12" w:space="0" w:color="000000"/>
              <w:bottom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Formula</w:t>
            </w:r>
          </w:p>
        </w:tc>
        <w:tc>
          <w:tcPr>
            <w:tcW w:w="756" w:type="dxa"/>
            <w:tcBorders>
              <w:top w:val="single" w:sz="12" w:space="0" w:color="000000"/>
              <w:bottom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Delta</w:t>
            </w:r>
          </w:p>
        </w:tc>
        <w:tc>
          <w:tcPr>
            <w:tcW w:w="984" w:type="dxa"/>
            <w:tcBorders>
              <w:top w:val="single" w:sz="12" w:space="0" w:color="000000"/>
              <w:bottom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MS2 ion</w:t>
            </w:r>
          </w:p>
        </w:tc>
      </w:tr>
      <w:tr w:rsidR="0009048F" w:rsidTr="002A3B4B">
        <w:trPr>
          <w:trHeight w:val="561"/>
          <w:jc w:val="center"/>
        </w:trPr>
        <w:tc>
          <w:tcPr>
            <w:tcW w:w="627" w:type="dxa"/>
            <w:vMerge/>
            <w:tcBorders>
              <w:top w:val="nil"/>
              <w:bottom w:val="single" w:sz="6" w:space="0" w:color="000000"/>
            </w:tcBorders>
            <w:vAlign w:val="center"/>
          </w:tcPr>
          <w:p w:rsidR="0009048F" w:rsidRDefault="0009048F">
            <w:pPr>
              <w:pStyle w:val="a4"/>
              <w:widowControl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nil"/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(min)</w:t>
            </w:r>
          </w:p>
        </w:tc>
        <w:tc>
          <w:tcPr>
            <w:tcW w:w="1190" w:type="dxa"/>
            <w:tcBorders>
              <w:top w:val="nil"/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55" w:type="dxa"/>
            <w:tcBorders>
              <w:top w:val="nil"/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81" w:type="dxa"/>
            <w:vMerge/>
            <w:tcBorders>
              <w:top w:val="nil"/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(ppm)</w:t>
            </w:r>
          </w:p>
        </w:tc>
        <w:tc>
          <w:tcPr>
            <w:tcW w:w="984" w:type="dxa"/>
            <w:tcBorders>
              <w:top w:val="nil"/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Gallic acid</w:t>
            </w:r>
          </w:p>
        </w:tc>
        <w:tc>
          <w:tcPr>
            <w:tcW w:w="723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1.68</w:t>
            </w:r>
          </w:p>
        </w:tc>
        <w:tc>
          <w:tcPr>
            <w:tcW w:w="119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153.0184</w:t>
            </w:r>
          </w:p>
        </w:tc>
        <w:tc>
          <w:tcPr>
            <w:tcW w:w="115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170.0215</w:t>
            </w:r>
          </w:p>
        </w:tc>
        <w:tc>
          <w:tcPr>
            <w:tcW w:w="1181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1.077</w:t>
            </w:r>
          </w:p>
        </w:tc>
        <w:tc>
          <w:tcPr>
            <w:tcW w:w="984" w:type="dxa"/>
            <w:tcBorders>
              <w:top w:val="single" w:sz="6" w:space="0" w:color="000000"/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124.0155, 79.0177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Neochlorogenic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3.25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353.0882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354.0951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4.224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191.0557, 179.0344, 135.0442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4-caffeoylquinic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4.26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353.0883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354.0951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4.649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191.0557, 179.0344, 135.0442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Catechin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4.30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289.0723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5.761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5-caffeoylquinic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4.53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353.0882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354.0951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4.309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191.0557, 161.0233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Epicatechin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5.23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289.0723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5.554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6.68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463.0888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3.752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301.0338, 271.0252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Quercetin-3-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-glucuronide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6.74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477.0678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478.0747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3.088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301.0347, 151.0028</w:t>
            </w:r>
          </w:p>
        </w:tc>
      </w:tr>
      <w:tr w:rsidR="0009048F">
        <w:trPr>
          <w:trHeight w:val="1237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Isoquercitrin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6.81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463.0888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3.687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301.0338, 271.0252</w:t>
            </w:r>
          </w:p>
        </w:tc>
      </w:tr>
      <w:tr w:rsidR="0009048F">
        <w:trPr>
          <w:trHeight w:val="1237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Kaempferol-3-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-glucuronide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7.48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461.0732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462.0798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3.747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285.0409, 229.0508, 113.0231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4,5-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-dicaffeoylquinic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8.03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515.1201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516.1268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3.218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353.0883, 179.0344, 173.0449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Afzelin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8.65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431.0988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432.1056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3.519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285,0402, 255.0301, 227.0348</w:t>
            </w:r>
          </w:p>
        </w:tc>
      </w:tr>
      <w:tr w:rsidR="0009048F">
        <w:trPr>
          <w:trHeight w:val="98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Quercetin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10.88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301.0361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302.0427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4.521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121.0029, 107.0127</w:t>
            </w:r>
          </w:p>
        </w:tc>
      </w:tr>
      <w:tr w:rsidR="0009048F">
        <w:trPr>
          <w:trHeight w:val="98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Cyclocaric acid B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17.48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485.3279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486.3345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3.501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98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Cyclocarioside I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17.84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621.4016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622.4080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3.058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621.4023, 471.3488</w:t>
            </w:r>
          </w:p>
        </w:tc>
      </w:tr>
      <w:tr w:rsidR="0009048F">
        <w:trPr>
          <w:trHeight w:val="98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Cyclocarioside III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18.27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635.4177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636.4237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3.714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635.4179, 489.3565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Cyclocaroside II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19.37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603.3919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604.3975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[M-H]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4.582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</w:tr>
    </w:tbl>
    <w:p w:rsidR="0009048F" w:rsidRDefault="0009048F"/>
    <w:p w:rsidR="0009048F" w:rsidRDefault="0009048F"/>
    <w:p w:rsidR="0009048F" w:rsidRDefault="00556B62">
      <w:pPr>
        <w:jc w:val="center"/>
      </w:pPr>
      <w:r w:rsidRPr="008F7136">
        <w:rPr>
          <w:rFonts w:ascii="Times New Roman" w:hAnsi="Times New Roman" w:cs="Times New Roman"/>
          <w:b/>
          <w:szCs w:val="21"/>
        </w:rPr>
        <w:t xml:space="preserve">Table </w:t>
      </w:r>
      <w:r w:rsidR="00A12DB7">
        <w:rPr>
          <w:rFonts w:ascii="Times New Roman" w:hAnsi="Times New Roman" w:cs="Times New Roman" w:hint="eastAsia"/>
          <w:b/>
          <w:szCs w:val="21"/>
        </w:rPr>
        <w:t>S</w:t>
      </w:r>
      <w:r w:rsidRPr="008F7136">
        <w:rPr>
          <w:rFonts w:ascii="Times New Roman" w:hAnsi="Times New Roman" w:cs="Times New Roman" w:hint="eastAsia"/>
          <w:b/>
          <w:szCs w:val="21"/>
        </w:rPr>
        <w:t>2</w:t>
      </w:r>
      <w:r w:rsidR="008F7136" w:rsidRPr="008F7136">
        <w:rPr>
          <w:rFonts w:ascii="Times New Roman" w:hAnsi="Times New Roman" w:cs="Times New Roman" w:hint="eastAsia"/>
          <w:b/>
          <w:szCs w:val="21"/>
        </w:rPr>
        <w:t>.</w:t>
      </w:r>
      <w:r w:rsidR="008F7136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Chemical constituents in ethanol extract</w:t>
      </w:r>
      <w:r w:rsidR="008F7136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of Cyclocarya</w:t>
      </w:r>
    </w:p>
    <w:tbl>
      <w:tblPr>
        <w:tblW w:w="8951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1295"/>
        <w:gridCol w:w="723"/>
        <w:gridCol w:w="1190"/>
        <w:gridCol w:w="1155"/>
        <w:gridCol w:w="1181"/>
        <w:gridCol w:w="1040"/>
        <w:gridCol w:w="756"/>
        <w:gridCol w:w="984"/>
      </w:tblGrid>
      <w:tr w:rsidR="0009048F">
        <w:trPr>
          <w:trHeight w:val="561"/>
          <w:jc w:val="center"/>
        </w:trPr>
        <w:tc>
          <w:tcPr>
            <w:tcW w:w="627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Compound</w:t>
            </w:r>
          </w:p>
        </w:tc>
        <w:tc>
          <w:tcPr>
            <w:tcW w:w="72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RT</w:t>
            </w:r>
          </w:p>
        </w:tc>
        <w:tc>
          <w:tcPr>
            <w:tcW w:w="119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Expected</w:t>
            </w:r>
          </w:p>
        </w:tc>
        <w:tc>
          <w:tcPr>
            <w:tcW w:w="11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Measured</w:t>
            </w:r>
          </w:p>
        </w:tc>
        <w:tc>
          <w:tcPr>
            <w:tcW w:w="1181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Adduct ion</w:t>
            </w:r>
          </w:p>
        </w:tc>
        <w:tc>
          <w:tcPr>
            <w:tcW w:w="1040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Formula</w:t>
            </w:r>
          </w:p>
        </w:tc>
        <w:tc>
          <w:tcPr>
            <w:tcW w:w="75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Delta</w:t>
            </w:r>
          </w:p>
        </w:tc>
        <w:tc>
          <w:tcPr>
            <w:tcW w:w="98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MS2 ion</w:t>
            </w:r>
          </w:p>
        </w:tc>
      </w:tr>
      <w:tr w:rsidR="0009048F">
        <w:trPr>
          <w:trHeight w:val="561"/>
          <w:jc w:val="center"/>
        </w:trPr>
        <w:tc>
          <w:tcPr>
            <w:tcW w:w="627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(min)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81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(ppm)</w:t>
            </w:r>
          </w:p>
        </w:tc>
        <w:tc>
          <w:tcPr>
            <w:tcW w:w="984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Gallic acid</w:t>
            </w:r>
          </w:p>
        </w:tc>
        <w:tc>
          <w:tcPr>
            <w:tcW w:w="723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1.68</w:t>
            </w:r>
          </w:p>
        </w:tc>
        <w:tc>
          <w:tcPr>
            <w:tcW w:w="119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169.0135</w:t>
            </w:r>
          </w:p>
        </w:tc>
        <w:tc>
          <w:tcPr>
            <w:tcW w:w="115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170.0215</w:t>
            </w:r>
          </w:p>
        </w:tc>
        <w:tc>
          <w:tcPr>
            <w:tcW w:w="1181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C7H6O5</w:t>
            </w:r>
          </w:p>
        </w:tc>
        <w:tc>
          <w:tcPr>
            <w:tcW w:w="756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0.380</w:t>
            </w:r>
          </w:p>
        </w:tc>
        <w:tc>
          <w:tcPr>
            <w:tcW w:w="984" w:type="dxa"/>
            <w:tcBorders>
              <w:top w:val="single" w:sz="6" w:space="0" w:color="000000"/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125.0234, 97.0283, 79.0176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Neochlorogenic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3.22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353.0883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354.0951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C16H18O9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4.479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191.0556, 179.0344, 135.0442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4-caffeoylquinic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4.25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353.0882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354.0951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C16H18O9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4.139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191.0556, 179.0344, 135.0442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Catechin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4.25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289.0722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C15H14O6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5.208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5-caffeoylquinic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4.52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353.0882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354.0951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C16H18O9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4.309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191.0557, 179.0344, 135.0442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Epicatechin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5.23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289.0723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C15H14O6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5.208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Hyperin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6.68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3947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301.0339, 271.0252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Quercetin-3-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-glucuronide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6.74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477.0679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478.0747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C21H18O13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3.151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301.0347</w:t>
            </w:r>
          </w:p>
        </w:tc>
      </w:tr>
      <w:tr w:rsidR="0009048F">
        <w:trPr>
          <w:trHeight w:val="1237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Isoquercitrin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6.81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463.0890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4.141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301.0339, 271.0252</w:t>
            </w:r>
          </w:p>
        </w:tc>
      </w:tr>
      <w:tr w:rsidR="0009048F">
        <w:trPr>
          <w:trHeight w:val="1237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Kaempferol-3-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-glucuronide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7.48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461.0732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462.0798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C21H18O12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3.812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285.0409, 229.0508, 113.0231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4,5-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-dicaffeoylquinic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8.02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515.1201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516.1268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C25H24O12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3.334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353.0883, 179.0344, 173.0449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Afzelin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8.66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431.0987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432.1056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3.287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285,0402, 255.0301, 227.0348</w:t>
            </w:r>
          </w:p>
        </w:tc>
      </w:tr>
      <w:tr w:rsidR="0009048F">
        <w:trPr>
          <w:trHeight w:val="98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10.86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301.037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302.0427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C15H9O7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4.853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121.0029, 107.0127</w:t>
            </w:r>
          </w:p>
        </w:tc>
      </w:tr>
      <w:tr w:rsidR="0009048F">
        <w:trPr>
          <w:trHeight w:val="98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Cyclocaric acid B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17.48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485.3276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486.3345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C30H46O5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3.068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98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Cyclocarioside I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17.84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621.4015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622.4080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C35H58O9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2.865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471.3485</w:t>
            </w:r>
          </w:p>
        </w:tc>
      </w:tr>
      <w:tr w:rsidR="0009048F">
        <w:trPr>
          <w:trHeight w:val="98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Cyclocarioside III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18.27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635.4169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636.4237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C35H60O9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2.377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489.3584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Cyclocaroside II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19.38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603.3911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604.3975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C35H56O8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3.257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</w:tbl>
    <w:p w:rsidR="0009048F" w:rsidRDefault="0009048F"/>
    <w:p w:rsidR="0009048F" w:rsidRDefault="0009048F"/>
    <w:p w:rsidR="0009048F" w:rsidRDefault="0009048F"/>
    <w:p w:rsidR="0009048F" w:rsidRDefault="00556B62">
      <w:pPr>
        <w:jc w:val="center"/>
      </w:pPr>
      <w:r w:rsidRPr="008F7136">
        <w:rPr>
          <w:rFonts w:ascii="Times New Roman" w:hAnsi="Times New Roman" w:cs="Times New Roman"/>
          <w:b/>
          <w:szCs w:val="21"/>
        </w:rPr>
        <w:t xml:space="preserve">Table </w:t>
      </w:r>
      <w:r w:rsidRPr="008F7136">
        <w:rPr>
          <w:rFonts w:ascii="Times New Roman" w:hAnsi="Times New Roman" w:cs="Times New Roman" w:hint="eastAsia"/>
          <w:b/>
          <w:szCs w:val="21"/>
        </w:rPr>
        <w:t>3</w:t>
      </w:r>
      <w:r w:rsidR="008F7136" w:rsidRPr="008F7136">
        <w:rPr>
          <w:rFonts w:ascii="Times New Roman" w:hAnsi="Times New Roman" w:cs="Times New Roman" w:hint="eastAsia"/>
          <w:b/>
          <w:szCs w:val="21"/>
        </w:rPr>
        <w:t>.</w:t>
      </w:r>
      <w:r w:rsidR="008F7136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Chemical </w:t>
      </w:r>
      <w:r w:rsidR="008F7136">
        <w:rPr>
          <w:rFonts w:ascii="Times New Roman" w:hAnsi="Times New Roman" w:cs="Times New Roman"/>
          <w:szCs w:val="21"/>
        </w:rPr>
        <w:t>constituents in aqueous extract</w:t>
      </w:r>
      <w:r>
        <w:rPr>
          <w:rFonts w:ascii="Times New Roman" w:hAnsi="Times New Roman" w:cs="Times New Roman"/>
          <w:szCs w:val="21"/>
        </w:rPr>
        <w:t xml:space="preserve"> of Mallotus</w:t>
      </w:r>
    </w:p>
    <w:tbl>
      <w:tblPr>
        <w:tblW w:w="8951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1295"/>
        <w:gridCol w:w="723"/>
        <w:gridCol w:w="1190"/>
        <w:gridCol w:w="1155"/>
        <w:gridCol w:w="1181"/>
        <w:gridCol w:w="1040"/>
        <w:gridCol w:w="756"/>
        <w:gridCol w:w="984"/>
      </w:tblGrid>
      <w:tr w:rsidR="0009048F">
        <w:trPr>
          <w:trHeight w:val="561"/>
          <w:jc w:val="center"/>
        </w:trPr>
        <w:tc>
          <w:tcPr>
            <w:tcW w:w="627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Compound</w:t>
            </w:r>
          </w:p>
        </w:tc>
        <w:tc>
          <w:tcPr>
            <w:tcW w:w="72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RT</w:t>
            </w:r>
          </w:p>
        </w:tc>
        <w:tc>
          <w:tcPr>
            <w:tcW w:w="119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Expected</w:t>
            </w:r>
          </w:p>
        </w:tc>
        <w:tc>
          <w:tcPr>
            <w:tcW w:w="11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Measured</w:t>
            </w:r>
          </w:p>
        </w:tc>
        <w:tc>
          <w:tcPr>
            <w:tcW w:w="1181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Adduct ion</w:t>
            </w:r>
          </w:p>
        </w:tc>
        <w:tc>
          <w:tcPr>
            <w:tcW w:w="1040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Formula</w:t>
            </w:r>
          </w:p>
        </w:tc>
        <w:tc>
          <w:tcPr>
            <w:tcW w:w="75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Delta</w:t>
            </w:r>
          </w:p>
        </w:tc>
        <w:tc>
          <w:tcPr>
            <w:tcW w:w="98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MS2 ion</w:t>
            </w:r>
          </w:p>
        </w:tc>
      </w:tr>
      <w:tr w:rsidR="0009048F">
        <w:trPr>
          <w:trHeight w:val="561"/>
          <w:jc w:val="center"/>
        </w:trPr>
        <w:tc>
          <w:tcPr>
            <w:tcW w:w="627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(min)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81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(ppm)</w:t>
            </w:r>
          </w:p>
        </w:tc>
        <w:tc>
          <w:tcPr>
            <w:tcW w:w="984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Gallic acid</w:t>
            </w:r>
          </w:p>
        </w:tc>
        <w:tc>
          <w:tcPr>
            <w:tcW w:w="723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1.71</w:t>
            </w:r>
          </w:p>
        </w:tc>
        <w:tc>
          <w:tcPr>
            <w:tcW w:w="119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169.0134</w:t>
            </w:r>
          </w:p>
        </w:tc>
        <w:tc>
          <w:tcPr>
            <w:tcW w:w="115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170.0215</w:t>
            </w:r>
          </w:p>
        </w:tc>
        <w:tc>
          <w:tcPr>
            <w:tcW w:w="1181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C7H6O5</w:t>
            </w:r>
          </w:p>
        </w:tc>
        <w:tc>
          <w:tcPr>
            <w:tcW w:w="756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1.303</w:t>
            </w:r>
          </w:p>
        </w:tc>
        <w:tc>
          <w:tcPr>
            <w:tcW w:w="984" w:type="dxa"/>
            <w:tcBorders>
              <w:top w:val="single" w:sz="6" w:space="0" w:color="000000"/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125.0233, 97.0283, 79.0176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Caffeic acid 3-beta-d-glucuronide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3.49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355.0673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356.0743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C15H16O10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3.878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209.0305, 191.2879, 85.0282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Catechin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5.27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289.0721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C15H14O6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4.793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Epicatechin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5.39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289.0721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C15H14O6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5.104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Phyllanthusiin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6.00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291.0149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292.0219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C13H8O8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4.523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247.0246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Caffeic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6.41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179.0343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180.0422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C9H8O4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2.093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135.0444.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Repandusinic acid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6.73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969.0856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970.0924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C41H30O28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1.696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633.0741, 463.0522, 247.0249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Geraniin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7.97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951.0747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952.0818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C41H28O27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1.288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933.0649, 463.0527, 445.0410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Corilagin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8.24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633.0737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634.0806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C27H22O18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2.259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463.0520, 169.0138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Phyllanthusiin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10.58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925.0957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926.1025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C40H30O26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1.668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605.0793, 453.0683, 247.0253, 169.0133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Ellagic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11.78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300.9990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302.0063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C14H6O8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3.742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257.0089, 245.0085, 201.0188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Kaempferol-3-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-sophoroside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11.98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593.1517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594.1585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C27H30O15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2.754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Rutin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12.83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609.1464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610.1534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C27H30O16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2.214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</w:tbl>
    <w:p w:rsidR="0009048F" w:rsidRDefault="0009048F"/>
    <w:p w:rsidR="0009048F" w:rsidRDefault="00556B62">
      <w:pPr>
        <w:jc w:val="center"/>
      </w:pPr>
      <w:r w:rsidRPr="008F7136">
        <w:rPr>
          <w:rFonts w:ascii="Times New Roman" w:hAnsi="Times New Roman" w:cs="Times New Roman" w:hint="eastAsia"/>
          <w:b/>
          <w:szCs w:val="21"/>
        </w:rPr>
        <w:t>Table 4</w:t>
      </w:r>
      <w:r w:rsidR="008F7136" w:rsidRPr="008F7136">
        <w:rPr>
          <w:rFonts w:ascii="Times New Roman" w:hAnsi="Times New Roman" w:cs="Times New Roman" w:hint="eastAsia"/>
          <w:b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 xml:space="preserve"> Chemical constituents in </w:t>
      </w:r>
      <w:r>
        <w:rPr>
          <w:rFonts w:ascii="Times New Roman" w:hAnsi="Times New Roman" w:cs="Times New Roman"/>
          <w:szCs w:val="21"/>
        </w:rPr>
        <w:t>ethanol</w:t>
      </w:r>
      <w:r>
        <w:rPr>
          <w:rFonts w:ascii="Times New Roman" w:hAnsi="Times New Roman" w:cs="Times New Roman" w:hint="eastAsia"/>
          <w:szCs w:val="21"/>
        </w:rPr>
        <w:t xml:space="preserve"> extract of Mallotus</w:t>
      </w:r>
    </w:p>
    <w:tbl>
      <w:tblPr>
        <w:tblpPr w:leftFromText="180" w:rightFromText="180" w:vertAnchor="text" w:horzAnchor="page" w:tblpX="1490" w:tblpY="305"/>
        <w:tblOverlap w:val="never"/>
        <w:tblW w:w="8951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1295"/>
        <w:gridCol w:w="723"/>
        <w:gridCol w:w="1190"/>
        <w:gridCol w:w="1155"/>
        <w:gridCol w:w="1181"/>
        <w:gridCol w:w="1040"/>
        <w:gridCol w:w="756"/>
        <w:gridCol w:w="984"/>
      </w:tblGrid>
      <w:tr w:rsidR="0009048F">
        <w:trPr>
          <w:trHeight w:val="561"/>
        </w:trPr>
        <w:tc>
          <w:tcPr>
            <w:tcW w:w="627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Compound</w:t>
            </w:r>
          </w:p>
        </w:tc>
        <w:tc>
          <w:tcPr>
            <w:tcW w:w="72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Rt</w:t>
            </w:r>
          </w:p>
        </w:tc>
        <w:tc>
          <w:tcPr>
            <w:tcW w:w="119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Expected</w:t>
            </w:r>
          </w:p>
        </w:tc>
        <w:tc>
          <w:tcPr>
            <w:tcW w:w="11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Measured</w:t>
            </w:r>
          </w:p>
        </w:tc>
        <w:tc>
          <w:tcPr>
            <w:tcW w:w="1181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Adduct ion</w:t>
            </w:r>
          </w:p>
        </w:tc>
        <w:tc>
          <w:tcPr>
            <w:tcW w:w="1040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Formula</w:t>
            </w:r>
          </w:p>
        </w:tc>
        <w:tc>
          <w:tcPr>
            <w:tcW w:w="75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Delta</w:t>
            </w:r>
          </w:p>
        </w:tc>
        <w:tc>
          <w:tcPr>
            <w:tcW w:w="98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Ms2 ion</w:t>
            </w:r>
          </w:p>
        </w:tc>
      </w:tr>
      <w:tr w:rsidR="0009048F">
        <w:trPr>
          <w:trHeight w:val="561"/>
        </w:trPr>
        <w:tc>
          <w:tcPr>
            <w:tcW w:w="627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(min)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81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(ppm)</w:t>
            </w:r>
          </w:p>
        </w:tc>
        <w:tc>
          <w:tcPr>
            <w:tcW w:w="984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Gallic acid</w:t>
            </w:r>
          </w:p>
        </w:tc>
        <w:tc>
          <w:tcPr>
            <w:tcW w:w="723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1.68</w:t>
            </w:r>
          </w:p>
        </w:tc>
        <w:tc>
          <w:tcPr>
            <w:tcW w:w="119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169.0133</w:t>
            </w:r>
          </w:p>
        </w:tc>
        <w:tc>
          <w:tcPr>
            <w:tcW w:w="115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170.0215</w:t>
            </w:r>
          </w:p>
        </w:tc>
        <w:tc>
          <w:tcPr>
            <w:tcW w:w="1181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C7h6o5</w:t>
            </w:r>
          </w:p>
        </w:tc>
        <w:tc>
          <w:tcPr>
            <w:tcW w:w="756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1.126</w:t>
            </w:r>
          </w:p>
        </w:tc>
        <w:tc>
          <w:tcPr>
            <w:tcW w:w="984" w:type="dxa"/>
            <w:tcBorders>
              <w:top w:val="single" w:sz="6" w:space="0" w:color="000000"/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125.0234, 97.0283, 79.0176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Cyanidin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2.34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371.0622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372.0693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C15h16o11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3.429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9048F">
        <w:trPr>
          <w:trHeight w:val="484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Caffeic acid 3-beta-d-glucuronide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3.47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355.0674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356.0743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C15h16o10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3.962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209.0298, 191.0194, 85.0282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Catechin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5.21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289.0721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C15h14o6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5.000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Epicatechin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5.27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289.0721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C15h14o6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4.793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Phyllanthusiin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6.00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291.0147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292.0219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C13h8o8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3.905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247.0246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Caffeic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6.38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179.0342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180.0422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C9h8o4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1.926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135.0443.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Repandusinic acid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6.80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969.0858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970.0924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C41h30o28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1.820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633.0747, 463.0519, 247.0246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Geraniin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7.97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951.0746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952.0818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C41h28o27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1.218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933.0633, 463.0529, 445.0432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Corilagin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8.28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633.0736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634.0806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C27h22o18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2.164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463.0523, 169.0132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Phyllanthusiin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10.58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925.0957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926.1025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C40h30o26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1.668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605.0793, 453.0699, 247.0247, 169.0135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Ellagic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11.86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300.9991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302.0063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C14h6o8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4.041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257.0091, 245.0091, 201.0189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Kaempferol-3-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-sophoroside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12.08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593.1516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594.1585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C27h30o15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2.451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3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Rutin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12.49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609.1469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610.1534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C27h30o16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3.117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</w:tbl>
    <w:p w:rsidR="0009048F" w:rsidRDefault="0009048F"/>
    <w:p w:rsidR="0009048F" w:rsidRDefault="0009048F"/>
    <w:p w:rsidR="0009048F" w:rsidRDefault="00556B62">
      <w:pPr>
        <w:jc w:val="center"/>
      </w:pPr>
      <w:r w:rsidRPr="000B7CE5">
        <w:rPr>
          <w:rFonts w:ascii="Times New Roman" w:hAnsi="Times New Roman" w:cs="Times New Roman"/>
          <w:b/>
          <w:szCs w:val="21"/>
        </w:rPr>
        <w:t xml:space="preserve">Table </w:t>
      </w:r>
      <w:r w:rsidRPr="000B7CE5">
        <w:rPr>
          <w:rFonts w:ascii="Times New Roman" w:hAnsi="Times New Roman" w:cs="Times New Roman" w:hint="eastAsia"/>
          <w:b/>
          <w:szCs w:val="21"/>
        </w:rPr>
        <w:t>5</w:t>
      </w:r>
      <w:r w:rsidR="000B7CE5" w:rsidRPr="000B7CE5">
        <w:rPr>
          <w:rFonts w:ascii="Times New Roman" w:hAnsi="Times New Roman" w:cs="Times New Roman" w:hint="eastAsia"/>
          <w:b/>
          <w:szCs w:val="21"/>
        </w:rPr>
        <w:t>.</w:t>
      </w:r>
      <w:r w:rsidR="000B7CE5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Chemical constituents in aqueous </w:t>
      </w:r>
      <w:r w:rsidR="000B7CE5">
        <w:rPr>
          <w:rFonts w:ascii="Times New Roman" w:hAnsi="Times New Roman" w:cs="Times New Roman"/>
          <w:szCs w:val="21"/>
        </w:rPr>
        <w:t>extract</w:t>
      </w:r>
      <w:r>
        <w:rPr>
          <w:rFonts w:ascii="Times New Roman" w:hAnsi="Times New Roman" w:cs="Times New Roman"/>
          <w:szCs w:val="21"/>
        </w:rPr>
        <w:t xml:space="preserve"> of Rubus</w:t>
      </w:r>
    </w:p>
    <w:tbl>
      <w:tblPr>
        <w:tblpPr w:leftFromText="180" w:rightFromText="180" w:vertAnchor="text" w:horzAnchor="page" w:tblpX="1483" w:tblpY="303"/>
        <w:tblOverlap w:val="never"/>
        <w:tblW w:w="8951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1295"/>
        <w:gridCol w:w="723"/>
        <w:gridCol w:w="1190"/>
        <w:gridCol w:w="1155"/>
        <w:gridCol w:w="1181"/>
        <w:gridCol w:w="1040"/>
        <w:gridCol w:w="756"/>
        <w:gridCol w:w="984"/>
      </w:tblGrid>
      <w:tr w:rsidR="0009048F">
        <w:trPr>
          <w:trHeight w:val="561"/>
        </w:trPr>
        <w:tc>
          <w:tcPr>
            <w:tcW w:w="627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Compound</w:t>
            </w:r>
          </w:p>
        </w:tc>
        <w:tc>
          <w:tcPr>
            <w:tcW w:w="72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RT</w:t>
            </w:r>
          </w:p>
        </w:tc>
        <w:tc>
          <w:tcPr>
            <w:tcW w:w="119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Expected</w:t>
            </w:r>
          </w:p>
        </w:tc>
        <w:tc>
          <w:tcPr>
            <w:tcW w:w="11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Measured</w:t>
            </w:r>
          </w:p>
        </w:tc>
        <w:tc>
          <w:tcPr>
            <w:tcW w:w="1181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Adduct ion</w:t>
            </w:r>
          </w:p>
        </w:tc>
        <w:tc>
          <w:tcPr>
            <w:tcW w:w="1040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Formula</w:t>
            </w:r>
          </w:p>
        </w:tc>
        <w:tc>
          <w:tcPr>
            <w:tcW w:w="75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Delta</w:t>
            </w:r>
          </w:p>
        </w:tc>
        <w:tc>
          <w:tcPr>
            <w:tcW w:w="98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MS2 ion</w:t>
            </w:r>
          </w:p>
        </w:tc>
      </w:tr>
      <w:tr w:rsidR="0009048F">
        <w:trPr>
          <w:trHeight w:val="561"/>
        </w:trPr>
        <w:tc>
          <w:tcPr>
            <w:tcW w:w="627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(min)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81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(ppm)</w:t>
            </w:r>
          </w:p>
        </w:tc>
        <w:tc>
          <w:tcPr>
            <w:tcW w:w="984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Gallic acid</w:t>
            </w:r>
          </w:p>
        </w:tc>
        <w:tc>
          <w:tcPr>
            <w:tcW w:w="723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1.67</w:t>
            </w:r>
          </w:p>
        </w:tc>
        <w:tc>
          <w:tcPr>
            <w:tcW w:w="119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169.0134</w:t>
            </w:r>
          </w:p>
        </w:tc>
        <w:tc>
          <w:tcPr>
            <w:tcW w:w="115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170.0215</w:t>
            </w:r>
          </w:p>
        </w:tc>
        <w:tc>
          <w:tcPr>
            <w:tcW w:w="1181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C7H6O5</w:t>
            </w:r>
          </w:p>
        </w:tc>
        <w:tc>
          <w:tcPr>
            <w:tcW w:w="756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1.717</w:t>
            </w:r>
          </w:p>
        </w:tc>
        <w:tc>
          <w:tcPr>
            <w:tcW w:w="984" w:type="dxa"/>
            <w:tcBorders>
              <w:top w:val="single" w:sz="6" w:space="0" w:color="000000"/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Brevifolincarboxylic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5.83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291.0149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292.0219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C13H8O8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4.317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247.0246, 191.0343, 173.0236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Caffeic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6.19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179.0343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180.0423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C9H8O4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2.149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117.0331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Ferulic acid 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8.76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355.1036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356.1107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C16H20O9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3.609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161.0235, 133.0285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Ellagic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11.74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300.9991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302.0063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C14H6O8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4.174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Rutin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12.51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609.0898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610.1534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C27H30O16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2.822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301.0349, 300.0280, 271.0258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12.83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301.0357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302.0427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C15H10O7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4.654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13.04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3.623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271.0248, 151.0028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Isoquercitrin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13.07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3.472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1040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Quercitrin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13.78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3.947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28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Kaempferol-3-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-rutinoside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14.78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593.1517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594.1585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C27H30O15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2.754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285.0395, 257.0467, 151.0030</w:t>
            </w:r>
          </w:p>
        </w:tc>
      </w:tr>
      <w:tr w:rsidR="0009048F">
        <w:trPr>
          <w:trHeight w:val="728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Quercetin-3-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-α-d-ribofuranoside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15.51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433.0780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434.0849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C20H18O11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3.377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93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15.56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447.0940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448.1006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3.964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284,0329, 255.0200, 227.0348, 151.0025</w:t>
            </w:r>
          </w:p>
        </w:tc>
      </w:tr>
      <w:tr w:rsidR="0009048F">
        <w:trPr>
          <w:trHeight w:val="793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-pentoside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18.27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417.0831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417.0822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C20H17O10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3.469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284,0329, 255.0300, 227.0347,</w:t>
            </w:r>
          </w:p>
        </w:tc>
      </w:tr>
      <w:tr w:rsidR="0009048F">
        <w:trPr>
          <w:trHeight w:val="793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Caffeic acid-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-dihexoside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21.02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503.1202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504.1268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C24H24O12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3.642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341.0881, 281.0671, 251.0560, 221.0454, 179.0344, 161.0236, 135.0442</w:t>
            </w:r>
          </w:p>
        </w:tc>
      </w:tr>
      <w:tr w:rsidR="0009048F">
        <w:trPr>
          <w:trHeight w:val="793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-caffeyl-hexoside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21.74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625.1207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626.1272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C30H26O15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2.997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463.0888, 301.0356, 161.0237</w:t>
            </w:r>
          </w:p>
        </w:tc>
      </w:tr>
      <w:tr w:rsidR="0009048F">
        <w:trPr>
          <w:trHeight w:val="793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Kaempferol-O-caffeoyl-hexoside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24.33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609.1258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610.1323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C30H26O14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3.133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447.0947, 323.0778, 285.0408, 161.0237</w:t>
            </w:r>
          </w:p>
        </w:tc>
      </w:tr>
      <w:tr w:rsidR="0009048F">
        <w:trPr>
          <w:trHeight w:val="793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32.76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285.0409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334.0325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C15H10O9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5.352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285.0409, 151.0023</w:t>
            </w:r>
          </w:p>
        </w:tc>
      </w:tr>
      <w:tr w:rsidR="0009048F">
        <w:trPr>
          <w:trHeight w:val="793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Rubusoside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33.87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641,3178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642.3251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C32H50O13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1.625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479.2658, 317.2126</w:t>
            </w:r>
          </w:p>
        </w:tc>
      </w:tr>
    </w:tbl>
    <w:p w:rsidR="0009048F" w:rsidRDefault="0009048F"/>
    <w:p w:rsidR="0009048F" w:rsidRDefault="0009048F"/>
    <w:p w:rsidR="0009048F" w:rsidRDefault="00556B62">
      <w:pPr>
        <w:jc w:val="center"/>
        <w:rPr>
          <w:szCs w:val="21"/>
        </w:rPr>
      </w:pPr>
      <w:r w:rsidRPr="000B7CE5">
        <w:rPr>
          <w:rFonts w:ascii="Times New Roman" w:hAnsi="Times New Roman" w:cs="Times New Roman"/>
          <w:b/>
          <w:szCs w:val="21"/>
        </w:rPr>
        <w:lastRenderedPageBreak/>
        <w:t xml:space="preserve">Table </w:t>
      </w:r>
      <w:r w:rsidRPr="000B7CE5">
        <w:rPr>
          <w:rFonts w:ascii="Times New Roman" w:hAnsi="Times New Roman" w:cs="Times New Roman" w:hint="eastAsia"/>
          <w:b/>
          <w:szCs w:val="21"/>
        </w:rPr>
        <w:t>6</w:t>
      </w:r>
      <w:r w:rsidR="000B7CE5" w:rsidRPr="000B7CE5">
        <w:rPr>
          <w:rFonts w:ascii="Times New Roman" w:hAnsi="Times New Roman" w:cs="Times New Roman" w:hint="eastAsia"/>
          <w:b/>
          <w:szCs w:val="21"/>
        </w:rPr>
        <w:t>.</w:t>
      </w:r>
      <w:r w:rsidR="000B7CE5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Chemical constituents in </w:t>
      </w:r>
      <w:r>
        <w:rPr>
          <w:rFonts w:ascii="Times New Roman" w:eastAsia="宋体" w:hAnsi="Times New Roman"/>
          <w:kern w:val="0"/>
          <w:szCs w:val="21"/>
        </w:rPr>
        <w:t>ethanol</w:t>
      </w:r>
      <w:r>
        <w:rPr>
          <w:rFonts w:ascii="Times New Roman" w:hAnsi="Times New Roman" w:cs="Times New Roman"/>
          <w:szCs w:val="21"/>
        </w:rPr>
        <w:t xml:space="preserve"> </w:t>
      </w:r>
      <w:r w:rsidR="000B7CE5">
        <w:rPr>
          <w:rFonts w:ascii="Times New Roman" w:hAnsi="Times New Roman" w:cs="Times New Roman"/>
          <w:szCs w:val="21"/>
        </w:rPr>
        <w:t>extract</w:t>
      </w:r>
      <w:r>
        <w:rPr>
          <w:rFonts w:ascii="Times New Roman" w:hAnsi="Times New Roman" w:cs="Times New Roman"/>
          <w:szCs w:val="21"/>
        </w:rPr>
        <w:t xml:space="preserve"> of Rubus</w:t>
      </w:r>
    </w:p>
    <w:tbl>
      <w:tblPr>
        <w:tblW w:w="8951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1295"/>
        <w:gridCol w:w="723"/>
        <w:gridCol w:w="1190"/>
        <w:gridCol w:w="1155"/>
        <w:gridCol w:w="1181"/>
        <w:gridCol w:w="1040"/>
        <w:gridCol w:w="756"/>
        <w:gridCol w:w="984"/>
      </w:tblGrid>
      <w:tr w:rsidR="0009048F">
        <w:trPr>
          <w:trHeight w:val="561"/>
          <w:jc w:val="center"/>
        </w:trPr>
        <w:tc>
          <w:tcPr>
            <w:tcW w:w="627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Compound</w:t>
            </w:r>
          </w:p>
        </w:tc>
        <w:tc>
          <w:tcPr>
            <w:tcW w:w="72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RT</w:t>
            </w:r>
          </w:p>
        </w:tc>
        <w:tc>
          <w:tcPr>
            <w:tcW w:w="119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Expected</w:t>
            </w:r>
          </w:p>
        </w:tc>
        <w:tc>
          <w:tcPr>
            <w:tcW w:w="11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Measured</w:t>
            </w:r>
          </w:p>
        </w:tc>
        <w:tc>
          <w:tcPr>
            <w:tcW w:w="1181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Adduct ion</w:t>
            </w:r>
          </w:p>
        </w:tc>
        <w:tc>
          <w:tcPr>
            <w:tcW w:w="1040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Formula</w:t>
            </w:r>
          </w:p>
        </w:tc>
        <w:tc>
          <w:tcPr>
            <w:tcW w:w="75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Delta</w:t>
            </w:r>
          </w:p>
        </w:tc>
        <w:tc>
          <w:tcPr>
            <w:tcW w:w="98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MS2 ion</w:t>
            </w:r>
          </w:p>
        </w:tc>
      </w:tr>
      <w:tr w:rsidR="0009048F">
        <w:trPr>
          <w:trHeight w:val="561"/>
          <w:jc w:val="center"/>
        </w:trPr>
        <w:tc>
          <w:tcPr>
            <w:tcW w:w="627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(min)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81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(ppm)</w:t>
            </w:r>
          </w:p>
        </w:tc>
        <w:tc>
          <w:tcPr>
            <w:tcW w:w="984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Gallic acid</w:t>
            </w:r>
          </w:p>
        </w:tc>
        <w:tc>
          <w:tcPr>
            <w:tcW w:w="723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1.66</w:t>
            </w:r>
          </w:p>
        </w:tc>
        <w:tc>
          <w:tcPr>
            <w:tcW w:w="119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169.0134</w:t>
            </w:r>
          </w:p>
        </w:tc>
        <w:tc>
          <w:tcPr>
            <w:tcW w:w="115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170.0215</w:t>
            </w:r>
          </w:p>
        </w:tc>
        <w:tc>
          <w:tcPr>
            <w:tcW w:w="1181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C7H6O5</w:t>
            </w:r>
          </w:p>
        </w:tc>
        <w:tc>
          <w:tcPr>
            <w:tcW w:w="756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1.658</w:t>
            </w:r>
          </w:p>
        </w:tc>
        <w:tc>
          <w:tcPr>
            <w:tcW w:w="984" w:type="dxa"/>
            <w:tcBorders>
              <w:top w:val="single" w:sz="6" w:space="0" w:color="000000"/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125.0233,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Brevifolincarboxylic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5.83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291.01498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292.0219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C13H8O8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4.317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247.0246, 191.0343, 173.0236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affeic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6.24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179.0342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180.0423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C9H7O4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1.647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135.0442, 117.0334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Ferulic acid 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8.76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355.1036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356.1107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C16H20O9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3.440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161.0235, 133.0285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llagic acid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11.74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300.9991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302.0063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C14H6O8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3.842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utin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12.44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609.1465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610.1534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C27H30O16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2.411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301.0349, 300.0280, 271.0258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Q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uercetin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12.83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301.0357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302.0427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C15H10O7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4.654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Quercetin-O-hexoside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13.06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3.148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271.0248, 151.0028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Isoquercitrin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13.07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C21H19O12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3.472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Q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uercitrin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13.78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3.947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Kaempferol-3-O-rutinoside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14.74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593.1516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594.1585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C27H30O15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2.451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285.0395, 257.0467, 151.0030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Quercetin-3-O-α-D-ribofuranoside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15.51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433.0778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434.0849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C20H18O11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2.961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Kaempferol-O-hexoside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15.56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447.0940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448.1006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3.964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284,0329, 255.0200, 227.0348, 151.0025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Caffeic acid-O-dihexoside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21.01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503.1200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504.1268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C24H24O12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3.235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341.0881, 281.0671, 251.0560, 221.0454, 179.0344, 161.0236, 135.0442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Quercetin-O-caffeyl-hexoside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21.67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625.1205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626.1272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C30H25O15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2.789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463.0888, 301.0356, 161.0237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Kaempferol-O-caffeoyl-hexoside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24.27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609.1255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610.1323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C30H25O14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2.739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447.0947, 323.0778, 285.0408, 161.0237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aempferol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32.74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285.0410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334.0325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C15H10O9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5.562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285.0409, 151.0023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Rubusoside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33.95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641.3186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642.3251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C32H50O13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2.857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479.2658, 317.2126</w:t>
            </w:r>
          </w:p>
        </w:tc>
      </w:tr>
    </w:tbl>
    <w:p w:rsidR="0009048F" w:rsidRDefault="0009048F"/>
    <w:p w:rsidR="0009048F" w:rsidRDefault="0009048F"/>
    <w:p w:rsidR="0009048F" w:rsidRDefault="00556B62">
      <w:pPr>
        <w:jc w:val="center"/>
      </w:pPr>
      <w:r w:rsidRPr="000B7CE5">
        <w:rPr>
          <w:rFonts w:ascii="Times New Roman" w:hAnsi="Times New Roman" w:cs="Times New Roman"/>
          <w:b/>
          <w:szCs w:val="21"/>
        </w:rPr>
        <w:t xml:space="preserve">Table </w:t>
      </w:r>
      <w:r w:rsidRPr="000B7CE5">
        <w:rPr>
          <w:rFonts w:ascii="Times New Roman" w:hAnsi="Times New Roman" w:cs="Times New Roman" w:hint="eastAsia"/>
          <w:b/>
          <w:szCs w:val="21"/>
        </w:rPr>
        <w:t>7</w:t>
      </w:r>
      <w:r w:rsidR="000B7CE5" w:rsidRPr="000B7CE5">
        <w:rPr>
          <w:rFonts w:ascii="Times New Roman" w:hAnsi="Times New Roman" w:cs="Times New Roman" w:hint="eastAsia"/>
          <w:b/>
          <w:szCs w:val="21"/>
        </w:rPr>
        <w:t>.</w:t>
      </w:r>
      <w:r w:rsidR="000B7CE5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Chemical constituents in aqueous </w:t>
      </w:r>
      <w:r w:rsidR="000B7CE5">
        <w:rPr>
          <w:rFonts w:ascii="Times New Roman" w:hAnsi="Times New Roman" w:cs="Times New Roman"/>
          <w:szCs w:val="21"/>
        </w:rPr>
        <w:t>extract</w:t>
      </w:r>
      <w:r>
        <w:rPr>
          <w:rFonts w:ascii="Times New Roman" w:hAnsi="Times New Roman" w:cs="Times New Roman"/>
          <w:szCs w:val="21"/>
        </w:rPr>
        <w:t xml:space="preserve"> of Vine</w:t>
      </w:r>
    </w:p>
    <w:tbl>
      <w:tblPr>
        <w:tblW w:w="8951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1295"/>
        <w:gridCol w:w="723"/>
        <w:gridCol w:w="1190"/>
        <w:gridCol w:w="1155"/>
        <w:gridCol w:w="1181"/>
        <w:gridCol w:w="1040"/>
        <w:gridCol w:w="756"/>
        <w:gridCol w:w="984"/>
      </w:tblGrid>
      <w:tr w:rsidR="0009048F">
        <w:trPr>
          <w:trHeight w:val="561"/>
          <w:jc w:val="center"/>
        </w:trPr>
        <w:tc>
          <w:tcPr>
            <w:tcW w:w="627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Compound</w:t>
            </w:r>
          </w:p>
        </w:tc>
        <w:tc>
          <w:tcPr>
            <w:tcW w:w="72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RT</w:t>
            </w:r>
          </w:p>
        </w:tc>
        <w:tc>
          <w:tcPr>
            <w:tcW w:w="119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Expected</w:t>
            </w:r>
          </w:p>
        </w:tc>
        <w:tc>
          <w:tcPr>
            <w:tcW w:w="11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Measured</w:t>
            </w:r>
          </w:p>
        </w:tc>
        <w:tc>
          <w:tcPr>
            <w:tcW w:w="1181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Adduct ion</w:t>
            </w:r>
          </w:p>
        </w:tc>
        <w:tc>
          <w:tcPr>
            <w:tcW w:w="1040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Formula</w:t>
            </w:r>
          </w:p>
        </w:tc>
        <w:tc>
          <w:tcPr>
            <w:tcW w:w="75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Delta</w:t>
            </w:r>
          </w:p>
        </w:tc>
        <w:tc>
          <w:tcPr>
            <w:tcW w:w="98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MS2 ion</w:t>
            </w:r>
          </w:p>
        </w:tc>
      </w:tr>
      <w:tr w:rsidR="0009048F">
        <w:trPr>
          <w:trHeight w:val="561"/>
          <w:jc w:val="center"/>
        </w:trPr>
        <w:tc>
          <w:tcPr>
            <w:tcW w:w="627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(min)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81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(ppm)</w:t>
            </w:r>
          </w:p>
        </w:tc>
        <w:tc>
          <w:tcPr>
            <w:tcW w:w="984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Catechin</w:t>
            </w:r>
          </w:p>
        </w:tc>
        <w:tc>
          <w:tcPr>
            <w:tcW w:w="723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4.38</w:t>
            </w:r>
          </w:p>
        </w:tc>
        <w:tc>
          <w:tcPr>
            <w:tcW w:w="119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289.0721</w:t>
            </w:r>
          </w:p>
        </w:tc>
        <w:tc>
          <w:tcPr>
            <w:tcW w:w="115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C15H14O6</w:t>
            </w:r>
          </w:p>
        </w:tc>
        <w:tc>
          <w:tcPr>
            <w:tcW w:w="756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4.896</w:t>
            </w:r>
          </w:p>
        </w:tc>
        <w:tc>
          <w:tcPr>
            <w:tcW w:w="984" w:type="dxa"/>
            <w:tcBorders>
              <w:top w:val="single" w:sz="6" w:space="0" w:color="000000"/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203.0712, 125.0223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Dihydromyricetin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5.53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319.0461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320.0532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C15H12O8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3.875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257.0477, 193.0137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Epigallocatechin 3,5,-di-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-gallate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5.95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609.0898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610.0958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C29H22O15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3.848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259.0616, 215.0359, 193.0138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Dihydromyricetin isomer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6.10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319.0462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320.0532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C15H12O8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4.345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257.0477, 193.0137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Hesperetin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7.32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607.0737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608.0802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C29H20O15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3.103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259.0249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Myricetin-3 ' 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-β-d-xylopyranoside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7.37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449.0732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450.0798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C20H18O12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3.780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Myricetrin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7.72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3.472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287.0548, 151.0392</w:t>
            </w:r>
          </w:p>
        </w:tc>
      </w:tr>
      <w:tr w:rsidR="0009048F">
        <w:trPr>
          <w:trHeight w:val="73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Quercetin-3-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-α-l-rhamnopyranoside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10.64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447.0963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448.1006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3.226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193.0135</w:t>
            </w:r>
          </w:p>
        </w:tc>
      </w:tr>
      <w:tr w:rsidR="0009048F">
        <w:trPr>
          <w:trHeight w:val="728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Myricetin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11.72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317.0304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318.0376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C15H10O8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3.905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191.0340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12.83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301.0357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302.0427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C15H10O7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4.654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</w:tbl>
    <w:p w:rsidR="0009048F" w:rsidRDefault="0009048F"/>
    <w:p w:rsidR="0009048F" w:rsidRDefault="0009048F"/>
    <w:p w:rsidR="0009048F" w:rsidRDefault="00556B62">
      <w:pPr>
        <w:jc w:val="center"/>
      </w:pPr>
      <w:r w:rsidRPr="000B7CE5">
        <w:rPr>
          <w:rFonts w:ascii="Times New Roman" w:hAnsi="Times New Roman" w:cs="Times New Roman"/>
          <w:b/>
          <w:szCs w:val="21"/>
        </w:rPr>
        <w:t xml:space="preserve">Table </w:t>
      </w:r>
      <w:r w:rsidRPr="000B7CE5">
        <w:rPr>
          <w:rFonts w:ascii="Times New Roman" w:hAnsi="Times New Roman" w:cs="Times New Roman" w:hint="eastAsia"/>
          <w:b/>
          <w:szCs w:val="21"/>
        </w:rPr>
        <w:t>8</w:t>
      </w:r>
      <w:r w:rsidR="000B7CE5" w:rsidRPr="000B7CE5">
        <w:rPr>
          <w:rFonts w:ascii="Times New Roman" w:hAnsi="Times New Roman" w:cs="Times New Roman" w:hint="eastAsia"/>
          <w:b/>
          <w:szCs w:val="21"/>
        </w:rPr>
        <w:t>.</w:t>
      </w:r>
      <w:r w:rsidR="000B7CE5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Chemical constituents in </w:t>
      </w:r>
      <w:r>
        <w:rPr>
          <w:rFonts w:ascii="Times New Roman" w:eastAsia="宋体" w:hAnsi="Times New Roman"/>
          <w:kern w:val="0"/>
          <w:szCs w:val="21"/>
        </w:rPr>
        <w:t>ethanol</w:t>
      </w:r>
      <w:r>
        <w:rPr>
          <w:rFonts w:ascii="Times New Roman" w:hAnsi="Times New Roman" w:cs="Times New Roman"/>
          <w:szCs w:val="21"/>
        </w:rPr>
        <w:t xml:space="preserve"> </w:t>
      </w:r>
      <w:r w:rsidR="000B7CE5">
        <w:rPr>
          <w:rFonts w:ascii="Times New Roman" w:hAnsi="Times New Roman" w:cs="Times New Roman"/>
          <w:szCs w:val="21"/>
        </w:rPr>
        <w:t>extract</w:t>
      </w:r>
      <w:r>
        <w:rPr>
          <w:rFonts w:ascii="Times New Roman" w:hAnsi="Times New Roman" w:cs="Times New Roman"/>
          <w:szCs w:val="21"/>
        </w:rPr>
        <w:t xml:space="preserve"> of Vine</w:t>
      </w:r>
    </w:p>
    <w:tbl>
      <w:tblPr>
        <w:tblW w:w="8951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"/>
        <w:gridCol w:w="1295"/>
        <w:gridCol w:w="723"/>
        <w:gridCol w:w="1190"/>
        <w:gridCol w:w="1155"/>
        <w:gridCol w:w="1181"/>
        <w:gridCol w:w="1040"/>
        <w:gridCol w:w="756"/>
        <w:gridCol w:w="984"/>
      </w:tblGrid>
      <w:tr w:rsidR="0009048F">
        <w:trPr>
          <w:trHeight w:val="561"/>
          <w:jc w:val="center"/>
        </w:trPr>
        <w:tc>
          <w:tcPr>
            <w:tcW w:w="627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Compound</w:t>
            </w:r>
          </w:p>
        </w:tc>
        <w:tc>
          <w:tcPr>
            <w:tcW w:w="72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RT</w:t>
            </w:r>
          </w:p>
        </w:tc>
        <w:tc>
          <w:tcPr>
            <w:tcW w:w="119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Expected</w:t>
            </w:r>
          </w:p>
        </w:tc>
        <w:tc>
          <w:tcPr>
            <w:tcW w:w="115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Measured</w:t>
            </w:r>
          </w:p>
        </w:tc>
        <w:tc>
          <w:tcPr>
            <w:tcW w:w="1181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Adduction</w:t>
            </w:r>
          </w:p>
        </w:tc>
        <w:tc>
          <w:tcPr>
            <w:tcW w:w="1040" w:type="dxa"/>
            <w:vMerge w:val="restart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Formula</w:t>
            </w:r>
          </w:p>
        </w:tc>
        <w:tc>
          <w:tcPr>
            <w:tcW w:w="75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Delta</w:t>
            </w:r>
          </w:p>
        </w:tc>
        <w:tc>
          <w:tcPr>
            <w:tcW w:w="98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MS2 ion</w:t>
            </w:r>
          </w:p>
        </w:tc>
      </w:tr>
      <w:tr w:rsidR="0009048F">
        <w:trPr>
          <w:trHeight w:val="561"/>
          <w:jc w:val="center"/>
        </w:trPr>
        <w:tc>
          <w:tcPr>
            <w:tcW w:w="627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bottom w:val="single" w:sz="6" w:space="0" w:color="000000"/>
            </w:tcBorders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(min)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  <w:tc>
          <w:tcPr>
            <w:tcW w:w="1181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bottom w:val="single" w:sz="6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0904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(ppm)</w:t>
            </w:r>
          </w:p>
        </w:tc>
        <w:tc>
          <w:tcPr>
            <w:tcW w:w="984" w:type="dxa"/>
            <w:tcBorders>
              <w:bottom w:val="single" w:sz="6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(m/z)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Dihydromyricetin</w:t>
            </w:r>
          </w:p>
        </w:tc>
        <w:tc>
          <w:tcPr>
            <w:tcW w:w="723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4.34</w:t>
            </w:r>
          </w:p>
        </w:tc>
        <w:tc>
          <w:tcPr>
            <w:tcW w:w="119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289.0721</w:t>
            </w:r>
          </w:p>
        </w:tc>
        <w:tc>
          <w:tcPr>
            <w:tcW w:w="1155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290.0790</w:t>
            </w:r>
          </w:p>
        </w:tc>
        <w:tc>
          <w:tcPr>
            <w:tcW w:w="1181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C15H14O6</w:t>
            </w:r>
          </w:p>
        </w:tc>
        <w:tc>
          <w:tcPr>
            <w:tcW w:w="756" w:type="dxa"/>
            <w:tcBorders>
              <w:top w:val="single" w:sz="6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5.104</w:t>
            </w:r>
          </w:p>
        </w:tc>
        <w:tc>
          <w:tcPr>
            <w:tcW w:w="984" w:type="dxa"/>
            <w:tcBorders>
              <w:top w:val="single" w:sz="6" w:space="0" w:color="000000"/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203.0706, 125.0233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Epigallocatechin 3,5,-di-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-gallate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5.52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319.0460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320.0532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C15H11O8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3.593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257.0477, 193.0137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Dihydromyricetin isomer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5.93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609.0895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610.0958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C29H22O15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3.257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259.0616, 215.0359, 193.0138</w:t>
            </w:r>
          </w:p>
        </w:tc>
      </w:tr>
      <w:tr w:rsidR="0009048F">
        <w:trPr>
          <w:trHeight w:val="1040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Hesperetin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6.13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319.0461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320.0532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C15H11O8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4.063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257.0477, 193.0137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Myricetin-3 ' 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-β-d-xylopyranoside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7.30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307.0737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608.0802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C20H20O15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3.103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259.0249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Myricetrin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7.32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449.0730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450.0798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C20H18O12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3.513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Quercetin-3-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-α-l-rhamnopyranoside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7.71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463.0887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464.0955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C21H20O12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3.407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287.0548, 151.0392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Myricetin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10.55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447.0936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448.1006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C21H20011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3.159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193.0135</w:t>
            </w:r>
          </w:p>
        </w:tc>
      </w:tr>
      <w:tr w:rsidR="0009048F">
        <w:trPr>
          <w:trHeight w:val="484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Quercetin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11.65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317.0304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318.0376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C15H10O8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3.679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191.0340</w:t>
            </w:r>
          </w:p>
        </w:tc>
      </w:tr>
      <w:tr w:rsidR="0009048F">
        <w:trPr>
          <w:trHeight w:val="793"/>
          <w:jc w:val="center"/>
        </w:trPr>
        <w:tc>
          <w:tcPr>
            <w:tcW w:w="627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Dihydromyricetin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12.73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401.0357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302.0427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[M-H]-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C15H9O7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4.654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9048F" w:rsidRDefault="00556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NA</w:t>
            </w:r>
          </w:p>
        </w:tc>
      </w:tr>
    </w:tbl>
    <w:p w:rsidR="0009048F" w:rsidRDefault="0009048F">
      <w:bookmarkStart w:id="0" w:name="_GoBack"/>
      <w:bookmarkEnd w:id="0"/>
    </w:p>
    <w:sectPr w:rsidR="0009048F" w:rsidSect="0009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15A" w:rsidRDefault="0091715A" w:rsidP="00556B62">
      <w:r>
        <w:separator/>
      </w:r>
    </w:p>
  </w:endnote>
  <w:endnote w:type="continuationSeparator" w:id="1">
    <w:p w:rsidR="0091715A" w:rsidRDefault="0091715A" w:rsidP="00556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15A" w:rsidRDefault="0091715A" w:rsidP="00556B62">
      <w:r>
        <w:separator/>
      </w:r>
    </w:p>
  </w:footnote>
  <w:footnote w:type="continuationSeparator" w:id="1">
    <w:p w:rsidR="0091715A" w:rsidRDefault="0091715A" w:rsidP="00556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B1ABD"/>
    <w:multiLevelType w:val="multilevel"/>
    <w:tmpl w:val="776B1ABD"/>
    <w:lvl w:ilvl="0">
      <w:start w:val="1"/>
      <w:numFmt w:val="decimal"/>
      <w:lvlText w:val="%1"/>
      <w:lvlJc w:val="right"/>
      <w:pPr>
        <w:ind w:left="170" w:hanging="1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NmNDEwMWJhN2NkZjBmZGJmMWFmYzk3MjA2ZTE1MDYifQ=="/>
  </w:docVars>
  <w:rsids>
    <w:rsidRoot w:val="00172A27"/>
    <w:rsid w:val="0009048F"/>
    <w:rsid w:val="000B7CE5"/>
    <w:rsid w:val="000C0555"/>
    <w:rsid w:val="000E03CE"/>
    <w:rsid w:val="00172A27"/>
    <w:rsid w:val="00183DEA"/>
    <w:rsid w:val="00194F23"/>
    <w:rsid w:val="002A3B4B"/>
    <w:rsid w:val="00405CAF"/>
    <w:rsid w:val="004A6DF9"/>
    <w:rsid w:val="004F33C2"/>
    <w:rsid w:val="00556B62"/>
    <w:rsid w:val="008F7136"/>
    <w:rsid w:val="0091715A"/>
    <w:rsid w:val="00994A41"/>
    <w:rsid w:val="00A12DB7"/>
    <w:rsid w:val="00C36527"/>
    <w:rsid w:val="00CD117F"/>
    <w:rsid w:val="00D13F73"/>
    <w:rsid w:val="00EF384C"/>
    <w:rsid w:val="4CEC2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4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9048F"/>
    <w:rPr>
      <w:rFonts w:ascii="Arial" w:eastAsia="黑体" w:hAnsi="Arial"/>
      <w:sz w:val="20"/>
    </w:rPr>
  </w:style>
  <w:style w:type="paragraph" w:styleId="a4">
    <w:name w:val="List Paragraph"/>
    <w:basedOn w:val="a"/>
    <w:autoRedefine/>
    <w:uiPriority w:val="99"/>
    <w:qFormat/>
    <w:rsid w:val="0009048F"/>
    <w:pPr>
      <w:ind w:firstLineChars="200" w:firstLine="420"/>
    </w:pPr>
  </w:style>
  <w:style w:type="paragraph" w:styleId="a5">
    <w:name w:val="header"/>
    <w:basedOn w:val="a"/>
    <w:link w:val="Char"/>
    <w:rsid w:val="00556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56B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56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56B6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DPI12title">
    <w:name w:val="MDPI_1.2_title"/>
    <w:next w:val="a"/>
    <w:qFormat/>
    <w:rsid w:val="00194F23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194F23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194F23"/>
    <w:pPr>
      <w:widowControl/>
      <w:adjustRightInd w:val="0"/>
      <w:snapToGrid w:val="0"/>
      <w:spacing w:line="240" w:lineRule="atLeast"/>
      <w:ind w:right="113"/>
      <w:jc w:val="left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194F2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194F23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15academiceditor">
    <w:name w:val="MDPI_1.5_academic_editor"/>
    <w:qFormat/>
    <w:rsid w:val="00194F23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72Copyright">
    <w:name w:val="MDPI_7.2_Copyright"/>
    <w:qFormat/>
    <w:rsid w:val="00194F23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styleId="a7">
    <w:name w:val="Balloon Text"/>
    <w:basedOn w:val="a"/>
    <w:link w:val="Char1"/>
    <w:rsid w:val="00194F23"/>
    <w:rPr>
      <w:sz w:val="18"/>
      <w:szCs w:val="18"/>
    </w:rPr>
  </w:style>
  <w:style w:type="character" w:customStyle="1" w:styleId="Char1">
    <w:name w:val="批注框文本 Char"/>
    <w:basedOn w:val="a0"/>
    <w:link w:val="a7"/>
    <w:rsid w:val="00194F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1790</Words>
  <Characters>10208</Characters>
  <Application>Microsoft Office Word</Application>
  <DocSecurity>0</DocSecurity>
  <Lines>85</Lines>
  <Paragraphs>23</Paragraphs>
  <ScaleCrop>false</ScaleCrop>
  <Company/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dreamer </dc:creator>
  <cp:lastModifiedBy>dell</cp:lastModifiedBy>
  <cp:revision>9</cp:revision>
  <dcterms:created xsi:type="dcterms:W3CDTF">2024-01-04T05:23:00Z</dcterms:created>
  <dcterms:modified xsi:type="dcterms:W3CDTF">2024-01-12T12:39:00Z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37EFB840952B4D5CB2C82DC59C6B4D08_11</vt:lpwstr>
  </property>
</Properties>
</file>