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8916" w14:textId="77777777" w:rsidR="00B709D2" w:rsidRPr="00B709D2" w:rsidRDefault="00B709D2" w:rsidP="00B57E94">
      <w:pPr>
        <w:pStyle w:val="NormalWeb"/>
        <w:rPr>
          <w:rFonts w:ascii="Palatino Linotype" w:hAnsi="Palatino Linotype"/>
          <w:b/>
          <w:bCs/>
          <w:sz w:val="20"/>
          <w:szCs w:val="20"/>
          <w:lang w:val="en-US"/>
        </w:rPr>
      </w:pPr>
      <w:r w:rsidRPr="00B709D2">
        <w:rPr>
          <w:rFonts w:ascii="Palatino Linotype" w:hAnsi="Palatino Linotype"/>
          <w:b/>
          <w:bCs/>
          <w:sz w:val="20"/>
          <w:szCs w:val="20"/>
          <w:lang w:val="en-US"/>
        </w:rPr>
        <w:t>Supplementary Methods</w:t>
      </w:r>
    </w:p>
    <w:p w14:paraId="7AA98366" w14:textId="444F881C" w:rsidR="00B709D2" w:rsidRDefault="00B709D2" w:rsidP="00316855">
      <w:pPr>
        <w:pStyle w:val="NormalWeb"/>
        <w:jc w:val="both"/>
        <w:rPr>
          <w:rFonts w:ascii="Palatino Linotype" w:hAnsi="Palatino Linotype"/>
          <w:sz w:val="20"/>
          <w:szCs w:val="20"/>
        </w:rPr>
      </w:pPr>
      <w:r w:rsidRPr="00B709D2">
        <w:rPr>
          <w:rFonts w:ascii="Palatino Linotype" w:hAnsi="Palatino Linotype"/>
          <w:i/>
          <w:iCs/>
          <w:sz w:val="20"/>
          <w:szCs w:val="20"/>
          <w:lang w:val="en-US"/>
        </w:rPr>
        <w:t>Modified RoB-2 tool.</w:t>
      </w:r>
      <w:r>
        <w:rPr>
          <w:rFonts w:ascii="Palatino Linotype" w:hAnsi="Palatino Linotype"/>
          <w:sz w:val="20"/>
          <w:szCs w:val="20"/>
          <w:lang w:val="en-US"/>
        </w:rPr>
        <w:t xml:space="preserve"> </w:t>
      </w:r>
      <w:r w:rsidRPr="00B709D2">
        <w:rPr>
          <w:rFonts w:ascii="Palatino Linotype" w:hAnsi="Palatino Linotype"/>
          <w:sz w:val="20"/>
          <w:szCs w:val="20"/>
        </w:rPr>
        <w:t>The RoB-2 tool, designed for assessing bias in randomized clinical trials with human subjects, required modifications for application in in vitro research. Adjustments aligned with cell study criteria from a University of Bristol methodology study by Lewis et al.</w:t>
      </w:r>
      <w:sdt>
        <w:sdtPr>
          <w:rPr>
            <w:rFonts w:ascii="Palatino Linotype" w:hAnsi="Palatino Linotype"/>
            <w:color w:val="000000"/>
            <w:sz w:val="20"/>
            <w:szCs w:val="20"/>
          </w:rPr>
          <w:tag w:val="MENDELEY_CITATION_v3_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"/>
          <w:id w:val="-1640569077"/>
          <w:placeholder>
            <w:docPart w:val="DefaultPlaceholder_-1854013440"/>
          </w:placeholder>
        </w:sdtPr>
        <w:sdtContent>
          <w:r w:rsidRPr="00B709D2">
            <w:rPr>
              <w:rFonts w:ascii="Palatino Linotype" w:hAnsi="Palatino Linotype"/>
              <w:color w:val="000000"/>
              <w:sz w:val="20"/>
              <w:szCs w:val="20"/>
            </w:rPr>
            <w:t>[1]</w:t>
          </w:r>
        </w:sdtContent>
      </w:sdt>
      <w:r>
        <w:rPr>
          <w:rFonts w:ascii="Palatino Linotype" w:hAnsi="Palatino Linotype"/>
          <w:sz w:val="20"/>
          <w:szCs w:val="20"/>
          <w:lang w:val="en-US"/>
        </w:rPr>
        <w:t xml:space="preserve">. </w:t>
      </w:r>
      <w:r w:rsidRPr="00B709D2">
        <w:rPr>
          <w:rFonts w:ascii="Palatino Linotype" w:hAnsi="Palatino Linotype"/>
          <w:sz w:val="20"/>
          <w:szCs w:val="20"/>
        </w:rPr>
        <w:t xml:space="preserve">In the in vitro context, "Randomization" is less directly applicable, as bias often stems from cell line selection and culture conditions. Selection bias arises from systematic differences in chosen cell lines impacting study outcomes. Performance bias was reframed to emphasize intervention variability, crucial for consistent implementation in cell-based research. This shift acknowledges challenges in maintaining standardized interventions in in vitro studies. For detection bias, especially in cell culture studies, "blinding" may be less relevant, so our focus was on outcome evaluation transparency and objectivity. Lastly, assessing other biases involved scrutiny of cell culture techniques, experimental setup, suitable statistical methods, transparency in conflict-of-interest disclosures and funding sources, and data availability for independent verification. The finalised checklist is provided in Table S3. </w:t>
      </w:r>
    </w:p>
    <w:p w14:paraId="4A4EC18B" w14:textId="3AC14EE3" w:rsidR="00F967A5" w:rsidRPr="00F967A5" w:rsidRDefault="00B709D2" w:rsidP="00725AE4">
      <w:pPr>
        <w:pStyle w:val="NormalWeb"/>
        <w:jc w:val="both"/>
        <w:rPr>
          <w:rFonts w:ascii="Palatino Linotype" w:hAnsi="Palatino Linotype"/>
          <w:sz w:val="20"/>
          <w:szCs w:val="20"/>
          <w:lang w:val="en-US"/>
        </w:rPr>
      </w:pPr>
      <w:r w:rsidRPr="00B709D2">
        <w:rPr>
          <w:rFonts w:ascii="Palatino Linotype" w:hAnsi="Palatino Linotype"/>
          <w:i/>
          <w:iCs/>
          <w:sz w:val="20"/>
          <w:szCs w:val="20"/>
          <w:lang w:val="en-US"/>
        </w:rPr>
        <w:t>Quality assessment</w:t>
      </w:r>
      <w:r>
        <w:rPr>
          <w:rFonts w:ascii="Palatino Linotype" w:hAnsi="Palatino Linotype"/>
          <w:i/>
          <w:iCs/>
          <w:sz w:val="20"/>
          <w:szCs w:val="20"/>
          <w:lang w:val="en-US"/>
        </w:rPr>
        <w:t xml:space="preserve"> of the included studies.</w:t>
      </w:r>
      <w:r w:rsidR="00F967A5">
        <w:rPr>
          <w:rFonts w:ascii="Palatino Linotype" w:hAnsi="Palatino Linotype"/>
          <w:i/>
          <w:iCs/>
          <w:sz w:val="20"/>
          <w:szCs w:val="20"/>
          <w:lang w:val="en-US"/>
        </w:rPr>
        <w:t xml:space="preserve"> </w:t>
      </w:r>
      <w:r w:rsidR="00F967A5" w:rsidRPr="00F967A5">
        <w:rPr>
          <w:rFonts w:ascii="Palatino Linotype" w:hAnsi="Palatino Linotype"/>
          <w:sz w:val="20"/>
          <w:szCs w:val="20"/>
          <w:lang w:val="en-US"/>
        </w:rPr>
        <w:t>Each study underwent separate evaluations for in vitro and in vivo experiments, and the comprehensive risk of bias is detailed in Table S4 and Table S5</w:t>
      </w:r>
      <w:r>
        <w:rPr>
          <w:rFonts w:ascii="Palatino Linotype" w:hAnsi="Palatino Linotype"/>
          <w:sz w:val="20"/>
          <w:szCs w:val="20"/>
          <w:lang w:val="en-US"/>
        </w:rPr>
        <w:t xml:space="preserve">. </w:t>
      </w:r>
      <w:r w:rsidR="00F967A5">
        <w:rPr>
          <w:rFonts w:ascii="Palatino Linotype" w:hAnsi="Palatino Linotype"/>
          <w:sz w:val="20"/>
          <w:szCs w:val="20"/>
          <w:lang w:val="en-US"/>
        </w:rPr>
        <w:t>Notably, t</w:t>
      </w:r>
      <w:r>
        <w:rPr>
          <w:rFonts w:ascii="Palatino Linotype" w:hAnsi="Palatino Linotype"/>
          <w:sz w:val="20"/>
          <w:szCs w:val="20"/>
          <w:lang w:val="en-US"/>
        </w:rPr>
        <w:t xml:space="preserve">hree studies </w:t>
      </w:r>
      <w:r w:rsidR="00F967A5" w:rsidRPr="00F967A5">
        <w:rPr>
          <w:rFonts w:ascii="Palatino Linotype" w:hAnsi="Palatino Linotype"/>
          <w:sz w:val="20"/>
          <w:szCs w:val="20"/>
          <w:lang w:val="en-US"/>
        </w:rPr>
        <w:t>featured a combination of in vitro and in vivo assessments, necessitating a comprehensive analysis for the overall risk of bias.</w:t>
      </w:r>
      <w:r w:rsidR="00F967A5">
        <w:rPr>
          <w:rFonts w:ascii="Palatino Linotype" w:hAnsi="Palatino Linotype"/>
          <w:sz w:val="20"/>
          <w:szCs w:val="20"/>
          <w:lang w:val="en-US"/>
        </w:rPr>
        <w:t xml:space="preserve"> </w:t>
      </w:r>
      <w:r w:rsidR="00004F0A" w:rsidRPr="00004F0A">
        <w:rPr>
          <w:rFonts w:ascii="Palatino Linotype" w:hAnsi="Palatino Linotype"/>
          <w:sz w:val="20"/>
          <w:szCs w:val="20"/>
          <w:lang w:val="en-US"/>
        </w:rPr>
        <w:t xml:space="preserve">For the study conducted by </w:t>
      </w:r>
      <w:r w:rsidR="00BD5BA5">
        <w:rPr>
          <w:rFonts w:ascii="Palatino Linotype" w:hAnsi="Palatino Linotype"/>
          <w:sz w:val="20"/>
          <w:szCs w:val="20"/>
          <w:lang w:val="en-US"/>
        </w:rPr>
        <w:t xml:space="preserve">Sun </w:t>
      </w:r>
      <w:r w:rsidR="00004F0A" w:rsidRPr="00004F0A">
        <w:rPr>
          <w:rFonts w:ascii="Palatino Linotype" w:hAnsi="Palatino Linotype"/>
          <w:sz w:val="20"/>
          <w:szCs w:val="20"/>
          <w:lang w:val="en-US"/>
        </w:rPr>
        <w:t>et al., an unclear risk of bias was identified for the in vivo aspect, while a low risk of bias was observed for the in vitro component.</w:t>
      </w:r>
      <w:r w:rsidR="00004F0A">
        <w:rPr>
          <w:rFonts w:ascii="Palatino Linotype" w:hAnsi="Palatino Linotype"/>
          <w:sz w:val="20"/>
          <w:szCs w:val="20"/>
          <w:lang w:val="en-US"/>
        </w:rPr>
        <w:t xml:space="preserve"> </w:t>
      </w:r>
      <w:proofErr w:type="gramStart"/>
      <w:r w:rsidR="00004F0A">
        <w:rPr>
          <w:rFonts w:ascii="Palatino Linotype" w:hAnsi="Palatino Linotype"/>
          <w:sz w:val="20"/>
          <w:szCs w:val="20"/>
          <w:lang w:val="en-US"/>
        </w:rPr>
        <w:t>Taking both aspects into account, there</w:t>
      </w:r>
      <w:proofErr w:type="gramEnd"/>
      <w:r w:rsidR="00004F0A">
        <w:rPr>
          <w:rFonts w:ascii="Palatino Linotype" w:hAnsi="Palatino Linotype"/>
          <w:sz w:val="20"/>
          <w:szCs w:val="20"/>
          <w:lang w:val="en-US"/>
        </w:rPr>
        <w:t xml:space="preserve"> are uncertainties, thus demonstrating an unclear risk of bias. </w:t>
      </w:r>
      <w:r w:rsidR="00BD5BA5" w:rsidRPr="00BD5BA5">
        <w:rPr>
          <w:rFonts w:ascii="Palatino Linotype" w:hAnsi="Palatino Linotype"/>
          <w:sz w:val="20"/>
          <w:szCs w:val="20"/>
          <w:lang w:val="en-US"/>
        </w:rPr>
        <w:t xml:space="preserve">Similarly, in the study by </w:t>
      </w:r>
      <w:r w:rsidR="00BD5BA5">
        <w:rPr>
          <w:rFonts w:ascii="Palatino Linotype" w:hAnsi="Palatino Linotype"/>
          <w:sz w:val="20"/>
          <w:szCs w:val="20"/>
          <w:lang w:val="en-US"/>
        </w:rPr>
        <w:t>Wang</w:t>
      </w:r>
      <w:r w:rsidR="00BD5BA5" w:rsidRPr="00BD5BA5">
        <w:rPr>
          <w:rFonts w:ascii="Palatino Linotype" w:hAnsi="Palatino Linotype"/>
          <w:sz w:val="20"/>
          <w:szCs w:val="20"/>
          <w:lang w:val="en-US"/>
        </w:rPr>
        <w:t xml:space="preserve"> et al., the overall judgment is deemed unclear due to an uncertain risk of bias identified in the in vivo study.</w:t>
      </w:r>
      <w:r w:rsidR="00BD5BA5">
        <w:rPr>
          <w:rFonts w:ascii="Palatino Linotype" w:hAnsi="Palatino Linotype"/>
          <w:sz w:val="20"/>
          <w:szCs w:val="20"/>
          <w:lang w:val="en-US"/>
        </w:rPr>
        <w:t xml:space="preserve"> </w:t>
      </w:r>
      <w:r w:rsidR="00BD5BA5" w:rsidRPr="00BD5BA5">
        <w:rPr>
          <w:rFonts w:ascii="Palatino Linotype" w:hAnsi="Palatino Linotype"/>
          <w:sz w:val="20"/>
          <w:szCs w:val="20"/>
          <w:lang w:val="en-US"/>
        </w:rPr>
        <w:t xml:space="preserve">In the study conducted by </w:t>
      </w:r>
      <w:proofErr w:type="spellStart"/>
      <w:r w:rsidR="00BD5BA5" w:rsidRPr="00BD5BA5">
        <w:rPr>
          <w:rFonts w:ascii="Palatino Linotype" w:hAnsi="Palatino Linotype"/>
          <w:sz w:val="20"/>
          <w:szCs w:val="20"/>
          <w:lang w:val="en-US"/>
        </w:rPr>
        <w:t>Flemming</w:t>
      </w:r>
      <w:proofErr w:type="spellEnd"/>
      <w:r w:rsidR="00BD5BA5" w:rsidRPr="00BD5BA5">
        <w:rPr>
          <w:rFonts w:ascii="Palatino Linotype" w:hAnsi="Palatino Linotype"/>
          <w:sz w:val="20"/>
          <w:szCs w:val="20"/>
          <w:lang w:val="en-US"/>
        </w:rPr>
        <w:t xml:space="preserve"> et al., numerous domains exhibited an unclear risk of bias, leading to the identification of a high risk of bias for the in vivo aspect. Despite the in vitro </w:t>
      </w:r>
      <w:r w:rsidR="00BD5BA5">
        <w:rPr>
          <w:rFonts w:ascii="Palatino Linotype" w:hAnsi="Palatino Linotype"/>
          <w:sz w:val="20"/>
          <w:szCs w:val="20"/>
          <w:lang w:val="en-US"/>
        </w:rPr>
        <w:t xml:space="preserve">aspect </w:t>
      </w:r>
      <w:r w:rsidR="00BD5BA5" w:rsidRPr="00BD5BA5">
        <w:rPr>
          <w:rFonts w:ascii="Palatino Linotype" w:hAnsi="Palatino Linotype"/>
          <w:sz w:val="20"/>
          <w:szCs w:val="20"/>
          <w:lang w:val="en-US"/>
        </w:rPr>
        <w:t>displaying a low risk of bias, the overall assessment indicates a high risk of bias.</w:t>
      </w:r>
    </w:p>
    <w:p w14:paraId="1CB1C675" w14:textId="77777777" w:rsidR="00B709D2" w:rsidRDefault="00B709D2" w:rsidP="00B57E94">
      <w:pPr>
        <w:pStyle w:val="NormalWeb"/>
        <w:rPr>
          <w:rFonts w:ascii="Palatino Linotype" w:hAnsi="Palatino Linotype"/>
          <w:sz w:val="20"/>
          <w:szCs w:val="20"/>
        </w:rPr>
      </w:pPr>
    </w:p>
    <w:p w14:paraId="738CCA06" w14:textId="27A4B8B4" w:rsidR="00B709D2" w:rsidRPr="00B709D2" w:rsidRDefault="00B709D2" w:rsidP="00B57E94">
      <w:pPr>
        <w:pStyle w:val="NormalWeb"/>
        <w:rPr>
          <w:rFonts w:ascii="Palatino Linotype" w:hAnsi="Palatino Linotype"/>
          <w:b/>
          <w:bCs/>
          <w:sz w:val="20"/>
          <w:szCs w:val="20"/>
          <w:lang w:val="en-US"/>
        </w:rPr>
      </w:pPr>
      <w:r w:rsidRPr="00B709D2">
        <w:rPr>
          <w:rFonts w:ascii="Palatino Linotype" w:hAnsi="Palatino Linotype"/>
          <w:b/>
          <w:bCs/>
          <w:sz w:val="20"/>
          <w:szCs w:val="20"/>
          <w:lang w:val="en-US"/>
        </w:rPr>
        <w:t>Supplementary References</w:t>
      </w:r>
    </w:p>
    <w:sdt>
      <w:sdtPr>
        <w:rPr>
          <w:rFonts w:ascii="Palatino Linotype" w:eastAsia="Times New Roman" w:hAnsi="Palatino Linotype" w:cs="Times New Roman"/>
          <w:b/>
          <w:bCs/>
          <w:sz w:val="20"/>
          <w:szCs w:val="20"/>
          <w:lang w:val="en-US" w:eastAsia="en-GB"/>
        </w:rPr>
        <w:tag w:val="MENDELEY_BIBLIOGRAPHY"/>
        <w:id w:val="325872425"/>
        <w:placeholder>
          <w:docPart w:val="DefaultPlaceholder_-1854013440"/>
        </w:placeholder>
      </w:sdtPr>
      <w:sdtContent>
        <w:p w14:paraId="76D80CFF" w14:textId="77777777" w:rsidR="00B709D2" w:rsidRPr="00B709D2" w:rsidRDefault="00B709D2" w:rsidP="00725AE4">
          <w:pPr>
            <w:autoSpaceDE w:val="0"/>
            <w:autoSpaceDN w:val="0"/>
            <w:ind w:hanging="640"/>
            <w:jc w:val="both"/>
            <w:divId w:val="181862893"/>
            <w:rPr>
              <w:rFonts w:ascii="Palatino Linotype" w:eastAsia="Times New Roman" w:hAnsi="Palatino Linotype"/>
              <w:sz w:val="20"/>
              <w:szCs w:val="20"/>
            </w:rPr>
          </w:pPr>
          <w:r w:rsidRPr="00B709D2">
            <w:rPr>
              <w:rFonts w:ascii="Palatino Linotype" w:eastAsia="Times New Roman" w:hAnsi="Palatino Linotype"/>
              <w:sz w:val="20"/>
              <w:szCs w:val="20"/>
            </w:rPr>
            <w:t xml:space="preserve">1. </w:t>
          </w:r>
          <w:r w:rsidRPr="00B709D2">
            <w:rPr>
              <w:rFonts w:ascii="Palatino Linotype" w:eastAsia="Times New Roman" w:hAnsi="Palatino Linotype"/>
              <w:sz w:val="20"/>
              <w:szCs w:val="20"/>
            </w:rPr>
            <w:tab/>
            <w:t xml:space="preserve">Lewis, S.J.; Gardner, M.; Higgins, J.; Holly, J.M.P.; Gaunt, T.R.; Perks, C.M.; Turner, S.D.; Rinaldi, S.; Thomas, S.; Harrison, S.; et al. Developing the WCRF International/University of Bristol Methodology for Identifying and Carrying out Systematic Reviews of Mechanisms of Exposure–Cancer Associations. </w:t>
          </w:r>
          <w:r w:rsidRPr="00B709D2">
            <w:rPr>
              <w:rFonts w:ascii="Palatino Linotype" w:eastAsia="Times New Roman" w:hAnsi="Palatino Linotype"/>
              <w:i/>
              <w:iCs/>
              <w:sz w:val="20"/>
              <w:szCs w:val="20"/>
            </w:rPr>
            <w:t>Cancer Epidemiology Biomarkers and Prevention</w:t>
          </w:r>
          <w:r w:rsidRPr="00B709D2">
            <w:rPr>
              <w:rFonts w:ascii="Palatino Linotype" w:eastAsia="Times New Roman" w:hAnsi="Palatino Linotype"/>
              <w:sz w:val="20"/>
              <w:szCs w:val="20"/>
            </w:rPr>
            <w:t xml:space="preserve"> </w:t>
          </w:r>
          <w:r w:rsidRPr="00B709D2">
            <w:rPr>
              <w:rFonts w:ascii="Palatino Linotype" w:eastAsia="Times New Roman" w:hAnsi="Palatino Linotype"/>
              <w:b/>
              <w:bCs/>
              <w:sz w:val="20"/>
              <w:szCs w:val="20"/>
            </w:rPr>
            <w:t>2017</w:t>
          </w:r>
          <w:r w:rsidRPr="00B709D2">
            <w:rPr>
              <w:rFonts w:ascii="Palatino Linotype" w:eastAsia="Times New Roman" w:hAnsi="Palatino Linotype"/>
              <w:sz w:val="20"/>
              <w:szCs w:val="20"/>
            </w:rPr>
            <w:t xml:space="preserve">, </w:t>
          </w:r>
          <w:r w:rsidRPr="00B709D2">
            <w:rPr>
              <w:rFonts w:ascii="Palatino Linotype" w:eastAsia="Times New Roman" w:hAnsi="Palatino Linotype"/>
              <w:i/>
              <w:iCs/>
              <w:sz w:val="20"/>
              <w:szCs w:val="20"/>
            </w:rPr>
            <w:t>26</w:t>
          </w:r>
          <w:r w:rsidRPr="00B709D2">
            <w:rPr>
              <w:rFonts w:ascii="Palatino Linotype" w:eastAsia="Times New Roman" w:hAnsi="Palatino Linotype"/>
              <w:sz w:val="20"/>
              <w:szCs w:val="20"/>
            </w:rPr>
            <w:t>, doi:10.1158/1055-9965.EPI-17-0232.</w:t>
          </w:r>
        </w:p>
        <w:p w14:paraId="77F5B374" w14:textId="59778F2B" w:rsidR="00B709D2" w:rsidRDefault="00B709D2" w:rsidP="00B57E94">
          <w:pPr>
            <w:pStyle w:val="NormalWeb"/>
            <w:rPr>
              <w:rFonts w:ascii="Palatino Linotype" w:hAnsi="Palatino Linotype"/>
              <w:b/>
              <w:bCs/>
              <w:sz w:val="20"/>
              <w:szCs w:val="20"/>
              <w:lang w:val="en-US"/>
            </w:rPr>
          </w:pPr>
          <w:r>
            <w:t> </w:t>
          </w:r>
        </w:p>
      </w:sdtContent>
    </w:sdt>
    <w:p w14:paraId="661A2775" w14:textId="07556D5D" w:rsidR="00B709D2" w:rsidRPr="00B709D2" w:rsidRDefault="00B709D2" w:rsidP="00B709D2">
      <w:pPr>
        <w:pStyle w:val="NormalWeb"/>
        <w:rPr>
          <w:rFonts w:ascii="Palatino Linotype" w:hAnsi="Palatino Linotype"/>
          <w:b/>
          <w:bCs/>
          <w:sz w:val="20"/>
          <w:szCs w:val="20"/>
          <w:lang w:val="en-US"/>
        </w:rPr>
      </w:pPr>
    </w:p>
    <w:p w14:paraId="086BD367" w14:textId="77777777" w:rsidR="00004F0A" w:rsidRDefault="00004F0A" w:rsidP="00B57E94">
      <w:pPr>
        <w:pStyle w:val="NormalWeb"/>
        <w:rPr>
          <w:rFonts w:ascii="Palatino Linotype" w:hAnsi="Palatino Linotype"/>
          <w:b/>
          <w:bCs/>
          <w:sz w:val="18"/>
          <w:szCs w:val="18"/>
          <w:lang w:val="en-US"/>
        </w:rPr>
      </w:pPr>
    </w:p>
    <w:p w14:paraId="434E059C" w14:textId="77777777" w:rsidR="00004F0A" w:rsidRDefault="00004F0A" w:rsidP="00B57E94">
      <w:pPr>
        <w:pStyle w:val="NormalWeb"/>
        <w:rPr>
          <w:rFonts w:ascii="Palatino Linotype" w:hAnsi="Palatino Linotype"/>
          <w:b/>
          <w:bCs/>
          <w:sz w:val="18"/>
          <w:szCs w:val="18"/>
          <w:lang w:val="en-US"/>
        </w:rPr>
      </w:pPr>
    </w:p>
    <w:p w14:paraId="03180671" w14:textId="77777777" w:rsidR="00004F0A" w:rsidRDefault="00004F0A" w:rsidP="00B57E94">
      <w:pPr>
        <w:pStyle w:val="NormalWeb"/>
        <w:rPr>
          <w:rFonts w:ascii="Palatino Linotype" w:hAnsi="Palatino Linotype"/>
          <w:b/>
          <w:bCs/>
          <w:sz w:val="18"/>
          <w:szCs w:val="18"/>
          <w:lang w:val="en-US"/>
        </w:rPr>
      </w:pPr>
    </w:p>
    <w:p w14:paraId="7DC5ED87" w14:textId="77777777" w:rsidR="00004F0A" w:rsidRDefault="00004F0A" w:rsidP="00B57E94">
      <w:pPr>
        <w:pStyle w:val="NormalWeb"/>
        <w:rPr>
          <w:rFonts w:ascii="Palatino Linotype" w:hAnsi="Palatino Linotype"/>
          <w:b/>
          <w:bCs/>
          <w:sz w:val="18"/>
          <w:szCs w:val="18"/>
          <w:lang w:val="en-US"/>
        </w:rPr>
      </w:pPr>
    </w:p>
    <w:p w14:paraId="15B88454" w14:textId="77777777" w:rsidR="00004F0A" w:rsidRDefault="00004F0A" w:rsidP="00B57E94">
      <w:pPr>
        <w:pStyle w:val="NormalWeb"/>
        <w:rPr>
          <w:rFonts w:ascii="Palatino Linotype" w:hAnsi="Palatino Linotype"/>
          <w:b/>
          <w:bCs/>
          <w:sz w:val="18"/>
          <w:szCs w:val="18"/>
          <w:lang w:val="en-US"/>
        </w:rPr>
      </w:pPr>
    </w:p>
    <w:p w14:paraId="018C1588" w14:textId="0DAC680A" w:rsidR="00E004FC" w:rsidRDefault="00E004FC" w:rsidP="00B57E94">
      <w:pPr>
        <w:pStyle w:val="NormalWeb"/>
        <w:rPr>
          <w:rFonts w:ascii="Palatino Linotype" w:hAnsi="Palatino Linotype"/>
          <w:b/>
          <w:bCs/>
          <w:sz w:val="18"/>
          <w:szCs w:val="18"/>
          <w:lang w:val="en-US"/>
        </w:rPr>
      </w:pPr>
      <w:r>
        <w:rPr>
          <w:rFonts w:ascii="Palatino Linotype" w:hAnsi="Palatino Linotype"/>
          <w:b/>
          <w:bCs/>
          <w:sz w:val="18"/>
          <w:szCs w:val="18"/>
          <w:lang w:val="en-US"/>
        </w:rPr>
        <w:lastRenderedPageBreak/>
        <w:t xml:space="preserve">Table S1. </w:t>
      </w:r>
      <w:r w:rsidRPr="00E004FC">
        <w:rPr>
          <w:rFonts w:ascii="Palatino Linotype" w:hAnsi="Palatino Linotype"/>
          <w:sz w:val="18"/>
          <w:szCs w:val="18"/>
          <w:lang w:val="en-US"/>
        </w:rPr>
        <w:t>PRISMA</w:t>
      </w:r>
      <w:r>
        <w:rPr>
          <w:rFonts w:ascii="Palatino Linotype" w:hAnsi="Palatino Linotype"/>
          <w:sz w:val="18"/>
          <w:szCs w:val="18"/>
          <w:lang w:val="en-US"/>
        </w:rPr>
        <w:t xml:space="preserve"> 2020</w:t>
      </w:r>
      <w:r w:rsidRPr="00E004FC">
        <w:rPr>
          <w:rFonts w:ascii="Palatino Linotype" w:hAnsi="Palatino Linotype"/>
          <w:sz w:val="18"/>
          <w:szCs w:val="18"/>
          <w:lang w:val="en-US"/>
        </w:rPr>
        <w:t xml:space="preserve"> checklist</w:t>
      </w:r>
      <w:r>
        <w:rPr>
          <w:rFonts w:ascii="Palatino Linotype" w:hAnsi="Palatino Linotype"/>
          <w:b/>
          <w:bCs/>
          <w:sz w:val="18"/>
          <w:szCs w:val="18"/>
          <w:lang w:val="en-US"/>
        </w:rPr>
        <w:t>.</w:t>
      </w:r>
    </w:p>
    <w:tbl>
      <w:tblPr>
        <w:tblW w:w="11482" w:type="dxa"/>
        <w:tblInd w:w="-1282" w:type="dxa"/>
        <w:tblBorders>
          <w:top w:val="nil"/>
          <w:left w:val="nil"/>
          <w:bottom w:val="nil"/>
          <w:right w:val="nil"/>
        </w:tblBorders>
        <w:tblLook w:val="0000" w:firstRow="0" w:lastRow="0" w:firstColumn="0" w:lastColumn="0" w:noHBand="0" w:noVBand="0"/>
      </w:tblPr>
      <w:tblGrid>
        <w:gridCol w:w="1702"/>
        <w:gridCol w:w="850"/>
        <w:gridCol w:w="7655"/>
        <w:gridCol w:w="1275"/>
      </w:tblGrid>
      <w:tr w:rsidR="00F524FE" w:rsidRPr="004C1685" w14:paraId="26A8549D" w14:textId="77777777" w:rsidTr="00F524FE">
        <w:trPr>
          <w:trHeight w:val="65"/>
          <w:tblHeader/>
        </w:trPr>
        <w:tc>
          <w:tcPr>
            <w:tcW w:w="170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BD3476D" w14:textId="77777777" w:rsidR="00F524FE" w:rsidRPr="00930A31" w:rsidRDefault="00F524FE" w:rsidP="003E2807">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85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3680A52" w14:textId="77777777" w:rsidR="00F524FE" w:rsidRPr="00930A31" w:rsidRDefault="00F524FE" w:rsidP="003E2807">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765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960D104" w14:textId="77777777" w:rsidR="00F524FE" w:rsidRPr="00930A31" w:rsidRDefault="00F524FE" w:rsidP="003E2807">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7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23F6F95" w14:textId="77777777" w:rsidR="00F524FE" w:rsidRPr="00930A31" w:rsidRDefault="00F524FE" w:rsidP="003E2807">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F524FE" w:rsidRPr="004C1685" w14:paraId="08280869"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C2C854"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 xml:space="preserve">TITLE </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258C0852" w14:textId="77777777" w:rsidR="00F524FE" w:rsidRPr="00930A31" w:rsidRDefault="00F524FE" w:rsidP="003E2807">
            <w:pPr>
              <w:pStyle w:val="Default"/>
              <w:jc w:val="right"/>
              <w:rPr>
                <w:rFonts w:ascii="Arial" w:hAnsi="Arial" w:cs="Arial"/>
                <w:color w:val="auto"/>
                <w:sz w:val="18"/>
                <w:szCs w:val="18"/>
              </w:rPr>
            </w:pPr>
          </w:p>
        </w:tc>
      </w:tr>
      <w:tr w:rsidR="00F524FE" w:rsidRPr="004C1685" w14:paraId="75AC305F" w14:textId="77777777" w:rsidTr="00F524FE">
        <w:trPr>
          <w:trHeight w:val="48"/>
        </w:trPr>
        <w:tc>
          <w:tcPr>
            <w:tcW w:w="1702" w:type="dxa"/>
            <w:tcBorders>
              <w:top w:val="single" w:sz="5" w:space="0" w:color="000000"/>
              <w:left w:val="single" w:sz="5" w:space="0" w:color="000000"/>
              <w:bottom w:val="double" w:sz="2" w:space="0" w:color="FFFFCC"/>
              <w:right w:val="single" w:sz="5" w:space="0" w:color="000000"/>
            </w:tcBorders>
          </w:tcPr>
          <w:p w14:paraId="02D756B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850" w:type="dxa"/>
            <w:tcBorders>
              <w:top w:val="single" w:sz="5" w:space="0" w:color="000000"/>
              <w:left w:val="single" w:sz="5" w:space="0" w:color="000000"/>
              <w:bottom w:val="double" w:sz="2" w:space="0" w:color="FFFFCC"/>
              <w:right w:val="single" w:sz="5" w:space="0" w:color="000000"/>
            </w:tcBorders>
          </w:tcPr>
          <w:p w14:paraId="1A26C1FD"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w:t>
            </w:r>
          </w:p>
        </w:tc>
        <w:tc>
          <w:tcPr>
            <w:tcW w:w="7655" w:type="dxa"/>
            <w:tcBorders>
              <w:top w:val="single" w:sz="5" w:space="0" w:color="000000"/>
              <w:left w:val="single" w:sz="5" w:space="0" w:color="000000"/>
              <w:bottom w:val="double" w:sz="5" w:space="0" w:color="000000"/>
              <w:right w:val="single" w:sz="5" w:space="0" w:color="000000"/>
            </w:tcBorders>
          </w:tcPr>
          <w:p w14:paraId="5BECC50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75" w:type="dxa"/>
            <w:tcBorders>
              <w:top w:val="single" w:sz="5" w:space="0" w:color="000000"/>
              <w:left w:val="single" w:sz="5" w:space="0" w:color="000000"/>
              <w:bottom w:val="double" w:sz="5" w:space="0" w:color="000000"/>
              <w:right w:val="single" w:sz="5" w:space="0" w:color="000000"/>
            </w:tcBorders>
          </w:tcPr>
          <w:p w14:paraId="254F7E47" w14:textId="6A7AF83C" w:rsidR="00F524FE" w:rsidRPr="00A01850" w:rsidRDefault="00A01850" w:rsidP="003E2807">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1</w:t>
            </w:r>
          </w:p>
        </w:tc>
      </w:tr>
      <w:tr w:rsidR="00F524FE" w:rsidRPr="004C1685" w14:paraId="3E4D7986"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C8B0C2"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 xml:space="preserve">ABSTRACT </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5331F33E" w14:textId="77777777" w:rsidR="00F524FE" w:rsidRPr="00930A31" w:rsidRDefault="00F524FE" w:rsidP="003E2807">
            <w:pPr>
              <w:pStyle w:val="Default"/>
              <w:jc w:val="right"/>
              <w:rPr>
                <w:rFonts w:ascii="Arial" w:hAnsi="Arial" w:cs="Arial"/>
                <w:color w:val="auto"/>
                <w:sz w:val="18"/>
                <w:szCs w:val="18"/>
              </w:rPr>
            </w:pPr>
          </w:p>
        </w:tc>
      </w:tr>
      <w:tr w:rsidR="00F524FE" w:rsidRPr="004C1685" w14:paraId="6F960B6B" w14:textId="77777777" w:rsidTr="00F524FE">
        <w:trPr>
          <w:trHeight w:val="48"/>
        </w:trPr>
        <w:tc>
          <w:tcPr>
            <w:tcW w:w="1702" w:type="dxa"/>
            <w:tcBorders>
              <w:top w:val="single" w:sz="5" w:space="0" w:color="000000"/>
              <w:left w:val="single" w:sz="5" w:space="0" w:color="000000"/>
              <w:bottom w:val="double" w:sz="2" w:space="0" w:color="FFFFCC"/>
              <w:right w:val="single" w:sz="5" w:space="0" w:color="000000"/>
            </w:tcBorders>
          </w:tcPr>
          <w:p w14:paraId="3D3BE804"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850" w:type="dxa"/>
            <w:tcBorders>
              <w:top w:val="single" w:sz="5" w:space="0" w:color="000000"/>
              <w:left w:val="single" w:sz="5" w:space="0" w:color="000000"/>
              <w:bottom w:val="double" w:sz="2" w:space="0" w:color="FFFFCC"/>
              <w:right w:val="single" w:sz="5" w:space="0" w:color="000000"/>
            </w:tcBorders>
          </w:tcPr>
          <w:p w14:paraId="3E40AF3B"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w:t>
            </w:r>
          </w:p>
        </w:tc>
        <w:tc>
          <w:tcPr>
            <w:tcW w:w="7655" w:type="dxa"/>
            <w:tcBorders>
              <w:top w:val="single" w:sz="5" w:space="0" w:color="000000"/>
              <w:left w:val="single" w:sz="5" w:space="0" w:color="000000"/>
              <w:bottom w:val="double" w:sz="5" w:space="0" w:color="000000"/>
              <w:right w:val="single" w:sz="5" w:space="0" w:color="000000"/>
            </w:tcBorders>
          </w:tcPr>
          <w:p w14:paraId="528F32BD"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75" w:type="dxa"/>
            <w:tcBorders>
              <w:top w:val="single" w:sz="5" w:space="0" w:color="000000"/>
              <w:left w:val="single" w:sz="5" w:space="0" w:color="000000"/>
              <w:bottom w:val="double" w:sz="5" w:space="0" w:color="000000"/>
              <w:right w:val="single" w:sz="5" w:space="0" w:color="000000"/>
            </w:tcBorders>
          </w:tcPr>
          <w:p w14:paraId="5A9A615D" w14:textId="77AE0822" w:rsidR="00F524FE" w:rsidRPr="00A01850" w:rsidRDefault="00A01850" w:rsidP="003E2807">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1</w:t>
            </w:r>
          </w:p>
        </w:tc>
      </w:tr>
      <w:tr w:rsidR="00F524FE" w:rsidRPr="004C1685" w14:paraId="02422973"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40F185"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 xml:space="preserve">INTRODUCTION </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587E59A6" w14:textId="77777777" w:rsidR="00F524FE" w:rsidRPr="00930A31" w:rsidRDefault="00F524FE" w:rsidP="003E2807">
            <w:pPr>
              <w:pStyle w:val="Default"/>
              <w:jc w:val="right"/>
              <w:rPr>
                <w:rFonts w:ascii="Arial" w:hAnsi="Arial" w:cs="Arial"/>
                <w:color w:val="auto"/>
                <w:sz w:val="18"/>
                <w:szCs w:val="18"/>
              </w:rPr>
            </w:pPr>
          </w:p>
        </w:tc>
      </w:tr>
      <w:tr w:rsidR="00F524FE" w:rsidRPr="004C1685" w14:paraId="2A6FDEDB"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3F3CC2B8"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850" w:type="dxa"/>
            <w:tcBorders>
              <w:top w:val="single" w:sz="5" w:space="0" w:color="000000"/>
              <w:left w:val="single" w:sz="5" w:space="0" w:color="000000"/>
              <w:bottom w:val="single" w:sz="5" w:space="0" w:color="000000"/>
              <w:right w:val="single" w:sz="5" w:space="0" w:color="000000"/>
            </w:tcBorders>
          </w:tcPr>
          <w:p w14:paraId="1906F18D"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3</w:t>
            </w:r>
          </w:p>
        </w:tc>
        <w:tc>
          <w:tcPr>
            <w:tcW w:w="7655" w:type="dxa"/>
            <w:tcBorders>
              <w:top w:val="single" w:sz="5" w:space="0" w:color="000000"/>
              <w:left w:val="single" w:sz="5" w:space="0" w:color="000000"/>
              <w:bottom w:val="single" w:sz="5" w:space="0" w:color="000000"/>
              <w:right w:val="single" w:sz="5" w:space="0" w:color="000000"/>
            </w:tcBorders>
          </w:tcPr>
          <w:p w14:paraId="3A6D7D7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75" w:type="dxa"/>
            <w:tcBorders>
              <w:top w:val="single" w:sz="5" w:space="0" w:color="000000"/>
              <w:left w:val="single" w:sz="5" w:space="0" w:color="000000"/>
              <w:bottom w:val="single" w:sz="5" w:space="0" w:color="000000"/>
              <w:right w:val="single" w:sz="5" w:space="0" w:color="000000"/>
            </w:tcBorders>
          </w:tcPr>
          <w:p w14:paraId="157451B9" w14:textId="604AF35E" w:rsidR="00F524FE" w:rsidRPr="00A01850" w:rsidRDefault="00A01850" w:rsidP="003E2807">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1-2</w:t>
            </w:r>
          </w:p>
        </w:tc>
      </w:tr>
      <w:tr w:rsidR="00F524FE" w:rsidRPr="004C1685" w14:paraId="32470890" w14:textId="77777777" w:rsidTr="00F524FE">
        <w:trPr>
          <w:trHeight w:val="48"/>
        </w:trPr>
        <w:tc>
          <w:tcPr>
            <w:tcW w:w="1702" w:type="dxa"/>
            <w:tcBorders>
              <w:top w:val="single" w:sz="5" w:space="0" w:color="000000"/>
              <w:left w:val="single" w:sz="5" w:space="0" w:color="000000"/>
              <w:bottom w:val="double" w:sz="2" w:space="0" w:color="FFFFCC"/>
              <w:right w:val="single" w:sz="5" w:space="0" w:color="000000"/>
            </w:tcBorders>
          </w:tcPr>
          <w:p w14:paraId="20C53753"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850" w:type="dxa"/>
            <w:tcBorders>
              <w:top w:val="single" w:sz="5" w:space="0" w:color="000000"/>
              <w:left w:val="single" w:sz="5" w:space="0" w:color="000000"/>
              <w:bottom w:val="double" w:sz="2" w:space="0" w:color="FFFFCC"/>
              <w:right w:val="single" w:sz="5" w:space="0" w:color="000000"/>
            </w:tcBorders>
          </w:tcPr>
          <w:p w14:paraId="48E834BB"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4</w:t>
            </w:r>
          </w:p>
        </w:tc>
        <w:tc>
          <w:tcPr>
            <w:tcW w:w="7655" w:type="dxa"/>
            <w:tcBorders>
              <w:top w:val="single" w:sz="5" w:space="0" w:color="000000"/>
              <w:left w:val="single" w:sz="5" w:space="0" w:color="000000"/>
              <w:bottom w:val="double" w:sz="5" w:space="0" w:color="000000"/>
              <w:right w:val="single" w:sz="5" w:space="0" w:color="000000"/>
            </w:tcBorders>
          </w:tcPr>
          <w:p w14:paraId="0F3BD203"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75" w:type="dxa"/>
            <w:tcBorders>
              <w:top w:val="single" w:sz="5" w:space="0" w:color="000000"/>
              <w:left w:val="single" w:sz="5" w:space="0" w:color="000000"/>
              <w:bottom w:val="double" w:sz="5" w:space="0" w:color="000000"/>
              <w:right w:val="single" w:sz="5" w:space="0" w:color="000000"/>
            </w:tcBorders>
          </w:tcPr>
          <w:p w14:paraId="04F47C09" w14:textId="36675915" w:rsidR="00F524FE" w:rsidRPr="00A01850" w:rsidRDefault="00A01850" w:rsidP="003E2807">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2</w:t>
            </w:r>
          </w:p>
        </w:tc>
      </w:tr>
      <w:tr w:rsidR="00F524FE" w:rsidRPr="004C1685" w14:paraId="6DEF4388"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2044FE"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 xml:space="preserve">METHODS </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7303A574" w14:textId="77777777" w:rsidR="00F524FE" w:rsidRPr="00930A31" w:rsidRDefault="00F524FE" w:rsidP="003E2807">
            <w:pPr>
              <w:pStyle w:val="Default"/>
              <w:jc w:val="right"/>
              <w:rPr>
                <w:rFonts w:ascii="Arial" w:hAnsi="Arial" w:cs="Arial"/>
                <w:color w:val="auto"/>
                <w:sz w:val="18"/>
                <w:szCs w:val="18"/>
              </w:rPr>
            </w:pPr>
          </w:p>
        </w:tc>
      </w:tr>
      <w:tr w:rsidR="00F524FE" w:rsidRPr="004C1685" w14:paraId="39F3E86B"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0EFEA3E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850" w:type="dxa"/>
            <w:tcBorders>
              <w:top w:val="single" w:sz="5" w:space="0" w:color="000000"/>
              <w:left w:val="single" w:sz="5" w:space="0" w:color="000000"/>
              <w:bottom w:val="single" w:sz="5" w:space="0" w:color="000000"/>
              <w:right w:val="single" w:sz="5" w:space="0" w:color="000000"/>
            </w:tcBorders>
          </w:tcPr>
          <w:p w14:paraId="59E3AE1C"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5</w:t>
            </w:r>
          </w:p>
        </w:tc>
        <w:tc>
          <w:tcPr>
            <w:tcW w:w="7655" w:type="dxa"/>
            <w:tcBorders>
              <w:top w:val="single" w:sz="5" w:space="0" w:color="000000"/>
              <w:left w:val="single" w:sz="5" w:space="0" w:color="000000"/>
              <w:bottom w:val="single" w:sz="5" w:space="0" w:color="000000"/>
              <w:right w:val="single" w:sz="5" w:space="0" w:color="000000"/>
            </w:tcBorders>
          </w:tcPr>
          <w:p w14:paraId="0E9B6169"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75" w:type="dxa"/>
            <w:tcBorders>
              <w:top w:val="single" w:sz="5" w:space="0" w:color="000000"/>
              <w:left w:val="single" w:sz="5" w:space="0" w:color="000000"/>
              <w:bottom w:val="single" w:sz="5" w:space="0" w:color="000000"/>
              <w:right w:val="single" w:sz="5" w:space="0" w:color="000000"/>
            </w:tcBorders>
          </w:tcPr>
          <w:p w14:paraId="79F4A892" w14:textId="1999A78D" w:rsidR="00F524FE" w:rsidRPr="00A01850" w:rsidRDefault="00A01850" w:rsidP="003E2807">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4D338B6F" w14:textId="77777777" w:rsidTr="00F524FE">
        <w:trPr>
          <w:trHeight w:val="191"/>
        </w:trPr>
        <w:tc>
          <w:tcPr>
            <w:tcW w:w="1702" w:type="dxa"/>
            <w:tcBorders>
              <w:top w:val="single" w:sz="5" w:space="0" w:color="000000"/>
              <w:left w:val="single" w:sz="5" w:space="0" w:color="000000"/>
              <w:bottom w:val="single" w:sz="5" w:space="0" w:color="000000"/>
              <w:right w:val="single" w:sz="5" w:space="0" w:color="000000"/>
            </w:tcBorders>
          </w:tcPr>
          <w:p w14:paraId="5D28229E"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850" w:type="dxa"/>
            <w:tcBorders>
              <w:top w:val="single" w:sz="5" w:space="0" w:color="000000"/>
              <w:left w:val="single" w:sz="5" w:space="0" w:color="000000"/>
              <w:bottom w:val="single" w:sz="5" w:space="0" w:color="000000"/>
              <w:right w:val="single" w:sz="5" w:space="0" w:color="000000"/>
            </w:tcBorders>
          </w:tcPr>
          <w:p w14:paraId="67C4E7C1"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6</w:t>
            </w:r>
          </w:p>
        </w:tc>
        <w:tc>
          <w:tcPr>
            <w:tcW w:w="7655" w:type="dxa"/>
            <w:tcBorders>
              <w:top w:val="single" w:sz="5" w:space="0" w:color="000000"/>
              <w:left w:val="single" w:sz="5" w:space="0" w:color="000000"/>
              <w:bottom w:val="single" w:sz="5" w:space="0" w:color="000000"/>
              <w:right w:val="single" w:sz="5" w:space="0" w:color="000000"/>
            </w:tcBorders>
          </w:tcPr>
          <w:p w14:paraId="07FBC796"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75" w:type="dxa"/>
            <w:tcBorders>
              <w:top w:val="single" w:sz="5" w:space="0" w:color="000000"/>
              <w:left w:val="single" w:sz="5" w:space="0" w:color="000000"/>
              <w:bottom w:val="single" w:sz="5" w:space="0" w:color="000000"/>
              <w:right w:val="single" w:sz="5" w:space="0" w:color="000000"/>
            </w:tcBorders>
          </w:tcPr>
          <w:p w14:paraId="61246B41" w14:textId="21E1078A" w:rsidR="00F524FE" w:rsidRPr="00A01850" w:rsidRDefault="00A01850" w:rsidP="003E2807">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47AEFC33"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4D78ED9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Search strategy</w:t>
            </w:r>
          </w:p>
        </w:tc>
        <w:tc>
          <w:tcPr>
            <w:tcW w:w="850" w:type="dxa"/>
            <w:tcBorders>
              <w:top w:val="single" w:sz="5" w:space="0" w:color="000000"/>
              <w:left w:val="single" w:sz="5" w:space="0" w:color="000000"/>
              <w:bottom w:val="single" w:sz="5" w:space="0" w:color="000000"/>
              <w:right w:val="single" w:sz="5" w:space="0" w:color="000000"/>
            </w:tcBorders>
          </w:tcPr>
          <w:p w14:paraId="33400357"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7</w:t>
            </w:r>
          </w:p>
        </w:tc>
        <w:tc>
          <w:tcPr>
            <w:tcW w:w="7655" w:type="dxa"/>
            <w:tcBorders>
              <w:top w:val="single" w:sz="5" w:space="0" w:color="000000"/>
              <w:left w:val="single" w:sz="5" w:space="0" w:color="000000"/>
              <w:bottom w:val="single" w:sz="5" w:space="0" w:color="000000"/>
              <w:right w:val="single" w:sz="5" w:space="0" w:color="000000"/>
            </w:tcBorders>
          </w:tcPr>
          <w:p w14:paraId="39CCE4A4"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75" w:type="dxa"/>
            <w:tcBorders>
              <w:top w:val="single" w:sz="5" w:space="0" w:color="000000"/>
              <w:left w:val="single" w:sz="5" w:space="0" w:color="000000"/>
              <w:bottom w:val="single" w:sz="5" w:space="0" w:color="000000"/>
              <w:right w:val="single" w:sz="5" w:space="0" w:color="000000"/>
            </w:tcBorders>
          </w:tcPr>
          <w:p w14:paraId="046C3EB9" w14:textId="5A056865" w:rsidR="00F524FE" w:rsidRPr="00044C3A" w:rsidRDefault="00044C3A" w:rsidP="00A01850">
            <w:pPr>
              <w:pStyle w:val="Default"/>
              <w:spacing w:before="40" w:after="40"/>
              <w:jc w:val="center"/>
              <w:rPr>
                <w:rFonts w:ascii="Arial" w:hAnsi="Arial" w:cs="Arial"/>
                <w:color w:val="auto"/>
                <w:sz w:val="18"/>
                <w:szCs w:val="18"/>
                <w:lang w:val="en-US"/>
              </w:rPr>
            </w:pPr>
            <w:r>
              <w:rPr>
                <w:rFonts w:ascii="Arial" w:hAnsi="Arial" w:cs="Arial"/>
                <w:color w:val="auto"/>
                <w:sz w:val="18"/>
                <w:szCs w:val="18"/>
                <w:lang w:val="en-US"/>
              </w:rPr>
              <w:t>Table S2</w:t>
            </w:r>
          </w:p>
        </w:tc>
      </w:tr>
      <w:tr w:rsidR="00F524FE" w:rsidRPr="004C1685" w14:paraId="013B3602"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1F0E04D3"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Selection process</w:t>
            </w:r>
          </w:p>
        </w:tc>
        <w:tc>
          <w:tcPr>
            <w:tcW w:w="850" w:type="dxa"/>
            <w:tcBorders>
              <w:top w:val="single" w:sz="5" w:space="0" w:color="000000"/>
              <w:left w:val="single" w:sz="5" w:space="0" w:color="000000"/>
              <w:bottom w:val="single" w:sz="5" w:space="0" w:color="000000"/>
              <w:right w:val="single" w:sz="5" w:space="0" w:color="000000"/>
            </w:tcBorders>
          </w:tcPr>
          <w:p w14:paraId="77DBD363"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8</w:t>
            </w:r>
          </w:p>
        </w:tc>
        <w:tc>
          <w:tcPr>
            <w:tcW w:w="7655" w:type="dxa"/>
            <w:tcBorders>
              <w:top w:val="single" w:sz="5" w:space="0" w:color="000000"/>
              <w:left w:val="single" w:sz="5" w:space="0" w:color="000000"/>
              <w:bottom w:val="single" w:sz="5" w:space="0" w:color="000000"/>
              <w:right w:val="single" w:sz="5" w:space="0" w:color="000000"/>
            </w:tcBorders>
          </w:tcPr>
          <w:p w14:paraId="47497AC5"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75" w:type="dxa"/>
            <w:tcBorders>
              <w:top w:val="single" w:sz="5" w:space="0" w:color="000000"/>
              <w:left w:val="single" w:sz="5" w:space="0" w:color="000000"/>
              <w:bottom w:val="single" w:sz="5" w:space="0" w:color="000000"/>
              <w:right w:val="single" w:sz="5" w:space="0" w:color="000000"/>
            </w:tcBorders>
          </w:tcPr>
          <w:p w14:paraId="68F7B081" w14:textId="2310F6B6"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5A4C22D2" w14:textId="77777777" w:rsidTr="00F524FE">
        <w:trPr>
          <w:trHeight w:val="152"/>
        </w:trPr>
        <w:tc>
          <w:tcPr>
            <w:tcW w:w="1702" w:type="dxa"/>
            <w:tcBorders>
              <w:top w:val="single" w:sz="5" w:space="0" w:color="000000"/>
              <w:left w:val="single" w:sz="5" w:space="0" w:color="000000"/>
              <w:bottom w:val="single" w:sz="5" w:space="0" w:color="000000"/>
              <w:right w:val="single" w:sz="5" w:space="0" w:color="000000"/>
            </w:tcBorders>
          </w:tcPr>
          <w:p w14:paraId="5793A8D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850" w:type="dxa"/>
            <w:tcBorders>
              <w:top w:val="single" w:sz="5" w:space="0" w:color="000000"/>
              <w:left w:val="single" w:sz="5" w:space="0" w:color="000000"/>
              <w:bottom w:val="single" w:sz="5" w:space="0" w:color="000000"/>
              <w:right w:val="single" w:sz="5" w:space="0" w:color="000000"/>
            </w:tcBorders>
          </w:tcPr>
          <w:p w14:paraId="56C13033"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9</w:t>
            </w:r>
          </w:p>
        </w:tc>
        <w:tc>
          <w:tcPr>
            <w:tcW w:w="7655" w:type="dxa"/>
            <w:tcBorders>
              <w:top w:val="single" w:sz="5" w:space="0" w:color="000000"/>
              <w:left w:val="single" w:sz="5" w:space="0" w:color="000000"/>
              <w:bottom w:val="single" w:sz="5" w:space="0" w:color="000000"/>
              <w:right w:val="single" w:sz="5" w:space="0" w:color="000000"/>
            </w:tcBorders>
          </w:tcPr>
          <w:p w14:paraId="4C62EFA4"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75" w:type="dxa"/>
            <w:tcBorders>
              <w:top w:val="single" w:sz="5" w:space="0" w:color="000000"/>
              <w:left w:val="single" w:sz="5" w:space="0" w:color="000000"/>
              <w:bottom w:val="single" w:sz="5" w:space="0" w:color="000000"/>
              <w:right w:val="single" w:sz="5" w:space="0" w:color="000000"/>
            </w:tcBorders>
          </w:tcPr>
          <w:p w14:paraId="0A903BA0" w14:textId="5CD566BA"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5EA738F5" w14:textId="77777777" w:rsidTr="00F524FE">
        <w:trPr>
          <w:trHeight w:val="48"/>
        </w:trPr>
        <w:tc>
          <w:tcPr>
            <w:tcW w:w="1702" w:type="dxa"/>
            <w:vMerge w:val="restart"/>
            <w:tcBorders>
              <w:top w:val="single" w:sz="5" w:space="0" w:color="000000"/>
              <w:left w:val="single" w:sz="5" w:space="0" w:color="000000"/>
              <w:right w:val="single" w:sz="5" w:space="0" w:color="000000"/>
            </w:tcBorders>
          </w:tcPr>
          <w:p w14:paraId="35E0A6E2"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850" w:type="dxa"/>
            <w:tcBorders>
              <w:top w:val="single" w:sz="5" w:space="0" w:color="000000"/>
              <w:left w:val="single" w:sz="5" w:space="0" w:color="000000"/>
              <w:bottom w:val="single" w:sz="5" w:space="0" w:color="000000"/>
              <w:right w:val="single" w:sz="5" w:space="0" w:color="000000"/>
            </w:tcBorders>
          </w:tcPr>
          <w:p w14:paraId="066F08B7"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10a</w:t>
            </w:r>
          </w:p>
        </w:tc>
        <w:tc>
          <w:tcPr>
            <w:tcW w:w="7655" w:type="dxa"/>
            <w:tcBorders>
              <w:top w:val="single" w:sz="5" w:space="0" w:color="000000"/>
              <w:left w:val="single" w:sz="5" w:space="0" w:color="000000"/>
              <w:bottom w:val="single" w:sz="5" w:space="0" w:color="000000"/>
              <w:right w:val="single" w:sz="5" w:space="0" w:color="000000"/>
            </w:tcBorders>
          </w:tcPr>
          <w:p w14:paraId="6CAE1B6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75" w:type="dxa"/>
            <w:tcBorders>
              <w:top w:val="single" w:sz="5" w:space="0" w:color="000000"/>
              <w:left w:val="single" w:sz="5" w:space="0" w:color="000000"/>
              <w:bottom w:val="single" w:sz="5" w:space="0" w:color="000000"/>
              <w:right w:val="single" w:sz="5" w:space="0" w:color="000000"/>
            </w:tcBorders>
          </w:tcPr>
          <w:p w14:paraId="6E5F720C" w14:textId="55050B33"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03846CB2" w14:textId="77777777" w:rsidTr="00F524FE">
        <w:trPr>
          <w:trHeight w:val="48"/>
        </w:trPr>
        <w:tc>
          <w:tcPr>
            <w:tcW w:w="1702" w:type="dxa"/>
            <w:vMerge/>
            <w:tcBorders>
              <w:left w:val="single" w:sz="5" w:space="0" w:color="000000"/>
              <w:bottom w:val="single" w:sz="5" w:space="0" w:color="000000"/>
              <w:right w:val="single" w:sz="5" w:space="0" w:color="000000"/>
            </w:tcBorders>
          </w:tcPr>
          <w:p w14:paraId="5040FFEC"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68A6D04E"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10b</w:t>
            </w:r>
          </w:p>
        </w:tc>
        <w:tc>
          <w:tcPr>
            <w:tcW w:w="7655" w:type="dxa"/>
            <w:tcBorders>
              <w:top w:val="single" w:sz="5" w:space="0" w:color="000000"/>
              <w:left w:val="single" w:sz="5" w:space="0" w:color="000000"/>
              <w:bottom w:val="single" w:sz="5" w:space="0" w:color="000000"/>
              <w:right w:val="single" w:sz="5" w:space="0" w:color="000000"/>
            </w:tcBorders>
          </w:tcPr>
          <w:p w14:paraId="62923CC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75" w:type="dxa"/>
            <w:tcBorders>
              <w:top w:val="single" w:sz="5" w:space="0" w:color="000000"/>
              <w:left w:val="single" w:sz="5" w:space="0" w:color="000000"/>
              <w:bottom w:val="single" w:sz="5" w:space="0" w:color="000000"/>
              <w:right w:val="single" w:sz="5" w:space="0" w:color="000000"/>
            </w:tcBorders>
          </w:tcPr>
          <w:p w14:paraId="1F330646" w14:textId="3D8B98CA"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47CA4892"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0A4AA429"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850" w:type="dxa"/>
            <w:tcBorders>
              <w:top w:val="single" w:sz="5" w:space="0" w:color="000000"/>
              <w:left w:val="single" w:sz="5" w:space="0" w:color="000000"/>
              <w:bottom w:val="single" w:sz="5" w:space="0" w:color="000000"/>
              <w:right w:val="single" w:sz="5" w:space="0" w:color="000000"/>
            </w:tcBorders>
          </w:tcPr>
          <w:p w14:paraId="6C8874E9"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11</w:t>
            </w:r>
          </w:p>
        </w:tc>
        <w:tc>
          <w:tcPr>
            <w:tcW w:w="7655" w:type="dxa"/>
            <w:tcBorders>
              <w:top w:val="single" w:sz="5" w:space="0" w:color="000000"/>
              <w:left w:val="single" w:sz="5" w:space="0" w:color="000000"/>
              <w:bottom w:val="single" w:sz="5" w:space="0" w:color="000000"/>
              <w:right w:val="single" w:sz="5" w:space="0" w:color="000000"/>
            </w:tcBorders>
          </w:tcPr>
          <w:p w14:paraId="49F9FB71"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75" w:type="dxa"/>
            <w:tcBorders>
              <w:top w:val="single" w:sz="5" w:space="0" w:color="000000"/>
              <w:left w:val="single" w:sz="5" w:space="0" w:color="000000"/>
              <w:bottom w:val="single" w:sz="5" w:space="0" w:color="000000"/>
              <w:right w:val="single" w:sz="5" w:space="0" w:color="000000"/>
            </w:tcBorders>
          </w:tcPr>
          <w:p w14:paraId="162FEE01" w14:textId="5432579F" w:rsidR="00F524FE" w:rsidRPr="00044C3A" w:rsidRDefault="00A01850" w:rsidP="00A01850">
            <w:pPr>
              <w:pStyle w:val="Default"/>
              <w:spacing w:before="40" w:after="40"/>
              <w:jc w:val="center"/>
              <w:rPr>
                <w:rFonts w:ascii="Arial" w:hAnsi="Arial" w:cs="Arial"/>
                <w:color w:val="auto"/>
                <w:sz w:val="18"/>
                <w:szCs w:val="18"/>
                <w:lang w:val="en-US"/>
              </w:rPr>
            </w:pPr>
            <w:r>
              <w:rPr>
                <w:rFonts w:ascii="Arial" w:hAnsi="Arial" w:cs="Arial"/>
                <w:color w:val="auto"/>
                <w:sz w:val="18"/>
                <w:szCs w:val="18"/>
                <w:lang w:val="el-GR"/>
              </w:rPr>
              <w:t>9</w:t>
            </w:r>
            <w:r w:rsidR="00044C3A">
              <w:rPr>
                <w:rFonts w:ascii="Arial" w:hAnsi="Arial" w:cs="Arial"/>
                <w:color w:val="auto"/>
                <w:sz w:val="18"/>
                <w:szCs w:val="18"/>
                <w:lang w:val="en-US"/>
              </w:rPr>
              <w:t>, Table S3</w:t>
            </w:r>
          </w:p>
        </w:tc>
      </w:tr>
      <w:tr w:rsidR="00F524FE" w:rsidRPr="004C1685" w14:paraId="52AC6946"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364EE953"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850" w:type="dxa"/>
            <w:tcBorders>
              <w:top w:val="single" w:sz="5" w:space="0" w:color="000000"/>
              <w:left w:val="single" w:sz="5" w:space="0" w:color="000000"/>
              <w:bottom w:val="single" w:sz="5" w:space="0" w:color="000000"/>
              <w:right w:val="single" w:sz="5" w:space="0" w:color="000000"/>
            </w:tcBorders>
          </w:tcPr>
          <w:p w14:paraId="0C59D84B"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12</w:t>
            </w:r>
          </w:p>
        </w:tc>
        <w:tc>
          <w:tcPr>
            <w:tcW w:w="7655" w:type="dxa"/>
            <w:tcBorders>
              <w:top w:val="single" w:sz="5" w:space="0" w:color="000000"/>
              <w:left w:val="single" w:sz="5" w:space="0" w:color="000000"/>
              <w:bottom w:val="single" w:sz="5" w:space="0" w:color="000000"/>
              <w:right w:val="single" w:sz="5" w:space="0" w:color="000000"/>
            </w:tcBorders>
          </w:tcPr>
          <w:p w14:paraId="6DCB5F21"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75" w:type="dxa"/>
            <w:tcBorders>
              <w:top w:val="single" w:sz="5" w:space="0" w:color="000000"/>
              <w:left w:val="single" w:sz="5" w:space="0" w:color="000000"/>
              <w:bottom w:val="single" w:sz="5" w:space="0" w:color="000000"/>
              <w:right w:val="single" w:sz="5" w:space="0" w:color="000000"/>
            </w:tcBorders>
          </w:tcPr>
          <w:p w14:paraId="2E0D636F" w14:textId="1BF1694B"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2766EB3D" w14:textId="77777777" w:rsidTr="00F524FE">
        <w:trPr>
          <w:trHeight w:val="48"/>
        </w:trPr>
        <w:tc>
          <w:tcPr>
            <w:tcW w:w="1702" w:type="dxa"/>
            <w:vMerge w:val="restart"/>
            <w:tcBorders>
              <w:top w:val="single" w:sz="5" w:space="0" w:color="000000"/>
              <w:left w:val="single" w:sz="5" w:space="0" w:color="000000"/>
              <w:right w:val="single" w:sz="5" w:space="0" w:color="000000"/>
            </w:tcBorders>
          </w:tcPr>
          <w:p w14:paraId="3B4F7500"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Synthesis methods</w:t>
            </w:r>
          </w:p>
        </w:tc>
        <w:tc>
          <w:tcPr>
            <w:tcW w:w="850" w:type="dxa"/>
            <w:tcBorders>
              <w:top w:val="single" w:sz="5" w:space="0" w:color="000000"/>
              <w:left w:val="single" w:sz="5" w:space="0" w:color="000000"/>
              <w:bottom w:val="single" w:sz="5" w:space="0" w:color="000000"/>
              <w:right w:val="single" w:sz="5" w:space="0" w:color="000000"/>
            </w:tcBorders>
          </w:tcPr>
          <w:p w14:paraId="72486148"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13a</w:t>
            </w:r>
          </w:p>
        </w:tc>
        <w:tc>
          <w:tcPr>
            <w:tcW w:w="7655" w:type="dxa"/>
            <w:tcBorders>
              <w:top w:val="single" w:sz="5" w:space="0" w:color="000000"/>
              <w:left w:val="single" w:sz="5" w:space="0" w:color="000000"/>
              <w:bottom w:val="single" w:sz="5" w:space="0" w:color="000000"/>
              <w:right w:val="single" w:sz="5" w:space="0" w:color="000000"/>
            </w:tcBorders>
          </w:tcPr>
          <w:p w14:paraId="5DC8F0A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75" w:type="dxa"/>
            <w:tcBorders>
              <w:top w:val="single" w:sz="5" w:space="0" w:color="000000"/>
              <w:left w:val="single" w:sz="5" w:space="0" w:color="000000"/>
              <w:bottom w:val="single" w:sz="5" w:space="0" w:color="000000"/>
              <w:right w:val="single" w:sz="5" w:space="0" w:color="000000"/>
            </w:tcBorders>
          </w:tcPr>
          <w:p w14:paraId="00C52D49" w14:textId="176133B2"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616BE742" w14:textId="77777777" w:rsidTr="00F524FE">
        <w:trPr>
          <w:trHeight w:val="48"/>
        </w:trPr>
        <w:tc>
          <w:tcPr>
            <w:tcW w:w="1702" w:type="dxa"/>
            <w:vMerge/>
            <w:tcBorders>
              <w:left w:val="single" w:sz="5" w:space="0" w:color="000000"/>
              <w:right w:val="single" w:sz="5" w:space="0" w:color="000000"/>
            </w:tcBorders>
          </w:tcPr>
          <w:p w14:paraId="325B52F6"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748A778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13b</w:t>
            </w:r>
          </w:p>
        </w:tc>
        <w:tc>
          <w:tcPr>
            <w:tcW w:w="7655" w:type="dxa"/>
            <w:tcBorders>
              <w:top w:val="single" w:sz="5" w:space="0" w:color="000000"/>
              <w:left w:val="single" w:sz="5" w:space="0" w:color="000000"/>
              <w:bottom w:val="single" w:sz="5" w:space="0" w:color="000000"/>
              <w:right w:val="single" w:sz="5" w:space="0" w:color="000000"/>
            </w:tcBorders>
          </w:tcPr>
          <w:p w14:paraId="7F1760AC"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75" w:type="dxa"/>
            <w:tcBorders>
              <w:top w:val="single" w:sz="5" w:space="0" w:color="000000"/>
              <w:left w:val="single" w:sz="5" w:space="0" w:color="000000"/>
              <w:bottom w:val="single" w:sz="5" w:space="0" w:color="000000"/>
              <w:right w:val="single" w:sz="5" w:space="0" w:color="000000"/>
            </w:tcBorders>
          </w:tcPr>
          <w:p w14:paraId="3EE48FC2" w14:textId="0C62F537"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r w:rsidR="00316855">
              <w:rPr>
                <w:rFonts w:ascii="Arial" w:hAnsi="Arial" w:cs="Arial"/>
                <w:color w:val="auto"/>
                <w:sz w:val="18"/>
                <w:szCs w:val="18"/>
                <w:lang w:val="el-GR"/>
              </w:rPr>
              <w:t>-10</w:t>
            </w:r>
          </w:p>
        </w:tc>
      </w:tr>
      <w:tr w:rsidR="00F524FE" w:rsidRPr="004C1685" w14:paraId="1A9EE314" w14:textId="77777777" w:rsidTr="00F524FE">
        <w:trPr>
          <w:trHeight w:val="48"/>
        </w:trPr>
        <w:tc>
          <w:tcPr>
            <w:tcW w:w="1702" w:type="dxa"/>
            <w:vMerge/>
            <w:tcBorders>
              <w:left w:val="single" w:sz="5" w:space="0" w:color="000000"/>
              <w:right w:val="single" w:sz="5" w:space="0" w:color="000000"/>
            </w:tcBorders>
          </w:tcPr>
          <w:p w14:paraId="0393AA65"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52FC88E2"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13c</w:t>
            </w:r>
          </w:p>
        </w:tc>
        <w:tc>
          <w:tcPr>
            <w:tcW w:w="7655" w:type="dxa"/>
            <w:tcBorders>
              <w:top w:val="single" w:sz="5" w:space="0" w:color="000000"/>
              <w:left w:val="single" w:sz="5" w:space="0" w:color="000000"/>
              <w:bottom w:val="single" w:sz="5" w:space="0" w:color="000000"/>
              <w:right w:val="single" w:sz="5" w:space="0" w:color="000000"/>
            </w:tcBorders>
          </w:tcPr>
          <w:p w14:paraId="3D1C15AD"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75" w:type="dxa"/>
            <w:tcBorders>
              <w:top w:val="single" w:sz="5" w:space="0" w:color="000000"/>
              <w:left w:val="single" w:sz="5" w:space="0" w:color="000000"/>
              <w:bottom w:val="single" w:sz="5" w:space="0" w:color="000000"/>
              <w:right w:val="single" w:sz="5" w:space="0" w:color="000000"/>
            </w:tcBorders>
          </w:tcPr>
          <w:p w14:paraId="797863F0" w14:textId="263A0837" w:rsidR="00F524FE" w:rsidRPr="00A01850" w:rsidRDefault="00A01850" w:rsidP="00A01850">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r w:rsidR="00316855">
              <w:rPr>
                <w:rFonts w:ascii="Arial" w:hAnsi="Arial" w:cs="Arial"/>
                <w:color w:val="auto"/>
                <w:sz w:val="18"/>
                <w:szCs w:val="18"/>
                <w:lang w:val="el-GR"/>
              </w:rPr>
              <w:t>-10</w:t>
            </w:r>
          </w:p>
        </w:tc>
      </w:tr>
      <w:tr w:rsidR="00F524FE" w:rsidRPr="004C1685" w14:paraId="7136A0B5" w14:textId="77777777" w:rsidTr="00F524FE">
        <w:trPr>
          <w:trHeight w:val="48"/>
        </w:trPr>
        <w:tc>
          <w:tcPr>
            <w:tcW w:w="1702" w:type="dxa"/>
            <w:vMerge/>
            <w:tcBorders>
              <w:left w:val="single" w:sz="5" w:space="0" w:color="000000"/>
              <w:right w:val="single" w:sz="5" w:space="0" w:color="000000"/>
            </w:tcBorders>
          </w:tcPr>
          <w:p w14:paraId="5C7A3787"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57B117E6"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13d</w:t>
            </w:r>
          </w:p>
        </w:tc>
        <w:tc>
          <w:tcPr>
            <w:tcW w:w="7655" w:type="dxa"/>
            <w:tcBorders>
              <w:top w:val="single" w:sz="5" w:space="0" w:color="000000"/>
              <w:left w:val="single" w:sz="5" w:space="0" w:color="000000"/>
              <w:bottom w:val="single" w:sz="5" w:space="0" w:color="000000"/>
              <w:right w:val="single" w:sz="5" w:space="0" w:color="000000"/>
            </w:tcBorders>
          </w:tcPr>
          <w:p w14:paraId="3FEEB4F0"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75" w:type="dxa"/>
            <w:tcBorders>
              <w:top w:val="single" w:sz="5" w:space="0" w:color="000000"/>
              <w:left w:val="single" w:sz="5" w:space="0" w:color="000000"/>
              <w:bottom w:val="single" w:sz="5" w:space="0" w:color="000000"/>
              <w:right w:val="single" w:sz="5" w:space="0" w:color="000000"/>
            </w:tcBorders>
          </w:tcPr>
          <w:p w14:paraId="43A0219F" w14:textId="320A7409" w:rsidR="00F524FE" w:rsidRPr="00044C3A" w:rsidRDefault="00316855" w:rsidP="00044C3A">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10</w:t>
            </w:r>
          </w:p>
        </w:tc>
      </w:tr>
      <w:tr w:rsidR="00F524FE" w:rsidRPr="004C1685" w14:paraId="12CB1E55" w14:textId="77777777" w:rsidTr="00F524FE">
        <w:trPr>
          <w:trHeight w:val="48"/>
        </w:trPr>
        <w:tc>
          <w:tcPr>
            <w:tcW w:w="1702" w:type="dxa"/>
            <w:vMerge/>
            <w:tcBorders>
              <w:left w:val="single" w:sz="5" w:space="0" w:color="000000"/>
              <w:right w:val="single" w:sz="5" w:space="0" w:color="000000"/>
            </w:tcBorders>
          </w:tcPr>
          <w:p w14:paraId="57C038B0"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044B986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13e</w:t>
            </w:r>
          </w:p>
        </w:tc>
        <w:tc>
          <w:tcPr>
            <w:tcW w:w="7655" w:type="dxa"/>
            <w:tcBorders>
              <w:top w:val="single" w:sz="5" w:space="0" w:color="000000"/>
              <w:left w:val="single" w:sz="5" w:space="0" w:color="000000"/>
              <w:bottom w:val="single" w:sz="5" w:space="0" w:color="000000"/>
              <w:right w:val="single" w:sz="5" w:space="0" w:color="000000"/>
            </w:tcBorders>
          </w:tcPr>
          <w:p w14:paraId="63214595"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75" w:type="dxa"/>
            <w:tcBorders>
              <w:top w:val="single" w:sz="5" w:space="0" w:color="000000"/>
              <w:left w:val="single" w:sz="5" w:space="0" w:color="000000"/>
              <w:bottom w:val="single" w:sz="5" w:space="0" w:color="000000"/>
              <w:right w:val="single" w:sz="5" w:space="0" w:color="000000"/>
            </w:tcBorders>
          </w:tcPr>
          <w:p w14:paraId="0E775380" w14:textId="5FE4EBBB" w:rsidR="00F524FE" w:rsidRPr="001B24CC" w:rsidRDefault="001B24CC" w:rsidP="00044C3A">
            <w:pPr>
              <w:pStyle w:val="Default"/>
              <w:spacing w:before="40" w:after="40"/>
              <w:jc w:val="center"/>
              <w:rPr>
                <w:rFonts w:ascii="Arial" w:hAnsi="Arial" w:cs="Arial"/>
                <w:color w:val="auto"/>
                <w:sz w:val="18"/>
                <w:szCs w:val="18"/>
                <w:lang w:val="en-US"/>
              </w:rPr>
            </w:pPr>
            <w:r>
              <w:rPr>
                <w:rFonts w:ascii="Arial" w:hAnsi="Arial" w:cs="Arial"/>
                <w:color w:val="auto"/>
                <w:sz w:val="18"/>
                <w:szCs w:val="18"/>
                <w:lang w:val="en-US"/>
              </w:rPr>
              <w:t>X</w:t>
            </w:r>
          </w:p>
        </w:tc>
      </w:tr>
      <w:tr w:rsidR="00F524FE" w:rsidRPr="004C1685" w14:paraId="0BAF58CA" w14:textId="77777777" w:rsidTr="00F524FE">
        <w:trPr>
          <w:trHeight w:val="50"/>
        </w:trPr>
        <w:tc>
          <w:tcPr>
            <w:tcW w:w="1702" w:type="dxa"/>
            <w:vMerge/>
            <w:tcBorders>
              <w:left w:val="single" w:sz="5" w:space="0" w:color="000000"/>
              <w:bottom w:val="single" w:sz="5" w:space="0" w:color="000000"/>
              <w:right w:val="single" w:sz="5" w:space="0" w:color="000000"/>
            </w:tcBorders>
          </w:tcPr>
          <w:p w14:paraId="15576BA3"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55C90E0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13f</w:t>
            </w:r>
          </w:p>
        </w:tc>
        <w:tc>
          <w:tcPr>
            <w:tcW w:w="7655" w:type="dxa"/>
            <w:tcBorders>
              <w:top w:val="single" w:sz="5" w:space="0" w:color="000000"/>
              <w:left w:val="single" w:sz="5" w:space="0" w:color="000000"/>
              <w:bottom w:val="single" w:sz="5" w:space="0" w:color="000000"/>
              <w:right w:val="single" w:sz="5" w:space="0" w:color="000000"/>
            </w:tcBorders>
          </w:tcPr>
          <w:p w14:paraId="1D2B0246"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75" w:type="dxa"/>
            <w:tcBorders>
              <w:top w:val="single" w:sz="5" w:space="0" w:color="000000"/>
              <w:left w:val="single" w:sz="5" w:space="0" w:color="000000"/>
              <w:bottom w:val="single" w:sz="5" w:space="0" w:color="000000"/>
              <w:right w:val="single" w:sz="5" w:space="0" w:color="000000"/>
            </w:tcBorders>
          </w:tcPr>
          <w:p w14:paraId="1602FCF7" w14:textId="77777777" w:rsidR="00F524FE" w:rsidRPr="00930A31" w:rsidRDefault="00F524FE" w:rsidP="003E2807">
            <w:pPr>
              <w:pStyle w:val="Default"/>
              <w:spacing w:before="40" w:after="40"/>
              <w:jc w:val="center"/>
              <w:rPr>
                <w:rFonts w:ascii="Arial" w:hAnsi="Arial" w:cs="Arial"/>
                <w:color w:val="auto"/>
                <w:sz w:val="18"/>
                <w:szCs w:val="18"/>
              </w:rPr>
            </w:pPr>
            <w:r>
              <w:rPr>
                <w:rFonts w:ascii="Arial" w:hAnsi="Arial" w:cs="Arial"/>
                <w:color w:val="auto"/>
                <w:sz w:val="18"/>
                <w:szCs w:val="18"/>
              </w:rPr>
              <w:t>X</w:t>
            </w:r>
          </w:p>
        </w:tc>
      </w:tr>
      <w:tr w:rsidR="00F524FE" w:rsidRPr="004C1685" w14:paraId="7A095E1F"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60EDF4AE"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850" w:type="dxa"/>
            <w:tcBorders>
              <w:top w:val="single" w:sz="5" w:space="0" w:color="000000"/>
              <w:left w:val="single" w:sz="5" w:space="0" w:color="000000"/>
              <w:bottom w:val="single" w:sz="5" w:space="0" w:color="000000"/>
              <w:right w:val="single" w:sz="5" w:space="0" w:color="000000"/>
            </w:tcBorders>
          </w:tcPr>
          <w:p w14:paraId="23D0930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14</w:t>
            </w:r>
          </w:p>
        </w:tc>
        <w:tc>
          <w:tcPr>
            <w:tcW w:w="7655" w:type="dxa"/>
            <w:tcBorders>
              <w:top w:val="single" w:sz="5" w:space="0" w:color="000000"/>
              <w:left w:val="single" w:sz="5" w:space="0" w:color="000000"/>
              <w:bottom w:val="single" w:sz="5" w:space="0" w:color="000000"/>
              <w:right w:val="single" w:sz="5" w:space="0" w:color="000000"/>
            </w:tcBorders>
          </w:tcPr>
          <w:p w14:paraId="13A42E09"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75" w:type="dxa"/>
            <w:tcBorders>
              <w:top w:val="single" w:sz="5" w:space="0" w:color="000000"/>
              <w:left w:val="single" w:sz="5" w:space="0" w:color="000000"/>
              <w:bottom w:val="single" w:sz="5" w:space="0" w:color="000000"/>
              <w:right w:val="single" w:sz="5" w:space="0" w:color="000000"/>
            </w:tcBorders>
          </w:tcPr>
          <w:p w14:paraId="1C86CA3E" w14:textId="3D7ED28E" w:rsidR="00F524FE" w:rsidRPr="00044C3A" w:rsidRDefault="00044C3A" w:rsidP="00044C3A">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6BD99C8B"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546CD4E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850" w:type="dxa"/>
            <w:tcBorders>
              <w:top w:val="single" w:sz="5" w:space="0" w:color="000000"/>
              <w:left w:val="single" w:sz="5" w:space="0" w:color="000000"/>
              <w:bottom w:val="single" w:sz="5" w:space="0" w:color="000000"/>
              <w:right w:val="single" w:sz="5" w:space="0" w:color="000000"/>
            </w:tcBorders>
          </w:tcPr>
          <w:p w14:paraId="6E3095AE"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15</w:t>
            </w:r>
          </w:p>
        </w:tc>
        <w:tc>
          <w:tcPr>
            <w:tcW w:w="7655" w:type="dxa"/>
            <w:tcBorders>
              <w:top w:val="single" w:sz="5" w:space="0" w:color="000000"/>
              <w:left w:val="single" w:sz="5" w:space="0" w:color="000000"/>
              <w:bottom w:val="single" w:sz="5" w:space="0" w:color="000000"/>
              <w:right w:val="single" w:sz="5" w:space="0" w:color="000000"/>
            </w:tcBorders>
          </w:tcPr>
          <w:p w14:paraId="58EB266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75" w:type="dxa"/>
            <w:tcBorders>
              <w:top w:val="single" w:sz="5" w:space="0" w:color="000000"/>
              <w:left w:val="single" w:sz="5" w:space="0" w:color="000000"/>
              <w:bottom w:val="single" w:sz="5" w:space="0" w:color="000000"/>
              <w:right w:val="single" w:sz="5" w:space="0" w:color="000000"/>
            </w:tcBorders>
          </w:tcPr>
          <w:p w14:paraId="502D105D" w14:textId="4D54830E" w:rsidR="00F524FE" w:rsidRPr="00044C3A" w:rsidRDefault="00044C3A" w:rsidP="00044C3A">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9</w:t>
            </w:r>
          </w:p>
        </w:tc>
      </w:tr>
      <w:tr w:rsidR="00F524FE" w:rsidRPr="004C1685" w14:paraId="10F55382"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7BC2"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 xml:space="preserve">RESULTS </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35336D50" w14:textId="77777777" w:rsidR="00F524FE" w:rsidRPr="00930A31" w:rsidRDefault="00F524FE" w:rsidP="003E2807">
            <w:pPr>
              <w:pStyle w:val="Default"/>
              <w:jc w:val="center"/>
              <w:rPr>
                <w:rFonts w:ascii="Arial" w:hAnsi="Arial" w:cs="Arial"/>
                <w:color w:val="auto"/>
                <w:sz w:val="18"/>
                <w:szCs w:val="18"/>
              </w:rPr>
            </w:pPr>
          </w:p>
        </w:tc>
      </w:tr>
      <w:tr w:rsidR="00F524FE" w:rsidRPr="004C1685" w14:paraId="555F2451" w14:textId="77777777" w:rsidTr="00F524FE">
        <w:trPr>
          <w:trHeight w:val="48"/>
        </w:trPr>
        <w:tc>
          <w:tcPr>
            <w:tcW w:w="1702" w:type="dxa"/>
            <w:vMerge w:val="restart"/>
            <w:tcBorders>
              <w:top w:val="single" w:sz="5" w:space="0" w:color="000000"/>
              <w:left w:val="single" w:sz="5" w:space="0" w:color="000000"/>
              <w:right w:val="single" w:sz="5" w:space="0" w:color="000000"/>
            </w:tcBorders>
          </w:tcPr>
          <w:p w14:paraId="2E91539B"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lastRenderedPageBreak/>
              <w:t xml:space="preserve">Study selection </w:t>
            </w:r>
          </w:p>
        </w:tc>
        <w:tc>
          <w:tcPr>
            <w:tcW w:w="850" w:type="dxa"/>
            <w:tcBorders>
              <w:top w:val="single" w:sz="5" w:space="0" w:color="000000"/>
              <w:left w:val="single" w:sz="5" w:space="0" w:color="000000"/>
              <w:bottom w:val="single" w:sz="5" w:space="0" w:color="000000"/>
              <w:right w:val="single" w:sz="5" w:space="0" w:color="000000"/>
            </w:tcBorders>
          </w:tcPr>
          <w:p w14:paraId="18412FB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16a</w:t>
            </w:r>
          </w:p>
        </w:tc>
        <w:tc>
          <w:tcPr>
            <w:tcW w:w="7655" w:type="dxa"/>
            <w:tcBorders>
              <w:top w:val="single" w:sz="5" w:space="0" w:color="000000"/>
              <w:left w:val="single" w:sz="5" w:space="0" w:color="000000"/>
              <w:bottom w:val="single" w:sz="5" w:space="0" w:color="000000"/>
              <w:right w:val="single" w:sz="5" w:space="0" w:color="000000"/>
            </w:tcBorders>
          </w:tcPr>
          <w:p w14:paraId="17CF2644"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75" w:type="dxa"/>
            <w:tcBorders>
              <w:top w:val="single" w:sz="5" w:space="0" w:color="000000"/>
              <w:left w:val="single" w:sz="5" w:space="0" w:color="000000"/>
              <w:bottom w:val="single" w:sz="5" w:space="0" w:color="000000"/>
              <w:right w:val="single" w:sz="5" w:space="0" w:color="000000"/>
            </w:tcBorders>
          </w:tcPr>
          <w:p w14:paraId="00FBC271" w14:textId="336C5362" w:rsidR="00F524FE" w:rsidRPr="00044C3A" w:rsidRDefault="00044C3A" w:rsidP="00044C3A">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2</w:t>
            </w:r>
          </w:p>
        </w:tc>
      </w:tr>
      <w:tr w:rsidR="00F524FE" w:rsidRPr="004C1685" w14:paraId="4C459F47" w14:textId="77777777" w:rsidTr="00F524FE">
        <w:trPr>
          <w:trHeight w:val="48"/>
        </w:trPr>
        <w:tc>
          <w:tcPr>
            <w:tcW w:w="1702" w:type="dxa"/>
            <w:vMerge/>
            <w:tcBorders>
              <w:left w:val="single" w:sz="5" w:space="0" w:color="000000"/>
              <w:bottom w:val="single" w:sz="5" w:space="0" w:color="000000"/>
              <w:right w:val="single" w:sz="5" w:space="0" w:color="000000"/>
            </w:tcBorders>
          </w:tcPr>
          <w:p w14:paraId="3E012B44"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4DE5ADF6"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16b</w:t>
            </w:r>
          </w:p>
        </w:tc>
        <w:tc>
          <w:tcPr>
            <w:tcW w:w="7655" w:type="dxa"/>
            <w:tcBorders>
              <w:top w:val="single" w:sz="5" w:space="0" w:color="000000"/>
              <w:left w:val="single" w:sz="5" w:space="0" w:color="000000"/>
              <w:bottom w:val="single" w:sz="5" w:space="0" w:color="000000"/>
              <w:right w:val="single" w:sz="5" w:space="0" w:color="000000"/>
            </w:tcBorders>
          </w:tcPr>
          <w:p w14:paraId="7F4FA389"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75" w:type="dxa"/>
            <w:tcBorders>
              <w:top w:val="single" w:sz="5" w:space="0" w:color="000000"/>
              <w:left w:val="single" w:sz="5" w:space="0" w:color="000000"/>
              <w:bottom w:val="single" w:sz="5" w:space="0" w:color="000000"/>
              <w:right w:val="single" w:sz="5" w:space="0" w:color="000000"/>
            </w:tcBorders>
          </w:tcPr>
          <w:p w14:paraId="2D41B190" w14:textId="3C187B6C" w:rsidR="00F524FE" w:rsidRPr="00044C3A" w:rsidRDefault="00044C3A" w:rsidP="00044C3A">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2</w:t>
            </w:r>
          </w:p>
        </w:tc>
      </w:tr>
      <w:tr w:rsidR="00F524FE" w:rsidRPr="004C1685" w14:paraId="1643A2EB" w14:textId="77777777" w:rsidTr="00F524FE">
        <w:trPr>
          <w:trHeight w:val="103"/>
        </w:trPr>
        <w:tc>
          <w:tcPr>
            <w:tcW w:w="1702" w:type="dxa"/>
            <w:tcBorders>
              <w:top w:val="single" w:sz="5" w:space="0" w:color="000000"/>
              <w:left w:val="single" w:sz="5" w:space="0" w:color="000000"/>
              <w:bottom w:val="single" w:sz="5" w:space="0" w:color="000000"/>
              <w:right w:val="single" w:sz="5" w:space="0" w:color="000000"/>
            </w:tcBorders>
          </w:tcPr>
          <w:p w14:paraId="25FC48F3"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850" w:type="dxa"/>
            <w:tcBorders>
              <w:top w:val="single" w:sz="5" w:space="0" w:color="000000"/>
              <w:left w:val="single" w:sz="5" w:space="0" w:color="000000"/>
              <w:bottom w:val="single" w:sz="5" w:space="0" w:color="000000"/>
              <w:right w:val="single" w:sz="5" w:space="0" w:color="000000"/>
            </w:tcBorders>
          </w:tcPr>
          <w:p w14:paraId="5A876A2B"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17</w:t>
            </w:r>
          </w:p>
        </w:tc>
        <w:tc>
          <w:tcPr>
            <w:tcW w:w="7655" w:type="dxa"/>
            <w:tcBorders>
              <w:top w:val="single" w:sz="5" w:space="0" w:color="000000"/>
              <w:left w:val="single" w:sz="5" w:space="0" w:color="000000"/>
              <w:bottom w:val="single" w:sz="5" w:space="0" w:color="000000"/>
              <w:right w:val="single" w:sz="5" w:space="0" w:color="000000"/>
            </w:tcBorders>
          </w:tcPr>
          <w:p w14:paraId="1800CFE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75" w:type="dxa"/>
            <w:tcBorders>
              <w:top w:val="single" w:sz="5" w:space="0" w:color="000000"/>
              <w:left w:val="single" w:sz="5" w:space="0" w:color="000000"/>
              <w:bottom w:val="single" w:sz="5" w:space="0" w:color="000000"/>
              <w:right w:val="single" w:sz="5" w:space="0" w:color="000000"/>
            </w:tcBorders>
          </w:tcPr>
          <w:p w14:paraId="7235D545" w14:textId="3B0B8075" w:rsidR="00F524FE" w:rsidRPr="00044C3A" w:rsidRDefault="00044C3A" w:rsidP="00044C3A">
            <w:pPr>
              <w:pStyle w:val="Default"/>
              <w:spacing w:before="40" w:after="40"/>
              <w:jc w:val="center"/>
              <w:rPr>
                <w:rFonts w:ascii="Arial" w:hAnsi="Arial" w:cs="Arial"/>
                <w:color w:val="auto"/>
                <w:sz w:val="18"/>
                <w:szCs w:val="18"/>
                <w:lang w:val="el-GR"/>
              </w:rPr>
            </w:pPr>
            <w:r>
              <w:rPr>
                <w:rFonts w:ascii="Arial" w:hAnsi="Arial" w:cs="Arial"/>
                <w:color w:val="auto"/>
                <w:sz w:val="18"/>
                <w:szCs w:val="18"/>
                <w:lang w:val="el-GR"/>
              </w:rPr>
              <w:t>3</w:t>
            </w:r>
          </w:p>
        </w:tc>
      </w:tr>
      <w:tr w:rsidR="00F524FE" w:rsidRPr="004C1685" w14:paraId="6CAF6B49"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3BCDC5B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850" w:type="dxa"/>
            <w:tcBorders>
              <w:top w:val="single" w:sz="5" w:space="0" w:color="000000"/>
              <w:left w:val="single" w:sz="5" w:space="0" w:color="000000"/>
              <w:bottom w:val="single" w:sz="5" w:space="0" w:color="000000"/>
              <w:right w:val="single" w:sz="5" w:space="0" w:color="000000"/>
            </w:tcBorders>
          </w:tcPr>
          <w:p w14:paraId="602808F3"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18</w:t>
            </w:r>
          </w:p>
        </w:tc>
        <w:tc>
          <w:tcPr>
            <w:tcW w:w="7655" w:type="dxa"/>
            <w:tcBorders>
              <w:top w:val="single" w:sz="5" w:space="0" w:color="000000"/>
              <w:left w:val="single" w:sz="5" w:space="0" w:color="000000"/>
              <w:bottom w:val="single" w:sz="5" w:space="0" w:color="000000"/>
              <w:right w:val="single" w:sz="5" w:space="0" w:color="000000"/>
            </w:tcBorders>
          </w:tcPr>
          <w:p w14:paraId="7AEC46F0"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75" w:type="dxa"/>
            <w:tcBorders>
              <w:top w:val="single" w:sz="5" w:space="0" w:color="000000"/>
              <w:left w:val="single" w:sz="5" w:space="0" w:color="000000"/>
              <w:bottom w:val="single" w:sz="5" w:space="0" w:color="000000"/>
              <w:right w:val="single" w:sz="5" w:space="0" w:color="000000"/>
            </w:tcBorders>
          </w:tcPr>
          <w:p w14:paraId="556A5E45" w14:textId="63ECFA1A" w:rsidR="00F524FE" w:rsidRPr="00044C3A" w:rsidRDefault="00044C3A" w:rsidP="00044C3A">
            <w:pPr>
              <w:pStyle w:val="Default"/>
              <w:spacing w:before="40" w:after="40"/>
              <w:jc w:val="center"/>
              <w:rPr>
                <w:rFonts w:ascii="Arial" w:hAnsi="Arial" w:cs="Arial"/>
                <w:color w:val="auto"/>
                <w:sz w:val="18"/>
                <w:szCs w:val="18"/>
                <w:lang w:val="en-US"/>
              </w:rPr>
            </w:pPr>
            <w:r>
              <w:rPr>
                <w:rFonts w:ascii="Arial" w:hAnsi="Arial" w:cs="Arial"/>
                <w:color w:val="auto"/>
                <w:sz w:val="18"/>
                <w:szCs w:val="18"/>
                <w:lang w:val="en-US"/>
              </w:rPr>
              <w:t>Table S4, Table S5</w:t>
            </w:r>
          </w:p>
        </w:tc>
      </w:tr>
      <w:tr w:rsidR="00F524FE" w:rsidRPr="004C1685" w14:paraId="2C7180D2"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20B3B0C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850" w:type="dxa"/>
            <w:tcBorders>
              <w:top w:val="single" w:sz="5" w:space="0" w:color="000000"/>
              <w:left w:val="single" w:sz="5" w:space="0" w:color="000000"/>
              <w:bottom w:val="single" w:sz="5" w:space="0" w:color="000000"/>
              <w:right w:val="single" w:sz="5" w:space="0" w:color="000000"/>
            </w:tcBorders>
          </w:tcPr>
          <w:p w14:paraId="28919371"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19</w:t>
            </w:r>
          </w:p>
        </w:tc>
        <w:tc>
          <w:tcPr>
            <w:tcW w:w="7655" w:type="dxa"/>
            <w:tcBorders>
              <w:top w:val="single" w:sz="5" w:space="0" w:color="000000"/>
              <w:left w:val="single" w:sz="5" w:space="0" w:color="000000"/>
              <w:bottom w:val="single" w:sz="5" w:space="0" w:color="000000"/>
              <w:right w:val="single" w:sz="5" w:space="0" w:color="000000"/>
            </w:tcBorders>
          </w:tcPr>
          <w:p w14:paraId="73D22506"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75" w:type="dxa"/>
            <w:tcBorders>
              <w:top w:val="single" w:sz="5" w:space="0" w:color="000000"/>
              <w:left w:val="single" w:sz="5" w:space="0" w:color="000000"/>
              <w:bottom w:val="single" w:sz="5" w:space="0" w:color="000000"/>
              <w:right w:val="single" w:sz="5" w:space="0" w:color="000000"/>
            </w:tcBorders>
          </w:tcPr>
          <w:p w14:paraId="5FE34240" w14:textId="1C82CC2D" w:rsidR="00F524FE" w:rsidRPr="00930A31" w:rsidRDefault="00044C3A" w:rsidP="00044C3A">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F524FE" w:rsidRPr="004C1685" w14:paraId="717AC82A" w14:textId="77777777" w:rsidTr="00F524FE">
        <w:trPr>
          <w:trHeight w:val="48"/>
        </w:trPr>
        <w:tc>
          <w:tcPr>
            <w:tcW w:w="1702" w:type="dxa"/>
            <w:vMerge w:val="restart"/>
            <w:tcBorders>
              <w:top w:val="single" w:sz="5" w:space="0" w:color="000000"/>
              <w:left w:val="single" w:sz="5" w:space="0" w:color="000000"/>
              <w:right w:val="single" w:sz="5" w:space="0" w:color="000000"/>
            </w:tcBorders>
          </w:tcPr>
          <w:p w14:paraId="1967BD8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850" w:type="dxa"/>
            <w:tcBorders>
              <w:top w:val="single" w:sz="5" w:space="0" w:color="000000"/>
              <w:left w:val="single" w:sz="5" w:space="0" w:color="000000"/>
              <w:bottom w:val="single" w:sz="5" w:space="0" w:color="000000"/>
              <w:right w:val="single" w:sz="5" w:space="0" w:color="000000"/>
            </w:tcBorders>
          </w:tcPr>
          <w:p w14:paraId="3BDE913A"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20a</w:t>
            </w:r>
          </w:p>
        </w:tc>
        <w:tc>
          <w:tcPr>
            <w:tcW w:w="7655" w:type="dxa"/>
            <w:tcBorders>
              <w:top w:val="single" w:sz="5" w:space="0" w:color="000000"/>
              <w:left w:val="single" w:sz="5" w:space="0" w:color="000000"/>
              <w:bottom w:val="single" w:sz="5" w:space="0" w:color="000000"/>
              <w:right w:val="single" w:sz="5" w:space="0" w:color="000000"/>
            </w:tcBorders>
          </w:tcPr>
          <w:p w14:paraId="647625D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75" w:type="dxa"/>
            <w:tcBorders>
              <w:top w:val="single" w:sz="5" w:space="0" w:color="000000"/>
              <w:left w:val="single" w:sz="5" w:space="0" w:color="000000"/>
              <w:bottom w:val="single" w:sz="5" w:space="0" w:color="000000"/>
              <w:right w:val="single" w:sz="5" w:space="0" w:color="000000"/>
            </w:tcBorders>
          </w:tcPr>
          <w:p w14:paraId="2396F67C" w14:textId="67EF062B"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2</w:t>
            </w:r>
            <w:r w:rsidR="00044C3A">
              <w:rPr>
                <w:rFonts w:ascii="Arial" w:hAnsi="Arial" w:cs="Arial"/>
                <w:color w:val="auto"/>
                <w:sz w:val="18"/>
                <w:szCs w:val="18"/>
              </w:rPr>
              <w:t>-</w:t>
            </w:r>
            <w:r>
              <w:rPr>
                <w:rFonts w:ascii="Arial" w:hAnsi="Arial" w:cs="Arial"/>
                <w:color w:val="auto"/>
                <w:sz w:val="18"/>
                <w:szCs w:val="18"/>
              </w:rPr>
              <w:t>8</w:t>
            </w:r>
          </w:p>
        </w:tc>
      </w:tr>
      <w:tr w:rsidR="00F524FE" w:rsidRPr="004C1685" w14:paraId="31EE3041" w14:textId="77777777" w:rsidTr="00F524FE">
        <w:trPr>
          <w:trHeight w:val="203"/>
        </w:trPr>
        <w:tc>
          <w:tcPr>
            <w:tcW w:w="1702" w:type="dxa"/>
            <w:vMerge/>
            <w:tcBorders>
              <w:left w:val="single" w:sz="5" w:space="0" w:color="000000"/>
              <w:right w:val="single" w:sz="5" w:space="0" w:color="000000"/>
            </w:tcBorders>
          </w:tcPr>
          <w:p w14:paraId="0E5DDA4A"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418BF311"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20b</w:t>
            </w:r>
          </w:p>
        </w:tc>
        <w:tc>
          <w:tcPr>
            <w:tcW w:w="7655" w:type="dxa"/>
            <w:tcBorders>
              <w:top w:val="single" w:sz="5" w:space="0" w:color="000000"/>
              <w:left w:val="single" w:sz="5" w:space="0" w:color="000000"/>
              <w:bottom w:val="single" w:sz="5" w:space="0" w:color="000000"/>
              <w:right w:val="single" w:sz="5" w:space="0" w:color="000000"/>
            </w:tcBorders>
          </w:tcPr>
          <w:p w14:paraId="30F8B722"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75" w:type="dxa"/>
            <w:tcBorders>
              <w:top w:val="single" w:sz="5" w:space="0" w:color="000000"/>
              <w:left w:val="single" w:sz="5" w:space="0" w:color="000000"/>
              <w:bottom w:val="single" w:sz="5" w:space="0" w:color="000000"/>
              <w:right w:val="single" w:sz="5" w:space="0" w:color="000000"/>
            </w:tcBorders>
          </w:tcPr>
          <w:p w14:paraId="509652AA" w14:textId="774B34FA" w:rsidR="00F524FE" w:rsidRPr="00930A31" w:rsidRDefault="001B24CC" w:rsidP="00044C3A">
            <w:pPr>
              <w:pStyle w:val="Default"/>
              <w:spacing w:before="40" w:after="40"/>
              <w:jc w:val="center"/>
              <w:rPr>
                <w:rFonts w:ascii="Arial" w:hAnsi="Arial" w:cs="Arial"/>
                <w:color w:val="auto"/>
                <w:sz w:val="18"/>
                <w:szCs w:val="18"/>
              </w:rPr>
            </w:pPr>
            <w:r>
              <w:rPr>
                <w:rFonts w:ascii="Arial" w:hAnsi="Arial" w:cs="Arial"/>
                <w:color w:val="auto"/>
                <w:sz w:val="18"/>
                <w:szCs w:val="18"/>
              </w:rPr>
              <w:t>X</w:t>
            </w:r>
          </w:p>
        </w:tc>
      </w:tr>
      <w:tr w:rsidR="00F524FE" w:rsidRPr="004C1685" w14:paraId="56FECB5A" w14:textId="77777777" w:rsidTr="00F524FE">
        <w:trPr>
          <w:trHeight w:val="48"/>
        </w:trPr>
        <w:tc>
          <w:tcPr>
            <w:tcW w:w="1702" w:type="dxa"/>
            <w:vMerge/>
            <w:tcBorders>
              <w:left w:val="single" w:sz="5" w:space="0" w:color="000000"/>
              <w:right w:val="single" w:sz="5" w:space="0" w:color="000000"/>
            </w:tcBorders>
          </w:tcPr>
          <w:p w14:paraId="19BE080E"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2A47BDC8"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20c</w:t>
            </w:r>
          </w:p>
        </w:tc>
        <w:tc>
          <w:tcPr>
            <w:tcW w:w="7655" w:type="dxa"/>
            <w:tcBorders>
              <w:top w:val="single" w:sz="5" w:space="0" w:color="000000"/>
              <w:left w:val="single" w:sz="5" w:space="0" w:color="000000"/>
              <w:bottom w:val="single" w:sz="5" w:space="0" w:color="000000"/>
              <w:right w:val="single" w:sz="5" w:space="0" w:color="000000"/>
            </w:tcBorders>
          </w:tcPr>
          <w:p w14:paraId="1D485A14"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75" w:type="dxa"/>
            <w:tcBorders>
              <w:top w:val="single" w:sz="5" w:space="0" w:color="000000"/>
              <w:left w:val="single" w:sz="5" w:space="0" w:color="000000"/>
              <w:bottom w:val="single" w:sz="5" w:space="0" w:color="000000"/>
              <w:right w:val="single" w:sz="5" w:space="0" w:color="000000"/>
            </w:tcBorders>
          </w:tcPr>
          <w:p w14:paraId="7BB4827C" w14:textId="28961A8F" w:rsidR="00F524FE" w:rsidRPr="00930A31" w:rsidRDefault="001B24CC" w:rsidP="00044C3A">
            <w:pPr>
              <w:pStyle w:val="Default"/>
              <w:spacing w:before="40" w:after="40"/>
              <w:jc w:val="center"/>
              <w:rPr>
                <w:rFonts w:ascii="Arial" w:hAnsi="Arial" w:cs="Arial"/>
                <w:color w:val="auto"/>
                <w:sz w:val="18"/>
                <w:szCs w:val="18"/>
              </w:rPr>
            </w:pPr>
            <w:r>
              <w:rPr>
                <w:rFonts w:ascii="Arial" w:hAnsi="Arial" w:cs="Arial"/>
                <w:color w:val="auto"/>
                <w:sz w:val="18"/>
                <w:szCs w:val="18"/>
              </w:rPr>
              <w:t>X</w:t>
            </w:r>
          </w:p>
        </w:tc>
      </w:tr>
      <w:tr w:rsidR="00F524FE" w:rsidRPr="004C1685" w14:paraId="76D0137C" w14:textId="77777777" w:rsidTr="00F524FE">
        <w:trPr>
          <w:trHeight w:val="48"/>
        </w:trPr>
        <w:tc>
          <w:tcPr>
            <w:tcW w:w="1702" w:type="dxa"/>
            <w:vMerge/>
            <w:tcBorders>
              <w:left w:val="single" w:sz="5" w:space="0" w:color="000000"/>
              <w:bottom w:val="single" w:sz="5" w:space="0" w:color="000000"/>
              <w:right w:val="single" w:sz="5" w:space="0" w:color="000000"/>
            </w:tcBorders>
          </w:tcPr>
          <w:p w14:paraId="07CC22BA"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3D5CE3AE"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20d</w:t>
            </w:r>
          </w:p>
        </w:tc>
        <w:tc>
          <w:tcPr>
            <w:tcW w:w="7655" w:type="dxa"/>
            <w:tcBorders>
              <w:top w:val="single" w:sz="5" w:space="0" w:color="000000"/>
              <w:left w:val="single" w:sz="5" w:space="0" w:color="000000"/>
              <w:bottom w:val="single" w:sz="5" w:space="0" w:color="000000"/>
              <w:right w:val="single" w:sz="5" w:space="0" w:color="000000"/>
            </w:tcBorders>
          </w:tcPr>
          <w:p w14:paraId="2F976733"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75" w:type="dxa"/>
            <w:tcBorders>
              <w:top w:val="single" w:sz="5" w:space="0" w:color="000000"/>
              <w:left w:val="single" w:sz="5" w:space="0" w:color="000000"/>
              <w:bottom w:val="single" w:sz="5" w:space="0" w:color="000000"/>
              <w:right w:val="single" w:sz="5" w:space="0" w:color="000000"/>
            </w:tcBorders>
          </w:tcPr>
          <w:p w14:paraId="5E5ED2F6" w14:textId="1B3C46DF" w:rsidR="00F524FE" w:rsidRPr="00930A31" w:rsidRDefault="001B24CC" w:rsidP="00044C3A">
            <w:pPr>
              <w:pStyle w:val="Default"/>
              <w:spacing w:before="40" w:after="40"/>
              <w:jc w:val="center"/>
              <w:rPr>
                <w:rFonts w:ascii="Arial" w:hAnsi="Arial" w:cs="Arial"/>
                <w:color w:val="auto"/>
                <w:sz w:val="18"/>
                <w:szCs w:val="18"/>
              </w:rPr>
            </w:pPr>
            <w:r>
              <w:rPr>
                <w:rFonts w:ascii="Arial" w:hAnsi="Arial" w:cs="Arial"/>
                <w:color w:val="auto"/>
                <w:sz w:val="18"/>
                <w:szCs w:val="18"/>
              </w:rPr>
              <w:t>X</w:t>
            </w:r>
          </w:p>
        </w:tc>
      </w:tr>
      <w:tr w:rsidR="00F524FE" w:rsidRPr="004C1685" w14:paraId="6BE664A5"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2788805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Reporting biases</w:t>
            </w:r>
          </w:p>
        </w:tc>
        <w:tc>
          <w:tcPr>
            <w:tcW w:w="850" w:type="dxa"/>
            <w:tcBorders>
              <w:top w:val="single" w:sz="5" w:space="0" w:color="000000"/>
              <w:left w:val="single" w:sz="5" w:space="0" w:color="000000"/>
              <w:bottom w:val="single" w:sz="5" w:space="0" w:color="000000"/>
              <w:right w:val="single" w:sz="5" w:space="0" w:color="000000"/>
            </w:tcBorders>
          </w:tcPr>
          <w:p w14:paraId="3AB18DF6"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21</w:t>
            </w:r>
          </w:p>
        </w:tc>
        <w:tc>
          <w:tcPr>
            <w:tcW w:w="7655" w:type="dxa"/>
            <w:tcBorders>
              <w:top w:val="single" w:sz="5" w:space="0" w:color="000000"/>
              <w:left w:val="single" w:sz="5" w:space="0" w:color="000000"/>
              <w:bottom w:val="single" w:sz="5" w:space="0" w:color="000000"/>
              <w:right w:val="single" w:sz="5" w:space="0" w:color="000000"/>
            </w:tcBorders>
          </w:tcPr>
          <w:p w14:paraId="489FDAD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75" w:type="dxa"/>
            <w:tcBorders>
              <w:top w:val="single" w:sz="5" w:space="0" w:color="000000"/>
              <w:left w:val="single" w:sz="5" w:space="0" w:color="000000"/>
              <w:bottom w:val="single" w:sz="5" w:space="0" w:color="000000"/>
              <w:right w:val="single" w:sz="5" w:space="0" w:color="000000"/>
            </w:tcBorders>
          </w:tcPr>
          <w:p w14:paraId="379BB7C9" w14:textId="614563D4" w:rsidR="00F524FE" w:rsidRPr="00930A31" w:rsidRDefault="00044C3A" w:rsidP="00044C3A">
            <w:pPr>
              <w:pStyle w:val="Default"/>
              <w:spacing w:before="40" w:after="40"/>
              <w:jc w:val="center"/>
              <w:rPr>
                <w:rFonts w:ascii="Arial" w:hAnsi="Arial" w:cs="Arial"/>
                <w:color w:val="auto"/>
                <w:sz w:val="18"/>
                <w:szCs w:val="18"/>
              </w:rPr>
            </w:pPr>
            <w:r>
              <w:rPr>
                <w:rFonts w:ascii="Arial" w:hAnsi="Arial" w:cs="Arial"/>
                <w:color w:val="auto"/>
                <w:sz w:val="18"/>
                <w:szCs w:val="18"/>
              </w:rPr>
              <w:t>Table S4, Table S5</w:t>
            </w:r>
          </w:p>
        </w:tc>
      </w:tr>
      <w:tr w:rsidR="00F524FE" w:rsidRPr="004C1685" w14:paraId="3642B5F5"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00B00AD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850" w:type="dxa"/>
            <w:tcBorders>
              <w:top w:val="single" w:sz="5" w:space="0" w:color="000000"/>
              <w:left w:val="single" w:sz="5" w:space="0" w:color="000000"/>
              <w:bottom w:val="single" w:sz="5" w:space="0" w:color="000000"/>
              <w:right w:val="single" w:sz="5" w:space="0" w:color="000000"/>
            </w:tcBorders>
          </w:tcPr>
          <w:p w14:paraId="7C9CF8E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22</w:t>
            </w:r>
          </w:p>
        </w:tc>
        <w:tc>
          <w:tcPr>
            <w:tcW w:w="7655" w:type="dxa"/>
            <w:tcBorders>
              <w:top w:val="single" w:sz="5" w:space="0" w:color="000000"/>
              <w:left w:val="single" w:sz="5" w:space="0" w:color="000000"/>
              <w:bottom w:val="single" w:sz="5" w:space="0" w:color="000000"/>
              <w:right w:val="single" w:sz="5" w:space="0" w:color="000000"/>
            </w:tcBorders>
          </w:tcPr>
          <w:p w14:paraId="2D04A59C"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75" w:type="dxa"/>
            <w:tcBorders>
              <w:top w:val="single" w:sz="5" w:space="0" w:color="000000"/>
              <w:left w:val="single" w:sz="5" w:space="0" w:color="000000"/>
              <w:bottom w:val="single" w:sz="5" w:space="0" w:color="000000"/>
              <w:right w:val="single" w:sz="5" w:space="0" w:color="000000"/>
            </w:tcBorders>
          </w:tcPr>
          <w:p w14:paraId="265216D5" w14:textId="416A5A2E"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2</w:t>
            </w:r>
            <w:r w:rsidR="001B24CC">
              <w:rPr>
                <w:rFonts w:ascii="Arial" w:hAnsi="Arial" w:cs="Arial"/>
                <w:color w:val="auto"/>
                <w:sz w:val="18"/>
                <w:szCs w:val="18"/>
              </w:rPr>
              <w:t>-</w:t>
            </w:r>
            <w:r>
              <w:rPr>
                <w:rFonts w:ascii="Arial" w:hAnsi="Arial" w:cs="Arial"/>
                <w:color w:val="auto"/>
                <w:sz w:val="18"/>
                <w:szCs w:val="18"/>
              </w:rPr>
              <w:t>8</w:t>
            </w:r>
          </w:p>
        </w:tc>
      </w:tr>
      <w:tr w:rsidR="00F524FE" w:rsidRPr="004C1685" w14:paraId="4D6357CE"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84B43E8"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 xml:space="preserve">DISCUSSION </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3A78F532" w14:textId="77777777" w:rsidR="00F524FE" w:rsidRPr="00930A31" w:rsidRDefault="00F524FE" w:rsidP="00044C3A">
            <w:pPr>
              <w:pStyle w:val="Default"/>
              <w:jc w:val="center"/>
              <w:rPr>
                <w:rFonts w:ascii="Arial" w:hAnsi="Arial" w:cs="Arial"/>
                <w:color w:val="auto"/>
                <w:sz w:val="18"/>
                <w:szCs w:val="18"/>
              </w:rPr>
            </w:pPr>
          </w:p>
        </w:tc>
      </w:tr>
      <w:tr w:rsidR="00F524FE" w:rsidRPr="004C1685" w14:paraId="1F453231" w14:textId="77777777" w:rsidTr="00F524FE">
        <w:trPr>
          <w:trHeight w:val="48"/>
        </w:trPr>
        <w:tc>
          <w:tcPr>
            <w:tcW w:w="1702" w:type="dxa"/>
            <w:vMerge w:val="restart"/>
            <w:tcBorders>
              <w:top w:val="single" w:sz="5" w:space="0" w:color="000000"/>
              <w:left w:val="single" w:sz="5" w:space="0" w:color="000000"/>
              <w:right w:val="single" w:sz="5" w:space="0" w:color="000000"/>
            </w:tcBorders>
          </w:tcPr>
          <w:p w14:paraId="772C4F1A"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850" w:type="dxa"/>
            <w:tcBorders>
              <w:top w:val="single" w:sz="5" w:space="0" w:color="000000"/>
              <w:left w:val="single" w:sz="5" w:space="0" w:color="000000"/>
              <w:bottom w:val="single" w:sz="5" w:space="0" w:color="000000"/>
              <w:right w:val="single" w:sz="5" w:space="0" w:color="000000"/>
            </w:tcBorders>
          </w:tcPr>
          <w:p w14:paraId="79E38D68"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23a</w:t>
            </w:r>
          </w:p>
        </w:tc>
        <w:tc>
          <w:tcPr>
            <w:tcW w:w="7655" w:type="dxa"/>
            <w:tcBorders>
              <w:top w:val="single" w:sz="5" w:space="0" w:color="000000"/>
              <w:left w:val="single" w:sz="5" w:space="0" w:color="000000"/>
              <w:bottom w:val="single" w:sz="5" w:space="0" w:color="000000"/>
              <w:right w:val="single" w:sz="5" w:space="0" w:color="000000"/>
            </w:tcBorders>
          </w:tcPr>
          <w:p w14:paraId="29B4BD74"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75" w:type="dxa"/>
            <w:tcBorders>
              <w:top w:val="single" w:sz="5" w:space="0" w:color="000000"/>
              <w:left w:val="single" w:sz="5" w:space="0" w:color="000000"/>
              <w:bottom w:val="single" w:sz="5" w:space="0" w:color="000000"/>
              <w:right w:val="single" w:sz="5" w:space="0" w:color="000000"/>
            </w:tcBorders>
          </w:tcPr>
          <w:p w14:paraId="15D4C98F" w14:textId="3FA6BF40"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8-9</w:t>
            </w:r>
          </w:p>
        </w:tc>
      </w:tr>
      <w:tr w:rsidR="00F524FE" w:rsidRPr="004C1685" w14:paraId="4A659C3A" w14:textId="77777777" w:rsidTr="00F524FE">
        <w:trPr>
          <w:trHeight w:val="48"/>
        </w:trPr>
        <w:tc>
          <w:tcPr>
            <w:tcW w:w="1702" w:type="dxa"/>
            <w:vMerge/>
            <w:tcBorders>
              <w:left w:val="single" w:sz="5" w:space="0" w:color="000000"/>
              <w:right w:val="single" w:sz="5" w:space="0" w:color="000000"/>
            </w:tcBorders>
          </w:tcPr>
          <w:p w14:paraId="3CA340F7"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5E00224A"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23b</w:t>
            </w:r>
          </w:p>
        </w:tc>
        <w:tc>
          <w:tcPr>
            <w:tcW w:w="7655" w:type="dxa"/>
            <w:tcBorders>
              <w:top w:val="single" w:sz="5" w:space="0" w:color="000000"/>
              <w:left w:val="single" w:sz="5" w:space="0" w:color="000000"/>
              <w:bottom w:val="single" w:sz="5" w:space="0" w:color="000000"/>
              <w:right w:val="single" w:sz="5" w:space="0" w:color="000000"/>
            </w:tcBorders>
          </w:tcPr>
          <w:p w14:paraId="46305390"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75" w:type="dxa"/>
            <w:tcBorders>
              <w:top w:val="single" w:sz="5" w:space="0" w:color="000000"/>
              <w:left w:val="single" w:sz="5" w:space="0" w:color="000000"/>
              <w:bottom w:val="single" w:sz="5" w:space="0" w:color="000000"/>
              <w:right w:val="single" w:sz="5" w:space="0" w:color="000000"/>
            </w:tcBorders>
          </w:tcPr>
          <w:p w14:paraId="47029D9E" w14:textId="0B3AC767"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F524FE" w:rsidRPr="004C1685" w14:paraId="19AF1A96" w14:textId="77777777" w:rsidTr="00F524FE">
        <w:trPr>
          <w:trHeight w:val="48"/>
        </w:trPr>
        <w:tc>
          <w:tcPr>
            <w:tcW w:w="1702" w:type="dxa"/>
            <w:vMerge/>
            <w:tcBorders>
              <w:left w:val="single" w:sz="5" w:space="0" w:color="000000"/>
              <w:right w:val="single" w:sz="5" w:space="0" w:color="000000"/>
            </w:tcBorders>
          </w:tcPr>
          <w:p w14:paraId="37273124"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4" w:space="0" w:color="auto"/>
              <w:right w:val="single" w:sz="5" w:space="0" w:color="000000"/>
            </w:tcBorders>
          </w:tcPr>
          <w:p w14:paraId="75950446"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23c</w:t>
            </w:r>
          </w:p>
        </w:tc>
        <w:tc>
          <w:tcPr>
            <w:tcW w:w="7655" w:type="dxa"/>
            <w:tcBorders>
              <w:top w:val="single" w:sz="5" w:space="0" w:color="000000"/>
              <w:left w:val="single" w:sz="5" w:space="0" w:color="000000"/>
              <w:bottom w:val="single" w:sz="5" w:space="0" w:color="000000"/>
              <w:right w:val="single" w:sz="5" w:space="0" w:color="000000"/>
            </w:tcBorders>
          </w:tcPr>
          <w:p w14:paraId="70D1D53B"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75" w:type="dxa"/>
            <w:tcBorders>
              <w:top w:val="single" w:sz="5" w:space="0" w:color="000000"/>
              <w:left w:val="single" w:sz="5" w:space="0" w:color="000000"/>
              <w:bottom w:val="single" w:sz="5" w:space="0" w:color="000000"/>
              <w:right w:val="single" w:sz="5" w:space="0" w:color="000000"/>
            </w:tcBorders>
          </w:tcPr>
          <w:p w14:paraId="3CEE368A" w14:textId="690074F9"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F524FE" w:rsidRPr="004C1685" w14:paraId="3E31A8A3" w14:textId="77777777" w:rsidTr="00F524FE">
        <w:trPr>
          <w:trHeight w:val="48"/>
        </w:trPr>
        <w:tc>
          <w:tcPr>
            <w:tcW w:w="1702" w:type="dxa"/>
            <w:vMerge/>
            <w:tcBorders>
              <w:left w:val="single" w:sz="5" w:space="0" w:color="000000"/>
              <w:bottom w:val="single" w:sz="4" w:space="0" w:color="auto"/>
              <w:right w:val="single" w:sz="5" w:space="0" w:color="000000"/>
            </w:tcBorders>
          </w:tcPr>
          <w:p w14:paraId="6D9BA6C9"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4" w:space="0" w:color="auto"/>
              <w:left w:val="single" w:sz="5" w:space="0" w:color="000000"/>
              <w:bottom w:val="single" w:sz="4" w:space="0" w:color="auto"/>
              <w:right w:val="single" w:sz="4" w:space="0" w:color="auto"/>
            </w:tcBorders>
          </w:tcPr>
          <w:p w14:paraId="075A5300"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23d</w:t>
            </w:r>
          </w:p>
        </w:tc>
        <w:tc>
          <w:tcPr>
            <w:tcW w:w="7655" w:type="dxa"/>
            <w:tcBorders>
              <w:top w:val="single" w:sz="5" w:space="0" w:color="000000"/>
              <w:left w:val="single" w:sz="4" w:space="0" w:color="auto"/>
              <w:bottom w:val="double" w:sz="5" w:space="0" w:color="000000"/>
              <w:right w:val="single" w:sz="5" w:space="0" w:color="000000"/>
            </w:tcBorders>
          </w:tcPr>
          <w:p w14:paraId="2F2EE2B8"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75" w:type="dxa"/>
            <w:tcBorders>
              <w:top w:val="single" w:sz="5" w:space="0" w:color="000000"/>
              <w:left w:val="single" w:sz="5" w:space="0" w:color="000000"/>
              <w:bottom w:val="double" w:sz="5" w:space="0" w:color="000000"/>
              <w:right w:val="single" w:sz="5" w:space="0" w:color="000000"/>
            </w:tcBorders>
          </w:tcPr>
          <w:p w14:paraId="34BC7DC4" w14:textId="51945FA4"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F524FE" w:rsidRPr="004C1685" w14:paraId="090A8FA9" w14:textId="77777777" w:rsidTr="00F524FE">
        <w:trPr>
          <w:trHeight w:val="24"/>
        </w:trPr>
        <w:tc>
          <w:tcPr>
            <w:tcW w:w="102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21F464A" w14:textId="77777777" w:rsidR="00F524FE" w:rsidRPr="00930A31" w:rsidRDefault="00F524FE" w:rsidP="003E2807">
            <w:pPr>
              <w:pStyle w:val="Default"/>
              <w:rPr>
                <w:rFonts w:ascii="Arial" w:hAnsi="Arial" w:cs="Arial"/>
                <w:sz w:val="18"/>
                <w:szCs w:val="18"/>
              </w:rPr>
            </w:pPr>
            <w:r w:rsidRPr="00930A31">
              <w:rPr>
                <w:rFonts w:ascii="Arial" w:hAnsi="Arial" w:cs="Arial"/>
                <w:b/>
                <w:bCs/>
                <w:sz w:val="18"/>
                <w:szCs w:val="18"/>
              </w:rPr>
              <w:t>OTHER INFORMATION</w:t>
            </w:r>
          </w:p>
        </w:tc>
        <w:tc>
          <w:tcPr>
            <w:tcW w:w="1275" w:type="dxa"/>
            <w:tcBorders>
              <w:top w:val="double" w:sz="5" w:space="0" w:color="000000"/>
              <w:left w:val="single" w:sz="5" w:space="0" w:color="000000"/>
              <w:bottom w:val="single" w:sz="5" w:space="0" w:color="000000"/>
              <w:right w:val="single" w:sz="5" w:space="0" w:color="000000"/>
            </w:tcBorders>
            <w:shd w:val="clear" w:color="auto" w:fill="FFFFCC"/>
          </w:tcPr>
          <w:p w14:paraId="54D84CE3" w14:textId="77777777" w:rsidR="00F524FE" w:rsidRPr="00930A31" w:rsidRDefault="00F524FE" w:rsidP="00044C3A">
            <w:pPr>
              <w:pStyle w:val="Default"/>
              <w:jc w:val="center"/>
              <w:rPr>
                <w:rFonts w:ascii="Arial" w:hAnsi="Arial" w:cs="Arial"/>
                <w:color w:val="auto"/>
                <w:sz w:val="18"/>
                <w:szCs w:val="18"/>
              </w:rPr>
            </w:pPr>
          </w:p>
        </w:tc>
      </w:tr>
      <w:tr w:rsidR="00F524FE" w:rsidRPr="004C1685" w14:paraId="5349C755" w14:textId="77777777" w:rsidTr="00F524FE">
        <w:trPr>
          <w:trHeight w:val="48"/>
        </w:trPr>
        <w:tc>
          <w:tcPr>
            <w:tcW w:w="1702" w:type="dxa"/>
            <w:vMerge w:val="restart"/>
            <w:tcBorders>
              <w:top w:val="single" w:sz="5" w:space="0" w:color="000000"/>
              <w:left w:val="single" w:sz="5" w:space="0" w:color="000000"/>
              <w:right w:val="single" w:sz="5" w:space="0" w:color="000000"/>
            </w:tcBorders>
          </w:tcPr>
          <w:p w14:paraId="75360F26"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850" w:type="dxa"/>
            <w:tcBorders>
              <w:top w:val="single" w:sz="5" w:space="0" w:color="000000"/>
              <w:left w:val="single" w:sz="5" w:space="0" w:color="000000"/>
              <w:bottom w:val="single" w:sz="5" w:space="0" w:color="000000"/>
              <w:right w:val="single" w:sz="5" w:space="0" w:color="000000"/>
            </w:tcBorders>
          </w:tcPr>
          <w:p w14:paraId="35F00CF5"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24a</w:t>
            </w:r>
          </w:p>
        </w:tc>
        <w:tc>
          <w:tcPr>
            <w:tcW w:w="7655" w:type="dxa"/>
            <w:tcBorders>
              <w:top w:val="single" w:sz="5" w:space="0" w:color="000000"/>
              <w:left w:val="single" w:sz="5" w:space="0" w:color="000000"/>
              <w:bottom w:val="single" w:sz="5" w:space="0" w:color="000000"/>
              <w:right w:val="single" w:sz="5" w:space="0" w:color="000000"/>
            </w:tcBorders>
          </w:tcPr>
          <w:p w14:paraId="552DD910"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75" w:type="dxa"/>
            <w:tcBorders>
              <w:top w:val="single" w:sz="5" w:space="0" w:color="000000"/>
              <w:left w:val="single" w:sz="5" w:space="0" w:color="000000"/>
              <w:bottom w:val="single" w:sz="5" w:space="0" w:color="000000"/>
              <w:right w:val="single" w:sz="5" w:space="0" w:color="000000"/>
            </w:tcBorders>
          </w:tcPr>
          <w:p w14:paraId="5AED0E48" w14:textId="218022C5"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F524FE" w:rsidRPr="004C1685" w14:paraId="1EA0EF6D" w14:textId="77777777" w:rsidTr="00F524FE">
        <w:trPr>
          <w:trHeight w:val="57"/>
        </w:trPr>
        <w:tc>
          <w:tcPr>
            <w:tcW w:w="1702" w:type="dxa"/>
            <w:vMerge/>
            <w:tcBorders>
              <w:left w:val="single" w:sz="5" w:space="0" w:color="000000"/>
              <w:right w:val="single" w:sz="5" w:space="0" w:color="000000"/>
            </w:tcBorders>
          </w:tcPr>
          <w:p w14:paraId="5070E64A"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163F79A1"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24b</w:t>
            </w:r>
          </w:p>
        </w:tc>
        <w:tc>
          <w:tcPr>
            <w:tcW w:w="7655" w:type="dxa"/>
            <w:tcBorders>
              <w:top w:val="single" w:sz="5" w:space="0" w:color="000000"/>
              <w:left w:val="single" w:sz="5" w:space="0" w:color="000000"/>
              <w:bottom w:val="single" w:sz="5" w:space="0" w:color="000000"/>
              <w:right w:val="single" w:sz="5" w:space="0" w:color="000000"/>
            </w:tcBorders>
          </w:tcPr>
          <w:p w14:paraId="1C29D9AD"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75" w:type="dxa"/>
            <w:tcBorders>
              <w:top w:val="single" w:sz="5" w:space="0" w:color="000000"/>
              <w:left w:val="single" w:sz="5" w:space="0" w:color="000000"/>
              <w:bottom w:val="single" w:sz="5" w:space="0" w:color="000000"/>
              <w:right w:val="single" w:sz="5" w:space="0" w:color="000000"/>
            </w:tcBorders>
          </w:tcPr>
          <w:p w14:paraId="0C908091" w14:textId="03EE8EE5"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F524FE" w:rsidRPr="004C1685" w14:paraId="7B8C6476" w14:textId="77777777" w:rsidTr="00F524FE">
        <w:trPr>
          <w:trHeight w:val="48"/>
        </w:trPr>
        <w:tc>
          <w:tcPr>
            <w:tcW w:w="1702" w:type="dxa"/>
            <w:vMerge/>
            <w:tcBorders>
              <w:left w:val="single" w:sz="5" w:space="0" w:color="000000"/>
              <w:bottom w:val="single" w:sz="5" w:space="0" w:color="000000"/>
              <w:right w:val="single" w:sz="5" w:space="0" w:color="000000"/>
            </w:tcBorders>
          </w:tcPr>
          <w:p w14:paraId="1F0DFDA5" w14:textId="77777777" w:rsidR="00F524FE" w:rsidRPr="00930A31" w:rsidRDefault="00F524FE" w:rsidP="003E2807">
            <w:pPr>
              <w:pStyle w:val="Default"/>
              <w:spacing w:before="40" w:after="40"/>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tcPr>
          <w:p w14:paraId="76C85CA2"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24c</w:t>
            </w:r>
          </w:p>
        </w:tc>
        <w:tc>
          <w:tcPr>
            <w:tcW w:w="7655" w:type="dxa"/>
            <w:tcBorders>
              <w:top w:val="single" w:sz="5" w:space="0" w:color="000000"/>
              <w:left w:val="single" w:sz="5" w:space="0" w:color="000000"/>
              <w:bottom w:val="single" w:sz="5" w:space="0" w:color="000000"/>
              <w:right w:val="single" w:sz="5" w:space="0" w:color="000000"/>
            </w:tcBorders>
          </w:tcPr>
          <w:p w14:paraId="7F96ADCE"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75" w:type="dxa"/>
            <w:tcBorders>
              <w:top w:val="single" w:sz="5" w:space="0" w:color="000000"/>
              <w:left w:val="single" w:sz="5" w:space="0" w:color="000000"/>
              <w:bottom w:val="single" w:sz="5" w:space="0" w:color="000000"/>
              <w:right w:val="single" w:sz="5" w:space="0" w:color="000000"/>
            </w:tcBorders>
          </w:tcPr>
          <w:p w14:paraId="5296BAE2" w14:textId="58335941" w:rsidR="00F524FE" w:rsidRPr="00930A31" w:rsidRDefault="001B24CC" w:rsidP="00044C3A">
            <w:pPr>
              <w:pStyle w:val="Default"/>
              <w:spacing w:before="40" w:after="40"/>
              <w:jc w:val="center"/>
              <w:rPr>
                <w:rFonts w:ascii="Arial" w:hAnsi="Arial" w:cs="Arial"/>
                <w:color w:val="auto"/>
                <w:sz w:val="18"/>
                <w:szCs w:val="18"/>
              </w:rPr>
            </w:pPr>
            <w:r>
              <w:rPr>
                <w:rFonts w:ascii="Arial" w:hAnsi="Arial" w:cs="Arial"/>
                <w:color w:val="auto"/>
                <w:sz w:val="18"/>
                <w:szCs w:val="18"/>
              </w:rPr>
              <w:t>X</w:t>
            </w:r>
          </w:p>
        </w:tc>
      </w:tr>
      <w:tr w:rsidR="00F524FE" w:rsidRPr="004C1685" w14:paraId="54BFE9FF"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53F70671"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Support</w:t>
            </w:r>
          </w:p>
        </w:tc>
        <w:tc>
          <w:tcPr>
            <w:tcW w:w="850" w:type="dxa"/>
            <w:tcBorders>
              <w:top w:val="single" w:sz="5" w:space="0" w:color="000000"/>
              <w:left w:val="single" w:sz="5" w:space="0" w:color="000000"/>
              <w:bottom w:val="single" w:sz="5" w:space="0" w:color="000000"/>
              <w:right w:val="single" w:sz="5" w:space="0" w:color="000000"/>
            </w:tcBorders>
          </w:tcPr>
          <w:p w14:paraId="46BEF564"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25</w:t>
            </w:r>
          </w:p>
        </w:tc>
        <w:tc>
          <w:tcPr>
            <w:tcW w:w="7655" w:type="dxa"/>
            <w:tcBorders>
              <w:top w:val="single" w:sz="5" w:space="0" w:color="000000"/>
              <w:left w:val="single" w:sz="5" w:space="0" w:color="000000"/>
              <w:bottom w:val="single" w:sz="5" w:space="0" w:color="000000"/>
              <w:right w:val="single" w:sz="5" w:space="0" w:color="000000"/>
            </w:tcBorders>
          </w:tcPr>
          <w:p w14:paraId="26D8DD17"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75" w:type="dxa"/>
            <w:tcBorders>
              <w:top w:val="single" w:sz="5" w:space="0" w:color="000000"/>
              <w:left w:val="single" w:sz="5" w:space="0" w:color="000000"/>
              <w:bottom w:val="single" w:sz="5" w:space="0" w:color="000000"/>
              <w:right w:val="single" w:sz="5" w:space="0" w:color="000000"/>
            </w:tcBorders>
          </w:tcPr>
          <w:p w14:paraId="68A67413" w14:textId="5C8D65F5" w:rsidR="00F524FE" w:rsidRPr="00930A31" w:rsidRDefault="001B24CC" w:rsidP="00044C3A">
            <w:pPr>
              <w:pStyle w:val="Default"/>
              <w:spacing w:before="40" w:after="40"/>
              <w:jc w:val="center"/>
              <w:rPr>
                <w:rFonts w:ascii="Arial" w:hAnsi="Arial" w:cs="Arial"/>
                <w:color w:val="auto"/>
                <w:sz w:val="18"/>
                <w:szCs w:val="18"/>
              </w:rPr>
            </w:pPr>
            <w:r>
              <w:rPr>
                <w:rFonts w:ascii="Arial" w:hAnsi="Arial" w:cs="Arial"/>
                <w:color w:val="auto"/>
                <w:sz w:val="18"/>
                <w:szCs w:val="18"/>
              </w:rPr>
              <w:t>10</w:t>
            </w:r>
          </w:p>
        </w:tc>
      </w:tr>
      <w:tr w:rsidR="00F524FE" w:rsidRPr="004C1685" w14:paraId="167675DC" w14:textId="77777777" w:rsidTr="00F524FE">
        <w:trPr>
          <w:trHeight w:val="48"/>
        </w:trPr>
        <w:tc>
          <w:tcPr>
            <w:tcW w:w="1702" w:type="dxa"/>
            <w:tcBorders>
              <w:top w:val="single" w:sz="5" w:space="0" w:color="000000"/>
              <w:left w:val="single" w:sz="5" w:space="0" w:color="000000"/>
              <w:bottom w:val="single" w:sz="5" w:space="0" w:color="000000"/>
              <w:right w:val="single" w:sz="5" w:space="0" w:color="000000"/>
            </w:tcBorders>
          </w:tcPr>
          <w:p w14:paraId="6180C775"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850" w:type="dxa"/>
            <w:tcBorders>
              <w:top w:val="single" w:sz="5" w:space="0" w:color="000000"/>
              <w:left w:val="single" w:sz="5" w:space="0" w:color="000000"/>
              <w:bottom w:val="single" w:sz="5" w:space="0" w:color="000000"/>
              <w:right w:val="single" w:sz="5" w:space="0" w:color="000000"/>
            </w:tcBorders>
          </w:tcPr>
          <w:p w14:paraId="2470BBF5"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26</w:t>
            </w:r>
          </w:p>
        </w:tc>
        <w:tc>
          <w:tcPr>
            <w:tcW w:w="7655" w:type="dxa"/>
            <w:tcBorders>
              <w:top w:val="single" w:sz="5" w:space="0" w:color="000000"/>
              <w:left w:val="single" w:sz="5" w:space="0" w:color="000000"/>
              <w:bottom w:val="single" w:sz="5" w:space="0" w:color="000000"/>
              <w:right w:val="single" w:sz="5" w:space="0" w:color="000000"/>
            </w:tcBorders>
          </w:tcPr>
          <w:p w14:paraId="13E7616D"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75" w:type="dxa"/>
            <w:tcBorders>
              <w:top w:val="single" w:sz="5" w:space="0" w:color="000000"/>
              <w:left w:val="single" w:sz="5" w:space="0" w:color="000000"/>
              <w:bottom w:val="single" w:sz="5" w:space="0" w:color="000000"/>
              <w:right w:val="single" w:sz="5" w:space="0" w:color="000000"/>
            </w:tcBorders>
          </w:tcPr>
          <w:p w14:paraId="2E9147A6" w14:textId="43D2CE3B" w:rsidR="00F524FE" w:rsidRPr="00930A31" w:rsidRDefault="001B24CC" w:rsidP="00044C3A">
            <w:pPr>
              <w:pStyle w:val="Default"/>
              <w:spacing w:before="40" w:after="40"/>
              <w:jc w:val="center"/>
              <w:rPr>
                <w:rFonts w:ascii="Arial" w:hAnsi="Arial" w:cs="Arial"/>
                <w:color w:val="auto"/>
                <w:sz w:val="18"/>
                <w:szCs w:val="18"/>
              </w:rPr>
            </w:pPr>
            <w:r>
              <w:rPr>
                <w:rFonts w:ascii="Arial" w:hAnsi="Arial" w:cs="Arial"/>
                <w:color w:val="auto"/>
                <w:sz w:val="18"/>
                <w:szCs w:val="18"/>
              </w:rPr>
              <w:t>10</w:t>
            </w:r>
          </w:p>
        </w:tc>
      </w:tr>
      <w:tr w:rsidR="00F524FE" w:rsidRPr="004C1685" w14:paraId="65851358" w14:textId="77777777" w:rsidTr="00F524FE">
        <w:trPr>
          <w:trHeight w:val="219"/>
        </w:trPr>
        <w:tc>
          <w:tcPr>
            <w:tcW w:w="1702" w:type="dxa"/>
            <w:tcBorders>
              <w:top w:val="single" w:sz="5" w:space="0" w:color="000000"/>
              <w:left w:val="single" w:sz="5" w:space="0" w:color="000000"/>
              <w:bottom w:val="double" w:sz="5" w:space="0" w:color="000000"/>
              <w:right w:val="single" w:sz="5" w:space="0" w:color="000000"/>
            </w:tcBorders>
          </w:tcPr>
          <w:p w14:paraId="5994487F"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850" w:type="dxa"/>
            <w:tcBorders>
              <w:top w:val="single" w:sz="5" w:space="0" w:color="000000"/>
              <w:left w:val="single" w:sz="5" w:space="0" w:color="000000"/>
              <w:bottom w:val="double" w:sz="5" w:space="0" w:color="000000"/>
              <w:right w:val="single" w:sz="5" w:space="0" w:color="000000"/>
            </w:tcBorders>
          </w:tcPr>
          <w:p w14:paraId="28AE063B" w14:textId="77777777" w:rsidR="00F524FE" w:rsidRPr="00930A31" w:rsidRDefault="00F524FE" w:rsidP="003E2807">
            <w:pPr>
              <w:pStyle w:val="Default"/>
              <w:spacing w:before="40" w:after="40"/>
              <w:jc w:val="right"/>
              <w:rPr>
                <w:rFonts w:ascii="Arial" w:hAnsi="Arial" w:cs="Arial"/>
                <w:sz w:val="18"/>
                <w:szCs w:val="18"/>
              </w:rPr>
            </w:pPr>
            <w:r w:rsidRPr="00930A31">
              <w:rPr>
                <w:rFonts w:ascii="Arial" w:hAnsi="Arial" w:cs="Arial"/>
                <w:sz w:val="18"/>
                <w:szCs w:val="18"/>
              </w:rPr>
              <w:t>27</w:t>
            </w:r>
          </w:p>
        </w:tc>
        <w:tc>
          <w:tcPr>
            <w:tcW w:w="7655" w:type="dxa"/>
            <w:tcBorders>
              <w:top w:val="single" w:sz="5" w:space="0" w:color="000000"/>
              <w:left w:val="single" w:sz="5" w:space="0" w:color="000000"/>
              <w:bottom w:val="double" w:sz="5" w:space="0" w:color="000000"/>
              <w:right w:val="single" w:sz="5" w:space="0" w:color="000000"/>
            </w:tcBorders>
          </w:tcPr>
          <w:p w14:paraId="3731D3F6" w14:textId="77777777" w:rsidR="00F524FE" w:rsidRPr="00930A31" w:rsidRDefault="00F524FE" w:rsidP="003E2807">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75" w:type="dxa"/>
            <w:tcBorders>
              <w:top w:val="single" w:sz="5" w:space="0" w:color="000000"/>
              <w:left w:val="single" w:sz="5" w:space="0" w:color="000000"/>
              <w:bottom w:val="double" w:sz="5" w:space="0" w:color="000000"/>
              <w:right w:val="single" w:sz="5" w:space="0" w:color="000000"/>
            </w:tcBorders>
          </w:tcPr>
          <w:p w14:paraId="0D9D45A2" w14:textId="61400A0A" w:rsidR="00F524FE" w:rsidRPr="00930A31" w:rsidRDefault="00316855" w:rsidP="00044C3A">
            <w:pPr>
              <w:pStyle w:val="Default"/>
              <w:spacing w:before="40" w:after="40"/>
              <w:jc w:val="center"/>
              <w:rPr>
                <w:rFonts w:ascii="Arial" w:hAnsi="Arial" w:cs="Arial"/>
                <w:color w:val="auto"/>
                <w:sz w:val="18"/>
                <w:szCs w:val="18"/>
              </w:rPr>
            </w:pPr>
            <w:r>
              <w:rPr>
                <w:rFonts w:ascii="Arial" w:hAnsi="Arial" w:cs="Arial"/>
                <w:color w:val="auto"/>
                <w:sz w:val="18"/>
                <w:szCs w:val="18"/>
              </w:rPr>
              <w:t>10</w:t>
            </w:r>
          </w:p>
        </w:tc>
      </w:tr>
    </w:tbl>
    <w:p w14:paraId="3D43F95A" w14:textId="77777777" w:rsidR="00F524FE" w:rsidRPr="004C1685" w:rsidRDefault="00F524FE" w:rsidP="00F524FE">
      <w:pPr>
        <w:pStyle w:val="Default"/>
        <w:rPr>
          <w:rFonts w:ascii="Arial" w:hAnsi="Arial" w:cs="Arial"/>
          <w:color w:val="auto"/>
        </w:rPr>
      </w:pPr>
    </w:p>
    <w:p w14:paraId="73C1B820" w14:textId="77777777" w:rsidR="00F524FE" w:rsidRPr="00363B8D" w:rsidRDefault="00F524FE" w:rsidP="00F524FE">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733335A8" w14:textId="77777777" w:rsidR="00F524FE" w:rsidRDefault="00F524FE" w:rsidP="00B57E94">
      <w:pPr>
        <w:pStyle w:val="NormalWeb"/>
        <w:rPr>
          <w:rFonts w:ascii="Palatino Linotype" w:hAnsi="Palatino Linotype"/>
          <w:b/>
          <w:bCs/>
          <w:sz w:val="18"/>
          <w:szCs w:val="18"/>
          <w:lang w:val="en-US"/>
        </w:rPr>
      </w:pPr>
    </w:p>
    <w:p w14:paraId="5743E1B1" w14:textId="77777777" w:rsidR="00730425" w:rsidRDefault="00730425" w:rsidP="00B57E94">
      <w:pPr>
        <w:pStyle w:val="NormalWeb"/>
        <w:rPr>
          <w:rFonts w:ascii="Palatino Linotype" w:hAnsi="Palatino Linotype"/>
          <w:b/>
          <w:bCs/>
          <w:sz w:val="18"/>
          <w:szCs w:val="18"/>
          <w:lang w:val="en-US"/>
        </w:rPr>
      </w:pPr>
    </w:p>
    <w:p w14:paraId="48138656" w14:textId="31424AFF" w:rsidR="00B57E94" w:rsidRPr="00B57E94" w:rsidRDefault="00B57E94" w:rsidP="00B57E94">
      <w:pPr>
        <w:pStyle w:val="NormalWeb"/>
        <w:rPr>
          <w:rFonts w:ascii="Palatino Linotype" w:hAnsi="Palatino Linotype"/>
          <w:sz w:val="18"/>
          <w:szCs w:val="18"/>
        </w:rPr>
      </w:pPr>
      <w:r w:rsidRPr="00B57E94">
        <w:rPr>
          <w:rFonts w:ascii="Palatino Linotype" w:hAnsi="Palatino Linotype"/>
          <w:b/>
          <w:bCs/>
          <w:sz w:val="18"/>
          <w:szCs w:val="18"/>
          <w:lang w:val="en-US"/>
        </w:rPr>
        <w:lastRenderedPageBreak/>
        <w:t>Table S2.</w:t>
      </w:r>
      <w:r w:rsidRPr="00B57E94">
        <w:rPr>
          <w:rFonts w:ascii="Palatino Linotype" w:hAnsi="Palatino Linotype"/>
          <w:sz w:val="18"/>
          <w:szCs w:val="18"/>
          <w:lang w:val="en-US"/>
        </w:rPr>
        <w:t xml:space="preserve"> </w:t>
      </w:r>
      <w:r w:rsidRPr="00B57E94">
        <w:rPr>
          <w:rFonts w:ascii="Palatino Linotype" w:hAnsi="Palatino Linotype"/>
          <w:sz w:val="18"/>
          <w:szCs w:val="18"/>
        </w:rPr>
        <w:t xml:space="preserve">Keywords and MeSH terms used in different databases in the literature search. </w:t>
      </w:r>
    </w:p>
    <w:tbl>
      <w:tblPr>
        <w:tblW w:w="10048" w:type="dxa"/>
        <w:tblInd w:w="-64" w:type="dxa"/>
        <w:tblBorders>
          <w:top w:val="single" w:sz="4" w:space="0" w:color="auto"/>
        </w:tblBorders>
        <w:tblLook w:val="0000" w:firstRow="0" w:lastRow="0" w:firstColumn="0" w:lastColumn="0" w:noHBand="0" w:noVBand="0"/>
      </w:tblPr>
      <w:tblGrid>
        <w:gridCol w:w="10048"/>
      </w:tblGrid>
      <w:tr w:rsidR="00B57E94" w14:paraId="6154C1E6" w14:textId="77777777" w:rsidTr="00B57E94">
        <w:trPr>
          <w:trHeight w:val="100"/>
        </w:trPr>
        <w:tc>
          <w:tcPr>
            <w:tcW w:w="10048" w:type="dxa"/>
          </w:tcPr>
          <w:p w14:paraId="42B97F48" w14:textId="77777777" w:rsidR="00B57E94" w:rsidRDefault="00B57E94" w:rsidP="00B57E94">
            <w:pPr>
              <w:spacing w:line="480" w:lineRule="auto"/>
              <w:jc w:val="center"/>
              <w:rPr>
                <w:rFonts w:ascii="Palatino Linotype" w:hAnsi="Palatino Linotype"/>
                <w:b/>
                <w:bCs/>
                <w:sz w:val="20"/>
                <w:szCs w:val="20"/>
              </w:rPr>
            </w:pPr>
          </w:p>
        </w:tc>
      </w:tr>
    </w:tbl>
    <w:p w14:paraId="47309BC6" w14:textId="0EF0D477" w:rsidR="00A752E7" w:rsidRPr="00B57E94" w:rsidRDefault="00A752E7" w:rsidP="00B57E94">
      <w:pPr>
        <w:spacing w:line="480" w:lineRule="auto"/>
        <w:jc w:val="center"/>
        <w:rPr>
          <w:rFonts w:ascii="Palatino Linotype" w:hAnsi="Palatino Linotype"/>
          <w:b/>
          <w:bCs/>
          <w:sz w:val="20"/>
          <w:szCs w:val="20"/>
          <w:lang w:val="en-US"/>
        </w:rPr>
      </w:pPr>
      <w:r w:rsidRPr="00B57E94">
        <w:rPr>
          <w:rFonts w:ascii="Palatino Linotype" w:hAnsi="Palatino Linotype"/>
          <w:b/>
          <w:bCs/>
          <w:sz w:val="20"/>
          <w:szCs w:val="20"/>
        </w:rPr>
        <w:t>Pubmed</w:t>
      </w:r>
      <w:r w:rsidRPr="00B57E94">
        <w:rPr>
          <w:rFonts w:ascii="Palatino Linotype" w:hAnsi="Palatino Linotype"/>
          <w:b/>
          <w:bCs/>
          <w:sz w:val="20"/>
          <w:szCs w:val="20"/>
          <w:lang w:val="en-US"/>
        </w:rPr>
        <w:t xml:space="preserve"> (517)</w:t>
      </w:r>
    </w:p>
    <w:p w14:paraId="60322D95" w14:textId="77777777"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"Exosomes"[MeSH Terms] OR "Exosomes" OR "Extracellular Vesicles"[MeSH Terms] OR "Extracellular Vesicl*" OR "Microvesicles" OR "Small Extracellular Vesicles" OR "Small Vesicles") AND ("Carcinoma, Squamous Cell"[MeSH Terms] OR "Carcinoma, Squamous Cell" OR "Basal Cell Carcinoma"[MeSH Terms] OR "Basal Cell Carcinoma" OR "Skin Neoplasms"[MeSH Terms] OR "Skin Neoplasms" OR "Cutaneous Squamous Cell Carcinoma" OR "Basal Cell Carcinoma" OR "Non-Melanoma Skin Cancer" OR "Non-Melanoma Skin Tumor" OR "carcinomas"))</w:t>
      </w:r>
    </w:p>
    <w:tbl>
      <w:tblPr>
        <w:tblW w:w="10032" w:type="dxa"/>
        <w:tblInd w:w="-64" w:type="dxa"/>
        <w:tblBorders>
          <w:top w:val="single" w:sz="4" w:space="0" w:color="auto"/>
        </w:tblBorders>
        <w:tblLook w:val="0000" w:firstRow="0" w:lastRow="0" w:firstColumn="0" w:lastColumn="0" w:noHBand="0" w:noVBand="0"/>
      </w:tblPr>
      <w:tblGrid>
        <w:gridCol w:w="10032"/>
      </w:tblGrid>
      <w:tr w:rsidR="00B57E94" w14:paraId="7C5FEB32" w14:textId="77777777" w:rsidTr="00B57E94">
        <w:trPr>
          <w:trHeight w:val="100"/>
        </w:trPr>
        <w:tc>
          <w:tcPr>
            <w:tcW w:w="10032" w:type="dxa"/>
          </w:tcPr>
          <w:p w14:paraId="4A7818E5" w14:textId="77777777" w:rsidR="00B57E94" w:rsidRDefault="00B57E94" w:rsidP="00A752E7">
            <w:pPr>
              <w:spacing w:line="480" w:lineRule="auto"/>
              <w:rPr>
                <w:rFonts w:ascii="Palatino Linotype" w:hAnsi="Palatino Linotype"/>
                <w:sz w:val="18"/>
                <w:szCs w:val="18"/>
              </w:rPr>
            </w:pPr>
          </w:p>
        </w:tc>
      </w:tr>
    </w:tbl>
    <w:p w14:paraId="380A032F" w14:textId="0D262FD7" w:rsidR="00A752E7" w:rsidRPr="00B57E94" w:rsidRDefault="00A752E7" w:rsidP="00B57E94">
      <w:pPr>
        <w:spacing w:line="480" w:lineRule="auto"/>
        <w:jc w:val="center"/>
        <w:rPr>
          <w:rFonts w:ascii="Palatino Linotype" w:hAnsi="Palatino Linotype"/>
          <w:b/>
          <w:bCs/>
          <w:sz w:val="20"/>
          <w:szCs w:val="20"/>
          <w:lang w:val="en-US"/>
        </w:rPr>
      </w:pPr>
      <w:r w:rsidRPr="00B57E94">
        <w:rPr>
          <w:rFonts w:ascii="Palatino Linotype" w:hAnsi="Palatino Linotype"/>
          <w:b/>
          <w:bCs/>
          <w:sz w:val="20"/>
          <w:szCs w:val="20"/>
        </w:rPr>
        <w:t>COCHRANE</w:t>
      </w:r>
      <w:r w:rsidRPr="00B57E94">
        <w:rPr>
          <w:rFonts w:ascii="Palatino Linotype" w:hAnsi="Palatino Linotype"/>
          <w:b/>
          <w:bCs/>
          <w:sz w:val="20"/>
          <w:szCs w:val="20"/>
          <w:lang w:val="en-US"/>
        </w:rPr>
        <w:t xml:space="preserve"> (8)</w:t>
      </w:r>
    </w:p>
    <w:p w14:paraId="0E1AE5C1" w14:textId="3E069124"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#1</w:t>
      </w:r>
      <w:r w:rsidRPr="00B57E94">
        <w:rPr>
          <w:rFonts w:ascii="Palatino Linotype" w:hAnsi="Palatino Linotype"/>
          <w:sz w:val="20"/>
          <w:szCs w:val="20"/>
        </w:rPr>
        <w:tab/>
        <w:t>MeSH descriptor: [Extracellular Vesicles] explode all trees</w:t>
      </w:r>
      <w:r w:rsidRPr="00B57E94">
        <w:rPr>
          <w:rFonts w:ascii="Palatino Linotype" w:hAnsi="Palatino Linotype"/>
          <w:sz w:val="20"/>
          <w:szCs w:val="20"/>
        </w:rPr>
        <w:tab/>
      </w:r>
    </w:p>
    <w:p w14:paraId="38ECC460" w14:textId="3ED7FE98"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#2</w:t>
      </w:r>
      <w:r w:rsidRPr="00B57E94">
        <w:rPr>
          <w:rFonts w:ascii="Palatino Linotype" w:hAnsi="Palatino Linotype"/>
          <w:sz w:val="20"/>
          <w:szCs w:val="20"/>
        </w:rPr>
        <w:tab/>
        <w:t>extracellular vesicl*</w:t>
      </w:r>
      <w:r w:rsidRPr="00B57E94">
        <w:rPr>
          <w:rFonts w:ascii="Palatino Linotype" w:hAnsi="Palatino Linotype"/>
          <w:sz w:val="20"/>
          <w:szCs w:val="20"/>
        </w:rPr>
        <w:tab/>
      </w:r>
    </w:p>
    <w:p w14:paraId="6E36779B" w14:textId="3869EC60"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#3</w:t>
      </w:r>
      <w:r w:rsidRPr="00B57E94">
        <w:rPr>
          <w:rFonts w:ascii="Palatino Linotype" w:hAnsi="Palatino Linotype"/>
          <w:sz w:val="20"/>
          <w:szCs w:val="20"/>
        </w:rPr>
        <w:tab/>
        <w:t>exosom*</w:t>
      </w:r>
      <w:r w:rsidRPr="00B57E94">
        <w:rPr>
          <w:rFonts w:ascii="Palatino Linotype" w:hAnsi="Palatino Linotype"/>
          <w:sz w:val="20"/>
          <w:szCs w:val="20"/>
        </w:rPr>
        <w:tab/>
      </w:r>
    </w:p>
    <w:p w14:paraId="3A976241" w14:textId="66AD573A"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#4</w:t>
      </w:r>
      <w:r w:rsidRPr="00B57E94">
        <w:rPr>
          <w:rFonts w:ascii="Palatino Linotype" w:hAnsi="Palatino Linotype"/>
          <w:sz w:val="20"/>
          <w:szCs w:val="20"/>
        </w:rPr>
        <w:tab/>
        <w:t>MeSH descriptor: [Carcinoma, Squamous Cell] explode all trees</w:t>
      </w:r>
      <w:r w:rsidRPr="00B57E94">
        <w:rPr>
          <w:rFonts w:ascii="Palatino Linotype" w:hAnsi="Palatino Linotype"/>
          <w:sz w:val="20"/>
          <w:szCs w:val="20"/>
        </w:rPr>
        <w:tab/>
      </w:r>
    </w:p>
    <w:p w14:paraId="5CA135A6" w14:textId="0E60C16C"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#5</w:t>
      </w:r>
      <w:r w:rsidRPr="00B57E94">
        <w:rPr>
          <w:rFonts w:ascii="Palatino Linotype" w:hAnsi="Palatino Linotype"/>
          <w:sz w:val="20"/>
          <w:szCs w:val="20"/>
        </w:rPr>
        <w:tab/>
        <w:t>squamous cell carcinoma</w:t>
      </w:r>
      <w:r w:rsidRPr="00B57E94">
        <w:rPr>
          <w:rFonts w:ascii="Palatino Linotype" w:hAnsi="Palatino Linotype"/>
          <w:sz w:val="20"/>
          <w:szCs w:val="20"/>
        </w:rPr>
        <w:tab/>
      </w:r>
    </w:p>
    <w:p w14:paraId="2F93F992" w14:textId="24E67B22"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#6</w:t>
      </w:r>
      <w:r w:rsidRPr="00B57E94">
        <w:rPr>
          <w:rFonts w:ascii="Palatino Linotype" w:hAnsi="Palatino Linotype"/>
          <w:sz w:val="20"/>
          <w:szCs w:val="20"/>
        </w:rPr>
        <w:tab/>
        <w:t>SCC</w:t>
      </w:r>
      <w:r w:rsidRPr="00B57E94">
        <w:rPr>
          <w:rFonts w:ascii="Palatino Linotype" w:hAnsi="Palatino Linotype"/>
          <w:sz w:val="20"/>
          <w:szCs w:val="20"/>
        </w:rPr>
        <w:tab/>
      </w:r>
    </w:p>
    <w:p w14:paraId="5ADA2ED4" w14:textId="6897F819"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#7</w:t>
      </w:r>
      <w:r w:rsidRPr="00B57E94">
        <w:rPr>
          <w:rFonts w:ascii="Palatino Linotype" w:hAnsi="Palatino Linotype"/>
          <w:sz w:val="20"/>
          <w:szCs w:val="20"/>
        </w:rPr>
        <w:tab/>
        <w:t>basal cell carcinoma</w:t>
      </w:r>
      <w:r w:rsidRPr="00B57E94">
        <w:rPr>
          <w:rFonts w:ascii="Palatino Linotype" w:hAnsi="Palatino Linotype"/>
          <w:sz w:val="20"/>
          <w:szCs w:val="20"/>
        </w:rPr>
        <w:tab/>
      </w:r>
    </w:p>
    <w:p w14:paraId="7F435E38" w14:textId="174DBC8C"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#8</w:t>
      </w:r>
      <w:r w:rsidRPr="00B57E94">
        <w:rPr>
          <w:rFonts w:ascii="Palatino Linotype" w:hAnsi="Palatino Linotype"/>
          <w:sz w:val="20"/>
          <w:szCs w:val="20"/>
        </w:rPr>
        <w:tab/>
        <w:t>BCC</w:t>
      </w:r>
      <w:r w:rsidRPr="00B57E94">
        <w:rPr>
          <w:rFonts w:ascii="Palatino Linotype" w:hAnsi="Palatino Linotype"/>
          <w:sz w:val="20"/>
          <w:szCs w:val="20"/>
        </w:rPr>
        <w:tab/>
      </w:r>
    </w:p>
    <w:p w14:paraId="56827710" w14:textId="1EA48D00"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#9</w:t>
      </w:r>
      <w:r w:rsidRPr="00B57E94">
        <w:rPr>
          <w:rFonts w:ascii="Palatino Linotype" w:hAnsi="Palatino Linotype"/>
          <w:sz w:val="20"/>
          <w:szCs w:val="20"/>
        </w:rPr>
        <w:tab/>
        <w:t>MeSH descriptor: [Skin Neoplasms] explode all trees</w:t>
      </w:r>
      <w:r w:rsidRPr="00B57E94">
        <w:rPr>
          <w:rFonts w:ascii="Palatino Linotype" w:hAnsi="Palatino Linotype"/>
          <w:sz w:val="20"/>
          <w:szCs w:val="20"/>
        </w:rPr>
        <w:tab/>
      </w:r>
    </w:p>
    <w:p w14:paraId="661E903B" w14:textId="29C1E8F5" w:rsidR="00A752E7" w:rsidRPr="00B57E94" w:rsidRDefault="00A752E7" w:rsidP="00A752E7">
      <w:pPr>
        <w:spacing w:line="480" w:lineRule="auto"/>
        <w:rPr>
          <w:rFonts w:ascii="Palatino Linotype" w:hAnsi="Palatino Linotype"/>
          <w:sz w:val="20"/>
          <w:szCs w:val="20"/>
        </w:rPr>
      </w:pPr>
      <w:r w:rsidRPr="00B57E94">
        <w:rPr>
          <w:rFonts w:ascii="Palatino Linotype" w:hAnsi="Palatino Linotype"/>
          <w:sz w:val="20"/>
          <w:szCs w:val="20"/>
        </w:rPr>
        <w:t>#10</w:t>
      </w:r>
      <w:r w:rsidRPr="00B57E94">
        <w:rPr>
          <w:rFonts w:ascii="Palatino Linotype" w:hAnsi="Palatino Linotype"/>
          <w:sz w:val="20"/>
          <w:szCs w:val="20"/>
        </w:rPr>
        <w:tab/>
        <w:t>(#1 OR #2 OR #3) AND (#4 OR #5 OR #6 OR #7 OR #8 OR #9)</w:t>
      </w:r>
      <w:r w:rsidRPr="00B57E94">
        <w:rPr>
          <w:rFonts w:ascii="Palatino Linotype" w:hAnsi="Palatino Linotype"/>
          <w:sz w:val="20"/>
          <w:szCs w:val="20"/>
        </w:rPr>
        <w:tab/>
        <w:t xml:space="preserve"> </w:t>
      </w:r>
    </w:p>
    <w:tbl>
      <w:tblPr>
        <w:tblW w:w="0" w:type="auto"/>
        <w:tblBorders>
          <w:top w:val="single" w:sz="4" w:space="0" w:color="auto"/>
        </w:tblBorders>
        <w:tblLook w:val="0000" w:firstRow="0" w:lastRow="0" w:firstColumn="0" w:lastColumn="0" w:noHBand="0" w:noVBand="0"/>
      </w:tblPr>
      <w:tblGrid>
        <w:gridCol w:w="8992"/>
      </w:tblGrid>
      <w:tr w:rsidR="00B57E94" w14:paraId="1483F0BB" w14:textId="77777777">
        <w:trPr>
          <w:trHeight w:val="100"/>
        </w:trPr>
        <w:tc>
          <w:tcPr>
            <w:tcW w:w="8992" w:type="dxa"/>
          </w:tcPr>
          <w:p w14:paraId="46ADCC50" w14:textId="77777777" w:rsidR="00B57E94" w:rsidRDefault="00B57E94" w:rsidP="00A752E7">
            <w:pPr>
              <w:spacing w:line="480" w:lineRule="auto"/>
              <w:rPr>
                <w:rFonts w:ascii="Palatino Linotype" w:hAnsi="Palatino Linotype"/>
                <w:sz w:val="18"/>
                <w:szCs w:val="18"/>
              </w:rPr>
            </w:pPr>
          </w:p>
        </w:tc>
      </w:tr>
    </w:tbl>
    <w:p w14:paraId="713D00E9" w14:textId="560B3950" w:rsidR="00A752E7" w:rsidRPr="00B57E94" w:rsidRDefault="00A752E7" w:rsidP="00B57E94">
      <w:pPr>
        <w:spacing w:line="480" w:lineRule="auto"/>
        <w:jc w:val="center"/>
        <w:rPr>
          <w:rFonts w:ascii="Palatino Linotype" w:hAnsi="Palatino Linotype"/>
          <w:b/>
          <w:bCs/>
          <w:sz w:val="20"/>
          <w:szCs w:val="20"/>
          <w:lang w:val="en-US"/>
        </w:rPr>
      </w:pPr>
      <w:r w:rsidRPr="00B57E94">
        <w:rPr>
          <w:rFonts w:ascii="Palatino Linotype" w:hAnsi="Palatino Linotype"/>
          <w:b/>
          <w:bCs/>
          <w:sz w:val="20"/>
          <w:szCs w:val="20"/>
        </w:rPr>
        <w:t>SCOPUS</w:t>
      </w:r>
      <w:r w:rsidRPr="00B57E94">
        <w:rPr>
          <w:rFonts w:ascii="Palatino Linotype" w:hAnsi="Palatino Linotype"/>
          <w:b/>
          <w:bCs/>
          <w:sz w:val="20"/>
          <w:szCs w:val="20"/>
          <w:lang w:val="en-US"/>
        </w:rPr>
        <w:t xml:space="preserve"> (363)</w:t>
      </w:r>
    </w:p>
    <w:p w14:paraId="0BFF3EA1" w14:textId="58A2CA48" w:rsidR="00004F0A" w:rsidRPr="00BD5BA5" w:rsidRDefault="00A752E7" w:rsidP="00BD5BA5">
      <w:pPr>
        <w:spacing w:line="480" w:lineRule="auto"/>
        <w:jc w:val="center"/>
        <w:rPr>
          <w:rFonts w:ascii="Palatino Linotype" w:hAnsi="Palatino Linotype"/>
          <w:sz w:val="20"/>
          <w:szCs w:val="20"/>
        </w:rPr>
      </w:pPr>
      <w:r w:rsidRPr="00B57E94">
        <w:rPr>
          <w:rFonts w:ascii="Palatino Linotype" w:hAnsi="Palatino Linotype"/>
          <w:sz w:val="20"/>
          <w:szCs w:val="20"/>
        </w:rPr>
        <w:t xml:space="preserve">( TITLE-ABS-KEY ( "extracellular vesicles" OR exosomes OR microvesicles OR "small extracellular vesicles" OR "small vesicles" ) AND ( "carcinoma*, squamous cell" OR "carcinoma, basal cell" OR "skin neoplasms" OR "cutaneous squamous cell carcinoma" OR "non-melanoma skin cancer" ) </w:t>
      </w:r>
    </w:p>
    <w:p w14:paraId="70394C02" w14:textId="5A125937" w:rsidR="00E004FC" w:rsidRDefault="004C08E4" w:rsidP="004C08E4">
      <w:pPr>
        <w:spacing w:line="480" w:lineRule="auto"/>
        <w:rPr>
          <w:rFonts w:ascii="Palatino Linotype" w:hAnsi="Palatino Linotype"/>
          <w:sz w:val="18"/>
          <w:szCs w:val="18"/>
          <w:lang w:val="en-US"/>
        </w:rPr>
      </w:pPr>
      <w:r w:rsidRPr="004C08E4">
        <w:rPr>
          <w:rFonts w:ascii="Palatino Linotype" w:hAnsi="Palatino Linotype"/>
          <w:b/>
          <w:bCs/>
          <w:sz w:val="18"/>
          <w:szCs w:val="18"/>
          <w:lang w:val="en-US"/>
        </w:rPr>
        <w:lastRenderedPageBreak/>
        <w:t>Table S3.</w:t>
      </w:r>
      <w:r w:rsidRPr="004C08E4">
        <w:rPr>
          <w:rFonts w:ascii="Palatino Linotype" w:hAnsi="Palatino Linotype"/>
          <w:sz w:val="18"/>
          <w:szCs w:val="18"/>
          <w:lang w:val="en-US"/>
        </w:rPr>
        <w:t xml:space="preserve"> Modified RoB-2 tool. </w:t>
      </w:r>
    </w:p>
    <w:tbl>
      <w:tblPr>
        <w:tblStyle w:val="TableGrid"/>
        <w:tblW w:w="8669" w:type="dxa"/>
        <w:tblLook w:val="04A0" w:firstRow="1" w:lastRow="0" w:firstColumn="1" w:lastColumn="0" w:noHBand="0" w:noVBand="1"/>
      </w:tblPr>
      <w:tblGrid>
        <w:gridCol w:w="1408"/>
        <w:gridCol w:w="1450"/>
        <w:gridCol w:w="5811"/>
      </w:tblGrid>
      <w:tr w:rsidR="004C08E4" w:rsidRPr="004C08E4" w14:paraId="36611C5E" w14:textId="77777777" w:rsidTr="003E2807">
        <w:tc>
          <w:tcPr>
            <w:tcW w:w="1408" w:type="dxa"/>
          </w:tcPr>
          <w:p w14:paraId="19578C4E"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Item </w:t>
            </w:r>
          </w:p>
        </w:tc>
        <w:tc>
          <w:tcPr>
            <w:tcW w:w="1450" w:type="dxa"/>
          </w:tcPr>
          <w:p w14:paraId="4EAE50D2"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Type of bias </w:t>
            </w:r>
          </w:p>
        </w:tc>
        <w:tc>
          <w:tcPr>
            <w:tcW w:w="5811" w:type="dxa"/>
          </w:tcPr>
          <w:p w14:paraId="105F62E1"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Checklist</w:t>
            </w:r>
          </w:p>
        </w:tc>
      </w:tr>
      <w:tr w:rsidR="004C08E4" w:rsidRPr="004C08E4" w14:paraId="7926A69E" w14:textId="77777777" w:rsidTr="003E2807">
        <w:tc>
          <w:tcPr>
            <w:tcW w:w="1408" w:type="dxa"/>
          </w:tcPr>
          <w:p w14:paraId="468A18B1"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1</w:t>
            </w:r>
          </w:p>
        </w:tc>
        <w:tc>
          <w:tcPr>
            <w:tcW w:w="1450" w:type="dxa"/>
          </w:tcPr>
          <w:p w14:paraId="3AE21046"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Selection bias </w:t>
            </w:r>
          </w:p>
        </w:tc>
        <w:tc>
          <w:tcPr>
            <w:tcW w:w="5811" w:type="dxa"/>
          </w:tcPr>
          <w:p w14:paraId="0D971C55"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Have the cells been obtained from a validated repository that guarantees cell verification or have the cells been appropriately independently verified?</w:t>
            </w:r>
          </w:p>
        </w:tc>
      </w:tr>
      <w:tr w:rsidR="004C08E4" w:rsidRPr="004C08E4" w14:paraId="4CFC3D6F" w14:textId="77777777" w:rsidTr="003E2807">
        <w:tc>
          <w:tcPr>
            <w:tcW w:w="1408" w:type="dxa"/>
          </w:tcPr>
          <w:p w14:paraId="5AD2EF0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2</w:t>
            </w:r>
          </w:p>
        </w:tc>
        <w:tc>
          <w:tcPr>
            <w:tcW w:w="1450" w:type="dxa"/>
          </w:tcPr>
          <w:p w14:paraId="69282A6B"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Selection bias </w:t>
            </w:r>
          </w:p>
        </w:tc>
        <w:tc>
          <w:tcPr>
            <w:tcW w:w="5811" w:type="dxa"/>
          </w:tcPr>
          <w:p w14:paraId="44F02D0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Is the source of the cell lines reported?</w:t>
            </w:r>
          </w:p>
        </w:tc>
      </w:tr>
      <w:tr w:rsidR="004C08E4" w:rsidRPr="004C08E4" w14:paraId="18AE9C1D" w14:textId="77777777" w:rsidTr="003E2807">
        <w:tc>
          <w:tcPr>
            <w:tcW w:w="1408" w:type="dxa"/>
          </w:tcPr>
          <w:p w14:paraId="03CDA7A4"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3</w:t>
            </w:r>
          </w:p>
        </w:tc>
        <w:tc>
          <w:tcPr>
            <w:tcW w:w="1450" w:type="dxa"/>
          </w:tcPr>
          <w:p w14:paraId="03A4E9AA"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Selection bias </w:t>
            </w:r>
          </w:p>
        </w:tc>
        <w:tc>
          <w:tcPr>
            <w:tcW w:w="5811" w:type="dxa"/>
          </w:tcPr>
          <w:p w14:paraId="68A4E33D"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Were different cell lines from the same cancer type used in the study?</w:t>
            </w:r>
          </w:p>
        </w:tc>
      </w:tr>
      <w:tr w:rsidR="004C08E4" w:rsidRPr="004C08E4" w14:paraId="1BCEDA30" w14:textId="77777777" w:rsidTr="003E2807">
        <w:tc>
          <w:tcPr>
            <w:tcW w:w="1408" w:type="dxa"/>
          </w:tcPr>
          <w:p w14:paraId="7DA7CF29"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4</w:t>
            </w:r>
          </w:p>
        </w:tc>
        <w:tc>
          <w:tcPr>
            <w:tcW w:w="1450" w:type="dxa"/>
          </w:tcPr>
          <w:p w14:paraId="29C354CD"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Selection bias</w:t>
            </w:r>
          </w:p>
        </w:tc>
        <w:tc>
          <w:tcPr>
            <w:tcW w:w="5811" w:type="dxa"/>
          </w:tcPr>
          <w:p w14:paraId="45990E85"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Is the sex of the cells reported?</w:t>
            </w:r>
          </w:p>
        </w:tc>
      </w:tr>
      <w:tr w:rsidR="004C08E4" w:rsidRPr="004C08E4" w14:paraId="494D2ECC" w14:textId="77777777" w:rsidTr="003E2807">
        <w:tc>
          <w:tcPr>
            <w:tcW w:w="1408" w:type="dxa"/>
          </w:tcPr>
          <w:p w14:paraId="69951D0E"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5</w:t>
            </w:r>
          </w:p>
        </w:tc>
        <w:tc>
          <w:tcPr>
            <w:tcW w:w="1450" w:type="dxa"/>
          </w:tcPr>
          <w:p w14:paraId="18889614"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Selection bias</w:t>
            </w:r>
          </w:p>
        </w:tc>
        <w:tc>
          <w:tcPr>
            <w:tcW w:w="5811" w:type="dxa"/>
          </w:tcPr>
          <w:p w14:paraId="4AF237A2"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Is there information indicating whether testing for mycoplasma infection in cell lines was conducted?</w:t>
            </w:r>
          </w:p>
        </w:tc>
      </w:tr>
      <w:tr w:rsidR="004C08E4" w:rsidRPr="004C08E4" w14:paraId="3B3F3903" w14:textId="77777777" w:rsidTr="003E2807">
        <w:tc>
          <w:tcPr>
            <w:tcW w:w="1408" w:type="dxa"/>
          </w:tcPr>
          <w:p w14:paraId="310925F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6</w:t>
            </w:r>
          </w:p>
        </w:tc>
        <w:tc>
          <w:tcPr>
            <w:tcW w:w="1450" w:type="dxa"/>
          </w:tcPr>
          <w:p w14:paraId="470371F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Selection bias</w:t>
            </w:r>
          </w:p>
        </w:tc>
        <w:tc>
          <w:tcPr>
            <w:tcW w:w="5811" w:type="dxa"/>
          </w:tcPr>
          <w:p w14:paraId="6A37F1C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Is it clear whether the cell lines used are primary cell cultures or continuous cell lines? </w:t>
            </w:r>
          </w:p>
          <w:p w14:paraId="7F42A84B" w14:textId="77777777" w:rsidR="004C08E4" w:rsidRPr="004C08E4" w:rsidRDefault="004C08E4" w:rsidP="003E2807">
            <w:pPr>
              <w:rPr>
                <w:rFonts w:ascii="Palatino Linotype" w:hAnsi="Palatino Linotype"/>
                <w:sz w:val="20"/>
                <w:szCs w:val="20"/>
                <w:lang w:val="en-US"/>
              </w:rPr>
            </w:pPr>
          </w:p>
        </w:tc>
      </w:tr>
      <w:tr w:rsidR="004C08E4" w:rsidRPr="004C08E4" w14:paraId="5ACDEF88" w14:textId="77777777" w:rsidTr="003E2807">
        <w:tc>
          <w:tcPr>
            <w:tcW w:w="1408" w:type="dxa"/>
          </w:tcPr>
          <w:p w14:paraId="037AF3F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7</w:t>
            </w:r>
          </w:p>
        </w:tc>
        <w:tc>
          <w:tcPr>
            <w:tcW w:w="1450" w:type="dxa"/>
          </w:tcPr>
          <w:p w14:paraId="1EEF3131"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Performance bias </w:t>
            </w:r>
          </w:p>
        </w:tc>
        <w:tc>
          <w:tcPr>
            <w:tcW w:w="5811" w:type="dxa"/>
          </w:tcPr>
          <w:p w14:paraId="593ED714"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Were interventions administered to cells in a consistent and standardized manner throughout the experiment?</w:t>
            </w:r>
          </w:p>
        </w:tc>
      </w:tr>
      <w:tr w:rsidR="004C08E4" w:rsidRPr="004C08E4" w14:paraId="243C243C" w14:textId="77777777" w:rsidTr="003E2807">
        <w:tc>
          <w:tcPr>
            <w:tcW w:w="1408" w:type="dxa"/>
          </w:tcPr>
          <w:p w14:paraId="296B295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8</w:t>
            </w:r>
          </w:p>
        </w:tc>
        <w:tc>
          <w:tcPr>
            <w:tcW w:w="1450" w:type="dxa"/>
          </w:tcPr>
          <w:p w14:paraId="0F1EE9B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Performance bias </w:t>
            </w:r>
          </w:p>
        </w:tc>
        <w:tc>
          <w:tcPr>
            <w:tcW w:w="5811" w:type="dxa"/>
          </w:tcPr>
          <w:p w14:paraId="2FF9FBC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Are culture conditions comparable between different studies or groups within studies?</w:t>
            </w:r>
          </w:p>
        </w:tc>
      </w:tr>
      <w:tr w:rsidR="004C08E4" w:rsidRPr="004C08E4" w14:paraId="56A7D4DC" w14:textId="77777777" w:rsidTr="003E2807">
        <w:tc>
          <w:tcPr>
            <w:tcW w:w="1408" w:type="dxa"/>
          </w:tcPr>
          <w:p w14:paraId="3246D4B6"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9</w:t>
            </w:r>
          </w:p>
        </w:tc>
        <w:tc>
          <w:tcPr>
            <w:tcW w:w="1450" w:type="dxa"/>
          </w:tcPr>
          <w:p w14:paraId="625B0575"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Performance bias</w:t>
            </w:r>
          </w:p>
        </w:tc>
        <w:tc>
          <w:tcPr>
            <w:tcW w:w="5811" w:type="dxa"/>
          </w:tcPr>
          <w:p w14:paraId="58ED544F" w14:textId="77777777" w:rsidR="004C08E4" w:rsidRPr="004C08E4" w:rsidRDefault="004C08E4" w:rsidP="003E2807">
            <w:pPr>
              <w:rPr>
                <w:rFonts w:ascii="Palatino Linotype" w:hAnsi="Palatino Linotype"/>
                <w:sz w:val="20"/>
                <w:szCs w:val="20"/>
              </w:rPr>
            </w:pPr>
            <w:r w:rsidRPr="004C08E4">
              <w:rPr>
                <w:rFonts w:ascii="Palatino Linotype" w:hAnsi="Palatino Linotype"/>
                <w:sz w:val="20"/>
                <w:szCs w:val="20"/>
                <w:lang w:val="en-US"/>
              </w:rPr>
              <w:t>Have sufficient biological and technical repeats of the experiments been conducted, and were appropriate controls included?</w:t>
            </w:r>
          </w:p>
          <w:p w14:paraId="23C84FBD" w14:textId="77777777" w:rsidR="004C08E4" w:rsidRPr="004C08E4" w:rsidRDefault="004C08E4" w:rsidP="003E2807">
            <w:pPr>
              <w:rPr>
                <w:rFonts w:ascii="Palatino Linotype" w:hAnsi="Palatino Linotype"/>
                <w:sz w:val="20"/>
                <w:szCs w:val="20"/>
              </w:rPr>
            </w:pPr>
          </w:p>
        </w:tc>
      </w:tr>
      <w:tr w:rsidR="004C08E4" w:rsidRPr="004C08E4" w14:paraId="6D19AFAB" w14:textId="77777777" w:rsidTr="003E2807">
        <w:tc>
          <w:tcPr>
            <w:tcW w:w="1408" w:type="dxa"/>
          </w:tcPr>
          <w:p w14:paraId="7F9DD588"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10</w:t>
            </w:r>
          </w:p>
        </w:tc>
        <w:tc>
          <w:tcPr>
            <w:tcW w:w="1450" w:type="dxa"/>
          </w:tcPr>
          <w:p w14:paraId="6515CBE6"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Attrition bias (*)</w:t>
            </w:r>
          </w:p>
        </w:tc>
        <w:tc>
          <w:tcPr>
            <w:tcW w:w="5811" w:type="dxa"/>
          </w:tcPr>
          <w:p w14:paraId="103C1C63" w14:textId="77777777" w:rsidR="004C08E4" w:rsidRPr="004C08E4" w:rsidRDefault="004C08E4" w:rsidP="003E2807">
            <w:pPr>
              <w:rPr>
                <w:rFonts w:ascii="Palatino Linotype" w:hAnsi="Palatino Linotype"/>
                <w:sz w:val="20"/>
                <w:szCs w:val="20"/>
              </w:rPr>
            </w:pPr>
            <w:r w:rsidRPr="004C08E4">
              <w:rPr>
                <w:rFonts w:ascii="Palatino Linotype" w:hAnsi="Palatino Linotype"/>
                <w:sz w:val="20"/>
                <w:szCs w:val="20"/>
                <w:lang w:val="en-US"/>
              </w:rPr>
              <w:t>Were data for this outcome available for all cell lines used? (*)</w:t>
            </w:r>
          </w:p>
        </w:tc>
      </w:tr>
      <w:tr w:rsidR="004C08E4" w:rsidRPr="004C08E4" w14:paraId="78D7896D" w14:textId="77777777" w:rsidTr="003E2807">
        <w:tc>
          <w:tcPr>
            <w:tcW w:w="1408" w:type="dxa"/>
          </w:tcPr>
          <w:p w14:paraId="0D752BA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11</w:t>
            </w:r>
          </w:p>
        </w:tc>
        <w:tc>
          <w:tcPr>
            <w:tcW w:w="1450" w:type="dxa"/>
          </w:tcPr>
          <w:p w14:paraId="6319961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Detection bias </w:t>
            </w:r>
          </w:p>
        </w:tc>
        <w:tc>
          <w:tcPr>
            <w:tcW w:w="5811" w:type="dxa"/>
          </w:tcPr>
          <w:p w14:paraId="679FCF10"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Was the method of measuring the outcome appropriate?</w:t>
            </w:r>
          </w:p>
        </w:tc>
      </w:tr>
      <w:tr w:rsidR="004C08E4" w:rsidRPr="004C08E4" w14:paraId="03498DDE" w14:textId="77777777" w:rsidTr="003E2807">
        <w:tc>
          <w:tcPr>
            <w:tcW w:w="1408" w:type="dxa"/>
          </w:tcPr>
          <w:p w14:paraId="7FC01B05"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12</w:t>
            </w:r>
          </w:p>
        </w:tc>
        <w:tc>
          <w:tcPr>
            <w:tcW w:w="1450" w:type="dxa"/>
          </w:tcPr>
          <w:p w14:paraId="07D99BE9"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Detection bias </w:t>
            </w:r>
          </w:p>
        </w:tc>
        <w:tc>
          <w:tcPr>
            <w:tcW w:w="5811" w:type="dxa"/>
          </w:tcPr>
          <w:p w14:paraId="423EEE52"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Is there clear and transparent reporting on how outcomes were assessed in a manner that minimizes potential bias?</w:t>
            </w:r>
          </w:p>
        </w:tc>
      </w:tr>
      <w:tr w:rsidR="004C08E4" w:rsidRPr="004C08E4" w14:paraId="19795F2E" w14:textId="77777777" w:rsidTr="003E2807">
        <w:tc>
          <w:tcPr>
            <w:tcW w:w="1408" w:type="dxa"/>
          </w:tcPr>
          <w:p w14:paraId="37D43B7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13</w:t>
            </w:r>
          </w:p>
        </w:tc>
        <w:tc>
          <w:tcPr>
            <w:tcW w:w="1450" w:type="dxa"/>
          </w:tcPr>
          <w:p w14:paraId="63FA187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Reporting bias (*)</w:t>
            </w:r>
          </w:p>
        </w:tc>
        <w:tc>
          <w:tcPr>
            <w:tcW w:w="5811" w:type="dxa"/>
          </w:tcPr>
          <w:p w14:paraId="0C88EAEB"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Are reports of the study free of selective outcome reporting? (*)</w:t>
            </w:r>
          </w:p>
          <w:p w14:paraId="7BA8E580" w14:textId="77777777" w:rsidR="004C08E4" w:rsidRPr="004C08E4" w:rsidRDefault="004C08E4" w:rsidP="003E2807">
            <w:pPr>
              <w:rPr>
                <w:rFonts w:ascii="Palatino Linotype" w:hAnsi="Palatino Linotype"/>
                <w:sz w:val="20"/>
                <w:szCs w:val="20"/>
                <w:lang w:val="en-US"/>
              </w:rPr>
            </w:pPr>
          </w:p>
        </w:tc>
      </w:tr>
      <w:tr w:rsidR="004C08E4" w:rsidRPr="004C08E4" w14:paraId="4406F911" w14:textId="77777777" w:rsidTr="003E2807">
        <w:tc>
          <w:tcPr>
            <w:tcW w:w="1408" w:type="dxa"/>
          </w:tcPr>
          <w:p w14:paraId="60452EF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14</w:t>
            </w:r>
          </w:p>
        </w:tc>
        <w:tc>
          <w:tcPr>
            <w:tcW w:w="1450" w:type="dxa"/>
          </w:tcPr>
          <w:p w14:paraId="5927AFF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Other bias </w:t>
            </w:r>
          </w:p>
        </w:tc>
        <w:tc>
          <w:tcPr>
            <w:tcW w:w="5811" w:type="dxa"/>
          </w:tcPr>
          <w:p w14:paraId="629688B2"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Was the study apparently free of other problems that could result in high risk of bias?</w:t>
            </w:r>
          </w:p>
        </w:tc>
      </w:tr>
    </w:tbl>
    <w:p w14:paraId="5A8DEA4D" w14:textId="77777777" w:rsidR="004C08E4" w:rsidRPr="004C08E4" w:rsidRDefault="004C08E4" w:rsidP="004C08E4">
      <w:pPr>
        <w:rPr>
          <w:rFonts w:ascii="Palatino Linotype" w:hAnsi="Palatino Linotype"/>
          <w:sz w:val="20"/>
          <w:szCs w:val="20"/>
          <w:lang w:val="en-US"/>
        </w:rPr>
      </w:pPr>
      <w:r w:rsidRPr="004C08E4">
        <w:rPr>
          <w:rFonts w:ascii="Palatino Linotype" w:hAnsi="Palatino Linotype"/>
          <w:sz w:val="20"/>
          <w:szCs w:val="20"/>
          <w:lang w:val="en-US"/>
        </w:rPr>
        <w:t>*</w:t>
      </w:r>
      <w:r w:rsidRPr="004C08E4">
        <w:rPr>
          <w:rFonts w:ascii="Palatino Linotype" w:hAnsi="Palatino Linotype"/>
          <w:sz w:val="20"/>
          <w:szCs w:val="20"/>
        </w:rPr>
        <w:t xml:space="preserve"> </w:t>
      </w:r>
      <w:r w:rsidRPr="004C08E4">
        <w:rPr>
          <w:rFonts w:ascii="Palatino Linotype" w:hAnsi="Palatino Linotype"/>
          <w:sz w:val="20"/>
          <w:szCs w:val="20"/>
          <w:lang w:val="en-US"/>
        </w:rPr>
        <w:t>Items consistent with the items in the Cochrane Risk of Bias tool.</w:t>
      </w:r>
    </w:p>
    <w:p w14:paraId="248CD28D" w14:textId="77777777" w:rsidR="004C08E4" w:rsidRDefault="004C08E4" w:rsidP="004C08E4">
      <w:pPr>
        <w:spacing w:line="480" w:lineRule="auto"/>
        <w:rPr>
          <w:rFonts w:ascii="Palatino Linotype" w:hAnsi="Palatino Linotype"/>
          <w:sz w:val="18"/>
          <w:szCs w:val="18"/>
          <w:lang w:val="en-US"/>
        </w:rPr>
      </w:pPr>
    </w:p>
    <w:p w14:paraId="5B08587E" w14:textId="77777777" w:rsidR="00004F0A" w:rsidRDefault="00004F0A" w:rsidP="004C08E4">
      <w:pPr>
        <w:spacing w:line="480" w:lineRule="auto"/>
        <w:rPr>
          <w:rFonts w:ascii="Palatino Linotype" w:hAnsi="Palatino Linotype"/>
          <w:sz w:val="18"/>
          <w:szCs w:val="18"/>
          <w:lang w:val="en-US"/>
        </w:rPr>
      </w:pPr>
    </w:p>
    <w:p w14:paraId="3E273654" w14:textId="2A8C14D7" w:rsidR="004C08E4" w:rsidRDefault="004C08E4" w:rsidP="004C08E4">
      <w:pPr>
        <w:spacing w:line="480" w:lineRule="auto"/>
        <w:rPr>
          <w:rFonts w:ascii="Palatino Linotype" w:hAnsi="Palatino Linotype"/>
          <w:sz w:val="18"/>
          <w:szCs w:val="18"/>
          <w:lang w:val="en-US"/>
        </w:rPr>
      </w:pPr>
      <w:r w:rsidRPr="004C08E4">
        <w:rPr>
          <w:rFonts w:ascii="Palatino Linotype" w:hAnsi="Palatino Linotype"/>
          <w:b/>
          <w:bCs/>
          <w:sz w:val="18"/>
          <w:szCs w:val="18"/>
          <w:lang w:val="en-US"/>
        </w:rPr>
        <w:t xml:space="preserve">Table S4. </w:t>
      </w:r>
      <w:r w:rsidRPr="004C08E4">
        <w:rPr>
          <w:rFonts w:ascii="Palatino Linotype" w:hAnsi="Palatino Linotype"/>
          <w:sz w:val="18"/>
          <w:szCs w:val="18"/>
          <w:lang w:val="en-US"/>
        </w:rPr>
        <w:t>Quality assessment of in vivo studies.</w:t>
      </w:r>
    </w:p>
    <w:tbl>
      <w:tblPr>
        <w:tblW w:w="10846" w:type="dxa"/>
        <w:tblInd w:w="-851" w:type="dxa"/>
        <w:tblBorders>
          <w:top w:val="single" w:sz="4" w:space="0" w:color="auto"/>
        </w:tblBorders>
        <w:tblLook w:val="0000" w:firstRow="0" w:lastRow="0" w:firstColumn="0" w:lastColumn="0" w:noHBand="0" w:noVBand="0"/>
      </w:tblPr>
      <w:tblGrid>
        <w:gridCol w:w="2119"/>
        <w:gridCol w:w="593"/>
        <w:gridCol w:w="649"/>
        <w:gridCol w:w="920"/>
        <w:gridCol w:w="649"/>
        <w:gridCol w:w="920"/>
        <w:gridCol w:w="845"/>
        <w:gridCol w:w="920"/>
        <w:gridCol w:w="920"/>
        <w:gridCol w:w="609"/>
        <w:gridCol w:w="644"/>
        <w:gridCol w:w="1058"/>
      </w:tblGrid>
      <w:tr w:rsidR="004C08E4" w:rsidRPr="004C08E4" w14:paraId="2B0E6804" w14:textId="77777777" w:rsidTr="00004F0A">
        <w:trPr>
          <w:trHeight w:val="440"/>
          <w:tblHeader/>
        </w:trPr>
        <w:tc>
          <w:tcPr>
            <w:tcW w:w="2119" w:type="dxa"/>
            <w:tcBorders>
              <w:bottom w:val="single" w:sz="4" w:space="0" w:color="auto"/>
            </w:tcBorders>
          </w:tcPr>
          <w:p w14:paraId="4FE2ED1B"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cstheme="minorHAnsi"/>
                <w:sz w:val="20"/>
                <w:szCs w:val="20"/>
                <w:lang w:val="en-US"/>
              </w:rPr>
              <w:t xml:space="preserve">In vivo studies </w:t>
            </w:r>
          </w:p>
        </w:tc>
        <w:tc>
          <w:tcPr>
            <w:tcW w:w="593" w:type="dxa"/>
            <w:tcBorders>
              <w:bottom w:val="single" w:sz="4" w:space="0" w:color="auto"/>
            </w:tcBorders>
          </w:tcPr>
          <w:p w14:paraId="4FAF07DD"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Q1</w:t>
            </w:r>
          </w:p>
        </w:tc>
        <w:tc>
          <w:tcPr>
            <w:tcW w:w="649" w:type="dxa"/>
            <w:tcBorders>
              <w:bottom w:val="single" w:sz="4" w:space="0" w:color="auto"/>
            </w:tcBorders>
          </w:tcPr>
          <w:p w14:paraId="08CD881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Q2</w:t>
            </w:r>
          </w:p>
        </w:tc>
        <w:tc>
          <w:tcPr>
            <w:tcW w:w="920" w:type="dxa"/>
            <w:tcBorders>
              <w:bottom w:val="single" w:sz="4" w:space="0" w:color="auto"/>
            </w:tcBorders>
          </w:tcPr>
          <w:p w14:paraId="4FE9EBC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Q3</w:t>
            </w:r>
          </w:p>
        </w:tc>
        <w:tc>
          <w:tcPr>
            <w:tcW w:w="649" w:type="dxa"/>
            <w:tcBorders>
              <w:bottom w:val="single" w:sz="4" w:space="0" w:color="auto"/>
            </w:tcBorders>
          </w:tcPr>
          <w:p w14:paraId="5C066DC8"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Q4</w:t>
            </w:r>
          </w:p>
        </w:tc>
        <w:tc>
          <w:tcPr>
            <w:tcW w:w="920" w:type="dxa"/>
            <w:tcBorders>
              <w:bottom w:val="single" w:sz="4" w:space="0" w:color="auto"/>
            </w:tcBorders>
          </w:tcPr>
          <w:p w14:paraId="7DAE789B"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Q5</w:t>
            </w:r>
          </w:p>
        </w:tc>
        <w:tc>
          <w:tcPr>
            <w:tcW w:w="845" w:type="dxa"/>
            <w:tcBorders>
              <w:bottom w:val="single" w:sz="4" w:space="0" w:color="auto"/>
            </w:tcBorders>
          </w:tcPr>
          <w:p w14:paraId="2955C22E"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Q6</w:t>
            </w:r>
          </w:p>
        </w:tc>
        <w:tc>
          <w:tcPr>
            <w:tcW w:w="920" w:type="dxa"/>
            <w:tcBorders>
              <w:bottom w:val="single" w:sz="4" w:space="0" w:color="auto"/>
            </w:tcBorders>
          </w:tcPr>
          <w:p w14:paraId="5A07198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Q7</w:t>
            </w:r>
          </w:p>
        </w:tc>
        <w:tc>
          <w:tcPr>
            <w:tcW w:w="920" w:type="dxa"/>
            <w:tcBorders>
              <w:bottom w:val="single" w:sz="4" w:space="0" w:color="auto"/>
            </w:tcBorders>
          </w:tcPr>
          <w:p w14:paraId="5D6B406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Q8</w:t>
            </w:r>
          </w:p>
        </w:tc>
        <w:tc>
          <w:tcPr>
            <w:tcW w:w="609" w:type="dxa"/>
            <w:tcBorders>
              <w:bottom w:val="single" w:sz="4" w:space="0" w:color="auto"/>
            </w:tcBorders>
          </w:tcPr>
          <w:p w14:paraId="7693CDD8"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Q9</w:t>
            </w:r>
          </w:p>
        </w:tc>
        <w:tc>
          <w:tcPr>
            <w:tcW w:w="644" w:type="dxa"/>
            <w:tcBorders>
              <w:bottom w:val="single" w:sz="4" w:space="0" w:color="auto"/>
            </w:tcBorders>
          </w:tcPr>
          <w:p w14:paraId="1F4CCA69"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Q10</w:t>
            </w:r>
          </w:p>
        </w:tc>
        <w:tc>
          <w:tcPr>
            <w:tcW w:w="1058" w:type="dxa"/>
            <w:tcBorders>
              <w:bottom w:val="single" w:sz="4" w:space="0" w:color="auto"/>
            </w:tcBorders>
          </w:tcPr>
          <w:p w14:paraId="5FFDEA32"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Overall risk of bias </w:t>
            </w:r>
          </w:p>
        </w:tc>
      </w:tr>
      <w:tr w:rsidR="00004F0A" w:rsidRPr="004C08E4" w14:paraId="6A6E698C" w14:textId="77777777" w:rsidTr="00004F0A">
        <w:trPr>
          <w:trHeight w:val="452"/>
          <w:tblHeader/>
        </w:trPr>
        <w:tc>
          <w:tcPr>
            <w:tcW w:w="2119" w:type="dxa"/>
            <w:tcBorders>
              <w:top w:val="single" w:sz="4" w:space="0" w:color="auto"/>
            </w:tcBorders>
          </w:tcPr>
          <w:p w14:paraId="6889C6CB" w14:textId="77777777" w:rsidR="00004F0A" w:rsidRPr="004C08E4" w:rsidRDefault="00004F0A" w:rsidP="003E2807">
            <w:pPr>
              <w:rPr>
                <w:rFonts w:ascii="Palatino Linotype" w:hAnsi="Palatino Linotype" w:cstheme="minorHAnsi"/>
                <w:sz w:val="20"/>
                <w:szCs w:val="20"/>
              </w:rPr>
            </w:pPr>
            <w:r w:rsidRPr="004C08E4">
              <w:rPr>
                <w:rFonts w:ascii="Palatino Linotype" w:hAnsi="Palatino Linotype" w:cstheme="minorHAnsi"/>
                <w:sz w:val="20"/>
                <w:szCs w:val="20"/>
              </w:rPr>
              <w:t>Sun et al. (2017)</w:t>
            </w:r>
          </w:p>
        </w:tc>
        <w:tc>
          <w:tcPr>
            <w:tcW w:w="593" w:type="dxa"/>
            <w:tcBorders>
              <w:top w:val="single" w:sz="4" w:space="0" w:color="auto"/>
            </w:tcBorders>
          </w:tcPr>
          <w:p w14:paraId="089C487E"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649" w:type="dxa"/>
            <w:tcBorders>
              <w:top w:val="single" w:sz="4" w:space="0" w:color="auto"/>
            </w:tcBorders>
          </w:tcPr>
          <w:p w14:paraId="6E95CF14"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tcBorders>
          </w:tcPr>
          <w:p w14:paraId="04363325"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649" w:type="dxa"/>
            <w:tcBorders>
              <w:top w:val="single" w:sz="4" w:space="0" w:color="auto"/>
            </w:tcBorders>
          </w:tcPr>
          <w:p w14:paraId="2E54D61A"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920" w:type="dxa"/>
            <w:tcBorders>
              <w:top w:val="single" w:sz="4" w:space="0" w:color="auto"/>
            </w:tcBorders>
          </w:tcPr>
          <w:p w14:paraId="07A67E1D"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845" w:type="dxa"/>
            <w:tcBorders>
              <w:top w:val="single" w:sz="4" w:space="0" w:color="auto"/>
            </w:tcBorders>
          </w:tcPr>
          <w:p w14:paraId="1940C9C5"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tcBorders>
          </w:tcPr>
          <w:p w14:paraId="65895CFC"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920" w:type="dxa"/>
            <w:tcBorders>
              <w:top w:val="single" w:sz="4" w:space="0" w:color="auto"/>
            </w:tcBorders>
          </w:tcPr>
          <w:p w14:paraId="61C12841"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609" w:type="dxa"/>
            <w:tcBorders>
              <w:top w:val="single" w:sz="4" w:space="0" w:color="auto"/>
            </w:tcBorders>
          </w:tcPr>
          <w:p w14:paraId="4A32375B"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644" w:type="dxa"/>
            <w:tcBorders>
              <w:top w:val="single" w:sz="4" w:space="0" w:color="auto"/>
            </w:tcBorders>
          </w:tcPr>
          <w:p w14:paraId="03826D90"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1058" w:type="dxa"/>
            <w:tcBorders>
              <w:top w:val="single" w:sz="4" w:space="0" w:color="auto"/>
            </w:tcBorders>
          </w:tcPr>
          <w:p w14:paraId="3DB1D613" w14:textId="77777777" w:rsidR="00004F0A" w:rsidRPr="004C08E4" w:rsidRDefault="00004F0A"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r>
      <w:tr w:rsidR="004C08E4" w:rsidRPr="004C08E4" w14:paraId="7658A305" w14:textId="77777777" w:rsidTr="00004F0A">
        <w:trPr>
          <w:trHeight w:val="435"/>
          <w:tblHeader/>
        </w:trPr>
        <w:tc>
          <w:tcPr>
            <w:tcW w:w="2119" w:type="dxa"/>
            <w:tcBorders>
              <w:top w:val="single" w:sz="4" w:space="0" w:color="auto"/>
              <w:bottom w:val="single" w:sz="4" w:space="0" w:color="auto"/>
            </w:tcBorders>
          </w:tcPr>
          <w:p w14:paraId="62B931D9" w14:textId="77777777" w:rsidR="004C08E4" w:rsidRPr="004C08E4" w:rsidRDefault="004C08E4" w:rsidP="003E2807">
            <w:pPr>
              <w:rPr>
                <w:rFonts w:ascii="Palatino Linotype" w:hAnsi="Palatino Linotype" w:cstheme="minorHAnsi"/>
                <w:sz w:val="20"/>
                <w:szCs w:val="20"/>
              </w:rPr>
            </w:pPr>
            <w:r w:rsidRPr="004C08E4">
              <w:rPr>
                <w:rFonts w:ascii="Palatino Linotype" w:hAnsi="Palatino Linotype" w:cstheme="minorHAnsi"/>
                <w:sz w:val="20"/>
                <w:szCs w:val="20"/>
              </w:rPr>
              <w:t>Wang et al. (2020)</w:t>
            </w:r>
          </w:p>
        </w:tc>
        <w:tc>
          <w:tcPr>
            <w:tcW w:w="593" w:type="dxa"/>
            <w:tcBorders>
              <w:top w:val="single" w:sz="4" w:space="0" w:color="auto"/>
              <w:bottom w:val="single" w:sz="4" w:space="0" w:color="auto"/>
            </w:tcBorders>
          </w:tcPr>
          <w:p w14:paraId="75BA4E36"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649" w:type="dxa"/>
            <w:tcBorders>
              <w:top w:val="single" w:sz="4" w:space="0" w:color="auto"/>
              <w:bottom w:val="single" w:sz="4" w:space="0" w:color="auto"/>
            </w:tcBorders>
          </w:tcPr>
          <w:p w14:paraId="07575B8A"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bottom w:val="single" w:sz="4" w:space="0" w:color="auto"/>
            </w:tcBorders>
          </w:tcPr>
          <w:p w14:paraId="3D5F8298"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Unclear</w:t>
            </w:r>
          </w:p>
        </w:tc>
        <w:tc>
          <w:tcPr>
            <w:tcW w:w="649" w:type="dxa"/>
            <w:tcBorders>
              <w:top w:val="single" w:sz="4" w:space="0" w:color="auto"/>
              <w:bottom w:val="single" w:sz="4" w:space="0" w:color="auto"/>
            </w:tcBorders>
          </w:tcPr>
          <w:p w14:paraId="1421C34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920" w:type="dxa"/>
            <w:tcBorders>
              <w:top w:val="single" w:sz="4" w:space="0" w:color="auto"/>
              <w:bottom w:val="single" w:sz="4" w:space="0" w:color="auto"/>
            </w:tcBorders>
          </w:tcPr>
          <w:p w14:paraId="6E4E691D"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Unclear</w:t>
            </w:r>
          </w:p>
        </w:tc>
        <w:tc>
          <w:tcPr>
            <w:tcW w:w="845" w:type="dxa"/>
            <w:tcBorders>
              <w:top w:val="single" w:sz="4" w:space="0" w:color="auto"/>
              <w:bottom w:val="single" w:sz="4" w:space="0" w:color="auto"/>
            </w:tcBorders>
          </w:tcPr>
          <w:p w14:paraId="51237F4F"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bottom w:val="single" w:sz="4" w:space="0" w:color="auto"/>
            </w:tcBorders>
          </w:tcPr>
          <w:p w14:paraId="59D7EA9D"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Unclear</w:t>
            </w:r>
          </w:p>
        </w:tc>
        <w:tc>
          <w:tcPr>
            <w:tcW w:w="920" w:type="dxa"/>
            <w:tcBorders>
              <w:top w:val="single" w:sz="4" w:space="0" w:color="auto"/>
              <w:bottom w:val="single" w:sz="4" w:space="0" w:color="auto"/>
            </w:tcBorders>
          </w:tcPr>
          <w:p w14:paraId="4B507EF9"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609" w:type="dxa"/>
            <w:tcBorders>
              <w:top w:val="single" w:sz="4" w:space="0" w:color="auto"/>
              <w:bottom w:val="single" w:sz="4" w:space="0" w:color="auto"/>
            </w:tcBorders>
          </w:tcPr>
          <w:p w14:paraId="6A23EC8C"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644" w:type="dxa"/>
            <w:tcBorders>
              <w:top w:val="single" w:sz="4" w:space="0" w:color="auto"/>
              <w:bottom w:val="single" w:sz="4" w:space="0" w:color="auto"/>
            </w:tcBorders>
          </w:tcPr>
          <w:p w14:paraId="7F36ABBE"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1058" w:type="dxa"/>
            <w:tcBorders>
              <w:top w:val="single" w:sz="4" w:space="0" w:color="auto"/>
              <w:bottom w:val="single" w:sz="4" w:space="0" w:color="auto"/>
            </w:tcBorders>
          </w:tcPr>
          <w:p w14:paraId="6F67A603"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r>
      <w:tr w:rsidR="004C08E4" w:rsidRPr="004C08E4" w14:paraId="59E16686" w14:textId="77777777" w:rsidTr="00004F0A">
        <w:trPr>
          <w:trHeight w:val="723"/>
          <w:tblHeader/>
        </w:trPr>
        <w:tc>
          <w:tcPr>
            <w:tcW w:w="2119" w:type="dxa"/>
            <w:tcBorders>
              <w:top w:val="single" w:sz="4" w:space="0" w:color="auto"/>
              <w:bottom w:val="single" w:sz="4" w:space="0" w:color="auto"/>
            </w:tcBorders>
          </w:tcPr>
          <w:p w14:paraId="4172E03E" w14:textId="77777777" w:rsidR="004C08E4" w:rsidRPr="004C08E4" w:rsidRDefault="004C08E4" w:rsidP="003E2807">
            <w:pPr>
              <w:rPr>
                <w:rFonts w:ascii="Palatino Linotype" w:hAnsi="Palatino Linotype" w:cstheme="minorHAnsi"/>
                <w:sz w:val="20"/>
                <w:szCs w:val="20"/>
              </w:rPr>
            </w:pPr>
            <w:r w:rsidRPr="004C08E4">
              <w:rPr>
                <w:rFonts w:ascii="Palatino Linotype" w:hAnsi="Palatino Linotype" w:cstheme="minorHAnsi"/>
                <w:sz w:val="20"/>
                <w:szCs w:val="20"/>
              </w:rPr>
              <w:t>Flemming J. et al (2020)</w:t>
            </w:r>
          </w:p>
        </w:tc>
        <w:tc>
          <w:tcPr>
            <w:tcW w:w="593" w:type="dxa"/>
            <w:tcBorders>
              <w:top w:val="single" w:sz="4" w:space="0" w:color="auto"/>
              <w:bottom w:val="single" w:sz="4" w:space="0" w:color="auto"/>
            </w:tcBorders>
          </w:tcPr>
          <w:p w14:paraId="6F1173E0"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649" w:type="dxa"/>
            <w:tcBorders>
              <w:top w:val="single" w:sz="4" w:space="0" w:color="auto"/>
              <w:bottom w:val="single" w:sz="4" w:space="0" w:color="auto"/>
            </w:tcBorders>
          </w:tcPr>
          <w:p w14:paraId="0B9751EA"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bottom w:val="single" w:sz="4" w:space="0" w:color="auto"/>
            </w:tcBorders>
          </w:tcPr>
          <w:p w14:paraId="472E2319"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649" w:type="dxa"/>
            <w:tcBorders>
              <w:top w:val="single" w:sz="4" w:space="0" w:color="auto"/>
              <w:bottom w:val="single" w:sz="4" w:space="0" w:color="auto"/>
            </w:tcBorders>
          </w:tcPr>
          <w:p w14:paraId="50054C8C"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bottom w:val="single" w:sz="4" w:space="0" w:color="auto"/>
            </w:tcBorders>
          </w:tcPr>
          <w:p w14:paraId="76568839"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845" w:type="dxa"/>
            <w:tcBorders>
              <w:top w:val="single" w:sz="4" w:space="0" w:color="auto"/>
              <w:bottom w:val="single" w:sz="4" w:space="0" w:color="auto"/>
            </w:tcBorders>
          </w:tcPr>
          <w:p w14:paraId="70B4EC17"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920" w:type="dxa"/>
            <w:tcBorders>
              <w:top w:val="single" w:sz="4" w:space="0" w:color="auto"/>
              <w:bottom w:val="single" w:sz="4" w:space="0" w:color="auto"/>
            </w:tcBorders>
          </w:tcPr>
          <w:p w14:paraId="67D21215"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920" w:type="dxa"/>
            <w:tcBorders>
              <w:top w:val="single" w:sz="4" w:space="0" w:color="auto"/>
              <w:bottom w:val="single" w:sz="4" w:space="0" w:color="auto"/>
            </w:tcBorders>
          </w:tcPr>
          <w:p w14:paraId="010CA6D8"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Unclear </w:t>
            </w:r>
          </w:p>
        </w:tc>
        <w:tc>
          <w:tcPr>
            <w:tcW w:w="609" w:type="dxa"/>
            <w:tcBorders>
              <w:top w:val="single" w:sz="4" w:space="0" w:color="auto"/>
              <w:bottom w:val="single" w:sz="4" w:space="0" w:color="auto"/>
            </w:tcBorders>
          </w:tcPr>
          <w:p w14:paraId="5D695F92"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Yes </w:t>
            </w:r>
          </w:p>
        </w:tc>
        <w:tc>
          <w:tcPr>
            <w:tcW w:w="644" w:type="dxa"/>
            <w:tcBorders>
              <w:top w:val="single" w:sz="4" w:space="0" w:color="auto"/>
              <w:bottom w:val="single" w:sz="4" w:space="0" w:color="auto"/>
            </w:tcBorders>
          </w:tcPr>
          <w:p w14:paraId="2E84393C"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Yes</w:t>
            </w:r>
          </w:p>
        </w:tc>
        <w:tc>
          <w:tcPr>
            <w:tcW w:w="1058" w:type="dxa"/>
            <w:tcBorders>
              <w:top w:val="single" w:sz="4" w:space="0" w:color="auto"/>
              <w:bottom w:val="single" w:sz="4" w:space="0" w:color="auto"/>
            </w:tcBorders>
          </w:tcPr>
          <w:p w14:paraId="219485E5" w14:textId="77777777" w:rsidR="004C08E4" w:rsidRPr="004C08E4" w:rsidRDefault="004C08E4" w:rsidP="003E2807">
            <w:pPr>
              <w:rPr>
                <w:rFonts w:ascii="Palatino Linotype" w:hAnsi="Palatino Linotype"/>
                <w:sz w:val="20"/>
                <w:szCs w:val="20"/>
                <w:lang w:val="en-US"/>
              </w:rPr>
            </w:pPr>
            <w:r w:rsidRPr="004C08E4">
              <w:rPr>
                <w:rFonts w:ascii="Palatino Linotype" w:hAnsi="Palatino Linotype"/>
                <w:sz w:val="20"/>
                <w:szCs w:val="20"/>
                <w:lang w:val="en-US"/>
              </w:rPr>
              <w:t xml:space="preserve">High </w:t>
            </w:r>
          </w:p>
        </w:tc>
      </w:tr>
    </w:tbl>
    <w:p w14:paraId="77B83645" w14:textId="77777777" w:rsidR="00004F0A" w:rsidRDefault="00004F0A" w:rsidP="004C08E4">
      <w:pPr>
        <w:spacing w:line="480" w:lineRule="auto"/>
        <w:rPr>
          <w:rFonts w:ascii="Palatino Linotype" w:hAnsi="Palatino Linotype"/>
          <w:b/>
          <w:bCs/>
          <w:sz w:val="18"/>
          <w:szCs w:val="18"/>
          <w:lang w:val="en-US"/>
        </w:rPr>
      </w:pPr>
    </w:p>
    <w:p w14:paraId="386D2361" w14:textId="582DFFB9" w:rsidR="004C08E4" w:rsidRDefault="003C2D3E" w:rsidP="004C08E4">
      <w:pPr>
        <w:spacing w:line="480" w:lineRule="auto"/>
        <w:rPr>
          <w:rFonts w:ascii="Palatino Linotype" w:hAnsi="Palatino Linotype"/>
          <w:sz w:val="18"/>
          <w:szCs w:val="18"/>
          <w:lang w:val="en-US"/>
        </w:rPr>
      </w:pPr>
      <w:r w:rsidRPr="003C2D3E">
        <w:rPr>
          <w:rFonts w:ascii="Palatino Linotype" w:hAnsi="Palatino Linotype"/>
          <w:b/>
          <w:bCs/>
          <w:sz w:val="18"/>
          <w:szCs w:val="18"/>
          <w:lang w:val="en-US"/>
        </w:rPr>
        <w:t xml:space="preserve">Table S5. </w:t>
      </w:r>
      <w:r w:rsidRPr="003C2D3E">
        <w:rPr>
          <w:rFonts w:ascii="Palatino Linotype" w:hAnsi="Palatino Linotype"/>
          <w:sz w:val="18"/>
          <w:szCs w:val="18"/>
          <w:lang w:val="en-US"/>
        </w:rPr>
        <w:t>Quality assessment of in vitro studies.</w:t>
      </w:r>
    </w:p>
    <w:tbl>
      <w:tblPr>
        <w:tblW w:w="10843" w:type="dxa"/>
        <w:tblInd w:w="-906" w:type="dxa"/>
        <w:tblBorders>
          <w:top w:val="single" w:sz="4" w:space="0" w:color="auto"/>
        </w:tblBorders>
        <w:tblLook w:val="0000" w:firstRow="0" w:lastRow="0" w:firstColumn="0" w:lastColumn="0" w:noHBand="0" w:noVBand="0"/>
      </w:tblPr>
      <w:tblGrid>
        <w:gridCol w:w="1187"/>
        <w:gridCol w:w="910"/>
        <w:gridCol w:w="578"/>
        <w:gridCol w:w="530"/>
        <w:gridCol w:w="530"/>
        <w:gridCol w:w="492"/>
        <w:gridCol w:w="530"/>
        <w:gridCol w:w="530"/>
        <w:gridCol w:w="530"/>
        <w:gridCol w:w="910"/>
        <w:gridCol w:w="910"/>
        <w:gridCol w:w="574"/>
        <w:gridCol w:w="574"/>
        <w:gridCol w:w="574"/>
        <w:gridCol w:w="574"/>
        <w:gridCol w:w="910"/>
      </w:tblGrid>
      <w:tr w:rsidR="007F7021" w14:paraId="7BD6907D" w14:textId="77777777" w:rsidTr="007F7021">
        <w:trPr>
          <w:trHeight w:val="100"/>
        </w:trPr>
        <w:tc>
          <w:tcPr>
            <w:tcW w:w="1187" w:type="dxa"/>
            <w:tcBorders>
              <w:bottom w:val="single" w:sz="4" w:space="0" w:color="auto"/>
            </w:tcBorders>
          </w:tcPr>
          <w:p w14:paraId="2FB2D44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lastRenderedPageBreak/>
              <w:t xml:space="preserve">In vitro studies </w:t>
            </w:r>
          </w:p>
        </w:tc>
        <w:tc>
          <w:tcPr>
            <w:tcW w:w="910" w:type="dxa"/>
            <w:tcBorders>
              <w:bottom w:val="single" w:sz="4" w:space="0" w:color="auto"/>
            </w:tcBorders>
          </w:tcPr>
          <w:p w14:paraId="7A8618E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Q1</w:t>
            </w:r>
          </w:p>
        </w:tc>
        <w:tc>
          <w:tcPr>
            <w:tcW w:w="578" w:type="dxa"/>
            <w:tcBorders>
              <w:bottom w:val="single" w:sz="4" w:space="0" w:color="auto"/>
            </w:tcBorders>
          </w:tcPr>
          <w:p w14:paraId="05756A5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Q2</w:t>
            </w:r>
          </w:p>
        </w:tc>
        <w:tc>
          <w:tcPr>
            <w:tcW w:w="530" w:type="dxa"/>
            <w:tcBorders>
              <w:bottom w:val="single" w:sz="4" w:space="0" w:color="auto"/>
            </w:tcBorders>
          </w:tcPr>
          <w:p w14:paraId="047CABE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Q3</w:t>
            </w:r>
          </w:p>
        </w:tc>
        <w:tc>
          <w:tcPr>
            <w:tcW w:w="530" w:type="dxa"/>
            <w:tcBorders>
              <w:bottom w:val="single" w:sz="4" w:space="0" w:color="auto"/>
            </w:tcBorders>
          </w:tcPr>
          <w:p w14:paraId="3DDC584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Q4</w:t>
            </w:r>
          </w:p>
        </w:tc>
        <w:tc>
          <w:tcPr>
            <w:tcW w:w="492" w:type="dxa"/>
            <w:tcBorders>
              <w:bottom w:val="single" w:sz="4" w:space="0" w:color="auto"/>
            </w:tcBorders>
          </w:tcPr>
          <w:p w14:paraId="4934341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Q5</w:t>
            </w:r>
          </w:p>
        </w:tc>
        <w:tc>
          <w:tcPr>
            <w:tcW w:w="530" w:type="dxa"/>
            <w:tcBorders>
              <w:bottom w:val="single" w:sz="4" w:space="0" w:color="auto"/>
            </w:tcBorders>
          </w:tcPr>
          <w:p w14:paraId="72BF90C6"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Q6</w:t>
            </w:r>
          </w:p>
        </w:tc>
        <w:tc>
          <w:tcPr>
            <w:tcW w:w="530" w:type="dxa"/>
            <w:tcBorders>
              <w:bottom w:val="single" w:sz="4" w:space="0" w:color="auto"/>
            </w:tcBorders>
          </w:tcPr>
          <w:p w14:paraId="3A21F92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Q7</w:t>
            </w:r>
          </w:p>
        </w:tc>
        <w:tc>
          <w:tcPr>
            <w:tcW w:w="530" w:type="dxa"/>
            <w:tcBorders>
              <w:bottom w:val="single" w:sz="4" w:space="0" w:color="auto"/>
            </w:tcBorders>
          </w:tcPr>
          <w:p w14:paraId="445F7B4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Q8</w:t>
            </w:r>
          </w:p>
        </w:tc>
        <w:tc>
          <w:tcPr>
            <w:tcW w:w="910" w:type="dxa"/>
            <w:tcBorders>
              <w:bottom w:val="single" w:sz="4" w:space="0" w:color="auto"/>
            </w:tcBorders>
          </w:tcPr>
          <w:p w14:paraId="1E08F1D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Q9 </w:t>
            </w:r>
          </w:p>
        </w:tc>
        <w:tc>
          <w:tcPr>
            <w:tcW w:w="910" w:type="dxa"/>
            <w:tcBorders>
              <w:bottom w:val="single" w:sz="4" w:space="0" w:color="auto"/>
            </w:tcBorders>
          </w:tcPr>
          <w:p w14:paraId="58319A0B"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Q10</w:t>
            </w:r>
          </w:p>
        </w:tc>
        <w:tc>
          <w:tcPr>
            <w:tcW w:w="574" w:type="dxa"/>
            <w:tcBorders>
              <w:bottom w:val="single" w:sz="4" w:space="0" w:color="auto"/>
            </w:tcBorders>
          </w:tcPr>
          <w:p w14:paraId="01EF7DE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Q11</w:t>
            </w:r>
          </w:p>
        </w:tc>
        <w:tc>
          <w:tcPr>
            <w:tcW w:w="574" w:type="dxa"/>
            <w:tcBorders>
              <w:bottom w:val="single" w:sz="4" w:space="0" w:color="auto"/>
            </w:tcBorders>
          </w:tcPr>
          <w:p w14:paraId="5BBDBB9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Q12</w:t>
            </w:r>
          </w:p>
        </w:tc>
        <w:tc>
          <w:tcPr>
            <w:tcW w:w="574" w:type="dxa"/>
            <w:tcBorders>
              <w:bottom w:val="single" w:sz="4" w:space="0" w:color="auto"/>
            </w:tcBorders>
          </w:tcPr>
          <w:p w14:paraId="18D2844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Q13</w:t>
            </w:r>
          </w:p>
        </w:tc>
        <w:tc>
          <w:tcPr>
            <w:tcW w:w="574" w:type="dxa"/>
            <w:tcBorders>
              <w:bottom w:val="single" w:sz="4" w:space="0" w:color="auto"/>
            </w:tcBorders>
          </w:tcPr>
          <w:p w14:paraId="5F2A2C6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Q14</w:t>
            </w:r>
          </w:p>
        </w:tc>
        <w:tc>
          <w:tcPr>
            <w:tcW w:w="910" w:type="dxa"/>
            <w:tcBorders>
              <w:bottom w:val="single" w:sz="4" w:space="0" w:color="auto"/>
            </w:tcBorders>
          </w:tcPr>
          <w:p w14:paraId="6FF7431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Overall risk of bias </w:t>
            </w:r>
          </w:p>
        </w:tc>
      </w:tr>
      <w:tr w:rsidR="007F7021" w14:paraId="7430154E" w14:textId="77777777" w:rsidTr="007F7021">
        <w:trPr>
          <w:trHeight w:val="928"/>
        </w:trPr>
        <w:tc>
          <w:tcPr>
            <w:tcW w:w="1187" w:type="dxa"/>
            <w:tcBorders>
              <w:bottom w:val="single" w:sz="4" w:space="0" w:color="auto"/>
            </w:tcBorders>
          </w:tcPr>
          <w:p w14:paraId="71720D68" w14:textId="77777777" w:rsidR="003C2D3E" w:rsidRPr="003C2D3E" w:rsidRDefault="003C2D3E" w:rsidP="003E2807">
            <w:pPr>
              <w:rPr>
                <w:rFonts w:ascii="Palatino Linotype" w:hAnsi="Palatino Linotype"/>
                <w:sz w:val="20"/>
                <w:szCs w:val="20"/>
              </w:rPr>
            </w:pPr>
            <w:r w:rsidRPr="003C2D3E">
              <w:rPr>
                <w:rFonts w:ascii="Palatino Linotype" w:hAnsi="Palatino Linotype" w:cstheme="minorHAnsi"/>
                <w:sz w:val="20"/>
                <w:szCs w:val="20"/>
              </w:rPr>
              <w:t>Overmiller A. et al. (2017)</w:t>
            </w:r>
          </w:p>
        </w:tc>
        <w:tc>
          <w:tcPr>
            <w:tcW w:w="910" w:type="dxa"/>
            <w:tcBorders>
              <w:bottom w:val="single" w:sz="4" w:space="0" w:color="auto"/>
            </w:tcBorders>
          </w:tcPr>
          <w:p w14:paraId="3F7954A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78" w:type="dxa"/>
            <w:tcBorders>
              <w:bottom w:val="single" w:sz="4" w:space="0" w:color="auto"/>
            </w:tcBorders>
          </w:tcPr>
          <w:p w14:paraId="2CB2617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bottom w:val="single" w:sz="4" w:space="0" w:color="auto"/>
            </w:tcBorders>
          </w:tcPr>
          <w:p w14:paraId="5251EC4B"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No </w:t>
            </w:r>
          </w:p>
        </w:tc>
        <w:tc>
          <w:tcPr>
            <w:tcW w:w="530" w:type="dxa"/>
            <w:tcBorders>
              <w:bottom w:val="single" w:sz="4" w:space="0" w:color="auto"/>
            </w:tcBorders>
          </w:tcPr>
          <w:p w14:paraId="2BE2DFD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492" w:type="dxa"/>
            <w:tcBorders>
              <w:bottom w:val="single" w:sz="4" w:space="0" w:color="auto"/>
            </w:tcBorders>
          </w:tcPr>
          <w:p w14:paraId="39B16EA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bottom w:val="single" w:sz="4" w:space="0" w:color="auto"/>
            </w:tcBorders>
          </w:tcPr>
          <w:p w14:paraId="66EFD88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bottom w:val="single" w:sz="4" w:space="0" w:color="auto"/>
            </w:tcBorders>
          </w:tcPr>
          <w:p w14:paraId="1A53CD8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bottom w:val="single" w:sz="4" w:space="0" w:color="auto"/>
            </w:tcBorders>
          </w:tcPr>
          <w:p w14:paraId="1BFF826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910" w:type="dxa"/>
            <w:tcBorders>
              <w:bottom w:val="single" w:sz="4" w:space="0" w:color="auto"/>
            </w:tcBorders>
          </w:tcPr>
          <w:p w14:paraId="3439F678"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Unclear </w:t>
            </w:r>
          </w:p>
        </w:tc>
        <w:tc>
          <w:tcPr>
            <w:tcW w:w="910" w:type="dxa"/>
            <w:tcBorders>
              <w:bottom w:val="single" w:sz="4" w:space="0" w:color="auto"/>
            </w:tcBorders>
          </w:tcPr>
          <w:p w14:paraId="2EB11FA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574" w:type="dxa"/>
            <w:tcBorders>
              <w:bottom w:val="single" w:sz="4" w:space="0" w:color="auto"/>
            </w:tcBorders>
          </w:tcPr>
          <w:p w14:paraId="5C181D2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bottom w:val="single" w:sz="4" w:space="0" w:color="auto"/>
            </w:tcBorders>
          </w:tcPr>
          <w:p w14:paraId="2422AEE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bottom w:val="single" w:sz="4" w:space="0" w:color="auto"/>
            </w:tcBorders>
          </w:tcPr>
          <w:p w14:paraId="619C3F3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bottom w:val="single" w:sz="4" w:space="0" w:color="auto"/>
            </w:tcBorders>
          </w:tcPr>
          <w:p w14:paraId="4232DBE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910" w:type="dxa"/>
            <w:tcBorders>
              <w:bottom w:val="single" w:sz="4" w:space="0" w:color="auto"/>
            </w:tcBorders>
          </w:tcPr>
          <w:p w14:paraId="342B1778"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High</w:t>
            </w:r>
          </w:p>
        </w:tc>
      </w:tr>
      <w:tr w:rsidR="007F7021" w14:paraId="4FA188B5" w14:textId="77777777" w:rsidTr="007F7021">
        <w:trPr>
          <w:trHeight w:val="100"/>
        </w:trPr>
        <w:tc>
          <w:tcPr>
            <w:tcW w:w="1187" w:type="dxa"/>
            <w:tcBorders>
              <w:top w:val="single" w:sz="4" w:space="0" w:color="auto"/>
              <w:bottom w:val="single" w:sz="4" w:space="0" w:color="auto"/>
            </w:tcBorders>
          </w:tcPr>
          <w:p w14:paraId="73AE52CF" w14:textId="77777777" w:rsidR="003C2D3E" w:rsidRPr="003C2D3E" w:rsidRDefault="003C2D3E" w:rsidP="003E2807">
            <w:pPr>
              <w:rPr>
                <w:rFonts w:ascii="Palatino Linotype" w:hAnsi="Palatino Linotype" w:cstheme="minorHAnsi"/>
                <w:sz w:val="20"/>
                <w:szCs w:val="20"/>
                <w:lang w:val="el-GR"/>
              </w:rPr>
            </w:pPr>
            <w:r w:rsidRPr="003C2D3E">
              <w:rPr>
                <w:rFonts w:ascii="Palatino Linotype" w:hAnsi="Palatino Linotype" w:cstheme="minorHAnsi"/>
                <w:sz w:val="20"/>
                <w:szCs w:val="20"/>
              </w:rPr>
              <w:t>Chang et al. (2017</w:t>
            </w:r>
            <w:r w:rsidRPr="003C2D3E">
              <w:rPr>
                <w:rFonts w:ascii="Palatino Linotype" w:hAnsi="Palatino Linotype" w:cstheme="minorHAnsi"/>
                <w:sz w:val="20"/>
                <w:szCs w:val="20"/>
                <w:lang w:val="el-GR"/>
              </w:rPr>
              <w:t>)</w:t>
            </w:r>
          </w:p>
        </w:tc>
        <w:tc>
          <w:tcPr>
            <w:tcW w:w="910" w:type="dxa"/>
            <w:tcBorders>
              <w:top w:val="single" w:sz="4" w:space="0" w:color="auto"/>
              <w:bottom w:val="single" w:sz="4" w:space="0" w:color="auto"/>
            </w:tcBorders>
          </w:tcPr>
          <w:p w14:paraId="01ABCA9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578" w:type="dxa"/>
            <w:tcBorders>
              <w:top w:val="single" w:sz="4" w:space="0" w:color="auto"/>
              <w:bottom w:val="single" w:sz="4" w:space="0" w:color="auto"/>
            </w:tcBorders>
          </w:tcPr>
          <w:p w14:paraId="36887C7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2D1AD69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79A83486"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492" w:type="dxa"/>
            <w:tcBorders>
              <w:top w:val="single" w:sz="4" w:space="0" w:color="auto"/>
              <w:bottom w:val="single" w:sz="4" w:space="0" w:color="auto"/>
            </w:tcBorders>
          </w:tcPr>
          <w:p w14:paraId="44F403A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bottom w:val="single" w:sz="4" w:space="0" w:color="auto"/>
            </w:tcBorders>
          </w:tcPr>
          <w:p w14:paraId="603DB53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3A5E4072"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4CDB2F1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0FAAE28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910" w:type="dxa"/>
            <w:tcBorders>
              <w:top w:val="single" w:sz="4" w:space="0" w:color="auto"/>
              <w:bottom w:val="single" w:sz="4" w:space="0" w:color="auto"/>
            </w:tcBorders>
          </w:tcPr>
          <w:p w14:paraId="29C1D02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574" w:type="dxa"/>
            <w:tcBorders>
              <w:top w:val="single" w:sz="4" w:space="0" w:color="auto"/>
              <w:bottom w:val="single" w:sz="4" w:space="0" w:color="auto"/>
            </w:tcBorders>
          </w:tcPr>
          <w:p w14:paraId="0B5A4F78"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22A75B0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095BEA5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263AF54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910" w:type="dxa"/>
            <w:tcBorders>
              <w:top w:val="single" w:sz="4" w:space="0" w:color="auto"/>
              <w:bottom w:val="single" w:sz="4" w:space="0" w:color="auto"/>
            </w:tcBorders>
          </w:tcPr>
          <w:p w14:paraId="3EE0C2E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Unclear </w:t>
            </w:r>
          </w:p>
        </w:tc>
      </w:tr>
      <w:tr w:rsidR="007F7021" w14:paraId="710BC3E2" w14:textId="77777777" w:rsidTr="007F7021">
        <w:trPr>
          <w:trHeight w:val="100"/>
        </w:trPr>
        <w:tc>
          <w:tcPr>
            <w:tcW w:w="1187" w:type="dxa"/>
            <w:tcBorders>
              <w:top w:val="single" w:sz="4" w:space="0" w:color="auto"/>
              <w:bottom w:val="single" w:sz="4" w:space="0" w:color="auto"/>
            </w:tcBorders>
          </w:tcPr>
          <w:p w14:paraId="03066678" w14:textId="77777777" w:rsidR="003C2D3E" w:rsidRPr="003C2D3E" w:rsidRDefault="003C2D3E" w:rsidP="003E2807">
            <w:pPr>
              <w:rPr>
                <w:rFonts w:ascii="Palatino Linotype" w:hAnsi="Palatino Linotype" w:cstheme="minorHAnsi"/>
                <w:sz w:val="20"/>
                <w:szCs w:val="20"/>
              </w:rPr>
            </w:pPr>
            <w:r w:rsidRPr="003C2D3E">
              <w:rPr>
                <w:rFonts w:ascii="Palatino Linotype" w:hAnsi="Palatino Linotype" w:cstheme="minorHAnsi"/>
                <w:sz w:val="20"/>
                <w:szCs w:val="20"/>
                <w:lang w:val="en-US"/>
              </w:rPr>
              <w:t>Sun et al. (2017)</w:t>
            </w:r>
          </w:p>
        </w:tc>
        <w:tc>
          <w:tcPr>
            <w:tcW w:w="910" w:type="dxa"/>
            <w:tcBorders>
              <w:top w:val="single" w:sz="4" w:space="0" w:color="auto"/>
              <w:bottom w:val="single" w:sz="4" w:space="0" w:color="auto"/>
            </w:tcBorders>
          </w:tcPr>
          <w:p w14:paraId="2795AD7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8" w:type="dxa"/>
            <w:tcBorders>
              <w:top w:val="single" w:sz="4" w:space="0" w:color="auto"/>
              <w:bottom w:val="single" w:sz="4" w:space="0" w:color="auto"/>
            </w:tcBorders>
          </w:tcPr>
          <w:p w14:paraId="342D481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483457C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1B174B1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492" w:type="dxa"/>
            <w:tcBorders>
              <w:top w:val="single" w:sz="4" w:space="0" w:color="auto"/>
              <w:bottom w:val="single" w:sz="4" w:space="0" w:color="auto"/>
            </w:tcBorders>
          </w:tcPr>
          <w:p w14:paraId="67A7E81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bottom w:val="single" w:sz="4" w:space="0" w:color="auto"/>
            </w:tcBorders>
          </w:tcPr>
          <w:p w14:paraId="2F7F086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3771452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0F76FA28"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62679636"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910" w:type="dxa"/>
            <w:tcBorders>
              <w:top w:val="single" w:sz="4" w:space="0" w:color="auto"/>
              <w:bottom w:val="single" w:sz="4" w:space="0" w:color="auto"/>
            </w:tcBorders>
          </w:tcPr>
          <w:p w14:paraId="3AFA92F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74" w:type="dxa"/>
            <w:tcBorders>
              <w:top w:val="single" w:sz="4" w:space="0" w:color="auto"/>
              <w:bottom w:val="single" w:sz="4" w:space="0" w:color="auto"/>
            </w:tcBorders>
          </w:tcPr>
          <w:p w14:paraId="39E52FE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286A80E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18E0510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7090251E" w14:textId="77777777" w:rsidR="003C2D3E" w:rsidRPr="003C2D3E" w:rsidRDefault="003C2D3E" w:rsidP="003E2807">
            <w:pPr>
              <w:rPr>
                <w:rFonts w:ascii="Palatino Linotype" w:hAnsi="Palatino Linotype" w:cstheme="minorHAnsi"/>
                <w:sz w:val="20"/>
                <w:szCs w:val="20"/>
                <w:lang w:val="el-GR"/>
              </w:rPr>
            </w:pPr>
            <w:r w:rsidRPr="003C2D3E">
              <w:rPr>
                <w:rFonts w:ascii="Palatino Linotype" w:hAnsi="Palatino Linotype" w:cstheme="minorHAnsi"/>
                <w:sz w:val="20"/>
                <w:szCs w:val="20"/>
                <w:lang w:val="en-US"/>
              </w:rPr>
              <w:t xml:space="preserve">Yes </w:t>
            </w:r>
          </w:p>
        </w:tc>
        <w:tc>
          <w:tcPr>
            <w:tcW w:w="910" w:type="dxa"/>
            <w:tcBorders>
              <w:top w:val="single" w:sz="4" w:space="0" w:color="auto"/>
              <w:bottom w:val="single" w:sz="4" w:space="0" w:color="auto"/>
            </w:tcBorders>
          </w:tcPr>
          <w:p w14:paraId="64ECF1F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Low </w:t>
            </w:r>
          </w:p>
        </w:tc>
      </w:tr>
      <w:tr w:rsidR="007F7021" w14:paraId="445C23A5" w14:textId="77777777" w:rsidTr="007F7021">
        <w:trPr>
          <w:trHeight w:val="100"/>
        </w:trPr>
        <w:tc>
          <w:tcPr>
            <w:tcW w:w="1187" w:type="dxa"/>
            <w:tcBorders>
              <w:top w:val="single" w:sz="4" w:space="0" w:color="auto"/>
              <w:bottom w:val="single" w:sz="4" w:space="0" w:color="auto"/>
            </w:tcBorders>
          </w:tcPr>
          <w:p w14:paraId="6B669A8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rPr>
              <w:t>Zhao Z. et al. (2020)</w:t>
            </w:r>
          </w:p>
        </w:tc>
        <w:tc>
          <w:tcPr>
            <w:tcW w:w="910" w:type="dxa"/>
            <w:tcBorders>
              <w:top w:val="single" w:sz="4" w:space="0" w:color="auto"/>
              <w:bottom w:val="single" w:sz="4" w:space="0" w:color="auto"/>
            </w:tcBorders>
          </w:tcPr>
          <w:p w14:paraId="5A44115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8" w:type="dxa"/>
            <w:tcBorders>
              <w:top w:val="single" w:sz="4" w:space="0" w:color="auto"/>
              <w:bottom w:val="single" w:sz="4" w:space="0" w:color="auto"/>
            </w:tcBorders>
          </w:tcPr>
          <w:p w14:paraId="005991F8"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0741916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797368F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492" w:type="dxa"/>
            <w:tcBorders>
              <w:top w:val="single" w:sz="4" w:space="0" w:color="auto"/>
              <w:bottom w:val="single" w:sz="4" w:space="0" w:color="auto"/>
            </w:tcBorders>
          </w:tcPr>
          <w:p w14:paraId="5B8DD5E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bottom w:val="single" w:sz="4" w:space="0" w:color="auto"/>
            </w:tcBorders>
          </w:tcPr>
          <w:p w14:paraId="6B550E3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390F060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106747A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6533ECD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910" w:type="dxa"/>
            <w:tcBorders>
              <w:top w:val="single" w:sz="4" w:space="0" w:color="auto"/>
              <w:bottom w:val="single" w:sz="4" w:space="0" w:color="auto"/>
            </w:tcBorders>
          </w:tcPr>
          <w:p w14:paraId="1410D50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64C97C3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20AED11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6D988FB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10CF0F78"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72911EEB"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Low </w:t>
            </w:r>
          </w:p>
        </w:tc>
      </w:tr>
      <w:tr w:rsidR="007F7021" w14:paraId="308B5DB6" w14:textId="77777777" w:rsidTr="007F7021">
        <w:trPr>
          <w:trHeight w:val="100"/>
        </w:trPr>
        <w:tc>
          <w:tcPr>
            <w:tcW w:w="1187" w:type="dxa"/>
            <w:tcBorders>
              <w:top w:val="single" w:sz="4" w:space="0" w:color="auto"/>
              <w:bottom w:val="single" w:sz="4" w:space="0" w:color="auto"/>
            </w:tcBorders>
          </w:tcPr>
          <w:p w14:paraId="1DD0379A" w14:textId="77777777" w:rsidR="003C2D3E" w:rsidRPr="003C2D3E" w:rsidRDefault="003C2D3E" w:rsidP="003E2807">
            <w:pPr>
              <w:rPr>
                <w:rFonts w:ascii="Palatino Linotype" w:hAnsi="Palatino Linotype" w:cstheme="minorHAnsi"/>
                <w:sz w:val="20"/>
                <w:szCs w:val="20"/>
              </w:rPr>
            </w:pPr>
            <w:r w:rsidRPr="003C2D3E">
              <w:rPr>
                <w:rFonts w:ascii="Palatino Linotype" w:hAnsi="Palatino Linotype" w:cstheme="minorHAnsi"/>
                <w:sz w:val="20"/>
                <w:szCs w:val="20"/>
              </w:rPr>
              <w:t>Wang et al. (2020)</w:t>
            </w:r>
          </w:p>
        </w:tc>
        <w:tc>
          <w:tcPr>
            <w:tcW w:w="910" w:type="dxa"/>
            <w:tcBorders>
              <w:top w:val="single" w:sz="4" w:space="0" w:color="auto"/>
              <w:bottom w:val="single" w:sz="4" w:space="0" w:color="auto"/>
            </w:tcBorders>
          </w:tcPr>
          <w:p w14:paraId="57F1CD6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8" w:type="dxa"/>
            <w:tcBorders>
              <w:top w:val="single" w:sz="4" w:space="0" w:color="auto"/>
              <w:bottom w:val="single" w:sz="4" w:space="0" w:color="auto"/>
            </w:tcBorders>
          </w:tcPr>
          <w:p w14:paraId="726307E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5C32BD9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21A0758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492" w:type="dxa"/>
            <w:tcBorders>
              <w:top w:val="single" w:sz="4" w:space="0" w:color="auto"/>
              <w:bottom w:val="single" w:sz="4" w:space="0" w:color="auto"/>
            </w:tcBorders>
          </w:tcPr>
          <w:p w14:paraId="23C9281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bottom w:val="single" w:sz="4" w:space="0" w:color="auto"/>
            </w:tcBorders>
          </w:tcPr>
          <w:p w14:paraId="7714AE3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6F6D1B7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47C4BFF6"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62051EB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7977AD2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7F3B12E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1851F2E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1ADF610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069B1C3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07966AC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Low</w:t>
            </w:r>
          </w:p>
        </w:tc>
      </w:tr>
      <w:tr w:rsidR="007F7021" w14:paraId="25DF97FB" w14:textId="77777777" w:rsidTr="007F7021">
        <w:trPr>
          <w:trHeight w:val="100"/>
        </w:trPr>
        <w:tc>
          <w:tcPr>
            <w:tcW w:w="1187" w:type="dxa"/>
            <w:tcBorders>
              <w:top w:val="single" w:sz="4" w:space="0" w:color="auto"/>
              <w:bottom w:val="single" w:sz="4" w:space="0" w:color="auto"/>
            </w:tcBorders>
          </w:tcPr>
          <w:p w14:paraId="6D96EDE6" w14:textId="77777777" w:rsidR="003C2D3E" w:rsidRPr="003C2D3E" w:rsidRDefault="003C2D3E" w:rsidP="003E2807">
            <w:pPr>
              <w:rPr>
                <w:rFonts w:ascii="Palatino Linotype" w:hAnsi="Palatino Linotype" w:cstheme="minorHAnsi"/>
                <w:sz w:val="20"/>
                <w:szCs w:val="20"/>
              </w:rPr>
            </w:pPr>
            <w:r w:rsidRPr="003C2D3E">
              <w:rPr>
                <w:rFonts w:ascii="Palatino Linotype" w:hAnsi="Palatino Linotype" w:cstheme="minorHAnsi"/>
                <w:sz w:val="20"/>
                <w:szCs w:val="20"/>
              </w:rPr>
              <w:t>Flemming J. et al (2020)</w:t>
            </w:r>
          </w:p>
        </w:tc>
        <w:tc>
          <w:tcPr>
            <w:tcW w:w="910" w:type="dxa"/>
            <w:tcBorders>
              <w:top w:val="single" w:sz="4" w:space="0" w:color="auto"/>
              <w:bottom w:val="single" w:sz="4" w:space="0" w:color="auto"/>
            </w:tcBorders>
          </w:tcPr>
          <w:p w14:paraId="5231882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8" w:type="dxa"/>
            <w:tcBorders>
              <w:top w:val="single" w:sz="4" w:space="0" w:color="auto"/>
              <w:bottom w:val="single" w:sz="4" w:space="0" w:color="auto"/>
            </w:tcBorders>
          </w:tcPr>
          <w:p w14:paraId="5140A30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top w:val="single" w:sz="4" w:space="0" w:color="auto"/>
              <w:bottom w:val="single" w:sz="4" w:space="0" w:color="auto"/>
            </w:tcBorders>
          </w:tcPr>
          <w:p w14:paraId="37BADDC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16DA981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492" w:type="dxa"/>
            <w:tcBorders>
              <w:top w:val="single" w:sz="4" w:space="0" w:color="auto"/>
              <w:bottom w:val="single" w:sz="4" w:space="0" w:color="auto"/>
            </w:tcBorders>
          </w:tcPr>
          <w:p w14:paraId="5B08CBA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bottom w:val="single" w:sz="4" w:space="0" w:color="auto"/>
            </w:tcBorders>
          </w:tcPr>
          <w:p w14:paraId="7B79625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top w:val="single" w:sz="4" w:space="0" w:color="auto"/>
              <w:bottom w:val="single" w:sz="4" w:space="0" w:color="auto"/>
            </w:tcBorders>
          </w:tcPr>
          <w:p w14:paraId="7ABF796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top w:val="single" w:sz="4" w:space="0" w:color="auto"/>
              <w:bottom w:val="single" w:sz="4" w:space="0" w:color="auto"/>
            </w:tcBorders>
          </w:tcPr>
          <w:p w14:paraId="1EA23D5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5117037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Unclear</w:t>
            </w:r>
          </w:p>
        </w:tc>
        <w:tc>
          <w:tcPr>
            <w:tcW w:w="910" w:type="dxa"/>
            <w:tcBorders>
              <w:top w:val="single" w:sz="4" w:space="0" w:color="auto"/>
              <w:bottom w:val="single" w:sz="4" w:space="0" w:color="auto"/>
            </w:tcBorders>
          </w:tcPr>
          <w:p w14:paraId="7AEE0C6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195DDF0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4140BCEB"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6B9C6CD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6B097742"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910" w:type="dxa"/>
            <w:tcBorders>
              <w:top w:val="single" w:sz="4" w:space="0" w:color="auto"/>
              <w:bottom w:val="single" w:sz="4" w:space="0" w:color="auto"/>
            </w:tcBorders>
          </w:tcPr>
          <w:p w14:paraId="65310D7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Low</w:t>
            </w:r>
          </w:p>
        </w:tc>
      </w:tr>
      <w:tr w:rsidR="007F7021" w14:paraId="12A504A5" w14:textId="77777777" w:rsidTr="00D72CD9">
        <w:trPr>
          <w:trHeight w:val="936"/>
        </w:trPr>
        <w:tc>
          <w:tcPr>
            <w:tcW w:w="1187" w:type="dxa"/>
            <w:tcBorders>
              <w:top w:val="single" w:sz="4" w:space="0" w:color="auto"/>
              <w:bottom w:val="single" w:sz="4" w:space="0" w:color="auto"/>
            </w:tcBorders>
          </w:tcPr>
          <w:p w14:paraId="0DD63FAB" w14:textId="77777777" w:rsidR="003C2D3E" w:rsidRPr="003C2D3E" w:rsidRDefault="003C2D3E" w:rsidP="003E2807">
            <w:pPr>
              <w:rPr>
                <w:rFonts w:ascii="Palatino Linotype" w:hAnsi="Palatino Linotype" w:cstheme="minorHAnsi"/>
                <w:sz w:val="20"/>
                <w:szCs w:val="20"/>
              </w:rPr>
            </w:pPr>
            <w:r w:rsidRPr="003C2D3E">
              <w:rPr>
                <w:rFonts w:ascii="Palatino Linotype" w:hAnsi="Palatino Linotype" w:cstheme="minorHAnsi"/>
                <w:sz w:val="20"/>
                <w:szCs w:val="20"/>
              </w:rPr>
              <w:t>Zhang Z. et al. (2021)</w:t>
            </w:r>
          </w:p>
        </w:tc>
        <w:tc>
          <w:tcPr>
            <w:tcW w:w="910" w:type="dxa"/>
            <w:tcBorders>
              <w:top w:val="single" w:sz="4" w:space="0" w:color="auto"/>
              <w:bottom w:val="single" w:sz="4" w:space="0" w:color="auto"/>
            </w:tcBorders>
          </w:tcPr>
          <w:p w14:paraId="6F554189"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8" w:type="dxa"/>
            <w:tcBorders>
              <w:top w:val="single" w:sz="4" w:space="0" w:color="auto"/>
              <w:bottom w:val="single" w:sz="4" w:space="0" w:color="auto"/>
            </w:tcBorders>
          </w:tcPr>
          <w:p w14:paraId="34C00A6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top w:val="single" w:sz="4" w:space="0" w:color="auto"/>
              <w:bottom w:val="single" w:sz="4" w:space="0" w:color="auto"/>
            </w:tcBorders>
          </w:tcPr>
          <w:p w14:paraId="465AC40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bottom w:val="single" w:sz="4" w:space="0" w:color="auto"/>
            </w:tcBorders>
          </w:tcPr>
          <w:p w14:paraId="231F9232"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492" w:type="dxa"/>
            <w:tcBorders>
              <w:top w:val="single" w:sz="4" w:space="0" w:color="auto"/>
              <w:bottom w:val="single" w:sz="4" w:space="0" w:color="auto"/>
            </w:tcBorders>
          </w:tcPr>
          <w:p w14:paraId="0D38447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bottom w:val="single" w:sz="4" w:space="0" w:color="auto"/>
            </w:tcBorders>
          </w:tcPr>
          <w:p w14:paraId="42A804F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top w:val="single" w:sz="4" w:space="0" w:color="auto"/>
              <w:bottom w:val="single" w:sz="4" w:space="0" w:color="auto"/>
            </w:tcBorders>
          </w:tcPr>
          <w:p w14:paraId="42D443B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30" w:type="dxa"/>
            <w:tcBorders>
              <w:top w:val="single" w:sz="4" w:space="0" w:color="auto"/>
              <w:bottom w:val="single" w:sz="4" w:space="0" w:color="auto"/>
            </w:tcBorders>
          </w:tcPr>
          <w:p w14:paraId="64377DB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bottom w:val="single" w:sz="4" w:space="0" w:color="auto"/>
            </w:tcBorders>
          </w:tcPr>
          <w:p w14:paraId="3FDF412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Unclear </w:t>
            </w:r>
          </w:p>
        </w:tc>
        <w:tc>
          <w:tcPr>
            <w:tcW w:w="910" w:type="dxa"/>
            <w:tcBorders>
              <w:top w:val="single" w:sz="4" w:space="0" w:color="auto"/>
              <w:bottom w:val="single" w:sz="4" w:space="0" w:color="auto"/>
            </w:tcBorders>
          </w:tcPr>
          <w:p w14:paraId="72D272CA"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74" w:type="dxa"/>
            <w:tcBorders>
              <w:top w:val="single" w:sz="4" w:space="0" w:color="auto"/>
              <w:bottom w:val="single" w:sz="4" w:space="0" w:color="auto"/>
            </w:tcBorders>
          </w:tcPr>
          <w:p w14:paraId="0E8AAD7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74" w:type="dxa"/>
            <w:tcBorders>
              <w:top w:val="single" w:sz="4" w:space="0" w:color="auto"/>
              <w:bottom w:val="single" w:sz="4" w:space="0" w:color="auto"/>
            </w:tcBorders>
          </w:tcPr>
          <w:p w14:paraId="792E62DB"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0393729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bottom w:val="single" w:sz="4" w:space="0" w:color="auto"/>
            </w:tcBorders>
          </w:tcPr>
          <w:p w14:paraId="4A9F7DE4"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910" w:type="dxa"/>
            <w:tcBorders>
              <w:top w:val="single" w:sz="4" w:space="0" w:color="auto"/>
              <w:bottom w:val="single" w:sz="4" w:space="0" w:color="auto"/>
            </w:tcBorders>
          </w:tcPr>
          <w:p w14:paraId="63AD83C5"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Low</w:t>
            </w:r>
          </w:p>
        </w:tc>
      </w:tr>
      <w:tr w:rsidR="007F7021" w14:paraId="063AFADB" w14:textId="77777777" w:rsidTr="007F7021">
        <w:trPr>
          <w:trHeight w:val="100"/>
        </w:trPr>
        <w:tc>
          <w:tcPr>
            <w:tcW w:w="1187" w:type="dxa"/>
            <w:tcBorders>
              <w:top w:val="single" w:sz="4" w:space="0" w:color="auto"/>
            </w:tcBorders>
          </w:tcPr>
          <w:p w14:paraId="5FAFECE1" w14:textId="77777777" w:rsidR="003C2D3E" w:rsidRPr="003C2D3E" w:rsidRDefault="003C2D3E" w:rsidP="003E2807">
            <w:pPr>
              <w:rPr>
                <w:rFonts w:ascii="Palatino Linotype" w:hAnsi="Palatino Linotype" w:cstheme="minorHAnsi"/>
                <w:sz w:val="20"/>
                <w:szCs w:val="20"/>
              </w:rPr>
            </w:pPr>
            <w:r w:rsidRPr="003C2D3E">
              <w:rPr>
                <w:rFonts w:ascii="Palatino Linotype" w:hAnsi="Palatino Linotype" w:cstheme="minorHAnsi"/>
                <w:sz w:val="20"/>
                <w:szCs w:val="20"/>
              </w:rPr>
              <w:t>Zauner R et al. (2023)</w:t>
            </w:r>
          </w:p>
        </w:tc>
        <w:tc>
          <w:tcPr>
            <w:tcW w:w="910" w:type="dxa"/>
            <w:tcBorders>
              <w:top w:val="single" w:sz="4" w:space="0" w:color="auto"/>
            </w:tcBorders>
          </w:tcPr>
          <w:p w14:paraId="7B1F63C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78" w:type="dxa"/>
            <w:tcBorders>
              <w:top w:val="single" w:sz="4" w:space="0" w:color="auto"/>
            </w:tcBorders>
          </w:tcPr>
          <w:p w14:paraId="7E42D22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tcBorders>
          </w:tcPr>
          <w:p w14:paraId="648529D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tcBorders>
          </w:tcPr>
          <w:p w14:paraId="63A3DB53"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492" w:type="dxa"/>
            <w:tcBorders>
              <w:top w:val="single" w:sz="4" w:space="0" w:color="auto"/>
            </w:tcBorders>
          </w:tcPr>
          <w:p w14:paraId="2021E96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30" w:type="dxa"/>
            <w:tcBorders>
              <w:top w:val="single" w:sz="4" w:space="0" w:color="auto"/>
            </w:tcBorders>
          </w:tcPr>
          <w:p w14:paraId="5003DD9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tcBorders>
          </w:tcPr>
          <w:p w14:paraId="3F5A085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30" w:type="dxa"/>
            <w:tcBorders>
              <w:top w:val="single" w:sz="4" w:space="0" w:color="auto"/>
            </w:tcBorders>
          </w:tcPr>
          <w:p w14:paraId="7BFF84F7"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910" w:type="dxa"/>
            <w:tcBorders>
              <w:top w:val="single" w:sz="4" w:space="0" w:color="auto"/>
            </w:tcBorders>
          </w:tcPr>
          <w:p w14:paraId="149CE5E1"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Unclear </w:t>
            </w:r>
          </w:p>
        </w:tc>
        <w:tc>
          <w:tcPr>
            <w:tcW w:w="910" w:type="dxa"/>
            <w:tcBorders>
              <w:top w:val="single" w:sz="4" w:space="0" w:color="auto"/>
            </w:tcBorders>
          </w:tcPr>
          <w:p w14:paraId="622B9CD0"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No</w:t>
            </w:r>
          </w:p>
        </w:tc>
        <w:tc>
          <w:tcPr>
            <w:tcW w:w="574" w:type="dxa"/>
            <w:tcBorders>
              <w:top w:val="single" w:sz="4" w:space="0" w:color="auto"/>
            </w:tcBorders>
          </w:tcPr>
          <w:p w14:paraId="3E2BBA9E"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 xml:space="preserve">Yes </w:t>
            </w:r>
          </w:p>
        </w:tc>
        <w:tc>
          <w:tcPr>
            <w:tcW w:w="574" w:type="dxa"/>
            <w:tcBorders>
              <w:top w:val="single" w:sz="4" w:space="0" w:color="auto"/>
            </w:tcBorders>
          </w:tcPr>
          <w:p w14:paraId="2EA31E2F"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tcBorders>
          </w:tcPr>
          <w:p w14:paraId="42C9C24C"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Yes</w:t>
            </w:r>
          </w:p>
        </w:tc>
        <w:tc>
          <w:tcPr>
            <w:tcW w:w="574" w:type="dxa"/>
            <w:tcBorders>
              <w:top w:val="single" w:sz="4" w:space="0" w:color="auto"/>
            </w:tcBorders>
          </w:tcPr>
          <w:p w14:paraId="512FB38D" w14:textId="77777777" w:rsidR="003C2D3E" w:rsidRPr="003C2D3E" w:rsidRDefault="003C2D3E" w:rsidP="003E2807">
            <w:pPr>
              <w:rPr>
                <w:rFonts w:ascii="Palatino Linotype" w:hAnsi="Palatino Linotype" w:cstheme="minorHAnsi"/>
                <w:sz w:val="20"/>
                <w:szCs w:val="20"/>
                <w:lang w:val="el-GR"/>
              </w:rPr>
            </w:pPr>
            <w:r w:rsidRPr="003C2D3E">
              <w:rPr>
                <w:rFonts w:ascii="Palatino Linotype" w:hAnsi="Palatino Linotype" w:cstheme="minorHAnsi"/>
                <w:sz w:val="20"/>
                <w:szCs w:val="20"/>
                <w:lang w:val="en-US"/>
              </w:rPr>
              <w:t>Yes</w:t>
            </w:r>
          </w:p>
        </w:tc>
        <w:tc>
          <w:tcPr>
            <w:tcW w:w="910" w:type="dxa"/>
            <w:tcBorders>
              <w:top w:val="single" w:sz="4" w:space="0" w:color="auto"/>
            </w:tcBorders>
          </w:tcPr>
          <w:p w14:paraId="2E080F2D" w14:textId="77777777" w:rsidR="003C2D3E" w:rsidRPr="003C2D3E" w:rsidRDefault="003C2D3E" w:rsidP="003E2807">
            <w:pPr>
              <w:rPr>
                <w:rFonts w:ascii="Palatino Linotype" w:hAnsi="Palatino Linotype" w:cstheme="minorHAnsi"/>
                <w:sz w:val="20"/>
                <w:szCs w:val="20"/>
                <w:lang w:val="en-US"/>
              </w:rPr>
            </w:pPr>
            <w:r w:rsidRPr="003C2D3E">
              <w:rPr>
                <w:rFonts w:ascii="Palatino Linotype" w:hAnsi="Palatino Linotype" w:cstheme="minorHAnsi"/>
                <w:sz w:val="20"/>
                <w:szCs w:val="20"/>
                <w:lang w:val="en-US"/>
              </w:rPr>
              <w:t>High</w:t>
            </w:r>
          </w:p>
        </w:tc>
      </w:tr>
    </w:tbl>
    <w:p w14:paraId="19B509FC" w14:textId="77777777" w:rsidR="00004F0A" w:rsidRDefault="00004F0A" w:rsidP="004C08E4">
      <w:pPr>
        <w:spacing w:line="480" w:lineRule="auto"/>
        <w:rPr>
          <w:rFonts w:ascii="Palatino Linotype" w:hAnsi="Palatino Linotype"/>
          <w:sz w:val="18"/>
          <w:szCs w:val="18"/>
          <w:lang w:val="en-US"/>
        </w:rPr>
      </w:pPr>
    </w:p>
    <w:p w14:paraId="6A4D39E4" w14:textId="1AD93438" w:rsidR="003C2D3E" w:rsidRPr="003C2D3E" w:rsidRDefault="003C2D3E" w:rsidP="004C08E4">
      <w:pPr>
        <w:spacing w:line="480" w:lineRule="auto"/>
        <w:rPr>
          <w:rFonts w:ascii="Palatino Linotype" w:hAnsi="Palatino Linotype"/>
          <w:sz w:val="18"/>
          <w:szCs w:val="18"/>
          <w:lang w:val="en-US"/>
        </w:rPr>
      </w:pPr>
    </w:p>
    <w:sectPr w:rsidR="003C2D3E" w:rsidRPr="003C2D3E" w:rsidSect="007471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4CA4" w14:textId="77777777" w:rsidR="00747172" w:rsidRDefault="00747172" w:rsidP="00B57E94">
      <w:r>
        <w:separator/>
      </w:r>
    </w:p>
  </w:endnote>
  <w:endnote w:type="continuationSeparator" w:id="0">
    <w:p w14:paraId="2C32142A" w14:textId="77777777" w:rsidR="00747172" w:rsidRDefault="00747172" w:rsidP="00B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1813" w14:textId="77777777" w:rsidR="00747172" w:rsidRDefault="00747172" w:rsidP="00B57E94">
      <w:r>
        <w:separator/>
      </w:r>
    </w:p>
  </w:footnote>
  <w:footnote w:type="continuationSeparator" w:id="0">
    <w:p w14:paraId="0254F616" w14:textId="77777777" w:rsidR="00747172" w:rsidRDefault="00747172" w:rsidP="00B5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0106F"/>
    <w:multiLevelType w:val="hybridMultilevel"/>
    <w:tmpl w:val="C3727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19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7"/>
    <w:rsid w:val="00004F0A"/>
    <w:rsid w:val="0001798C"/>
    <w:rsid w:val="00021871"/>
    <w:rsid w:val="00044573"/>
    <w:rsid w:val="00044C3A"/>
    <w:rsid w:val="00066DC9"/>
    <w:rsid w:val="000D59DC"/>
    <w:rsid w:val="001A1A81"/>
    <w:rsid w:val="001B24CC"/>
    <w:rsid w:val="00316855"/>
    <w:rsid w:val="00332F11"/>
    <w:rsid w:val="003C2D3E"/>
    <w:rsid w:val="0044022B"/>
    <w:rsid w:val="00443F73"/>
    <w:rsid w:val="004643C1"/>
    <w:rsid w:val="004A1DB9"/>
    <w:rsid w:val="004C08E4"/>
    <w:rsid w:val="004F2045"/>
    <w:rsid w:val="004F594A"/>
    <w:rsid w:val="0051512D"/>
    <w:rsid w:val="00615269"/>
    <w:rsid w:val="00626C11"/>
    <w:rsid w:val="006C7378"/>
    <w:rsid w:val="00725AE4"/>
    <w:rsid w:val="00730425"/>
    <w:rsid w:val="00747172"/>
    <w:rsid w:val="007B2F0E"/>
    <w:rsid w:val="007C3E87"/>
    <w:rsid w:val="007F7021"/>
    <w:rsid w:val="00826030"/>
    <w:rsid w:val="008303CC"/>
    <w:rsid w:val="0083720B"/>
    <w:rsid w:val="008762E5"/>
    <w:rsid w:val="008F613D"/>
    <w:rsid w:val="009343D2"/>
    <w:rsid w:val="009B659C"/>
    <w:rsid w:val="009F6580"/>
    <w:rsid w:val="00A01850"/>
    <w:rsid w:val="00A02AA0"/>
    <w:rsid w:val="00A60EAC"/>
    <w:rsid w:val="00A752E7"/>
    <w:rsid w:val="00B36529"/>
    <w:rsid w:val="00B41EBA"/>
    <w:rsid w:val="00B57E94"/>
    <w:rsid w:val="00B709D2"/>
    <w:rsid w:val="00B97219"/>
    <w:rsid w:val="00BD3483"/>
    <w:rsid w:val="00BD5BA5"/>
    <w:rsid w:val="00BE5C27"/>
    <w:rsid w:val="00D54B5D"/>
    <w:rsid w:val="00D72CD9"/>
    <w:rsid w:val="00D913E3"/>
    <w:rsid w:val="00E004FC"/>
    <w:rsid w:val="00E45A73"/>
    <w:rsid w:val="00E93F49"/>
    <w:rsid w:val="00EA377D"/>
    <w:rsid w:val="00F524FE"/>
    <w:rsid w:val="00F967A5"/>
    <w:rsid w:val="00FC54E2"/>
    <w:rsid w:val="00FD47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EDB1A04"/>
  <w15:chartTrackingRefBased/>
  <w15:docId w15:val="{CA7F34D3-0587-5C43-B1BF-9D3E6A1E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2E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57E94"/>
    <w:pPr>
      <w:tabs>
        <w:tab w:val="center" w:pos="4513"/>
        <w:tab w:val="right" w:pos="9026"/>
      </w:tabs>
    </w:pPr>
  </w:style>
  <w:style w:type="character" w:customStyle="1" w:styleId="HeaderChar">
    <w:name w:val="Header Char"/>
    <w:basedOn w:val="DefaultParagraphFont"/>
    <w:link w:val="Header"/>
    <w:uiPriority w:val="99"/>
    <w:rsid w:val="00B57E94"/>
  </w:style>
  <w:style w:type="paragraph" w:styleId="Footer">
    <w:name w:val="footer"/>
    <w:basedOn w:val="Normal"/>
    <w:link w:val="FooterChar"/>
    <w:uiPriority w:val="99"/>
    <w:unhideWhenUsed/>
    <w:rsid w:val="00B57E94"/>
    <w:pPr>
      <w:tabs>
        <w:tab w:val="center" w:pos="4513"/>
        <w:tab w:val="right" w:pos="9026"/>
      </w:tabs>
    </w:pPr>
  </w:style>
  <w:style w:type="character" w:customStyle="1" w:styleId="FooterChar">
    <w:name w:val="Footer Char"/>
    <w:basedOn w:val="DefaultParagraphFont"/>
    <w:link w:val="Footer"/>
    <w:uiPriority w:val="99"/>
    <w:rsid w:val="00B57E94"/>
  </w:style>
  <w:style w:type="table" w:styleId="TableGrid">
    <w:name w:val="Table Grid"/>
    <w:basedOn w:val="TableNormal"/>
    <w:uiPriority w:val="39"/>
    <w:rsid w:val="004C08E4"/>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09D2"/>
    <w:rPr>
      <w:color w:val="666666"/>
    </w:rPr>
  </w:style>
  <w:style w:type="paragraph" w:customStyle="1" w:styleId="msonormal0">
    <w:name w:val="msonormal"/>
    <w:basedOn w:val="Normal"/>
    <w:rsid w:val="00B709D2"/>
    <w:pPr>
      <w:spacing w:before="100" w:beforeAutospacing="1" w:after="100" w:afterAutospacing="1"/>
    </w:pPr>
    <w:rPr>
      <w:rFonts w:ascii="Times New Roman" w:eastAsiaTheme="minorEastAsia" w:hAnsi="Times New Roman" w:cs="Times New Roman"/>
      <w:lang w:eastAsia="en-GB"/>
    </w:rPr>
  </w:style>
  <w:style w:type="paragraph" w:customStyle="1" w:styleId="Default">
    <w:name w:val="Default"/>
    <w:rsid w:val="00F524FE"/>
    <w:pPr>
      <w:widowControl w:val="0"/>
      <w:autoSpaceDE w:val="0"/>
      <w:autoSpaceDN w:val="0"/>
      <w:adjustRightInd w:val="0"/>
    </w:pPr>
    <w:rPr>
      <w:rFonts w:ascii="Calibri" w:eastAsia="Times New Roman" w:hAnsi="Calibri"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534">
      <w:bodyDiv w:val="1"/>
      <w:marLeft w:val="0"/>
      <w:marRight w:val="0"/>
      <w:marTop w:val="0"/>
      <w:marBottom w:val="0"/>
      <w:divBdr>
        <w:top w:val="none" w:sz="0" w:space="0" w:color="auto"/>
        <w:left w:val="none" w:sz="0" w:space="0" w:color="auto"/>
        <w:bottom w:val="none" w:sz="0" w:space="0" w:color="auto"/>
        <w:right w:val="none" w:sz="0" w:space="0" w:color="auto"/>
      </w:divBdr>
      <w:divsChild>
        <w:div w:id="1374043491">
          <w:marLeft w:val="0"/>
          <w:marRight w:val="0"/>
          <w:marTop w:val="0"/>
          <w:marBottom w:val="0"/>
          <w:divBdr>
            <w:top w:val="none" w:sz="0" w:space="0" w:color="auto"/>
            <w:left w:val="none" w:sz="0" w:space="0" w:color="auto"/>
            <w:bottom w:val="none" w:sz="0" w:space="0" w:color="auto"/>
            <w:right w:val="none" w:sz="0" w:space="0" w:color="auto"/>
          </w:divBdr>
          <w:divsChild>
            <w:div w:id="495003176">
              <w:marLeft w:val="0"/>
              <w:marRight w:val="0"/>
              <w:marTop w:val="0"/>
              <w:marBottom w:val="0"/>
              <w:divBdr>
                <w:top w:val="none" w:sz="0" w:space="0" w:color="auto"/>
                <w:left w:val="none" w:sz="0" w:space="0" w:color="auto"/>
                <w:bottom w:val="none" w:sz="0" w:space="0" w:color="auto"/>
                <w:right w:val="none" w:sz="0" w:space="0" w:color="auto"/>
              </w:divBdr>
              <w:divsChild>
                <w:div w:id="2612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177">
      <w:bodyDiv w:val="1"/>
      <w:marLeft w:val="0"/>
      <w:marRight w:val="0"/>
      <w:marTop w:val="0"/>
      <w:marBottom w:val="0"/>
      <w:divBdr>
        <w:top w:val="none" w:sz="0" w:space="0" w:color="auto"/>
        <w:left w:val="none" w:sz="0" w:space="0" w:color="auto"/>
        <w:bottom w:val="none" w:sz="0" w:space="0" w:color="auto"/>
        <w:right w:val="none" w:sz="0" w:space="0" w:color="auto"/>
      </w:divBdr>
      <w:divsChild>
        <w:div w:id="18186289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9BBD76-B3B6-DE48-BE28-4AE0B56E948B}"/>
      </w:docPartPr>
      <w:docPartBody>
        <w:p w:rsidR="00061FE2" w:rsidRDefault="005246C9">
          <w:r w:rsidRPr="004F0A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C9"/>
    <w:rsid w:val="00061FE2"/>
    <w:rsid w:val="001A7B57"/>
    <w:rsid w:val="005246C9"/>
    <w:rsid w:val="00745697"/>
    <w:rsid w:val="00BB3628"/>
    <w:rsid w:val="00C124F4"/>
    <w:rsid w:val="00EB580A"/>
    <w:rsid w:val="00FF57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6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A171AB-68C8-F847-BC48-061725DD463A}">
  <we:reference id="wa104382081" version="1.55.1.0" store="en-GB" storeType="OMEX"/>
  <we:alternateReferences>
    <we:reference id="WA104382081" version="1.55.1.0" store="" storeType="OMEX"/>
  </we:alternateReferences>
  <we:properties>
    <we:property name="MENDELEY_CITATIONS" value="[{&quot;citationID&quot;:&quot;MENDELEY_CITATION_391acbfb-d181-4ae7-9e99-11c7d4724801&quot;,&quot;properties&quot;:{&quot;noteIndex&quot;:0},&quot;isEdited&quot;:false,&quot;manualOverride&quot;:{&quot;isManuallyOverridden&quot;:false,&quot;citeprocText&quot;:&quot;[1]&quot;,&quot;manualOverrideText&quot;:&quot;&quot;},&quot;citationTag&quot;:&quot;MENDELEY_CITATION_v3_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&quot;,&quot;citationItems&quot;:[{&quot;id&quot;:&quot;6b1ce50b-ecc6-3cf0-a15e-f0af8bebd11b&quot;,&quot;itemData&quot;:{&quot;type&quot;:&quot;article-journal&quot;,&quot;id&quot;:&quot;6b1ce50b-ecc6-3cf0-a15e-f0af8bebd11b&quot;,&quot;title&quot;:&quot;Developing the WCRF International/University of Bristol methodology for identifying and carrying out systematic reviews of mechanisms of exposure–cancer associations&quot;,&quot;author&quot;:[{&quot;family&quot;:&quot;Lewis&quot;,&quot;given&quot;:&quot;Sarah J.&quot;,&quot;parse-names&quot;:false,&quot;dropping-particle&quot;:&quot;&quot;,&quot;non-dropping-particle&quot;:&quot;&quot;},{&quot;family&quot;:&quot;Gardner&quot;,&quot;given&quot;:&quot;Mike&quot;,&quot;parse-names&quot;:false,&quot;dropping-particle&quot;:&quot;&quot;,&quot;non-dropping-particle&quot;:&quot;&quot;},{&quot;family&quot;:&quot;Higgins&quot;,&quot;given&quot;:&quot;Julian&quot;,&quot;parse-names&quot;:false,&quot;dropping-particle&quot;:&quot;&quot;,&quot;non-dropping-particle&quot;:&quot;&quot;},{&quot;family&quot;:&quot;Holly&quot;,&quot;given&quot;:&quot;Jeff M.P.&quot;,&quot;parse-names&quot;:false,&quot;dropping-particle&quot;:&quot;&quot;,&quot;non-dropping-particle&quot;:&quot;&quot;},{&quot;family&quot;:&quot;Gaunt&quot;,&quot;given&quot;:&quot;Tom R.&quot;,&quot;parse-names&quot;:false,&quot;dropping-particle&quot;:&quot;&quot;,&quot;non-dropping-particle&quot;:&quot;&quot;},{&quot;family&quot;:&quot;Perks&quot;,&quot;given&quot;:&quot;Claire M.&quot;,&quot;parse-names&quot;:false,&quot;dropping-particle&quot;:&quot;&quot;,&quot;non-dropping-particle&quot;:&quot;&quot;},{&quot;family&quot;:&quot;Turner&quot;,&quot;given&quot;:&quot;Suzanne D.&quot;,&quot;parse-names&quot;:false,&quot;dropping-particle&quot;:&quot;&quot;,&quot;non-dropping-particle&quot;:&quot;&quot;},{&quot;family&quot;:&quot;Rinaldi&quot;,&quot;given&quot;:&quot;Sabina&quot;,&quot;parse-names&quot;:false,&quot;dropping-particle&quot;:&quot;&quot;,&quot;non-dropping-particle&quot;:&quot;&quot;},{&quot;family&quot;:&quot;Thomas&quot;,&quot;given&quot;:&quot;Steve&quot;,&quot;parse-names&quot;:false,&quot;dropping-particle&quot;:&quot;&quot;,&quot;non-dropping-particle&quot;:&quot;&quot;},{&quot;family&quot;:&quot;Harrison&quot;,&quot;given&quot;:&quot;Sean&quot;,&quot;parse-names&quot;:false,&quot;dropping-particle&quot;:&quot;&quot;,&quot;non-dropping-particle&quot;:&quot;&quot;},{&quot;family&quot;:&quot;Lennon&quot;,&quot;given&quot;:&quot;Rosie J.&quot;,&quot;parse-names&quot;:false,&quot;dropping-particle&quot;:&quot;&quot;,&quot;non-dropping-particle&quot;:&quot;&quot;},{&quot;family&quot;:&quot;Tan&quot;,&quot;given&quot;:&quot;Vanessa&quot;,&quot;parse-names&quot;:false,&quot;dropping-particle&quot;:&quot;&quot;,&quot;non-dropping-particle&quot;:&quot;&quot;},{&quot;family&quot;:&quot;Borwick&quot;,&quot;given&quot;:&quot;Cath&quot;,&quot;parse-names&quot;:false,&quot;dropping-particle&quot;:&quot;&quot;,&quot;non-dropping-particle&quot;:&quot;&quot;},{&quot;family&quot;:&quot;Emmett&quot;,&quot;given&quot;:&quot;Pauline&quot;,&quot;parse-names&quot;:false,&quot;dropping-particle&quot;:&quot;&quot;,&quot;non-dropping-particle&quot;:&quot;&quot;},{&quot;family&quot;:&quot;Jeffreys&quot;,&quot;given&quot;:&quot;Mona&quot;,&quot;parse-names&quot;:false,&quot;dropping-particle&quot;:&quot;&quot;,&quot;non-dropping-particle&quot;:&quot;&quot;},{&quot;family&quot;:&quot;Northstone&quot;,&quot;given&quot;:&quot;Kate&quot;,&quot;parse-names&quot;:false,&quot;dropping-particle&quot;:&quot;&quot;,&quot;non-dropping-particle&quot;:&quot;&quot;},{&quot;family&quot;:&quot;Mitrou&quot;,&quot;given&quot;:&quot;Giota&quot;,&quot;parse-names&quot;:false,&quot;dropping-particle&quot;:&quot;&quot;,&quot;non-dropping-particle&quot;:&quot;&quot;},{&quot;family&quot;:&quot;Wiseman&quot;,&quot;given&quot;:&quot;Martin&quot;,&quot;parse-names&quot;:false,&quot;dropping-particle&quot;:&quot;&quot;,&quot;non-dropping-particle&quot;:&quot;&quot;},{&quot;family&quot;:&quot;Thompson&quot;,&quot;given&quot;:&quot;Rachel&quot;,&quot;parse-names&quot;:false,&quot;dropping-particle&quot;:&quot;&quot;,&quot;non-dropping-particle&quot;:&quot;&quot;},{&quot;family&quot;:&quot;Martin&quot;,&quot;given&quot;:&quot;Richard M.&quot;,&quot;parse-names&quot;:false,&quot;dropping-particle&quot;:&quot;&quot;,&quot;non-dropping-particle&quot;:&quot;&quot;}],&quot;container-title&quot;:&quot;Cancer Epidemiology Biomarkers and Prevention&quot;,&quot;DOI&quot;:&quot;10.1158/1055-9965.EPI-17-0232&quot;,&quot;ISSN&quot;:&quot;10559965&quot;,&quot;issued&quot;:{&quot;date-parts&quot;:[[2017]]},&quot;abstract&quot;:&quot;Background: Human, animal, and cell experimental studies; human biomarker studies; and genetic studies complement epidemiologic findings and can offer insights into biological plausibility and pathways between exposure and disease, but methods for synthesizing such studies are lacking. We, therefore, developed a methodology for identifying mechanisms and carrying out systematic reviews of mechanistic studies that underpin exposure–cancer associations. Methods: A multidisciplinary team with expertise in informatics, statistics, epidemiology, systematic reviews, cancer biology, and nutrition was assembled. Five 1-day workshops were held to brainstorm ideas; in the intervening periods we carried out searches and applied our methods to a case study to test our ideas. Results: We have developed a two-stage framework, the first stage of which is designed to identify mechanisms underpinning a specific exposure–disease relationship; the second stage is a targeted systematic review of studies on a specific mechanism. As part of the methodology, we also developed an online tool for text mining for mechanism prioritization (TeMMPo) and a new graph for displaying related but heterogeneous data from epidemiologic studies (the Albatross plot). Conclusions: We have developed novel tools for identifying mechanisms and carrying out systematic reviews of mechanistic studies of exposure–disease relationships. In doing so, we have outlined how we have overcome the challenges that we faced and provided researchers with practical guides for conducting mechanistic systematic reviews. Impact: The aforementioned methodology and tools will allow potential mechanisms to be identified and the strength of the evidence underlying a particular mechanism to be assessed.&quot;,&quot;issue&quot;:&quot;11&quot;,&quot;volume&quot;:&quot;26&quot;,&quot;container-title-short&quot;:&quot;&quot;},&quot;isTemporary&quot;:false}]}]"/>
    <we:property name="MENDELEY_CITATIONS_LOCALE_CODE" value="&quot;en-US&quot;"/>
    <we:property name="MENDELEY_CITATIONS_STYLE" value="{&quot;id&quot;:&quot;https://www.zotero.org/styles/multidisciplinary-digital-publishing-institute&quot;,&quot;title&quot;:&quot;Multidisciplinary Digital Publishing Institut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3FA1-16AD-C64C-852F-8BC76B53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BOPTSI</dc:creator>
  <cp:keywords/>
  <dc:description/>
  <cp:lastModifiedBy>kostis seretis</cp:lastModifiedBy>
  <cp:revision>8</cp:revision>
  <dcterms:created xsi:type="dcterms:W3CDTF">2023-12-30T10:42:00Z</dcterms:created>
  <dcterms:modified xsi:type="dcterms:W3CDTF">2024-01-02T15:28:00Z</dcterms:modified>
</cp:coreProperties>
</file>