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B0E6B5" w14:textId="24E8E5AE" w:rsidR="009E0236" w:rsidRPr="00803F86" w:rsidRDefault="00DF2662" w:rsidP="00DF2662">
      <w:pPr>
        <w:pStyle w:val="Heading1"/>
      </w:pPr>
      <w:bookmarkStart w:id="0" w:name="_Toc95424740"/>
      <w:r w:rsidRPr="00803F86">
        <w:t xml:space="preserve">Appendix </w:t>
      </w:r>
      <w:r w:rsidR="003622F7" w:rsidRPr="00803F86">
        <w:t>A</w:t>
      </w:r>
      <w:r w:rsidR="009E0236" w:rsidRPr="00803F86">
        <w:t>: participatory studies for planning of urban green spaces</w:t>
      </w:r>
      <w:bookmarkEnd w:id="0"/>
      <w:r w:rsidR="009E0236" w:rsidRPr="00803F86">
        <w:t xml:space="preserve"> </w:t>
      </w:r>
    </w:p>
    <w:p w14:paraId="658F9694" w14:textId="57005D10" w:rsidR="009E0236" w:rsidRPr="00803F86" w:rsidRDefault="009E0236" w:rsidP="009E0236">
      <w:pPr>
        <w:pStyle w:val="IntenseQuote"/>
        <w:rPr>
          <w:rStyle w:val="IntenseEmphasis"/>
          <w:rFonts w:eastAsia="Times New Roman"/>
        </w:rPr>
      </w:pPr>
      <w:r w:rsidRPr="00803F86">
        <w:rPr>
          <w:rStyle w:val="IntenseEmphasis"/>
          <w:rFonts w:eastAsia="Times New Roman"/>
        </w:rPr>
        <w:t xml:space="preserve">Table </w:t>
      </w:r>
      <w:r w:rsidR="0002448F" w:rsidRPr="00803F86">
        <w:rPr>
          <w:rStyle w:val="IntenseEmphasis"/>
          <w:rFonts w:eastAsia="Times New Roman"/>
        </w:rPr>
        <w:t>A</w:t>
      </w:r>
      <w:r w:rsidRPr="00803F86">
        <w:rPr>
          <w:rStyle w:val="IntenseEmphasis"/>
          <w:rFonts w:eastAsia="Times New Roman"/>
        </w:rPr>
        <w:t>.1.</w:t>
      </w:r>
    </w:p>
    <w:p w14:paraId="50908A06" w14:textId="77777777" w:rsidR="009E0236" w:rsidRPr="00803F86" w:rsidRDefault="009E0236" w:rsidP="009E0236">
      <w:pPr>
        <w:pStyle w:val="IntenseQuote"/>
        <w:rPr>
          <w:rStyle w:val="IntenseEmphasis"/>
        </w:rPr>
      </w:pPr>
      <w:r w:rsidRPr="00803F86">
        <w:rPr>
          <w:rStyle w:val="IntenseEmphasis"/>
        </w:rPr>
        <w:t>Participatory approaches to planning of urban green spaces, specifying which elements were included</w:t>
      </w:r>
    </w:p>
    <w:tbl>
      <w:tblPr>
        <w:tblW w:w="5000" w:type="pct"/>
        <w:tblInd w:w="-108" w:type="dxa"/>
        <w:tblBorders>
          <w:top w:val="single" w:sz="4" w:space="0" w:color="auto"/>
          <w:bottom w:val="single" w:sz="4" w:space="0" w:color="auto"/>
          <w:insideH w:val="single" w:sz="4" w:space="0" w:color="auto"/>
        </w:tblBorders>
        <w:tblLayout w:type="fixed"/>
        <w:tblLook w:val="04A0" w:firstRow="1" w:lastRow="0" w:firstColumn="1" w:lastColumn="0" w:noHBand="0" w:noVBand="1"/>
      </w:tblPr>
      <w:tblGrid>
        <w:gridCol w:w="2495"/>
        <w:gridCol w:w="1684"/>
        <w:gridCol w:w="1316"/>
        <w:gridCol w:w="992"/>
        <w:gridCol w:w="992"/>
        <w:gridCol w:w="993"/>
        <w:gridCol w:w="1994"/>
      </w:tblGrid>
      <w:tr w:rsidR="009E0236" w:rsidRPr="00803F86" w14:paraId="57FEE1FE" w14:textId="77777777" w:rsidTr="00800304">
        <w:trPr>
          <w:trHeight w:val="310"/>
        </w:trPr>
        <w:tc>
          <w:tcPr>
            <w:tcW w:w="2495" w:type="dxa"/>
            <w:shd w:val="clear" w:color="auto" w:fill="auto"/>
            <w:noWrap/>
            <w:hideMark/>
          </w:tcPr>
          <w:p w14:paraId="540BF559" w14:textId="77777777" w:rsidR="009E0236" w:rsidRPr="00803F86" w:rsidRDefault="009E0236" w:rsidP="00800304">
            <w:pPr>
              <w:suppressAutoHyphens w:val="0"/>
              <w:spacing w:after="0" w:line="240" w:lineRule="auto"/>
              <w:rPr>
                <w:rFonts w:asciiTheme="minorHAnsi" w:eastAsia="Times New Roman" w:hAnsiTheme="minorHAnsi" w:cstheme="minorHAnsi"/>
                <w:b/>
                <w:bCs/>
                <w:color w:val="000000"/>
                <w:sz w:val="18"/>
                <w:szCs w:val="18"/>
                <w:lang w:val="en-US" w:eastAsia="en-GB"/>
              </w:rPr>
            </w:pPr>
            <w:r w:rsidRPr="00803F86">
              <w:rPr>
                <w:rFonts w:asciiTheme="minorHAnsi" w:eastAsia="Times New Roman" w:hAnsiTheme="minorHAnsi" w:cstheme="minorHAnsi"/>
                <w:b/>
                <w:bCs/>
                <w:color w:val="000000"/>
                <w:sz w:val="18"/>
                <w:szCs w:val="18"/>
                <w:lang w:val="en-US" w:eastAsia="en-GB"/>
              </w:rPr>
              <w:t>Source</w:t>
            </w:r>
          </w:p>
        </w:tc>
        <w:tc>
          <w:tcPr>
            <w:tcW w:w="1684" w:type="dxa"/>
            <w:shd w:val="clear" w:color="auto" w:fill="auto"/>
            <w:noWrap/>
            <w:hideMark/>
          </w:tcPr>
          <w:p w14:paraId="69D04A1F"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Multiple health-</w:t>
            </w:r>
          </w:p>
          <w:p w14:paraId="76B86B96"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related benefits</w:t>
            </w:r>
          </w:p>
        </w:tc>
        <w:tc>
          <w:tcPr>
            <w:tcW w:w="1316" w:type="dxa"/>
          </w:tcPr>
          <w:p w14:paraId="1C046204"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Health-related burdens</w:t>
            </w:r>
          </w:p>
        </w:tc>
        <w:tc>
          <w:tcPr>
            <w:tcW w:w="992" w:type="dxa"/>
          </w:tcPr>
          <w:p w14:paraId="6F30E521"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Design</w:t>
            </w:r>
          </w:p>
          <w:p w14:paraId="41D30D3D"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of  green space *</w:t>
            </w:r>
          </w:p>
        </w:tc>
        <w:tc>
          <w:tcPr>
            <w:tcW w:w="992" w:type="dxa"/>
          </w:tcPr>
          <w:p w14:paraId="58AFA684"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Assess-</w:t>
            </w:r>
            <w:proofErr w:type="spellStart"/>
            <w:r w:rsidRPr="00803F86">
              <w:rPr>
                <w:rFonts w:asciiTheme="minorHAnsi" w:eastAsia="Times New Roman" w:hAnsiTheme="minorHAnsi" w:cstheme="minorHAnsi"/>
                <w:b/>
                <w:sz w:val="18"/>
                <w:szCs w:val="18"/>
                <w:lang w:val="en-US" w:eastAsia="en-GB"/>
              </w:rPr>
              <w:t>ment</w:t>
            </w:r>
            <w:proofErr w:type="spellEnd"/>
            <w:r w:rsidRPr="00803F86">
              <w:rPr>
                <w:rFonts w:asciiTheme="minorHAnsi" w:eastAsia="Times New Roman" w:hAnsiTheme="minorHAnsi" w:cstheme="minorHAnsi"/>
                <w:b/>
                <w:sz w:val="18"/>
                <w:szCs w:val="18"/>
                <w:lang w:val="en-US" w:eastAsia="en-GB"/>
              </w:rPr>
              <w:t xml:space="preserve"> of impacts</w:t>
            </w:r>
          </w:p>
        </w:tc>
        <w:tc>
          <w:tcPr>
            <w:tcW w:w="993" w:type="dxa"/>
          </w:tcPr>
          <w:p w14:paraId="6593E91F"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Mapping **</w:t>
            </w:r>
          </w:p>
        </w:tc>
        <w:tc>
          <w:tcPr>
            <w:tcW w:w="1994" w:type="dxa"/>
            <w:shd w:val="clear" w:color="auto" w:fill="auto"/>
            <w:noWrap/>
            <w:hideMark/>
          </w:tcPr>
          <w:p w14:paraId="76633BED" w14:textId="77777777" w:rsidR="009E0236" w:rsidRPr="00803F86" w:rsidRDefault="009E0236" w:rsidP="00800304">
            <w:pPr>
              <w:suppressAutoHyphens w:val="0"/>
              <w:spacing w:after="0" w:line="240" w:lineRule="auto"/>
              <w:rPr>
                <w:rFonts w:asciiTheme="minorHAnsi" w:eastAsia="Times New Roman" w:hAnsiTheme="minorHAnsi" w:cstheme="minorHAnsi"/>
                <w:b/>
                <w:sz w:val="18"/>
                <w:szCs w:val="18"/>
                <w:lang w:val="en-US" w:eastAsia="en-GB"/>
              </w:rPr>
            </w:pPr>
            <w:r w:rsidRPr="00803F86">
              <w:rPr>
                <w:rFonts w:asciiTheme="minorHAnsi" w:eastAsia="Times New Roman" w:hAnsiTheme="minorHAnsi" w:cstheme="minorHAnsi"/>
                <w:b/>
                <w:sz w:val="18"/>
                <w:szCs w:val="18"/>
                <w:lang w:val="en-US" w:eastAsia="en-GB"/>
              </w:rPr>
              <w:t>Comments</w:t>
            </w:r>
          </w:p>
        </w:tc>
      </w:tr>
      <w:tr w:rsidR="009E0236" w:rsidRPr="00081C31" w14:paraId="4F9C648D" w14:textId="77777777" w:rsidTr="00800304">
        <w:trPr>
          <w:trHeight w:val="310"/>
        </w:trPr>
        <w:tc>
          <w:tcPr>
            <w:tcW w:w="2495" w:type="dxa"/>
            <w:shd w:val="clear" w:color="auto" w:fill="auto"/>
            <w:noWrap/>
            <w:hideMark/>
          </w:tcPr>
          <w:p w14:paraId="6830A084" w14:textId="6661A56D"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color w:val="000000"/>
                <w:sz w:val="18"/>
                <w:szCs w:val="18"/>
                <w:lang w:val="en-US" w:eastAsia="en-GB"/>
              </w:rPr>
              <w:t xml:space="preserve">Brown et al.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ExcludeAuth="1"&gt;&lt;Author&gt;Brown&lt;/Author&gt;&lt;Year&gt;2015&lt;/Year&gt;&lt;RecNum&gt;682&lt;/RecNum&gt;&lt;DisplayText&gt;(2015)&lt;/DisplayText&gt;&lt;record&gt;&lt;rec-number&gt;682&lt;/rec-number&gt;&lt;foreign-keys&gt;&lt;key app="EN" db-id="2wse0x5z7x2pdpet2t0x9v9jatszzrrv9rsp" timestamp="1608525053"&gt;682&lt;/key&gt;&lt;/foreign-keys&gt;&lt;ref-type name="Journal Article"&gt;17&lt;/ref-type&gt;&lt;contributors&gt;&lt;authors&gt;&lt;author&gt;Brown, Greg&lt;/author&gt;&lt;author&gt;Fagerholm, Nora&lt;/author&gt;&lt;/authors&gt;&lt;/contributors&gt;&lt;titles&gt;&lt;title&gt;Empirical PPGIS/PGIS mapping of ecosystem services: A review and evaluation&lt;/title&gt;&lt;secondary-title&gt;Ecosystem Services&lt;/secondary-title&gt;&lt;/titles&gt;&lt;periodical&gt;&lt;full-title&gt;Ecosystem Services&lt;/full-title&gt;&lt;/periodical&gt;&lt;pages&gt;119-133&lt;/pages&gt;&lt;volume&gt;13&lt;/volume&gt;&lt;keywords&gt;&lt;keyword&gt;Best practice&lt;/keyword&gt;&lt;keyword&gt;Ecosystem services&lt;/keyword&gt;&lt;keyword&gt;Mapping&lt;/keyword&gt;&lt;keyword&gt;Public participation GIS&lt;/keyword&gt;&lt;keyword&gt;PPGIS&lt;/keyword&gt;&lt;keyword&gt;PGIS&lt;/keyword&gt;&lt;/keywords&gt;&lt;dates&gt;&lt;year&gt;2015&lt;/year&gt;&lt;pub-dates&gt;&lt;date&gt;2015/06/01/&lt;/date&gt;&lt;/pub-dates&gt;&lt;/dates&gt;&lt;isbn&gt;2212-0416&lt;/isbn&gt;&lt;urls&gt;&lt;related-urls&gt;&lt;url&gt;http://www.sciencedirect.com/science/article/pii/S2212041614001235&lt;/url&gt;&lt;/related-urls&gt;&lt;/urls&gt;&lt;electronic-resource-num&gt;https://doi.org/10.1016/j.ecoser.2014.10.007&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48" w:tooltip="Brown, 2015 #682" w:history="1">
              <w:r w:rsidR="00E007A2" w:rsidRPr="00803F86">
                <w:rPr>
                  <w:rFonts w:asciiTheme="minorHAnsi" w:eastAsia="Times New Roman" w:hAnsiTheme="minorHAnsi" w:cstheme="minorHAnsi"/>
                  <w:noProof/>
                  <w:color w:val="000000"/>
                  <w:sz w:val="18"/>
                  <w:szCs w:val="18"/>
                  <w:lang w:val="en-US" w:eastAsia="en-GB"/>
                </w:rPr>
                <w:t>2015</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2C8AE097"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316" w:type="dxa"/>
          </w:tcPr>
          <w:p w14:paraId="66D6C54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2" w:type="dxa"/>
          </w:tcPr>
          <w:p w14:paraId="585A9552"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261F5FE7"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1CAEF717"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994" w:type="dxa"/>
            <w:shd w:val="clear" w:color="auto" w:fill="auto"/>
            <w:noWrap/>
            <w:hideMark/>
          </w:tcPr>
          <w:p w14:paraId="7F49DC7B"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Review, burdens included in 1 out of 30 studied approaches.</w:t>
            </w:r>
          </w:p>
        </w:tc>
      </w:tr>
      <w:tr w:rsidR="009E0236" w:rsidRPr="00803F86" w14:paraId="3710AAFF" w14:textId="77777777" w:rsidTr="00800304">
        <w:trPr>
          <w:trHeight w:val="310"/>
        </w:trPr>
        <w:tc>
          <w:tcPr>
            <w:tcW w:w="2495" w:type="dxa"/>
            <w:shd w:val="clear" w:color="auto" w:fill="auto"/>
            <w:noWrap/>
            <w:hideMark/>
          </w:tcPr>
          <w:p w14:paraId="3DCA5774" w14:textId="4944D6EA"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color w:val="000000"/>
                <w:sz w:val="18"/>
                <w:szCs w:val="18"/>
                <w:lang w:val="en-US" w:eastAsia="en-GB"/>
              </w:rPr>
              <w:t xml:space="preserve">Bush et al.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ExcludeAuth="1"&gt;&lt;Author&gt;Bush&lt;/Author&gt;&lt;Year&gt;2021&lt;/Year&gt;&lt;RecNum&gt;718&lt;/RecNum&gt;&lt;DisplayText&gt;(2021)&lt;/DisplayText&gt;&lt;record&gt;&lt;rec-number&gt;718&lt;/rec-number&gt;&lt;foreign-keys&gt;&lt;key app="EN" db-id="2wse0x5z7x2pdpet2t0x9v9jatszzrrv9rsp" timestamp="1623196200"&gt;718&lt;/key&gt;&lt;/foreign-keys&gt;&lt;ref-type name="Journal Article"&gt;17&lt;/ref-type&gt;&lt;contributors&gt;&lt;authors&gt;&lt;author&gt;Bush, Judy&lt;/author&gt;&lt;author&gt;Ashley, Gavin&lt;/author&gt;&lt;author&gt;Foster, Ben&lt;/author&gt;&lt;author&gt;Hall, Gail&lt;/author&gt;&lt;/authors&gt;&lt;/contributors&gt;&lt;titles&gt;&lt;title&gt;Integrating green infrastructure into urban planning: Developing Melbourne’s green factor tool&lt;/title&gt;&lt;/titles&gt;&lt;dates&gt;&lt;year&gt;2021&lt;/year&gt;&lt;/dates&gt;&lt;urls&gt;&lt;/urls&gt;&lt;/record&gt;&lt;/Cite&gt;&lt;/EndNote&gt;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56" w:tooltip="Bush, 2021 #718" w:history="1">
              <w:r w:rsidR="00E007A2" w:rsidRPr="00803F86">
                <w:rPr>
                  <w:rFonts w:asciiTheme="minorHAnsi" w:eastAsia="Times New Roman" w:hAnsiTheme="minorHAnsi" w:cstheme="minorHAnsi"/>
                  <w:noProof/>
                  <w:color w:val="000000"/>
                  <w:sz w:val="18"/>
                  <w:szCs w:val="18"/>
                  <w:lang w:val="en-US" w:eastAsia="en-GB"/>
                </w:rPr>
                <w:t>2021</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1689DC01"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316" w:type="dxa"/>
          </w:tcPr>
          <w:p w14:paraId="41C9C431"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74785D9F"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48AC8416"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1D542C6A"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4138B1FA"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5921DA55" w14:textId="77777777" w:rsidTr="00800304">
        <w:trPr>
          <w:trHeight w:val="310"/>
        </w:trPr>
        <w:tc>
          <w:tcPr>
            <w:tcW w:w="2495" w:type="dxa"/>
            <w:shd w:val="clear" w:color="auto" w:fill="auto"/>
            <w:noWrap/>
            <w:hideMark/>
          </w:tcPr>
          <w:p w14:paraId="157CD70D" w14:textId="62B1072B"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Czismady</w:t>
            </w:r>
            <w:proofErr w:type="spellEnd"/>
            <w:r w:rsidRPr="00803F86">
              <w:rPr>
                <w:rFonts w:asciiTheme="minorHAnsi" w:eastAsia="Times New Roman" w:hAnsiTheme="minorHAnsi" w:cstheme="minorHAnsi"/>
                <w:color w:val="000000"/>
                <w:sz w:val="18"/>
                <w:szCs w:val="18"/>
                <w:lang w:val="en-US" w:eastAsia="en-GB"/>
              </w:rPr>
              <w:t xml:space="preserve"> et al.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ExcludeAuth="1"&gt;&lt;Author&gt;Csizmady&lt;/Author&gt;&lt;Year&gt;2016&lt;/Year&gt;&lt;RecNum&gt;719&lt;/RecNum&gt;&lt;DisplayText&gt;(2016)&lt;/DisplayText&gt;&lt;record&gt;&lt;rec-number&gt;719&lt;/rec-number&gt;&lt;foreign-keys&gt;&lt;key app="EN" db-id="2wse0x5z7x2pdpet2t0x9v9jatszzrrv9rsp" timestamp="1623196229"&gt;719&lt;/key&gt;&lt;/foreign-keys&gt;&lt;ref-type name="Journal Article"&gt;17&lt;/ref-type&gt;&lt;contributors&gt;&lt;authors&gt;&lt;author&gt;Csizmady, Adrienne&lt;/author&gt;&lt;author&gt;Treija, Sandra&lt;/author&gt;&lt;author&gt;Fáczányi, Zsuzsa&lt;/author&gt;&lt;author&gt;Balogh, Péter István&lt;/author&gt;&lt;/authors&gt;&lt;/contributors&gt;&lt;titles&gt;&lt;title&gt;Participatory design processes for the development of green areas of large-scale housing: case studies from Budapest and Riga&lt;/title&gt;&lt;secondary-title&gt;Critical Housing Analysis&lt;/secondary-title&gt;&lt;/titles&gt;&lt;periodical&gt;&lt;full-title&gt;Critical Housing Analysis&lt;/full-title&gt;&lt;/periodical&gt;&lt;pages&gt;17-25&lt;/pages&gt;&lt;volume&gt;3&lt;/volume&gt;&lt;number&gt;2&lt;/number&gt;&lt;dates&gt;&lt;year&gt;2016&lt;/year&gt;&lt;/dates&gt;&lt;isbn&gt;2336-2839&lt;/isbn&gt;&lt;urls&gt;&lt;/urls&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77" w:tooltip="Csizmady, 2016 #719" w:history="1">
              <w:r w:rsidR="00E007A2" w:rsidRPr="00803F86">
                <w:rPr>
                  <w:rFonts w:asciiTheme="minorHAnsi" w:eastAsia="Times New Roman" w:hAnsiTheme="minorHAnsi" w:cstheme="minorHAnsi"/>
                  <w:noProof/>
                  <w:color w:val="000000"/>
                  <w:sz w:val="18"/>
                  <w:szCs w:val="18"/>
                  <w:lang w:val="en-US" w:eastAsia="en-GB"/>
                </w:rPr>
                <w:t>2016</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7152BC1A"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Pr>
          <w:p w14:paraId="0E071BFF"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41C9C480"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74844B8C"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12532D07"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1BF32011"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3C3ADF17" w14:textId="77777777" w:rsidTr="00800304">
        <w:trPr>
          <w:trHeight w:val="310"/>
        </w:trPr>
        <w:tc>
          <w:tcPr>
            <w:tcW w:w="2495" w:type="dxa"/>
            <w:shd w:val="clear" w:color="auto" w:fill="auto"/>
            <w:noWrap/>
            <w:hideMark/>
          </w:tcPr>
          <w:p w14:paraId="02C1C487" w14:textId="4498D902"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Fors</w:t>
            </w:r>
            <w:proofErr w:type="spellEnd"/>
            <w:r w:rsidRPr="00803F86">
              <w:rPr>
                <w:rFonts w:asciiTheme="minorHAnsi" w:eastAsia="Times New Roman" w:hAnsiTheme="minorHAnsi" w:cstheme="minorHAnsi"/>
                <w:color w:val="000000"/>
                <w:sz w:val="18"/>
                <w:szCs w:val="18"/>
                <w:lang w:val="en-US" w:eastAsia="en-GB"/>
              </w:rPr>
              <w:t xml:space="preserve"> et al.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ExcludeAuth="1"&gt;&lt;Author&gt;Fors&lt;/Author&gt;&lt;Year&gt;2015&lt;/Year&gt;&lt;RecNum&gt;691&lt;/RecNum&gt;&lt;DisplayText&gt;(2015)&lt;/DisplayText&gt;&lt;record&gt;&lt;rec-number&gt;691&lt;/rec-number&gt;&lt;foreign-keys&gt;&lt;key app="EN" db-id="2wse0x5z7x2pdpet2t0x9v9jatszzrrv9rsp" timestamp="1613080434"&gt;691&lt;/key&gt;&lt;/foreign-keys&gt;&lt;ref-type name="Journal Article"&gt;17&lt;/ref-type&gt;&lt;contributors&gt;&lt;authors&gt;&lt;author&gt;Fors, Hanna&lt;/author&gt;&lt;author&gt;Molin, Julie Frøik&lt;/author&gt;&lt;author&gt;Murphy, Melissa Anna&lt;/author&gt;&lt;author&gt;Konijnendijk van den Bosch, Cecil&lt;/author&gt;&lt;/authors&gt;&lt;/contributors&gt;&lt;titles&gt;&lt;title&gt;User participation in urban green spaces – For the people or the parks?&lt;/title&gt;&lt;secondary-title&gt;Urban Forestry &amp;amp; Urban Greening&lt;/secondary-title&gt;&lt;/titles&gt;&lt;periodical&gt;&lt;full-title&gt;Urban Forestry &amp;amp; Urban Greening&lt;/full-title&gt;&lt;/periodical&gt;&lt;pages&gt;722-734&lt;/pages&gt;&lt;volume&gt;14&lt;/volume&gt;&lt;number&gt;3&lt;/number&gt;&lt;keywords&gt;&lt;keyword&gt;Management&lt;/keyword&gt;&lt;keyword&gt;Place-keeping&lt;/keyword&gt;&lt;keyword&gt;Place-making&lt;/keyword&gt;&lt;keyword&gt;Planning&lt;/keyword&gt;&lt;keyword&gt;Public involvement&lt;/keyword&gt;&lt;keyword&gt;Quality&lt;/keyword&gt;&lt;/keywords&gt;&lt;dates&gt;&lt;year&gt;2015&lt;/year&gt;&lt;pub-dates&gt;&lt;date&gt;2015/01/01/&lt;/date&gt;&lt;/pub-dates&gt;&lt;/dates&gt;&lt;isbn&gt;1618-8667&lt;/isbn&gt;&lt;urls&gt;&lt;related-urls&gt;&lt;url&gt;https://www.sciencedirect.com/science/article/pii/S1618866715000758&lt;/url&gt;&lt;/related-urls&gt;&lt;/urls&gt;&lt;electronic-resource-num&gt;https://doi.org/10.1016/j.ufug.2015.05.007&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120" w:tooltip="Fors, 2015 #691" w:history="1">
              <w:r w:rsidR="00E007A2" w:rsidRPr="00803F86">
                <w:rPr>
                  <w:rFonts w:asciiTheme="minorHAnsi" w:eastAsia="Times New Roman" w:hAnsiTheme="minorHAnsi" w:cstheme="minorHAnsi"/>
                  <w:noProof/>
                  <w:color w:val="000000"/>
                  <w:sz w:val="18"/>
                  <w:szCs w:val="18"/>
                  <w:lang w:val="en-US" w:eastAsia="en-GB"/>
                </w:rPr>
                <w:t>2015</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5E9D13C2"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316" w:type="dxa"/>
          </w:tcPr>
          <w:p w14:paraId="4B0BD378"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1FBC72D8"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1B8E908D"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3" w:type="dxa"/>
          </w:tcPr>
          <w:p w14:paraId="474C4105"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536747D0"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Review of 31 studied approaches</w:t>
            </w:r>
          </w:p>
        </w:tc>
      </w:tr>
      <w:tr w:rsidR="009E0236" w:rsidRPr="00081C31" w14:paraId="5F5A8181" w14:textId="77777777" w:rsidTr="00800304">
        <w:trPr>
          <w:trHeight w:val="310"/>
        </w:trPr>
        <w:tc>
          <w:tcPr>
            <w:tcW w:w="2495" w:type="dxa"/>
            <w:shd w:val="clear" w:color="auto" w:fill="auto"/>
            <w:noWrap/>
            <w:hideMark/>
          </w:tcPr>
          <w:p w14:paraId="398D37BE" w14:textId="56563AD3" w:rsidR="009E0236" w:rsidRPr="00DE7FA9" w:rsidRDefault="009E0236" w:rsidP="00E007A2">
            <w:pPr>
              <w:suppressAutoHyphens w:val="0"/>
              <w:spacing w:after="0" w:line="240" w:lineRule="auto"/>
              <w:rPr>
                <w:rFonts w:asciiTheme="minorHAnsi" w:eastAsia="Times New Roman" w:hAnsiTheme="minorHAnsi" w:cstheme="minorHAnsi"/>
                <w:sz w:val="18"/>
                <w:szCs w:val="18"/>
                <w:lang w:val="es-ES" w:eastAsia="en-GB"/>
              </w:rPr>
            </w:pPr>
            <w:r w:rsidRPr="00DE7FA9">
              <w:rPr>
                <w:rFonts w:asciiTheme="minorHAnsi" w:eastAsia="Times New Roman" w:hAnsiTheme="minorHAnsi" w:cstheme="minorHAnsi"/>
                <w:color w:val="000000"/>
                <w:sz w:val="18"/>
                <w:szCs w:val="18"/>
                <w:lang w:val="es-ES" w:eastAsia="en-GB"/>
              </w:rPr>
              <w:t xml:space="preserve">García de Jalón et al., </w:t>
            </w:r>
            <w:r w:rsidRPr="00803F86">
              <w:rPr>
                <w:rFonts w:asciiTheme="minorHAnsi" w:eastAsia="Times New Roman" w:hAnsiTheme="minorHAnsi" w:cstheme="minorHAnsi"/>
                <w:color w:val="000000"/>
                <w:sz w:val="18"/>
                <w:szCs w:val="18"/>
                <w:lang w:val="en-US" w:eastAsia="en-GB"/>
              </w:rPr>
              <w:fldChar w:fldCharType="begin"/>
            </w:r>
            <w:r w:rsidRPr="00DE7FA9">
              <w:rPr>
                <w:rFonts w:asciiTheme="minorHAnsi" w:eastAsia="Times New Roman" w:hAnsiTheme="minorHAnsi" w:cstheme="minorHAnsi"/>
                <w:color w:val="000000"/>
                <w:sz w:val="18"/>
                <w:szCs w:val="18"/>
                <w:lang w:val="es-ES" w:eastAsia="en-GB"/>
              </w:rPr>
              <w:instrText xml:space="preserve"> ADDIN EN.CITE &lt;EndNote&gt;&lt;Cite ExcludeAuth="1"&gt;&lt;Author&gt;García de Jalón&lt;/Author&gt;&lt;Year&gt;2020&lt;/Year&gt;&lt;RecNum&gt;695&lt;/RecNum&gt;&lt;DisplayText&gt;(2020)&lt;/DisplayText&gt;&lt;record&gt;&lt;rec-number&gt;695&lt;/rec-number&gt;&lt;foreign-keys&gt;&lt;key app="EN" db-id="2wse0x5z7x2pdpet2t0x9v9jatszzrrv9rsp" timestamp="1613080536"&gt;695&lt;/key&gt;&lt;/foreign-keys&gt;&lt;ref-type name="Journal Article"&gt;17&lt;/ref-type&gt;&lt;contributors&gt;&lt;authors&gt;&lt;author&gt;García de Jalón, Silvestre&lt;/author&gt;&lt;author&gt;Chiabai, Aline&lt;/author&gt;&lt;author&gt;Mc Tague, Alyvia&lt;/author&gt;&lt;author&gt;Artaza, Naiara&lt;/author&gt;&lt;author&gt;de Ayala, Amaia&lt;/author&gt;&lt;author&gt;Quiroga, Sonia&lt;/author&gt;&lt;author&gt;Kruize, Hanneke&lt;/author&gt;&lt;author&gt;Suárez, Cristina&lt;/author&gt;&lt;author&gt;Bell, Ruth&lt;/author&gt;&lt;author&gt;Taylor, Timothy&lt;/author&gt;&lt;/authors&gt;&lt;/contributors&gt;&lt;titles&gt;&lt;title&gt;Providing Access to Urban Green Spaces: A Participatory Benefit-Cost Analysis in Spain&lt;/title&gt;&lt;secondary-title&gt;International Journal of Environmental Research and Public Health&lt;/secondary-title&gt;&lt;/titles&gt;&lt;periodical&gt;&lt;full-title&gt;International Journal of Environmental Research and Public Health&lt;/full-title&gt;&lt;/periodical&gt;&lt;pages&gt;2818&lt;/pages&gt;&lt;volume&gt;17&lt;/volume&gt;&lt;number&gt;8&lt;/number&gt;&lt;dates&gt;&lt;year&gt;2020&lt;/year&gt;&lt;/dates&gt;&lt;isbn&gt;1660-4601&lt;/isbn&gt;&lt;accession-num&gt;doi:10.3390/ijerph17082818&lt;/accession-num&gt;&lt;urls&gt;&lt;related-urls&gt;&lt;url&gt;https://www.mdpi.com/1660-4601/17/8/2818&lt;/url&gt;&lt;/related-urls&gt;&lt;/urls&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DE7FA9">
              <w:rPr>
                <w:rFonts w:asciiTheme="minorHAnsi" w:eastAsia="Times New Roman" w:hAnsiTheme="minorHAnsi" w:cstheme="minorHAnsi"/>
                <w:noProof/>
                <w:color w:val="000000"/>
                <w:sz w:val="18"/>
                <w:szCs w:val="18"/>
                <w:lang w:val="es-ES" w:eastAsia="en-GB"/>
              </w:rPr>
              <w:t>(</w:t>
            </w:r>
            <w:hyperlink w:anchor="_ENREF_126" w:tooltip="García de Jalón, 2020 #695" w:history="1">
              <w:r w:rsidR="00E007A2" w:rsidRPr="00DE7FA9">
                <w:rPr>
                  <w:rFonts w:asciiTheme="minorHAnsi" w:eastAsia="Times New Roman" w:hAnsiTheme="minorHAnsi" w:cstheme="minorHAnsi"/>
                  <w:noProof/>
                  <w:color w:val="000000"/>
                  <w:sz w:val="18"/>
                  <w:szCs w:val="18"/>
                  <w:lang w:val="es-ES" w:eastAsia="en-GB"/>
                </w:rPr>
                <w:t>2020</w:t>
              </w:r>
            </w:hyperlink>
            <w:r w:rsidRPr="00DE7FA9">
              <w:rPr>
                <w:rFonts w:asciiTheme="minorHAnsi" w:eastAsia="Times New Roman" w:hAnsiTheme="minorHAnsi" w:cstheme="minorHAnsi"/>
                <w:noProof/>
                <w:color w:val="000000"/>
                <w:sz w:val="18"/>
                <w:szCs w:val="18"/>
                <w:lang w:val="es-E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79A04B50"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316" w:type="dxa"/>
          </w:tcPr>
          <w:p w14:paraId="15762D5B"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2" w:type="dxa"/>
          </w:tcPr>
          <w:p w14:paraId="71B6C81C"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0C27C207"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3" w:type="dxa"/>
          </w:tcPr>
          <w:p w14:paraId="6C4B30BA"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1B993387"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Some burdens of land use change included, but not related to UGS.</w:t>
            </w:r>
          </w:p>
        </w:tc>
      </w:tr>
      <w:tr w:rsidR="009E0236" w:rsidRPr="00803F86" w14:paraId="45F33873" w14:textId="77777777" w:rsidTr="00800304">
        <w:trPr>
          <w:trHeight w:val="310"/>
        </w:trPr>
        <w:tc>
          <w:tcPr>
            <w:tcW w:w="2495" w:type="dxa"/>
            <w:shd w:val="clear" w:color="auto" w:fill="auto"/>
            <w:noWrap/>
          </w:tcPr>
          <w:p w14:paraId="2E272C4C" w14:textId="4510B634" w:rsidR="009E0236" w:rsidRPr="00803F86" w:rsidRDefault="009E0236" w:rsidP="00E007A2">
            <w:pPr>
              <w:suppressAutoHyphens w:val="0"/>
              <w:spacing w:after="0" w:line="240" w:lineRule="auto"/>
              <w:rPr>
                <w:rFonts w:asciiTheme="minorHAnsi" w:eastAsia="Times New Roman" w:hAnsiTheme="minorHAnsi" w:cstheme="minorHAnsi"/>
                <w:color w:val="000000"/>
                <w:sz w:val="18"/>
                <w:szCs w:val="18"/>
                <w:lang w:val="en-US" w:eastAsia="en-GB"/>
              </w:rPr>
            </w:pPr>
            <w:r w:rsidRPr="00803F86">
              <w:rPr>
                <w:rFonts w:asciiTheme="minorHAnsi" w:eastAsia="Times New Roman" w:hAnsiTheme="minorHAnsi" w:cstheme="minorHAnsi"/>
                <w:color w:val="000000"/>
                <w:sz w:val="18"/>
                <w:szCs w:val="18"/>
                <w:lang w:val="en-US" w:eastAsia="en-GB"/>
              </w:rPr>
              <w:t>Jones et al.</w:t>
            </w:r>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ExcludeAuth="1"&gt;&lt;Author&gt;Jones&lt;/Author&gt;&lt;Year&gt;2020&lt;/Year&gt;&lt;RecNum&gt;696&lt;/RecNum&gt;&lt;DisplayText&gt;(2020)&lt;/DisplayText&gt;&lt;record&gt;&lt;rec-number&gt;696&lt;/rec-number&gt;&lt;foreign-keys&gt;&lt;key app="EN" db-id="2wse0x5z7x2pdpet2t0x9v9jatszzrrv9rsp" timestamp="1613080574"&gt;696&lt;/key&gt;&lt;/foreign-keys&gt;&lt;ref-type name="Journal Article"&gt;17&lt;/ref-type&gt;&lt;contributors&gt;&lt;authors&gt;&lt;author&gt;Jones, Lizzie&lt;/author&gt;&lt;author&gt;Holland, Robert A.&lt;/author&gt;&lt;author&gt;Ball, Jennifer&lt;/author&gt;&lt;author&gt;Sykes, Tim&lt;/author&gt;&lt;author&gt;Taylor, Gail&lt;/author&gt;&lt;author&gt;Ingwall-King, Lisa&lt;/author&gt;&lt;author&gt;Snaddon, Jake L.&lt;/author&gt;&lt;author&gt;S.-H. Peh, Kelvin&lt;/author&gt;&lt;/authors&gt;&lt;/contributors&gt;&lt;titles&gt;&lt;title&gt;A place-based participatory mapping approach for assessing cultural ecosystem services in urban green space&lt;/title&gt;&lt;secondary-title&gt;People and Nature&lt;/secondary-title&gt;&lt;/titles&gt;&lt;periodical&gt;&lt;full-title&gt;People and Nature&lt;/full-title&gt;&lt;/periodical&gt;&lt;pages&gt;123-137&lt;/pages&gt;&lt;volume&gt;2&lt;/volume&gt;&lt;number&gt;1&lt;/number&gt;&lt;dates&gt;&lt;year&gt;2020&lt;/year&gt;&lt;/dates&gt;&lt;urls&gt;&lt;related-urls&gt;&lt;url&gt;https://besjournals.onlinelibrary.wiley.com/doi/abs/10.1002/pan3.10057&lt;/url&gt;&lt;/related-urls&gt;&lt;/urls&gt;&lt;electronic-resource-num&gt;https://doi.org/10.1002/pan3.10057&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185" w:tooltip="Jones, 2020 #696" w:history="1">
              <w:r w:rsidR="00E007A2" w:rsidRPr="00803F86">
                <w:rPr>
                  <w:rFonts w:asciiTheme="minorHAnsi" w:eastAsia="Times New Roman" w:hAnsiTheme="minorHAnsi" w:cstheme="minorHAnsi"/>
                  <w:noProof/>
                  <w:color w:val="000000"/>
                  <w:sz w:val="18"/>
                  <w:szCs w:val="18"/>
                  <w:lang w:val="en-US" w:eastAsia="en-GB"/>
                </w:rPr>
                <w:t>2020</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tcPr>
          <w:p w14:paraId="2FDB31CF"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316" w:type="dxa"/>
          </w:tcPr>
          <w:p w14:paraId="07128FA5"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6E1D5E51"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77B83E29"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3" w:type="dxa"/>
          </w:tcPr>
          <w:p w14:paraId="7235AB18"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994" w:type="dxa"/>
            <w:shd w:val="clear" w:color="auto" w:fill="auto"/>
            <w:noWrap/>
          </w:tcPr>
          <w:p w14:paraId="0FF1AFD5"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581FE55D" w14:textId="77777777" w:rsidTr="00800304">
        <w:trPr>
          <w:trHeight w:val="310"/>
        </w:trPr>
        <w:tc>
          <w:tcPr>
            <w:tcW w:w="2495" w:type="dxa"/>
            <w:shd w:val="clear" w:color="auto" w:fill="auto"/>
            <w:noWrap/>
            <w:hideMark/>
          </w:tcPr>
          <w:p w14:paraId="1EC964DA" w14:textId="79168334"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Kyttä</w:t>
            </w:r>
            <w:proofErr w:type="spellEnd"/>
            <w:r w:rsidRPr="00803F86">
              <w:rPr>
                <w:rFonts w:asciiTheme="minorHAnsi" w:eastAsia="Times New Roman" w:hAnsiTheme="minorHAnsi" w:cstheme="minorHAnsi"/>
                <w:color w:val="000000"/>
                <w:sz w:val="18"/>
                <w:szCs w:val="18"/>
                <w:lang w:val="en-US" w:eastAsia="en-GB"/>
              </w:rPr>
              <w:t xml:space="preserve"> et al.</w:t>
            </w:r>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ExcludeAuth="1"&gt;&lt;Author&gt;Kyttä&lt;/Author&gt;&lt;Year&gt;2013&lt;/Year&gt;&lt;RecNum&gt;674&lt;/RecNum&gt;&lt;DisplayText&gt;(2013)&lt;/DisplayText&gt;&lt;record&gt;&lt;rec-number&gt;674&lt;/rec-number&gt;&lt;foreign-keys&gt;&lt;key app="EN" db-id="2wse0x5z7x2pdpet2t0x9v9jatszzrrv9rsp" timestamp="1608512225"&gt;674&lt;/key&gt;&lt;/foreign-keys&gt;&lt;ref-type name="Journal Article"&gt;17&lt;/ref-type&gt;&lt;contributors&gt;&lt;authors&gt;&lt;author&gt;Kyttä, Marketta&lt;/author&gt;&lt;author&gt;Broberg, Anna&lt;/author&gt;&lt;author&gt;Tzoulas, Tuija&lt;/author&gt;&lt;author&gt;Snabb, Kristoffer&lt;/author&gt;&lt;/authors&gt;&lt;/contributors&gt;&lt;titles&gt;&lt;title&gt;Towards contextually sensitive urban densification: Location-based softGIS knowledge revealing perceived residential environmental quality&lt;/title&gt;&lt;secondary-title&gt;Landscape and Urban Planning&lt;/secondary-title&gt;&lt;/titles&gt;&lt;periodical&gt;&lt;full-title&gt;Landscape and Urban Planning&lt;/full-title&gt;&lt;/periodical&gt;&lt;pages&gt;30-46&lt;/pages&gt;&lt;volume&gt;113&lt;/volume&gt;&lt;keywords&gt;&lt;keyword&gt;Densification policy&lt;/keyword&gt;&lt;keyword&gt;Location-based&lt;/keyword&gt;&lt;keyword&gt;Context sensitive&lt;/keyword&gt;&lt;keyword&gt;Experiential knowledge&lt;/keyword&gt;&lt;keyword&gt;Residents&lt;/keyword&gt;&lt;keyword&gt;PPGIS&lt;/keyword&gt;&lt;/keywords&gt;&lt;dates&gt;&lt;year&gt;2013&lt;/year&gt;&lt;pub-dates&gt;&lt;date&gt;2013/05/01/&lt;/date&gt;&lt;/pub-dates&gt;&lt;/dates&gt;&lt;isbn&gt;0169-2046&lt;/isbn&gt;&lt;urls&gt;&lt;related-urls&gt;&lt;url&gt;http://www.sciencedirect.com/science/article/pii/S0169204613000157&lt;/url&gt;&lt;/related-urls&gt;&lt;/urls&gt;&lt;electronic-resource-num&gt;https://doi.org/10.1016/j.landurbplan.2013.01.008&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216" w:tooltip="Kyttä, 2013 #674" w:history="1">
              <w:r w:rsidR="00E007A2" w:rsidRPr="00803F86">
                <w:rPr>
                  <w:rFonts w:asciiTheme="minorHAnsi" w:eastAsia="Times New Roman" w:hAnsiTheme="minorHAnsi" w:cstheme="minorHAnsi"/>
                  <w:noProof/>
                  <w:color w:val="000000"/>
                  <w:sz w:val="18"/>
                  <w:szCs w:val="18"/>
                  <w:lang w:val="en-US" w:eastAsia="en-GB"/>
                </w:rPr>
                <w:t>2013</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2F2EC734"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Pr>
          <w:p w14:paraId="309CDEB9"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0D1927F7"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191EF085"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52FDE439"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994" w:type="dxa"/>
            <w:shd w:val="clear" w:color="auto" w:fill="auto"/>
            <w:noWrap/>
            <w:hideMark/>
          </w:tcPr>
          <w:p w14:paraId="71294A9A"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78D13C9B" w14:textId="77777777" w:rsidTr="00800304">
        <w:trPr>
          <w:trHeight w:val="310"/>
        </w:trPr>
        <w:tc>
          <w:tcPr>
            <w:tcW w:w="2495" w:type="dxa"/>
            <w:shd w:val="clear" w:color="auto" w:fill="auto"/>
            <w:noWrap/>
            <w:hideMark/>
          </w:tcPr>
          <w:p w14:paraId="5AAEFE85" w14:textId="53D7F543"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Literat</w:t>
            </w:r>
            <w:proofErr w:type="spellEnd"/>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ExcludeAuth="1"&gt;&lt;Author&gt;Literat&lt;/Author&gt;&lt;Year&gt;2013&lt;/Year&gt;&lt;RecNum&gt;678&lt;/RecNum&gt;&lt;DisplayText&gt;(2013)&lt;/DisplayText&gt;&lt;record&gt;&lt;rec-number&gt;678&lt;/rec-number&gt;&lt;foreign-keys&gt;&lt;key app="EN" db-id="2wse0x5z7x2pdpet2t0x9v9jatszzrrv9rsp" timestamp="1608517662"&gt;678&lt;/key&gt;&lt;/foreign-keys&gt;&lt;ref-type name="Journal Article"&gt;17&lt;/ref-type&gt;&lt;contributors&gt;&lt;authors&gt;&lt;author&gt;Literat, Ioana&lt;/author&gt;&lt;/authors&gt;&lt;/contributors&gt;&lt;titles&gt;&lt;title&gt;Participatory mapping with urban youth: The visual elicitation of socio-spatial research data&lt;/title&gt;&lt;secondary-title&gt;Learning, Media and Technology&lt;/secondary-title&gt;&lt;/titles&gt;&lt;periodical&gt;&lt;full-title&gt;Learning, Media and Technology&lt;/full-title&gt;&lt;/periodical&gt;&lt;pages&gt;198-216&lt;/pages&gt;&lt;volume&gt;38&lt;/volume&gt;&lt;number&gt;2&lt;/number&gt;&lt;dates&gt;&lt;year&gt;2013&lt;/year&gt;&lt;/dates&gt;&lt;isbn&gt;1743-9884&lt;/isbn&gt;&lt;urls&gt;&lt;/urls&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231" w:tooltip="Literat, 2013 #678" w:history="1">
              <w:r w:rsidR="00E007A2" w:rsidRPr="00803F86">
                <w:rPr>
                  <w:rFonts w:asciiTheme="minorHAnsi" w:eastAsia="Times New Roman" w:hAnsiTheme="minorHAnsi" w:cstheme="minorHAnsi"/>
                  <w:noProof/>
                  <w:color w:val="000000"/>
                  <w:sz w:val="18"/>
                  <w:szCs w:val="18"/>
                  <w:lang w:val="en-US" w:eastAsia="en-GB"/>
                </w:rPr>
                <w:t>2013</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0667171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Pr>
          <w:p w14:paraId="3BECF6D0"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0CC56B46"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0CB10A84"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7EED124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994" w:type="dxa"/>
            <w:shd w:val="clear" w:color="auto" w:fill="auto"/>
            <w:noWrap/>
            <w:hideMark/>
          </w:tcPr>
          <w:p w14:paraId="67E289E6"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6EDF8D92" w14:textId="77777777" w:rsidTr="00800304">
        <w:trPr>
          <w:trHeight w:val="310"/>
        </w:trPr>
        <w:tc>
          <w:tcPr>
            <w:tcW w:w="2495" w:type="dxa"/>
            <w:shd w:val="clear" w:color="auto" w:fill="auto"/>
            <w:noWrap/>
            <w:hideMark/>
          </w:tcPr>
          <w:p w14:paraId="0E0EF069" w14:textId="2F76D550"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Menconi</w:t>
            </w:r>
            <w:proofErr w:type="spellEnd"/>
            <w:r w:rsidRPr="00803F86">
              <w:rPr>
                <w:rFonts w:asciiTheme="minorHAnsi" w:eastAsia="Times New Roman" w:hAnsiTheme="minorHAnsi" w:cstheme="minorHAnsi"/>
                <w:color w:val="000000"/>
                <w:sz w:val="18"/>
                <w:szCs w:val="18"/>
                <w:lang w:val="en-US" w:eastAsia="en-GB"/>
              </w:rPr>
              <w:t xml:space="preserve"> et al.</w:t>
            </w:r>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ExcludeAuth="1"&gt;&lt;Author&gt;Menconi&lt;/Author&gt;&lt;Year&gt;2020&lt;/Year&gt;&lt;RecNum&gt;722&lt;/RecNum&gt;&lt;DisplayText&gt;(2020)&lt;/DisplayText&gt;&lt;record&gt;&lt;rec-number&gt;722&lt;/rec-number&gt;&lt;foreign-keys&gt;&lt;key app="EN" db-id="2wse0x5z7x2pdpet2t0x9v9jatszzrrv9rsp" timestamp="1623196544"&gt;722&lt;/key&gt;&lt;/foreign-keys&gt;&lt;ref-type name="Journal Article"&gt;17&lt;/ref-type&gt;&lt;contributors&gt;&lt;authors&gt;&lt;author&gt;Menconi, M. E.&lt;/author&gt;&lt;author&gt;Tasso, S.&lt;/author&gt;&lt;author&gt;Santinelli, M.&lt;/author&gt;&lt;author&gt;Grohmann, D.&lt;/author&gt;&lt;/authors&gt;&lt;/contributors&gt;&lt;titles&gt;&lt;title&gt;A card game to renew urban parks: Face-to-face and online approach for the inclusive involvement of local community&lt;/title&gt;&lt;secondary-title&gt;Evaluation and Program Planning&lt;/secondary-title&gt;&lt;/titles&gt;&lt;periodical&gt;&lt;full-title&gt;Evaluation and Program Planning&lt;/full-title&gt;&lt;/periodical&gt;&lt;pages&gt;101741&lt;/pages&gt;&lt;volume&gt;79&lt;/volume&gt;&lt;keywords&gt;&lt;keyword&gt;Participatory process&lt;/keyword&gt;&lt;keyword&gt;Green urban system&lt;/keyword&gt;&lt;keyword&gt;Urban park retrofitting&lt;/keyword&gt;&lt;keyword&gt;Concept mapping&lt;/keyword&gt;&lt;keyword&gt;SWOT analysis&lt;/keyword&gt;&lt;keyword&gt;Civic media&lt;/keyword&gt;&lt;/keywords&gt;&lt;dates&gt;&lt;year&gt;2020&lt;/year&gt;&lt;pub-dates&gt;&lt;date&gt;2020/04/01/&lt;/date&gt;&lt;/pub-dates&gt;&lt;/dates&gt;&lt;isbn&gt;0149-7189&lt;/isbn&gt;&lt;urls&gt;&lt;related-urls&gt;&lt;url&gt;https://www.sciencedirect.com/science/article/pii/S014971891930076X&lt;/url&gt;&lt;/related-urls&gt;&lt;/urls&gt;&lt;electronic-resource-num&gt;https://doi.org/10.1016/j.evalprogplan.2019.101741&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272" w:tooltip="Menconi, 2020 #722" w:history="1">
              <w:r w:rsidR="00E007A2" w:rsidRPr="00803F86">
                <w:rPr>
                  <w:rFonts w:asciiTheme="minorHAnsi" w:eastAsia="Times New Roman" w:hAnsiTheme="minorHAnsi" w:cstheme="minorHAnsi"/>
                  <w:noProof/>
                  <w:color w:val="000000"/>
                  <w:sz w:val="18"/>
                  <w:szCs w:val="18"/>
                  <w:lang w:val="en-US" w:eastAsia="en-GB"/>
                </w:rPr>
                <w:t>2020</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6E29A769"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Pr>
          <w:p w14:paraId="4F085AFC"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0E97487F"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2" w:type="dxa"/>
          </w:tcPr>
          <w:p w14:paraId="5CC4E689"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08CCEAAB"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38534DE1"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0D7DB63F" w14:textId="77777777" w:rsidTr="00800304">
        <w:trPr>
          <w:trHeight w:val="310"/>
        </w:trPr>
        <w:tc>
          <w:tcPr>
            <w:tcW w:w="2495" w:type="dxa"/>
            <w:shd w:val="clear" w:color="auto" w:fill="auto"/>
            <w:noWrap/>
            <w:hideMark/>
          </w:tcPr>
          <w:p w14:paraId="11471C45" w14:textId="563ED663"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Møller</w:t>
            </w:r>
            <w:proofErr w:type="spellEnd"/>
            <w:r w:rsidRPr="00803F86">
              <w:rPr>
                <w:rFonts w:asciiTheme="minorHAnsi" w:eastAsia="Times New Roman" w:hAnsiTheme="minorHAnsi" w:cstheme="minorHAnsi"/>
                <w:color w:val="000000"/>
                <w:sz w:val="18"/>
                <w:szCs w:val="18"/>
                <w:lang w:val="en-US" w:eastAsia="en-GB"/>
              </w:rPr>
              <w:t xml:space="preserve"> et al.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ExcludeAuth="1"&gt;&lt;Author&gt;Møller&lt;/Author&gt;&lt;Year&gt;2019&lt;/Year&gt;&lt;RecNum&gt;675&lt;/RecNum&gt;&lt;DisplayText&gt;(2019)&lt;/DisplayText&gt;&lt;record&gt;&lt;rec-number&gt;675&lt;/rec-number&gt;&lt;foreign-keys&gt;&lt;key app="EN" db-id="2wse0x5z7x2pdpet2t0x9v9jatszzrrv9rsp" timestamp="1608512983"&gt;675&lt;/key&gt;&lt;/foreign-keys&gt;&lt;ref-type name="Journal Article"&gt;17&lt;/ref-type&gt;&lt;contributors&gt;&lt;authors&gt;&lt;author&gt;Møller, Maja Steen&lt;/author&gt;&lt;author&gt;Olafsson, Anton Stahl&lt;/author&gt;&lt;author&gt;Vierikko, Kati&lt;/author&gt;&lt;author&gt;Sehested, Karina&lt;/author&gt;&lt;author&gt;Elands, Birgit&lt;/author&gt;&lt;author&gt;Buijs, Arjen&lt;/author&gt;&lt;author&gt;van den Bosch, Cecil Konijnendijk&lt;/author&gt;&lt;/authors&gt;&lt;/contributors&gt;&lt;titles&gt;&lt;title&gt;Participation through place-based e-tools: A valuable resource for urban green infrastructure governance?&lt;/title&gt;&lt;secondary-title&gt;Urban Forestry &amp;amp; Urban Greening&lt;/secondary-title&gt;&lt;/titles&gt;&lt;periodical&gt;&lt;full-title&gt;Urban Forestry &amp;amp; Urban Greening&lt;/full-title&gt;&lt;/periodical&gt;&lt;pages&gt;245-253&lt;/pages&gt;&lt;volume&gt;40&lt;/volume&gt;&lt;keywords&gt;&lt;keyword&gt;Digital tools&lt;/keyword&gt;&lt;keyword&gt;E-tools&lt;/keyword&gt;&lt;keyword&gt;Participatory governance&lt;/keyword&gt;&lt;keyword&gt;Place&lt;/keyword&gt;&lt;keyword&gt;Urban Green space&lt;/keyword&gt;&lt;/keywords&gt;&lt;dates&gt;&lt;year&gt;2019&lt;/year&gt;&lt;pub-dates&gt;&lt;date&gt;2019/04/01/&lt;/date&gt;&lt;/pub-dates&gt;&lt;/dates&gt;&lt;isbn&gt;1618-8667&lt;/isbn&gt;&lt;urls&gt;&lt;related-urls&gt;&lt;url&gt;http://www.sciencedirect.com/science/article/pii/S1618866717307732&lt;/url&gt;&lt;/related-urls&gt;&lt;/urls&gt;&lt;electronic-resource-num&gt;https://doi.org/10.1016/j.ufug.2018.09.003&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281" w:tooltip="Møller, 2019 #675" w:history="1">
              <w:r w:rsidR="00E007A2" w:rsidRPr="00803F86">
                <w:rPr>
                  <w:rFonts w:asciiTheme="minorHAnsi" w:eastAsia="Times New Roman" w:hAnsiTheme="minorHAnsi" w:cstheme="minorHAnsi"/>
                  <w:noProof/>
                  <w:color w:val="000000"/>
                  <w:sz w:val="18"/>
                  <w:szCs w:val="18"/>
                  <w:lang w:val="en-US" w:eastAsia="en-GB"/>
                </w:rPr>
                <w:t>2019</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70142ADA"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Pr>
          <w:p w14:paraId="50BCD858"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77C47837"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4744C46D"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3430598C"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994" w:type="dxa"/>
            <w:shd w:val="clear" w:color="auto" w:fill="auto"/>
            <w:noWrap/>
            <w:hideMark/>
          </w:tcPr>
          <w:p w14:paraId="3DE8226E"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24272DB5" w14:textId="77777777" w:rsidTr="00800304">
        <w:trPr>
          <w:trHeight w:val="310"/>
        </w:trPr>
        <w:tc>
          <w:tcPr>
            <w:tcW w:w="2495" w:type="dxa"/>
            <w:shd w:val="clear" w:color="auto" w:fill="auto"/>
            <w:noWrap/>
            <w:hideMark/>
          </w:tcPr>
          <w:p w14:paraId="2AC55206" w14:textId="30FB88ED"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Pietrzyk-Kaszyńska</w:t>
            </w:r>
            <w:proofErr w:type="spellEnd"/>
            <w:r w:rsidRPr="00803F86">
              <w:rPr>
                <w:rFonts w:asciiTheme="minorHAnsi" w:eastAsia="Times New Roman" w:hAnsiTheme="minorHAnsi" w:cstheme="minorHAnsi"/>
                <w:color w:val="000000"/>
                <w:sz w:val="18"/>
                <w:szCs w:val="18"/>
                <w:lang w:val="en-US" w:eastAsia="en-GB"/>
              </w:rPr>
              <w:t xml:space="preserve"> et al.</w:t>
            </w:r>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ExcludeAuth="1"&gt;&lt;Author&gt;Pietrzyk-Kaszyńska&lt;/Author&gt;&lt;Year&gt;2017&lt;/Year&gt;&lt;RecNum&gt;673&lt;/RecNum&gt;&lt;DisplayText&gt;(2017)&lt;/DisplayText&gt;&lt;record&gt;&lt;rec-number&gt;673&lt;/rec-number&gt;&lt;foreign-keys&gt;&lt;key app="EN" db-id="2wse0x5z7x2pdpet2t0x9v9jatszzrrv9rsp" timestamp="1608512094"&gt;673&lt;/key&gt;&lt;/foreign-keys&gt;&lt;ref-type name="Journal Article"&gt;17&lt;/ref-type&gt;&lt;contributors&gt;&lt;authors&gt;&lt;author&gt;Pietrzyk-Kaszyńska, Agata&lt;/author&gt;&lt;author&gt;Czepkiewicz, Michał&lt;/author&gt;&lt;author&gt;Kronenberg, Jakub&lt;/author&gt;&lt;/authors&gt;&lt;/contributors&gt;&lt;titles&gt;&lt;title&gt;Eliciting non-monetary values of formal and informal urban green spaces using public participation GIS&lt;/title&gt;&lt;secondary-title&gt;Landscape and Urban Planning&lt;/secondary-title&gt;&lt;/titles&gt;&lt;periodical&gt;&lt;full-title&gt;Landscape and Urban Planning&lt;/full-title&gt;&lt;/periodical&gt;&lt;pages&gt;85-95&lt;/pages&gt;&lt;volume&gt;160&lt;/volume&gt;&lt;keywords&gt;&lt;keyword&gt;Green areas&lt;/keyword&gt;&lt;keyword&gt;Non-monetary valuation&lt;/keyword&gt;&lt;keyword&gt;PPGIS&lt;/keyword&gt;&lt;keyword&gt;Urban residents&lt;/keyword&gt;&lt;keyword&gt;Urban planning&lt;/keyword&gt;&lt;keyword&gt;Values&lt;/keyword&gt;&lt;/keywords&gt;&lt;dates&gt;&lt;year&gt;2017&lt;/year&gt;&lt;pub-dates&gt;&lt;date&gt;2017/04/01/&lt;/date&gt;&lt;/pub-dates&gt;&lt;/dates&gt;&lt;isbn&gt;0169-2046&lt;/isbn&gt;&lt;urls&gt;&lt;related-urls&gt;&lt;url&gt;http://www.sciencedirect.com/science/article/pii/S0169204616302894&lt;/url&gt;&lt;/related-urls&gt;&lt;/urls&gt;&lt;electronic-resource-num&gt;https://doi.org/10.1016/j.landurbplan.2016.12.012&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314" w:tooltip="Pietrzyk-Kaszyńska, 2017 #673" w:history="1">
              <w:r w:rsidR="00E007A2" w:rsidRPr="00803F86">
                <w:rPr>
                  <w:rFonts w:asciiTheme="minorHAnsi" w:eastAsia="Times New Roman" w:hAnsiTheme="minorHAnsi" w:cstheme="minorHAnsi"/>
                  <w:noProof/>
                  <w:color w:val="000000"/>
                  <w:sz w:val="18"/>
                  <w:szCs w:val="18"/>
                  <w:lang w:val="en-US" w:eastAsia="en-GB"/>
                </w:rPr>
                <w:t>2017</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6EE8806D"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316" w:type="dxa"/>
          </w:tcPr>
          <w:p w14:paraId="6893C40A"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07D4A9F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2" w:type="dxa"/>
          </w:tcPr>
          <w:p w14:paraId="04887B7D"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02F62455"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994" w:type="dxa"/>
            <w:shd w:val="clear" w:color="auto" w:fill="auto"/>
            <w:noWrap/>
            <w:hideMark/>
          </w:tcPr>
          <w:p w14:paraId="37DC9404"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64C862DD" w14:textId="77777777" w:rsidTr="00800304">
        <w:trPr>
          <w:trHeight w:val="310"/>
        </w:trPr>
        <w:tc>
          <w:tcPr>
            <w:tcW w:w="2495" w:type="dxa"/>
            <w:shd w:val="clear" w:color="auto" w:fill="auto"/>
            <w:noWrap/>
            <w:hideMark/>
          </w:tcPr>
          <w:p w14:paraId="0E11317A" w14:textId="5CA40CF9"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Turan</w:t>
            </w:r>
            <w:proofErr w:type="spellEnd"/>
            <w:r w:rsidRPr="00803F86">
              <w:rPr>
                <w:rFonts w:asciiTheme="minorHAnsi" w:eastAsia="Times New Roman" w:hAnsiTheme="minorHAnsi" w:cstheme="minorHAnsi"/>
                <w:color w:val="000000"/>
                <w:sz w:val="18"/>
                <w:szCs w:val="18"/>
                <w:lang w:val="en-US" w:eastAsia="en-GB"/>
              </w:rPr>
              <w:t xml:space="preserve"> et al.</w:t>
            </w:r>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ExcludeAuth="1"&gt;&lt;Author&gt;Turan&lt;/Author&gt;&lt;Year&gt;2016&lt;/Year&gt;&lt;RecNum&gt;694&lt;/RecNum&gt;&lt;DisplayText&gt;(2016)&lt;/DisplayText&gt;&lt;record&gt;&lt;rec-number&gt;694&lt;/rec-number&gt;&lt;foreign-keys&gt;&lt;key app="EN" db-id="2wse0x5z7x2pdpet2t0x9v9jatszzrrv9rsp" timestamp="1613080516"&gt;694&lt;/key&gt;&lt;/foreign-keys&gt;&lt;ref-type name="Journal Article"&gt;17&lt;/ref-type&gt;&lt;contributors&gt;&lt;authors&gt;&lt;author&gt;Turan, Sanem Özen&lt;/author&gt;&lt;author&gt;Pulatkan, Müberra&lt;/author&gt;&lt;author&gt;Beyazlı, Dilek&lt;/author&gt;&lt;author&gt;Özen, Berna Sezen&lt;/author&gt;&lt;/authors&gt;&lt;/contributors&gt;&lt;titles&gt;&lt;title&gt;User Evaluation of the Urban Park Design Implementation with Participatory Approach Process&lt;/title&gt;&lt;secondary-title&gt;Procedia - Social and Behavioral Sciences&lt;/secondary-title&gt;&lt;/titles&gt;&lt;periodical&gt;&lt;full-title&gt;Procedia - Social and Behavioral Sciences&lt;/full-title&gt;&lt;/periodical&gt;&lt;pages&gt;306-315&lt;/pages&gt;&lt;volume&gt;216&lt;/volume&gt;&lt;keywords&gt;&lt;keyword&gt;Urban Design&lt;/keyword&gt;&lt;keyword&gt;Urban Park&lt;/keyword&gt;&lt;keyword&gt;Participatory Approach&lt;/keyword&gt;&lt;keyword&gt;User Evaluation.&lt;/keyword&gt;&lt;/keywords&gt;&lt;dates&gt;&lt;year&gt;2016&lt;/year&gt;&lt;pub-dates&gt;&lt;date&gt;2016/01/06/&lt;/date&gt;&lt;/pub-dates&gt;&lt;/dates&gt;&lt;isbn&gt;1877-0428&lt;/isbn&gt;&lt;urls&gt;&lt;related-urls&gt;&lt;url&gt;https://www.sciencedirect.com/science/article/pii/S1877042815062229&lt;/url&gt;&lt;/related-urls&gt;&lt;/urls&gt;&lt;electronic-resource-num&gt;https://doi.org/10.1016/j.sbspro.2015.12.042&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400" w:tooltip="Turan, 2016 #694" w:history="1">
              <w:r w:rsidR="00E007A2" w:rsidRPr="00803F86">
                <w:rPr>
                  <w:rFonts w:asciiTheme="minorHAnsi" w:eastAsia="Times New Roman" w:hAnsiTheme="minorHAnsi" w:cstheme="minorHAnsi"/>
                  <w:noProof/>
                  <w:color w:val="000000"/>
                  <w:sz w:val="18"/>
                  <w:szCs w:val="18"/>
                  <w:lang w:val="en-US" w:eastAsia="en-GB"/>
                </w:rPr>
                <w:t>2016</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44A3DC0D"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Pr>
          <w:p w14:paraId="5D3DCA8B"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26901EF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02000BB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56CD871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25C3D4D3"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30A9EFC9" w14:textId="77777777" w:rsidTr="00800304">
        <w:trPr>
          <w:trHeight w:val="310"/>
        </w:trPr>
        <w:tc>
          <w:tcPr>
            <w:tcW w:w="2495" w:type="dxa"/>
            <w:shd w:val="clear" w:color="auto" w:fill="auto"/>
            <w:noWrap/>
            <w:hideMark/>
          </w:tcPr>
          <w:p w14:paraId="7685ABAC" w14:textId="213CC9BC"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proofErr w:type="spellStart"/>
            <w:r w:rsidRPr="00803F86">
              <w:rPr>
                <w:rFonts w:asciiTheme="minorHAnsi" w:eastAsia="Times New Roman" w:hAnsiTheme="minorHAnsi" w:cstheme="minorHAnsi"/>
                <w:color w:val="000000"/>
                <w:sz w:val="18"/>
                <w:szCs w:val="18"/>
                <w:lang w:val="en-US" w:eastAsia="en-GB"/>
              </w:rPr>
              <w:t>Vaňo</w:t>
            </w:r>
            <w:proofErr w:type="spellEnd"/>
            <w:r w:rsidRPr="00803F86">
              <w:rPr>
                <w:rFonts w:asciiTheme="minorHAnsi" w:eastAsia="Times New Roman" w:hAnsiTheme="minorHAnsi" w:cstheme="minorHAnsi"/>
                <w:color w:val="000000"/>
                <w:sz w:val="18"/>
                <w:szCs w:val="18"/>
                <w:lang w:val="en-US" w:eastAsia="en-GB"/>
              </w:rPr>
              <w:t xml:space="preserve"> et al.</w:t>
            </w:r>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ExcludeAuth="1"&gt;&lt;Author&gt;Vaňo&lt;/Author&gt;&lt;Year&gt;2021&lt;/Year&gt;&lt;RecNum&gt;693&lt;/RecNum&gt;&lt;DisplayText&gt;(2021)&lt;/DisplayText&gt;&lt;record&gt;&lt;rec-number&gt;693&lt;/rec-number&gt;&lt;foreign-keys&gt;&lt;key app="EN" db-id="2wse0x5z7x2pdpet2t0x9v9jatszzrrv9rsp" timestamp="1613080493"&gt;693&lt;/key&gt;&lt;/foreign-keys&gt;&lt;ref-type name="Journal Article"&gt;17&lt;/ref-type&gt;&lt;contributors&gt;&lt;authors&gt;&lt;author&gt;Vaňo, Simeon&lt;/author&gt;&lt;author&gt;Stahl Olafsson, Anton&lt;/author&gt;&lt;author&gt;Mederly, Peter&lt;/author&gt;&lt;/authors&gt;&lt;/contributors&gt;&lt;titles&gt;&lt;title&gt;Advancing urban green infrastructure through participatory integrated planning: A case from Slovakia&lt;/title&gt;&lt;secondary-title&gt;Urban Forestry &amp;amp; Urban Greening&lt;/secondary-title&gt;&lt;/titles&gt;&lt;periodical&gt;&lt;full-title&gt;Urban Forestry &amp;amp; Urban Greening&lt;/full-title&gt;&lt;/periodical&gt;&lt;pages&gt;126957&lt;/pages&gt;&lt;volume&gt;58&lt;/volume&gt;&lt;keywords&gt;&lt;keyword&gt;GI principles&lt;/keyword&gt;&lt;keyword&gt;Greenspaces&lt;/keyword&gt;&lt;keyword&gt;Nature-based solutions&lt;/keyword&gt;&lt;keyword&gt;Planning systems&lt;/keyword&gt;&lt;keyword&gt;Stakeholder participation&lt;/keyword&gt;&lt;keyword&gt;Sustainable cities&lt;/keyword&gt;&lt;/keywords&gt;&lt;dates&gt;&lt;year&gt;2021&lt;/year&gt;&lt;pub-dates&gt;&lt;date&gt;2021/03/01/&lt;/date&gt;&lt;/pub-dates&gt;&lt;/dates&gt;&lt;isbn&gt;1618-8667&lt;/isbn&gt;&lt;urls&gt;&lt;related-urls&gt;&lt;url&gt;https://www.sciencedirect.com/science/article/pii/S1618866720307743&lt;/url&gt;&lt;/related-urls&gt;&lt;/urls&gt;&lt;electronic-resource-num&gt;https://doi.org/10.1016/j.ufug.2020.126957&lt;/electronic-resource-num&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421" w:tooltip="Vaňo, 2021 #693" w:history="1">
              <w:r w:rsidR="00E007A2" w:rsidRPr="00803F86">
                <w:rPr>
                  <w:rFonts w:asciiTheme="minorHAnsi" w:eastAsia="Times New Roman" w:hAnsiTheme="minorHAnsi" w:cstheme="minorHAnsi"/>
                  <w:noProof/>
                  <w:color w:val="000000"/>
                  <w:sz w:val="18"/>
                  <w:szCs w:val="18"/>
                  <w:lang w:val="en-US" w:eastAsia="en-GB"/>
                </w:rPr>
                <w:t>2021</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0117DB33"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Pr>
          <w:p w14:paraId="0B40F4CB"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55FBCB3D"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37B0D10B"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1550681E"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48B70790"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583E6F81" w14:textId="77777777" w:rsidTr="00800304">
        <w:trPr>
          <w:trHeight w:val="310"/>
        </w:trPr>
        <w:tc>
          <w:tcPr>
            <w:tcW w:w="2495" w:type="dxa"/>
            <w:shd w:val="clear" w:color="auto" w:fill="auto"/>
            <w:noWrap/>
            <w:hideMark/>
          </w:tcPr>
          <w:p w14:paraId="0260CF02" w14:textId="4235E9AF"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color w:val="000000"/>
                <w:sz w:val="18"/>
                <w:szCs w:val="18"/>
                <w:lang w:val="en-US" w:eastAsia="en-GB"/>
              </w:rPr>
              <w:t>Veen et al.</w:t>
            </w:r>
            <w:r w:rsidRPr="00803F86">
              <w:rPr>
                <w:lang w:val="en-US"/>
              </w:rPr>
              <w:t xml:space="preserve">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ExcludeAuth="1"&gt;&lt;Author&gt;Veen&lt;/Author&gt;&lt;Year&gt;2020&lt;/Year&gt;&lt;RecNum&gt;700&lt;/RecNum&gt;&lt;DisplayText&gt;(2020)&lt;/DisplayText&gt;&lt;record&gt;&lt;rec-number&gt;700&lt;/rec-number&gt;&lt;foreign-keys&gt;&lt;key app="EN" db-id="2wse0x5z7x2pdpet2t0x9v9jatszzrrv9rsp" timestamp="1613082249"&gt;700&lt;/key&gt;&lt;/foreign-keys&gt;&lt;ref-type name="Journal Article"&gt;17&lt;/ref-type&gt;&lt;contributors&gt;&lt;authors&gt;&lt;author&gt;Veen, Esther J&lt;/author&gt;&lt;author&gt;Ekkel, E Dinand&lt;/author&gt;&lt;author&gt;Hansma, Milan R&lt;/author&gt;&lt;author&gt;de Vrieze, Anke GM&lt;/author&gt;&lt;/authors&gt;&lt;/contributors&gt;&lt;titles&gt;&lt;title&gt;Designing urban green space (UGS) to enhance health: a methodology&lt;/title&gt;&lt;secondary-title&gt;International journal of environmental research and public health&lt;/secondary-title&gt;&lt;/titles&gt;&lt;periodical&gt;&lt;full-title&gt;International Journal of Environmental Research and Public Health&lt;/full-title&gt;&lt;/periodical&gt;&lt;pages&gt;5205&lt;/pages&gt;&lt;volume&gt;17&lt;/volume&gt;&lt;number&gt;14&lt;/number&gt;&lt;dates&gt;&lt;year&gt;2020&lt;/year&gt;&lt;/dates&gt;&lt;urls&gt;&lt;/urls&gt;&lt;/record&gt;&lt;/Cite&gt;&lt;/EndNote&gt;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422" w:tooltip="Veen, 2020 #700" w:history="1">
              <w:r w:rsidR="00E007A2" w:rsidRPr="00803F86">
                <w:rPr>
                  <w:rFonts w:asciiTheme="minorHAnsi" w:eastAsia="Times New Roman" w:hAnsiTheme="minorHAnsi" w:cstheme="minorHAnsi"/>
                  <w:noProof/>
                  <w:color w:val="000000"/>
                  <w:sz w:val="18"/>
                  <w:szCs w:val="18"/>
                  <w:lang w:val="en-US" w:eastAsia="en-GB"/>
                </w:rPr>
                <w:t>2020</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shd w:val="clear" w:color="auto" w:fill="auto"/>
            <w:noWrap/>
            <w:hideMark/>
          </w:tcPr>
          <w:p w14:paraId="56F24329"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316" w:type="dxa"/>
          </w:tcPr>
          <w:p w14:paraId="27076805"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Pr>
          <w:p w14:paraId="622E566A"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992" w:type="dxa"/>
          </w:tcPr>
          <w:p w14:paraId="26B60F1B"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Pr>
          <w:p w14:paraId="316E362F"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994" w:type="dxa"/>
            <w:shd w:val="clear" w:color="auto" w:fill="auto"/>
            <w:noWrap/>
            <w:hideMark/>
          </w:tcPr>
          <w:p w14:paraId="6C216577"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803F86" w14:paraId="0F07CE65" w14:textId="77777777" w:rsidTr="00800304">
        <w:trPr>
          <w:trHeight w:val="310"/>
        </w:trPr>
        <w:tc>
          <w:tcPr>
            <w:tcW w:w="2495" w:type="dxa"/>
            <w:tcBorders>
              <w:bottom w:val="single" w:sz="4" w:space="0" w:color="auto"/>
            </w:tcBorders>
            <w:shd w:val="clear" w:color="auto" w:fill="auto"/>
            <w:noWrap/>
            <w:hideMark/>
          </w:tcPr>
          <w:p w14:paraId="6E4889A4" w14:textId="2157A59F" w:rsidR="009E0236" w:rsidRPr="00803F86" w:rsidRDefault="009E0236" w:rsidP="00E007A2">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color w:val="000000"/>
                <w:sz w:val="18"/>
                <w:szCs w:val="18"/>
                <w:lang w:val="en-US" w:eastAsia="en-GB"/>
              </w:rPr>
              <w:t xml:space="preserve">Zhou et al. </w:t>
            </w:r>
            <w:r w:rsidRPr="00803F86">
              <w:rPr>
                <w:rFonts w:asciiTheme="minorHAnsi" w:eastAsia="Times New Roman" w:hAnsiTheme="minorHAnsi" w:cstheme="minorHAnsi"/>
                <w:color w:val="000000"/>
                <w:sz w:val="18"/>
                <w:szCs w:val="18"/>
                <w:lang w:val="en-US" w:eastAsia="en-GB"/>
              </w:rPr>
              <w:fldChar w:fldCharType="begin"/>
            </w:r>
            <w:r w:rsidRPr="00803F86">
              <w:rPr>
                <w:rFonts w:asciiTheme="minorHAnsi" w:eastAsia="Times New Roman" w:hAnsiTheme="minorHAnsi" w:cstheme="minorHAnsi"/>
                <w:color w:val="000000"/>
                <w:sz w:val="18"/>
                <w:szCs w:val="18"/>
                <w:lang w:val="en-US" w:eastAsia="en-GB"/>
              </w:rPr>
              <w:instrText xml:space="preserve"> ADDIN EN.CITE &lt;EndNote&gt;&lt;Cite ExcludeAuth="1"&gt;&lt;Author&gt;Zhou&lt;/Author&gt;&lt;Year&gt;2016&lt;/Year&gt;&lt;RecNum&gt;671&lt;/RecNum&gt;&lt;DisplayText&gt;(2016)&lt;/DisplayText&gt;&lt;record&gt;&lt;rec-number&gt;671&lt;/rec-number&gt;&lt;foreign-keys&gt;&lt;key app="EN" db-id="2wse0x5z7x2pdpet2t0x9v9jatszzrrv9rsp" timestamp="1608511325"&gt;671&lt;/key&gt;&lt;/foreign-keys&gt;&lt;ref-type name="Journal Article"&gt;17&lt;/ref-type&gt;&lt;contributors&gt;&lt;authors&gt;&lt;author&gt;Zhou, Xiaolu&lt;/author&gt;&lt;author&gt;Li, Dongying&lt;/author&gt;&lt;author&gt;Larsen, Linda&lt;/author&gt;&lt;/authors&gt;&lt;/contributors&gt;&lt;titles&gt;&lt;title&gt;Using web-based participatory mapping to investigate children’s perceptions and the spatial distribution of outdoor play places&lt;/title&gt;&lt;secondary-title&gt;Environment and behavior&lt;/secondary-title&gt;&lt;/titles&gt;&lt;periodical&gt;&lt;full-title&gt;Environment and Behavior&lt;/full-title&gt;&lt;/periodical&gt;&lt;pages&gt;859-884&lt;/pages&gt;&lt;volume&gt;48&lt;/volume&gt;&lt;number&gt;7&lt;/number&gt;&lt;dates&gt;&lt;year&gt;2016&lt;/year&gt;&lt;/dates&gt;&lt;isbn&gt;0013-9165&lt;/isbn&gt;&lt;urls&gt;&lt;/urls&gt;&lt;/record&gt;&lt;/Cite&gt;&lt;/EndNote&gt;</w:instrText>
            </w:r>
            <w:r w:rsidRPr="00803F86">
              <w:rPr>
                <w:rFonts w:asciiTheme="minorHAnsi" w:eastAsia="Times New Roman" w:hAnsiTheme="minorHAnsi" w:cstheme="minorHAnsi"/>
                <w:color w:val="000000"/>
                <w:sz w:val="18"/>
                <w:szCs w:val="18"/>
                <w:lang w:val="en-US" w:eastAsia="en-GB"/>
              </w:rPr>
              <w:fldChar w:fldCharType="separate"/>
            </w:r>
            <w:r w:rsidRPr="00803F86">
              <w:rPr>
                <w:rFonts w:asciiTheme="minorHAnsi" w:eastAsia="Times New Roman" w:hAnsiTheme="minorHAnsi" w:cstheme="minorHAnsi"/>
                <w:noProof/>
                <w:color w:val="000000"/>
                <w:sz w:val="18"/>
                <w:szCs w:val="18"/>
                <w:lang w:val="en-US" w:eastAsia="en-GB"/>
              </w:rPr>
              <w:t>(</w:t>
            </w:r>
            <w:hyperlink w:anchor="_ENREF_474" w:tooltip="Zhou, 2016 #671" w:history="1">
              <w:r w:rsidR="00E007A2" w:rsidRPr="00803F86">
                <w:rPr>
                  <w:rFonts w:asciiTheme="minorHAnsi" w:eastAsia="Times New Roman" w:hAnsiTheme="minorHAnsi" w:cstheme="minorHAnsi"/>
                  <w:noProof/>
                  <w:color w:val="000000"/>
                  <w:sz w:val="18"/>
                  <w:szCs w:val="18"/>
                  <w:lang w:val="en-US" w:eastAsia="en-GB"/>
                </w:rPr>
                <w:t>2016</w:t>
              </w:r>
            </w:hyperlink>
            <w:r w:rsidRPr="00803F86">
              <w:rPr>
                <w:rFonts w:asciiTheme="minorHAnsi" w:eastAsia="Times New Roman" w:hAnsiTheme="minorHAnsi" w:cstheme="minorHAnsi"/>
                <w:noProof/>
                <w:color w:val="000000"/>
                <w:sz w:val="18"/>
                <w:szCs w:val="18"/>
                <w:lang w:val="en-US" w:eastAsia="en-GB"/>
              </w:rPr>
              <w:t>)</w:t>
            </w:r>
            <w:r w:rsidRPr="00803F86">
              <w:rPr>
                <w:rFonts w:asciiTheme="minorHAnsi" w:eastAsia="Times New Roman" w:hAnsiTheme="minorHAnsi" w:cstheme="minorHAnsi"/>
                <w:color w:val="000000"/>
                <w:sz w:val="18"/>
                <w:szCs w:val="18"/>
                <w:lang w:val="en-US" w:eastAsia="en-GB"/>
              </w:rPr>
              <w:fldChar w:fldCharType="end"/>
            </w:r>
          </w:p>
        </w:tc>
        <w:tc>
          <w:tcPr>
            <w:tcW w:w="1684" w:type="dxa"/>
            <w:tcBorders>
              <w:bottom w:val="single" w:sz="4" w:space="0" w:color="auto"/>
            </w:tcBorders>
            <w:shd w:val="clear" w:color="auto" w:fill="auto"/>
            <w:noWrap/>
            <w:hideMark/>
          </w:tcPr>
          <w:p w14:paraId="6FD55A5A"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1316" w:type="dxa"/>
            <w:tcBorders>
              <w:bottom w:val="single" w:sz="4" w:space="0" w:color="auto"/>
            </w:tcBorders>
          </w:tcPr>
          <w:p w14:paraId="66F81F9C"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Borders>
              <w:bottom w:val="single" w:sz="4" w:space="0" w:color="auto"/>
            </w:tcBorders>
          </w:tcPr>
          <w:p w14:paraId="57E199AF"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2" w:type="dxa"/>
            <w:tcBorders>
              <w:bottom w:val="single" w:sz="4" w:space="0" w:color="auto"/>
            </w:tcBorders>
          </w:tcPr>
          <w:p w14:paraId="04D1ABA4"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w:t>
            </w:r>
          </w:p>
        </w:tc>
        <w:tc>
          <w:tcPr>
            <w:tcW w:w="993" w:type="dxa"/>
            <w:tcBorders>
              <w:bottom w:val="single" w:sz="4" w:space="0" w:color="auto"/>
            </w:tcBorders>
          </w:tcPr>
          <w:p w14:paraId="7AB2569E" w14:textId="77777777" w:rsidR="009E0236" w:rsidRPr="00803F86" w:rsidRDefault="009E0236" w:rsidP="00800304">
            <w:pPr>
              <w:suppressAutoHyphens w:val="0"/>
              <w:spacing w:after="0" w:line="240" w:lineRule="auto"/>
              <w:jc w:val="center"/>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X</w:t>
            </w:r>
          </w:p>
        </w:tc>
        <w:tc>
          <w:tcPr>
            <w:tcW w:w="1994" w:type="dxa"/>
            <w:tcBorders>
              <w:bottom w:val="single" w:sz="4" w:space="0" w:color="auto"/>
            </w:tcBorders>
            <w:shd w:val="clear" w:color="auto" w:fill="auto"/>
            <w:noWrap/>
            <w:hideMark/>
          </w:tcPr>
          <w:p w14:paraId="26B1D367"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p>
        </w:tc>
      </w:tr>
      <w:tr w:rsidR="009E0236" w:rsidRPr="00081C31" w14:paraId="20B0E13E" w14:textId="77777777" w:rsidTr="00800304">
        <w:trPr>
          <w:trHeight w:val="310"/>
        </w:trPr>
        <w:tc>
          <w:tcPr>
            <w:tcW w:w="10466" w:type="dxa"/>
            <w:gridSpan w:val="7"/>
            <w:tcBorders>
              <w:bottom w:val="nil"/>
            </w:tcBorders>
            <w:shd w:val="clear" w:color="auto" w:fill="auto"/>
            <w:noWrap/>
          </w:tcPr>
          <w:p w14:paraId="3985A01B"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 Or development of green space design principles</w:t>
            </w:r>
          </w:p>
          <w:p w14:paraId="565BF41D" w14:textId="77777777" w:rsidR="009E0236" w:rsidRPr="00803F86" w:rsidRDefault="009E0236" w:rsidP="00800304">
            <w:pPr>
              <w:suppressAutoHyphens w:val="0"/>
              <w:spacing w:after="0" w:line="240" w:lineRule="auto"/>
              <w:rPr>
                <w:rFonts w:asciiTheme="minorHAnsi" w:eastAsia="Times New Roman" w:hAnsiTheme="minorHAnsi" w:cstheme="minorHAnsi"/>
                <w:sz w:val="18"/>
                <w:szCs w:val="18"/>
                <w:lang w:val="en-US" w:eastAsia="en-GB"/>
              </w:rPr>
            </w:pPr>
            <w:r w:rsidRPr="00803F86">
              <w:rPr>
                <w:rFonts w:asciiTheme="minorHAnsi" w:eastAsia="Times New Roman" w:hAnsiTheme="minorHAnsi" w:cstheme="minorHAnsi"/>
                <w:sz w:val="18"/>
                <w:szCs w:val="18"/>
                <w:lang w:val="en-US" w:eastAsia="en-GB"/>
              </w:rPr>
              <w:t>** Mapping participant-assessed use or valuation of areas and/or mapping participatory designs and/or mapping participatory assessment results</w:t>
            </w:r>
          </w:p>
        </w:tc>
      </w:tr>
    </w:tbl>
    <w:p w14:paraId="2F41F407" w14:textId="77777777" w:rsidR="00317E0F" w:rsidRPr="00803F86" w:rsidRDefault="00317E0F" w:rsidP="009E0236">
      <w:pPr>
        <w:suppressAutoHyphens w:val="0"/>
        <w:spacing w:after="0" w:line="240" w:lineRule="auto"/>
        <w:rPr>
          <w:lang w:val="en-US"/>
        </w:rPr>
      </w:pPr>
    </w:p>
    <w:p w14:paraId="603E2465" w14:textId="77777777" w:rsidR="00317E0F" w:rsidRPr="00814A0E" w:rsidRDefault="00317E0F" w:rsidP="00634791">
      <w:pPr>
        <w:pStyle w:val="Heading2"/>
        <w:spacing w:before="240" w:after="120"/>
        <w:rPr>
          <w:lang w:val="en-US"/>
        </w:rPr>
      </w:pPr>
      <w:r w:rsidRPr="00814A0E">
        <w:rPr>
          <w:lang w:val="en-US"/>
        </w:rPr>
        <w:t>Reference list for sources in this Appendix</w:t>
      </w:r>
    </w:p>
    <w:p w14:paraId="2C76AC26" w14:textId="77777777" w:rsidR="00582C9F" w:rsidRPr="005E64C4" w:rsidRDefault="00582C9F" w:rsidP="00582C9F">
      <w:pPr>
        <w:pStyle w:val="EndNoteBibliography"/>
        <w:spacing w:after="0"/>
        <w:ind w:left="720" w:hanging="720"/>
        <w:rPr>
          <w:rFonts w:asciiTheme="minorHAnsi" w:hAnsiTheme="minorHAnsi" w:cstheme="minorHAnsi"/>
        </w:rPr>
      </w:pPr>
      <w:bookmarkStart w:id="1" w:name="_ENREF_48"/>
      <w:bookmarkStart w:id="2" w:name="_ENREF_216"/>
      <w:r w:rsidRPr="005E64C4">
        <w:rPr>
          <w:rFonts w:asciiTheme="minorHAnsi" w:hAnsiTheme="minorHAnsi" w:cstheme="minorHAnsi"/>
        </w:rPr>
        <w:t xml:space="preserve">Brown, G., &amp; Fagerholm, N. (2015). Empirical PPGIS/PGIS mapping of ecosystem services: A review and evaluation. </w:t>
      </w:r>
      <w:r w:rsidRPr="005E64C4">
        <w:rPr>
          <w:rFonts w:asciiTheme="minorHAnsi" w:hAnsiTheme="minorHAnsi" w:cstheme="minorHAnsi"/>
          <w:i/>
        </w:rPr>
        <w:t>Ecosystem Services, 13</w:t>
      </w:r>
      <w:r w:rsidRPr="005E64C4">
        <w:rPr>
          <w:rFonts w:asciiTheme="minorHAnsi" w:hAnsiTheme="minorHAnsi" w:cstheme="minorHAnsi"/>
        </w:rPr>
        <w:t>, 119-133. doi:</w:t>
      </w:r>
      <w:hyperlink r:id="rId8" w:history="1">
        <w:r w:rsidRPr="005E64C4">
          <w:rPr>
            <w:rStyle w:val="Hyperlink"/>
            <w:rFonts w:asciiTheme="minorHAnsi" w:hAnsiTheme="minorHAnsi" w:cstheme="minorHAnsi"/>
          </w:rPr>
          <w:t>https://doi.org/10.1016/j.ecoser.2014.10.007</w:t>
        </w:r>
        <w:bookmarkEnd w:id="1"/>
      </w:hyperlink>
    </w:p>
    <w:p w14:paraId="094F9707" w14:textId="3897662F" w:rsidR="00582C9F" w:rsidRDefault="00582C9F" w:rsidP="00A92256">
      <w:pPr>
        <w:pStyle w:val="EndNoteBibliography"/>
        <w:spacing w:after="0"/>
        <w:ind w:left="720" w:hanging="720"/>
        <w:rPr>
          <w:rFonts w:asciiTheme="minorHAnsi" w:hAnsiTheme="minorHAnsi" w:cstheme="minorHAnsi"/>
        </w:rPr>
      </w:pPr>
      <w:bookmarkStart w:id="3" w:name="_ENREF_56"/>
      <w:r w:rsidRPr="005E64C4">
        <w:rPr>
          <w:rFonts w:asciiTheme="minorHAnsi" w:hAnsiTheme="minorHAnsi" w:cstheme="minorHAnsi"/>
        </w:rPr>
        <w:t>Bush, J., Ashley, G., Foster, B., &amp; Hall, G. (2021). Integrating green infrastructure into urban planning: Developing Melbourne’s green factor tool.</w:t>
      </w:r>
      <w:bookmarkEnd w:id="3"/>
    </w:p>
    <w:p w14:paraId="390FFEC8" w14:textId="77777777" w:rsidR="00582C9F" w:rsidRPr="00BB3269" w:rsidRDefault="00582C9F" w:rsidP="00582C9F">
      <w:pPr>
        <w:pStyle w:val="EndNoteBibliography"/>
        <w:spacing w:after="0"/>
        <w:ind w:left="720" w:hanging="720"/>
        <w:rPr>
          <w:rFonts w:asciiTheme="minorHAnsi" w:hAnsiTheme="minorHAnsi" w:cstheme="minorHAnsi"/>
          <w:lang w:val="nl-NL"/>
        </w:rPr>
      </w:pPr>
      <w:bookmarkStart w:id="4" w:name="_ENREF_77"/>
      <w:r w:rsidRPr="005E64C4">
        <w:rPr>
          <w:rFonts w:asciiTheme="minorHAnsi" w:hAnsiTheme="minorHAnsi" w:cstheme="minorHAnsi"/>
        </w:rPr>
        <w:t xml:space="preserve">Csizmady, A., Treija, S., Fáczányi, Z., &amp; Balogh, P. I. (2016). Participatory design processes for the development of green areas of large-scale housing: case studies from Budapest and Riga. </w:t>
      </w:r>
      <w:r w:rsidRPr="00BB3269">
        <w:rPr>
          <w:rFonts w:asciiTheme="minorHAnsi" w:hAnsiTheme="minorHAnsi" w:cstheme="minorHAnsi"/>
          <w:i/>
          <w:lang w:val="nl-NL"/>
        </w:rPr>
        <w:t>Critical Housing Analysis, 3</w:t>
      </w:r>
      <w:r w:rsidRPr="00BB3269">
        <w:rPr>
          <w:rFonts w:asciiTheme="minorHAnsi" w:hAnsiTheme="minorHAnsi" w:cstheme="minorHAnsi"/>
          <w:lang w:val="nl-NL"/>
        </w:rPr>
        <w:t xml:space="preserve">(2), 17-25. </w:t>
      </w:r>
      <w:bookmarkEnd w:id="4"/>
    </w:p>
    <w:p w14:paraId="2337D997" w14:textId="78EF1994" w:rsidR="00582C9F" w:rsidRPr="00582C9F" w:rsidRDefault="00582C9F" w:rsidP="00A92256">
      <w:pPr>
        <w:pStyle w:val="EndNoteBibliography"/>
        <w:spacing w:after="0"/>
        <w:ind w:left="720" w:hanging="720"/>
        <w:rPr>
          <w:rFonts w:asciiTheme="minorHAnsi" w:hAnsiTheme="minorHAnsi" w:cstheme="minorHAnsi"/>
          <w:lang w:val="en-GB"/>
        </w:rPr>
      </w:pPr>
      <w:bookmarkStart w:id="5" w:name="_ENREF_120"/>
      <w:r w:rsidRPr="00582C9F">
        <w:rPr>
          <w:rFonts w:asciiTheme="minorHAnsi" w:hAnsiTheme="minorHAnsi" w:cstheme="minorHAnsi"/>
          <w:lang w:val="nl-NL"/>
        </w:rPr>
        <w:t xml:space="preserve">Fors, H., Molin, J. F., Murphy, M. A., &amp; Konijnendijk van den Bosch, C. (2015). </w:t>
      </w:r>
      <w:r w:rsidRPr="005E64C4">
        <w:rPr>
          <w:rFonts w:asciiTheme="minorHAnsi" w:hAnsiTheme="minorHAnsi" w:cstheme="minorHAnsi"/>
        </w:rPr>
        <w:t xml:space="preserve">User participation in urban green spaces – For the people or the parks? </w:t>
      </w:r>
      <w:r w:rsidRPr="005E64C4">
        <w:rPr>
          <w:rFonts w:asciiTheme="minorHAnsi" w:hAnsiTheme="minorHAnsi" w:cstheme="minorHAnsi"/>
          <w:i/>
        </w:rPr>
        <w:t>Urban Forestry &amp; Urban Greening, 14</w:t>
      </w:r>
      <w:r w:rsidRPr="005E64C4">
        <w:rPr>
          <w:rFonts w:asciiTheme="minorHAnsi" w:hAnsiTheme="minorHAnsi" w:cstheme="minorHAnsi"/>
        </w:rPr>
        <w:t>(3), 722-734. doi:</w:t>
      </w:r>
      <w:hyperlink r:id="rId9" w:history="1">
        <w:r w:rsidRPr="005E64C4">
          <w:rPr>
            <w:rStyle w:val="Hyperlink"/>
            <w:rFonts w:asciiTheme="minorHAnsi" w:hAnsiTheme="minorHAnsi" w:cstheme="minorHAnsi"/>
          </w:rPr>
          <w:t>https://doi.org/10.1016/j.ufug.2015.05.007</w:t>
        </w:r>
        <w:bookmarkEnd w:id="5"/>
      </w:hyperlink>
    </w:p>
    <w:p w14:paraId="6F17669F" w14:textId="1FB86E95" w:rsidR="008C0C5E" w:rsidRDefault="008C0C5E" w:rsidP="00A92256">
      <w:pPr>
        <w:pStyle w:val="EndNoteBibliography"/>
        <w:spacing w:after="0"/>
        <w:ind w:left="720" w:hanging="720"/>
        <w:rPr>
          <w:rFonts w:asciiTheme="minorHAnsi" w:hAnsiTheme="minorHAnsi" w:cstheme="minorHAnsi"/>
        </w:rPr>
      </w:pPr>
      <w:r w:rsidRPr="008C0C5E">
        <w:rPr>
          <w:rFonts w:asciiTheme="minorHAnsi" w:hAnsiTheme="minorHAnsi" w:cstheme="minorHAnsi"/>
          <w:lang w:val="es-ES"/>
        </w:rPr>
        <w:t xml:space="preserve">García de Jalón, S., Chiabai, A., Mc Tague, A., Artaza, N., de Ayala, A., Quiroga, S., . . . </w:t>
      </w:r>
      <w:r w:rsidRPr="005E64C4">
        <w:rPr>
          <w:rFonts w:asciiTheme="minorHAnsi" w:hAnsiTheme="minorHAnsi" w:cstheme="minorHAnsi"/>
        </w:rPr>
        <w:t xml:space="preserve">Taylor, T. (2020). Providing Access to Urban Green Spaces: A Participatory Benefit-Cost Analysis in Spain. </w:t>
      </w:r>
      <w:r w:rsidRPr="005E64C4">
        <w:rPr>
          <w:rFonts w:asciiTheme="minorHAnsi" w:hAnsiTheme="minorHAnsi" w:cstheme="minorHAnsi"/>
          <w:i/>
        </w:rPr>
        <w:t>International Journal of Environmental Research and Public Health, 17</w:t>
      </w:r>
      <w:r w:rsidRPr="005E64C4">
        <w:rPr>
          <w:rFonts w:asciiTheme="minorHAnsi" w:hAnsiTheme="minorHAnsi" w:cstheme="minorHAnsi"/>
        </w:rPr>
        <w:t>(8), 2818.</w:t>
      </w:r>
    </w:p>
    <w:p w14:paraId="01770CE5" w14:textId="543D5DA5" w:rsidR="00C61620" w:rsidRPr="00C61620" w:rsidRDefault="00C61620" w:rsidP="00A92256">
      <w:pPr>
        <w:pStyle w:val="EndNoteBibliography"/>
        <w:spacing w:after="0"/>
        <w:ind w:left="720" w:hanging="720"/>
        <w:rPr>
          <w:rFonts w:asciiTheme="minorHAnsi" w:hAnsiTheme="minorHAnsi" w:cstheme="minorHAnsi"/>
          <w:lang w:val="en-GB"/>
        </w:rPr>
      </w:pPr>
      <w:bookmarkStart w:id="6" w:name="_ENREF_185"/>
      <w:r w:rsidRPr="005E64C4">
        <w:rPr>
          <w:rFonts w:asciiTheme="minorHAnsi" w:hAnsiTheme="minorHAnsi" w:cstheme="minorHAnsi"/>
        </w:rPr>
        <w:t xml:space="preserve">Jones, L., Holland, R. A., Ball, J., Sykes, T., Taylor, G., Ingwall-King, L., . . . S.-H. Peh, K. (2020). A place-based participatory mapping approach for assessing cultural ecosystem services in urban green space. </w:t>
      </w:r>
      <w:r w:rsidRPr="005E64C4">
        <w:rPr>
          <w:rFonts w:asciiTheme="minorHAnsi" w:hAnsiTheme="minorHAnsi" w:cstheme="minorHAnsi"/>
          <w:i/>
        </w:rPr>
        <w:t>People and Nature, 2</w:t>
      </w:r>
      <w:r w:rsidRPr="005E64C4">
        <w:rPr>
          <w:rFonts w:asciiTheme="minorHAnsi" w:hAnsiTheme="minorHAnsi" w:cstheme="minorHAnsi"/>
        </w:rPr>
        <w:t>(1), 123-137. doi:</w:t>
      </w:r>
      <w:hyperlink r:id="rId10" w:history="1">
        <w:r w:rsidRPr="005E64C4">
          <w:rPr>
            <w:rStyle w:val="Hyperlink"/>
            <w:rFonts w:asciiTheme="minorHAnsi" w:hAnsiTheme="minorHAnsi" w:cstheme="minorHAnsi"/>
          </w:rPr>
          <w:t>https://doi.org/10.1002/pan3.10057</w:t>
        </w:r>
        <w:bookmarkEnd w:id="6"/>
      </w:hyperlink>
    </w:p>
    <w:p w14:paraId="6B7E9563" w14:textId="56B81556" w:rsidR="00A92256" w:rsidRPr="00A92256" w:rsidRDefault="00A92256" w:rsidP="00A92256">
      <w:pPr>
        <w:pStyle w:val="EndNoteBibliography"/>
        <w:spacing w:after="0"/>
        <w:ind w:left="720" w:hanging="720"/>
        <w:rPr>
          <w:rFonts w:asciiTheme="minorHAnsi" w:hAnsiTheme="minorHAnsi" w:cstheme="minorHAnsi"/>
          <w:lang w:val="en-GB"/>
        </w:rPr>
      </w:pPr>
      <w:r w:rsidRPr="00C61620">
        <w:rPr>
          <w:rFonts w:asciiTheme="minorHAnsi" w:hAnsiTheme="minorHAnsi" w:cstheme="minorHAnsi"/>
          <w:lang w:val="en-GB"/>
        </w:rPr>
        <w:t xml:space="preserve">Kyttä, M., Broberg, A., Tzoulas, T., &amp; Snabb, K. (2013). </w:t>
      </w:r>
      <w:r w:rsidRPr="005E64C4">
        <w:rPr>
          <w:rFonts w:asciiTheme="minorHAnsi" w:hAnsiTheme="minorHAnsi" w:cstheme="minorHAnsi"/>
        </w:rPr>
        <w:t xml:space="preserve">Towards contextually sensitive urban densification: Location-based softGIS knowledge revealing perceived residential environmental quality. </w:t>
      </w:r>
      <w:r w:rsidRPr="005E64C4">
        <w:rPr>
          <w:rFonts w:asciiTheme="minorHAnsi" w:hAnsiTheme="minorHAnsi" w:cstheme="minorHAnsi"/>
          <w:i/>
        </w:rPr>
        <w:t>Landscape and Urban Planning, 113</w:t>
      </w:r>
      <w:r w:rsidRPr="005E64C4">
        <w:rPr>
          <w:rFonts w:asciiTheme="minorHAnsi" w:hAnsiTheme="minorHAnsi" w:cstheme="minorHAnsi"/>
        </w:rPr>
        <w:t>, 30-46. doi:</w:t>
      </w:r>
      <w:hyperlink r:id="rId11" w:history="1">
        <w:r w:rsidRPr="005E64C4">
          <w:rPr>
            <w:rStyle w:val="Hyperlink"/>
            <w:rFonts w:asciiTheme="minorHAnsi" w:hAnsiTheme="minorHAnsi" w:cstheme="minorHAnsi"/>
          </w:rPr>
          <w:t>https://doi.org/10.1016/j.landurbplan.2013.01.008</w:t>
        </w:r>
      </w:hyperlink>
    </w:p>
    <w:p w14:paraId="3F0789F8" w14:textId="16DAE250" w:rsidR="00A92256" w:rsidRDefault="002B496A" w:rsidP="00A92256">
      <w:pPr>
        <w:pStyle w:val="EndNoteBibliography"/>
        <w:spacing w:after="0"/>
        <w:ind w:left="720" w:hanging="720"/>
        <w:rPr>
          <w:rFonts w:asciiTheme="minorHAnsi" w:hAnsiTheme="minorHAnsi" w:cstheme="minorHAnsi"/>
        </w:rPr>
      </w:pPr>
      <w:bookmarkStart w:id="7" w:name="_ENREF_231"/>
      <w:bookmarkEnd w:id="2"/>
      <w:r w:rsidRPr="005E64C4">
        <w:rPr>
          <w:rFonts w:asciiTheme="minorHAnsi" w:hAnsiTheme="minorHAnsi" w:cstheme="minorHAnsi"/>
        </w:rPr>
        <w:lastRenderedPageBreak/>
        <w:t xml:space="preserve">Literat, I. (2013). Participatory mapping with urban youth: The visual elicitation of socio-spatial research data. </w:t>
      </w:r>
      <w:r w:rsidRPr="005E64C4">
        <w:rPr>
          <w:rFonts w:asciiTheme="minorHAnsi" w:hAnsiTheme="minorHAnsi" w:cstheme="minorHAnsi"/>
          <w:i/>
        </w:rPr>
        <w:t>Learning, Media and Technology, 38</w:t>
      </w:r>
      <w:r w:rsidRPr="005E64C4">
        <w:rPr>
          <w:rFonts w:asciiTheme="minorHAnsi" w:hAnsiTheme="minorHAnsi" w:cstheme="minorHAnsi"/>
        </w:rPr>
        <w:t>(2), 198-216.</w:t>
      </w:r>
      <w:bookmarkEnd w:id="7"/>
    </w:p>
    <w:p w14:paraId="66399016" w14:textId="5739238B" w:rsidR="00397AAE" w:rsidRDefault="00397AAE" w:rsidP="00397AAE">
      <w:pPr>
        <w:pStyle w:val="EndNoteBibliography"/>
        <w:spacing w:after="0"/>
        <w:ind w:left="720" w:hanging="720"/>
        <w:rPr>
          <w:rStyle w:val="Hyperlink"/>
          <w:rFonts w:asciiTheme="minorHAnsi" w:hAnsiTheme="minorHAnsi" w:cstheme="minorHAnsi"/>
        </w:rPr>
      </w:pPr>
      <w:bookmarkStart w:id="8" w:name="_ENREF_272"/>
      <w:r w:rsidRPr="00BB3269">
        <w:rPr>
          <w:rFonts w:asciiTheme="minorHAnsi" w:hAnsiTheme="minorHAnsi" w:cstheme="minorHAnsi"/>
          <w:lang w:val="en-GB"/>
        </w:rPr>
        <w:t xml:space="preserve">Menconi, M. E., Tasso, S., Santinelli, M., &amp; Grohmann, D. (2020). </w:t>
      </w:r>
      <w:r w:rsidRPr="005E64C4">
        <w:rPr>
          <w:rFonts w:asciiTheme="minorHAnsi" w:hAnsiTheme="minorHAnsi" w:cstheme="minorHAnsi"/>
        </w:rPr>
        <w:t xml:space="preserve">A card game to renew urban parks: Face-to-face and online approach for the inclusive involvement of local community. </w:t>
      </w:r>
      <w:r w:rsidRPr="005E64C4">
        <w:rPr>
          <w:rFonts w:asciiTheme="minorHAnsi" w:hAnsiTheme="minorHAnsi" w:cstheme="minorHAnsi"/>
          <w:i/>
        </w:rPr>
        <w:t>Evaluation and Program Planning, 79</w:t>
      </w:r>
      <w:r w:rsidRPr="005E64C4">
        <w:rPr>
          <w:rFonts w:asciiTheme="minorHAnsi" w:hAnsiTheme="minorHAnsi" w:cstheme="minorHAnsi"/>
        </w:rPr>
        <w:t>, 101741. doi:</w:t>
      </w:r>
      <w:hyperlink r:id="rId12" w:history="1">
        <w:r w:rsidRPr="005E64C4">
          <w:rPr>
            <w:rStyle w:val="Hyperlink"/>
            <w:rFonts w:asciiTheme="minorHAnsi" w:hAnsiTheme="minorHAnsi" w:cstheme="minorHAnsi"/>
          </w:rPr>
          <w:t>https://doi.org/10.1016/j.evalprogplan.2019.101741</w:t>
        </w:r>
        <w:bookmarkEnd w:id="8"/>
      </w:hyperlink>
    </w:p>
    <w:p w14:paraId="461561AA" w14:textId="77E880D4" w:rsidR="0081569C" w:rsidRDefault="0081569C" w:rsidP="00397AAE">
      <w:pPr>
        <w:pStyle w:val="EndNoteBibliography"/>
        <w:spacing w:after="0"/>
        <w:ind w:left="720" w:hanging="720"/>
        <w:rPr>
          <w:rStyle w:val="Hyperlink"/>
          <w:rFonts w:asciiTheme="minorHAnsi" w:hAnsiTheme="minorHAnsi" w:cstheme="minorHAnsi"/>
        </w:rPr>
      </w:pPr>
      <w:bookmarkStart w:id="9" w:name="_ENREF_281"/>
      <w:r w:rsidRPr="005E64C4">
        <w:rPr>
          <w:rFonts w:asciiTheme="minorHAnsi" w:hAnsiTheme="minorHAnsi" w:cstheme="minorHAnsi"/>
        </w:rPr>
        <w:t xml:space="preserve">Møller, M. S., Olafsson, A. S., Vierikko, K., Sehested, K., Elands, B., Buijs, A., &amp; van den Bosch, C. K. (2019). Participation through place-based e-tools: A valuable resource for urban green infrastructure governance? </w:t>
      </w:r>
      <w:r w:rsidRPr="005E64C4">
        <w:rPr>
          <w:rFonts w:asciiTheme="minorHAnsi" w:hAnsiTheme="minorHAnsi" w:cstheme="minorHAnsi"/>
          <w:i/>
        </w:rPr>
        <w:t>Urban Forestry &amp; Urban Greening, 40</w:t>
      </w:r>
      <w:r w:rsidRPr="005E64C4">
        <w:rPr>
          <w:rFonts w:asciiTheme="minorHAnsi" w:hAnsiTheme="minorHAnsi" w:cstheme="minorHAnsi"/>
        </w:rPr>
        <w:t>, 245-253. doi:</w:t>
      </w:r>
      <w:hyperlink r:id="rId13" w:history="1">
        <w:r w:rsidRPr="005E64C4">
          <w:rPr>
            <w:rStyle w:val="Hyperlink"/>
            <w:rFonts w:asciiTheme="minorHAnsi" w:hAnsiTheme="minorHAnsi" w:cstheme="minorHAnsi"/>
          </w:rPr>
          <w:t>https://doi.org/10.1016/j.ufug.2018.09.003</w:t>
        </w:r>
        <w:bookmarkEnd w:id="9"/>
      </w:hyperlink>
    </w:p>
    <w:p w14:paraId="1BB7EC43" w14:textId="77777777" w:rsidR="004666BE" w:rsidRPr="005E64C4" w:rsidRDefault="004666BE" w:rsidP="004666BE">
      <w:pPr>
        <w:pStyle w:val="EndNoteBibliography"/>
        <w:spacing w:after="0"/>
        <w:ind w:left="720" w:hanging="720"/>
        <w:rPr>
          <w:rFonts w:asciiTheme="minorHAnsi" w:hAnsiTheme="minorHAnsi" w:cstheme="minorHAnsi"/>
        </w:rPr>
      </w:pPr>
      <w:bookmarkStart w:id="10" w:name="_ENREF_314"/>
      <w:r w:rsidRPr="005E64C4">
        <w:rPr>
          <w:rFonts w:asciiTheme="minorHAnsi" w:hAnsiTheme="minorHAnsi" w:cstheme="minorHAnsi"/>
        </w:rPr>
        <w:t xml:space="preserve">Pietrzyk-Kaszyńska, A., Czepkiewicz, M., &amp; Kronenberg, J. (2017). Eliciting non-monetary values of formal and informal urban green spaces using public participation GIS. </w:t>
      </w:r>
      <w:r w:rsidRPr="005E64C4">
        <w:rPr>
          <w:rFonts w:asciiTheme="minorHAnsi" w:hAnsiTheme="minorHAnsi" w:cstheme="minorHAnsi"/>
          <w:i/>
        </w:rPr>
        <w:t>Landscape and Urban Planning, 160</w:t>
      </w:r>
      <w:r w:rsidRPr="005E64C4">
        <w:rPr>
          <w:rFonts w:asciiTheme="minorHAnsi" w:hAnsiTheme="minorHAnsi" w:cstheme="minorHAnsi"/>
        </w:rPr>
        <w:t>, 85-95. doi:</w:t>
      </w:r>
      <w:hyperlink r:id="rId14" w:history="1">
        <w:r w:rsidRPr="005E64C4">
          <w:rPr>
            <w:rStyle w:val="Hyperlink"/>
            <w:rFonts w:asciiTheme="minorHAnsi" w:hAnsiTheme="minorHAnsi" w:cstheme="minorHAnsi"/>
          </w:rPr>
          <w:t>https://doi.org/10.1016/j.landurbplan.2016.12.012</w:t>
        </w:r>
        <w:bookmarkEnd w:id="10"/>
      </w:hyperlink>
    </w:p>
    <w:p w14:paraId="0A3B4470" w14:textId="77777777" w:rsidR="004666BE" w:rsidRPr="005E64C4" w:rsidRDefault="004666BE" w:rsidP="004666BE">
      <w:pPr>
        <w:pStyle w:val="EndNoteBibliography"/>
        <w:spacing w:after="0"/>
        <w:ind w:left="720" w:hanging="720"/>
        <w:rPr>
          <w:rFonts w:asciiTheme="minorHAnsi" w:hAnsiTheme="minorHAnsi" w:cstheme="minorHAnsi"/>
        </w:rPr>
      </w:pPr>
      <w:bookmarkStart w:id="11" w:name="_ENREF_400"/>
      <w:r w:rsidRPr="004666BE">
        <w:rPr>
          <w:rFonts w:asciiTheme="minorHAnsi" w:hAnsiTheme="minorHAnsi" w:cstheme="minorHAnsi"/>
          <w:lang w:val="es-ES"/>
        </w:rPr>
        <w:t xml:space="preserve">Turan, S. Ö., Pulatkan, M., Beyazlı, D., &amp; Özen, B. S. (2016). </w:t>
      </w:r>
      <w:r w:rsidRPr="005E64C4">
        <w:rPr>
          <w:rFonts w:asciiTheme="minorHAnsi" w:hAnsiTheme="minorHAnsi" w:cstheme="minorHAnsi"/>
        </w:rPr>
        <w:t xml:space="preserve">User Evaluation of the Urban Park Design Implementation with Participatory Approach Process. </w:t>
      </w:r>
      <w:r w:rsidRPr="005E64C4">
        <w:rPr>
          <w:rFonts w:asciiTheme="minorHAnsi" w:hAnsiTheme="minorHAnsi" w:cstheme="minorHAnsi"/>
          <w:i/>
        </w:rPr>
        <w:t>Procedia - Social and Behavioral Sciences, 216</w:t>
      </w:r>
      <w:r w:rsidRPr="005E64C4">
        <w:rPr>
          <w:rFonts w:asciiTheme="minorHAnsi" w:hAnsiTheme="minorHAnsi" w:cstheme="minorHAnsi"/>
        </w:rPr>
        <w:t>, 306-315. doi:</w:t>
      </w:r>
      <w:hyperlink r:id="rId15" w:history="1">
        <w:r w:rsidRPr="005E64C4">
          <w:rPr>
            <w:rStyle w:val="Hyperlink"/>
            <w:rFonts w:asciiTheme="minorHAnsi" w:hAnsiTheme="minorHAnsi" w:cstheme="minorHAnsi"/>
          </w:rPr>
          <w:t>https://doi.org/10.1016/j.sbspro.2015.12.042</w:t>
        </w:r>
        <w:bookmarkEnd w:id="11"/>
      </w:hyperlink>
    </w:p>
    <w:p w14:paraId="5724D5B3" w14:textId="77777777" w:rsidR="004666BE" w:rsidRPr="004666BE" w:rsidRDefault="004666BE" w:rsidP="004666BE">
      <w:pPr>
        <w:pStyle w:val="EndNoteBibliography"/>
        <w:spacing w:after="0"/>
        <w:ind w:left="720" w:hanging="720"/>
        <w:rPr>
          <w:rFonts w:asciiTheme="minorHAnsi" w:hAnsiTheme="minorHAnsi" w:cstheme="minorHAnsi"/>
          <w:lang w:val="en-GB"/>
        </w:rPr>
      </w:pPr>
      <w:bookmarkStart w:id="12" w:name="_ENREF_421"/>
      <w:r w:rsidRPr="005E64C4">
        <w:rPr>
          <w:rFonts w:asciiTheme="minorHAnsi" w:hAnsiTheme="minorHAnsi" w:cstheme="minorHAnsi"/>
        </w:rPr>
        <w:t xml:space="preserve">Vaňo, S., Stahl Olafsson, A., &amp; Mederly, P. (2021). Advancing urban green infrastructure through participatory integrated planning: A case from Slovakia. </w:t>
      </w:r>
      <w:r w:rsidRPr="004666BE">
        <w:rPr>
          <w:rFonts w:asciiTheme="minorHAnsi" w:hAnsiTheme="minorHAnsi" w:cstheme="minorHAnsi"/>
          <w:i/>
          <w:lang w:val="en-GB"/>
        </w:rPr>
        <w:t>Urban Forestry &amp; Urban Greening, 58</w:t>
      </w:r>
      <w:r w:rsidRPr="004666BE">
        <w:rPr>
          <w:rFonts w:asciiTheme="minorHAnsi" w:hAnsiTheme="minorHAnsi" w:cstheme="minorHAnsi"/>
          <w:lang w:val="en-GB"/>
        </w:rPr>
        <w:t>, 126957. doi:</w:t>
      </w:r>
      <w:hyperlink r:id="rId16" w:history="1">
        <w:r w:rsidRPr="004666BE">
          <w:rPr>
            <w:rStyle w:val="Hyperlink"/>
            <w:rFonts w:asciiTheme="minorHAnsi" w:hAnsiTheme="minorHAnsi" w:cstheme="minorHAnsi"/>
            <w:lang w:val="en-GB"/>
          </w:rPr>
          <w:t>https://doi.org/10.1016/j.ufug.2020.126957</w:t>
        </w:r>
        <w:bookmarkEnd w:id="12"/>
      </w:hyperlink>
    </w:p>
    <w:p w14:paraId="2DA3490A" w14:textId="6723CC4E" w:rsidR="0081569C" w:rsidRDefault="004666BE" w:rsidP="00397AAE">
      <w:pPr>
        <w:pStyle w:val="EndNoteBibliography"/>
        <w:spacing w:after="0"/>
        <w:ind w:left="720" w:hanging="720"/>
        <w:rPr>
          <w:rFonts w:asciiTheme="minorHAnsi" w:hAnsiTheme="minorHAnsi" w:cstheme="minorHAnsi"/>
        </w:rPr>
      </w:pPr>
      <w:bookmarkStart w:id="13" w:name="_ENREF_422"/>
      <w:r w:rsidRPr="005E64C4">
        <w:rPr>
          <w:rFonts w:asciiTheme="minorHAnsi" w:hAnsiTheme="minorHAnsi" w:cstheme="minorHAnsi"/>
          <w:lang w:val="nl-NL"/>
        </w:rPr>
        <w:t xml:space="preserve">Veen, E. J., Ekkel, E. D., Hansma, M. R., &amp; de Vrieze, A. G. (2020). </w:t>
      </w:r>
      <w:r w:rsidRPr="005E64C4">
        <w:rPr>
          <w:rFonts w:asciiTheme="minorHAnsi" w:hAnsiTheme="minorHAnsi" w:cstheme="minorHAnsi"/>
        </w:rPr>
        <w:t xml:space="preserve">Designing urban green space (UGS) to enhance health: a methodology. </w:t>
      </w:r>
      <w:r w:rsidRPr="005E64C4">
        <w:rPr>
          <w:rFonts w:asciiTheme="minorHAnsi" w:hAnsiTheme="minorHAnsi" w:cstheme="minorHAnsi"/>
          <w:i/>
        </w:rPr>
        <w:t>International Journal of Environmental Research and Public Health, 17</w:t>
      </w:r>
      <w:r w:rsidRPr="005E64C4">
        <w:rPr>
          <w:rFonts w:asciiTheme="minorHAnsi" w:hAnsiTheme="minorHAnsi" w:cstheme="minorHAnsi"/>
        </w:rPr>
        <w:t>(14), 5205.</w:t>
      </w:r>
      <w:bookmarkEnd w:id="13"/>
    </w:p>
    <w:p w14:paraId="6361B5FC" w14:textId="3D6243A5" w:rsidR="004666BE" w:rsidRPr="004666BE" w:rsidRDefault="004666BE" w:rsidP="00397AAE">
      <w:pPr>
        <w:pStyle w:val="EndNoteBibliography"/>
        <w:spacing w:after="0"/>
        <w:ind w:left="720" w:hanging="720"/>
        <w:rPr>
          <w:rFonts w:asciiTheme="minorHAnsi" w:hAnsiTheme="minorHAnsi" w:cstheme="minorHAnsi"/>
          <w:lang w:val="en-GB"/>
        </w:rPr>
      </w:pPr>
      <w:r w:rsidRPr="00BB3269">
        <w:rPr>
          <w:rFonts w:asciiTheme="minorHAnsi" w:hAnsiTheme="minorHAnsi" w:cstheme="minorHAnsi"/>
          <w:lang w:val="en-GB"/>
        </w:rPr>
        <w:t xml:space="preserve">Zhou, X., Li, D., &amp; Larsen, L. (2016). </w:t>
      </w:r>
      <w:r w:rsidRPr="005E64C4">
        <w:rPr>
          <w:rFonts w:asciiTheme="minorHAnsi" w:hAnsiTheme="minorHAnsi" w:cstheme="minorHAnsi"/>
        </w:rPr>
        <w:t xml:space="preserve">Using web-based participatory mapping to investigate children’s perceptions and the spatial distribution of outdoor play places. </w:t>
      </w:r>
      <w:r w:rsidRPr="005E64C4">
        <w:rPr>
          <w:rFonts w:asciiTheme="minorHAnsi" w:hAnsiTheme="minorHAnsi" w:cstheme="minorHAnsi"/>
          <w:i/>
        </w:rPr>
        <w:t>Environment and Behavior, 48</w:t>
      </w:r>
      <w:r w:rsidRPr="005E64C4">
        <w:rPr>
          <w:rFonts w:asciiTheme="minorHAnsi" w:hAnsiTheme="minorHAnsi" w:cstheme="minorHAnsi"/>
        </w:rPr>
        <w:t>(7), 859-884.</w:t>
      </w:r>
    </w:p>
    <w:p w14:paraId="3CBDBFCC" w14:textId="38BC6D85" w:rsidR="009E0236" w:rsidRPr="00814A0E" w:rsidRDefault="009E0236" w:rsidP="009E0236">
      <w:pPr>
        <w:suppressAutoHyphens w:val="0"/>
        <w:spacing w:after="0" w:line="240" w:lineRule="auto"/>
        <w:rPr>
          <w:lang w:val="en-GB"/>
        </w:rPr>
      </w:pPr>
      <w:r w:rsidRPr="00814A0E">
        <w:rPr>
          <w:lang w:val="en-GB"/>
        </w:rPr>
        <w:br w:type="page"/>
      </w:r>
    </w:p>
    <w:p w14:paraId="5673B865" w14:textId="09A77DA4" w:rsidR="009E0236" w:rsidRPr="00803F86" w:rsidRDefault="00C46A74" w:rsidP="00C46A74">
      <w:pPr>
        <w:pStyle w:val="Heading1"/>
      </w:pPr>
      <w:bookmarkStart w:id="14" w:name="_Toc95424741"/>
      <w:r w:rsidRPr="00803F86">
        <w:lastRenderedPageBreak/>
        <w:t xml:space="preserve">Appendix </w:t>
      </w:r>
      <w:r w:rsidR="003622F7" w:rsidRPr="00803F86">
        <w:t>B</w:t>
      </w:r>
      <w:r w:rsidR="009E0236" w:rsidRPr="00803F86">
        <w:t>: scores per neighborhood</w:t>
      </w:r>
      <w:bookmarkEnd w:id="14"/>
      <w:r w:rsidR="009E0236" w:rsidRPr="00803F86">
        <w:t xml:space="preserve"> </w:t>
      </w:r>
    </w:p>
    <w:p w14:paraId="3075D8E1" w14:textId="3ECF346A" w:rsidR="009E0236" w:rsidRPr="00C02BFC" w:rsidRDefault="009E0236" w:rsidP="009E0236">
      <w:pPr>
        <w:rPr>
          <w:lang w:val="en-US"/>
        </w:rPr>
      </w:pPr>
      <w:r w:rsidRPr="00C02BFC">
        <w:rPr>
          <w:lang w:val="en-US"/>
        </w:rPr>
        <w:t xml:space="preserve">Tables with normalized values for the 27 Maastricht neighborhoods with a sample size above 50 </w:t>
      </w:r>
      <w:r w:rsidR="00C941EB" w:rsidRPr="00C02BFC">
        <w:rPr>
          <w:lang w:val="en-US"/>
        </w:rPr>
        <w:t xml:space="preserve">respondents </w:t>
      </w:r>
      <w:r w:rsidRPr="00C02BFC">
        <w:rPr>
          <w:lang w:val="en-US"/>
        </w:rPr>
        <w:t xml:space="preserve">(with the exception of </w:t>
      </w:r>
      <w:r w:rsidR="005C55AE" w:rsidRPr="00C02BFC">
        <w:rPr>
          <w:lang w:val="en-US"/>
        </w:rPr>
        <w:t xml:space="preserve">neighborhood </w:t>
      </w:r>
      <w:proofErr w:type="spellStart"/>
      <w:r w:rsidRPr="00C02BFC">
        <w:rPr>
          <w:lang w:val="en-US"/>
        </w:rPr>
        <w:t>Heugemerveld</w:t>
      </w:r>
      <w:proofErr w:type="spellEnd"/>
      <w:r w:rsidRPr="00C02BFC">
        <w:rPr>
          <w:lang w:val="en-US"/>
        </w:rPr>
        <w:t>). Explanation of the neighborhood selection method:</w:t>
      </w:r>
    </w:p>
    <w:p w14:paraId="0E2F6741" w14:textId="431BEC36" w:rsidR="00165815" w:rsidRPr="00C02BFC" w:rsidRDefault="009E0236" w:rsidP="00165815">
      <w:pPr>
        <w:pStyle w:val="ListParagraph"/>
        <w:numPr>
          <w:ilvl w:val="0"/>
          <w:numId w:val="32"/>
        </w:numPr>
      </w:pPr>
      <w:r w:rsidRPr="00C02BFC">
        <w:t xml:space="preserve">Selection round </w:t>
      </w:r>
      <w:proofErr w:type="gramStart"/>
      <w:r w:rsidRPr="00C02BFC">
        <w:t>1</w:t>
      </w:r>
      <w:proofErr w:type="gramEnd"/>
      <w:r w:rsidRPr="00C02BFC">
        <w:t xml:space="preserve"> and selection round 2 together contain all selected indicators: the economic, health </w:t>
      </w:r>
      <w:r w:rsidR="004D410F" w:rsidRPr="00C02BFC">
        <w:t xml:space="preserve">(Table B.1) </w:t>
      </w:r>
      <w:r w:rsidRPr="00C02BFC">
        <w:t>and green indicators</w:t>
      </w:r>
      <w:r w:rsidR="00E125B8" w:rsidRPr="00C02BFC">
        <w:t xml:space="preserve"> (Table B.</w:t>
      </w:r>
      <w:r w:rsidR="00F82F4D" w:rsidRPr="00C02BFC">
        <w:t>2</w:t>
      </w:r>
      <w:r w:rsidR="00E125B8" w:rsidRPr="00C02BFC">
        <w:t>)</w:t>
      </w:r>
      <w:r w:rsidRPr="00C02BFC">
        <w:t>.</w:t>
      </w:r>
    </w:p>
    <w:p w14:paraId="2141B361" w14:textId="138F482B" w:rsidR="005A1E94" w:rsidRPr="00C02BFC" w:rsidRDefault="00555D6E" w:rsidP="00165815">
      <w:pPr>
        <w:pStyle w:val="ListParagraph"/>
        <w:numPr>
          <w:ilvl w:val="0"/>
          <w:numId w:val="32"/>
        </w:numPr>
      </w:pPr>
      <w:r w:rsidRPr="00C02BFC">
        <w:t>In ord</w:t>
      </w:r>
      <w:r w:rsidR="000435E9" w:rsidRPr="00C02BFC">
        <w:t xml:space="preserve">er to select neighborhoods that </w:t>
      </w:r>
      <w:r w:rsidR="008046B1" w:rsidRPr="00C02BFC">
        <w:t xml:space="preserve">represent the </w:t>
      </w:r>
      <w:r w:rsidR="008108C4" w:rsidRPr="00C02BFC">
        <w:t xml:space="preserve">most vulnerable situation, </w:t>
      </w:r>
      <w:r w:rsidR="0017615E" w:rsidRPr="00C02BFC">
        <w:t>socio-economic and health</w:t>
      </w:r>
      <w:r w:rsidR="0037341B" w:rsidRPr="00C02BFC">
        <w:t xml:space="preserve"> indicators for which </w:t>
      </w:r>
      <w:r w:rsidR="00BF1454" w:rsidRPr="00C02BFC">
        <w:t xml:space="preserve">high values </w:t>
      </w:r>
      <w:r w:rsidR="0037341B" w:rsidRPr="00C02BFC">
        <w:t xml:space="preserve">correspond to </w:t>
      </w:r>
      <w:r w:rsidR="00C02BFC" w:rsidRPr="00C02BFC">
        <w:t>favorable</w:t>
      </w:r>
      <w:r w:rsidR="00BF1454" w:rsidRPr="00C02BFC">
        <w:t xml:space="preserve"> </w:t>
      </w:r>
      <w:r w:rsidR="0037341B" w:rsidRPr="00C02BFC">
        <w:t>societal outcomes</w:t>
      </w:r>
      <w:r w:rsidR="00BF1454" w:rsidRPr="00C02BFC">
        <w:t xml:space="preserve"> </w:t>
      </w:r>
      <w:proofErr w:type="gramStart"/>
      <w:r w:rsidR="007C07AA" w:rsidRPr="00C02BFC">
        <w:t>are converted</w:t>
      </w:r>
      <w:proofErr w:type="gramEnd"/>
      <w:r w:rsidR="005A7256" w:rsidRPr="00C02BFC">
        <w:t xml:space="preserve"> </w:t>
      </w:r>
      <w:r w:rsidR="00AE3272" w:rsidRPr="00C02BFC">
        <w:t xml:space="preserve">to </w:t>
      </w:r>
      <w:r w:rsidR="009B5ECA" w:rsidRPr="00C02BFC">
        <w:t>a low score.</w:t>
      </w:r>
    </w:p>
    <w:p w14:paraId="4AEEA385" w14:textId="77777777" w:rsidR="00165815" w:rsidRPr="00C02BFC" w:rsidRDefault="009E0236" w:rsidP="00165815">
      <w:pPr>
        <w:pStyle w:val="ListParagraph"/>
        <w:numPr>
          <w:ilvl w:val="0"/>
          <w:numId w:val="32"/>
        </w:numPr>
      </w:pPr>
      <w:r w:rsidRPr="00C02BFC">
        <w:t xml:space="preserve">The same weighting factor </w:t>
      </w:r>
      <w:proofErr w:type="gramStart"/>
      <w:r w:rsidRPr="00C02BFC">
        <w:t>was used</w:t>
      </w:r>
      <w:proofErr w:type="gramEnd"/>
      <w:r w:rsidRPr="00C02BFC">
        <w:t xml:space="preserve"> for each indicator (factor 1).</w:t>
      </w:r>
    </w:p>
    <w:p w14:paraId="09DB9F6E" w14:textId="2E1A2272" w:rsidR="00165815" w:rsidRPr="00C02BFC" w:rsidRDefault="009E0236" w:rsidP="00165815">
      <w:pPr>
        <w:pStyle w:val="ListParagraph"/>
        <w:numPr>
          <w:ilvl w:val="0"/>
          <w:numId w:val="32"/>
        </w:numPr>
      </w:pPr>
      <w:r w:rsidRPr="00C02BFC">
        <w:t xml:space="preserve">Values </w:t>
      </w:r>
      <w:proofErr w:type="gramStart"/>
      <w:r w:rsidRPr="00C02BFC">
        <w:t>are normalized</w:t>
      </w:r>
      <w:proofErr w:type="gramEnd"/>
      <w:r w:rsidRPr="00C02BFC">
        <w:t xml:space="preserve"> for the maximum value</w:t>
      </w:r>
      <w:r w:rsidR="00843458" w:rsidRPr="00C02BFC">
        <w:t xml:space="preserve">: </w:t>
      </w:r>
      <w:r w:rsidRPr="00C02BFC">
        <w:t>the highest raw value is assigned value 1.</w:t>
      </w:r>
    </w:p>
    <w:p w14:paraId="6C1394C3" w14:textId="77777777" w:rsidR="00165815" w:rsidRPr="00C02BFC" w:rsidRDefault="009E0236" w:rsidP="00165815">
      <w:pPr>
        <w:pStyle w:val="ListParagraph"/>
        <w:numPr>
          <w:ilvl w:val="0"/>
          <w:numId w:val="32"/>
        </w:numPr>
      </w:pPr>
      <w:r w:rsidRPr="00C02BFC">
        <w:t xml:space="preserve">In selection round </w:t>
      </w:r>
      <w:proofErr w:type="gramStart"/>
      <w:r w:rsidRPr="00C02BFC">
        <w:t>2</w:t>
      </w:r>
      <w:proofErr w:type="gramEnd"/>
      <w:r w:rsidRPr="00C02BFC">
        <w:t>, the neighborhoods with relatively low scores in round 1 (colored green in part 1) were not included.</w:t>
      </w:r>
    </w:p>
    <w:p w14:paraId="2620BF7D" w14:textId="16C704E5" w:rsidR="009E0236" w:rsidRPr="00803F86" w:rsidRDefault="009E0236" w:rsidP="00165815">
      <w:pPr>
        <w:pStyle w:val="ListParagraph"/>
        <w:numPr>
          <w:ilvl w:val="0"/>
          <w:numId w:val="32"/>
        </w:numPr>
      </w:pPr>
      <w:r w:rsidRPr="00803F86">
        <w:t xml:space="preserve">The neighborhoods </w:t>
      </w:r>
      <w:proofErr w:type="gramStart"/>
      <w:r w:rsidRPr="00803F86">
        <w:t>are ranked</w:t>
      </w:r>
      <w:proofErr w:type="gramEnd"/>
      <w:r w:rsidRPr="00803F86">
        <w:t xml:space="preserve"> from high to low score.</w:t>
      </w:r>
    </w:p>
    <w:p w14:paraId="33CC3E3B" w14:textId="77777777" w:rsidR="009E0236" w:rsidRPr="00803F86" w:rsidRDefault="009E0236" w:rsidP="009E0236">
      <w:pPr>
        <w:rPr>
          <w:lang w:val="en-US"/>
        </w:rPr>
      </w:pPr>
    </w:p>
    <w:p w14:paraId="3D7C2EA8" w14:textId="6B16603F" w:rsidR="009E0236" w:rsidRPr="00803F86" w:rsidRDefault="009E0236" w:rsidP="009E0236">
      <w:pPr>
        <w:pStyle w:val="IntenseQuote"/>
        <w:rPr>
          <w:rStyle w:val="IntenseEmphasis"/>
          <w:rFonts w:eastAsia="Times New Roman"/>
        </w:rPr>
      </w:pPr>
      <w:r w:rsidRPr="00803F86">
        <w:rPr>
          <w:rStyle w:val="IntenseEmphasis"/>
          <w:rFonts w:eastAsia="Times New Roman"/>
        </w:rPr>
        <w:t xml:space="preserve">Table </w:t>
      </w:r>
      <w:r w:rsidR="004906D5" w:rsidRPr="00803F86">
        <w:rPr>
          <w:rStyle w:val="IntenseEmphasis"/>
          <w:rFonts w:eastAsia="Times New Roman"/>
        </w:rPr>
        <w:t>B</w:t>
      </w:r>
      <w:r w:rsidRPr="00803F86">
        <w:rPr>
          <w:rStyle w:val="IntenseEmphasis"/>
          <w:rFonts w:eastAsia="Times New Roman"/>
        </w:rPr>
        <w:t>.1.</w:t>
      </w:r>
    </w:p>
    <w:p w14:paraId="6016B8F9" w14:textId="77777777" w:rsidR="009E0236" w:rsidRPr="00803F86" w:rsidRDefault="009E0236" w:rsidP="009E0236">
      <w:pPr>
        <w:pStyle w:val="IntenseQuote"/>
        <w:rPr>
          <w:rStyle w:val="IntenseEmphasis"/>
        </w:rPr>
      </w:pPr>
      <w:r w:rsidRPr="00803F86">
        <w:rPr>
          <w:rStyle w:val="IntenseEmphasis"/>
        </w:rPr>
        <w:t>Economic scores per neighborhood. [+] = High value = high score. [-] = High value = low score. ‘Norm’ = normalized score.</w:t>
      </w:r>
    </w:p>
    <w:tbl>
      <w:tblPr>
        <w:tblW w:w="5000" w:type="pct"/>
        <w:tblLook w:val="04A0" w:firstRow="1" w:lastRow="0" w:firstColumn="1" w:lastColumn="0" w:noHBand="0" w:noVBand="1"/>
      </w:tblPr>
      <w:tblGrid>
        <w:gridCol w:w="1673"/>
        <w:gridCol w:w="687"/>
        <w:gridCol w:w="1992"/>
        <w:gridCol w:w="550"/>
        <w:gridCol w:w="1917"/>
        <w:gridCol w:w="550"/>
        <w:gridCol w:w="969"/>
        <w:gridCol w:w="550"/>
        <w:gridCol w:w="1558"/>
      </w:tblGrid>
      <w:tr w:rsidR="009E0236" w:rsidRPr="00803F86" w14:paraId="5B2781DC" w14:textId="77777777" w:rsidTr="00503A14">
        <w:trPr>
          <w:trHeight w:val="225"/>
        </w:trPr>
        <w:tc>
          <w:tcPr>
            <w:tcW w:w="1673" w:type="dxa"/>
            <w:tcBorders>
              <w:top w:val="single" w:sz="8" w:space="0" w:color="auto"/>
              <w:left w:val="single" w:sz="8" w:space="0" w:color="auto"/>
              <w:bottom w:val="nil"/>
              <w:right w:val="single" w:sz="8" w:space="0" w:color="auto"/>
            </w:tcBorders>
            <w:shd w:val="clear" w:color="000000" w:fill="7030A0"/>
            <w:noWrap/>
            <w:vAlign w:val="bottom"/>
            <w:hideMark/>
          </w:tcPr>
          <w:p w14:paraId="62C30F68" w14:textId="77777777" w:rsidR="009E0236" w:rsidRPr="00803F86" w:rsidRDefault="009E0236" w:rsidP="00800304">
            <w:pPr>
              <w:suppressAutoHyphens w:val="0"/>
              <w:spacing w:after="0" w:line="240" w:lineRule="auto"/>
              <w:rPr>
                <w:rFonts w:ascii="Arial" w:eastAsia="Times New Roman" w:hAnsi="Arial" w:cs="Arial"/>
                <w:b/>
                <w:bCs/>
                <w:color w:val="FFFFFF"/>
                <w:sz w:val="16"/>
                <w:szCs w:val="16"/>
                <w:lang w:val="en-US"/>
              </w:rPr>
            </w:pPr>
            <w:r w:rsidRPr="00803F86">
              <w:rPr>
                <w:rFonts w:ascii="Arial" w:eastAsia="Times New Roman" w:hAnsi="Arial" w:cs="Arial"/>
                <w:b/>
                <w:bCs/>
                <w:color w:val="FFFFFF"/>
                <w:sz w:val="16"/>
                <w:szCs w:val="16"/>
                <w:lang w:val="en-US"/>
              </w:rPr>
              <w:t>Selection round: 1</w:t>
            </w:r>
          </w:p>
        </w:tc>
        <w:tc>
          <w:tcPr>
            <w:tcW w:w="2679" w:type="dxa"/>
            <w:gridSpan w:val="2"/>
            <w:tcBorders>
              <w:top w:val="single" w:sz="8" w:space="0" w:color="auto"/>
              <w:left w:val="nil"/>
              <w:bottom w:val="nil"/>
              <w:right w:val="single" w:sz="4" w:space="0" w:color="000000"/>
            </w:tcBorders>
            <w:shd w:val="clear" w:color="000000" w:fill="BDD7EE"/>
            <w:noWrap/>
            <w:vAlign w:val="center"/>
            <w:hideMark/>
          </w:tcPr>
          <w:p w14:paraId="7032F8A6" w14:textId="2C1FCBF2" w:rsidR="009E0236" w:rsidRPr="00803F86" w:rsidRDefault="009E0236" w:rsidP="004866B2">
            <w:pPr>
              <w:suppressAutoHyphens w:val="0"/>
              <w:spacing w:after="0" w:line="240" w:lineRule="auto"/>
              <w:rPr>
                <w:rFonts w:ascii="Arial" w:eastAsia="Times New Roman" w:hAnsi="Arial" w:cs="Arial"/>
                <w:b/>
                <w:bCs/>
                <w:sz w:val="16"/>
                <w:szCs w:val="16"/>
                <w:vertAlign w:val="superscript"/>
                <w:lang w:val="en-US"/>
              </w:rPr>
            </w:pPr>
            <w:r w:rsidRPr="00803F86">
              <w:rPr>
                <w:rFonts w:ascii="Arial" w:eastAsia="Times New Roman" w:hAnsi="Arial" w:cs="Arial"/>
                <w:b/>
                <w:bCs/>
                <w:sz w:val="16"/>
                <w:szCs w:val="16"/>
                <w:lang w:val="en-US"/>
              </w:rPr>
              <w:t>Income per resident x €1000 [-]</w:t>
            </w:r>
            <w:r w:rsidR="00AB367D" w:rsidRPr="00803F86">
              <w:rPr>
                <w:rFonts w:ascii="Arial" w:eastAsia="Times New Roman" w:hAnsi="Arial" w:cs="Arial"/>
                <w:b/>
                <w:bCs/>
                <w:sz w:val="16"/>
                <w:szCs w:val="16"/>
                <w:vertAlign w:val="superscript"/>
                <w:lang w:val="en-US"/>
              </w:rPr>
              <w:t>1</w:t>
            </w:r>
          </w:p>
        </w:tc>
        <w:tc>
          <w:tcPr>
            <w:tcW w:w="2467" w:type="dxa"/>
            <w:gridSpan w:val="2"/>
            <w:tcBorders>
              <w:top w:val="single" w:sz="8" w:space="0" w:color="auto"/>
              <w:left w:val="nil"/>
              <w:bottom w:val="nil"/>
              <w:right w:val="single" w:sz="4" w:space="0" w:color="000000"/>
            </w:tcBorders>
            <w:shd w:val="clear" w:color="000000" w:fill="BDD7EE"/>
            <w:noWrap/>
            <w:vAlign w:val="center"/>
            <w:hideMark/>
          </w:tcPr>
          <w:p w14:paraId="6E79D969" w14:textId="0C36335C"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below social minimum [+]</w:t>
            </w:r>
            <w:r w:rsidR="004866B2" w:rsidRPr="00803F86">
              <w:rPr>
                <w:rFonts w:ascii="Arial" w:eastAsia="Times New Roman" w:hAnsi="Arial" w:cs="Arial"/>
                <w:b/>
                <w:bCs/>
                <w:sz w:val="16"/>
                <w:szCs w:val="16"/>
                <w:vertAlign w:val="superscript"/>
                <w:lang w:val="en-US"/>
              </w:rPr>
              <w:t>1</w:t>
            </w:r>
          </w:p>
        </w:tc>
        <w:tc>
          <w:tcPr>
            <w:tcW w:w="1519" w:type="dxa"/>
            <w:gridSpan w:val="2"/>
            <w:tcBorders>
              <w:top w:val="single" w:sz="8" w:space="0" w:color="auto"/>
              <w:left w:val="nil"/>
              <w:bottom w:val="nil"/>
              <w:right w:val="single" w:sz="4" w:space="0" w:color="000000"/>
            </w:tcBorders>
            <w:shd w:val="clear" w:color="000000" w:fill="BDD7EE"/>
            <w:noWrap/>
            <w:vAlign w:val="center"/>
            <w:hideMark/>
          </w:tcPr>
          <w:p w14:paraId="53967A91" w14:textId="00370549"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allowance [+]</w:t>
            </w:r>
            <w:r w:rsidR="004866B2" w:rsidRPr="00803F86">
              <w:rPr>
                <w:rFonts w:ascii="Arial" w:eastAsia="Times New Roman" w:hAnsi="Arial" w:cs="Arial"/>
                <w:b/>
                <w:bCs/>
                <w:sz w:val="16"/>
                <w:szCs w:val="16"/>
                <w:vertAlign w:val="superscript"/>
                <w:lang w:val="en-US"/>
              </w:rPr>
              <w:t>1</w:t>
            </w:r>
          </w:p>
        </w:tc>
        <w:tc>
          <w:tcPr>
            <w:tcW w:w="2108" w:type="dxa"/>
            <w:gridSpan w:val="2"/>
            <w:tcBorders>
              <w:top w:val="single" w:sz="8" w:space="0" w:color="auto"/>
              <w:left w:val="nil"/>
              <w:bottom w:val="nil"/>
              <w:right w:val="single" w:sz="8" w:space="0" w:color="auto"/>
            </w:tcBorders>
            <w:shd w:val="clear" w:color="000000" w:fill="BDD7EE"/>
            <w:noWrap/>
            <w:vAlign w:val="center"/>
            <w:hideMark/>
          </w:tcPr>
          <w:p w14:paraId="4EE8FC65" w14:textId="68CE5881"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trouble getting by [+]</w:t>
            </w:r>
            <w:r w:rsidR="004866B2" w:rsidRPr="00803F86">
              <w:rPr>
                <w:rFonts w:ascii="Arial" w:eastAsia="Times New Roman" w:hAnsi="Arial" w:cs="Arial"/>
                <w:b/>
                <w:bCs/>
                <w:sz w:val="16"/>
                <w:szCs w:val="16"/>
                <w:vertAlign w:val="superscript"/>
                <w:lang w:val="en-US"/>
              </w:rPr>
              <w:t>1</w:t>
            </w:r>
          </w:p>
        </w:tc>
      </w:tr>
      <w:tr w:rsidR="009E0236" w:rsidRPr="00803F86" w14:paraId="6E5F30CF" w14:textId="77777777" w:rsidTr="00503A14">
        <w:trPr>
          <w:trHeight w:val="300"/>
        </w:trPr>
        <w:tc>
          <w:tcPr>
            <w:tcW w:w="1673" w:type="dxa"/>
            <w:tcBorders>
              <w:top w:val="nil"/>
              <w:left w:val="single" w:sz="8" w:space="0" w:color="auto"/>
              <w:bottom w:val="single" w:sz="8" w:space="0" w:color="auto"/>
              <w:right w:val="single" w:sz="8" w:space="0" w:color="auto"/>
            </w:tcBorders>
            <w:shd w:val="clear" w:color="auto" w:fill="auto"/>
            <w:noWrap/>
            <w:vAlign w:val="center"/>
            <w:hideMark/>
          </w:tcPr>
          <w:p w14:paraId="15ADC697"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Neighborhood</w:t>
            </w:r>
          </w:p>
        </w:tc>
        <w:tc>
          <w:tcPr>
            <w:tcW w:w="687" w:type="dxa"/>
            <w:tcBorders>
              <w:top w:val="nil"/>
              <w:left w:val="nil"/>
              <w:bottom w:val="single" w:sz="8" w:space="0" w:color="auto"/>
              <w:right w:val="nil"/>
            </w:tcBorders>
            <w:shd w:val="clear" w:color="000000" w:fill="BDD7EE"/>
            <w:vAlign w:val="center"/>
            <w:hideMark/>
          </w:tcPr>
          <w:p w14:paraId="46A85763"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1992" w:type="dxa"/>
            <w:tcBorders>
              <w:top w:val="nil"/>
              <w:left w:val="nil"/>
              <w:bottom w:val="single" w:sz="8" w:space="0" w:color="auto"/>
              <w:right w:val="single" w:sz="4" w:space="0" w:color="auto"/>
            </w:tcBorders>
            <w:shd w:val="clear" w:color="000000" w:fill="BDD7EE"/>
            <w:vAlign w:val="center"/>
            <w:hideMark/>
          </w:tcPr>
          <w:p w14:paraId="432D4436"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550" w:type="dxa"/>
            <w:tcBorders>
              <w:top w:val="nil"/>
              <w:left w:val="nil"/>
              <w:bottom w:val="single" w:sz="8" w:space="0" w:color="auto"/>
              <w:right w:val="nil"/>
            </w:tcBorders>
            <w:shd w:val="clear" w:color="000000" w:fill="BDD7EE"/>
            <w:vAlign w:val="center"/>
            <w:hideMark/>
          </w:tcPr>
          <w:p w14:paraId="3A9E9DE4"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1917" w:type="dxa"/>
            <w:tcBorders>
              <w:top w:val="nil"/>
              <w:left w:val="nil"/>
              <w:bottom w:val="single" w:sz="8" w:space="0" w:color="auto"/>
              <w:right w:val="single" w:sz="4" w:space="0" w:color="auto"/>
            </w:tcBorders>
            <w:shd w:val="clear" w:color="000000" w:fill="BDD7EE"/>
            <w:vAlign w:val="center"/>
            <w:hideMark/>
          </w:tcPr>
          <w:p w14:paraId="721BF83C"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550" w:type="dxa"/>
            <w:tcBorders>
              <w:top w:val="nil"/>
              <w:left w:val="nil"/>
              <w:bottom w:val="single" w:sz="8" w:space="0" w:color="auto"/>
              <w:right w:val="nil"/>
            </w:tcBorders>
            <w:shd w:val="clear" w:color="000000" w:fill="BDD7EE"/>
            <w:vAlign w:val="center"/>
            <w:hideMark/>
          </w:tcPr>
          <w:p w14:paraId="360F0FC8"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969" w:type="dxa"/>
            <w:tcBorders>
              <w:top w:val="nil"/>
              <w:left w:val="nil"/>
              <w:bottom w:val="single" w:sz="8" w:space="0" w:color="auto"/>
              <w:right w:val="single" w:sz="4" w:space="0" w:color="auto"/>
            </w:tcBorders>
            <w:shd w:val="clear" w:color="000000" w:fill="BDD7EE"/>
            <w:vAlign w:val="center"/>
            <w:hideMark/>
          </w:tcPr>
          <w:p w14:paraId="7ADD3A67"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550" w:type="dxa"/>
            <w:tcBorders>
              <w:top w:val="nil"/>
              <w:left w:val="nil"/>
              <w:bottom w:val="single" w:sz="8" w:space="0" w:color="auto"/>
              <w:right w:val="nil"/>
            </w:tcBorders>
            <w:shd w:val="clear" w:color="000000" w:fill="BDD7EE"/>
            <w:vAlign w:val="center"/>
            <w:hideMark/>
          </w:tcPr>
          <w:p w14:paraId="14167DF4"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1558" w:type="dxa"/>
            <w:tcBorders>
              <w:top w:val="nil"/>
              <w:left w:val="nil"/>
              <w:bottom w:val="single" w:sz="8" w:space="0" w:color="auto"/>
              <w:right w:val="single" w:sz="8" w:space="0" w:color="auto"/>
            </w:tcBorders>
            <w:shd w:val="clear" w:color="000000" w:fill="BDD7EE"/>
            <w:vAlign w:val="center"/>
            <w:hideMark/>
          </w:tcPr>
          <w:p w14:paraId="3DEAA8EC"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r>
      <w:tr w:rsidR="009E0236" w:rsidRPr="00803F86" w14:paraId="4D2E4EB8"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54E0758D"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Malpertuis</w:t>
            </w:r>
            <w:proofErr w:type="spellEnd"/>
          </w:p>
        </w:tc>
        <w:tc>
          <w:tcPr>
            <w:tcW w:w="687" w:type="dxa"/>
            <w:tcBorders>
              <w:top w:val="nil"/>
              <w:left w:val="nil"/>
              <w:bottom w:val="nil"/>
              <w:right w:val="nil"/>
            </w:tcBorders>
            <w:shd w:val="clear" w:color="auto" w:fill="auto"/>
            <w:noWrap/>
            <w:vAlign w:val="bottom"/>
            <w:hideMark/>
          </w:tcPr>
          <w:p w14:paraId="420A81E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15</w:t>
            </w:r>
          </w:p>
        </w:tc>
        <w:tc>
          <w:tcPr>
            <w:tcW w:w="1992" w:type="dxa"/>
            <w:tcBorders>
              <w:top w:val="nil"/>
              <w:left w:val="nil"/>
              <w:bottom w:val="nil"/>
              <w:right w:val="single" w:sz="4" w:space="0" w:color="auto"/>
            </w:tcBorders>
            <w:shd w:val="clear" w:color="auto" w:fill="auto"/>
            <w:noWrap/>
            <w:vAlign w:val="bottom"/>
            <w:hideMark/>
          </w:tcPr>
          <w:p w14:paraId="2826796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550" w:type="dxa"/>
            <w:tcBorders>
              <w:top w:val="nil"/>
              <w:left w:val="nil"/>
              <w:bottom w:val="nil"/>
              <w:right w:val="nil"/>
            </w:tcBorders>
            <w:shd w:val="clear" w:color="auto" w:fill="auto"/>
            <w:noWrap/>
            <w:vAlign w:val="bottom"/>
            <w:hideMark/>
          </w:tcPr>
          <w:p w14:paraId="670C08E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19</w:t>
            </w:r>
          </w:p>
        </w:tc>
        <w:tc>
          <w:tcPr>
            <w:tcW w:w="1917" w:type="dxa"/>
            <w:tcBorders>
              <w:top w:val="nil"/>
              <w:left w:val="nil"/>
              <w:bottom w:val="nil"/>
              <w:right w:val="single" w:sz="4" w:space="0" w:color="auto"/>
            </w:tcBorders>
            <w:shd w:val="clear" w:color="auto" w:fill="auto"/>
            <w:noWrap/>
            <w:vAlign w:val="bottom"/>
            <w:hideMark/>
          </w:tcPr>
          <w:p w14:paraId="53BE97B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0.86</w:t>
            </w:r>
          </w:p>
        </w:tc>
        <w:tc>
          <w:tcPr>
            <w:tcW w:w="550" w:type="dxa"/>
            <w:tcBorders>
              <w:top w:val="nil"/>
              <w:left w:val="nil"/>
              <w:bottom w:val="nil"/>
              <w:right w:val="nil"/>
            </w:tcBorders>
            <w:shd w:val="clear" w:color="auto" w:fill="auto"/>
            <w:noWrap/>
            <w:vAlign w:val="bottom"/>
            <w:hideMark/>
          </w:tcPr>
          <w:p w14:paraId="51CFA68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w:t>
            </w:r>
          </w:p>
        </w:tc>
        <w:tc>
          <w:tcPr>
            <w:tcW w:w="969" w:type="dxa"/>
            <w:tcBorders>
              <w:top w:val="nil"/>
              <w:left w:val="nil"/>
              <w:bottom w:val="nil"/>
              <w:right w:val="single" w:sz="4" w:space="0" w:color="auto"/>
            </w:tcBorders>
            <w:shd w:val="clear" w:color="auto" w:fill="auto"/>
            <w:noWrap/>
            <w:vAlign w:val="bottom"/>
            <w:hideMark/>
          </w:tcPr>
          <w:p w14:paraId="2634F28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0.93</w:t>
            </w:r>
          </w:p>
        </w:tc>
        <w:tc>
          <w:tcPr>
            <w:tcW w:w="550" w:type="dxa"/>
            <w:tcBorders>
              <w:top w:val="nil"/>
              <w:left w:val="nil"/>
              <w:bottom w:val="nil"/>
              <w:right w:val="nil"/>
            </w:tcBorders>
            <w:shd w:val="clear" w:color="auto" w:fill="auto"/>
            <w:noWrap/>
            <w:vAlign w:val="bottom"/>
            <w:hideMark/>
          </w:tcPr>
          <w:p w14:paraId="5848B1DB"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33</w:t>
            </w:r>
          </w:p>
        </w:tc>
        <w:tc>
          <w:tcPr>
            <w:tcW w:w="1558" w:type="dxa"/>
            <w:tcBorders>
              <w:top w:val="nil"/>
              <w:left w:val="nil"/>
              <w:bottom w:val="nil"/>
              <w:right w:val="single" w:sz="8" w:space="0" w:color="auto"/>
            </w:tcBorders>
            <w:shd w:val="clear" w:color="auto" w:fill="auto"/>
            <w:noWrap/>
            <w:vAlign w:val="bottom"/>
            <w:hideMark/>
          </w:tcPr>
          <w:p w14:paraId="77DBFAB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0.86</w:t>
            </w:r>
          </w:p>
        </w:tc>
      </w:tr>
      <w:tr w:rsidR="009E0236" w:rsidRPr="00803F86" w14:paraId="1EE0118F"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048EB5A6"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Pottenberg</w:t>
            </w:r>
            <w:proofErr w:type="spellEnd"/>
            <w:r w:rsidRPr="00803F86">
              <w:rPr>
                <w:rFonts w:ascii="Arial" w:eastAsia="Times New Roman" w:hAnsi="Arial" w:cs="Arial"/>
                <w:sz w:val="16"/>
                <w:szCs w:val="16"/>
                <w:lang w:val="en-US"/>
              </w:rPr>
              <w:t xml:space="preserve">  </w:t>
            </w:r>
          </w:p>
        </w:tc>
        <w:tc>
          <w:tcPr>
            <w:tcW w:w="687" w:type="dxa"/>
            <w:tcBorders>
              <w:top w:val="nil"/>
              <w:left w:val="nil"/>
              <w:bottom w:val="nil"/>
              <w:right w:val="nil"/>
            </w:tcBorders>
            <w:shd w:val="clear" w:color="auto" w:fill="auto"/>
            <w:noWrap/>
            <w:vAlign w:val="bottom"/>
            <w:hideMark/>
          </w:tcPr>
          <w:p w14:paraId="71DB5BB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17</w:t>
            </w:r>
          </w:p>
        </w:tc>
        <w:tc>
          <w:tcPr>
            <w:tcW w:w="1992" w:type="dxa"/>
            <w:tcBorders>
              <w:top w:val="nil"/>
              <w:left w:val="nil"/>
              <w:bottom w:val="nil"/>
              <w:right w:val="single" w:sz="4" w:space="0" w:color="auto"/>
            </w:tcBorders>
            <w:shd w:val="clear" w:color="auto" w:fill="auto"/>
            <w:noWrap/>
            <w:vAlign w:val="bottom"/>
            <w:hideMark/>
          </w:tcPr>
          <w:p w14:paraId="075BA24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0.90</w:t>
            </w:r>
          </w:p>
        </w:tc>
        <w:tc>
          <w:tcPr>
            <w:tcW w:w="550" w:type="dxa"/>
            <w:tcBorders>
              <w:top w:val="nil"/>
              <w:left w:val="nil"/>
              <w:bottom w:val="nil"/>
              <w:right w:val="nil"/>
            </w:tcBorders>
            <w:shd w:val="clear" w:color="auto" w:fill="auto"/>
            <w:noWrap/>
            <w:vAlign w:val="bottom"/>
            <w:hideMark/>
          </w:tcPr>
          <w:p w14:paraId="616E3DC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20</w:t>
            </w:r>
          </w:p>
        </w:tc>
        <w:tc>
          <w:tcPr>
            <w:tcW w:w="1917" w:type="dxa"/>
            <w:tcBorders>
              <w:top w:val="nil"/>
              <w:left w:val="nil"/>
              <w:bottom w:val="nil"/>
              <w:right w:val="single" w:sz="4" w:space="0" w:color="auto"/>
            </w:tcBorders>
            <w:shd w:val="clear" w:color="auto" w:fill="auto"/>
            <w:noWrap/>
            <w:vAlign w:val="bottom"/>
            <w:hideMark/>
          </w:tcPr>
          <w:p w14:paraId="5D46263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0.91</w:t>
            </w:r>
          </w:p>
        </w:tc>
        <w:tc>
          <w:tcPr>
            <w:tcW w:w="550" w:type="dxa"/>
            <w:tcBorders>
              <w:top w:val="nil"/>
              <w:left w:val="nil"/>
              <w:bottom w:val="nil"/>
              <w:right w:val="nil"/>
            </w:tcBorders>
            <w:shd w:val="clear" w:color="auto" w:fill="auto"/>
            <w:noWrap/>
            <w:vAlign w:val="bottom"/>
            <w:hideMark/>
          </w:tcPr>
          <w:p w14:paraId="6735A52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w:t>
            </w:r>
          </w:p>
        </w:tc>
        <w:tc>
          <w:tcPr>
            <w:tcW w:w="969" w:type="dxa"/>
            <w:tcBorders>
              <w:top w:val="nil"/>
              <w:left w:val="nil"/>
              <w:bottom w:val="nil"/>
              <w:right w:val="single" w:sz="4" w:space="0" w:color="auto"/>
            </w:tcBorders>
            <w:shd w:val="clear" w:color="auto" w:fill="auto"/>
            <w:noWrap/>
            <w:vAlign w:val="bottom"/>
            <w:hideMark/>
          </w:tcPr>
          <w:p w14:paraId="100EF0A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550" w:type="dxa"/>
            <w:tcBorders>
              <w:top w:val="nil"/>
              <w:left w:val="nil"/>
              <w:bottom w:val="nil"/>
              <w:right w:val="nil"/>
            </w:tcBorders>
            <w:shd w:val="clear" w:color="auto" w:fill="auto"/>
            <w:noWrap/>
            <w:vAlign w:val="bottom"/>
            <w:hideMark/>
          </w:tcPr>
          <w:p w14:paraId="28337583"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31</w:t>
            </w:r>
          </w:p>
        </w:tc>
        <w:tc>
          <w:tcPr>
            <w:tcW w:w="1558" w:type="dxa"/>
            <w:tcBorders>
              <w:top w:val="nil"/>
              <w:left w:val="nil"/>
              <w:bottom w:val="nil"/>
              <w:right w:val="single" w:sz="8" w:space="0" w:color="auto"/>
            </w:tcBorders>
            <w:shd w:val="clear" w:color="auto" w:fill="auto"/>
            <w:noWrap/>
            <w:vAlign w:val="bottom"/>
            <w:hideMark/>
          </w:tcPr>
          <w:p w14:paraId="592FEE9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0.80</w:t>
            </w:r>
          </w:p>
        </w:tc>
      </w:tr>
      <w:tr w:rsidR="009E0236" w:rsidRPr="00803F86" w14:paraId="2FC07580"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150E6F79"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Nazareth</w:t>
            </w:r>
          </w:p>
        </w:tc>
        <w:tc>
          <w:tcPr>
            <w:tcW w:w="687" w:type="dxa"/>
            <w:tcBorders>
              <w:top w:val="nil"/>
              <w:left w:val="nil"/>
              <w:bottom w:val="nil"/>
              <w:right w:val="nil"/>
            </w:tcBorders>
            <w:shd w:val="clear" w:color="auto" w:fill="auto"/>
            <w:noWrap/>
            <w:vAlign w:val="bottom"/>
            <w:hideMark/>
          </w:tcPr>
          <w:p w14:paraId="65D7243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17</w:t>
            </w:r>
          </w:p>
        </w:tc>
        <w:tc>
          <w:tcPr>
            <w:tcW w:w="1992" w:type="dxa"/>
            <w:tcBorders>
              <w:top w:val="nil"/>
              <w:left w:val="nil"/>
              <w:bottom w:val="nil"/>
              <w:right w:val="single" w:sz="4" w:space="0" w:color="auto"/>
            </w:tcBorders>
            <w:shd w:val="clear" w:color="auto" w:fill="auto"/>
            <w:noWrap/>
            <w:vAlign w:val="bottom"/>
            <w:hideMark/>
          </w:tcPr>
          <w:p w14:paraId="0996033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0.88</w:t>
            </w:r>
          </w:p>
        </w:tc>
        <w:tc>
          <w:tcPr>
            <w:tcW w:w="550" w:type="dxa"/>
            <w:tcBorders>
              <w:top w:val="nil"/>
              <w:left w:val="nil"/>
              <w:bottom w:val="nil"/>
              <w:right w:val="nil"/>
            </w:tcBorders>
            <w:shd w:val="clear" w:color="auto" w:fill="auto"/>
            <w:noWrap/>
            <w:vAlign w:val="bottom"/>
            <w:hideMark/>
          </w:tcPr>
          <w:p w14:paraId="5B0715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17</w:t>
            </w:r>
          </w:p>
        </w:tc>
        <w:tc>
          <w:tcPr>
            <w:tcW w:w="1917" w:type="dxa"/>
            <w:tcBorders>
              <w:top w:val="nil"/>
              <w:left w:val="nil"/>
              <w:bottom w:val="nil"/>
              <w:right w:val="single" w:sz="4" w:space="0" w:color="auto"/>
            </w:tcBorders>
            <w:shd w:val="clear" w:color="auto" w:fill="auto"/>
            <w:noWrap/>
            <w:vAlign w:val="bottom"/>
            <w:hideMark/>
          </w:tcPr>
          <w:p w14:paraId="39C3326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0.77</w:t>
            </w:r>
          </w:p>
        </w:tc>
        <w:tc>
          <w:tcPr>
            <w:tcW w:w="550" w:type="dxa"/>
            <w:tcBorders>
              <w:top w:val="nil"/>
              <w:left w:val="nil"/>
              <w:bottom w:val="nil"/>
              <w:right w:val="nil"/>
            </w:tcBorders>
            <w:shd w:val="clear" w:color="auto" w:fill="auto"/>
            <w:noWrap/>
            <w:vAlign w:val="bottom"/>
            <w:hideMark/>
          </w:tcPr>
          <w:p w14:paraId="1071DDA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w:t>
            </w:r>
          </w:p>
        </w:tc>
        <w:tc>
          <w:tcPr>
            <w:tcW w:w="969" w:type="dxa"/>
            <w:tcBorders>
              <w:top w:val="nil"/>
              <w:left w:val="nil"/>
              <w:bottom w:val="nil"/>
              <w:right w:val="single" w:sz="4" w:space="0" w:color="auto"/>
            </w:tcBorders>
            <w:shd w:val="clear" w:color="auto" w:fill="auto"/>
            <w:noWrap/>
            <w:vAlign w:val="bottom"/>
            <w:hideMark/>
          </w:tcPr>
          <w:p w14:paraId="7B51450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550" w:type="dxa"/>
            <w:tcBorders>
              <w:top w:val="nil"/>
              <w:left w:val="nil"/>
              <w:bottom w:val="nil"/>
              <w:right w:val="nil"/>
            </w:tcBorders>
            <w:shd w:val="clear" w:color="auto" w:fill="auto"/>
            <w:noWrap/>
            <w:vAlign w:val="bottom"/>
            <w:hideMark/>
          </w:tcPr>
          <w:p w14:paraId="77D1226F"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1558" w:type="dxa"/>
            <w:tcBorders>
              <w:top w:val="nil"/>
              <w:left w:val="nil"/>
              <w:bottom w:val="nil"/>
              <w:right w:val="single" w:sz="8" w:space="0" w:color="auto"/>
            </w:tcBorders>
            <w:shd w:val="clear" w:color="auto" w:fill="auto"/>
            <w:noWrap/>
            <w:vAlign w:val="bottom"/>
            <w:hideMark/>
          </w:tcPr>
          <w:p w14:paraId="2D22EBE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0.95</w:t>
            </w:r>
          </w:p>
        </w:tc>
      </w:tr>
      <w:tr w:rsidR="009E0236" w:rsidRPr="00803F86" w14:paraId="66082B75"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05688A04"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Mariaberg</w:t>
            </w:r>
          </w:p>
        </w:tc>
        <w:tc>
          <w:tcPr>
            <w:tcW w:w="687" w:type="dxa"/>
            <w:tcBorders>
              <w:top w:val="nil"/>
              <w:left w:val="nil"/>
              <w:bottom w:val="nil"/>
              <w:right w:val="nil"/>
            </w:tcBorders>
            <w:shd w:val="clear" w:color="auto" w:fill="auto"/>
            <w:noWrap/>
            <w:vAlign w:val="bottom"/>
            <w:hideMark/>
          </w:tcPr>
          <w:p w14:paraId="16837F1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17</w:t>
            </w:r>
          </w:p>
        </w:tc>
        <w:tc>
          <w:tcPr>
            <w:tcW w:w="1992" w:type="dxa"/>
            <w:tcBorders>
              <w:top w:val="nil"/>
              <w:left w:val="nil"/>
              <w:bottom w:val="nil"/>
              <w:right w:val="single" w:sz="4" w:space="0" w:color="auto"/>
            </w:tcBorders>
            <w:shd w:val="clear" w:color="auto" w:fill="auto"/>
            <w:noWrap/>
            <w:vAlign w:val="bottom"/>
            <w:hideMark/>
          </w:tcPr>
          <w:p w14:paraId="4DB0563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0.90</w:t>
            </w:r>
          </w:p>
        </w:tc>
        <w:tc>
          <w:tcPr>
            <w:tcW w:w="550" w:type="dxa"/>
            <w:tcBorders>
              <w:top w:val="nil"/>
              <w:left w:val="nil"/>
              <w:bottom w:val="nil"/>
              <w:right w:val="nil"/>
            </w:tcBorders>
            <w:shd w:val="clear" w:color="auto" w:fill="auto"/>
            <w:noWrap/>
            <w:vAlign w:val="bottom"/>
            <w:hideMark/>
          </w:tcPr>
          <w:p w14:paraId="00E7B42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20</w:t>
            </w:r>
          </w:p>
        </w:tc>
        <w:tc>
          <w:tcPr>
            <w:tcW w:w="1917" w:type="dxa"/>
            <w:tcBorders>
              <w:top w:val="nil"/>
              <w:left w:val="nil"/>
              <w:bottom w:val="nil"/>
              <w:right w:val="single" w:sz="4" w:space="0" w:color="auto"/>
            </w:tcBorders>
            <w:shd w:val="clear" w:color="auto" w:fill="auto"/>
            <w:noWrap/>
            <w:vAlign w:val="bottom"/>
            <w:hideMark/>
          </w:tcPr>
          <w:p w14:paraId="53F6020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0.91</w:t>
            </w:r>
          </w:p>
        </w:tc>
        <w:tc>
          <w:tcPr>
            <w:tcW w:w="550" w:type="dxa"/>
            <w:tcBorders>
              <w:top w:val="nil"/>
              <w:left w:val="nil"/>
              <w:bottom w:val="nil"/>
              <w:right w:val="nil"/>
            </w:tcBorders>
            <w:shd w:val="clear" w:color="auto" w:fill="auto"/>
            <w:noWrap/>
            <w:vAlign w:val="bottom"/>
            <w:hideMark/>
          </w:tcPr>
          <w:p w14:paraId="1FB958B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w:t>
            </w:r>
          </w:p>
        </w:tc>
        <w:tc>
          <w:tcPr>
            <w:tcW w:w="969" w:type="dxa"/>
            <w:tcBorders>
              <w:top w:val="nil"/>
              <w:left w:val="nil"/>
              <w:bottom w:val="nil"/>
              <w:right w:val="single" w:sz="4" w:space="0" w:color="auto"/>
            </w:tcBorders>
            <w:shd w:val="clear" w:color="auto" w:fill="auto"/>
            <w:noWrap/>
            <w:vAlign w:val="bottom"/>
            <w:hideMark/>
          </w:tcPr>
          <w:p w14:paraId="248CEE9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0.70</w:t>
            </w:r>
          </w:p>
        </w:tc>
        <w:tc>
          <w:tcPr>
            <w:tcW w:w="550" w:type="dxa"/>
            <w:tcBorders>
              <w:top w:val="nil"/>
              <w:left w:val="nil"/>
              <w:bottom w:val="nil"/>
              <w:right w:val="nil"/>
            </w:tcBorders>
            <w:shd w:val="clear" w:color="auto" w:fill="auto"/>
            <w:noWrap/>
            <w:vAlign w:val="bottom"/>
            <w:hideMark/>
          </w:tcPr>
          <w:p w14:paraId="4DAA2B10"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38</w:t>
            </w:r>
          </w:p>
        </w:tc>
        <w:tc>
          <w:tcPr>
            <w:tcW w:w="1558" w:type="dxa"/>
            <w:tcBorders>
              <w:top w:val="nil"/>
              <w:left w:val="nil"/>
              <w:bottom w:val="nil"/>
              <w:right w:val="single" w:sz="8" w:space="0" w:color="auto"/>
            </w:tcBorders>
            <w:shd w:val="clear" w:color="auto" w:fill="auto"/>
            <w:noWrap/>
            <w:vAlign w:val="bottom"/>
            <w:hideMark/>
          </w:tcPr>
          <w:p w14:paraId="1442E99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r>
      <w:tr w:rsidR="009E0236" w:rsidRPr="00803F86" w14:paraId="0CD4774B"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62780D08"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Caberg</w:t>
            </w:r>
            <w:proofErr w:type="spellEnd"/>
            <w:r w:rsidRPr="00803F86">
              <w:rPr>
                <w:rFonts w:ascii="Arial" w:eastAsia="Times New Roman" w:hAnsi="Arial" w:cs="Arial"/>
                <w:sz w:val="16"/>
                <w:szCs w:val="16"/>
                <w:lang w:val="en-US"/>
              </w:rPr>
              <w:t xml:space="preserve">  </w:t>
            </w:r>
          </w:p>
        </w:tc>
        <w:tc>
          <w:tcPr>
            <w:tcW w:w="687" w:type="dxa"/>
            <w:tcBorders>
              <w:top w:val="nil"/>
              <w:left w:val="nil"/>
              <w:bottom w:val="nil"/>
              <w:right w:val="nil"/>
            </w:tcBorders>
            <w:shd w:val="clear" w:color="auto" w:fill="auto"/>
            <w:noWrap/>
            <w:vAlign w:val="bottom"/>
            <w:hideMark/>
          </w:tcPr>
          <w:p w14:paraId="3298CA7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15</w:t>
            </w:r>
          </w:p>
        </w:tc>
        <w:tc>
          <w:tcPr>
            <w:tcW w:w="1992" w:type="dxa"/>
            <w:tcBorders>
              <w:top w:val="nil"/>
              <w:left w:val="nil"/>
              <w:bottom w:val="nil"/>
              <w:right w:val="single" w:sz="4" w:space="0" w:color="auto"/>
            </w:tcBorders>
            <w:shd w:val="clear" w:color="auto" w:fill="auto"/>
            <w:noWrap/>
            <w:vAlign w:val="bottom"/>
            <w:hideMark/>
          </w:tcPr>
          <w:p w14:paraId="2A9C19E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550" w:type="dxa"/>
            <w:tcBorders>
              <w:top w:val="nil"/>
              <w:left w:val="nil"/>
              <w:bottom w:val="nil"/>
              <w:right w:val="nil"/>
            </w:tcBorders>
            <w:shd w:val="clear" w:color="auto" w:fill="auto"/>
            <w:noWrap/>
            <w:vAlign w:val="bottom"/>
            <w:hideMark/>
          </w:tcPr>
          <w:p w14:paraId="419AE1F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20</w:t>
            </w:r>
          </w:p>
        </w:tc>
        <w:tc>
          <w:tcPr>
            <w:tcW w:w="1917" w:type="dxa"/>
            <w:tcBorders>
              <w:top w:val="nil"/>
              <w:left w:val="nil"/>
              <w:bottom w:val="nil"/>
              <w:right w:val="single" w:sz="4" w:space="0" w:color="auto"/>
            </w:tcBorders>
            <w:shd w:val="clear" w:color="auto" w:fill="auto"/>
            <w:noWrap/>
            <w:vAlign w:val="bottom"/>
            <w:hideMark/>
          </w:tcPr>
          <w:p w14:paraId="6DDB0D1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0.91</w:t>
            </w:r>
          </w:p>
        </w:tc>
        <w:tc>
          <w:tcPr>
            <w:tcW w:w="550" w:type="dxa"/>
            <w:tcBorders>
              <w:top w:val="nil"/>
              <w:left w:val="nil"/>
              <w:bottom w:val="nil"/>
              <w:right w:val="nil"/>
            </w:tcBorders>
            <w:shd w:val="clear" w:color="auto" w:fill="auto"/>
            <w:noWrap/>
            <w:vAlign w:val="bottom"/>
            <w:hideMark/>
          </w:tcPr>
          <w:p w14:paraId="079298E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9</w:t>
            </w:r>
          </w:p>
        </w:tc>
        <w:tc>
          <w:tcPr>
            <w:tcW w:w="969" w:type="dxa"/>
            <w:tcBorders>
              <w:top w:val="nil"/>
              <w:left w:val="nil"/>
              <w:bottom w:val="nil"/>
              <w:right w:val="single" w:sz="4" w:space="0" w:color="auto"/>
            </w:tcBorders>
            <w:shd w:val="clear" w:color="auto" w:fill="auto"/>
            <w:noWrap/>
            <w:vAlign w:val="bottom"/>
            <w:hideMark/>
          </w:tcPr>
          <w:p w14:paraId="1DFFC21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0.83</w:t>
            </w:r>
          </w:p>
        </w:tc>
        <w:tc>
          <w:tcPr>
            <w:tcW w:w="550" w:type="dxa"/>
            <w:tcBorders>
              <w:top w:val="nil"/>
              <w:left w:val="nil"/>
              <w:bottom w:val="nil"/>
              <w:right w:val="nil"/>
            </w:tcBorders>
            <w:shd w:val="clear" w:color="auto" w:fill="auto"/>
            <w:noWrap/>
            <w:vAlign w:val="bottom"/>
            <w:hideMark/>
          </w:tcPr>
          <w:p w14:paraId="77C5915E"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30</w:t>
            </w:r>
          </w:p>
        </w:tc>
        <w:tc>
          <w:tcPr>
            <w:tcW w:w="1558" w:type="dxa"/>
            <w:tcBorders>
              <w:top w:val="nil"/>
              <w:left w:val="nil"/>
              <w:bottom w:val="nil"/>
              <w:right w:val="single" w:sz="8" w:space="0" w:color="auto"/>
            </w:tcBorders>
            <w:shd w:val="clear" w:color="auto" w:fill="auto"/>
            <w:noWrap/>
            <w:vAlign w:val="bottom"/>
            <w:hideMark/>
          </w:tcPr>
          <w:p w14:paraId="7166B90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0.78</w:t>
            </w:r>
          </w:p>
        </w:tc>
      </w:tr>
      <w:tr w:rsidR="009E0236" w:rsidRPr="00803F86" w14:paraId="1B3F4A3E"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4DF12B92"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Wittevrouwenveld</w:t>
            </w:r>
            <w:proofErr w:type="spellEnd"/>
          </w:p>
        </w:tc>
        <w:tc>
          <w:tcPr>
            <w:tcW w:w="687" w:type="dxa"/>
            <w:tcBorders>
              <w:top w:val="nil"/>
              <w:left w:val="nil"/>
              <w:bottom w:val="nil"/>
              <w:right w:val="nil"/>
            </w:tcBorders>
            <w:shd w:val="clear" w:color="auto" w:fill="auto"/>
            <w:noWrap/>
            <w:vAlign w:val="bottom"/>
            <w:hideMark/>
          </w:tcPr>
          <w:p w14:paraId="38216A2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17</w:t>
            </w:r>
          </w:p>
        </w:tc>
        <w:tc>
          <w:tcPr>
            <w:tcW w:w="1992" w:type="dxa"/>
            <w:tcBorders>
              <w:top w:val="nil"/>
              <w:left w:val="nil"/>
              <w:bottom w:val="nil"/>
              <w:right w:val="single" w:sz="4" w:space="0" w:color="auto"/>
            </w:tcBorders>
            <w:shd w:val="clear" w:color="auto" w:fill="auto"/>
            <w:noWrap/>
            <w:vAlign w:val="bottom"/>
            <w:hideMark/>
          </w:tcPr>
          <w:p w14:paraId="74F1A25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0.88</w:t>
            </w:r>
          </w:p>
        </w:tc>
        <w:tc>
          <w:tcPr>
            <w:tcW w:w="550" w:type="dxa"/>
            <w:tcBorders>
              <w:top w:val="nil"/>
              <w:left w:val="nil"/>
              <w:bottom w:val="nil"/>
              <w:right w:val="nil"/>
            </w:tcBorders>
            <w:shd w:val="clear" w:color="auto" w:fill="auto"/>
            <w:noWrap/>
            <w:vAlign w:val="bottom"/>
            <w:hideMark/>
          </w:tcPr>
          <w:p w14:paraId="74EDFDC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20</w:t>
            </w:r>
          </w:p>
        </w:tc>
        <w:tc>
          <w:tcPr>
            <w:tcW w:w="1917" w:type="dxa"/>
            <w:tcBorders>
              <w:top w:val="nil"/>
              <w:left w:val="nil"/>
              <w:bottom w:val="nil"/>
              <w:right w:val="single" w:sz="4" w:space="0" w:color="auto"/>
            </w:tcBorders>
            <w:shd w:val="clear" w:color="auto" w:fill="auto"/>
            <w:noWrap/>
            <w:vAlign w:val="bottom"/>
            <w:hideMark/>
          </w:tcPr>
          <w:p w14:paraId="692EC12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0.91</w:t>
            </w:r>
          </w:p>
        </w:tc>
        <w:tc>
          <w:tcPr>
            <w:tcW w:w="550" w:type="dxa"/>
            <w:tcBorders>
              <w:top w:val="nil"/>
              <w:left w:val="nil"/>
              <w:bottom w:val="nil"/>
              <w:right w:val="nil"/>
            </w:tcBorders>
            <w:shd w:val="clear" w:color="auto" w:fill="auto"/>
            <w:noWrap/>
            <w:vAlign w:val="bottom"/>
            <w:hideMark/>
          </w:tcPr>
          <w:p w14:paraId="41B4854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w:t>
            </w:r>
          </w:p>
        </w:tc>
        <w:tc>
          <w:tcPr>
            <w:tcW w:w="969" w:type="dxa"/>
            <w:tcBorders>
              <w:top w:val="nil"/>
              <w:left w:val="nil"/>
              <w:bottom w:val="nil"/>
              <w:right w:val="single" w:sz="4" w:space="0" w:color="auto"/>
            </w:tcBorders>
            <w:shd w:val="clear" w:color="auto" w:fill="auto"/>
            <w:noWrap/>
            <w:vAlign w:val="bottom"/>
            <w:hideMark/>
          </w:tcPr>
          <w:p w14:paraId="4569D0A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0.69</w:t>
            </w:r>
          </w:p>
        </w:tc>
        <w:tc>
          <w:tcPr>
            <w:tcW w:w="550" w:type="dxa"/>
            <w:tcBorders>
              <w:top w:val="nil"/>
              <w:left w:val="nil"/>
              <w:bottom w:val="nil"/>
              <w:right w:val="nil"/>
            </w:tcBorders>
            <w:shd w:val="clear" w:color="auto" w:fill="auto"/>
            <w:noWrap/>
            <w:vAlign w:val="bottom"/>
            <w:hideMark/>
          </w:tcPr>
          <w:p w14:paraId="07768B09"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29</w:t>
            </w:r>
          </w:p>
        </w:tc>
        <w:tc>
          <w:tcPr>
            <w:tcW w:w="1558" w:type="dxa"/>
            <w:tcBorders>
              <w:top w:val="nil"/>
              <w:left w:val="nil"/>
              <w:bottom w:val="nil"/>
              <w:right w:val="single" w:sz="8" w:space="0" w:color="auto"/>
            </w:tcBorders>
            <w:shd w:val="clear" w:color="auto" w:fill="auto"/>
            <w:noWrap/>
            <w:vAlign w:val="bottom"/>
            <w:hideMark/>
          </w:tcPr>
          <w:p w14:paraId="69C08F1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r>
      <w:tr w:rsidR="009E0236" w:rsidRPr="00803F86" w14:paraId="21B2CE3C"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660FE5EB"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Malberg</w:t>
            </w:r>
            <w:proofErr w:type="spellEnd"/>
          </w:p>
        </w:tc>
        <w:tc>
          <w:tcPr>
            <w:tcW w:w="687" w:type="dxa"/>
            <w:tcBorders>
              <w:top w:val="nil"/>
              <w:left w:val="nil"/>
              <w:bottom w:val="nil"/>
              <w:right w:val="nil"/>
            </w:tcBorders>
            <w:shd w:val="clear" w:color="auto" w:fill="auto"/>
            <w:noWrap/>
            <w:vAlign w:val="bottom"/>
            <w:hideMark/>
          </w:tcPr>
          <w:p w14:paraId="0AF4477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18</w:t>
            </w:r>
          </w:p>
        </w:tc>
        <w:tc>
          <w:tcPr>
            <w:tcW w:w="1992" w:type="dxa"/>
            <w:tcBorders>
              <w:top w:val="nil"/>
              <w:left w:val="nil"/>
              <w:bottom w:val="nil"/>
              <w:right w:val="single" w:sz="4" w:space="0" w:color="auto"/>
            </w:tcBorders>
            <w:shd w:val="clear" w:color="auto" w:fill="auto"/>
            <w:noWrap/>
            <w:vAlign w:val="bottom"/>
            <w:hideMark/>
          </w:tcPr>
          <w:p w14:paraId="58661A3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0.87</w:t>
            </w:r>
          </w:p>
        </w:tc>
        <w:tc>
          <w:tcPr>
            <w:tcW w:w="550" w:type="dxa"/>
            <w:tcBorders>
              <w:top w:val="nil"/>
              <w:left w:val="nil"/>
              <w:bottom w:val="nil"/>
              <w:right w:val="nil"/>
            </w:tcBorders>
            <w:shd w:val="clear" w:color="auto" w:fill="auto"/>
            <w:noWrap/>
            <w:vAlign w:val="bottom"/>
            <w:hideMark/>
          </w:tcPr>
          <w:p w14:paraId="60095B9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15</w:t>
            </w:r>
          </w:p>
        </w:tc>
        <w:tc>
          <w:tcPr>
            <w:tcW w:w="1917" w:type="dxa"/>
            <w:tcBorders>
              <w:top w:val="nil"/>
              <w:left w:val="nil"/>
              <w:bottom w:val="nil"/>
              <w:right w:val="single" w:sz="4" w:space="0" w:color="auto"/>
            </w:tcBorders>
            <w:shd w:val="clear" w:color="auto" w:fill="auto"/>
            <w:noWrap/>
            <w:vAlign w:val="bottom"/>
            <w:hideMark/>
          </w:tcPr>
          <w:p w14:paraId="620CA4D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0.68</w:t>
            </w:r>
          </w:p>
        </w:tc>
        <w:tc>
          <w:tcPr>
            <w:tcW w:w="550" w:type="dxa"/>
            <w:tcBorders>
              <w:top w:val="nil"/>
              <w:left w:val="nil"/>
              <w:bottom w:val="nil"/>
              <w:right w:val="nil"/>
            </w:tcBorders>
            <w:shd w:val="clear" w:color="auto" w:fill="auto"/>
            <w:noWrap/>
            <w:vAlign w:val="bottom"/>
            <w:hideMark/>
          </w:tcPr>
          <w:p w14:paraId="1A1CFA9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969" w:type="dxa"/>
            <w:tcBorders>
              <w:top w:val="nil"/>
              <w:left w:val="nil"/>
              <w:bottom w:val="nil"/>
              <w:right w:val="single" w:sz="4" w:space="0" w:color="auto"/>
            </w:tcBorders>
            <w:shd w:val="clear" w:color="auto" w:fill="auto"/>
            <w:noWrap/>
            <w:vAlign w:val="bottom"/>
            <w:hideMark/>
          </w:tcPr>
          <w:p w14:paraId="64C7347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0.53</w:t>
            </w:r>
          </w:p>
        </w:tc>
        <w:tc>
          <w:tcPr>
            <w:tcW w:w="550" w:type="dxa"/>
            <w:tcBorders>
              <w:top w:val="nil"/>
              <w:left w:val="nil"/>
              <w:bottom w:val="nil"/>
              <w:right w:val="nil"/>
            </w:tcBorders>
            <w:shd w:val="clear" w:color="auto" w:fill="auto"/>
            <w:noWrap/>
            <w:vAlign w:val="bottom"/>
            <w:hideMark/>
          </w:tcPr>
          <w:p w14:paraId="4933EA55"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29</w:t>
            </w:r>
          </w:p>
        </w:tc>
        <w:tc>
          <w:tcPr>
            <w:tcW w:w="1558" w:type="dxa"/>
            <w:tcBorders>
              <w:top w:val="nil"/>
              <w:left w:val="nil"/>
              <w:bottom w:val="nil"/>
              <w:right w:val="single" w:sz="8" w:space="0" w:color="auto"/>
            </w:tcBorders>
            <w:shd w:val="clear" w:color="auto" w:fill="auto"/>
            <w:noWrap/>
            <w:vAlign w:val="bottom"/>
            <w:hideMark/>
          </w:tcPr>
          <w:p w14:paraId="67B18E7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0.77</w:t>
            </w:r>
          </w:p>
        </w:tc>
      </w:tr>
      <w:tr w:rsidR="009E0236" w:rsidRPr="00803F86" w14:paraId="5E4D497A"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639EA252"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Limmel</w:t>
            </w:r>
            <w:proofErr w:type="spellEnd"/>
            <w:r w:rsidRPr="00803F86">
              <w:rPr>
                <w:rFonts w:ascii="Arial" w:eastAsia="Times New Roman" w:hAnsi="Arial" w:cs="Arial"/>
                <w:sz w:val="16"/>
                <w:szCs w:val="16"/>
                <w:lang w:val="en-US"/>
              </w:rPr>
              <w:t xml:space="preserve">  </w:t>
            </w:r>
          </w:p>
        </w:tc>
        <w:tc>
          <w:tcPr>
            <w:tcW w:w="687" w:type="dxa"/>
            <w:tcBorders>
              <w:top w:val="nil"/>
              <w:left w:val="nil"/>
              <w:bottom w:val="nil"/>
              <w:right w:val="nil"/>
            </w:tcBorders>
            <w:shd w:val="clear" w:color="auto" w:fill="auto"/>
            <w:noWrap/>
            <w:vAlign w:val="bottom"/>
            <w:hideMark/>
          </w:tcPr>
          <w:p w14:paraId="57C60B6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16</w:t>
            </w:r>
          </w:p>
        </w:tc>
        <w:tc>
          <w:tcPr>
            <w:tcW w:w="1992" w:type="dxa"/>
            <w:tcBorders>
              <w:top w:val="nil"/>
              <w:left w:val="nil"/>
              <w:bottom w:val="nil"/>
              <w:right w:val="single" w:sz="4" w:space="0" w:color="auto"/>
            </w:tcBorders>
            <w:shd w:val="clear" w:color="auto" w:fill="auto"/>
            <w:noWrap/>
            <w:vAlign w:val="bottom"/>
            <w:hideMark/>
          </w:tcPr>
          <w:p w14:paraId="63B0C35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0.93</w:t>
            </w:r>
          </w:p>
        </w:tc>
        <w:tc>
          <w:tcPr>
            <w:tcW w:w="550" w:type="dxa"/>
            <w:tcBorders>
              <w:top w:val="nil"/>
              <w:left w:val="nil"/>
              <w:bottom w:val="nil"/>
              <w:right w:val="nil"/>
            </w:tcBorders>
            <w:shd w:val="clear" w:color="auto" w:fill="auto"/>
            <w:noWrap/>
            <w:vAlign w:val="bottom"/>
            <w:hideMark/>
          </w:tcPr>
          <w:p w14:paraId="0F43A92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15</w:t>
            </w:r>
          </w:p>
        </w:tc>
        <w:tc>
          <w:tcPr>
            <w:tcW w:w="1917" w:type="dxa"/>
            <w:tcBorders>
              <w:top w:val="nil"/>
              <w:left w:val="nil"/>
              <w:bottom w:val="nil"/>
              <w:right w:val="single" w:sz="4" w:space="0" w:color="auto"/>
            </w:tcBorders>
            <w:shd w:val="clear" w:color="auto" w:fill="auto"/>
            <w:noWrap/>
            <w:vAlign w:val="bottom"/>
            <w:hideMark/>
          </w:tcPr>
          <w:p w14:paraId="31BD9D0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0.68</w:t>
            </w:r>
          </w:p>
        </w:tc>
        <w:tc>
          <w:tcPr>
            <w:tcW w:w="550" w:type="dxa"/>
            <w:tcBorders>
              <w:top w:val="nil"/>
              <w:left w:val="nil"/>
              <w:bottom w:val="nil"/>
              <w:right w:val="nil"/>
            </w:tcBorders>
            <w:shd w:val="clear" w:color="auto" w:fill="auto"/>
            <w:noWrap/>
            <w:vAlign w:val="bottom"/>
            <w:hideMark/>
          </w:tcPr>
          <w:p w14:paraId="523EF20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969" w:type="dxa"/>
            <w:tcBorders>
              <w:top w:val="nil"/>
              <w:left w:val="nil"/>
              <w:bottom w:val="nil"/>
              <w:right w:val="single" w:sz="4" w:space="0" w:color="auto"/>
            </w:tcBorders>
            <w:shd w:val="clear" w:color="auto" w:fill="auto"/>
            <w:noWrap/>
            <w:vAlign w:val="bottom"/>
            <w:hideMark/>
          </w:tcPr>
          <w:p w14:paraId="53D815D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0.46</w:t>
            </w:r>
          </w:p>
        </w:tc>
        <w:tc>
          <w:tcPr>
            <w:tcW w:w="550" w:type="dxa"/>
            <w:tcBorders>
              <w:top w:val="nil"/>
              <w:left w:val="nil"/>
              <w:bottom w:val="nil"/>
              <w:right w:val="nil"/>
            </w:tcBorders>
            <w:shd w:val="clear" w:color="auto" w:fill="auto"/>
            <w:noWrap/>
            <w:vAlign w:val="bottom"/>
            <w:hideMark/>
          </w:tcPr>
          <w:p w14:paraId="23CAB964"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33</w:t>
            </w:r>
          </w:p>
        </w:tc>
        <w:tc>
          <w:tcPr>
            <w:tcW w:w="1558" w:type="dxa"/>
            <w:tcBorders>
              <w:top w:val="nil"/>
              <w:left w:val="nil"/>
              <w:bottom w:val="nil"/>
              <w:right w:val="single" w:sz="8" w:space="0" w:color="auto"/>
            </w:tcBorders>
            <w:shd w:val="clear" w:color="auto" w:fill="auto"/>
            <w:noWrap/>
            <w:vAlign w:val="bottom"/>
            <w:hideMark/>
          </w:tcPr>
          <w:p w14:paraId="3336F47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0.87</w:t>
            </w:r>
          </w:p>
        </w:tc>
      </w:tr>
      <w:tr w:rsidR="009E0236" w:rsidRPr="00803F86" w14:paraId="0737F270"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5608BBC3"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Sint</w:t>
            </w:r>
            <w:proofErr w:type="spellEnd"/>
            <w:r w:rsidRPr="00803F86">
              <w:rPr>
                <w:rFonts w:ascii="Arial" w:eastAsia="Times New Roman" w:hAnsi="Arial" w:cs="Arial"/>
                <w:sz w:val="16"/>
                <w:szCs w:val="16"/>
                <w:lang w:val="en-US"/>
              </w:rPr>
              <w:t xml:space="preserve"> </w:t>
            </w:r>
            <w:proofErr w:type="spellStart"/>
            <w:r w:rsidRPr="00803F86">
              <w:rPr>
                <w:rFonts w:ascii="Arial" w:eastAsia="Times New Roman" w:hAnsi="Arial" w:cs="Arial"/>
                <w:sz w:val="16"/>
                <w:szCs w:val="16"/>
                <w:lang w:val="en-US"/>
              </w:rPr>
              <w:t>Maartenspoort</w:t>
            </w:r>
            <w:proofErr w:type="spellEnd"/>
          </w:p>
        </w:tc>
        <w:tc>
          <w:tcPr>
            <w:tcW w:w="687" w:type="dxa"/>
            <w:tcBorders>
              <w:top w:val="nil"/>
              <w:left w:val="nil"/>
              <w:bottom w:val="nil"/>
              <w:right w:val="nil"/>
            </w:tcBorders>
            <w:shd w:val="clear" w:color="auto" w:fill="auto"/>
            <w:noWrap/>
            <w:vAlign w:val="bottom"/>
            <w:hideMark/>
          </w:tcPr>
          <w:p w14:paraId="28181E0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18</w:t>
            </w:r>
          </w:p>
        </w:tc>
        <w:tc>
          <w:tcPr>
            <w:tcW w:w="1992" w:type="dxa"/>
            <w:tcBorders>
              <w:top w:val="nil"/>
              <w:left w:val="nil"/>
              <w:bottom w:val="nil"/>
              <w:right w:val="single" w:sz="4" w:space="0" w:color="auto"/>
            </w:tcBorders>
            <w:shd w:val="clear" w:color="auto" w:fill="auto"/>
            <w:noWrap/>
            <w:vAlign w:val="bottom"/>
            <w:hideMark/>
          </w:tcPr>
          <w:p w14:paraId="4043D0F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0.83</w:t>
            </w:r>
          </w:p>
        </w:tc>
        <w:tc>
          <w:tcPr>
            <w:tcW w:w="550" w:type="dxa"/>
            <w:tcBorders>
              <w:top w:val="nil"/>
              <w:left w:val="nil"/>
              <w:bottom w:val="nil"/>
              <w:right w:val="nil"/>
            </w:tcBorders>
            <w:shd w:val="clear" w:color="auto" w:fill="auto"/>
            <w:noWrap/>
            <w:vAlign w:val="bottom"/>
            <w:hideMark/>
          </w:tcPr>
          <w:p w14:paraId="04B5AF2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22</w:t>
            </w:r>
          </w:p>
        </w:tc>
        <w:tc>
          <w:tcPr>
            <w:tcW w:w="1917" w:type="dxa"/>
            <w:tcBorders>
              <w:top w:val="nil"/>
              <w:left w:val="nil"/>
              <w:bottom w:val="nil"/>
              <w:right w:val="single" w:sz="4" w:space="0" w:color="auto"/>
            </w:tcBorders>
            <w:shd w:val="clear" w:color="auto" w:fill="auto"/>
            <w:noWrap/>
            <w:vAlign w:val="bottom"/>
            <w:hideMark/>
          </w:tcPr>
          <w:p w14:paraId="490DA0A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550" w:type="dxa"/>
            <w:tcBorders>
              <w:top w:val="nil"/>
              <w:left w:val="nil"/>
              <w:bottom w:val="nil"/>
              <w:right w:val="nil"/>
            </w:tcBorders>
            <w:shd w:val="clear" w:color="auto" w:fill="auto"/>
            <w:noWrap/>
            <w:vAlign w:val="bottom"/>
            <w:hideMark/>
          </w:tcPr>
          <w:p w14:paraId="2AD8B13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969" w:type="dxa"/>
            <w:tcBorders>
              <w:top w:val="nil"/>
              <w:left w:val="nil"/>
              <w:bottom w:val="nil"/>
              <w:right w:val="single" w:sz="4" w:space="0" w:color="auto"/>
            </w:tcBorders>
            <w:shd w:val="clear" w:color="auto" w:fill="auto"/>
            <w:noWrap/>
            <w:vAlign w:val="bottom"/>
            <w:hideMark/>
          </w:tcPr>
          <w:p w14:paraId="561415B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0.52</w:t>
            </w:r>
          </w:p>
        </w:tc>
        <w:tc>
          <w:tcPr>
            <w:tcW w:w="550" w:type="dxa"/>
            <w:tcBorders>
              <w:top w:val="nil"/>
              <w:left w:val="nil"/>
              <w:bottom w:val="nil"/>
              <w:right w:val="nil"/>
            </w:tcBorders>
            <w:shd w:val="clear" w:color="auto" w:fill="auto"/>
            <w:noWrap/>
            <w:vAlign w:val="bottom"/>
            <w:hideMark/>
          </w:tcPr>
          <w:p w14:paraId="5B924C9F"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31</w:t>
            </w:r>
          </w:p>
        </w:tc>
        <w:tc>
          <w:tcPr>
            <w:tcW w:w="1558" w:type="dxa"/>
            <w:tcBorders>
              <w:top w:val="nil"/>
              <w:left w:val="nil"/>
              <w:bottom w:val="nil"/>
              <w:right w:val="single" w:sz="8" w:space="0" w:color="auto"/>
            </w:tcBorders>
            <w:shd w:val="clear" w:color="auto" w:fill="auto"/>
            <w:noWrap/>
            <w:vAlign w:val="bottom"/>
            <w:hideMark/>
          </w:tcPr>
          <w:p w14:paraId="1692579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0.80</w:t>
            </w:r>
          </w:p>
        </w:tc>
      </w:tr>
      <w:tr w:rsidR="009E0236" w:rsidRPr="00803F86" w14:paraId="58696AF0"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085C6258"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Heugemerveld</w:t>
            </w:r>
            <w:proofErr w:type="spellEnd"/>
          </w:p>
        </w:tc>
        <w:tc>
          <w:tcPr>
            <w:tcW w:w="687" w:type="dxa"/>
            <w:tcBorders>
              <w:top w:val="nil"/>
              <w:left w:val="nil"/>
              <w:bottom w:val="nil"/>
              <w:right w:val="nil"/>
            </w:tcBorders>
            <w:shd w:val="clear" w:color="auto" w:fill="auto"/>
            <w:noWrap/>
            <w:vAlign w:val="bottom"/>
            <w:hideMark/>
          </w:tcPr>
          <w:p w14:paraId="5B35918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18</w:t>
            </w:r>
          </w:p>
        </w:tc>
        <w:tc>
          <w:tcPr>
            <w:tcW w:w="1992" w:type="dxa"/>
            <w:tcBorders>
              <w:top w:val="nil"/>
              <w:left w:val="nil"/>
              <w:bottom w:val="nil"/>
              <w:right w:val="single" w:sz="4" w:space="0" w:color="auto"/>
            </w:tcBorders>
            <w:shd w:val="clear" w:color="auto" w:fill="auto"/>
            <w:noWrap/>
            <w:vAlign w:val="bottom"/>
            <w:hideMark/>
          </w:tcPr>
          <w:p w14:paraId="311CAD6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0.86</w:t>
            </w:r>
          </w:p>
        </w:tc>
        <w:tc>
          <w:tcPr>
            <w:tcW w:w="550" w:type="dxa"/>
            <w:tcBorders>
              <w:top w:val="nil"/>
              <w:left w:val="nil"/>
              <w:bottom w:val="nil"/>
              <w:right w:val="nil"/>
            </w:tcBorders>
            <w:shd w:val="clear" w:color="auto" w:fill="auto"/>
            <w:noWrap/>
            <w:vAlign w:val="bottom"/>
            <w:hideMark/>
          </w:tcPr>
          <w:p w14:paraId="3436101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14</w:t>
            </w:r>
          </w:p>
        </w:tc>
        <w:tc>
          <w:tcPr>
            <w:tcW w:w="1917" w:type="dxa"/>
            <w:tcBorders>
              <w:top w:val="nil"/>
              <w:left w:val="nil"/>
              <w:bottom w:val="nil"/>
              <w:right w:val="single" w:sz="4" w:space="0" w:color="auto"/>
            </w:tcBorders>
            <w:shd w:val="clear" w:color="auto" w:fill="auto"/>
            <w:noWrap/>
            <w:vAlign w:val="bottom"/>
            <w:hideMark/>
          </w:tcPr>
          <w:p w14:paraId="1913B52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0.64</w:t>
            </w:r>
          </w:p>
        </w:tc>
        <w:tc>
          <w:tcPr>
            <w:tcW w:w="550" w:type="dxa"/>
            <w:tcBorders>
              <w:top w:val="nil"/>
              <w:left w:val="nil"/>
              <w:bottom w:val="nil"/>
              <w:right w:val="nil"/>
            </w:tcBorders>
            <w:shd w:val="clear" w:color="auto" w:fill="auto"/>
            <w:noWrap/>
            <w:vAlign w:val="bottom"/>
            <w:hideMark/>
          </w:tcPr>
          <w:p w14:paraId="241A0DA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969" w:type="dxa"/>
            <w:tcBorders>
              <w:top w:val="nil"/>
              <w:left w:val="nil"/>
              <w:bottom w:val="nil"/>
              <w:right w:val="single" w:sz="4" w:space="0" w:color="auto"/>
            </w:tcBorders>
            <w:shd w:val="clear" w:color="auto" w:fill="auto"/>
            <w:noWrap/>
            <w:vAlign w:val="bottom"/>
            <w:hideMark/>
          </w:tcPr>
          <w:p w14:paraId="168ADA7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0.36</w:t>
            </w:r>
          </w:p>
        </w:tc>
        <w:tc>
          <w:tcPr>
            <w:tcW w:w="550" w:type="dxa"/>
            <w:tcBorders>
              <w:top w:val="nil"/>
              <w:left w:val="nil"/>
              <w:bottom w:val="nil"/>
              <w:right w:val="nil"/>
            </w:tcBorders>
            <w:shd w:val="clear" w:color="auto" w:fill="auto"/>
            <w:noWrap/>
            <w:vAlign w:val="bottom"/>
            <w:hideMark/>
          </w:tcPr>
          <w:p w14:paraId="67EC11C5"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30</w:t>
            </w:r>
          </w:p>
        </w:tc>
        <w:tc>
          <w:tcPr>
            <w:tcW w:w="1558" w:type="dxa"/>
            <w:tcBorders>
              <w:top w:val="nil"/>
              <w:left w:val="nil"/>
              <w:bottom w:val="nil"/>
              <w:right w:val="single" w:sz="8" w:space="0" w:color="auto"/>
            </w:tcBorders>
            <w:shd w:val="clear" w:color="auto" w:fill="auto"/>
            <w:noWrap/>
            <w:vAlign w:val="bottom"/>
            <w:hideMark/>
          </w:tcPr>
          <w:p w14:paraId="6672AD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0.79</w:t>
            </w:r>
          </w:p>
        </w:tc>
      </w:tr>
      <w:tr w:rsidR="009E0236" w:rsidRPr="00803F86" w14:paraId="3C377191"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5F3854C0"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Daalhof</w:t>
            </w:r>
            <w:proofErr w:type="spellEnd"/>
          </w:p>
        </w:tc>
        <w:tc>
          <w:tcPr>
            <w:tcW w:w="687" w:type="dxa"/>
            <w:tcBorders>
              <w:top w:val="nil"/>
              <w:left w:val="nil"/>
              <w:bottom w:val="nil"/>
              <w:right w:val="nil"/>
            </w:tcBorders>
            <w:shd w:val="clear" w:color="auto" w:fill="auto"/>
            <w:noWrap/>
            <w:vAlign w:val="bottom"/>
            <w:hideMark/>
          </w:tcPr>
          <w:p w14:paraId="0F18223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21</w:t>
            </w:r>
          </w:p>
        </w:tc>
        <w:tc>
          <w:tcPr>
            <w:tcW w:w="1992" w:type="dxa"/>
            <w:tcBorders>
              <w:top w:val="nil"/>
              <w:left w:val="nil"/>
              <w:bottom w:val="nil"/>
              <w:right w:val="single" w:sz="4" w:space="0" w:color="auto"/>
            </w:tcBorders>
            <w:shd w:val="clear" w:color="auto" w:fill="auto"/>
            <w:noWrap/>
            <w:vAlign w:val="bottom"/>
            <w:hideMark/>
          </w:tcPr>
          <w:p w14:paraId="2BE66BD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0.71</w:t>
            </w:r>
          </w:p>
        </w:tc>
        <w:tc>
          <w:tcPr>
            <w:tcW w:w="550" w:type="dxa"/>
            <w:tcBorders>
              <w:top w:val="nil"/>
              <w:left w:val="nil"/>
              <w:bottom w:val="nil"/>
              <w:right w:val="nil"/>
            </w:tcBorders>
            <w:shd w:val="clear" w:color="auto" w:fill="auto"/>
            <w:noWrap/>
            <w:vAlign w:val="bottom"/>
            <w:hideMark/>
          </w:tcPr>
          <w:p w14:paraId="41C4876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11</w:t>
            </w:r>
          </w:p>
        </w:tc>
        <w:tc>
          <w:tcPr>
            <w:tcW w:w="1917" w:type="dxa"/>
            <w:tcBorders>
              <w:top w:val="nil"/>
              <w:left w:val="nil"/>
              <w:bottom w:val="nil"/>
              <w:right w:val="single" w:sz="4" w:space="0" w:color="auto"/>
            </w:tcBorders>
            <w:shd w:val="clear" w:color="auto" w:fill="auto"/>
            <w:noWrap/>
            <w:vAlign w:val="bottom"/>
            <w:hideMark/>
          </w:tcPr>
          <w:p w14:paraId="2B8B41E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0.50</w:t>
            </w:r>
          </w:p>
        </w:tc>
        <w:tc>
          <w:tcPr>
            <w:tcW w:w="550" w:type="dxa"/>
            <w:tcBorders>
              <w:top w:val="nil"/>
              <w:left w:val="nil"/>
              <w:bottom w:val="nil"/>
              <w:right w:val="nil"/>
            </w:tcBorders>
            <w:shd w:val="clear" w:color="auto" w:fill="auto"/>
            <w:noWrap/>
            <w:vAlign w:val="bottom"/>
            <w:hideMark/>
          </w:tcPr>
          <w:p w14:paraId="186BF95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w:t>
            </w:r>
          </w:p>
        </w:tc>
        <w:tc>
          <w:tcPr>
            <w:tcW w:w="969" w:type="dxa"/>
            <w:tcBorders>
              <w:top w:val="nil"/>
              <w:left w:val="nil"/>
              <w:bottom w:val="nil"/>
              <w:right w:val="single" w:sz="4" w:space="0" w:color="auto"/>
            </w:tcBorders>
            <w:shd w:val="clear" w:color="auto" w:fill="auto"/>
            <w:noWrap/>
            <w:vAlign w:val="bottom"/>
            <w:hideMark/>
          </w:tcPr>
          <w:p w14:paraId="0149177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0.33</w:t>
            </w:r>
          </w:p>
        </w:tc>
        <w:tc>
          <w:tcPr>
            <w:tcW w:w="550" w:type="dxa"/>
            <w:tcBorders>
              <w:top w:val="nil"/>
              <w:left w:val="nil"/>
              <w:bottom w:val="nil"/>
              <w:right w:val="nil"/>
            </w:tcBorders>
            <w:shd w:val="clear" w:color="auto" w:fill="auto"/>
            <w:noWrap/>
            <w:vAlign w:val="bottom"/>
            <w:hideMark/>
          </w:tcPr>
          <w:p w14:paraId="6C16AF36"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19</w:t>
            </w:r>
          </w:p>
        </w:tc>
        <w:tc>
          <w:tcPr>
            <w:tcW w:w="1558" w:type="dxa"/>
            <w:tcBorders>
              <w:top w:val="nil"/>
              <w:left w:val="nil"/>
              <w:bottom w:val="nil"/>
              <w:right w:val="single" w:sz="8" w:space="0" w:color="auto"/>
            </w:tcBorders>
            <w:shd w:val="clear" w:color="auto" w:fill="auto"/>
            <w:noWrap/>
            <w:vAlign w:val="bottom"/>
            <w:hideMark/>
          </w:tcPr>
          <w:p w14:paraId="3D4C892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0.50</w:t>
            </w:r>
          </w:p>
        </w:tc>
      </w:tr>
      <w:tr w:rsidR="009E0236" w:rsidRPr="00803F86" w14:paraId="67DBA531"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360CA8EF"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 xml:space="preserve">De </w:t>
            </w:r>
            <w:proofErr w:type="spellStart"/>
            <w:r w:rsidRPr="00803F86">
              <w:rPr>
                <w:rFonts w:ascii="Arial" w:eastAsia="Times New Roman" w:hAnsi="Arial" w:cs="Arial"/>
                <w:sz w:val="16"/>
                <w:szCs w:val="16"/>
                <w:lang w:val="en-US"/>
              </w:rPr>
              <w:t>Heeg</w:t>
            </w:r>
            <w:proofErr w:type="spellEnd"/>
          </w:p>
        </w:tc>
        <w:tc>
          <w:tcPr>
            <w:tcW w:w="687" w:type="dxa"/>
            <w:tcBorders>
              <w:top w:val="nil"/>
              <w:left w:val="nil"/>
              <w:bottom w:val="nil"/>
              <w:right w:val="nil"/>
            </w:tcBorders>
            <w:shd w:val="clear" w:color="auto" w:fill="auto"/>
            <w:noWrap/>
            <w:vAlign w:val="bottom"/>
            <w:hideMark/>
          </w:tcPr>
          <w:p w14:paraId="1EB9A9D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21</w:t>
            </w:r>
          </w:p>
        </w:tc>
        <w:tc>
          <w:tcPr>
            <w:tcW w:w="1992" w:type="dxa"/>
            <w:tcBorders>
              <w:top w:val="nil"/>
              <w:left w:val="nil"/>
              <w:bottom w:val="nil"/>
              <w:right w:val="single" w:sz="4" w:space="0" w:color="auto"/>
            </w:tcBorders>
            <w:shd w:val="clear" w:color="auto" w:fill="auto"/>
            <w:noWrap/>
            <w:vAlign w:val="bottom"/>
            <w:hideMark/>
          </w:tcPr>
          <w:p w14:paraId="53B4C4B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0.74</w:t>
            </w:r>
          </w:p>
        </w:tc>
        <w:tc>
          <w:tcPr>
            <w:tcW w:w="550" w:type="dxa"/>
            <w:tcBorders>
              <w:top w:val="nil"/>
              <w:left w:val="nil"/>
              <w:bottom w:val="nil"/>
              <w:right w:val="nil"/>
            </w:tcBorders>
            <w:shd w:val="clear" w:color="auto" w:fill="auto"/>
            <w:noWrap/>
            <w:vAlign w:val="bottom"/>
            <w:hideMark/>
          </w:tcPr>
          <w:p w14:paraId="58EA874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11</w:t>
            </w:r>
          </w:p>
        </w:tc>
        <w:tc>
          <w:tcPr>
            <w:tcW w:w="1917" w:type="dxa"/>
            <w:tcBorders>
              <w:top w:val="nil"/>
              <w:left w:val="nil"/>
              <w:bottom w:val="nil"/>
              <w:right w:val="single" w:sz="4" w:space="0" w:color="auto"/>
            </w:tcBorders>
            <w:shd w:val="clear" w:color="auto" w:fill="auto"/>
            <w:noWrap/>
            <w:vAlign w:val="bottom"/>
            <w:hideMark/>
          </w:tcPr>
          <w:p w14:paraId="385390F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0.50</w:t>
            </w:r>
          </w:p>
        </w:tc>
        <w:tc>
          <w:tcPr>
            <w:tcW w:w="550" w:type="dxa"/>
            <w:tcBorders>
              <w:top w:val="nil"/>
              <w:left w:val="nil"/>
              <w:bottom w:val="nil"/>
              <w:right w:val="nil"/>
            </w:tcBorders>
            <w:shd w:val="clear" w:color="auto" w:fill="auto"/>
            <w:noWrap/>
            <w:vAlign w:val="bottom"/>
            <w:hideMark/>
          </w:tcPr>
          <w:p w14:paraId="78EE4BF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w:t>
            </w:r>
          </w:p>
        </w:tc>
        <w:tc>
          <w:tcPr>
            <w:tcW w:w="969" w:type="dxa"/>
            <w:tcBorders>
              <w:top w:val="nil"/>
              <w:left w:val="nil"/>
              <w:bottom w:val="nil"/>
              <w:right w:val="single" w:sz="4" w:space="0" w:color="auto"/>
            </w:tcBorders>
            <w:shd w:val="clear" w:color="auto" w:fill="auto"/>
            <w:noWrap/>
            <w:vAlign w:val="bottom"/>
            <w:hideMark/>
          </w:tcPr>
          <w:p w14:paraId="68E45D6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0.29</w:t>
            </w:r>
          </w:p>
        </w:tc>
        <w:tc>
          <w:tcPr>
            <w:tcW w:w="550" w:type="dxa"/>
            <w:tcBorders>
              <w:top w:val="nil"/>
              <w:left w:val="nil"/>
              <w:bottom w:val="nil"/>
              <w:right w:val="nil"/>
            </w:tcBorders>
            <w:shd w:val="clear" w:color="auto" w:fill="auto"/>
            <w:noWrap/>
            <w:vAlign w:val="bottom"/>
            <w:hideMark/>
          </w:tcPr>
          <w:p w14:paraId="1BE108A0"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25</w:t>
            </w:r>
          </w:p>
        </w:tc>
        <w:tc>
          <w:tcPr>
            <w:tcW w:w="1558" w:type="dxa"/>
            <w:tcBorders>
              <w:top w:val="nil"/>
              <w:left w:val="nil"/>
              <w:bottom w:val="nil"/>
              <w:right w:val="single" w:sz="8" w:space="0" w:color="auto"/>
            </w:tcBorders>
            <w:shd w:val="clear" w:color="auto" w:fill="auto"/>
            <w:noWrap/>
            <w:vAlign w:val="bottom"/>
            <w:hideMark/>
          </w:tcPr>
          <w:p w14:paraId="2314966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0.64</w:t>
            </w:r>
          </w:p>
        </w:tc>
      </w:tr>
      <w:tr w:rsidR="009E0236" w:rsidRPr="00803F86" w14:paraId="78DE2C05"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705D4195"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Heer</w:t>
            </w:r>
            <w:proofErr w:type="spellEnd"/>
          </w:p>
        </w:tc>
        <w:tc>
          <w:tcPr>
            <w:tcW w:w="687" w:type="dxa"/>
            <w:tcBorders>
              <w:top w:val="nil"/>
              <w:left w:val="nil"/>
              <w:bottom w:val="nil"/>
              <w:right w:val="nil"/>
            </w:tcBorders>
            <w:shd w:val="clear" w:color="auto" w:fill="auto"/>
            <w:noWrap/>
            <w:vAlign w:val="bottom"/>
            <w:hideMark/>
          </w:tcPr>
          <w:p w14:paraId="44A9E9D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21</w:t>
            </w:r>
          </w:p>
        </w:tc>
        <w:tc>
          <w:tcPr>
            <w:tcW w:w="1992" w:type="dxa"/>
            <w:tcBorders>
              <w:top w:val="nil"/>
              <w:left w:val="nil"/>
              <w:bottom w:val="nil"/>
              <w:right w:val="single" w:sz="4" w:space="0" w:color="auto"/>
            </w:tcBorders>
            <w:shd w:val="clear" w:color="auto" w:fill="auto"/>
            <w:noWrap/>
            <w:vAlign w:val="bottom"/>
            <w:hideMark/>
          </w:tcPr>
          <w:p w14:paraId="457CA88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0.72</w:t>
            </w:r>
          </w:p>
        </w:tc>
        <w:tc>
          <w:tcPr>
            <w:tcW w:w="550" w:type="dxa"/>
            <w:tcBorders>
              <w:top w:val="nil"/>
              <w:left w:val="nil"/>
              <w:bottom w:val="nil"/>
              <w:right w:val="nil"/>
            </w:tcBorders>
            <w:shd w:val="clear" w:color="auto" w:fill="auto"/>
            <w:noWrap/>
            <w:vAlign w:val="bottom"/>
            <w:hideMark/>
          </w:tcPr>
          <w:p w14:paraId="5A5B4C6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w:t>
            </w:r>
          </w:p>
        </w:tc>
        <w:tc>
          <w:tcPr>
            <w:tcW w:w="1917" w:type="dxa"/>
            <w:tcBorders>
              <w:top w:val="nil"/>
              <w:left w:val="nil"/>
              <w:bottom w:val="nil"/>
              <w:right w:val="single" w:sz="4" w:space="0" w:color="auto"/>
            </w:tcBorders>
            <w:shd w:val="clear" w:color="auto" w:fill="auto"/>
            <w:noWrap/>
            <w:vAlign w:val="bottom"/>
            <w:hideMark/>
          </w:tcPr>
          <w:p w14:paraId="7B8F6FD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0.45</w:t>
            </w:r>
          </w:p>
        </w:tc>
        <w:tc>
          <w:tcPr>
            <w:tcW w:w="550" w:type="dxa"/>
            <w:tcBorders>
              <w:top w:val="nil"/>
              <w:left w:val="nil"/>
              <w:bottom w:val="nil"/>
              <w:right w:val="nil"/>
            </w:tcBorders>
            <w:shd w:val="clear" w:color="auto" w:fill="auto"/>
            <w:noWrap/>
            <w:vAlign w:val="bottom"/>
            <w:hideMark/>
          </w:tcPr>
          <w:p w14:paraId="48C3B76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w:t>
            </w:r>
          </w:p>
        </w:tc>
        <w:tc>
          <w:tcPr>
            <w:tcW w:w="969" w:type="dxa"/>
            <w:tcBorders>
              <w:top w:val="nil"/>
              <w:left w:val="nil"/>
              <w:bottom w:val="nil"/>
              <w:right w:val="single" w:sz="4" w:space="0" w:color="auto"/>
            </w:tcBorders>
            <w:shd w:val="clear" w:color="auto" w:fill="auto"/>
            <w:noWrap/>
            <w:vAlign w:val="bottom"/>
            <w:hideMark/>
          </w:tcPr>
          <w:p w14:paraId="175F816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0.29</w:t>
            </w:r>
          </w:p>
        </w:tc>
        <w:tc>
          <w:tcPr>
            <w:tcW w:w="550" w:type="dxa"/>
            <w:tcBorders>
              <w:top w:val="nil"/>
              <w:left w:val="nil"/>
              <w:bottom w:val="nil"/>
              <w:right w:val="nil"/>
            </w:tcBorders>
            <w:shd w:val="clear" w:color="auto" w:fill="auto"/>
            <w:noWrap/>
            <w:vAlign w:val="bottom"/>
            <w:hideMark/>
          </w:tcPr>
          <w:p w14:paraId="45F4DD02"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18</w:t>
            </w:r>
          </w:p>
        </w:tc>
        <w:tc>
          <w:tcPr>
            <w:tcW w:w="1558" w:type="dxa"/>
            <w:tcBorders>
              <w:top w:val="nil"/>
              <w:left w:val="nil"/>
              <w:bottom w:val="nil"/>
              <w:right w:val="single" w:sz="8" w:space="0" w:color="auto"/>
            </w:tcBorders>
            <w:shd w:val="clear" w:color="auto" w:fill="auto"/>
            <w:noWrap/>
            <w:vAlign w:val="bottom"/>
            <w:hideMark/>
          </w:tcPr>
          <w:p w14:paraId="5DCF683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0.47</w:t>
            </w:r>
          </w:p>
        </w:tc>
      </w:tr>
      <w:tr w:rsidR="009E0236" w:rsidRPr="00803F86" w14:paraId="3CFE1DD3"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7E4BA96F"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Kommelkwartier</w:t>
            </w:r>
            <w:proofErr w:type="spellEnd"/>
          </w:p>
        </w:tc>
        <w:tc>
          <w:tcPr>
            <w:tcW w:w="687" w:type="dxa"/>
            <w:tcBorders>
              <w:top w:val="nil"/>
              <w:left w:val="nil"/>
              <w:bottom w:val="nil"/>
              <w:right w:val="nil"/>
            </w:tcBorders>
            <w:shd w:val="clear" w:color="auto" w:fill="auto"/>
            <w:noWrap/>
            <w:vAlign w:val="bottom"/>
            <w:hideMark/>
          </w:tcPr>
          <w:p w14:paraId="37AFFDA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24</w:t>
            </w:r>
          </w:p>
        </w:tc>
        <w:tc>
          <w:tcPr>
            <w:tcW w:w="1992" w:type="dxa"/>
            <w:tcBorders>
              <w:top w:val="nil"/>
              <w:left w:val="nil"/>
              <w:bottom w:val="nil"/>
              <w:right w:val="single" w:sz="4" w:space="0" w:color="auto"/>
            </w:tcBorders>
            <w:shd w:val="clear" w:color="auto" w:fill="auto"/>
            <w:noWrap/>
            <w:vAlign w:val="bottom"/>
            <w:hideMark/>
          </w:tcPr>
          <w:p w14:paraId="75A228D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0.64</w:t>
            </w:r>
          </w:p>
        </w:tc>
        <w:tc>
          <w:tcPr>
            <w:tcW w:w="550" w:type="dxa"/>
            <w:tcBorders>
              <w:top w:val="nil"/>
              <w:left w:val="nil"/>
              <w:bottom w:val="nil"/>
              <w:right w:val="nil"/>
            </w:tcBorders>
            <w:shd w:val="clear" w:color="auto" w:fill="auto"/>
            <w:noWrap/>
            <w:vAlign w:val="bottom"/>
            <w:hideMark/>
          </w:tcPr>
          <w:p w14:paraId="6906672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13</w:t>
            </w:r>
          </w:p>
        </w:tc>
        <w:tc>
          <w:tcPr>
            <w:tcW w:w="1917" w:type="dxa"/>
            <w:tcBorders>
              <w:top w:val="nil"/>
              <w:left w:val="nil"/>
              <w:bottom w:val="nil"/>
              <w:right w:val="single" w:sz="4" w:space="0" w:color="auto"/>
            </w:tcBorders>
            <w:shd w:val="clear" w:color="auto" w:fill="auto"/>
            <w:noWrap/>
            <w:vAlign w:val="bottom"/>
            <w:hideMark/>
          </w:tcPr>
          <w:p w14:paraId="35B0E88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0.59</w:t>
            </w:r>
          </w:p>
        </w:tc>
        <w:tc>
          <w:tcPr>
            <w:tcW w:w="550" w:type="dxa"/>
            <w:tcBorders>
              <w:top w:val="nil"/>
              <w:left w:val="nil"/>
              <w:bottom w:val="nil"/>
              <w:right w:val="nil"/>
            </w:tcBorders>
            <w:shd w:val="clear" w:color="auto" w:fill="auto"/>
            <w:noWrap/>
            <w:vAlign w:val="bottom"/>
            <w:hideMark/>
          </w:tcPr>
          <w:p w14:paraId="5ED4C8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969" w:type="dxa"/>
            <w:tcBorders>
              <w:top w:val="nil"/>
              <w:left w:val="nil"/>
              <w:bottom w:val="nil"/>
              <w:right w:val="single" w:sz="4" w:space="0" w:color="auto"/>
            </w:tcBorders>
            <w:shd w:val="clear" w:color="auto" w:fill="auto"/>
            <w:noWrap/>
            <w:vAlign w:val="bottom"/>
            <w:hideMark/>
          </w:tcPr>
          <w:p w14:paraId="240F3C7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0.13</w:t>
            </w:r>
          </w:p>
        </w:tc>
        <w:tc>
          <w:tcPr>
            <w:tcW w:w="550" w:type="dxa"/>
            <w:tcBorders>
              <w:top w:val="nil"/>
              <w:left w:val="nil"/>
              <w:bottom w:val="nil"/>
              <w:right w:val="nil"/>
            </w:tcBorders>
            <w:shd w:val="clear" w:color="auto" w:fill="auto"/>
            <w:noWrap/>
            <w:vAlign w:val="bottom"/>
            <w:hideMark/>
          </w:tcPr>
          <w:p w14:paraId="7790435A"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27</w:t>
            </w:r>
          </w:p>
        </w:tc>
        <w:tc>
          <w:tcPr>
            <w:tcW w:w="1558" w:type="dxa"/>
            <w:tcBorders>
              <w:top w:val="nil"/>
              <w:left w:val="nil"/>
              <w:bottom w:val="nil"/>
              <w:right w:val="single" w:sz="8" w:space="0" w:color="auto"/>
            </w:tcBorders>
            <w:shd w:val="clear" w:color="auto" w:fill="auto"/>
            <w:noWrap/>
            <w:vAlign w:val="bottom"/>
            <w:hideMark/>
          </w:tcPr>
          <w:p w14:paraId="7474B98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0.71</w:t>
            </w:r>
          </w:p>
        </w:tc>
      </w:tr>
      <w:tr w:rsidR="009E0236" w:rsidRPr="00803F86" w14:paraId="5D4BD53E"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7BCB00E3"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Heugem</w:t>
            </w:r>
            <w:proofErr w:type="spellEnd"/>
          </w:p>
        </w:tc>
        <w:tc>
          <w:tcPr>
            <w:tcW w:w="687" w:type="dxa"/>
            <w:tcBorders>
              <w:top w:val="nil"/>
              <w:left w:val="nil"/>
              <w:bottom w:val="nil"/>
              <w:right w:val="nil"/>
            </w:tcBorders>
            <w:shd w:val="clear" w:color="auto" w:fill="auto"/>
            <w:noWrap/>
            <w:vAlign w:val="bottom"/>
            <w:hideMark/>
          </w:tcPr>
          <w:p w14:paraId="35EE117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22</w:t>
            </w:r>
          </w:p>
        </w:tc>
        <w:tc>
          <w:tcPr>
            <w:tcW w:w="1992" w:type="dxa"/>
            <w:tcBorders>
              <w:top w:val="nil"/>
              <w:left w:val="nil"/>
              <w:bottom w:val="nil"/>
              <w:right w:val="single" w:sz="4" w:space="0" w:color="auto"/>
            </w:tcBorders>
            <w:shd w:val="clear" w:color="auto" w:fill="auto"/>
            <w:noWrap/>
            <w:vAlign w:val="bottom"/>
            <w:hideMark/>
          </w:tcPr>
          <w:p w14:paraId="09216FD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0.68</w:t>
            </w:r>
          </w:p>
        </w:tc>
        <w:tc>
          <w:tcPr>
            <w:tcW w:w="550" w:type="dxa"/>
            <w:tcBorders>
              <w:top w:val="nil"/>
              <w:left w:val="nil"/>
              <w:bottom w:val="nil"/>
              <w:right w:val="nil"/>
            </w:tcBorders>
            <w:shd w:val="clear" w:color="auto" w:fill="auto"/>
            <w:noWrap/>
            <w:vAlign w:val="bottom"/>
            <w:hideMark/>
          </w:tcPr>
          <w:p w14:paraId="62CBF12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9</w:t>
            </w:r>
          </w:p>
        </w:tc>
        <w:tc>
          <w:tcPr>
            <w:tcW w:w="1917" w:type="dxa"/>
            <w:tcBorders>
              <w:top w:val="nil"/>
              <w:left w:val="nil"/>
              <w:bottom w:val="nil"/>
              <w:right w:val="single" w:sz="4" w:space="0" w:color="auto"/>
            </w:tcBorders>
            <w:shd w:val="clear" w:color="auto" w:fill="auto"/>
            <w:noWrap/>
            <w:vAlign w:val="bottom"/>
            <w:hideMark/>
          </w:tcPr>
          <w:p w14:paraId="44F0516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0.41</w:t>
            </w:r>
          </w:p>
        </w:tc>
        <w:tc>
          <w:tcPr>
            <w:tcW w:w="550" w:type="dxa"/>
            <w:tcBorders>
              <w:top w:val="nil"/>
              <w:left w:val="nil"/>
              <w:bottom w:val="nil"/>
              <w:right w:val="nil"/>
            </w:tcBorders>
            <w:shd w:val="clear" w:color="auto" w:fill="auto"/>
            <w:noWrap/>
            <w:vAlign w:val="bottom"/>
            <w:hideMark/>
          </w:tcPr>
          <w:p w14:paraId="526F67C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w:t>
            </w:r>
          </w:p>
        </w:tc>
        <w:tc>
          <w:tcPr>
            <w:tcW w:w="969" w:type="dxa"/>
            <w:tcBorders>
              <w:top w:val="nil"/>
              <w:left w:val="nil"/>
              <w:bottom w:val="nil"/>
              <w:right w:val="single" w:sz="4" w:space="0" w:color="auto"/>
            </w:tcBorders>
            <w:shd w:val="clear" w:color="auto" w:fill="auto"/>
            <w:noWrap/>
            <w:vAlign w:val="bottom"/>
            <w:hideMark/>
          </w:tcPr>
          <w:p w14:paraId="16EE3B0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0.25</w:t>
            </w:r>
          </w:p>
        </w:tc>
        <w:tc>
          <w:tcPr>
            <w:tcW w:w="550" w:type="dxa"/>
            <w:tcBorders>
              <w:top w:val="nil"/>
              <w:left w:val="nil"/>
              <w:bottom w:val="nil"/>
              <w:right w:val="nil"/>
            </w:tcBorders>
            <w:shd w:val="clear" w:color="auto" w:fill="auto"/>
            <w:noWrap/>
            <w:vAlign w:val="bottom"/>
            <w:hideMark/>
          </w:tcPr>
          <w:p w14:paraId="4C5C4D2B"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15</w:t>
            </w:r>
          </w:p>
        </w:tc>
        <w:tc>
          <w:tcPr>
            <w:tcW w:w="1558" w:type="dxa"/>
            <w:tcBorders>
              <w:top w:val="nil"/>
              <w:left w:val="nil"/>
              <w:bottom w:val="nil"/>
              <w:right w:val="single" w:sz="8" w:space="0" w:color="auto"/>
            </w:tcBorders>
            <w:shd w:val="clear" w:color="auto" w:fill="auto"/>
            <w:noWrap/>
            <w:vAlign w:val="bottom"/>
            <w:hideMark/>
          </w:tcPr>
          <w:p w14:paraId="0C09569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0.40</w:t>
            </w:r>
          </w:p>
        </w:tc>
      </w:tr>
      <w:tr w:rsidR="009E0236" w:rsidRPr="00803F86" w14:paraId="401E792F"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41408510"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Wyckerpoort</w:t>
            </w:r>
            <w:proofErr w:type="spellEnd"/>
          </w:p>
        </w:tc>
        <w:tc>
          <w:tcPr>
            <w:tcW w:w="687" w:type="dxa"/>
            <w:tcBorders>
              <w:top w:val="nil"/>
              <w:left w:val="nil"/>
              <w:bottom w:val="nil"/>
              <w:right w:val="nil"/>
            </w:tcBorders>
            <w:shd w:val="clear" w:color="auto" w:fill="auto"/>
            <w:noWrap/>
            <w:vAlign w:val="bottom"/>
            <w:hideMark/>
          </w:tcPr>
          <w:p w14:paraId="633D92F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20</w:t>
            </w:r>
          </w:p>
        </w:tc>
        <w:tc>
          <w:tcPr>
            <w:tcW w:w="1992" w:type="dxa"/>
            <w:tcBorders>
              <w:top w:val="nil"/>
              <w:left w:val="nil"/>
              <w:bottom w:val="nil"/>
              <w:right w:val="single" w:sz="4" w:space="0" w:color="auto"/>
            </w:tcBorders>
            <w:shd w:val="clear" w:color="auto" w:fill="auto"/>
            <w:noWrap/>
            <w:vAlign w:val="bottom"/>
            <w:hideMark/>
          </w:tcPr>
          <w:p w14:paraId="4C3C445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0.75</w:t>
            </w:r>
          </w:p>
        </w:tc>
        <w:tc>
          <w:tcPr>
            <w:tcW w:w="550" w:type="dxa"/>
            <w:tcBorders>
              <w:top w:val="nil"/>
              <w:left w:val="nil"/>
              <w:bottom w:val="nil"/>
              <w:right w:val="nil"/>
            </w:tcBorders>
            <w:shd w:val="clear" w:color="auto" w:fill="auto"/>
            <w:noWrap/>
            <w:vAlign w:val="bottom"/>
            <w:hideMark/>
          </w:tcPr>
          <w:p w14:paraId="3F163D9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14</w:t>
            </w:r>
          </w:p>
        </w:tc>
        <w:tc>
          <w:tcPr>
            <w:tcW w:w="1917" w:type="dxa"/>
            <w:tcBorders>
              <w:top w:val="nil"/>
              <w:left w:val="nil"/>
              <w:bottom w:val="nil"/>
              <w:right w:val="single" w:sz="4" w:space="0" w:color="auto"/>
            </w:tcBorders>
            <w:shd w:val="clear" w:color="auto" w:fill="auto"/>
            <w:noWrap/>
            <w:vAlign w:val="bottom"/>
            <w:hideMark/>
          </w:tcPr>
          <w:p w14:paraId="53463D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0.64</w:t>
            </w:r>
          </w:p>
        </w:tc>
        <w:tc>
          <w:tcPr>
            <w:tcW w:w="550" w:type="dxa"/>
            <w:tcBorders>
              <w:top w:val="nil"/>
              <w:left w:val="nil"/>
              <w:bottom w:val="nil"/>
              <w:right w:val="nil"/>
            </w:tcBorders>
            <w:shd w:val="clear" w:color="auto" w:fill="auto"/>
            <w:noWrap/>
            <w:vAlign w:val="bottom"/>
            <w:hideMark/>
          </w:tcPr>
          <w:p w14:paraId="48A4AC7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969" w:type="dxa"/>
            <w:tcBorders>
              <w:top w:val="nil"/>
              <w:left w:val="nil"/>
              <w:bottom w:val="nil"/>
              <w:right w:val="single" w:sz="4" w:space="0" w:color="auto"/>
            </w:tcBorders>
            <w:shd w:val="clear" w:color="auto" w:fill="auto"/>
            <w:noWrap/>
            <w:vAlign w:val="bottom"/>
            <w:hideMark/>
          </w:tcPr>
          <w:p w14:paraId="70799DB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0.39</w:t>
            </w:r>
          </w:p>
        </w:tc>
        <w:tc>
          <w:tcPr>
            <w:tcW w:w="550" w:type="dxa"/>
            <w:tcBorders>
              <w:top w:val="nil"/>
              <w:left w:val="nil"/>
              <w:bottom w:val="nil"/>
              <w:right w:val="nil"/>
            </w:tcBorders>
            <w:shd w:val="clear" w:color="auto" w:fill="auto"/>
            <w:noWrap/>
            <w:vAlign w:val="bottom"/>
            <w:hideMark/>
          </w:tcPr>
          <w:p w14:paraId="04A41D59"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15</w:t>
            </w:r>
          </w:p>
        </w:tc>
        <w:tc>
          <w:tcPr>
            <w:tcW w:w="1558" w:type="dxa"/>
            <w:tcBorders>
              <w:top w:val="nil"/>
              <w:left w:val="nil"/>
              <w:bottom w:val="nil"/>
              <w:right w:val="single" w:sz="8" w:space="0" w:color="auto"/>
            </w:tcBorders>
            <w:shd w:val="clear" w:color="auto" w:fill="auto"/>
            <w:noWrap/>
            <w:vAlign w:val="bottom"/>
            <w:hideMark/>
          </w:tcPr>
          <w:p w14:paraId="270684B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0.40</w:t>
            </w:r>
          </w:p>
        </w:tc>
      </w:tr>
      <w:tr w:rsidR="009E0236" w:rsidRPr="00803F86" w14:paraId="29CB1DCE"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6C1BE0F4"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Brusselsepoort</w:t>
            </w:r>
            <w:proofErr w:type="spellEnd"/>
          </w:p>
        </w:tc>
        <w:tc>
          <w:tcPr>
            <w:tcW w:w="687" w:type="dxa"/>
            <w:tcBorders>
              <w:top w:val="nil"/>
              <w:left w:val="nil"/>
              <w:bottom w:val="nil"/>
              <w:right w:val="nil"/>
            </w:tcBorders>
            <w:shd w:val="clear" w:color="auto" w:fill="auto"/>
            <w:noWrap/>
            <w:vAlign w:val="bottom"/>
            <w:hideMark/>
          </w:tcPr>
          <w:p w14:paraId="0491EB8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21</w:t>
            </w:r>
          </w:p>
        </w:tc>
        <w:tc>
          <w:tcPr>
            <w:tcW w:w="1992" w:type="dxa"/>
            <w:tcBorders>
              <w:top w:val="nil"/>
              <w:left w:val="nil"/>
              <w:bottom w:val="nil"/>
              <w:right w:val="single" w:sz="4" w:space="0" w:color="auto"/>
            </w:tcBorders>
            <w:shd w:val="clear" w:color="auto" w:fill="auto"/>
            <w:noWrap/>
            <w:vAlign w:val="bottom"/>
            <w:hideMark/>
          </w:tcPr>
          <w:p w14:paraId="6D05495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0.73</w:t>
            </w:r>
          </w:p>
        </w:tc>
        <w:tc>
          <w:tcPr>
            <w:tcW w:w="550" w:type="dxa"/>
            <w:tcBorders>
              <w:top w:val="nil"/>
              <w:left w:val="nil"/>
              <w:bottom w:val="nil"/>
              <w:right w:val="nil"/>
            </w:tcBorders>
            <w:shd w:val="clear" w:color="auto" w:fill="auto"/>
            <w:noWrap/>
            <w:vAlign w:val="bottom"/>
            <w:hideMark/>
          </w:tcPr>
          <w:p w14:paraId="7EDAC03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12</w:t>
            </w:r>
          </w:p>
        </w:tc>
        <w:tc>
          <w:tcPr>
            <w:tcW w:w="1917" w:type="dxa"/>
            <w:tcBorders>
              <w:top w:val="nil"/>
              <w:left w:val="nil"/>
              <w:bottom w:val="nil"/>
              <w:right w:val="single" w:sz="4" w:space="0" w:color="auto"/>
            </w:tcBorders>
            <w:shd w:val="clear" w:color="auto" w:fill="auto"/>
            <w:noWrap/>
            <w:vAlign w:val="bottom"/>
            <w:hideMark/>
          </w:tcPr>
          <w:p w14:paraId="290D719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0.55</w:t>
            </w:r>
          </w:p>
        </w:tc>
        <w:tc>
          <w:tcPr>
            <w:tcW w:w="550" w:type="dxa"/>
            <w:tcBorders>
              <w:top w:val="nil"/>
              <w:left w:val="nil"/>
              <w:bottom w:val="nil"/>
              <w:right w:val="nil"/>
            </w:tcBorders>
            <w:shd w:val="clear" w:color="auto" w:fill="auto"/>
            <w:noWrap/>
            <w:vAlign w:val="bottom"/>
            <w:hideMark/>
          </w:tcPr>
          <w:p w14:paraId="03CADBA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w:t>
            </w:r>
          </w:p>
        </w:tc>
        <w:tc>
          <w:tcPr>
            <w:tcW w:w="969" w:type="dxa"/>
            <w:tcBorders>
              <w:top w:val="nil"/>
              <w:left w:val="nil"/>
              <w:bottom w:val="nil"/>
              <w:right w:val="single" w:sz="4" w:space="0" w:color="auto"/>
            </w:tcBorders>
            <w:shd w:val="clear" w:color="auto" w:fill="auto"/>
            <w:noWrap/>
            <w:vAlign w:val="bottom"/>
            <w:hideMark/>
          </w:tcPr>
          <w:p w14:paraId="1859B24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0.22</w:t>
            </w:r>
          </w:p>
        </w:tc>
        <w:tc>
          <w:tcPr>
            <w:tcW w:w="550" w:type="dxa"/>
            <w:tcBorders>
              <w:top w:val="nil"/>
              <w:left w:val="nil"/>
              <w:bottom w:val="nil"/>
              <w:right w:val="nil"/>
            </w:tcBorders>
            <w:shd w:val="clear" w:color="auto" w:fill="auto"/>
            <w:noWrap/>
            <w:vAlign w:val="bottom"/>
            <w:hideMark/>
          </w:tcPr>
          <w:p w14:paraId="4418CCAB"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13</w:t>
            </w:r>
          </w:p>
        </w:tc>
        <w:tc>
          <w:tcPr>
            <w:tcW w:w="1558" w:type="dxa"/>
            <w:tcBorders>
              <w:top w:val="nil"/>
              <w:left w:val="nil"/>
              <w:bottom w:val="nil"/>
              <w:right w:val="single" w:sz="8" w:space="0" w:color="auto"/>
            </w:tcBorders>
            <w:shd w:val="clear" w:color="auto" w:fill="auto"/>
            <w:noWrap/>
            <w:vAlign w:val="bottom"/>
            <w:hideMark/>
          </w:tcPr>
          <w:p w14:paraId="0670A08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0.33</w:t>
            </w:r>
          </w:p>
        </w:tc>
      </w:tr>
      <w:tr w:rsidR="009E0236" w:rsidRPr="00803F86" w14:paraId="003FB8F9"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70433B9A"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Statenkwartier</w:t>
            </w:r>
            <w:proofErr w:type="spellEnd"/>
          </w:p>
        </w:tc>
        <w:tc>
          <w:tcPr>
            <w:tcW w:w="687" w:type="dxa"/>
            <w:tcBorders>
              <w:top w:val="nil"/>
              <w:left w:val="nil"/>
              <w:bottom w:val="nil"/>
              <w:right w:val="nil"/>
            </w:tcBorders>
            <w:shd w:val="clear" w:color="auto" w:fill="auto"/>
            <w:noWrap/>
            <w:vAlign w:val="bottom"/>
            <w:hideMark/>
          </w:tcPr>
          <w:p w14:paraId="5E5285F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1992" w:type="dxa"/>
            <w:tcBorders>
              <w:top w:val="nil"/>
              <w:left w:val="nil"/>
              <w:bottom w:val="nil"/>
              <w:right w:val="single" w:sz="4" w:space="0" w:color="auto"/>
            </w:tcBorders>
            <w:shd w:val="clear" w:color="auto" w:fill="auto"/>
            <w:noWrap/>
            <w:vAlign w:val="bottom"/>
            <w:hideMark/>
          </w:tcPr>
          <w:p w14:paraId="1EEB55A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0.42</w:t>
            </w:r>
          </w:p>
        </w:tc>
        <w:tc>
          <w:tcPr>
            <w:tcW w:w="550" w:type="dxa"/>
            <w:tcBorders>
              <w:top w:val="nil"/>
              <w:left w:val="nil"/>
              <w:bottom w:val="nil"/>
              <w:right w:val="nil"/>
            </w:tcBorders>
            <w:shd w:val="clear" w:color="auto" w:fill="auto"/>
            <w:noWrap/>
            <w:vAlign w:val="bottom"/>
            <w:hideMark/>
          </w:tcPr>
          <w:p w14:paraId="45412B6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w:t>
            </w:r>
          </w:p>
        </w:tc>
        <w:tc>
          <w:tcPr>
            <w:tcW w:w="1917" w:type="dxa"/>
            <w:tcBorders>
              <w:top w:val="nil"/>
              <w:left w:val="nil"/>
              <w:bottom w:val="nil"/>
              <w:right w:val="single" w:sz="4" w:space="0" w:color="auto"/>
            </w:tcBorders>
            <w:shd w:val="clear" w:color="auto" w:fill="auto"/>
            <w:noWrap/>
            <w:vAlign w:val="bottom"/>
            <w:hideMark/>
          </w:tcPr>
          <w:p w14:paraId="702BCCE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0.27</w:t>
            </w:r>
          </w:p>
        </w:tc>
        <w:tc>
          <w:tcPr>
            <w:tcW w:w="550" w:type="dxa"/>
            <w:tcBorders>
              <w:top w:val="nil"/>
              <w:left w:val="nil"/>
              <w:bottom w:val="nil"/>
              <w:right w:val="nil"/>
            </w:tcBorders>
            <w:shd w:val="clear" w:color="auto" w:fill="auto"/>
            <w:noWrap/>
            <w:vAlign w:val="bottom"/>
            <w:hideMark/>
          </w:tcPr>
          <w:p w14:paraId="5B61F2F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969" w:type="dxa"/>
            <w:tcBorders>
              <w:top w:val="nil"/>
              <w:left w:val="nil"/>
              <w:bottom w:val="nil"/>
              <w:right w:val="single" w:sz="4" w:space="0" w:color="auto"/>
            </w:tcBorders>
            <w:shd w:val="clear" w:color="auto" w:fill="auto"/>
            <w:noWrap/>
            <w:vAlign w:val="bottom"/>
            <w:hideMark/>
          </w:tcPr>
          <w:p w14:paraId="57B20D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0.06</w:t>
            </w:r>
          </w:p>
        </w:tc>
        <w:tc>
          <w:tcPr>
            <w:tcW w:w="550" w:type="dxa"/>
            <w:tcBorders>
              <w:top w:val="nil"/>
              <w:left w:val="nil"/>
              <w:bottom w:val="nil"/>
              <w:right w:val="nil"/>
            </w:tcBorders>
            <w:shd w:val="clear" w:color="auto" w:fill="auto"/>
            <w:noWrap/>
            <w:vAlign w:val="bottom"/>
            <w:hideMark/>
          </w:tcPr>
          <w:p w14:paraId="64AF3F79"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32</w:t>
            </w:r>
          </w:p>
        </w:tc>
        <w:tc>
          <w:tcPr>
            <w:tcW w:w="1558" w:type="dxa"/>
            <w:tcBorders>
              <w:top w:val="nil"/>
              <w:left w:val="nil"/>
              <w:bottom w:val="nil"/>
              <w:right w:val="single" w:sz="8" w:space="0" w:color="auto"/>
            </w:tcBorders>
            <w:shd w:val="clear" w:color="auto" w:fill="auto"/>
            <w:noWrap/>
            <w:vAlign w:val="bottom"/>
            <w:hideMark/>
          </w:tcPr>
          <w:p w14:paraId="3222E88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0.84</w:t>
            </w:r>
          </w:p>
        </w:tc>
      </w:tr>
      <w:tr w:rsidR="009E0236" w:rsidRPr="00803F86" w14:paraId="4B9FF7BF"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27A7DCD5"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Belfort</w:t>
            </w:r>
          </w:p>
        </w:tc>
        <w:tc>
          <w:tcPr>
            <w:tcW w:w="687" w:type="dxa"/>
            <w:tcBorders>
              <w:top w:val="nil"/>
              <w:left w:val="nil"/>
              <w:bottom w:val="nil"/>
              <w:right w:val="nil"/>
            </w:tcBorders>
            <w:shd w:val="clear" w:color="auto" w:fill="auto"/>
            <w:noWrap/>
            <w:vAlign w:val="bottom"/>
            <w:hideMark/>
          </w:tcPr>
          <w:p w14:paraId="6DCFAFF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23</w:t>
            </w:r>
          </w:p>
        </w:tc>
        <w:tc>
          <w:tcPr>
            <w:tcW w:w="1992" w:type="dxa"/>
            <w:tcBorders>
              <w:top w:val="nil"/>
              <w:left w:val="nil"/>
              <w:bottom w:val="nil"/>
              <w:right w:val="single" w:sz="4" w:space="0" w:color="auto"/>
            </w:tcBorders>
            <w:shd w:val="clear" w:color="auto" w:fill="auto"/>
            <w:noWrap/>
            <w:vAlign w:val="bottom"/>
            <w:hideMark/>
          </w:tcPr>
          <w:p w14:paraId="539DB39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0.66</w:t>
            </w:r>
          </w:p>
        </w:tc>
        <w:tc>
          <w:tcPr>
            <w:tcW w:w="550" w:type="dxa"/>
            <w:tcBorders>
              <w:top w:val="nil"/>
              <w:left w:val="nil"/>
              <w:bottom w:val="nil"/>
              <w:right w:val="nil"/>
            </w:tcBorders>
            <w:shd w:val="clear" w:color="auto" w:fill="auto"/>
            <w:noWrap/>
            <w:vAlign w:val="bottom"/>
            <w:hideMark/>
          </w:tcPr>
          <w:p w14:paraId="63FFE8F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1917" w:type="dxa"/>
            <w:tcBorders>
              <w:top w:val="nil"/>
              <w:left w:val="nil"/>
              <w:bottom w:val="nil"/>
              <w:right w:val="single" w:sz="4" w:space="0" w:color="auto"/>
            </w:tcBorders>
            <w:shd w:val="clear" w:color="auto" w:fill="auto"/>
            <w:noWrap/>
            <w:vAlign w:val="bottom"/>
            <w:hideMark/>
          </w:tcPr>
          <w:p w14:paraId="6B98691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0.18</w:t>
            </w:r>
          </w:p>
        </w:tc>
        <w:tc>
          <w:tcPr>
            <w:tcW w:w="550" w:type="dxa"/>
            <w:tcBorders>
              <w:top w:val="nil"/>
              <w:left w:val="nil"/>
              <w:bottom w:val="nil"/>
              <w:right w:val="nil"/>
            </w:tcBorders>
            <w:shd w:val="clear" w:color="auto" w:fill="auto"/>
            <w:noWrap/>
            <w:vAlign w:val="bottom"/>
            <w:hideMark/>
          </w:tcPr>
          <w:p w14:paraId="5105C8F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w:t>
            </w:r>
          </w:p>
        </w:tc>
        <w:tc>
          <w:tcPr>
            <w:tcW w:w="969" w:type="dxa"/>
            <w:tcBorders>
              <w:top w:val="nil"/>
              <w:left w:val="nil"/>
              <w:bottom w:val="nil"/>
              <w:right w:val="single" w:sz="4" w:space="0" w:color="auto"/>
            </w:tcBorders>
            <w:shd w:val="clear" w:color="auto" w:fill="auto"/>
            <w:noWrap/>
            <w:vAlign w:val="bottom"/>
            <w:hideMark/>
          </w:tcPr>
          <w:p w14:paraId="65FB8B9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0.04</w:t>
            </w:r>
          </w:p>
        </w:tc>
        <w:tc>
          <w:tcPr>
            <w:tcW w:w="550" w:type="dxa"/>
            <w:tcBorders>
              <w:top w:val="nil"/>
              <w:left w:val="nil"/>
              <w:bottom w:val="nil"/>
              <w:right w:val="nil"/>
            </w:tcBorders>
            <w:shd w:val="clear" w:color="auto" w:fill="auto"/>
            <w:noWrap/>
            <w:vAlign w:val="bottom"/>
            <w:hideMark/>
          </w:tcPr>
          <w:p w14:paraId="7E25F95D"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14</w:t>
            </w:r>
          </w:p>
        </w:tc>
        <w:tc>
          <w:tcPr>
            <w:tcW w:w="1558" w:type="dxa"/>
            <w:tcBorders>
              <w:top w:val="nil"/>
              <w:left w:val="nil"/>
              <w:bottom w:val="nil"/>
              <w:right w:val="single" w:sz="8" w:space="0" w:color="auto"/>
            </w:tcBorders>
            <w:shd w:val="clear" w:color="auto" w:fill="auto"/>
            <w:noWrap/>
            <w:vAlign w:val="bottom"/>
            <w:hideMark/>
          </w:tcPr>
          <w:p w14:paraId="11DC4DC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0.37</w:t>
            </w:r>
          </w:p>
        </w:tc>
      </w:tr>
      <w:tr w:rsidR="009E0236" w:rsidRPr="00803F86" w14:paraId="3EE0975A"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52F04648"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Scharn</w:t>
            </w:r>
            <w:proofErr w:type="spellEnd"/>
          </w:p>
        </w:tc>
        <w:tc>
          <w:tcPr>
            <w:tcW w:w="687" w:type="dxa"/>
            <w:tcBorders>
              <w:top w:val="nil"/>
              <w:left w:val="nil"/>
              <w:bottom w:val="nil"/>
              <w:right w:val="nil"/>
            </w:tcBorders>
            <w:shd w:val="clear" w:color="auto" w:fill="auto"/>
            <w:noWrap/>
            <w:vAlign w:val="bottom"/>
            <w:hideMark/>
          </w:tcPr>
          <w:p w14:paraId="66C5279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27</w:t>
            </w:r>
          </w:p>
        </w:tc>
        <w:tc>
          <w:tcPr>
            <w:tcW w:w="1992" w:type="dxa"/>
            <w:tcBorders>
              <w:top w:val="nil"/>
              <w:left w:val="nil"/>
              <w:bottom w:val="nil"/>
              <w:right w:val="single" w:sz="4" w:space="0" w:color="auto"/>
            </w:tcBorders>
            <w:shd w:val="clear" w:color="auto" w:fill="auto"/>
            <w:noWrap/>
            <w:vAlign w:val="bottom"/>
            <w:hideMark/>
          </w:tcPr>
          <w:p w14:paraId="348C101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0.56</w:t>
            </w:r>
          </w:p>
        </w:tc>
        <w:tc>
          <w:tcPr>
            <w:tcW w:w="550" w:type="dxa"/>
            <w:tcBorders>
              <w:top w:val="nil"/>
              <w:left w:val="nil"/>
              <w:bottom w:val="nil"/>
              <w:right w:val="nil"/>
            </w:tcBorders>
            <w:shd w:val="clear" w:color="auto" w:fill="auto"/>
            <w:noWrap/>
            <w:vAlign w:val="bottom"/>
            <w:hideMark/>
          </w:tcPr>
          <w:p w14:paraId="7C51119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w:t>
            </w:r>
          </w:p>
        </w:tc>
        <w:tc>
          <w:tcPr>
            <w:tcW w:w="1917" w:type="dxa"/>
            <w:tcBorders>
              <w:top w:val="nil"/>
              <w:left w:val="nil"/>
              <w:bottom w:val="nil"/>
              <w:right w:val="single" w:sz="4" w:space="0" w:color="auto"/>
            </w:tcBorders>
            <w:shd w:val="clear" w:color="auto" w:fill="auto"/>
            <w:noWrap/>
            <w:vAlign w:val="bottom"/>
            <w:hideMark/>
          </w:tcPr>
          <w:p w14:paraId="4D1D07F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0.32</w:t>
            </w:r>
          </w:p>
        </w:tc>
        <w:tc>
          <w:tcPr>
            <w:tcW w:w="550" w:type="dxa"/>
            <w:tcBorders>
              <w:top w:val="nil"/>
              <w:left w:val="nil"/>
              <w:bottom w:val="nil"/>
              <w:right w:val="nil"/>
            </w:tcBorders>
            <w:shd w:val="clear" w:color="auto" w:fill="auto"/>
            <w:noWrap/>
            <w:vAlign w:val="bottom"/>
            <w:hideMark/>
          </w:tcPr>
          <w:p w14:paraId="6DC7E3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969" w:type="dxa"/>
            <w:tcBorders>
              <w:top w:val="nil"/>
              <w:left w:val="nil"/>
              <w:bottom w:val="nil"/>
              <w:right w:val="single" w:sz="4" w:space="0" w:color="auto"/>
            </w:tcBorders>
            <w:shd w:val="clear" w:color="auto" w:fill="auto"/>
            <w:noWrap/>
            <w:vAlign w:val="bottom"/>
            <w:hideMark/>
          </w:tcPr>
          <w:p w14:paraId="2862272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0.13</w:t>
            </w:r>
          </w:p>
        </w:tc>
        <w:tc>
          <w:tcPr>
            <w:tcW w:w="550" w:type="dxa"/>
            <w:tcBorders>
              <w:top w:val="nil"/>
              <w:left w:val="nil"/>
              <w:bottom w:val="nil"/>
              <w:right w:val="nil"/>
            </w:tcBorders>
            <w:shd w:val="clear" w:color="auto" w:fill="auto"/>
            <w:noWrap/>
            <w:vAlign w:val="bottom"/>
            <w:hideMark/>
          </w:tcPr>
          <w:p w14:paraId="588426C8"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15</w:t>
            </w:r>
          </w:p>
        </w:tc>
        <w:tc>
          <w:tcPr>
            <w:tcW w:w="1558" w:type="dxa"/>
            <w:tcBorders>
              <w:top w:val="nil"/>
              <w:left w:val="nil"/>
              <w:bottom w:val="nil"/>
              <w:right w:val="single" w:sz="8" w:space="0" w:color="auto"/>
            </w:tcBorders>
            <w:shd w:val="clear" w:color="auto" w:fill="auto"/>
            <w:noWrap/>
            <w:vAlign w:val="bottom"/>
            <w:hideMark/>
          </w:tcPr>
          <w:p w14:paraId="60D0A1E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0.40</w:t>
            </w:r>
          </w:p>
        </w:tc>
      </w:tr>
      <w:tr w:rsidR="009E0236" w:rsidRPr="00803F86" w14:paraId="06434BBD"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491B2F83"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Amby</w:t>
            </w:r>
          </w:p>
        </w:tc>
        <w:tc>
          <w:tcPr>
            <w:tcW w:w="687" w:type="dxa"/>
            <w:tcBorders>
              <w:top w:val="nil"/>
              <w:left w:val="nil"/>
              <w:bottom w:val="nil"/>
              <w:right w:val="nil"/>
            </w:tcBorders>
            <w:shd w:val="clear" w:color="auto" w:fill="auto"/>
            <w:noWrap/>
            <w:vAlign w:val="bottom"/>
            <w:hideMark/>
          </w:tcPr>
          <w:p w14:paraId="32FA89E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25</w:t>
            </w:r>
          </w:p>
        </w:tc>
        <w:tc>
          <w:tcPr>
            <w:tcW w:w="1992" w:type="dxa"/>
            <w:tcBorders>
              <w:top w:val="nil"/>
              <w:left w:val="nil"/>
              <w:bottom w:val="nil"/>
              <w:right w:val="single" w:sz="4" w:space="0" w:color="auto"/>
            </w:tcBorders>
            <w:shd w:val="clear" w:color="auto" w:fill="auto"/>
            <w:noWrap/>
            <w:vAlign w:val="bottom"/>
            <w:hideMark/>
          </w:tcPr>
          <w:p w14:paraId="508A6B6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0.61</w:t>
            </w:r>
          </w:p>
        </w:tc>
        <w:tc>
          <w:tcPr>
            <w:tcW w:w="550" w:type="dxa"/>
            <w:tcBorders>
              <w:top w:val="nil"/>
              <w:left w:val="nil"/>
              <w:bottom w:val="nil"/>
              <w:right w:val="nil"/>
            </w:tcBorders>
            <w:shd w:val="clear" w:color="auto" w:fill="auto"/>
            <w:noWrap/>
            <w:vAlign w:val="bottom"/>
            <w:hideMark/>
          </w:tcPr>
          <w:p w14:paraId="6946C5C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1917" w:type="dxa"/>
            <w:tcBorders>
              <w:top w:val="nil"/>
              <w:left w:val="nil"/>
              <w:bottom w:val="nil"/>
              <w:right w:val="single" w:sz="4" w:space="0" w:color="auto"/>
            </w:tcBorders>
            <w:shd w:val="clear" w:color="auto" w:fill="auto"/>
            <w:noWrap/>
            <w:vAlign w:val="bottom"/>
            <w:hideMark/>
          </w:tcPr>
          <w:p w14:paraId="5B1F279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0.23</w:t>
            </w:r>
          </w:p>
        </w:tc>
        <w:tc>
          <w:tcPr>
            <w:tcW w:w="550" w:type="dxa"/>
            <w:tcBorders>
              <w:top w:val="nil"/>
              <w:left w:val="nil"/>
              <w:bottom w:val="nil"/>
              <w:right w:val="nil"/>
            </w:tcBorders>
            <w:shd w:val="clear" w:color="auto" w:fill="auto"/>
            <w:noWrap/>
            <w:vAlign w:val="bottom"/>
            <w:hideMark/>
          </w:tcPr>
          <w:p w14:paraId="553E5E5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969" w:type="dxa"/>
            <w:tcBorders>
              <w:top w:val="nil"/>
              <w:left w:val="nil"/>
              <w:bottom w:val="nil"/>
              <w:right w:val="single" w:sz="4" w:space="0" w:color="auto"/>
            </w:tcBorders>
            <w:shd w:val="clear" w:color="auto" w:fill="auto"/>
            <w:noWrap/>
            <w:vAlign w:val="bottom"/>
            <w:hideMark/>
          </w:tcPr>
          <w:p w14:paraId="54B6EA7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0.07</w:t>
            </w:r>
          </w:p>
        </w:tc>
        <w:tc>
          <w:tcPr>
            <w:tcW w:w="550" w:type="dxa"/>
            <w:tcBorders>
              <w:top w:val="nil"/>
              <w:left w:val="nil"/>
              <w:bottom w:val="nil"/>
              <w:right w:val="nil"/>
            </w:tcBorders>
            <w:shd w:val="clear" w:color="auto" w:fill="auto"/>
            <w:noWrap/>
            <w:vAlign w:val="bottom"/>
            <w:hideMark/>
          </w:tcPr>
          <w:p w14:paraId="084D47B9"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12</w:t>
            </w:r>
          </w:p>
        </w:tc>
        <w:tc>
          <w:tcPr>
            <w:tcW w:w="1558" w:type="dxa"/>
            <w:tcBorders>
              <w:top w:val="nil"/>
              <w:left w:val="nil"/>
              <w:bottom w:val="nil"/>
              <w:right w:val="single" w:sz="8" w:space="0" w:color="auto"/>
            </w:tcBorders>
            <w:shd w:val="clear" w:color="auto" w:fill="auto"/>
            <w:noWrap/>
            <w:vAlign w:val="bottom"/>
            <w:hideMark/>
          </w:tcPr>
          <w:p w14:paraId="17C5470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0.32</w:t>
            </w:r>
          </w:p>
        </w:tc>
      </w:tr>
      <w:tr w:rsidR="009E0236" w:rsidRPr="00803F86" w14:paraId="1AFFF96D"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5EBD43DC"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Wolder</w:t>
            </w:r>
            <w:proofErr w:type="spellEnd"/>
          </w:p>
        </w:tc>
        <w:tc>
          <w:tcPr>
            <w:tcW w:w="687" w:type="dxa"/>
            <w:tcBorders>
              <w:top w:val="nil"/>
              <w:left w:val="nil"/>
              <w:bottom w:val="nil"/>
              <w:right w:val="nil"/>
            </w:tcBorders>
            <w:shd w:val="clear" w:color="auto" w:fill="auto"/>
            <w:noWrap/>
            <w:vAlign w:val="bottom"/>
            <w:hideMark/>
          </w:tcPr>
          <w:p w14:paraId="1DE1439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27</w:t>
            </w:r>
          </w:p>
        </w:tc>
        <w:tc>
          <w:tcPr>
            <w:tcW w:w="1992" w:type="dxa"/>
            <w:tcBorders>
              <w:top w:val="nil"/>
              <w:left w:val="nil"/>
              <w:bottom w:val="nil"/>
              <w:right w:val="single" w:sz="4" w:space="0" w:color="auto"/>
            </w:tcBorders>
            <w:shd w:val="clear" w:color="auto" w:fill="auto"/>
            <w:noWrap/>
            <w:vAlign w:val="bottom"/>
            <w:hideMark/>
          </w:tcPr>
          <w:p w14:paraId="65EAA43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0.57</w:t>
            </w:r>
          </w:p>
        </w:tc>
        <w:tc>
          <w:tcPr>
            <w:tcW w:w="550" w:type="dxa"/>
            <w:tcBorders>
              <w:top w:val="nil"/>
              <w:left w:val="nil"/>
              <w:bottom w:val="nil"/>
              <w:right w:val="nil"/>
            </w:tcBorders>
            <w:shd w:val="clear" w:color="auto" w:fill="auto"/>
            <w:noWrap/>
            <w:vAlign w:val="bottom"/>
            <w:hideMark/>
          </w:tcPr>
          <w:p w14:paraId="75AA99D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w:t>
            </w:r>
          </w:p>
        </w:tc>
        <w:tc>
          <w:tcPr>
            <w:tcW w:w="1917" w:type="dxa"/>
            <w:tcBorders>
              <w:top w:val="nil"/>
              <w:left w:val="nil"/>
              <w:bottom w:val="nil"/>
              <w:right w:val="single" w:sz="4" w:space="0" w:color="auto"/>
            </w:tcBorders>
            <w:shd w:val="clear" w:color="auto" w:fill="auto"/>
            <w:noWrap/>
            <w:vAlign w:val="bottom"/>
            <w:hideMark/>
          </w:tcPr>
          <w:p w14:paraId="2CDC880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0.27</w:t>
            </w:r>
          </w:p>
        </w:tc>
        <w:tc>
          <w:tcPr>
            <w:tcW w:w="550" w:type="dxa"/>
            <w:tcBorders>
              <w:top w:val="nil"/>
              <w:left w:val="nil"/>
              <w:bottom w:val="nil"/>
              <w:right w:val="nil"/>
            </w:tcBorders>
            <w:shd w:val="clear" w:color="auto" w:fill="auto"/>
            <w:noWrap/>
            <w:vAlign w:val="bottom"/>
            <w:hideMark/>
          </w:tcPr>
          <w:p w14:paraId="235A39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969" w:type="dxa"/>
            <w:tcBorders>
              <w:top w:val="nil"/>
              <w:left w:val="nil"/>
              <w:bottom w:val="nil"/>
              <w:right w:val="single" w:sz="4" w:space="0" w:color="auto"/>
            </w:tcBorders>
            <w:shd w:val="clear" w:color="auto" w:fill="auto"/>
            <w:noWrap/>
            <w:vAlign w:val="bottom"/>
            <w:hideMark/>
          </w:tcPr>
          <w:p w14:paraId="574F35C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0.07</w:t>
            </w:r>
          </w:p>
        </w:tc>
        <w:tc>
          <w:tcPr>
            <w:tcW w:w="550" w:type="dxa"/>
            <w:tcBorders>
              <w:top w:val="nil"/>
              <w:left w:val="nil"/>
              <w:bottom w:val="nil"/>
              <w:right w:val="nil"/>
            </w:tcBorders>
            <w:shd w:val="clear" w:color="auto" w:fill="auto"/>
            <w:noWrap/>
            <w:vAlign w:val="bottom"/>
            <w:hideMark/>
          </w:tcPr>
          <w:p w14:paraId="14CEFE5E"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16</w:t>
            </w:r>
          </w:p>
        </w:tc>
        <w:tc>
          <w:tcPr>
            <w:tcW w:w="1558" w:type="dxa"/>
            <w:tcBorders>
              <w:top w:val="nil"/>
              <w:left w:val="nil"/>
              <w:bottom w:val="nil"/>
              <w:right w:val="single" w:sz="8" w:space="0" w:color="auto"/>
            </w:tcBorders>
            <w:shd w:val="clear" w:color="auto" w:fill="auto"/>
            <w:noWrap/>
            <w:vAlign w:val="bottom"/>
            <w:hideMark/>
          </w:tcPr>
          <w:p w14:paraId="6401254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0.41</w:t>
            </w:r>
          </w:p>
        </w:tc>
      </w:tr>
      <w:tr w:rsidR="009E0236" w:rsidRPr="00803F86" w14:paraId="32984513"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69107BE6"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Campagne</w:t>
            </w:r>
            <w:proofErr w:type="spellEnd"/>
          </w:p>
        </w:tc>
        <w:tc>
          <w:tcPr>
            <w:tcW w:w="687" w:type="dxa"/>
            <w:tcBorders>
              <w:top w:val="nil"/>
              <w:left w:val="nil"/>
              <w:bottom w:val="nil"/>
              <w:right w:val="nil"/>
            </w:tcBorders>
            <w:shd w:val="clear" w:color="auto" w:fill="auto"/>
            <w:noWrap/>
            <w:vAlign w:val="bottom"/>
            <w:hideMark/>
          </w:tcPr>
          <w:p w14:paraId="386E145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35</w:t>
            </w:r>
          </w:p>
        </w:tc>
        <w:tc>
          <w:tcPr>
            <w:tcW w:w="1992" w:type="dxa"/>
            <w:tcBorders>
              <w:top w:val="nil"/>
              <w:left w:val="nil"/>
              <w:bottom w:val="nil"/>
              <w:right w:val="single" w:sz="4" w:space="0" w:color="auto"/>
            </w:tcBorders>
            <w:shd w:val="clear" w:color="auto" w:fill="auto"/>
            <w:noWrap/>
            <w:vAlign w:val="bottom"/>
            <w:hideMark/>
          </w:tcPr>
          <w:p w14:paraId="720E91F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0.44</w:t>
            </w:r>
          </w:p>
        </w:tc>
        <w:tc>
          <w:tcPr>
            <w:tcW w:w="550" w:type="dxa"/>
            <w:tcBorders>
              <w:top w:val="nil"/>
              <w:left w:val="nil"/>
              <w:bottom w:val="nil"/>
              <w:right w:val="nil"/>
            </w:tcBorders>
            <w:shd w:val="clear" w:color="auto" w:fill="auto"/>
            <w:noWrap/>
            <w:vAlign w:val="bottom"/>
            <w:hideMark/>
          </w:tcPr>
          <w:p w14:paraId="3402741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w:t>
            </w:r>
          </w:p>
        </w:tc>
        <w:tc>
          <w:tcPr>
            <w:tcW w:w="1917" w:type="dxa"/>
            <w:tcBorders>
              <w:top w:val="nil"/>
              <w:left w:val="nil"/>
              <w:bottom w:val="nil"/>
              <w:right w:val="single" w:sz="4" w:space="0" w:color="auto"/>
            </w:tcBorders>
            <w:shd w:val="clear" w:color="auto" w:fill="auto"/>
            <w:noWrap/>
            <w:vAlign w:val="bottom"/>
            <w:hideMark/>
          </w:tcPr>
          <w:p w14:paraId="5D2C7B9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0.27</w:t>
            </w:r>
          </w:p>
        </w:tc>
        <w:tc>
          <w:tcPr>
            <w:tcW w:w="550" w:type="dxa"/>
            <w:tcBorders>
              <w:top w:val="nil"/>
              <w:left w:val="nil"/>
              <w:bottom w:val="nil"/>
              <w:right w:val="nil"/>
            </w:tcBorders>
            <w:shd w:val="clear" w:color="auto" w:fill="auto"/>
            <w:noWrap/>
            <w:vAlign w:val="bottom"/>
            <w:hideMark/>
          </w:tcPr>
          <w:p w14:paraId="0E8DEC2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w:t>
            </w:r>
          </w:p>
        </w:tc>
        <w:tc>
          <w:tcPr>
            <w:tcW w:w="969" w:type="dxa"/>
            <w:tcBorders>
              <w:top w:val="nil"/>
              <w:left w:val="nil"/>
              <w:bottom w:val="nil"/>
              <w:right w:val="single" w:sz="4" w:space="0" w:color="auto"/>
            </w:tcBorders>
            <w:shd w:val="clear" w:color="auto" w:fill="auto"/>
            <w:noWrap/>
            <w:vAlign w:val="bottom"/>
            <w:hideMark/>
          </w:tcPr>
          <w:p w14:paraId="75AA6D8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0.00</w:t>
            </w:r>
          </w:p>
        </w:tc>
        <w:tc>
          <w:tcPr>
            <w:tcW w:w="550" w:type="dxa"/>
            <w:tcBorders>
              <w:top w:val="nil"/>
              <w:left w:val="nil"/>
              <w:bottom w:val="nil"/>
              <w:right w:val="nil"/>
            </w:tcBorders>
            <w:shd w:val="clear" w:color="auto" w:fill="auto"/>
            <w:noWrap/>
            <w:vAlign w:val="bottom"/>
            <w:hideMark/>
          </w:tcPr>
          <w:p w14:paraId="26381B66"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11</w:t>
            </w:r>
          </w:p>
        </w:tc>
        <w:tc>
          <w:tcPr>
            <w:tcW w:w="1558" w:type="dxa"/>
            <w:tcBorders>
              <w:top w:val="nil"/>
              <w:left w:val="nil"/>
              <w:bottom w:val="nil"/>
              <w:right w:val="single" w:sz="8" w:space="0" w:color="auto"/>
            </w:tcBorders>
            <w:shd w:val="clear" w:color="auto" w:fill="auto"/>
            <w:noWrap/>
            <w:vAlign w:val="bottom"/>
            <w:hideMark/>
          </w:tcPr>
          <w:p w14:paraId="517FE59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0.28</w:t>
            </w:r>
          </w:p>
        </w:tc>
      </w:tr>
      <w:tr w:rsidR="009E0236" w:rsidRPr="00803F86" w14:paraId="3EB837C9"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169EB49C"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Jekerdal</w:t>
            </w:r>
            <w:proofErr w:type="spellEnd"/>
          </w:p>
        </w:tc>
        <w:tc>
          <w:tcPr>
            <w:tcW w:w="687" w:type="dxa"/>
            <w:tcBorders>
              <w:top w:val="nil"/>
              <w:left w:val="nil"/>
              <w:bottom w:val="nil"/>
              <w:right w:val="nil"/>
            </w:tcBorders>
            <w:shd w:val="clear" w:color="auto" w:fill="auto"/>
            <w:noWrap/>
            <w:vAlign w:val="bottom"/>
            <w:hideMark/>
          </w:tcPr>
          <w:p w14:paraId="61837BD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33</w:t>
            </w:r>
          </w:p>
        </w:tc>
        <w:tc>
          <w:tcPr>
            <w:tcW w:w="1992" w:type="dxa"/>
            <w:tcBorders>
              <w:top w:val="nil"/>
              <w:left w:val="nil"/>
              <w:bottom w:val="nil"/>
              <w:right w:val="single" w:sz="4" w:space="0" w:color="auto"/>
            </w:tcBorders>
            <w:shd w:val="clear" w:color="auto" w:fill="auto"/>
            <w:noWrap/>
            <w:vAlign w:val="bottom"/>
            <w:hideMark/>
          </w:tcPr>
          <w:p w14:paraId="0C31F52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0.47</w:t>
            </w:r>
          </w:p>
        </w:tc>
        <w:tc>
          <w:tcPr>
            <w:tcW w:w="550" w:type="dxa"/>
            <w:tcBorders>
              <w:top w:val="nil"/>
              <w:left w:val="nil"/>
              <w:bottom w:val="nil"/>
              <w:right w:val="nil"/>
            </w:tcBorders>
            <w:shd w:val="clear" w:color="auto" w:fill="auto"/>
            <w:noWrap/>
            <w:vAlign w:val="bottom"/>
            <w:hideMark/>
          </w:tcPr>
          <w:p w14:paraId="7396355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1917" w:type="dxa"/>
            <w:tcBorders>
              <w:top w:val="nil"/>
              <w:left w:val="nil"/>
              <w:bottom w:val="nil"/>
              <w:right w:val="single" w:sz="4" w:space="0" w:color="auto"/>
            </w:tcBorders>
            <w:shd w:val="clear" w:color="auto" w:fill="auto"/>
            <w:noWrap/>
            <w:vAlign w:val="bottom"/>
            <w:hideMark/>
          </w:tcPr>
          <w:p w14:paraId="64899E4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0.23</w:t>
            </w:r>
          </w:p>
        </w:tc>
        <w:tc>
          <w:tcPr>
            <w:tcW w:w="550" w:type="dxa"/>
            <w:tcBorders>
              <w:top w:val="nil"/>
              <w:left w:val="nil"/>
              <w:bottom w:val="nil"/>
              <w:right w:val="nil"/>
            </w:tcBorders>
            <w:shd w:val="clear" w:color="auto" w:fill="auto"/>
            <w:noWrap/>
            <w:vAlign w:val="bottom"/>
            <w:hideMark/>
          </w:tcPr>
          <w:p w14:paraId="0E89E8E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w:t>
            </w:r>
          </w:p>
        </w:tc>
        <w:tc>
          <w:tcPr>
            <w:tcW w:w="969" w:type="dxa"/>
            <w:tcBorders>
              <w:top w:val="nil"/>
              <w:left w:val="nil"/>
              <w:bottom w:val="nil"/>
              <w:right w:val="single" w:sz="4" w:space="0" w:color="auto"/>
            </w:tcBorders>
            <w:shd w:val="clear" w:color="auto" w:fill="auto"/>
            <w:noWrap/>
            <w:vAlign w:val="bottom"/>
            <w:hideMark/>
          </w:tcPr>
          <w:p w14:paraId="5BB7C67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0.16</w:t>
            </w:r>
          </w:p>
        </w:tc>
        <w:tc>
          <w:tcPr>
            <w:tcW w:w="550" w:type="dxa"/>
            <w:tcBorders>
              <w:top w:val="nil"/>
              <w:left w:val="nil"/>
              <w:bottom w:val="nil"/>
              <w:right w:val="nil"/>
            </w:tcBorders>
            <w:shd w:val="clear" w:color="auto" w:fill="auto"/>
            <w:noWrap/>
            <w:vAlign w:val="bottom"/>
            <w:hideMark/>
          </w:tcPr>
          <w:p w14:paraId="3445D56B"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20</w:t>
            </w:r>
          </w:p>
        </w:tc>
        <w:tc>
          <w:tcPr>
            <w:tcW w:w="1558" w:type="dxa"/>
            <w:tcBorders>
              <w:top w:val="nil"/>
              <w:left w:val="nil"/>
              <w:bottom w:val="nil"/>
              <w:right w:val="single" w:sz="8" w:space="0" w:color="auto"/>
            </w:tcBorders>
            <w:shd w:val="clear" w:color="auto" w:fill="auto"/>
            <w:noWrap/>
            <w:vAlign w:val="bottom"/>
            <w:hideMark/>
          </w:tcPr>
          <w:p w14:paraId="76192BF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0.51</w:t>
            </w:r>
          </w:p>
        </w:tc>
      </w:tr>
      <w:tr w:rsidR="009E0236" w:rsidRPr="00803F86" w14:paraId="1AF799A2"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3C40F582"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Wyck</w:t>
            </w:r>
            <w:proofErr w:type="spellEnd"/>
          </w:p>
        </w:tc>
        <w:tc>
          <w:tcPr>
            <w:tcW w:w="687" w:type="dxa"/>
            <w:tcBorders>
              <w:top w:val="nil"/>
              <w:left w:val="nil"/>
              <w:bottom w:val="nil"/>
              <w:right w:val="nil"/>
            </w:tcBorders>
            <w:shd w:val="clear" w:color="auto" w:fill="auto"/>
            <w:noWrap/>
            <w:vAlign w:val="bottom"/>
            <w:hideMark/>
          </w:tcPr>
          <w:p w14:paraId="23174DC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31</w:t>
            </w:r>
          </w:p>
        </w:tc>
        <w:tc>
          <w:tcPr>
            <w:tcW w:w="1992" w:type="dxa"/>
            <w:tcBorders>
              <w:top w:val="nil"/>
              <w:left w:val="nil"/>
              <w:bottom w:val="nil"/>
              <w:right w:val="single" w:sz="4" w:space="0" w:color="auto"/>
            </w:tcBorders>
            <w:shd w:val="clear" w:color="auto" w:fill="auto"/>
            <w:noWrap/>
            <w:vAlign w:val="bottom"/>
            <w:hideMark/>
          </w:tcPr>
          <w:p w14:paraId="500E8A3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0.49</w:t>
            </w:r>
          </w:p>
        </w:tc>
        <w:tc>
          <w:tcPr>
            <w:tcW w:w="550" w:type="dxa"/>
            <w:tcBorders>
              <w:top w:val="nil"/>
              <w:left w:val="nil"/>
              <w:bottom w:val="nil"/>
              <w:right w:val="nil"/>
            </w:tcBorders>
            <w:shd w:val="clear" w:color="auto" w:fill="auto"/>
            <w:noWrap/>
            <w:vAlign w:val="bottom"/>
            <w:hideMark/>
          </w:tcPr>
          <w:p w14:paraId="58D8C35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w:t>
            </w:r>
          </w:p>
        </w:tc>
        <w:tc>
          <w:tcPr>
            <w:tcW w:w="1917" w:type="dxa"/>
            <w:tcBorders>
              <w:top w:val="nil"/>
              <w:left w:val="nil"/>
              <w:bottom w:val="nil"/>
              <w:right w:val="single" w:sz="4" w:space="0" w:color="auto"/>
            </w:tcBorders>
            <w:shd w:val="clear" w:color="auto" w:fill="auto"/>
            <w:noWrap/>
            <w:vAlign w:val="bottom"/>
            <w:hideMark/>
          </w:tcPr>
          <w:p w14:paraId="0ECB6B6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0.32</w:t>
            </w:r>
          </w:p>
        </w:tc>
        <w:tc>
          <w:tcPr>
            <w:tcW w:w="550" w:type="dxa"/>
            <w:tcBorders>
              <w:top w:val="nil"/>
              <w:left w:val="nil"/>
              <w:bottom w:val="nil"/>
              <w:right w:val="nil"/>
            </w:tcBorders>
            <w:shd w:val="clear" w:color="auto" w:fill="auto"/>
            <w:noWrap/>
            <w:vAlign w:val="bottom"/>
            <w:hideMark/>
          </w:tcPr>
          <w:p w14:paraId="2CE5079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969" w:type="dxa"/>
            <w:tcBorders>
              <w:top w:val="nil"/>
              <w:left w:val="nil"/>
              <w:bottom w:val="nil"/>
              <w:right w:val="single" w:sz="4" w:space="0" w:color="auto"/>
            </w:tcBorders>
            <w:shd w:val="clear" w:color="auto" w:fill="auto"/>
            <w:noWrap/>
            <w:vAlign w:val="bottom"/>
            <w:hideMark/>
          </w:tcPr>
          <w:p w14:paraId="69621C2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0.08</w:t>
            </w:r>
          </w:p>
        </w:tc>
        <w:tc>
          <w:tcPr>
            <w:tcW w:w="550" w:type="dxa"/>
            <w:tcBorders>
              <w:top w:val="nil"/>
              <w:left w:val="nil"/>
              <w:bottom w:val="nil"/>
              <w:right w:val="nil"/>
            </w:tcBorders>
            <w:shd w:val="clear" w:color="auto" w:fill="auto"/>
            <w:noWrap/>
            <w:vAlign w:val="bottom"/>
            <w:hideMark/>
          </w:tcPr>
          <w:p w14:paraId="73DDEEC2"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14</w:t>
            </w:r>
          </w:p>
        </w:tc>
        <w:tc>
          <w:tcPr>
            <w:tcW w:w="1558" w:type="dxa"/>
            <w:tcBorders>
              <w:top w:val="nil"/>
              <w:left w:val="nil"/>
              <w:bottom w:val="nil"/>
              <w:right w:val="single" w:sz="8" w:space="0" w:color="auto"/>
            </w:tcBorders>
            <w:shd w:val="clear" w:color="auto" w:fill="auto"/>
            <w:noWrap/>
            <w:vAlign w:val="bottom"/>
            <w:hideMark/>
          </w:tcPr>
          <w:p w14:paraId="241D815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0.36</w:t>
            </w:r>
          </w:p>
        </w:tc>
      </w:tr>
      <w:tr w:rsidR="009E0236" w:rsidRPr="00803F86" w14:paraId="07B7566B" w14:textId="77777777" w:rsidTr="00503A14">
        <w:trPr>
          <w:trHeight w:val="225"/>
        </w:trPr>
        <w:tc>
          <w:tcPr>
            <w:tcW w:w="1673" w:type="dxa"/>
            <w:tcBorders>
              <w:top w:val="nil"/>
              <w:left w:val="single" w:sz="8" w:space="0" w:color="auto"/>
              <w:bottom w:val="nil"/>
              <w:right w:val="single" w:sz="8" w:space="0" w:color="auto"/>
            </w:tcBorders>
            <w:shd w:val="clear" w:color="auto" w:fill="auto"/>
            <w:hideMark/>
          </w:tcPr>
          <w:p w14:paraId="27CDAA14"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Biesland</w:t>
            </w:r>
            <w:proofErr w:type="spellEnd"/>
          </w:p>
        </w:tc>
        <w:tc>
          <w:tcPr>
            <w:tcW w:w="687" w:type="dxa"/>
            <w:tcBorders>
              <w:top w:val="nil"/>
              <w:left w:val="nil"/>
              <w:bottom w:val="nil"/>
              <w:right w:val="nil"/>
            </w:tcBorders>
            <w:shd w:val="clear" w:color="auto" w:fill="auto"/>
            <w:noWrap/>
            <w:vAlign w:val="bottom"/>
            <w:hideMark/>
          </w:tcPr>
          <w:p w14:paraId="18028D0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1992" w:type="dxa"/>
            <w:tcBorders>
              <w:top w:val="nil"/>
              <w:left w:val="nil"/>
              <w:bottom w:val="nil"/>
              <w:right w:val="single" w:sz="4" w:space="0" w:color="auto"/>
            </w:tcBorders>
            <w:shd w:val="clear" w:color="auto" w:fill="auto"/>
            <w:noWrap/>
            <w:vAlign w:val="bottom"/>
            <w:hideMark/>
          </w:tcPr>
          <w:p w14:paraId="34E8C4C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0.42</w:t>
            </w:r>
          </w:p>
        </w:tc>
        <w:tc>
          <w:tcPr>
            <w:tcW w:w="550" w:type="dxa"/>
            <w:tcBorders>
              <w:top w:val="nil"/>
              <w:left w:val="nil"/>
              <w:bottom w:val="nil"/>
              <w:right w:val="nil"/>
            </w:tcBorders>
            <w:shd w:val="clear" w:color="auto" w:fill="auto"/>
            <w:noWrap/>
            <w:vAlign w:val="bottom"/>
            <w:hideMark/>
          </w:tcPr>
          <w:p w14:paraId="60D280A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1917" w:type="dxa"/>
            <w:tcBorders>
              <w:top w:val="nil"/>
              <w:left w:val="nil"/>
              <w:bottom w:val="nil"/>
              <w:right w:val="single" w:sz="4" w:space="0" w:color="auto"/>
            </w:tcBorders>
            <w:shd w:val="clear" w:color="auto" w:fill="auto"/>
            <w:noWrap/>
            <w:vAlign w:val="bottom"/>
            <w:hideMark/>
          </w:tcPr>
          <w:p w14:paraId="069D750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0.23</w:t>
            </w:r>
          </w:p>
        </w:tc>
        <w:tc>
          <w:tcPr>
            <w:tcW w:w="550" w:type="dxa"/>
            <w:tcBorders>
              <w:top w:val="nil"/>
              <w:left w:val="nil"/>
              <w:bottom w:val="nil"/>
              <w:right w:val="nil"/>
            </w:tcBorders>
            <w:shd w:val="clear" w:color="auto" w:fill="auto"/>
            <w:noWrap/>
            <w:vAlign w:val="bottom"/>
            <w:hideMark/>
          </w:tcPr>
          <w:p w14:paraId="619EA35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w:t>
            </w:r>
          </w:p>
        </w:tc>
        <w:tc>
          <w:tcPr>
            <w:tcW w:w="969" w:type="dxa"/>
            <w:tcBorders>
              <w:top w:val="nil"/>
              <w:left w:val="nil"/>
              <w:bottom w:val="nil"/>
              <w:right w:val="single" w:sz="4" w:space="0" w:color="auto"/>
            </w:tcBorders>
            <w:shd w:val="clear" w:color="auto" w:fill="auto"/>
            <w:noWrap/>
            <w:vAlign w:val="bottom"/>
            <w:hideMark/>
          </w:tcPr>
          <w:p w14:paraId="1DEE3E9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0.00</w:t>
            </w:r>
          </w:p>
        </w:tc>
        <w:tc>
          <w:tcPr>
            <w:tcW w:w="550" w:type="dxa"/>
            <w:tcBorders>
              <w:top w:val="nil"/>
              <w:left w:val="nil"/>
              <w:bottom w:val="nil"/>
              <w:right w:val="nil"/>
            </w:tcBorders>
            <w:shd w:val="clear" w:color="auto" w:fill="auto"/>
            <w:noWrap/>
            <w:vAlign w:val="bottom"/>
            <w:hideMark/>
          </w:tcPr>
          <w:p w14:paraId="57E400D8"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9</w:t>
            </w:r>
          </w:p>
        </w:tc>
        <w:tc>
          <w:tcPr>
            <w:tcW w:w="1558" w:type="dxa"/>
            <w:tcBorders>
              <w:top w:val="nil"/>
              <w:left w:val="nil"/>
              <w:bottom w:val="nil"/>
              <w:right w:val="single" w:sz="8" w:space="0" w:color="auto"/>
            </w:tcBorders>
            <w:shd w:val="clear" w:color="auto" w:fill="auto"/>
            <w:noWrap/>
            <w:vAlign w:val="bottom"/>
            <w:hideMark/>
          </w:tcPr>
          <w:p w14:paraId="61013E1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0.24</w:t>
            </w:r>
          </w:p>
        </w:tc>
      </w:tr>
      <w:tr w:rsidR="009E0236" w:rsidRPr="00803F86" w14:paraId="17E67912" w14:textId="77777777" w:rsidTr="00503A14">
        <w:trPr>
          <w:trHeight w:val="225"/>
        </w:trPr>
        <w:tc>
          <w:tcPr>
            <w:tcW w:w="1673" w:type="dxa"/>
            <w:tcBorders>
              <w:top w:val="nil"/>
              <w:left w:val="single" w:sz="8" w:space="0" w:color="auto"/>
              <w:bottom w:val="single" w:sz="8" w:space="0" w:color="auto"/>
              <w:right w:val="single" w:sz="8" w:space="0" w:color="auto"/>
            </w:tcBorders>
            <w:shd w:val="clear" w:color="auto" w:fill="auto"/>
            <w:hideMark/>
          </w:tcPr>
          <w:p w14:paraId="1F7AEF7C"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Villapark</w:t>
            </w:r>
            <w:proofErr w:type="spellEnd"/>
          </w:p>
        </w:tc>
        <w:tc>
          <w:tcPr>
            <w:tcW w:w="687" w:type="dxa"/>
            <w:tcBorders>
              <w:top w:val="nil"/>
              <w:left w:val="nil"/>
              <w:bottom w:val="single" w:sz="8" w:space="0" w:color="auto"/>
              <w:right w:val="nil"/>
            </w:tcBorders>
            <w:shd w:val="clear" w:color="auto" w:fill="auto"/>
            <w:noWrap/>
            <w:vAlign w:val="bottom"/>
            <w:hideMark/>
          </w:tcPr>
          <w:p w14:paraId="4A422CC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1992" w:type="dxa"/>
            <w:tcBorders>
              <w:top w:val="nil"/>
              <w:left w:val="nil"/>
              <w:bottom w:val="single" w:sz="8" w:space="0" w:color="auto"/>
              <w:right w:val="single" w:sz="4" w:space="0" w:color="auto"/>
            </w:tcBorders>
            <w:shd w:val="clear" w:color="auto" w:fill="auto"/>
            <w:noWrap/>
            <w:vAlign w:val="bottom"/>
            <w:hideMark/>
          </w:tcPr>
          <w:p w14:paraId="67BBD79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0.42</w:t>
            </w:r>
          </w:p>
        </w:tc>
        <w:tc>
          <w:tcPr>
            <w:tcW w:w="550" w:type="dxa"/>
            <w:tcBorders>
              <w:top w:val="nil"/>
              <w:left w:val="nil"/>
              <w:bottom w:val="single" w:sz="8" w:space="0" w:color="auto"/>
              <w:right w:val="nil"/>
            </w:tcBorders>
            <w:shd w:val="clear" w:color="auto" w:fill="auto"/>
            <w:noWrap/>
            <w:vAlign w:val="bottom"/>
            <w:hideMark/>
          </w:tcPr>
          <w:p w14:paraId="2C4B39F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1917" w:type="dxa"/>
            <w:tcBorders>
              <w:top w:val="nil"/>
              <w:left w:val="nil"/>
              <w:bottom w:val="single" w:sz="8" w:space="0" w:color="auto"/>
              <w:right w:val="single" w:sz="4" w:space="0" w:color="auto"/>
            </w:tcBorders>
            <w:shd w:val="clear" w:color="auto" w:fill="auto"/>
            <w:noWrap/>
            <w:vAlign w:val="bottom"/>
            <w:hideMark/>
          </w:tcPr>
          <w:p w14:paraId="5CFA83D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0.18</w:t>
            </w:r>
          </w:p>
        </w:tc>
        <w:tc>
          <w:tcPr>
            <w:tcW w:w="550" w:type="dxa"/>
            <w:tcBorders>
              <w:top w:val="nil"/>
              <w:left w:val="nil"/>
              <w:bottom w:val="single" w:sz="8" w:space="0" w:color="auto"/>
              <w:right w:val="nil"/>
            </w:tcBorders>
            <w:shd w:val="clear" w:color="auto" w:fill="auto"/>
            <w:noWrap/>
            <w:vAlign w:val="bottom"/>
            <w:hideMark/>
          </w:tcPr>
          <w:p w14:paraId="11A12FF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969" w:type="dxa"/>
            <w:tcBorders>
              <w:top w:val="nil"/>
              <w:left w:val="nil"/>
              <w:bottom w:val="single" w:sz="8" w:space="0" w:color="auto"/>
              <w:right w:val="single" w:sz="4" w:space="0" w:color="auto"/>
            </w:tcBorders>
            <w:shd w:val="clear" w:color="auto" w:fill="auto"/>
            <w:noWrap/>
            <w:vAlign w:val="bottom"/>
            <w:hideMark/>
          </w:tcPr>
          <w:p w14:paraId="6FB9F48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0.09</w:t>
            </w:r>
          </w:p>
        </w:tc>
        <w:tc>
          <w:tcPr>
            <w:tcW w:w="550" w:type="dxa"/>
            <w:tcBorders>
              <w:top w:val="nil"/>
              <w:left w:val="nil"/>
              <w:bottom w:val="single" w:sz="8" w:space="0" w:color="auto"/>
              <w:right w:val="nil"/>
            </w:tcBorders>
            <w:shd w:val="clear" w:color="auto" w:fill="auto"/>
            <w:noWrap/>
            <w:vAlign w:val="bottom"/>
            <w:hideMark/>
          </w:tcPr>
          <w:p w14:paraId="4BE73BDB" w14:textId="77777777" w:rsidR="009E0236" w:rsidRPr="00803F86" w:rsidRDefault="009E0236" w:rsidP="00800304">
            <w:pPr>
              <w:suppressAutoHyphens w:val="0"/>
              <w:spacing w:after="0" w:line="240" w:lineRule="auto"/>
              <w:jc w:val="right"/>
              <w:rPr>
                <w:rFonts w:ascii="Arial" w:eastAsia="Times New Roman" w:hAnsi="Arial" w:cs="Arial"/>
                <w:sz w:val="16"/>
                <w:szCs w:val="16"/>
                <w:lang w:val="en-US"/>
              </w:rPr>
            </w:pPr>
            <w:r w:rsidRPr="00803F86">
              <w:rPr>
                <w:rFonts w:ascii="Arial" w:eastAsia="Times New Roman" w:hAnsi="Arial" w:cs="Arial"/>
                <w:sz w:val="16"/>
                <w:szCs w:val="16"/>
                <w:lang w:val="en-US"/>
              </w:rPr>
              <w:t>7</w:t>
            </w:r>
          </w:p>
        </w:tc>
        <w:tc>
          <w:tcPr>
            <w:tcW w:w="1558" w:type="dxa"/>
            <w:tcBorders>
              <w:top w:val="nil"/>
              <w:left w:val="nil"/>
              <w:bottom w:val="single" w:sz="8" w:space="0" w:color="auto"/>
              <w:right w:val="single" w:sz="8" w:space="0" w:color="auto"/>
            </w:tcBorders>
            <w:shd w:val="clear" w:color="auto" w:fill="auto"/>
            <w:noWrap/>
            <w:vAlign w:val="bottom"/>
            <w:hideMark/>
          </w:tcPr>
          <w:p w14:paraId="00F025C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0.17</w:t>
            </w:r>
          </w:p>
        </w:tc>
      </w:tr>
    </w:tbl>
    <w:p w14:paraId="222E1228" w14:textId="25FDDA20" w:rsidR="000A0414" w:rsidRPr="00803F86" w:rsidRDefault="000A0414">
      <w:pPr>
        <w:suppressAutoHyphens w:val="0"/>
        <w:spacing w:after="0" w:line="240" w:lineRule="auto"/>
        <w:rPr>
          <w:rStyle w:val="IntenseEmphasis"/>
          <w:rFonts w:eastAsia="Times New Roman" w:cs="Times New Roman"/>
          <w:b/>
          <w:bCs/>
          <w:color w:val="4F81BD"/>
          <w:sz w:val="18"/>
          <w:szCs w:val="18"/>
          <w:lang w:val="en-US"/>
        </w:rPr>
      </w:pPr>
      <w:r w:rsidRPr="00803F86">
        <w:rPr>
          <w:rStyle w:val="IntenseEmphasis"/>
          <w:rFonts w:eastAsia="Times New Roman"/>
          <w:lang w:val="en-US"/>
        </w:rPr>
        <w:br w:type="page"/>
      </w:r>
    </w:p>
    <w:p w14:paraId="7FBF7457" w14:textId="2EE4FF97" w:rsidR="009E0236" w:rsidRPr="00803F86" w:rsidRDefault="009E0236" w:rsidP="009E0236">
      <w:pPr>
        <w:pStyle w:val="IntenseQuote"/>
        <w:rPr>
          <w:rStyle w:val="IntenseEmphasis"/>
          <w:rFonts w:eastAsia="Times New Roman"/>
        </w:rPr>
      </w:pPr>
      <w:r w:rsidRPr="00803F86">
        <w:rPr>
          <w:rStyle w:val="IntenseEmphasis"/>
          <w:rFonts w:eastAsia="Times New Roman"/>
        </w:rPr>
        <w:lastRenderedPageBreak/>
        <w:t xml:space="preserve">Table </w:t>
      </w:r>
      <w:r w:rsidR="000A0414" w:rsidRPr="00803F86">
        <w:rPr>
          <w:rStyle w:val="IntenseEmphasis"/>
          <w:rFonts w:eastAsia="Times New Roman"/>
        </w:rPr>
        <w:t>B</w:t>
      </w:r>
      <w:r w:rsidRPr="00803F86">
        <w:rPr>
          <w:rStyle w:val="IntenseEmphasis"/>
          <w:rFonts w:eastAsia="Times New Roman"/>
        </w:rPr>
        <w:t>.1 (continued)</w:t>
      </w:r>
    </w:p>
    <w:p w14:paraId="6EDF19E9" w14:textId="0059ABD1" w:rsidR="009E0236" w:rsidRPr="00803F86" w:rsidRDefault="009E0236" w:rsidP="009E0236">
      <w:pPr>
        <w:pStyle w:val="IntenseQuote"/>
        <w:rPr>
          <w:rStyle w:val="IntenseEmphasis"/>
        </w:rPr>
      </w:pPr>
      <w:r w:rsidRPr="00803F86">
        <w:rPr>
          <w:rStyle w:val="IntenseEmphasis"/>
        </w:rPr>
        <w:t>Health-related scores per neighborhood. [+] = High value = high score. [-] = High value = low score. ‘Norm’ = normalized score.</w:t>
      </w:r>
      <w:r w:rsidR="00F00E58" w:rsidRPr="00803F86">
        <w:rPr>
          <w:rStyle w:val="IntenseEmphasis"/>
        </w:rPr>
        <w:t xml:space="preserve"> </w:t>
      </w:r>
    </w:p>
    <w:tbl>
      <w:tblPr>
        <w:tblW w:w="5000" w:type="pct"/>
        <w:tblLook w:val="04A0" w:firstRow="1" w:lastRow="0" w:firstColumn="1" w:lastColumn="0" w:noHBand="0" w:noVBand="1"/>
      </w:tblPr>
      <w:tblGrid>
        <w:gridCol w:w="1478"/>
        <w:gridCol w:w="641"/>
        <w:gridCol w:w="832"/>
        <w:gridCol w:w="580"/>
        <w:gridCol w:w="763"/>
        <w:gridCol w:w="1005"/>
        <w:gridCol w:w="638"/>
        <w:gridCol w:w="616"/>
        <w:gridCol w:w="634"/>
        <w:gridCol w:w="545"/>
        <w:gridCol w:w="634"/>
        <w:gridCol w:w="545"/>
        <w:gridCol w:w="794"/>
        <w:gridCol w:w="741"/>
      </w:tblGrid>
      <w:tr w:rsidR="009E0236" w:rsidRPr="00803F86" w14:paraId="71B29780" w14:textId="77777777" w:rsidTr="00800304">
        <w:trPr>
          <w:trHeight w:val="225"/>
        </w:trPr>
        <w:tc>
          <w:tcPr>
            <w:tcW w:w="1478" w:type="dxa"/>
            <w:tcBorders>
              <w:top w:val="single" w:sz="8" w:space="0" w:color="auto"/>
              <w:left w:val="single" w:sz="8" w:space="0" w:color="auto"/>
              <w:bottom w:val="nil"/>
              <w:right w:val="single" w:sz="8" w:space="0" w:color="auto"/>
            </w:tcBorders>
            <w:shd w:val="clear" w:color="000000" w:fill="7030A0"/>
            <w:noWrap/>
            <w:vAlign w:val="bottom"/>
            <w:hideMark/>
          </w:tcPr>
          <w:p w14:paraId="7FF2023E" w14:textId="77777777" w:rsidR="009E0236" w:rsidRPr="00803F86" w:rsidRDefault="009E0236" w:rsidP="00800304">
            <w:pPr>
              <w:suppressAutoHyphens w:val="0"/>
              <w:spacing w:after="0" w:line="240" w:lineRule="auto"/>
              <w:rPr>
                <w:rFonts w:ascii="Arial" w:eastAsia="Times New Roman" w:hAnsi="Arial" w:cs="Arial"/>
                <w:b/>
                <w:bCs/>
                <w:color w:val="FFFFFF"/>
                <w:sz w:val="16"/>
                <w:szCs w:val="16"/>
                <w:lang w:val="en-US"/>
              </w:rPr>
            </w:pPr>
            <w:r w:rsidRPr="00803F86">
              <w:rPr>
                <w:rFonts w:ascii="Arial" w:eastAsia="Times New Roman" w:hAnsi="Arial" w:cs="Arial"/>
                <w:b/>
                <w:bCs/>
                <w:color w:val="FFFFFF"/>
                <w:sz w:val="16"/>
                <w:szCs w:val="16"/>
                <w:lang w:val="en-US"/>
              </w:rPr>
              <w:t>Selection round: 1</w:t>
            </w:r>
          </w:p>
        </w:tc>
        <w:tc>
          <w:tcPr>
            <w:tcW w:w="1473" w:type="dxa"/>
            <w:gridSpan w:val="2"/>
            <w:vMerge w:val="restart"/>
            <w:tcBorders>
              <w:top w:val="single" w:sz="8" w:space="0" w:color="auto"/>
              <w:left w:val="nil"/>
              <w:right w:val="single" w:sz="4" w:space="0" w:color="000000"/>
            </w:tcBorders>
            <w:shd w:val="clear" w:color="000000" w:fill="F8CBAD"/>
            <w:noWrap/>
            <w:vAlign w:val="center"/>
            <w:hideMark/>
          </w:tcPr>
          <w:p w14:paraId="024CF572"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risk anxiety disorder</w:t>
            </w:r>
          </w:p>
          <w:p w14:paraId="5D70BFB3" w14:textId="023E47C8" w:rsidR="009E0236" w:rsidRPr="00803F86" w:rsidRDefault="009E0236" w:rsidP="003B3AFB">
            <w:pPr>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/depression</w:t>
            </w:r>
            <w:r w:rsidR="0099653A" w:rsidRPr="00803F86">
              <w:rPr>
                <w:rFonts w:ascii="Arial" w:eastAsia="Times New Roman" w:hAnsi="Arial" w:cs="Arial"/>
                <w:b/>
                <w:bCs/>
                <w:sz w:val="16"/>
                <w:szCs w:val="16"/>
                <w:lang w:val="en-US"/>
              </w:rPr>
              <w:t xml:space="preserve"> </w:t>
            </w:r>
            <w:r w:rsidRPr="00803F86">
              <w:rPr>
                <w:rFonts w:ascii="Arial" w:eastAsia="Times New Roman" w:hAnsi="Arial" w:cs="Arial"/>
                <w:b/>
                <w:bCs/>
                <w:sz w:val="16"/>
                <w:szCs w:val="16"/>
                <w:lang w:val="en-US"/>
              </w:rPr>
              <w:t>[+]</w:t>
            </w:r>
            <w:r w:rsidR="0099653A" w:rsidRPr="00803F86">
              <w:rPr>
                <w:rFonts w:ascii="Arial" w:eastAsia="Times New Roman" w:hAnsi="Arial" w:cs="Arial"/>
                <w:b/>
                <w:bCs/>
                <w:sz w:val="16"/>
                <w:szCs w:val="16"/>
                <w:vertAlign w:val="superscript"/>
                <w:lang w:val="en-US"/>
              </w:rPr>
              <w:t>2</w:t>
            </w:r>
          </w:p>
        </w:tc>
        <w:tc>
          <w:tcPr>
            <w:tcW w:w="1343" w:type="dxa"/>
            <w:gridSpan w:val="2"/>
            <w:vMerge w:val="restart"/>
            <w:tcBorders>
              <w:top w:val="single" w:sz="8" w:space="0" w:color="auto"/>
              <w:left w:val="nil"/>
              <w:right w:val="single" w:sz="4" w:space="0" w:color="000000"/>
            </w:tcBorders>
            <w:shd w:val="clear" w:color="000000" w:fill="F8CBAD"/>
            <w:noWrap/>
            <w:vAlign w:val="center"/>
            <w:hideMark/>
          </w:tcPr>
          <w:p w14:paraId="49771317"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good</w:t>
            </w:r>
          </w:p>
          <w:p w14:paraId="78243AC2" w14:textId="37EC9C44" w:rsidR="009E0236" w:rsidRPr="00803F86" w:rsidRDefault="009E0236" w:rsidP="00800304">
            <w:pPr>
              <w:spacing w:after="0" w:line="240" w:lineRule="auto"/>
              <w:rPr>
                <w:rFonts w:ascii="Arial" w:eastAsia="Times New Roman" w:hAnsi="Arial" w:cs="Arial"/>
                <w:b/>
                <w:bCs/>
                <w:sz w:val="16"/>
                <w:szCs w:val="16"/>
                <w:lang w:val="en-US"/>
              </w:rPr>
            </w:pPr>
            <w:proofErr w:type="gramStart"/>
            <w:r w:rsidRPr="00803F86">
              <w:rPr>
                <w:rFonts w:ascii="Arial" w:eastAsia="Times New Roman" w:hAnsi="Arial" w:cs="Arial"/>
                <w:b/>
                <w:bCs/>
                <w:sz w:val="16"/>
                <w:szCs w:val="16"/>
                <w:lang w:val="en-US"/>
              </w:rPr>
              <w:t>self-assessed</w:t>
            </w:r>
            <w:proofErr w:type="gramEnd"/>
            <w:r w:rsidRPr="00803F86">
              <w:rPr>
                <w:rFonts w:ascii="Arial" w:eastAsia="Times New Roman" w:hAnsi="Arial" w:cs="Arial"/>
                <w:b/>
                <w:bCs/>
                <w:sz w:val="16"/>
                <w:szCs w:val="16"/>
                <w:lang w:val="en-US"/>
              </w:rPr>
              <w:t xml:space="preserve"> health. [-]</w:t>
            </w:r>
            <w:r w:rsidR="003B3AFB" w:rsidRPr="00803F86">
              <w:rPr>
                <w:rFonts w:ascii="Arial" w:eastAsia="Times New Roman" w:hAnsi="Arial" w:cs="Arial"/>
                <w:b/>
                <w:bCs/>
                <w:sz w:val="16"/>
                <w:szCs w:val="16"/>
                <w:vertAlign w:val="superscript"/>
                <w:lang w:val="en-US"/>
              </w:rPr>
              <w:t>2</w:t>
            </w:r>
          </w:p>
        </w:tc>
        <w:tc>
          <w:tcPr>
            <w:tcW w:w="1643" w:type="dxa"/>
            <w:gridSpan w:val="2"/>
            <w:vMerge w:val="restart"/>
            <w:tcBorders>
              <w:top w:val="single" w:sz="8" w:space="0" w:color="auto"/>
              <w:left w:val="nil"/>
              <w:right w:val="single" w:sz="4" w:space="0" w:color="000000"/>
            </w:tcBorders>
            <w:shd w:val="clear" w:color="000000" w:fill="F8CBAD"/>
            <w:noWrap/>
            <w:vAlign w:val="center"/>
            <w:hideMark/>
          </w:tcPr>
          <w:p w14:paraId="20EF29C7"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medium to strongly</w:t>
            </w:r>
          </w:p>
          <w:p w14:paraId="1222702B" w14:textId="409B3FDD" w:rsidR="009E0236" w:rsidRPr="00803F86" w:rsidRDefault="009E0236" w:rsidP="00800304">
            <w:pPr>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socially excluded [+]</w:t>
            </w:r>
            <w:r w:rsidR="003B3AFB" w:rsidRPr="00803F86">
              <w:rPr>
                <w:rFonts w:ascii="Arial" w:eastAsia="Times New Roman" w:hAnsi="Arial" w:cs="Arial"/>
                <w:b/>
                <w:bCs/>
                <w:sz w:val="16"/>
                <w:szCs w:val="16"/>
                <w:vertAlign w:val="superscript"/>
                <w:lang w:val="en-US"/>
              </w:rPr>
              <w:t>2</w:t>
            </w:r>
          </w:p>
        </w:tc>
        <w:tc>
          <w:tcPr>
            <w:tcW w:w="1250" w:type="dxa"/>
            <w:gridSpan w:val="2"/>
            <w:vMerge w:val="restart"/>
            <w:tcBorders>
              <w:top w:val="single" w:sz="8" w:space="0" w:color="auto"/>
              <w:left w:val="nil"/>
              <w:right w:val="single" w:sz="4" w:space="0" w:color="000000"/>
            </w:tcBorders>
            <w:shd w:val="clear" w:color="000000" w:fill="F8CBAD"/>
            <w:noWrap/>
            <w:vAlign w:val="center"/>
            <w:hideMark/>
          </w:tcPr>
          <w:p w14:paraId="4E35CFED"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lonely</w:t>
            </w:r>
          </w:p>
          <w:p w14:paraId="01769AAE" w14:textId="71A246BA"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w:t>
            </w:r>
            <w:r w:rsidR="003B3AFB" w:rsidRPr="00803F86">
              <w:rPr>
                <w:rFonts w:ascii="Arial" w:eastAsia="Times New Roman" w:hAnsi="Arial" w:cs="Arial"/>
                <w:b/>
                <w:bCs/>
                <w:sz w:val="16"/>
                <w:szCs w:val="16"/>
                <w:vertAlign w:val="superscript"/>
                <w:lang w:val="en-US"/>
              </w:rPr>
              <w:t>2</w:t>
            </w:r>
          </w:p>
          <w:p w14:paraId="3E18C80C" w14:textId="77777777" w:rsidR="009E0236" w:rsidRPr="00803F86" w:rsidRDefault="009E0236" w:rsidP="00800304">
            <w:pPr>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w:t>
            </w:r>
          </w:p>
        </w:tc>
        <w:tc>
          <w:tcPr>
            <w:tcW w:w="1179" w:type="dxa"/>
            <w:gridSpan w:val="2"/>
            <w:vMerge w:val="restart"/>
            <w:tcBorders>
              <w:top w:val="single" w:sz="8" w:space="0" w:color="auto"/>
              <w:left w:val="nil"/>
              <w:right w:val="single" w:sz="4" w:space="0" w:color="000000"/>
            </w:tcBorders>
            <w:shd w:val="clear" w:color="000000" w:fill="F8CBAD"/>
            <w:noWrap/>
            <w:vAlign w:val="center"/>
            <w:hideMark/>
          </w:tcPr>
          <w:p w14:paraId="57BF4F19"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overweight</w:t>
            </w:r>
          </w:p>
          <w:p w14:paraId="614A561C" w14:textId="768B580C"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w:t>
            </w:r>
            <w:r w:rsidR="003B3AFB" w:rsidRPr="00803F86">
              <w:rPr>
                <w:rFonts w:ascii="Arial" w:eastAsia="Times New Roman" w:hAnsi="Arial" w:cs="Arial"/>
                <w:b/>
                <w:bCs/>
                <w:sz w:val="16"/>
                <w:szCs w:val="16"/>
                <w:vertAlign w:val="superscript"/>
                <w:lang w:val="en-US"/>
              </w:rPr>
              <w:t>2</w:t>
            </w:r>
          </w:p>
          <w:p w14:paraId="7BD65CD1" w14:textId="77777777" w:rsidR="009E0236" w:rsidRPr="00803F86" w:rsidRDefault="009E0236" w:rsidP="00800304">
            <w:pPr>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w:t>
            </w:r>
          </w:p>
        </w:tc>
        <w:tc>
          <w:tcPr>
            <w:tcW w:w="1339" w:type="dxa"/>
            <w:gridSpan w:val="2"/>
            <w:vMerge w:val="restart"/>
            <w:tcBorders>
              <w:top w:val="single" w:sz="8" w:space="0" w:color="auto"/>
              <w:left w:val="nil"/>
              <w:right w:val="nil"/>
            </w:tcBorders>
            <w:shd w:val="clear" w:color="000000" w:fill="F8CBAD"/>
            <w:noWrap/>
            <w:vAlign w:val="center"/>
            <w:hideMark/>
          </w:tcPr>
          <w:p w14:paraId="69B3A64C"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 meets</w:t>
            </w:r>
          </w:p>
          <w:p w14:paraId="2BFFB2DD" w14:textId="10EFE393" w:rsidR="009E0236" w:rsidRPr="00803F86" w:rsidRDefault="009E0236" w:rsidP="00800304">
            <w:pPr>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movement norm [-]</w:t>
            </w:r>
            <w:r w:rsidR="003B3AFB" w:rsidRPr="00803F86">
              <w:rPr>
                <w:rFonts w:ascii="Arial" w:eastAsia="Times New Roman" w:hAnsi="Arial" w:cs="Arial"/>
                <w:b/>
                <w:bCs/>
                <w:sz w:val="16"/>
                <w:szCs w:val="16"/>
                <w:vertAlign w:val="superscript"/>
                <w:lang w:val="en-US"/>
              </w:rPr>
              <w:t>2</w:t>
            </w:r>
          </w:p>
        </w:tc>
        <w:tc>
          <w:tcPr>
            <w:tcW w:w="741" w:type="dxa"/>
            <w:vMerge w:val="restart"/>
            <w:tcBorders>
              <w:top w:val="single" w:sz="8" w:space="0" w:color="auto"/>
              <w:left w:val="single" w:sz="8" w:space="0" w:color="auto"/>
              <w:right w:val="single" w:sz="8" w:space="0" w:color="auto"/>
            </w:tcBorders>
            <w:shd w:val="clear" w:color="000000" w:fill="BF8F00"/>
            <w:noWrap/>
            <w:vAlign w:val="center"/>
            <w:hideMark/>
          </w:tcPr>
          <w:p w14:paraId="0B7D886D" w14:textId="77777777" w:rsidR="009E0236" w:rsidRPr="00803F86" w:rsidRDefault="009E0236" w:rsidP="00800304">
            <w:pPr>
              <w:suppressAutoHyphens w:val="0"/>
              <w:spacing w:after="0" w:line="240" w:lineRule="auto"/>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Total</w:t>
            </w:r>
          </w:p>
          <w:p w14:paraId="69E783A7" w14:textId="77777777" w:rsidR="009E0236" w:rsidRPr="00803F86" w:rsidRDefault="009E0236" w:rsidP="00800304">
            <w:pPr>
              <w:spacing w:after="0" w:line="240" w:lineRule="auto"/>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Score</w:t>
            </w:r>
          </w:p>
        </w:tc>
      </w:tr>
      <w:tr w:rsidR="009E0236" w:rsidRPr="00803F86" w14:paraId="6E82EE4E" w14:textId="77777777" w:rsidTr="00800304">
        <w:trPr>
          <w:trHeight w:val="225"/>
        </w:trPr>
        <w:tc>
          <w:tcPr>
            <w:tcW w:w="1478" w:type="dxa"/>
            <w:tcBorders>
              <w:top w:val="nil"/>
              <w:left w:val="single" w:sz="8" w:space="0" w:color="auto"/>
              <w:bottom w:val="nil"/>
              <w:right w:val="single" w:sz="8" w:space="0" w:color="auto"/>
            </w:tcBorders>
            <w:shd w:val="clear" w:color="000000" w:fill="7030A0"/>
            <w:noWrap/>
            <w:vAlign w:val="bottom"/>
            <w:hideMark/>
          </w:tcPr>
          <w:p w14:paraId="6B6AF0AD" w14:textId="77777777" w:rsidR="009E0236" w:rsidRPr="00803F86" w:rsidRDefault="009E0236" w:rsidP="00800304">
            <w:pPr>
              <w:suppressAutoHyphens w:val="0"/>
              <w:spacing w:after="0" w:line="240" w:lineRule="auto"/>
              <w:jc w:val="center"/>
              <w:rPr>
                <w:rFonts w:ascii="Arial" w:eastAsia="Times New Roman" w:hAnsi="Arial" w:cs="Arial"/>
                <w:b/>
                <w:bCs/>
                <w:color w:val="FFFFFF"/>
                <w:sz w:val="16"/>
                <w:szCs w:val="16"/>
                <w:lang w:val="en-US"/>
              </w:rPr>
            </w:pPr>
          </w:p>
        </w:tc>
        <w:tc>
          <w:tcPr>
            <w:tcW w:w="1473" w:type="dxa"/>
            <w:gridSpan w:val="2"/>
            <w:vMerge/>
            <w:tcBorders>
              <w:left w:val="nil"/>
              <w:bottom w:val="nil"/>
              <w:right w:val="single" w:sz="4" w:space="0" w:color="000000"/>
            </w:tcBorders>
            <w:shd w:val="clear" w:color="000000" w:fill="F8CBAD"/>
            <w:noWrap/>
            <w:vAlign w:val="center"/>
            <w:hideMark/>
          </w:tcPr>
          <w:p w14:paraId="009FFB56"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p>
        </w:tc>
        <w:tc>
          <w:tcPr>
            <w:tcW w:w="1343" w:type="dxa"/>
            <w:gridSpan w:val="2"/>
            <w:vMerge/>
            <w:tcBorders>
              <w:left w:val="nil"/>
              <w:bottom w:val="nil"/>
              <w:right w:val="single" w:sz="4" w:space="0" w:color="000000"/>
            </w:tcBorders>
            <w:shd w:val="clear" w:color="000000" w:fill="F8CBAD"/>
            <w:noWrap/>
            <w:vAlign w:val="center"/>
            <w:hideMark/>
          </w:tcPr>
          <w:p w14:paraId="1479C7AB"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p>
        </w:tc>
        <w:tc>
          <w:tcPr>
            <w:tcW w:w="1643" w:type="dxa"/>
            <w:gridSpan w:val="2"/>
            <w:vMerge/>
            <w:tcBorders>
              <w:left w:val="nil"/>
              <w:bottom w:val="nil"/>
              <w:right w:val="single" w:sz="4" w:space="0" w:color="000000"/>
            </w:tcBorders>
            <w:shd w:val="clear" w:color="000000" w:fill="F8CBAD"/>
            <w:noWrap/>
            <w:vAlign w:val="center"/>
            <w:hideMark/>
          </w:tcPr>
          <w:p w14:paraId="1EEDB228"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p>
        </w:tc>
        <w:tc>
          <w:tcPr>
            <w:tcW w:w="1250" w:type="dxa"/>
            <w:gridSpan w:val="2"/>
            <w:vMerge/>
            <w:tcBorders>
              <w:left w:val="nil"/>
              <w:bottom w:val="nil"/>
              <w:right w:val="single" w:sz="4" w:space="0" w:color="000000"/>
            </w:tcBorders>
            <w:shd w:val="clear" w:color="000000" w:fill="F8CBAD"/>
            <w:noWrap/>
            <w:vAlign w:val="center"/>
            <w:hideMark/>
          </w:tcPr>
          <w:p w14:paraId="1FD86F01"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p>
        </w:tc>
        <w:tc>
          <w:tcPr>
            <w:tcW w:w="1179" w:type="dxa"/>
            <w:gridSpan w:val="2"/>
            <w:vMerge/>
            <w:tcBorders>
              <w:left w:val="single" w:sz="4" w:space="0" w:color="000000"/>
              <w:bottom w:val="nil"/>
              <w:right w:val="single" w:sz="4" w:space="0" w:color="000000"/>
            </w:tcBorders>
            <w:shd w:val="clear" w:color="000000" w:fill="F8CBAD"/>
            <w:noWrap/>
            <w:vAlign w:val="center"/>
            <w:hideMark/>
          </w:tcPr>
          <w:p w14:paraId="4D27399D"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p>
        </w:tc>
        <w:tc>
          <w:tcPr>
            <w:tcW w:w="1339" w:type="dxa"/>
            <w:gridSpan w:val="2"/>
            <w:vMerge/>
            <w:tcBorders>
              <w:left w:val="single" w:sz="4" w:space="0" w:color="000000"/>
              <w:bottom w:val="nil"/>
              <w:right w:val="nil"/>
            </w:tcBorders>
            <w:shd w:val="clear" w:color="000000" w:fill="F8CBAD"/>
            <w:noWrap/>
            <w:vAlign w:val="center"/>
            <w:hideMark/>
          </w:tcPr>
          <w:p w14:paraId="74DA1FB9"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p>
        </w:tc>
        <w:tc>
          <w:tcPr>
            <w:tcW w:w="741" w:type="dxa"/>
            <w:vMerge/>
            <w:tcBorders>
              <w:left w:val="single" w:sz="8" w:space="0" w:color="auto"/>
              <w:bottom w:val="nil"/>
              <w:right w:val="single" w:sz="8" w:space="0" w:color="auto"/>
            </w:tcBorders>
            <w:shd w:val="clear" w:color="000000" w:fill="BF8F00"/>
            <w:noWrap/>
            <w:vAlign w:val="center"/>
            <w:hideMark/>
          </w:tcPr>
          <w:p w14:paraId="6F000313" w14:textId="77777777" w:rsidR="009E0236" w:rsidRPr="00803F86" w:rsidRDefault="009E0236" w:rsidP="00800304">
            <w:pPr>
              <w:suppressAutoHyphens w:val="0"/>
              <w:spacing w:after="0" w:line="240" w:lineRule="auto"/>
              <w:rPr>
                <w:rFonts w:ascii="Arial" w:eastAsia="Times New Roman" w:hAnsi="Arial" w:cs="Arial"/>
                <w:b/>
                <w:bCs/>
                <w:sz w:val="16"/>
                <w:szCs w:val="16"/>
                <w:u w:val="single"/>
                <w:lang w:val="en-US"/>
              </w:rPr>
            </w:pPr>
          </w:p>
        </w:tc>
      </w:tr>
      <w:tr w:rsidR="00DC428A" w:rsidRPr="00803F86" w14:paraId="1BDCEB96" w14:textId="77777777" w:rsidTr="00800304">
        <w:trPr>
          <w:trHeight w:val="300"/>
        </w:trPr>
        <w:tc>
          <w:tcPr>
            <w:tcW w:w="1478" w:type="dxa"/>
            <w:tcBorders>
              <w:top w:val="nil"/>
              <w:left w:val="single" w:sz="8" w:space="0" w:color="auto"/>
              <w:bottom w:val="single" w:sz="8" w:space="0" w:color="auto"/>
              <w:right w:val="single" w:sz="8" w:space="0" w:color="auto"/>
            </w:tcBorders>
            <w:shd w:val="clear" w:color="auto" w:fill="auto"/>
            <w:noWrap/>
            <w:vAlign w:val="center"/>
            <w:hideMark/>
          </w:tcPr>
          <w:p w14:paraId="2FFD10A9" w14:textId="77777777" w:rsidR="009E0236" w:rsidRPr="00803F86" w:rsidRDefault="009E0236" w:rsidP="00800304">
            <w:pPr>
              <w:suppressAutoHyphens w:val="0"/>
              <w:spacing w:after="0" w:line="240" w:lineRule="auto"/>
              <w:rPr>
                <w:rFonts w:ascii="Arial" w:eastAsia="Times New Roman" w:hAnsi="Arial" w:cs="Arial"/>
                <w:b/>
                <w:bCs/>
                <w:sz w:val="16"/>
                <w:szCs w:val="16"/>
                <w:lang w:val="en-US"/>
              </w:rPr>
            </w:pPr>
            <w:r w:rsidRPr="00803F86">
              <w:rPr>
                <w:rFonts w:ascii="Arial" w:eastAsia="Times New Roman" w:hAnsi="Arial" w:cs="Arial"/>
                <w:b/>
                <w:bCs/>
                <w:sz w:val="16"/>
                <w:szCs w:val="16"/>
                <w:lang w:val="en-US"/>
              </w:rPr>
              <w:t>Neighborhood</w:t>
            </w:r>
          </w:p>
        </w:tc>
        <w:tc>
          <w:tcPr>
            <w:tcW w:w="641" w:type="dxa"/>
            <w:tcBorders>
              <w:top w:val="nil"/>
              <w:left w:val="nil"/>
              <w:bottom w:val="single" w:sz="8" w:space="0" w:color="auto"/>
              <w:right w:val="nil"/>
            </w:tcBorders>
            <w:shd w:val="clear" w:color="000000" w:fill="F8CBAD"/>
            <w:vAlign w:val="center"/>
            <w:hideMark/>
          </w:tcPr>
          <w:p w14:paraId="1A74F3A5"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832" w:type="dxa"/>
            <w:tcBorders>
              <w:top w:val="nil"/>
              <w:left w:val="nil"/>
              <w:bottom w:val="single" w:sz="8" w:space="0" w:color="auto"/>
              <w:right w:val="single" w:sz="4" w:space="0" w:color="auto"/>
            </w:tcBorders>
            <w:shd w:val="clear" w:color="000000" w:fill="F8CBAD"/>
            <w:vAlign w:val="center"/>
            <w:hideMark/>
          </w:tcPr>
          <w:p w14:paraId="13B3C907"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580" w:type="dxa"/>
            <w:tcBorders>
              <w:top w:val="nil"/>
              <w:left w:val="nil"/>
              <w:bottom w:val="single" w:sz="8" w:space="0" w:color="auto"/>
              <w:right w:val="nil"/>
            </w:tcBorders>
            <w:shd w:val="clear" w:color="000000" w:fill="F8CBAD"/>
            <w:vAlign w:val="center"/>
            <w:hideMark/>
          </w:tcPr>
          <w:p w14:paraId="7333BAFA"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763" w:type="dxa"/>
            <w:tcBorders>
              <w:top w:val="nil"/>
              <w:left w:val="nil"/>
              <w:bottom w:val="single" w:sz="8" w:space="0" w:color="auto"/>
              <w:right w:val="single" w:sz="4" w:space="0" w:color="auto"/>
            </w:tcBorders>
            <w:shd w:val="clear" w:color="000000" w:fill="F8CBAD"/>
            <w:vAlign w:val="center"/>
            <w:hideMark/>
          </w:tcPr>
          <w:p w14:paraId="2298F3D2"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1005" w:type="dxa"/>
            <w:tcBorders>
              <w:top w:val="nil"/>
              <w:left w:val="nil"/>
              <w:bottom w:val="single" w:sz="8" w:space="0" w:color="auto"/>
              <w:right w:val="nil"/>
            </w:tcBorders>
            <w:shd w:val="clear" w:color="000000" w:fill="F8CBAD"/>
            <w:vAlign w:val="center"/>
            <w:hideMark/>
          </w:tcPr>
          <w:p w14:paraId="60CE8173"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638" w:type="dxa"/>
            <w:tcBorders>
              <w:top w:val="nil"/>
              <w:left w:val="nil"/>
              <w:bottom w:val="single" w:sz="8" w:space="0" w:color="auto"/>
              <w:right w:val="single" w:sz="4" w:space="0" w:color="auto"/>
            </w:tcBorders>
            <w:shd w:val="clear" w:color="000000" w:fill="F8CBAD"/>
            <w:vAlign w:val="center"/>
            <w:hideMark/>
          </w:tcPr>
          <w:p w14:paraId="6D490186"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616" w:type="dxa"/>
            <w:tcBorders>
              <w:top w:val="nil"/>
              <w:left w:val="nil"/>
              <w:bottom w:val="single" w:sz="8" w:space="0" w:color="auto"/>
              <w:right w:val="nil"/>
            </w:tcBorders>
            <w:shd w:val="clear" w:color="000000" w:fill="F8CBAD"/>
            <w:vAlign w:val="center"/>
            <w:hideMark/>
          </w:tcPr>
          <w:p w14:paraId="24CC6F56"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634" w:type="dxa"/>
            <w:tcBorders>
              <w:top w:val="nil"/>
              <w:left w:val="nil"/>
              <w:bottom w:val="single" w:sz="8" w:space="0" w:color="auto"/>
              <w:right w:val="single" w:sz="4" w:space="0" w:color="auto"/>
            </w:tcBorders>
            <w:shd w:val="clear" w:color="000000" w:fill="F8CBAD"/>
            <w:vAlign w:val="center"/>
            <w:hideMark/>
          </w:tcPr>
          <w:p w14:paraId="51D8013F"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545" w:type="dxa"/>
            <w:tcBorders>
              <w:top w:val="nil"/>
              <w:left w:val="nil"/>
              <w:bottom w:val="single" w:sz="8" w:space="0" w:color="auto"/>
              <w:right w:val="nil"/>
            </w:tcBorders>
            <w:shd w:val="clear" w:color="000000" w:fill="F8CBAD"/>
            <w:vAlign w:val="center"/>
            <w:hideMark/>
          </w:tcPr>
          <w:p w14:paraId="66B4A0E8"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634" w:type="dxa"/>
            <w:tcBorders>
              <w:top w:val="nil"/>
              <w:left w:val="nil"/>
              <w:bottom w:val="single" w:sz="8" w:space="0" w:color="auto"/>
              <w:right w:val="single" w:sz="4" w:space="0" w:color="auto"/>
            </w:tcBorders>
            <w:shd w:val="clear" w:color="000000" w:fill="F8CBAD"/>
            <w:vAlign w:val="center"/>
            <w:hideMark/>
          </w:tcPr>
          <w:p w14:paraId="3A8DC803"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545" w:type="dxa"/>
            <w:tcBorders>
              <w:top w:val="nil"/>
              <w:left w:val="nil"/>
              <w:bottom w:val="single" w:sz="8" w:space="0" w:color="auto"/>
              <w:right w:val="nil"/>
            </w:tcBorders>
            <w:shd w:val="clear" w:color="000000" w:fill="F8CBAD"/>
            <w:vAlign w:val="center"/>
            <w:hideMark/>
          </w:tcPr>
          <w:p w14:paraId="6C3EEBDC"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Raw</w:t>
            </w:r>
          </w:p>
        </w:tc>
        <w:tc>
          <w:tcPr>
            <w:tcW w:w="794" w:type="dxa"/>
            <w:tcBorders>
              <w:top w:val="nil"/>
              <w:left w:val="nil"/>
              <w:bottom w:val="single" w:sz="8" w:space="0" w:color="auto"/>
              <w:right w:val="nil"/>
            </w:tcBorders>
            <w:shd w:val="clear" w:color="000000" w:fill="F8CBAD"/>
            <w:vAlign w:val="center"/>
            <w:hideMark/>
          </w:tcPr>
          <w:p w14:paraId="44EB4FC8" w14:textId="77777777" w:rsidR="009E0236" w:rsidRPr="00803F86" w:rsidRDefault="009E0236" w:rsidP="00800304">
            <w:pPr>
              <w:suppressAutoHyphens w:val="0"/>
              <w:spacing w:after="0" w:line="240" w:lineRule="auto"/>
              <w:jc w:val="center"/>
              <w:rPr>
                <w:rFonts w:ascii="Arial" w:eastAsia="Times New Roman" w:hAnsi="Arial" w:cs="Arial"/>
                <w:b/>
                <w:bCs/>
                <w:sz w:val="16"/>
                <w:szCs w:val="16"/>
                <w:lang w:val="en-US"/>
              </w:rPr>
            </w:pPr>
            <w:r w:rsidRPr="00803F86">
              <w:rPr>
                <w:rFonts w:ascii="Arial" w:eastAsia="Times New Roman" w:hAnsi="Arial" w:cs="Arial"/>
                <w:b/>
                <w:bCs/>
                <w:sz w:val="16"/>
                <w:szCs w:val="16"/>
                <w:lang w:val="en-US"/>
              </w:rPr>
              <w:t>Norm</w:t>
            </w:r>
          </w:p>
        </w:tc>
        <w:tc>
          <w:tcPr>
            <w:tcW w:w="741" w:type="dxa"/>
            <w:tcBorders>
              <w:top w:val="nil"/>
              <w:left w:val="single" w:sz="8" w:space="0" w:color="auto"/>
              <w:bottom w:val="single" w:sz="8" w:space="0" w:color="auto"/>
              <w:right w:val="single" w:sz="8" w:space="0" w:color="auto"/>
            </w:tcBorders>
            <w:shd w:val="clear" w:color="000000" w:fill="BF8F00"/>
            <w:noWrap/>
            <w:vAlign w:val="center"/>
            <w:hideMark/>
          </w:tcPr>
          <w:p w14:paraId="1260850C" w14:textId="77777777" w:rsidR="009E0236" w:rsidRPr="00803F86" w:rsidRDefault="009E0236" w:rsidP="00800304">
            <w:pPr>
              <w:suppressAutoHyphens w:val="0"/>
              <w:spacing w:after="0" w:line="240" w:lineRule="auto"/>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 </w:t>
            </w:r>
          </w:p>
        </w:tc>
      </w:tr>
      <w:tr w:rsidR="009E0236" w:rsidRPr="00803F86" w14:paraId="64822481"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0546A540"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Malpertuis</w:t>
            </w:r>
            <w:proofErr w:type="spellEnd"/>
          </w:p>
        </w:tc>
        <w:tc>
          <w:tcPr>
            <w:tcW w:w="641" w:type="dxa"/>
            <w:tcBorders>
              <w:top w:val="nil"/>
              <w:left w:val="nil"/>
              <w:bottom w:val="nil"/>
              <w:right w:val="nil"/>
            </w:tcBorders>
            <w:shd w:val="clear" w:color="auto" w:fill="auto"/>
            <w:noWrap/>
            <w:vAlign w:val="center"/>
            <w:hideMark/>
          </w:tcPr>
          <w:p w14:paraId="023E2DD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62%</w:t>
            </w:r>
          </w:p>
        </w:tc>
        <w:tc>
          <w:tcPr>
            <w:tcW w:w="832" w:type="dxa"/>
            <w:tcBorders>
              <w:top w:val="nil"/>
              <w:left w:val="nil"/>
              <w:bottom w:val="nil"/>
              <w:right w:val="single" w:sz="4" w:space="0" w:color="auto"/>
            </w:tcBorders>
            <w:shd w:val="clear" w:color="auto" w:fill="auto"/>
            <w:noWrap/>
            <w:vAlign w:val="bottom"/>
            <w:hideMark/>
          </w:tcPr>
          <w:p w14:paraId="2672582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0.90</w:t>
            </w:r>
          </w:p>
        </w:tc>
        <w:tc>
          <w:tcPr>
            <w:tcW w:w="580" w:type="dxa"/>
            <w:tcBorders>
              <w:top w:val="nil"/>
              <w:left w:val="nil"/>
              <w:bottom w:val="nil"/>
              <w:right w:val="nil"/>
            </w:tcBorders>
            <w:shd w:val="clear" w:color="auto" w:fill="auto"/>
            <w:noWrap/>
            <w:vAlign w:val="center"/>
            <w:hideMark/>
          </w:tcPr>
          <w:p w14:paraId="0BAD3E2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763" w:type="dxa"/>
            <w:tcBorders>
              <w:top w:val="nil"/>
              <w:left w:val="nil"/>
              <w:bottom w:val="nil"/>
              <w:right w:val="single" w:sz="4" w:space="0" w:color="auto"/>
            </w:tcBorders>
            <w:shd w:val="clear" w:color="auto" w:fill="auto"/>
            <w:noWrap/>
            <w:vAlign w:val="bottom"/>
            <w:hideMark/>
          </w:tcPr>
          <w:p w14:paraId="1035D7B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1005" w:type="dxa"/>
            <w:tcBorders>
              <w:top w:val="nil"/>
              <w:left w:val="nil"/>
              <w:bottom w:val="nil"/>
              <w:right w:val="nil"/>
            </w:tcBorders>
            <w:shd w:val="clear" w:color="auto" w:fill="auto"/>
            <w:noWrap/>
            <w:vAlign w:val="center"/>
            <w:hideMark/>
          </w:tcPr>
          <w:p w14:paraId="7CA1BC9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21%</w:t>
            </w:r>
          </w:p>
        </w:tc>
        <w:tc>
          <w:tcPr>
            <w:tcW w:w="638" w:type="dxa"/>
            <w:tcBorders>
              <w:top w:val="nil"/>
              <w:left w:val="nil"/>
              <w:bottom w:val="nil"/>
              <w:right w:val="single" w:sz="4" w:space="0" w:color="auto"/>
            </w:tcBorders>
            <w:shd w:val="clear" w:color="auto" w:fill="auto"/>
            <w:noWrap/>
            <w:vAlign w:val="bottom"/>
            <w:hideMark/>
          </w:tcPr>
          <w:p w14:paraId="63CC7AF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616" w:type="dxa"/>
            <w:tcBorders>
              <w:top w:val="nil"/>
              <w:left w:val="nil"/>
              <w:bottom w:val="nil"/>
              <w:right w:val="nil"/>
            </w:tcBorders>
            <w:shd w:val="clear" w:color="auto" w:fill="auto"/>
            <w:noWrap/>
            <w:vAlign w:val="center"/>
            <w:hideMark/>
          </w:tcPr>
          <w:p w14:paraId="36954F1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60%</w:t>
            </w:r>
          </w:p>
        </w:tc>
        <w:tc>
          <w:tcPr>
            <w:tcW w:w="634" w:type="dxa"/>
            <w:tcBorders>
              <w:top w:val="nil"/>
              <w:left w:val="nil"/>
              <w:bottom w:val="nil"/>
              <w:right w:val="single" w:sz="4" w:space="0" w:color="auto"/>
            </w:tcBorders>
            <w:shd w:val="clear" w:color="auto" w:fill="auto"/>
            <w:noWrap/>
            <w:vAlign w:val="bottom"/>
            <w:hideMark/>
          </w:tcPr>
          <w:p w14:paraId="1907C92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0.92</w:t>
            </w:r>
          </w:p>
        </w:tc>
        <w:tc>
          <w:tcPr>
            <w:tcW w:w="545" w:type="dxa"/>
            <w:tcBorders>
              <w:top w:val="nil"/>
              <w:left w:val="nil"/>
              <w:bottom w:val="nil"/>
              <w:right w:val="nil"/>
            </w:tcBorders>
            <w:shd w:val="clear" w:color="auto" w:fill="auto"/>
            <w:noWrap/>
            <w:vAlign w:val="center"/>
            <w:hideMark/>
          </w:tcPr>
          <w:p w14:paraId="5ABD701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59%</w:t>
            </w:r>
          </w:p>
        </w:tc>
        <w:tc>
          <w:tcPr>
            <w:tcW w:w="634" w:type="dxa"/>
            <w:tcBorders>
              <w:top w:val="nil"/>
              <w:left w:val="nil"/>
              <w:bottom w:val="nil"/>
              <w:right w:val="single" w:sz="4" w:space="0" w:color="auto"/>
            </w:tcBorders>
            <w:shd w:val="clear" w:color="auto" w:fill="auto"/>
            <w:noWrap/>
            <w:vAlign w:val="bottom"/>
            <w:hideMark/>
          </w:tcPr>
          <w:p w14:paraId="308199F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0.95</w:t>
            </w:r>
          </w:p>
        </w:tc>
        <w:tc>
          <w:tcPr>
            <w:tcW w:w="545" w:type="dxa"/>
            <w:tcBorders>
              <w:top w:val="nil"/>
              <w:left w:val="nil"/>
              <w:bottom w:val="nil"/>
              <w:right w:val="nil"/>
            </w:tcBorders>
            <w:shd w:val="clear" w:color="auto" w:fill="auto"/>
            <w:noWrap/>
            <w:vAlign w:val="center"/>
            <w:hideMark/>
          </w:tcPr>
          <w:p w14:paraId="76FC656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794" w:type="dxa"/>
            <w:tcBorders>
              <w:top w:val="nil"/>
              <w:left w:val="nil"/>
              <w:bottom w:val="nil"/>
              <w:right w:val="nil"/>
            </w:tcBorders>
            <w:shd w:val="clear" w:color="auto" w:fill="auto"/>
            <w:noWrap/>
            <w:vAlign w:val="bottom"/>
            <w:hideMark/>
          </w:tcPr>
          <w:p w14:paraId="4BCA337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741" w:type="dxa"/>
            <w:tcBorders>
              <w:top w:val="nil"/>
              <w:left w:val="single" w:sz="8" w:space="0" w:color="auto"/>
              <w:bottom w:val="nil"/>
              <w:right w:val="single" w:sz="8" w:space="0" w:color="auto"/>
            </w:tcBorders>
            <w:shd w:val="clear" w:color="000000" w:fill="FFC7CE"/>
            <w:noWrap/>
            <w:vAlign w:val="bottom"/>
            <w:hideMark/>
          </w:tcPr>
          <w:p w14:paraId="27257EE7" w14:textId="77777777" w:rsidR="009E0236" w:rsidRPr="00803F86" w:rsidRDefault="009E0236" w:rsidP="00800304">
            <w:pPr>
              <w:suppressAutoHyphens w:val="0"/>
              <w:spacing w:after="0" w:line="240" w:lineRule="auto"/>
              <w:jc w:val="center"/>
              <w:rPr>
                <w:rFonts w:ascii="Arial" w:eastAsia="Times New Roman" w:hAnsi="Arial" w:cs="Arial"/>
                <w:b/>
                <w:bCs/>
                <w:color w:val="9C0006"/>
                <w:sz w:val="16"/>
                <w:szCs w:val="16"/>
                <w:u w:val="single"/>
                <w:lang w:val="en-US"/>
              </w:rPr>
            </w:pPr>
            <w:r w:rsidRPr="00803F86">
              <w:rPr>
                <w:rFonts w:ascii="Arial" w:eastAsia="Times New Roman" w:hAnsi="Arial" w:cs="Arial"/>
                <w:b/>
                <w:bCs/>
                <w:color w:val="9C0006"/>
                <w:sz w:val="16"/>
                <w:szCs w:val="16"/>
                <w:u w:val="single"/>
                <w:lang w:val="en-US"/>
              </w:rPr>
              <w:t>9.17</w:t>
            </w:r>
          </w:p>
        </w:tc>
      </w:tr>
      <w:tr w:rsidR="009E0236" w:rsidRPr="00803F86" w14:paraId="0763ABCF"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6FBF58BB"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Pottenberg</w:t>
            </w:r>
            <w:proofErr w:type="spellEnd"/>
            <w:r w:rsidRPr="00803F86">
              <w:rPr>
                <w:rFonts w:ascii="Arial" w:eastAsia="Times New Roman" w:hAnsi="Arial" w:cs="Arial"/>
                <w:sz w:val="16"/>
                <w:szCs w:val="16"/>
                <w:lang w:val="en-US"/>
              </w:rPr>
              <w:t xml:space="preserve">  </w:t>
            </w:r>
          </w:p>
        </w:tc>
        <w:tc>
          <w:tcPr>
            <w:tcW w:w="641" w:type="dxa"/>
            <w:tcBorders>
              <w:top w:val="nil"/>
              <w:left w:val="nil"/>
              <w:bottom w:val="nil"/>
              <w:right w:val="nil"/>
            </w:tcBorders>
            <w:shd w:val="clear" w:color="auto" w:fill="auto"/>
            <w:noWrap/>
            <w:vAlign w:val="center"/>
            <w:hideMark/>
          </w:tcPr>
          <w:p w14:paraId="1ABBDF0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832" w:type="dxa"/>
            <w:tcBorders>
              <w:top w:val="nil"/>
              <w:left w:val="nil"/>
              <w:bottom w:val="nil"/>
              <w:right w:val="single" w:sz="4" w:space="0" w:color="auto"/>
            </w:tcBorders>
            <w:shd w:val="clear" w:color="auto" w:fill="auto"/>
            <w:noWrap/>
            <w:vAlign w:val="bottom"/>
            <w:hideMark/>
          </w:tcPr>
          <w:p w14:paraId="34686C0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580" w:type="dxa"/>
            <w:tcBorders>
              <w:top w:val="nil"/>
              <w:left w:val="nil"/>
              <w:bottom w:val="nil"/>
              <w:right w:val="nil"/>
            </w:tcBorders>
            <w:shd w:val="clear" w:color="auto" w:fill="auto"/>
            <w:noWrap/>
            <w:vAlign w:val="center"/>
            <w:hideMark/>
          </w:tcPr>
          <w:p w14:paraId="250644B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763" w:type="dxa"/>
            <w:tcBorders>
              <w:top w:val="nil"/>
              <w:left w:val="nil"/>
              <w:bottom w:val="nil"/>
              <w:right w:val="single" w:sz="4" w:space="0" w:color="auto"/>
            </w:tcBorders>
            <w:shd w:val="clear" w:color="auto" w:fill="auto"/>
            <w:noWrap/>
            <w:vAlign w:val="bottom"/>
            <w:hideMark/>
          </w:tcPr>
          <w:p w14:paraId="7C87862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1005" w:type="dxa"/>
            <w:tcBorders>
              <w:top w:val="nil"/>
              <w:left w:val="nil"/>
              <w:bottom w:val="nil"/>
              <w:right w:val="nil"/>
            </w:tcBorders>
            <w:shd w:val="clear" w:color="auto" w:fill="auto"/>
            <w:noWrap/>
            <w:vAlign w:val="center"/>
            <w:hideMark/>
          </w:tcPr>
          <w:p w14:paraId="7631BC2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17%</w:t>
            </w:r>
          </w:p>
        </w:tc>
        <w:tc>
          <w:tcPr>
            <w:tcW w:w="638" w:type="dxa"/>
            <w:tcBorders>
              <w:top w:val="nil"/>
              <w:left w:val="nil"/>
              <w:bottom w:val="nil"/>
              <w:right w:val="single" w:sz="4" w:space="0" w:color="auto"/>
            </w:tcBorders>
            <w:shd w:val="clear" w:color="auto" w:fill="auto"/>
            <w:noWrap/>
            <w:vAlign w:val="bottom"/>
            <w:hideMark/>
          </w:tcPr>
          <w:p w14:paraId="6D0B793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0.83</w:t>
            </w:r>
          </w:p>
        </w:tc>
        <w:tc>
          <w:tcPr>
            <w:tcW w:w="616" w:type="dxa"/>
            <w:tcBorders>
              <w:top w:val="nil"/>
              <w:left w:val="nil"/>
              <w:bottom w:val="nil"/>
              <w:right w:val="nil"/>
            </w:tcBorders>
            <w:shd w:val="clear" w:color="auto" w:fill="auto"/>
            <w:noWrap/>
            <w:vAlign w:val="center"/>
            <w:hideMark/>
          </w:tcPr>
          <w:p w14:paraId="6C36C9A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59%</w:t>
            </w:r>
          </w:p>
        </w:tc>
        <w:tc>
          <w:tcPr>
            <w:tcW w:w="634" w:type="dxa"/>
            <w:tcBorders>
              <w:top w:val="nil"/>
              <w:left w:val="nil"/>
              <w:bottom w:val="nil"/>
              <w:right w:val="single" w:sz="4" w:space="0" w:color="auto"/>
            </w:tcBorders>
            <w:shd w:val="clear" w:color="auto" w:fill="auto"/>
            <w:noWrap/>
            <w:vAlign w:val="bottom"/>
            <w:hideMark/>
          </w:tcPr>
          <w:p w14:paraId="0CE2602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0.90</w:t>
            </w:r>
          </w:p>
        </w:tc>
        <w:tc>
          <w:tcPr>
            <w:tcW w:w="545" w:type="dxa"/>
            <w:tcBorders>
              <w:top w:val="nil"/>
              <w:left w:val="nil"/>
              <w:bottom w:val="nil"/>
              <w:right w:val="nil"/>
            </w:tcBorders>
            <w:shd w:val="clear" w:color="auto" w:fill="auto"/>
            <w:noWrap/>
            <w:vAlign w:val="center"/>
            <w:hideMark/>
          </w:tcPr>
          <w:p w14:paraId="638EE42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56%</w:t>
            </w:r>
          </w:p>
        </w:tc>
        <w:tc>
          <w:tcPr>
            <w:tcW w:w="634" w:type="dxa"/>
            <w:tcBorders>
              <w:top w:val="nil"/>
              <w:left w:val="nil"/>
              <w:bottom w:val="nil"/>
              <w:right w:val="single" w:sz="4" w:space="0" w:color="auto"/>
            </w:tcBorders>
            <w:shd w:val="clear" w:color="auto" w:fill="auto"/>
            <w:noWrap/>
            <w:vAlign w:val="bottom"/>
            <w:hideMark/>
          </w:tcPr>
          <w:p w14:paraId="7BD4546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0.90</w:t>
            </w:r>
          </w:p>
        </w:tc>
        <w:tc>
          <w:tcPr>
            <w:tcW w:w="545" w:type="dxa"/>
            <w:tcBorders>
              <w:top w:val="nil"/>
              <w:left w:val="nil"/>
              <w:bottom w:val="nil"/>
              <w:right w:val="nil"/>
            </w:tcBorders>
            <w:shd w:val="clear" w:color="auto" w:fill="auto"/>
            <w:noWrap/>
            <w:vAlign w:val="center"/>
            <w:hideMark/>
          </w:tcPr>
          <w:p w14:paraId="1BB8081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794" w:type="dxa"/>
            <w:tcBorders>
              <w:top w:val="nil"/>
              <w:left w:val="nil"/>
              <w:bottom w:val="nil"/>
              <w:right w:val="nil"/>
            </w:tcBorders>
            <w:shd w:val="clear" w:color="auto" w:fill="auto"/>
            <w:noWrap/>
            <w:vAlign w:val="bottom"/>
            <w:hideMark/>
          </w:tcPr>
          <w:p w14:paraId="7E1BCF4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0.75</w:t>
            </w:r>
          </w:p>
        </w:tc>
        <w:tc>
          <w:tcPr>
            <w:tcW w:w="741" w:type="dxa"/>
            <w:tcBorders>
              <w:top w:val="nil"/>
              <w:left w:val="single" w:sz="8" w:space="0" w:color="auto"/>
              <w:bottom w:val="nil"/>
              <w:right w:val="single" w:sz="8" w:space="0" w:color="auto"/>
            </w:tcBorders>
            <w:shd w:val="clear" w:color="000000" w:fill="FFC7CE"/>
            <w:noWrap/>
            <w:vAlign w:val="bottom"/>
            <w:hideMark/>
          </w:tcPr>
          <w:p w14:paraId="0BEC6823" w14:textId="77777777" w:rsidR="009E0236" w:rsidRPr="00803F86" w:rsidRDefault="009E0236" w:rsidP="00800304">
            <w:pPr>
              <w:suppressAutoHyphens w:val="0"/>
              <w:spacing w:after="0" w:line="240" w:lineRule="auto"/>
              <w:jc w:val="center"/>
              <w:rPr>
                <w:rFonts w:ascii="Arial" w:eastAsia="Times New Roman" w:hAnsi="Arial" w:cs="Arial"/>
                <w:b/>
                <w:bCs/>
                <w:color w:val="9C0006"/>
                <w:sz w:val="16"/>
                <w:szCs w:val="16"/>
                <w:u w:val="single"/>
                <w:lang w:val="en-US"/>
              </w:rPr>
            </w:pPr>
            <w:r w:rsidRPr="00803F86">
              <w:rPr>
                <w:rFonts w:ascii="Arial" w:eastAsia="Times New Roman" w:hAnsi="Arial" w:cs="Arial"/>
                <w:b/>
                <w:bCs/>
                <w:color w:val="9C0006"/>
                <w:sz w:val="16"/>
                <w:szCs w:val="16"/>
                <w:u w:val="single"/>
                <w:lang w:val="en-US"/>
              </w:rPr>
              <w:t>8.77</w:t>
            </w:r>
          </w:p>
        </w:tc>
      </w:tr>
      <w:tr w:rsidR="009E0236" w:rsidRPr="00803F86" w14:paraId="301697BF"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15C2D44E"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Nazareth</w:t>
            </w:r>
          </w:p>
        </w:tc>
        <w:tc>
          <w:tcPr>
            <w:tcW w:w="641" w:type="dxa"/>
            <w:tcBorders>
              <w:top w:val="nil"/>
              <w:left w:val="nil"/>
              <w:bottom w:val="nil"/>
              <w:right w:val="nil"/>
            </w:tcBorders>
            <w:shd w:val="clear" w:color="auto" w:fill="auto"/>
            <w:noWrap/>
            <w:vAlign w:val="center"/>
            <w:hideMark/>
          </w:tcPr>
          <w:p w14:paraId="6E577F5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69%</w:t>
            </w:r>
          </w:p>
        </w:tc>
        <w:tc>
          <w:tcPr>
            <w:tcW w:w="832" w:type="dxa"/>
            <w:tcBorders>
              <w:top w:val="nil"/>
              <w:left w:val="nil"/>
              <w:bottom w:val="nil"/>
              <w:right w:val="single" w:sz="4" w:space="0" w:color="auto"/>
            </w:tcBorders>
            <w:shd w:val="clear" w:color="auto" w:fill="auto"/>
            <w:noWrap/>
            <w:vAlign w:val="bottom"/>
            <w:hideMark/>
          </w:tcPr>
          <w:p w14:paraId="2DBCFFA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580" w:type="dxa"/>
            <w:tcBorders>
              <w:top w:val="nil"/>
              <w:left w:val="nil"/>
              <w:bottom w:val="nil"/>
              <w:right w:val="nil"/>
            </w:tcBorders>
            <w:shd w:val="clear" w:color="auto" w:fill="auto"/>
            <w:noWrap/>
            <w:vAlign w:val="center"/>
            <w:hideMark/>
          </w:tcPr>
          <w:p w14:paraId="46A780D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59%</w:t>
            </w:r>
          </w:p>
        </w:tc>
        <w:tc>
          <w:tcPr>
            <w:tcW w:w="763" w:type="dxa"/>
            <w:tcBorders>
              <w:top w:val="nil"/>
              <w:left w:val="nil"/>
              <w:bottom w:val="nil"/>
              <w:right w:val="single" w:sz="4" w:space="0" w:color="auto"/>
            </w:tcBorders>
            <w:shd w:val="clear" w:color="auto" w:fill="auto"/>
            <w:noWrap/>
            <w:vAlign w:val="bottom"/>
            <w:hideMark/>
          </w:tcPr>
          <w:p w14:paraId="2307225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0.89</w:t>
            </w:r>
          </w:p>
        </w:tc>
        <w:tc>
          <w:tcPr>
            <w:tcW w:w="1005" w:type="dxa"/>
            <w:tcBorders>
              <w:top w:val="nil"/>
              <w:left w:val="nil"/>
              <w:bottom w:val="nil"/>
              <w:right w:val="nil"/>
            </w:tcBorders>
            <w:shd w:val="clear" w:color="auto" w:fill="auto"/>
            <w:noWrap/>
            <w:vAlign w:val="center"/>
            <w:hideMark/>
          </w:tcPr>
          <w:p w14:paraId="63BCE96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19%</w:t>
            </w:r>
          </w:p>
        </w:tc>
        <w:tc>
          <w:tcPr>
            <w:tcW w:w="638" w:type="dxa"/>
            <w:tcBorders>
              <w:top w:val="nil"/>
              <w:left w:val="nil"/>
              <w:bottom w:val="nil"/>
              <w:right w:val="single" w:sz="4" w:space="0" w:color="auto"/>
            </w:tcBorders>
            <w:shd w:val="clear" w:color="auto" w:fill="auto"/>
            <w:noWrap/>
            <w:vAlign w:val="bottom"/>
            <w:hideMark/>
          </w:tcPr>
          <w:p w14:paraId="6151E13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0.91</w:t>
            </w:r>
          </w:p>
        </w:tc>
        <w:tc>
          <w:tcPr>
            <w:tcW w:w="616" w:type="dxa"/>
            <w:tcBorders>
              <w:top w:val="nil"/>
              <w:left w:val="nil"/>
              <w:bottom w:val="nil"/>
              <w:right w:val="nil"/>
            </w:tcBorders>
            <w:shd w:val="clear" w:color="auto" w:fill="auto"/>
            <w:noWrap/>
            <w:vAlign w:val="center"/>
            <w:hideMark/>
          </w:tcPr>
          <w:p w14:paraId="1D38DC0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634" w:type="dxa"/>
            <w:tcBorders>
              <w:top w:val="nil"/>
              <w:left w:val="nil"/>
              <w:bottom w:val="nil"/>
              <w:right w:val="single" w:sz="4" w:space="0" w:color="auto"/>
            </w:tcBorders>
            <w:shd w:val="clear" w:color="auto" w:fill="auto"/>
            <w:noWrap/>
            <w:vAlign w:val="bottom"/>
            <w:hideMark/>
          </w:tcPr>
          <w:p w14:paraId="295EFB5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0.87</w:t>
            </w:r>
          </w:p>
        </w:tc>
        <w:tc>
          <w:tcPr>
            <w:tcW w:w="545" w:type="dxa"/>
            <w:tcBorders>
              <w:top w:val="nil"/>
              <w:left w:val="nil"/>
              <w:bottom w:val="nil"/>
              <w:right w:val="nil"/>
            </w:tcBorders>
            <w:shd w:val="clear" w:color="auto" w:fill="auto"/>
            <w:noWrap/>
            <w:vAlign w:val="center"/>
            <w:hideMark/>
          </w:tcPr>
          <w:p w14:paraId="3BDC6AC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48%</w:t>
            </w:r>
          </w:p>
        </w:tc>
        <w:tc>
          <w:tcPr>
            <w:tcW w:w="634" w:type="dxa"/>
            <w:tcBorders>
              <w:top w:val="nil"/>
              <w:left w:val="nil"/>
              <w:bottom w:val="nil"/>
              <w:right w:val="single" w:sz="4" w:space="0" w:color="auto"/>
            </w:tcBorders>
            <w:shd w:val="clear" w:color="auto" w:fill="auto"/>
            <w:noWrap/>
            <w:vAlign w:val="bottom"/>
            <w:hideMark/>
          </w:tcPr>
          <w:p w14:paraId="11F8528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0.78</w:t>
            </w:r>
          </w:p>
        </w:tc>
        <w:tc>
          <w:tcPr>
            <w:tcW w:w="545" w:type="dxa"/>
            <w:tcBorders>
              <w:top w:val="nil"/>
              <w:left w:val="nil"/>
              <w:bottom w:val="nil"/>
              <w:right w:val="nil"/>
            </w:tcBorders>
            <w:shd w:val="clear" w:color="auto" w:fill="auto"/>
            <w:noWrap/>
            <w:vAlign w:val="center"/>
            <w:hideMark/>
          </w:tcPr>
          <w:p w14:paraId="7E827B1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59%</w:t>
            </w:r>
          </w:p>
        </w:tc>
        <w:tc>
          <w:tcPr>
            <w:tcW w:w="794" w:type="dxa"/>
            <w:tcBorders>
              <w:top w:val="nil"/>
              <w:left w:val="nil"/>
              <w:bottom w:val="nil"/>
              <w:right w:val="nil"/>
            </w:tcBorders>
            <w:shd w:val="clear" w:color="auto" w:fill="auto"/>
            <w:noWrap/>
            <w:vAlign w:val="bottom"/>
            <w:hideMark/>
          </w:tcPr>
          <w:p w14:paraId="6EB8820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0.74</w:t>
            </w:r>
          </w:p>
        </w:tc>
        <w:tc>
          <w:tcPr>
            <w:tcW w:w="741" w:type="dxa"/>
            <w:tcBorders>
              <w:top w:val="nil"/>
              <w:left w:val="single" w:sz="8" w:space="0" w:color="auto"/>
              <w:bottom w:val="nil"/>
              <w:right w:val="single" w:sz="8" w:space="0" w:color="auto"/>
            </w:tcBorders>
            <w:shd w:val="clear" w:color="000000" w:fill="FFC7CE"/>
            <w:noWrap/>
            <w:vAlign w:val="bottom"/>
            <w:hideMark/>
          </w:tcPr>
          <w:p w14:paraId="3761701B" w14:textId="77777777" w:rsidR="009E0236" w:rsidRPr="00803F86" w:rsidRDefault="009E0236" w:rsidP="00800304">
            <w:pPr>
              <w:suppressAutoHyphens w:val="0"/>
              <w:spacing w:after="0" w:line="240" w:lineRule="auto"/>
              <w:jc w:val="center"/>
              <w:rPr>
                <w:rFonts w:ascii="Arial" w:eastAsia="Times New Roman" w:hAnsi="Arial" w:cs="Arial"/>
                <w:b/>
                <w:bCs/>
                <w:color w:val="9C0006"/>
                <w:sz w:val="16"/>
                <w:szCs w:val="16"/>
                <w:u w:val="single"/>
                <w:lang w:val="en-US"/>
              </w:rPr>
            </w:pPr>
            <w:r w:rsidRPr="00803F86">
              <w:rPr>
                <w:rFonts w:ascii="Arial" w:eastAsia="Times New Roman" w:hAnsi="Arial" w:cs="Arial"/>
                <w:b/>
                <w:bCs/>
                <w:color w:val="9C0006"/>
                <w:sz w:val="16"/>
                <w:szCs w:val="16"/>
                <w:u w:val="single"/>
                <w:lang w:val="en-US"/>
              </w:rPr>
              <w:t>8.55</w:t>
            </w:r>
          </w:p>
        </w:tc>
      </w:tr>
      <w:tr w:rsidR="009E0236" w:rsidRPr="00803F86" w14:paraId="4C56691F"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6DC84F5A"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Mariaberg</w:t>
            </w:r>
          </w:p>
        </w:tc>
        <w:tc>
          <w:tcPr>
            <w:tcW w:w="641" w:type="dxa"/>
            <w:tcBorders>
              <w:top w:val="nil"/>
              <w:left w:val="nil"/>
              <w:bottom w:val="nil"/>
              <w:right w:val="nil"/>
            </w:tcBorders>
            <w:shd w:val="clear" w:color="auto" w:fill="auto"/>
            <w:noWrap/>
            <w:vAlign w:val="center"/>
            <w:hideMark/>
          </w:tcPr>
          <w:p w14:paraId="38992F2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832" w:type="dxa"/>
            <w:tcBorders>
              <w:top w:val="nil"/>
              <w:left w:val="nil"/>
              <w:bottom w:val="nil"/>
              <w:right w:val="single" w:sz="4" w:space="0" w:color="auto"/>
            </w:tcBorders>
            <w:shd w:val="clear" w:color="auto" w:fill="auto"/>
            <w:noWrap/>
            <w:vAlign w:val="bottom"/>
            <w:hideMark/>
          </w:tcPr>
          <w:p w14:paraId="67B29D9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0.82</w:t>
            </w:r>
          </w:p>
        </w:tc>
        <w:tc>
          <w:tcPr>
            <w:tcW w:w="580" w:type="dxa"/>
            <w:tcBorders>
              <w:top w:val="nil"/>
              <w:left w:val="nil"/>
              <w:bottom w:val="nil"/>
              <w:right w:val="nil"/>
            </w:tcBorders>
            <w:shd w:val="clear" w:color="auto" w:fill="auto"/>
            <w:noWrap/>
            <w:vAlign w:val="center"/>
            <w:hideMark/>
          </w:tcPr>
          <w:p w14:paraId="4A54B36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63%</w:t>
            </w:r>
          </w:p>
        </w:tc>
        <w:tc>
          <w:tcPr>
            <w:tcW w:w="763" w:type="dxa"/>
            <w:tcBorders>
              <w:top w:val="nil"/>
              <w:left w:val="nil"/>
              <w:bottom w:val="nil"/>
              <w:right w:val="single" w:sz="4" w:space="0" w:color="auto"/>
            </w:tcBorders>
            <w:shd w:val="clear" w:color="auto" w:fill="auto"/>
            <w:noWrap/>
            <w:vAlign w:val="bottom"/>
            <w:hideMark/>
          </w:tcPr>
          <w:p w14:paraId="2E7422F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0.84</w:t>
            </w:r>
          </w:p>
        </w:tc>
        <w:tc>
          <w:tcPr>
            <w:tcW w:w="1005" w:type="dxa"/>
            <w:tcBorders>
              <w:top w:val="nil"/>
              <w:left w:val="nil"/>
              <w:bottom w:val="nil"/>
              <w:right w:val="nil"/>
            </w:tcBorders>
            <w:shd w:val="clear" w:color="auto" w:fill="auto"/>
            <w:noWrap/>
            <w:vAlign w:val="center"/>
            <w:hideMark/>
          </w:tcPr>
          <w:p w14:paraId="386DD9F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16%</w:t>
            </w:r>
          </w:p>
        </w:tc>
        <w:tc>
          <w:tcPr>
            <w:tcW w:w="638" w:type="dxa"/>
            <w:tcBorders>
              <w:top w:val="nil"/>
              <w:left w:val="nil"/>
              <w:bottom w:val="nil"/>
              <w:right w:val="single" w:sz="4" w:space="0" w:color="auto"/>
            </w:tcBorders>
            <w:shd w:val="clear" w:color="auto" w:fill="auto"/>
            <w:noWrap/>
            <w:vAlign w:val="bottom"/>
            <w:hideMark/>
          </w:tcPr>
          <w:p w14:paraId="69506F3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0.79</w:t>
            </w:r>
          </w:p>
        </w:tc>
        <w:tc>
          <w:tcPr>
            <w:tcW w:w="616" w:type="dxa"/>
            <w:tcBorders>
              <w:top w:val="nil"/>
              <w:left w:val="nil"/>
              <w:bottom w:val="nil"/>
              <w:right w:val="nil"/>
            </w:tcBorders>
            <w:shd w:val="clear" w:color="auto" w:fill="auto"/>
            <w:noWrap/>
            <w:vAlign w:val="center"/>
            <w:hideMark/>
          </w:tcPr>
          <w:p w14:paraId="4DC8571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634" w:type="dxa"/>
            <w:tcBorders>
              <w:top w:val="nil"/>
              <w:left w:val="nil"/>
              <w:bottom w:val="nil"/>
              <w:right w:val="single" w:sz="4" w:space="0" w:color="auto"/>
            </w:tcBorders>
            <w:shd w:val="clear" w:color="auto" w:fill="auto"/>
            <w:noWrap/>
            <w:vAlign w:val="bottom"/>
            <w:hideMark/>
          </w:tcPr>
          <w:p w14:paraId="19C1143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0.88</w:t>
            </w:r>
          </w:p>
        </w:tc>
        <w:tc>
          <w:tcPr>
            <w:tcW w:w="545" w:type="dxa"/>
            <w:tcBorders>
              <w:top w:val="nil"/>
              <w:left w:val="nil"/>
              <w:bottom w:val="nil"/>
              <w:right w:val="nil"/>
            </w:tcBorders>
            <w:shd w:val="clear" w:color="auto" w:fill="auto"/>
            <w:noWrap/>
            <w:vAlign w:val="center"/>
            <w:hideMark/>
          </w:tcPr>
          <w:p w14:paraId="1F30A70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51%</w:t>
            </w:r>
          </w:p>
        </w:tc>
        <w:tc>
          <w:tcPr>
            <w:tcW w:w="634" w:type="dxa"/>
            <w:tcBorders>
              <w:top w:val="nil"/>
              <w:left w:val="nil"/>
              <w:bottom w:val="nil"/>
              <w:right w:val="single" w:sz="4" w:space="0" w:color="auto"/>
            </w:tcBorders>
            <w:shd w:val="clear" w:color="auto" w:fill="auto"/>
            <w:noWrap/>
            <w:vAlign w:val="bottom"/>
            <w:hideMark/>
          </w:tcPr>
          <w:p w14:paraId="2884310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0.82</w:t>
            </w:r>
          </w:p>
        </w:tc>
        <w:tc>
          <w:tcPr>
            <w:tcW w:w="545" w:type="dxa"/>
            <w:tcBorders>
              <w:top w:val="nil"/>
              <w:left w:val="nil"/>
              <w:bottom w:val="nil"/>
              <w:right w:val="nil"/>
            </w:tcBorders>
            <w:shd w:val="clear" w:color="auto" w:fill="auto"/>
            <w:noWrap/>
            <w:vAlign w:val="center"/>
            <w:hideMark/>
          </w:tcPr>
          <w:p w14:paraId="7259949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794" w:type="dxa"/>
            <w:tcBorders>
              <w:top w:val="nil"/>
              <w:left w:val="nil"/>
              <w:bottom w:val="nil"/>
              <w:right w:val="nil"/>
            </w:tcBorders>
            <w:shd w:val="clear" w:color="auto" w:fill="auto"/>
            <w:noWrap/>
            <w:vAlign w:val="bottom"/>
            <w:hideMark/>
          </w:tcPr>
          <w:p w14:paraId="71A61D6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0.74</w:t>
            </w:r>
          </w:p>
        </w:tc>
        <w:tc>
          <w:tcPr>
            <w:tcW w:w="741" w:type="dxa"/>
            <w:tcBorders>
              <w:top w:val="nil"/>
              <w:left w:val="single" w:sz="8" w:space="0" w:color="auto"/>
              <w:bottom w:val="nil"/>
              <w:right w:val="single" w:sz="8" w:space="0" w:color="auto"/>
            </w:tcBorders>
            <w:shd w:val="clear" w:color="000000" w:fill="FFC7CE"/>
            <w:noWrap/>
            <w:vAlign w:val="bottom"/>
            <w:hideMark/>
          </w:tcPr>
          <w:p w14:paraId="0CC3BDD6" w14:textId="77777777" w:rsidR="009E0236" w:rsidRPr="00803F86" w:rsidRDefault="009E0236" w:rsidP="00800304">
            <w:pPr>
              <w:suppressAutoHyphens w:val="0"/>
              <w:spacing w:after="0" w:line="240" w:lineRule="auto"/>
              <w:jc w:val="center"/>
              <w:rPr>
                <w:rFonts w:ascii="Arial" w:eastAsia="Times New Roman" w:hAnsi="Arial" w:cs="Arial"/>
                <w:b/>
                <w:bCs/>
                <w:color w:val="9C0006"/>
                <w:sz w:val="16"/>
                <w:szCs w:val="16"/>
                <w:u w:val="single"/>
                <w:lang w:val="en-US"/>
              </w:rPr>
            </w:pPr>
            <w:r w:rsidRPr="00803F86">
              <w:rPr>
                <w:rFonts w:ascii="Arial" w:eastAsia="Times New Roman" w:hAnsi="Arial" w:cs="Arial"/>
                <w:b/>
                <w:bCs/>
                <w:color w:val="9C0006"/>
                <w:sz w:val="16"/>
                <w:szCs w:val="16"/>
                <w:u w:val="single"/>
                <w:lang w:val="en-US"/>
              </w:rPr>
              <w:t>8.41</w:t>
            </w:r>
          </w:p>
        </w:tc>
      </w:tr>
      <w:tr w:rsidR="009E0236" w:rsidRPr="00803F86" w14:paraId="001291BC"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2A0BB4D0"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Caberg</w:t>
            </w:r>
            <w:proofErr w:type="spellEnd"/>
            <w:r w:rsidRPr="00803F86">
              <w:rPr>
                <w:rFonts w:ascii="Arial" w:eastAsia="Times New Roman" w:hAnsi="Arial" w:cs="Arial"/>
                <w:sz w:val="16"/>
                <w:szCs w:val="16"/>
                <w:lang w:val="en-US"/>
              </w:rPr>
              <w:t xml:space="preserve">  </w:t>
            </w:r>
          </w:p>
        </w:tc>
        <w:tc>
          <w:tcPr>
            <w:tcW w:w="641" w:type="dxa"/>
            <w:tcBorders>
              <w:top w:val="nil"/>
              <w:left w:val="nil"/>
              <w:bottom w:val="nil"/>
              <w:right w:val="nil"/>
            </w:tcBorders>
            <w:shd w:val="clear" w:color="auto" w:fill="auto"/>
            <w:noWrap/>
            <w:vAlign w:val="center"/>
            <w:hideMark/>
          </w:tcPr>
          <w:p w14:paraId="1E244E4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832" w:type="dxa"/>
            <w:tcBorders>
              <w:top w:val="nil"/>
              <w:left w:val="nil"/>
              <w:bottom w:val="nil"/>
              <w:right w:val="single" w:sz="4" w:space="0" w:color="auto"/>
            </w:tcBorders>
            <w:shd w:val="clear" w:color="auto" w:fill="auto"/>
            <w:noWrap/>
            <w:vAlign w:val="bottom"/>
            <w:hideMark/>
          </w:tcPr>
          <w:p w14:paraId="71DBD4E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0.83</w:t>
            </w:r>
          </w:p>
        </w:tc>
        <w:tc>
          <w:tcPr>
            <w:tcW w:w="580" w:type="dxa"/>
            <w:tcBorders>
              <w:top w:val="nil"/>
              <w:left w:val="nil"/>
              <w:bottom w:val="nil"/>
              <w:right w:val="nil"/>
            </w:tcBorders>
            <w:shd w:val="clear" w:color="auto" w:fill="auto"/>
            <w:noWrap/>
            <w:vAlign w:val="center"/>
            <w:hideMark/>
          </w:tcPr>
          <w:p w14:paraId="19839D5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763" w:type="dxa"/>
            <w:tcBorders>
              <w:top w:val="nil"/>
              <w:left w:val="nil"/>
              <w:bottom w:val="nil"/>
              <w:right w:val="single" w:sz="4" w:space="0" w:color="auto"/>
            </w:tcBorders>
            <w:shd w:val="clear" w:color="auto" w:fill="auto"/>
            <w:noWrap/>
            <w:vAlign w:val="bottom"/>
            <w:hideMark/>
          </w:tcPr>
          <w:p w14:paraId="6937594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1005" w:type="dxa"/>
            <w:tcBorders>
              <w:top w:val="nil"/>
              <w:left w:val="nil"/>
              <w:bottom w:val="nil"/>
              <w:right w:val="nil"/>
            </w:tcBorders>
            <w:shd w:val="clear" w:color="auto" w:fill="auto"/>
            <w:noWrap/>
            <w:vAlign w:val="center"/>
            <w:hideMark/>
          </w:tcPr>
          <w:p w14:paraId="0B69211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12%</w:t>
            </w:r>
          </w:p>
        </w:tc>
        <w:tc>
          <w:tcPr>
            <w:tcW w:w="638" w:type="dxa"/>
            <w:tcBorders>
              <w:top w:val="nil"/>
              <w:left w:val="nil"/>
              <w:bottom w:val="nil"/>
              <w:right w:val="single" w:sz="4" w:space="0" w:color="auto"/>
            </w:tcBorders>
            <w:shd w:val="clear" w:color="auto" w:fill="auto"/>
            <w:noWrap/>
            <w:vAlign w:val="bottom"/>
            <w:hideMark/>
          </w:tcPr>
          <w:p w14:paraId="5B26FB1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0.55</w:t>
            </w:r>
          </w:p>
        </w:tc>
        <w:tc>
          <w:tcPr>
            <w:tcW w:w="616" w:type="dxa"/>
            <w:tcBorders>
              <w:top w:val="nil"/>
              <w:left w:val="nil"/>
              <w:bottom w:val="nil"/>
              <w:right w:val="nil"/>
            </w:tcBorders>
            <w:shd w:val="clear" w:color="auto" w:fill="auto"/>
            <w:noWrap/>
            <w:vAlign w:val="center"/>
            <w:hideMark/>
          </w:tcPr>
          <w:p w14:paraId="017C9B9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634" w:type="dxa"/>
            <w:tcBorders>
              <w:top w:val="nil"/>
              <w:left w:val="nil"/>
              <w:bottom w:val="nil"/>
              <w:right w:val="single" w:sz="4" w:space="0" w:color="auto"/>
            </w:tcBorders>
            <w:shd w:val="clear" w:color="auto" w:fill="auto"/>
            <w:noWrap/>
            <w:vAlign w:val="bottom"/>
            <w:hideMark/>
          </w:tcPr>
          <w:p w14:paraId="2469ED1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0.81</w:t>
            </w:r>
          </w:p>
        </w:tc>
        <w:tc>
          <w:tcPr>
            <w:tcW w:w="545" w:type="dxa"/>
            <w:tcBorders>
              <w:top w:val="nil"/>
              <w:left w:val="nil"/>
              <w:bottom w:val="nil"/>
              <w:right w:val="nil"/>
            </w:tcBorders>
            <w:shd w:val="clear" w:color="auto" w:fill="auto"/>
            <w:noWrap/>
            <w:vAlign w:val="center"/>
            <w:hideMark/>
          </w:tcPr>
          <w:p w14:paraId="0EB8464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634" w:type="dxa"/>
            <w:tcBorders>
              <w:top w:val="nil"/>
              <w:left w:val="nil"/>
              <w:bottom w:val="nil"/>
              <w:right w:val="single" w:sz="4" w:space="0" w:color="auto"/>
            </w:tcBorders>
            <w:shd w:val="clear" w:color="auto" w:fill="auto"/>
            <w:noWrap/>
            <w:vAlign w:val="bottom"/>
            <w:hideMark/>
          </w:tcPr>
          <w:p w14:paraId="4E6D9B8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0.93</w:t>
            </w:r>
          </w:p>
        </w:tc>
        <w:tc>
          <w:tcPr>
            <w:tcW w:w="545" w:type="dxa"/>
            <w:tcBorders>
              <w:top w:val="nil"/>
              <w:left w:val="nil"/>
              <w:bottom w:val="nil"/>
              <w:right w:val="nil"/>
            </w:tcBorders>
            <w:shd w:val="clear" w:color="auto" w:fill="auto"/>
            <w:noWrap/>
            <w:vAlign w:val="center"/>
            <w:hideMark/>
          </w:tcPr>
          <w:p w14:paraId="5DF457E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61%</w:t>
            </w:r>
          </w:p>
        </w:tc>
        <w:tc>
          <w:tcPr>
            <w:tcW w:w="794" w:type="dxa"/>
            <w:tcBorders>
              <w:top w:val="nil"/>
              <w:left w:val="nil"/>
              <w:bottom w:val="nil"/>
              <w:right w:val="nil"/>
            </w:tcBorders>
            <w:shd w:val="clear" w:color="auto" w:fill="auto"/>
            <w:noWrap/>
            <w:vAlign w:val="bottom"/>
            <w:hideMark/>
          </w:tcPr>
          <w:p w14:paraId="01DE2B5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0.71</w:t>
            </w:r>
          </w:p>
        </w:tc>
        <w:tc>
          <w:tcPr>
            <w:tcW w:w="741" w:type="dxa"/>
            <w:tcBorders>
              <w:top w:val="nil"/>
              <w:left w:val="single" w:sz="8" w:space="0" w:color="auto"/>
              <w:bottom w:val="nil"/>
              <w:right w:val="single" w:sz="8" w:space="0" w:color="auto"/>
            </w:tcBorders>
            <w:shd w:val="clear" w:color="000000" w:fill="FFC7CE"/>
            <w:noWrap/>
            <w:vAlign w:val="bottom"/>
            <w:hideMark/>
          </w:tcPr>
          <w:p w14:paraId="433269D3" w14:textId="77777777" w:rsidR="009E0236" w:rsidRPr="00803F86" w:rsidRDefault="009E0236" w:rsidP="00800304">
            <w:pPr>
              <w:suppressAutoHyphens w:val="0"/>
              <w:spacing w:after="0" w:line="240" w:lineRule="auto"/>
              <w:jc w:val="center"/>
              <w:rPr>
                <w:rFonts w:ascii="Arial" w:eastAsia="Times New Roman" w:hAnsi="Arial" w:cs="Arial"/>
                <w:b/>
                <w:bCs/>
                <w:color w:val="9C0006"/>
                <w:sz w:val="16"/>
                <w:szCs w:val="16"/>
                <w:u w:val="single"/>
                <w:lang w:val="en-US"/>
              </w:rPr>
            </w:pPr>
            <w:r w:rsidRPr="00803F86">
              <w:rPr>
                <w:rFonts w:ascii="Arial" w:eastAsia="Times New Roman" w:hAnsi="Arial" w:cs="Arial"/>
                <w:b/>
                <w:bCs/>
                <w:color w:val="9C0006"/>
                <w:sz w:val="16"/>
                <w:szCs w:val="16"/>
                <w:u w:val="single"/>
                <w:lang w:val="en-US"/>
              </w:rPr>
              <w:t>8.35</w:t>
            </w:r>
          </w:p>
        </w:tc>
      </w:tr>
      <w:tr w:rsidR="009E0236" w:rsidRPr="00803F86" w14:paraId="05A0430C"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636D87C0"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Wittevrouwenveld</w:t>
            </w:r>
            <w:proofErr w:type="spellEnd"/>
          </w:p>
        </w:tc>
        <w:tc>
          <w:tcPr>
            <w:tcW w:w="641" w:type="dxa"/>
            <w:tcBorders>
              <w:top w:val="nil"/>
              <w:left w:val="nil"/>
              <w:bottom w:val="nil"/>
              <w:right w:val="nil"/>
            </w:tcBorders>
            <w:shd w:val="clear" w:color="auto" w:fill="auto"/>
            <w:noWrap/>
            <w:vAlign w:val="center"/>
            <w:hideMark/>
          </w:tcPr>
          <w:p w14:paraId="7BFDC24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832" w:type="dxa"/>
            <w:tcBorders>
              <w:top w:val="nil"/>
              <w:left w:val="nil"/>
              <w:bottom w:val="nil"/>
              <w:right w:val="single" w:sz="4" w:space="0" w:color="auto"/>
            </w:tcBorders>
            <w:shd w:val="clear" w:color="auto" w:fill="auto"/>
            <w:noWrap/>
            <w:vAlign w:val="bottom"/>
            <w:hideMark/>
          </w:tcPr>
          <w:p w14:paraId="5112994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0.77</w:t>
            </w:r>
          </w:p>
        </w:tc>
        <w:tc>
          <w:tcPr>
            <w:tcW w:w="580" w:type="dxa"/>
            <w:tcBorders>
              <w:top w:val="nil"/>
              <w:left w:val="nil"/>
              <w:bottom w:val="nil"/>
              <w:right w:val="nil"/>
            </w:tcBorders>
            <w:shd w:val="clear" w:color="auto" w:fill="auto"/>
            <w:noWrap/>
            <w:vAlign w:val="center"/>
            <w:hideMark/>
          </w:tcPr>
          <w:p w14:paraId="518FD65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62%</w:t>
            </w:r>
          </w:p>
        </w:tc>
        <w:tc>
          <w:tcPr>
            <w:tcW w:w="763" w:type="dxa"/>
            <w:tcBorders>
              <w:top w:val="nil"/>
              <w:left w:val="nil"/>
              <w:bottom w:val="nil"/>
              <w:right w:val="single" w:sz="4" w:space="0" w:color="auto"/>
            </w:tcBorders>
            <w:shd w:val="clear" w:color="auto" w:fill="auto"/>
            <w:noWrap/>
            <w:vAlign w:val="bottom"/>
            <w:hideMark/>
          </w:tcPr>
          <w:p w14:paraId="161ED0B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0.86</w:t>
            </w:r>
          </w:p>
        </w:tc>
        <w:tc>
          <w:tcPr>
            <w:tcW w:w="1005" w:type="dxa"/>
            <w:tcBorders>
              <w:top w:val="nil"/>
              <w:left w:val="nil"/>
              <w:bottom w:val="nil"/>
              <w:right w:val="nil"/>
            </w:tcBorders>
            <w:shd w:val="clear" w:color="auto" w:fill="auto"/>
            <w:noWrap/>
            <w:vAlign w:val="center"/>
            <w:hideMark/>
          </w:tcPr>
          <w:p w14:paraId="373A327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11%</w:t>
            </w:r>
          </w:p>
        </w:tc>
        <w:tc>
          <w:tcPr>
            <w:tcW w:w="638" w:type="dxa"/>
            <w:tcBorders>
              <w:top w:val="nil"/>
              <w:left w:val="nil"/>
              <w:bottom w:val="nil"/>
              <w:right w:val="single" w:sz="4" w:space="0" w:color="auto"/>
            </w:tcBorders>
            <w:shd w:val="clear" w:color="auto" w:fill="auto"/>
            <w:noWrap/>
            <w:vAlign w:val="bottom"/>
            <w:hideMark/>
          </w:tcPr>
          <w:p w14:paraId="4EAF7A6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0.54</w:t>
            </w:r>
          </w:p>
        </w:tc>
        <w:tc>
          <w:tcPr>
            <w:tcW w:w="616" w:type="dxa"/>
            <w:tcBorders>
              <w:top w:val="nil"/>
              <w:left w:val="nil"/>
              <w:bottom w:val="nil"/>
              <w:right w:val="nil"/>
            </w:tcBorders>
            <w:shd w:val="clear" w:color="auto" w:fill="auto"/>
            <w:noWrap/>
            <w:vAlign w:val="center"/>
            <w:hideMark/>
          </w:tcPr>
          <w:p w14:paraId="3CF722C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634" w:type="dxa"/>
            <w:tcBorders>
              <w:top w:val="nil"/>
              <w:left w:val="nil"/>
              <w:bottom w:val="nil"/>
              <w:right w:val="single" w:sz="4" w:space="0" w:color="auto"/>
            </w:tcBorders>
            <w:shd w:val="clear" w:color="auto" w:fill="auto"/>
            <w:noWrap/>
            <w:vAlign w:val="bottom"/>
            <w:hideMark/>
          </w:tcPr>
          <w:p w14:paraId="6FFDD49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0.88</w:t>
            </w:r>
          </w:p>
        </w:tc>
        <w:tc>
          <w:tcPr>
            <w:tcW w:w="545" w:type="dxa"/>
            <w:tcBorders>
              <w:top w:val="nil"/>
              <w:left w:val="nil"/>
              <w:bottom w:val="nil"/>
              <w:right w:val="nil"/>
            </w:tcBorders>
            <w:shd w:val="clear" w:color="auto" w:fill="auto"/>
            <w:noWrap/>
            <w:vAlign w:val="center"/>
            <w:hideMark/>
          </w:tcPr>
          <w:p w14:paraId="77D20D8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634" w:type="dxa"/>
            <w:tcBorders>
              <w:top w:val="nil"/>
              <w:left w:val="nil"/>
              <w:bottom w:val="nil"/>
              <w:right w:val="single" w:sz="4" w:space="0" w:color="auto"/>
            </w:tcBorders>
            <w:shd w:val="clear" w:color="auto" w:fill="auto"/>
            <w:noWrap/>
            <w:vAlign w:val="bottom"/>
            <w:hideMark/>
          </w:tcPr>
          <w:p w14:paraId="505D0DE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0.92</w:t>
            </w:r>
          </w:p>
        </w:tc>
        <w:tc>
          <w:tcPr>
            <w:tcW w:w="545" w:type="dxa"/>
            <w:tcBorders>
              <w:top w:val="nil"/>
              <w:left w:val="nil"/>
              <w:bottom w:val="nil"/>
              <w:right w:val="nil"/>
            </w:tcBorders>
            <w:shd w:val="clear" w:color="auto" w:fill="auto"/>
            <w:noWrap/>
            <w:vAlign w:val="center"/>
            <w:hideMark/>
          </w:tcPr>
          <w:p w14:paraId="1CEBB42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794" w:type="dxa"/>
            <w:tcBorders>
              <w:top w:val="nil"/>
              <w:left w:val="nil"/>
              <w:bottom w:val="nil"/>
              <w:right w:val="nil"/>
            </w:tcBorders>
            <w:shd w:val="clear" w:color="auto" w:fill="auto"/>
            <w:noWrap/>
            <w:vAlign w:val="bottom"/>
            <w:hideMark/>
          </w:tcPr>
          <w:p w14:paraId="196C315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0.75</w:t>
            </w:r>
          </w:p>
        </w:tc>
        <w:tc>
          <w:tcPr>
            <w:tcW w:w="741" w:type="dxa"/>
            <w:tcBorders>
              <w:top w:val="nil"/>
              <w:left w:val="single" w:sz="8" w:space="0" w:color="auto"/>
              <w:bottom w:val="nil"/>
              <w:right w:val="single" w:sz="8" w:space="0" w:color="auto"/>
            </w:tcBorders>
            <w:shd w:val="clear" w:color="000000" w:fill="FFC7CE"/>
            <w:noWrap/>
            <w:vAlign w:val="bottom"/>
            <w:hideMark/>
          </w:tcPr>
          <w:p w14:paraId="66AC936A" w14:textId="77777777" w:rsidR="009E0236" w:rsidRPr="00803F86" w:rsidRDefault="009E0236" w:rsidP="00800304">
            <w:pPr>
              <w:suppressAutoHyphens w:val="0"/>
              <w:spacing w:after="0" w:line="240" w:lineRule="auto"/>
              <w:jc w:val="center"/>
              <w:rPr>
                <w:rFonts w:ascii="Arial" w:eastAsia="Times New Roman" w:hAnsi="Arial" w:cs="Arial"/>
                <w:b/>
                <w:bCs/>
                <w:color w:val="9C0006"/>
                <w:sz w:val="16"/>
                <w:szCs w:val="16"/>
                <w:u w:val="single"/>
                <w:lang w:val="en-US"/>
              </w:rPr>
            </w:pPr>
            <w:r w:rsidRPr="00803F86">
              <w:rPr>
                <w:rFonts w:ascii="Arial" w:eastAsia="Times New Roman" w:hAnsi="Arial" w:cs="Arial"/>
                <w:b/>
                <w:bCs/>
                <w:color w:val="9C0006"/>
                <w:sz w:val="16"/>
                <w:szCs w:val="16"/>
                <w:u w:val="single"/>
                <w:lang w:val="en-US"/>
              </w:rPr>
              <w:t>7.94</w:t>
            </w:r>
          </w:p>
        </w:tc>
      </w:tr>
      <w:tr w:rsidR="009E0236" w:rsidRPr="00803F86" w14:paraId="26F14ABD"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038C84C"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Malberg</w:t>
            </w:r>
            <w:proofErr w:type="spellEnd"/>
          </w:p>
        </w:tc>
        <w:tc>
          <w:tcPr>
            <w:tcW w:w="641" w:type="dxa"/>
            <w:tcBorders>
              <w:top w:val="nil"/>
              <w:left w:val="nil"/>
              <w:bottom w:val="nil"/>
              <w:right w:val="nil"/>
            </w:tcBorders>
            <w:shd w:val="clear" w:color="auto" w:fill="auto"/>
            <w:noWrap/>
            <w:vAlign w:val="center"/>
            <w:hideMark/>
          </w:tcPr>
          <w:p w14:paraId="4D68FA8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51%</w:t>
            </w:r>
          </w:p>
        </w:tc>
        <w:tc>
          <w:tcPr>
            <w:tcW w:w="832" w:type="dxa"/>
            <w:tcBorders>
              <w:top w:val="nil"/>
              <w:left w:val="nil"/>
              <w:bottom w:val="nil"/>
              <w:right w:val="single" w:sz="4" w:space="0" w:color="auto"/>
            </w:tcBorders>
            <w:shd w:val="clear" w:color="auto" w:fill="auto"/>
            <w:noWrap/>
            <w:vAlign w:val="bottom"/>
            <w:hideMark/>
          </w:tcPr>
          <w:p w14:paraId="4F5EFA1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0.74</w:t>
            </w:r>
          </w:p>
        </w:tc>
        <w:tc>
          <w:tcPr>
            <w:tcW w:w="580" w:type="dxa"/>
            <w:tcBorders>
              <w:top w:val="nil"/>
              <w:left w:val="nil"/>
              <w:bottom w:val="nil"/>
              <w:right w:val="nil"/>
            </w:tcBorders>
            <w:shd w:val="clear" w:color="auto" w:fill="auto"/>
            <w:noWrap/>
            <w:vAlign w:val="center"/>
            <w:hideMark/>
          </w:tcPr>
          <w:p w14:paraId="09ADD67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763" w:type="dxa"/>
            <w:tcBorders>
              <w:top w:val="nil"/>
              <w:left w:val="nil"/>
              <w:bottom w:val="nil"/>
              <w:right w:val="single" w:sz="4" w:space="0" w:color="auto"/>
            </w:tcBorders>
            <w:shd w:val="clear" w:color="auto" w:fill="auto"/>
            <w:noWrap/>
            <w:vAlign w:val="bottom"/>
            <w:hideMark/>
          </w:tcPr>
          <w:p w14:paraId="6D0897D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0.93</w:t>
            </w:r>
          </w:p>
        </w:tc>
        <w:tc>
          <w:tcPr>
            <w:tcW w:w="1005" w:type="dxa"/>
            <w:tcBorders>
              <w:top w:val="nil"/>
              <w:left w:val="nil"/>
              <w:bottom w:val="nil"/>
              <w:right w:val="nil"/>
            </w:tcBorders>
            <w:shd w:val="clear" w:color="auto" w:fill="auto"/>
            <w:noWrap/>
            <w:vAlign w:val="center"/>
            <w:hideMark/>
          </w:tcPr>
          <w:p w14:paraId="7DB54D4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12%</w:t>
            </w:r>
          </w:p>
        </w:tc>
        <w:tc>
          <w:tcPr>
            <w:tcW w:w="638" w:type="dxa"/>
            <w:tcBorders>
              <w:top w:val="nil"/>
              <w:left w:val="nil"/>
              <w:bottom w:val="nil"/>
              <w:right w:val="single" w:sz="4" w:space="0" w:color="auto"/>
            </w:tcBorders>
            <w:shd w:val="clear" w:color="auto" w:fill="auto"/>
            <w:noWrap/>
            <w:vAlign w:val="bottom"/>
            <w:hideMark/>
          </w:tcPr>
          <w:p w14:paraId="2F62452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0.57</w:t>
            </w:r>
          </w:p>
        </w:tc>
        <w:tc>
          <w:tcPr>
            <w:tcW w:w="616" w:type="dxa"/>
            <w:tcBorders>
              <w:top w:val="nil"/>
              <w:left w:val="nil"/>
              <w:bottom w:val="nil"/>
              <w:right w:val="nil"/>
            </w:tcBorders>
            <w:shd w:val="clear" w:color="auto" w:fill="auto"/>
            <w:noWrap/>
            <w:vAlign w:val="center"/>
            <w:hideMark/>
          </w:tcPr>
          <w:p w14:paraId="6804CBF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634" w:type="dxa"/>
            <w:tcBorders>
              <w:top w:val="nil"/>
              <w:left w:val="nil"/>
              <w:bottom w:val="nil"/>
              <w:right w:val="single" w:sz="4" w:space="0" w:color="auto"/>
            </w:tcBorders>
            <w:shd w:val="clear" w:color="auto" w:fill="auto"/>
            <w:noWrap/>
            <w:vAlign w:val="bottom"/>
            <w:hideMark/>
          </w:tcPr>
          <w:p w14:paraId="1B112C1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0.88</w:t>
            </w:r>
          </w:p>
        </w:tc>
        <w:tc>
          <w:tcPr>
            <w:tcW w:w="545" w:type="dxa"/>
            <w:tcBorders>
              <w:top w:val="nil"/>
              <w:left w:val="nil"/>
              <w:bottom w:val="nil"/>
              <w:right w:val="nil"/>
            </w:tcBorders>
            <w:shd w:val="clear" w:color="auto" w:fill="auto"/>
            <w:noWrap/>
            <w:vAlign w:val="center"/>
            <w:hideMark/>
          </w:tcPr>
          <w:p w14:paraId="7CD5C0D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634" w:type="dxa"/>
            <w:tcBorders>
              <w:top w:val="nil"/>
              <w:left w:val="nil"/>
              <w:bottom w:val="nil"/>
              <w:right w:val="single" w:sz="4" w:space="0" w:color="auto"/>
            </w:tcBorders>
            <w:shd w:val="clear" w:color="auto" w:fill="auto"/>
            <w:noWrap/>
            <w:vAlign w:val="bottom"/>
            <w:hideMark/>
          </w:tcPr>
          <w:p w14:paraId="2F53679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0.94</w:t>
            </w:r>
          </w:p>
        </w:tc>
        <w:tc>
          <w:tcPr>
            <w:tcW w:w="545" w:type="dxa"/>
            <w:tcBorders>
              <w:top w:val="nil"/>
              <w:left w:val="nil"/>
              <w:bottom w:val="nil"/>
              <w:right w:val="nil"/>
            </w:tcBorders>
            <w:shd w:val="clear" w:color="auto" w:fill="auto"/>
            <w:noWrap/>
            <w:vAlign w:val="center"/>
            <w:hideMark/>
          </w:tcPr>
          <w:p w14:paraId="2DBB1A1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48%</w:t>
            </w:r>
          </w:p>
        </w:tc>
        <w:tc>
          <w:tcPr>
            <w:tcW w:w="794" w:type="dxa"/>
            <w:tcBorders>
              <w:top w:val="nil"/>
              <w:left w:val="nil"/>
              <w:bottom w:val="nil"/>
              <w:right w:val="nil"/>
            </w:tcBorders>
            <w:shd w:val="clear" w:color="auto" w:fill="auto"/>
            <w:noWrap/>
            <w:vAlign w:val="bottom"/>
            <w:hideMark/>
          </w:tcPr>
          <w:p w14:paraId="7DE51B0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0.90</w:t>
            </w:r>
          </w:p>
        </w:tc>
        <w:tc>
          <w:tcPr>
            <w:tcW w:w="741" w:type="dxa"/>
            <w:tcBorders>
              <w:top w:val="nil"/>
              <w:left w:val="single" w:sz="8" w:space="0" w:color="auto"/>
              <w:bottom w:val="nil"/>
              <w:right w:val="single" w:sz="8" w:space="0" w:color="auto"/>
            </w:tcBorders>
            <w:shd w:val="clear" w:color="000000" w:fill="FFC7CE"/>
            <w:noWrap/>
            <w:vAlign w:val="bottom"/>
            <w:hideMark/>
          </w:tcPr>
          <w:p w14:paraId="594AD59A" w14:textId="77777777" w:rsidR="009E0236" w:rsidRPr="00803F86" w:rsidRDefault="009E0236" w:rsidP="00800304">
            <w:pPr>
              <w:suppressAutoHyphens w:val="0"/>
              <w:spacing w:after="0" w:line="240" w:lineRule="auto"/>
              <w:jc w:val="center"/>
              <w:rPr>
                <w:rFonts w:ascii="Arial" w:eastAsia="Times New Roman" w:hAnsi="Arial" w:cs="Arial"/>
                <w:b/>
                <w:bCs/>
                <w:color w:val="9C0006"/>
                <w:sz w:val="16"/>
                <w:szCs w:val="16"/>
                <w:u w:val="single"/>
                <w:lang w:val="en-US"/>
              </w:rPr>
            </w:pPr>
            <w:r w:rsidRPr="00803F86">
              <w:rPr>
                <w:rFonts w:ascii="Arial" w:eastAsia="Times New Roman" w:hAnsi="Arial" w:cs="Arial"/>
                <w:b/>
                <w:bCs/>
                <w:color w:val="9C0006"/>
                <w:sz w:val="16"/>
                <w:szCs w:val="16"/>
                <w:u w:val="single"/>
                <w:lang w:val="en-US"/>
              </w:rPr>
              <w:t>7.79</w:t>
            </w:r>
          </w:p>
        </w:tc>
      </w:tr>
      <w:tr w:rsidR="009E0236" w:rsidRPr="00803F86" w14:paraId="62CD3775"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11CD0DAE"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Limmel</w:t>
            </w:r>
            <w:proofErr w:type="spellEnd"/>
            <w:r w:rsidRPr="00803F86">
              <w:rPr>
                <w:rFonts w:ascii="Arial" w:eastAsia="Times New Roman" w:hAnsi="Arial" w:cs="Arial"/>
                <w:sz w:val="16"/>
                <w:szCs w:val="16"/>
                <w:lang w:val="en-US"/>
              </w:rPr>
              <w:t xml:space="preserve">  </w:t>
            </w:r>
          </w:p>
        </w:tc>
        <w:tc>
          <w:tcPr>
            <w:tcW w:w="641" w:type="dxa"/>
            <w:tcBorders>
              <w:top w:val="nil"/>
              <w:left w:val="nil"/>
              <w:bottom w:val="nil"/>
              <w:right w:val="nil"/>
            </w:tcBorders>
            <w:shd w:val="clear" w:color="auto" w:fill="auto"/>
            <w:noWrap/>
            <w:vAlign w:val="center"/>
            <w:hideMark/>
          </w:tcPr>
          <w:p w14:paraId="0292779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54%</w:t>
            </w:r>
          </w:p>
        </w:tc>
        <w:tc>
          <w:tcPr>
            <w:tcW w:w="832" w:type="dxa"/>
            <w:tcBorders>
              <w:top w:val="nil"/>
              <w:left w:val="nil"/>
              <w:bottom w:val="nil"/>
              <w:right w:val="single" w:sz="4" w:space="0" w:color="auto"/>
            </w:tcBorders>
            <w:shd w:val="clear" w:color="auto" w:fill="auto"/>
            <w:noWrap/>
            <w:vAlign w:val="bottom"/>
            <w:hideMark/>
          </w:tcPr>
          <w:p w14:paraId="4802E29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0.78</w:t>
            </w:r>
          </w:p>
        </w:tc>
        <w:tc>
          <w:tcPr>
            <w:tcW w:w="580" w:type="dxa"/>
            <w:tcBorders>
              <w:top w:val="nil"/>
              <w:left w:val="nil"/>
              <w:bottom w:val="nil"/>
              <w:right w:val="nil"/>
            </w:tcBorders>
            <w:shd w:val="clear" w:color="auto" w:fill="auto"/>
            <w:noWrap/>
            <w:vAlign w:val="center"/>
            <w:hideMark/>
          </w:tcPr>
          <w:p w14:paraId="31BB11E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68%</w:t>
            </w:r>
          </w:p>
        </w:tc>
        <w:tc>
          <w:tcPr>
            <w:tcW w:w="763" w:type="dxa"/>
            <w:tcBorders>
              <w:top w:val="nil"/>
              <w:left w:val="nil"/>
              <w:bottom w:val="nil"/>
              <w:right w:val="single" w:sz="4" w:space="0" w:color="auto"/>
            </w:tcBorders>
            <w:shd w:val="clear" w:color="auto" w:fill="auto"/>
            <w:noWrap/>
            <w:vAlign w:val="bottom"/>
            <w:hideMark/>
          </w:tcPr>
          <w:p w14:paraId="70A97B2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0.77</w:t>
            </w:r>
          </w:p>
        </w:tc>
        <w:tc>
          <w:tcPr>
            <w:tcW w:w="1005" w:type="dxa"/>
            <w:tcBorders>
              <w:top w:val="nil"/>
              <w:left w:val="nil"/>
              <w:bottom w:val="nil"/>
              <w:right w:val="nil"/>
            </w:tcBorders>
            <w:shd w:val="clear" w:color="auto" w:fill="auto"/>
            <w:noWrap/>
            <w:vAlign w:val="center"/>
            <w:hideMark/>
          </w:tcPr>
          <w:p w14:paraId="30E5F9D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17%</w:t>
            </w:r>
          </w:p>
        </w:tc>
        <w:tc>
          <w:tcPr>
            <w:tcW w:w="638" w:type="dxa"/>
            <w:tcBorders>
              <w:top w:val="nil"/>
              <w:left w:val="nil"/>
              <w:bottom w:val="nil"/>
              <w:right w:val="single" w:sz="4" w:space="0" w:color="auto"/>
            </w:tcBorders>
            <w:shd w:val="clear" w:color="auto" w:fill="auto"/>
            <w:noWrap/>
            <w:vAlign w:val="bottom"/>
            <w:hideMark/>
          </w:tcPr>
          <w:p w14:paraId="01AE2DA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0.80</w:t>
            </w:r>
          </w:p>
        </w:tc>
        <w:tc>
          <w:tcPr>
            <w:tcW w:w="616" w:type="dxa"/>
            <w:tcBorders>
              <w:top w:val="nil"/>
              <w:left w:val="nil"/>
              <w:bottom w:val="nil"/>
              <w:right w:val="nil"/>
            </w:tcBorders>
            <w:shd w:val="clear" w:color="auto" w:fill="auto"/>
            <w:noWrap/>
            <w:vAlign w:val="center"/>
            <w:hideMark/>
          </w:tcPr>
          <w:p w14:paraId="12195DB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46%</w:t>
            </w:r>
          </w:p>
        </w:tc>
        <w:tc>
          <w:tcPr>
            <w:tcW w:w="634" w:type="dxa"/>
            <w:tcBorders>
              <w:top w:val="nil"/>
              <w:left w:val="nil"/>
              <w:bottom w:val="nil"/>
              <w:right w:val="single" w:sz="4" w:space="0" w:color="auto"/>
            </w:tcBorders>
            <w:shd w:val="clear" w:color="auto" w:fill="auto"/>
            <w:noWrap/>
            <w:vAlign w:val="bottom"/>
            <w:hideMark/>
          </w:tcPr>
          <w:p w14:paraId="722E1D3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0.70</w:t>
            </w:r>
          </w:p>
        </w:tc>
        <w:tc>
          <w:tcPr>
            <w:tcW w:w="545" w:type="dxa"/>
            <w:tcBorders>
              <w:top w:val="nil"/>
              <w:left w:val="nil"/>
              <w:bottom w:val="nil"/>
              <w:right w:val="nil"/>
            </w:tcBorders>
            <w:shd w:val="clear" w:color="auto" w:fill="auto"/>
            <w:noWrap/>
            <w:vAlign w:val="center"/>
            <w:hideMark/>
          </w:tcPr>
          <w:p w14:paraId="6E2393A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47%</w:t>
            </w:r>
          </w:p>
        </w:tc>
        <w:tc>
          <w:tcPr>
            <w:tcW w:w="634" w:type="dxa"/>
            <w:tcBorders>
              <w:top w:val="nil"/>
              <w:left w:val="nil"/>
              <w:bottom w:val="nil"/>
              <w:right w:val="single" w:sz="4" w:space="0" w:color="auto"/>
            </w:tcBorders>
            <w:shd w:val="clear" w:color="auto" w:fill="auto"/>
            <w:noWrap/>
            <w:vAlign w:val="bottom"/>
            <w:hideMark/>
          </w:tcPr>
          <w:p w14:paraId="65E380C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545" w:type="dxa"/>
            <w:tcBorders>
              <w:top w:val="nil"/>
              <w:left w:val="nil"/>
              <w:bottom w:val="nil"/>
              <w:right w:val="nil"/>
            </w:tcBorders>
            <w:shd w:val="clear" w:color="auto" w:fill="auto"/>
            <w:noWrap/>
            <w:vAlign w:val="center"/>
            <w:hideMark/>
          </w:tcPr>
          <w:p w14:paraId="63D0EEF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794" w:type="dxa"/>
            <w:tcBorders>
              <w:top w:val="nil"/>
              <w:left w:val="nil"/>
              <w:bottom w:val="nil"/>
              <w:right w:val="nil"/>
            </w:tcBorders>
            <w:shd w:val="clear" w:color="auto" w:fill="auto"/>
            <w:noWrap/>
            <w:vAlign w:val="bottom"/>
            <w:hideMark/>
          </w:tcPr>
          <w:p w14:paraId="616B95C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741" w:type="dxa"/>
            <w:tcBorders>
              <w:top w:val="nil"/>
              <w:left w:val="single" w:sz="8" w:space="0" w:color="auto"/>
              <w:bottom w:val="nil"/>
              <w:right w:val="single" w:sz="8" w:space="0" w:color="auto"/>
            </w:tcBorders>
            <w:shd w:val="clear" w:color="000000" w:fill="BF8F00"/>
            <w:noWrap/>
            <w:vAlign w:val="bottom"/>
            <w:hideMark/>
          </w:tcPr>
          <w:p w14:paraId="775DC14A"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7.51</w:t>
            </w:r>
          </w:p>
        </w:tc>
      </w:tr>
      <w:tr w:rsidR="009E0236" w:rsidRPr="00803F86" w14:paraId="6CD1A0F6"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5D55BD7"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Sint</w:t>
            </w:r>
            <w:proofErr w:type="spellEnd"/>
            <w:r w:rsidRPr="00803F86">
              <w:rPr>
                <w:rFonts w:ascii="Arial" w:eastAsia="Times New Roman" w:hAnsi="Arial" w:cs="Arial"/>
                <w:sz w:val="16"/>
                <w:szCs w:val="16"/>
                <w:lang w:val="en-US"/>
              </w:rPr>
              <w:t xml:space="preserve"> </w:t>
            </w:r>
            <w:proofErr w:type="spellStart"/>
            <w:r w:rsidRPr="00803F86">
              <w:rPr>
                <w:rFonts w:ascii="Arial" w:eastAsia="Times New Roman" w:hAnsi="Arial" w:cs="Arial"/>
                <w:sz w:val="16"/>
                <w:szCs w:val="16"/>
                <w:lang w:val="en-US"/>
              </w:rPr>
              <w:t>Maartenspoort</w:t>
            </w:r>
            <w:proofErr w:type="spellEnd"/>
          </w:p>
        </w:tc>
        <w:tc>
          <w:tcPr>
            <w:tcW w:w="641" w:type="dxa"/>
            <w:tcBorders>
              <w:top w:val="nil"/>
              <w:left w:val="nil"/>
              <w:bottom w:val="nil"/>
              <w:right w:val="nil"/>
            </w:tcBorders>
            <w:shd w:val="clear" w:color="auto" w:fill="auto"/>
            <w:noWrap/>
            <w:vAlign w:val="center"/>
            <w:hideMark/>
          </w:tcPr>
          <w:p w14:paraId="15314D3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35%</w:t>
            </w:r>
          </w:p>
        </w:tc>
        <w:tc>
          <w:tcPr>
            <w:tcW w:w="832" w:type="dxa"/>
            <w:tcBorders>
              <w:top w:val="nil"/>
              <w:left w:val="nil"/>
              <w:bottom w:val="nil"/>
              <w:right w:val="single" w:sz="4" w:space="0" w:color="auto"/>
            </w:tcBorders>
            <w:shd w:val="clear" w:color="auto" w:fill="auto"/>
            <w:noWrap/>
            <w:vAlign w:val="bottom"/>
            <w:hideMark/>
          </w:tcPr>
          <w:p w14:paraId="1F6C894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0.50</w:t>
            </w:r>
          </w:p>
        </w:tc>
        <w:tc>
          <w:tcPr>
            <w:tcW w:w="580" w:type="dxa"/>
            <w:tcBorders>
              <w:top w:val="nil"/>
              <w:left w:val="nil"/>
              <w:bottom w:val="nil"/>
              <w:right w:val="nil"/>
            </w:tcBorders>
            <w:shd w:val="clear" w:color="auto" w:fill="auto"/>
            <w:noWrap/>
            <w:vAlign w:val="center"/>
            <w:hideMark/>
          </w:tcPr>
          <w:p w14:paraId="21DC4A0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80%</w:t>
            </w:r>
          </w:p>
        </w:tc>
        <w:tc>
          <w:tcPr>
            <w:tcW w:w="763" w:type="dxa"/>
            <w:tcBorders>
              <w:top w:val="nil"/>
              <w:left w:val="nil"/>
              <w:bottom w:val="nil"/>
              <w:right w:val="single" w:sz="4" w:space="0" w:color="auto"/>
            </w:tcBorders>
            <w:shd w:val="clear" w:color="auto" w:fill="auto"/>
            <w:noWrap/>
            <w:vAlign w:val="bottom"/>
            <w:hideMark/>
          </w:tcPr>
          <w:p w14:paraId="1B0FEBF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0.66</w:t>
            </w:r>
          </w:p>
        </w:tc>
        <w:tc>
          <w:tcPr>
            <w:tcW w:w="1005" w:type="dxa"/>
            <w:tcBorders>
              <w:top w:val="nil"/>
              <w:left w:val="nil"/>
              <w:bottom w:val="nil"/>
              <w:right w:val="nil"/>
            </w:tcBorders>
            <w:shd w:val="clear" w:color="auto" w:fill="auto"/>
            <w:noWrap/>
            <w:vAlign w:val="center"/>
            <w:hideMark/>
          </w:tcPr>
          <w:p w14:paraId="4CDB65C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12%</w:t>
            </w:r>
          </w:p>
        </w:tc>
        <w:tc>
          <w:tcPr>
            <w:tcW w:w="638" w:type="dxa"/>
            <w:tcBorders>
              <w:top w:val="nil"/>
              <w:left w:val="nil"/>
              <w:bottom w:val="nil"/>
              <w:right w:val="single" w:sz="4" w:space="0" w:color="auto"/>
            </w:tcBorders>
            <w:shd w:val="clear" w:color="auto" w:fill="auto"/>
            <w:noWrap/>
            <w:vAlign w:val="bottom"/>
            <w:hideMark/>
          </w:tcPr>
          <w:p w14:paraId="17DB517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0.56</w:t>
            </w:r>
          </w:p>
        </w:tc>
        <w:tc>
          <w:tcPr>
            <w:tcW w:w="616" w:type="dxa"/>
            <w:tcBorders>
              <w:top w:val="nil"/>
              <w:left w:val="nil"/>
              <w:bottom w:val="nil"/>
              <w:right w:val="nil"/>
            </w:tcBorders>
            <w:shd w:val="clear" w:color="auto" w:fill="auto"/>
            <w:noWrap/>
            <w:vAlign w:val="center"/>
            <w:hideMark/>
          </w:tcPr>
          <w:p w14:paraId="53D200F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43%</w:t>
            </w:r>
          </w:p>
        </w:tc>
        <w:tc>
          <w:tcPr>
            <w:tcW w:w="634" w:type="dxa"/>
            <w:tcBorders>
              <w:top w:val="nil"/>
              <w:left w:val="nil"/>
              <w:bottom w:val="nil"/>
              <w:right w:val="single" w:sz="4" w:space="0" w:color="auto"/>
            </w:tcBorders>
            <w:shd w:val="clear" w:color="auto" w:fill="auto"/>
            <w:noWrap/>
            <w:vAlign w:val="bottom"/>
            <w:hideMark/>
          </w:tcPr>
          <w:p w14:paraId="3A7C451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0.65</w:t>
            </w:r>
          </w:p>
        </w:tc>
        <w:tc>
          <w:tcPr>
            <w:tcW w:w="545" w:type="dxa"/>
            <w:tcBorders>
              <w:top w:val="nil"/>
              <w:left w:val="nil"/>
              <w:bottom w:val="nil"/>
              <w:right w:val="nil"/>
            </w:tcBorders>
            <w:shd w:val="clear" w:color="auto" w:fill="auto"/>
            <w:noWrap/>
            <w:vAlign w:val="center"/>
            <w:hideMark/>
          </w:tcPr>
          <w:p w14:paraId="4C7488F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634" w:type="dxa"/>
            <w:tcBorders>
              <w:top w:val="nil"/>
              <w:left w:val="nil"/>
              <w:bottom w:val="nil"/>
              <w:right w:val="single" w:sz="4" w:space="0" w:color="auto"/>
            </w:tcBorders>
            <w:shd w:val="clear" w:color="auto" w:fill="auto"/>
            <w:noWrap/>
            <w:vAlign w:val="bottom"/>
            <w:hideMark/>
          </w:tcPr>
          <w:p w14:paraId="2DB7F36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0.59</w:t>
            </w:r>
          </w:p>
        </w:tc>
        <w:tc>
          <w:tcPr>
            <w:tcW w:w="545" w:type="dxa"/>
            <w:tcBorders>
              <w:top w:val="nil"/>
              <w:left w:val="nil"/>
              <w:bottom w:val="nil"/>
              <w:right w:val="nil"/>
            </w:tcBorders>
            <w:shd w:val="clear" w:color="auto" w:fill="auto"/>
            <w:noWrap/>
            <w:vAlign w:val="center"/>
            <w:hideMark/>
          </w:tcPr>
          <w:p w14:paraId="050197A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43%</w:t>
            </w:r>
          </w:p>
        </w:tc>
        <w:tc>
          <w:tcPr>
            <w:tcW w:w="794" w:type="dxa"/>
            <w:tcBorders>
              <w:top w:val="nil"/>
              <w:left w:val="nil"/>
              <w:bottom w:val="nil"/>
              <w:right w:val="nil"/>
            </w:tcBorders>
            <w:shd w:val="clear" w:color="auto" w:fill="auto"/>
            <w:noWrap/>
            <w:vAlign w:val="bottom"/>
            <w:hideMark/>
          </w:tcPr>
          <w:p w14:paraId="292498D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741" w:type="dxa"/>
            <w:tcBorders>
              <w:top w:val="nil"/>
              <w:left w:val="single" w:sz="8" w:space="0" w:color="auto"/>
              <w:bottom w:val="nil"/>
              <w:right w:val="single" w:sz="8" w:space="0" w:color="auto"/>
            </w:tcBorders>
            <w:shd w:val="clear" w:color="000000" w:fill="BF8F00"/>
            <w:noWrap/>
            <w:vAlign w:val="bottom"/>
            <w:hideMark/>
          </w:tcPr>
          <w:p w14:paraId="7C087DDE"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7.11</w:t>
            </w:r>
          </w:p>
        </w:tc>
      </w:tr>
      <w:tr w:rsidR="009E0236" w:rsidRPr="00803F86" w14:paraId="0F2AD966"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4118EC30"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Heugemerveld</w:t>
            </w:r>
            <w:proofErr w:type="spellEnd"/>
          </w:p>
        </w:tc>
        <w:tc>
          <w:tcPr>
            <w:tcW w:w="641" w:type="dxa"/>
            <w:tcBorders>
              <w:top w:val="nil"/>
              <w:left w:val="nil"/>
              <w:bottom w:val="nil"/>
              <w:right w:val="nil"/>
            </w:tcBorders>
            <w:shd w:val="clear" w:color="auto" w:fill="auto"/>
            <w:noWrap/>
            <w:vAlign w:val="center"/>
            <w:hideMark/>
          </w:tcPr>
          <w:p w14:paraId="7429B9C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45%</w:t>
            </w:r>
          </w:p>
        </w:tc>
        <w:tc>
          <w:tcPr>
            <w:tcW w:w="832" w:type="dxa"/>
            <w:tcBorders>
              <w:top w:val="nil"/>
              <w:left w:val="nil"/>
              <w:bottom w:val="nil"/>
              <w:right w:val="single" w:sz="4" w:space="0" w:color="auto"/>
            </w:tcBorders>
            <w:shd w:val="clear" w:color="auto" w:fill="auto"/>
            <w:noWrap/>
            <w:vAlign w:val="bottom"/>
            <w:hideMark/>
          </w:tcPr>
          <w:p w14:paraId="7FC957B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0.65</w:t>
            </w:r>
          </w:p>
        </w:tc>
        <w:tc>
          <w:tcPr>
            <w:tcW w:w="580" w:type="dxa"/>
            <w:tcBorders>
              <w:top w:val="nil"/>
              <w:left w:val="nil"/>
              <w:bottom w:val="nil"/>
              <w:right w:val="nil"/>
            </w:tcBorders>
            <w:shd w:val="clear" w:color="auto" w:fill="auto"/>
            <w:noWrap/>
            <w:vAlign w:val="center"/>
            <w:hideMark/>
          </w:tcPr>
          <w:p w14:paraId="6A37FA7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66%</w:t>
            </w:r>
          </w:p>
        </w:tc>
        <w:tc>
          <w:tcPr>
            <w:tcW w:w="763" w:type="dxa"/>
            <w:tcBorders>
              <w:top w:val="nil"/>
              <w:left w:val="nil"/>
              <w:bottom w:val="nil"/>
              <w:right w:val="single" w:sz="4" w:space="0" w:color="auto"/>
            </w:tcBorders>
            <w:shd w:val="clear" w:color="auto" w:fill="auto"/>
            <w:noWrap/>
            <w:vAlign w:val="bottom"/>
            <w:hideMark/>
          </w:tcPr>
          <w:p w14:paraId="008FF34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0.81</w:t>
            </w:r>
          </w:p>
        </w:tc>
        <w:tc>
          <w:tcPr>
            <w:tcW w:w="1005" w:type="dxa"/>
            <w:tcBorders>
              <w:top w:val="nil"/>
              <w:left w:val="nil"/>
              <w:bottom w:val="nil"/>
              <w:right w:val="nil"/>
            </w:tcBorders>
            <w:shd w:val="clear" w:color="auto" w:fill="auto"/>
            <w:noWrap/>
            <w:vAlign w:val="center"/>
            <w:hideMark/>
          </w:tcPr>
          <w:p w14:paraId="2D75D5E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w:t>
            </w:r>
          </w:p>
        </w:tc>
        <w:tc>
          <w:tcPr>
            <w:tcW w:w="638" w:type="dxa"/>
            <w:tcBorders>
              <w:top w:val="nil"/>
              <w:left w:val="nil"/>
              <w:bottom w:val="nil"/>
              <w:right w:val="single" w:sz="4" w:space="0" w:color="auto"/>
            </w:tcBorders>
            <w:shd w:val="clear" w:color="auto" w:fill="auto"/>
            <w:noWrap/>
            <w:vAlign w:val="bottom"/>
            <w:hideMark/>
          </w:tcPr>
          <w:p w14:paraId="1C9B94E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0.13</w:t>
            </w:r>
          </w:p>
        </w:tc>
        <w:tc>
          <w:tcPr>
            <w:tcW w:w="616" w:type="dxa"/>
            <w:tcBorders>
              <w:top w:val="nil"/>
              <w:left w:val="nil"/>
              <w:bottom w:val="nil"/>
              <w:right w:val="nil"/>
            </w:tcBorders>
            <w:shd w:val="clear" w:color="auto" w:fill="auto"/>
            <w:noWrap/>
            <w:vAlign w:val="center"/>
            <w:hideMark/>
          </w:tcPr>
          <w:p w14:paraId="17AB1CD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66%</w:t>
            </w:r>
          </w:p>
        </w:tc>
        <w:tc>
          <w:tcPr>
            <w:tcW w:w="634" w:type="dxa"/>
            <w:tcBorders>
              <w:top w:val="nil"/>
              <w:left w:val="nil"/>
              <w:bottom w:val="nil"/>
              <w:right w:val="single" w:sz="4" w:space="0" w:color="auto"/>
            </w:tcBorders>
            <w:shd w:val="clear" w:color="auto" w:fill="auto"/>
            <w:noWrap/>
            <w:vAlign w:val="bottom"/>
            <w:hideMark/>
          </w:tcPr>
          <w:p w14:paraId="1A7D726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545" w:type="dxa"/>
            <w:tcBorders>
              <w:top w:val="nil"/>
              <w:left w:val="nil"/>
              <w:bottom w:val="nil"/>
              <w:right w:val="nil"/>
            </w:tcBorders>
            <w:shd w:val="clear" w:color="auto" w:fill="auto"/>
            <w:noWrap/>
            <w:vAlign w:val="center"/>
            <w:hideMark/>
          </w:tcPr>
          <w:p w14:paraId="599AADE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62%</w:t>
            </w:r>
          </w:p>
        </w:tc>
        <w:tc>
          <w:tcPr>
            <w:tcW w:w="634" w:type="dxa"/>
            <w:tcBorders>
              <w:top w:val="nil"/>
              <w:left w:val="nil"/>
              <w:bottom w:val="nil"/>
              <w:right w:val="single" w:sz="4" w:space="0" w:color="auto"/>
            </w:tcBorders>
            <w:shd w:val="clear" w:color="auto" w:fill="auto"/>
            <w:noWrap/>
            <w:vAlign w:val="bottom"/>
            <w:hideMark/>
          </w:tcPr>
          <w:p w14:paraId="1E0E35E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1.00</w:t>
            </w:r>
          </w:p>
        </w:tc>
        <w:tc>
          <w:tcPr>
            <w:tcW w:w="545" w:type="dxa"/>
            <w:tcBorders>
              <w:top w:val="nil"/>
              <w:left w:val="nil"/>
              <w:bottom w:val="nil"/>
              <w:right w:val="nil"/>
            </w:tcBorders>
            <w:shd w:val="clear" w:color="auto" w:fill="auto"/>
            <w:noWrap/>
            <w:vAlign w:val="center"/>
            <w:hideMark/>
          </w:tcPr>
          <w:p w14:paraId="2236728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66%</w:t>
            </w:r>
          </w:p>
        </w:tc>
        <w:tc>
          <w:tcPr>
            <w:tcW w:w="794" w:type="dxa"/>
            <w:tcBorders>
              <w:top w:val="nil"/>
              <w:left w:val="nil"/>
              <w:bottom w:val="nil"/>
              <w:right w:val="nil"/>
            </w:tcBorders>
            <w:shd w:val="clear" w:color="auto" w:fill="auto"/>
            <w:noWrap/>
            <w:vAlign w:val="bottom"/>
            <w:hideMark/>
          </w:tcPr>
          <w:p w14:paraId="1DD5555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0.65</w:t>
            </w:r>
          </w:p>
        </w:tc>
        <w:tc>
          <w:tcPr>
            <w:tcW w:w="741" w:type="dxa"/>
            <w:tcBorders>
              <w:top w:val="nil"/>
              <w:left w:val="single" w:sz="8" w:space="0" w:color="auto"/>
              <w:bottom w:val="nil"/>
              <w:right w:val="single" w:sz="8" w:space="0" w:color="auto"/>
            </w:tcBorders>
            <w:shd w:val="clear" w:color="000000" w:fill="BF8F00"/>
            <w:noWrap/>
            <w:vAlign w:val="bottom"/>
            <w:hideMark/>
          </w:tcPr>
          <w:p w14:paraId="1C3743A5"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6.89</w:t>
            </w:r>
          </w:p>
        </w:tc>
      </w:tr>
      <w:tr w:rsidR="009E0236" w:rsidRPr="00803F86" w14:paraId="4E8D52A0"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9E2EA54"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Daalhof</w:t>
            </w:r>
            <w:proofErr w:type="spellEnd"/>
          </w:p>
        </w:tc>
        <w:tc>
          <w:tcPr>
            <w:tcW w:w="641" w:type="dxa"/>
            <w:tcBorders>
              <w:top w:val="nil"/>
              <w:left w:val="nil"/>
              <w:bottom w:val="nil"/>
              <w:right w:val="nil"/>
            </w:tcBorders>
            <w:shd w:val="clear" w:color="auto" w:fill="auto"/>
            <w:noWrap/>
            <w:vAlign w:val="center"/>
            <w:hideMark/>
          </w:tcPr>
          <w:p w14:paraId="1144954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48%</w:t>
            </w:r>
          </w:p>
        </w:tc>
        <w:tc>
          <w:tcPr>
            <w:tcW w:w="832" w:type="dxa"/>
            <w:tcBorders>
              <w:top w:val="nil"/>
              <w:left w:val="nil"/>
              <w:bottom w:val="nil"/>
              <w:right w:val="single" w:sz="4" w:space="0" w:color="auto"/>
            </w:tcBorders>
            <w:shd w:val="clear" w:color="auto" w:fill="auto"/>
            <w:noWrap/>
            <w:vAlign w:val="bottom"/>
            <w:hideMark/>
          </w:tcPr>
          <w:p w14:paraId="0F1F628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0.70</w:t>
            </w:r>
          </w:p>
        </w:tc>
        <w:tc>
          <w:tcPr>
            <w:tcW w:w="580" w:type="dxa"/>
            <w:tcBorders>
              <w:top w:val="nil"/>
              <w:left w:val="nil"/>
              <w:bottom w:val="nil"/>
              <w:right w:val="nil"/>
            </w:tcBorders>
            <w:shd w:val="clear" w:color="auto" w:fill="auto"/>
            <w:noWrap/>
            <w:vAlign w:val="center"/>
            <w:hideMark/>
          </w:tcPr>
          <w:p w14:paraId="4214263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65%</w:t>
            </w:r>
          </w:p>
        </w:tc>
        <w:tc>
          <w:tcPr>
            <w:tcW w:w="763" w:type="dxa"/>
            <w:tcBorders>
              <w:top w:val="nil"/>
              <w:left w:val="nil"/>
              <w:bottom w:val="nil"/>
              <w:right w:val="single" w:sz="4" w:space="0" w:color="auto"/>
            </w:tcBorders>
            <w:shd w:val="clear" w:color="auto" w:fill="auto"/>
            <w:noWrap/>
            <w:vAlign w:val="bottom"/>
            <w:hideMark/>
          </w:tcPr>
          <w:p w14:paraId="1A0BF7C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0.81</w:t>
            </w:r>
          </w:p>
        </w:tc>
        <w:tc>
          <w:tcPr>
            <w:tcW w:w="1005" w:type="dxa"/>
            <w:tcBorders>
              <w:top w:val="nil"/>
              <w:left w:val="nil"/>
              <w:bottom w:val="nil"/>
              <w:right w:val="nil"/>
            </w:tcBorders>
            <w:shd w:val="clear" w:color="auto" w:fill="auto"/>
            <w:noWrap/>
            <w:vAlign w:val="center"/>
            <w:hideMark/>
          </w:tcPr>
          <w:p w14:paraId="582CA22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w:t>
            </w:r>
          </w:p>
        </w:tc>
        <w:tc>
          <w:tcPr>
            <w:tcW w:w="638" w:type="dxa"/>
            <w:tcBorders>
              <w:top w:val="nil"/>
              <w:left w:val="nil"/>
              <w:bottom w:val="nil"/>
              <w:right w:val="single" w:sz="4" w:space="0" w:color="auto"/>
            </w:tcBorders>
            <w:shd w:val="clear" w:color="auto" w:fill="auto"/>
            <w:noWrap/>
            <w:vAlign w:val="bottom"/>
            <w:hideMark/>
          </w:tcPr>
          <w:p w14:paraId="4355490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0.33</w:t>
            </w:r>
          </w:p>
        </w:tc>
        <w:tc>
          <w:tcPr>
            <w:tcW w:w="616" w:type="dxa"/>
            <w:tcBorders>
              <w:top w:val="nil"/>
              <w:left w:val="nil"/>
              <w:bottom w:val="nil"/>
              <w:right w:val="nil"/>
            </w:tcBorders>
            <w:shd w:val="clear" w:color="auto" w:fill="auto"/>
            <w:noWrap/>
            <w:vAlign w:val="center"/>
            <w:hideMark/>
          </w:tcPr>
          <w:p w14:paraId="39DF2E0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50%</w:t>
            </w:r>
          </w:p>
        </w:tc>
        <w:tc>
          <w:tcPr>
            <w:tcW w:w="634" w:type="dxa"/>
            <w:tcBorders>
              <w:top w:val="nil"/>
              <w:left w:val="nil"/>
              <w:bottom w:val="nil"/>
              <w:right w:val="single" w:sz="4" w:space="0" w:color="auto"/>
            </w:tcBorders>
            <w:shd w:val="clear" w:color="auto" w:fill="auto"/>
            <w:noWrap/>
            <w:vAlign w:val="bottom"/>
            <w:hideMark/>
          </w:tcPr>
          <w:p w14:paraId="41F52A3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545" w:type="dxa"/>
            <w:tcBorders>
              <w:top w:val="nil"/>
              <w:left w:val="nil"/>
              <w:bottom w:val="nil"/>
              <w:right w:val="nil"/>
            </w:tcBorders>
            <w:shd w:val="clear" w:color="auto" w:fill="auto"/>
            <w:noWrap/>
            <w:vAlign w:val="center"/>
            <w:hideMark/>
          </w:tcPr>
          <w:p w14:paraId="7560725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56%</w:t>
            </w:r>
          </w:p>
        </w:tc>
        <w:tc>
          <w:tcPr>
            <w:tcW w:w="634" w:type="dxa"/>
            <w:tcBorders>
              <w:top w:val="nil"/>
              <w:left w:val="nil"/>
              <w:bottom w:val="nil"/>
              <w:right w:val="single" w:sz="4" w:space="0" w:color="auto"/>
            </w:tcBorders>
            <w:shd w:val="clear" w:color="auto" w:fill="auto"/>
            <w:noWrap/>
            <w:vAlign w:val="bottom"/>
            <w:hideMark/>
          </w:tcPr>
          <w:p w14:paraId="10104E7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0.90</w:t>
            </w:r>
          </w:p>
        </w:tc>
        <w:tc>
          <w:tcPr>
            <w:tcW w:w="545" w:type="dxa"/>
            <w:tcBorders>
              <w:top w:val="nil"/>
              <w:left w:val="nil"/>
              <w:bottom w:val="nil"/>
              <w:right w:val="nil"/>
            </w:tcBorders>
            <w:shd w:val="clear" w:color="auto" w:fill="auto"/>
            <w:noWrap/>
            <w:vAlign w:val="center"/>
            <w:hideMark/>
          </w:tcPr>
          <w:p w14:paraId="5C9E649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62%</w:t>
            </w:r>
          </w:p>
        </w:tc>
        <w:tc>
          <w:tcPr>
            <w:tcW w:w="794" w:type="dxa"/>
            <w:tcBorders>
              <w:top w:val="nil"/>
              <w:left w:val="nil"/>
              <w:bottom w:val="nil"/>
              <w:right w:val="nil"/>
            </w:tcBorders>
            <w:shd w:val="clear" w:color="auto" w:fill="auto"/>
            <w:noWrap/>
            <w:vAlign w:val="bottom"/>
            <w:hideMark/>
          </w:tcPr>
          <w:p w14:paraId="43852A3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0.70</w:t>
            </w:r>
          </w:p>
        </w:tc>
        <w:tc>
          <w:tcPr>
            <w:tcW w:w="741" w:type="dxa"/>
            <w:tcBorders>
              <w:top w:val="nil"/>
              <w:left w:val="single" w:sz="8" w:space="0" w:color="auto"/>
              <w:bottom w:val="nil"/>
              <w:right w:val="single" w:sz="8" w:space="0" w:color="auto"/>
            </w:tcBorders>
            <w:shd w:val="clear" w:color="000000" w:fill="BF8F00"/>
            <w:noWrap/>
            <w:vAlign w:val="bottom"/>
            <w:hideMark/>
          </w:tcPr>
          <w:p w14:paraId="66B1D034"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6.25</w:t>
            </w:r>
          </w:p>
        </w:tc>
      </w:tr>
      <w:tr w:rsidR="009E0236" w:rsidRPr="00803F86" w14:paraId="37F432FB"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1EA7A802"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 xml:space="preserve">De </w:t>
            </w:r>
            <w:proofErr w:type="spellStart"/>
            <w:r w:rsidRPr="00803F86">
              <w:rPr>
                <w:rFonts w:ascii="Arial" w:eastAsia="Times New Roman" w:hAnsi="Arial" w:cs="Arial"/>
                <w:sz w:val="16"/>
                <w:szCs w:val="16"/>
                <w:lang w:val="en-US"/>
              </w:rPr>
              <w:t>Heeg</w:t>
            </w:r>
            <w:proofErr w:type="spellEnd"/>
          </w:p>
        </w:tc>
        <w:tc>
          <w:tcPr>
            <w:tcW w:w="641" w:type="dxa"/>
            <w:tcBorders>
              <w:top w:val="nil"/>
              <w:left w:val="nil"/>
              <w:bottom w:val="nil"/>
              <w:right w:val="nil"/>
            </w:tcBorders>
            <w:shd w:val="clear" w:color="auto" w:fill="auto"/>
            <w:noWrap/>
            <w:vAlign w:val="center"/>
            <w:hideMark/>
          </w:tcPr>
          <w:p w14:paraId="20E50D1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47%</w:t>
            </w:r>
          </w:p>
        </w:tc>
        <w:tc>
          <w:tcPr>
            <w:tcW w:w="832" w:type="dxa"/>
            <w:tcBorders>
              <w:top w:val="nil"/>
              <w:left w:val="nil"/>
              <w:bottom w:val="nil"/>
              <w:right w:val="single" w:sz="4" w:space="0" w:color="auto"/>
            </w:tcBorders>
            <w:shd w:val="clear" w:color="auto" w:fill="auto"/>
            <w:noWrap/>
            <w:vAlign w:val="bottom"/>
            <w:hideMark/>
          </w:tcPr>
          <w:p w14:paraId="0E335C2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0.68</w:t>
            </w:r>
          </w:p>
        </w:tc>
        <w:tc>
          <w:tcPr>
            <w:tcW w:w="580" w:type="dxa"/>
            <w:tcBorders>
              <w:top w:val="nil"/>
              <w:left w:val="nil"/>
              <w:bottom w:val="nil"/>
              <w:right w:val="nil"/>
            </w:tcBorders>
            <w:shd w:val="clear" w:color="auto" w:fill="auto"/>
            <w:noWrap/>
            <w:vAlign w:val="center"/>
            <w:hideMark/>
          </w:tcPr>
          <w:p w14:paraId="6363449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73%</w:t>
            </w:r>
          </w:p>
        </w:tc>
        <w:tc>
          <w:tcPr>
            <w:tcW w:w="763" w:type="dxa"/>
            <w:tcBorders>
              <w:top w:val="nil"/>
              <w:left w:val="nil"/>
              <w:bottom w:val="nil"/>
              <w:right w:val="single" w:sz="4" w:space="0" w:color="auto"/>
            </w:tcBorders>
            <w:shd w:val="clear" w:color="auto" w:fill="auto"/>
            <w:noWrap/>
            <w:vAlign w:val="bottom"/>
            <w:hideMark/>
          </w:tcPr>
          <w:p w14:paraId="724B61C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0.73</w:t>
            </w:r>
          </w:p>
        </w:tc>
        <w:tc>
          <w:tcPr>
            <w:tcW w:w="1005" w:type="dxa"/>
            <w:tcBorders>
              <w:top w:val="nil"/>
              <w:left w:val="nil"/>
              <w:bottom w:val="nil"/>
              <w:right w:val="nil"/>
            </w:tcBorders>
            <w:shd w:val="clear" w:color="auto" w:fill="auto"/>
            <w:noWrap/>
            <w:vAlign w:val="center"/>
            <w:hideMark/>
          </w:tcPr>
          <w:p w14:paraId="50F39C2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w:t>
            </w:r>
          </w:p>
        </w:tc>
        <w:tc>
          <w:tcPr>
            <w:tcW w:w="638" w:type="dxa"/>
            <w:tcBorders>
              <w:top w:val="nil"/>
              <w:left w:val="nil"/>
              <w:bottom w:val="nil"/>
              <w:right w:val="single" w:sz="4" w:space="0" w:color="auto"/>
            </w:tcBorders>
            <w:shd w:val="clear" w:color="auto" w:fill="auto"/>
            <w:noWrap/>
            <w:vAlign w:val="bottom"/>
            <w:hideMark/>
          </w:tcPr>
          <w:p w14:paraId="2CB9BA1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0.31</w:t>
            </w:r>
          </w:p>
        </w:tc>
        <w:tc>
          <w:tcPr>
            <w:tcW w:w="616" w:type="dxa"/>
            <w:tcBorders>
              <w:top w:val="nil"/>
              <w:left w:val="nil"/>
              <w:bottom w:val="nil"/>
              <w:right w:val="nil"/>
            </w:tcBorders>
            <w:shd w:val="clear" w:color="auto" w:fill="auto"/>
            <w:noWrap/>
            <w:vAlign w:val="center"/>
            <w:hideMark/>
          </w:tcPr>
          <w:p w14:paraId="6C23DF5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51%</w:t>
            </w:r>
          </w:p>
        </w:tc>
        <w:tc>
          <w:tcPr>
            <w:tcW w:w="634" w:type="dxa"/>
            <w:tcBorders>
              <w:top w:val="nil"/>
              <w:left w:val="nil"/>
              <w:bottom w:val="nil"/>
              <w:right w:val="single" w:sz="4" w:space="0" w:color="auto"/>
            </w:tcBorders>
            <w:shd w:val="clear" w:color="auto" w:fill="auto"/>
            <w:noWrap/>
            <w:vAlign w:val="bottom"/>
            <w:hideMark/>
          </w:tcPr>
          <w:p w14:paraId="373CCDA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0.77</w:t>
            </w:r>
          </w:p>
        </w:tc>
        <w:tc>
          <w:tcPr>
            <w:tcW w:w="545" w:type="dxa"/>
            <w:tcBorders>
              <w:top w:val="nil"/>
              <w:left w:val="nil"/>
              <w:bottom w:val="nil"/>
              <w:right w:val="nil"/>
            </w:tcBorders>
            <w:shd w:val="clear" w:color="auto" w:fill="auto"/>
            <w:noWrap/>
            <w:vAlign w:val="center"/>
            <w:hideMark/>
          </w:tcPr>
          <w:p w14:paraId="32AB261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52%</w:t>
            </w:r>
          </w:p>
        </w:tc>
        <w:tc>
          <w:tcPr>
            <w:tcW w:w="634" w:type="dxa"/>
            <w:tcBorders>
              <w:top w:val="nil"/>
              <w:left w:val="nil"/>
              <w:bottom w:val="nil"/>
              <w:right w:val="single" w:sz="4" w:space="0" w:color="auto"/>
            </w:tcBorders>
            <w:shd w:val="clear" w:color="auto" w:fill="auto"/>
            <w:noWrap/>
            <w:vAlign w:val="bottom"/>
            <w:hideMark/>
          </w:tcPr>
          <w:p w14:paraId="6AE000D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0.84</w:t>
            </w:r>
          </w:p>
        </w:tc>
        <w:tc>
          <w:tcPr>
            <w:tcW w:w="545" w:type="dxa"/>
            <w:tcBorders>
              <w:top w:val="nil"/>
              <w:left w:val="nil"/>
              <w:bottom w:val="nil"/>
              <w:right w:val="nil"/>
            </w:tcBorders>
            <w:shd w:val="clear" w:color="auto" w:fill="auto"/>
            <w:noWrap/>
            <w:vAlign w:val="center"/>
            <w:hideMark/>
          </w:tcPr>
          <w:p w14:paraId="2E8D077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61%</w:t>
            </w:r>
          </w:p>
        </w:tc>
        <w:tc>
          <w:tcPr>
            <w:tcW w:w="794" w:type="dxa"/>
            <w:tcBorders>
              <w:top w:val="nil"/>
              <w:left w:val="nil"/>
              <w:bottom w:val="nil"/>
              <w:right w:val="nil"/>
            </w:tcBorders>
            <w:shd w:val="clear" w:color="auto" w:fill="auto"/>
            <w:noWrap/>
            <w:vAlign w:val="bottom"/>
            <w:hideMark/>
          </w:tcPr>
          <w:p w14:paraId="7363D4C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0.71</w:t>
            </w:r>
          </w:p>
        </w:tc>
        <w:tc>
          <w:tcPr>
            <w:tcW w:w="741" w:type="dxa"/>
            <w:tcBorders>
              <w:top w:val="nil"/>
              <w:left w:val="single" w:sz="8" w:space="0" w:color="auto"/>
              <w:bottom w:val="nil"/>
              <w:right w:val="single" w:sz="8" w:space="0" w:color="auto"/>
            </w:tcBorders>
            <w:shd w:val="clear" w:color="000000" w:fill="BF8F00"/>
            <w:noWrap/>
            <w:vAlign w:val="bottom"/>
            <w:hideMark/>
          </w:tcPr>
          <w:p w14:paraId="57E6450F"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6.20</w:t>
            </w:r>
          </w:p>
        </w:tc>
      </w:tr>
      <w:tr w:rsidR="009E0236" w:rsidRPr="00803F86" w14:paraId="31848CFF"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2E549B8E"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Heer</w:t>
            </w:r>
            <w:proofErr w:type="spellEnd"/>
          </w:p>
        </w:tc>
        <w:tc>
          <w:tcPr>
            <w:tcW w:w="641" w:type="dxa"/>
            <w:tcBorders>
              <w:top w:val="nil"/>
              <w:left w:val="nil"/>
              <w:bottom w:val="nil"/>
              <w:right w:val="nil"/>
            </w:tcBorders>
            <w:shd w:val="clear" w:color="auto" w:fill="auto"/>
            <w:noWrap/>
            <w:vAlign w:val="center"/>
            <w:hideMark/>
          </w:tcPr>
          <w:p w14:paraId="7EE05E4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49%</w:t>
            </w:r>
          </w:p>
        </w:tc>
        <w:tc>
          <w:tcPr>
            <w:tcW w:w="832" w:type="dxa"/>
            <w:tcBorders>
              <w:top w:val="nil"/>
              <w:left w:val="nil"/>
              <w:bottom w:val="nil"/>
              <w:right w:val="single" w:sz="4" w:space="0" w:color="auto"/>
            </w:tcBorders>
            <w:shd w:val="clear" w:color="auto" w:fill="auto"/>
            <w:noWrap/>
            <w:vAlign w:val="bottom"/>
            <w:hideMark/>
          </w:tcPr>
          <w:p w14:paraId="008E369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0.71</w:t>
            </w:r>
          </w:p>
        </w:tc>
        <w:tc>
          <w:tcPr>
            <w:tcW w:w="580" w:type="dxa"/>
            <w:tcBorders>
              <w:top w:val="nil"/>
              <w:left w:val="nil"/>
              <w:bottom w:val="nil"/>
              <w:right w:val="nil"/>
            </w:tcBorders>
            <w:shd w:val="clear" w:color="auto" w:fill="auto"/>
            <w:noWrap/>
            <w:vAlign w:val="center"/>
            <w:hideMark/>
          </w:tcPr>
          <w:p w14:paraId="6AD031E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76%</w:t>
            </w:r>
          </w:p>
        </w:tc>
        <w:tc>
          <w:tcPr>
            <w:tcW w:w="763" w:type="dxa"/>
            <w:tcBorders>
              <w:top w:val="nil"/>
              <w:left w:val="nil"/>
              <w:bottom w:val="nil"/>
              <w:right w:val="single" w:sz="4" w:space="0" w:color="auto"/>
            </w:tcBorders>
            <w:shd w:val="clear" w:color="auto" w:fill="auto"/>
            <w:noWrap/>
            <w:vAlign w:val="bottom"/>
            <w:hideMark/>
          </w:tcPr>
          <w:p w14:paraId="5017C4A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0.70</w:t>
            </w:r>
          </w:p>
        </w:tc>
        <w:tc>
          <w:tcPr>
            <w:tcW w:w="1005" w:type="dxa"/>
            <w:tcBorders>
              <w:top w:val="nil"/>
              <w:left w:val="nil"/>
              <w:bottom w:val="nil"/>
              <w:right w:val="nil"/>
            </w:tcBorders>
            <w:shd w:val="clear" w:color="auto" w:fill="auto"/>
            <w:noWrap/>
            <w:vAlign w:val="center"/>
            <w:hideMark/>
          </w:tcPr>
          <w:p w14:paraId="3AE066E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9%</w:t>
            </w:r>
          </w:p>
        </w:tc>
        <w:tc>
          <w:tcPr>
            <w:tcW w:w="638" w:type="dxa"/>
            <w:tcBorders>
              <w:top w:val="nil"/>
              <w:left w:val="nil"/>
              <w:bottom w:val="nil"/>
              <w:right w:val="single" w:sz="4" w:space="0" w:color="auto"/>
            </w:tcBorders>
            <w:shd w:val="clear" w:color="auto" w:fill="auto"/>
            <w:noWrap/>
            <w:vAlign w:val="bottom"/>
            <w:hideMark/>
          </w:tcPr>
          <w:p w14:paraId="4DD982A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0.46</w:t>
            </w:r>
          </w:p>
        </w:tc>
        <w:tc>
          <w:tcPr>
            <w:tcW w:w="616" w:type="dxa"/>
            <w:tcBorders>
              <w:top w:val="nil"/>
              <w:left w:val="nil"/>
              <w:bottom w:val="nil"/>
              <w:right w:val="nil"/>
            </w:tcBorders>
            <w:shd w:val="clear" w:color="auto" w:fill="auto"/>
            <w:noWrap/>
            <w:vAlign w:val="center"/>
            <w:hideMark/>
          </w:tcPr>
          <w:p w14:paraId="2C75A0A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52%</w:t>
            </w:r>
          </w:p>
        </w:tc>
        <w:tc>
          <w:tcPr>
            <w:tcW w:w="634" w:type="dxa"/>
            <w:tcBorders>
              <w:top w:val="nil"/>
              <w:left w:val="nil"/>
              <w:bottom w:val="nil"/>
              <w:right w:val="single" w:sz="4" w:space="0" w:color="auto"/>
            </w:tcBorders>
            <w:shd w:val="clear" w:color="auto" w:fill="auto"/>
            <w:noWrap/>
            <w:vAlign w:val="bottom"/>
            <w:hideMark/>
          </w:tcPr>
          <w:p w14:paraId="37A1D12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0.80</w:t>
            </w:r>
          </w:p>
        </w:tc>
        <w:tc>
          <w:tcPr>
            <w:tcW w:w="545" w:type="dxa"/>
            <w:tcBorders>
              <w:top w:val="nil"/>
              <w:left w:val="nil"/>
              <w:bottom w:val="nil"/>
              <w:right w:val="nil"/>
            </w:tcBorders>
            <w:shd w:val="clear" w:color="auto" w:fill="auto"/>
            <w:noWrap/>
            <w:vAlign w:val="center"/>
            <w:hideMark/>
          </w:tcPr>
          <w:p w14:paraId="55E2C4B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47%</w:t>
            </w:r>
          </w:p>
        </w:tc>
        <w:tc>
          <w:tcPr>
            <w:tcW w:w="634" w:type="dxa"/>
            <w:tcBorders>
              <w:top w:val="nil"/>
              <w:left w:val="nil"/>
              <w:bottom w:val="nil"/>
              <w:right w:val="single" w:sz="4" w:space="0" w:color="auto"/>
            </w:tcBorders>
            <w:shd w:val="clear" w:color="auto" w:fill="auto"/>
            <w:noWrap/>
            <w:vAlign w:val="bottom"/>
            <w:hideMark/>
          </w:tcPr>
          <w:p w14:paraId="77A1E67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545" w:type="dxa"/>
            <w:tcBorders>
              <w:top w:val="nil"/>
              <w:left w:val="nil"/>
              <w:bottom w:val="nil"/>
              <w:right w:val="nil"/>
            </w:tcBorders>
            <w:shd w:val="clear" w:color="auto" w:fill="auto"/>
            <w:noWrap/>
            <w:vAlign w:val="center"/>
            <w:hideMark/>
          </w:tcPr>
          <w:p w14:paraId="191252D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64%</w:t>
            </w:r>
          </w:p>
        </w:tc>
        <w:tc>
          <w:tcPr>
            <w:tcW w:w="794" w:type="dxa"/>
            <w:tcBorders>
              <w:top w:val="nil"/>
              <w:left w:val="nil"/>
              <w:bottom w:val="nil"/>
              <w:right w:val="nil"/>
            </w:tcBorders>
            <w:shd w:val="clear" w:color="auto" w:fill="auto"/>
            <w:noWrap/>
            <w:vAlign w:val="bottom"/>
            <w:hideMark/>
          </w:tcPr>
          <w:p w14:paraId="6F01018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0.67</w:t>
            </w:r>
          </w:p>
        </w:tc>
        <w:tc>
          <w:tcPr>
            <w:tcW w:w="741" w:type="dxa"/>
            <w:tcBorders>
              <w:top w:val="nil"/>
              <w:left w:val="single" w:sz="8" w:space="0" w:color="auto"/>
              <w:bottom w:val="nil"/>
              <w:right w:val="single" w:sz="8" w:space="0" w:color="auto"/>
            </w:tcBorders>
            <w:shd w:val="clear" w:color="000000" w:fill="BF8F00"/>
            <w:noWrap/>
            <w:vAlign w:val="bottom"/>
            <w:hideMark/>
          </w:tcPr>
          <w:p w14:paraId="14A5A3AB"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6.04</w:t>
            </w:r>
          </w:p>
        </w:tc>
      </w:tr>
      <w:tr w:rsidR="009E0236" w:rsidRPr="00803F86" w14:paraId="79E1D6F6"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4521DD1E"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Kommelkwartier</w:t>
            </w:r>
            <w:proofErr w:type="spellEnd"/>
          </w:p>
        </w:tc>
        <w:tc>
          <w:tcPr>
            <w:tcW w:w="641" w:type="dxa"/>
            <w:tcBorders>
              <w:top w:val="nil"/>
              <w:left w:val="nil"/>
              <w:bottom w:val="nil"/>
              <w:right w:val="nil"/>
            </w:tcBorders>
            <w:shd w:val="clear" w:color="auto" w:fill="auto"/>
            <w:noWrap/>
            <w:vAlign w:val="center"/>
            <w:hideMark/>
          </w:tcPr>
          <w:p w14:paraId="3F2C908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39%</w:t>
            </w:r>
          </w:p>
        </w:tc>
        <w:tc>
          <w:tcPr>
            <w:tcW w:w="832" w:type="dxa"/>
            <w:tcBorders>
              <w:top w:val="nil"/>
              <w:left w:val="nil"/>
              <w:bottom w:val="nil"/>
              <w:right w:val="single" w:sz="4" w:space="0" w:color="auto"/>
            </w:tcBorders>
            <w:shd w:val="clear" w:color="auto" w:fill="auto"/>
            <w:noWrap/>
            <w:vAlign w:val="bottom"/>
            <w:hideMark/>
          </w:tcPr>
          <w:p w14:paraId="2BB07F1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0.57</w:t>
            </w:r>
          </w:p>
        </w:tc>
        <w:tc>
          <w:tcPr>
            <w:tcW w:w="580" w:type="dxa"/>
            <w:tcBorders>
              <w:top w:val="nil"/>
              <w:left w:val="nil"/>
              <w:bottom w:val="nil"/>
              <w:right w:val="nil"/>
            </w:tcBorders>
            <w:shd w:val="clear" w:color="auto" w:fill="auto"/>
            <w:noWrap/>
            <w:vAlign w:val="center"/>
            <w:hideMark/>
          </w:tcPr>
          <w:p w14:paraId="2D07F06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86%</w:t>
            </w:r>
          </w:p>
        </w:tc>
        <w:tc>
          <w:tcPr>
            <w:tcW w:w="763" w:type="dxa"/>
            <w:tcBorders>
              <w:top w:val="nil"/>
              <w:left w:val="nil"/>
              <w:bottom w:val="nil"/>
              <w:right w:val="single" w:sz="4" w:space="0" w:color="auto"/>
            </w:tcBorders>
            <w:shd w:val="clear" w:color="auto" w:fill="auto"/>
            <w:noWrap/>
            <w:vAlign w:val="bottom"/>
            <w:hideMark/>
          </w:tcPr>
          <w:p w14:paraId="249EFDA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0.62</w:t>
            </w:r>
          </w:p>
        </w:tc>
        <w:tc>
          <w:tcPr>
            <w:tcW w:w="1005" w:type="dxa"/>
            <w:tcBorders>
              <w:top w:val="nil"/>
              <w:left w:val="nil"/>
              <w:bottom w:val="nil"/>
              <w:right w:val="nil"/>
            </w:tcBorders>
            <w:shd w:val="clear" w:color="auto" w:fill="auto"/>
            <w:noWrap/>
            <w:vAlign w:val="center"/>
            <w:hideMark/>
          </w:tcPr>
          <w:p w14:paraId="0275E62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13%</w:t>
            </w:r>
          </w:p>
        </w:tc>
        <w:tc>
          <w:tcPr>
            <w:tcW w:w="638" w:type="dxa"/>
            <w:tcBorders>
              <w:top w:val="nil"/>
              <w:left w:val="nil"/>
              <w:bottom w:val="nil"/>
              <w:right w:val="single" w:sz="4" w:space="0" w:color="auto"/>
            </w:tcBorders>
            <w:shd w:val="clear" w:color="auto" w:fill="auto"/>
            <w:noWrap/>
            <w:vAlign w:val="bottom"/>
            <w:hideMark/>
          </w:tcPr>
          <w:p w14:paraId="000A608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0.61</w:t>
            </w:r>
          </w:p>
        </w:tc>
        <w:tc>
          <w:tcPr>
            <w:tcW w:w="616" w:type="dxa"/>
            <w:tcBorders>
              <w:top w:val="nil"/>
              <w:left w:val="nil"/>
              <w:bottom w:val="nil"/>
              <w:right w:val="nil"/>
            </w:tcBorders>
            <w:shd w:val="clear" w:color="auto" w:fill="auto"/>
            <w:noWrap/>
            <w:vAlign w:val="center"/>
            <w:hideMark/>
          </w:tcPr>
          <w:p w14:paraId="2924C02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634" w:type="dxa"/>
            <w:tcBorders>
              <w:top w:val="nil"/>
              <w:left w:val="nil"/>
              <w:bottom w:val="nil"/>
              <w:right w:val="single" w:sz="4" w:space="0" w:color="auto"/>
            </w:tcBorders>
            <w:shd w:val="clear" w:color="auto" w:fill="auto"/>
            <w:noWrap/>
            <w:vAlign w:val="bottom"/>
            <w:hideMark/>
          </w:tcPr>
          <w:p w14:paraId="01ED7F9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0.55</w:t>
            </w:r>
          </w:p>
        </w:tc>
        <w:tc>
          <w:tcPr>
            <w:tcW w:w="545" w:type="dxa"/>
            <w:tcBorders>
              <w:top w:val="nil"/>
              <w:left w:val="nil"/>
              <w:bottom w:val="nil"/>
              <w:right w:val="nil"/>
            </w:tcBorders>
            <w:shd w:val="clear" w:color="auto" w:fill="auto"/>
            <w:noWrap/>
            <w:vAlign w:val="center"/>
            <w:hideMark/>
          </w:tcPr>
          <w:p w14:paraId="0F44BFC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29%</w:t>
            </w:r>
          </w:p>
        </w:tc>
        <w:tc>
          <w:tcPr>
            <w:tcW w:w="634" w:type="dxa"/>
            <w:tcBorders>
              <w:top w:val="nil"/>
              <w:left w:val="nil"/>
              <w:bottom w:val="nil"/>
              <w:right w:val="single" w:sz="4" w:space="0" w:color="auto"/>
            </w:tcBorders>
            <w:shd w:val="clear" w:color="auto" w:fill="auto"/>
            <w:noWrap/>
            <w:vAlign w:val="bottom"/>
            <w:hideMark/>
          </w:tcPr>
          <w:p w14:paraId="5B7CFC8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0.46</w:t>
            </w:r>
          </w:p>
        </w:tc>
        <w:tc>
          <w:tcPr>
            <w:tcW w:w="545" w:type="dxa"/>
            <w:tcBorders>
              <w:top w:val="nil"/>
              <w:left w:val="nil"/>
              <w:bottom w:val="nil"/>
              <w:right w:val="nil"/>
            </w:tcBorders>
            <w:shd w:val="clear" w:color="auto" w:fill="auto"/>
            <w:noWrap/>
            <w:vAlign w:val="center"/>
            <w:hideMark/>
          </w:tcPr>
          <w:p w14:paraId="64F1DDF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794" w:type="dxa"/>
            <w:tcBorders>
              <w:top w:val="nil"/>
              <w:left w:val="nil"/>
              <w:bottom w:val="nil"/>
              <w:right w:val="nil"/>
            </w:tcBorders>
            <w:shd w:val="clear" w:color="auto" w:fill="auto"/>
            <w:noWrap/>
            <w:vAlign w:val="bottom"/>
            <w:hideMark/>
          </w:tcPr>
          <w:p w14:paraId="2DDC3C9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0.82</w:t>
            </w:r>
          </w:p>
        </w:tc>
        <w:tc>
          <w:tcPr>
            <w:tcW w:w="741" w:type="dxa"/>
            <w:tcBorders>
              <w:top w:val="nil"/>
              <w:left w:val="single" w:sz="8" w:space="0" w:color="auto"/>
              <w:bottom w:val="nil"/>
              <w:right w:val="single" w:sz="8" w:space="0" w:color="auto"/>
            </w:tcBorders>
            <w:shd w:val="clear" w:color="000000" w:fill="BF8F00"/>
            <w:noWrap/>
            <w:vAlign w:val="bottom"/>
            <w:hideMark/>
          </w:tcPr>
          <w:p w14:paraId="750C7498"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5.69</w:t>
            </w:r>
          </w:p>
        </w:tc>
      </w:tr>
      <w:tr w:rsidR="009E0236" w:rsidRPr="00803F86" w14:paraId="1A48ACB1"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6800A35C"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Heugem</w:t>
            </w:r>
            <w:proofErr w:type="spellEnd"/>
          </w:p>
        </w:tc>
        <w:tc>
          <w:tcPr>
            <w:tcW w:w="641" w:type="dxa"/>
            <w:tcBorders>
              <w:top w:val="nil"/>
              <w:left w:val="nil"/>
              <w:bottom w:val="nil"/>
              <w:right w:val="nil"/>
            </w:tcBorders>
            <w:shd w:val="clear" w:color="auto" w:fill="auto"/>
            <w:noWrap/>
            <w:vAlign w:val="center"/>
            <w:hideMark/>
          </w:tcPr>
          <w:p w14:paraId="7B87F45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50%</w:t>
            </w:r>
          </w:p>
        </w:tc>
        <w:tc>
          <w:tcPr>
            <w:tcW w:w="832" w:type="dxa"/>
            <w:tcBorders>
              <w:top w:val="nil"/>
              <w:left w:val="nil"/>
              <w:bottom w:val="nil"/>
              <w:right w:val="single" w:sz="4" w:space="0" w:color="auto"/>
            </w:tcBorders>
            <w:shd w:val="clear" w:color="auto" w:fill="auto"/>
            <w:noWrap/>
            <w:vAlign w:val="bottom"/>
            <w:hideMark/>
          </w:tcPr>
          <w:p w14:paraId="29B5610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0.73</w:t>
            </w:r>
          </w:p>
        </w:tc>
        <w:tc>
          <w:tcPr>
            <w:tcW w:w="580" w:type="dxa"/>
            <w:tcBorders>
              <w:top w:val="nil"/>
              <w:left w:val="nil"/>
              <w:bottom w:val="nil"/>
              <w:right w:val="nil"/>
            </w:tcBorders>
            <w:shd w:val="clear" w:color="auto" w:fill="auto"/>
            <w:noWrap/>
            <w:vAlign w:val="center"/>
            <w:hideMark/>
          </w:tcPr>
          <w:p w14:paraId="2E57549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63%</w:t>
            </w:r>
          </w:p>
        </w:tc>
        <w:tc>
          <w:tcPr>
            <w:tcW w:w="763" w:type="dxa"/>
            <w:tcBorders>
              <w:top w:val="nil"/>
              <w:left w:val="nil"/>
              <w:bottom w:val="nil"/>
              <w:right w:val="single" w:sz="4" w:space="0" w:color="auto"/>
            </w:tcBorders>
            <w:shd w:val="clear" w:color="auto" w:fill="auto"/>
            <w:noWrap/>
            <w:vAlign w:val="bottom"/>
            <w:hideMark/>
          </w:tcPr>
          <w:p w14:paraId="67549D3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0.85</w:t>
            </w:r>
          </w:p>
        </w:tc>
        <w:tc>
          <w:tcPr>
            <w:tcW w:w="1005" w:type="dxa"/>
            <w:tcBorders>
              <w:top w:val="nil"/>
              <w:left w:val="nil"/>
              <w:bottom w:val="nil"/>
              <w:right w:val="nil"/>
            </w:tcBorders>
            <w:shd w:val="clear" w:color="auto" w:fill="auto"/>
            <w:noWrap/>
            <w:vAlign w:val="center"/>
            <w:hideMark/>
          </w:tcPr>
          <w:p w14:paraId="34200C9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638" w:type="dxa"/>
            <w:tcBorders>
              <w:top w:val="nil"/>
              <w:left w:val="nil"/>
              <w:bottom w:val="nil"/>
              <w:right w:val="single" w:sz="4" w:space="0" w:color="auto"/>
            </w:tcBorders>
            <w:shd w:val="clear" w:color="auto" w:fill="auto"/>
            <w:noWrap/>
            <w:vAlign w:val="bottom"/>
            <w:hideMark/>
          </w:tcPr>
          <w:p w14:paraId="4C8FCCE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0.19</w:t>
            </w:r>
          </w:p>
        </w:tc>
        <w:tc>
          <w:tcPr>
            <w:tcW w:w="616" w:type="dxa"/>
            <w:tcBorders>
              <w:top w:val="nil"/>
              <w:left w:val="nil"/>
              <w:bottom w:val="nil"/>
              <w:right w:val="nil"/>
            </w:tcBorders>
            <w:shd w:val="clear" w:color="auto" w:fill="auto"/>
            <w:noWrap/>
            <w:vAlign w:val="center"/>
            <w:hideMark/>
          </w:tcPr>
          <w:p w14:paraId="43B3AD4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44%</w:t>
            </w:r>
          </w:p>
        </w:tc>
        <w:tc>
          <w:tcPr>
            <w:tcW w:w="634" w:type="dxa"/>
            <w:tcBorders>
              <w:top w:val="nil"/>
              <w:left w:val="nil"/>
              <w:bottom w:val="nil"/>
              <w:right w:val="single" w:sz="4" w:space="0" w:color="auto"/>
            </w:tcBorders>
            <w:shd w:val="clear" w:color="auto" w:fill="auto"/>
            <w:noWrap/>
            <w:vAlign w:val="bottom"/>
            <w:hideMark/>
          </w:tcPr>
          <w:p w14:paraId="5F0B58F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0.67</w:t>
            </w:r>
          </w:p>
        </w:tc>
        <w:tc>
          <w:tcPr>
            <w:tcW w:w="545" w:type="dxa"/>
            <w:tcBorders>
              <w:top w:val="nil"/>
              <w:left w:val="nil"/>
              <w:bottom w:val="nil"/>
              <w:right w:val="nil"/>
            </w:tcBorders>
            <w:shd w:val="clear" w:color="auto" w:fill="auto"/>
            <w:noWrap/>
            <w:vAlign w:val="center"/>
            <w:hideMark/>
          </w:tcPr>
          <w:p w14:paraId="5160728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46%</w:t>
            </w:r>
          </w:p>
        </w:tc>
        <w:tc>
          <w:tcPr>
            <w:tcW w:w="634" w:type="dxa"/>
            <w:tcBorders>
              <w:top w:val="nil"/>
              <w:left w:val="nil"/>
              <w:bottom w:val="nil"/>
              <w:right w:val="single" w:sz="4" w:space="0" w:color="auto"/>
            </w:tcBorders>
            <w:shd w:val="clear" w:color="auto" w:fill="auto"/>
            <w:noWrap/>
            <w:vAlign w:val="bottom"/>
            <w:hideMark/>
          </w:tcPr>
          <w:p w14:paraId="7C15FEA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0.74</w:t>
            </w:r>
          </w:p>
        </w:tc>
        <w:tc>
          <w:tcPr>
            <w:tcW w:w="545" w:type="dxa"/>
            <w:tcBorders>
              <w:top w:val="nil"/>
              <w:left w:val="nil"/>
              <w:bottom w:val="nil"/>
              <w:right w:val="nil"/>
            </w:tcBorders>
            <w:shd w:val="clear" w:color="auto" w:fill="auto"/>
            <w:noWrap/>
            <w:vAlign w:val="center"/>
            <w:hideMark/>
          </w:tcPr>
          <w:p w14:paraId="72D8330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794" w:type="dxa"/>
            <w:tcBorders>
              <w:top w:val="nil"/>
              <w:left w:val="nil"/>
              <w:bottom w:val="nil"/>
              <w:right w:val="nil"/>
            </w:tcBorders>
            <w:shd w:val="clear" w:color="auto" w:fill="auto"/>
            <w:noWrap/>
            <w:vAlign w:val="bottom"/>
            <w:hideMark/>
          </w:tcPr>
          <w:p w14:paraId="6B2B4B7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0.75</w:t>
            </w:r>
          </w:p>
        </w:tc>
        <w:tc>
          <w:tcPr>
            <w:tcW w:w="741" w:type="dxa"/>
            <w:tcBorders>
              <w:top w:val="nil"/>
              <w:left w:val="single" w:sz="8" w:space="0" w:color="auto"/>
              <w:bottom w:val="nil"/>
              <w:right w:val="single" w:sz="8" w:space="0" w:color="auto"/>
            </w:tcBorders>
            <w:shd w:val="clear" w:color="000000" w:fill="BF8F00"/>
            <w:noWrap/>
            <w:vAlign w:val="bottom"/>
            <w:hideMark/>
          </w:tcPr>
          <w:p w14:paraId="76FB1B06"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5.67</w:t>
            </w:r>
          </w:p>
        </w:tc>
      </w:tr>
      <w:tr w:rsidR="009E0236" w:rsidRPr="00803F86" w14:paraId="767BD2ED"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115D159"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Wyckerpoort</w:t>
            </w:r>
            <w:proofErr w:type="spellEnd"/>
          </w:p>
        </w:tc>
        <w:tc>
          <w:tcPr>
            <w:tcW w:w="641" w:type="dxa"/>
            <w:tcBorders>
              <w:top w:val="nil"/>
              <w:left w:val="nil"/>
              <w:bottom w:val="nil"/>
              <w:right w:val="nil"/>
            </w:tcBorders>
            <w:shd w:val="clear" w:color="auto" w:fill="auto"/>
            <w:noWrap/>
            <w:vAlign w:val="center"/>
            <w:hideMark/>
          </w:tcPr>
          <w:p w14:paraId="6D0D355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832" w:type="dxa"/>
            <w:tcBorders>
              <w:top w:val="nil"/>
              <w:left w:val="nil"/>
              <w:bottom w:val="nil"/>
              <w:right w:val="single" w:sz="4" w:space="0" w:color="auto"/>
            </w:tcBorders>
            <w:shd w:val="clear" w:color="auto" w:fill="auto"/>
            <w:noWrap/>
            <w:vAlign w:val="bottom"/>
            <w:hideMark/>
          </w:tcPr>
          <w:p w14:paraId="2EC5690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0.52</w:t>
            </w:r>
          </w:p>
        </w:tc>
        <w:tc>
          <w:tcPr>
            <w:tcW w:w="580" w:type="dxa"/>
            <w:tcBorders>
              <w:top w:val="nil"/>
              <w:left w:val="nil"/>
              <w:bottom w:val="nil"/>
              <w:right w:val="nil"/>
            </w:tcBorders>
            <w:shd w:val="clear" w:color="auto" w:fill="auto"/>
            <w:noWrap/>
            <w:vAlign w:val="center"/>
            <w:hideMark/>
          </w:tcPr>
          <w:p w14:paraId="665B4AE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79%</w:t>
            </w:r>
          </w:p>
        </w:tc>
        <w:tc>
          <w:tcPr>
            <w:tcW w:w="763" w:type="dxa"/>
            <w:tcBorders>
              <w:top w:val="nil"/>
              <w:left w:val="nil"/>
              <w:bottom w:val="nil"/>
              <w:right w:val="single" w:sz="4" w:space="0" w:color="auto"/>
            </w:tcBorders>
            <w:shd w:val="clear" w:color="auto" w:fill="auto"/>
            <w:noWrap/>
            <w:vAlign w:val="bottom"/>
            <w:hideMark/>
          </w:tcPr>
          <w:p w14:paraId="5756129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0.67</w:t>
            </w:r>
          </w:p>
        </w:tc>
        <w:tc>
          <w:tcPr>
            <w:tcW w:w="1005" w:type="dxa"/>
            <w:tcBorders>
              <w:top w:val="nil"/>
              <w:left w:val="nil"/>
              <w:bottom w:val="nil"/>
              <w:right w:val="nil"/>
            </w:tcBorders>
            <w:shd w:val="clear" w:color="auto" w:fill="auto"/>
            <w:noWrap/>
            <w:vAlign w:val="center"/>
            <w:hideMark/>
          </w:tcPr>
          <w:p w14:paraId="1C149A1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638" w:type="dxa"/>
            <w:tcBorders>
              <w:top w:val="nil"/>
              <w:left w:val="nil"/>
              <w:bottom w:val="nil"/>
              <w:right w:val="single" w:sz="4" w:space="0" w:color="auto"/>
            </w:tcBorders>
            <w:shd w:val="clear" w:color="auto" w:fill="auto"/>
            <w:noWrap/>
            <w:vAlign w:val="bottom"/>
            <w:hideMark/>
          </w:tcPr>
          <w:p w14:paraId="5D68B07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0.21</w:t>
            </w:r>
          </w:p>
        </w:tc>
        <w:tc>
          <w:tcPr>
            <w:tcW w:w="616" w:type="dxa"/>
            <w:tcBorders>
              <w:top w:val="nil"/>
              <w:left w:val="nil"/>
              <w:bottom w:val="nil"/>
              <w:right w:val="nil"/>
            </w:tcBorders>
            <w:shd w:val="clear" w:color="auto" w:fill="auto"/>
            <w:noWrap/>
            <w:vAlign w:val="center"/>
            <w:hideMark/>
          </w:tcPr>
          <w:p w14:paraId="1446709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42%</w:t>
            </w:r>
          </w:p>
        </w:tc>
        <w:tc>
          <w:tcPr>
            <w:tcW w:w="634" w:type="dxa"/>
            <w:tcBorders>
              <w:top w:val="nil"/>
              <w:left w:val="nil"/>
              <w:bottom w:val="nil"/>
              <w:right w:val="single" w:sz="4" w:space="0" w:color="auto"/>
            </w:tcBorders>
            <w:shd w:val="clear" w:color="auto" w:fill="auto"/>
            <w:noWrap/>
            <w:vAlign w:val="bottom"/>
            <w:hideMark/>
          </w:tcPr>
          <w:p w14:paraId="6D5B176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0.63</w:t>
            </w:r>
          </w:p>
        </w:tc>
        <w:tc>
          <w:tcPr>
            <w:tcW w:w="545" w:type="dxa"/>
            <w:tcBorders>
              <w:top w:val="nil"/>
              <w:left w:val="nil"/>
              <w:bottom w:val="nil"/>
              <w:right w:val="nil"/>
            </w:tcBorders>
            <w:shd w:val="clear" w:color="auto" w:fill="auto"/>
            <w:noWrap/>
            <w:vAlign w:val="center"/>
            <w:hideMark/>
          </w:tcPr>
          <w:p w14:paraId="5A9D47C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43%</w:t>
            </w:r>
          </w:p>
        </w:tc>
        <w:tc>
          <w:tcPr>
            <w:tcW w:w="634" w:type="dxa"/>
            <w:tcBorders>
              <w:top w:val="nil"/>
              <w:left w:val="nil"/>
              <w:bottom w:val="nil"/>
              <w:right w:val="single" w:sz="4" w:space="0" w:color="auto"/>
            </w:tcBorders>
            <w:shd w:val="clear" w:color="auto" w:fill="auto"/>
            <w:noWrap/>
            <w:vAlign w:val="bottom"/>
            <w:hideMark/>
          </w:tcPr>
          <w:p w14:paraId="5ED8294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0.69</w:t>
            </w:r>
          </w:p>
        </w:tc>
        <w:tc>
          <w:tcPr>
            <w:tcW w:w="545" w:type="dxa"/>
            <w:tcBorders>
              <w:top w:val="nil"/>
              <w:left w:val="nil"/>
              <w:bottom w:val="nil"/>
              <w:right w:val="nil"/>
            </w:tcBorders>
            <w:shd w:val="clear" w:color="auto" w:fill="auto"/>
            <w:noWrap/>
            <w:vAlign w:val="center"/>
            <w:hideMark/>
          </w:tcPr>
          <w:p w14:paraId="25B5B17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59%</w:t>
            </w:r>
          </w:p>
        </w:tc>
        <w:tc>
          <w:tcPr>
            <w:tcW w:w="794" w:type="dxa"/>
            <w:tcBorders>
              <w:top w:val="nil"/>
              <w:left w:val="nil"/>
              <w:bottom w:val="nil"/>
              <w:right w:val="nil"/>
            </w:tcBorders>
            <w:shd w:val="clear" w:color="auto" w:fill="auto"/>
            <w:noWrap/>
            <w:vAlign w:val="bottom"/>
            <w:hideMark/>
          </w:tcPr>
          <w:p w14:paraId="4666D09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0.73</w:t>
            </w:r>
          </w:p>
        </w:tc>
        <w:tc>
          <w:tcPr>
            <w:tcW w:w="741" w:type="dxa"/>
            <w:tcBorders>
              <w:top w:val="nil"/>
              <w:left w:val="single" w:sz="8" w:space="0" w:color="auto"/>
              <w:bottom w:val="nil"/>
              <w:right w:val="single" w:sz="8" w:space="0" w:color="auto"/>
            </w:tcBorders>
            <w:shd w:val="clear" w:color="000000" w:fill="BF8F00"/>
            <w:noWrap/>
            <w:vAlign w:val="bottom"/>
            <w:hideMark/>
          </w:tcPr>
          <w:p w14:paraId="715C2171"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5.63</w:t>
            </w:r>
          </w:p>
        </w:tc>
      </w:tr>
      <w:tr w:rsidR="009E0236" w:rsidRPr="00803F86" w14:paraId="6EC84073"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0757B713"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Brusselsepoort</w:t>
            </w:r>
            <w:proofErr w:type="spellEnd"/>
          </w:p>
        </w:tc>
        <w:tc>
          <w:tcPr>
            <w:tcW w:w="641" w:type="dxa"/>
            <w:tcBorders>
              <w:top w:val="nil"/>
              <w:left w:val="nil"/>
              <w:bottom w:val="nil"/>
              <w:right w:val="nil"/>
            </w:tcBorders>
            <w:shd w:val="clear" w:color="auto" w:fill="auto"/>
            <w:noWrap/>
            <w:vAlign w:val="center"/>
            <w:hideMark/>
          </w:tcPr>
          <w:p w14:paraId="4B1719C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26%</w:t>
            </w:r>
          </w:p>
        </w:tc>
        <w:tc>
          <w:tcPr>
            <w:tcW w:w="832" w:type="dxa"/>
            <w:tcBorders>
              <w:top w:val="nil"/>
              <w:left w:val="nil"/>
              <w:bottom w:val="nil"/>
              <w:right w:val="single" w:sz="4" w:space="0" w:color="auto"/>
            </w:tcBorders>
            <w:shd w:val="clear" w:color="auto" w:fill="auto"/>
            <w:noWrap/>
            <w:vAlign w:val="bottom"/>
            <w:hideMark/>
          </w:tcPr>
          <w:p w14:paraId="5046061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0.38</w:t>
            </w:r>
          </w:p>
        </w:tc>
        <w:tc>
          <w:tcPr>
            <w:tcW w:w="580" w:type="dxa"/>
            <w:tcBorders>
              <w:top w:val="nil"/>
              <w:left w:val="nil"/>
              <w:bottom w:val="nil"/>
              <w:right w:val="nil"/>
            </w:tcBorders>
            <w:shd w:val="clear" w:color="auto" w:fill="auto"/>
            <w:noWrap/>
            <w:vAlign w:val="center"/>
            <w:hideMark/>
          </w:tcPr>
          <w:p w14:paraId="2964B62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83%</w:t>
            </w:r>
          </w:p>
        </w:tc>
        <w:tc>
          <w:tcPr>
            <w:tcW w:w="763" w:type="dxa"/>
            <w:tcBorders>
              <w:top w:val="nil"/>
              <w:left w:val="nil"/>
              <w:bottom w:val="nil"/>
              <w:right w:val="single" w:sz="4" w:space="0" w:color="auto"/>
            </w:tcBorders>
            <w:shd w:val="clear" w:color="auto" w:fill="auto"/>
            <w:noWrap/>
            <w:vAlign w:val="bottom"/>
            <w:hideMark/>
          </w:tcPr>
          <w:p w14:paraId="17AC3A6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0.64</w:t>
            </w:r>
          </w:p>
        </w:tc>
        <w:tc>
          <w:tcPr>
            <w:tcW w:w="1005" w:type="dxa"/>
            <w:tcBorders>
              <w:top w:val="nil"/>
              <w:left w:val="nil"/>
              <w:bottom w:val="nil"/>
              <w:right w:val="nil"/>
            </w:tcBorders>
            <w:shd w:val="clear" w:color="auto" w:fill="auto"/>
            <w:noWrap/>
            <w:vAlign w:val="center"/>
            <w:hideMark/>
          </w:tcPr>
          <w:p w14:paraId="454850A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638" w:type="dxa"/>
            <w:tcBorders>
              <w:top w:val="nil"/>
              <w:left w:val="nil"/>
              <w:bottom w:val="nil"/>
              <w:right w:val="single" w:sz="4" w:space="0" w:color="auto"/>
            </w:tcBorders>
            <w:shd w:val="clear" w:color="auto" w:fill="auto"/>
            <w:noWrap/>
            <w:vAlign w:val="bottom"/>
            <w:hideMark/>
          </w:tcPr>
          <w:p w14:paraId="024B50C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0.18</w:t>
            </w:r>
          </w:p>
        </w:tc>
        <w:tc>
          <w:tcPr>
            <w:tcW w:w="616" w:type="dxa"/>
            <w:tcBorders>
              <w:top w:val="nil"/>
              <w:left w:val="nil"/>
              <w:bottom w:val="nil"/>
              <w:right w:val="nil"/>
            </w:tcBorders>
            <w:shd w:val="clear" w:color="auto" w:fill="auto"/>
            <w:noWrap/>
            <w:vAlign w:val="center"/>
            <w:hideMark/>
          </w:tcPr>
          <w:p w14:paraId="1E6736B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55%</w:t>
            </w:r>
          </w:p>
        </w:tc>
        <w:tc>
          <w:tcPr>
            <w:tcW w:w="634" w:type="dxa"/>
            <w:tcBorders>
              <w:top w:val="nil"/>
              <w:left w:val="nil"/>
              <w:bottom w:val="nil"/>
              <w:right w:val="single" w:sz="4" w:space="0" w:color="auto"/>
            </w:tcBorders>
            <w:shd w:val="clear" w:color="auto" w:fill="auto"/>
            <w:noWrap/>
            <w:vAlign w:val="bottom"/>
            <w:hideMark/>
          </w:tcPr>
          <w:p w14:paraId="78AAE27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0.84</w:t>
            </w:r>
          </w:p>
        </w:tc>
        <w:tc>
          <w:tcPr>
            <w:tcW w:w="545" w:type="dxa"/>
            <w:tcBorders>
              <w:top w:val="nil"/>
              <w:left w:val="nil"/>
              <w:bottom w:val="nil"/>
              <w:right w:val="nil"/>
            </w:tcBorders>
            <w:shd w:val="clear" w:color="auto" w:fill="auto"/>
            <w:noWrap/>
            <w:vAlign w:val="center"/>
            <w:hideMark/>
          </w:tcPr>
          <w:p w14:paraId="4EBE29B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32%</w:t>
            </w:r>
          </w:p>
        </w:tc>
        <w:tc>
          <w:tcPr>
            <w:tcW w:w="634" w:type="dxa"/>
            <w:tcBorders>
              <w:top w:val="nil"/>
              <w:left w:val="nil"/>
              <w:bottom w:val="nil"/>
              <w:right w:val="single" w:sz="4" w:space="0" w:color="auto"/>
            </w:tcBorders>
            <w:shd w:val="clear" w:color="auto" w:fill="auto"/>
            <w:noWrap/>
            <w:vAlign w:val="bottom"/>
            <w:hideMark/>
          </w:tcPr>
          <w:p w14:paraId="70527C4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0.51</w:t>
            </w:r>
          </w:p>
        </w:tc>
        <w:tc>
          <w:tcPr>
            <w:tcW w:w="545" w:type="dxa"/>
            <w:tcBorders>
              <w:top w:val="nil"/>
              <w:left w:val="nil"/>
              <w:bottom w:val="nil"/>
              <w:right w:val="nil"/>
            </w:tcBorders>
            <w:shd w:val="clear" w:color="auto" w:fill="auto"/>
            <w:noWrap/>
            <w:vAlign w:val="center"/>
            <w:hideMark/>
          </w:tcPr>
          <w:p w14:paraId="2776E89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62%</w:t>
            </w:r>
          </w:p>
        </w:tc>
        <w:tc>
          <w:tcPr>
            <w:tcW w:w="794" w:type="dxa"/>
            <w:tcBorders>
              <w:top w:val="nil"/>
              <w:left w:val="nil"/>
              <w:bottom w:val="nil"/>
              <w:right w:val="nil"/>
            </w:tcBorders>
            <w:shd w:val="clear" w:color="auto" w:fill="auto"/>
            <w:noWrap/>
            <w:vAlign w:val="bottom"/>
            <w:hideMark/>
          </w:tcPr>
          <w:p w14:paraId="17C4D9D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0.70</w:t>
            </w:r>
          </w:p>
        </w:tc>
        <w:tc>
          <w:tcPr>
            <w:tcW w:w="741" w:type="dxa"/>
            <w:tcBorders>
              <w:top w:val="nil"/>
              <w:left w:val="single" w:sz="8" w:space="0" w:color="auto"/>
              <w:bottom w:val="nil"/>
              <w:right w:val="single" w:sz="8" w:space="0" w:color="auto"/>
            </w:tcBorders>
            <w:shd w:val="clear" w:color="000000" w:fill="BF8F00"/>
            <w:noWrap/>
            <w:vAlign w:val="bottom"/>
            <w:hideMark/>
          </w:tcPr>
          <w:p w14:paraId="75E50A47"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5.09</w:t>
            </w:r>
          </w:p>
        </w:tc>
      </w:tr>
      <w:tr w:rsidR="009E0236" w:rsidRPr="00803F86" w14:paraId="3DF3E7E4"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135D62F5"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Statenkwartier</w:t>
            </w:r>
            <w:proofErr w:type="spellEnd"/>
          </w:p>
        </w:tc>
        <w:tc>
          <w:tcPr>
            <w:tcW w:w="641" w:type="dxa"/>
            <w:tcBorders>
              <w:top w:val="nil"/>
              <w:left w:val="nil"/>
              <w:bottom w:val="nil"/>
              <w:right w:val="nil"/>
            </w:tcBorders>
            <w:shd w:val="clear" w:color="auto" w:fill="auto"/>
            <w:noWrap/>
            <w:vAlign w:val="center"/>
            <w:hideMark/>
          </w:tcPr>
          <w:p w14:paraId="00AA092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47%</w:t>
            </w:r>
          </w:p>
        </w:tc>
        <w:tc>
          <w:tcPr>
            <w:tcW w:w="832" w:type="dxa"/>
            <w:tcBorders>
              <w:top w:val="nil"/>
              <w:left w:val="nil"/>
              <w:bottom w:val="nil"/>
              <w:right w:val="single" w:sz="4" w:space="0" w:color="auto"/>
            </w:tcBorders>
            <w:shd w:val="clear" w:color="auto" w:fill="auto"/>
            <w:noWrap/>
            <w:vAlign w:val="bottom"/>
            <w:hideMark/>
          </w:tcPr>
          <w:p w14:paraId="162CEC5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0.69</w:t>
            </w:r>
          </w:p>
        </w:tc>
        <w:tc>
          <w:tcPr>
            <w:tcW w:w="580" w:type="dxa"/>
            <w:tcBorders>
              <w:top w:val="nil"/>
              <w:left w:val="nil"/>
              <w:bottom w:val="nil"/>
              <w:right w:val="nil"/>
            </w:tcBorders>
            <w:shd w:val="clear" w:color="auto" w:fill="auto"/>
            <w:noWrap/>
            <w:vAlign w:val="center"/>
            <w:hideMark/>
          </w:tcPr>
          <w:p w14:paraId="547385A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78%</w:t>
            </w:r>
          </w:p>
        </w:tc>
        <w:tc>
          <w:tcPr>
            <w:tcW w:w="763" w:type="dxa"/>
            <w:tcBorders>
              <w:top w:val="nil"/>
              <w:left w:val="nil"/>
              <w:bottom w:val="nil"/>
              <w:right w:val="single" w:sz="4" w:space="0" w:color="auto"/>
            </w:tcBorders>
            <w:shd w:val="clear" w:color="auto" w:fill="auto"/>
            <w:noWrap/>
            <w:vAlign w:val="bottom"/>
            <w:hideMark/>
          </w:tcPr>
          <w:p w14:paraId="6EDBE21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0.68</w:t>
            </w:r>
          </w:p>
        </w:tc>
        <w:tc>
          <w:tcPr>
            <w:tcW w:w="1005" w:type="dxa"/>
            <w:tcBorders>
              <w:top w:val="nil"/>
              <w:left w:val="nil"/>
              <w:bottom w:val="nil"/>
              <w:right w:val="nil"/>
            </w:tcBorders>
            <w:shd w:val="clear" w:color="auto" w:fill="auto"/>
            <w:noWrap/>
            <w:vAlign w:val="center"/>
            <w:hideMark/>
          </w:tcPr>
          <w:p w14:paraId="047CD91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11%</w:t>
            </w:r>
          </w:p>
        </w:tc>
        <w:tc>
          <w:tcPr>
            <w:tcW w:w="638" w:type="dxa"/>
            <w:tcBorders>
              <w:top w:val="nil"/>
              <w:left w:val="nil"/>
              <w:bottom w:val="nil"/>
              <w:right w:val="single" w:sz="4" w:space="0" w:color="auto"/>
            </w:tcBorders>
            <w:shd w:val="clear" w:color="auto" w:fill="auto"/>
            <w:noWrap/>
            <w:vAlign w:val="bottom"/>
            <w:hideMark/>
          </w:tcPr>
          <w:p w14:paraId="44A1B15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0.52</w:t>
            </w:r>
          </w:p>
        </w:tc>
        <w:tc>
          <w:tcPr>
            <w:tcW w:w="616" w:type="dxa"/>
            <w:tcBorders>
              <w:top w:val="nil"/>
              <w:left w:val="nil"/>
              <w:bottom w:val="nil"/>
              <w:right w:val="nil"/>
            </w:tcBorders>
            <w:shd w:val="clear" w:color="auto" w:fill="auto"/>
            <w:noWrap/>
            <w:vAlign w:val="center"/>
            <w:hideMark/>
          </w:tcPr>
          <w:p w14:paraId="0A1DD40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41%</w:t>
            </w:r>
          </w:p>
        </w:tc>
        <w:tc>
          <w:tcPr>
            <w:tcW w:w="634" w:type="dxa"/>
            <w:tcBorders>
              <w:top w:val="nil"/>
              <w:left w:val="nil"/>
              <w:bottom w:val="nil"/>
              <w:right w:val="single" w:sz="4" w:space="0" w:color="auto"/>
            </w:tcBorders>
            <w:shd w:val="clear" w:color="auto" w:fill="auto"/>
            <w:noWrap/>
            <w:vAlign w:val="bottom"/>
            <w:hideMark/>
          </w:tcPr>
          <w:p w14:paraId="355B5CC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0.62</w:t>
            </w:r>
          </w:p>
        </w:tc>
        <w:tc>
          <w:tcPr>
            <w:tcW w:w="545" w:type="dxa"/>
            <w:tcBorders>
              <w:top w:val="nil"/>
              <w:left w:val="nil"/>
              <w:bottom w:val="nil"/>
              <w:right w:val="nil"/>
            </w:tcBorders>
            <w:shd w:val="clear" w:color="auto" w:fill="auto"/>
            <w:noWrap/>
            <w:vAlign w:val="center"/>
            <w:hideMark/>
          </w:tcPr>
          <w:p w14:paraId="0D02B7B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22%</w:t>
            </w:r>
          </w:p>
        </w:tc>
        <w:tc>
          <w:tcPr>
            <w:tcW w:w="634" w:type="dxa"/>
            <w:tcBorders>
              <w:top w:val="nil"/>
              <w:left w:val="nil"/>
              <w:bottom w:val="nil"/>
              <w:right w:val="single" w:sz="4" w:space="0" w:color="auto"/>
            </w:tcBorders>
            <w:shd w:val="clear" w:color="auto" w:fill="auto"/>
            <w:noWrap/>
            <w:vAlign w:val="bottom"/>
            <w:hideMark/>
          </w:tcPr>
          <w:p w14:paraId="3C4E287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0.36</w:t>
            </w:r>
          </w:p>
        </w:tc>
        <w:tc>
          <w:tcPr>
            <w:tcW w:w="545" w:type="dxa"/>
            <w:tcBorders>
              <w:top w:val="nil"/>
              <w:left w:val="nil"/>
              <w:bottom w:val="nil"/>
              <w:right w:val="nil"/>
            </w:tcBorders>
            <w:shd w:val="clear" w:color="auto" w:fill="auto"/>
            <w:noWrap/>
            <w:vAlign w:val="center"/>
            <w:hideMark/>
          </w:tcPr>
          <w:p w14:paraId="1D73404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71%</w:t>
            </w:r>
          </w:p>
        </w:tc>
        <w:tc>
          <w:tcPr>
            <w:tcW w:w="794" w:type="dxa"/>
            <w:tcBorders>
              <w:top w:val="nil"/>
              <w:left w:val="nil"/>
              <w:bottom w:val="nil"/>
              <w:right w:val="nil"/>
            </w:tcBorders>
            <w:shd w:val="clear" w:color="auto" w:fill="auto"/>
            <w:noWrap/>
            <w:vAlign w:val="bottom"/>
            <w:hideMark/>
          </w:tcPr>
          <w:p w14:paraId="69760F4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0.61</w:t>
            </w:r>
          </w:p>
        </w:tc>
        <w:tc>
          <w:tcPr>
            <w:tcW w:w="741" w:type="dxa"/>
            <w:tcBorders>
              <w:top w:val="nil"/>
              <w:left w:val="single" w:sz="8" w:space="0" w:color="auto"/>
              <w:bottom w:val="nil"/>
              <w:right w:val="single" w:sz="8" w:space="0" w:color="auto"/>
            </w:tcBorders>
            <w:shd w:val="clear" w:color="000000" w:fill="BF8F00"/>
            <w:noWrap/>
            <w:vAlign w:val="bottom"/>
            <w:hideMark/>
          </w:tcPr>
          <w:p w14:paraId="7135F48E"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5.07</w:t>
            </w:r>
          </w:p>
        </w:tc>
      </w:tr>
      <w:tr w:rsidR="009E0236" w:rsidRPr="00803F86" w14:paraId="1FC5AD04"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5113FCDB"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Belfort</w:t>
            </w:r>
          </w:p>
        </w:tc>
        <w:tc>
          <w:tcPr>
            <w:tcW w:w="641" w:type="dxa"/>
            <w:tcBorders>
              <w:top w:val="nil"/>
              <w:left w:val="nil"/>
              <w:bottom w:val="nil"/>
              <w:right w:val="nil"/>
            </w:tcBorders>
            <w:shd w:val="clear" w:color="auto" w:fill="auto"/>
            <w:noWrap/>
            <w:vAlign w:val="center"/>
            <w:hideMark/>
          </w:tcPr>
          <w:p w14:paraId="06D82E0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46%</w:t>
            </w:r>
          </w:p>
        </w:tc>
        <w:tc>
          <w:tcPr>
            <w:tcW w:w="832" w:type="dxa"/>
            <w:tcBorders>
              <w:top w:val="nil"/>
              <w:left w:val="nil"/>
              <w:bottom w:val="nil"/>
              <w:right w:val="single" w:sz="4" w:space="0" w:color="auto"/>
            </w:tcBorders>
            <w:shd w:val="clear" w:color="auto" w:fill="auto"/>
            <w:noWrap/>
            <w:vAlign w:val="bottom"/>
            <w:hideMark/>
          </w:tcPr>
          <w:p w14:paraId="2E6AC5E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0.66</w:t>
            </w:r>
          </w:p>
        </w:tc>
        <w:tc>
          <w:tcPr>
            <w:tcW w:w="580" w:type="dxa"/>
            <w:tcBorders>
              <w:top w:val="nil"/>
              <w:left w:val="nil"/>
              <w:bottom w:val="nil"/>
              <w:right w:val="nil"/>
            </w:tcBorders>
            <w:shd w:val="clear" w:color="auto" w:fill="auto"/>
            <w:noWrap/>
            <w:vAlign w:val="center"/>
            <w:hideMark/>
          </w:tcPr>
          <w:p w14:paraId="5136A5A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77%</w:t>
            </w:r>
          </w:p>
        </w:tc>
        <w:tc>
          <w:tcPr>
            <w:tcW w:w="763" w:type="dxa"/>
            <w:tcBorders>
              <w:top w:val="nil"/>
              <w:left w:val="nil"/>
              <w:bottom w:val="nil"/>
              <w:right w:val="single" w:sz="4" w:space="0" w:color="auto"/>
            </w:tcBorders>
            <w:shd w:val="clear" w:color="auto" w:fill="auto"/>
            <w:noWrap/>
            <w:vAlign w:val="bottom"/>
            <w:hideMark/>
          </w:tcPr>
          <w:p w14:paraId="387CD73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0.69</w:t>
            </w:r>
          </w:p>
        </w:tc>
        <w:tc>
          <w:tcPr>
            <w:tcW w:w="1005" w:type="dxa"/>
            <w:tcBorders>
              <w:top w:val="nil"/>
              <w:left w:val="nil"/>
              <w:bottom w:val="nil"/>
              <w:right w:val="nil"/>
            </w:tcBorders>
            <w:shd w:val="clear" w:color="auto" w:fill="auto"/>
            <w:noWrap/>
            <w:vAlign w:val="center"/>
            <w:hideMark/>
          </w:tcPr>
          <w:p w14:paraId="285A69D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638" w:type="dxa"/>
            <w:tcBorders>
              <w:top w:val="nil"/>
              <w:left w:val="nil"/>
              <w:bottom w:val="nil"/>
              <w:right w:val="single" w:sz="4" w:space="0" w:color="auto"/>
            </w:tcBorders>
            <w:shd w:val="clear" w:color="auto" w:fill="auto"/>
            <w:noWrap/>
            <w:vAlign w:val="bottom"/>
            <w:hideMark/>
          </w:tcPr>
          <w:p w14:paraId="2F9B7B2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0.05</w:t>
            </w:r>
          </w:p>
        </w:tc>
        <w:tc>
          <w:tcPr>
            <w:tcW w:w="616" w:type="dxa"/>
            <w:tcBorders>
              <w:top w:val="nil"/>
              <w:left w:val="nil"/>
              <w:bottom w:val="nil"/>
              <w:right w:val="nil"/>
            </w:tcBorders>
            <w:shd w:val="clear" w:color="auto" w:fill="auto"/>
            <w:noWrap/>
            <w:vAlign w:val="center"/>
            <w:hideMark/>
          </w:tcPr>
          <w:p w14:paraId="7ACF7DE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49%</w:t>
            </w:r>
          </w:p>
        </w:tc>
        <w:tc>
          <w:tcPr>
            <w:tcW w:w="634" w:type="dxa"/>
            <w:tcBorders>
              <w:top w:val="nil"/>
              <w:left w:val="nil"/>
              <w:bottom w:val="nil"/>
              <w:right w:val="single" w:sz="4" w:space="0" w:color="auto"/>
            </w:tcBorders>
            <w:shd w:val="clear" w:color="auto" w:fill="auto"/>
            <w:noWrap/>
            <w:vAlign w:val="bottom"/>
            <w:hideMark/>
          </w:tcPr>
          <w:p w14:paraId="051DC36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0.75</w:t>
            </w:r>
          </w:p>
        </w:tc>
        <w:tc>
          <w:tcPr>
            <w:tcW w:w="545" w:type="dxa"/>
            <w:tcBorders>
              <w:top w:val="nil"/>
              <w:left w:val="nil"/>
              <w:bottom w:val="nil"/>
              <w:right w:val="nil"/>
            </w:tcBorders>
            <w:shd w:val="clear" w:color="auto" w:fill="auto"/>
            <w:noWrap/>
            <w:vAlign w:val="center"/>
            <w:hideMark/>
          </w:tcPr>
          <w:p w14:paraId="61DD76E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48%</w:t>
            </w:r>
          </w:p>
        </w:tc>
        <w:tc>
          <w:tcPr>
            <w:tcW w:w="634" w:type="dxa"/>
            <w:tcBorders>
              <w:top w:val="nil"/>
              <w:left w:val="nil"/>
              <w:bottom w:val="nil"/>
              <w:right w:val="single" w:sz="4" w:space="0" w:color="auto"/>
            </w:tcBorders>
            <w:shd w:val="clear" w:color="auto" w:fill="auto"/>
            <w:noWrap/>
            <w:vAlign w:val="bottom"/>
            <w:hideMark/>
          </w:tcPr>
          <w:p w14:paraId="0827F9E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0.77</w:t>
            </w:r>
          </w:p>
        </w:tc>
        <w:tc>
          <w:tcPr>
            <w:tcW w:w="545" w:type="dxa"/>
            <w:tcBorders>
              <w:top w:val="nil"/>
              <w:left w:val="nil"/>
              <w:bottom w:val="nil"/>
              <w:right w:val="nil"/>
            </w:tcBorders>
            <w:shd w:val="clear" w:color="auto" w:fill="auto"/>
            <w:noWrap/>
            <w:vAlign w:val="center"/>
            <w:hideMark/>
          </w:tcPr>
          <w:p w14:paraId="00ABC9C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49%</w:t>
            </w:r>
          </w:p>
        </w:tc>
        <w:tc>
          <w:tcPr>
            <w:tcW w:w="794" w:type="dxa"/>
            <w:tcBorders>
              <w:top w:val="nil"/>
              <w:left w:val="nil"/>
              <w:bottom w:val="nil"/>
              <w:right w:val="nil"/>
            </w:tcBorders>
            <w:shd w:val="clear" w:color="auto" w:fill="auto"/>
            <w:noWrap/>
            <w:vAlign w:val="bottom"/>
            <w:hideMark/>
          </w:tcPr>
          <w:p w14:paraId="596962A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0.87</w:t>
            </w:r>
          </w:p>
        </w:tc>
        <w:tc>
          <w:tcPr>
            <w:tcW w:w="741" w:type="dxa"/>
            <w:tcBorders>
              <w:top w:val="nil"/>
              <w:left w:val="single" w:sz="8" w:space="0" w:color="auto"/>
              <w:bottom w:val="nil"/>
              <w:right w:val="single" w:sz="8" w:space="0" w:color="auto"/>
            </w:tcBorders>
            <w:shd w:val="clear" w:color="000000" w:fill="BF8F00"/>
            <w:noWrap/>
            <w:vAlign w:val="bottom"/>
            <w:hideMark/>
          </w:tcPr>
          <w:p w14:paraId="3AF9E4A7" w14:textId="77777777" w:rsidR="009E0236" w:rsidRPr="00803F86" w:rsidRDefault="009E0236" w:rsidP="00800304">
            <w:pPr>
              <w:suppressAutoHyphens w:val="0"/>
              <w:spacing w:after="0" w:line="240" w:lineRule="auto"/>
              <w:jc w:val="center"/>
              <w:rPr>
                <w:rFonts w:ascii="Arial" w:eastAsia="Times New Roman" w:hAnsi="Arial" w:cs="Arial"/>
                <w:b/>
                <w:bCs/>
                <w:sz w:val="16"/>
                <w:szCs w:val="16"/>
                <w:u w:val="single"/>
                <w:lang w:val="en-US"/>
              </w:rPr>
            </w:pPr>
            <w:r w:rsidRPr="00803F86">
              <w:rPr>
                <w:rFonts w:ascii="Arial" w:eastAsia="Times New Roman" w:hAnsi="Arial" w:cs="Arial"/>
                <w:b/>
                <w:bCs/>
                <w:sz w:val="16"/>
                <w:szCs w:val="16"/>
                <w:u w:val="single"/>
                <w:lang w:val="en-US"/>
              </w:rPr>
              <w:t>5.04</w:t>
            </w:r>
          </w:p>
        </w:tc>
      </w:tr>
      <w:tr w:rsidR="009E0236" w:rsidRPr="00803F86" w14:paraId="32C65A51"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D8B3DD4"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Scharn</w:t>
            </w:r>
            <w:proofErr w:type="spellEnd"/>
          </w:p>
        </w:tc>
        <w:tc>
          <w:tcPr>
            <w:tcW w:w="641" w:type="dxa"/>
            <w:tcBorders>
              <w:top w:val="nil"/>
              <w:left w:val="nil"/>
              <w:bottom w:val="nil"/>
              <w:right w:val="nil"/>
            </w:tcBorders>
            <w:shd w:val="clear" w:color="auto" w:fill="auto"/>
            <w:noWrap/>
            <w:vAlign w:val="center"/>
            <w:hideMark/>
          </w:tcPr>
          <w:p w14:paraId="61CFE3E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41%</w:t>
            </w:r>
          </w:p>
        </w:tc>
        <w:tc>
          <w:tcPr>
            <w:tcW w:w="832" w:type="dxa"/>
            <w:tcBorders>
              <w:top w:val="nil"/>
              <w:left w:val="nil"/>
              <w:bottom w:val="nil"/>
              <w:right w:val="single" w:sz="4" w:space="0" w:color="auto"/>
            </w:tcBorders>
            <w:shd w:val="clear" w:color="auto" w:fill="auto"/>
            <w:noWrap/>
            <w:vAlign w:val="bottom"/>
            <w:hideMark/>
          </w:tcPr>
          <w:p w14:paraId="7F65FDE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0.60</w:t>
            </w:r>
          </w:p>
        </w:tc>
        <w:tc>
          <w:tcPr>
            <w:tcW w:w="580" w:type="dxa"/>
            <w:tcBorders>
              <w:top w:val="nil"/>
              <w:left w:val="nil"/>
              <w:bottom w:val="nil"/>
              <w:right w:val="nil"/>
            </w:tcBorders>
            <w:shd w:val="clear" w:color="auto" w:fill="auto"/>
            <w:noWrap/>
            <w:vAlign w:val="center"/>
            <w:hideMark/>
          </w:tcPr>
          <w:p w14:paraId="06CBB9C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76%</w:t>
            </w:r>
          </w:p>
        </w:tc>
        <w:tc>
          <w:tcPr>
            <w:tcW w:w="763" w:type="dxa"/>
            <w:tcBorders>
              <w:top w:val="nil"/>
              <w:left w:val="nil"/>
              <w:bottom w:val="nil"/>
              <w:right w:val="single" w:sz="4" w:space="0" w:color="auto"/>
            </w:tcBorders>
            <w:shd w:val="clear" w:color="auto" w:fill="auto"/>
            <w:noWrap/>
            <w:vAlign w:val="bottom"/>
            <w:hideMark/>
          </w:tcPr>
          <w:p w14:paraId="50A3D09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0.70</w:t>
            </w:r>
          </w:p>
        </w:tc>
        <w:tc>
          <w:tcPr>
            <w:tcW w:w="1005" w:type="dxa"/>
            <w:tcBorders>
              <w:top w:val="nil"/>
              <w:left w:val="nil"/>
              <w:bottom w:val="nil"/>
              <w:right w:val="nil"/>
            </w:tcBorders>
            <w:shd w:val="clear" w:color="auto" w:fill="auto"/>
            <w:noWrap/>
            <w:vAlign w:val="center"/>
            <w:hideMark/>
          </w:tcPr>
          <w:p w14:paraId="378689B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w:t>
            </w:r>
          </w:p>
        </w:tc>
        <w:tc>
          <w:tcPr>
            <w:tcW w:w="638" w:type="dxa"/>
            <w:tcBorders>
              <w:top w:val="nil"/>
              <w:left w:val="nil"/>
              <w:bottom w:val="nil"/>
              <w:right w:val="single" w:sz="4" w:space="0" w:color="auto"/>
            </w:tcBorders>
            <w:shd w:val="clear" w:color="auto" w:fill="auto"/>
            <w:noWrap/>
            <w:vAlign w:val="bottom"/>
            <w:hideMark/>
          </w:tcPr>
          <w:p w14:paraId="3F5D652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0.28</w:t>
            </w:r>
          </w:p>
        </w:tc>
        <w:tc>
          <w:tcPr>
            <w:tcW w:w="616" w:type="dxa"/>
            <w:tcBorders>
              <w:top w:val="nil"/>
              <w:left w:val="nil"/>
              <w:bottom w:val="nil"/>
              <w:right w:val="nil"/>
            </w:tcBorders>
            <w:shd w:val="clear" w:color="auto" w:fill="auto"/>
            <w:noWrap/>
            <w:vAlign w:val="center"/>
            <w:hideMark/>
          </w:tcPr>
          <w:p w14:paraId="7CFD794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40%</w:t>
            </w:r>
          </w:p>
        </w:tc>
        <w:tc>
          <w:tcPr>
            <w:tcW w:w="634" w:type="dxa"/>
            <w:tcBorders>
              <w:top w:val="nil"/>
              <w:left w:val="nil"/>
              <w:bottom w:val="nil"/>
              <w:right w:val="single" w:sz="4" w:space="0" w:color="auto"/>
            </w:tcBorders>
            <w:shd w:val="clear" w:color="auto" w:fill="auto"/>
            <w:noWrap/>
            <w:vAlign w:val="bottom"/>
            <w:hideMark/>
          </w:tcPr>
          <w:p w14:paraId="232388C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0.60</w:t>
            </w:r>
          </w:p>
        </w:tc>
        <w:tc>
          <w:tcPr>
            <w:tcW w:w="545" w:type="dxa"/>
            <w:tcBorders>
              <w:top w:val="nil"/>
              <w:left w:val="nil"/>
              <w:bottom w:val="nil"/>
              <w:right w:val="nil"/>
            </w:tcBorders>
            <w:shd w:val="clear" w:color="auto" w:fill="auto"/>
            <w:noWrap/>
            <w:vAlign w:val="center"/>
            <w:hideMark/>
          </w:tcPr>
          <w:p w14:paraId="2542A28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42%</w:t>
            </w:r>
          </w:p>
        </w:tc>
        <w:tc>
          <w:tcPr>
            <w:tcW w:w="634" w:type="dxa"/>
            <w:tcBorders>
              <w:top w:val="nil"/>
              <w:left w:val="nil"/>
              <w:bottom w:val="nil"/>
              <w:right w:val="single" w:sz="4" w:space="0" w:color="auto"/>
            </w:tcBorders>
            <w:shd w:val="clear" w:color="auto" w:fill="auto"/>
            <w:noWrap/>
            <w:vAlign w:val="bottom"/>
            <w:hideMark/>
          </w:tcPr>
          <w:p w14:paraId="0862721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0.67</w:t>
            </w:r>
          </w:p>
        </w:tc>
        <w:tc>
          <w:tcPr>
            <w:tcW w:w="545" w:type="dxa"/>
            <w:tcBorders>
              <w:top w:val="nil"/>
              <w:left w:val="nil"/>
              <w:bottom w:val="nil"/>
              <w:right w:val="nil"/>
            </w:tcBorders>
            <w:shd w:val="clear" w:color="auto" w:fill="auto"/>
            <w:noWrap/>
            <w:vAlign w:val="center"/>
            <w:hideMark/>
          </w:tcPr>
          <w:p w14:paraId="43BF635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68%</w:t>
            </w:r>
          </w:p>
        </w:tc>
        <w:tc>
          <w:tcPr>
            <w:tcW w:w="794" w:type="dxa"/>
            <w:tcBorders>
              <w:top w:val="nil"/>
              <w:left w:val="nil"/>
              <w:bottom w:val="nil"/>
              <w:right w:val="nil"/>
            </w:tcBorders>
            <w:shd w:val="clear" w:color="auto" w:fill="auto"/>
            <w:noWrap/>
            <w:vAlign w:val="bottom"/>
            <w:hideMark/>
          </w:tcPr>
          <w:p w14:paraId="20523CD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0.64</w:t>
            </w:r>
          </w:p>
        </w:tc>
        <w:tc>
          <w:tcPr>
            <w:tcW w:w="741" w:type="dxa"/>
            <w:tcBorders>
              <w:top w:val="nil"/>
              <w:left w:val="single" w:sz="8" w:space="0" w:color="auto"/>
              <w:bottom w:val="nil"/>
              <w:right w:val="single" w:sz="8" w:space="0" w:color="auto"/>
            </w:tcBorders>
            <w:shd w:val="clear" w:color="000000" w:fill="C6EFCE"/>
            <w:noWrap/>
            <w:vAlign w:val="bottom"/>
            <w:hideMark/>
          </w:tcPr>
          <w:p w14:paraId="0DF60910"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4.91</w:t>
            </w:r>
          </w:p>
        </w:tc>
      </w:tr>
      <w:tr w:rsidR="009E0236" w:rsidRPr="00803F86" w14:paraId="6725228A"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E83B568"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r w:rsidRPr="00803F86">
              <w:rPr>
                <w:rFonts w:ascii="Arial" w:eastAsia="Times New Roman" w:hAnsi="Arial" w:cs="Arial"/>
                <w:sz w:val="16"/>
                <w:szCs w:val="16"/>
                <w:lang w:val="en-US"/>
              </w:rPr>
              <w:t>Amby</w:t>
            </w:r>
          </w:p>
        </w:tc>
        <w:tc>
          <w:tcPr>
            <w:tcW w:w="641" w:type="dxa"/>
            <w:tcBorders>
              <w:top w:val="nil"/>
              <w:left w:val="nil"/>
              <w:bottom w:val="nil"/>
              <w:right w:val="nil"/>
            </w:tcBorders>
            <w:shd w:val="clear" w:color="auto" w:fill="auto"/>
            <w:noWrap/>
            <w:vAlign w:val="center"/>
            <w:hideMark/>
          </w:tcPr>
          <w:p w14:paraId="1DD34AC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33%</w:t>
            </w:r>
          </w:p>
        </w:tc>
        <w:tc>
          <w:tcPr>
            <w:tcW w:w="832" w:type="dxa"/>
            <w:tcBorders>
              <w:top w:val="nil"/>
              <w:left w:val="nil"/>
              <w:bottom w:val="nil"/>
              <w:right w:val="single" w:sz="4" w:space="0" w:color="auto"/>
            </w:tcBorders>
            <w:shd w:val="clear" w:color="auto" w:fill="auto"/>
            <w:noWrap/>
            <w:vAlign w:val="bottom"/>
            <w:hideMark/>
          </w:tcPr>
          <w:p w14:paraId="4DE8484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0.48</w:t>
            </w:r>
          </w:p>
        </w:tc>
        <w:tc>
          <w:tcPr>
            <w:tcW w:w="580" w:type="dxa"/>
            <w:tcBorders>
              <w:top w:val="nil"/>
              <w:left w:val="nil"/>
              <w:bottom w:val="nil"/>
              <w:right w:val="nil"/>
            </w:tcBorders>
            <w:shd w:val="clear" w:color="auto" w:fill="auto"/>
            <w:noWrap/>
            <w:vAlign w:val="center"/>
            <w:hideMark/>
          </w:tcPr>
          <w:p w14:paraId="632A788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80%</w:t>
            </w:r>
          </w:p>
        </w:tc>
        <w:tc>
          <w:tcPr>
            <w:tcW w:w="763" w:type="dxa"/>
            <w:tcBorders>
              <w:top w:val="nil"/>
              <w:left w:val="nil"/>
              <w:bottom w:val="nil"/>
              <w:right w:val="single" w:sz="4" w:space="0" w:color="auto"/>
            </w:tcBorders>
            <w:shd w:val="clear" w:color="auto" w:fill="auto"/>
            <w:noWrap/>
            <w:vAlign w:val="bottom"/>
            <w:hideMark/>
          </w:tcPr>
          <w:p w14:paraId="6F5FBD7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0.67</w:t>
            </w:r>
          </w:p>
        </w:tc>
        <w:tc>
          <w:tcPr>
            <w:tcW w:w="1005" w:type="dxa"/>
            <w:tcBorders>
              <w:top w:val="nil"/>
              <w:left w:val="nil"/>
              <w:bottom w:val="nil"/>
              <w:right w:val="nil"/>
            </w:tcBorders>
            <w:shd w:val="clear" w:color="auto" w:fill="auto"/>
            <w:noWrap/>
            <w:vAlign w:val="center"/>
            <w:hideMark/>
          </w:tcPr>
          <w:p w14:paraId="46F4954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638" w:type="dxa"/>
            <w:tcBorders>
              <w:top w:val="nil"/>
              <w:left w:val="nil"/>
              <w:bottom w:val="nil"/>
              <w:right w:val="single" w:sz="4" w:space="0" w:color="auto"/>
            </w:tcBorders>
            <w:shd w:val="clear" w:color="auto" w:fill="auto"/>
            <w:noWrap/>
            <w:vAlign w:val="bottom"/>
            <w:hideMark/>
          </w:tcPr>
          <w:p w14:paraId="300FF28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0.23</w:t>
            </w:r>
          </w:p>
        </w:tc>
        <w:tc>
          <w:tcPr>
            <w:tcW w:w="616" w:type="dxa"/>
            <w:tcBorders>
              <w:top w:val="nil"/>
              <w:left w:val="nil"/>
              <w:bottom w:val="nil"/>
              <w:right w:val="nil"/>
            </w:tcBorders>
            <w:shd w:val="clear" w:color="auto" w:fill="auto"/>
            <w:noWrap/>
            <w:vAlign w:val="center"/>
            <w:hideMark/>
          </w:tcPr>
          <w:p w14:paraId="6ED8EDA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42%</w:t>
            </w:r>
          </w:p>
        </w:tc>
        <w:tc>
          <w:tcPr>
            <w:tcW w:w="634" w:type="dxa"/>
            <w:tcBorders>
              <w:top w:val="nil"/>
              <w:left w:val="nil"/>
              <w:bottom w:val="nil"/>
              <w:right w:val="single" w:sz="4" w:space="0" w:color="auto"/>
            </w:tcBorders>
            <w:shd w:val="clear" w:color="auto" w:fill="auto"/>
            <w:noWrap/>
            <w:vAlign w:val="bottom"/>
            <w:hideMark/>
          </w:tcPr>
          <w:p w14:paraId="1322F99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0.63</w:t>
            </w:r>
          </w:p>
        </w:tc>
        <w:tc>
          <w:tcPr>
            <w:tcW w:w="545" w:type="dxa"/>
            <w:tcBorders>
              <w:top w:val="nil"/>
              <w:left w:val="nil"/>
              <w:bottom w:val="nil"/>
              <w:right w:val="nil"/>
            </w:tcBorders>
            <w:shd w:val="clear" w:color="auto" w:fill="auto"/>
            <w:noWrap/>
            <w:vAlign w:val="center"/>
            <w:hideMark/>
          </w:tcPr>
          <w:p w14:paraId="3FCEC7F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53%</w:t>
            </w:r>
          </w:p>
        </w:tc>
        <w:tc>
          <w:tcPr>
            <w:tcW w:w="634" w:type="dxa"/>
            <w:tcBorders>
              <w:top w:val="nil"/>
              <w:left w:val="nil"/>
              <w:bottom w:val="nil"/>
              <w:right w:val="single" w:sz="4" w:space="0" w:color="auto"/>
            </w:tcBorders>
            <w:shd w:val="clear" w:color="auto" w:fill="auto"/>
            <w:noWrap/>
            <w:vAlign w:val="bottom"/>
            <w:hideMark/>
          </w:tcPr>
          <w:p w14:paraId="7AD91C1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0.85</w:t>
            </w:r>
          </w:p>
        </w:tc>
        <w:tc>
          <w:tcPr>
            <w:tcW w:w="545" w:type="dxa"/>
            <w:tcBorders>
              <w:top w:val="nil"/>
              <w:left w:val="nil"/>
              <w:bottom w:val="nil"/>
              <w:right w:val="nil"/>
            </w:tcBorders>
            <w:shd w:val="clear" w:color="auto" w:fill="auto"/>
            <w:noWrap/>
            <w:vAlign w:val="center"/>
            <w:hideMark/>
          </w:tcPr>
          <w:p w14:paraId="7617EA1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57%</w:t>
            </w:r>
          </w:p>
        </w:tc>
        <w:tc>
          <w:tcPr>
            <w:tcW w:w="794" w:type="dxa"/>
            <w:tcBorders>
              <w:top w:val="nil"/>
              <w:left w:val="nil"/>
              <w:bottom w:val="nil"/>
              <w:right w:val="nil"/>
            </w:tcBorders>
            <w:shd w:val="clear" w:color="auto" w:fill="auto"/>
            <w:noWrap/>
            <w:vAlign w:val="bottom"/>
            <w:hideMark/>
          </w:tcPr>
          <w:p w14:paraId="0E7C235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741" w:type="dxa"/>
            <w:tcBorders>
              <w:top w:val="nil"/>
              <w:left w:val="single" w:sz="8" w:space="0" w:color="auto"/>
              <w:bottom w:val="nil"/>
              <w:right w:val="single" w:sz="8" w:space="0" w:color="auto"/>
            </w:tcBorders>
            <w:shd w:val="clear" w:color="000000" w:fill="C6EFCE"/>
            <w:noWrap/>
            <w:vAlign w:val="bottom"/>
            <w:hideMark/>
          </w:tcPr>
          <w:p w14:paraId="4B646FE3"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4.85</w:t>
            </w:r>
          </w:p>
        </w:tc>
      </w:tr>
      <w:tr w:rsidR="009E0236" w:rsidRPr="00803F86" w14:paraId="0E9A7FBB"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16AB087D"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Wolder</w:t>
            </w:r>
            <w:proofErr w:type="spellEnd"/>
          </w:p>
        </w:tc>
        <w:tc>
          <w:tcPr>
            <w:tcW w:w="641" w:type="dxa"/>
            <w:tcBorders>
              <w:top w:val="nil"/>
              <w:left w:val="nil"/>
              <w:bottom w:val="nil"/>
              <w:right w:val="nil"/>
            </w:tcBorders>
            <w:shd w:val="clear" w:color="auto" w:fill="auto"/>
            <w:noWrap/>
            <w:vAlign w:val="center"/>
            <w:hideMark/>
          </w:tcPr>
          <w:p w14:paraId="3A715CA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39%</w:t>
            </w:r>
          </w:p>
        </w:tc>
        <w:tc>
          <w:tcPr>
            <w:tcW w:w="832" w:type="dxa"/>
            <w:tcBorders>
              <w:top w:val="nil"/>
              <w:left w:val="nil"/>
              <w:bottom w:val="nil"/>
              <w:right w:val="single" w:sz="4" w:space="0" w:color="auto"/>
            </w:tcBorders>
            <w:shd w:val="clear" w:color="auto" w:fill="auto"/>
            <w:noWrap/>
            <w:vAlign w:val="bottom"/>
            <w:hideMark/>
          </w:tcPr>
          <w:p w14:paraId="29FC6A2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0.56</w:t>
            </w:r>
          </w:p>
        </w:tc>
        <w:tc>
          <w:tcPr>
            <w:tcW w:w="580" w:type="dxa"/>
            <w:tcBorders>
              <w:top w:val="nil"/>
              <w:left w:val="nil"/>
              <w:bottom w:val="nil"/>
              <w:right w:val="nil"/>
            </w:tcBorders>
            <w:shd w:val="clear" w:color="auto" w:fill="auto"/>
            <w:noWrap/>
            <w:vAlign w:val="center"/>
            <w:hideMark/>
          </w:tcPr>
          <w:p w14:paraId="538235A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80%</w:t>
            </w:r>
          </w:p>
        </w:tc>
        <w:tc>
          <w:tcPr>
            <w:tcW w:w="763" w:type="dxa"/>
            <w:tcBorders>
              <w:top w:val="nil"/>
              <w:left w:val="nil"/>
              <w:bottom w:val="nil"/>
              <w:right w:val="single" w:sz="4" w:space="0" w:color="auto"/>
            </w:tcBorders>
            <w:shd w:val="clear" w:color="auto" w:fill="auto"/>
            <w:noWrap/>
            <w:vAlign w:val="bottom"/>
            <w:hideMark/>
          </w:tcPr>
          <w:p w14:paraId="455265A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0.66</w:t>
            </w:r>
          </w:p>
        </w:tc>
        <w:tc>
          <w:tcPr>
            <w:tcW w:w="1005" w:type="dxa"/>
            <w:tcBorders>
              <w:top w:val="nil"/>
              <w:left w:val="nil"/>
              <w:bottom w:val="nil"/>
              <w:right w:val="nil"/>
            </w:tcBorders>
            <w:shd w:val="clear" w:color="auto" w:fill="auto"/>
            <w:noWrap/>
            <w:vAlign w:val="center"/>
            <w:hideMark/>
          </w:tcPr>
          <w:p w14:paraId="05125A7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w:t>
            </w:r>
          </w:p>
        </w:tc>
        <w:tc>
          <w:tcPr>
            <w:tcW w:w="638" w:type="dxa"/>
            <w:tcBorders>
              <w:top w:val="nil"/>
              <w:left w:val="nil"/>
              <w:bottom w:val="nil"/>
              <w:right w:val="single" w:sz="4" w:space="0" w:color="auto"/>
            </w:tcBorders>
            <w:shd w:val="clear" w:color="auto" w:fill="auto"/>
            <w:noWrap/>
            <w:vAlign w:val="bottom"/>
            <w:hideMark/>
          </w:tcPr>
          <w:p w14:paraId="2C2438F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0.19</w:t>
            </w:r>
          </w:p>
        </w:tc>
        <w:tc>
          <w:tcPr>
            <w:tcW w:w="616" w:type="dxa"/>
            <w:tcBorders>
              <w:top w:val="nil"/>
              <w:left w:val="nil"/>
              <w:bottom w:val="nil"/>
              <w:right w:val="nil"/>
            </w:tcBorders>
            <w:shd w:val="clear" w:color="auto" w:fill="auto"/>
            <w:noWrap/>
            <w:vAlign w:val="center"/>
            <w:hideMark/>
          </w:tcPr>
          <w:p w14:paraId="04A9C05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43%</w:t>
            </w:r>
          </w:p>
        </w:tc>
        <w:tc>
          <w:tcPr>
            <w:tcW w:w="634" w:type="dxa"/>
            <w:tcBorders>
              <w:top w:val="nil"/>
              <w:left w:val="nil"/>
              <w:bottom w:val="nil"/>
              <w:right w:val="single" w:sz="4" w:space="0" w:color="auto"/>
            </w:tcBorders>
            <w:shd w:val="clear" w:color="auto" w:fill="auto"/>
            <w:noWrap/>
            <w:vAlign w:val="bottom"/>
            <w:hideMark/>
          </w:tcPr>
          <w:p w14:paraId="7F435E1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0.66</w:t>
            </w:r>
          </w:p>
        </w:tc>
        <w:tc>
          <w:tcPr>
            <w:tcW w:w="545" w:type="dxa"/>
            <w:tcBorders>
              <w:top w:val="nil"/>
              <w:left w:val="nil"/>
              <w:bottom w:val="nil"/>
              <w:right w:val="nil"/>
            </w:tcBorders>
            <w:shd w:val="clear" w:color="auto" w:fill="auto"/>
            <w:noWrap/>
            <w:vAlign w:val="center"/>
            <w:hideMark/>
          </w:tcPr>
          <w:p w14:paraId="567E0F9E"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48%</w:t>
            </w:r>
          </w:p>
        </w:tc>
        <w:tc>
          <w:tcPr>
            <w:tcW w:w="634" w:type="dxa"/>
            <w:tcBorders>
              <w:top w:val="nil"/>
              <w:left w:val="nil"/>
              <w:bottom w:val="nil"/>
              <w:right w:val="single" w:sz="4" w:space="0" w:color="auto"/>
            </w:tcBorders>
            <w:shd w:val="clear" w:color="auto" w:fill="auto"/>
            <w:noWrap/>
            <w:vAlign w:val="bottom"/>
            <w:hideMark/>
          </w:tcPr>
          <w:p w14:paraId="3D2A0A1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0.77</w:t>
            </w:r>
          </w:p>
        </w:tc>
        <w:tc>
          <w:tcPr>
            <w:tcW w:w="545" w:type="dxa"/>
            <w:tcBorders>
              <w:top w:val="nil"/>
              <w:left w:val="nil"/>
              <w:bottom w:val="nil"/>
              <w:right w:val="nil"/>
            </w:tcBorders>
            <w:shd w:val="clear" w:color="auto" w:fill="auto"/>
            <w:noWrap/>
            <w:vAlign w:val="center"/>
            <w:hideMark/>
          </w:tcPr>
          <w:p w14:paraId="10D32C6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73%</w:t>
            </w:r>
          </w:p>
        </w:tc>
        <w:tc>
          <w:tcPr>
            <w:tcW w:w="794" w:type="dxa"/>
            <w:tcBorders>
              <w:top w:val="nil"/>
              <w:left w:val="nil"/>
              <w:bottom w:val="nil"/>
              <w:right w:val="nil"/>
            </w:tcBorders>
            <w:shd w:val="clear" w:color="auto" w:fill="auto"/>
            <w:noWrap/>
            <w:vAlign w:val="bottom"/>
            <w:hideMark/>
          </w:tcPr>
          <w:p w14:paraId="105BC09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0.59</w:t>
            </w:r>
          </w:p>
        </w:tc>
        <w:tc>
          <w:tcPr>
            <w:tcW w:w="741" w:type="dxa"/>
            <w:tcBorders>
              <w:top w:val="nil"/>
              <w:left w:val="single" w:sz="8" w:space="0" w:color="auto"/>
              <w:bottom w:val="nil"/>
              <w:right w:val="single" w:sz="8" w:space="0" w:color="auto"/>
            </w:tcBorders>
            <w:shd w:val="clear" w:color="000000" w:fill="C6EFCE"/>
            <w:noWrap/>
            <w:vAlign w:val="bottom"/>
            <w:hideMark/>
          </w:tcPr>
          <w:p w14:paraId="2AF831C8"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4.77</w:t>
            </w:r>
          </w:p>
        </w:tc>
      </w:tr>
      <w:tr w:rsidR="009E0236" w:rsidRPr="00803F86" w14:paraId="08648ED2"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5822D3A4"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Campagne</w:t>
            </w:r>
            <w:proofErr w:type="spellEnd"/>
          </w:p>
        </w:tc>
        <w:tc>
          <w:tcPr>
            <w:tcW w:w="641" w:type="dxa"/>
            <w:tcBorders>
              <w:top w:val="nil"/>
              <w:left w:val="nil"/>
              <w:bottom w:val="nil"/>
              <w:right w:val="nil"/>
            </w:tcBorders>
            <w:shd w:val="clear" w:color="auto" w:fill="auto"/>
            <w:noWrap/>
            <w:vAlign w:val="center"/>
            <w:hideMark/>
          </w:tcPr>
          <w:p w14:paraId="4B1E28F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34%</w:t>
            </w:r>
          </w:p>
        </w:tc>
        <w:tc>
          <w:tcPr>
            <w:tcW w:w="832" w:type="dxa"/>
            <w:tcBorders>
              <w:top w:val="nil"/>
              <w:left w:val="nil"/>
              <w:bottom w:val="nil"/>
              <w:right w:val="single" w:sz="4" w:space="0" w:color="auto"/>
            </w:tcBorders>
            <w:shd w:val="clear" w:color="auto" w:fill="auto"/>
            <w:noWrap/>
            <w:vAlign w:val="bottom"/>
            <w:hideMark/>
          </w:tcPr>
          <w:p w14:paraId="5F15BB1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0.49</w:t>
            </w:r>
          </w:p>
        </w:tc>
        <w:tc>
          <w:tcPr>
            <w:tcW w:w="580" w:type="dxa"/>
            <w:tcBorders>
              <w:top w:val="nil"/>
              <w:left w:val="nil"/>
              <w:bottom w:val="nil"/>
              <w:right w:val="nil"/>
            </w:tcBorders>
            <w:shd w:val="clear" w:color="auto" w:fill="auto"/>
            <w:noWrap/>
            <w:vAlign w:val="center"/>
            <w:hideMark/>
          </w:tcPr>
          <w:p w14:paraId="5FB7E9E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69%</w:t>
            </w:r>
          </w:p>
        </w:tc>
        <w:tc>
          <w:tcPr>
            <w:tcW w:w="763" w:type="dxa"/>
            <w:tcBorders>
              <w:top w:val="nil"/>
              <w:left w:val="nil"/>
              <w:bottom w:val="nil"/>
              <w:right w:val="single" w:sz="4" w:space="0" w:color="auto"/>
            </w:tcBorders>
            <w:shd w:val="clear" w:color="auto" w:fill="auto"/>
            <w:noWrap/>
            <w:vAlign w:val="bottom"/>
            <w:hideMark/>
          </w:tcPr>
          <w:p w14:paraId="2D96114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0.76</w:t>
            </w:r>
          </w:p>
        </w:tc>
        <w:tc>
          <w:tcPr>
            <w:tcW w:w="1005" w:type="dxa"/>
            <w:tcBorders>
              <w:top w:val="nil"/>
              <w:left w:val="nil"/>
              <w:bottom w:val="nil"/>
              <w:right w:val="nil"/>
            </w:tcBorders>
            <w:shd w:val="clear" w:color="auto" w:fill="auto"/>
            <w:noWrap/>
            <w:vAlign w:val="center"/>
            <w:hideMark/>
          </w:tcPr>
          <w:p w14:paraId="71208A2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w:t>
            </w:r>
          </w:p>
        </w:tc>
        <w:tc>
          <w:tcPr>
            <w:tcW w:w="638" w:type="dxa"/>
            <w:tcBorders>
              <w:top w:val="nil"/>
              <w:left w:val="nil"/>
              <w:bottom w:val="nil"/>
              <w:right w:val="single" w:sz="4" w:space="0" w:color="auto"/>
            </w:tcBorders>
            <w:shd w:val="clear" w:color="auto" w:fill="auto"/>
            <w:noWrap/>
            <w:vAlign w:val="bottom"/>
            <w:hideMark/>
          </w:tcPr>
          <w:p w14:paraId="08610C6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0.24</w:t>
            </w:r>
          </w:p>
        </w:tc>
        <w:tc>
          <w:tcPr>
            <w:tcW w:w="616" w:type="dxa"/>
            <w:tcBorders>
              <w:top w:val="nil"/>
              <w:left w:val="nil"/>
              <w:bottom w:val="nil"/>
              <w:right w:val="nil"/>
            </w:tcBorders>
            <w:shd w:val="clear" w:color="auto" w:fill="auto"/>
            <w:noWrap/>
            <w:vAlign w:val="center"/>
            <w:hideMark/>
          </w:tcPr>
          <w:p w14:paraId="0E26A10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44%</w:t>
            </w:r>
          </w:p>
        </w:tc>
        <w:tc>
          <w:tcPr>
            <w:tcW w:w="634" w:type="dxa"/>
            <w:tcBorders>
              <w:top w:val="nil"/>
              <w:left w:val="nil"/>
              <w:bottom w:val="nil"/>
              <w:right w:val="single" w:sz="4" w:space="0" w:color="auto"/>
            </w:tcBorders>
            <w:shd w:val="clear" w:color="auto" w:fill="auto"/>
            <w:noWrap/>
            <w:vAlign w:val="bottom"/>
            <w:hideMark/>
          </w:tcPr>
          <w:p w14:paraId="7AFBF41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0.67</w:t>
            </w:r>
          </w:p>
        </w:tc>
        <w:tc>
          <w:tcPr>
            <w:tcW w:w="545" w:type="dxa"/>
            <w:tcBorders>
              <w:top w:val="nil"/>
              <w:left w:val="nil"/>
              <w:bottom w:val="nil"/>
              <w:right w:val="nil"/>
            </w:tcBorders>
            <w:shd w:val="clear" w:color="auto" w:fill="auto"/>
            <w:noWrap/>
            <w:vAlign w:val="center"/>
            <w:hideMark/>
          </w:tcPr>
          <w:p w14:paraId="2ED0D85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41%</w:t>
            </w:r>
          </w:p>
        </w:tc>
        <w:tc>
          <w:tcPr>
            <w:tcW w:w="634" w:type="dxa"/>
            <w:tcBorders>
              <w:top w:val="nil"/>
              <w:left w:val="nil"/>
              <w:bottom w:val="nil"/>
              <w:right w:val="single" w:sz="4" w:space="0" w:color="auto"/>
            </w:tcBorders>
            <w:shd w:val="clear" w:color="auto" w:fill="auto"/>
            <w:noWrap/>
            <w:vAlign w:val="bottom"/>
            <w:hideMark/>
          </w:tcPr>
          <w:p w14:paraId="1D07AF4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0.66</w:t>
            </w:r>
          </w:p>
        </w:tc>
        <w:tc>
          <w:tcPr>
            <w:tcW w:w="545" w:type="dxa"/>
            <w:tcBorders>
              <w:top w:val="nil"/>
              <w:left w:val="nil"/>
              <w:bottom w:val="nil"/>
              <w:right w:val="nil"/>
            </w:tcBorders>
            <w:shd w:val="clear" w:color="auto" w:fill="auto"/>
            <w:noWrap/>
            <w:vAlign w:val="center"/>
            <w:hideMark/>
          </w:tcPr>
          <w:p w14:paraId="4ADB5F4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64%</w:t>
            </w:r>
          </w:p>
        </w:tc>
        <w:tc>
          <w:tcPr>
            <w:tcW w:w="794" w:type="dxa"/>
            <w:tcBorders>
              <w:top w:val="nil"/>
              <w:left w:val="nil"/>
              <w:bottom w:val="nil"/>
              <w:right w:val="nil"/>
            </w:tcBorders>
            <w:shd w:val="clear" w:color="auto" w:fill="auto"/>
            <w:noWrap/>
            <w:vAlign w:val="bottom"/>
            <w:hideMark/>
          </w:tcPr>
          <w:p w14:paraId="5CE2FAA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0.67</w:t>
            </w:r>
          </w:p>
        </w:tc>
        <w:tc>
          <w:tcPr>
            <w:tcW w:w="741" w:type="dxa"/>
            <w:tcBorders>
              <w:top w:val="nil"/>
              <w:left w:val="single" w:sz="8" w:space="0" w:color="auto"/>
              <w:bottom w:val="nil"/>
              <w:right w:val="single" w:sz="8" w:space="0" w:color="auto"/>
            </w:tcBorders>
            <w:shd w:val="clear" w:color="000000" w:fill="C6EFCE"/>
            <w:noWrap/>
            <w:vAlign w:val="bottom"/>
            <w:hideMark/>
          </w:tcPr>
          <w:p w14:paraId="0AB622E0"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4.48</w:t>
            </w:r>
          </w:p>
        </w:tc>
      </w:tr>
      <w:tr w:rsidR="009E0236" w:rsidRPr="00803F86" w14:paraId="5B844748"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14C7BE8C"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Jekerdal</w:t>
            </w:r>
            <w:proofErr w:type="spellEnd"/>
          </w:p>
        </w:tc>
        <w:tc>
          <w:tcPr>
            <w:tcW w:w="641" w:type="dxa"/>
            <w:tcBorders>
              <w:top w:val="nil"/>
              <w:left w:val="nil"/>
              <w:bottom w:val="nil"/>
              <w:right w:val="nil"/>
            </w:tcBorders>
            <w:shd w:val="clear" w:color="auto" w:fill="auto"/>
            <w:noWrap/>
            <w:vAlign w:val="center"/>
            <w:hideMark/>
          </w:tcPr>
          <w:p w14:paraId="4DE5B36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37%</w:t>
            </w:r>
          </w:p>
        </w:tc>
        <w:tc>
          <w:tcPr>
            <w:tcW w:w="832" w:type="dxa"/>
            <w:tcBorders>
              <w:top w:val="nil"/>
              <w:left w:val="nil"/>
              <w:bottom w:val="nil"/>
              <w:right w:val="single" w:sz="4" w:space="0" w:color="auto"/>
            </w:tcBorders>
            <w:shd w:val="clear" w:color="auto" w:fill="auto"/>
            <w:noWrap/>
            <w:vAlign w:val="bottom"/>
            <w:hideMark/>
          </w:tcPr>
          <w:p w14:paraId="00219A7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0.53</w:t>
            </w:r>
          </w:p>
        </w:tc>
        <w:tc>
          <w:tcPr>
            <w:tcW w:w="580" w:type="dxa"/>
            <w:tcBorders>
              <w:top w:val="nil"/>
              <w:left w:val="nil"/>
              <w:bottom w:val="nil"/>
              <w:right w:val="nil"/>
            </w:tcBorders>
            <w:shd w:val="clear" w:color="auto" w:fill="auto"/>
            <w:noWrap/>
            <w:vAlign w:val="center"/>
            <w:hideMark/>
          </w:tcPr>
          <w:p w14:paraId="242FABB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76%</w:t>
            </w:r>
          </w:p>
        </w:tc>
        <w:tc>
          <w:tcPr>
            <w:tcW w:w="763" w:type="dxa"/>
            <w:tcBorders>
              <w:top w:val="nil"/>
              <w:left w:val="nil"/>
              <w:bottom w:val="nil"/>
              <w:right w:val="single" w:sz="4" w:space="0" w:color="auto"/>
            </w:tcBorders>
            <w:shd w:val="clear" w:color="auto" w:fill="auto"/>
            <w:noWrap/>
            <w:vAlign w:val="bottom"/>
            <w:hideMark/>
          </w:tcPr>
          <w:p w14:paraId="53DB2ED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0.69</w:t>
            </w:r>
          </w:p>
        </w:tc>
        <w:tc>
          <w:tcPr>
            <w:tcW w:w="1005" w:type="dxa"/>
            <w:tcBorders>
              <w:top w:val="nil"/>
              <w:left w:val="nil"/>
              <w:bottom w:val="nil"/>
              <w:right w:val="nil"/>
            </w:tcBorders>
            <w:shd w:val="clear" w:color="auto" w:fill="auto"/>
            <w:noWrap/>
            <w:vAlign w:val="center"/>
            <w:hideMark/>
          </w:tcPr>
          <w:p w14:paraId="1AA118D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w:t>
            </w:r>
          </w:p>
        </w:tc>
        <w:tc>
          <w:tcPr>
            <w:tcW w:w="638" w:type="dxa"/>
            <w:tcBorders>
              <w:top w:val="nil"/>
              <w:left w:val="nil"/>
              <w:bottom w:val="nil"/>
              <w:right w:val="single" w:sz="4" w:space="0" w:color="auto"/>
            </w:tcBorders>
            <w:shd w:val="clear" w:color="auto" w:fill="auto"/>
            <w:noWrap/>
            <w:vAlign w:val="bottom"/>
            <w:hideMark/>
          </w:tcPr>
          <w:p w14:paraId="3143D4E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0.00</w:t>
            </w:r>
          </w:p>
        </w:tc>
        <w:tc>
          <w:tcPr>
            <w:tcW w:w="616" w:type="dxa"/>
            <w:tcBorders>
              <w:top w:val="nil"/>
              <w:left w:val="nil"/>
              <w:bottom w:val="nil"/>
              <w:right w:val="nil"/>
            </w:tcBorders>
            <w:shd w:val="clear" w:color="auto" w:fill="auto"/>
            <w:noWrap/>
            <w:vAlign w:val="center"/>
            <w:hideMark/>
          </w:tcPr>
          <w:p w14:paraId="124BEDC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37%</w:t>
            </w:r>
          </w:p>
        </w:tc>
        <w:tc>
          <w:tcPr>
            <w:tcW w:w="634" w:type="dxa"/>
            <w:tcBorders>
              <w:top w:val="nil"/>
              <w:left w:val="nil"/>
              <w:bottom w:val="nil"/>
              <w:right w:val="single" w:sz="4" w:space="0" w:color="auto"/>
            </w:tcBorders>
            <w:shd w:val="clear" w:color="auto" w:fill="auto"/>
            <w:noWrap/>
            <w:vAlign w:val="bottom"/>
            <w:hideMark/>
          </w:tcPr>
          <w:p w14:paraId="05EE8E5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0.56</w:t>
            </w:r>
          </w:p>
        </w:tc>
        <w:tc>
          <w:tcPr>
            <w:tcW w:w="545" w:type="dxa"/>
            <w:tcBorders>
              <w:top w:val="nil"/>
              <w:left w:val="nil"/>
              <w:bottom w:val="nil"/>
              <w:right w:val="nil"/>
            </w:tcBorders>
            <w:shd w:val="clear" w:color="auto" w:fill="auto"/>
            <w:noWrap/>
            <w:vAlign w:val="center"/>
            <w:hideMark/>
          </w:tcPr>
          <w:p w14:paraId="2BD67FC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41%</w:t>
            </w:r>
          </w:p>
        </w:tc>
        <w:tc>
          <w:tcPr>
            <w:tcW w:w="634" w:type="dxa"/>
            <w:tcBorders>
              <w:top w:val="nil"/>
              <w:left w:val="nil"/>
              <w:bottom w:val="nil"/>
              <w:right w:val="single" w:sz="4" w:space="0" w:color="auto"/>
            </w:tcBorders>
            <w:shd w:val="clear" w:color="auto" w:fill="auto"/>
            <w:noWrap/>
            <w:vAlign w:val="bottom"/>
            <w:hideMark/>
          </w:tcPr>
          <w:p w14:paraId="5EF10B0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0.66</w:t>
            </w:r>
          </w:p>
        </w:tc>
        <w:tc>
          <w:tcPr>
            <w:tcW w:w="545" w:type="dxa"/>
            <w:tcBorders>
              <w:top w:val="nil"/>
              <w:left w:val="nil"/>
              <w:bottom w:val="nil"/>
              <w:right w:val="nil"/>
            </w:tcBorders>
            <w:shd w:val="clear" w:color="auto" w:fill="auto"/>
            <w:noWrap/>
            <w:vAlign w:val="center"/>
            <w:hideMark/>
          </w:tcPr>
          <w:p w14:paraId="603FD5B1"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73%</w:t>
            </w:r>
          </w:p>
        </w:tc>
        <w:tc>
          <w:tcPr>
            <w:tcW w:w="794" w:type="dxa"/>
            <w:tcBorders>
              <w:top w:val="nil"/>
              <w:left w:val="nil"/>
              <w:bottom w:val="nil"/>
              <w:right w:val="nil"/>
            </w:tcBorders>
            <w:shd w:val="clear" w:color="auto" w:fill="auto"/>
            <w:noWrap/>
            <w:vAlign w:val="bottom"/>
            <w:hideMark/>
          </w:tcPr>
          <w:p w14:paraId="0BF5C73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0.60</w:t>
            </w:r>
          </w:p>
        </w:tc>
        <w:tc>
          <w:tcPr>
            <w:tcW w:w="741" w:type="dxa"/>
            <w:tcBorders>
              <w:top w:val="nil"/>
              <w:left w:val="single" w:sz="8" w:space="0" w:color="auto"/>
              <w:bottom w:val="nil"/>
              <w:right w:val="single" w:sz="8" w:space="0" w:color="auto"/>
            </w:tcBorders>
            <w:shd w:val="clear" w:color="000000" w:fill="C6EFCE"/>
            <w:noWrap/>
            <w:vAlign w:val="bottom"/>
            <w:hideMark/>
          </w:tcPr>
          <w:p w14:paraId="6EE82946"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4.41</w:t>
            </w:r>
          </w:p>
        </w:tc>
      </w:tr>
      <w:tr w:rsidR="009E0236" w:rsidRPr="00803F86" w14:paraId="1287D2DB"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CAF81E0"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Wyck</w:t>
            </w:r>
            <w:proofErr w:type="spellEnd"/>
          </w:p>
        </w:tc>
        <w:tc>
          <w:tcPr>
            <w:tcW w:w="641" w:type="dxa"/>
            <w:tcBorders>
              <w:top w:val="nil"/>
              <w:left w:val="nil"/>
              <w:bottom w:val="nil"/>
              <w:right w:val="nil"/>
            </w:tcBorders>
            <w:shd w:val="clear" w:color="auto" w:fill="auto"/>
            <w:noWrap/>
            <w:vAlign w:val="center"/>
            <w:hideMark/>
          </w:tcPr>
          <w:p w14:paraId="74165DB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38%</w:t>
            </w:r>
          </w:p>
        </w:tc>
        <w:tc>
          <w:tcPr>
            <w:tcW w:w="832" w:type="dxa"/>
            <w:tcBorders>
              <w:top w:val="nil"/>
              <w:left w:val="nil"/>
              <w:bottom w:val="nil"/>
              <w:right w:val="single" w:sz="4" w:space="0" w:color="auto"/>
            </w:tcBorders>
            <w:shd w:val="clear" w:color="auto" w:fill="auto"/>
            <w:noWrap/>
            <w:vAlign w:val="bottom"/>
            <w:hideMark/>
          </w:tcPr>
          <w:p w14:paraId="191632B0"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0.55</w:t>
            </w:r>
          </w:p>
        </w:tc>
        <w:tc>
          <w:tcPr>
            <w:tcW w:w="580" w:type="dxa"/>
            <w:tcBorders>
              <w:top w:val="nil"/>
              <w:left w:val="nil"/>
              <w:bottom w:val="nil"/>
              <w:right w:val="nil"/>
            </w:tcBorders>
            <w:shd w:val="clear" w:color="auto" w:fill="auto"/>
            <w:noWrap/>
            <w:vAlign w:val="center"/>
            <w:hideMark/>
          </w:tcPr>
          <w:p w14:paraId="03A3517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86%</w:t>
            </w:r>
          </w:p>
        </w:tc>
        <w:tc>
          <w:tcPr>
            <w:tcW w:w="763" w:type="dxa"/>
            <w:tcBorders>
              <w:top w:val="nil"/>
              <w:left w:val="nil"/>
              <w:bottom w:val="nil"/>
              <w:right w:val="single" w:sz="4" w:space="0" w:color="auto"/>
            </w:tcBorders>
            <w:shd w:val="clear" w:color="auto" w:fill="auto"/>
            <w:noWrap/>
            <w:vAlign w:val="bottom"/>
            <w:hideMark/>
          </w:tcPr>
          <w:p w14:paraId="2B7A3A8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0.62</w:t>
            </w:r>
          </w:p>
        </w:tc>
        <w:tc>
          <w:tcPr>
            <w:tcW w:w="1005" w:type="dxa"/>
            <w:tcBorders>
              <w:top w:val="nil"/>
              <w:left w:val="nil"/>
              <w:bottom w:val="nil"/>
              <w:right w:val="nil"/>
            </w:tcBorders>
            <w:shd w:val="clear" w:color="auto" w:fill="auto"/>
            <w:noWrap/>
            <w:vAlign w:val="center"/>
            <w:hideMark/>
          </w:tcPr>
          <w:p w14:paraId="0B23E1C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638" w:type="dxa"/>
            <w:tcBorders>
              <w:top w:val="nil"/>
              <w:left w:val="nil"/>
              <w:bottom w:val="nil"/>
              <w:right w:val="single" w:sz="4" w:space="0" w:color="auto"/>
            </w:tcBorders>
            <w:shd w:val="clear" w:color="auto" w:fill="auto"/>
            <w:noWrap/>
            <w:vAlign w:val="bottom"/>
            <w:hideMark/>
          </w:tcPr>
          <w:p w14:paraId="7A9A350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0.03</w:t>
            </w:r>
          </w:p>
        </w:tc>
        <w:tc>
          <w:tcPr>
            <w:tcW w:w="616" w:type="dxa"/>
            <w:tcBorders>
              <w:top w:val="nil"/>
              <w:left w:val="nil"/>
              <w:bottom w:val="nil"/>
              <w:right w:val="nil"/>
            </w:tcBorders>
            <w:shd w:val="clear" w:color="auto" w:fill="auto"/>
            <w:noWrap/>
            <w:vAlign w:val="center"/>
            <w:hideMark/>
          </w:tcPr>
          <w:p w14:paraId="08F08F2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40%</w:t>
            </w:r>
          </w:p>
        </w:tc>
        <w:tc>
          <w:tcPr>
            <w:tcW w:w="634" w:type="dxa"/>
            <w:tcBorders>
              <w:top w:val="nil"/>
              <w:left w:val="nil"/>
              <w:bottom w:val="nil"/>
              <w:right w:val="single" w:sz="4" w:space="0" w:color="auto"/>
            </w:tcBorders>
            <w:shd w:val="clear" w:color="auto" w:fill="auto"/>
            <w:noWrap/>
            <w:vAlign w:val="bottom"/>
            <w:hideMark/>
          </w:tcPr>
          <w:p w14:paraId="0FAFB32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0.60</w:t>
            </w:r>
          </w:p>
        </w:tc>
        <w:tc>
          <w:tcPr>
            <w:tcW w:w="545" w:type="dxa"/>
            <w:tcBorders>
              <w:top w:val="nil"/>
              <w:left w:val="nil"/>
              <w:bottom w:val="nil"/>
              <w:right w:val="nil"/>
            </w:tcBorders>
            <w:shd w:val="clear" w:color="auto" w:fill="auto"/>
            <w:noWrap/>
            <w:vAlign w:val="center"/>
            <w:hideMark/>
          </w:tcPr>
          <w:p w14:paraId="627830D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28%</w:t>
            </w:r>
          </w:p>
        </w:tc>
        <w:tc>
          <w:tcPr>
            <w:tcW w:w="634" w:type="dxa"/>
            <w:tcBorders>
              <w:top w:val="nil"/>
              <w:left w:val="nil"/>
              <w:bottom w:val="nil"/>
              <w:right w:val="single" w:sz="4" w:space="0" w:color="auto"/>
            </w:tcBorders>
            <w:shd w:val="clear" w:color="auto" w:fill="auto"/>
            <w:noWrap/>
            <w:vAlign w:val="bottom"/>
            <w:hideMark/>
          </w:tcPr>
          <w:p w14:paraId="37F75E6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0.45</w:t>
            </w:r>
          </w:p>
        </w:tc>
        <w:tc>
          <w:tcPr>
            <w:tcW w:w="545" w:type="dxa"/>
            <w:tcBorders>
              <w:top w:val="nil"/>
              <w:left w:val="nil"/>
              <w:bottom w:val="nil"/>
              <w:right w:val="nil"/>
            </w:tcBorders>
            <w:shd w:val="clear" w:color="auto" w:fill="auto"/>
            <w:noWrap/>
            <w:vAlign w:val="center"/>
            <w:hideMark/>
          </w:tcPr>
          <w:p w14:paraId="27ECB61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58%</w:t>
            </w:r>
          </w:p>
        </w:tc>
        <w:tc>
          <w:tcPr>
            <w:tcW w:w="794" w:type="dxa"/>
            <w:tcBorders>
              <w:top w:val="nil"/>
              <w:left w:val="nil"/>
              <w:bottom w:val="nil"/>
              <w:right w:val="nil"/>
            </w:tcBorders>
            <w:shd w:val="clear" w:color="auto" w:fill="auto"/>
            <w:noWrap/>
            <w:vAlign w:val="bottom"/>
            <w:hideMark/>
          </w:tcPr>
          <w:p w14:paraId="3F13283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0.74</w:t>
            </w:r>
          </w:p>
        </w:tc>
        <w:tc>
          <w:tcPr>
            <w:tcW w:w="741" w:type="dxa"/>
            <w:tcBorders>
              <w:top w:val="nil"/>
              <w:left w:val="single" w:sz="8" w:space="0" w:color="auto"/>
              <w:bottom w:val="nil"/>
              <w:right w:val="single" w:sz="8" w:space="0" w:color="auto"/>
            </w:tcBorders>
            <w:shd w:val="clear" w:color="000000" w:fill="C6EFCE"/>
            <w:noWrap/>
            <w:vAlign w:val="bottom"/>
            <w:hideMark/>
          </w:tcPr>
          <w:p w14:paraId="5CFA89DD"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4.23</w:t>
            </w:r>
          </w:p>
        </w:tc>
      </w:tr>
      <w:tr w:rsidR="009E0236" w:rsidRPr="00803F86" w14:paraId="0D78CE52" w14:textId="77777777" w:rsidTr="00800304">
        <w:trPr>
          <w:trHeight w:val="225"/>
        </w:trPr>
        <w:tc>
          <w:tcPr>
            <w:tcW w:w="1478" w:type="dxa"/>
            <w:tcBorders>
              <w:top w:val="nil"/>
              <w:left w:val="single" w:sz="8" w:space="0" w:color="auto"/>
              <w:bottom w:val="nil"/>
              <w:right w:val="single" w:sz="8" w:space="0" w:color="auto"/>
            </w:tcBorders>
            <w:shd w:val="clear" w:color="auto" w:fill="auto"/>
            <w:hideMark/>
          </w:tcPr>
          <w:p w14:paraId="7FB0E0CA"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Biesland</w:t>
            </w:r>
            <w:proofErr w:type="spellEnd"/>
          </w:p>
        </w:tc>
        <w:tc>
          <w:tcPr>
            <w:tcW w:w="641" w:type="dxa"/>
            <w:tcBorders>
              <w:top w:val="nil"/>
              <w:left w:val="nil"/>
              <w:bottom w:val="nil"/>
              <w:right w:val="nil"/>
            </w:tcBorders>
            <w:shd w:val="clear" w:color="auto" w:fill="auto"/>
            <w:noWrap/>
            <w:vAlign w:val="center"/>
            <w:hideMark/>
          </w:tcPr>
          <w:p w14:paraId="3FAC9F4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30%</w:t>
            </w:r>
          </w:p>
        </w:tc>
        <w:tc>
          <w:tcPr>
            <w:tcW w:w="832" w:type="dxa"/>
            <w:tcBorders>
              <w:top w:val="nil"/>
              <w:left w:val="nil"/>
              <w:bottom w:val="nil"/>
              <w:right w:val="single" w:sz="4" w:space="0" w:color="auto"/>
            </w:tcBorders>
            <w:shd w:val="clear" w:color="auto" w:fill="auto"/>
            <w:noWrap/>
            <w:vAlign w:val="bottom"/>
            <w:hideMark/>
          </w:tcPr>
          <w:p w14:paraId="5C67C81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0.44</w:t>
            </w:r>
          </w:p>
        </w:tc>
        <w:tc>
          <w:tcPr>
            <w:tcW w:w="580" w:type="dxa"/>
            <w:tcBorders>
              <w:top w:val="nil"/>
              <w:left w:val="nil"/>
              <w:bottom w:val="nil"/>
              <w:right w:val="nil"/>
            </w:tcBorders>
            <w:shd w:val="clear" w:color="auto" w:fill="auto"/>
            <w:noWrap/>
            <w:vAlign w:val="center"/>
            <w:hideMark/>
          </w:tcPr>
          <w:p w14:paraId="14746EB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77%</w:t>
            </w:r>
          </w:p>
        </w:tc>
        <w:tc>
          <w:tcPr>
            <w:tcW w:w="763" w:type="dxa"/>
            <w:tcBorders>
              <w:top w:val="nil"/>
              <w:left w:val="nil"/>
              <w:bottom w:val="nil"/>
              <w:right w:val="single" w:sz="4" w:space="0" w:color="auto"/>
            </w:tcBorders>
            <w:shd w:val="clear" w:color="auto" w:fill="auto"/>
            <w:noWrap/>
            <w:vAlign w:val="bottom"/>
            <w:hideMark/>
          </w:tcPr>
          <w:p w14:paraId="51C7C06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0.69</w:t>
            </w:r>
          </w:p>
        </w:tc>
        <w:tc>
          <w:tcPr>
            <w:tcW w:w="1005" w:type="dxa"/>
            <w:tcBorders>
              <w:top w:val="nil"/>
              <w:left w:val="nil"/>
              <w:bottom w:val="nil"/>
              <w:right w:val="nil"/>
            </w:tcBorders>
            <w:shd w:val="clear" w:color="auto" w:fill="auto"/>
            <w:noWrap/>
            <w:vAlign w:val="center"/>
            <w:hideMark/>
          </w:tcPr>
          <w:p w14:paraId="772C7D5D"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w:t>
            </w:r>
          </w:p>
        </w:tc>
        <w:tc>
          <w:tcPr>
            <w:tcW w:w="638" w:type="dxa"/>
            <w:tcBorders>
              <w:top w:val="nil"/>
              <w:left w:val="nil"/>
              <w:bottom w:val="nil"/>
              <w:right w:val="single" w:sz="4" w:space="0" w:color="auto"/>
            </w:tcBorders>
            <w:shd w:val="clear" w:color="auto" w:fill="auto"/>
            <w:noWrap/>
            <w:vAlign w:val="bottom"/>
            <w:hideMark/>
          </w:tcPr>
          <w:p w14:paraId="00D24C1B"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0.16</w:t>
            </w:r>
          </w:p>
        </w:tc>
        <w:tc>
          <w:tcPr>
            <w:tcW w:w="616" w:type="dxa"/>
            <w:tcBorders>
              <w:top w:val="nil"/>
              <w:left w:val="nil"/>
              <w:bottom w:val="nil"/>
              <w:right w:val="nil"/>
            </w:tcBorders>
            <w:shd w:val="clear" w:color="auto" w:fill="auto"/>
            <w:noWrap/>
            <w:vAlign w:val="center"/>
            <w:hideMark/>
          </w:tcPr>
          <w:p w14:paraId="1EBE49E7"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38%</w:t>
            </w:r>
          </w:p>
        </w:tc>
        <w:tc>
          <w:tcPr>
            <w:tcW w:w="634" w:type="dxa"/>
            <w:tcBorders>
              <w:top w:val="nil"/>
              <w:left w:val="nil"/>
              <w:bottom w:val="nil"/>
              <w:right w:val="single" w:sz="4" w:space="0" w:color="auto"/>
            </w:tcBorders>
            <w:shd w:val="clear" w:color="auto" w:fill="auto"/>
            <w:noWrap/>
            <w:vAlign w:val="bottom"/>
            <w:hideMark/>
          </w:tcPr>
          <w:p w14:paraId="0525EF3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0.58</w:t>
            </w:r>
          </w:p>
        </w:tc>
        <w:tc>
          <w:tcPr>
            <w:tcW w:w="545" w:type="dxa"/>
            <w:tcBorders>
              <w:top w:val="nil"/>
              <w:left w:val="nil"/>
              <w:bottom w:val="nil"/>
              <w:right w:val="nil"/>
            </w:tcBorders>
            <w:shd w:val="clear" w:color="auto" w:fill="auto"/>
            <w:noWrap/>
            <w:vAlign w:val="center"/>
            <w:hideMark/>
          </w:tcPr>
          <w:p w14:paraId="1B56330F"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36%</w:t>
            </w:r>
          </w:p>
        </w:tc>
        <w:tc>
          <w:tcPr>
            <w:tcW w:w="634" w:type="dxa"/>
            <w:tcBorders>
              <w:top w:val="nil"/>
              <w:left w:val="nil"/>
              <w:bottom w:val="nil"/>
              <w:right w:val="single" w:sz="4" w:space="0" w:color="auto"/>
            </w:tcBorders>
            <w:shd w:val="clear" w:color="auto" w:fill="auto"/>
            <w:noWrap/>
            <w:vAlign w:val="bottom"/>
            <w:hideMark/>
          </w:tcPr>
          <w:p w14:paraId="54F19922"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0.58</w:t>
            </w:r>
          </w:p>
        </w:tc>
        <w:tc>
          <w:tcPr>
            <w:tcW w:w="545" w:type="dxa"/>
            <w:tcBorders>
              <w:top w:val="nil"/>
              <w:left w:val="nil"/>
              <w:bottom w:val="nil"/>
              <w:right w:val="nil"/>
            </w:tcBorders>
            <w:shd w:val="clear" w:color="auto" w:fill="auto"/>
            <w:noWrap/>
            <w:vAlign w:val="center"/>
            <w:hideMark/>
          </w:tcPr>
          <w:p w14:paraId="538C84E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64%</w:t>
            </w:r>
          </w:p>
        </w:tc>
        <w:tc>
          <w:tcPr>
            <w:tcW w:w="794" w:type="dxa"/>
            <w:tcBorders>
              <w:top w:val="nil"/>
              <w:left w:val="nil"/>
              <w:bottom w:val="nil"/>
              <w:right w:val="nil"/>
            </w:tcBorders>
            <w:shd w:val="clear" w:color="auto" w:fill="auto"/>
            <w:noWrap/>
            <w:vAlign w:val="bottom"/>
            <w:hideMark/>
          </w:tcPr>
          <w:p w14:paraId="50D38874"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0.68</w:t>
            </w:r>
          </w:p>
        </w:tc>
        <w:tc>
          <w:tcPr>
            <w:tcW w:w="741" w:type="dxa"/>
            <w:tcBorders>
              <w:top w:val="nil"/>
              <w:left w:val="single" w:sz="8" w:space="0" w:color="auto"/>
              <w:bottom w:val="nil"/>
              <w:right w:val="single" w:sz="8" w:space="0" w:color="auto"/>
            </w:tcBorders>
            <w:shd w:val="clear" w:color="000000" w:fill="C6EFCE"/>
            <w:noWrap/>
            <w:vAlign w:val="bottom"/>
            <w:hideMark/>
          </w:tcPr>
          <w:p w14:paraId="5E26B19D"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4.02</w:t>
            </w:r>
          </w:p>
        </w:tc>
      </w:tr>
      <w:tr w:rsidR="009E0236" w:rsidRPr="00803F86" w14:paraId="074D73E5" w14:textId="77777777" w:rsidTr="00800304">
        <w:trPr>
          <w:trHeight w:val="225"/>
        </w:trPr>
        <w:tc>
          <w:tcPr>
            <w:tcW w:w="1478" w:type="dxa"/>
            <w:tcBorders>
              <w:top w:val="nil"/>
              <w:left w:val="single" w:sz="8" w:space="0" w:color="auto"/>
              <w:bottom w:val="single" w:sz="8" w:space="0" w:color="auto"/>
              <w:right w:val="single" w:sz="8" w:space="0" w:color="auto"/>
            </w:tcBorders>
            <w:shd w:val="clear" w:color="auto" w:fill="auto"/>
            <w:hideMark/>
          </w:tcPr>
          <w:p w14:paraId="6E8FE40C" w14:textId="77777777" w:rsidR="009E0236" w:rsidRPr="00803F86" w:rsidRDefault="009E0236" w:rsidP="00800304">
            <w:pPr>
              <w:suppressAutoHyphens w:val="0"/>
              <w:spacing w:after="0" w:line="240" w:lineRule="auto"/>
              <w:rPr>
                <w:rFonts w:ascii="Arial" w:eastAsia="Times New Roman" w:hAnsi="Arial" w:cs="Arial"/>
                <w:sz w:val="16"/>
                <w:szCs w:val="16"/>
                <w:lang w:val="en-US"/>
              </w:rPr>
            </w:pPr>
            <w:proofErr w:type="spellStart"/>
            <w:r w:rsidRPr="00803F86">
              <w:rPr>
                <w:rFonts w:ascii="Arial" w:eastAsia="Times New Roman" w:hAnsi="Arial" w:cs="Arial"/>
                <w:sz w:val="16"/>
                <w:szCs w:val="16"/>
                <w:lang w:val="en-US"/>
              </w:rPr>
              <w:t>Villapark</w:t>
            </w:r>
            <w:proofErr w:type="spellEnd"/>
          </w:p>
        </w:tc>
        <w:tc>
          <w:tcPr>
            <w:tcW w:w="641" w:type="dxa"/>
            <w:tcBorders>
              <w:top w:val="nil"/>
              <w:left w:val="nil"/>
              <w:bottom w:val="single" w:sz="8" w:space="0" w:color="auto"/>
              <w:right w:val="nil"/>
            </w:tcBorders>
            <w:shd w:val="clear" w:color="auto" w:fill="auto"/>
            <w:noWrap/>
            <w:vAlign w:val="center"/>
            <w:hideMark/>
          </w:tcPr>
          <w:p w14:paraId="212C8C6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31%</w:t>
            </w:r>
          </w:p>
        </w:tc>
        <w:tc>
          <w:tcPr>
            <w:tcW w:w="832" w:type="dxa"/>
            <w:tcBorders>
              <w:top w:val="nil"/>
              <w:left w:val="nil"/>
              <w:bottom w:val="single" w:sz="8" w:space="0" w:color="auto"/>
              <w:right w:val="single" w:sz="4" w:space="0" w:color="auto"/>
            </w:tcBorders>
            <w:shd w:val="clear" w:color="auto" w:fill="auto"/>
            <w:noWrap/>
            <w:vAlign w:val="bottom"/>
            <w:hideMark/>
          </w:tcPr>
          <w:p w14:paraId="451348EC"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0.45</w:t>
            </w:r>
          </w:p>
        </w:tc>
        <w:tc>
          <w:tcPr>
            <w:tcW w:w="580" w:type="dxa"/>
            <w:tcBorders>
              <w:top w:val="nil"/>
              <w:left w:val="nil"/>
              <w:bottom w:val="single" w:sz="8" w:space="0" w:color="auto"/>
              <w:right w:val="nil"/>
            </w:tcBorders>
            <w:shd w:val="clear" w:color="auto" w:fill="auto"/>
            <w:noWrap/>
            <w:vAlign w:val="center"/>
            <w:hideMark/>
          </w:tcPr>
          <w:p w14:paraId="0FE1691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81%</w:t>
            </w:r>
          </w:p>
        </w:tc>
        <w:tc>
          <w:tcPr>
            <w:tcW w:w="763" w:type="dxa"/>
            <w:tcBorders>
              <w:top w:val="nil"/>
              <w:left w:val="nil"/>
              <w:bottom w:val="single" w:sz="8" w:space="0" w:color="auto"/>
              <w:right w:val="single" w:sz="4" w:space="0" w:color="auto"/>
            </w:tcBorders>
            <w:shd w:val="clear" w:color="auto" w:fill="auto"/>
            <w:noWrap/>
            <w:vAlign w:val="bottom"/>
            <w:hideMark/>
          </w:tcPr>
          <w:p w14:paraId="55896BA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0.65</w:t>
            </w:r>
          </w:p>
        </w:tc>
        <w:tc>
          <w:tcPr>
            <w:tcW w:w="1005" w:type="dxa"/>
            <w:tcBorders>
              <w:top w:val="nil"/>
              <w:left w:val="nil"/>
              <w:bottom w:val="single" w:sz="8" w:space="0" w:color="auto"/>
              <w:right w:val="nil"/>
            </w:tcBorders>
            <w:shd w:val="clear" w:color="auto" w:fill="auto"/>
            <w:noWrap/>
            <w:vAlign w:val="center"/>
            <w:hideMark/>
          </w:tcPr>
          <w:p w14:paraId="13F3A669"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1%</w:t>
            </w:r>
          </w:p>
        </w:tc>
        <w:tc>
          <w:tcPr>
            <w:tcW w:w="638" w:type="dxa"/>
            <w:tcBorders>
              <w:top w:val="nil"/>
              <w:left w:val="nil"/>
              <w:bottom w:val="single" w:sz="8" w:space="0" w:color="auto"/>
              <w:right w:val="single" w:sz="4" w:space="0" w:color="auto"/>
            </w:tcBorders>
            <w:shd w:val="clear" w:color="auto" w:fill="auto"/>
            <w:noWrap/>
            <w:vAlign w:val="bottom"/>
            <w:hideMark/>
          </w:tcPr>
          <w:p w14:paraId="0543BB3A"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0.04</w:t>
            </w:r>
          </w:p>
        </w:tc>
        <w:tc>
          <w:tcPr>
            <w:tcW w:w="616" w:type="dxa"/>
            <w:tcBorders>
              <w:top w:val="nil"/>
              <w:left w:val="nil"/>
              <w:bottom w:val="single" w:sz="8" w:space="0" w:color="auto"/>
              <w:right w:val="nil"/>
            </w:tcBorders>
            <w:shd w:val="clear" w:color="auto" w:fill="auto"/>
            <w:noWrap/>
            <w:vAlign w:val="center"/>
            <w:hideMark/>
          </w:tcPr>
          <w:p w14:paraId="1272529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32%</w:t>
            </w:r>
          </w:p>
        </w:tc>
        <w:tc>
          <w:tcPr>
            <w:tcW w:w="634" w:type="dxa"/>
            <w:tcBorders>
              <w:top w:val="nil"/>
              <w:left w:val="nil"/>
              <w:bottom w:val="single" w:sz="8" w:space="0" w:color="auto"/>
              <w:right w:val="single" w:sz="4" w:space="0" w:color="auto"/>
            </w:tcBorders>
            <w:shd w:val="clear" w:color="auto" w:fill="auto"/>
            <w:noWrap/>
            <w:vAlign w:val="bottom"/>
            <w:hideMark/>
          </w:tcPr>
          <w:p w14:paraId="46D69536"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0.48</w:t>
            </w:r>
          </w:p>
        </w:tc>
        <w:tc>
          <w:tcPr>
            <w:tcW w:w="545" w:type="dxa"/>
            <w:tcBorders>
              <w:top w:val="nil"/>
              <w:left w:val="nil"/>
              <w:bottom w:val="single" w:sz="8" w:space="0" w:color="auto"/>
              <w:right w:val="nil"/>
            </w:tcBorders>
            <w:shd w:val="clear" w:color="auto" w:fill="auto"/>
            <w:noWrap/>
            <w:vAlign w:val="center"/>
            <w:hideMark/>
          </w:tcPr>
          <w:p w14:paraId="31272138"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38%</w:t>
            </w:r>
          </w:p>
        </w:tc>
        <w:tc>
          <w:tcPr>
            <w:tcW w:w="634" w:type="dxa"/>
            <w:tcBorders>
              <w:top w:val="nil"/>
              <w:left w:val="nil"/>
              <w:bottom w:val="single" w:sz="8" w:space="0" w:color="auto"/>
              <w:right w:val="single" w:sz="4" w:space="0" w:color="auto"/>
            </w:tcBorders>
            <w:shd w:val="clear" w:color="auto" w:fill="auto"/>
            <w:noWrap/>
            <w:vAlign w:val="bottom"/>
            <w:hideMark/>
          </w:tcPr>
          <w:p w14:paraId="45322AB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0.61</w:t>
            </w:r>
          </w:p>
        </w:tc>
        <w:tc>
          <w:tcPr>
            <w:tcW w:w="545" w:type="dxa"/>
            <w:tcBorders>
              <w:top w:val="nil"/>
              <w:left w:val="nil"/>
              <w:bottom w:val="single" w:sz="8" w:space="0" w:color="auto"/>
              <w:right w:val="nil"/>
            </w:tcBorders>
            <w:shd w:val="clear" w:color="auto" w:fill="auto"/>
            <w:noWrap/>
            <w:vAlign w:val="center"/>
            <w:hideMark/>
          </w:tcPr>
          <w:p w14:paraId="309CE833"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74%</w:t>
            </w:r>
          </w:p>
        </w:tc>
        <w:tc>
          <w:tcPr>
            <w:tcW w:w="794" w:type="dxa"/>
            <w:tcBorders>
              <w:top w:val="nil"/>
              <w:left w:val="nil"/>
              <w:bottom w:val="single" w:sz="8" w:space="0" w:color="auto"/>
              <w:right w:val="nil"/>
            </w:tcBorders>
            <w:shd w:val="clear" w:color="auto" w:fill="auto"/>
            <w:noWrap/>
            <w:vAlign w:val="bottom"/>
            <w:hideMark/>
          </w:tcPr>
          <w:p w14:paraId="0E84B7D5" w14:textId="77777777" w:rsidR="009E0236" w:rsidRPr="00803F86" w:rsidRDefault="009E0236" w:rsidP="00800304">
            <w:pPr>
              <w:suppressAutoHyphens w:val="0"/>
              <w:spacing w:after="0" w:line="240" w:lineRule="auto"/>
              <w:jc w:val="center"/>
              <w:rPr>
                <w:rFonts w:ascii="Arial" w:eastAsia="Times New Roman" w:hAnsi="Arial" w:cs="Arial"/>
                <w:sz w:val="16"/>
                <w:szCs w:val="16"/>
                <w:lang w:val="en-US"/>
              </w:rPr>
            </w:pPr>
            <w:r w:rsidRPr="00803F86">
              <w:rPr>
                <w:rFonts w:ascii="Arial" w:eastAsia="Times New Roman" w:hAnsi="Arial" w:cs="Arial"/>
                <w:sz w:val="16"/>
                <w:szCs w:val="16"/>
                <w:lang w:val="en-US"/>
              </w:rPr>
              <w:t>0.59</w:t>
            </w:r>
          </w:p>
        </w:tc>
        <w:tc>
          <w:tcPr>
            <w:tcW w:w="741" w:type="dxa"/>
            <w:tcBorders>
              <w:top w:val="nil"/>
              <w:left w:val="single" w:sz="8" w:space="0" w:color="auto"/>
              <w:bottom w:val="single" w:sz="8" w:space="0" w:color="auto"/>
              <w:right w:val="single" w:sz="8" w:space="0" w:color="auto"/>
            </w:tcBorders>
            <w:shd w:val="clear" w:color="000000" w:fill="C6EFCE"/>
            <w:noWrap/>
            <w:vAlign w:val="bottom"/>
            <w:hideMark/>
          </w:tcPr>
          <w:p w14:paraId="148D2EEA" w14:textId="77777777" w:rsidR="009E0236" w:rsidRPr="00803F86" w:rsidRDefault="009E0236" w:rsidP="00800304">
            <w:pPr>
              <w:suppressAutoHyphens w:val="0"/>
              <w:spacing w:after="0" w:line="240" w:lineRule="auto"/>
              <w:jc w:val="center"/>
              <w:rPr>
                <w:rFonts w:ascii="Arial" w:eastAsia="Times New Roman" w:hAnsi="Arial" w:cs="Arial"/>
                <w:b/>
                <w:bCs/>
                <w:color w:val="006100"/>
                <w:sz w:val="16"/>
                <w:szCs w:val="16"/>
                <w:u w:val="single"/>
                <w:lang w:val="en-US"/>
              </w:rPr>
            </w:pPr>
            <w:r w:rsidRPr="00803F86">
              <w:rPr>
                <w:rFonts w:ascii="Arial" w:eastAsia="Times New Roman" w:hAnsi="Arial" w:cs="Arial"/>
                <w:b/>
                <w:bCs/>
                <w:color w:val="006100"/>
                <w:sz w:val="16"/>
                <w:szCs w:val="16"/>
                <w:u w:val="single"/>
                <w:lang w:val="en-US"/>
              </w:rPr>
              <w:t>3.70</w:t>
            </w:r>
          </w:p>
        </w:tc>
      </w:tr>
    </w:tbl>
    <w:p w14:paraId="5B2FDD34" w14:textId="6BAB5909" w:rsidR="00F62C66" w:rsidRPr="00CB35BE" w:rsidRDefault="00F62C66" w:rsidP="00F62C66">
      <w:pPr>
        <w:pStyle w:val="IntenseQuote"/>
        <w:jc w:val="left"/>
        <w:rPr>
          <w:rStyle w:val="IntenseEmphasis"/>
          <w:rFonts w:eastAsia="Times New Roman"/>
          <w:b w:val="0"/>
          <w:color w:val="auto"/>
        </w:rPr>
      </w:pPr>
      <w:r w:rsidRPr="00CB35BE">
        <w:rPr>
          <w:rStyle w:val="IntenseEmphasis"/>
          <w:rFonts w:eastAsia="Times New Roman"/>
          <w:b w:val="0"/>
          <w:color w:val="auto"/>
          <w:vertAlign w:val="superscript"/>
        </w:rPr>
        <w:t xml:space="preserve">1 </w:t>
      </w:r>
      <w:r w:rsidRPr="00CB35BE">
        <w:rPr>
          <w:rStyle w:val="IntenseEmphasis"/>
          <w:rFonts w:eastAsia="Times New Roman"/>
          <w:b w:val="0"/>
          <w:color w:val="auto"/>
        </w:rPr>
        <w:t>Sour</w:t>
      </w:r>
      <w:r w:rsidR="002B4E2E" w:rsidRPr="00CB35BE">
        <w:rPr>
          <w:rStyle w:val="IntenseEmphasis"/>
          <w:rFonts w:eastAsia="Times New Roman"/>
          <w:b w:val="0"/>
          <w:color w:val="auto"/>
        </w:rPr>
        <w:t>ce of socio-economic data</w:t>
      </w:r>
      <w:r w:rsidRPr="00CB35BE">
        <w:rPr>
          <w:rStyle w:val="IntenseEmphasis"/>
          <w:rFonts w:eastAsia="Times New Roman"/>
          <w:b w:val="0"/>
          <w:color w:val="auto"/>
        </w:rPr>
        <w:t>: CBS (2017), '</w:t>
      </w:r>
      <w:proofErr w:type="spellStart"/>
      <w:r w:rsidRPr="00CB35BE">
        <w:rPr>
          <w:rStyle w:val="IntenseEmphasis"/>
          <w:rFonts w:eastAsia="Times New Roman"/>
          <w:b w:val="0"/>
          <w:color w:val="auto"/>
        </w:rPr>
        <w:t>Wijk</w:t>
      </w:r>
      <w:proofErr w:type="spellEnd"/>
      <w:r w:rsidRPr="00CB35BE">
        <w:rPr>
          <w:rStyle w:val="IntenseEmphasis"/>
          <w:rFonts w:eastAsia="Times New Roman"/>
          <w:b w:val="0"/>
          <w:color w:val="auto"/>
        </w:rPr>
        <w:t xml:space="preserve">- </w:t>
      </w:r>
      <w:proofErr w:type="spellStart"/>
      <w:r w:rsidRPr="00CB35BE">
        <w:rPr>
          <w:rStyle w:val="IntenseEmphasis"/>
          <w:rFonts w:eastAsia="Times New Roman"/>
          <w:b w:val="0"/>
          <w:color w:val="auto"/>
        </w:rPr>
        <w:t>en</w:t>
      </w:r>
      <w:proofErr w:type="spellEnd"/>
      <w:r w:rsidRPr="00CB35BE">
        <w:rPr>
          <w:rStyle w:val="IntenseEmphasis"/>
          <w:rFonts w:eastAsia="Times New Roman"/>
          <w:b w:val="0"/>
          <w:color w:val="auto"/>
        </w:rPr>
        <w:t xml:space="preserve"> Neighborhood Map 2017' (https://www.cbs.nl/nl-nl/dossier/nederland-regionaal/geographic-data)</w:t>
      </w:r>
    </w:p>
    <w:p w14:paraId="5645EE41" w14:textId="20555C60" w:rsidR="00F62C66" w:rsidRPr="00803F86" w:rsidRDefault="00F62C66" w:rsidP="00F62C66">
      <w:pPr>
        <w:pStyle w:val="IntenseQuote"/>
        <w:jc w:val="left"/>
        <w:rPr>
          <w:rStyle w:val="IntenseEmphasis"/>
          <w:rFonts w:eastAsia="Times New Roman"/>
          <w:b w:val="0"/>
          <w:color w:val="auto"/>
        </w:rPr>
      </w:pPr>
      <w:proofErr w:type="gramStart"/>
      <w:r w:rsidRPr="00CB35BE">
        <w:rPr>
          <w:rStyle w:val="IntenseEmphasis"/>
          <w:rFonts w:eastAsia="Times New Roman"/>
          <w:b w:val="0"/>
          <w:color w:val="auto"/>
          <w:vertAlign w:val="superscript"/>
        </w:rPr>
        <w:t>2</w:t>
      </w:r>
      <w:proofErr w:type="gramEnd"/>
      <w:r w:rsidRPr="00CB35BE">
        <w:rPr>
          <w:rStyle w:val="IntenseEmphasis"/>
          <w:rFonts w:eastAsia="Times New Roman"/>
          <w:b w:val="0"/>
          <w:color w:val="auto"/>
          <w:vertAlign w:val="superscript"/>
        </w:rPr>
        <w:t xml:space="preserve"> </w:t>
      </w:r>
      <w:r w:rsidR="00E660F7" w:rsidRPr="00CB35BE">
        <w:rPr>
          <w:rStyle w:val="IntenseEmphasis"/>
          <w:rFonts w:eastAsia="Times New Roman"/>
          <w:b w:val="0"/>
          <w:color w:val="auto"/>
        </w:rPr>
        <w:t>Source of health data</w:t>
      </w:r>
      <w:r w:rsidRPr="00CB35BE">
        <w:rPr>
          <w:rStyle w:val="IntenseEmphasis"/>
          <w:rFonts w:eastAsia="Times New Roman"/>
          <w:b w:val="0"/>
          <w:color w:val="auto"/>
        </w:rPr>
        <w:t>: GGD Zuid Limburg (2018) "Health Monitor Adults &amp; Elderly 2016", https://www.gezondheidheidsatlaszl.nl.</w:t>
      </w:r>
    </w:p>
    <w:p w14:paraId="2B66DDDB" w14:textId="77777777" w:rsidR="009E0236" w:rsidRPr="00803F86" w:rsidRDefault="009E0236" w:rsidP="009E0236">
      <w:pPr>
        <w:suppressAutoHyphens w:val="0"/>
        <w:spacing w:after="0" w:line="240" w:lineRule="auto"/>
        <w:rPr>
          <w:lang w:val="en-US"/>
        </w:rPr>
      </w:pPr>
      <w:r w:rsidRPr="00803F86">
        <w:rPr>
          <w:lang w:val="en-US"/>
        </w:rPr>
        <w:br w:type="page"/>
      </w:r>
    </w:p>
    <w:p w14:paraId="2459EE2E" w14:textId="77777777" w:rsidR="009E0236" w:rsidRPr="00803F86" w:rsidRDefault="009E0236" w:rsidP="009E0236">
      <w:pPr>
        <w:suppressAutoHyphens w:val="0"/>
        <w:spacing w:after="0" w:line="240" w:lineRule="auto"/>
        <w:rPr>
          <w:lang w:val="en-US"/>
        </w:rPr>
      </w:pPr>
    </w:p>
    <w:p w14:paraId="29132976" w14:textId="42FB731D" w:rsidR="009E0236" w:rsidRPr="00803F86" w:rsidRDefault="009E0236" w:rsidP="009E0236">
      <w:pPr>
        <w:pStyle w:val="IntenseQuote"/>
        <w:rPr>
          <w:rStyle w:val="IntenseEmphasis"/>
          <w:rFonts w:eastAsia="Times New Roman"/>
        </w:rPr>
      </w:pPr>
      <w:r w:rsidRPr="00803F86">
        <w:rPr>
          <w:rStyle w:val="IntenseEmphasis"/>
          <w:rFonts w:eastAsia="Times New Roman"/>
        </w:rPr>
        <w:t xml:space="preserve">Table </w:t>
      </w:r>
      <w:r w:rsidR="001216DD" w:rsidRPr="00803F86">
        <w:rPr>
          <w:rStyle w:val="IntenseEmphasis"/>
          <w:rFonts w:eastAsia="Times New Roman"/>
        </w:rPr>
        <w:t>B</w:t>
      </w:r>
      <w:r w:rsidRPr="00803F86">
        <w:rPr>
          <w:rStyle w:val="IntenseEmphasis"/>
          <w:rFonts w:eastAsia="Times New Roman"/>
        </w:rPr>
        <w:t>.2</w:t>
      </w:r>
    </w:p>
    <w:p w14:paraId="5F2A6A08" w14:textId="77777777" w:rsidR="009E0236" w:rsidRPr="00803F86" w:rsidRDefault="009E0236" w:rsidP="009E0236">
      <w:pPr>
        <w:pStyle w:val="IntenseQuote"/>
        <w:rPr>
          <w:rStyle w:val="IntenseEmphasis"/>
        </w:rPr>
      </w:pPr>
      <w:r w:rsidRPr="00803F86">
        <w:rPr>
          <w:rStyle w:val="IntenseEmphasis"/>
        </w:rPr>
        <w:t>Scores per neighborhood on the UGS selection indicators. ‘Norm’ = normalized score.</w:t>
      </w:r>
    </w:p>
    <w:tbl>
      <w:tblPr>
        <w:tblW w:w="5000" w:type="pct"/>
        <w:tblLook w:val="04A0" w:firstRow="1" w:lastRow="0" w:firstColumn="1" w:lastColumn="0" w:noHBand="0" w:noVBand="1"/>
      </w:tblPr>
      <w:tblGrid>
        <w:gridCol w:w="2267"/>
        <w:gridCol w:w="997"/>
        <w:gridCol w:w="2424"/>
        <w:gridCol w:w="1710"/>
        <w:gridCol w:w="1942"/>
        <w:gridCol w:w="1106"/>
      </w:tblGrid>
      <w:tr w:rsidR="00BF6D77" w:rsidRPr="00CB35BE" w14:paraId="39C5EF06" w14:textId="77777777" w:rsidTr="00A979BD">
        <w:trPr>
          <w:trHeight w:val="225"/>
        </w:trPr>
        <w:tc>
          <w:tcPr>
            <w:tcW w:w="2267" w:type="dxa"/>
            <w:tcBorders>
              <w:top w:val="single" w:sz="8" w:space="0" w:color="auto"/>
              <w:left w:val="single" w:sz="8" w:space="0" w:color="auto"/>
              <w:bottom w:val="nil"/>
              <w:right w:val="single" w:sz="8" w:space="0" w:color="auto"/>
            </w:tcBorders>
            <w:shd w:val="clear" w:color="000000" w:fill="7030A0"/>
            <w:noWrap/>
            <w:vAlign w:val="bottom"/>
            <w:hideMark/>
          </w:tcPr>
          <w:p w14:paraId="7932B0C2" w14:textId="77777777" w:rsidR="00BF6D77" w:rsidRPr="00CB35BE" w:rsidRDefault="00BF6D77" w:rsidP="00800304">
            <w:pPr>
              <w:suppressAutoHyphens w:val="0"/>
              <w:spacing w:after="0" w:line="240" w:lineRule="auto"/>
              <w:rPr>
                <w:rFonts w:ascii="Arial" w:eastAsia="Times New Roman" w:hAnsi="Arial" w:cs="Arial"/>
                <w:b/>
                <w:bCs/>
                <w:color w:val="FFFFFF"/>
                <w:sz w:val="16"/>
                <w:szCs w:val="16"/>
                <w:lang w:val="en-US"/>
              </w:rPr>
            </w:pPr>
            <w:r w:rsidRPr="00CB35BE">
              <w:rPr>
                <w:rFonts w:ascii="Arial" w:eastAsia="Times New Roman" w:hAnsi="Arial" w:cs="Arial"/>
                <w:b/>
                <w:bCs/>
                <w:color w:val="FFFFFF"/>
                <w:sz w:val="16"/>
                <w:szCs w:val="16"/>
                <w:lang w:val="en-US"/>
              </w:rPr>
              <w:t>Selection round: 2</w:t>
            </w:r>
          </w:p>
        </w:tc>
        <w:tc>
          <w:tcPr>
            <w:tcW w:w="3421" w:type="dxa"/>
            <w:gridSpan w:val="2"/>
            <w:tcBorders>
              <w:top w:val="single" w:sz="8" w:space="0" w:color="auto"/>
              <w:left w:val="nil"/>
              <w:bottom w:val="nil"/>
              <w:right w:val="single" w:sz="4" w:space="0" w:color="000000"/>
            </w:tcBorders>
            <w:shd w:val="clear" w:color="000000" w:fill="C6E0B4"/>
            <w:noWrap/>
            <w:vAlign w:val="center"/>
            <w:hideMark/>
          </w:tcPr>
          <w:p w14:paraId="28B40C59" w14:textId="77777777" w:rsidR="00BF6D77" w:rsidRPr="00CB35BE" w:rsidRDefault="00BF6D77" w:rsidP="00800304">
            <w:pPr>
              <w:suppressAutoHyphens w:val="0"/>
              <w:spacing w:after="0" w:line="240" w:lineRule="auto"/>
              <w:rPr>
                <w:rFonts w:ascii="Arial" w:eastAsia="Times New Roman" w:hAnsi="Arial" w:cs="Arial"/>
                <w:b/>
                <w:bCs/>
                <w:sz w:val="16"/>
                <w:szCs w:val="16"/>
                <w:lang w:val="en-US"/>
              </w:rPr>
            </w:pPr>
            <w:r w:rsidRPr="00CB35BE">
              <w:rPr>
                <w:rFonts w:ascii="Arial" w:eastAsia="Times New Roman" w:hAnsi="Arial" w:cs="Arial"/>
                <w:b/>
                <w:bCs/>
                <w:sz w:val="16"/>
                <w:szCs w:val="16"/>
                <w:lang w:val="en-US"/>
              </w:rPr>
              <w:t>% NDVI green</w:t>
            </w:r>
          </w:p>
        </w:tc>
        <w:tc>
          <w:tcPr>
            <w:tcW w:w="3652" w:type="dxa"/>
            <w:gridSpan w:val="2"/>
            <w:tcBorders>
              <w:top w:val="single" w:sz="8" w:space="0" w:color="auto"/>
              <w:left w:val="nil"/>
              <w:bottom w:val="nil"/>
              <w:right w:val="single" w:sz="4" w:space="0" w:color="000000"/>
            </w:tcBorders>
            <w:shd w:val="clear" w:color="000000" w:fill="C6E0B4"/>
            <w:noWrap/>
            <w:vAlign w:val="center"/>
            <w:hideMark/>
          </w:tcPr>
          <w:p w14:paraId="1E4A6E34" w14:textId="77777777" w:rsidR="00BF6D77" w:rsidRPr="00CB35BE" w:rsidRDefault="00BF6D77" w:rsidP="00800304">
            <w:pPr>
              <w:suppressAutoHyphens w:val="0"/>
              <w:spacing w:after="0" w:line="240" w:lineRule="auto"/>
              <w:rPr>
                <w:rFonts w:ascii="Arial" w:eastAsia="Times New Roman" w:hAnsi="Arial" w:cs="Arial"/>
                <w:b/>
                <w:bCs/>
                <w:sz w:val="16"/>
                <w:szCs w:val="16"/>
                <w:lang w:val="en-US"/>
              </w:rPr>
            </w:pPr>
            <w:r w:rsidRPr="00CB35BE">
              <w:rPr>
                <w:rFonts w:ascii="Arial" w:eastAsia="Times New Roman" w:hAnsi="Arial" w:cs="Arial"/>
                <w:b/>
                <w:bCs/>
                <w:sz w:val="16"/>
                <w:szCs w:val="16"/>
                <w:lang w:val="en-US"/>
              </w:rPr>
              <w:t>Quantity average reachable green (ha)</w:t>
            </w:r>
          </w:p>
        </w:tc>
        <w:tc>
          <w:tcPr>
            <w:tcW w:w="1106" w:type="dxa"/>
            <w:vMerge w:val="restart"/>
            <w:tcBorders>
              <w:top w:val="single" w:sz="8" w:space="0" w:color="auto"/>
              <w:left w:val="nil"/>
              <w:right w:val="single" w:sz="8" w:space="0" w:color="auto"/>
            </w:tcBorders>
            <w:shd w:val="clear" w:color="000000" w:fill="BF8F00"/>
            <w:noWrap/>
            <w:vAlign w:val="center"/>
            <w:hideMark/>
          </w:tcPr>
          <w:p w14:paraId="4AA7A328" w14:textId="011A8067" w:rsidR="00BF6D77" w:rsidRPr="00CB35BE" w:rsidRDefault="00BF6D77" w:rsidP="00800304">
            <w:pPr>
              <w:suppressAutoHyphens w:val="0"/>
              <w:spacing w:after="0" w:line="240" w:lineRule="auto"/>
              <w:rPr>
                <w:rFonts w:ascii="Arial" w:eastAsia="Times New Roman" w:hAnsi="Arial" w:cs="Arial"/>
                <w:b/>
                <w:bCs/>
                <w:sz w:val="16"/>
                <w:szCs w:val="16"/>
                <w:u w:val="single"/>
                <w:lang w:val="en-US"/>
              </w:rPr>
            </w:pPr>
            <w:r w:rsidRPr="00CB35BE">
              <w:rPr>
                <w:rFonts w:ascii="Arial" w:eastAsia="Times New Roman" w:hAnsi="Arial" w:cs="Arial"/>
                <w:b/>
                <w:bCs/>
                <w:sz w:val="16"/>
                <w:szCs w:val="16"/>
                <w:u w:val="single"/>
                <w:lang w:val="en-US"/>
              </w:rPr>
              <w:t>Total</w:t>
            </w:r>
            <w:r w:rsidR="00A979BD" w:rsidRPr="00CB35BE">
              <w:rPr>
                <w:rFonts w:ascii="Arial" w:eastAsia="Times New Roman" w:hAnsi="Arial" w:cs="Arial"/>
                <w:b/>
                <w:bCs/>
                <w:sz w:val="16"/>
                <w:szCs w:val="16"/>
                <w:u w:val="single"/>
                <w:lang w:val="en-US"/>
              </w:rPr>
              <w:t xml:space="preserve"> </w:t>
            </w:r>
            <w:r w:rsidR="00E93DAA" w:rsidRPr="00CB35BE">
              <w:rPr>
                <w:rFonts w:ascii="Arial" w:eastAsia="Times New Roman" w:hAnsi="Arial" w:cs="Arial"/>
                <w:b/>
                <w:bCs/>
                <w:sz w:val="16"/>
                <w:szCs w:val="16"/>
                <w:u w:val="single"/>
                <w:lang w:val="en-US"/>
              </w:rPr>
              <w:t>UGS</w:t>
            </w:r>
          </w:p>
          <w:p w14:paraId="1C2B075B" w14:textId="12A9C055" w:rsidR="00BF6D77" w:rsidRPr="00CB35BE" w:rsidRDefault="00BF6D77" w:rsidP="00800304">
            <w:pPr>
              <w:spacing w:after="0" w:line="240" w:lineRule="auto"/>
              <w:rPr>
                <w:rFonts w:ascii="Arial" w:eastAsia="Times New Roman" w:hAnsi="Arial" w:cs="Arial"/>
                <w:b/>
                <w:bCs/>
                <w:sz w:val="16"/>
                <w:szCs w:val="16"/>
                <w:u w:val="single"/>
                <w:vertAlign w:val="superscript"/>
                <w:lang w:val="en-US"/>
              </w:rPr>
            </w:pPr>
            <w:r w:rsidRPr="00CB35BE">
              <w:rPr>
                <w:rFonts w:ascii="Arial" w:eastAsia="Times New Roman" w:hAnsi="Arial" w:cs="Arial"/>
                <w:b/>
                <w:bCs/>
                <w:sz w:val="16"/>
                <w:szCs w:val="16"/>
                <w:u w:val="single"/>
                <w:lang w:val="en-US"/>
              </w:rPr>
              <w:t>Score</w:t>
            </w:r>
            <w:r w:rsidR="00A979BD" w:rsidRPr="00CB35BE">
              <w:rPr>
                <w:rFonts w:ascii="Arial" w:eastAsia="Times New Roman" w:hAnsi="Arial" w:cs="Arial"/>
                <w:b/>
                <w:bCs/>
                <w:sz w:val="16"/>
                <w:szCs w:val="16"/>
                <w:u w:val="single"/>
                <w:vertAlign w:val="superscript"/>
                <w:lang w:val="en-US"/>
              </w:rPr>
              <w:t>1</w:t>
            </w:r>
          </w:p>
        </w:tc>
      </w:tr>
      <w:tr w:rsidR="00BF6D77" w:rsidRPr="00CB35BE" w14:paraId="7D75CAA0" w14:textId="77777777" w:rsidTr="00A979BD">
        <w:trPr>
          <w:trHeight w:val="225"/>
        </w:trPr>
        <w:tc>
          <w:tcPr>
            <w:tcW w:w="2267" w:type="dxa"/>
            <w:tcBorders>
              <w:top w:val="nil"/>
              <w:left w:val="single" w:sz="8" w:space="0" w:color="auto"/>
              <w:bottom w:val="nil"/>
              <w:right w:val="single" w:sz="8" w:space="0" w:color="auto"/>
            </w:tcBorders>
            <w:shd w:val="clear" w:color="000000" w:fill="7030A0"/>
            <w:noWrap/>
            <w:vAlign w:val="bottom"/>
            <w:hideMark/>
          </w:tcPr>
          <w:p w14:paraId="796F7F29" w14:textId="77777777" w:rsidR="00BF6D77" w:rsidRPr="00CB35BE" w:rsidRDefault="00BF6D77" w:rsidP="00800304">
            <w:pPr>
              <w:suppressAutoHyphens w:val="0"/>
              <w:spacing w:after="0" w:line="240" w:lineRule="auto"/>
              <w:rPr>
                <w:rFonts w:ascii="Arial" w:eastAsia="Times New Roman" w:hAnsi="Arial" w:cs="Arial"/>
                <w:b/>
                <w:bCs/>
                <w:color w:val="FFFFFF"/>
                <w:sz w:val="16"/>
                <w:szCs w:val="16"/>
                <w:lang w:val="en-US"/>
              </w:rPr>
            </w:pPr>
          </w:p>
        </w:tc>
        <w:tc>
          <w:tcPr>
            <w:tcW w:w="3421" w:type="dxa"/>
            <w:gridSpan w:val="2"/>
            <w:tcBorders>
              <w:top w:val="nil"/>
              <w:left w:val="nil"/>
              <w:bottom w:val="nil"/>
              <w:right w:val="single" w:sz="4" w:space="0" w:color="000000"/>
            </w:tcBorders>
            <w:shd w:val="clear" w:color="000000" w:fill="C6E0B4"/>
            <w:noWrap/>
            <w:vAlign w:val="center"/>
            <w:hideMark/>
          </w:tcPr>
          <w:p w14:paraId="456E3AC2" w14:textId="77777777" w:rsidR="00BF6D77" w:rsidRPr="00CB35BE" w:rsidRDefault="00BF6D77" w:rsidP="00800304">
            <w:pPr>
              <w:suppressAutoHyphens w:val="0"/>
              <w:spacing w:after="0" w:line="240" w:lineRule="auto"/>
              <w:rPr>
                <w:rFonts w:ascii="Arial" w:eastAsia="Times New Roman" w:hAnsi="Arial" w:cs="Arial"/>
                <w:b/>
                <w:bCs/>
                <w:i/>
                <w:iCs/>
                <w:sz w:val="16"/>
                <w:szCs w:val="16"/>
                <w:lang w:val="en-US"/>
              </w:rPr>
            </w:pPr>
            <w:r w:rsidRPr="00CB35BE">
              <w:rPr>
                <w:rFonts w:ascii="Arial" w:eastAsia="Times New Roman" w:hAnsi="Arial" w:cs="Arial"/>
                <w:b/>
                <w:bCs/>
                <w:i/>
                <w:iCs/>
                <w:sz w:val="16"/>
                <w:szCs w:val="16"/>
                <w:lang w:val="en-US"/>
              </w:rPr>
              <w:t>Low value = high score</w:t>
            </w:r>
          </w:p>
        </w:tc>
        <w:tc>
          <w:tcPr>
            <w:tcW w:w="3652" w:type="dxa"/>
            <w:gridSpan w:val="2"/>
            <w:tcBorders>
              <w:top w:val="nil"/>
              <w:left w:val="nil"/>
              <w:bottom w:val="nil"/>
              <w:right w:val="single" w:sz="4" w:space="0" w:color="000000"/>
            </w:tcBorders>
            <w:shd w:val="clear" w:color="000000" w:fill="C6E0B4"/>
            <w:noWrap/>
            <w:vAlign w:val="center"/>
            <w:hideMark/>
          </w:tcPr>
          <w:p w14:paraId="30D10FDA" w14:textId="77777777" w:rsidR="00BF6D77" w:rsidRPr="00CB35BE" w:rsidRDefault="00BF6D77" w:rsidP="00800304">
            <w:pPr>
              <w:suppressAutoHyphens w:val="0"/>
              <w:spacing w:after="0" w:line="240" w:lineRule="auto"/>
              <w:rPr>
                <w:rFonts w:ascii="Arial" w:eastAsia="Times New Roman" w:hAnsi="Arial" w:cs="Arial"/>
                <w:b/>
                <w:bCs/>
                <w:i/>
                <w:iCs/>
                <w:sz w:val="16"/>
                <w:szCs w:val="16"/>
                <w:lang w:val="en-US"/>
              </w:rPr>
            </w:pPr>
            <w:r w:rsidRPr="00CB35BE">
              <w:rPr>
                <w:rFonts w:ascii="Arial" w:eastAsia="Times New Roman" w:hAnsi="Arial" w:cs="Arial"/>
                <w:b/>
                <w:bCs/>
                <w:i/>
                <w:iCs/>
                <w:sz w:val="16"/>
                <w:szCs w:val="16"/>
                <w:lang w:val="en-US"/>
              </w:rPr>
              <w:t>Low value = high score</w:t>
            </w:r>
          </w:p>
        </w:tc>
        <w:tc>
          <w:tcPr>
            <w:tcW w:w="1106" w:type="dxa"/>
            <w:vMerge/>
            <w:tcBorders>
              <w:left w:val="nil"/>
              <w:bottom w:val="nil"/>
              <w:right w:val="single" w:sz="8" w:space="0" w:color="auto"/>
            </w:tcBorders>
            <w:shd w:val="clear" w:color="000000" w:fill="BF8F00"/>
            <w:noWrap/>
            <w:vAlign w:val="center"/>
            <w:hideMark/>
          </w:tcPr>
          <w:p w14:paraId="1579D1E4" w14:textId="77777777" w:rsidR="00BF6D77" w:rsidRPr="00CB35BE" w:rsidRDefault="00BF6D77" w:rsidP="00800304">
            <w:pPr>
              <w:suppressAutoHyphens w:val="0"/>
              <w:spacing w:after="0" w:line="240" w:lineRule="auto"/>
              <w:rPr>
                <w:rFonts w:ascii="Arial" w:eastAsia="Times New Roman" w:hAnsi="Arial" w:cs="Arial"/>
                <w:b/>
                <w:bCs/>
                <w:sz w:val="16"/>
                <w:szCs w:val="16"/>
                <w:u w:val="single"/>
                <w:lang w:val="en-US"/>
              </w:rPr>
            </w:pPr>
          </w:p>
        </w:tc>
      </w:tr>
      <w:tr w:rsidR="00BF6D77" w:rsidRPr="00CB35BE" w14:paraId="61B6118E" w14:textId="77777777" w:rsidTr="00A979BD">
        <w:trPr>
          <w:trHeight w:val="300"/>
        </w:trPr>
        <w:tc>
          <w:tcPr>
            <w:tcW w:w="2267" w:type="dxa"/>
            <w:tcBorders>
              <w:top w:val="nil"/>
              <w:left w:val="single" w:sz="8" w:space="0" w:color="auto"/>
              <w:bottom w:val="single" w:sz="8" w:space="0" w:color="auto"/>
              <w:right w:val="single" w:sz="8" w:space="0" w:color="auto"/>
            </w:tcBorders>
            <w:shd w:val="clear" w:color="auto" w:fill="auto"/>
            <w:noWrap/>
            <w:vAlign w:val="center"/>
            <w:hideMark/>
          </w:tcPr>
          <w:p w14:paraId="2AEB622C" w14:textId="77777777" w:rsidR="00BF6D77" w:rsidRPr="00CB35BE" w:rsidRDefault="00BF6D77" w:rsidP="00800304">
            <w:pPr>
              <w:suppressAutoHyphens w:val="0"/>
              <w:spacing w:after="0" w:line="240" w:lineRule="auto"/>
              <w:rPr>
                <w:rFonts w:ascii="Arial" w:eastAsia="Times New Roman" w:hAnsi="Arial" w:cs="Arial"/>
                <w:b/>
                <w:bCs/>
                <w:sz w:val="16"/>
                <w:szCs w:val="16"/>
                <w:lang w:val="en-US"/>
              </w:rPr>
            </w:pPr>
            <w:r w:rsidRPr="00CB35BE">
              <w:rPr>
                <w:rFonts w:ascii="Arial" w:eastAsia="Times New Roman" w:hAnsi="Arial" w:cs="Arial"/>
                <w:b/>
                <w:bCs/>
                <w:sz w:val="16"/>
                <w:szCs w:val="16"/>
                <w:lang w:val="en-US"/>
              </w:rPr>
              <w:t>Neighborhood</w:t>
            </w:r>
          </w:p>
        </w:tc>
        <w:tc>
          <w:tcPr>
            <w:tcW w:w="997" w:type="dxa"/>
            <w:tcBorders>
              <w:top w:val="nil"/>
              <w:left w:val="single" w:sz="4" w:space="0" w:color="auto"/>
              <w:bottom w:val="single" w:sz="8" w:space="0" w:color="auto"/>
              <w:right w:val="nil"/>
            </w:tcBorders>
            <w:shd w:val="clear" w:color="000000" w:fill="C6E0B4"/>
            <w:vAlign w:val="center"/>
            <w:hideMark/>
          </w:tcPr>
          <w:p w14:paraId="23220A2D" w14:textId="77777777" w:rsidR="00BF6D77" w:rsidRPr="00CB35BE" w:rsidRDefault="00BF6D77" w:rsidP="00800304">
            <w:pPr>
              <w:suppressAutoHyphens w:val="0"/>
              <w:spacing w:after="0" w:line="240" w:lineRule="auto"/>
              <w:jc w:val="center"/>
              <w:rPr>
                <w:rFonts w:ascii="Arial" w:eastAsia="Times New Roman" w:hAnsi="Arial" w:cs="Arial"/>
                <w:b/>
                <w:bCs/>
                <w:sz w:val="16"/>
                <w:szCs w:val="16"/>
                <w:lang w:val="en-US"/>
              </w:rPr>
            </w:pPr>
            <w:r w:rsidRPr="00CB35BE">
              <w:rPr>
                <w:rFonts w:ascii="Arial" w:eastAsia="Times New Roman" w:hAnsi="Arial" w:cs="Arial"/>
                <w:b/>
                <w:bCs/>
                <w:sz w:val="16"/>
                <w:szCs w:val="16"/>
                <w:lang w:val="en-US"/>
              </w:rPr>
              <w:t>Raw</w:t>
            </w:r>
          </w:p>
        </w:tc>
        <w:tc>
          <w:tcPr>
            <w:tcW w:w="2424" w:type="dxa"/>
            <w:tcBorders>
              <w:top w:val="nil"/>
              <w:left w:val="nil"/>
              <w:bottom w:val="single" w:sz="8" w:space="0" w:color="auto"/>
              <w:right w:val="single" w:sz="4" w:space="0" w:color="auto"/>
            </w:tcBorders>
            <w:shd w:val="clear" w:color="000000" w:fill="C6E0B4"/>
            <w:vAlign w:val="center"/>
            <w:hideMark/>
          </w:tcPr>
          <w:p w14:paraId="6BED322B" w14:textId="77777777" w:rsidR="00BF6D77" w:rsidRPr="00CB35BE" w:rsidRDefault="00BF6D77" w:rsidP="00800304">
            <w:pPr>
              <w:suppressAutoHyphens w:val="0"/>
              <w:spacing w:after="0" w:line="240" w:lineRule="auto"/>
              <w:jc w:val="center"/>
              <w:rPr>
                <w:rFonts w:ascii="Arial" w:eastAsia="Times New Roman" w:hAnsi="Arial" w:cs="Arial"/>
                <w:b/>
                <w:bCs/>
                <w:sz w:val="16"/>
                <w:szCs w:val="16"/>
                <w:lang w:val="en-US"/>
              </w:rPr>
            </w:pPr>
            <w:r w:rsidRPr="00CB35BE">
              <w:rPr>
                <w:rFonts w:ascii="Arial" w:eastAsia="Times New Roman" w:hAnsi="Arial" w:cs="Arial"/>
                <w:b/>
                <w:bCs/>
                <w:sz w:val="16"/>
                <w:szCs w:val="16"/>
                <w:lang w:val="en-US"/>
              </w:rPr>
              <w:t>Norm</w:t>
            </w:r>
          </w:p>
        </w:tc>
        <w:tc>
          <w:tcPr>
            <w:tcW w:w="1710" w:type="dxa"/>
            <w:tcBorders>
              <w:top w:val="nil"/>
              <w:left w:val="nil"/>
              <w:bottom w:val="single" w:sz="8" w:space="0" w:color="auto"/>
              <w:right w:val="nil"/>
            </w:tcBorders>
            <w:shd w:val="clear" w:color="000000" w:fill="C6E0B4"/>
            <w:vAlign w:val="center"/>
            <w:hideMark/>
          </w:tcPr>
          <w:p w14:paraId="05AA82F3" w14:textId="77777777" w:rsidR="00BF6D77" w:rsidRPr="00CB35BE" w:rsidRDefault="00BF6D77" w:rsidP="00800304">
            <w:pPr>
              <w:suppressAutoHyphens w:val="0"/>
              <w:spacing w:after="0" w:line="240" w:lineRule="auto"/>
              <w:jc w:val="center"/>
              <w:rPr>
                <w:rFonts w:ascii="Arial" w:eastAsia="Times New Roman" w:hAnsi="Arial" w:cs="Arial"/>
                <w:b/>
                <w:bCs/>
                <w:sz w:val="16"/>
                <w:szCs w:val="16"/>
                <w:lang w:val="en-US"/>
              </w:rPr>
            </w:pPr>
            <w:r w:rsidRPr="00CB35BE">
              <w:rPr>
                <w:rFonts w:ascii="Arial" w:eastAsia="Times New Roman" w:hAnsi="Arial" w:cs="Arial"/>
                <w:b/>
                <w:bCs/>
                <w:sz w:val="16"/>
                <w:szCs w:val="16"/>
                <w:lang w:val="en-US"/>
              </w:rPr>
              <w:t>Raw</w:t>
            </w:r>
          </w:p>
        </w:tc>
        <w:tc>
          <w:tcPr>
            <w:tcW w:w="1942" w:type="dxa"/>
            <w:tcBorders>
              <w:top w:val="nil"/>
              <w:left w:val="nil"/>
              <w:bottom w:val="single" w:sz="8" w:space="0" w:color="auto"/>
              <w:right w:val="single" w:sz="4" w:space="0" w:color="auto"/>
            </w:tcBorders>
            <w:shd w:val="clear" w:color="000000" w:fill="C6E0B4"/>
            <w:vAlign w:val="center"/>
            <w:hideMark/>
          </w:tcPr>
          <w:p w14:paraId="796E6A55" w14:textId="77777777" w:rsidR="00BF6D77" w:rsidRPr="00CB35BE" w:rsidRDefault="00BF6D77" w:rsidP="00800304">
            <w:pPr>
              <w:suppressAutoHyphens w:val="0"/>
              <w:spacing w:after="0" w:line="240" w:lineRule="auto"/>
              <w:jc w:val="center"/>
              <w:rPr>
                <w:rFonts w:ascii="Arial" w:eastAsia="Times New Roman" w:hAnsi="Arial" w:cs="Arial"/>
                <w:b/>
                <w:bCs/>
                <w:sz w:val="16"/>
                <w:szCs w:val="16"/>
                <w:lang w:val="en-US"/>
              </w:rPr>
            </w:pPr>
            <w:r w:rsidRPr="00CB35BE">
              <w:rPr>
                <w:rFonts w:ascii="Arial" w:eastAsia="Times New Roman" w:hAnsi="Arial" w:cs="Arial"/>
                <w:b/>
                <w:bCs/>
                <w:sz w:val="16"/>
                <w:szCs w:val="16"/>
                <w:lang w:val="en-US"/>
              </w:rPr>
              <w:t>Norm</w:t>
            </w:r>
          </w:p>
        </w:tc>
        <w:tc>
          <w:tcPr>
            <w:tcW w:w="1106" w:type="dxa"/>
            <w:tcBorders>
              <w:top w:val="nil"/>
              <w:left w:val="nil"/>
              <w:bottom w:val="single" w:sz="8" w:space="0" w:color="auto"/>
              <w:right w:val="single" w:sz="8" w:space="0" w:color="auto"/>
            </w:tcBorders>
            <w:shd w:val="clear" w:color="000000" w:fill="BF8F00"/>
            <w:noWrap/>
            <w:vAlign w:val="center"/>
            <w:hideMark/>
          </w:tcPr>
          <w:p w14:paraId="7BEA2C65" w14:textId="77777777" w:rsidR="00BF6D77" w:rsidRPr="00CB35BE" w:rsidRDefault="00BF6D77" w:rsidP="00800304">
            <w:pPr>
              <w:suppressAutoHyphens w:val="0"/>
              <w:spacing w:after="0" w:line="240" w:lineRule="auto"/>
              <w:rPr>
                <w:rFonts w:ascii="Arial" w:eastAsia="Times New Roman" w:hAnsi="Arial" w:cs="Arial"/>
                <w:b/>
                <w:bCs/>
                <w:sz w:val="16"/>
                <w:szCs w:val="16"/>
                <w:u w:val="single"/>
                <w:lang w:val="en-US"/>
              </w:rPr>
            </w:pPr>
          </w:p>
        </w:tc>
      </w:tr>
      <w:tr w:rsidR="00BF6D77" w:rsidRPr="00CB35BE" w14:paraId="2C85FB9D"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20CC5FF6"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Malpertuis</w:t>
            </w:r>
            <w:proofErr w:type="spellEnd"/>
          </w:p>
        </w:tc>
        <w:tc>
          <w:tcPr>
            <w:tcW w:w="997" w:type="dxa"/>
            <w:tcBorders>
              <w:top w:val="nil"/>
              <w:left w:val="nil"/>
              <w:bottom w:val="nil"/>
              <w:right w:val="nil"/>
            </w:tcBorders>
            <w:shd w:val="clear" w:color="auto" w:fill="auto"/>
            <w:noWrap/>
            <w:vAlign w:val="bottom"/>
            <w:hideMark/>
          </w:tcPr>
          <w:p w14:paraId="5B8A1F0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32</w:t>
            </w:r>
          </w:p>
        </w:tc>
        <w:tc>
          <w:tcPr>
            <w:tcW w:w="2424" w:type="dxa"/>
            <w:tcBorders>
              <w:top w:val="nil"/>
              <w:left w:val="nil"/>
              <w:bottom w:val="nil"/>
              <w:right w:val="single" w:sz="4" w:space="0" w:color="auto"/>
            </w:tcBorders>
            <w:shd w:val="clear" w:color="auto" w:fill="auto"/>
            <w:noWrap/>
            <w:vAlign w:val="bottom"/>
            <w:hideMark/>
          </w:tcPr>
          <w:p w14:paraId="5CD463D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0.16</w:t>
            </w:r>
          </w:p>
        </w:tc>
        <w:tc>
          <w:tcPr>
            <w:tcW w:w="1710" w:type="dxa"/>
            <w:tcBorders>
              <w:top w:val="nil"/>
              <w:left w:val="nil"/>
              <w:bottom w:val="nil"/>
              <w:right w:val="nil"/>
            </w:tcBorders>
            <w:shd w:val="clear" w:color="auto" w:fill="auto"/>
            <w:noWrap/>
            <w:vAlign w:val="bottom"/>
            <w:hideMark/>
          </w:tcPr>
          <w:p w14:paraId="5B083B2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5.0</w:t>
            </w:r>
          </w:p>
        </w:tc>
        <w:tc>
          <w:tcPr>
            <w:tcW w:w="1942" w:type="dxa"/>
            <w:tcBorders>
              <w:top w:val="nil"/>
              <w:left w:val="nil"/>
              <w:bottom w:val="nil"/>
              <w:right w:val="single" w:sz="4" w:space="0" w:color="auto"/>
            </w:tcBorders>
            <w:shd w:val="clear" w:color="auto" w:fill="auto"/>
            <w:noWrap/>
            <w:vAlign w:val="bottom"/>
            <w:hideMark/>
          </w:tcPr>
          <w:p w14:paraId="65D30D07"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0.15</w:t>
            </w:r>
          </w:p>
        </w:tc>
        <w:tc>
          <w:tcPr>
            <w:tcW w:w="1106" w:type="dxa"/>
            <w:tcBorders>
              <w:top w:val="nil"/>
              <w:left w:val="nil"/>
              <w:bottom w:val="nil"/>
              <w:right w:val="single" w:sz="8" w:space="0" w:color="auto"/>
            </w:tcBorders>
            <w:shd w:val="clear" w:color="000000" w:fill="C6EFCE"/>
            <w:noWrap/>
            <w:vAlign w:val="bottom"/>
            <w:hideMark/>
          </w:tcPr>
          <w:p w14:paraId="5EBA4F6D" w14:textId="77777777" w:rsidR="00BF6D77" w:rsidRPr="00CB35BE" w:rsidRDefault="00BF6D77" w:rsidP="00800304">
            <w:pPr>
              <w:suppressAutoHyphens w:val="0"/>
              <w:spacing w:after="0" w:line="240" w:lineRule="auto"/>
              <w:jc w:val="center"/>
              <w:rPr>
                <w:rFonts w:ascii="Arial" w:eastAsia="Times New Roman" w:hAnsi="Arial" w:cs="Arial"/>
                <w:b/>
                <w:bCs/>
                <w:color w:val="006100"/>
                <w:sz w:val="16"/>
                <w:szCs w:val="16"/>
                <w:u w:val="single"/>
                <w:lang w:val="en-US"/>
              </w:rPr>
            </w:pPr>
            <w:r w:rsidRPr="00CB35BE">
              <w:rPr>
                <w:rFonts w:ascii="Arial" w:eastAsia="Times New Roman" w:hAnsi="Arial" w:cs="Arial"/>
                <w:b/>
                <w:bCs/>
                <w:color w:val="006100"/>
                <w:sz w:val="16"/>
                <w:szCs w:val="16"/>
                <w:u w:val="single"/>
                <w:lang w:val="en-US"/>
              </w:rPr>
              <w:t>0.31</w:t>
            </w:r>
          </w:p>
        </w:tc>
      </w:tr>
      <w:tr w:rsidR="00BF6D77" w:rsidRPr="00CB35BE" w14:paraId="460A3A44"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2B1288E8"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Pottenberg</w:t>
            </w:r>
            <w:proofErr w:type="spellEnd"/>
            <w:r w:rsidRPr="00CB35BE">
              <w:rPr>
                <w:rFonts w:ascii="Arial" w:eastAsia="Times New Roman" w:hAnsi="Arial" w:cs="Arial"/>
                <w:sz w:val="16"/>
                <w:szCs w:val="16"/>
                <w:lang w:val="en-US"/>
              </w:rPr>
              <w:t xml:space="preserve">  </w:t>
            </w:r>
          </w:p>
        </w:tc>
        <w:tc>
          <w:tcPr>
            <w:tcW w:w="997" w:type="dxa"/>
            <w:tcBorders>
              <w:top w:val="nil"/>
              <w:left w:val="nil"/>
              <w:bottom w:val="nil"/>
              <w:right w:val="nil"/>
            </w:tcBorders>
            <w:shd w:val="clear" w:color="auto" w:fill="auto"/>
            <w:noWrap/>
            <w:vAlign w:val="bottom"/>
            <w:hideMark/>
          </w:tcPr>
          <w:p w14:paraId="011B0214"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31</w:t>
            </w:r>
          </w:p>
        </w:tc>
        <w:tc>
          <w:tcPr>
            <w:tcW w:w="2424" w:type="dxa"/>
            <w:tcBorders>
              <w:top w:val="nil"/>
              <w:left w:val="nil"/>
              <w:bottom w:val="nil"/>
              <w:right w:val="single" w:sz="4" w:space="0" w:color="auto"/>
            </w:tcBorders>
            <w:shd w:val="clear" w:color="auto" w:fill="auto"/>
            <w:noWrap/>
            <w:vAlign w:val="bottom"/>
            <w:hideMark/>
          </w:tcPr>
          <w:p w14:paraId="042B6BE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0.16</w:t>
            </w:r>
          </w:p>
        </w:tc>
        <w:tc>
          <w:tcPr>
            <w:tcW w:w="1710" w:type="dxa"/>
            <w:tcBorders>
              <w:top w:val="nil"/>
              <w:left w:val="nil"/>
              <w:bottom w:val="nil"/>
              <w:right w:val="nil"/>
            </w:tcBorders>
            <w:shd w:val="clear" w:color="auto" w:fill="auto"/>
            <w:noWrap/>
            <w:vAlign w:val="bottom"/>
            <w:hideMark/>
          </w:tcPr>
          <w:p w14:paraId="10D7E81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9.4</w:t>
            </w:r>
          </w:p>
        </w:tc>
        <w:tc>
          <w:tcPr>
            <w:tcW w:w="1942" w:type="dxa"/>
            <w:tcBorders>
              <w:top w:val="nil"/>
              <w:left w:val="nil"/>
              <w:bottom w:val="nil"/>
              <w:right w:val="single" w:sz="4" w:space="0" w:color="auto"/>
            </w:tcBorders>
            <w:shd w:val="clear" w:color="auto" w:fill="auto"/>
            <w:noWrap/>
            <w:vAlign w:val="bottom"/>
            <w:hideMark/>
          </w:tcPr>
          <w:p w14:paraId="45F0B2C1"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0.08</w:t>
            </w:r>
          </w:p>
        </w:tc>
        <w:tc>
          <w:tcPr>
            <w:tcW w:w="1106" w:type="dxa"/>
            <w:tcBorders>
              <w:top w:val="nil"/>
              <w:left w:val="nil"/>
              <w:bottom w:val="nil"/>
              <w:right w:val="single" w:sz="8" w:space="0" w:color="auto"/>
            </w:tcBorders>
            <w:shd w:val="clear" w:color="000000" w:fill="C6EFCE"/>
            <w:noWrap/>
            <w:vAlign w:val="bottom"/>
            <w:hideMark/>
          </w:tcPr>
          <w:p w14:paraId="011CB9A2" w14:textId="77777777" w:rsidR="00BF6D77" w:rsidRPr="00CB35BE" w:rsidRDefault="00BF6D77" w:rsidP="00800304">
            <w:pPr>
              <w:suppressAutoHyphens w:val="0"/>
              <w:spacing w:after="0" w:line="240" w:lineRule="auto"/>
              <w:jc w:val="center"/>
              <w:rPr>
                <w:rFonts w:ascii="Arial" w:eastAsia="Times New Roman" w:hAnsi="Arial" w:cs="Arial"/>
                <w:b/>
                <w:bCs/>
                <w:color w:val="006100"/>
                <w:sz w:val="16"/>
                <w:szCs w:val="16"/>
                <w:u w:val="single"/>
                <w:lang w:val="en-US"/>
              </w:rPr>
            </w:pPr>
            <w:r w:rsidRPr="00CB35BE">
              <w:rPr>
                <w:rFonts w:ascii="Arial" w:eastAsia="Times New Roman" w:hAnsi="Arial" w:cs="Arial"/>
                <w:b/>
                <w:bCs/>
                <w:color w:val="006100"/>
                <w:sz w:val="16"/>
                <w:szCs w:val="16"/>
                <w:u w:val="single"/>
                <w:lang w:val="en-US"/>
              </w:rPr>
              <w:t>0.24</w:t>
            </w:r>
          </w:p>
        </w:tc>
      </w:tr>
      <w:tr w:rsidR="00BF6D77" w:rsidRPr="00CB35BE" w14:paraId="6257A9B9"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116A284F"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r w:rsidRPr="00CB35BE">
              <w:rPr>
                <w:rFonts w:ascii="Arial" w:eastAsia="Times New Roman" w:hAnsi="Arial" w:cs="Arial"/>
                <w:sz w:val="16"/>
                <w:szCs w:val="16"/>
                <w:lang w:val="en-US"/>
              </w:rPr>
              <w:t>Nazareth</w:t>
            </w:r>
          </w:p>
        </w:tc>
        <w:tc>
          <w:tcPr>
            <w:tcW w:w="997" w:type="dxa"/>
            <w:tcBorders>
              <w:top w:val="nil"/>
              <w:left w:val="nil"/>
              <w:bottom w:val="nil"/>
              <w:right w:val="nil"/>
            </w:tcBorders>
            <w:shd w:val="clear" w:color="auto" w:fill="auto"/>
            <w:noWrap/>
            <w:vAlign w:val="bottom"/>
            <w:hideMark/>
          </w:tcPr>
          <w:p w14:paraId="30992954"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21</w:t>
            </w:r>
          </w:p>
        </w:tc>
        <w:tc>
          <w:tcPr>
            <w:tcW w:w="2424" w:type="dxa"/>
            <w:tcBorders>
              <w:top w:val="nil"/>
              <w:left w:val="nil"/>
              <w:bottom w:val="nil"/>
              <w:right w:val="single" w:sz="4" w:space="0" w:color="auto"/>
            </w:tcBorders>
            <w:shd w:val="clear" w:color="auto" w:fill="auto"/>
            <w:noWrap/>
            <w:vAlign w:val="bottom"/>
            <w:hideMark/>
          </w:tcPr>
          <w:p w14:paraId="7ED3520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0.24</w:t>
            </w:r>
          </w:p>
        </w:tc>
        <w:tc>
          <w:tcPr>
            <w:tcW w:w="1710" w:type="dxa"/>
            <w:tcBorders>
              <w:top w:val="nil"/>
              <w:left w:val="nil"/>
              <w:bottom w:val="nil"/>
              <w:right w:val="nil"/>
            </w:tcBorders>
            <w:shd w:val="clear" w:color="auto" w:fill="auto"/>
            <w:noWrap/>
            <w:vAlign w:val="bottom"/>
            <w:hideMark/>
          </w:tcPr>
          <w:p w14:paraId="0BFFDB6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1.9</w:t>
            </w:r>
          </w:p>
        </w:tc>
        <w:tc>
          <w:tcPr>
            <w:tcW w:w="1942" w:type="dxa"/>
            <w:tcBorders>
              <w:top w:val="nil"/>
              <w:left w:val="nil"/>
              <w:bottom w:val="nil"/>
              <w:right w:val="single" w:sz="4" w:space="0" w:color="auto"/>
            </w:tcBorders>
            <w:shd w:val="clear" w:color="auto" w:fill="auto"/>
            <w:noWrap/>
            <w:vAlign w:val="bottom"/>
            <w:hideMark/>
          </w:tcPr>
          <w:p w14:paraId="71918D48"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0.41</w:t>
            </w:r>
          </w:p>
        </w:tc>
        <w:tc>
          <w:tcPr>
            <w:tcW w:w="1106" w:type="dxa"/>
            <w:tcBorders>
              <w:top w:val="nil"/>
              <w:left w:val="nil"/>
              <w:bottom w:val="nil"/>
              <w:right w:val="single" w:sz="8" w:space="0" w:color="auto"/>
            </w:tcBorders>
            <w:shd w:val="clear" w:color="000000" w:fill="FFC7CE"/>
            <w:noWrap/>
            <w:vAlign w:val="bottom"/>
            <w:hideMark/>
          </w:tcPr>
          <w:p w14:paraId="2D95AE97" w14:textId="77777777" w:rsidR="00BF6D77" w:rsidRPr="00CB35BE" w:rsidRDefault="00BF6D77" w:rsidP="00800304">
            <w:pPr>
              <w:suppressAutoHyphens w:val="0"/>
              <w:spacing w:after="0" w:line="240" w:lineRule="auto"/>
              <w:jc w:val="center"/>
              <w:rPr>
                <w:rFonts w:ascii="Arial" w:eastAsia="Times New Roman" w:hAnsi="Arial" w:cs="Arial"/>
                <w:b/>
                <w:bCs/>
                <w:color w:val="9C0006"/>
                <w:sz w:val="16"/>
                <w:szCs w:val="16"/>
                <w:u w:val="single"/>
                <w:lang w:val="en-US"/>
              </w:rPr>
            </w:pPr>
            <w:r w:rsidRPr="00CB35BE">
              <w:rPr>
                <w:rFonts w:ascii="Arial" w:eastAsia="Times New Roman" w:hAnsi="Arial" w:cs="Arial"/>
                <w:b/>
                <w:bCs/>
                <w:color w:val="9C0006"/>
                <w:sz w:val="16"/>
                <w:szCs w:val="16"/>
                <w:u w:val="single"/>
                <w:lang w:val="en-US"/>
              </w:rPr>
              <w:t>0.65</w:t>
            </w:r>
          </w:p>
        </w:tc>
      </w:tr>
      <w:tr w:rsidR="00BF6D77" w:rsidRPr="00CB35BE" w14:paraId="7C28E33E"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58171A5D"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r w:rsidRPr="00CB35BE">
              <w:rPr>
                <w:rFonts w:ascii="Arial" w:eastAsia="Times New Roman" w:hAnsi="Arial" w:cs="Arial"/>
                <w:sz w:val="16"/>
                <w:szCs w:val="16"/>
                <w:lang w:val="en-US"/>
              </w:rPr>
              <w:t>Mariaberg</w:t>
            </w:r>
          </w:p>
        </w:tc>
        <w:tc>
          <w:tcPr>
            <w:tcW w:w="997" w:type="dxa"/>
            <w:tcBorders>
              <w:top w:val="nil"/>
              <w:left w:val="nil"/>
              <w:bottom w:val="nil"/>
              <w:right w:val="nil"/>
            </w:tcBorders>
            <w:shd w:val="clear" w:color="auto" w:fill="auto"/>
            <w:noWrap/>
            <w:vAlign w:val="bottom"/>
            <w:hideMark/>
          </w:tcPr>
          <w:p w14:paraId="095B3AC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18</w:t>
            </w:r>
          </w:p>
        </w:tc>
        <w:tc>
          <w:tcPr>
            <w:tcW w:w="2424" w:type="dxa"/>
            <w:tcBorders>
              <w:top w:val="nil"/>
              <w:left w:val="nil"/>
              <w:bottom w:val="nil"/>
              <w:right w:val="single" w:sz="4" w:space="0" w:color="auto"/>
            </w:tcBorders>
            <w:shd w:val="clear" w:color="auto" w:fill="auto"/>
            <w:noWrap/>
            <w:vAlign w:val="bottom"/>
            <w:hideMark/>
          </w:tcPr>
          <w:p w14:paraId="0BEB9C39"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0.29</w:t>
            </w:r>
          </w:p>
        </w:tc>
        <w:tc>
          <w:tcPr>
            <w:tcW w:w="1710" w:type="dxa"/>
            <w:tcBorders>
              <w:top w:val="nil"/>
              <w:left w:val="nil"/>
              <w:bottom w:val="nil"/>
              <w:right w:val="nil"/>
            </w:tcBorders>
            <w:shd w:val="clear" w:color="auto" w:fill="auto"/>
            <w:noWrap/>
            <w:vAlign w:val="bottom"/>
            <w:hideMark/>
          </w:tcPr>
          <w:p w14:paraId="68D4F0B3"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2.4</w:t>
            </w:r>
          </w:p>
        </w:tc>
        <w:tc>
          <w:tcPr>
            <w:tcW w:w="1942" w:type="dxa"/>
            <w:tcBorders>
              <w:top w:val="nil"/>
              <w:left w:val="nil"/>
              <w:bottom w:val="nil"/>
              <w:right w:val="single" w:sz="4" w:space="0" w:color="auto"/>
            </w:tcBorders>
            <w:shd w:val="clear" w:color="auto" w:fill="auto"/>
            <w:noWrap/>
            <w:vAlign w:val="bottom"/>
            <w:hideMark/>
          </w:tcPr>
          <w:p w14:paraId="4C22F37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0.32</w:t>
            </w:r>
          </w:p>
        </w:tc>
        <w:tc>
          <w:tcPr>
            <w:tcW w:w="1106" w:type="dxa"/>
            <w:tcBorders>
              <w:top w:val="nil"/>
              <w:left w:val="nil"/>
              <w:bottom w:val="nil"/>
              <w:right w:val="single" w:sz="8" w:space="0" w:color="auto"/>
            </w:tcBorders>
            <w:shd w:val="clear" w:color="000000" w:fill="FFC7CE"/>
            <w:noWrap/>
            <w:vAlign w:val="bottom"/>
            <w:hideMark/>
          </w:tcPr>
          <w:p w14:paraId="6669993F" w14:textId="77777777" w:rsidR="00BF6D77" w:rsidRPr="00CB35BE" w:rsidRDefault="00BF6D77" w:rsidP="00800304">
            <w:pPr>
              <w:suppressAutoHyphens w:val="0"/>
              <w:spacing w:after="0" w:line="240" w:lineRule="auto"/>
              <w:jc w:val="center"/>
              <w:rPr>
                <w:rFonts w:ascii="Arial" w:eastAsia="Times New Roman" w:hAnsi="Arial" w:cs="Arial"/>
                <w:b/>
                <w:bCs/>
                <w:color w:val="9C0006"/>
                <w:sz w:val="16"/>
                <w:szCs w:val="16"/>
                <w:u w:val="single"/>
                <w:lang w:val="en-US"/>
              </w:rPr>
            </w:pPr>
            <w:r w:rsidRPr="00CB35BE">
              <w:rPr>
                <w:rFonts w:ascii="Arial" w:eastAsia="Times New Roman" w:hAnsi="Arial" w:cs="Arial"/>
                <w:b/>
                <w:bCs/>
                <w:color w:val="9C0006"/>
                <w:sz w:val="16"/>
                <w:szCs w:val="16"/>
                <w:u w:val="single"/>
                <w:lang w:val="en-US"/>
              </w:rPr>
              <w:t>0.60</w:t>
            </w:r>
          </w:p>
        </w:tc>
      </w:tr>
      <w:tr w:rsidR="00BF6D77" w:rsidRPr="00CB35BE" w14:paraId="28FFE4EA"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47A2CE2A"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Caberg</w:t>
            </w:r>
            <w:proofErr w:type="spellEnd"/>
            <w:r w:rsidRPr="00CB35BE">
              <w:rPr>
                <w:rFonts w:ascii="Arial" w:eastAsia="Times New Roman" w:hAnsi="Arial" w:cs="Arial"/>
                <w:sz w:val="16"/>
                <w:szCs w:val="16"/>
                <w:lang w:val="en-US"/>
              </w:rPr>
              <w:t xml:space="preserve">  </w:t>
            </w:r>
          </w:p>
        </w:tc>
        <w:tc>
          <w:tcPr>
            <w:tcW w:w="997" w:type="dxa"/>
            <w:tcBorders>
              <w:top w:val="nil"/>
              <w:left w:val="nil"/>
              <w:bottom w:val="nil"/>
              <w:right w:val="nil"/>
            </w:tcBorders>
            <w:shd w:val="clear" w:color="auto" w:fill="auto"/>
            <w:noWrap/>
            <w:vAlign w:val="bottom"/>
            <w:hideMark/>
          </w:tcPr>
          <w:p w14:paraId="4BCBF8D9"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23</w:t>
            </w:r>
          </w:p>
        </w:tc>
        <w:tc>
          <w:tcPr>
            <w:tcW w:w="2424" w:type="dxa"/>
            <w:tcBorders>
              <w:top w:val="nil"/>
              <w:left w:val="nil"/>
              <w:bottom w:val="nil"/>
              <w:right w:val="single" w:sz="4" w:space="0" w:color="auto"/>
            </w:tcBorders>
            <w:shd w:val="clear" w:color="auto" w:fill="auto"/>
            <w:noWrap/>
            <w:vAlign w:val="bottom"/>
            <w:hideMark/>
          </w:tcPr>
          <w:p w14:paraId="6B1683A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0.22</w:t>
            </w:r>
          </w:p>
        </w:tc>
        <w:tc>
          <w:tcPr>
            <w:tcW w:w="1710" w:type="dxa"/>
            <w:tcBorders>
              <w:top w:val="nil"/>
              <w:left w:val="nil"/>
              <w:bottom w:val="nil"/>
              <w:right w:val="nil"/>
            </w:tcBorders>
            <w:shd w:val="clear" w:color="auto" w:fill="auto"/>
            <w:noWrap/>
            <w:vAlign w:val="bottom"/>
            <w:hideMark/>
          </w:tcPr>
          <w:p w14:paraId="59C4BFC8"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4.1</w:t>
            </w:r>
          </w:p>
        </w:tc>
        <w:tc>
          <w:tcPr>
            <w:tcW w:w="1942" w:type="dxa"/>
            <w:tcBorders>
              <w:top w:val="nil"/>
              <w:left w:val="nil"/>
              <w:bottom w:val="nil"/>
              <w:right w:val="single" w:sz="4" w:space="0" w:color="auto"/>
            </w:tcBorders>
            <w:shd w:val="clear" w:color="auto" w:fill="auto"/>
            <w:noWrap/>
            <w:vAlign w:val="bottom"/>
            <w:hideMark/>
          </w:tcPr>
          <w:p w14:paraId="6BFE4514"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0.19</w:t>
            </w:r>
          </w:p>
        </w:tc>
        <w:tc>
          <w:tcPr>
            <w:tcW w:w="1106" w:type="dxa"/>
            <w:tcBorders>
              <w:top w:val="nil"/>
              <w:left w:val="nil"/>
              <w:bottom w:val="nil"/>
              <w:right w:val="single" w:sz="8" w:space="0" w:color="auto"/>
            </w:tcBorders>
            <w:shd w:val="clear" w:color="000000" w:fill="BF8F00"/>
            <w:noWrap/>
            <w:vAlign w:val="bottom"/>
            <w:hideMark/>
          </w:tcPr>
          <w:p w14:paraId="45A368FF" w14:textId="77777777" w:rsidR="00BF6D77" w:rsidRPr="00CB35BE" w:rsidRDefault="00BF6D77" w:rsidP="00800304">
            <w:pPr>
              <w:suppressAutoHyphens w:val="0"/>
              <w:spacing w:after="0" w:line="240" w:lineRule="auto"/>
              <w:jc w:val="center"/>
              <w:rPr>
                <w:rFonts w:ascii="Arial" w:eastAsia="Times New Roman" w:hAnsi="Arial" w:cs="Arial"/>
                <w:b/>
                <w:bCs/>
                <w:sz w:val="16"/>
                <w:szCs w:val="16"/>
                <w:u w:val="single"/>
                <w:lang w:val="en-US"/>
              </w:rPr>
            </w:pPr>
            <w:r w:rsidRPr="00CB35BE">
              <w:rPr>
                <w:rFonts w:ascii="Arial" w:eastAsia="Times New Roman" w:hAnsi="Arial" w:cs="Arial"/>
                <w:b/>
                <w:bCs/>
                <w:sz w:val="16"/>
                <w:szCs w:val="16"/>
                <w:u w:val="single"/>
                <w:lang w:val="en-US"/>
              </w:rPr>
              <w:t>0.41</w:t>
            </w:r>
          </w:p>
        </w:tc>
      </w:tr>
      <w:tr w:rsidR="00BF6D77" w:rsidRPr="00CB35BE" w14:paraId="29ECCF52"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7BFDBC85"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Wittevrouwenveld</w:t>
            </w:r>
            <w:proofErr w:type="spellEnd"/>
          </w:p>
        </w:tc>
        <w:tc>
          <w:tcPr>
            <w:tcW w:w="997" w:type="dxa"/>
            <w:tcBorders>
              <w:top w:val="nil"/>
              <w:left w:val="nil"/>
              <w:bottom w:val="nil"/>
              <w:right w:val="nil"/>
            </w:tcBorders>
            <w:shd w:val="clear" w:color="auto" w:fill="auto"/>
            <w:noWrap/>
            <w:vAlign w:val="bottom"/>
            <w:hideMark/>
          </w:tcPr>
          <w:p w14:paraId="50364083"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19</w:t>
            </w:r>
          </w:p>
        </w:tc>
        <w:tc>
          <w:tcPr>
            <w:tcW w:w="2424" w:type="dxa"/>
            <w:tcBorders>
              <w:top w:val="nil"/>
              <w:left w:val="nil"/>
              <w:bottom w:val="nil"/>
              <w:right w:val="single" w:sz="4" w:space="0" w:color="auto"/>
            </w:tcBorders>
            <w:shd w:val="clear" w:color="auto" w:fill="auto"/>
            <w:noWrap/>
            <w:vAlign w:val="bottom"/>
            <w:hideMark/>
          </w:tcPr>
          <w:p w14:paraId="4C55C7B7"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0.27</w:t>
            </w:r>
          </w:p>
        </w:tc>
        <w:tc>
          <w:tcPr>
            <w:tcW w:w="1710" w:type="dxa"/>
            <w:tcBorders>
              <w:top w:val="nil"/>
              <w:left w:val="nil"/>
              <w:bottom w:val="nil"/>
              <w:right w:val="nil"/>
            </w:tcBorders>
            <w:shd w:val="clear" w:color="auto" w:fill="auto"/>
            <w:noWrap/>
            <w:vAlign w:val="bottom"/>
            <w:hideMark/>
          </w:tcPr>
          <w:p w14:paraId="11DBA76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1.8</w:t>
            </w:r>
          </w:p>
        </w:tc>
        <w:tc>
          <w:tcPr>
            <w:tcW w:w="1942" w:type="dxa"/>
            <w:tcBorders>
              <w:top w:val="nil"/>
              <w:left w:val="nil"/>
              <w:bottom w:val="nil"/>
              <w:right w:val="single" w:sz="4" w:space="0" w:color="auto"/>
            </w:tcBorders>
            <w:shd w:val="clear" w:color="auto" w:fill="auto"/>
            <w:noWrap/>
            <w:vAlign w:val="bottom"/>
            <w:hideMark/>
          </w:tcPr>
          <w:p w14:paraId="32B2C250"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0.42</w:t>
            </w:r>
          </w:p>
        </w:tc>
        <w:tc>
          <w:tcPr>
            <w:tcW w:w="1106" w:type="dxa"/>
            <w:tcBorders>
              <w:top w:val="nil"/>
              <w:left w:val="nil"/>
              <w:bottom w:val="nil"/>
              <w:right w:val="single" w:sz="8" w:space="0" w:color="auto"/>
            </w:tcBorders>
            <w:shd w:val="clear" w:color="000000" w:fill="FFC7CE"/>
            <w:noWrap/>
            <w:vAlign w:val="bottom"/>
            <w:hideMark/>
          </w:tcPr>
          <w:p w14:paraId="32A61E7F" w14:textId="77777777" w:rsidR="00BF6D77" w:rsidRPr="00CB35BE" w:rsidRDefault="00BF6D77" w:rsidP="00800304">
            <w:pPr>
              <w:suppressAutoHyphens w:val="0"/>
              <w:spacing w:after="0" w:line="240" w:lineRule="auto"/>
              <w:jc w:val="center"/>
              <w:rPr>
                <w:rFonts w:ascii="Arial" w:eastAsia="Times New Roman" w:hAnsi="Arial" w:cs="Arial"/>
                <w:b/>
                <w:bCs/>
                <w:color w:val="9C0006"/>
                <w:sz w:val="16"/>
                <w:szCs w:val="16"/>
                <w:u w:val="single"/>
                <w:lang w:val="en-US"/>
              </w:rPr>
            </w:pPr>
            <w:r w:rsidRPr="00CB35BE">
              <w:rPr>
                <w:rFonts w:ascii="Arial" w:eastAsia="Times New Roman" w:hAnsi="Arial" w:cs="Arial"/>
                <w:b/>
                <w:bCs/>
                <w:color w:val="9C0006"/>
                <w:sz w:val="16"/>
                <w:szCs w:val="16"/>
                <w:u w:val="single"/>
                <w:lang w:val="en-US"/>
              </w:rPr>
              <w:t>0.69</w:t>
            </w:r>
          </w:p>
        </w:tc>
      </w:tr>
      <w:tr w:rsidR="00BF6D77" w:rsidRPr="00CB35BE" w14:paraId="3D311F3B"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7CDA46D1"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Malberg</w:t>
            </w:r>
            <w:proofErr w:type="spellEnd"/>
          </w:p>
        </w:tc>
        <w:tc>
          <w:tcPr>
            <w:tcW w:w="997" w:type="dxa"/>
            <w:tcBorders>
              <w:top w:val="nil"/>
              <w:left w:val="nil"/>
              <w:bottom w:val="nil"/>
              <w:right w:val="nil"/>
            </w:tcBorders>
            <w:shd w:val="clear" w:color="auto" w:fill="auto"/>
            <w:noWrap/>
            <w:vAlign w:val="bottom"/>
            <w:hideMark/>
          </w:tcPr>
          <w:p w14:paraId="5CDBAB7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28</w:t>
            </w:r>
          </w:p>
        </w:tc>
        <w:tc>
          <w:tcPr>
            <w:tcW w:w="2424" w:type="dxa"/>
            <w:tcBorders>
              <w:top w:val="nil"/>
              <w:left w:val="nil"/>
              <w:bottom w:val="nil"/>
              <w:right w:val="single" w:sz="4" w:space="0" w:color="auto"/>
            </w:tcBorders>
            <w:shd w:val="clear" w:color="auto" w:fill="auto"/>
            <w:noWrap/>
            <w:vAlign w:val="bottom"/>
            <w:hideMark/>
          </w:tcPr>
          <w:p w14:paraId="724D276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0.19</w:t>
            </w:r>
          </w:p>
        </w:tc>
        <w:tc>
          <w:tcPr>
            <w:tcW w:w="1710" w:type="dxa"/>
            <w:tcBorders>
              <w:top w:val="nil"/>
              <w:left w:val="nil"/>
              <w:bottom w:val="nil"/>
              <w:right w:val="nil"/>
            </w:tcBorders>
            <w:shd w:val="clear" w:color="auto" w:fill="auto"/>
            <w:noWrap/>
            <w:vAlign w:val="bottom"/>
            <w:hideMark/>
          </w:tcPr>
          <w:p w14:paraId="14EE79D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4.0</w:t>
            </w:r>
          </w:p>
        </w:tc>
        <w:tc>
          <w:tcPr>
            <w:tcW w:w="1942" w:type="dxa"/>
            <w:tcBorders>
              <w:top w:val="nil"/>
              <w:left w:val="nil"/>
              <w:bottom w:val="nil"/>
              <w:right w:val="single" w:sz="4" w:space="0" w:color="auto"/>
            </w:tcBorders>
            <w:shd w:val="clear" w:color="auto" w:fill="auto"/>
            <w:noWrap/>
            <w:vAlign w:val="bottom"/>
            <w:hideMark/>
          </w:tcPr>
          <w:p w14:paraId="1BC4B653"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0.19</w:t>
            </w:r>
          </w:p>
        </w:tc>
        <w:tc>
          <w:tcPr>
            <w:tcW w:w="1106" w:type="dxa"/>
            <w:tcBorders>
              <w:top w:val="nil"/>
              <w:left w:val="nil"/>
              <w:bottom w:val="nil"/>
              <w:right w:val="single" w:sz="8" w:space="0" w:color="auto"/>
            </w:tcBorders>
            <w:shd w:val="clear" w:color="000000" w:fill="BF8F00"/>
            <w:noWrap/>
            <w:vAlign w:val="bottom"/>
            <w:hideMark/>
          </w:tcPr>
          <w:p w14:paraId="03285427" w14:textId="77777777" w:rsidR="00BF6D77" w:rsidRPr="00CB35BE" w:rsidRDefault="00BF6D77" w:rsidP="00800304">
            <w:pPr>
              <w:suppressAutoHyphens w:val="0"/>
              <w:spacing w:after="0" w:line="240" w:lineRule="auto"/>
              <w:jc w:val="center"/>
              <w:rPr>
                <w:rFonts w:ascii="Arial" w:eastAsia="Times New Roman" w:hAnsi="Arial" w:cs="Arial"/>
                <w:b/>
                <w:bCs/>
                <w:sz w:val="16"/>
                <w:szCs w:val="16"/>
                <w:u w:val="single"/>
                <w:lang w:val="en-US"/>
              </w:rPr>
            </w:pPr>
            <w:r w:rsidRPr="00CB35BE">
              <w:rPr>
                <w:rFonts w:ascii="Arial" w:eastAsia="Times New Roman" w:hAnsi="Arial" w:cs="Arial"/>
                <w:b/>
                <w:bCs/>
                <w:sz w:val="16"/>
                <w:szCs w:val="16"/>
                <w:u w:val="single"/>
                <w:lang w:val="en-US"/>
              </w:rPr>
              <w:t>0.38</w:t>
            </w:r>
          </w:p>
        </w:tc>
      </w:tr>
      <w:tr w:rsidR="00BF6D77" w:rsidRPr="00CB35BE" w14:paraId="192BA25F"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2087FAB7"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Limmel</w:t>
            </w:r>
            <w:proofErr w:type="spellEnd"/>
            <w:r w:rsidRPr="00CB35BE">
              <w:rPr>
                <w:rFonts w:ascii="Arial" w:eastAsia="Times New Roman" w:hAnsi="Arial" w:cs="Arial"/>
                <w:sz w:val="16"/>
                <w:szCs w:val="16"/>
                <w:lang w:val="en-US"/>
              </w:rPr>
              <w:t xml:space="preserve">  </w:t>
            </w:r>
          </w:p>
        </w:tc>
        <w:tc>
          <w:tcPr>
            <w:tcW w:w="997" w:type="dxa"/>
            <w:tcBorders>
              <w:top w:val="nil"/>
              <w:left w:val="nil"/>
              <w:bottom w:val="nil"/>
              <w:right w:val="nil"/>
            </w:tcBorders>
            <w:shd w:val="clear" w:color="auto" w:fill="auto"/>
            <w:noWrap/>
            <w:vAlign w:val="bottom"/>
            <w:hideMark/>
          </w:tcPr>
          <w:p w14:paraId="1BA9F9FA"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23</w:t>
            </w:r>
          </w:p>
        </w:tc>
        <w:tc>
          <w:tcPr>
            <w:tcW w:w="2424" w:type="dxa"/>
            <w:tcBorders>
              <w:top w:val="nil"/>
              <w:left w:val="nil"/>
              <w:bottom w:val="nil"/>
              <w:right w:val="single" w:sz="4" w:space="0" w:color="auto"/>
            </w:tcBorders>
            <w:shd w:val="clear" w:color="auto" w:fill="auto"/>
            <w:noWrap/>
            <w:vAlign w:val="bottom"/>
            <w:hideMark/>
          </w:tcPr>
          <w:p w14:paraId="62E7A7D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0.22</w:t>
            </w:r>
          </w:p>
        </w:tc>
        <w:tc>
          <w:tcPr>
            <w:tcW w:w="1710" w:type="dxa"/>
            <w:tcBorders>
              <w:top w:val="nil"/>
              <w:left w:val="nil"/>
              <w:bottom w:val="nil"/>
              <w:right w:val="nil"/>
            </w:tcBorders>
            <w:shd w:val="clear" w:color="auto" w:fill="auto"/>
            <w:noWrap/>
            <w:vAlign w:val="bottom"/>
            <w:hideMark/>
          </w:tcPr>
          <w:p w14:paraId="6C1EA989"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2.6</w:t>
            </w:r>
          </w:p>
        </w:tc>
        <w:tc>
          <w:tcPr>
            <w:tcW w:w="1942" w:type="dxa"/>
            <w:tcBorders>
              <w:top w:val="nil"/>
              <w:left w:val="nil"/>
              <w:bottom w:val="nil"/>
              <w:right w:val="single" w:sz="4" w:space="0" w:color="auto"/>
            </w:tcBorders>
            <w:shd w:val="clear" w:color="auto" w:fill="auto"/>
            <w:noWrap/>
            <w:vAlign w:val="bottom"/>
            <w:hideMark/>
          </w:tcPr>
          <w:p w14:paraId="6F5AE314"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0.30</w:t>
            </w:r>
          </w:p>
        </w:tc>
        <w:tc>
          <w:tcPr>
            <w:tcW w:w="1106" w:type="dxa"/>
            <w:tcBorders>
              <w:top w:val="nil"/>
              <w:left w:val="nil"/>
              <w:bottom w:val="nil"/>
              <w:right w:val="single" w:sz="8" w:space="0" w:color="auto"/>
            </w:tcBorders>
            <w:shd w:val="clear" w:color="auto" w:fill="auto"/>
            <w:noWrap/>
            <w:vAlign w:val="bottom"/>
            <w:hideMark/>
          </w:tcPr>
          <w:p w14:paraId="44415376" w14:textId="3C0505B5" w:rsidR="00BF6D77" w:rsidRPr="00CB35BE" w:rsidRDefault="00BF6D77" w:rsidP="006D1A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6D1A7F" w:rsidRPr="00CB35BE">
              <w:rPr>
                <w:rFonts w:ascii="Arial" w:eastAsia="Times New Roman" w:hAnsi="Arial" w:cs="Arial"/>
                <w:bCs/>
                <w:sz w:val="16"/>
                <w:szCs w:val="16"/>
                <w:lang w:val="en-US"/>
              </w:rPr>
              <w:t>52</w:t>
            </w:r>
          </w:p>
        </w:tc>
      </w:tr>
      <w:tr w:rsidR="00BF6D77" w:rsidRPr="00CB35BE" w14:paraId="25669315"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3A00DB72"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Sint</w:t>
            </w:r>
            <w:proofErr w:type="spellEnd"/>
            <w:r w:rsidRPr="00CB35BE">
              <w:rPr>
                <w:rFonts w:ascii="Arial" w:eastAsia="Times New Roman" w:hAnsi="Arial" w:cs="Arial"/>
                <w:sz w:val="16"/>
                <w:szCs w:val="16"/>
                <w:lang w:val="en-US"/>
              </w:rPr>
              <w:t xml:space="preserve"> </w:t>
            </w:r>
            <w:proofErr w:type="spellStart"/>
            <w:r w:rsidRPr="00CB35BE">
              <w:rPr>
                <w:rFonts w:ascii="Arial" w:eastAsia="Times New Roman" w:hAnsi="Arial" w:cs="Arial"/>
                <w:sz w:val="16"/>
                <w:szCs w:val="16"/>
                <w:lang w:val="en-US"/>
              </w:rPr>
              <w:t>Maartenspoort</w:t>
            </w:r>
            <w:proofErr w:type="spellEnd"/>
          </w:p>
        </w:tc>
        <w:tc>
          <w:tcPr>
            <w:tcW w:w="997" w:type="dxa"/>
            <w:tcBorders>
              <w:top w:val="nil"/>
              <w:left w:val="nil"/>
              <w:bottom w:val="nil"/>
              <w:right w:val="nil"/>
            </w:tcBorders>
            <w:shd w:val="clear" w:color="auto" w:fill="auto"/>
            <w:noWrap/>
            <w:vAlign w:val="bottom"/>
            <w:hideMark/>
          </w:tcPr>
          <w:p w14:paraId="4DEF8273"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11</w:t>
            </w:r>
          </w:p>
        </w:tc>
        <w:tc>
          <w:tcPr>
            <w:tcW w:w="2424" w:type="dxa"/>
            <w:tcBorders>
              <w:top w:val="nil"/>
              <w:left w:val="nil"/>
              <w:bottom w:val="nil"/>
              <w:right w:val="single" w:sz="4" w:space="0" w:color="auto"/>
            </w:tcBorders>
            <w:shd w:val="clear" w:color="auto" w:fill="auto"/>
            <w:noWrap/>
            <w:vAlign w:val="bottom"/>
            <w:hideMark/>
          </w:tcPr>
          <w:p w14:paraId="786C4E0A"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0.48</w:t>
            </w:r>
          </w:p>
        </w:tc>
        <w:tc>
          <w:tcPr>
            <w:tcW w:w="1710" w:type="dxa"/>
            <w:tcBorders>
              <w:top w:val="nil"/>
              <w:left w:val="nil"/>
              <w:bottom w:val="nil"/>
              <w:right w:val="nil"/>
            </w:tcBorders>
            <w:shd w:val="clear" w:color="auto" w:fill="auto"/>
            <w:noWrap/>
            <w:vAlign w:val="bottom"/>
            <w:hideMark/>
          </w:tcPr>
          <w:p w14:paraId="6DFAD4C9"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3.9</w:t>
            </w:r>
          </w:p>
        </w:tc>
        <w:tc>
          <w:tcPr>
            <w:tcW w:w="1942" w:type="dxa"/>
            <w:tcBorders>
              <w:top w:val="nil"/>
              <w:left w:val="nil"/>
              <w:bottom w:val="nil"/>
              <w:right w:val="single" w:sz="4" w:space="0" w:color="auto"/>
            </w:tcBorders>
            <w:shd w:val="clear" w:color="auto" w:fill="auto"/>
            <w:noWrap/>
            <w:vAlign w:val="bottom"/>
            <w:hideMark/>
          </w:tcPr>
          <w:p w14:paraId="4AC2064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0.20</w:t>
            </w:r>
          </w:p>
        </w:tc>
        <w:tc>
          <w:tcPr>
            <w:tcW w:w="1106" w:type="dxa"/>
            <w:tcBorders>
              <w:top w:val="nil"/>
              <w:left w:val="nil"/>
              <w:bottom w:val="nil"/>
              <w:right w:val="single" w:sz="8" w:space="0" w:color="auto"/>
            </w:tcBorders>
            <w:shd w:val="clear" w:color="auto" w:fill="auto"/>
            <w:noWrap/>
            <w:vAlign w:val="bottom"/>
            <w:hideMark/>
          </w:tcPr>
          <w:p w14:paraId="20ACEF57" w14:textId="6B2DAD7F" w:rsidR="00BF6D77" w:rsidRPr="00CB35BE" w:rsidRDefault="00BF6D77" w:rsidP="000E4D1E">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0E4D1E" w:rsidRPr="00CB35BE">
              <w:rPr>
                <w:rFonts w:ascii="Arial" w:eastAsia="Times New Roman" w:hAnsi="Arial" w:cs="Arial"/>
                <w:bCs/>
                <w:sz w:val="16"/>
                <w:szCs w:val="16"/>
                <w:lang w:val="en-US"/>
              </w:rPr>
              <w:t>68</w:t>
            </w:r>
          </w:p>
        </w:tc>
      </w:tr>
      <w:tr w:rsidR="00BF6D77" w:rsidRPr="00CB35BE" w14:paraId="5D24EA0B"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6B254220"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Heugemerveld</w:t>
            </w:r>
            <w:proofErr w:type="spellEnd"/>
          </w:p>
        </w:tc>
        <w:tc>
          <w:tcPr>
            <w:tcW w:w="997" w:type="dxa"/>
            <w:tcBorders>
              <w:top w:val="nil"/>
              <w:left w:val="nil"/>
              <w:bottom w:val="nil"/>
              <w:right w:val="nil"/>
            </w:tcBorders>
            <w:shd w:val="clear" w:color="auto" w:fill="auto"/>
            <w:noWrap/>
            <w:vAlign w:val="bottom"/>
            <w:hideMark/>
          </w:tcPr>
          <w:p w14:paraId="0F66B9F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32</w:t>
            </w:r>
          </w:p>
        </w:tc>
        <w:tc>
          <w:tcPr>
            <w:tcW w:w="2424" w:type="dxa"/>
            <w:tcBorders>
              <w:top w:val="nil"/>
              <w:left w:val="nil"/>
              <w:bottom w:val="nil"/>
              <w:right w:val="single" w:sz="4" w:space="0" w:color="auto"/>
            </w:tcBorders>
            <w:shd w:val="clear" w:color="auto" w:fill="auto"/>
            <w:noWrap/>
            <w:vAlign w:val="bottom"/>
            <w:hideMark/>
          </w:tcPr>
          <w:p w14:paraId="72F9FC31"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0.16</w:t>
            </w:r>
          </w:p>
        </w:tc>
        <w:tc>
          <w:tcPr>
            <w:tcW w:w="1710" w:type="dxa"/>
            <w:tcBorders>
              <w:top w:val="nil"/>
              <w:left w:val="nil"/>
              <w:bottom w:val="nil"/>
              <w:right w:val="nil"/>
            </w:tcBorders>
            <w:shd w:val="clear" w:color="auto" w:fill="auto"/>
            <w:noWrap/>
            <w:vAlign w:val="bottom"/>
            <w:hideMark/>
          </w:tcPr>
          <w:p w14:paraId="7B4CE978"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3.1</w:t>
            </w:r>
          </w:p>
        </w:tc>
        <w:tc>
          <w:tcPr>
            <w:tcW w:w="1942" w:type="dxa"/>
            <w:tcBorders>
              <w:top w:val="nil"/>
              <w:left w:val="nil"/>
              <w:bottom w:val="nil"/>
              <w:right w:val="single" w:sz="4" w:space="0" w:color="auto"/>
            </w:tcBorders>
            <w:shd w:val="clear" w:color="auto" w:fill="auto"/>
            <w:noWrap/>
            <w:vAlign w:val="bottom"/>
            <w:hideMark/>
          </w:tcPr>
          <w:p w14:paraId="50A5A298"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0.25</w:t>
            </w:r>
          </w:p>
        </w:tc>
        <w:tc>
          <w:tcPr>
            <w:tcW w:w="1106" w:type="dxa"/>
            <w:tcBorders>
              <w:top w:val="nil"/>
              <w:left w:val="nil"/>
              <w:bottom w:val="nil"/>
              <w:right w:val="single" w:sz="8" w:space="0" w:color="auto"/>
            </w:tcBorders>
            <w:shd w:val="clear" w:color="auto" w:fill="auto"/>
            <w:noWrap/>
            <w:vAlign w:val="bottom"/>
            <w:hideMark/>
          </w:tcPr>
          <w:p w14:paraId="249AAE7E" w14:textId="74D9F941" w:rsidR="00BF6D77" w:rsidRPr="00CB35BE" w:rsidRDefault="00BF6D77" w:rsidP="000E4D1E">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0E4D1E" w:rsidRPr="00CB35BE">
              <w:rPr>
                <w:rFonts w:ascii="Arial" w:eastAsia="Times New Roman" w:hAnsi="Arial" w:cs="Arial"/>
                <w:bCs/>
                <w:sz w:val="16"/>
                <w:szCs w:val="16"/>
                <w:lang w:val="en-US"/>
              </w:rPr>
              <w:t>41</w:t>
            </w:r>
          </w:p>
        </w:tc>
      </w:tr>
      <w:tr w:rsidR="00BF6D77" w:rsidRPr="00CB35BE" w14:paraId="7F64DA51"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6C3392C4"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Daalhof</w:t>
            </w:r>
            <w:proofErr w:type="spellEnd"/>
          </w:p>
        </w:tc>
        <w:tc>
          <w:tcPr>
            <w:tcW w:w="997" w:type="dxa"/>
            <w:tcBorders>
              <w:top w:val="nil"/>
              <w:left w:val="nil"/>
              <w:bottom w:val="nil"/>
              <w:right w:val="nil"/>
            </w:tcBorders>
            <w:shd w:val="clear" w:color="auto" w:fill="auto"/>
            <w:noWrap/>
            <w:vAlign w:val="bottom"/>
            <w:hideMark/>
          </w:tcPr>
          <w:p w14:paraId="11926331"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34</w:t>
            </w:r>
          </w:p>
        </w:tc>
        <w:tc>
          <w:tcPr>
            <w:tcW w:w="2424" w:type="dxa"/>
            <w:tcBorders>
              <w:top w:val="nil"/>
              <w:left w:val="nil"/>
              <w:bottom w:val="nil"/>
              <w:right w:val="single" w:sz="4" w:space="0" w:color="auto"/>
            </w:tcBorders>
            <w:shd w:val="clear" w:color="auto" w:fill="auto"/>
            <w:noWrap/>
            <w:vAlign w:val="bottom"/>
            <w:hideMark/>
          </w:tcPr>
          <w:p w14:paraId="37F3F730"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0.15</w:t>
            </w:r>
          </w:p>
        </w:tc>
        <w:tc>
          <w:tcPr>
            <w:tcW w:w="1710" w:type="dxa"/>
            <w:tcBorders>
              <w:top w:val="nil"/>
              <w:left w:val="nil"/>
              <w:bottom w:val="nil"/>
              <w:right w:val="nil"/>
            </w:tcBorders>
            <w:shd w:val="clear" w:color="auto" w:fill="auto"/>
            <w:noWrap/>
            <w:vAlign w:val="bottom"/>
            <w:hideMark/>
          </w:tcPr>
          <w:p w14:paraId="255EC29B"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4.0</w:t>
            </w:r>
          </w:p>
        </w:tc>
        <w:tc>
          <w:tcPr>
            <w:tcW w:w="1942" w:type="dxa"/>
            <w:tcBorders>
              <w:top w:val="nil"/>
              <w:left w:val="nil"/>
              <w:bottom w:val="nil"/>
              <w:right w:val="single" w:sz="4" w:space="0" w:color="auto"/>
            </w:tcBorders>
            <w:shd w:val="clear" w:color="auto" w:fill="auto"/>
            <w:noWrap/>
            <w:vAlign w:val="bottom"/>
            <w:hideMark/>
          </w:tcPr>
          <w:p w14:paraId="3F5C89C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0.19</w:t>
            </w:r>
          </w:p>
        </w:tc>
        <w:tc>
          <w:tcPr>
            <w:tcW w:w="1106" w:type="dxa"/>
            <w:tcBorders>
              <w:top w:val="nil"/>
              <w:left w:val="nil"/>
              <w:bottom w:val="nil"/>
              <w:right w:val="single" w:sz="8" w:space="0" w:color="auto"/>
            </w:tcBorders>
            <w:shd w:val="clear" w:color="auto" w:fill="auto"/>
            <w:noWrap/>
            <w:vAlign w:val="bottom"/>
            <w:hideMark/>
          </w:tcPr>
          <w:p w14:paraId="14118696" w14:textId="2D081B49" w:rsidR="00BF6D77" w:rsidRPr="00CB35BE" w:rsidRDefault="00BF6D77" w:rsidP="007825CD">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7825CD" w:rsidRPr="00CB35BE">
              <w:rPr>
                <w:rFonts w:ascii="Arial" w:eastAsia="Times New Roman" w:hAnsi="Arial" w:cs="Arial"/>
                <w:bCs/>
                <w:sz w:val="16"/>
                <w:szCs w:val="16"/>
                <w:lang w:val="en-US"/>
              </w:rPr>
              <w:t>34</w:t>
            </w:r>
          </w:p>
        </w:tc>
      </w:tr>
      <w:tr w:rsidR="00BF6D77" w:rsidRPr="00CB35BE" w14:paraId="55BD6A4F"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5B184D9C"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r w:rsidRPr="00CB35BE">
              <w:rPr>
                <w:rFonts w:ascii="Arial" w:eastAsia="Times New Roman" w:hAnsi="Arial" w:cs="Arial"/>
                <w:sz w:val="16"/>
                <w:szCs w:val="16"/>
                <w:lang w:val="en-US"/>
              </w:rPr>
              <w:t xml:space="preserve">De </w:t>
            </w:r>
            <w:proofErr w:type="spellStart"/>
            <w:r w:rsidRPr="00CB35BE">
              <w:rPr>
                <w:rFonts w:ascii="Arial" w:eastAsia="Times New Roman" w:hAnsi="Arial" w:cs="Arial"/>
                <w:sz w:val="16"/>
                <w:szCs w:val="16"/>
                <w:lang w:val="en-US"/>
              </w:rPr>
              <w:t>Heeg</w:t>
            </w:r>
            <w:proofErr w:type="spellEnd"/>
          </w:p>
        </w:tc>
        <w:tc>
          <w:tcPr>
            <w:tcW w:w="997" w:type="dxa"/>
            <w:tcBorders>
              <w:top w:val="nil"/>
              <w:left w:val="nil"/>
              <w:bottom w:val="nil"/>
              <w:right w:val="nil"/>
            </w:tcBorders>
            <w:shd w:val="clear" w:color="auto" w:fill="auto"/>
            <w:noWrap/>
            <w:vAlign w:val="bottom"/>
            <w:hideMark/>
          </w:tcPr>
          <w:p w14:paraId="4E6640F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26</w:t>
            </w:r>
          </w:p>
        </w:tc>
        <w:tc>
          <w:tcPr>
            <w:tcW w:w="2424" w:type="dxa"/>
            <w:tcBorders>
              <w:top w:val="nil"/>
              <w:left w:val="nil"/>
              <w:bottom w:val="nil"/>
              <w:right w:val="single" w:sz="4" w:space="0" w:color="auto"/>
            </w:tcBorders>
            <w:shd w:val="clear" w:color="auto" w:fill="auto"/>
            <w:noWrap/>
            <w:vAlign w:val="bottom"/>
            <w:hideMark/>
          </w:tcPr>
          <w:p w14:paraId="43D862F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0.20</w:t>
            </w:r>
          </w:p>
        </w:tc>
        <w:tc>
          <w:tcPr>
            <w:tcW w:w="1710" w:type="dxa"/>
            <w:tcBorders>
              <w:top w:val="nil"/>
              <w:left w:val="nil"/>
              <w:bottom w:val="nil"/>
              <w:right w:val="nil"/>
            </w:tcBorders>
            <w:shd w:val="clear" w:color="auto" w:fill="auto"/>
            <w:noWrap/>
            <w:vAlign w:val="bottom"/>
            <w:hideMark/>
          </w:tcPr>
          <w:p w14:paraId="5F5A2A0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3.7</w:t>
            </w:r>
          </w:p>
        </w:tc>
        <w:tc>
          <w:tcPr>
            <w:tcW w:w="1942" w:type="dxa"/>
            <w:tcBorders>
              <w:top w:val="nil"/>
              <w:left w:val="nil"/>
              <w:bottom w:val="nil"/>
              <w:right w:val="single" w:sz="4" w:space="0" w:color="auto"/>
            </w:tcBorders>
            <w:shd w:val="clear" w:color="auto" w:fill="auto"/>
            <w:noWrap/>
            <w:vAlign w:val="bottom"/>
            <w:hideMark/>
          </w:tcPr>
          <w:p w14:paraId="210BF9A9"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0.21</w:t>
            </w:r>
          </w:p>
        </w:tc>
        <w:tc>
          <w:tcPr>
            <w:tcW w:w="1106" w:type="dxa"/>
            <w:tcBorders>
              <w:top w:val="nil"/>
              <w:left w:val="nil"/>
              <w:bottom w:val="nil"/>
              <w:right w:val="single" w:sz="8" w:space="0" w:color="auto"/>
            </w:tcBorders>
            <w:shd w:val="clear" w:color="auto" w:fill="auto"/>
            <w:noWrap/>
            <w:vAlign w:val="bottom"/>
            <w:hideMark/>
          </w:tcPr>
          <w:p w14:paraId="0F4E9BD8" w14:textId="5945DD98" w:rsidR="00BF6D77" w:rsidRPr="00CB35BE" w:rsidRDefault="00BE7DB1" w:rsidP="00800304">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0.41</w:t>
            </w:r>
          </w:p>
        </w:tc>
      </w:tr>
      <w:tr w:rsidR="00BF6D77" w:rsidRPr="00CB35BE" w14:paraId="4316FE7B"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5EA4456B"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Heer</w:t>
            </w:r>
            <w:proofErr w:type="spellEnd"/>
          </w:p>
        </w:tc>
        <w:tc>
          <w:tcPr>
            <w:tcW w:w="997" w:type="dxa"/>
            <w:tcBorders>
              <w:top w:val="nil"/>
              <w:left w:val="nil"/>
              <w:bottom w:val="nil"/>
              <w:right w:val="nil"/>
            </w:tcBorders>
            <w:shd w:val="clear" w:color="auto" w:fill="auto"/>
            <w:noWrap/>
            <w:vAlign w:val="bottom"/>
            <w:hideMark/>
          </w:tcPr>
          <w:p w14:paraId="5F080937"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51</w:t>
            </w:r>
          </w:p>
        </w:tc>
        <w:tc>
          <w:tcPr>
            <w:tcW w:w="2424" w:type="dxa"/>
            <w:tcBorders>
              <w:top w:val="nil"/>
              <w:left w:val="nil"/>
              <w:bottom w:val="nil"/>
              <w:right w:val="single" w:sz="4" w:space="0" w:color="auto"/>
            </w:tcBorders>
            <w:shd w:val="clear" w:color="auto" w:fill="auto"/>
            <w:noWrap/>
            <w:vAlign w:val="bottom"/>
            <w:hideMark/>
          </w:tcPr>
          <w:p w14:paraId="525659A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0.10</w:t>
            </w:r>
          </w:p>
        </w:tc>
        <w:tc>
          <w:tcPr>
            <w:tcW w:w="1710" w:type="dxa"/>
            <w:tcBorders>
              <w:top w:val="nil"/>
              <w:left w:val="nil"/>
              <w:bottom w:val="nil"/>
              <w:right w:val="nil"/>
            </w:tcBorders>
            <w:shd w:val="clear" w:color="auto" w:fill="auto"/>
            <w:noWrap/>
            <w:vAlign w:val="bottom"/>
            <w:hideMark/>
          </w:tcPr>
          <w:p w14:paraId="55BAFB64"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6.2</w:t>
            </w:r>
          </w:p>
        </w:tc>
        <w:tc>
          <w:tcPr>
            <w:tcW w:w="1942" w:type="dxa"/>
            <w:tcBorders>
              <w:top w:val="nil"/>
              <w:left w:val="nil"/>
              <w:bottom w:val="nil"/>
              <w:right w:val="single" w:sz="4" w:space="0" w:color="auto"/>
            </w:tcBorders>
            <w:shd w:val="clear" w:color="auto" w:fill="auto"/>
            <w:noWrap/>
            <w:vAlign w:val="bottom"/>
            <w:hideMark/>
          </w:tcPr>
          <w:p w14:paraId="014B185A"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0.12</w:t>
            </w:r>
          </w:p>
        </w:tc>
        <w:tc>
          <w:tcPr>
            <w:tcW w:w="1106" w:type="dxa"/>
            <w:tcBorders>
              <w:top w:val="nil"/>
              <w:left w:val="nil"/>
              <w:bottom w:val="nil"/>
              <w:right w:val="single" w:sz="8" w:space="0" w:color="auto"/>
            </w:tcBorders>
            <w:shd w:val="clear" w:color="auto" w:fill="auto"/>
            <w:noWrap/>
            <w:vAlign w:val="bottom"/>
            <w:hideMark/>
          </w:tcPr>
          <w:p w14:paraId="0B6F2CD1" w14:textId="35C98BA3" w:rsidR="00BF6D77" w:rsidRPr="00CB35BE" w:rsidRDefault="00BF6D77" w:rsidP="000338AE">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0338AE" w:rsidRPr="00CB35BE">
              <w:rPr>
                <w:rFonts w:ascii="Arial" w:eastAsia="Times New Roman" w:hAnsi="Arial" w:cs="Arial"/>
                <w:bCs/>
                <w:sz w:val="16"/>
                <w:szCs w:val="16"/>
                <w:lang w:val="en-US"/>
              </w:rPr>
              <w:t>22</w:t>
            </w:r>
          </w:p>
        </w:tc>
      </w:tr>
      <w:tr w:rsidR="00BF6D77" w:rsidRPr="00CB35BE" w14:paraId="0AEFB915"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642D8322"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Kommelkwartier</w:t>
            </w:r>
            <w:proofErr w:type="spellEnd"/>
          </w:p>
        </w:tc>
        <w:tc>
          <w:tcPr>
            <w:tcW w:w="997" w:type="dxa"/>
            <w:tcBorders>
              <w:top w:val="nil"/>
              <w:left w:val="nil"/>
              <w:bottom w:val="nil"/>
              <w:right w:val="nil"/>
            </w:tcBorders>
            <w:shd w:val="clear" w:color="auto" w:fill="auto"/>
            <w:noWrap/>
            <w:vAlign w:val="bottom"/>
            <w:hideMark/>
          </w:tcPr>
          <w:p w14:paraId="410C900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11</w:t>
            </w:r>
          </w:p>
        </w:tc>
        <w:tc>
          <w:tcPr>
            <w:tcW w:w="2424" w:type="dxa"/>
            <w:tcBorders>
              <w:top w:val="nil"/>
              <w:left w:val="nil"/>
              <w:bottom w:val="nil"/>
              <w:right w:val="single" w:sz="4" w:space="0" w:color="auto"/>
            </w:tcBorders>
            <w:shd w:val="clear" w:color="auto" w:fill="auto"/>
            <w:noWrap/>
            <w:vAlign w:val="bottom"/>
            <w:hideMark/>
          </w:tcPr>
          <w:p w14:paraId="19FD82B5"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0.46</w:t>
            </w:r>
          </w:p>
        </w:tc>
        <w:tc>
          <w:tcPr>
            <w:tcW w:w="1710" w:type="dxa"/>
            <w:tcBorders>
              <w:top w:val="nil"/>
              <w:left w:val="nil"/>
              <w:bottom w:val="nil"/>
              <w:right w:val="nil"/>
            </w:tcBorders>
            <w:shd w:val="clear" w:color="auto" w:fill="auto"/>
            <w:noWrap/>
            <w:vAlign w:val="bottom"/>
            <w:hideMark/>
          </w:tcPr>
          <w:p w14:paraId="2D8C156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1.5</w:t>
            </w:r>
          </w:p>
        </w:tc>
        <w:tc>
          <w:tcPr>
            <w:tcW w:w="1942" w:type="dxa"/>
            <w:tcBorders>
              <w:top w:val="nil"/>
              <w:left w:val="nil"/>
              <w:bottom w:val="nil"/>
              <w:right w:val="single" w:sz="4" w:space="0" w:color="auto"/>
            </w:tcBorders>
            <w:shd w:val="clear" w:color="auto" w:fill="auto"/>
            <w:noWrap/>
            <w:vAlign w:val="bottom"/>
            <w:hideMark/>
          </w:tcPr>
          <w:p w14:paraId="721DB40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0.50</w:t>
            </w:r>
          </w:p>
        </w:tc>
        <w:tc>
          <w:tcPr>
            <w:tcW w:w="1106" w:type="dxa"/>
            <w:tcBorders>
              <w:top w:val="nil"/>
              <w:left w:val="nil"/>
              <w:bottom w:val="nil"/>
              <w:right w:val="single" w:sz="8" w:space="0" w:color="auto"/>
            </w:tcBorders>
            <w:shd w:val="clear" w:color="auto" w:fill="auto"/>
            <w:noWrap/>
            <w:vAlign w:val="bottom"/>
            <w:hideMark/>
          </w:tcPr>
          <w:p w14:paraId="485F4BE7" w14:textId="1DB2E439" w:rsidR="00BF6D77" w:rsidRPr="00CB35BE" w:rsidRDefault="00BF6D77" w:rsidP="00E4370B">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E4370B" w:rsidRPr="00CB35BE">
              <w:rPr>
                <w:rFonts w:ascii="Arial" w:eastAsia="Times New Roman" w:hAnsi="Arial" w:cs="Arial"/>
                <w:bCs/>
                <w:sz w:val="16"/>
                <w:szCs w:val="16"/>
                <w:lang w:val="en-US"/>
              </w:rPr>
              <w:t>96</w:t>
            </w:r>
          </w:p>
        </w:tc>
      </w:tr>
      <w:tr w:rsidR="00BF6D77" w:rsidRPr="00CB35BE" w14:paraId="5C6612BF"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299C1E24"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Heugem</w:t>
            </w:r>
            <w:proofErr w:type="spellEnd"/>
          </w:p>
        </w:tc>
        <w:tc>
          <w:tcPr>
            <w:tcW w:w="997" w:type="dxa"/>
            <w:tcBorders>
              <w:top w:val="nil"/>
              <w:left w:val="nil"/>
              <w:bottom w:val="nil"/>
              <w:right w:val="nil"/>
            </w:tcBorders>
            <w:shd w:val="clear" w:color="auto" w:fill="auto"/>
            <w:noWrap/>
            <w:vAlign w:val="bottom"/>
            <w:hideMark/>
          </w:tcPr>
          <w:p w14:paraId="653D17C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17</w:t>
            </w:r>
          </w:p>
        </w:tc>
        <w:tc>
          <w:tcPr>
            <w:tcW w:w="2424" w:type="dxa"/>
            <w:tcBorders>
              <w:top w:val="nil"/>
              <w:left w:val="nil"/>
              <w:bottom w:val="nil"/>
              <w:right w:val="single" w:sz="4" w:space="0" w:color="auto"/>
            </w:tcBorders>
            <w:shd w:val="clear" w:color="auto" w:fill="auto"/>
            <w:noWrap/>
            <w:vAlign w:val="bottom"/>
            <w:hideMark/>
          </w:tcPr>
          <w:p w14:paraId="73C713A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0.31</w:t>
            </w:r>
          </w:p>
        </w:tc>
        <w:tc>
          <w:tcPr>
            <w:tcW w:w="1710" w:type="dxa"/>
            <w:tcBorders>
              <w:top w:val="nil"/>
              <w:left w:val="nil"/>
              <w:bottom w:val="nil"/>
              <w:right w:val="nil"/>
            </w:tcBorders>
            <w:shd w:val="clear" w:color="auto" w:fill="auto"/>
            <w:noWrap/>
            <w:vAlign w:val="bottom"/>
            <w:hideMark/>
          </w:tcPr>
          <w:p w14:paraId="374AA585"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1.9</w:t>
            </w:r>
          </w:p>
        </w:tc>
        <w:tc>
          <w:tcPr>
            <w:tcW w:w="1942" w:type="dxa"/>
            <w:tcBorders>
              <w:top w:val="nil"/>
              <w:left w:val="nil"/>
              <w:bottom w:val="nil"/>
              <w:right w:val="single" w:sz="4" w:space="0" w:color="auto"/>
            </w:tcBorders>
            <w:shd w:val="clear" w:color="auto" w:fill="auto"/>
            <w:noWrap/>
            <w:vAlign w:val="bottom"/>
            <w:hideMark/>
          </w:tcPr>
          <w:p w14:paraId="45BCB8DB"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0.40</w:t>
            </w:r>
          </w:p>
        </w:tc>
        <w:tc>
          <w:tcPr>
            <w:tcW w:w="1106" w:type="dxa"/>
            <w:tcBorders>
              <w:top w:val="nil"/>
              <w:left w:val="nil"/>
              <w:bottom w:val="nil"/>
              <w:right w:val="single" w:sz="8" w:space="0" w:color="auto"/>
            </w:tcBorders>
            <w:shd w:val="clear" w:color="auto" w:fill="auto"/>
            <w:noWrap/>
            <w:vAlign w:val="bottom"/>
            <w:hideMark/>
          </w:tcPr>
          <w:p w14:paraId="124AD8A6" w14:textId="12A51A32" w:rsidR="00BF6D77" w:rsidRPr="00CB35BE" w:rsidRDefault="00BF6D77" w:rsidP="00D232BC">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D232BC" w:rsidRPr="00CB35BE">
              <w:rPr>
                <w:rFonts w:ascii="Arial" w:eastAsia="Times New Roman" w:hAnsi="Arial" w:cs="Arial"/>
                <w:bCs/>
                <w:sz w:val="16"/>
                <w:szCs w:val="16"/>
                <w:lang w:val="en-US"/>
              </w:rPr>
              <w:t>71</w:t>
            </w:r>
          </w:p>
        </w:tc>
      </w:tr>
      <w:tr w:rsidR="00BF6D77" w:rsidRPr="00CB35BE" w14:paraId="000ECA59"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52EA1D4D"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Wyckerpoort</w:t>
            </w:r>
            <w:proofErr w:type="spellEnd"/>
          </w:p>
        </w:tc>
        <w:tc>
          <w:tcPr>
            <w:tcW w:w="997" w:type="dxa"/>
            <w:tcBorders>
              <w:top w:val="nil"/>
              <w:left w:val="nil"/>
              <w:bottom w:val="nil"/>
              <w:right w:val="nil"/>
            </w:tcBorders>
            <w:shd w:val="clear" w:color="auto" w:fill="auto"/>
            <w:noWrap/>
            <w:vAlign w:val="bottom"/>
            <w:hideMark/>
          </w:tcPr>
          <w:p w14:paraId="7A72ECB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12</w:t>
            </w:r>
          </w:p>
        </w:tc>
        <w:tc>
          <w:tcPr>
            <w:tcW w:w="2424" w:type="dxa"/>
            <w:tcBorders>
              <w:top w:val="nil"/>
              <w:left w:val="nil"/>
              <w:bottom w:val="nil"/>
              <w:right w:val="single" w:sz="4" w:space="0" w:color="auto"/>
            </w:tcBorders>
            <w:shd w:val="clear" w:color="auto" w:fill="auto"/>
            <w:noWrap/>
            <w:vAlign w:val="bottom"/>
            <w:hideMark/>
          </w:tcPr>
          <w:p w14:paraId="25F0D95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0.44</w:t>
            </w:r>
          </w:p>
        </w:tc>
        <w:tc>
          <w:tcPr>
            <w:tcW w:w="1710" w:type="dxa"/>
            <w:tcBorders>
              <w:top w:val="nil"/>
              <w:left w:val="nil"/>
              <w:bottom w:val="nil"/>
              <w:right w:val="nil"/>
            </w:tcBorders>
            <w:shd w:val="clear" w:color="auto" w:fill="auto"/>
            <w:noWrap/>
            <w:vAlign w:val="bottom"/>
            <w:hideMark/>
          </w:tcPr>
          <w:p w14:paraId="23CFA25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1.3</w:t>
            </w:r>
          </w:p>
        </w:tc>
        <w:tc>
          <w:tcPr>
            <w:tcW w:w="1942" w:type="dxa"/>
            <w:tcBorders>
              <w:top w:val="nil"/>
              <w:left w:val="nil"/>
              <w:bottom w:val="nil"/>
              <w:right w:val="single" w:sz="4" w:space="0" w:color="auto"/>
            </w:tcBorders>
            <w:shd w:val="clear" w:color="auto" w:fill="auto"/>
            <w:noWrap/>
            <w:vAlign w:val="bottom"/>
            <w:hideMark/>
          </w:tcPr>
          <w:p w14:paraId="6F94EB54"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0.59</w:t>
            </w:r>
          </w:p>
        </w:tc>
        <w:tc>
          <w:tcPr>
            <w:tcW w:w="1106" w:type="dxa"/>
            <w:tcBorders>
              <w:top w:val="nil"/>
              <w:left w:val="nil"/>
              <w:bottom w:val="nil"/>
              <w:right w:val="single" w:sz="8" w:space="0" w:color="auto"/>
            </w:tcBorders>
            <w:shd w:val="clear" w:color="auto" w:fill="auto"/>
            <w:noWrap/>
            <w:vAlign w:val="bottom"/>
            <w:hideMark/>
          </w:tcPr>
          <w:p w14:paraId="55141FA4" w14:textId="7DB2BF73" w:rsidR="00BF6D77" w:rsidRPr="00CB35BE" w:rsidRDefault="009D5C65" w:rsidP="009D5C65">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1</w:t>
            </w:r>
            <w:r w:rsidR="00BF6D77" w:rsidRPr="00CB35BE">
              <w:rPr>
                <w:rFonts w:ascii="Arial" w:eastAsia="Times New Roman" w:hAnsi="Arial" w:cs="Arial"/>
                <w:bCs/>
                <w:sz w:val="16"/>
                <w:szCs w:val="16"/>
                <w:lang w:val="en-US"/>
              </w:rPr>
              <w:t>.0</w:t>
            </w:r>
            <w:r w:rsidRPr="00CB35BE">
              <w:rPr>
                <w:rFonts w:ascii="Arial" w:eastAsia="Times New Roman" w:hAnsi="Arial" w:cs="Arial"/>
                <w:bCs/>
                <w:sz w:val="16"/>
                <w:szCs w:val="16"/>
                <w:lang w:val="en-US"/>
              </w:rPr>
              <w:t>3</w:t>
            </w:r>
          </w:p>
        </w:tc>
      </w:tr>
      <w:tr w:rsidR="00BF6D77" w:rsidRPr="00CB35BE" w14:paraId="1DB5F987"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52755DCC"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Brusselsepoort</w:t>
            </w:r>
            <w:proofErr w:type="spellEnd"/>
          </w:p>
        </w:tc>
        <w:tc>
          <w:tcPr>
            <w:tcW w:w="997" w:type="dxa"/>
            <w:tcBorders>
              <w:top w:val="nil"/>
              <w:left w:val="nil"/>
              <w:bottom w:val="nil"/>
              <w:right w:val="nil"/>
            </w:tcBorders>
            <w:shd w:val="clear" w:color="auto" w:fill="auto"/>
            <w:noWrap/>
            <w:vAlign w:val="bottom"/>
            <w:hideMark/>
          </w:tcPr>
          <w:p w14:paraId="7B9C2E0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41</w:t>
            </w:r>
          </w:p>
        </w:tc>
        <w:tc>
          <w:tcPr>
            <w:tcW w:w="2424" w:type="dxa"/>
            <w:tcBorders>
              <w:top w:val="nil"/>
              <w:left w:val="nil"/>
              <w:bottom w:val="nil"/>
              <w:right w:val="single" w:sz="4" w:space="0" w:color="auto"/>
            </w:tcBorders>
            <w:shd w:val="clear" w:color="auto" w:fill="auto"/>
            <w:noWrap/>
            <w:vAlign w:val="bottom"/>
            <w:hideMark/>
          </w:tcPr>
          <w:p w14:paraId="319FB97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0.13</w:t>
            </w:r>
          </w:p>
        </w:tc>
        <w:tc>
          <w:tcPr>
            <w:tcW w:w="1710" w:type="dxa"/>
            <w:tcBorders>
              <w:top w:val="nil"/>
              <w:left w:val="nil"/>
              <w:bottom w:val="nil"/>
              <w:right w:val="nil"/>
            </w:tcBorders>
            <w:shd w:val="clear" w:color="auto" w:fill="auto"/>
            <w:noWrap/>
            <w:vAlign w:val="bottom"/>
            <w:hideMark/>
          </w:tcPr>
          <w:p w14:paraId="579BA130"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3.5</w:t>
            </w:r>
          </w:p>
        </w:tc>
        <w:tc>
          <w:tcPr>
            <w:tcW w:w="1942" w:type="dxa"/>
            <w:tcBorders>
              <w:top w:val="nil"/>
              <w:left w:val="nil"/>
              <w:bottom w:val="nil"/>
              <w:right w:val="single" w:sz="4" w:space="0" w:color="auto"/>
            </w:tcBorders>
            <w:shd w:val="clear" w:color="auto" w:fill="auto"/>
            <w:noWrap/>
            <w:vAlign w:val="bottom"/>
            <w:hideMark/>
          </w:tcPr>
          <w:p w14:paraId="088391C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0.22</w:t>
            </w:r>
          </w:p>
        </w:tc>
        <w:tc>
          <w:tcPr>
            <w:tcW w:w="1106" w:type="dxa"/>
            <w:tcBorders>
              <w:top w:val="nil"/>
              <w:left w:val="nil"/>
              <w:bottom w:val="nil"/>
              <w:right w:val="single" w:sz="8" w:space="0" w:color="auto"/>
            </w:tcBorders>
            <w:shd w:val="clear" w:color="auto" w:fill="auto"/>
            <w:noWrap/>
            <w:vAlign w:val="bottom"/>
            <w:hideMark/>
          </w:tcPr>
          <w:p w14:paraId="0C9726BE" w14:textId="16486BB3"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35</w:t>
            </w:r>
          </w:p>
        </w:tc>
      </w:tr>
      <w:tr w:rsidR="00BF6D77" w:rsidRPr="00CB35BE" w14:paraId="0E0C4300"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693273DA"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Statenkwartier</w:t>
            </w:r>
            <w:proofErr w:type="spellEnd"/>
          </w:p>
        </w:tc>
        <w:tc>
          <w:tcPr>
            <w:tcW w:w="997" w:type="dxa"/>
            <w:tcBorders>
              <w:top w:val="nil"/>
              <w:left w:val="nil"/>
              <w:bottom w:val="nil"/>
              <w:right w:val="nil"/>
            </w:tcBorders>
            <w:shd w:val="clear" w:color="auto" w:fill="auto"/>
            <w:noWrap/>
            <w:vAlign w:val="bottom"/>
            <w:hideMark/>
          </w:tcPr>
          <w:p w14:paraId="4F935ACB"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29</w:t>
            </w:r>
          </w:p>
        </w:tc>
        <w:tc>
          <w:tcPr>
            <w:tcW w:w="2424" w:type="dxa"/>
            <w:tcBorders>
              <w:top w:val="nil"/>
              <w:left w:val="nil"/>
              <w:bottom w:val="nil"/>
              <w:right w:val="single" w:sz="4" w:space="0" w:color="auto"/>
            </w:tcBorders>
            <w:shd w:val="clear" w:color="auto" w:fill="auto"/>
            <w:noWrap/>
            <w:vAlign w:val="bottom"/>
            <w:hideMark/>
          </w:tcPr>
          <w:p w14:paraId="630F0D7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0.18</w:t>
            </w:r>
          </w:p>
        </w:tc>
        <w:tc>
          <w:tcPr>
            <w:tcW w:w="1710" w:type="dxa"/>
            <w:tcBorders>
              <w:top w:val="nil"/>
              <w:left w:val="nil"/>
              <w:bottom w:val="nil"/>
              <w:right w:val="nil"/>
            </w:tcBorders>
            <w:shd w:val="clear" w:color="auto" w:fill="auto"/>
            <w:noWrap/>
            <w:vAlign w:val="bottom"/>
            <w:hideMark/>
          </w:tcPr>
          <w:p w14:paraId="5384616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2.3</w:t>
            </w:r>
          </w:p>
        </w:tc>
        <w:tc>
          <w:tcPr>
            <w:tcW w:w="1942" w:type="dxa"/>
            <w:tcBorders>
              <w:top w:val="nil"/>
              <w:left w:val="nil"/>
              <w:bottom w:val="nil"/>
              <w:right w:val="single" w:sz="4" w:space="0" w:color="auto"/>
            </w:tcBorders>
            <w:shd w:val="clear" w:color="auto" w:fill="auto"/>
            <w:noWrap/>
            <w:vAlign w:val="bottom"/>
            <w:hideMark/>
          </w:tcPr>
          <w:p w14:paraId="189977B9"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0.33</w:t>
            </w:r>
          </w:p>
        </w:tc>
        <w:tc>
          <w:tcPr>
            <w:tcW w:w="1106" w:type="dxa"/>
            <w:tcBorders>
              <w:top w:val="nil"/>
              <w:left w:val="nil"/>
              <w:bottom w:val="nil"/>
              <w:right w:val="single" w:sz="8" w:space="0" w:color="auto"/>
            </w:tcBorders>
            <w:shd w:val="clear" w:color="auto" w:fill="auto"/>
            <w:noWrap/>
            <w:vAlign w:val="bottom"/>
            <w:hideMark/>
          </w:tcPr>
          <w:p w14:paraId="02A1A38E" w14:textId="1A32F9F2"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51</w:t>
            </w:r>
          </w:p>
        </w:tc>
      </w:tr>
      <w:tr w:rsidR="00BF6D77" w:rsidRPr="00CB35BE" w14:paraId="36532953"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07730443"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r w:rsidRPr="00CB35BE">
              <w:rPr>
                <w:rFonts w:ascii="Arial" w:eastAsia="Times New Roman" w:hAnsi="Arial" w:cs="Arial"/>
                <w:sz w:val="16"/>
                <w:szCs w:val="16"/>
                <w:lang w:val="en-US"/>
              </w:rPr>
              <w:t>Belfort</w:t>
            </w:r>
          </w:p>
        </w:tc>
        <w:tc>
          <w:tcPr>
            <w:tcW w:w="997" w:type="dxa"/>
            <w:tcBorders>
              <w:top w:val="nil"/>
              <w:left w:val="nil"/>
              <w:bottom w:val="nil"/>
              <w:right w:val="nil"/>
            </w:tcBorders>
            <w:shd w:val="clear" w:color="auto" w:fill="auto"/>
            <w:noWrap/>
            <w:vAlign w:val="bottom"/>
            <w:hideMark/>
          </w:tcPr>
          <w:p w14:paraId="62773DBA"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29</w:t>
            </w:r>
          </w:p>
        </w:tc>
        <w:tc>
          <w:tcPr>
            <w:tcW w:w="2424" w:type="dxa"/>
            <w:tcBorders>
              <w:top w:val="nil"/>
              <w:left w:val="nil"/>
              <w:bottom w:val="nil"/>
              <w:right w:val="single" w:sz="4" w:space="0" w:color="auto"/>
            </w:tcBorders>
            <w:shd w:val="clear" w:color="auto" w:fill="auto"/>
            <w:noWrap/>
            <w:vAlign w:val="bottom"/>
            <w:hideMark/>
          </w:tcPr>
          <w:p w14:paraId="1387FC0A"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0.18</w:t>
            </w:r>
          </w:p>
        </w:tc>
        <w:tc>
          <w:tcPr>
            <w:tcW w:w="1710" w:type="dxa"/>
            <w:tcBorders>
              <w:top w:val="nil"/>
              <w:left w:val="nil"/>
              <w:bottom w:val="nil"/>
              <w:right w:val="nil"/>
            </w:tcBorders>
            <w:shd w:val="clear" w:color="auto" w:fill="auto"/>
            <w:noWrap/>
            <w:vAlign w:val="bottom"/>
            <w:hideMark/>
          </w:tcPr>
          <w:p w14:paraId="62DCBB9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5.9</w:t>
            </w:r>
          </w:p>
        </w:tc>
        <w:tc>
          <w:tcPr>
            <w:tcW w:w="1942" w:type="dxa"/>
            <w:tcBorders>
              <w:top w:val="nil"/>
              <w:left w:val="nil"/>
              <w:bottom w:val="nil"/>
              <w:right w:val="single" w:sz="4" w:space="0" w:color="auto"/>
            </w:tcBorders>
            <w:shd w:val="clear" w:color="auto" w:fill="auto"/>
            <w:noWrap/>
            <w:vAlign w:val="bottom"/>
            <w:hideMark/>
          </w:tcPr>
          <w:p w14:paraId="49154CE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0.13</w:t>
            </w:r>
          </w:p>
        </w:tc>
        <w:tc>
          <w:tcPr>
            <w:tcW w:w="1106" w:type="dxa"/>
            <w:tcBorders>
              <w:top w:val="nil"/>
              <w:left w:val="nil"/>
              <w:bottom w:val="nil"/>
              <w:right w:val="single" w:sz="8" w:space="0" w:color="auto"/>
            </w:tcBorders>
            <w:shd w:val="clear" w:color="auto" w:fill="auto"/>
            <w:noWrap/>
            <w:vAlign w:val="bottom"/>
            <w:hideMark/>
          </w:tcPr>
          <w:p w14:paraId="01690E38" w14:textId="0D498D67"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31</w:t>
            </w:r>
          </w:p>
        </w:tc>
      </w:tr>
      <w:tr w:rsidR="00BF6D77" w:rsidRPr="00CB35BE" w14:paraId="2450D0ED"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2F652AB9"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Scharn</w:t>
            </w:r>
            <w:proofErr w:type="spellEnd"/>
          </w:p>
        </w:tc>
        <w:tc>
          <w:tcPr>
            <w:tcW w:w="997" w:type="dxa"/>
            <w:tcBorders>
              <w:top w:val="nil"/>
              <w:left w:val="nil"/>
              <w:bottom w:val="nil"/>
              <w:right w:val="nil"/>
            </w:tcBorders>
            <w:shd w:val="clear" w:color="auto" w:fill="auto"/>
            <w:noWrap/>
            <w:vAlign w:val="bottom"/>
            <w:hideMark/>
          </w:tcPr>
          <w:p w14:paraId="5724CAC8"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10</w:t>
            </w:r>
          </w:p>
        </w:tc>
        <w:tc>
          <w:tcPr>
            <w:tcW w:w="2424" w:type="dxa"/>
            <w:tcBorders>
              <w:top w:val="nil"/>
              <w:left w:val="nil"/>
              <w:bottom w:val="nil"/>
              <w:right w:val="single" w:sz="4" w:space="0" w:color="auto"/>
            </w:tcBorders>
            <w:shd w:val="clear" w:color="auto" w:fill="auto"/>
            <w:noWrap/>
            <w:vAlign w:val="bottom"/>
            <w:hideMark/>
          </w:tcPr>
          <w:p w14:paraId="398430C0"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0.54</w:t>
            </w:r>
          </w:p>
        </w:tc>
        <w:tc>
          <w:tcPr>
            <w:tcW w:w="1710" w:type="dxa"/>
            <w:tcBorders>
              <w:top w:val="nil"/>
              <w:left w:val="nil"/>
              <w:bottom w:val="nil"/>
              <w:right w:val="nil"/>
            </w:tcBorders>
            <w:shd w:val="clear" w:color="auto" w:fill="auto"/>
            <w:noWrap/>
            <w:vAlign w:val="bottom"/>
            <w:hideMark/>
          </w:tcPr>
          <w:p w14:paraId="1F4F0447"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0.8</w:t>
            </w:r>
          </w:p>
        </w:tc>
        <w:tc>
          <w:tcPr>
            <w:tcW w:w="1942" w:type="dxa"/>
            <w:tcBorders>
              <w:top w:val="nil"/>
              <w:left w:val="nil"/>
              <w:bottom w:val="nil"/>
              <w:right w:val="single" w:sz="4" w:space="0" w:color="auto"/>
            </w:tcBorders>
            <w:shd w:val="clear" w:color="auto" w:fill="auto"/>
            <w:noWrap/>
            <w:vAlign w:val="bottom"/>
            <w:hideMark/>
          </w:tcPr>
          <w:p w14:paraId="3563D90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1.00</w:t>
            </w:r>
          </w:p>
        </w:tc>
        <w:tc>
          <w:tcPr>
            <w:tcW w:w="1106" w:type="dxa"/>
            <w:tcBorders>
              <w:top w:val="nil"/>
              <w:left w:val="nil"/>
              <w:bottom w:val="nil"/>
              <w:right w:val="single" w:sz="8" w:space="0" w:color="auto"/>
            </w:tcBorders>
            <w:shd w:val="clear" w:color="auto" w:fill="auto"/>
            <w:noWrap/>
            <w:vAlign w:val="bottom"/>
            <w:hideMark/>
          </w:tcPr>
          <w:p w14:paraId="7CA6C141" w14:textId="26EB9BF6" w:rsidR="00BF6D77" w:rsidRPr="00CB35BE" w:rsidRDefault="005E7B7F"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1</w:t>
            </w:r>
            <w:r w:rsidR="00BF6D77" w:rsidRPr="00CB35BE">
              <w:rPr>
                <w:rFonts w:ascii="Arial" w:eastAsia="Times New Roman" w:hAnsi="Arial" w:cs="Arial"/>
                <w:bCs/>
                <w:sz w:val="16"/>
                <w:szCs w:val="16"/>
                <w:lang w:val="en-US"/>
              </w:rPr>
              <w:t>.</w:t>
            </w:r>
            <w:r w:rsidRPr="00CB35BE">
              <w:rPr>
                <w:rFonts w:ascii="Arial" w:eastAsia="Times New Roman" w:hAnsi="Arial" w:cs="Arial"/>
                <w:bCs/>
                <w:sz w:val="16"/>
                <w:szCs w:val="16"/>
                <w:lang w:val="en-US"/>
              </w:rPr>
              <w:t>54</w:t>
            </w:r>
          </w:p>
        </w:tc>
      </w:tr>
      <w:tr w:rsidR="00BF6D77" w:rsidRPr="00CB35BE" w14:paraId="134A9BB8"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4B6BE6BE"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r w:rsidRPr="00CB35BE">
              <w:rPr>
                <w:rFonts w:ascii="Arial" w:eastAsia="Times New Roman" w:hAnsi="Arial" w:cs="Arial"/>
                <w:sz w:val="16"/>
                <w:szCs w:val="16"/>
                <w:lang w:val="en-US"/>
              </w:rPr>
              <w:t>Amby</w:t>
            </w:r>
          </w:p>
        </w:tc>
        <w:tc>
          <w:tcPr>
            <w:tcW w:w="997" w:type="dxa"/>
            <w:tcBorders>
              <w:top w:val="nil"/>
              <w:left w:val="nil"/>
              <w:bottom w:val="nil"/>
              <w:right w:val="nil"/>
            </w:tcBorders>
            <w:shd w:val="clear" w:color="auto" w:fill="auto"/>
            <w:noWrap/>
            <w:vAlign w:val="bottom"/>
            <w:hideMark/>
          </w:tcPr>
          <w:p w14:paraId="057FEE47"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31</w:t>
            </w:r>
          </w:p>
        </w:tc>
        <w:tc>
          <w:tcPr>
            <w:tcW w:w="2424" w:type="dxa"/>
            <w:tcBorders>
              <w:top w:val="nil"/>
              <w:left w:val="nil"/>
              <w:bottom w:val="nil"/>
              <w:right w:val="single" w:sz="4" w:space="0" w:color="auto"/>
            </w:tcBorders>
            <w:shd w:val="clear" w:color="auto" w:fill="auto"/>
            <w:noWrap/>
            <w:vAlign w:val="bottom"/>
            <w:hideMark/>
          </w:tcPr>
          <w:p w14:paraId="17E4D8C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0.16</w:t>
            </w:r>
          </w:p>
        </w:tc>
        <w:tc>
          <w:tcPr>
            <w:tcW w:w="1710" w:type="dxa"/>
            <w:tcBorders>
              <w:top w:val="nil"/>
              <w:left w:val="nil"/>
              <w:bottom w:val="nil"/>
              <w:right w:val="nil"/>
            </w:tcBorders>
            <w:shd w:val="clear" w:color="auto" w:fill="auto"/>
            <w:noWrap/>
            <w:vAlign w:val="bottom"/>
            <w:hideMark/>
          </w:tcPr>
          <w:p w14:paraId="415E4DD3"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4.0</w:t>
            </w:r>
          </w:p>
        </w:tc>
        <w:tc>
          <w:tcPr>
            <w:tcW w:w="1942" w:type="dxa"/>
            <w:tcBorders>
              <w:top w:val="nil"/>
              <w:left w:val="nil"/>
              <w:bottom w:val="nil"/>
              <w:right w:val="single" w:sz="4" w:space="0" w:color="auto"/>
            </w:tcBorders>
            <w:shd w:val="clear" w:color="auto" w:fill="auto"/>
            <w:noWrap/>
            <w:vAlign w:val="bottom"/>
            <w:hideMark/>
          </w:tcPr>
          <w:p w14:paraId="59DC5C3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0.19</w:t>
            </w:r>
          </w:p>
        </w:tc>
        <w:tc>
          <w:tcPr>
            <w:tcW w:w="1106" w:type="dxa"/>
            <w:tcBorders>
              <w:top w:val="nil"/>
              <w:left w:val="nil"/>
              <w:bottom w:val="nil"/>
              <w:right w:val="single" w:sz="8" w:space="0" w:color="auto"/>
            </w:tcBorders>
            <w:shd w:val="clear" w:color="auto" w:fill="auto"/>
            <w:noWrap/>
            <w:vAlign w:val="bottom"/>
            <w:hideMark/>
          </w:tcPr>
          <w:p w14:paraId="1A56E98E" w14:textId="57F94207"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35</w:t>
            </w:r>
          </w:p>
        </w:tc>
      </w:tr>
      <w:tr w:rsidR="00BF6D77" w:rsidRPr="00CB35BE" w14:paraId="3DAF3A61"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30449EFD"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Wolder</w:t>
            </w:r>
            <w:proofErr w:type="spellEnd"/>
          </w:p>
        </w:tc>
        <w:tc>
          <w:tcPr>
            <w:tcW w:w="997" w:type="dxa"/>
            <w:tcBorders>
              <w:top w:val="nil"/>
              <w:left w:val="nil"/>
              <w:bottom w:val="nil"/>
              <w:right w:val="nil"/>
            </w:tcBorders>
            <w:shd w:val="clear" w:color="auto" w:fill="auto"/>
            <w:noWrap/>
            <w:vAlign w:val="bottom"/>
            <w:hideMark/>
          </w:tcPr>
          <w:p w14:paraId="53940BC7"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29</w:t>
            </w:r>
          </w:p>
        </w:tc>
        <w:tc>
          <w:tcPr>
            <w:tcW w:w="2424" w:type="dxa"/>
            <w:tcBorders>
              <w:top w:val="nil"/>
              <w:left w:val="nil"/>
              <w:bottom w:val="nil"/>
              <w:right w:val="single" w:sz="4" w:space="0" w:color="auto"/>
            </w:tcBorders>
            <w:shd w:val="clear" w:color="auto" w:fill="auto"/>
            <w:noWrap/>
            <w:vAlign w:val="bottom"/>
            <w:hideMark/>
          </w:tcPr>
          <w:p w14:paraId="7194B02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0.18</w:t>
            </w:r>
          </w:p>
        </w:tc>
        <w:tc>
          <w:tcPr>
            <w:tcW w:w="1710" w:type="dxa"/>
            <w:tcBorders>
              <w:top w:val="nil"/>
              <w:left w:val="nil"/>
              <w:bottom w:val="nil"/>
              <w:right w:val="nil"/>
            </w:tcBorders>
            <w:shd w:val="clear" w:color="auto" w:fill="auto"/>
            <w:noWrap/>
            <w:vAlign w:val="bottom"/>
            <w:hideMark/>
          </w:tcPr>
          <w:p w14:paraId="7036A05B"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2.4</w:t>
            </w:r>
          </w:p>
        </w:tc>
        <w:tc>
          <w:tcPr>
            <w:tcW w:w="1942" w:type="dxa"/>
            <w:tcBorders>
              <w:top w:val="nil"/>
              <w:left w:val="nil"/>
              <w:bottom w:val="nil"/>
              <w:right w:val="single" w:sz="4" w:space="0" w:color="auto"/>
            </w:tcBorders>
            <w:shd w:val="clear" w:color="auto" w:fill="auto"/>
            <w:noWrap/>
            <w:vAlign w:val="bottom"/>
            <w:hideMark/>
          </w:tcPr>
          <w:p w14:paraId="7AB2BB51"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0.32</w:t>
            </w:r>
          </w:p>
        </w:tc>
        <w:tc>
          <w:tcPr>
            <w:tcW w:w="1106" w:type="dxa"/>
            <w:tcBorders>
              <w:top w:val="nil"/>
              <w:left w:val="nil"/>
              <w:bottom w:val="nil"/>
              <w:right w:val="single" w:sz="8" w:space="0" w:color="auto"/>
            </w:tcBorders>
            <w:shd w:val="clear" w:color="auto" w:fill="auto"/>
            <w:noWrap/>
            <w:vAlign w:val="bottom"/>
            <w:hideMark/>
          </w:tcPr>
          <w:p w14:paraId="0920782E" w14:textId="109ED764"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50</w:t>
            </w:r>
          </w:p>
        </w:tc>
      </w:tr>
      <w:tr w:rsidR="00BF6D77" w:rsidRPr="00CB35BE" w14:paraId="4419FCC5"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065F6186"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Campagne</w:t>
            </w:r>
            <w:proofErr w:type="spellEnd"/>
          </w:p>
        </w:tc>
        <w:tc>
          <w:tcPr>
            <w:tcW w:w="997" w:type="dxa"/>
            <w:tcBorders>
              <w:top w:val="nil"/>
              <w:left w:val="nil"/>
              <w:bottom w:val="nil"/>
              <w:right w:val="nil"/>
            </w:tcBorders>
            <w:shd w:val="clear" w:color="auto" w:fill="auto"/>
            <w:noWrap/>
            <w:vAlign w:val="bottom"/>
            <w:hideMark/>
          </w:tcPr>
          <w:p w14:paraId="142D13B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27</w:t>
            </w:r>
          </w:p>
        </w:tc>
        <w:tc>
          <w:tcPr>
            <w:tcW w:w="2424" w:type="dxa"/>
            <w:tcBorders>
              <w:top w:val="nil"/>
              <w:left w:val="nil"/>
              <w:bottom w:val="nil"/>
              <w:right w:val="single" w:sz="4" w:space="0" w:color="auto"/>
            </w:tcBorders>
            <w:shd w:val="clear" w:color="auto" w:fill="auto"/>
            <w:noWrap/>
            <w:vAlign w:val="bottom"/>
            <w:hideMark/>
          </w:tcPr>
          <w:p w14:paraId="2059481E"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0.19</w:t>
            </w:r>
          </w:p>
        </w:tc>
        <w:tc>
          <w:tcPr>
            <w:tcW w:w="1710" w:type="dxa"/>
            <w:tcBorders>
              <w:top w:val="nil"/>
              <w:left w:val="nil"/>
              <w:bottom w:val="nil"/>
              <w:right w:val="nil"/>
            </w:tcBorders>
            <w:shd w:val="clear" w:color="auto" w:fill="auto"/>
            <w:noWrap/>
            <w:vAlign w:val="bottom"/>
            <w:hideMark/>
          </w:tcPr>
          <w:p w14:paraId="1C30601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5.2</w:t>
            </w:r>
          </w:p>
        </w:tc>
        <w:tc>
          <w:tcPr>
            <w:tcW w:w="1942" w:type="dxa"/>
            <w:tcBorders>
              <w:top w:val="nil"/>
              <w:left w:val="nil"/>
              <w:bottom w:val="nil"/>
              <w:right w:val="single" w:sz="4" w:space="0" w:color="auto"/>
            </w:tcBorders>
            <w:shd w:val="clear" w:color="auto" w:fill="auto"/>
            <w:noWrap/>
            <w:vAlign w:val="bottom"/>
            <w:hideMark/>
          </w:tcPr>
          <w:p w14:paraId="06E25CB9"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0.15</w:t>
            </w:r>
          </w:p>
        </w:tc>
        <w:tc>
          <w:tcPr>
            <w:tcW w:w="1106" w:type="dxa"/>
            <w:tcBorders>
              <w:top w:val="nil"/>
              <w:left w:val="nil"/>
              <w:bottom w:val="nil"/>
              <w:right w:val="single" w:sz="8" w:space="0" w:color="auto"/>
            </w:tcBorders>
            <w:shd w:val="clear" w:color="auto" w:fill="auto"/>
            <w:noWrap/>
            <w:vAlign w:val="bottom"/>
            <w:hideMark/>
          </w:tcPr>
          <w:p w14:paraId="0BEAA71F" w14:textId="4748FFA1"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34</w:t>
            </w:r>
          </w:p>
        </w:tc>
      </w:tr>
      <w:tr w:rsidR="00BF6D77" w:rsidRPr="00CB35BE" w14:paraId="2E765AA8"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3402E75C"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Jekerdal</w:t>
            </w:r>
            <w:proofErr w:type="spellEnd"/>
          </w:p>
        </w:tc>
        <w:tc>
          <w:tcPr>
            <w:tcW w:w="997" w:type="dxa"/>
            <w:tcBorders>
              <w:top w:val="nil"/>
              <w:left w:val="nil"/>
              <w:bottom w:val="nil"/>
              <w:right w:val="nil"/>
            </w:tcBorders>
            <w:shd w:val="clear" w:color="auto" w:fill="auto"/>
            <w:noWrap/>
            <w:vAlign w:val="bottom"/>
            <w:hideMark/>
          </w:tcPr>
          <w:p w14:paraId="6E728D6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33</w:t>
            </w:r>
          </w:p>
        </w:tc>
        <w:tc>
          <w:tcPr>
            <w:tcW w:w="2424" w:type="dxa"/>
            <w:tcBorders>
              <w:top w:val="nil"/>
              <w:left w:val="nil"/>
              <w:bottom w:val="nil"/>
              <w:right w:val="single" w:sz="4" w:space="0" w:color="auto"/>
            </w:tcBorders>
            <w:shd w:val="clear" w:color="auto" w:fill="auto"/>
            <w:noWrap/>
            <w:vAlign w:val="bottom"/>
            <w:hideMark/>
          </w:tcPr>
          <w:p w14:paraId="3BA8D36F"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0.16</w:t>
            </w:r>
          </w:p>
        </w:tc>
        <w:tc>
          <w:tcPr>
            <w:tcW w:w="1710" w:type="dxa"/>
            <w:tcBorders>
              <w:top w:val="nil"/>
              <w:left w:val="nil"/>
              <w:bottom w:val="nil"/>
              <w:right w:val="nil"/>
            </w:tcBorders>
            <w:shd w:val="clear" w:color="auto" w:fill="auto"/>
            <w:noWrap/>
            <w:vAlign w:val="bottom"/>
            <w:hideMark/>
          </w:tcPr>
          <w:p w14:paraId="56C429C2"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3.5</w:t>
            </w:r>
          </w:p>
        </w:tc>
        <w:tc>
          <w:tcPr>
            <w:tcW w:w="1942" w:type="dxa"/>
            <w:tcBorders>
              <w:top w:val="nil"/>
              <w:left w:val="nil"/>
              <w:bottom w:val="nil"/>
              <w:right w:val="single" w:sz="4" w:space="0" w:color="auto"/>
            </w:tcBorders>
            <w:shd w:val="clear" w:color="auto" w:fill="auto"/>
            <w:noWrap/>
            <w:vAlign w:val="bottom"/>
            <w:hideMark/>
          </w:tcPr>
          <w:p w14:paraId="3E82C88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0.22</w:t>
            </w:r>
          </w:p>
        </w:tc>
        <w:tc>
          <w:tcPr>
            <w:tcW w:w="1106" w:type="dxa"/>
            <w:tcBorders>
              <w:top w:val="nil"/>
              <w:left w:val="nil"/>
              <w:bottom w:val="nil"/>
              <w:right w:val="single" w:sz="8" w:space="0" w:color="auto"/>
            </w:tcBorders>
            <w:shd w:val="clear" w:color="auto" w:fill="auto"/>
            <w:noWrap/>
            <w:vAlign w:val="bottom"/>
            <w:hideMark/>
          </w:tcPr>
          <w:p w14:paraId="1224F276" w14:textId="1D03CFC9"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38</w:t>
            </w:r>
          </w:p>
        </w:tc>
      </w:tr>
      <w:tr w:rsidR="00BF6D77" w:rsidRPr="00CB35BE" w14:paraId="7FB8F679"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0D80A4F1"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Wyck</w:t>
            </w:r>
            <w:proofErr w:type="spellEnd"/>
          </w:p>
        </w:tc>
        <w:tc>
          <w:tcPr>
            <w:tcW w:w="997" w:type="dxa"/>
            <w:tcBorders>
              <w:top w:val="nil"/>
              <w:left w:val="nil"/>
              <w:bottom w:val="nil"/>
              <w:right w:val="nil"/>
            </w:tcBorders>
            <w:shd w:val="clear" w:color="auto" w:fill="auto"/>
            <w:noWrap/>
            <w:vAlign w:val="bottom"/>
            <w:hideMark/>
          </w:tcPr>
          <w:p w14:paraId="1B44771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5</w:t>
            </w:r>
          </w:p>
        </w:tc>
        <w:tc>
          <w:tcPr>
            <w:tcW w:w="2424" w:type="dxa"/>
            <w:tcBorders>
              <w:top w:val="nil"/>
              <w:left w:val="nil"/>
              <w:bottom w:val="nil"/>
              <w:right w:val="single" w:sz="4" w:space="0" w:color="auto"/>
            </w:tcBorders>
            <w:shd w:val="clear" w:color="auto" w:fill="auto"/>
            <w:noWrap/>
            <w:vAlign w:val="bottom"/>
            <w:hideMark/>
          </w:tcPr>
          <w:p w14:paraId="2C99500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1.00</w:t>
            </w:r>
          </w:p>
        </w:tc>
        <w:tc>
          <w:tcPr>
            <w:tcW w:w="1710" w:type="dxa"/>
            <w:tcBorders>
              <w:top w:val="nil"/>
              <w:left w:val="nil"/>
              <w:bottom w:val="nil"/>
              <w:right w:val="nil"/>
            </w:tcBorders>
            <w:shd w:val="clear" w:color="auto" w:fill="auto"/>
            <w:noWrap/>
            <w:vAlign w:val="bottom"/>
            <w:hideMark/>
          </w:tcPr>
          <w:p w14:paraId="10A0BA0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0.8</w:t>
            </w:r>
          </w:p>
        </w:tc>
        <w:tc>
          <w:tcPr>
            <w:tcW w:w="1942" w:type="dxa"/>
            <w:tcBorders>
              <w:top w:val="nil"/>
              <w:left w:val="nil"/>
              <w:bottom w:val="nil"/>
              <w:right w:val="single" w:sz="4" w:space="0" w:color="auto"/>
            </w:tcBorders>
            <w:shd w:val="clear" w:color="auto" w:fill="auto"/>
            <w:noWrap/>
            <w:vAlign w:val="bottom"/>
            <w:hideMark/>
          </w:tcPr>
          <w:p w14:paraId="010D2D9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0.98</w:t>
            </w:r>
          </w:p>
        </w:tc>
        <w:tc>
          <w:tcPr>
            <w:tcW w:w="1106" w:type="dxa"/>
            <w:tcBorders>
              <w:top w:val="nil"/>
              <w:left w:val="nil"/>
              <w:bottom w:val="nil"/>
              <w:right w:val="single" w:sz="8" w:space="0" w:color="auto"/>
            </w:tcBorders>
            <w:shd w:val="clear" w:color="auto" w:fill="auto"/>
            <w:noWrap/>
            <w:vAlign w:val="bottom"/>
            <w:hideMark/>
          </w:tcPr>
          <w:p w14:paraId="56C286C4" w14:textId="29896AE4" w:rsidR="00BF6D77" w:rsidRPr="00CB35BE" w:rsidRDefault="005E7B7F"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1</w:t>
            </w:r>
            <w:r w:rsidR="00BF6D77" w:rsidRPr="00CB35BE">
              <w:rPr>
                <w:rFonts w:ascii="Arial" w:eastAsia="Times New Roman" w:hAnsi="Arial" w:cs="Arial"/>
                <w:bCs/>
                <w:sz w:val="16"/>
                <w:szCs w:val="16"/>
                <w:lang w:val="en-US"/>
              </w:rPr>
              <w:t>.</w:t>
            </w:r>
            <w:r w:rsidRPr="00CB35BE">
              <w:rPr>
                <w:rFonts w:ascii="Arial" w:eastAsia="Times New Roman" w:hAnsi="Arial" w:cs="Arial"/>
                <w:bCs/>
                <w:sz w:val="16"/>
                <w:szCs w:val="16"/>
                <w:lang w:val="en-US"/>
              </w:rPr>
              <w:t>98</w:t>
            </w:r>
          </w:p>
        </w:tc>
      </w:tr>
      <w:tr w:rsidR="00BF6D77" w:rsidRPr="00CB35BE" w14:paraId="1BA83A0B" w14:textId="77777777" w:rsidTr="00A979BD">
        <w:trPr>
          <w:trHeight w:val="225"/>
        </w:trPr>
        <w:tc>
          <w:tcPr>
            <w:tcW w:w="2267" w:type="dxa"/>
            <w:tcBorders>
              <w:top w:val="nil"/>
              <w:left w:val="single" w:sz="8" w:space="0" w:color="auto"/>
              <w:bottom w:val="nil"/>
              <w:right w:val="single" w:sz="8" w:space="0" w:color="auto"/>
            </w:tcBorders>
            <w:shd w:val="clear" w:color="auto" w:fill="auto"/>
            <w:hideMark/>
          </w:tcPr>
          <w:p w14:paraId="75D48806"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Biesland</w:t>
            </w:r>
            <w:proofErr w:type="spellEnd"/>
          </w:p>
        </w:tc>
        <w:tc>
          <w:tcPr>
            <w:tcW w:w="997" w:type="dxa"/>
            <w:tcBorders>
              <w:top w:val="nil"/>
              <w:left w:val="nil"/>
              <w:bottom w:val="nil"/>
              <w:right w:val="nil"/>
            </w:tcBorders>
            <w:shd w:val="clear" w:color="auto" w:fill="auto"/>
            <w:noWrap/>
            <w:vAlign w:val="bottom"/>
            <w:hideMark/>
          </w:tcPr>
          <w:p w14:paraId="757348FC"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27</w:t>
            </w:r>
          </w:p>
        </w:tc>
        <w:tc>
          <w:tcPr>
            <w:tcW w:w="2424" w:type="dxa"/>
            <w:tcBorders>
              <w:top w:val="nil"/>
              <w:left w:val="nil"/>
              <w:bottom w:val="nil"/>
              <w:right w:val="single" w:sz="4" w:space="0" w:color="auto"/>
            </w:tcBorders>
            <w:shd w:val="clear" w:color="auto" w:fill="auto"/>
            <w:noWrap/>
            <w:vAlign w:val="bottom"/>
            <w:hideMark/>
          </w:tcPr>
          <w:p w14:paraId="62C3E0A8"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0.19</w:t>
            </w:r>
          </w:p>
        </w:tc>
        <w:tc>
          <w:tcPr>
            <w:tcW w:w="1710" w:type="dxa"/>
            <w:tcBorders>
              <w:top w:val="nil"/>
              <w:left w:val="nil"/>
              <w:bottom w:val="nil"/>
              <w:right w:val="nil"/>
            </w:tcBorders>
            <w:shd w:val="clear" w:color="auto" w:fill="auto"/>
            <w:noWrap/>
            <w:vAlign w:val="bottom"/>
            <w:hideMark/>
          </w:tcPr>
          <w:p w14:paraId="0F8E89A4"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3.7</w:t>
            </w:r>
          </w:p>
        </w:tc>
        <w:tc>
          <w:tcPr>
            <w:tcW w:w="1942" w:type="dxa"/>
            <w:tcBorders>
              <w:top w:val="nil"/>
              <w:left w:val="nil"/>
              <w:bottom w:val="nil"/>
              <w:right w:val="single" w:sz="4" w:space="0" w:color="auto"/>
            </w:tcBorders>
            <w:shd w:val="clear" w:color="auto" w:fill="auto"/>
            <w:noWrap/>
            <w:vAlign w:val="bottom"/>
            <w:hideMark/>
          </w:tcPr>
          <w:p w14:paraId="6A430EA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0.21</w:t>
            </w:r>
          </w:p>
        </w:tc>
        <w:tc>
          <w:tcPr>
            <w:tcW w:w="1106" w:type="dxa"/>
            <w:tcBorders>
              <w:top w:val="nil"/>
              <w:left w:val="nil"/>
              <w:bottom w:val="nil"/>
              <w:right w:val="single" w:sz="8" w:space="0" w:color="auto"/>
            </w:tcBorders>
            <w:shd w:val="clear" w:color="auto" w:fill="auto"/>
            <w:noWrap/>
            <w:vAlign w:val="bottom"/>
            <w:hideMark/>
          </w:tcPr>
          <w:p w14:paraId="55E05EF8" w14:textId="0214432D"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40</w:t>
            </w:r>
          </w:p>
        </w:tc>
      </w:tr>
      <w:tr w:rsidR="00BF6D77" w:rsidRPr="00CB35BE" w14:paraId="1D3E7097" w14:textId="77777777" w:rsidTr="00A979BD">
        <w:trPr>
          <w:trHeight w:val="225"/>
        </w:trPr>
        <w:tc>
          <w:tcPr>
            <w:tcW w:w="2267" w:type="dxa"/>
            <w:tcBorders>
              <w:top w:val="nil"/>
              <w:left w:val="single" w:sz="8" w:space="0" w:color="auto"/>
              <w:bottom w:val="single" w:sz="8" w:space="0" w:color="auto"/>
              <w:right w:val="single" w:sz="8" w:space="0" w:color="auto"/>
            </w:tcBorders>
            <w:shd w:val="clear" w:color="auto" w:fill="auto"/>
            <w:hideMark/>
          </w:tcPr>
          <w:p w14:paraId="1FC78BB1" w14:textId="77777777" w:rsidR="00BF6D77" w:rsidRPr="00CB35BE" w:rsidRDefault="00BF6D77" w:rsidP="00800304">
            <w:pPr>
              <w:suppressAutoHyphens w:val="0"/>
              <w:spacing w:after="0" w:line="240" w:lineRule="auto"/>
              <w:rPr>
                <w:rFonts w:ascii="Arial" w:eastAsia="Times New Roman" w:hAnsi="Arial" w:cs="Arial"/>
                <w:sz w:val="16"/>
                <w:szCs w:val="16"/>
                <w:lang w:val="en-US"/>
              </w:rPr>
            </w:pPr>
            <w:proofErr w:type="spellStart"/>
            <w:r w:rsidRPr="00CB35BE">
              <w:rPr>
                <w:rFonts w:ascii="Arial" w:eastAsia="Times New Roman" w:hAnsi="Arial" w:cs="Arial"/>
                <w:sz w:val="16"/>
                <w:szCs w:val="16"/>
                <w:lang w:val="en-US"/>
              </w:rPr>
              <w:t>Villapark</w:t>
            </w:r>
            <w:proofErr w:type="spellEnd"/>
          </w:p>
        </w:tc>
        <w:tc>
          <w:tcPr>
            <w:tcW w:w="997" w:type="dxa"/>
            <w:tcBorders>
              <w:top w:val="nil"/>
              <w:left w:val="nil"/>
              <w:bottom w:val="single" w:sz="8" w:space="0" w:color="auto"/>
              <w:right w:val="nil"/>
            </w:tcBorders>
            <w:shd w:val="clear" w:color="auto" w:fill="auto"/>
            <w:noWrap/>
            <w:vAlign w:val="bottom"/>
            <w:hideMark/>
          </w:tcPr>
          <w:p w14:paraId="4546DB05"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34</w:t>
            </w:r>
          </w:p>
        </w:tc>
        <w:tc>
          <w:tcPr>
            <w:tcW w:w="2424" w:type="dxa"/>
            <w:tcBorders>
              <w:top w:val="nil"/>
              <w:left w:val="nil"/>
              <w:bottom w:val="single" w:sz="8" w:space="0" w:color="auto"/>
              <w:right w:val="single" w:sz="4" w:space="0" w:color="auto"/>
            </w:tcBorders>
            <w:shd w:val="clear" w:color="auto" w:fill="auto"/>
            <w:noWrap/>
            <w:vAlign w:val="bottom"/>
            <w:hideMark/>
          </w:tcPr>
          <w:p w14:paraId="4A4D20DD"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0.15</w:t>
            </w:r>
          </w:p>
        </w:tc>
        <w:tc>
          <w:tcPr>
            <w:tcW w:w="1710" w:type="dxa"/>
            <w:tcBorders>
              <w:top w:val="nil"/>
              <w:left w:val="nil"/>
              <w:bottom w:val="single" w:sz="8" w:space="0" w:color="auto"/>
              <w:right w:val="nil"/>
            </w:tcBorders>
            <w:shd w:val="clear" w:color="auto" w:fill="auto"/>
            <w:noWrap/>
            <w:vAlign w:val="bottom"/>
            <w:hideMark/>
          </w:tcPr>
          <w:p w14:paraId="0BF29428"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3.1</w:t>
            </w:r>
          </w:p>
        </w:tc>
        <w:tc>
          <w:tcPr>
            <w:tcW w:w="1942" w:type="dxa"/>
            <w:tcBorders>
              <w:top w:val="nil"/>
              <w:left w:val="nil"/>
              <w:bottom w:val="single" w:sz="8" w:space="0" w:color="auto"/>
              <w:right w:val="single" w:sz="4" w:space="0" w:color="auto"/>
            </w:tcBorders>
            <w:shd w:val="clear" w:color="auto" w:fill="auto"/>
            <w:noWrap/>
            <w:vAlign w:val="bottom"/>
            <w:hideMark/>
          </w:tcPr>
          <w:p w14:paraId="742A7C26" w14:textId="77777777" w:rsidR="00BF6D77" w:rsidRPr="00CB35BE" w:rsidRDefault="00BF6D77" w:rsidP="00800304">
            <w:pPr>
              <w:suppressAutoHyphens w:val="0"/>
              <w:spacing w:after="0" w:line="240" w:lineRule="auto"/>
              <w:jc w:val="center"/>
              <w:rPr>
                <w:rFonts w:ascii="Arial" w:eastAsia="Times New Roman" w:hAnsi="Arial" w:cs="Arial"/>
                <w:sz w:val="16"/>
                <w:szCs w:val="16"/>
                <w:lang w:val="en-US"/>
              </w:rPr>
            </w:pPr>
            <w:r w:rsidRPr="00CB35BE">
              <w:rPr>
                <w:rFonts w:ascii="Arial" w:eastAsia="Times New Roman" w:hAnsi="Arial" w:cs="Arial"/>
                <w:sz w:val="16"/>
                <w:szCs w:val="16"/>
                <w:lang w:val="en-US"/>
              </w:rPr>
              <w:t>0.25</w:t>
            </w:r>
          </w:p>
        </w:tc>
        <w:tc>
          <w:tcPr>
            <w:tcW w:w="1106" w:type="dxa"/>
            <w:tcBorders>
              <w:top w:val="nil"/>
              <w:left w:val="nil"/>
              <w:bottom w:val="single" w:sz="8" w:space="0" w:color="auto"/>
              <w:right w:val="single" w:sz="8" w:space="0" w:color="auto"/>
            </w:tcBorders>
            <w:shd w:val="clear" w:color="auto" w:fill="auto"/>
            <w:noWrap/>
            <w:vAlign w:val="bottom"/>
            <w:hideMark/>
          </w:tcPr>
          <w:p w14:paraId="314ACA44" w14:textId="7FB4ECEB" w:rsidR="00BF6D77" w:rsidRPr="00CB35BE" w:rsidRDefault="00BF6D77" w:rsidP="005E7B7F">
            <w:pPr>
              <w:suppressAutoHyphens w:val="0"/>
              <w:spacing w:after="0" w:line="240" w:lineRule="auto"/>
              <w:jc w:val="center"/>
              <w:rPr>
                <w:rFonts w:ascii="Arial" w:eastAsia="Times New Roman" w:hAnsi="Arial" w:cs="Arial"/>
                <w:bCs/>
                <w:sz w:val="16"/>
                <w:szCs w:val="16"/>
                <w:lang w:val="en-US"/>
              </w:rPr>
            </w:pPr>
            <w:r w:rsidRPr="00CB35BE">
              <w:rPr>
                <w:rFonts w:ascii="Arial" w:eastAsia="Times New Roman" w:hAnsi="Arial" w:cs="Arial"/>
                <w:bCs/>
                <w:sz w:val="16"/>
                <w:szCs w:val="16"/>
                <w:lang w:val="en-US"/>
              </w:rPr>
              <w:t>0.</w:t>
            </w:r>
            <w:r w:rsidR="005E7B7F" w:rsidRPr="00CB35BE">
              <w:rPr>
                <w:rFonts w:ascii="Arial" w:eastAsia="Times New Roman" w:hAnsi="Arial" w:cs="Arial"/>
                <w:bCs/>
                <w:sz w:val="16"/>
                <w:szCs w:val="16"/>
                <w:lang w:val="en-US"/>
              </w:rPr>
              <w:t>40</w:t>
            </w:r>
          </w:p>
        </w:tc>
      </w:tr>
    </w:tbl>
    <w:p w14:paraId="6266A6D5" w14:textId="0FDEF49F" w:rsidR="00A979BD" w:rsidRPr="00803F86" w:rsidRDefault="00A979BD" w:rsidP="009E0236">
      <w:pPr>
        <w:suppressAutoHyphens w:val="0"/>
        <w:spacing w:after="0" w:line="240" w:lineRule="auto"/>
        <w:rPr>
          <w:rFonts w:ascii="Arial" w:hAnsi="Arial" w:cs="Arial"/>
          <w:sz w:val="16"/>
          <w:szCs w:val="16"/>
          <w:lang w:val="en-US"/>
        </w:rPr>
      </w:pPr>
      <w:proofErr w:type="gramStart"/>
      <w:r w:rsidRPr="00CB35BE">
        <w:rPr>
          <w:rStyle w:val="IntenseEmphasis"/>
          <w:rFonts w:ascii="Arial" w:eastAsia="Times New Roman" w:hAnsi="Arial" w:cs="Arial"/>
          <w:sz w:val="16"/>
          <w:szCs w:val="16"/>
          <w:vertAlign w:val="superscript"/>
          <w:lang w:val="en-US"/>
        </w:rPr>
        <w:t>1</w:t>
      </w:r>
      <w:proofErr w:type="gramEnd"/>
      <w:r w:rsidRPr="00CB35BE">
        <w:rPr>
          <w:rStyle w:val="IntenseEmphasis"/>
          <w:rFonts w:ascii="Arial" w:eastAsia="Times New Roman" w:hAnsi="Arial" w:cs="Arial"/>
          <w:sz w:val="16"/>
          <w:szCs w:val="16"/>
          <w:lang w:val="en-US"/>
        </w:rPr>
        <w:t xml:space="preserve"> Values for neighborhoods selected in round 1 are in bold and underlined.</w:t>
      </w:r>
      <w:r w:rsidRPr="00803F86">
        <w:rPr>
          <w:rStyle w:val="IntenseEmphasis"/>
          <w:rFonts w:ascii="Arial" w:eastAsia="Times New Roman" w:hAnsi="Arial" w:cs="Arial"/>
          <w:sz w:val="16"/>
          <w:szCs w:val="16"/>
          <w:vertAlign w:val="superscript"/>
          <w:lang w:val="en-US"/>
        </w:rPr>
        <w:t xml:space="preserve"> </w:t>
      </w:r>
    </w:p>
    <w:p w14:paraId="7F721B2E" w14:textId="660B8127" w:rsidR="009E0236" w:rsidRPr="00803F86" w:rsidRDefault="00A979BD" w:rsidP="009E0236">
      <w:pPr>
        <w:suppressAutoHyphens w:val="0"/>
        <w:spacing w:after="0" w:line="240" w:lineRule="auto"/>
        <w:rPr>
          <w:rFonts w:ascii="Arial" w:hAnsi="Arial" w:cs="Arial"/>
          <w:sz w:val="16"/>
          <w:szCs w:val="16"/>
          <w:lang w:val="en-US"/>
        </w:rPr>
      </w:pPr>
      <w:r w:rsidRPr="00803F86">
        <w:rPr>
          <w:rFonts w:ascii="Arial" w:hAnsi="Arial" w:cs="Arial"/>
          <w:sz w:val="16"/>
          <w:szCs w:val="16"/>
          <w:lang w:val="en-US"/>
        </w:rPr>
        <w:t xml:space="preserve"> </w:t>
      </w:r>
      <w:r w:rsidR="009E0236" w:rsidRPr="00803F86">
        <w:rPr>
          <w:rFonts w:ascii="Arial" w:hAnsi="Arial" w:cs="Arial"/>
          <w:sz w:val="16"/>
          <w:szCs w:val="16"/>
          <w:lang w:val="en-US"/>
        </w:rPr>
        <w:br w:type="page"/>
      </w:r>
    </w:p>
    <w:p w14:paraId="2C3FF2B7" w14:textId="29D44E44" w:rsidR="00ED204E" w:rsidRPr="00803F86" w:rsidRDefault="00ED204E" w:rsidP="00ED204E">
      <w:pPr>
        <w:pStyle w:val="Heading1"/>
      </w:pPr>
      <w:bookmarkStart w:id="15" w:name="_Toc95424737"/>
      <w:bookmarkStart w:id="16" w:name="_Toc95424742"/>
      <w:r w:rsidRPr="00803F86">
        <w:lastRenderedPageBreak/>
        <w:t xml:space="preserve">Appendix C: </w:t>
      </w:r>
      <w:bookmarkStart w:id="17" w:name="_Hlk80109330"/>
      <w:r w:rsidRPr="00803F86">
        <w:t xml:space="preserve">overview of the </w:t>
      </w:r>
      <w:proofErr w:type="spellStart"/>
      <w:r w:rsidRPr="00803F86">
        <w:t>geoprocessing</w:t>
      </w:r>
      <w:proofErr w:type="spellEnd"/>
      <w:r w:rsidRPr="00803F86">
        <w:t xml:space="preserve"> method per module</w:t>
      </w:r>
      <w:bookmarkEnd w:id="15"/>
      <w:bookmarkEnd w:id="17"/>
    </w:p>
    <w:p w14:paraId="70F2BA04" w14:textId="31DCE58C" w:rsidR="00ED204E" w:rsidRPr="00803F86" w:rsidRDefault="00ED204E" w:rsidP="00ED204E">
      <w:pPr>
        <w:rPr>
          <w:lang w:val="en-US"/>
        </w:rPr>
      </w:pPr>
      <w:r w:rsidRPr="00803F86">
        <w:rPr>
          <w:lang w:val="en-US"/>
        </w:rPr>
        <w:t xml:space="preserve">This Appendix provides an overview of the </w:t>
      </w:r>
      <w:proofErr w:type="spellStart"/>
      <w:r w:rsidRPr="00803F86">
        <w:rPr>
          <w:lang w:val="en-US"/>
        </w:rPr>
        <w:t>geoprocessing</w:t>
      </w:r>
      <w:proofErr w:type="spellEnd"/>
      <w:r w:rsidRPr="00803F86">
        <w:rPr>
          <w:lang w:val="en-US"/>
        </w:rPr>
        <w:t xml:space="preserve"> method </w:t>
      </w:r>
      <w:r w:rsidR="0070740C" w:rsidRPr="00803F86">
        <w:rPr>
          <w:lang w:val="en-US"/>
        </w:rPr>
        <w:t xml:space="preserve">of two </w:t>
      </w:r>
      <w:r w:rsidR="00946D0B">
        <w:rPr>
          <w:lang w:val="en-US"/>
        </w:rPr>
        <w:t xml:space="preserve">additional </w:t>
      </w:r>
      <w:r w:rsidRPr="00803F86">
        <w:rPr>
          <w:lang w:val="en-US"/>
        </w:rPr>
        <w:t>module</w:t>
      </w:r>
      <w:r w:rsidR="0070740C" w:rsidRPr="00803F86">
        <w:rPr>
          <w:lang w:val="en-US"/>
        </w:rPr>
        <w:t xml:space="preserve">s </w:t>
      </w:r>
      <w:r w:rsidR="00946D0B">
        <w:rPr>
          <w:lang w:val="en-US"/>
        </w:rPr>
        <w:t>for</w:t>
      </w:r>
      <w:r w:rsidR="0070740C" w:rsidRPr="00803F86">
        <w:rPr>
          <w:lang w:val="en-US"/>
        </w:rPr>
        <w:t xml:space="preserve"> the model </w:t>
      </w:r>
      <w:r w:rsidR="00081C31" w:rsidRPr="00081C31">
        <w:rPr>
          <w:lang w:val="en-US"/>
        </w:rPr>
        <w:t>(</w:t>
      </w:r>
      <w:proofErr w:type="spellStart"/>
      <w:r w:rsidR="00081C31" w:rsidRPr="00081C31">
        <w:rPr>
          <w:lang w:val="en-US"/>
        </w:rPr>
        <w:t>Oosterbroek</w:t>
      </w:r>
      <w:proofErr w:type="spellEnd"/>
      <w:r w:rsidR="00081C31" w:rsidRPr="00081C31">
        <w:rPr>
          <w:lang w:val="en-US"/>
        </w:rPr>
        <w:t xml:space="preserve"> et al., 2023)</w:t>
      </w:r>
      <w:r w:rsidR="00FD5FCC" w:rsidRPr="00803F86">
        <w:rPr>
          <w:lang w:val="en-US"/>
        </w:rPr>
        <w:t>:</w:t>
      </w:r>
      <w:r w:rsidR="00C740BB" w:rsidRPr="00803F86">
        <w:rPr>
          <w:lang w:val="en-US"/>
        </w:rPr>
        <w:t xml:space="preserve"> ‘</w:t>
      </w:r>
      <w:r w:rsidR="00332E54" w:rsidRPr="00803F86">
        <w:rPr>
          <w:lang w:val="en-US"/>
        </w:rPr>
        <w:t>A</w:t>
      </w:r>
      <w:r w:rsidR="00C740BB" w:rsidRPr="00803F86">
        <w:rPr>
          <w:lang w:val="en-US"/>
        </w:rPr>
        <w:t xml:space="preserve">ctive transport’ and ‘Traffic </w:t>
      </w:r>
      <w:r w:rsidR="00F01783" w:rsidRPr="00803F86">
        <w:rPr>
          <w:lang w:val="en-US"/>
        </w:rPr>
        <w:t>unsafety</w:t>
      </w:r>
      <w:r w:rsidR="00C740BB" w:rsidRPr="00803F86">
        <w:rPr>
          <w:lang w:val="en-US"/>
        </w:rPr>
        <w:t>’</w:t>
      </w:r>
      <w:r w:rsidRPr="00803F86">
        <w:rPr>
          <w:lang w:val="en-US"/>
        </w:rPr>
        <w:t xml:space="preserve">, by presenting a table and an associated diagram with </w:t>
      </w:r>
      <w:proofErr w:type="spellStart"/>
      <w:r w:rsidRPr="00803F86">
        <w:rPr>
          <w:lang w:val="en-US"/>
        </w:rPr>
        <w:t>geoprocessing</w:t>
      </w:r>
      <w:proofErr w:type="spellEnd"/>
      <w:r w:rsidRPr="00803F86">
        <w:rPr>
          <w:lang w:val="en-US"/>
        </w:rPr>
        <w:t xml:space="preserve"> steps. </w:t>
      </w:r>
      <w:r w:rsidR="00D63F02" w:rsidRPr="00803F86">
        <w:rPr>
          <w:lang w:val="en-US"/>
        </w:rPr>
        <w:t xml:space="preserve">An overview of the </w:t>
      </w:r>
      <w:proofErr w:type="spellStart"/>
      <w:r w:rsidR="00D63F02" w:rsidRPr="00803F86">
        <w:rPr>
          <w:lang w:val="en-US"/>
        </w:rPr>
        <w:t>geoprocessing</w:t>
      </w:r>
      <w:proofErr w:type="spellEnd"/>
      <w:r w:rsidR="00D63F02" w:rsidRPr="00803F86">
        <w:rPr>
          <w:lang w:val="en-US"/>
        </w:rPr>
        <w:t xml:space="preserve"> method of the other modules of the </w:t>
      </w:r>
      <w:proofErr w:type="spellStart"/>
      <w:r w:rsidR="00D63F02" w:rsidRPr="00803F86">
        <w:rPr>
          <w:lang w:val="en-US"/>
        </w:rPr>
        <w:t>EcoMATCH</w:t>
      </w:r>
      <w:proofErr w:type="spellEnd"/>
      <w:r w:rsidR="00D63F02" w:rsidRPr="00803F86">
        <w:rPr>
          <w:lang w:val="en-US"/>
        </w:rPr>
        <w:t xml:space="preserve"> model </w:t>
      </w:r>
      <w:r w:rsidR="00951EA8" w:rsidRPr="00803F86">
        <w:rPr>
          <w:lang w:val="en-US"/>
        </w:rPr>
        <w:t xml:space="preserve">as addressed in this study </w:t>
      </w:r>
      <w:proofErr w:type="gramStart"/>
      <w:r w:rsidR="00951EA8" w:rsidRPr="00803F86">
        <w:rPr>
          <w:lang w:val="en-US"/>
        </w:rPr>
        <w:t>can be found</w:t>
      </w:r>
      <w:proofErr w:type="gramEnd"/>
      <w:r w:rsidR="00951EA8" w:rsidRPr="00803F86">
        <w:rPr>
          <w:lang w:val="en-US"/>
        </w:rPr>
        <w:t xml:space="preserve"> in Appendix B of </w:t>
      </w:r>
      <w:proofErr w:type="spellStart"/>
      <w:r w:rsidR="00081C31" w:rsidRPr="00081C31">
        <w:rPr>
          <w:lang w:val="en-US"/>
        </w:rPr>
        <w:t>Oosterbroek</w:t>
      </w:r>
      <w:proofErr w:type="spellEnd"/>
      <w:r w:rsidR="00081C31" w:rsidRPr="00081C31">
        <w:rPr>
          <w:lang w:val="en-US"/>
        </w:rPr>
        <w:t xml:space="preserve"> et al. </w:t>
      </w:r>
      <w:r w:rsidR="00081C31">
        <w:rPr>
          <w:lang w:val="en-US"/>
        </w:rPr>
        <w:t>(</w:t>
      </w:r>
      <w:r w:rsidR="00081C31" w:rsidRPr="00081C31">
        <w:rPr>
          <w:lang w:val="en-US"/>
        </w:rPr>
        <w:t>2023)</w:t>
      </w:r>
      <w:r w:rsidR="00D63F02" w:rsidRPr="00803F86">
        <w:rPr>
          <w:lang w:val="en-US"/>
        </w:rPr>
        <w:t xml:space="preserve">. </w:t>
      </w:r>
      <w:r w:rsidRPr="00803F86">
        <w:rPr>
          <w:lang w:val="en-US"/>
        </w:rPr>
        <w:t xml:space="preserve">The code of each module </w:t>
      </w:r>
      <w:proofErr w:type="gramStart"/>
      <w:r w:rsidRPr="00803F86">
        <w:rPr>
          <w:lang w:val="en-US"/>
        </w:rPr>
        <w:t>was written</w:t>
      </w:r>
      <w:proofErr w:type="gramEnd"/>
      <w:r w:rsidRPr="00803F86">
        <w:rPr>
          <w:lang w:val="en-US"/>
        </w:rPr>
        <w:t xml:space="preserve"> in Python programming language (python.org) because of its compatibility with the ArcGIS geo-information software that w</w:t>
      </w:r>
      <w:r w:rsidR="009C363B">
        <w:rPr>
          <w:lang w:val="en-US"/>
        </w:rPr>
        <w:t>as</w:t>
      </w:r>
      <w:r w:rsidRPr="00803F86">
        <w:rPr>
          <w:lang w:val="en-US"/>
        </w:rPr>
        <w:t xml:space="preserve"> used (arcgis.com</w:t>
      </w:r>
      <w:r w:rsidR="002565CD" w:rsidRPr="00803F86">
        <w:rPr>
          <w:lang w:val="en-US"/>
        </w:rPr>
        <w:t xml:space="preserve">). </w:t>
      </w:r>
      <w:r w:rsidRPr="00803F86">
        <w:rPr>
          <w:lang w:val="en-US"/>
        </w:rPr>
        <w:t xml:space="preserve">To shorten processing time, all input datasets </w:t>
      </w:r>
      <w:proofErr w:type="gramStart"/>
      <w:r w:rsidRPr="00803F86">
        <w:rPr>
          <w:lang w:val="en-US"/>
        </w:rPr>
        <w:t>were clipped</w:t>
      </w:r>
      <w:proofErr w:type="gramEnd"/>
      <w:r w:rsidRPr="00803F86">
        <w:rPr>
          <w:lang w:val="en-US"/>
        </w:rPr>
        <w:t xml:space="preserve"> to the extent of the </w:t>
      </w:r>
      <w:r w:rsidR="002565CD" w:rsidRPr="00803F86">
        <w:rPr>
          <w:lang w:val="en-US"/>
        </w:rPr>
        <w:t xml:space="preserve">neighborhood </w:t>
      </w:r>
      <w:r w:rsidRPr="00803F86">
        <w:rPr>
          <w:lang w:val="en-US"/>
        </w:rPr>
        <w:t xml:space="preserve">buffer area for </w:t>
      </w:r>
      <w:proofErr w:type="spellStart"/>
      <w:r w:rsidRPr="00803F86">
        <w:rPr>
          <w:lang w:val="en-US"/>
        </w:rPr>
        <w:t>geoprocessing</w:t>
      </w:r>
      <w:proofErr w:type="spellEnd"/>
      <w:r w:rsidR="002565CD" w:rsidRPr="00803F86">
        <w:rPr>
          <w:lang w:val="en-US"/>
        </w:rPr>
        <w:t>.</w:t>
      </w:r>
      <w:r w:rsidR="00216E8C" w:rsidRPr="00803F86">
        <w:rPr>
          <w:lang w:val="en-US"/>
        </w:rPr>
        <w:t xml:space="preserve"> For references to map sources, see Appendix A in </w:t>
      </w:r>
      <w:proofErr w:type="spellStart"/>
      <w:r w:rsidR="00621801" w:rsidRPr="00621801">
        <w:rPr>
          <w:lang w:val="en-US"/>
        </w:rPr>
        <w:t>Oosterbroek</w:t>
      </w:r>
      <w:proofErr w:type="spellEnd"/>
      <w:r w:rsidR="00621801" w:rsidRPr="00621801">
        <w:rPr>
          <w:lang w:val="en-US"/>
        </w:rPr>
        <w:t xml:space="preserve"> et al.</w:t>
      </w:r>
      <w:r w:rsidR="00621801">
        <w:rPr>
          <w:lang w:val="en-US"/>
        </w:rPr>
        <w:t xml:space="preserve"> (</w:t>
      </w:r>
      <w:r w:rsidR="00621801" w:rsidRPr="00621801">
        <w:rPr>
          <w:lang w:val="en-US"/>
        </w:rPr>
        <w:t>2023)</w:t>
      </w:r>
      <w:r w:rsidR="002E5C11" w:rsidRPr="00803F86">
        <w:rPr>
          <w:lang w:val="en-US"/>
        </w:rPr>
        <w:t>.</w:t>
      </w:r>
    </w:p>
    <w:p w14:paraId="0753A84E" w14:textId="0A45C7C7" w:rsidR="00ED204E" w:rsidRPr="00803F86" w:rsidRDefault="00ED204E" w:rsidP="00ED204E">
      <w:pPr>
        <w:pStyle w:val="Heading2"/>
        <w:rPr>
          <w:lang w:val="en-US"/>
        </w:rPr>
      </w:pPr>
      <w:r w:rsidRPr="00803F86">
        <w:rPr>
          <w:lang w:val="en-US"/>
        </w:rPr>
        <w:t>Module ‘</w:t>
      </w:r>
      <w:r w:rsidR="00B46624" w:rsidRPr="00803F86">
        <w:rPr>
          <w:lang w:val="en-US"/>
        </w:rPr>
        <w:t>Ac</w:t>
      </w:r>
      <w:r w:rsidR="008F76A5" w:rsidRPr="00803F86">
        <w:rPr>
          <w:lang w:val="en-US"/>
        </w:rPr>
        <w:t>tive transport</w:t>
      </w:r>
      <w:r w:rsidRPr="00803F86">
        <w:rPr>
          <w:lang w:val="en-US"/>
        </w:rPr>
        <w:t>'</w:t>
      </w:r>
    </w:p>
    <w:p w14:paraId="47337E49" w14:textId="43393DBD" w:rsidR="00567371" w:rsidRPr="002978FC" w:rsidRDefault="0033225E" w:rsidP="002978FC">
      <w:pPr>
        <w:rPr>
          <w:lang w:val="en-US"/>
        </w:rPr>
      </w:pPr>
      <w:r w:rsidRPr="00803F86">
        <w:rPr>
          <w:lang w:val="en-US"/>
        </w:rPr>
        <w:t xml:space="preserve">Figure C.1 displays the steps to estimate </w:t>
      </w:r>
      <w:r w:rsidR="00B10470" w:rsidRPr="00803F86">
        <w:rPr>
          <w:lang w:val="en-US"/>
        </w:rPr>
        <w:t xml:space="preserve">active transport </w:t>
      </w:r>
      <w:r w:rsidRPr="00803F86">
        <w:rPr>
          <w:lang w:val="en-US"/>
        </w:rPr>
        <w:t>(</w:t>
      </w:r>
      <w:r w:rsidR="00B10470" w:rsidRPr="00803F86">
        <w:rPr>
          <w:lang w:val="en-US"/>
        </w:rPr>
        <w:t>meters walked</w:t>
      </w:r>
      <w:r w:rsidRPr="00803F86">
        <w:rPr>
          <w:lang w:val="en-US"/>
        </w:rPr>
        <w:t>).</w:t>
      </w:r>
      <w:r w:rsidR="00302C9D" w:rsidRPr="00803F86">
        <w:rPr>
          <w:lang w:val="en-US"/>
        </w:rPr>
        <w:t xml:space="preserve"> Table C.1 describes the most important of these steps and specifies the parameter values used.</w:t>
      </w:r>
    </w:p>
    <w:p w14:paraId="4C6B000B" w14:textId="3711F6BD" w:rsidR="00ED204E" w:rsidRPr="00803F86" w:rsidRDefault="00ED204E" w:rsidP="00ED204E">
      <w:pPr>
        <w:pStyle w:val="IntenseQuote"/>
        <w:spacing w:before="240"/>
      </w:pPr>
      <w:r w:rsidRPr="00803F86">
        <w:t xml:space="preserve">Table </w:t>
      </w:r>
      <w:r w:rsidR="00172C73" w:rsidRPr="00803F86">
        <w:t>C</w:t>
      </w:r>
      <w:r w:rsidRPr="00803F86">
        <w:t>.</w:t>
      </w:r>
      <w:r w:rsidR="00E90890" w:rsidRPr="00803F86">
        <w:t>1</w:t>
      </w:r>
      <w:r w:rsidRPr="00803F86">
        <w:t xml:space="preserve">: Steps to estimate </w:t>
      </w:r>
      <w:r w:rsidR="00E90890" w:rsidRPr="00803F86">
        <w:t>active transport</w:t>
      </w:r>
      <w:r w:rsidRPr="00803F86">
        <w:t xml:space="preserve"> </w:t>
      </w:r>
    </w:p>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
        <w:gridCol w:w="2227"/>
        <w:gridCol w:w="3277"/>
        <w:gridCol w:w="4512"/>
      </w:tblGrid>
      <w:tr w:rsidR="00ED204E" w:rsidRPr="00081C31" w14:paraId="572BF404" w14:textId="77777777" w:rsidTr="006463A3">
        <w:tc>
          <w:tcPr>
            <w:tcW w:w="450" w:type="dxa"/>
            <w:tcBorders>
              <w:top w:val="single" w:sz="4" w:space="0" w:color="auto"/>
              <w:bottom w:val="single" w:sz="4" w:space="0" w:color="auto"/>
            </w:tcBorders>
          </w:tcPr>
          <w:p w14:paraId="3FED9138" w14:textId="77777777" w:rsidR="00ED204E" w:rsidRPr="00803F86" w:rsidRDefault="00ED204E" w:rsidP="006463A3">
            <w:pPr>
              <w:suppressAutoHyphens w:val="0"/>
              <w:spacing w:after="0" w:line="240" w:lineRule="auto"/>
              <w:rPr>
                <w:b/>
                <w:sz w:val="18"/>
                <w:szCs w:val="18"/>
                <w:lang w:val="en-US"/>
              </w:rPr>
            </w:pPr>
          </w:p>
        </w:tc>
        <w:tc>
          <w:tcPr>
            <w:tcW w:w="2227" w:type="dxa"/>
            <w:tcBorders>
              <w:top w:val="single" w:sz="4" w:space="0" w:color="auto"/>
              <w:bottom w:val="single" w:sz="4" w:space="0" w:color="auto"/>
            </w:tcBorders>
          </w:tcPr>
          <w:p w14:paraId="17E8E86A"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Main Step</w:t>
            </w:r>
          </w:p>
        </w:tc>
        <w:tc>
          <w:tcPr>
            <w:tcW w:w="3277" w:type="dxa"/>
            <w:tcBorders>
              <w:top w:val="single" w:sz="4" w:space="0" w:color="auto"/>
              <w:bottom w:val="single" w:sz="4" w:space="0" w:color="auto"/>
            </w:tcBorders>
          </w:tcPr>
          <w:p w14:paraId="5D28E088"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Description</w:t>
            </w:r>
          </w:p>
        </w:tc>
        <w:tc>
          <w:tcPr>
            <w:tcW w:w="4512" w:type="dxa"/>
            <w:tcBorders>
              <w:top w:val="single" w:sz="4" w:space="0" w:color="auto"/>
              <w:bottom w:val="single" w:sz="4" w:space="0" w:color="auto"/>
            </w:tcBorders>
          </w:tcPr>
          <w:p w14:paraId="043A99D3"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Parameters, parameter values, and</w:t>
            </w:r>
            <w:r w:rsidRPr="00803F86">
              <w:rPr>
                <w:b/>
                <w:i/>
                <w:sz w:val="18"/>
                <w:szCs w:val="18"/>
                <w:lang w:val="en-US"/>
              </w:rPr>
              <w:t xml:space="preserve"> sources</w:t>
            </w:r>
          </w:p>
        </w:tc>
      </w:tr>
      <w:tr w:rsidR="00ED204E" w:rsidRPr="00081C31" w14:paraId="6CE01E76" w14:textId="77777777" w:rsidTr="006463A3">
        <w:tc>
          <w:tcPr>
            <w:tcW w:w="450" w:type="dxa"/>
            <w:tcBorders>
              <w:top w:val="single" w:sz="4" w:space="0" w:color="auto"/>
              <w:bottom w:val="nil"/>
            </w:tcBorders>
          </w:tcPr>
          <w:p w14:paraId="4C3D186A"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1</w:t>
            </w:r>
          </w:p>
        </w:tc>
        <w:tc>
          <w:tcPr>
            <w:tcW w:w="2227" w:type="dxa"/>
            <w:tcBorders>
              <w:top w:val="single" w:sz="4" w:space="0" w:color="auto"/>
              <w:bottom w:val="nil"/>
            </w:tcBorders>
          </w:tcPr>
          <w:p w14:paraId="5EDE87FA" w14:textId="5588AF17" w:rsidR="00ED204E" w:rsidRPr="00803F86" w:rsidRDefault="005E1F37" w:rsidP="006463A3">
            <w:pPr>
              <w:spacing w:after="0"/>
              <w:rPr>
                <w:sz w:val="18"/>
                <w:szCs w:val="18"/>
                <w:lang w:val="en-US"/>
              </w:rPr>
            </w:pPr>
            <w:r w:rsidRPr="00803F86">
              <w:rPr>
                <w:bCs/>
                <w:sz w:val="18"/>
                <w:szCs w:val="18"/>
                <w:lang w:val="en-US"/>
              </w:rPr>
              <w:t>Extend footpath segment map to connect segments.</w:t>
            </w:r>
          </w:p>
        </w:tc>
        <w:tc>
          <w:tcPr>
            <w:tcW w:w="3277" w:type="dxa"/>
            <w:tcBorders>
              <w:top w:val="single" w:sz="4" w:space="0" w:color="auto"/>
              <w:bottom w:val="nil"/>
            </w:tcBorders>
          </w:tcPr>
          <w:p w14:paraId="1A136A20" w14:textId="1FFA33CD" w:rsidR="00ED204E" w:rsidRPr="00803F86" w:rsidRDefault="00A155C6" w:rsidP="00693997">
            <w:pPr>
              <w:spacing w:after="0"/>
              <w:rPr>
                <w:sz w:val="18"/>
                <w:szCs w:val="18"/>
                <w:lang w:val="en-US"/>
              </w:rPr>
            </w:pPr>
            <w:r w:rsidRPr="00803F86">
              <w:rPr>
                <w:sz w:val="18"/>
                <w:szCs w:val="18"/>
                <w:lang w:val="en-US"/>
              </w:rPr>
              <w:t xml:space="preserve">The </w:t>
            </w:r>
            <w:r w:rsidRPr="00803F86">
              <w:rPr>
                <w:bCs/>
                <w:sz w:val="18"/>
                <w:szCs w:val="18"/>
                <w:lang w:val="en-US"/>
              </w:rPr>
              <w:t xml:space="preserve">footpath segment map </w:t>
            </w:r>
            <w:proofErr w:type="gramStart"/>
            <w:r w:rsidRPr="00803F86">
              <w:rPr>
                <w:bCs/>
                <w:sz w:val="18"/>
                <w:szCs w:val="18"/>
                <w:lang w:val="en-US"/>
              </w:rPr>
              <w:t>is based</w:t>
            </w:r>
            <w:proofErr w:type="gramEnd"/>
            <w:r w:rsidRPr="00803F86">
              <w:rPr>
                <w:bCs/>
                <w:sz w:val="18"/>
                <w:szCs w:val="18"/>
                <w:lang w:val="en-US"/>
              </w:rPr>
              <w:t xml:space="preserve"> on footpath maps such as of Open Street Map (see</w:t>
            </w:r>
            <w:bookmarkStart w:id="18" w:name="_GoBack"/>
            <w:bookmarkEnd w:id="18"/>
            <w:r w:rsidRPr="00803F86">
              <w:rPr>
                <w:bCs/>
                <w:sz w:val="18"/>
                <w:szCs w:val="18"/>
                <w:lang w:val="en-US"/>
              </w:rPr>
              <w:t xml:space="preserve"> Appendix B of </w:t>
            </w:r>
            <w:proofErr w:type="spellStart"/>
            <w:r w:rsidR="00693997" w:rsidRPr="00693997">
              <w:rPr>
                <w:bCs/>
                <w:sz w:val="18"/>
                <w:szCs w:val="18"/>
                <w:lang w:val="en-US"/>
              </w:rPr>
              <w:t>Oosterbroek</w:t>
            </w:r>
            <w:proofErr w:type="spellEnd"/>
            <w:r w:rsidR="00693997" w:rsidRPr="00693997">
              <w:rPr>
                <w:bCs/>
                <w:sz w:val="18"/>
                <w:szCs w:val="18"/>
                <w:lang w:val="en-US"/>
              </w:rPr>
              <w:t xml:space="preserve"> et al. </w:t>
            </w:r>
            <w:r w:rsidR="00693997">
              <w:rPr>
                <w:bCs/>
                <w:sz w:val="18"/>
                <w:szCs w:val="18"/>
                <w:lang w:val="en-US"/>
              </w:rPr>
              <w:t>(</w:t>
            </w:r>
            <w:r w:rsidR="00693997" w:rsidRPr="00693997">
              <w:rPr>
                <w:bCs/>
                <w:sz w:val="18"/>
                <w:szCs w:val="18"/>
                <w:lang w:val="en-US"/>
              </w:rPr>
              <w:t>2023)</w:t>
            </w:r>
            <w:r w:rsidRPr="00803F86">
              <w:rPr>
                <w:bCs/>
                <w:sz w:val="18"/>
                <w:szCs w:val="18"/>
                <w:lang w:val="en-US"/>
              </w:rPr>
              <w:t xml:space="preserve"> in which not all public footpaths may be connected. This step aims to create a more connected footpath network</w:t>
            </w:r>
            <w:r w:rsidR="00075596" w:rsidRPr="00803F86">
              <w:rPr>
                <w:bCs/>
                <w:sz w:val="18"/>
                <w:szCs w:val="18"/>
                <w:lang w:val="en-US"/>
              </w:rPr>
              <w:t xml:space="preserve"> [1]</w:t>
            </w:r>
            <w:r w:rsidR="00762829" w:rsidRPr="00803F86">
              <w:rPr>
                <w:bCs/>
                <w:sz w:val="18"/>
                <w:szCs w:val="18"/>
                <w:lang w:val="en-US"/>
              </w:rPr>
              <w:t xml:space="preserve"> w</w:t>
            </w:r>
            <w:r w:rsidR="00CD3480" w:rsidRPr="00803F86">
              <w:rPr>
                <w:bCs/>
                <w:sz w:val="18"/>
                <w:szCs w:val="18"/>
                <w:lang w:val="en-US"/>
              </w:rPr>
              <w:t>here such connections are not obstructed</w:t>
            </w:r>
            <w:r w:rsidR="00762829" w:rsidRPr="00803F86">
              <w:rPr>
                <w:bCs/>
                <w:sz w:val="18"/>
                <w:szCs w:val="18"/>
                <w:lang w:val="en-US"/>
              </w:rPr>
              <w:t xml:space="preserve"> [2]</w:t>
            </w:r>
            <w:r w:rsidRPr="00803F86">
              <w:rPr>
                <w:bCs/>
                <w:sz w:val="18"/>
                <w:szCs w:val="18"/>
                <w:lang w:val="en-US"/>
              </w:rPr>
              <w:t>.</w:t>
            </w:r>
          </w:p>
        </w:tc>
        <w:tc>
          <w:tcPr>
            <w:tcW w:w="4512" w:type="dxa"/>
            <w:tcBorders>
              <w:top w:val="single" w:sz="4" w:space="0" w:color="auto"/>
              <w:bottom w:val="nil"/>
            </w:tcBorders>
          </w:tcPr>
          <w:p w14:paraId="32E8E586" w14:textId="77777777" w:rsidR="00ED204E" w:rsidRPr="00803F86" w:rsidRDefault="00762829" w:rsidP="00762829">
            <w:pPr>
              <w:suppressAutoHyphens w:val="0"/>
              <w:spacing w:after="0" w:line="240" w:lineRule="auto"/>
              <w:rPr>
                <w:sz w:val="18"/>
                <w:szCs w:val="18"/>
                <w:lang w:val="en-US"/>
              </w:rPr>
            </w:pPr>
            <w:r w:rsidRPr="00803F86">
              <w:rPr>
                <w:sz w:val="18"/>
                <w:szCs w:val="18"/>
                <w:lang w:val="en-US"/>
              </w:rPr>
              <w:t>[1] Footpath connection buffer range = 5 meter.</w:t>
            </w:r>
          </w:p>
          <w:p w14:paraId="75DAFB1B" w14:textId="683AA308" w:rsidR="006204BD" w:rsidRPr="00803F86" w:rsidRDefault="006204BD" w:rsidP="00762829">
            <w:pPr>
              <w:suppressAutoHyphens w:val="0"/>
              <w:spacing w:after="0" w:line="240" w:lineRule="auto"/>
              <w:rPr>
                <w:sz w:val="18"/>
                <w:szCs w:val="18"/>
                <w:lang w:val="en-US"/>
              </w:rPr>
            </w:pPr>
            <w:r w:rsidRPr="00803F86">
              <w:rPr>
                <w:sz w:val="18"/>
                <w:szCs w:val="18"/>
                <w:lang w:val="en-US"/>
              </w:rPr>
              <w:t xml:space="preserve">[2] </w:t>
            </w:r>
            <w:r w:rsidR="00537999" w:rsidRPr="00803F86">
              <w:rPr>
                <w:sz w:val="18"/>
                <w:szCs w:val="18"/>
                <w:lang w:val="en-US"/>
              </w:rPr>
              <w:t>Barriers: buildings OR walls OR fences OR shrubs OR herbs OR water.</w:t>
            </w:r>
          </w:p>
        </w:tc>
      </w:tr>
      <w:tr w:rsidR="00754AA1" w:rsidRPr="00081C31" w14:paraId="1911A62C" w14:textId="77777777" w:rsidTr="000565CB">
        <w:tc>
          <w:tcPr>
            <w:tcW w:w="450" w:type="dxa"/>
            <w:tcBorders>
              <w:top w:val="nil"/>
              <w:bottom w:val="nil"/>
            </w:tcBorders>
          </w:tcPr>
          <w:p w14:paraId="666D2CE9" w14:textId="052EC8BD" w:rsidR="00754AA1" w:rsidRPr="00803F86" w:rsidRDefault="00754AA1" w:rsidP="00D205A3">
            <w:pPr>
              <w:suppressAutoHyphens w:val="0"/>
              <w:spacing w:after="0" w:line="240" w:lineRule="auto"/>
              <w:rPr>
                <w:b/>
                <w:sz w:val="18"/>
                <w:szCs w:val="18"/>
                <w:lang w:val="en-US"/>
              </w:rPr>
            </w:pPr>
            <w:r w:rsidRPr="00803F86">
              <w:rPr>
                <w:b/>
                <w:sz w:val="18"/>
                <w:szCs w:val="18"/>
                <w:lang w:val="en-US"/>
              </w:rPr>
              <w:t>2</w:t>
            </w:r>
          </w:p>
        </w:tc>
        <w:tc>
          <w:tcPr>
            <w:tcW w:w="2227" w:type="dxa"/>
            <w:tcBorders>
              <w:top w:val="nil"/>
              <w:bottom w:val="nil"/>
            </w:tcBorders>
          </w:tcPr>
          <w:p w14:paraId="0560E128" w14:textId="2111E1E7" w:rsidR="00754AA1" w:rsidRPr="00803F86" w:rsidRDefault="00D205A3" w:rsidP="000565CB">
            <w:pPr>
              <w:spacing w:after="0"/>
              <w:rPr>
                <w:sz w:val="18"/>
                <w:szCs w:val="18"/>
                <w:lang w:val="en-US"/>
              </w:rPr>
            </w:pPr>
            <w:r w:rsidRPr="00803F86">
              <w:rPr>
                <w:sz w:val="18"/>
                <w:szCs w:val="18"/>
                <w:lang w:val="en-US"/>
              </w:rPr>
              <w:t>Create expanded pedestrian area network map that includes ‘transition areas’.</w:t>
            </w:r>
          </w:p>
        </w:tc>
        <w:tc>
          <w:tcPr>
            <w:tcW w:w="3277" w:type="dxa"/>
            <w:tcBorders>
              <w:top w:val="nil"/>
              <w:bottom w:val="nil"/>
            </w:tcBorders>
          </w:tcPr>
          <w:p w14:paraId="70AA7C31" w14:textId="2912AFB0" w:rsidR="00754AA1" w:rsidRPr="00803F86" w:rsidRDefault="00754AA1" w:rsidP="00665CF9">
            <w:pPr>
              <w:spacing w:after="0"/>
              <w:rPr>
                <w:sz w:val="18"/>
                <w:szCs w:val="18"/>
                <w:lang w:val="en-US"/>
              </w:rPr>
            </w:pPr>
            <w:r w:rsidRPr="00803F86">
              <w:rPr>
                <w:sz w:val="18"/>
                <w:szCs w:val="18"/>
                <w:lang w:val="en-US"/>
              </w:rPr>
              <w:t xml:space="preserve">Add road types that are possible to walk on </w:t>
            </w:r>
            <w:r w:rsidR="000465E6" w:rsidRPr="00803F86">
              <w:rPr>
                <w:sz w:val="18"/>
                <w:szCs w:val="18"/>
                <w:lang w:val="en-US"/>
              </w:rPr>
              <w:t xml:space="preserve">for pedestrians </w:t>
            </w:r>
            <w:r w:rsidRPr="00803F86">
              <w:rPr>
                <w:sz w:val="18"/>
                <w:szCs w:val="18"/>
                <w:lang w:val="en-US"/>
              </w:rPr>
              <w:t xml:space="preserve">(but suboptimal) to </w:t>
            </w:r>
            <w:r w:rsidR="00AB64E5" w:rsidRPr="00803F86">
              <w:rPr>
                <w:sz w:val="18"/>
                <w:szCs w:val="18"/>
                <w:lang w:val="en-US"/>
              </w:rPr>
              <w:t xml:space="preserve">the </w:t>
            </w:r>
            <w:r w:rsidRPr="00803F86">
              <w:rPr>
                <w:sz w:val="18"/>
                <w:szCs w:val="18"/>
                <w:lang w:val="en-US"/>
              </w:rPr>
              <w:t>extended footpath network of Step 1 [3].</w:t>
            </w:r>
          </w:p>
        </w:tc>
        <w:tc>
          <w:tcPr>
            <w:tcW w:w="4512" w:type="dxa"/>
            <w:tcBorders>
              <w:top w:val="nil"/>
              <w:bottom w:val="nil"/>
            </w:tcBorders>
          </w:tcPr>
          <w:p w14:paraId="229DC169" w14:textId="7A3140FC" w:rsidR="00F938A3" w:rsidRPr="00803F86" w:rsidRDefault="00754AA1" w:rsidP="00F938A3">
            <w:pPr>
              <w:suppressAutoHyphens w:val="0"/>
              <w:spacing w:after="0" w:line="240" w:lineRule="auto"/>
              <w:rPr>
                <w:sz w:val="18"/>
                <w:szCs w:val="18"/>
                <w:lang w:val="en-US"/>
              </w:rPr>
            </w:pPr>
            <w:r w:rsidRPr="00803F86">
              <w:rPr>
                <w:sz w:val="18"/>
                <w:szCs w:val="18"/>
                <w:lang w:val="en-US"/>
              </w:rPr>
              <w:t xml:space="preserve">[3] Road types </w:t>
            </w:r>
            <w:proofErr w:type="gramStart"/>
            <w:r w:rsidRPr="00803F86">
              <w:rPr>
                <w:sz w:val="18"/>
                <w:szCs w:val="18"/>
                <w:lang w:val="en-US"/>
              </w:rPr>
              <w:t>added:</w:t>
            </w:r>
            <w:proofErr w:type="gramEnd"/>
            <w:r w:rsidRPr="00803F86">
              <w:rPr>
                <w:sz w:val="18"/>
                <w:szCs w:val="18"/>
                <w:lang w:val="en-US"/>
              </w:rPr>
              <w:t xml:space="preserve"> regional, </w:t>
            </w:r>
            <w:r w:rsidR="00646FA5">
              <w:rPr>
                <w:sz w:val="18"/>
                <w:szCs w:val="18"/>
                <w:lang w:val="en-US"/>
              </w:rPr>
              <w:t xml:space="preserve">main, </w:t>
            </w:r>
            <w:r w:rsidRPr="00803F86">
              <w:rPr>
                <w:sz w:val="18"/>
                <w:szCs w:val="18"/>
                <w:lang w:val="en-US"/>
              </w:rPr>
              <w:t>local, street, other road, bicycle path.</w:t>
            </w:r>
          </w:p>
        </w:tc>
      </w:tr>
      <w:tr w:rsidR="00ED204E" w:rsidRPr="00081C31" w14:paraId="71F5A042" w14:textId="77777777" w:rsidTr="006463A3">
        <w:tc>
          <w:tcPr>
            <w:tcW w:w="450" w:type="dxa"/>
            <w:tcBorders>
              <w:top w:val="nil"/>
              <w:bottom w:val="nil"/>
            </w:tcBorders>
          </w:tcPr>
          <w:p w14:paraId="6CFD852F" w14:textId="05A4CF08" w:rsidR="00ED204E" w:rsidRPr="00803F86" w:rsidRDefault="00DD48B7" w:rsidP="006463A3">
            <w:pPr>
              <w:suppressAutoHyphens w:val="0"/>
              <w:spacing w:after="0" w:line="240" w:lineRule="auto"/>
              <w:rPr>
                <w:b/>
                <w:sz w:val="18"/>
                <w:szCs w:val="18"/>
                <w:lang w:val="en-US"/>
              </w:rPr>
            </w:pPr>
            <w:r w:rsidRPr="00803F86">
              <w:rPr>
                <w:b/>
                <w:sz w:val="18"/>
                <w:szCs w:val="18"/>
                <w:lang w:val="en-US"/>
              </w:rPr>
              <w:t>3</w:t>
            </w:r>
            <w:r w:rsidR="00ED204E" w:rsidRPr="00803F86">
              <w:rPr>
                <w:b/>
                <w:sz w:val="18"/>
                <w:szCs w:val="18"/>
                <w:lang w:val="en-US"/>
              </w:rPr>
              <w:t>a</w:t>
            </w:r>
          </w:p>
        </w:tc>
        <w:tc>
          <w:tcPr>
            <w:tcW w:w="2227" w:type="dxa"/>
            <w:tcBorders>
              <w:top w:val="nil"/>
              <w:bottom w:val="nil"/>
            </w:tcBorders>
          </w:tcPr>
          <w:p w14:paraId="54EB40B4" w14:textId="7C891D7C" w:rsidR="00ED204E" w:rsidRPr="00803F86" w:rsidRDefault="003A0547" w:rsidP="006463A3">
            <w:pPr>
              <w:spacing w:after="0"/>
              <w:rPr>
                <w:sz w:val="18"/>
                <w:szCs w:val="18"/>
                <w:lang w:val="en-US"/>
              </w:rPr>
            </w:pPr>
            <w:r w:rsidRPr="00803F86">
              <w:rPr>
                <w:sz w:val="18"/>
                <w:szCs w:val="18"/>
                <w:lang w:val="en-US"/>
              </w:rPr>
              <w:t>Create suitability map for accessibility.</w:t>
            </w:r>
          </w:p>
        </w:tc>
        <w:tc>
          <w:tcPr>
            <w:tcW w:w="3277" w:type="dxa"/>
            <w:tcBorders>
              <w:top w:val="nil"/>
              <w:bottom w:val="nil"/>
            </w:tcBorders>
          </w:tcPr>
          <w:p w14:paraId="601E1121" w14:textId="1A53F333" w:rsidR="00ED204E" w:rsidRPr="00803F86" w:rsidRDefault="00266AE7" w:rsidP="00996C84">
            <w:pPr>
              <w:spacing w:after="0"/>
              <w:rPr>
                <w:sz w:val="18"/>
                <w:szCs w:val="18"/>
                <w:lang w:val="en-US"/>
              </w:rPr>
            </w:pPr>
            <w:r w:rsidRPr="00803F86">
              <w:rPr>
                <w:sz w:val="18"/>
                <w:szCs w:val="18"/>
                <w:lang w:val="en-US"/>
              </w:rPr>
              <w:t xml:space="preserve">Add </w:t>
            </w:r>
            <w:r w:rsidR="00BB27FF" w:rsidRPr="00803F86">
              <w:rPr>
                <w:sz w:val="18"/>
                <w:szCs w:val="18"/>
                <w:lang w:val="en-US"/>
              </w:rPr>
              <w:t xml:space="preserve">accessibility </w:t>
            </w:r>
            <w:r w:rsidRPr="00803F86">
              <w:rPr>
                <w:sz w:val="18"/>
                <w:szCs w:val="18"/>
                <w:lang w:val="en-US"/>
              </w:rPr>
              <w:t>values</w:t>
            </w:r>
            <w:r w:rsidR="00EE1859" w:rsidRPr="00803F86">
              <w:rPr>
                <w:sz w:val="18"/>
                <w:szCs w:val="18"/>
                <w:lang w:val="en-US"/>
              </w:rPr>
              <w:t xml:space="preserve"> to </w:t>
            </w:r>
            <w:r w:rsidR="003F0882" w:rsidRPr="00803F86">
              <w:rPr>
                <w:sz w:val="18"/>
                <w:szCs w:val="18"/>
                <w:lang w:val="en-US"/>
              </w:rPr>
              <w:t>th</w:t>
            </w:r>
            <w:r w:rsidR="00537774" w:rsidRPr="00803F86">
              <w:rPr>
                <w:sz w:val="18"/>
                <w:szCs w:val="18"/>
                <w:lang w:val="en-US"/>
              </w:rPr>
              <w:t>e</w:t>
            </w:r>
            <w:r w:rsidR="003F0882" w:rsidRPr="00803F86">
              <w:rPr>
                <w:sz w:val="18"/>
                <w:szCs w:val="18"/>
                <w:lang w:val="en-US"/>
              </w:rPr>
              <w:t xml:space="preserve"> </w:t>
            </w:r>
            <w:r w:rsidR="00D90E24" w:rsidRPr="00803F86">
              <w:rPr>
                <w:sz w:val="18"/>
                <w:szCs w:val="18"/>
                <w:lang w:val="en-US"/>
              </w:rPr>
              <w:t xml:space="preserve">different pedestrian area types </w:t>
            </w:r>
            <w:r w:rsidR="00537774" w:rsidRPr="00803F86">
              <w:rPr>
                <w:sz w:val="18"/>
                <w:szCs w:val="18"/>
                <w:lang w:val="en-US"/>
              </w:rPr>
              <w:t>of Step 2</w:t>
            </w:r>
            <w:r w:rsidR="008B2115" w:rsidRPr="00803F86">
              <w:rPr>
                <w:sz w:val="18"/>
                <w:szCs w:val="18"/>
                <w:lang w:val="en-US"/>
              </w:rPr>
              <w:t xml:space="preserve"> </w:t>
            </w:r>
            <w:r w:rsidR="00F5224F" w:rsidRPr="00803F86">
              <w:rPr>
                <w:sz w:val="18"/>
                <w:szCs w:val="18"/>
                <w:lang w:val="en-US"/>
              </w:rPr>
              <w:t>[4</w:t>
            </w:r>
            <w:r w:rsidR="00FF150B" w:rsidRPr="00803F86">
              <w:rPr>
                <w:sz w:val="18"/>
                <w:szCs w:val="18"/>
                <w:lang w:val="en-US"/>
              </w:rPr>
              <w:t>]</w:t>
            </w:r>
            <w:r w:rsidR="00F8626E" w:rsidRPr="00803F86">
              <w:rPr>
                <w:sz w:val="18"/>
                <w:szCs w:val="18"/>
                <w:lang w:val="en-US"/>
              </w:rPr>
              <w:t>.</w:t>
            </w:r>
            <w:r w:rsidR="00AC1526" w:rsidRPr="00803F86">
              <w:rPr>
                <w:sz w:val="18"/>
                <w:szCs w:val="18"/>
                <w:lang w:val="en-US"/>
              </w:rPr>
              <w:t xml:space="preserve"> Assign these values to each raster cell </w:t>
            </w:r>
            <w:r w:rsidR="006F0BEA" w:rsidRPr="00803F86">
              <w:rPr>
                <w:sz w:val="18"/>
                <w:szCs w:val="18"/>
                <w:lang w:val="en-US"/>
              </w:rPr>
              <w:t xml:space="preserve">[5] </w:t>
            </w:r>
            <w:r w:rsidR="00AC1526" w:rsidRPr="00803F86">
              <w:rPr>
                <w:sz w:val="18"/>
                <w:szCs w:val="18"/>
                <w:lang w:val="en-US"/>
              </w:rPr>
              <w:t>of the expanded pedestrian area network map.</w:t>
            </w:r>
          </w:p>
        </w:tc>
        <w:tc>
          <w:tcPr>
            <w:tcW w:w="4512" w:type="dxa"/>
            <w:tcBorders>
              <w:top w:val="nil"/>
              <w:bottom w:val="nil"/>
            </w:tcBorders>
          </w:tcPr>
          <w:p w14:paraId="7C811A5A" w14:textId="5C4E1130" w:rsidR="005D2F8D" w:rsidRPr="00803F86" w:rsidRDefault="002A7C57" w:rsidP="00854CCA">
            <w:pPr>
              <w:suppressAutoHyphens w:val="0"/>
              <w:spacing w:after="0" w:line="240" w:lineRule="auto"/>
              <w:rPr>
                <w:sz w:val="18"/>
                <w:szCs w:val="18"/>
                <w:lang w:val="en-US"/>
              </w:rPr>
            </w:pPr>
            <w:r w:rsidRPr="00803F86">
              <w:rPr>
                <w:sz w:val="18"/>
                <w:szCs w:val="18"/>
                <w:lang w:val="en-US"/>
              </w:rPr>
              <w:t>[4</w:t>
            </w:r>
            <w:r w:rsidR="005D2F8D" w:rsidRPr="00803F86">
              <w:rPr>
                <w:sz w:val="18"/>
                <w:szCs w:val="18"/>
                <w:lang w:val="en-US"/>
              </w:rPr>
              <w:t xml:space="preserve">] </w:t>
            </w:r>
            <w:r w:rsidR="00661C0B" w:rsidRPr="00803F86">
              <w:rPr>
                <w:sz w:val="18"/>
                <w:szCs w:val="18"/>
                <w:lang w:val="en-US"/>
              </w:rPr>
              <w:t>Accessibility v</w:t>
            </w:r>
            <w:r w:rsidR="007F73CC" w:rsidRPr="00803F86">
              <w:rPr>
                <w:sz w:val="18"/>
                <w:szCs w:val="18"/>
                <w:lang w:val="en-US"/>
              </w:rPr>
              <w:t>alues for pedestrian area types</w:t>
            </w:r>
            <w:r w:rsidR="00D37E18" w:rsidRPr="00803F86">
              <w:rPr>
                <w:sz w:val="18"/>
                <w:szCs w:val="18"/>
                <w:lang w:val="en-US"/>
              </w:rPr>
              <w:t xml:space="preserve"> (where value 1 </w:t>
            </w:r>
            <w:proofErr w:type="gramStart"/>
            <w:r w:rsidR="00D37E18" w:rsidRPr="00803F86">
              <w:rPr>
                <w:sz w:val="18"/>
                <w:szCs w:val="18"/>
                <w:lang w:val="en-US"/>
              </w:rPr>
              <w:t>=  full</w:t>
            </w:r>
            <w:proofErr w:type="gramEnd"/>
            <w:r w:rsidR="00D37E18" w:rsidRPr="00803F86">
              <w:rPr>
                <w:sz w:val="18"/>
                <w:szCs w:val="18"/>
                <w:lang w:val="en-US"/>
              </w:rPr>
              <w:t xml:space="preserve"> accessibility)</w:t>
            </w:r>
            <w:r w:rsidR="00D96739" w:rsidRPr="00803F86">
              <w:rPr>
                <w:sz w:val="18"/>
                <w:szCs w:val="18"/>
                <w:lang w:val="en-US"/>
              </w:rPr>
              <w:t>:</w:t>
            </w:r>
            <w:r w:rsidR="000A70FF" w:rsidRPr="00803F86">
              <w:rPr>
                <w:sz w:val="18"/>
                <w:szCs w:val="18"/>
                <w:lang w:val="en-US"/>
              </w:rPr>
              <w:t xml:space="preserve"> f</w:t>
            </w:r>
            <w:r w:rsidR="00040602" w:rsidRPr="00803F86">
              <w:rPr>
                <w:sz w:val="18"/>
                <w:szCs w:val="18"/>
                <w:lang w:val="en-US"/>
              </w:rPr>
              <w:t>ootpath =</w:t>
            </w:r>
            <w:r w:rsidR="00536249" w:rsidRPr="00803F86">
              <w:rPr>
                <w:sz w:val="18"/>
                <w:szCs w:val="18"/>
                <w:lang w:val="en-US"/>
              </w:rPr>
              <w:t xml:space="preserve"> </w:t>
            </w:r>
            <w:r w:rsidR="00650B00" w:rsidRPr="00803F86">
              <w:rPr>
                <w:sz w:val="18"/>
                <w:szCs w:val="18"/>
                <w:lang w:val="en-US"/>
              </w:rPr>
              <w:t>1</w:t>
            </w:r>
            <w:r w:rsidR="00090747" w:rsidRPr="00803F86">
              <w:rPr>
                <w:sz w:val="18"/>
                <w:szCs w:val="18"/>
                <w:lang w:val="en-US"/>
              </w:rPr>
              <w:t xml:space="preserve">, </w:t>
            </w:r>
            <w:r w:rsidR="006816DA" w:rsidRPr="00803F86">
              <w:rPr>
                <w:sz w:val="18"/>
                <w:szCs w:val="18"/>
                <w:lang w:val="en-US"/>
              </w:rPr>
              <w:t>bicycle path = 0.5</w:t>
            </w:r>
            <w:r w:rsidR="00EA34FF" w:rsidRPr="00803F86">
              <w:rPr>
                <w:sz w:val="18"/>
                <w:szCs w:val="18"/>
                <w:lang w:val="en-US"/>
              </w:rPr>
              <w:t xml:space="preserve">, </w:t>
            </w:r>
            <w:r w:rsidR="00707924" w:rsidRPr="00803F86">
              <w:rPr>
                <w:sz w:val="18"/>
                <w:szCs w:val="18"/>
                <w:lang w:val="en-US"/>
              </w:rPr>
              <w:t xml:space="preserve">(mown) grass = 0.5, </w:t>
            </w:r>
            <w:r w:rsidR="00854CCA" w:rsidRPr="00803F86">
              <w:rPr>
                <w:sz w:val="18"/>
                <w:szCs w:val="18"/>
                <w:lang w:val="en-US"/>
              </w:rPr>
              <w:t xml:space="preserve">road crossing place = 0.3, </w:t>
            </w:r>
            <w:r w:rsidR="00EA34FF" w:rsidRPr="00803F86">
              <w:rPr>
                <w:sz w:val="18"/>
                <w:szCs w:val="18"/>
                <w:lang w:val="en-US"/>
              </w:rPr>
              <w:t>c</w:t>
            </w:r>
            <w:r w:rsidR="00BE268D" w:rsidRPr="00803F86">
              <w:rPr>
                <w:sz w:val="18"/>
                <w:szCs w:val="18"/>
                <w:lang w:val="en-US"/>
              </w:rPr>
              <w:t>ar road</w:t>
            </w:r>
            <w:r w:rsidR="00EA34FF" w:rsidRPr="00803F86">
              <w:rPr>
                <w:sz w:val="18"/>
                <w:szCs w:val="18"/>
                <w:lang w:val="en-US"/>
              </w:rPr>
              <w:t xml:space="preserve"> = 0.1</w:t>
            </w:r>
            <w:r w:rsidR="00AC1526" w:rsidRPr="00803F86">
              <w:rPr>
                <w:sz w:val="18"/>
                <w:szCs w:val="18"/>
                <w:lang w:val="en-US"/>
              </w:rPr>
              <w:t>.</w:t>
            </w:r>
          </w:p>
          <w:p w14:paraId="7C8413B9" w14:textId="3D208A63" w:rsidR="00ED204E" w:rsidRPr="00803F86" w:rsidRDefault="00266AE7" w:rsidP="00034A42">
            <w:pPr>
              <w:suppressAutoHyphens w:val="0"/>
              <w:spacing w:after="0" w:line="240" w:lineRule="auto"/>
              <w:rPr>
                <w:sz w:val="18"/>
                <w:szCs w:val="18"/>
                <w:lang w:val="en-US"/>
              </w:rPr>
            </w:pPr>
            <w:r w:rsidRPr="00803F86">
              <w:rPr>
                <w:sz w:val="18"/>
                <w:szCs w:val="18"/>
                <w:lang w:val="en-US"/>
              </w:rPr>
              <w:t>[</w:t>
            </w:r>
            <w:r w:rsidR="0034647D" w:rsidRPr="00803F86">
              <w:rPr>
                <w:sz w:val="18"/>
                <w:szCs w:val="18"/>
                <w:lang w:val="en-US"/>
              </w:rPr>
              <w:t>5</w:t>
            </w:r>
            <w:r w:rsidRPr="00803F86">
              <w:rPr>
                <w:sz w:val="18"/>
                <w:szCs w:val="18"/>
                <w:lang w:val="en-US"/>
              </w:rPr>
              <w:t xml:space="preserve">] </w:t>
            </w:r>
            <w:r w:rsidR="00034A42">
              <w:rPr>
                <w:sz w:val="18"/>
                <w:szCs w:val="18"/>
                <w:lang w:val="en-US"/>
              </w:rPr>
              <w:t>C</w:t>
            </w:r>
            <w:r w:rsidRPr="00803F86">
              <w:rPr>
                <w:sz w:val="18"/>
                <w:szCs w:val="18"/>
                <w:lang w:val="en-US"/>
              </w:rPr>
              <w:t>ell resolution</w:t>
            </w:r>
            <w:r w:rsidR="00034A42">
              <w:rPr>
                <w:sz w:val="18"/>
                <w:szCs w:val="18"/>
                <w:lang w:val="en-US"/>
              </w:rPr>
              <w:t xml:space="preserve"> for value assignment</w:t>
            </w:r>
            <w:r w:rsidRPr="00803F86">
              <w:rPr>
                <w:sz w:val="18"/>
                <w:szCs w:val="18"/>
                <w:lang w:val="en-US"/>
              </w:rPr>
              <w:t xml:space="preserve"> = 1 meter.</w:t>
            </w:r>
          </w:p>
        </w:tc>
      </w:tr>
      <w:tr w:rsidR="00ED204E" w:rsidRPr="00081C31" w14:paraId="57539DDC" w14:textId="77777777" w:rsidTr="006463A3">
        <w:tc>
          <w:tcPr>
            <w:tcW w:w="450" w:type="dxa"/>
            <w:tcBorders>
              <w:top w:val="nil"/>
              <w:bottom w:val="nil"/>
            </w:tcBorders>
          </w:tcPr>
          <w:p w14:paraId="7711EE26" w14:textId="278F8AF7" w:rsidR="00ED204E" w:rsidRPr="00803F86" w:rsidRDefault="00DD48B7" w:rsidP="006463A3">
            <w:pPr>
              <w:suppressAutoHyphens w:val="0"/>
              <w:spacing w:after="0" w:line="240" w:lineRule="auto"/>
              <w:rPr>
                <w:b/>
                <w:sz w:val="18"/>
                <w:szCs w:val="18"/>
                <w:lang w:val="en-US"/>
              </w:rPr>
            </w:pPr>
            <w:r w:rsidRPr="00803F86">
              <w:rPr>
                <w:b/>
                <w:sz w:val="18"/>
                <w:szCs w:val="18"/>
                <w:lang w:val="en-US"/>
              </w:rPr>
              <w:t>3</w:t>
            </w:r>
            <w:r w:rsidR="00ED204E" w:rsidRPr="00803F86">
              <w:rPr>
                <w:b/>
                <w:sz w:val="18"/>
                <w:szCs w:val="18"/>
                <w:lang w:val="en-US"/>
              </w:rPr>
              <w:t>b</w:t>
            </w:r>
          </w:p>
        </w:tc>
        <w:tc>
          <w:tcPr>
            <w:tcW w:w="2227" w:type="dxa"/>
            <w:tcBorders>
              <w:top w:val="nil"/>
              <w:bottom w:val="nil"/>
            </w:tcBorders>
          </w:tcPr>
          <w:p w14:paraId="05EA107C" w14:textId="6D56187F" w:rsidR="00ED204E" w:rsidRPr="00803F86" w:rsidRDefault="002D4F1D" w:rsidP="006463A3">
            <w:pPr>
              <w:spacing w:after="0"/>
              <w:rPr>
                <w:sz w:val="18"/>
                <w:szCs w:val="18"/>
                <w:lang w:val="en-US"/>
              </w:rPr>
            </w:pPr>
            <w:r w:rsidRPr="00803F86">
              <w:rPr>
                <w:sz w:val="18"/>
                <w:szCs w:val="18"/>
                <w:lang w:val="en-US"/>
              </w:rPr>
              <w:t>Create suitability map for aesthetics.</w:t>
            </w:r>
          </w:p>
        </w:tc>
        <w:tc>
          <w:tcPr>
            <w:tcW w:w="3277" w:type="dxa"/>
            <w:tcBorders>
              <w:top w:val="nil"/>
              <w:bottom w:val="nil"/>
            </w:tcBorders>
          </w:tcPr>
          <w:p w14:paraId="7F870F14" w14:textId="10D24FC6" w:rsidR="00ED204E" w:rsidRPr="00803F86" w:rsidRDefault="002002D7" w:rsidP="00A16638">
            <w:pPr>
              <w:spacing w:after="0"/>
              <w:rPr>
                <w:sz w:val="18"/>
                <w:szCs w:val="18"/>
                <w:lang w:val="en-US"/>
              </w:rPr>
            </w:pPr>
            <w:r w:rsidRPr="00803F86">
              <w:rPr>
                <w:sz w:val="18"/>
                <w:szCs w:val="18"/>
                <w:lang w:val="en-US"/>
              </w:rPr>
              <w:t xml:space="preserve">Normalize </w:t>
            </w:r>
            <w:r w:rsidR="002D0238" w:rsidRPr="00803F86">
              <w:rPr>
                <w:sz w:val="18"/>
                <w:szCs w:val="18"/>
                <w:lang w:val="en-US"/>
              </w:rPr>
              <w:t>U</w:t>
            </w:r>
            <w:r w:rsidRPr="00803F86">
              <w:rPr>
                <w:sz w:val="18"/>
                <w:szCs w:val="18"/>
                <w:lang w:val="en-US"/>
              </w:rPr>
              <w:t>nattractiveness scores per street segment (output of Module 4)</w:t>
            </w:r>
            <w:r w:rsidR="00AD1412" w:rsidRPr="00803F86">
              <w:rPr>
                <w:sz w:val="18"/>
                <w:szCs w:val="18"/>
                <w:lang w:val="en-US"/>
              </w:rPr>
              <w:t xml:space="preserve"> and convert to </w:t>
            </w:r>
            <w:r w:rsidR="00A16638" w:rsidRPr="00803F86">
              <w:rPr>
                <w:sz w:val="18"/>
                <w:szCs w:val="18"/>
                <w:lang w:val="en-US"/>
              </w:rPr>
              <w:t>A</w:t>
            </w:r>
            <w:r w:rsidR="00AD1412" w:rsidRPr="00803F86">
              <w:rPr>
                <w:sz w:val="18"/>
                <w:szCs w:val="18"/>
                <w:lang w:val="en-US"/>
              </w:rPr>
              <w:t>esthetics values</w:t>
            </w:r>
            <w:r w:rsidRPr="00803F86">
              <w:rPr>
                <w:sz w:val="18"/>
                <w:szCs w:val="18"/>
                <w:lang w:val="en-US"/>
              </w:rPr>
              <w:t xml:space="preserve"> [6].</w:t>
            </w:r>
            <w:r w:rsidR="009515E6" w:rsidRPr="00803F86">
              <w:rPr>
                <w:sz w:val="18"/>
                <w:szCs w:val="18"/>
                <w:lang w:val="en-US"/>
              </w:rPr>
              <w:t xml:space="preserve"> </w:t>
            </w:r>
            <w:r w:rsidR="0076065A" w:rsidRPr="00803F86">
              <w:rPr>
                <w:sz w:val="18"/>
                <w:szCs w:val="18"/>
                <w:lang w:val="en-US"/>
              </w:rPr>
              <w:t xml:space="preserve">Assign these </w:t>
            </w:r>
            <w:r w:rsidR="00B60D5B" w:rsidRPr="00803F86">
              <w:rPr>
                <w:sz w:val="18"/>
                <w:szCs w:val="18"/>
                <w:lang w:val="en-US"/>
              </w:rPr>
              <w:t xml:space="preserve">aesthetics </w:t>
            </w:r>
            <w:r w:rsidR="0076065A" w:rsidRPr="00803F86">
              <w:rPr>
                <w:sz w:val="18"/>
                <w:szCs w:val="18"/>
                <w:lang w:val="en-US"/>
              </w:rPr>
              <w:t xml:space="preserve">values to each </w:t>
            </w:r>
            <w:r w:rsidR="005056D1" w:rsidRPr="00803F86">
              <w:rPr>
                <w:sz w:val="18"/>
                <w:szCs w:val="18"/>
                <w:lang w:val="en-US"/>
              </w:rPr>
              <w:t xml:space="preserve">street segment </w:t>
            </w:r>
            <w:r w:rsidR="0076065A" w:rsidRPr="00803F86">
              <w:rPr>
                <w:sz w:val="18"/>
                <w:szCs w:val="18"/>
                <w:lang w:val="en-US"/>
              </w:rPr>
              <w:t>of the expanded pedestrian area network map</w:t>
            </w:r>
            <w:r w:rsidR="006C1C04" w:rsidRPr="00803F86">
              <w:rPr>
                <w:sz w:val="18"/>
                <w:szCs w:val="18"/>
                <w:lang w:val="en-US"/>
              </w:rPr>
              <w:t xml:space="preserve"> of Step 2</w:t>
            </w:r>
            <w:r w:rsidR="0076065A" w:rsidRPr="00803F86">
              <w:rPr>
                <w:sz w:val="18"/>
                <w:szCs w:val="18"/>
                <w:lang w:val="en-US"/>
              </w:rPr>
              <w:t>.</w:t>
            </w:r>
          </w:p>
        </w:tc>
        <w:tc>
          <w:tcPr>
            <w:tcW w:w="4512" w:type="dxa"/>
            <w:tcBorders>
              <w:top w:val="nil"/>
              <w:bottom w:val="nil"/>
            </w:tcBorders>
          </w:tcPr>
          <w:p w14:paraId="7B5A6EA5" w14:textId="475DEF9F" w:rsidR="00ED204E" w:rsidRPr="00803F86" w:rsidRDefault="00452DBC" w:rsidP="00CC5E6E">
            <w:pPr>
              <w:suppressAutoHyphens w:val="0"/>
              <w:spacing w:after="0" w:line="240" w:lineRule="auto"/>
              <w:rPr>
                <w:sz w:val="18"/>
                <w:szCs w:val="18"/>
                <w:lang w:val="en-US"/>
              </w:rPr>
            </w:pPr>
            <w:r w:rsidRPr="00803F86">
              <w:rPr>
                <w:sz w:val="18"/>
                <w:szCs w:val="18"/>
                <w:lang w:val="en-US"/>
              </w:rPr>
              <w:t>[6</w:t>
            </w:r>
            <w:r w:rsidR="0073612E" w:rsidRPr="00803F86">
              <w:rPr>
                <w:sz w:val="18"/>
                <w:szCs w:val="18"/>
                <w:lang w:val="en-US"/>
              </w:rPr>
              <w:t xml:space="preserve">] </w:t>
            </w:r>
            <w:r w:rsidR="006625D6" w:rsidRPr="00803F86">
              <w:rPr>
                <w:sz w:val="18"/>
                <w:szCs w:val="18"/>
                <w:lang w:val="en-US"/>
              </w:rPr>
              <w:t xml:space="preserve">IF </w:t>
            </w:r>
            <w:r w:rsidR="00A120B0" w:rsidRPr="00803F86">
              <w:rPr>
                <w:sz w:val="18"/>
                <w:szCs w:val="18"/>
                <w:lang w:val="en-US"/>
              </w:rPr>
              <w:t>U</w:t>
            </w:r>
            <w:r w:rsidR="006625D6" w:rsidRPr="00803F86">
              <w:rPr>
                <w:sz w:val="18"/>
                <w:szCs w:val="18"/>
                <w:lang w:val="en-US"/>
              </w:rPr>
              <w:t>nattractiveness score = highest</w:t>
            </w:r>
            <w:r w:rsidR="001B2E1A" w:rsidRPr="00803F86">
              <w:rPr>
                <w:sz w:val="18"/>
                <w:szCs w:val="18"/>
                <w:lang w:val="en-US"/>
              </w:rPr>
              <w:t xml:space="preserve"> of all street segments</w:t>
            </w:r>
            <w:r w:rsidR="002D0238" w:rsidRPr="00803F86">
              <w:rPr>
                <w:sz w:val="18"/>
                <w:szCs w:val="18"/>
                <w:lang w:val="en-US"/>
              </w:rPr>
              <w:t xml:space="preserve"> </w:t>
            </w:r>
            <w:r w:rsidR="006625D6" w:rsidRPr="00803F86">
              <w:rPr>
                <w:sz w:val="18"/>
                <w:szCs w:val="18"/>
                <w:lang w:val="en-US"/>
              </w:rPr>
              <w:t xml:space="preserve">THEN </w:t>
            </w:r>
            <w:r w:rsidR="00CC5E6E" w:rsidRPr="00803F86">
              <w:rPr>
                <w:sz w:val="18"/>
                <w:szCs w:val="18"/>
                <w:lang w:val="en-US"/>
              </w:rPr>
              <w:t>A</w:t>
            </w:r>
            <w:r w:rsidR="002D0238" w:rsidRPr="00803F86">
              <w:rPr>
                <w:sz w:val="18"/>
                <w:szCs w:val="18"/>
                <w:lang w:val="en-US"/>
              </w:rPr>
              <w:t>esthetics value</w:t>
            </w:r>
            <w:r w:rsidR="006625D6" w:rsidRPr="00803F86">
              <w:rPr>
                <w:sz w:val="18"/>
                <w:szCs w:val="18"/>
                <w:lang w:val="en-US"/>
              </w:rPr>
              <w:t xml:space="preserve"> = </w:t>
            </w:r>
            <w:r w:rsidR="001B2E1A" w:rsidRPr="00803F86">
              <w:rPr>
                <w:sz w:val="18"/>
                <w:szCs w:val="18"/>
                <w:lang w:val="en-US"/>
              </w:rPr>
              <w:t>0.</w:t>
            </w:r>
            <w:r w:rsidR="006625D6" w:rsidRPr="00803F86">
              <w:rPr>
                <w:sz w:val="18"/>
                <w:szCs w:val="18"/>
                <w:lang w:val="en-US"/>
              </w:rPr>
              <w:t>1.</w:t>
            </w:r>
            <w:r w:rsidR="005F34B2" w:rsidRPr="00803F86">
              <w:rPr>
                <w:sz w:val="18"/>
                <w:szCs w:val="18"/>
                <w:lang w:val="en-US"/>
              </w:rPr>
              <w:t xml:space="preserve"> IF </w:t>
            </w:r>
            <w:r w:rsidR="00A120B0" w:rsidRPr="00803F86">
              <w:rPr>
                <w:sz w:val="18"/>
                <w:szCs w:val="18"/>
                <w:lang w:val="en-US"/>
              </w:rPr>
              <w:t>U</w:t>
            </w:r>
            <w:r w:rsidR="005F34B2" w:rsidRPr="00803F86">
              <w:rPr>
                <w:sz w:val="18"/>
                <w:szCs w:val="18"/>
                <w:lang w:val="en-US"/>
              </w:rPr>
              <w:t>nattractiveness score</w:t>
            </w:r>
            <w:r w:rsidR="00AB4FAE" w:rsidRPr="00803F86">
              <w:rPr>
                <w:sz w:val="18"/>
                <w:szCs w:val="18"/>
                <w:lang w:val="en-US"/>
              </w:rPr>
              <w:t xml:space="preserve"> = lowest</w:t>
            </w:r>
            <w:r w:rsidR="005F34B2" w:rsidRPr="00803F86">
              <w:rPr>
                <w:sz w:val="18"/>
                <w:szCs w:val="18"/>
                <w:lang w:val="en-US"/>
              </w:rPr>
              <w:t xml:space="preserve"> of all street segments THEN </w:t>
            </w:r>
            <w:r w:rsidR="00CC5E6E" w:rsidRPr="00803F86">
              <w:rPr>
                <w:sz w:val="18"/>
                <w:szCs w:val="18"/>
                <w:lang w:val="en-US"/>
              </w:rPr>
              <w:t>A</w:t>
            </w:r>
            <w:r w:rsidR="005F34B2" w:rsidRPr="00803F86">
              <w:rPr>
                <w:sz w:val="18"/>
                <w:szCs w:val="18"/>
                <w:lang w:val="en-US"/>
              </w:rPr>
              <w:t xml:space="preserve">esthetics value = </w:t>
            </w:r>
            <w:r w:rsidR="00AB4FAE" w:rsidRPr="00803F86">
              <w:rPr>
                <w:sz w:val="18"/>
                <w:szCs w:val="18"/>
                <w:lang w:val="en-US"/>
              </w:rPr>
              <w:t>1.0</w:t>
            </w:r>
            <w:r w:rsidR="005F34B2" w:rsidRPr="00803F86">
              <w:rPr>
                <w:sz w:val="18"/>
                <w:szCs w:val="18"/>
                <w:lang w:val="en-US"/>
              </w:rPr>
              <w:t>.</w:t>
            </w:r>
          </w:p>
        </w:tc>
      </w:tr>
      <w:tr w:rsidR="00ED204E" w:rsidRPr="009C363B" w14:paraId="4E804575" w14:textId="77777777" w:rsidTr="006463A3">
        <w:tc>
          <w:tcPr>
            <w:tcW w:w="450" w:type="dxa"/>
            <w:tcBorders>
              <w:top w:val="nil"/>
              <w:bottom w:val="nil"/>
            </w:tcBorders>
          </w:tcPr>
          <w:p w14:paraId="3DDBECBF" w14:textId="37A4DBCA" w:rsidR="00ED204E" w:rsidRPr="00803F86" w:rsidRDefault="00DD48B7" w:rsidP="006463A3">
            <w:pPr>
              <w:suppressAutoHyphens w:val="0"/>
              <w:spacing w:after="0" w:line="240" w:lineRule="auto"/>
              <w:rPr>
                <w:b/>
                <w:sz w:val="18"/>
                <w:szCs w:val="18"/>
                <w:lang w:val="en-US"/>
              </w:rPr>
            </w:pPr>
            <w:r w:rsidRPr="00803F86">
              <w:rPr>
                <w:b/>
                <w:sz w:val="18"/>
                <w:szCs w:val="18"/>
                <w:lang w:val="en-US"/>
              </w:rPr>
              <w:t>3</w:t>
            </w:r>
            <w:r w:rsidR="00ED204E" w:rsidRPr="00803F86">
              <w:rPr>
                <w:b/>
                <w:sz w:val="18"/>
                <w:szCs w:val="18"/>
                <w:lang w:val="en-US"/>
              </w:rPr>
              <w:t>c</w:t>
            </w:r>
          </w:p>
        </w:tc>
        <w:tc>
          <w:tcPr>
            <w:tcW w:w="2227" w:type="dxa"/>
            <w:tcBorders>
              <w:top w:val="nil"/>
              <w:bottom w:val="nil"/>
            </w:tcBorders>
          </w:tcPr>
          <w:p w14:paraId="39161D79" w14:textId="11293005" w:rsidR="00ED204E" w:rsidRPr="00803F86" w:rsidRDefault="001518CB" w:rsidP="006463A3">
            <w:pPr>
              <w:spacing w:after="0"/>
              <w:rPr>
                <w:sz w:val="18"/>
                <w:szCs w:val="18"/>
                <w:lang w:val="en-US"/>
              </w:rPr>
            </w:pPr>
            <w:r w:rsidRPr="00803F86">
              <w:rPr>
                <w:sz w:val="18"/>
                <w:szCs w:val="18"/>
                <w:lang w:val="en-US"/>
              </w:rPr>
              <w:t>Create suitability map for safety.</w:t>
            </w:r>
          </w:p>
        </w:tc>
        <w:tc>
          <w:tcPr>
            <w:tcW w:w="3277" w:type="dxa"/>
            <w:tcBorders>
              <w:top w:val="nil"/>
              <w:bottom w:val="nil"/>
            </w:tcBorders>
          </w:tcPr>
          <w:p w14:paraId="20758CBE" w14:textId="29AD3876" w:rsidR="00ED204E" w:rsidRPr="00803F86" w:rsidRDefault="007D70D1" w:rsidP="0066009F">
            <w:pPr>
              <w:spacing w:after="0"/>
              <w:rPr>
                <w:sz w:val="18"/>
                <w:szCs w:val="18"/>
                <w:lang w:val="en-US"/>
              </w:rPr>
            </w:pPr>
            <w:r>
              <w:rPr>
                <w:sz w:val="18"/>
                <w:szCs w:val="18"/>
                <w:lang w:val="en-US"/>
              </w:rPr>
              <w:t>B</w:t>
            </w:r>
            <w:r w:rsidR="00044BD4">
              <w:rPr>
                <w:sz w:val="18"/>
                <w:szCs w:val="18"/>
                <w:lang w:val="en-US"/>
              </w:rPr>
              <w:t>ased o</w:t>
            </w:r>
            <w:r>
              <w:rPr>
                <w:sz w:val="18"/>
                <w:szCs w:val="18"/>
                <w:lang w:val="en-US"/>
              </w:rPr>
              <w:t>n selecte</w:t>
            </w:r>
            <w:r w:rsidR="00044BD4">
              <w:rPr>
                <w:sz w:val="18"/>
                <w:szCs w:val="18"/>
                <w:lang w:val="en-US"/>
              </w:rPr>
              <w:t>d</w:t>
            </w:r>
            <w:r>
              <w:rPr>
                <w:sz w:val="18"/>
                <w:szCs w:val="18"/>
                <w:lang w:val="en-US"/>
              </w:rPr>
              <w:t xml:space="preserve"> busy car road types [7]</w:t>
            </w:r>
            <w:r w:rsidR="00B43B73">
              <w:rPr>
                <w:sz w:val="18"/>
                <w:szCs w:val="18"/>
                <w:lang w:val="en-US"/>
              </w:rPr>
              <w:t>,</w:t>
            </w:r>
            <w:r>
              <w:rPr>
                <w:sz w:val="18"/>
                <w:szCs w:val="18"/>
                <w:lang w:val="en-US"/>
              </w:rPr>
              <w:t xml:space="preserve"> </w:t>
            </w:r>
            <w:r w:rsidR="00B43B73">
              <w:rPr>
                <w:sz w:val="18"/>
                <w:szCs w:val="18"/>
                <w:lang w:val="en-US"/>
              </w:rPr>
              <w:t>c</w:t>
            </w:r>
            <w:r w:rsidR="000237ED" w:rsidRPr="00803F86">
              <w:rPr>
                <w:sz w:val="18"/>
                <w:szCs w:val="18"/>
                <w:lang w:val="en-US"/>
              </w:rPr>
              <w:t xml:space="preserve">reate </w:t>
            </w:r>
            <w:r w:rsidR="0099221C">
              <w:rPr>
                <w:sz w:val="18"/>
                <w:szCs w:val="18"/>
                <w:lang w:val="en-US"/>
              </w:rPr>
              <w:t>Traffic u</w:t>
            </w:r>
            <w:r w:rsidR="000237ED" w:rsidRPr="00803F86">
              <w:rPr>
                <w:sz w:val="18"/>
                <w:szCs w:val="18"/>
                <w:lang w:val="en-US"/>
              </w:rPr>
              <w:t xml:space="preserve">nsafety scores </w:t>
            </w:r>
            <w:r w:rsidR="006F492D">
              <w:rPr>
                <w:sz w:val="18"/>
                <w:szCs w:val="18"/>
                <w:lang w:val="en-US"/>
              </w:rPr>
              <w:t>for each cell [5] on the</w:t>
            </w:r>
            <w:r w:rsidR="006F492D" w:rsidRPr="00803F86">
              <w:rPr>
                <w:sz w:val="18"/>
                <w:szCs w:val="18"/>
                <w:lang w:val="en-US"/>
              </w:rPr>
              <w:t xml:space="preserve"> pedestrian area network</w:t>
            </w:r>
            <w:r w:rsidR="000237ED" w:rsidRPr="00803F86">
              <w:rPr>
                <w:sz w:val="18"/>
                <w:szCs w:val="18"/>
                <w:lang w:val="en-US"/>
              </w:rPr>
              <w:t xml:space="preserve"> [</w:t>
            </w:r>
            <w:r w:rsidR="00B43B73">
              <w:rPr>
                <w:sz w:val="18"/>
                <w:szCs w:val="18"/>
                <w:lang w:val="en-US"/>
              </w:rPr>
              <w:t>8</w:t>
            </w:r>
            <w:r w:rsidR="000237ED" w:rsidRPr="00803F86">
              <w:rPr>
                <w:sz w:val="18"/>
                <w:szCs w:val="18"/>
                <w:lang w:val="en-US"/>
              </w:rPr>
              <w:t>].</w:t>
            </w:r>
            <w:r w:rsidR="00C443B2">
              <w:rPr>
                <w:sz w:val="18"/>
                <w:szCs w:val="18"/>
                <w:lang w:val="en-US"/>
              </w:rPr>
              <w:t xml:space="preserve"> </w:t>
            </w:r>
            <w:r w:rsidR="00E8397F" w:rsidRPr="00803F86">
              <w:rPr>
                <w:sz w:val="18"/>
                <w:szCs w:val="18"/>
                <w:lang w:val="en-US"/>
              </w:rPr>
              <w:t xml:space="preserve">Normalize </w:t>
            </w:r>
            <w:r w:rsidR="00270249" w:rsidRPr="00803F86">
              <w:rPr>
                <w:sz w:val="18"/>
                <w:szCs w:val="18"/>
                <w:lang w:val="en-US"/>
              </w:rPr>
              <w:t xml:space="preserve">Perceived </w:t>
            </w:r>
            <w:r w:rsidR="00603133" w:rsidRPr="00803F86">
              <w:rPr>
                <w:sz w:val="18"/>
                <w:szCs w:val="18"/>
                <w:lang w:val="en-US"/>
              </w:rPr>
              <w:t xml:space="preserve">(social) </w:t>
            </w:r>
            <w:r w:rsidR="00270249" w:rsidRPr="00803F86">
              <w:rPr>
                <w:sz w:val="18"/>
                <w:szCs w:val="18"/>
                <w:lang w:val="en-US"/>
              </w:rPr>
              <w:t>u</w:t>
            </w:r>
            <w:r w:rsidR="00E8397F" w:rsidRPr="00803F86">
              <w:rPr>
                <w:sz w:val="18"/>
                <w:szCs w:val="18"/>
                <w:lang w:val="en-US"/>
              </w:rPr>
              <w:t>n</w:t>
            </w:r>
            <w:r w:rsidR="00482A41" w:rsidRPr="00803F86">
              <w:rPr>
                <w:sz w:val="18"/>
                <w:szCs w:val="18"/>
                <w:lang w:val="en-US"/>
              </w:rPr>
              <w:t>safety</w:t>
            </w:r>
            <w:r w:rsidR="00E8397F" w:rsidRPr="00803F86">
              <w:rPr>
                <w:sz w:val="18"/>
                <w:szCs w:val="18"/>
                <w:lang w:val="en-US"/>
              </w:rPr>
              <w:t xml:space="preserve"> scores per street segment (output of Module </w:t>
            </w:r>
            <w:r w:rsidR="002E77E1" w:rsidRPr="00803F86">
              <w:rPr>
                <w:sz w:val="18"/>
                <w:szCs w:val="18"/>
                <w:lang w:val="en-US"/>
              </w:rPr>
              <w:t>7</w:t>
            </w:r>
            <w:r w:rsidR="00E8397F" w:rsidRPr="00803F86">
              <w:rPr>
                <w:sz w:val="18"/>
                <w:szCs w:val="18"/>
                <w:lang w:val="en-US"/>
              </w:rPr>
              <w:t xml:space="preserve">) and convert to </w:t>
            </w:r>
            <w:r w:rsidR="00224D17" w:rsidRPr="00803F86">
              <w:rPr>
                <w:sz w:val="18"/>
                <w:szCs w:val="18"/>
                <w:lang w:val="en-US"/>
              </w:rPr>
              <w:t>Perceived (s</w:t>
            </w:r>
            <w:r w:rsidR="006F6694" w:rsidRPr="00803F86">
              <w:rPr>
                <w:sz w:val="18"/>
                <w:szCs w:val="18"/>
                <w:lang w:val="en-US"/>
              </w:rPr>
              <w:t>ocial</w:t>
            </w:r>
            <w:r w:rsidR="00224D17" w:rsidRPr="00803F86">
              <w:rPr>
                <w:sz w:val="18"/>
                <w:szCs w:val="18"/>
                <w:lang w:val="en-US"/>
              </w:rPr>
              <w:t>)</w:t>
            </w:r>
            <w:r w:rsidR="006F6694" w:rsidRPr="00803F86">
              <w:rPr>
                <w:sz w:val="18"/>
                <w:szCs w:val="18"/>
                <w:lang w:val="en-US"/>
              </w:rPr>
              <w:t xml:space="preserve"> safety</w:t>
            </w:r>
            <w:r w:rsidR="00E8397F" w:rsidRPr="00803F86">
              <w:rPr>
                <w:sz w:val="18"/>
                <w:szCs w:val="18"/>
                <w:lang w:val="en-US"/>
              </w:rPr>
              <w:t xml:space="preserve"> values [</w:t>
            </w:r>
            <w:r w:rsidR="00B43B73">
              <w:rPr>
                <w:sz w:val="18"/>
                <w:szCs w:val="18"/>
                <w:lang w:val="en-US"/>
              </w:rPr>
              <w:t>9</w:t>
            </w:r>
            <w:r w:rsidR="00E8397F" w:rsidRPr="00803F86">
              <w:rPr>
                <w:sz w:val="18"/>
                <w:szCs w:val="18"/>
                <w:lang w:val="en-US"/>
              </w:rPr>
              <w:t xml:space="preserve">]. Assign these </w:t>
            </w:r>
            <w:r w:rsidR="00623F42">
              <w:rPr>
                <w:sz w:val="18"/>
                <w:szCs w:val="18"/>
                <w:lang w:val="en-US"/>
              </w:rPr>
              <w:t>Perceived (social) safety</w:t>
            </w:r>
            <w:r w:rsidR="00E8397F" w:rsidRPr="00803F86">
              <w:rPr>
                <w:sz w:val="18"/>
                <w:szCs w:val="18"/>
                <w:lang w:val="en-US"/>
              </w:rPr>
              <w:t xml:space="preserve"> values to each street segment of the expanded pedestrian area network map of Step 2.</w:t>
            </w:r>
            <w:r w:rsidR="006127A6">
              <w:rPr>
                <w:sz w:val="18"/>
                <w:szCs w:val="18"/>
                <w:lang w:val="en-US"/>
              </w:rPr>
              <w:t xml:space="preserve">Based on the values of [8] and [9], </w:t>
            </w:r>
            <w:r w:rsidR="00086366">
              <w:rPr>
                <w:sz w:val="18"/>
                <w:szCs w:val="18"/>
                <w:lang w:val="en-US"/>
              </w:rPr>
              <w:t>calculate the Mean s</w:t>
            </w:r>
            <w:r w:rsidR="00086366" w:rsidRPr="00803F86">
              <w:rPr>
                <w:sz w:val="18"/>
                <w:szCs w:val="18"/>
                <w:lang w:val="en-US"/>
              </w:rPr>
              <w:t>afety score</w:t>
            </w:r>
            <w:r w:rsidR="00086366">
              <w:rPr>
                <w:sz w:val="18"/>
                <w:szCs w:val="18"/>
                <w:lang w:val="en-US"/>
              </w:rPr>
              <w:t xml:space="preserve"> </w:t>
            </w:r>
            <w:r w:rsidR="0066009F">
              <w:rPr>
                <w:sz w:val="18"/>
                <w:szCs w:val="18"/>
                <w:lang w:val="en-US"/>
              </w:rPr>
              <w:t xml:space="preserve">[10] and </w:t>
            </w:r>
            <w:r w:rsidR="0066009F">
              <w:rPr>
                <w:sz w:val="18"/>
                <w:szCs w:val="18"/>
                <w:lang w:val="en-US"/>
              </w:rPr>
              <w:lastRenderedPageBreak/>
              <w:t xml:space="preserve">assign it </w:t>
            </w:r>
            <w:r w:rsidR="0066009F" w:rsidRPr="00803F86">
              <w:rPr>
                <w:sz w:val="18"/>
                <w:szCs w:val="18"/>
                <w:lang w:val="en-US"/>
              </w:rPr>
              <w:t>to each raster cell [5] of the expanded pedestrian area network map.</w:t>
            </w:r>
          </w:p>
        </w:tc>
        <w:tc>
          <w:tcPr>
            <w:tcW w:w="4512" w:type="dxa"/>
            <w:tcBorders>
              <w:top w:val="nil"/>
              <w:bottom w:val="nil"/>
            </w:tcBorders>
          </w:tcPr>
          <w:p w14:paraId="211E069E" w14:textId="12EFE973" w:rsidR="00683D16" w:rsidRDefault="00683D16" w:rsidP="002C48CF">
            <w:pPr>
              <w:suppressAutoHyphens w:val="0"/>
              <w:spacing w:after="0" w:line="240" w:lineRule="auto"/>
              <w:rPr>
                <w:sz w:val="18"/>
                <w:szCs w:val="18"/>
                <w:lang w:val="en-US"/>
              </w:rPr>
            </w:pPr>
            <w:r>
              <w:rPr>
                <w:sz w:val="18"/>
                <w:szCs w:val="18"/>
                <w:lang w:val="en-US"/>
              </w:rPr>
              <w:lastRenderedPageBreak/>
              <w:t xml:space="preserve">[7] </w:t>
            </w:r>
            <w:r w:rsidR="00891F67" w:rsidRPr="00803F86">
              <w:rPr>
                <w:sz w:val="18"/>
                <w:szCs w:val="18"/>
                <w:lang w:val="en-US"/>
              </w:rPr>
              <w:t xml:space="preserve">Road types </w:t>
            </w:r>
            <w:proofErr w:type="gramStart"/>
            <w:r w:rsidR="00891F67">
              <w:rPr>
                <w:sz w:val="18"/>
                <w:szCs w:val="18"/>
                <w:lang w:val="en-US"/>
              </w:rPr>
              <w:t>selected</w:t>
            </w:r>
            <w:r w:rsidR="00891F67" w:rsidRPr="00803F86">
              <w:rPr>
                <w:sz w:val="18"/>
                <w:szCs w:val="18"/>
                <w:lang w:val="en-US"/>
              </w:rPr>
              <w:t>:</w:t>
            </w:r>
            <w:proofErr w:type="gramEnd"/>
            <w:r w:rsidR="00891F67" w:rsidRPr="00803F86">
              <w:rPr>
                <w:sz w:val="18"/>
                <w:szCs w:val="18"/>
                <w:lang w:val="en-US"/>
              </w:rPr>
              <w:t xml:space="preserve"> </w:t>
            </w:r>
            <w:r w:rsidR="00891F67">
              <w:rPr>
                <w:sz w:val="18"/>
                <w:szCs w:val="18"/>
                <w:lang w:val="en-US"/>
              </w:rPr>
              <w:t xml:space="preserve">highway, </w:t>
            </w:r>
            <w:r w:rsidR="00891F67" w:rsidRPr="00803F86">
              <w:rPr>
                <w:sz w:val="18"/>
                <w:szCs w:val="18"/>
                <w:lang w:val="en-US"/>
              </w:rPr>
              <w:t xml:space="preserve">regional, </w:t>
            </w:r>
            <w:r w:rsidR="0039400B">
              <w:rPr>
                <w:sz w:val="18"/>
                <w:szCs w:val="18"/>
                <w:lang w:val="en-US"/>
              </w:rPr>
              <w:t>main</w:t>
            </w:r>
            <w:r w:rsidR="00477F48">
              <w:rPr>
                <w:sz w:val="18"/>
                <w:szCs w:val="18"/>
                <w:lang w:val="en-US"/>
              </w:rPr>
              <w:t>.</w:t>
            </w:r>
          </w:p>
          <w:p w14:paraId="6DB4C6BC" w14:textId="31D05A1E" w:rsidR="00825DA0" w:rsidRPr="00803F86" w:rsidRDefault="00825DA0" w:rsidP="002C48CF">
            <w:pPr>
              <w:suppressAutoHyphens w:val="0"/>
              <w:spacing w:after="0" w:line="240" w:lineRule="auto"/>
              <w:rPr>
                <w:sz w:val="18"/>
                <w:szCs w:val="18"/>
                <w:lang w:val="en-US"/>
              </w:rPr>
            </w:pPr>
            <w:r w:rsidRPr="00803F86">
              <w:rPr>
                <w:sz w:val="18"/>
                <w:szCs w:val="18"/>
                <w:lang w:val="en-US"/>
              </w:rPr>
              <w:t>[</w:t>
            </w:r>
            <w:r w:rsidR="00C45EF9">
              <w:rPr>
                <w:sz w:val="18"/>
                <w:szCs w:val="18"/>
                <w:lang w:val="en-US"/>
              </w:rPr>
              <w:t>8</w:t>
            </w:r>
            <w:r w:rsidRPr="00803F86">
              <w:rPr>
                <w:sz w:val="18"/>
                <w:szCs w:val="18"/>
                <w:lang w:val="en-US"/>
              </w:rPr>
              <w:t xml:space="preserve">] IF </w:t>
            </w:r>
            <w:r w:rsidR="00FD3D54">
              <w:rPr>
                <w:sz w:val="18"/>
                <w:szCs w:val="18"/>
                <w:lang w:val="en-US"/>
              </w:rPr>
              <w:t xml:space="preserve">shortest </w:t>
            </w:r>
            <w:r w:rsidR="0002119E">
              <w:rPr>
                <w:sz w:val="18"/>
                <w:szCs w:val="18"/>
                <w:lang w:val="en-US"/>
              </w:rPr>
              <w:t xml:space="preserve">distance from </w:t>
            </w:r>
            <w:r w:rsidR="00FD3D54">
              <w:rPr>
                <w:sz w:val="18"/>
                <w:szCs w:val="18"/>
                <w:lang w:val="en-US"/>
              </w:rPr>
              <w:t xml:space="preserve">pedestrian area to busy car road </w:t>
            </w:r>
            <w:r w:rsidR="00434669">
              <w:rPr>
                <w:sz w:val="18"/>
                <w:szCs w:val="18"/>
                <w:lang w:val="en-US"/>
              </w:rPr>
              <w:t>= 0</w:t>
            </w:r>
            <w:r w:rsidR="00FD3D54">
              <w:rPr>
                <w:sz w:val="18"/>
                <w:szCs w:val="18"/>
                <w:lang w:val="en-US"/>
              </w:rPr>
              <w:t xml:space="preserve"> meter</w:t>
            </w:r>
            <w:r w:rsidRPr="00803F86">
              <w:rPr>
                <w:sz w:val="18"/>
                <w:szCs w:val="18"/>
                <w:lang w:val="en-US"/>
              </w:rPr>
              <w:t xml:space="preserve"> THEN Traffic safety value = 0.1.</w:t>
            </w:r>
            <w:r w:rsidR="00705899" w:rsidRPr="00803F86">
              <w:rPr>
                <w:sz w:val="18"/>
                <w:szCs w:val="18"/>
                <w:lang w:val="en-US"/>
              </w:rPr>
              <w:t xml:space="preserve"> IF </w:t>
            </w:r>
            <w:r w:rsidR="00705899">
              <w:rPr>
                <w:sz w:val="18"/>
                <w:szCs w:val="18"/>
                <w:lang w:val="en-US"/>
              </w:rPr>
              <w:t>shortest distance from pedestrian area to busy car road &gt;</w:t>
            </w:r>
            <w:r w:rsidR="00434669">
              <w:rPr>
                <w:sz w:val="18"/>
                <w:szCs w:val="18"/>
                <w:lang w:val="en-US"/>
              </w:rPr>
              <w:t>=</w:t>
            </w:r>
            <w:r w:rsidR="00705899">
              <w:rPr>
                <w:sz w:val="18"/>
                <w:szCs w:val="18"/>
                <w:lang w:val="en-US"/>
              </w:rPr>
              <w:t xml:space="preserve"> </w:t>
            </w:r>
            <w:r w:rsidR="00133334">
              <w:rPr>
                <w:sz w:val="18"/>
                <w:szCs w:val="18"/>
                <w:lang w:val="en-US"/>
              </w:rPr>
              <w:t>50</w:t>
            </w:r>
            <w:r w:rsidR="00705899">
              <w:rPr>
                <w:sz w:val="18"/>
                <w:szCs w:val="18"/>
                <w:lang w:val="en-US"/>
              </w:rPr>
              <w:t xml:space="preserve"> meter</w:t>
            </w:r>
            <w:r w:rsidR="00705899" w:rsidRPr="00803F86">
              <w:rPr>
                <w:sz w:val="18"/>
                <w:szCs w:val="18"/>
                <w:lang w:val="en-US"/>
              </w:rPr>
              <w:t xml:space="preserve"> THEN Traffic safety value = 1.</w:t>
            </w:r>
            <w:r w:rsidR="00434669">
              <w:rPr>
                <w:sz w:val="18"/>
                <w:szCs w:val="18"/>
                <w:lang w:val="en-US"/>
              </w:rPr>
              <w:t>0</w:t>
            </w:r>
            <w:r w:rsidR="00993C26">
              <w:rPr>
                <w:sz w:val="18"/>
                <w:szCs w:val="18"/>
                <w:lang w:val="en-US"/>
              </w:rPr>
              <w:t>.</w:t>
            </w:r>
          </w:p>
          <w:p w14:paraId="10FEE73F" w14:textId="2E302B09" w:rsidR="00ED204E" w:rsidRPr="00803F86" w:rsidRDefault="00A878A1" w:rsidP="002C48CF">
            <w:pPr>
              <w:suppressAutoHyphens w:val="0"/>
              <w:spacing w:after="0" w:line="240" w:lineRule="auto"/>
              <w:rPr>
                <w:sz w:val="18"/>
                <w:szCs w:val="18"/>
                <w:lang w:val="en-US"/>
              </w:rPr>
            </w:pPr>
            <w:r w:rsidRPr="00803F86">
              <w:rPr>
                <w:sz w:val="18"/>
                <w:szCs w:val="18"/>
                <w:lang w:val="en-US"/>
              </w:rPr>
              <w:t>[</w:t>
            </w:r>
            <w:r w:rsidR="00C45EF9">
              <w:rPr>
                <w:sz w:val="18"/>
                <w:szCs w:val="18"/>
                <w:lang w:val="en-US"/>
              </w:rPr>
              <w:t>9</w:t>
            </w:r>
            <w:r w:rsidRPr="00803F86">
              <w:rPr>
                <w:sz w:val="18"/>
                <w:szCs w:val="18"/>
                <w:lang w:val="en-US"/>
              </w:rPr>
              <w:t xml:space="preserve">] IF </w:t>
            </w:r>
            <w:r w:rsidR="001D639E" w:rsidRPr="00803F86">
              <w:rPr>
                <w:sz w:val="18"/>
                <w:szCs w:val="18"/>
                <w:lang w:val="en-US"/>
              </w:rPr>
              <w:t>Perceived u</w:t>
            </w:r>
            <w:r w:rsidRPr="00803F86">
              <w:rPr>
                <w:sz w:val="18"/>
                <w:szCs w:val="18"/>
                <w:lang w:val="en-US"/>
              </w:rPr>
              <w:t>n</w:t>
            </w:r>
            <w:r w:rsidR="008648F1" w:rsidRPr="00803F86">
              <w:rPr>
                <w:sz w:val="18"/>
                <w:szCs w:val="18"/>
                <w:lang w:val="en-US"/>
              </w:rPr>
              <w:t xml:space="preserve">safety </w:t>
            </w:r>
            <w:r w:rsidRPr="00803F86">
              <w:rPr>
                <w:sz w:val="18"/>
                <w:szCs w:val="18"/>
                <w:lang w:val="en-US"/>
              </w:rPr>
              <w:t xml:space="preserve">score = </w:t>
            </w:r>
            <w:r w:rsidR="008648F1" w:rsidRPr="00803F86">
              <w:rPr>
                <w:sz w:val="18"/>
                <w:szCs w:val="18"/>
                <w:lang w:val="en-US"/>
              </w:rPr>
              <w:t>100</w:t>
            </w:r>
            <w:r w:rsidRPr="00803F86">
              <w:rPr>
                <w:sz w:val="18"/>
                <w:szCs w:val="18"/>
                <w:lang w:val="en-US"/>
              </w:rPr>
              <w:t xml:space="preserve"> THEN </w:t>
            </w:r>
            <w:r w:rsidR="00FA68B3" w:rsidRPr="00803F86">
              <w:rPr>
                <w:sz w:val="18"/>
                <w:szCs w:val="18"/>
                <w:lang w:val="en-US"/>
              </w:rPr>
              <w:t xml:space="preserve">Perceived </w:t>
            </w:r>
            <w:r w:rsidR="00E40DA2" w:rsidRPr="00803F86">
              <w:rPr>
                <w:sz w:val="18"/>
                <w:szCs w:val="18"/>
                <w:lang w:val="en-US"/>
              </w:rPr>
              <w:t>s</w:t>
            </w:r>
            <w:r w:rsidR="002C48CF" w:rsidRPr="00803F86">
              <w:rPr>
                <w:sz w:val="18"/>
                <w:szCs w:val="18"/>
                <w:lang w:val="en-US"/>
              </w:rPr>
              <w:t xml:space="preserve">afety </w:t>
            </w:r>
            <w:r w:rsidRPr="00803F86">
              <w:rPr>
                <w:sz w:val="18"/>
                <w:szCs w:val="18"/>
                <w:lang w:val="en-US"/>
              </w:rPr>
              <w:t xml:space="preserve">value = 0.1. IF </w:t>
            </w:r>
            <w:r w:rsidR="001D639E" w:rsidRPr="00803F86">
              <w:rPr>
                <w:sz w:val="18"/>
                <w:szCs w:val="18"/>
                <w:lang w:val="en-US"/>
              </w:rPr>
              <w:t>Perceived u</w:t>
            </w:r>
            <w:r w:rsidR="008648F1" w:rsidRPr="00803F86">
              <w:rPr>
                <w:sz w:val="18"/>
                <w:szCs w:val="18"/>
                <w:lang w:val="en-US"/>
              </w:rPr>
              <w:t xml:space="preserve">nsafety score </w:t>
            </w:r>
            <w:proofErr w:type="gramStart"/>
            <w:r w:rsidR="008648F1" w:rsidRPr="00803F86">
              <w:rPr>
                <w:sz w:val="18"/>
                <w:szCs w:val="18"/>
                <w:lang w:val="en-US"/>
              </w:rPr>
              <w:t xml:space="preserve">= </w:t>
            </w:r>
            <w:r w:rsidRPr="00803F86">
              <w:rPr>
                <w:sz w:val="18"/>
                <w:szCs w:val="18"/>
                <w:lang w:val="en-US"/>
              </w:rPr>
              <w:t xml:space="preserve"> </w:t>
            </w:r>
            <w:r w:rsidR="008648F1" w:rsidRPr="00803F86">
              <w:rPr>
                <w:sz w:val="18"/>
                <w:szCs w:val="18"/>
                <w:lang w:val="en-US"/>
              </w:rPr>
              <w:t>0</w:t>
            </w:r>
            <w:proofErr w:type="gramEnd"/>
            <w:r w:rsidR="008648F1" w:rsidRPr="00803F86">
              <w:rPr>
                <w:sz w:val="18"/>
                <w:szCs w:val="18"/>
                <w:lang w:val="en-US"/>
              </w:rPr>
              <w:t xml:space="preserve"> </w:t>
            </w:r>
            <w:r w:rsidRPr="00803F86">
              <w:rPr>
                <w:sz w:val="18"/>
                <w:szCs w:val="18"/>
                <w:lang w:val="en-US"/>
              </w:rPr>
              <w:t xml:space="preserve">THEN </w:t>
            </w:r>
            <w:r w:rsidR="00FA68B3" w:rsidRPr="00803F86">
              <w:rPr>
                <w:sz w:val="18"/>
                <w:szCs w:val="18"/>
                <w:lang w:val="en-US"/>
              </w:rPr>
              <w:t>Perceived</w:t>
            </w:r>
            <w:r w:rsidR="00E40DA2" w:rsidRPr="00803F86">
              <w:rPr>
                <w:sz w:val="18"/>
                <w:szCs w:val="18"/>
                <w:lang w:val="en-US"/>
              </w:rPr>
              <w:t xml:space="preserve"> sa</w:t>
            </w:r>
            <w:r w:rsidR="002C48CF" w:rsidRPr="00803F86">
              <w:rPr>
                <w:sz w:val="18"/>
                <w:szCs w:val="18"/>
                <w:lang w:val="en-US"/>
              </w:rPr>
              <w:t>fety</w:t>
            </w:r>
            <w:r w:rsidRPr="00803F86">
              <w:rPr>
                <w:sz w:val="18"/>
                <w:szCs w:val="18"/>
                <w:lang w:val="en-US"/>
              </w:rPr>
              <w:t xml:space="preserve"> value = 1.0.</w:t>
            </w:r>
          </w:p>
          <w:p w14:paraId="58A50A12" w14:textId="15B88D14" w:rsidR="00B05EE9" w:rsidRPr="00177722" w:rsidRDefault="008877AE" w:rsidP="00177722">
            <w:pPr>
              <w:suppressAutoHyphens w:val="0"/>
              <w:spacing w:after="0" w:line="240" w:lineRule="auto"/>
              <w:rPr>
                <w:i/>
                <w:sz w:val="18"/>
                <w:szCs w:val="18"/>
                <w:lang w:val="en-US"/>
              </w:rPr>
            </w:pPr>
            <w:r w:rsidRPr="00803F86">
              <w:rPr>
                <w:sz w:val="18"/>
                <w:szCs w:val="18"/>
                <w:lang w:val="en-US"/>
              </w:rPr>
              <w:t>[</w:t>
            </w:r>
            <w:r w:rsidR="00C45EF9">
              <w:rPr>
                <w:sz w:val="18"/>
                <w:szCs w:val="18"/>
                <w:lang w:val="en-US"/>
              </w:rPr>
              <w:t>10</w:t>
            </w:r>
            <w:r w:rsidRPr="00803F86">
              <w:rPr>
                <w:sz w:val="18"/>
                <w:szCs w:val="18"/>
                <w:lang w:val="en-US"/>
              </w:rPr>
              <w:t xml:space="preserve">] </w:t>
            </w:r>
            <w:r w:rsidR="00086366">
              <w:rPr>
                <w:sz w:val="18"/>
                <w:szCs w:val="18"/>
                <w:lang w:val="en-US"/>
              </w:rPr>
              <w:t>Mean s</w:t>
            </w:r>
            <w:r w:rsidR="00E40DA2" w:rsidRPr="00803F86">
              <w:rPr>
                <w:sz w:val="18"/>
                <w:szCs w:val="18"/>
                <w:lang w:val="en-US"/>
              </w:rPr>
              <w:t xml:space="preserve">afety score </w:t>
            </w:r>
            <w:r w:rsidR="007D53E1" w:rsidRPr="00803F86">
              <w:rPr>
                <w:sz w:val="18"/>
                <w:szCs w:val="18"/>
                <w:lang w:val="en-US"/>
              </w:rPr>
              <w:t xml:space="preserve">= </w:t>
            </w:r>
            <w:r w:rsidR="00C70EC3" w:rsidRPr="00803F86">
              <w:rPr>
                <w:sz w:val="18"/>
                <w:szCs w:val="18"/>
                <w:lang w:val="en-US"/>
              </w:rPr>
              <w:t>T</w:t>
            </w:r>
            <w:r w:rsidR="00B05EE9" w:rsidRPr="00803F86">
              <w:rPr>
                <w:sz w:val="18"/>
                <w:szCs w:val="18"/>
                <w:lang w:val="en-US"/>
              </w:rPr>
              <w:t xml:space="preserve"> </w:t>
            </w:r>
            <w:r w:rsidR="009104D5" w:rsidRPr="00803F86">
              <w:rPr>
                <w:sz w:val="18"/>
                <w:szCs w:val="18"/>
                <w:lang w:val="en-US"/>
              </w:rPr>
              <w:t>*</w:t>
            </w:r>
            <w:r w:rsidR="00B05EE9" w:rsidRPr="00803F86">
              <w:rPr>
                <w:sz w:val="18"/>
                <w:szCs w:val="18"/>
                <w:lang w:val="en-US"/>
              </w:rPr>
              <w:t xml:space="preserve"> </w:t>
            </w:r>
            <w:r w:rsidR="00B05EE9" w:rsidRPr="00803F86">
              <w:rPr>
                <w:rFonts w:asciiTheme="minorHAnsi" w:hAnsiTheme="minorHAnsi" w:cstheme="minorHAnsi"/>
                <w:sz w:val="18"/>
                <w:szCs w:val="18"/>
                <w:lang w:val="en-US"/>
              </w:rPr>
              <w:t>W</w:t>
            </w:r>
            <w:r w:rsidR="00C70EC3" w:rsidRPr="00803F86">
              <w:rPr>
                <w:rFonts w:asciiTheme="minorHAnsi" w:hAnsiTheme="minorHAnsi" w:cstheme="minorHAnsi"/>
                <w:sz w:val="18"/>
                <w:szCs w:val="18"/>
                <w:vertAlign w:val="subscript"/>
                <w:lang w:val="en-US"/>
              </w:rPr>
              <w:t>T</w:t>
            </w:r>
            <w:r w:rsidR="00B05EE9" w:rsidRPr="00803F86">
              <w:rPr>
                <w:rFonts w:asciiTheme="minorHAnsi" w:hAnsiTheme="minorHAnsi" w:cstheme="minorHAnsi"/>
                <w:sz w:val="18"/>
                <w:szCs w:val="18"/>
                <w:lang w:val="en-US"/>
              </w:rPr>
              <w:t xml:space="preserve"> + </w:t>
            </w:r>
            <w:r w:rsidR="00455450">
              <w:rPr>
                <w:rFonts w:asciiTheme="minorHAnsi" w:hAnsiTheme="minorHAnsi" w:cstheme="minorHAnsi"/>
                <w:sz w:val="18"/>
                <w:szCs w:val="18"/>
                <w:lang w:val="en-US"/>
              </w:rPr>
              <w:t>P</w:t>
            </w:r>
            <w:r w:rsidR="00B05EE9" w:rsidRPr="00803F86">
              <w:rPr>
                <w:rFonts w:asciiTheme="minorHAnsi" w:hAnsiTheme="minorHAnsi" w:cstheme="minorHAnsi"/>
                <w:sz w:val="18"/>
                <w:szCs w:val="18"/>
                <w:lang w:val="en-US"/>
              </w:rPr>
              <w:t xml:space="preserve"> * W</w:t>
            </w:r>
            <w:r w:rsidR="00455450">
              <w:rPr>
                <w:rFonts w:asciiTheme="minorHAnsi" w:hAnsiTheme="minorHAnsi" w:cstheme="minorHAnsi"/>
                <w:sz w:val="18"/>
                <w:szCs w:val="18"/>
                <w:vertAlign w:val="subscript"/>
                <w:lang w:val="en-US"/>
              </w:rPr>
              <w:t>P</w:t>
            </w:r>
            <w:r w:rsidR="00B05EE9" w:rsidRPr="00803F86">
              <w:rPr>
                <w:rFonts w:asciiTheme="minorHAnsi" w:hAnsiTheme="minorHAnsi" w:cstheme="minorHAnsi"/>
                <w:sz w:val="18"/>
                <w:szCs w:val="18"/>
                <w:lang w:val="en-US"/>
              </w:rPr>
              <w:t>.</w:t>
            </w:r>
            <w:r w:rsidR="009E7133" w:rsidRPr="00803F86">
              <w:rPr>
                <w:rFonts w:asciiTheme="minorHAnsi" w:hAnsiTheme="minorHAnsi" w:cstheme="minorHAnsi"/>
                <w:sz w:val="18"/>
                <w:szCs w:val="18"/>
                <w:lang w:val="en-US"/>
              </w:rPr>
              <w:t xml:space="preserve"> </w:t>
            </w:r>
            <w:r w:rsidR="00B05EE9" w:rsidRPr="00803F86">
              <w:rPr>
                <w:rFonts w:asciiTheme="minorHAnsi" w:hAnsiTheme="minorHAnsi" w:cstheme="minorHAnsi"/>
                <w:sz w:val="18"/>
                <w:szCs w:val="18"/>
                <w:lang w:val="en-US"/>
              </w:rPr>
              <w:t xml:space="preserve">Where </w:t>
            </w:r>
            <w:r w:rsidR="00D46048" w:rsidRPr="00803F86">
              <w:rPr>
                <w:rFonts w:asciiTheme="minorHAnsi" w:hAnsiTheme="minorHAnsi" w:cstheme="minorHAnsi"/>
                <w:sz w:val="18"/>
                <w:szCs w:val="18"/>
                <w:lang w:val="en-US"/>
              </w:rPr>
              <w:t>T</w:t>
            </w:r>
            <w:r w:rsidR="00B05EE9" w:rsidRPr="00803F86">
              <w:rPr>
                <w:rFonts w:asciiTheme="minorHAnsi" w:hAnsiTheme="minorHAnsi" w:cstheme="minorHAnsi"/>
                <w:sz w:val="18"/>
                <w:szCs w:val="18"/>
                <w:lang w:val="en-US"/>
              </w:rPr>
              <w:t xml:space="preserve"> = </w:t>
            </w:r>
            <w:r w:rsidR="006E461B" w:rsidRPr="00803F86">
              <w:rPr>
                <w:rFonts w:asciiTheme="minorHAnsi" w:hAnsiTheme="minorHAnsi" w:cstheme="minorHAnsi"/>
                <w:sz w:val="18"/>
                <w:szCs w:val="18"/>
                <w:lang w:val="en-US"/>
              </w:rPr>
              <w:t>Traffic</w:t>
            </w:r>
            <w:r w:rsidR="000C33C2" w:rsidRPr="00803F86">
              <w:rPr>
                <w:rFonts w:asciiTheme="minorHAnsi" w:hAnsiTheme="minorHAnsi" w:cstheme="minorHAnsi"/>
                <w:sz w:val="18"/>
                <w:szCs w:val="18"/>
                <w:lang w:val="en-US"/>
              </w:rPr>
              <w:t xml:space="preserve"> safety</w:t>
            </w:r>
            <w:r w:rsidR="00B05EE9" w:rsidRPr="00803F86">
              <w:rPr>
                <w:rFonts w:asciiTheme="minorHAnsi" w:hAnsiTheme="minorHAnsi" w:cstheme="minorHAnsi"/>
                <w:sz w:val="18"/>
                <w:szCs w:val="18"/>
                <w:lang w:val="en-US"/>
              </w:rPr>
              <w:t xml:space="preserve"> score, </w:t>
            </w:r>
            <w:r w:rsidR="00097FAC">
              <w:rPr>
                <w:rFonts w:asciiTheme="minorHAnsi" w:hAnsiTheme="minorHAnsi" w:cstheme="minorHAnsi"/>
                <w:sz w:val="18"/>
                <w:szCs w:val="18"/>
                <w:lang w:val="en-US"/>
              </w:rPr>
              <w:t>P</w:t>
            </w:r>
            <w:r w:rsidR="00B05EE9" w:rsidRPr="00803F86">
              <w:rPr>
                <w:rFonts w:asciiTheme="minorHAnsi" w:hAnsiTheme="minorHAnsi" w:cstheme="minorHAnsi"/>
                <w:sz w:val="18"/>
                <w:szCs w:val="18"/>
                <w:lang w:val="en-US"/>
              </w:rPr>
              <w:t xml:space="preserve"> = </w:t>
            </w:r>
            <w:r w:rsidR="00097FAC">
              <w:rPr>
                <w:rFonts w:asciiTheme="minorHAnsi" w:hAnsiTheme="minorHAnsi" w:cstheme="minorHAnsi"/>
                <w:sz w:val="18"/>
                <w:szCs w:val="18"/>
                <w:lang w:val="en-US"/>
              </w:rPr>
              <w:t>Perceived (s</w:t>
            </w:r>
            <w:r w:rsidR="00B05EE9" w:rsidRPr="00803F86">
              <w:rPr>
                <w:rFonts w:asciiTheme="minorHAnsi" w:hAnsiTheme="minorHAnsi" w:cstheme="minorHAnsi"/>
                <w:sz w:val="18"/>
                <w:szCs w:val="18"/>
                <w:lang w:val="en-US"/>
              </w:rPr>
              <w:t>ocial</w:t>
            </w:r>
            <w:r w:rsidR="00097FAC">
              <w:rPr>
                <w:rFonts w:asciiTheme="minorHAnsi" w:hAnsiTheme="minorHAnsi" w:cstheme="minorHAnsi"/>
                <w:sz w:val="18"/>
                <w:szCs w:val="18"/>
                <w:lang w:val="en-US"/>
              </w:rPr>
              <w:t>)</w:t>
            </w:r>
            <w:r w:rsidR="00B05EE9" w:rsidRPr="00803F86">
              <w:rPr>
                <w:rFonts w:asciiTheme="minorHAnsi" w:hAnsiTheme="minorHAnsi" w:cstheme="minorHAnsi"/>
                <w:sz w:val="18"/>
                <w:szCs w:val="18"/>
                <w:lang w:val="en-US"/>
              </w:rPr>
              <w:t xml:space="preserve"> </w:t>
            </w:r>
            <w:r w:rsidR="000E3B6F" w:rsidRPr="00803F86">
              <w:rPr>
                <w:rFonts w:asciiTheme="minorHAnsi" w:hAnsiTheme="minorHAnsi" w:cstheme="minorHAnsi"/>
                <w:sz w:val="18"/>
                <w:szCs w:val="18"/>
                <w:lang w:val="en-US"/>
              </w:rPr>
              <w:t>safety</w:t>
            </w:r>
            <w:r w:rsidR="00B05EE9" w:rsidRPr="00803F86">
              <w:rPr>
                <w:rFonts w:asciiTheme="minorHAnsi" w:hAnsiTheme="minorHAnsi" w:cstheme="minorHAnsi"/>
                <w:sz w:val="18"/>
                <w:szCs w:val="18"/>
                <w:lang w:val="en-US"/>
              </w:rPr>
              <w:t xml:space="preserve"> score, W</w:t>
            </w:r>
            <w:r w:rsidR="000E3B6F" w:rsidRPr="00803F86">
              <w:rPr>
                <w:rFonts w:asciiTheme="minorHAnsi" w:hAnsiTheme="minorHAnsi" w:cstheme="minorHAnsi"/>
                <w:sz w:val="18"/>
                <w:szCs w:val="18"/>
                <w:vertAlign w:val="subscript"/>
                <w:lang w:val="en-US"/>
              </w:rPr>
              <w:t>T</w:t>
            </w:r>
            <w:r w:rsidR="00B05EE9" w:rsidRPr="00803F86">
              <w:rPr>
                <w:rFonts w:asciiTheme="minorHAnsi" w:hAnsiTheme="minorHAnsi" w:cstheme="minorHAnsi"/>
                <w:sz w:val="18"/>
                <w:szCs w:val="18"/>
                <w:lang w:val="en-US"/>
              </w:rPr>
              <w:t xml:space="preserve"> = </w:t>
            </w:r>
            <w:r w:rsidR="000E3B6F" w:rsidRPr="00803F86">
              <w:rPr>
                <w:rFonts w:asciiTheme="minorHAnsi" w:hAnsiTheme="minorHAnsi" w:cstheme="minorHAnsi"/>
                <w:sz w:val="18"/>
                <w:szCs w:val="18"/>
                <w:lang w:val="en-US"/>
              </w:rPr>
              <w:t>Traffic safety</w:t>
            </w:r>
            <w:r w:rsidR="00390CC6" w:rsidRPr="00803F86">
              <w:rPr>
                <w:rFonts w:asciiTheme="minorHAnsi" w:hAnsiTheme="minorHAnsi" w:cstheme="minorHAnsi"/>
                <w:sz w:val="18"/>
                <w:szCs w:val="18"/>
                <w:lang w:val="en-US"/>
              </w:rPr>
              <w:t xml:space="preserve"> weight = 0.5 and</w:t>
            </w:r>
            <w:r w:rsidR="00B05EE9" w:rsidRPr="00803F86">
              <w:rPr>
                <w:rFonts w:asciiTheme="minorHAnsi" w:hAnsiTheme="minorHAnsi" w:cstheme="minorHAnsi"/>
                <w:sz w:val="18"/>
                <w:szCs w:val="18"/>
                <w:lang w:val="en-US"/>
              </w:rPr>
              <w:t xml:space="preserve"> W</w:t>
            </w:r>
            <w:r w:rsidR="00097FAC">
              <w:rPr>
                <w:rFonts w:asciiTheme="minorHAnsi" w:hAnsiTheme="minorHAnsi" w:cstheme="minorHAnsi"/>
                <w:sz w:val="18"/>
                <w:szCs w:val="18"/>
                <w:vertAlign w:val="subscript"/>
                <w:lang w:val="en-US"/>
              </w:rPr>
              <w:t>P</w:t>
            </w:r>
            <w:r w:rsidR="00B05EE9" w:rsidRPr="00803F86">
              <w:rPr>
                <w:rFonts w:asciiTheme="minorHAnsi" w:hAnsiTheme="minorHAnsi" w:cstheme="minorHAnsi"/>
                <w:sz w:val="18"/>
                <w:szCs w:val="18"/>
                <w:lang w:val="en-US"/>
              </w:rPr>
              <w:t xml:space="preserve"> = </w:t>
            </w:r>
            <w:r w:rsidR="00097FAC">
              <w:rPr>
                <w:rFonts w:asciiTheme="minorHAnsi" w:hAnsiTheme="minorHAnsi" w:cstheme="minorHAnsi"/>
                <w:sz w:val="18"/>
                <w:szCs w:val="18"/>
                <w:lang w:val="en-US"/>
              </w:rPr>
              <w:t>Perceived</w:t>
            </w:r>
            <w:r w:rsidR="00B05EE9" w:rsidRPr="00803F86">
              <w:rPr>
                <w:rFonts w:asciiTheme="minorHAnsi" w:hAnsiTheme="minorHAnsi" w:cstheme="minorHAnsi"/>
                <w:sz w:val="18"/>
                <w:szCs w:val="18"/>
                <w:lang w:val="en-US"/>
              </w:rPr>
              <w:t xml:space="preserve"> </w:t>
            </w:r>
            <w:r w:rsidR="00390CC6" w:rsidRPr="00803F86">
              <w:rPr>
                <w:rFonts w:asciiTheme="minorHAnsi" w:hAnsiTheme="minorHAnsi" w:cstheme="minorHAnsi"/>
                <w:sz w:val="18"/>
                <w:szCs w:val="18"/>
                <w:lang w:val="en-US"/>
              </w:rPr>
              <w:t>safety</w:t>
            </w:r>
            <w:r w:rsidR="00B05EE9" w:rsidRPr="00803F86">
              <w:rPr>
                <w:rFonts w:asciiTheme="minorHAnsi" w:hAnsiTheme="minorHAnsi" w:cstheme="minorHAnsi"/>
                <w:sz w:val="18"/>
                <w:szCs w:val="18"/>
                <w:lang w:val="en-US"/>
              </w:rPr>
              <w:t xml:space="preserve"> weight = 0.</w:t>
            </w:r>
            <w:r w:rsidR="00390CC6" w:rsidRPr="00803F86">
              <w:rPr>
                <w:rFonts w:asciiTheme="minorHAnsi" w:hAnsiTheme="minorHAnsi" w:cstheme="minorHAnsi"/>
                <w:sz w:val="18"/>
                <w:szCs w:val="18"/>
                <w:lang w:val="en-US"/>
              </w:rPr>
              <w:t xml:space="preserve">5. </w:t>
            </w:r>
            <w:r w:rsidR="0071037A" w:rsidRPr="00803F86">
              <w:rPr>
                <w:rFonts w:asciiTheme="minorHAnsi" w:hAnsiTheme="minorHAnsi" w:cstheme="minorHAnsi"/>
                <w:sz w:val="18"/>
                <w:szCs w:val="18"/>
                <w:lang w:val="en-US"/>
              </w:rPr>
              <w:t xml:space="preserve">(Traffic safety is assumed </w:t>
            </w:r>
            <w:proofErr w:type="gramStart"/>
            <w:r w:rsidR="0071037A" w:rsidRPr="00803F86">
              <w:rPr>
                <w:rFonts w:asciiTheme="minorHAnsi" w:hAnsiTheme="minorHAnsi" w:cstheme="minorHAnsi"/>
                <w:sz w:val="18"/>
                <w:szCs w:val="18"/>
                <w:lang w:val="en-US"/>
              </w:rPr>
              <w:t>to be more</w:t>
            </w:r>
            <w:proofErr w:type="gramEnd"/>
            <w:r w:rsidR="0071037A" w:rsidRPr="00803F86">
              <w:rPr>
                <w:rFonts w:asciiTheme="minorHAnsi" w:hAnsiTheme="minorHAnsi" w:cstheme="minorHAnsi"/>
                <w:sz w:val="18"/>
                <w:szCs w:val="18"/>
                <w:lang w:val="en-US"/>
              </w:rPr>
              <w:t xml:space="preserve"> important during nighttime, and </w:t>
            </w:r>
            <w:r w:rsidR="00BD7B87" w:rsidRPr="00803F86">
              <w:rPr>
                <w:sz w:val="18"/>
                <w:szCs w:val="18"/>
                <w:lang w:val="en-US"/>
              </w:rPr>
              <w:t>Perceived s</w:t>
            </w:r>
            <w:r w:rsidR="0071037A" w:rsidRPr="00803F86">
              <w:rPr>
                <w:rFonts w:asciiTheme="minorHAnsi" w:hAnsiTheme="minorHAnsi" w:cstheme="minorHAnsi"/>
                <w:sz w:val="18"/>
                <w:szCs w:val="18"/>
                <w:lang w:val="en-US"/>
              </w:rPr>
              <w:t>ocial safety during nighttime.)</w:t>
            </w:r>
            <w:r w:rsidR="00177722">
              <w:rPr>
                <w:rFonts w:asciiTheme="minorHAnsi" w:hAnsiTheme="minorHAnsi" w:cstheme="minorHAnsi"/>
                <w:sz w:val="18"/>
                <w:szCs w:val="18"/>
                <w:lang w:val="en-US"/>
              </w:rPr>
              <w:t xml:space="preserve"> </w:t>
            </w:r>
            <w:r w:rsidR="00177722">
              <w:rPr>
                <w:rFonts w:asciiTheme="minorHAnsi" w:hAnsiTheme="minorHAnsi" w:cstheme="minorHAnsi"/>
                <w:i/>
                <w:sz w:val="18"/>
                <w:szCs w:val="18"/>
                <w:lang w:val="en-US"/>
              </w:rPr>
              <w:t>(Duncan &amp;</w:t>
            </w:r>
            <w:r w:rsidR="00177722" w:rsidRPr="00177722">
              <w:rPr>
                <w:rFonts w:asciiTheme="minorHAnsi" w:hAnsiTheme="minorHAnsi" w:cstheme="minorHAnsi"/>
                <w:i/>
                <w:sz w:val="18"/>
                <w:szCs w:val="18"/>
                <w:lang w:val="en-US"/>
              </w:rPr>
              <w:t xml:space="preserve"> Mummery,</w:t>
            </w:r>
            <w:r w:rsidR="00177722">
              <w:rPr>
                <w:rFonts w:asciiTheme="minorHAnsi" w:hAnsiTheme="minorHAnsi" w:cstheme="minorHAnsi"/>
                <w:i/>
                <w:sz w:val="18"/>
                <w:szCs w:val="18"/>
                <w:lang w:val="en-US"/>
              </w:rPr>
              <w:t xml:space="preserve"> 2007</w:t>
            </w:r>
            <w:r w:rsidR="00DD4973">
              <w:rPr>
                <w:rFonts w:asciiTheme="minorHAnsi" w:hAnsiTheme="minorHAnsi" w:cstheme="minorHAnsi"/>
                <w:i/>
                <w:sz w:val="18"/>
                <w:szCs w:val="18"/>
                <w:lang w:val="en-US"/>
              </w:rPr>
              <w:t xml:space="preserve">; </w:t>
            </w:r>
            <w:proofErr w:type="spellStart"/>
            <w:r w:rsidR="00DD4973">
              <w:rPr>
                <w:rFonts w:asciiTheme="minorHAnsi" w:hAnsiTheme="minorHAnsi" w:cstheme="minorHAnsi"/>
                <w:i/>
                <w:sz w:val="18"/>
                <w:szCs w:val="18"/>
                <w:lang w:val="en-US"/>
              </w:rPr>
              <w:t>Dessing</w:t>
            </w:r>
            <w:proofErr w:type="spellEnd"/>
            <w:r w:rsidR="00DD4973">
              <w:rPr>
                <w:rFonts w:asciiTheme="minorHAnsi" w:hAnsiTheme="minorHAnsi" w:cstheme="minorHAnsi"/>
                <w:i/>
                <w:sz w:val="18"/>
                <w:szCs w:val="18"/>
                <w:lang w:val="en-US"/>
              </w:rPr>
              <w:t xml:space="preserve"> et al., 2016</w:t>
            </w:r>
            <w:r w:rsidR="00177722">
              <w:rPr>
                <w:rFonts w:asciiTheme="minorHAnsi" w:hAnsiTheme="minorHAnsi" w:cstheme="minorHAnsi"/>
                <w:i/>
                <w:sz w:val="18"/>
                <w:szCs w:val="18"/>
                <w:lang w:val="en-US"/>
              </w:rPr>
              <w:t>)</w:t>
            </w:r>
          </w:p>
        </w:tc>
      </w:tr>
      <w:tr w:rsidR="001F055A" w:rsidRPr="00081C31" w14:paraId="383A6FF5" w14:textId="77777777" w:rsidTr="000565CB">
        <w:tc>
          <w:tcPr>
            <w:tcW w:w="450" w:type="dxa"/>
            <w:tcBorders>
              <w:top w:val="nil"/>
              <w:bottom w:val="nil"/>
            </w:tcBorders>
          </w:tcPr>
          <w:p w14:paraId="0AD3A30D" w14:textId="190E8623" w:rsidR="001F055A" w:rsidRPr="00803F86" w:rsidRDefault="001F055A" w:rsidP="000565CB">
            <w:pPr>
              <w:suppressAutoHyphens w:val="0"/>
              <w:spacing w:after="0" w:line="240" w:lineRule="auto"/>
              <w:rPr>
                <w:b/>
                <w:sz w:val="18"/>
                <w:szCs w:val="18"/>
                <w:lang w:val="en-US"/>
              </w:rPr>
            </w:pPr>
            <w:r w:rsidRPr="00803F86">
              <w:rPr>
                <w:b/>
                <w:sz w:val="18"/>
                <w:szCs w:val="18"/>
                <w:lang w:val="en-US"/>
              </w:rPr>
              <w:t>4</w:t>
            </w:r>
            <w:r>
              <w:rPr>
                <w:b/>
                <w:sz w:val="18"/>
                <w:szCs w:val="18"/>
                <w:lang w:val="en-US"/>
              </w:rPr>
              <w:t>a</w:t>
            </w:r>
          </w:p>
        </w:tc>
        <w:tc>
          <w:tcPr>
            <w:tcW w:w="2227" w:type="dxa"/>
            <w:tcBorders>
              <w:top w:val="nil"/>
              <w:bottom w:val="nil"/>
            </w:tcBorders>
          </w:tcPr>
          <w:p w14:paraId="7422E118" w14:textId="77777777" w:rsidR="001F055A" w:rsidRPr="00803F86" w:rsidRDefault="001F055A" w:rsidP="000565CB">
            <w:pPr>
              <w:spacing w:after="0"/>
              <w:rPr>
                <w:sz w:val="18"/>
                <w:szCs w:val="18"/>
                <w:lang w:val="en-US"/>
              </w:rPr>
            </w:pPr>
            <w:r w:rsidRPr="00803F86">
              <w:rPr>
                <w:sz w:val="18"/>
                <w:szCs w:val="18"/>
                <w:lang w:val="en-US"/>
              </w:rPr>
              <w:t>Calculate weighted average suitability scores.</w:t>
            </w:r>
          </w:p>
        </w:tc>
        <w:tc>
          <w:tcPr>
            <w:tcW w:w="3277" w:type="dxa"/>
            <w:tcBorders>
              <w:top w:val="nil"/>
              <w:bottom w:val="nil"/>
            </w:tcBorders>
          </w:tcPr>
          <w:p w14:paraId="79223879" w14:textId="77777777" w:rsidR="001F055A" w:rsidRPr="00803F86" w:rsidRDefault="001F055A" w:rsidP="000565CB">
            <w:pPr>
              <w:spacing w:after="0"/>
              <w:rPr>
                <w:sz w:val="18"/>
                <w:szCs w:val="18"/>
                <w:lang w:val="en-US"/>
              </w:rPr>
            </w:pPr>
            <w:r w:rsidRPr="00803F86">
              <w:rPr>
                <w:sz w:val="18"/>
                <w:szCs w:val="18"/>
                <w:lang w:val="en-US"/>
              </w:rPr>
              <w:t>Calculate weighted average s</w:t>
            </w:r>
            <w:r>
              <w:rPr>
                <w:sz w:val="18"/>
                <w:szCs w:val="18"/>
                <w:lang w:val="en-US"/>
              </w:rPr>
              <w:t xml:space="preserve">uitability score for each </w:t>
            </w:r>
            <w:r w:rsidRPr="00803F86">
              <w:rPr>
                <w:sz w:val="18"/>
                <w:szCs w:val="18"/>
                <w:lang w:val="en-US"/>
              </w:rPr>
              <w:t>raster cell [5] of the expanded pedestrian area network map [</w:t>
            </w:r>
            <w:r>
              <w:rPr>
                <w:sz w:val="18"/>
                <w:szCs w:val="18"/>
                <w:lang w:val="en-US"/>
              </w:rPr>
              <w:t>11</w:t>
            </w:r>
            <w:r w:rsidRPr="00803F86">
              <w:rPr>
                <w:sz w:val="18"/>
                <w:szCs w:val="18"/>
                <w:lang w:val="en-US"/>
              </w:rPr>
              <w:t>]</w:t>
            </w:r>
            <w:r>
              <w:rPr>
                <w:sz w:val="18"/>
                <w:szCs w:val="18"/>
                <w:lang w:val="en-US"/>
              </w:rPr>
              <w:t>.</w:t>
            </w:r>
          </w:p>
        </w:tc>
        <w:tc>
          <w:tcPr>
            <w:tcW w:w="4512" w:type="dxa"/>
            <w:tcBorders>
              <w:top w:val="nil"/>
              <w:bottom w:val="nil"/>
            </w:tcBorders>
          </w:tcPr>
          <w:p w14:paraId="30DD6362" w14:textId="77777777" w:rsidR="001F055A" w:rsidRPr="00A674A8" w:rsidRDefault="001F055A" w:rsidP="000565CB">
            <w:pPr>
              <w:suppressAutoHyphens w:val="0"/>
              <w:spacing w:after="0" w:line="240" w:lineRule="auto"/>
              <w:rPr>
                <w:sz w:val="18"/>
                <w:szCs w:val="18"/>
                <w:lang w:val="en-US"/>
              </w:rPr>
            </w:pPr>
            <w:r w:rsidRPr="00803F86">
              <w:rPr>
                <w:sz w:val="18"/>
                <w:szCs w:val="18"/>
                <w:lang w:val="en-US"/>
              </w:rPr>
              <w:t>[</w:t>
            </w:r>
            <w:r>
              <w:rPr>
                <w:sz w:val="18"/>
                <w:szCs w:val="18"/>
                <w:lang w:val="en-US"/>
              </w:rPr>
              <w:t>11</w:t>
            </w:r>
            <w:r w:rsidRPr="00803F86">
              <w:rPr>
                <w:sz w:val="18"/>
                <w:szCs w:val="18"/>
                <w:lang w:val="en-US"/>
              </w:rPr>
              <w:t xml:space="preserve">] </w:t>
            </w:r>
            <w:r>
              <w:rPr>
                <w:sz w:val="18"/>
                <w:szCs w:val="18"/>
                <w:lang w:val="en-US"/>
              </w:rPr>
              <w:t xml:space="preserve">Suitability </w:t>
            </w:r>
            <w:r w:rsidRPr="00803F86">
              <w:rPr>
                <w:sz w:val="18"/>
                <w:szCs w:val="18"/>
                <w:lang w:val="en-US"/>
              </w:rPr>
              <w:t xml:space="preserve">score = </w:t>
            </w:r>
            <w:r>
              <w:rPr>
                <w:sz w:val="18"/>
                <w:szCs w:val="18"/>
                <w:lang w:val="en-US"/>
              </w:rPr>
              <w:t>A</w:t>
            </w:r>
            <w:r w:rsidRPr="00803F86">
              <w:rPr>
                <w:sz w:val="18"/>
                <w:szCs w:val="18"/>
                <w:lang w:val="en-US"/>
              </w:rPr>
              <w:t xml:space="preserve"> * </w:t>
            </w:r>
            <w:r w:rsidRPr="00803F86">
              <w:rPr>
                <w:rFonts w:asciiTheme="minorHAnsi" w:hAnsiTheme="minorHAnsi" w:cstheme="minorHAnsi"/>
                <w:sz w:val="18"/>
                <w:szCs w:val="18"/>
                <w:lang w:val="en-US"/>
              </w:rPr>
              <w:t>W</w:t>
            </w:r>
            <w:r>
              <w:rPr>
                <w:rFonts w:asciiTheme="minorHAnsi" w:hAnsiTheme="minorHAnsi" w:cstheme="minorHAnsi"/>
                <w:sz w:val="18"/>
                <w:szCs w:val="18"/>
                <w:vertAlign w:val="subscript"/>
                <w:lang w:val="en-US"/>
              </w:rPr>
              <w:t>A</w:t>
            </w:r>
            <w:r w:rsidRPr="00803F86">
              <w:rPr>
                <w:rFonts w:asciiTheme="minorHAnsi" w:hAnsiTheme="minorHAnsi" w:cstheme="minorHAnsi"/>
                <w:sz w:val="18"/>
                <w:szCs w:val="18"/>
                <w:lang w:val="en-US"/>
              </w:rPr>
              <w:t xml:space="preserve"> + </w:t>
            </w:r>
            <w:r>
              <w:rPr>
                <w:rFonts w:asciiTheme="minorHAnsi" w:hAnsiTheme="minorHAnsi" w:cstheme="minorHAnsi"/>
                <w:sz w:val="18"/>
                <w:szCs w:val="18"/>
                <w:lang w:val="en-US"/>
              </w:rPr>
              <w:t>E</w:t>
            </w:r>
            <w:r w:rsidRPr="00803F86">
              <w:rPr>
                <w:sz w:val="18"/>
                <w:szCs w:val="18"/>
                <w:lang w:val="en-US"/>
              </w:rPr>
              <w:t xml:space="preserve"> * </w:t>
            </w:r>
            <w:r w:rsidRPr="00803F86">
              <w:rPr>
                <w:rFonts w:asciiTheme="minorHAnsi" w:hAnsiTheme="minorHAnsi" w:cstheme="minorHAnsi"/>
                <w:sz w:val="18"/>
                <w:szCs w:val="18"/>
                <w:lang w:val="en-US"/>
              </w:rPr>
              <w:t>W</w:t>
            </w:r>
            <w:r>
              <w:rPr>
                <w:rFonts w:asciiTheme="minorHAnsi" w:hAnsiTheme="minorHAnsi" w:cstheme="minorHAnsi"/>
                <w:sz w:val="18"/>
                <w:szCs w:val="18"/>
                <w:vertAlign w:val="subscript"/>
                <w:lang w:val="en-US"/>
              </w:rPr>
              <w:t>E</w:t>
            </w:r>
            <w:r w:rsidRPr="00803F86">
              <w:rPr>
                <w:rFonts w:asciiTheme="minorHAnsi" w:hAnsiTheme="minorHAnsi" w:cstheme="minorHAnsi"/>
                <w:sz w:val="18"/>
                <w:szCs w:val="18"/>
                <w:lang w:val="en-US"/>
              </w:rPr>
              <w:t xml:space="preserve"> + S * W</w:t>
            </w:r>
            <w:r w:rsidRPr="00803F86">
              <w:rPr>
                <w:rFonts w:asciiTheme="minorHAnsi" w:hAnsiTheme="minorHAnsi" w:cstheme="minorHAnsi"/>
                <w:sz w:val="18"/>
                <w:szCs w:val="18"/>
                <w:vertAlign w:val="subscript"/>
                <w:lang w:val="en-US"/>
              </w:rPr>
              <w:t>S</w:t>
            </w:r>
            <w:r w:rsidRPr="00803F86">
              <w:rPr>
                <w:rFonts w:asciiTheme="minorHAnsi" w:hAnsiTheme="minorHAnsi" w:cstheme="minorHAnsi"/>
                <w:sz w:val="18"/>
                <w:szCs w:val="18"/>
                <w:lang w:val="en-US"/>
              </w:rPr>
              <w:t xml:space="preserve">. Where </w:t>
            </w:r>
            <w:r>
              <w:rPr>
                <w:rFonts w:asciiTheme="minorHAnsi" w:hAnsiTheme="minorHAnsi" w:cstheme="minorHAnsi"/>
                <w:sz w:val="18"/>
                <w:szCs w:val="18"/>
                <w:lang w:val="en-US"/>
              </w:rPr>
              <w:t>A</w:t>
            </w:r>
            <w:r w:rsidRPr="00803F86">
              <w:rPr>
                <w:rFonts w:asciiTheme="minorHAnsi" w:hAnsiTheme="minorHAnsi" w:cstheme="minorHAnsi"/>
                <w:sz w:val="18"/>
                <w:szCs w:val="18"/>
                <w:lang w:val="en-US"/>
              </w:rPr>
              <w:t xml:space="preserve"> = </w:t>
            </w:r>
            <w:r>
              <w:rPr>
                <w:rFonts w:asciiTheme="minorHAnsi" w:hAnsiTheme="minorHAnsi" w:cstheme="minorHAnsi"/>
                <w:sz w:val="18"/>
                <w:szCs w:val="18"/>
                <w:lang w:val="en-US"/>
              </w:rPr>
              <w:t xml:space="preserve">Accessibility </w:t>
            </w:r>
            <w:r w:rsidRPr="00803F86">
              <w:rPr>
                <w:rFonts w:asciiTheme="minorHAnsi" w:hAnsiTheme="minorHAnsi" w:cstheme="minorHAnsi"/>
                <w:sz w:val="18"/>
                <w:szCs w:val="18"/>
                <w:lang w:val="en-US"/>
              </w:rPr>
              <w:t xml:space="preserve">score, </w:t>
            </w:r>
            <w:r>
              <w:rPr>
                <w:rFonts w:asciiTheme="minorHAnsi" w:hAnsiTheme="minorHAnsi" w:cstheme="minorHAnsi"/>
                <w:sz w:val="18"/>
                <w:szCs w:val="18"/>
                <w:lang w:val="en-US"/>
              </w:rPr>
              <w:t>E</w:t>
            </w:r>
            <w:r w:rsidRPr="00803F86">
              <w:rPr>
                <w:rFonts w:asciiTheme="minorHAnsi" w:hAnsiTheme="minorHAnsi" w:cstheme="minorHAnsi"/>
                <w:sz w:val="18"/>
                <w:szCs w:val="18"/>
                <w:lang w:val="en-US"/>
              </w:rPr>
              <w:t xml:space="preserve"> = </w:t>
            </w:r>
            <w:r>
              <w:rPr>
                <w:rFonts w:asciiTheme="minorHAnsi" w:hAnsiTheme="minorHAnsi" w:cstheme="minorHAnsi"/>
                <w:sz w:val="18"/>
                <w:szCs w:val="18"/>
                <w:lang w:val="en-US"/>
              </w:rPr>
              <w:t>Aesthetics</w:t>
            </w:r>
            <w:r w:rsidRPr="00803F86">
              <w:rPr>
                <w:rFonts w:asciiTheme="minorHAnsi" w:hAnsiTheme="minorHAnsi" w:cstheme="minorHAnsi"/>
                <w:sz w:val="18"/>
                <w:szCs w:val="18"/>
                <w:lang w:val="en-US"/>
              </w:rPr>
              <w:t xml:space="preserve"> score,</w:t>
            </w:r>
            <w:r>
              <w:rPr>
                <w:rFonts w:asciiTheme="minorHAnsi" w:hAnsiTheme="minorHAnsi" w:cstheme="minorHAnsi"/>
                <w:sz w:val="18"/>
                <w:szCs w:val="18"/>
                <w:lang w:val="en-US"/>
              </w:rPr>
              <w:t xml:space="preserve"> S</w:t>
            </w:r>
            <w:r w:rsidRPr="00803F86">
              <w:rPr>
                <w:rFonts w:asciiTheme="minorHAnsi" w:hAnsiTheme="minorHAnsi" w:cstheme="minorHAnsi"/>
                <w:sz w:val="18"/>
                <w:szCs w:val="18"/>
                <w:lang w:val="en-US"/>
              </w:rPr>
              <w:t xml:space="preserve"> = </w:t>
            </w:r>
            <w:r>
              <w:rPr>
                <w:rFonts w:asciiTheme="minorHAnsi" w:hAnsiTheme="minorHAnsi" w:cstheme="minorHAnsi"/>
                <w:sz w:val="18"/>
                <w:szCs w:val="18"/>
                <w:lang w:val="en-US"/>
              </w:rPr>
              <w:t>Safety</w:t>
            </w:r>
            <w:r w:rsidRPr="00803F86">
              <w:rPr>
                <w:rFonts w:asciiTheme="minorHAnsi" w:hAnsiTheme="minorHAnsi" w:cstheme="minorHAnsi"/>
                <w:sz w:val="18"/>
                <w:szCs w:val="18"/>
                <w:lang w:val="en-US"/>
              </w:rPr>
              <w:t xml:space="preserve"> score W</w:t>
            </w:r>
            <w:r>
              <w:rPr>
                <w:rFonts w:asciiTheme="minorHAnsi" w:hAnsiTheme="minorHAnsi" w:cstheme="minorHAnsi"/>
                <w:sz w:val="18"/>
                <w:szCs w:val="18"/>
                <w:vertAlign w:val="subscript"/>
                <w:lang w:val="en-US"/>
              </w:rPr>
              <w:t>A</w:t>
            </w:r>
            <w:r w:rsidRPr="00803F86">
              <w:rPr>
                <w:rFonts w:asciiTheme="minorHAnsi" w:hAnsiTheme="minorHAnsi" w:cstheme="minorHAnsi"/>
                <w:sz w:val="18"/>
                <w:szCs w:val="18"/>
                <w:lang w:val="en-US"/>
              </w:rPr>
              <w:t xml:space="preserve"> = </w:t>
            </w:r>
            <w:r>
              <w:rPr>
                <w:rFonts w:asciiTheme="minorHAnsi" w:hAnsiTheme="minorHAnsi" w:cstheme="minorHAnsi"/>
                <w:sz w:val="18"/>
                <w:szCs w:val="18"/>
                <w:lang w:val="en-US"/>
              </w:rPr>
              <w:t xml:space="preserve">Accessibility </w:t>
            </w:r>
            <w:r w:rsidRPr="00803F86">
              <w:rPr>
                <w:rFonts w:asciiTheme="minorHAnsi" w:hAnsiTheme="minorHAnsi" w:cstheme="minorHAnsi"/>
                <w:sz w:val="18"/>
                <w:szCs w:val="18"/>
                <w:lang w:val="en-US"/>
              </w:rPr>
              <w:t>weight = 0.</w:t>
            </w:r>
            <w:r>
              <w:rPr>
                <w:rFonts w:asciiTheme="minorHAnsi" w:hAnsiTheme="minorHAnsi" w:cstheme="minorHAnsi"/>
                <w:sz w:val="18"/>
                <w:szCs w:val="18"/>
                <w:lang w:val="en-US"/>
              </w:rPr>
              <w:t>33,</w:t>
            </w:r>
            <w:r w:rsidRPr="00803F86">
              <w:rPr>
                <w:rFonts w:asciiTheme="minorHAnsi" w:hAnsiTheme="minorHAnsi" w:cstheme="minorHAnsi"/>
                <w:sz w:val="18"/>
                <w:szCs w:val="18"/>
                <w:lang w:val="en-US"/>
              </w:rPr>
              <w:t xml:space="preserve"> W</w:t>
            </w:r>
            <w:r>
              <w:rPr>
                <w:rFonts w:asciiTheme="minorHAnsi" w:hAnsiTheme="minorHAnsi" w:cstheme="minorHAnsi"/>
                <w:sz w:val="18"/>
                <w:szCs w:val="18"/>
                <w:vertAlign w:val="subscript"/>
                <w:lang w:val="en-US"/>
              </w:rPr>
              <w:t>E</w:t>
            </w:r>
            <w:r w:rsidRPr="00803F86">
              <w:rPr>
                <w:rFonts w:asciiTheme="minorHAnsi" w:hAnsiTheme="minorHAnsi" w:cstheme="minorHAnsi"/>
                <w:sz w:val="18"/>
                <w:szCs w:val="18"/>
                <w:lang w:val="en-US"/>
              </w:rPr>
              <w:t xml:space="preserve"> = </w:t>
            </w:r>
            <w:r>
              <w:rPr>
                <w:rFonts w:asciiTheme="minorHAnsi" w:hAnsiTheme="minorHAnsi" w:cstheme="minorHAnsi"/>
                <w:sz w:val="18"/>
                <w:szCs w:val="18"/>
                <w:lang w:val="en-US"/>
              </w:rPr>
              <w:t xml:space="preserve">Aesthetics </w:t>
            </w:r>
            <w:r w:rsidRPr="00803F86">
              <w:rPr>
                <w:rFonts w:asciiTheme="minorHAnsi" w:hAnsiTheme="minorHAnsi" w:cstheme="minorHAnsi"/>
                <w:sz w:val="18"/>
                <w:szCs w:val="18"/>
                <w:lang w:val="en-US"/>
              </w:rPr>
              <w:t>weight = 0.</w:t>
            </w:r>
            <w:r>
              <w:rPr>
                <w:rFonts w:asciiTheme="minorHAnsi" w:hAnsiTheme="minorHAnsi" w:cstheme="minorHAnsi"/>
                <w:sz w:val="18"/>
                <w:szCs w:val="18"/>
                <w:lang w:val="en-US"/>
              </w:rPr>
              <w:t>33</w:t>
            </w:r>
            <w:r w:rsidRPr="00803F86">
              <w:rPr>
                <w:rFonts w:asciiTheme="minorHAnsi" w:hAnsiTheme="minorHAnsi" w:cstheme="minorHAnsi"/>
                <w:sz w:val="18"/>
                <w:szCs w:val="18"/>
                <w:lang w:val="en-US"/>
              </w:rPr>
              <w:t xml:space="preserve"> and W</w:t>
            </w:r>
            <w:r>
              <w:rPr>
                <w:rFonts w:asciiTheme="minorHAnsi" w:hAnsiTheme="minorHAnsi" w:cstheme="minorHAnsi"/>
                <w:sz w:val="18"/>
                <w:szCs w:val="18"/>
                <w:vertAlign w:val="subscript"/>
                <w:lang w:val="en-US"/>
              </w:rPr>
              <w:t>S</w:t>
            </w:r>
            <w:r w:rsidRPr="00803F86">
              <w:rPr>
                <w:rFonts w:asciiTheme="minorHAnsi" w:hAnsiTheme="minorHAnsi" w:cstheme="minorHAnsi"/>
                <w:sz w:val="18"/>
                <w:szCs w:val="18"/>
                <w:lang w:val="en-US"/>
              </w:rPr>
              <w:t xml:space="preserve"> = </w:t>
            </w:r>
            <w:r>
              <w:rPr>
                <w:rFonts w:asciiTheme="minorHAnsi" w:hAnsiTheme="minorHAnsi" w:cstheme="minorHAnsi"/>
                <w:sz w:val="18"/>
                <w:szCs w:val="18"/>
                <w:lang w:val="en-US"/>
              </w:rPr>
              <w:t>S</w:t>
            </w:r>
            <w:r w:rsidRPr="00803F86">
              <w:rPr>
                <w:rFonts w:asciiTheme="minorHAnsi" w:hAnsiTheme="minorHAnsi" w:cstheme="minorHAnsi"/>
                <w:sz w:val="18"/>
                <w:szCs w:val="18"/>
                <w:lang w:val="en-US"/>
              </w:rPr>
              <w:t>afety weight = 0.</w:t>
            </w:r>
            <w:r>
              <w:rPr>
                <w:rFonts w:asciiTheme="minorHAnsi" w:hAnsiTheme="minorHAnsi" w:cstheme="minorHAnsi"/>
                <w:sz w:val="18"/>
                <w:szCs w:val="18"/>
                <w:lang w:val="en-US"/>
              </w:rPr>
              <w:t>33</w:t>
            </w:r>
            <w:r w:rsidRPr="00803F86">
              <w:rPr>
                <w:rFonts w:asciiTheme="minorHAnsi" w:hAnsiTheme="minorHAnsi" w:cstheme="minorHAnsi"/>
                <w:sz w:val="18"/>
                <w:szCs w:val="18"/>
                <w:lang w:val="en-US"/>
              </w:rPr>
              <w:t>.</w:t>
            </w:r>
          </w:p>
        </w:tc>
      </w:tr>
      <w:tr w:rsidR="00ED204E" w:rsidRPr="00803F86" w14:paraId="611FF6C0" w14:textId="77777777" w:rsidTr="006463A3">
        <w:tc>
          <w:tcPr>
            <w:tcW w:w="450" w:type="dxa"/>
            <w:tcBorders>
              <w:top w:val="nil"/>
              <w:bottom w:val="nil"/>
            </w:tcBorders>
          </w:tcPr>
          <w:p w14:paraId="29F56914" w14:textId="59643C9E" w:rsidR="00ED204E" w:rsidRPr="00803F86" w:rsidRDefault="008A4D1E" w:rsidP="006463A3">
            <w:pPr>
              <w:suppressAutoHyphens w:val="0"/>
              <w:spacing w:after="0" w:line="240" w:lineRule="auto"/>
              <w:rPr>
                <w:b/>
                <w:sz w:val="18"/>
                <w:szCs w:val="18"/>
                <w:lang w:val="en-US"/>
              </w:rPr>
            </w:pPr>
            <w:r w:rsidRPr="00803F86">
              <w:rPr>
                <w:b/>
                <w:sz w:val="18"/>
                <w:szCs w:val="18"/>
                <w:lang w:val="en-US"/>
              </w:rPr>
              <w:t>4</w:t>
            </w:r>
            <w:r w:rsidR="001F055A">
              <w:rPr>
                <w:b/>
                <w:sz w:val="18"/>
                <w:szCs w:val="18"/>
                <w:lang w:val="en-US"/>
              </w:rPr>
              <w:t>b</w:t>
            </w:r>
          </w:p>
        </w:tc>
        <w:tc>
          <w:tcPr>
            <w:tcW w:w="2227" w:type="dxa"/>
            <w:tcBorders>
              <w:top w:val="nil"/>
              <w:bottom w:val="nil"/>
            </w:tcBorders>
          </w:tcPr>
          <w:p w14:paraId="46CCFA5C" w14:textId="64FD651D" w:rsidR="00ED204E" w:rsidRPr="00803F86" w:rsidRDefault="00525196" w:rsidP="006463A3">
            <w:pPr>
              <w:spacing w:after="0"/>
              <w:rPr>
                <w:sz w:val="18"/>
                <w:szCs w:val="18"/>
                <w:lang w:val="en-US"/>
              </w:rPr>
            </w:pPr>
            <w:r w:rsidRPr="00803F86">
              <w:rPr>
                <w:sz w:val="18"/>
                <w:szCs w:val="18"/>
                <w:lang w:val="en-US"/>
              </w:rPr>
              <w:t xml:space="preserve">Calculate </w:t>
            </w:r>
            <w:r w:rsidR="00F07E07" w:rsidRPr="00F07E07">
              <w:rPr>
                <w:sz w:val="18"/>
                <w:szCs w:val="18"/>
                <w:lang w:val="en-US"/>
              </w:rPr>
              <w:t xml:space="preserve">‘cost distance’ </w:t>
            </w:r>
            <w:r w:rsidR="00F07E07">
              <w:rPr>
                <w:sz w:val="18"/>
                <w:szCs w:val="18"/>
                <w:lang w:val="en-US"/>
              </w:rPr>
              <w:t xml:space="preserve">scores for </w:t>
            </w:r>
            <w:r w:rsidR="00F07E07" w:rsidRPr="00803F86">
              <w:rPr>
                <w:sz w:val="18"/>
                <w:szCs w:val="18"/>
                <w:lang w:val="en-US"/>
              </w:rPr>
              <w:t>pedestrian area network map</w:t>
            </w:r>
            <w:r w:rsidR="00F07E07">
              <w:rPr>
                <w:sz w:val="18"/>
                <w:szCs w:val="18"/>
                <w:lang w:val="en-US"/>
              </w:rPr>
              <w:t>.</w:t>
            </w:r>
          </w:p>
        </w:tc>
        <w:tc>
          <w:tcPr>
            <w:tcW w:w="3277" w:type="dxa"/>
            <w:tcBorders>
              <w:top w:val="nil"/>
              <w:bottom w:val="nil"/>
            </w:tcBorders>
          </w:tcPr>
          <w:p w14:paraId="40AD69F2" w14:textId="7467B676" w:rsidR="00ED204E" w:rsidRPr="00803F86" w:rsidRDefault="00D75ED7" w:rsidP="006463A3">
            <w:pPr>
              <w:spacing w:after="0"/>
              <w:rPr>
                <w:sz w:val="18"/>
                <w:szCs w:val="18"/>
                <w:lang w:val="en-US"/>
              </w:rPr>
            </w:pPr>
            <w:r w:rsidRPr="00803F86">
              <w:rPr>
                <w:sz w:val="18"/>
                <w:szCs w:val="18"/>
                <w:lang w:val="en-US"/>
              </w:rPr>
              <w:t xml:space="preserve">Calculate </w:t>
            </w:r>
            <w:r w:rsidR="00AE32A9" w:rsidRPr="00F07E07">
              <w:rPr>
                <w:sz w:val="18"/>
                <w:szCs w:val="18"/>
                <w:lang w:val="en-US"/>
              </w:rPr>
              <w:t xml:space="preserve">‘cost distance’ </w:t>
            </w:r>
            <w:r w:rsidR="00AE32A9">
              <w:rPr>
                <w:sz w:val="18"/>
                <w:szCs w:val="18"/>
                <w:lang w:val="en-US"/>
              </w:rPr>
              <w:t xml:space="preserve">scores </w:t>
            </w:r>
            <w:r>
              <w:rPr>
                <w:sz w:val="18"/>
                <w:szCs w:val="18"/>
                <w:lang w:val="en-US"/>
              </w:rPr>
              <w:t xml:space="preserve">for each </w:t>
            </w:r>
            <w:r w:rsidR="00034A42" w:rsidRPr="00803F86">
              <w:rPr>
                <w:sz w:val="18"/>
                <w:szCs w:val="18"/>
                <w:lang w:val="en-US"/>
              </w:rPr>
              <w:t xml:space="preserve">raster cell [5] of the expanded pedestrian area network map </w:t>
            </w:r>
            <w:r w:rsidRPr="00803F86">
              <w:rPr>
                <w:sz w:val="18"/>
                <w:szCs w:val="18"/>
                <w:lang w:val="en-US"/>
              </w:rPr>
              <w:t>[</w:t>
            </w:r>
            <w:r w:rsidR="00AE32A9">
              <w:rPr>
                <w:sz w:val="18"/>
                <w:szCs w:val="18"/>
                <w:lang w:val="en-US"/>
              </w:rPr>
              <w:t>12</w:t>
            </w:r>
            <w:r w:rsidR="00965604">
              <w:rPr>
                <w:sz w:val="18"/>
                <w:szCs w:val="18"/>
                <w:lang w:val="en-US"/>
              </w:rPr>
              <w:t>, 13</w:t>
            </w:r>
            <w:r w:rsidRPr="00803F86">
              <w:rPr>
                <w:sz w:val="18"/>
                <w:szCs w:val="18"/>
                <w:lang w:val="en-US"/>
              </w:rPr>
              <w:t>]</w:t>
            </w:r>
            <w:r w:rsidR="001F055A">
              <w:rPr>
                <w:sz w:val="18"/>
                <w:szCs w:val="18"/>
                <w:lang w:val="en-US"/>
              </w:rPr>
              <w:t>.</w:t>
            </w:r>
            <w:r w:rsidR="000B7BCF">
              <w:rPr>
                <w:sz w:val="18"/>
                <w:szCs w:val="18"/>
                <w:lang w:val="en-US"/>
              </w:rPr>
              <w:t xml:space="preserve"> (A cost distance score of 1 implies that it has a cost of 1 to walk 1 meter, resembling the situation of an unsuitable walking environment in this modeling approach: a more suitable walking environment lowers the cost distance score</w:t>
            </w:r>
            <w:r w:rsidR="005B7557">
              <w:rPr>
                <w:sz w:val="18"/>
                <w:szCs w:val="18"/>
                <w:lang w:val="en-US"/>
              </w:rPr>
              <w:t xml:space="preserve"> to a value between 0 and 1</w:t>
            </w:r>
            <w:r w:rsidR="000B7BCF">
              <w:rPr>
                <w:sz w:val="18"/>
                <w:szCs w:val="18"/>
                <w:lang w:val="en-US"/>
              </w:rPr>
              <w:t>.)</w:t>
            </w:r>
          </w:p>
        </w:tc>
        <w:tc>
          <w:tcPr>
            <w:tcW w:w="4512" w:type="dxa"/>
            <w:tcBorders>
              <w:top w:val="nil"/>
              <w:bottom w:val="nil"/>
            </w:tcBorders>
          </w:tcPr>
          <w:p w14:paraId="6B616159" w14:textId="535178BE" w:rsidR="00ED59F8" w:rsidRDefault="00ED59F8" w:rsidP="00ED59F8">
            <w:pPr>
              <w:suppressAutoHyphens w:val="0"/>
              <w:spacing w:after="0" w:line="240" w:lineRule="auto"/>
              <w:rPr>
                <w:sz w:val="18"/>
                <w:szCs w:val="18"/>
                <w:lang w:val="en-US"/>
              </w:rPr>
            </w:pPr>
            <w:r w:rsidRPr="00803F86">
              <w:rPr>
                <w:sz w:val="18"/>
                <w:szCs w:val="18"/>
                <w:lang w:val="en-US"/>
              </w:rPr>
              <w:t>[</w:t>
            </w:r>
            <w:r>
              <w:rPr>
                <w:sz w:val="18"/>
                <w:szCs w:val="18"/>
                <w:lang w:val="en-US"/>
              </w:rPr>
              <w:t>12</w:t>
            </w:r>
            <w:r w:rsidRPr="00803F86">
              <w:rPr>
                <w:sz w:val="18"/>
                <w:szCs w:val="18"/>
                <w:lang w:val="en-US"/>
              </w:rPr>
              <w:t>]</w:t>
            </w:r>
            <w:r w:rsidR="00AA4864">
              <w:rPr>
                <w:sz w:val="18"/>
                <w:szCs w:val="18"/>
                <w:lang w:val="en-US"/>
              </w:rPr>
              <w:t xml:space="preserve"> </w:t>
            </w:r>
            <w:r w:rsidR="00AA4864" w:rsidRPr="00885B0F">
              <w:rPr>
                <w:sz w:val="18"/>
                <w:szCs w:val="18"/>
                <w:u w:val="single"/>
                <w:lang w:val="en-US"/>
              </w:rPr>
              <w:t>Additional</w:t>
            </w:r>
            <w:r w:rsidR="00AA4864">
              <w:rPr>
                <w:sz w:val="18"/>
                <w:szCs w:val="18"/>
                <w:lang w:val="en-US"/>
              </w:rPr>
              <w:t xml:space="preserve"> </w:t>
            </w:r>
            <w:r w:rsidR="00D84B92">
              <w:rPr>
                <w:sz w:val="18"/>
                <w:szCs w:val="18"/>
                <w:lang w:val="en-US"/>
              </w:rPr>
              <w:t xml:space="preserve">walking (cost) distance when </w:t>
            </w:r>
            <w:r w:rsidR="00885B0F">
              <w:rPr>
                <w:sz w:val="18"/>
                <w:szCs w:val="18"/>
                <w:lang w:val="en-US"/>
              </w:rPr>
              <w:t>high</w:t>
            </w:r>
            <w:r w:rsidR="00D84B92">
              <w:rPr>
                <w:sz w:val="18"/>
                <w:szCs w:val="18"/>
                <w:lang w:val="en-US"/>
              </w:rPr>
              <w:t xml:space="preserve"> walking-friendliness (</w:t>
            </w:r>
            <w:r w:rsidR="00544F63">
              <w:rPr>
                <w:sz w:val="18"/>
                <w:szCs w:val="18"/>
                <w:lang w:val="en-US"/>
              </w:rPr>
              <w:t>high</w:t>
            </w:r>
            <w:r w:rsidR="00D84B92">
              <w:rPr>
                <w:sz w:val="18"/>
                <w:szCs w:val="18"/>
                <w:lang w:val="en-US"/>
              </w:rPr>
              <w:t xml:space="preserve"> suitability) of the route</w:t>
            </w:r>
            <w:r w:rsidR="00885B0F">
              <w:rPr>
                <w:sz w:val="18"/>
                <w:szCs w:val="18"/>
                <w:lang w:val="en-US"/>
              </w:rPr>
              <w:t xml:space="preserve"> (</w:t>
            </w:r>
            <w:proofErr w:type="spellStart"/>
            <w:r w:rsidR="00885B0F">
              <w:rPr>
                <w:sz w:val="18"/>
                <w:szCs w:val="18"/>
                <w:lang w:val="en-US"/>
              </w:rPr>
              <w:t>D</w:t>
            </w:r>
            <w:r w:rsidR="00885B0F" w:rsidRPr="00885B0F">
              <w:rPr>
                <w:sz w:val="18"/>
                <w:szCs w:val="18"/>
                <w:vertAlign w:val="subscript"/>
                <w:lang w:val="en-US"/>
              </w:rPr>
              <w:t>additional</w:t>
            </w:r>
            <w:proofErr w:type="spellEnd"/>
            <w:r w:rsidR="00D04693">
              <w:rPr>
                <w:sz w:val="18"/>
                <w:szCs w:val="18"/>
                <w:lang w:val="en-US"/>
              </w:rPr>
              <w:t xml:space="preserve">) </w:t>
            </w:r>
            <w:r w:rsidR="00885B0F">
              <w:rPr>
                <w:sz w:val="18"/>
                <w:szCs w:val="18"/>
                <w:lang w:val="en-US"/>
              </w:rPr>
              <w:t xml:space="preserve">= </w:t>
            </w:r>
            <w:r w:rsidR="00D04693">
              <w:rPr>
                <w:sz w:val="18"/>
                <w:szCs w:val="18"/>
                <w:lang w:val="en-US"/>
              </w:rPr>
              <w:t>0.3</w:t>
            </w:r>
            <w:r w:rsidR="0031118F">
              <w:rPr>
                <w:sz w:val="18"/>
                <w:szCs w:val="18"/>
                <w:lang w:val="en-US"/>
              </w:rPr>
              <w:t xml:space="preserve"> (30%).</w:t>
            </w:r>
            <w:r w:rsidR="00885B0F">
              <w:rPr>
                <w:sz w:val="18"/>
                <w:szCs w:val="18"/>
                <w:lang w:val="en-US"/>
              </w:rPr>
              <w:t xml:space="preserve"> </w:t>
            </w:r>
            <w:r w:rsidR="00AA4864">
              <w:rPr>
                <w:i/>
                <w:sz w:val="18"/>
                <w:szCs w:val="18"/>
                <w:lang w:val="en-US"/>
              </w:rPr>
              <w:t>(</w:t>
            </w:r>
            <w:proofErr w:type="spellStart"/>
            <w:r w:rsidR="00222152">
              <w:rPr>
                <w:rFonts w:asciiTheme="minorHAnsi" w:hAnsiTheme="minorHAnsi" w:cstheme="minorHAnsi"/>
                <w:i/>
                <w:sz w:val="18"/>
                <w:szCs w:val="18"/>
                <w:lang w:val="en-US"/>
              </w:rPr>
              <w:t>Dessing</w:t>
            </w:r>
            <w:proofErr w:type="spellEnd"/>
            <w:r w:rsidR="00222152">
              <w:rPr>
                <w:rFonts w:asciiTheme="minorHAnsi" w:hAnsiTheme="minorHAnsi" w:cstheme="minorHAnsi"/>
                <w:i/>
                <w:sz w:val="18"/>
                <w:szCs w:val="18"/>
                <w:lang w:val="en-US"/>
              </w:rPr>
              <w:t xml:space="preserve"> et al., 2016; </w:t>
            </w:r>
            <w:r w:rsidR="00AA4864">
              <w:rPr>
                <w:i/>
                <w:sz w:val="18"/>
                <w:szCs w:val="18"/>
                <w:lang w:val="en-US"/>
              </w:rPr>
              <w:t>Joosten, 2022)</w:t>
            </w:r>
          </w:p>
          <w:p w14:paraId="75628F4A" w14:textId="21E36F41" w:rsidR="00ED204E" w:rsidRPr="00A674A8" w:rsidRDefault="00D75ED7" w:rsidP="00184377">
            <w:pPr>
              <w:suppressAutoHyphens w:val="0"/>
              <w:spacing w:after="0" w:line="240" w:lineRule="auto"/>
              <w:rPr>
                <w:sz w:val="18"/>
                <w:szCs w:val="18"/>
                <w:lang w:val="en-US"/>
              </w:rPr>
            </w:pPr>
            <w:r w:rsidRPr="00803F86">
              <w:rPr>
                <w:sz w:val="18"/>
                <w:szCs w:val="18"/>
                <w:lang w:val="en-US"/>
              </w:rPr>
              <w:t>[</w:t>
            </w:r>
            <w:r>
              <w:rPr>
                <w:sz w:val="18"/>
                <w:szCs w:val="18"/>
                <w:lang w:val="en-US"/>
              </w:rPr>
              <w:t>1</w:t>
            </w:r>
            <w:r w:rsidR="00ED59F8">
              <w:rPr>
                <w:sz w:val="18"/>
                <w:szCs w:val="18"/>
                <w:lang w:val="en-US"/>
              </w:rPr>
              <w:t>3</w:t>
            </w:r>
            <w:r w:rsidRPr="00803F86">
              <w:rPr>
                <w:sz w:val="18"/>
                <w:szCs w:val="18"/>
                <w:lang w:val="en-US"/>
              </w:rPr>
              <w:t xml:space="preserve">] </w:t>
            </w:r>
            <w:r w:rsidR="00AE32A9">
              <w:rPr>
                <w:sz w:val="18"/>
                <w:szCs w:val="18"/>
                <w:lang w:val="en-US"/>
              </w:rPr>
              <w:t>Cost distance</w:t>
            </w:r>
            <w:r w:rsidR="001B47AE">
              <w:rPr>
                <w:sz w:val="18"/>
                <w:szCs w:val="18"/>
                <w:lang w:val="en-US"/>
              </w:rPr>
              <w:t xml:space="preserve"> </w:t>
            </w:r>
            <w:r w:rsidRPr="00803F86">
              <w:rPr>
                <w:sz w:val="18"/>
                <w:szCs w:val="18"/>
                <w:lang w:val="en-US"/>
              </w:rPr>
              <w:t xml:space="preserve">score = </w:t>
            </w:r>
            <w:r w:rsidR="00BF017B">
              <w:rPr>
                <w:sz w:val="18"/>
                <w:szCs w:val="18"/>
                <w:lang w:val="en-US"/>
              </w:rPr>
              <w:t>1-</w:t>
            </w:r>
            <w:r w:rsidR="00A71699">
              <w:rPr>
                <w:sz w:val="18"/>
                <w:szCs w:val="18"/>
                <w:lang w:val="en-US"/>
              </w:rPr>
              <w:t>(1</w:t>
            </w:r>
            <w:r w:rsidR="00C94DBA">
              <w:rPr>
                <w:sz w:val="18"/>
                <w:szCs w:val="18"/>
                <w:lang w:val="en-US"/>
              </w:rPr>
              <w:t>-(</w:t>
            </w:r>
            <w:r w:rsidR="00A71699">
              <w:rPr>
                <w:sz w:val="18"/>
                <w:szCs w:val="18"/>
                <w:lang w:val="en-US"/>
              </w:rPr>
              <w:t>1/</w:t>
            </w:r>
            <w:r w:rsidR="00C94DBA">
              <w:rPr>
                <w:sz w:val="18"/>
                <w:szCs w:val="18"/>
                <w:lang w:val="en-US"/>
              </w:rPr>
              <w:t>(</w:t>
            </w:r>
            <w:r w:rsidR="00A71699">
              <w:rPr>
                <w:sz w:val="18"/>
                <w:szCs w:val="18"/>
                <w:lang w:val="en-US"/>
              </w:rPr>
              <w:t>1+</w:t>
            </w:r>
            <w:r w:rsidR="00C94DBA">
              <w:rPr>
                <w:sz w:val="18"/>
                <w:szCs w:val="18"/>
                <w:lang w:val="en-US"/>
              </w:rPr>
              <w:t>D</w:t>
            </w:r>
            <w:r w:rsidR="00C94DBA" w:rsidRPr="00885B0F">
              <w:rPr>
                <w:sz w:val="18"/>
                <w:szCs w:val="18"/>
                <w:vertAlign w:val="subscript"/>
                <w:lang w:val="en-US"/>
              </w:rPr>
              <w:t>additiona</w:t>
            </w:r>
            <w:r w:rsidR="003C014C">
              <w:rPr>
                <w:sz w:val="18"/>
                <w:szCs w:val="18"/>
                <w:vertAlign w:val="subscript"/>
                <w:lang w:val="en-US"/>
              </w:rPr>
              <w:t>l</w:t>
            </w:r>
            <w:r w:rsidR="00184377">
              <w:rPr>
                <w:sz w:val="18"/>
                <w:szCs w:val="18"/>
                <w:lang w:val="en-US"/>
              </w:rPr>
              <w:t>))</w:t>
            </w:r>
            <w:r w:rsidR="00096FAE">
              <w:rPr>
                <w:sz w:val="18"/>
                <w:szCs w:val="18"/>
                <w:lang w:val="en-US"/>
              </w:rPr>
              <w:t>)</w:t>
            </w:r>
            <w:r w:rsidR="00184377">
              <w:rPr>
                <w:sz w:val="18"/>
                <w:szCs w:val="18"/>
                <w:lang w:val="en-US"/>
              </w:rPr>
              <w:t xml:space="preserve"> </w:t>
            </w:r>
            <w:r w:rsidR="003C014C">
              <w:rPr>
                <w:sz w:val="18"/>
                <w:szCs w:val="18"/>
                <w:lang w:val="en-US"/>
              </w:rPr>
              <w:t>*</w:t>
            </w:r>
            <w:r w:rsidR="006F6752">
              <w:rPr>
                <w:sz w:val="18"/>
                <w:szCs w:val="18"/>
                <w:lang w:val="en-US"/>
              </w:rPr>
              <w:t xml:space="preserve"> </w:t>
            </w:r>
            <w:r w:rsidR="00F06C4F">
              <w:rPr>
                <w:sz w:val="18"/>
                <w:szCs w:val="18"/>
                <w:lang w:val="en-US"/>
              </w:rPr>
              <w:t xml:space="preserve">Suitability </w:t>
            </w:r>
            <w:r w:rsidR="00F06C4F" w:rsidRPr="00803F86">
              <w:rPr>
                <w:sz w:val="18"/>
                <w:szCs w:val="18"/>
                <w:lang w:val="en-US"/>
              </w:rPr>
              <w:t>score</w:t>
            </w:r>
            <w:r w:rsidR="00133180">
              <w:rPr>
                <w:sz w:val="18"/>
                <w:szCs w:val="18"/>
                <w:lang w:val="en-US"/>
              </w:rPr>
              <w:t xml:space="preserve"> </w:t>
            </w:r>
          </w:p>
        </w:tc>
      </w:tr>
      <w:tr w:rsidR="00AD2439" w:rsidRPr="00081C31" w14:paraId="75A29129" w14:textId="77777777" w:rsidTr="000565CB">
        <w:tc>
          <w:tcPr>
            <w:tcW w:w="450" w:type="dxa"/>
            <w:tcBorders>
              <w:top w:val="nil"/>
              <w:bottom w:val="nil"/>
            </w:tcBorders>
          </w:tcPr>
          <w:p w14:paraId="29F0C18C" w14:textId="77A39C4C" w:rsidR="00AD2439" w:rsidRPr="00803F86" w:rsidRDefault="008A4D1E" w:rsidP="000565CB">
            <w:pPr>
              <w:suppressAutoHyphens w:val="0"/>
              <w:spacing w:after="0" w:line="240" w:lineRule="auto"/>
              <w:rPr>
                <w:b/>
                <w:sz w:val="18"/>
                <w:szCs w:val="18"/>
                <w:lang w:val="en-US"/>
              </w:rPr>
            </w:pPr>
            <w:r w:rsidRPr="00803F86">
              <w:rPr>
                <w:b/>
                <w:sz w:val="18"/>
                <w:szCs w:val="18"/>
                <w:lang w:val="en-US"/>
              </w:rPr>
              <w:t>5</w:t>
            </w:r>
            <w:r w:rsidR="00AD2439" w:rsidRPr="00803F86">
              <w:rPr>
                <w:b/>
                <w:sz w:val="18"/>
                <w:szCs w:val="18"/>
                <w:lang w:val="en-US"/>
              </w:rPr>
              <w:t>a</w:t>
            </w:r>
          </w:p>
        </w:tc>
        <w:tc>
          <w:tcPr>
            <w:tcW w:w="2227" w:type="dxa"/>
            <w:tcBorders>
              <w:top w:val="nil"/>
              <w:bottom w:val="nil"/>
            </w:tcBorders>
          </w:tcPr>
          <w:p w14:paraId="143DD7C7" w14:textId="71210C33" w:rsidR="00AD2439" w:rsidRPr="00803F86" w:rsidRDefault="00AD2439" w:rsidP="00985A1D">
            <w:pPr>
              <w:spacing w:after="0"/>
              <w:rPr>
                <w:sz w:val="18"/>
                <w:szCs w:val="18"/>
                <w:lang w:val="en-US"/>
              </w:rPr>
            </w:pPr>
            <w:r w:rsidRPr="00803F86">
              <w:rPr>
                <w:sz w:val="18"/>
                <w:szCs w:val="18"/>
                <w:lang w:val="en-US"/>
              </w:rPr>
              <w:t xml:space="preserve">Create </w:t>
            </w:r>
            <w:r w:rsidR="00985A1D">
              <w:rPr>
                <w:sz w:val="18"/>
                <w:szCs w:val="18"/>
                <w:lang w:val="en-US"/>
              </w:rPr>
              <w:t>map with shopping destinations (points map)</w:t>
            </w:r>
          </w:p>
        </w:tc>
        <w:tc>
          <w:tcPr>
            <w:tcW w:w="3277" w:type="dxa"/>
            <w:tcBorders>
              <w:top w:val="nil"/>
              <w:bottom w:val="nil"/>
            </w:tcBorders>
          </w:tcPr>
          <w:p w14:paraId="3E4A5B3F" w14:textId="674FF0A9" w:rsidR="00AD2439" w:rsidRPr="00803F86" w:rsidRDefault="00464F59" w:rsidP="000565CB">
            <w:pPr>
              <w:spacing w:after="0"/>
              <w:rPr>
                <w:sz w:val="18"/>
                <w:szCs w:val="18"/>
                <w:lang w:val="en-US"/>
              </w:rPr>
            </w:pPr>
            <w:r w:rsidRPr="00803F86">
              <w:rPr>
                <w:sz w:val="18"/>
                <w:szCs w:val="18"/>
                <w:lang w:val="en-US"/>
              </w:rPr>
              <w:t>Create point density map of buildings with function ‘store’</w:t>
            </w:r>
            <w:r w:rsidR="00144289">
              <w:rPr>
                <w:sz w:val="18"/>
                <w:szCs w:val="18"/>
                <w:lang w:val="en-US"/>
              </w:rPr>
              <w:t xml:space="preserve"> </w:t>
            </w:r>
            <w:r w:rsidR="00144289">
              <w:rPr>
                <w:sz w:val="18"/>
                <w:szCs w:val="18"/>
                <w:lang w:val="en-GB"/>
              </w:rPr>
              <w:t>[14]</w:t>
            </w:r>
            <w:r w:rsidRPr="00803F86">
              <w:rPr>
                <w:sz w:val="18"/>
                <w:szCs w:val="18"/>
                <w:lang w:val="en-US"/>
              </w:rPr>
              <w:t>. Transfer value to the closest point on the footpath network</w:t>
            </w:r>
          </w:p>
        </w:tc>
        <w:tc>
          <w:tcPr>
            <w:tcW w:w="4512" w:type="dxa"/>
            <w:tcBorders>
              <w:top w:val="nil"/>
              <w:bottom w:val="nil"/>
            </w:tcBorders>
          </w:tcPr>
          <w:p w14:paraId="459B65F0" w14:textId="30782D51" w:rsidR="00AD2439" w:rsidRPr="00803F86" w:rsidRDefault="00144289" w:rsidP="000565CB">
            <w:pPr>
              <w:suppressAutoHyphens w:val="0"/>
              <w:spacing w:after="0" w:line="240" w:lineRule="auto"/>
              <w:rPr>
                <w:sz w:val="18"/>
                <w:szCs w:val="18"/>
                <w:lang w:val="en-US"/>
              </w:rPr>
            </w:pPr>
            <w:r>
              <w:rPr>
                <w:sz w:val="18"/>
                <w:szCs w:val="18"/>
                <w:lang w:val="en-GB"/>
              </w:rPr>
              <w:t xml:space="preserve">[14] </w:t>
            </w:r>
            <w:r w:rsidR="0042686B">
              <w:rPr>
                <w:sz w:val="18"/>
                <w:szCs w:val="18"/>
                <w:lang w:val="en-GB"/>
              </w:rPr>
              <w:t>Select points where point density per ha &gt; 3.</w:t>
            </w:r>
          </w:p>
        </w:tc>
      </w:tr>
      <w:tr w:rsidR="00ED204E" w:rsidRPr="00081C31" w14:paraId="33107F74" w14:textId="77777777" w:rsidTr="006463A3">
        <w:tc>
          <w:tcPr>
            <w:tcW w:w="450" w:type="dxa"/>
            <w:tcBorders>
              <w:top w:val="nil"/>
              <w:bottom w:val="nil"/>
            </w:tcBorders>
          </w:tcPr>
          <w:p w14:paraId="224A211B" w14:textId="22591E55" w:rsidR="00ED204E" w:rsidRPr="00803F86" w:rsidRDefault="008A4D1E" w:rsidP="006463A3">
            <w:pPr>
              <w:suppressAutoHyphens w:val="0"/>
              <w:spacing w:after="0" w:line="240" w:lineRule="auto"/>
              <w:rPr>
                <w:b/>
                <w:sz w:val="18"/>
                <w:szCs w:val="18"/>
                <w:lang w:val="en-US"/>
              </w:rPr>
            </w:pPr>
            <w:r w:rsidRPr="00803F86">
              <w:rPr>
                <w:b/>
                <w:sz w:val="18"/>
                <w:szCs w:val="18"/>
                <w:lang w:val="en-US"/>
              </w:rPr>
              <w:t>5</w:t>
            </w:r>
            <w:r w:rsidR="00AD2439" w:rsidRPr="00803F86">
              <w:rPr>
                <w:b/>
                <w:sz w:val="18"/>
                <w:szCs w:val="18"/>
                <w:lang w:val="en-US"/>
              </w:rPr>
              <w:t>b</w:t>
            </w:r>
          </w:p>
        </w:tc>
        <w:tc>
          <w:tcPr>
            <w:tcW w:w="2227" w:type="dxa"/>
            <w:tcBorders>
              <w:top w:val="nil"/>
              <w:bottom w:val="nil"/>
            </w:tcBorders>
          </w:tcPr>
          <w:p w14:paraId="10E4DE3B" w14:textId="22F80BD3" w:rsidR="00ED204E" w:rsidRPr="00803F86" w:rsidRDefault="00940A40" w:rsidP="0036513D">
            <w:pPr>
              <w:spacing w:after="0"/>
              <w:rPr>
                <w:sz w:val="18"/>
                <w:szCs w:val="18"/>
                <w:lang w:val="en-US"/>
              </w:rPr>
            </w:pPr>
            <w:r w:rsidRPr="00803F86">
              <w:rPr>
                <w:sz w:val="18"/>
                <w:szCs w:val="18"/>
                <w:lang w:val="en-US"/>
              </w:rPr>
              <w:t xml:space="preserve">Create </w:t>
            </w:r>
            <w:r>
              <w:rPr>
                <w:sz w:val="18"/>
                <w:szCs w:val="18"/>
                <w:lang w:val="en-US"/>
              </w:rPr>
              <w:t xml:space="preserve">map with </w:t>
            </w:r>
            <w:r w:rsidRPr="00803F86">
              <w:rPr>
                <w:sz w:val="18"/>
                <w:szCs w:val="18"/>
                <w:lang w:val="en-US"/>
              </w:rPr>
              <w:t>‘gathering’ or ‘sport’</w:t>
            </w:r>
            <w:r>
              <w:rPr>
                <w:sz w:val="18"/>
                <w:szCs w:val="18"/>
                <w:lang w:val="en-US"/>
              </w:rPr>
              <w:t xml:space="preserve"> destinations (points map) </w:t>
            </w:r>
          </w:p>
        </w:tc>
        <w:tc>
          <w:tcPr>
            <w:tcW w:w="3277" w:type="dxa"/>
            <w:tcBorders>
              <w:top w:val="nil"/>
              <w:bottom w:val="nil"/>
            </w:tcBorders>
          </w:tcPr>
          <w:p w14:paraId="7626ED7C" w14:textId="729930B9" w:rsidR="00464F59" w:rsidRPr="00803F86" w:rsidRDefault="00464F59" w:rsidP="00464F59">
            <w:pPr>
              <w:spacing w:after="0"/>
              <w:rPr>
                <w:sz w:val="18"/>
                <w:szCs w:val="18"/>
                <w:lang w:val="en-US"/>
              </w:rPr>
            </w:pPr>
            <w:r w:rsidRPr="00803F86">
              <w:rPr>
                <w:sz w:val="18"/>
                <w:szCs w:val="18"/>
                <w:lang w:val="en-US"/>
              </w:rPr>
              <w:t xml:space="preserve">Create point density map of buildings with function ‘gathering’ or </w:t>
            </w:r>
            <w:proofErr w:type="gramStart"/>
            <w:r w:rsidRPr="00803F86">
              <w:rPr>
                <w:sz w:val="18"/>
                <w:szCs w:val="18"/>
                <w:lang w:val="en-US"/>
              </w:rPr>
              <w:t>‘sport’</w:t>
            </w:r>
            <w:r w:rsidR="00144289">
              <w:rPr>
                <w:sz w:val="18"/>
                <w:szCs w:val="18"/>
                <w:lang w:val="en-GB"/>
              </w:rPr>
              <w:t>[</w:t>
            </w:r>
            <w:proofErr w:type="gramEnd"/>
            <w:r w:rsidR="00144289">
              <w:rPr>
                <w:sz w:val="18"/>
                <w:szCs w:val="18"/>
                <w:lang w:val="en-GB"/>
              </w:rPr>
              <w:t>15]</w:t>
            </w:r>
            <w:r w:rsidRPr="00803F86">
              <w:rPr>
                <w:sz w:val="18"/>
                <w:szCs w:val="18"/>
                <w:lang w:val="en-US"/>
              </w:rPr>
              <w:t>.</w:t>
            </w:r>
          </w:p>
          <w:p w14:paraId="027EA7AA" w14:textId="4E719A78" w:rsidR="00ED204E" w:rsidRPr="00803F86" w:rsidRDefault="00464F59" w:rsidP="00464F59">
            <w:pPr>
              <w:spacing w:after="0"/>
              <w:rPr>
                <w:sz w:val="18"/>
                <w:szCs w:val="18"/>
                <w:lang w:val="en-US"/>
              </w:rPr>
            </w:pPr>
            <w:r w:rsidRPr="00803F86">
              <w:rPr>
                <w:sz w:val="18"/>
                <w:szCs w:val="18"/>
                <w:lang w:val="en-US"/>
              </w:rPr>
              <w:t>Transfer value to the closest point on the footpath network.</w:t>
            </w:r>
          </w:p>
        </w:tc>
        <w:tc>
          <w:tcPr>
            <w:tcW w:w="4512" w:type="dxa"/>
            <w:tcBorders>
              <w:top w:val="nil"/>
              <w:bottom w:val="nil"/>
            </w:tcBorders>
          </w:tcPr>
          <w:p w14:paraId="4FF2DCE1" w14:textId="0612AA5D" w:rsidR="00ED204E" w:rsidRPr="00803F86" w:rsidRDefault="00144289" w:rsidP="003E1EB3">
            <w:pPr>
              <w:suppressAutoHyphens w:val="0"/>
              <w:spacing w:after="0" w:line="240" w:lineRule="auto"/>
              <w:rPr>
                <w:sz w:val="18"/>
                <w:szCs w:val="18"/>
                <w:lang w:val="en-US"/>
              </w:rPr>
            </w:pPr>
            <w:r>
              <w:rPr>
                <w:sz w:val="18"/>
                <w:szCs w:val="18"/>
                <w:lang w:val="en-GB"/>
              </w:rPr>
              <w:t>[1</w:t>
            </w:r>
            <w:r w:rsidR="003E1EB3">
              <w:rPr>
                <w:sz w:val="18"/>
                <w:szCs w:val="18"/>
                <w:lang w:val="en-GB"/>
              </w:rPr>
              <w:t>5</w:t>
            </w:r>
            <w:r>
              <w:rPr>
                <w:sz w:val="18"/>
                <w:szCs w:val="18"/>
                <w:lang w:val="en-GB"/>
              </w:rPr>
              <w:t xml:space="preserve">] </w:t>
            </w:r>
            <w:r w:rsidR="00373525">
              <w:rPr>
                <w:sz w:val="18"/>
                <w:szCs w:val="18"/>
                <w:lang w:val="en-GB"/>
              </w:rPr>
              <w:t>Select points where point density per ha &gt; 3.</w:t>
            </w:r>
          </w:p>
        </w:tc>
      </w:tr>
      <w:tr w:rsidR="00ED204E" w:rsidRPr="00081C31" w14:paraId="0D75790C" w14:textId="77777777" w:rsidTr="006463A3">
        <w:tc>
          <w:tcPr>
            <w:tcW w:w="450" w:type="dxa"/>
            <w:tcBorders>
              <w:top w:val="nil"/>
              <w:bottom w:val="nil"/>
            </w:tcBorders>
          </w:tcPr>
          <w:p w14:paraId="1AF65C36" w14:textId="0E30B774" w:rsidR="00ED204E" w:rsidRPr="00803F86" w:rsidRDefault="008A4D1E" w:rsidP="006463A3">
            <w:pPr>
              <w:suppressAutoHyphens w:val="0"/>
              <w:spacing w:after="0" w:line="240" w:lineRule="auto"/>
              <w:rPr>
                <w:b/>
                <w:sz w:val="18"/>
                <w:szCs w:val="18"/>
                <w:lang w:val="en-US"/>
              </w:rPr>
            </w:pPr>
            <w:r w:rsidRPr="00803F86">
              <w:rPr>
                <w:b/>
                <w:sz w:val="18"/>
                <w:szCs w:val="18"/>
                <w:lang w:val="en-US"/>
              </w:rPr>
              <w:t>6</w:t>
            </w:r>
          </w:p>
        </w:tc>
        <w:tc>
          <w:tcPr>
            <w:tcW w:w="2227" w:type="dxa"/>
            <w:tcBorders>
              <w:top w:val="nil"/>
              <w:bottom w:val="nil"/>
            </w:tcBorders>
          </w:tcPr>
          <w:p w14:paraId="1113956C" w14:textId="6D9B8FC9" w:rsidR="00E44A1A" w:rsidRPr="00E44A1A" w:rsidRDefault="004C3E28" w:rsidP="00E44A1A">
            <w:pPr>
              <w:spacing w:after="0"/>
              <w:rPr>
                <w:sz w:val="18"/>
                <w:szCs w:val="18"/>
                <w:lang w:val="en-GB"/>
              </w:rPr>
            </w:pPr>
            <w:r>
              <w:rPr>
                <w:sz w:val="18"/>
                <w:szCs w:val="18"/>
                <w:lang w:val="en-US"/>
              </w:rPr>
              <w:t>Create r</w:t>
            </w:r>
            <w:r w:rsidR="00E44A1A" w:rsidRPr="00E44A1A">
              <w:rPr>
                <w:sz w:val="18"/>
                <w:szCs w:val="18"/>
                <w:lang w:val="en-US"/>
              </w:rPr>
              <w:t>esident travel start locations map (points)</w:t>
            </w:r>
          </w:p>
          <w:p w14:paraId="397C20FF" w14:textId="77777777" w:rsidR="00ED204E" w:rsidRPr="00E44A1A" w:rsidRDefault="00ED204E" w:rsidP="00197760">
            <w:pPr>
              <w:spacing w:after="0"/>
              <w:rPr>
                <w:sz w:val="18"/>
                <w:szCs w:val="18"/>
                <w:lang w:val="en-GB"/>
              </w:rPr>
            </w:pPr>
          </w:p>
        </w:tc>
        <w:tc>
          <w:tcPr>
            <w:tcW w:w="3277" w:type="dxa"/>
            <w:tcBorders>
              <w:top w:val="nil"/>
              <w:bottom w:val="nil"/>
            </w:tcBorders>
          </w:tcPr>
          <w:p w14:paraId="6A0A96FF" w14:textId="7C47762E" w:rsidR="00ED204E" w:rsidRPr="00803F86" w:rsidRDefault="00197760" w:rsidP="006463A3">
            <w:pPr>
              <w:spacing w:after="0"/>
              <w:rPr>
                <w:sz w:val="18"/>
                <w:szCs w:val="18"/>
                <w:lang w:val="en-US"/>
              </w:rPr>
            </w:pPr>
            <w:r w:rsidRPr="00803F86">
              <w:rPr>
                <w:sz w:val="18"/>
                <w:szCs w:val="18"/>
                <w:lang w:val="en-US"/>
              </w:rPr>
              <w:t xml:space="preserve">Transfer </w:t>
            </w:r>
            <w:r w:rsidR="00DC12F4">
              <w:rPr>
                <w:sz w:val="18"/>
                <w:szCs w:val="18"/>
                <w:lang w:val="en-US"/>
              </w:rPr>
              <w:t xml:space="preserve">the </w:t>
            </w:r>
            <w:r w:rsidRPr="00803F86">
              <w:rPr>
                <w:sz w:val="18"/>
                <w:szCs w:val="18"/>
                <w:lang w:val="en-US"/>
              </w:rPr>
              <w:t xml:space="preserve">population count </w:t>
            </w:r>
            <w:r w:rsidR="00E44A1A">
              <w:rPr>
                <w:sz w:val="18"/>
                <w:szCs w:val="18"/>
                <w:lang w:val="en-US"/>
              </w:rPr>
              <w:t xml:space="preserve">of the </w:t>
            </w:r>
            <w:r w:rsidR="00E44A1A" w:rsidRPr="00E44A1A">
              <w:rPr>
                <w:sz w:val="18"/>
                <w:szCs w:val="18"/>
                <w:lang w:val="en-US"/>
              </w:rPr>
              <w:t xml:space="preserve">Residential zones map </w:t>
            </w:r>
            <w:r w:rsidRPr="00803F86">
              <w:rPr>
                <w:sz w:val="18"/>
                <w:szCs w:val="18"/>
                <w:lang w:val="en-US"/>
              </w:rPr>
              <w:t>to the closest point on the footpath network.</w:t>
            </w:r>
          </w:p>
        </w:tc>
        <w:tc>
          <w:tcPr>
            <w:tcW w:w="4512" w:type="dxa"/>
            <w:tcBorders>
              <w:top w:val="nil"/>
              <w:bottom w:val="nil"/>
            </w:tcBorders>
          </w:tcPr>
          <w:p w14:paraId="14048BD7" w14:textId="4F8D11F3" w:rsidR="00ED204E" w:rsidRPr="00803F86" w:rsidRDefault="00ED204E" w:rsidP="006463A3">
            <w:pPr>
              <w:suppressAutoHyphens w:val="0"/>
              <w:spacing w:after="0" w:line="240" w:lineRule="auto"/>
              <w:rPr>
                <w:rFonts w:asciiTheme="minorHAnsi" w:hAnsiTheme="minorHAnsi" w:cstheme="minorHAnsi"/>
                <w:sz w:val="18"/>
                <w:szCs w:val="18"/>
                <w:lang w:val="en-US"/>
              </w:rPr>
            </w:pPr>
          </w:p>
        </w:tc>
      </w:tr>
      <w:tr w:rsidR="002178F8" w:rsidRPr="00081C31" w14:paraId="2BE63C05" w14:textId="77777777" w:rsidTr="000565CB">
        <w:tc>
          <w:tcPr>
            <w:tcW w:w="450" w:type="dxa"/>
            <w:tcBorders>
              <w:top w:val="nil"/>
              <w:bottom w:val="nil"/>
            </w:tcBorders>
          </w:tcPr>
          <w:p w14:paraId="32A03427" w14:textId="624F69B9" w:rsidR="002178F8" w:rsidRPr="00803F86" w:rsidRDefault="008A4D1E" w:rsidP="000565CB">
            <w:pPr>
              <w:suppressAutoHyphens w:val="0"/>
              <w:spacing w:after="0" w:line="240" w:lineRule="auto"/>
              <w:rPr>
                <w:b/>
                <w:sz w:val="18"/>
                <w:szCs w:val="18"/>
                <w:lang w:val="en-US"/>
              </w:rPr>
            </w:pPr>
            <w:r w:rsidRPr="00803F86">
              <w:rPr>
                <w:b/>
                <w:sz w:val="18"/>
                <w:szCs w:val="18"/>
                <w:lang w:val="en-US"/>
              </w:rPr>
              <w:t>7</w:t>
            </w:r>
            <w:r w:rsidR="002178F8" w:rsidRPr="00803F86">
              <w:rPr>
                <w:b/>
                <w:sz w:val="18"/>
                <w:szCs w:val="18"/>
                <w:lang w:val="en-US"/>
              </w:rPr>
              <w:t>a</w:t>
            </w:r>
          </w:p>
        </w:tc>
        <w:tc>
          <w:tcPr>
            <w:tcW w:w="2227" w:type="dxa"/>
            <w:tcBorders>
              <w:top w:val="nil"/>
              <w:bottom w:val="nil"/>
            </w:tcBorders>
          </w:tcPr>
          <w:p w14:paraId="46FD8526" w14:textId="571698C5" w:rsidR="002178F8" w:rsidRPr="00803F86" w:rsidRDefault="00B60AAE" w:rsidP="000565CB">
            <w:pPr>
              <w:spacing w:after="0"/>
              <w:rPr>
                <w:sz w:val="18"/>
                <w:szCs w:val="18"/>
                <w:lang w:val="en-US"/>
              </w:rPr>
            </w:pPr>
            <w:r w:rsidRPr="00803F86">
              <w:rPr>
                <w:sz w:val="18"/>
                <w:szCs w:val="18"/>
                <w:lang w:val="en-US"/>
              </w:rPr>
              <w:t>Create shortest walking route from residential zone to shopping destination.</w:t>
            </w:r>
          </w:p>
        </w:tc>
        <w:tc>
          <w:tcPr>
            <w:tcW w:w="3277" w:type="dxa"/>
            <w:tcBorders>
              <w:top w:val="nil"/>
              <w:bottom w:val="nil"/>
            </w:tcBorders>
          </w:tcPr>
          <w:p w14:paraId="06E9D980" w14:textId="774C284F" w:rsidR="002178F8" w:rsidRPr="004C3E28" w:rsidRDefault="004C3E28" w:rsidP="005E2896">
            <w:pPr>
              <w:rPr>
                <w:sz w:val="18"/>
                <w:szCs w:val="18"/>
                <w:lang w:val="en-GB"/>
              </w:rPr>
            </w:pPr>
            <w:r>
              <w:rPr>
                <w:sz w:val="18"/>
                <w:szCs w:val="18"/>
                <w:lang w:val="en-US"/>
              </w:rPr>
              <w:t xml:space="preserve">Use </w:t>
            </w:r>
            <w:r w:rsidR="00A92DBF">
              <w:rPr>
                <w:sz w:val="18"/>
                <w:szCs w:val="18"/>
                <w:lang w:val="en-US"/>
              </w:rPr>
              <w:t xml:space="preserve">each point of </w:t>
            </w:r>
            <w:r>
              <w:rPr>
                <w:sz w:val="18"/>
                <w:szCs w:val="18"/>
                <w:lang w:val="en-US"/>
              </w:rPr>
              <w:t>the R</w:t>
            </w:r>
            <w:r w:rsidRPr="00E44A1A">
              <w:rPr>
                <w:sz w:val="18"/>
                <w:szCs w:val="18"/>
                <w:lang w:val="en-US"/>
              </w:rPr>
              <w:t>esident travel start locations map</w:t>
            </w:r>
            <w:r w:rsidRPr="004C3E28">
              <w:rPr>
                <w:sz w:val="18"/>
                <w:szCs w:val="18"/>
                <w:lang w:val="en-US"/>
              </w:rPr>
              <w:t xml:space="preserve"> </w:t>
            </w:r>
            <w:r>
              <w:rPr>
                <w:sz w:val="18"/>
                <w:szCs w:val="18"/>
                <w:lang w:val="en-US"/>
              </w:rPr>
              <w:t xml:space="preserve">as source (start location) and the </w:t>
            </w:r>
            <w:r w:rsidRPr="004C3E28">
              <w:rPr>
                <w:sz w:val="18"/>
                <w:szCs w:val="18"/>
                <w:lang w:val="en-US"/>
              </w:rPr>
              <w:t>Shopping travel destinations map</w:t>
            </w:r>
            <w:r>
              <w:rPr>
                <w:sz w:val="18"/>
                <w:szCs w:val="18"/>
                <w:lang w:val="en-US"/>
              </w:rPr>
              <w:t xml:space="preserve"> as </w:t>
            </w:r>
            <w:r w:rsidR="00073064">
              <w:rPr>
                <w:sz w:val="18"/>
                <w:szCs w:val="18"/>
                <w:lang w:val="en-US"/>
              </w:rPr>
              <w:t xml:space="preserve">possible </w:t>
            </w:r>
            <w:r>
              <w:rPr>
                <w:sz w:val="18"/>
                <w:szCs w:val="18"/>
                <w:lang w:val="en-US"/>
              </w:rPr>
              <w:t>destination</w:t>
            </w:r>
            <w:r w:rsidR="00073064">
              <w:rPr>
                <w:sz w:val="18"/>
                <w:szCs w:val="18"/>
                <w:lang w:val="en-US"/>
              </w:rPr>
              <w:t>s</w:t>
            </w:r>
            <w:r w:rsidR="00504976">
              <w:rPr>
                <w:sz w:val="18"/>
                <w:szCs w:val="18"/>
                <w:lang w:val="en-US"/>
              </w:rPr>
              <w:t xml:space="preserve"> [16]</w:t>
            </w:r>
            <w:r>
              <w:rPr>
                <w:sz w:val="18"/>
                <w:szCs w:val="18"/>
                <w:lang w:val="en-US"/>
              </w:rPr>
              <w:t>.</w:t>
            </w:r>
          </w:p>
        </w:tc>
        <w:tc>
          <w:tcPr>
            <w:tcW w:w="4512" w:type="dxa"/>
            <w:tcBorders>
              <w:top w:val="nil"/>
              <w:bottom w:val="nil"/>
            </w:tcBorders>
          </w:tcPr>
          <w:p w14:paraId="380F8B01" w14:textId="77777777" w:rsidR="00544E76" w:rsidRDefault="00544E76" w:rsidP="00D84B92">
            <w:pPr>
              <w:suppressAutoHyphens w:val="0"/>
              <w:spacing w:after="0" w:line="240" w:lineRule="auto"/>
              <w:rPr>
                <w:sz w:val="18"/>
                <w:szCs w:val="18"/>
                <w:u w:val="single"/>
                <w:lang w:val="en-US"/>
              </w:rPr>
            </w:pPr>
          </w:p>
          <w:p w14:paraId="5449BD0B" w14:textId="0BCFBBE4" w:rsidR="002178F8" w:rsidRPr="005E6571" w:rsidRDefault="00A71699" w:rsidP="00153793">
            <w:pPr>
              <w:suppressAutoHyphens w:val="0"/>
              <w:spacing w:after="0" w:line="240" w:lineRule="auto"/>
              <w:rPr>
                <w:i/>
                <w:sz w:val="18"/>
                <w:szCs w:val="18"/>
                <w:lang w:val="en-US"/>
              </w:rPr>
            </w:pPr>
            <w:r w:rsidRPr="00885B0F">
              <w:rPr>
                <w:sz w:val="18"/>
                <w:szCs w:val="18"/>
                <w:u w:val="single"/>
                <w:lang w:val="en-US"/>
              </w:rPr>
              <w:t>Maximum</w:t>
            </w:r>
            <w:r>
              <w:rPr>
                <w:sz w:val="18"/>
                <w:szCs w:val="18"/>
                <w:lang w:val="en-US"/>
              </w:rPr>
              <w:t xml:space="preserve"> walking </w:t>
            </w:r>
            <w:r w:rsidR="00F00D0E">
              <w:rPr>
                <w:sz w:val="18"/>
                <w:szCs w:val="18"/>
                <w:lang w:val="en-US"/>
              </w:rPr>
              <w:t xml:space="preserve">(cost) </w:t>
            </w:r>
            <w:r>
              <w:rPr>
                <w:sz w:val="18"/>
                <w:szCs w:val="18"/>
                <w:lang w:val="en-US"/>
              </w:rPr>
              <w:t xml:space="preserve">distance </w:t>
            </w:r>
            <w:r w:rsidR="00E275A9">
              <w:rPr>
                <w:sz w:val="18"/>
                <w:szCs w:val="18"/>
                <w:lang w:val="en-US"/>
              </w:rPr>
              <w:t>when</w:t>
            </w:r>
            <w:r w:rsidR="00F00D0E">
              <w:rPr>
                <w:sz w:val="18"/>
                <w:szCs w:val="18"/>
                <w:lang w:val="en-US"/>
              </w:rPr>
              <w:t xml:space="preserve"> </w:t>
            </w:r>
            <w:r w:rsidR="00633DD7">
              <w:rPr>
                <w:sz w:val="18"/>
                <w:szCs w:val="18"/>
                <w:lang w:val="en-US"/>
              </w:rPr>
              <w:t>low walking-friendliness (</w:t>
            </w:r>
            <w:r w:rsidR="00F00D0E">
              <w:rPr>
                <w:sz w:val="18"/>
                <w:szCs w:val="18"/>
                <w:lang w:val="en-US"/>
              </w:rPr>
              <w:t>low suitability</w:t>
            </w:r>
            <w:r w:rsidR="00633DD7">
              <w:rPr>
                <w:sz w:val="18"/>
                <w:szCs w:val="18"/>
                <w:lang w:val="en-US"/>
              </w:rPr>
              <w:t>)</w:t>
            </w:r>
            <w:r w:rsidR="005F62B6">
              <w:rPr>
                <w:sz w:val="18"/>
                <w:szCs w:val="18"/>
                <w:lang w:val="en-US"/>
              </w:rPr>
              <w:t xml:space="preserve"> of the rout</w:t>
            </w:r>
            <w:r w:rsidR="00FF3260">
              <w:rPr>
                <w:sz w:val="18"/>
                <w:szCs w:val="18"/>
                <w:lang w:val="en-US"/>
              </w:rPr>
              <w:t>e</w:t>
            </w:r>
            <w:r w:rsidR="00AF1739">
              <w:rPr>
                <w:sz w:val="18"/>
                <w:szCs w:val="18"/>
                <w:lang w:val="en-US"/>
              </w:rPr>
              <w:t xml:space="preserve"> </w:t>
            </w:r>
            <w:r>
              <w:rPr>
                <w:sz w:val="18"/>
                <w:szCs w:val="18"/>
                <w:lang w:val="en-US"/>
              </w:rPr>
              <w:t xml:space="preserve">= </w:t>
            </w:r>
            <w:r w:rsidR="00F00D0E">
              <w:rPr>
                <w:sz w:val="18"/>
                <w:szCs w:val="18"/>
                <w:lang w:val="en-US"/>
              </w:rPr>
              <w:t>1</w:t>
            </w:r>
            <w:r w:rsidR="00382AA5">
              <w:rPr>
                <w:sz w:val="18"/>
                <w:szCs w:val="18"/>
                <w:lang w:val="en-US"/>
              </w:rPr>
              <w:t xml:space="preserve">000 meter </w:t>
            </w:r>
            <w:r w:rsidR="005E6571">
              <w:rPr>
                <w:i/>
                <w:sz w:val="18"/>
                <w:szCs w:val="18"/>
                <w:lang w:val="en-US"/>
              </w:rPr>
              <w:t>(</w:t>
            </w:r>
            <w:r w:rsidR="00153793" w:rsidRPr="00153793">
              <w:rPr>
                <w:i/>
                <w:sz w:val="18"/>
                <w:szCs w:val="18"/>
                <w:lang w:val="en-US"/>
              </w:rPr>
              <w:t xml:space="preserve">Bassett </w:t>
            </w:r>
            <w:r w:rsidR="00153793">
              <w:rPr>
                <w:i/>
                <w:sz w:val="18"/>
                <w:szCs w:val="18"/>
                <w:lang w:val="en-US"/>
              </w:rPr>
              <w:t>et al.,</w:t>
            </w:r>
            <w:r w:rsidR="00E535C4">
              <w:rPr>
                <w:i/>
                <w:sz w:val="18"/>
                <w:szCs w:val="18"/>
                <w:lang w:val="en-US"/>
              </w:rPr>
              <w:t xml:space="preserve"> </w:t>
            </w:r>
            <w:r w:rsidR="00153793">
              <w:rPr>
                <w:i/>
                <w:sz w:val="18"/>
                <w:szCs w:val="18"/>
                <w:lang w:val="en-US"/>
              </w:rPr>
              <w:t>2000;</w:t>
            </w:r>
            <w:r w:rsidR="00153793" w:rsidRPr="00153793">
              <w:rPr>
                <w:i/>
                <w:sz w:val="18"/>
                <w:szCs w:val="18"/>
                <w:lang w:val="en-US"/>
              </w:rPr>
              <w:t xml:space="preserve"> </w:t>
            </w:r>
            <w:r w:rsidR="00690BBD" w:rsidRPr="00690BBD">
              <w:rPr>
                <w:i/>
                <w:sz w:val="18"/>
                <w:szCs w:val="18"/>
                <w:lang w:val="en-US"/>
              </w:rPr>
              <w:t>Yang</w:t>
            </w:r>
            <w:r w:rsidR="00690BBD">
              <w:rPr>
                <w:i/>
                <w:sz w:val="18"/>
                <w:szCs w:val="18"/>
                <w:lang w:val="en-US"/>
              </w:rPr>
              <w:t xml:space="preserve"> &amp; </w:t>
            </w:r>
            <w:proofErr w:type="spellStart"/>
            <w:r w:rsidR="00690BBD" w:rsidRPr="00690BBD">
              <w:rPr>
                <w:i/>
                <w:sz w:val="18"/>
                <w:szCs w:val="18"/>
                <w:lang w:val="en-US"/>
              </w:rPr>
              <w:t>Diez</w:t>
            </w:r>
            <w:proofErr w:type="spellEnd"/>
            <w:r w:rsidR="00690BBD" w:rsidRPr="00690BBD">
              <w:rPr>
                <w:i/>
                <w:sz w:val="18"/>
                <w:szCs w:val="18"/>
                <w:lang w:val="en-US"/>
              </w:rPr>
              <w:t>-Roux</w:t>
            </w:r>
            <w:r w:rsidR="00690BBD">
              <w:rPr>
                <w:i/>
                <w:sz w:val="18"/>
                <w:szCs w:val="18"/>
                <w:lang w:val="en-US"/>
              </w:rPr>
              <w:t>,</w:t>
            </w:r>
            <w:r w:rsidR="006003CB">
              <w:rPr>
                <w:i/>
                <w:sz w:val="18"/>
                <w:szCs w:val="18"/>
                <w:lang w:val="en-US"/>
              </w:rPr>
              <w:t xml:space="preserve"> 201</w:t>
            </w:r>
            <w:r w:rsidR="008E4D3B">
              <w:rPr>
                <w:i/>
                <w:sz w:val="18"/>
                <w:szCs w:val="18"/>
                <w:lang w:val="en-US"/>
              </w:rPr>
              <w:t>2</w:t>
            </w:r>
            <w:r w:rsidR="006003CB">
              <w:rPr>
                <w:i/>
                <w:sz w:val="18"/>
                <w:szCs w:val="18"/>
                <w:lang w:val="en-US"/>
              </w:rPr>
              <w:t>)</w:t>
            </w:r>
          </w:p>
        </w:tc>
      </w:tr>
      <w:tr w:rsidR="00EF4A31" w:rsidRPr="00081C31" w14:paraId="1B56ACDE" w14:textId="77777777" w:rsidTr="000565CB">
        <w:tc>
          <w:tcPr>
            <w:tcW w:w="450" w:type="dxa"/>
            <w:tcBorders>
              <w:top w:val="nil"/>
              <w:bottom w:val="nil"/>
            </w:tcBorders>
          </w:tcPr>
          <w:p w14:paraId="521DAEC9" w14:textId="241CAFFD" w:rsidR="00EF4A31" w:rsidRPr="00803F86" w:rsidRDefault="008A4D1E" w:rsidP="000565CB">
            <w:pPr>
              <w:suppressAutoHyphens w:val="0"/>
              <w:spacing w:after="0" w:line="240" w:lineRule="auto"/>
              <w:rPr>
                <w:b/>
                <w:sz w:val="18"/>
                <w:szCs w:val="18"/>
                <w:lang w:val="en-US"/>
              </w:rPr>
            </w:pPr>
            <w:r w:rsidRPr="00803F86">
              <w:rPr>
                <w:b/>
                <w:sz w:val="18"/>
                <w:szCs w:val="18"/>
                <w:lang w:val="en-US"/>
              </w:rPr>
              <w:t>7</w:t>
            </w:r>
            <w:r w:rsidR="002178F8" w:rsidRPr="00803F86">
              <w:rPr>
                <w:b/>
                <w:sz w:val="18"/>
                <w:szCs w:val="18"/>
                <w:lang w:val="en-US"/>
              </w:rPr>
              <w:t>b</w:t>
            </w:r>
          </w:p>
        </w:tc>
        <w:tc>
          <w:tcPr>
            <w:tcW w:w="2227" w:type="dxa"/>
            <w:tcBorders>
              <w:top w:val="nil"/>
              <w:bottom w:val="nil"/>
            </w:tcBorders>
          </w:tcPr>
          <w:p w14:paraId="57C74915" w14:textId="3CB4B6B4" w:rsidR="00EF4A31" w:rsidRPr="00803F86" w:rsidRDefault="002E1D79" w:rsidP="000565CB">
            <w:pPr>
              <w:spacing w:after="0"/>
              <w:rPr>
                <w:sz w:val="18"/>
                <w:szCs w:val="18"/>
                <w:lang w:val="en-US"/>
              </w:rPr>
            </w:pPr>
            <w:r w:rsidRPr="00803F86">
              <w:rPr>
                <w:sz w:val="18"/>
                <w:szCs w:val="18"/>
                <w:lang w:val="en-US"/>
              </w:rPr>
              <w:t>Create shortest walking route from residential zone to recreational destination.</w:t>
            </w:r>
          </w:p>
        </w:tc>
        <w:tc>
          <w:tcPr>
            <w:tcW w:w="3277" w:type="dxa"/>
            <w:tcBorders>
              <w:top w:val="nil"/>
              <w:bottom w:val="nil"/>
            </w:tcBorders>
          </w:tcPr>
          <w:p w14:paraId="134B9255" w14:textId="73E575DC" w:rsidR="00EF4A31" w:rsidRPr="00803F86" w:rsidRDefault="005E2896" w:rsidP="00A31906">
            <w:pPr>
              <w:spacing w:after="0"/>
              <w:rPr>
                <w:sz w:val="18"/>
                <w:szCs w:val="18"/>
                <w:lang w:val="en-US"/>
              </w:rPr>
            </w:pPr>
            <w:r>
              <w:rPr>
                <w:sz w:val="18"/>
                <w:szCs w:val="18"/>
                <w:lang w:val="en-US"/>
              </w:rPr>
              <w:t>Use each point of the R</w:t>
            </w:r>
            <w:r w:rsidRPr="00E44A1A">
              <w:rPr>
                <w:sz w:val="18"/>
                <w:szCs w:val="18"/>
                <w:lang w:val="en-US"/>
              </w:rPr>
              <w:t>esident travel start locations map</w:t>
            </w:r>
            <w:r w:rsidRPr="004C3E28">
              <w:rPr>
                <w:sz w:val="18"/>
                <w:szCs w:val="18"/>
                <w:lang w:val="en-US"/>
              </w:rPr>
              <w:t xml:space="preserve"> </w:t>
            </w:r>
            <w:r>
              <w:rPr>
                <w:sz w:val="18"/>
                <w:szCs w:val="18"/>
                <w:lang w:val="en-US"/>
              </w:rPr>
              <w:t xml:space="preserve">as source (start location) and the </w:t>
            </w:r>
            <w:r w:rsidR="00F4511D">
              <w:rPr>
                <w:sz w:val="18"/>
                <w:szCs w:val="18"/>
                <w:lang w:val="en-US"/>
              </w:rPr>
              <w:t>Recreation</w:t>
            </w:r>
            <w:r w:rsidR="007D011F">
              <w:rPr>
                <w:sz w:val="18"/>
                <w:szCs w:val="18"/>
                <w:lang w:val="en-US"/>
              </w:rPr>
              <w:t xml:space="preserve"> </w:t>
            </w:r>
            <w:r w:rsidRPr="004C3E28">
              <w:rPr>
                <w:sz w:val="18"/>
                <w:szCs w:val="18"/>
                <w:lang w:val="en-US"/>
              </w:rPr>
              <w:t>travel destinations map</w:t>
            </w:r>
            <w:r>
              <w:rPr>
                <w:sz w:val="18"/>
                <w:szCs w:val="18"/>
                <w:lang w:val="en-US"/>
              </w:rPr>
              <w:t xml:space="preserve"> as possible destinations</w:t>
            </w:r>
            <w:r w:rsidR="00504976">
              <w:rPr>
                <w:sz w:val="18"/>
                <w:szCs w:val="18"/>
                <w:lang w:val="en-US"/>
              </w:rPr>
              <w:t xml:space="preserve"> [16]</w:t>
            </w:r>
            <w:r>
              <w:rPr>
                <w:sz w:val="18"/>
                <w:szCs w:val="18"/>
                <w:lang w:val="en-US"/>
              </w:rPr>
              <w:t>.</w:t>
            </w:r>
          </w:p>
        </w:tc>
        <w:tc>
          <w:tcPr>
            <w:tcW w:w="4512" w:type="dxa"/>
            <w:tcBorders>
              <w:top w:val="nil"/>
              <w:bottom w:val="nil"/>
            </w:tcBorders>
          </w:tcPr>
          <w:p w14:paraId="55398957" w14:textId="77777777" w:rsidR="00EF4A31" w:rsidRPr="00803F86" w:rsidRDefault="00EF4A31" w:rsidP="000565CB">
            <w:pPr>
              <w:suppressAutoHyphens w:val="0"/>
              <w:spacing w:after="0" w:line="240" w:lineRule="auto"/>
              <w:rPr>
                <w:sz w:val="18"/>
                <w:szCs w:val="18"/>
                <w:lang w:val="en-US"/>
              </w:rPr>
            </w:pPr>
          </w:p>
        </w:tc>
      </w:tr>
      <w:tr w:rsidR="00181D81" w:rsidRPr="00803F86" w14:paraId="03BA4D9C" w14:textId="77777777" w:rsidTr="000565CB">
        <w:tc>
          <w:tcPr>
            <w:tcW w:w="450" w:type="dxa"/>
            <w:tcBorders>
              <w:top w:val="nil"/>
              <w:bottom w:val="nil"/>
            </w:tcBorders>
          </w:tcPr>
          <w:p w14:paraId="64851AE5" w14:textId="77777777" w:rsidR="00181D81" w:rsidRPr="00803F86" w:rsidRDefault="00181D81" w:rsidP="000565CB">
            <w:pPr>
              <w:suppressAutoHyphens w:val="0"/>
              <w:spacing w:after="0" w:line="240" w:lineRule="auto"/>
              <w:rPr>
                <w:b/>
                <w:sz w:val="18"/>
                <w:szCs w:val="18"/>
                <w:lang w:val="en-US"/>
              </w:rPr>
            </w:pPr>
            <w:r w:rsidRPr="00803F86">
              <w:rPr>
                <w:b/>
                <w:sz w:val="18"/>
                <w:szCs w:val="18"/>
                <w:lang w:val="en-US"/>
              </w:rPr>
              <w:t>8</w:t>
            </w:r>
          </w:p>
        </w:tc>
        <w:tc>
          <w:tcPr>
            <w:tcW w:w="2227" w:type="dxa"/>
            <w:tcBorders>
              <w:top w:val="nil"/>
              <w:bottom w:val="nil"/>
            </w:tcBorders>
          </w:tcPr>
          <w:p w14:paraId="6165A92B" w14:textId="0A22DC98" w:rsidR="00181D81" w:rsidRPr="00803F86" w:rsidRDefault="00F87D2E" w:rsidP="000565CB">
            <w:pPr>
              <w:spacing w:after="0"/>
              <w:rPr>
                <w:sz w:val="18"/>
                <w:szCs w:val="18"/>
                <w:lang w:val="en-US"/>
              </w:rPr>
            </w:pPr>
            <w:r w:rsidRPr="00F87D2E">
              <w:rPr>
                <w:sz w:val="18"/>
                <w:szCs w:val="18"/>
                <w:lang w:val="en-US"/>
              </w:rPr>
              <w:t>Calculate weighted average walking meters for residential zone.</w:t>
            </w:r>
          </w:p>
        </w:tc>
        <w:tc>
          <w:tcPr>
            <w:tcW w:w="3277" w:type="dxa"/>
            <w:tcBorders>
              <w:top w:val="nil"/>
              <w:bottom w:val="nil"/>
            </w:tcBorders>
          </w:tcPr>
          <w:p w14:paraId="1417B8A1" w14:textId="6A38D7AF" w:rsidR="00181D81" w:rsidRPr="00803F86" w:rsidRDefault="002324CA" w:rsidP="00792D2A">
            <w:pPr>
              <w:spacing w:after="0"/>
              <w:rPr>
                <w:sz w:val="18"/>
                <w:szCs w:val="18"/>
                <w:lang w:val="en-US"/>
              </w:rPr>
            </w:pPr>
            <w:r>
              <w:rPr>
                <w:sz w:val="18"/>
                <w:szCs w:val="18"/>
                <w:lang w:val="en-US"/>
              </w:rPr>
              <w:t xml:space="preserve">Correct </w:t>
            </w:r>
            <w:r w:rsidR="00ED2F81">
              <w:rPr>
                <w:sz w:val="18"/>
                <w:szCs w:val="18"/>
                <w:lang w:val="en-US"/>
              </w:rPr>
              <w:t xml:space="preserve">the calculated </w:t>
            </w:r>
            <w:r w:rsidR="00792D2A">
              <w:rPr>
                <w:sz w:val="18"/>
                <w:szCs w:val="18"/>
                <w:lang w:val="en-US"/>
              </w:rPr>
              <w:t>distance</w:t>
            </w:r>
            <w:r w:rsidR="00ED2F81">
              <w:rPr>
                <w:sz w:val="18"/>
                <w:szCs w:val="18"/>
                <w:lang w:val="en-US"/>
              </w:rPr>
              <w:t xml:space="preserve">s (Step 7a and Step 7b) </w:t>
            </w:r>
            <w:r>
              <w:rPr>
                <w:sz w:val="18"/>
                <w:szCs w:val="18"/>
                <w:lang w:val="en-US"/>
              </w:rPr>
              <w:t>for trip frequency per travel destination type (motive) [17].</w:t>
            </w:r>
          </w:p>
        </w:tc>
        <w:tc>
          <w:tcPr>
            <w:tcW w:w="4512" w:type="dxa"/>
            <w:tcBorders>
              <w:top w:val="nil"/>
              <w:bottom w:val="nil"/>
            </w:tcBorders>
          </w:tcPr>
          <w:p w14:paraId="6D12C271" w14:textId="4DBB4621" w:rsidR="00181D81" w:rsidRPr="001F5E82" w:rsidRDefault="00181D81" w:rsidP="00CE7070">
            <w:pPr>
              <w:suppressAutoHyphens w:val="0"/>
              <w:spacing w:after="0" w:line="240" w:lineRule="auto"/>
              <w:rPr>
                <w:i/>
                <w:sz w:val="18"/>
                <w:szCs w:val="18"/>
                <w:lang w:val="en-US"/>
              </w:rPr>
            </w:pPr>
            <w:r>
              <w:rPr>
                <w:sz w:val="18"/>
                <w:szCs w:val="18"/>
                <w:lang w:val="en-US"/>
              </w:rPr>
              <w:t>[17]</w:t>
            </w:r>
            <w:r w:rsidR="00ED4668">
              <w:rPr>
                <w:sz w:val="18"/>
                <w:szCs w:val="18"/>
                <w:lang w:val="en-US"/>
              </w:rPr>
              <w:t xml:space="preserve"> </w:t>
            </w:r>
            <w:r w:rsidR="000C4AF4">
              <w:rPr>
                <w:sz w:val="18"/>
                <w:szCs w:val="18"/>
                <w:lang w:val="en-US"/>
              </w:rPr>
              <w:t>D</w:t>
            </w:r>
            <w:r w:rsidR="00D36EF6">
              <w:rPr>
                <w:sz w:val="18"/>
                <w:szCs w:val="18"/>
                <w:lang w:val="en-US"/>
              </w:rPr>
              <w:t>istance</w:t>
            </w:r>
            <w:r w:rsidR="00FB097B">
              <w:rPr>
                <w:sz w:val="18"/>
                <w:szCs w:val="18"/>
                <w:lang w:val="en-US"/>
              </w:rPr>
              <w:t xml:space="preserve"> per </w:t>
            </w:r>
            <w:proofErr w:type="spellStart"/>
            <w:r w:rsidR="00FB097B">
              <w:rPr>
                <w:sz w:val="18"/>
                <w:szCs w:val="18"/>
                <w:lang w:val="en-US"/>
              </w:rPr>
              <w:t>day</w:t>
            </w:r>
            <w:r w:rsidR="00D36EF6">
              <w:rPr>
                <w:sz w:val="18"/>
                <w:szCs w:val="18"/>
                <w:vertAlign w:val="subscript"/>
                <w:lang w:val="en-US"/>
              </w:rPr>
              <w:t>zone</w:t>
            </w:r>
            <w:proofErr w:type="spellEnd"/>
            <w:r w:rsidR="00D36EF6">
              <w:rPr>
                <w:sz w:val="18"/>
                <w:szCs w:val="18"/>
                <w:lang w:val="en-US"/>
              </w:rPr>
              <w:t xml:space="preserve"> </w:t>
            </w:r>
            <w:r w:rsidR="00FE70FD">
              <w:rPr>
                <w:sz w:val="18"/>
                <w:szCs w:val="18"/>
                <w:lang w:val="en-US"/>
              </w:rPr>
              <w:t xml:space="preserve">(m) </w:t>
            </w:r>
            <w:r w:rsidR="00D36EF6">
              <w:rPr>
                <w:sz w:val="18"/>
                <w:szCs w:val="18"/>
                <w:lang w:val="en-US"/>
              </w:rPr>
              <w:t xml:space="preserve">= </w:t>
            </w:r>
            <w:proofErr w:type="spellStart"/>
            <w:r w:rsidR="00F022E4">
              <w:rPr>
                <w:sz w:val="18"/>
                <w:szCs w:val="18"/>
                <w:lang w:val="en-US"/>
              </w:rPr>
              <w:t>Distance</w:t>
            </w:r>
            <w:r w:rsidR="00F022E4">
              <w:rPr>
                <w:sz w:val="18"/>
                <w:szCs w:val="18"/>
                <w:vertAlign w:val="subscript"/>
                <w:lang w:val="en-US"/>
              </w:rPr>
              <w:t>shopping</w:t>
            </w:r>
            <w:proofErr w:type="spellEnd"/>
            <w:r w:rsidR="00F022E4">
              <w:rPr>
                <w:sz w:val="18"/>
                <w:szCs w:val="18"/>
                <w:lang w:val="en-US"/>
              </w:rPr>
              <w:t xml:space="preserve"> </w:t>
            </w:r>
            <w:r w:rsidR="0079447F">
              <w:rPr>
                <w:sz w:val="18"/>
                <w:szCs w:val="18"/>
                <w:lang w:val="en-US"/>
              </w:rPr>
              <w:t xml:space="preserve">(m) </w:t>
            </w:r>
            <w:r w:rsidR="00F022E4">
              <w:rPr>
                <w:sz w:val="18"/>
                <w:szCs w:val="18"/>
                <w:lang w:val="en-US"/>
              </w:rPr>
              <w:t xml:space="preserve">* </w:t>
            </w:r>
            <w:r w:rsidR="00F022E4" w:rsidRPr="00ED4668">
              <w:rPr>
                <w:sz w:val="18"/>
                <w:szCs w:val="18"/>
                <w:lang w:val="en-US"/>
              </w:rPr>
              <w:t xml:space="preserve">Walking </w:t>
            </w:r>
            <w:proofErr w:type="spellStart"/>
            <w:r w:rsidR="00F022E4" w:rsidRPr="00ED4668">
              <w:rPr>
                <w:sz w:val="18"/>
                <w:szCs w:val="18"/>
                <w:lang w:val="en-US"/>
              </w:rPr>
              <w:t>frequency</w:t>
            </w:r>
            <w:r w:rsidR="00F022E4">
              <w:rPr>
                <w:sz w:val="18"/>
                <w:szCs w:val="18"/>
                <w:vertAlign w:val="subscript"/>
                <w:lang w:val="en-US"/>
              </w:rPr>
              <w:t>shopping</w:t>
            </w:r>
            <w:proofErr w:type="spellEnd"/>
            <w:r w:rsidR="00F022E4">
              <w:rPr>
                <w:sz w:val="18"/>
                <w:szCs w:val="18"/>
                <w:vertAlign w:val="subscript"/>
                <w:lang w:val="en-US"/>
              </w:rPr>
              <w:t xml:space="preserve"> + </w:t>
            </w:r>
            <w:proofErr w:type="spellStart"/>
            <w:r w:rsidR="00F022E4">
              <w:rPr>
                <w:sz w:val="18"/>
                <w:szCs w:val="18"/>
                <w:lang w:val="en-US"/>
              </w:rPr>
              <w:t>Distance</w:t>
            </w:r>
            <w:r w:rsidR="00F022E4">
              <w:rPr>
                <w:sz w:val="18"/>
                <w:szCs w:val="18"/>
                <w:vertAlign w:val="subscript"/>
                <w:lang w:val="en-US"/>
              </w:rPr>
              <w:t>recreation</w:t>
            </w:r>
            <w:proofErr w:type="spellEnd"/>
            <w:r w:rsidR="00FE70FD">
              <w:rPr>
                <w:sz w:val="18"/>
                <w:szCs w:val="18"/>
                <w:lang w:val="en-US"/>
              </w:rPr>
              <w:t xml:space="preserve"> </w:t>
            </w:r>
            <w:r w:rsidR="0079447F">
              <w:rPr>
                <w:sz w:val="18"/>
                <w:szCs w:val="18"/>
                <w:lang w:val="en-US"/>
              </w:rPr>
              <w:t xml:space="preserve">(m) </w:t>
            </w:r>
            <w:r w:rsidR="00F022E4">
              <w:rPr>
                <w:sz w:val="18"/>
                <w:szCs w:val="18"/>
                <w:lang w:val="en-US"/>
              </w:rPr>
              <w:t xml:space="preserve">* </w:t>
            </w:r>
            <w:r w:rsidR="00F022E4" w:rsidRPr="00ED4668">
              <w:rPr>
                <w:sz w:val="18"/>
                <w:szCs w:val="18"/>
                <w:lang w:val="en-US"/>
              </w:rPr>
              <w:t xml:space="preserve">Walking </w:t>
            </w:r>
            <w:proofErr w:type="spellStart"/>
            <w:r w:rsidR="00F022E4" w:rsidRPr="00ED4668">
              <w:rPr>
                <w:sz w:val="18"/>
                <w:szCs w:val="18"/>
                <w:lang w:val="en-US"/>
              </w:rPr>
              <w:t>frequency</w:t>
            </w:r>
            <w:r w:rsidR="00F022E4">
              <w:rPr>
                <w:sz w:val="18"/>
                <w:szCs w:val="18"/>
                <w:vertAlign w:val="subscript"/>
                <w:lang w:val="en-US"/>
              </w:rPr>
              <w:t>recreation</w:t>
            </w:r>
            <w:proofErr w:type="spellEnd"/>
            <w:r w:rsidR="00F022E4">
              <w:rPr>
                <w:sz w:val="18"/>
                <w:szCs w:val="18"/>
                <w:vertAlign w:val="subscript"/>
                <w:lang w:val="en-US"/>
              </w:rPr>
              <w:t>.</w:t>
            </w:r>
            <w:r w:rsidR="00F022E4">
              <w:rPr>
                <w:sz w:val="18"/>
                <w:szCs w:val="18"/>
                <w:lang w:val="en-US"/>
              </w:rPr>
              <w:t xml:space="preserve"> </w:t>
            </w:r>
            <w:r w:rsidR="00E9233A">
              <w:rPr>
                <w:sz w:val="18"/>
                <w:szCs w:val="18"/>
                <w:lang w:val="en-US"/>
              </w:rPr>
              <w:t>Where</w:t>
            </w:r>
            <w:r w:rsidR="00783E4B">
              <w:rPr>
                <w:sz w:val="18"/>
                <w:szCs w:val="18"/>
                <w:lang w:val="en-US"/>
              </w:rPr>
              <w:t xml:space="preserve"> </w:t>
            </w:r>
            <w:proofErr w:type="spellStart"/>
            <w:r w:rsidR="00783E4B">
              <w:rPr>
                <w:sz w:val="18"/>
                <w:szCs w:val="18"/>
                <w:lang w:val="en-US"/>
              </w:rPr>
              <w:t>Distance</w:t>
            </w:r>
            <w:r w:rsidR="00783E4B">
              <w:rPr>
                <w:sz w:val="18"/>
                <w:szCs w:val="18"/>
                <w:vertAlign w:val="subscript"/>
                <w:lang w:val="en-US"/>
              </w:rPr>
              <w:t>shopping</w:t>
            </w:r>
            <w:proofErr w:type="spellEnd"/>
            <w:r w:rsidR="00783E4B">
              <w:rPr>
                <w:sz w:val="18"/>
                <w:szCs w:val="18"/>
                <w:lang w:val="en-US"/>
              </w:rPr>
              <w:t xml:space="preserve"> =</w:t>
            </w:r>
            <w:r w:rsidR="00E9233A">
              <w:rPr>
                <w:sz w:val="18"/>
                <w:szCs w:val="18"/>
                <w:lang w:val="en-US"/>
              </w:rPr>
              <w:t xml:space="preserve"> </w:t>
            </w:r>
            <w:r w:rsidR="00507B62" w:rsidRPr="00803F86">
              <w:rPr>
                <w:sz w:val="18"/>
                <w:szCs w:val="18"/>
                <w:lang w:val="en-US"/>
              </w:rPr>
              <w:t>shortest walking route</w:t>
            </w:r>
            <w:r w:rsidR="00EB73DE">
              <w:rPr>
                <w:sz w:val="18"/>
                <w:szCs w:val="18"/>
                <w:lang w:val="en-US"/>
              </w:rPr>
              <w:t xml:space="preserve"> distance (Step 7a)</w:t>
            </w:r>
            <w:r w:rsidR="00507B62">
              <w:rPr>
                <w:sz w:val="18"/>
                <w:szCs w:val="18"/>
                <w:lang w:val="en-US"/>
              </w:rPr>
              <w:t>,</w:t>
            </w:r>
            <w:r w:rsidR="00EB73DE">
              <w:rPr>
                <w:sz w:val="18"/>
                <w:szCs w:val="18"/>
                <w:lang w:val="en-US"/>
              </w:rPr>
              <w:t xml:space="preserve"> </w:t>
            </w:r>
            <w:r w:rsidR="00E9233A" w:rsidRPr="00ED4668">
              <w:rPr>
                <w:sz w:val="18"/>
                <w:szCs w:val="18"/>
                <w:lang w:val="en-US"/>
              </w:rPr>
              <w:t xml:space="preserve">Walking </w:t>
            </w:r>
            <w:proofErr w:type="spellStart"/>
            <w:r w:rsidR="00E9233A" w:rsidRPr="00ED4668">
              <w:rPr>
                <w:sz w:val="18"/>
                <w:szCs w:val="18"/>
                <w:lang w:val="en-US"/>
              </w:rPr>
              <w:t>frequency</w:t>
            </w:r>
            <w:r w:rsidR="00E9233A">
              <w:rPr>
                <w:sz w:val="18"/>
                <w:szCs w:val="18"/>
                <w:vertAlign w:val="subscript"/>
                <w:lang w:val="en-US"/>
              </w:rPr>
              <w:t>shopping</w:t>
            </w:r>
            <w:proofErr w:type="spellEnd"/>
            <w:r w:rsidR="00E9233A">
              <w:rPr>
                <w:sz w:val="18"/>
                <w:szCs w:val="18"/>
                <w:lang w:val="en-US"/>
              </w:rPr>
              <w:t xml:space="preserve"> =</w:t>
            </w:r>
            <w:r w:rsidR="008A2840">
              <w:rPr>
                <w:sz w:val="18"/>
                <w:szCs w:val="18"/>
                <w:lang w:val="en-US"/>
              </w:rPr>
              <w:t xml:space="preserve"> </w:t>
            </w:r>
            <w:r w:rsidR="00E9233A">
              <w:rPr>
                <w:sz w:val="18"/>
                <w:szCs w:val="18"/>
                <w:lang w:val="en-US"/>
              </w:rPr>
              <w:t xml:space="preserve">0.12 trips </w:t>
            </w:r>
            <w:r w:rsidR="00ED4668" w:rsidRPr="00ED4668">
              <w:rPr>
                <w:sz w:val="18"/>
                <w:szCs w:val="18"/>
                <w:lang w:val="en-US"/>
              </w:rPr>
              <w:t>per person per day</w:t>
            </w:r>
            <w:r w:rsidR="00E9233A">
              <w:rPr>
                <w:sz w:val="18"/>
                <w:szCs w:val="18"/>
                <w:lang w:val="en-US"/>
              </w:rPr>
              <w:t>,</w:t>
            </w:r>
            <w:r w:rsidR="008A2840">
              <w:rPr>
                <w:sz w:val="18"/>
                <w:szCs w:val="18"/>
                <w:lang w:val="en-US"/>
              </w:rPr>
              <w:t xml:space="preserve"> </w:t>
            </w:r>
            <w:proofErr w:type="spellStart"/>
            <w:r w:rsidR="008A2840">
              <w:rPr>
                <w:sz w:val="18"/>
                <w:szCs w:val="18"/>
                <w:lang w:val="en-US"/>
              </w:rPr>
              <w:t>Distance</w:t>
            </w:r>
            <w:r w:rsidR="008A2840" w:rsidRPr="00EB73DE">
              <w:rPr>
                <w:sz w:val="18"/>
                <w:szCs w:val="18"/>
                <w:vertAlign w:val="subscript"/>
                <w:lang w:val="en-US"/>
              </w:rPr>
              <w:t>recreation</w:t>
            </w:r>
            <w:proofErr w:type="spellEnd"/>
            <w:r w:rsidR="00E972F3">
              <w:rPr>
                <w:sz w:val="18"/>
                <w:szCs w:val="18"/>
                <w:lang w:val="en-US"/>
              </w:rPr>
              <w:t xml:space="preserve"> </w:t>
            </w:r>
            <w:r w:rsidR="008A2840">
              <w:rPr>
                <w:sz w:val="18"/>
                <w:szCs w:val="18"/>
                <w:lang w:val="en-US"/>
              </w:rPr>
              <w:t xml:space="preserve">= </w:t>
            </w:r>
            <w:r w:rsidR="008A2840" w:rsidRPr="00803F86">
              <w:rPr>
                <w:sz w:val="18"/>
                <w:szCs w:val="18"/>
                <w:lang w:val="en-US"/>
              </w:rPr>
              <w:t>shortest walking route</w:t>
            </w:r>
            <w:r w:rsidR="008A2840">
              <w:rPr>
                <w:sz w:val="18"/>
                <w:szCs w:val="18"/>
                <w:lang w:val="en-US"/>
              </w:rPr>
              <w:t xml:space="preserve"> distance (Step 7b)</w:t>
            </w:r>
            <w:r w:rsidR="00E9233A">
              <w:rPr>
                <w:sz w:val="18"/>
                <w:szCs w:val="18"/>
                <w:lang w:val="en-US"/>
              </w:rPr>
              <w:t xml:space="preserve"> and </w:t>
            </w:r>
            <w:r w:rsidR="008A2840" w:rsidRPr="00ED4668">
              <w:rPr>
                <w:sz w:val="18"/>
                <w:szCs w:val="18"/>
                <w:lang w:val="en-US"/>
              </w:rPr>
              <w:t xml:space="preserve">Walking </w:t>
            </w:r>
            <w:proofErr w:type="spellStart"/>
            <w:r w:rsidR="008A2840" w:rsidRPr="00ED4668">
              <w:rPr>
                <w:sz w:val="18"/>
                <w:szCs w:val="18"/>
                <w:lang w:val="en-US"/>
              </w:rPr>
              <w:t>frequency</w:t>
            </w:r>
            <w:r w:rsidR="008A2840">
              <w:rPr>
                <w:sz w:val="18"/>
                <w:szCs w:val="18"/>
                <w:vertAlign w:val="subscript"/>
                <w:lang w:val="en-US"/>
              </w:rPr>
              <w:t>recreation</w:t>
            </w:r>
            <w:proofErr w:type="spellEnd"/>
            <w:r w:rsidR="008A2840">
              <w:rPr>
                <w:sz w:val="18"/>
                <w:szCs w:val="18"/>
                <w:lang w:val="en-US"/>
              </w:rPr>
              <w:t xml:space="preserve"> = </w:t>
            </w:r>
            <w:r w:rsidR="00ED4668">
              <w:rPr>
                <w:sz w:val="18"/>
                <w:szCs w:val="18"/>
                <w:lang w:val="en-US"/>
              </w:rPr>
              <w:t>0.18</w:t>
            </w:r>
            <w:r w:rsidR="008A2840">
              <w:rPr>
                <w:sz w:val="18"/>
                <w:szCs w:val="18"/>
                <w:lang w:val="en-US"/>
              </w:rPr>
              <w:t xml:space="preserve"> trips per person per day (</w:t>
            </w:r>
            <w:r w:rsidR="00FA051A">
              <w:rPr>
                <w:sz w:val="18"/>
                <w:szCs w:val="18"/>
                <w:lang w:val="en-US"/>
              </w:rPr>
              <w:t xml:space="preserve">for </w:t>
            </w:r>
            <w:r w:rsidR="008A2840">
              <w:rPr>
                <w:sz w:val="18"/>
                <w:szCs w:val="18"/>
                <w:lang w:val="en-US"/>
              </w:rPr>
              <w:t xml:space="preserve">Recreation or </w:t>
            </w:r>
            <w:r w:rsidR="008A2840" w:rsidRPr="00ED4668">
              <w:rPr>
                <w:sz w:val="18"/>
                <w:szCs w:val="18"/>
                <w:lang w:val="en-US"/>
              </w:rPr>
              <w:t>Leisure walk</w:t>
            </w:r>
            <w:r w:rsidR="008A2840">
              <w:rPr>
                <w:sz w:val="18"/>
                <w:szCs w:val="18"/>
                <w:lang w:val="en-US"/>
              </w:rPr>
              <w:t>)</w:t>
            </w:r>
            <w:r w:rsidR="00ED4668">
              <w:rPr>
                <w:sz w:val="18"/>
                <w:szCs w:val="18"/>
                <w:lang w:val="en-US"/>
              </w:rPr>
              <w:t>.</w:t>
            </w:r>
            <w:r w:rsidR="001F5E82">
              <w:rPr>
                <w:sz w:val="18"/>
                <w:szCs w:val="18"/>
                <w:lang w:val="en-US"/>
              </w:rPr>
              <w:t xml:space="preserve"> </w:t>
            </w:r>
            <w:r w:rsidR="001F5E82">
              <w:rPr>
                <w:i/>
                <w:sz w:val="18"/>
                <w:szCs w:val="18"/>
                <w:lang w:val="en-US"/>
              </w:rPr>
              <w:t>(CBS, 201</w:t>
            </w:r>
            <w:r w:rsidR="00CE7070">
              <w:rPr>
                <w:i/>
                <w:sz w:val="18"/>
                <w:szCs w:val="18"/>
                <w:lang w:val="en-US"/>
              </w:rPr>
              <w:t>8</w:t>
            </w:r>
            <w:r w:rsidR="001F5E82">
              <w:rPr>
                <w:i/>
                <w:sz w:val="18"/>
                <w:szCs w:val="18"/>
                <w:lang w:val="en-US"/>
              </w:rPr>
              <w:t>)</w:t>
            </w:r>
          </w:p>
        </w:tc>
      </w:tr>
      <w:tr w:rsidR="00053AB2" w:rsidRPr="00081C31" w14:paraId="1F26F0FD" w14:textId="77777777" w:rsidTr="000565CB">
        <w:tc>
          <w:tcPr>
            <w:tcW w:w="450" w:type="dxa"/>
            <w:tcBorders>
              <w:top w:val="nil"/>
              <w:bottom w:val="nil"/>
            </w:tcBorders>
          </w:tcPr>
          <w:p w14:paraId="1CEF8547" w14:textId="77777777" w:rsidR="00053AB2" w:rsidRPr="00803F86" w:rsidRDefault="00053AB2" w:rsidP="000565CB">
            <w:pPr>
              <w:suppressAutoHyphens w:val="0"/>
              <w:spacing w:after="0" w:line="240" w:lineRule="auto"/>
              <w:rPr>
                <w:b/>
                <w:sz w:val="18"/>
                <w:szCs w:val="18"/>
                <w:lang w:val="en-US"/>
              </w:rPr>
            </w:pPr>
            <w:r>
              <w:rPr>
                <w:b/>
                <w:sz w:val="18"/>
                <w:szCs w:val="18"/>
                <w:lang w:val="en-US"/>
              </w:rPr>
              <w:t>9</w:t>
            </w:r>
          </w:p>
        </w:tc>
        <w:tc>
          <w:tcPr>
            <w:tcW w:w="2227" w:type="dxa"/>
            <w:tcBorders>
              <w:top w:val="nil"/>
              <w:bottom w:val="nil"/>
            </w:tcBorders>
          </w:tcPr>
          <w:p w14:paraId="2BD8A3D9" w14:textId="77777777" w:rsidR="00053AB2" w:rsidRPr="00803F86" w:rsidRDefault="00053AB2" w:rsidP="000565CB">
            <w:pPr>
              <w:spacing w:after="0"/>
              <w:rPr>
                <w:sz w:val="18"/>
                <w:szCs w:val="18"/>
                <w:lang w:val="en-US"/>
              </w:rPr>
            </w:pPr>
            <w:r w:rsidRPr="00EC0A4C">
              <w:rPr>
                <w:sz w:val="18"/>
                <w:szCs w:val="18"/>
                <w:lang w:val="en-US"/>
              </w:rPr>
              <w:t>Repeat for each road segment</w:t>
            </w:r>
          </w:p>
        </w:tc>
        <w:tc>
          <w:tcPr>
            <w:tcW w:w="3277" w:type="dxa"/>
            <w:tcBorders>
              <w:top w:val="nil"/>
              <w:bottom w:val="nil"/>
            </w:tcBorders>
          </w:tcPr>
          <w:p w14:paraId="3112985F" w14:textId="79AA9521" w:rsidR="00053AB2" w:rsidRPr="00803F86" w:rsidRDefault="00053AB2" w:rsidP="000565CB">
            <w:pPr>
              <w:spacing w:after="0"/>
              <w:rPr>
                <w:sz w:val="18"/>
                <w:szCs w:val="18"/>
                <w:lang w:val="en-US"/>
              </w:rPr>
            </w:pPr>
            <w:r w:rsidRPr="00803F86">
              <w:rPr>
                <w:sz w:val="18"/>
                <w:szCs w:val="18"/>
                <w:lang w:val="en-US"/>
              </w:rPr>
              <w:t xml:space="preserve">Repeat </w:t>
            </w:r>
            <w:r>
              <w:rPr>
                <w:sz w:val="18"/>
                <w:szCs w:val="18"/>
                <w:lang w:val="en-US"/>
              </w:rPr>
              <w:t>Step 7</w:t>
            </w:r>
            <w:r w:rsidR="00C01A01">
              <w:rPr>
                <w:sz w:val="18"/>
                <w:szCs w:val="18"/>
                <w:lang w:val="en-US"/>
              </w:rPr>
              <w:t>a, 7b</w:t>
            </w:r>
            <w:r>
              <w:rPr>
                <w:sz w:val="18"/>
                <w:szCs w:val="18"/>
                <w:lang w:val="en-US"/>
              </w:rPr>
              <w:t xml:space="preserve"> and 8 </w:t>
            </w:r>
            <w:r w:rsidR="001E79BD">
              <w:rPr>
                <w:sz w:val="18"/>
                <w:szCs w:val="18"/>
                <w:lang w:val="en-US"/>
              </w:rPr>
              <w:t>with</w:t>
            </w:r>
            <w:r w:rsidRPr="00803F86">
              <w:rPr>
                <w:sz w:val="18"/>
                <w:szCs w:val="18"/>
                <w:lang w:val="en-US"/>
              </w:rPr>
              <w:t xml:space="preserve">in the </w:t>
            </w:r>
            <w:r w:rsidR="001E79BD">
              <w:rPr>
                <w:sz w:val="18"/>
                <w:szCs w:val="18"/>
                <w:lang w:val="en-US"/>
              </w:rPr>
              <w:t xml:space="preserve">grey </w:t>
            </w:r>
            <w:r w:rsidRPr="00803F86">
              <w:rPr>
                <w:sz w:val="18"/>
                <w:szCs w:val="18"/>
                <w:lang w:val="en-US"/>
              </w:rPr>
              <w:t>box</w:t>
            </w:r>
            <w:r w:rsidR="001E79BD">
              <w:rPr>
                <w:sz w:val="18"/>
                <w:szCs w:val="18"/>
                <w:lang w:val="en-US"/>
              </w:rPr>
              <w:t xml:space="preserve"> of Figure C.1</w:t>
            </w:r>
            <w:r w:rsidRPr="00803F86">
              <w:rPr>
                <w:sz w:val="18"/>
                <w:szCs w:val="18"/>
                <w:lang w:val="en-US"/>
              </w:rPr>
              <w:t xml:space="preserve"> for each street segment</w:t>
            </w:r>
            <w:r w:rsidR="00330331">
              <w:rPr>
                <w:sz w:val="18"/>
                <w:szCs w:val="18"/>
                <w:lang w:val="en-US"/>
              </w:rPr>
              <w:t>.</w:t>
            </w:r>
          </w:p>
        </w:tc>
        <w:tc>
          <w:tcPr>
            <w:tcW w:w="4512" w:type="dxa"/>
            <w:tcBorders>
              <w:top w:val="nil"/>
              <w:bottom w:val="nil"/>
            </w:tcBorders>
          </w:tcPr>
          <w:p w14:paraId="316C3480" w14:textId="77777777" w:rsidR="00053AB2" w:rsidRPr="00803F86" w:rsidRDefault="00053AB2" w:rsidP="000565CB">
            <w:pPr>
              <w:suppressAutoHyphens w:val="0"/>
              <w:spacing w:after="0" w:line="240" w:lineRule="auto"/>
              <w:rPr>
                <w:sz w:val="18"/>
                <w:szCs w:val="18"/>
                <w:lang w:val="en-US"/>
              </w:rPr>
            </w:pPr>
          </w:p>
        </w:tc>
      </w:tr>
      <w:tr w:rsidR="005C754E" w:rsidRPr="00081C31" w14:paraId="5910AC4B" w14:textId="77777777" w:rsidTr="000565CB">
        <w:tc>
          <w:tcPr>
            <w:tcW w:w="450" w:type="dxa"/>
            <w:tcBorders>
              <w:top w:val="nil"/>
              <w:bottom w:val="nil"/>
            </w:tcBorders>
          </w:tcPr>
          <w:p w14:paraId="71B6E057" w14:textId="6390F8A1" w:rsidR="005C754E" w:rsidRPr="00803F86" w:rsidRDefault="00257D52" w:rsidP="000565CB">
            <w:pPr>
              <w:suppressAutoHyphens w:val="0"/>
              <w:spacing w:after="0" w:line="240" w:lineRule="auto"/>
              <w:rPr>
                <w:b/>
                <w:sz w:val="18"/>
                <w:szCs w:val="18"/>
                <w:lang w:val="en-US"/>
              </w:rPr>
            </w:pPr>
            <w:r>
              <w:rPr>
                <w:b/>
                <w:sz w:val="18"/>
                <w:szCs w:val="18"/>
                <w:lang w:val="en-US"/>
              </w:rPr>
              <w:t>10</w:t>
            </w:r>
          </w:p>
        </w:tc>
        <w:tc>
          <w:tcPr>
            <w:tcW w:w="2227" w:type="dxa"/>
            <w:tcBorders>
              <w:top w:val="nil"/>
              <w:bottom w:val="nil"/>
            </w:tcBorders>
          </w:tcPr>
          <w:p w14:paraId="0FC95AE6" w14:textId="22887B6B" w:rsidR="005C754E" w:rsidRPr="006A3478" w:rsidRDefault="006A3478" w:rsidP="00833D26">
            <w:pPr>
              <w:spacing w:after="0"/>
              <w:rPr>
                <w:sz w:val="18"/>
                <w:szCs w:val="18"/>
                <w:lang w:val="en-GB"/>
              </w:rPr>
            </w:pPr>
            <w:r w:rsidRPr="006A3478">
              <w:rPr>
                <w:sz w:val="18"/>
                <w:szCs w:val="18"/>
                <w:lang w:val="en-US"/>
              </w:rPr>
              <w:t>Calculate weighted average walking meters for residents</w:t>
            </w:r>
            <w:r w:rsidR="00833D26">
              <w:rPr>
                <w:sz w:val="18"/>
                <w:szCs w:val="18"/>
                <w:lang w:val="en-US"/>
              </w:rPr>
              <w:t xml:space="preserve"> per street segment</w:t>
            </w:r>
            <w:r w:rsidRPr="006A3478">
              <w:rPr>
                <w:sz w:val="18"/>
                <w:szCs w:val="18"/>
                <w:lang w:val="en-US"/>
              </w:rPr>
              <w:t>.</w:t>
            </w:r>
          </w:p>
        </w:tc>
        <w:tc>
          <w:tcPr>
            <w:tcW w:w="3277" w:type="dxa"/>
            <w:tcBorders>
              <w:top w:val="nil"/>
              <w:bottom w:val="nil"/>
            </w:tcBorders>
          </w:tcPr>
          <w:p w14:paraId="3AB0F59C" w14:textId="7A681288" w:rsidR="005C754E" w:rsidRPr="00803F86" w:rsidRDefault="00833D26" w:rsidP="001E3927">
            <w:pPr>
              <w:spacing w:after="0"/>
              <w:rPr>
                <w:sz w:val="18"/>
                <w:szCs w:val="18"/>
                <w:lang w:val="en-US"/>
              </w:rPr>
            </w:pPr>
            <w:r w:rsidRPr="00833D26">
              <w:rPr>
                <w:sz w:val="18"/>
                <w:szCs w:val="18"/>
                <w:lang w:val="en-US"/>
              </w:rPr>
              <w:t>Calculate weighted average walking meters per street segment</w:t>
            </w:r>
            <w:r>
              <w:rPr>
                <w:sz w:val="18"/>
                <w:szCs w:val="18"/>
                <w:lang w:val="en-US"/>
              </w:rPr>
              <w:t xml:space="preserve"> by </w:t>
            </w:r>
            <w:r w:rsidR="001E3927">
              <w:rPr>
                <w:sz w:val="18"/>
                <w:szCs w:val="18"/>
                <w:lang w:val="en-US"/>
              </w:rPr>
              <w:t>assigning</w:t>
            </w:r>
            <w:r>
              <w:rPr>
                <w:sz w:val="18"/>
                <w:szCs w:val="18"/>
                <w:lang w:val="en-US"/>
              </w:rPr>
              <w:t xml:space="preserve"> </w:t>
            </w:r>
            <w:r w:rsidR="00792D2A">
              <w:rPr>
                <w:sz w:val="18"/>
                <w:szCs w:val="18"/>
                <w:lang w:val="en-US"/>
              </w:rPr>
              <w:t xml:space="preserve">the calculated distances </w:t>
            </w:r>
            <w:r w:rsidR="001E3927">
              <w:rPr>
                <w:sz w:val="18"/>
                <w:szCs w:val="18"/>
                <w:lang w:val="en-US"/>
              </w:rPr>
              <w:t>of</w:t>
            </w:r>
            <w:r>
              <w:rPr>
                <w:sz w:val="18"/>
                <w:szCs w:val="18"/>
                <w:lang w:val="en-US"/>
              </w:rPr>
              <w:t xml:space="preserve"> </w:t>
            </w:r>
            <w:r w:rsidR="00006BCD">
              <w:rPr>
                <w:sz w:val="18"/>
                <w:szCs w:val="18"/>
                <w:lang w:val="en-US"/>
              </w:rPr>
              <w:t>residential zone</w:t>
            </w:r>
            <w:r w:rsidR="001E3927">
              <w:rPr>
                <w:sz w:val="18"/>
                <w:szCs w:val="18"/>
                <w:lang w:val="en-US"/>
              </w:rPr>
              <w:t>s</w:t>
            </w:r>
            <w:r w:rsidR="005F03DF">
              <w:rPr>
                <w:sz w:val="18"/>
                <w:szCs w:val="18"/>
                <w:lang w:val="en-US"/>
              </w:rPr>
              <w:t xml:space="preserve"> </w:t>
            </w:r>
            <w:r w:rsidR="001E3927">
              <w:rPr>
                <w:sz w:val="18"/>
                <w:szCs w:val="18"/>
                <w:lang w:val="en-US"/>
              </w:rPr>
              <w:t xml:space="preserve">(Step 9) to those street segments </w:t>
            </w:r>
            <w:r>
              <w:rPr>
                <w:sz w:val="18"/>
                <w:szCs w:val="18"/>
                <w:lang w:val="en-US"/>
              </w:rPr>
              <w:t xml:space="preserve">that </w:t>
            </w:r>
            <w:r w:rsidR="001E3927">
              <w:rPr>
                <w:sz w:val="18"/>
                <w:szCs w:val="18"/>
                <w:lang w:val="en-US"/>
              </w:rPr>
              <w:t>are</w:t>
            </w:r>
            <w:r>
              <w:rPr>
                <w:sz w:val="18"/>
                <w:szCs w:val="18"/>
                <w:lang w:val="en-US"/>
              </w:rPr>
              <w:t xml:space="preserve"> closest</w:t>
            </w:r>
            <w:r w:rsidR="001E3927">
              <w:rPr>
                <w:sz w:val="18"/>
                <w:szCs w:val="18"/>
                <w:lang w:val="en-US"/>
              </w:rPr>
              <w:t xml:space="preserve">, and correcting for resident counts per residential zone </w:t>
            </w:r>
            <w:r w:rsidR="00DC7FC0">
              <w:rPr>
                <w:sz w:val="18"/>
                <w:szCs w:val="18"/>
                <w:lang w:val="en-US"/>
              </w:rPr>
              <w:t>[18]</w:t>
            </w:r>
            <w:r w:rsidR="00792D2A">
              <w:rPr>
                <w:sz w:val="18"/>
                <w:szCs w:val="18"/>
                <w:lang w:val="en-US"/>
              </w:rPr>
              <w:t>.</w:t>
            </w:r>
          </w:p>
        </w:tc>
        <w:tc>
          <w:tcPr>
            <w:tcW w:w="4512" w:type="dxa"/>
            <w:tcBorders>
              <w:top w:val="nil"/>
              <w:bottom w:val="nil"/>
            </w:tcBorders>
          </w:tcPr>
          <w:p w14:paraId="4A13E999" w14:textId="2659EF3B" w:rsidR="00101487" w:rsidRDefault="00F80D1E" w:rsidP="00101487">
            <w:pPr>
              <w:suppressAutoHyphens w:val="0"/>
              <w:spacing w:after="0" w:line="240" w:lineRule="auto"/>
              <w:rPr>
                <w:rFonts w:asciiTheme="minorHAnsi" w:hAnsiTheme="minorHAnsi" w:cstheme="minorHAnsi"/>
                <w:iCs/>
                <w:sz w:val="18"/>
                <w:szCs w:val="18"/>
                <w:lang w:val="en-US"/>
              </w:rPr>
            </w:pPr>
            <w:r>
              <w:rPr>
                <w:sz w:val="18"/>
                <w:szCs w:val="18"/>
                <w:lang w:val="en-US"/>
              </w:rPr>
              <w:t>[18</w:t>
            </w:r>
            <w:r w:rsidR="0039699C">
              <w:rPr>
                <w:sz w:val="18"/>
                <w:szCs w:val="18"/>
                <w:lang w:val="en-US"/>
              </w:rPr>
              <w:t xml:space="preserve">] </w:t>
            </w:r>
            <w:r w:rsidR="0045180A">
              <w:rPr>
                <w:sz w:val="18"/>
                <w:szCs w:val="18"/>
                <w:lang w:val="en-US"/>
              </w:rPr>
              <w:t xml:space="preserve">Distance per </w:t>
            </w:r>
            <w:proofErr w:type="spellStart"/>
            <w:r w:rsidR="0045180A">
              <w:rPr>
                <w:sz w:val="18"/>
                <w:szCs w:val="18"/>
                <w:lang w:val="en-US"/>
              </w:rPr>
              <w:t>day</w:t>
            </w:r>
            <w:r w:rsidR="0045180A">
              <w:rPr>
                <w:sz w:val="18"/>
                <w:szCs w:val="18"/>
                <w:vertAlign w:val="subscript"/>
                <w:lang w:val="en-US"/>
              </w:rPr>
              <w:t>mean</w:t>
            </w:r>
            <w:proofErr w:type="spellEnd"/>
            <w:r w:rsidR="0045180A">
              <w:rPr>
                <w:sz w:val="18"/>
                <w:szCs w:val="18"/>
                <w:lang w:val="en-US"/>
              </w:rPr>
              <w:t xml:space="preserve"> (m) </w:t>
            </w:r>
            <m:oMath>
              <m:r>
                <w:rPr>
                  <w:rFonts w:ascii="Cambria Math" w:hAnsi="Cambria Math" w:cstheme="minorHAnsi"/>
                  <w:sz w:val="18"/>
                  <w:szCs w:val="18"/>
                  <w:lang w:val="en-US"/>
                </w:rPr>
                <m:t>=(</m:t>
              </m:r>
              <m:nary>
                <m:naryPr>
                  <m:chr m:val="∑"/>
                  <m:limLoc m:val="undOvr"/>
                  <m:ctrlPr>
                    <w:rPr>
                      <w:rFonts w:ascii="Cambria Math" w:hAnsi="Cambria Math" w:cstheme="minorHAnsi"/>
                      <w:i/>
                      <w:sz w:val="18"/>
                      <w:szCs w:val="18"/>
                      <w:lang w:val="en-US"/>
                    </w:rPr>
                  </m:ctrlPr>
                </m:naryPr>
                <m:sub>
                  <m:r>
                    <w:rPr>
                      <w:rFonts w:ascii="Cambria Math" w:hAnsi="Cambria Math" w:cstheme="minorHAnsi"/>
                      <w:sz w:val="18"/>
                      <w:szCs w:val="18"/>
                      <w:lang w:val="en-US"/>
                    </w:rPr>
                    <m:t>i =1</m:t>
                  </m:r>
                </m:sub>
                <m:sup>
                  <m:r>
                    <w:rPr>
                      <w:rFonts w:ascii="Cambria Math" w:hAnsi="Cambria Math" w:cstheme="minorHAnsi"/>
                      <w:sz w:val="18"/>
                      <w:szCs w:val="18"/>
                      <w:lang w:val="en-US"/>
                    </w:rPr>
                    <m:t>n</m:t>
                  </m:r>
                </m:sup>
                <m:e>
                  <m:sSub>
                    <m:sSubPr>
                      <m:ctrlPr>
                        <w:rPr>
                          <w:rFonts w:ascii="Cambria Math" w:hAnsi="Cambria Math" w:cstheme="minorHAnsi"/>
                          <w:i/>
                          <w:sz w:val="18"/>
                          <w:szCs w:val="18"/>
                          <w:lang w:val="en-US"/>
                        </w:rPr>
                      </m:ctrlPr>
                    </m:sSubPr>
                    <m:e>
                      <m:r>
                        <w:rPr>
                          <w:rFonts w:ascii="Cambria Math" w:hAnsi="Cambria Math" w:cstheme="minorHAnsi"/>
                          <w:sz w:val="18"/>
                          <w:szCs w:val="18"/>
                          <w:lang w:val="en-US"/>
                        </w:rPr>
                        <m:t>Distance per day</m:t>
                      </m:r>
                    </m:e>
                    <m:sub>
                      <m:r>
                        <w:rPr>
                          <w:rFonts w:ascii="Cambria Math" w:hAnsi="Cambria Math" w:cstheme="minorHAnsi"/>
                          <w:sz w:val="18"/>
                          <w:szCs w:val="18"/>
                          <w:lang w:val="en-US"/>
                        </w:rPr>
                        <m:t>zone, i</m:t>
                      </m:r>
                    </m:sub>
                  </m:sSub>
                  <m:r>
                    <w:rPr>
                      <w:rFonts w:ascii="Cambria Math" w:hAnsi="Cambria Math" w:cstheme="minorHAnsi"/>
                      <w:sz w:val="18"/>
                      <w:szCs w:val="18"/>
                      <w:lang w:val="en-US"/>
                    </w:rPr>
                    <m:t>*</m:t>
                  </m:r>
                </m:e>
              </m:nary>
              <m:sSubSup>
                <m:sSubSupPr>
                  <m:ctrlPr>
                    <w:rPr>
                      <w:rFonts w:ascii="Cambria Math" w:hAnsi="Cambria Math" w:cstheme="minorHAnsi"/>
                      <w:i/>
                      <w:sz w:val="18"/>
                      <w:szCs w:val="18"/>
                      <w:lang w:val="en-US"/>
                    </w:rPr>
                  </m:ctrlPr>
                </m:sSubSupPr>
                <m:e>
                  <m:r>
                    <w:rPr>
                      <w:rFonts w:ascii="Cambria Math" w:hAnsi="Cambria Math" w:cstheme="minorHAnsi"/>
                      <w:sz w:val="18"/>
                      <w:szCs w:val="18"/>
                      <w:lang w:val="en-US"/>
                    </w:rPr>
                    <m:t>Residents</m:t>
                  </m:r>
                </m:e>
                <m:sub>
                  <m:r>
                    <w:rPr>
                      <w:rFonts w:ascii="Cambria Math" w:hAnsi="Cambria Math" w:cstheme="minorHAnsi"/>
                      <w:sz w:val="18"/>
                      <w:szCs w:val="18"/>
                      <w:lang w:val="en-US"/>
                    </w:rPr>
                    <m:t>zone,i</m:t>
                  </m:r>
                </m:sub>
                <m:sup/>
              </m:sSubSup>
              <m:r>
                <w:rPr>
                  <w:rFonts w:ascii="Cambria Math" w:hAnsi="Cambria Math" w:cstheme="minorHAnsi"/>
                  <w:sz w:val="18"/>
                  <w:szCs w:val="18"/>
                  <w:lang w:val="en-US"/>
                </w:rPr>
                <m:t>)/N</m:t>
              </m:r>
            </m:oMath>
          </w:p>
          <w:p w14:paraId="31CB2329" w14:textId="2DF63A14" w:rsidR="005C754E" w:rsidRPr="00803F86" w:rsidRDefault="00101487" w:rsidP="009860D4">
            <w:pPr>
              <w:suppressAutoHyphens w:val="0"/>
              <w:spacing w:after="0" w:line="240" w:lineRule="auto"/>
              <w:rPr>
                <w:sz w:val="18"/>
                <w:szCs w:val="18"/>
                <w:lang w:val="en-US"/>
              </w:rPr>
            </w:pPr>
            <w:r w:rsidRPr="003D33F1">
              <w:rPr>
                <w:rFonts w:asciiTheme="minorHAnsi" w:hAnsiTheme="minorHAnsi" w:cstheme="minorHAnsi"/>
                <w:iCs/>
                <w:sz w:val="18"/>
                <w:szCs w:val="18"/>
                <w:lang w:val="en-US"/>
              </w:rPr>
              <w:t>Where</w:t>
            </w:r>
            <w:r w:rsidR="006B1B23">
              <w:rPr>
                <w:rFonts w:asciiTheme="minorHAnsi" w:hAnsiTheme="minorHAnsi" w:cstheme="minorHAnsi"/>
                <w:iCs/>
                <w:sz w:val="18"/>
                <w:szCs w:val="18"/>
                <w:lang w:val="en-US"/>
              </w:rPr>
              <w:t xml:space="preserve"> </w:t>
            </w:r>
            <w:r w:rsidR="006B1B23">
              <w:rPr>
                <w:sz w:val="18"/>
                <w:szCs w:val="18"/>
                <w:lang w:val="en-US"/>
              </w:rPr>
              <w:t xml:space="preserve">Distance per </w:t>
            </w:r>
            <w:proofErr w:type="spellStart"/>
            <w:r w:rsidR="006B1B23">
              <w:rPr>
                <w:sz w:val="18"/>
                <w:szCs w:val="18"/>
                <w:lang w:val="en-US"/>
              </w:rPr>
              <w:t>day</w:t>
            </w:r>
            <w:r w:rsidR="006B1B23">
              <w:rPr>
                <w:sz w:val="18"/>
                <w:szCs w:val="18"/>
                <w:vertAlign w:val="subscript"/>
                <w:lang w:val="en-US"/>
              </w:rPr>
              <w:t>zone,i</w:t>
            </w:r>
            <w:proofErr w:type="spellEnd"/>
            <w:r w:rsidR="006B1B23">
              <w:rPr>
                <w:sz w:val="18"/>
                <w:szCs w:val="18"/>
                <w:lang w:val="en-US"/>
              </w:rPr>
              <w:t xml:space="preserve"> </w:t>
            </w:r>
            <w:r w:rsidRPr="003D33F1">
              <w:rPr>
                <w:rFonts w:asciiTheme="minorHAnsi" w:hAnsiTheme="minorHAnsi" w:cstheme="minorHAnsi"/>
                <w:iCs/>
                <w:sz w:val="18"/>
                <w:szCs w:val="18"/>
                <w:lang w:val="en-US"/>
              </w:rPr>
              <w:t xml:space="preserve">is the </w:t>
            </w:r>
            <w:r w:rsidR="006B1B23">
              <w:rPr>
                <w:rFonts w:asciiTheme="minorHAnsi" w:hAnsiTheme="minorHAnsi" w:cstheme="minorHAnsi"/>
                <w:iCs/>
                <w:sz w:val="18"/>
                <w:szCs w:val="18"/>
                <w:lang w:val="en-US"/>
              </w:rPr>
              <w:t xml:space="preserve">result of Step 8, </w:t>
            </w:r>
            <w:proofErr w:type="spellStart"/>
            <w:r w:rsidR="006B1B23">
              <w:rPr>
                <w:rFonts w:asciiTheme="minorHAnsi" w:hAnsiTheme="minorHAnsi" w:cstheme="minorHAnsi"/>
                <w:iCs/>
                <w:sz w:val="18"/>
                <w:szCs w:val="18"/>
                <w:lang w:val="en-US"/>
              </w:rPr>
              <w:t>Residents</w:t>
            </w:r>
            <w:r w:rsidR="009860D4">
              <w:rPr>
                <w:rFonts w:asciiTheme="minorHAnsi" w:hAnsiTheme="minorHAnsi" w:cstheme="minorHAnsi"/>
                <w:iCs/>
                <w:sz w:val="18"/>
                <w:szCs w:val="18"/>
                <w:vertAlign w:val="subscript"/>
                <w:lang w:val="en-US"/>
              </w:rPr>
              <w:t>zone,i</w:t>
            </w:r>
            <w:proofErr w:type="spellEnd"/>
            <w:r w:rsidR="006B1B23">
              <w:rPr>
                <w:rFonts w:asciiTheme="minorHAnsi" w:hAnsiTheme="minorHAnsi" w:cstheme="minorHAnsi"/>
                <w:iCs/>
                <w:sz w:val="18"/>
                <w:szCs w:val="18"/>
                <w:lang w:val="en-US"/>
              </w:rPr>
              <w:t xml:space="preserve"> is the number of residents assigned to the corresponding</w:t>
            </w:r>
            <w:r w:rsidR="00F23011">
              <w:rPr>
                <w:rFonts w:asciiTheme="minorHAnsi" w:hAnsiTheme="minorHAnsi" w:cstheme="minorHAnsi"/>
                <w:iCs/>
                <w:sz w:val="18"/>
                <w:szCs w:val="18"/>
                <w:lang w:val="en-US"/>
              </w:rPr>
              <w:t xml:space="preserve"> travel start location (Step 6),</w:t>
            </w:r>
            <w:r w:rsidR="00506BA5">
              <w:rPr>
                <w:rFonts w:asciiTheme="minorHAnsi" w:hAnsiTheme="minorHAnsi" w:cstheme="minorHAnsi"/>
                <w:iCs/>
                <w:sz w:val="18"/>
                <w:szCs w:val="18"/>
                <w:lang w:val="en-US"/>
              </w:rPr>
              <w:t xml:space="preserve"> n is </w:t>
            </w:r>
            <w:r w:rsidR="00F23011">
              <w:rPr>
                <w:rFonts w:asciiTheme="minorHAnsi" w:hAnsiTheme="minorHAnsi" w:cstheme="minorHAnsi"/>
                <w:iCs/>
                <w:sz w:val="18"/>
                <w:szCs w:val="18"/>
                <w:lang w:val="en-US"/>
              </w:rPr>
              <w:t>the number of residential zones and N is the total number of residents assigned to the street segment.</w:t>
            </w:r>
          </w:p>
        </w:tc>
      </w:tr>
      <w:tr w:rsidR="00ED204E" w:rsidRPr="00081C31" w14:paraId="4BE89C4C" w14:textId="77777777" w:rsidTr="006463A3">
        <w:tc>
          <w:tcPr>
            <w:tcW w:w="450" w:type="dxa"/>
            <w:tcBorders>
              <w:top w:val="nil"/>
              <w:bottom w:val="single" w:sz="4" w:space="0" w:color="auto"/>
            </w:tcBorders>
          </w:tcPr>
          <w:p w14:paraId="4F89FF16" w14:textId="77777777" w:rsidR="00ED204E" w:rsidRPr="00803F86" w:rsidRDefault="00ED204E" w:rsidP="006463A3">
            <w:pPr>
              <w:suppressAutoHyphens w:val="0"/>
              <w:spacing w:after="0" w:line="240" w:lineRule="auto"/>
              <w:rPr>
                <w:b/>
                <w:sz w:val="18"/>
                <w:szCs w:val="18"/>
                <w:lang w:val="en-US"/>
              </w:rPr>
            </w:pPr>
          </w:p>
        </w:tc>
        <w:tc>
          <w:tcPr>
            <w:tcW w:w="2227" w:type="dxa"/>
            <w:tcBorders>
              <w:top w:val="nil"/>
              <w:bottom w:val="single" w:sz="4" w:space="0" w:color="auto"/>
            </w:tcBorders>
          </w:tcPr>
          <w:p w14:paraId="7C0BD365" w14:textId="77777777" w:rsidR="00ED204E" w:rsidRPr="00803F86" w:rsidRDefault="00ED204E" w:rsidP="006463A3">
            <w:pPr>
              <w:spacing w:after="0"/>
              <w:rPr>
                <w:sz w:val="18"/>
                <w:szCs w:val="18"/>
                <w:lang w:val="en-US"/>
              </w:rPr>
            </w:pPr>
          </w:p>
        </w:tc>
        <w:tc>
          <w:tcPr>
            <w:tcW w:w="3277" w:type="dxa"/>
            <w:tcBorders>
              <w:top w:val="nil"/>
              <w:bottom w:val="single" w:sz="4" w:space="0" w:color="auto"/>
            </w:tcBorders>
          </w:tcPr>
          <w:p w14:paraId="6CB9B2D0" w14:textId="77777777" w:rsidR="00ED204E" w:rsidRPr="00803F86" w:rsidRDefault="00ED204E" w:rsidP="006463A3">
            <w:pPr>
              <w:spacing w:after="0"/>
              <w:rPr>
                <w:sz w:val="18"/>
                <w:szCs w:val="18"/>
                <w:lang w:val="en-US"/>
              </w:rPr>
            </w:pPr>
          </w:p>
        </w:tc>
        <w:tc>
          <w:tcPr>
            <w:tcW w:w="4512" w:type="dxa"/>
            <w:tcBorders>
              <w:top w:val="nil"/>
              <w:bottom w:val="single" w:sz="4" w:space="0" w:color="auto"/>
            </w:tcBorders>
          </w:tcPr>
          <w:p w14:paraId="2B0DCFC6" w14:textId="77777777" w:rsidR="00ED204E" w:rsidRPr="00803F86" w:rsidRDefault="00ED204E" w:rsidP="006463A3">
            <w:pPr>
              <w:suppressAutoHyphens w:val="0"/>
              <w:spacing w:after="0" w:line="240" w:lineRule="auto"/>
              <w:rPr>
                <w:sz w:val="18"/>
                <w:szCs w:val="18"/>
                <w:lang w:val="en-US"/>
              </w:rPr>
            </w:pPr>
          </w:p>
        </w:tc>
      </w:tr>
    </w:tbl>
    <w:p w14:paraId="35C0E062" w14:textId="063C63DA" w:rsidR="00A33D81" w:rsidRDefault="00A33D81" w:rsidP="00ED204E">
      <w:pPr>
        <w:suppressAutoHyphens w:val="0"/>
        <w:spacing w:after="0" w:line="240" w:lineRule="auto"/>
        <w:rPr>
          <w:lang w:val="en-US"/>
        </w:rPr>
      </w:pPr>
    </w:p>
    <w:p w14:paraId="55CF65DB" w14:textId="77777777" w:rsidR="00A33D81" w:rsidRDefault="00A33D81">
      <w:pPr>
        <w:suppressAutoHyphens w:val="0"/>
        <w:spacing w:after="0" w:line="240" w:lineRule="auto"/>
        <w:rPr>
          <w:lang w:val="en-US"/>
        </w:rPr>
      </w:pPr>
      <w:r>
        <w:rPr>
          <w:lang w:val="en-US"/>
        </w:rPr>
        <w:br w:type="page"/>
      </w:r>
    </w:p>
    <w:p w14:paraId="67A6FA11" w14:textId="725FE0D6" w:rsidR="00B62641" w:rsidRDefault="00B62641" w:rsidP="00B62641">
      <w:pPr>
        <w:pStyle w:val="Heading3"/>
      </w:pPr>
      <w:r w:rsidRPr="00F1384D">
        <w:lastRenderedPageBreak/>
        <w:t xml:space="preserve">Elaboration on Step </w:t>
      </w:r>
      <w:r>
        <w:t>7-9:</w:t>
      </w:r>
      <w:r w:rsidRPr="00F1384D">
        <w:t xml:space="preserve"> </w:t>
      </w:r>
      <w:r>
        <w:t>walking route creation and destinations</w:t>
      </w:r>
    </w:p>
    <w:p w14:paraId="6341692D" w14:textId="238123AE" w:rsidR="00B62641" w:rsidRDefault="00864A5F" w:rsidP="00B62641">
      <w:pPr>
        <w:rPr>
          <w:lang w:val="en-US"/>
        </w:rPr>
      </w:pPr>
      <w:r>
        <w:rPr>
          <w:lang w:val="en-US"/>
        </w:rPr>
        <w:t xml:space="preserve">Shopping areas and recreational areas </w:t>
      </w:r>
      <w:proofErr w:type="gramStart"/>
      <w:r>
        <w:rPr>
          <w:lang w:val="en-US"/>
        </w:rPr>
        <w:t>were chosen</w:t>
      </w:r>
      <w:proofErr w:type="gramEnd"/>
      <w:r>
        <w:rPr>
          <w:lang w:val="en-US"/>
        </w:rPr>
        <w:t xml:space="preserve"> as </w:t>
      </w:r>
      <w:r w:rsidR="00ED38CC">
        <w:rPr>
          <w:lang w:val="en-US"/>
        </w:rPr>
        <w:t xml:space="preserve">types of </w:t>
      </w:r>
      <w:r w:rsidR="00276D38">
        <w:rPr>
          <w:lang w:val="en-US"/>
        </w:rPr>
        <w:t xml:space="preserve">resident </w:t>
      </w:r>
      <w:r>
        <w:rPr>
          <w:lang w:val="en-US"/>
        </w:rPr>
        <w:t xml:space="preserve">travel destination </w:t>
      </w:r>
      <w:r w:rsidR="0080752C">
        <w:rPr>
          <w:lang w:val="en-US"/>
        </w:rPr>
        <w:t>since</w:t>
      </w:r>
      <w:r>
        <w:rPr>
          <w:lang w:val="en-US"/>
        </w:rPr>
        <w:t xml:space="preserve"> </w:t>
      </w:r>
      <w:r w:rsidR="00E4358A">
        <w:rPr>
          <w:lang w:val="en-US"/>
        </w:rPr>
        <w:t xml:space="preserve">shopping, recreation and leisure </w:t>
      </w:r>
      <w:r w:rsidR="00024107">
        <w:rPr>
          <w:lang w:val="en-US"/>
        </w:rPr>
        <w:t xml:space="preserve">walk </w:t>
      </w:r>
      <w:r>
        <w:rPr>
          <w:lang w:val="en-US"/>
        </w:rPr>
        <w:t xml:space="preserve">are the </w:t>
      </w:r>
      <w:r w:rsidR="00E4358A">
        <w:rPr>
          <w:lang w:val="en-US"/>
        </w:rPr>
        <w:t xml:space="preserve">travel </w:t>
      </w:r>
      <w:r w:rsidR="00024107">
        <w:rPr>
          <w:lang w:val="en-US"/>
        </w:rPr>
        <w:t xml:space="preserve">motives for </w:t>
      </w:r>
      <w:r>
        <w:rPr>
          <w:lang w:val="en-US"/>
        </w:rPr>
        <w:t xml:space="preserve">which </w:t>
      </w:r>
      <w:r w:rsidR="00647C67">
        <w:rPr>
          <w:lang w:val="en-US"/>
        </w:rPr>
        <w:t>relatively the</w:t>
      </w:r>
      <w:r>
        <w:rPr>
          <w:lang w:val="en-US"/>
        </w:rPr>
        <w:t xml:space="preserve"> most trips are made on foot</w:t>
      </w:r>
      <w:r w:rsidR="00E4358A">
        <w:rPr>
          <w:lang w:val="en-US"/>
        </w:rPr>
        <w:t xml:space="preserve"> in the Netherlands </w:t>
      </w:r>
      <w:r>
        <w:rPr>
          <w:lang w:val="en-US"/>
        </w:rPr>
        <w:t>(CBS</w:t>
      </w:r>
      <w:r w:rsidR="00E4358A">
        <w:rPr>
          <w:lang w:val="en-US"/>
        </w:rPr>
        <w:t>, 201</w:t>
      </w:r>
      <w:r w:rsidR="007040EB">
        <w:rPr>
          <w:lang w:val="en-US"/>
        </w:rPr>
        <w:t>8</w:t>
      </w:r>
      <w:r>
        <w:rPr>
          <w:lang w:val="en-US"/>
        </w:rPr>
        <w:t>)</w:t>
      </w:r>
      <w:r w:rsidR="00F94521">
        <w:rPr>
          <w:lang w:val="en-US"/>
        </w:rPr>
        <w:t>.</w:t>
      </w:r>
      <w:r w:rsidR="00B325C1">
        <w:rPr>
          <w:lang w:val="en-US"/>
        </w:rPr>
        <w:t xml:space="preserve"> </w:t>
      </w:r>
      <w:r w:rsidR="00043FEB">
        <w:rPr>
          <w:lang w:val="en-US"/>
        </w:rPr>
        <w:t>Per route from residential area to each of these destination types, t</w:t>
      </w:r>
      <w:r w:rsidR="00B325C1">
        <w:rPr>
          <w:lang w:val="en-US"/>
        </w:rPr>
        <w:t xml:space="preserve">he algorithm for this module </w:t>
      </w:r>
      <w:r w:rsidR="00EA2447">
        <w:rPr>
          <w:lang w:val="en-US"/>
        </w:rPr>
        <w:t>ca</w:t>
      </w:r>
      <w:r w:rsidR="00543793">
        <w:rPr>
          <w:lang w:val="en-US"/>
        </w:rPr>
        <w:t>n</w:t>
      </w:r>
      <w:r w:rsidR="00EA2447">
        <w:rPr>
          <w:lang w:val="en-US"/>
        </w:rPr>
        <w:t xml:space="preserve"> produce six</w:t>
      </w:r>
      <w:r w:rsidR="00043FEB">
        <w:rPr>
          <w:lang w:val="en-US"/>
        </w:rPr>
        <w:t xml:space="preserve"> types of outcomes</w:t>
      </w:r>
      <w:r w:rsidR="00EA2447">
        <w:rPr>
          <w:lang w:val="en-US"/>
        </w:rPr>
        <w:t xml:space="preserve"> when comparing the situation with versus without UGS</w:t>
      </w:r>
      <w:r w:rsidR="00043FEB">
        <w:rPr>
          <w:lang w:val="en-US"/>
        </w:rPr>
        <w:t>:</w:t>
      </w:r>
    </w:p>
    <w:p w14:paraId="22A28F12" w14:textId="6A51E943" w:rsidR="00043FEB" w:rsidRDefault="00EA2447" w:rsidP="00043FEB">
      <w:pPr>
        <w:pStyle w:val="ListParagraph"/>
        <w:numPr>
          <w:ilvl w:val="0"/>
          <w:numId w:val="33"/>
        </w:numPr>
      </w:pPr>
      <w:r>
        <w:t xml:space="preserve">With </w:t>
      </w:r>
      <w:r w:rsidR="00543793">
        <w:t>the addition of</w:t>
      </w:r>
      <w:r>
        <w:t xml:space="preserve"> UGS, </w:t>
      </w:r>
      <w:r w:rsidR="00C74A2C">
        <w:t>a</w:t>
      </w:r>
      <w:r w:rsidR="00DD0EAF">
        <w:t>nother destination</w:t>
      </w:r>
      <w:r w:rsidR="00C74A2C">
        <w:t xml:space="preserve"> </w:t>
      </w:r>
      <w:proofErr w:type="gramStart"/>
      <w:r w:rsidR="00C74A2C">
        <w:t>is chosen</w:t>
      </w:r>
      <w:proofErr w:type="gramEnd"/>
      <w:r w:rsidR="00FF4FEF">
        <w:t xml:space="preserve"> </w:t>
      </w:r>
      <w:r>
        <w:t xml:space="preserve">at </w:t>
      </w:r>
      <w:r w:rsidR="00FF4FEF">
        <w:t xml:space="preserve">a </w:t>
      </w:r>
      <w:r>
        <w:t xml:space="preserve">further distance than is the case without UGS. The result is </w:t>
      </w:r>
      <w:r w:rsidR="00752570">
        <w:t xml:space="preserve">that </w:t>
      </w:r>
      <w:r w:rsidR="00E92FCF" w:rsidRPr="00752570">
        <w:rPr>
          <w:u w:val="single"/>
        </w:rPr>
        <w:t>more</w:t>
      </w:r>
      <w:r>
        <w:t xml:space="preserve"> </w:t>
      </w:r>
      <w:r w:rsidR="00752570">
        <w:t xml:space="preserve">distance </w:t>
      </w:r>
      <w:proofErr w:type="gramStart"/>
      <w:r w:rsidR="00752570">
        <w:t>is</w:t>
      </w:r>
      <w:r>
        <w:t xml:space="preserve"> walked</w:t>
      </w:r>
      <w:proofErr w:type="gramEnd"/>
      <w:r>
        <w:t>.</w:t>
      </w:r>
    </w:p>
    <w:p w14:paraId="3D24D685" w14:textId="169CD105" w:rsidR="00EA2447" w:rsidRPr="00043FEB" w:rsidRDefault="00543793" w:rsidP="00EA2447">
      <w:pPr>
        <w:pStyle w:val="ListParagraph"/>
        <w:numPr>
          <w:ilvl w:val="0"/>
          <w:numId w:val="33"/>
        </w:numPr>
      </w:pPr>
      <w:r>
        <w:t>With the addition of UGS</w:t>
      </w:r>
      <w:r w:rsidR="00EA2447">
        <w:t xml:space="preserve">, a detour </w:t>
      </w:r>
      <w:proofErr w:type="gramStart"/>
      <w:r w:rsidR="00EA2447">
        <w:t>is chosen</w:t>
      </w:r>
      <w:proofErr w:type="gramEnd"/>
      <w:r w:rsidR="00DD0EAF">
        <w:t xml:space="preserve"> to the same destination</w:t>
      </w:r>
      <w:r w:rsidR="00EA2447">
        <w:t>. The result is</w:t>
      </w:r>
      <w:r w:rsidR="00622782">
        <w:t xml:space="preserve"> </w:t>
      </w:r>
      <w:r w:rsidR="00941AE6">
        <w:t xml:space="preserve">that </w:t>
      </w:r>
      <w:r w:rsidR="00E92FCF" w:rsidRPr="00487C3D">
        <w:rPr>
          <w:u w:val="single"/>
        </w:rPr>
        <w:t>more</w:t>
      </w:r>
      <w:r w:rsidR="00622782">
        <w:t xml:space="preserve"> distance</w:t>
      </w:r>
      <w:r w:rsidR="00EA2447">
        <w:t xml:space="preserve"> </w:t>
      </w:r>
      <w:proofErr w:type="gramStart"/>
      <w:r w:rsidR="00941AE6">
        <w:t xml:space="preserve">is </w:t>
      </w:r>
      <w:r w:rsidR="00EA2447">
        <w:t>walked</w:t>
      </w:r>
      <w:proofErr w:type="gramEnd"/>
      <w:r w:rsidR="00EA2447">
        <w:t>.</w:t>
      </w:r>
    </w:p>
    <w:p w14:paraId="42E9F6F2" w14:textId="5B36441D" w:rsidR="00622782" w:rsidRDefault="00543793" w:rsidP="00622782">
      <w:pPr>
        <w:pStyle w:val="ListParagraph"/>
        <w:numPr>
          <w:ilvl w:val="0"/>
          <w:numId w:val="33"/>
        </w:numPr>
      </w:pPr>
      <w:r>
        <w:t>With the addition of UGS</w:t>
      </w:r>
      <w:r w:rsidR="00622782">
        <w:t xml:space="preserve">, a shortcut </w:t>
      </w:r>
      <w:proofErr w:type="gramStart"/>
      <w:r w:rsidR="00622782">
        <w:t>is chosen</w:t>
      </w:r>
      <w:proofErr w:type="gramEnd"/>
      <w:r w:rsidR="00EA2689">
        <w:t xml:space="preserve"> to the same destination.</w:t>
      </w:r>
      <w:r w:rsidR="00622782">
        <w:t xml:space="preserve"> The result is</w:t>
      </w:r>
      <w:r w:rsidR="00941AE6">
        <w:t xml:space="preserve"> that</w:t>
      </w:r>
      <w:r w:rsidR="00622782">
        <w:t xml:space="preserve"> </w:t>
      </w:r>
      <w:r w:rsidR="00622782" w:rsidRPr="00752570">
        <w:rPr>
          <w:u w:val="single"/>
        </w:rPr>
        <w:t>less</w:t>
      </w:r>
      <w:r w:rsidR="00622782">
        <w:t xml:space="preserve"> distance </w:t>
      </w:r>
      <w:proofErr w:type="gramStart"/>
      <w:r w:rsidR="00941AE6">
        <w:t xml:space="preserve">is </w:t>
      </w:r>
      <w:r w:rsidR="00622782">
        <w:t>walked</w:t>
      </w:r>
      <w:proofErr w:type="gramEnd"/>
      <w:r w:rsidR="00622782">
        <w:t>.</w:t>
      </w:r>
    </w:p>
    <w:p w14:paraId="7B38828A" w14:textId="2B74B517" w:rsidR="00821EC0" w:rsidRPr="00043FEB" w:rsidRDefault="00821EC0" w:rsidP="00821EC0">
      <w:pPr>
        <w:pStyle w:val="ListParagraph"/>
        <w:numPr>
          <w:ilvl w:val="0"/>
          <w:numId w:val="33"/>
        </w:numPr>
      </w:pPr>
      <w:r w:rsidRPr="00821EC0">
        <w:rPr>
          <w:u w:val="single"/>
        </w:rPr>
        <w:t>Only</w:t>
      </w:r>
      <w:r>
        <w:t xml:space="preserve"> with the addition of UGS, the route </w:t>
      </w:r>
      <w:proofErr w:type="gramStart"/>
      <w:r>
        <w:t>is not considered</w:t>
      </w:r>
      <w:proofErr w:type="gramEnd"/>
      <w:r>
        <w:t xml:space="preserve"> too long to walk. The result is that the </w:t>
      </w:r>
      <w:r w:rsidRPr="00821EC0">
        <w:rPr>
          <w:u w:val="single"/>
        </w:rPr>
        <w:t>full</w:t>
      </w:r>
      <w:r>
        <w:t xml:space="preserve"> distance walked </w:t>
      </w:r>
      <w:proofErr w:type="gramStart"/>
      <w:r>
        <w:t>is attributed</w:t>
      </w:r>
      <w:proofErr w:type="gramEnd"/>
      <w:r>
        <w:t xml:space="preserve"> to UGS.</w:t>
      </w:r>
    </w:p>
    <w:p w14:paraId="1EE17EA4" w14:textId="262DF5CC" w:rsidR="00622782" w:rsidRPr="00043FEB" w:rsidRDefault="00487C3D" w:rsidP="00622782">
      <w:pPr>
        <w:pStyle w:val="ListParagraph"/>
        <w:numPr>
          <w:ilvl w:val="0"/>
          <w:numId w:val="33"/>
        </w:numPr>
      </w:pPr>
      <w:r>
        <w:t>With the addition of UGS</w:t>
      </w:r>
      <w:r w:rsidR="00622782">
        <w:t>, the route is the same. The result is</w:t>
      </w:r>
      <w:r w:rsidR="00941AE6">
        <w:t xml:space="preserve"> that</w:t>
      </w:r>
      <w:r w:rsidR="00752570">
        <w:t xml:space="preserve"> an </w:t>
      </w:r>
      <w:r w:rsidR="00752570" w:rsidRPr="00752570">
        <w:rPr>
          <w:u w:val="single"/>
        </w:rPr>
        <w:t>equal</w:t>
      </w:r>
      <w:r w:rsidR="00752570">
        <w:t xml:space="preserve"> </w:t>
      </w:r>
      <w:r w:rsidR="00622782">
        <w:t xml:space="preserve">distance </w:t>
      </w:r>
      <w:proofErr w:type="gramStart"/>
      <w:r w:rsidR="00941AE6">
        <w:t xml:space="preserve">is </w:t>
      </w:r>
      <w:r w:rsidR="00622782">
        <w:t>walked</w:t>
      </w:r>
      <w:proofErr w:type="gramEnd"/>
      <w:r w:rsidR="00622782">
        <w:t>.</w:t>
      </w:r>
    </w:p>
    <w:p w14:paraId="4231BCD8" w14:textId="4A933C29" w:rsidR="00EA2447" w:rsidRDefault="002F71E5" w:rsidP="00821EC0">
      <w:pPr>
        <w:pStyle w:val="ListParagraph"/>
        <w:numPr>
          <w:ilvl w:val="0"/>
          <w:numId w:val="33"/>
        </w:numPr>
      </w:pPr>
      <w:r>
        <w:t xml:space="preserve">Regardless of with or without the addition of UGS, the route is too long to walk. It is assumed that motorized or public transport is taken instead (resulting in a significantly lower distance walked and a lower impact of UGS). The result is that </w:t>
      </w:r>
      <w:r w:rsidRPr="002F71E5">
        <w:rPr>
          <w:u w:val="single"/>
        </w:rPr>
        <w:t>no</w:t>
      </w:r>
      <w:r>
        <w:t xml:space="preserve"> distance </w:t>
      </w:r>
      <w:proofErr w:type="gramStart"/>
      <w:r>
        <w:t>is walked</w:t>
      </w:r>
      <w:proofErr w:type="gramEnd"/>
      <w:r>
        <w:t xml:space="preserve"> in either case.</w:t>
      </w:r>
    </w:p>
    <w:p w14:paraId="0D77DDEB" w14:textId="5177C9E6" w:rsidR="00457E30" w:rsidRPr="00457E30" w:rsidRDefault="00457E30" w:rsidP="00457E30">
      <w:pPr>
        <w:rPr>
          <w:lang w:val="en-GB"/>
        </w:rPr>
      </w:pPr>
      <w:r w:rsidRPr="00457E30">
        <w:rPr>
          <w:lang w:val="en-GB"/>
        </w:rPr>
        <w:t xml:space="preserve">As described in Table </w:t>
      </w:r>
      <w:proofErr w:type="gramStart"/>
      <w:r w:rsidRPr="00457E30">
        <w:rPr>
          <w:lang w:val="en-GB"/>
        </w:rPr>
        <w:t>C</w:t>
      </w:r>
      <w:r>
        <w:rPr>
          <w:lang w:val="en-GB"/>
        </w:rPr>
        <w:t>.1:</w:t>
      </w:r>
      <w:proofErr w:type="gramEnd"/>
      <w:r>
        <w:rPr>
          <w:lang w:val="en-GB"/>
        </w:rPr>
        <w:t xml:space="preserve"> to come to a value for the active transport indicator (meters walked), </w:t>
      </w:r>
      <w:r w:rsidRPr="00457E30">
        <w:rPr>
          <w:lang w:val="en-GB"/>
        </w:rPr>
        <w:t xml:space="preserve">the weighted </w:t>
      </w:r>
      <w:r>
        <w:rPr>
          <w:lang w:val="en-GB"/>
        </w:rPr>
        <w:t xml:space="preserve">average distance </w:t>
      </w:r>
      <w:r w:rsidRPr="00457E30">
        <w:rPr>
          <w:lang w:val="en-GB"/>
        </w:rPr>
        <w:t xml:space="preserve">of these </w:t>
      </w:r>
      <w:r>
        <w:rPr>
          <w:lang w:val="en-GB"/>
        </w:rPr>
        <w:t xml:space="preserve">impacts is calculated. This implies that the calculation takes into account all residential zones within the area of interest </w:t>
      </w:r>
      <w:r w:rsidR="00E73EE8">
        <w:rPr>
          <w:lang w:val="en-GB"/>
        </w:rPr>
        <w:t xml:space="preserve">(Step 9) </w:t>
      </w:r>
      <w:r>
        <w:rPr>
          <w:lang w:val="en-GB"/>
        </w:rPr>
        <w:t>and corrects for both travel motive (Step 8) and population density (Step 10).</w:t>
      </w:r>
    </w:p>
    <w:p w14:paraId="38D66DF3" w14:textId="77777777" w:rsidR="00B62641" w:rsidRPr="00803F86" w:rsidRDefault="00B62641" w:rsidP="00ED204E">
      <w:pPr>
        <w:suppressAutoHyphens w:val="0"/>
        <w:spacing w:after="0" w:line="240" w:lineRule="auto"/>
        <w:rPr>
          <w:lang w:val="en-US"/>
        </w:rPr>
      </w:pPr>
    </w:p>
    <w:p w14:paraId="436CE219" w14:textId="2FFEB9AC" w:rsidR="00ED204E" w:rsidRPr="00803F86" w:rsidRDefault="00E4018B" w:rsidP="00ED204E">
      <w:pPr>
        <w:spacing w:after="0"/>
        <w:jc w:val="center"/>
        <w:rPr>
          <w:lang w:val="en-US"/>
        </w:rPr>
      </w:pPr>
      <w:r w:rsidRPr="00E4018B">
        <w:rPr>
          <w:noProof/>
          <w:lang w:val="en-GB" w:eastAsia="en-GB"/>
        </w:rPr>
        <w:lastRenderedPageBreak/>
        <w:drawing>
          <wp:inline distT="0" distB="0" distL="0" distR="0" wp14:anchorId="3F393BE8" wp14:editId="3B803CA3">
            <wp:extent cx="6645910" cy="8949209"/>
            <wp:effectExtent l="0" t="0" r="2540" b="4445"/>
            <wp:docPr id="4" name="Picture 4" descr="E:\W\Werk\2013-05_PhD_UM\A3_Publication\Paper3_Participatory design\Img\AppC_ActTr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W\Werk\2013-05_PhD_UM\A3_Publication\Paper3_Participatory design\Img\AppC_ActTrans.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645910" cy="8949209"/>
                    </a:xfrm>
                    <a:prstGeom prst="rect">
                      <a:avLst/>
                    </a:prstGeom>
                    <a:noFill/>
                    <a:ln>
                      <a:noFill/>
                    </a:ln>
                  </pic:spPr>
                </pic:pic>
              </a:graphicData>
            </a:graphic>
          </wp:inline>
        </w:drawing>
      </w:r>
    </w:p>
    <w:p w14:paraId="580ABA4F" w14:textId="2E9F9360" w:rsidR="00ED204E" w:rsidRPr="00803F86" w:rsidRDefault="00ED204E" w:rsidP="008A299E">
      <w:pPr>
        <w:pStyle w:val="IntenseQuote"/>
        <w:rPr>
          <w:rFonts w:ascii="Cambria" w:eastAsiaTheme="majorEastAsia" w:hAnsi="Cambria" w:cstheme="majorBidi"/>
          <w:bCs w:val="0"/>
          <w:i/>
          <w:iCs/>
          <w:spacing w:val="15"/>
          <w:szCs w:val="26"/>
        </w:rPr>
      </w:pPr>
      <w:r w:rsidRPr="00803F86">
        <w:t xml:space="preserve">Figure </w:t>
      </w:r>
      <w:r w:rsidR="001C3466" w:rsidRPr="00803F86">
        <w:t>C</w:t>
      </w:r>
      <w:r w:rsidRPr="00803F86">
        <w:t>.</w:t>
      </w:r>
      <w:r w:rsidR="001C3466" w:rsidRPr="00803F86">
        <w:t>1</w:t>
      </w:r>
      <w:r w:rsidRPr="00803F86">
        <w:t xml:space="preserve">: overview of GIS datasets and main GIS processes to estimate </w:t>
      </w:r>
      <w:r w:rsidR="008E1F4F" w:rsidRPr="00803F86">
        <w:t>active transport</w:t>
      </w:r>
      <w:r w:rsidRPr="00803F86">
        <w:t xml:space="preserve">. Each process step can include multiple GIS tools as well as auxiliary code. Processes with numbered steps </w:t>
      </w:r>
      <w:proofErr w:type="gramStart"/>
      <w:r w:rsidRPr="00803F86">
        <w:t>are described</w:t>
      </w:r>
      <w:proofErr w:type="gramEnd"/>
      <w:r w:rsidRPr="00803F86">
        <w:t xml:space="preserve"> in Table </w:t>
      </w:r>
      <w:r w:rsidR="00E90890" w:rsidRPr="00803F86">
        <w:t>C.1</w:t>
      </w:r>
      <w:r w:rsidRPr="00803F86">
        <w:t>.</w:t>
      </w:r>
      <w:r w:rsidRPr="00803F86">
        <w:br w:type="page"/>
      </w:r>
    </w:p>
    <w:p w14:paraId="0F61F84B" w14:textId="53A2C339" w:rsidR="00ED204E" w:rsidRPr="00803F86" w:rsidRDefault="00ED204E" w:rsidP="00ED204E">
      <w:pPr>
        <w:pStyle w:val="Heading2"/>
        <w:rPr>
          <w:lang w:val="en-US"/>
        </w:rPr>
      </w:pPr>
      <w:r w:rsidRPr="00803F86">
        <w:rPr>
          <w:lang w:val="en-US"/>
        </w:rPr>
        <w:lastRenderedPageBreak/>
        <w:t xml:space="preserve">Module </w:t>
      </w:r>
      <w:r w:rsidR="00B922BC" w:rsidRPr="00803F86">
        <w:rPr>
          <w:lang w:val="en-US"/>
        </w:rPr>
        <w:t>‘Traffic unsafety’</w:t>
      </w:r>
    </w:p>
    <w:p w14:paraId="142E56F6" w14:textId="5930A3CD" w:rsidR="00ED204E" w:rsidRPr="00803F86" w:rsidRDefault="00ED204E" w:rsidP="00ED204E">
      <w:pPr>
        <w:rPr>
          <w:lang w:val="en-US"/>
        </w:rPr>
      </w:pPr>
      <w:r w:rsidRPr="00803F86">
        <w:rPr>
          <w:lang w:val="en-US"/>
        </w:rPr>
        <w:t xml:space="preserve">Figure </w:t>
      </w:r>
      <w:r w:rsidR="00463475" w:rsidRPr="00803F86">
        <w:rPr>
          <w:lang w:val="en-US"/>
        </w:rPr>
        <w:t>C</w:t>
      </w:r>
      <w:r w:rsidRPr="00803F86">
        <w:rPr>
          <w:lang w:val="en-US"/>
        </w:rPr>
        <w:t>.</w:t>
      </w:r>
      <w:r w:rsidR="00B922BC" w:rsidRPr="00803F86">
        <w:rPr>
          <w:lang w:val="en-US"/>
        </w:rPr>
        <w:t>2</w:t>
      </w:r>
      <w:r w:rsidRPr="00803F86">
        <w:rPr>
          <w:lang w:val="en-US"/>
        </w:rPr>
        <w:t xml:space="preserve"> displays the steps to estimate </w:t>
      </w:r>
      <w:r w:rsidR="006C3AD3" w:rsidRPr="00803F86">
        <w:rPr>
          <w:lang w:val="en-US"/>
        </w:rPr>
        <w:t>traffic</w:t>
      </w:r>
      <w:r w:rsidRPr="00803F86">
        <w:rPr>
          <w:lang w:val="en-US"/>
        </w:rPr>
        <w:t xml:space="preserve"> unsafety. Table </w:t>
      </w:r>
      <w:r w:rsidR="00463475" w:rsidRPr="00803F86">
        <w:rPr>
          <w:lang w:val="en-US"/>
        </w:rPr>
        <w:t>C</w:t>
      </w:r>
      <w:r w:rsidRPr="00803F86">
        <w:rPr>
          <w:lang w:val="en-US"/>
        </w:rPr>
        <w:t>.</w:t>
      </w:r>
      <w:r w:rsidR="00A21BCB" w:rsidRPr="00803F86">
        <w:rPr>
          <w:lang w:val="en-US"/>
        </w:rPr>
        <w:t>2</w:t>
      </w:r>
      <w:r w:rsidRPr="00803F86">
        <w:rPr>
          <w:lang w:val="en-US"/>
        </w:rPr>
        <w:t xml:space="preserve"> describes the most important of these steps and specifies the parameter values used.</w:t>
      </w:r>
    </w:p>
    <w:p w14:paraId="50CAC853" w14:textId="45097BC3" w:rsidR="00ED204E" w:rsidRPr="00803F86" w:rsidRDefault="00ED204E" w:rsidP="00ED204E">
      <w:pPr>
        <w:pStyle w:val="IntenseQuote"/>
        <w:spacing w:before="240"/>
      </w:pPr>
      <w:r w:rsidRPr="00803F86">
        <w:t xml:space="preserve">Table </w:t>
      </w:r>
      <w:r w:rsidR="00D977B7" w:rsidRPr="00803F86">
        <w:t>C</w:t>
      </w:r>
      <w:r w:rsidRPr="00803F86">
        <w:t>.</w:t>
      </w:r>
      <w:r w:rsidR="00A21BCB" w:rsidRPr="00803F86">
        <w:t>2</w:t>
      </w:r>
      <w:r w:rsidRPr="00803F86">
        <w:t xml:space="preserve">: Steps to estimate </w:t>
      </w:r>
      <w:r w:rsidR="00424DA1" w:rsidRPr="00803F86">
        <w:t>traffic unsafety</w:t>
      </w:r>
      <w:r w:rsidRPr="00803F86">
        <w:t xml:space="preserve">. </w:t>
      </w:r>
    </w:p>
    <w:tbl>
      <w:tblPr>
        <w:tblStyle w:val="TableGrid"/>
        <w:tblW w:w="5000" w:type="pct"/>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
        <w:gridCol w:w="2227"/>
        <w:gridCol w:w="3844"/>
        <w:gridCol w:w="3945"/>
      </w:tblGrid>
      <w:tr w:rsidR="00ED204E" w:rsidRPr="00081C31" w14:paraId="6D13561C" w14:textId="77777777" w:rsidTr="006463A3">
        <w:tc>
          <w:tcPr>
            <w:tcW w:w="450" w:type="dxa"/>
            <w:tcBorders>
              <w:top w:val="single" w:sz="4" w:space="0" w:color="auto"/>
              <w:bottom w:val="single" w:sz="4" w:space="0" w:color="auto"/>
            </w:tcBorders>
          </w:tcPr>
          <w:p w14:paraId="0E73F165" w14:textId="77777777" w:rsidR="00ED204E" w:rsidRPr="00803F86" w:rsidRDefault="00ED204E" w:rsidP="006463A3">
            <w:pPr>
              <w:suppressAutoHyphens w:val="0"/>
              <w:spacing w:after="0" w:line="240" w:lineRule="auto"/>
              <w:rPr>
                <w:b/>
                <w:sz w:val="18"/>
                <w:szCs w:val="18"/>
                <w:lang w:val="en-US"/>
              </w:rPr>
            </w:pPr>
          </w:p>
        </w:tc>
        <w:tc>
          <w:tcPr>
            <w:tcW w:w="2227" w:type="dxa"/>
            <w:tcBorders>
              <w:top w:val="single" w:sz="4" w:space="0" w:color="auto"/>
              <w:bottom w:val="single" w:sz="4" w:space="0" w:color="auto"/>
            </w:tcBorders>
          </w:tcPr>
          <w:p w14:paraId="11006FFC"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Main Step</w:t>
            </w:r>
          </w:p>
        </w:tc>
        <w:tc>
          <w:tcPr>
            <w:tcW w:w="3844" w:type="dxa"/>
            <w:tcBorders>
              <w:top w:val="single" w:sz="4" w:space="0" w:color="auto"/>
              <w:bottom w:val="single" w:sz="4" w:space="0" w:color="auto"/>
            </w:tcBorders>
          </w:tcPr>
          <w:p w14:paraId="58D4C42D"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Description</w:t>
            </w:r>
          </w:p>
        </w:tc>
        <w:tc>
          <w:tcPr>
            <w:tcW w:w="3945" w:type="dxa"/>
            <w:tcBorders>
              <w:top w:val="single" w:sz="4" w:space="0" w:color="auto"/>
              <w:bottom w:val="single" w:sz="4" w:space="0" w:color="auto"/>
            </w:tcBorders>
          </w:tcPr>
          <w:p w14:paraId="7576E3F0"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 xml:space="preserve">Parameters, parameter values, </w:t>
            </w:r>
            <w:r w:rsidRPr="00803F86">
              <w:rPr>
                <w:b/>
                <w:i/>
                <w:sz w:val="18"/>
                <w:szCs w:val="18"/>
                <w:lang w:val="en-US"/>
              </w:rPr>
              <w:t>and sources</w:t>
            </w:r>
          </w:p>
        </w:tc>
      </w:tr>
      <w:tr w:rsidR="00ED204E" w:rsidRPr="00A670CE" w14:paraId="71E31177" w14:textId="77777777" w:rsidTr="006463A3">
        <w:tc>
          <w:tcPr>
            <w:tcW w:w="450" w:type="dxa"/>
            <w:tcBorders>
              <w:top w:val="single" w:sz="4" w:space="0" w:color="auto"/>
              <w:bottom w:val="nil"/>
            </w:tcBorders>
          </w:tcPr>
          <w:p w14:paraId="19DB6DFB" w14:textId="77777777" w:rsidR="00ED204E" w:rsidRPr="00803F86" w:rsidRDefault="00ED204E" w:rsidP="006463A3">
            <w:pPr>
              <w:suppressAutoHyphens w:val="0"/>
              <w:spacing w:after="0" w:line="240" w:lineRule="auto"/>
              <w:rPr>
                <w:b/>
                <w:sz w:val="18"/>
                <w:szCs w:val="18"/>
                <w:lang w:val="en-US"/>
              </w:rPr>
            </w:pPr>
            <w:r w:rsidRPr="00803F86">
              <w:rPr>
                <w:b/>
                <w:sz w:val="18"/>
                <w:szCs w:val="18"/>
                <w:lang w:val="en-US"/>
              </w:rPr>
              <w:t>1</w:t>
            </w:r>
          </w:p>
        </w:tc>
        <w:tc>
          <w:tcPr>
            <w:tcW w:w="2227" w:type="dxa"/>
            <w:tcBorders>
              <w:top w:val="single" w:sz="4" w:space="0" w:color="auto"/>
              <w:bottom w:val="nil"/>
            </w:tcBorders>
          </w:tcPr>
          <w:p w14:paraId="1216E8C3" w14:textId="729D9558" w:rsidR="00ED204E" w:rsidRPr="00D2685F" w:rsidRDefault="00470C0B" w:rsidP="001F6562">
            <w:pPr>
              <w:spacing w:after="0"/>
              <w:rPr>
                <w:sz w:val="18"/>
                <w:szCs w:val="18"/>
                <w:lang w:val="en-US"/>
              </w:rPr>
            </w:pPr>
            <w:r w:rsidRPr="00470C0B">
              <w:rPr>
                <w:sz w:val="18"/>
                <w:szCs w:val="18"/>
                <w:lang w:val="en-US"/>
              </w:rPr>
              <w:t xml:space="preserve">Select crossroads with </w:t>
            </w:r>
            <w:r w:rsidR="001F6562">
              <w:rPr>
                <w:sz w:val="18"/>
                <w:szCs w:val="18"/>
                <w:lang w:val="en-US"/>
              </w:rPr>
              <w:t xml:space="preserve">faster traffic </w:t>
            </w:r>
            <w:r w:rsidRPr="00470C0B">
              <w:rPr>
                <w:sz w:val="18"/>
                <w:szCs w:val="18"/>
                <w:lang w:val="en-US"/>
              </w:rPr>
              <w:t>and close to footpath network.</w:t>
            </w:r>
          </w:p>
        </w:tc>
        <w:tc>
          <w:tcPr>
            <w:tcW w:w="3844" w:type="dxa"/>
            <w:tcBorders>
              <w:top w:val="single" w:sz="4" w:space="0" w:color="auto"/>
              <w:bottom w:val="nil"/>
            </w:tcBorders>
          </w:tcPr>
          <w:p w14:paraId="13EC4B9F" w14:textId="7BCA9B26" w:rsidR="00ED204E" w:rsidRPr="00A670CE" w:rsidRDefault="00A670CE" w:rsidP="004443D2">
            <w:pPr>
              <w:suppressAutoHyphens w:val="0"/>
              <w:spacing w:after="0" w:line="240" w:lineRule="auto"/>
              <w:rPr>
                <w:sz w:val="18"/>
                <w:szCs w:val="18"/>
                <w:lang w:val="en-GB"/>
              </w:rPr>
            </w:pPr>
            <w:r w:rsidRPr="00A670CE">
              <w:rPr>
                <w:sz w:val="18"/>
                <w:szCs w:val="18"/>
                <w:lang w:val="en-US"/>
              </w:rPr>
              <w:t>Select crossroads</w:t>
            </w:r>
            <w:r w:rsidR="001F6562">
              <w:rPr>
                <w:sz w:val="18"/>
                <w:szCs w:val="18"/>
                <w:lang w:val="en-US"/>
              </w:rPr>
              <w:t xml:space="preserve"> with </w:t>
            </w:r>
            <w:r w:rsidR="004443D2">
              <w:rPr>
                <w:sz w:val="18"/>
                <w:szCs w:val="18"/>
                <w:lang w:val="en-US"/>
              </w:rPr>
              <w:t>car</w:t>
            </w:r>
            <w:r w:rsidR="001F6562">
              <w:rPr>
                <w:sz w:val="18"/>
                <w:szCs w:val="18"/>
                <w:lang w:val="en-US"/>
              </w:rPr>
              <w:t xml:space="preserve"> road types </w:t>
            </w:r>
            <w:r w:rsidR="001F6562">
              <w:rPr>
                <w:sz w:val="18"/>
                <w:szCs w:val="18"/>
                <w:lang w:val="en-GB"/>
              </w:rPr>
              <w:t xml:space="preserve">[1], and </w:t>
            </w:r>
            <w:r>
              <w:rPr>
                <w:sz w:val="18"/>
                <w:szCs w:val="18"/>
                <w:lang w:val="en-US"/>
              </w:rPr>
              <w:t xml:space="preserve">within a </w:t>
            </w:r>
            <w:r w:rsidR="004A7349">
              <w:rPr>
                <w:sz w:val="18"/>
                <w:szCs w:val="18"/>
                <w:lang w:val="en-US"/>
              </w:rPr>
              <w:t xml:space="preserve">set </w:t>
            </w:r>
            <w:r>
              <w:rPr>
                <w:sz w:val="18"/>
                <w:szCs w:val="18"/>
                <w:lang w:val="en-US"/>
              </w:rPr>
              <w:t xml:space="preserve">distance of the </w:t>
            </w:r>
            <w:r w:rsidRPr="00A670CE">
              <w:rPr>
                <w:sz w:val="18"/>
                <w:szCs w:val="18"/>
                <w:lang w:val="en-US"/>
              </w:rPr>
              <w:t>footpath network</w:t>
            </w:r>
            <w:r>
              <w:rPr>
                <w:sz w:val="18"/>
                <w:szCs w:val="18"/>
                <w:lang w:val="en-US"/>
              </w:rPr>
              <w:t xml:space="preserve"> [</w:t>
            </w:r>
            <w:r w:rsidR="00470C0B">
              <w:rPr>
                <w:sz w:val="18"/>
                <w:szCs w:val="18"/>
                <w:lang w:val="en-US"/>
              </w:rPr>
              <w:t>2</w:t>
            </w:r>
            <w:r>
              <w:rPr>
                <w:sz w:val="18"/>
                <w:szCs w:val="18"/>
                <w:lang w:val="en-US"/>
              </w:rPr>
              <w:t>]</w:t>
            </w:r>
            <w:r w:rsidRPr="00A670CE">
              <w:rPr>
                <w:sz w:val="18"/>
                <w:szCs w:val="18"/>
                <w:lang w:val="en-US"/>
              </w:rPr>
              <w:t>.</w:t>
            </w:r>
          </w:p>
        </w:tc>
        <w:tc>
          <w:tcPr>
            <w:tcW w:w="3945" w:type="dxa"/>
            <w:tcBorders>
              <w:top w:val="single" w:sz="4" w:space="0" w:color="auto"/>
              <w:bottom w:val="nil"/>
            </w:tcBorders>
          </w:tcPr>
          <w:p w14:paraId="4AFD0ED1" w14:textId="7E0D75A7" w:rsidR="005E20AA" w:rsidRDefault="005E20AA" w:rsidP="006463A3">
            <w:pPr>
              <w:suppressAutoHyphens w:val="0"/>
              <w:spacing w:after="0" w:line="240" w:lineRule="auto"/>
              <w:rPr>
                <w:sz w:val="18"/>
                <w:szCs w:val="18"/>
                <w:lang w:val="en-GB"/>
              </w:rPr>
            </w:pPr>
            <w:r>
              <w:rPr>
                <w:sz w:val="18"/>
                <w:szCs w:val="18"/>
                <w:lang w:val="en-GB"/>
              </w:rPr>
              <w:t>[</w:t>
            </w:r>
            <w:r w:rsidR="00D2685F">
              <w:rPr>
                <w:sz w:val="18"/>
                <w:szCs w:val="18"/>
                <w:lang w:val="en-GB"/>
              </w:rPr>
              <w:t>1</w:t>
            </w:r>
            <w:r>
              <w:rPr>
                <w:sz w:val="18"/>
                <w:szCs w:val="18"/>
                <w:lang w:val="en-GB"/>
              </w:rPr>
              <w:t xml:space="preserve">] </w:t>
            </w:r>
            <w:r w:rsidR="004443D2">
              <w:rPr>
                <w:sz w:val="18"/>
                <w:szCs w:val="18"/>
                <w:lang w:val="en-GB"/>
              </w:rPr>
              <w:t xml:space="preserve">Road type = </w:t>
            </w:r>
            <w:r w:rsidR="004443D2">
              <w:rPr>
                <w:sz w:val="18"/>
                <w:szCs w:val="18"/>
                <w:lang w:val="en-US"/>
              </w:rPr>
              <w:t>regional OR</w:t>
            </w:r>
            <w:r w:rsidR="004443D2" w:rsidRPr="00803F86">
              <w:rPr>
                <w:sz w:val="18"/>
                <w:szCs w:val="18"/>
                <w:lang w:val="en-US"/>
              </w:rPr>
              <w:t xml:space="preserve"> </w:t>
            </w:r>
            <w:r w:rsidR="004443D2">
              <w:rPr>
                <w:sz w:val="18"/>
                <w:szCs w:val="18"/>
                <w:lang w:val="en-US"/>
              </w:rPr>
              <w:t xml:space="preserve">main OR local </w:t>
            </w:r>
            <w:r w:rsidR="001A4EC0">
              <w:rPr>
                <w:sz w:val="18"/>
                <w:szCs w:val="18"/>
                <w:lang w:val="en-US"/>
              </w:rPr>
              <w:t xml:space="preserve">OR </w:t>
            </w:r>
            <w:r w:rsidR="001A4EC0" w:rsidRPr="00803F86">
              <w:rPr>
                <w:sz w:val="18"/>
                <w:szCs w:val="18"/>
                <w:lang w:val="en-US"/>
              </w:rPr>
              <w:t>street</w:t>
            </w:r>
            <w:r w:rsidR="001A4EC0">
              <w:rPr>
                <w:sz w:val="18"/>
                <w:szCs w:val="18"/>
                <w:lang w:val="en-US"/>
              </w:rPr>
              <w:t xml:space="preserve"> or </w:t>
            </w:r>
            <w:r w:rsidR="001A4EC0" w:rsidRPr="00803F86">
              <w:rPr>
                <w:sz w:val="18"/>
                <w:szCs w:val="18"/>
                <w:lang w:val="en-US"/>
              </w:rPr>
              <w:t>other road</w:t>
            </w:r>
            <w:r w:rsidR="001A4EC0">
              <w:rPr>
                <w:sz w:val="18"/>
                <w:szCs w:val="18"/>
                <w:lang w:val="en-US"/>
              </w:rPr>
              <w:t>.</w:t>
            </w:r>
          </w:p>
          <w:p w14:paraId="6B1DD0E0" w14:textId="3FF5925F" w:rsidR="00ED204E" w:rsidRPr="00A670CE" w:rsidRDefault="00A670CE" w:rsidP="006463A3">
            <w:pPr>
              <w:suppressAutoHyphens w:val="0"/>
              <w:spacing w:after="0" w:line="240" w:lineRule="auto"/>
              <w:rPr>
                <w:sz w:val="18"/>
                <w:szCs w:val="18"/>
                <w:lang w:val="en-GB"/>
              </w:rPr>
            </w:pPr>
            <w:r>
              <w:rPr>
                <w:sz w:val="18"/>
                <w:szCs w:val="18"/>
                <w:lang w:val="en-GB"/>
              </w:rPr>
              <w:t>[</w:t>
            </w:r>
            <w:r w:rsidR="00470C0B">
              <w:rPr>
                <w:sz w:val="18"/>
                <w:szCs w:val="18"/>
                <w:lang w:val="en-GB"/>
              </w:rPr>
              <w:t>2</w:t>
            </w:r>
            <w:r>
              <w:rPr>
                <w:sz w:val="18"/>
                <w:szCs w:val="18"/>
                <w:lang w:val="en-GB"/>
              </w:rPr>
              <w:t>] Crossroad-footpath distance = 100 meter.</w:t>
            </w:r>
          </w:p>
        </w:tc>
      </w:tr>
      <w:tr w:rsidR="00160786" w:rsidRPr="006E02AA" w14:paraId="3635397C" w14:textId="77777777" w:rsidTr="000565CB">
        <w:tc>
          <w:tcPr>
            <w:tcW w:w="450" w:type="dxa"/>
            <w:tcBorders>
              <w:top w:val="nil"/>
              <w:bottom w:val="nil"/>
            </w:tcBorders>
          </w:tcPr>
          <w:p w14:paraId="6059BB8A" w14:textId="77777777" w:rsidR="00160786" w:rsidRPr="00803F86" w:rsidRDefault="00160786" w:rsidP="000565CB">
            <w:pPr>
              <w:suppressAutoHyphens w:val="0"/>
              <w:spacing w:after="0" w:line="240" w:lineRule="auto"/>
              <w:rPr>
                <w:b/>
                <w:sz w:val="18"/>
                <w:szCs w:val="18"/>
                <w:lang w:val="en-US"/>
              </w:rPr>
            </w:pPr>
            <w:r w:rsidRPr="00803F86">
              <w:rPr>
                <w:b/>
                <w:sz w:val="18"/>
                <w:szCs w:val="18"/>
                <w:lang w:val="en-US"/>
              </w:rPr>
              <w:t>2</w:t>
            </w:r>
          </w:p>
        </w:tc>
        <w:tc>
          <w:tcPr>
            <w:tcW w:w="2227" w:type="dxa"/>
            <w:tcBorders>
              <w:top w:val="nil"/>
              <w:bottom w:val="nil"/>
            </w:tcBorders>
          </w:tcPr>
          <w:p w14:paraId="5A7CE52C" w14:textId="23740BDB" w:rsidR="00160786" w:rsidRPr="00160786" w:rsidRDefault="00160786" w:rsidP="000565CB">
            <w:pPr>
              <w:spacing w:after="0"/>
              <w:rPr>
                <w:sz w:val="18"/>
                <w:szCs w:val="18"/>
                <w:lang w:val="en-US"/>
              </w:rPr>
            </w:pPr>
            <w:r w:rsidRPr="006E02AA">
              <w:rPr>
                <w:sz w:val="18"/>
                <w:szCs w:val="18"/>
                <w:lang w:val="en-US"/>
              </w:rPr>
              <w:t>Select car lane areas close to crossroads.</w:t>
            </w:r>
          </w:p>
        </w:tc>
        <w:tc>
          <w:tcPr>
            <w:tcW w:w="3844" w:type="dxa"/>
            <w:tcBorders>
              <w:top w:val="nil"/>
              <w:bottom w:val="nil"/>
            </w:tcBorders>
          </w:tcPr>
          <w:p w14:paraId="0470A9B9" w14:textId="03B99620" w:rsidR="00160786" w:rsidRPr="006E02AA" w:rsidRDefault="00160786" w:rsidP="00254646">
            <w:pPr>
              <w:spacing w:after="0"/>
              <w:rPr>
                <w:sz w:val="18"/>
                <w:szCs w:val="18"/>
                <w:lang w:val="en-GB"/>
              </w:rPr>
            </w:pPr>
            <w:r w:rsidRPr="006E02AA">
              <w:rPr>
                <w:sz w:val="18"/>
                <w:szCs w:val="18"/>
                <w:lang w:val="en-US"/>
              </w:rPr>
              <w:t>Select car lane areas</w:t>
            </w:r>
            <w:r>
              <w:rPr>
                <w:sz w:val="18"/>
                <w:szCs w:val="18"/>
                <w:lang w:val="en-US"/>
              </w:rPr>
              <w:t xml:space="preserve"> within </w:t>
            </w:r>
            <w:r w:rsidR="00254646">
              <w:rPr>
                <w:sz w:val="18"/>
                <w:szCs w:val="18"/>
                <w:lang w:val="en-US"/>
              </w:rPr>
              <w:t>a set distance of the crossroad</w:t>
            </w:r>
            <w:r w:rsidR="00470C0B">
              <w:rPr>
                <w:sz w:val="18"/>
                <w:szCs w:val="18"/>
                <w:lang w:val="en-US"/>
              </w:rPr>
              <w:t xml:space="preserve"> [3</w:t>
            </w:r>
            <w:r w:rsidR="00254646">
              <w:rPr>
                <w:sz w:val="18"/>
                <w:szCs w:val="18"/>
                <w:lang w:val="en-US"/>
              </w:rPr>
              <w:t>]</w:t>
            </w:r>
            <w:r w:rsidR="00254646" w:rsidRPr="00A670CE">
              <w:rPr>
                <w:sz w:val="18"/>
                <w:szCs w:val="18"/>
                <w:lang w:val="en-US"/>
              </w:rPr>
              <w:t>.</w:t>
            </w:r>
          </w:p>
        </w:tc>
        <w:tc>
          <w:tcPr>
            <w:tcW w:w="3945" w:type="dxa"/>
            <w:tcBorders>
              <w:top w:val="nil"/>
              <w:bottom w:val="nil"/>
            </w:tcBorders>
          </w:tcPr>
          <w:p w14:paraId="712BBE6C" w14:textId="7BD34CF4" w:rsidR="00160786" w:rsidRPr="00803F86" w:rsidRDefault="00A26072" w:rsidP="00470C0B">
            <w:pPr>
              <w:suppressAutoHyphens w:val="0"/>
              <w:spacing w:after="0" w:line="240" w:lineRule="auto"/>
              <w:rPr>
                <w:sz w:val="18"/>
                <w:szCs w:val="18"/>
                <w:lang w:val="en-US"/>
              </w:rPr>
            </w:pPr>
            <w:r>
              <w:rPr>
                <w:sz w:val="18"/>
                <w:szCs w:val="18"/>
                <w:lang w:val="en-GB"/>
              </w:rPr>
              <w:t>[</w:t>
            </w:r>
            <w:r w:rsidR="00470C0B">
              <w:rPr>
                <w:sz w:val="18"/>
                <w:szCs w:val="18"/>
                <w:lang w:val="en-GB"/>
              </w:rPr>
              <w:t>3</w:t>
            </w:r>
            <w:r>
              <w:rPr>
                <w:sz w:val="18"/>
                <w:szCs w:val="18"/>
                <w:lang w:val="en-GB"/>
              </w:rPr>
              <w:t>] Crossroad-</w:t>
            </w:r>
            <w:r w:rsidR="00345AA7">
              <w:rPr>
                <w:sz w:val="18"/>
                <w:szCs w:val="18"/>
                <w:lang w:val="en-GB"/>
              </w:rPr>
              <w:t>buffer</w:t>
            </w:r>
            <w:r>
              <w:rPr>
                <w:sz w:val="18"/>
                <w:szCs w:val="18"/>
                <w:lang w:val="en-GB"/>
              </w:rPr>
              <w:t xml:space="preserve"> distance = </w:t>
            </w:r>
            <w:r w:rsidR="00345AA7">
              <w:rPr>
                <w:sz w:val="18"/>
                <w:szCs w:val="18"/>
                <w:lang w:val="en-GB"/>
              </w:rPr>
              <w:t>5</w:t>
            </w:r>
            <w:r>
              <w:rPr>
                <w:sz w:val="18"/>
                <w:szCs w:val="18"/>
                <w:lang w:val="en-GB"/>
              </w:rPr>
              <w:t>0 meter.</w:t>
            </w:r>
          </w:p>
        </w:tc>
      </w:tr>
      <w:tr w:rsidR="00ED204E" w:rsidRPr="00081C31" w14:paraId="354CDA57" w14:textId="77777777" w:rsidTr="006463A3">
        <w:tc>
          <w:tcPr>
            <w:tcW w:w="450" w:type="dxa"/>
            <w:tcBorders>
              <w:top w:val="nil"/>
              <w:bottom w:val="nil"/>
            </w:tcBorders>
          </w:tcPr>
          <w:p w14:paraId="2F21F83E" w14:textId="4CF38430" w:rsidR="00ED204E" w:rsidRPr="00803F86" w:rsidRDefault="00160786" w:rsidP="006463A3">
            <w:pPr>
              <w:suppressAutoHyphens w:val="0"/>
              <w:spacing w:after="0" w:line="240" w:lineRule="auto"/>
              <w:rPr>
                <w:b/>
                <w:sz w:val="18"/>
                <w:szCs w:val="18"/>
                <w:lang w:val="en-US"/>
              </w:rPr>
            </w:pPr>
            <w:r>
              <w:rPr>
                <w:b/>
                <w:sz w:val="18"/>
                <w:szCs w:val="18"/>
                <w:lang w:val="en-US"/>
              </w:rPr>
              <w:t>3</w:t>
            </w:r>
          </w:p>
        </w:tc>
        <w:tc>
          <w:tcPr>
            <w:tcW w:w="2227" w:type="dxa"/>
            <w:tcBorders>
              <w:top w:val="nil"/>
              <w:bottom w:val="nil"/>
            </w:tcBorders>
          </w:tcPr>
          <w:p w14:paraId="453D3FA9" w14:textId="0788DCF3" w:rsidR="00ED204E" w:rsidRPr="006E02AA" w:rsidRDefault="009D3C49" w:rsidP="00B51F28">
            <w:pPr>
              <w:spacing w:after="0"/>
              <w:rPr>
                <w:sz w:val="18"/>
                <w:szCs w:val="18"/>
                <w:lang w:val="en-GB"/>
              </w:rPr>
            </w:pPr>
            <w:r w:rsidRPr="009D3C49">
              <w:rPr>
                <w:sz w:val="18"/>
                <w:szCs w:val="18"/>
                <w:lang w:val="en-US"/>
              </w:rPr>
              <w:t xml:space="preserve">Assign car speeds to </w:t>
            </w:r>
            <w:r w:rsidR="00B51F28">
              <w:rPr>
                <w:sz w:val="18"/>
                <w:szCs w:val="18"/>
                <w:lang w:val="en-US"/>
              </w:rPr>
              <w:t>car lane areas</w:t>
            </w:r>
          </w:p>
        </w:tc>
        <w:tc>
          <w:tcPr>
            <w:tcW w:w="3844" w:type="dxa"/>
            <w:tcBorders>
              <w:top w:val="nil"/>
              <w:bottom w:val="nil"/>
            </w:tcBorders>
          </w:tcPr>
          <w:p w14:paraId="59C007C4" w14:textId="32570DDA" w:rsidR="00ED204E" w:rsidRPr="006E02AA" w:rsidRDefault="0054650A" w:rsidP="00A546D5">
            <w:pPr>
              <w:spacing w:after="0"/>
              <w:rPr>
                <w:sz w:val="18"/>
                <w:szCs w:val="18"/>
                <w:lang w:val="en-GB"/>
              </w:rPr>
            </w:pPr>
            <w:r w:rsidRPr="009D3C49">
              <w:rPr>
                <w:sz w:val="18"/>
                <w:szCs w:val="18"/>
                <w:lang w:val="en-US"/>
              </w:rPr>
              <w:t xml:space="preserve">Assign </w:t>
            </w:r>
            <w:r w:rsidR="00662A32">
              <w:rPr>
                <w:sz w:val="18"/>
                <w:szCs w:val="18"/>
                <w:lang w:val="en-US"/>
              </w:rPr>
              <w:t>c</w:t>
            </w:r>
            <w:r w:rsidRPr="009D3C49">
              <w:rPr>
                <w:sz w:val="18"/>
                <w:szCs w:val="18"/>
                <w:lang w:val="en-US"/>
              </w:rPr>
              <w:t xml:space="preserve">ar speeds to </w:t>
            </w:r>
            <w:r>
              <w:rPr>
                <w:sz w:val="18"/>
                <w:szCs w:val="18"/>
                <w:lang w:val="en-US"/>
              </w:rPr>
              <w:t>car lanes based on road type [</w:t>
            </w:r>
            <w:r w:rsidR="00470C0B">
              <w:rPr>
                <w:sz w:val="18"/>
                <w:szCs w:val="18"/>
                <w:lang w:val="en-US"/>
              </w:rPr>
              <w:t>4</w:t>
            </w:r>
            <w:r>
              <w:rPr>
                <w:sz w:val="18"/>
                <w:szCs w:val="18"/>
                <w:lang w:val="en-US"/>
              </w:rPr>
              <w:t>]</w:t>
            </w:r>
          </w:p>
        </w:tc>
        <w:tc>
          <w:tcPr>
            <w:tcW w:w="3945" w:type="dxa"/>
            <w:tcBorders>
              <w:top w:val="nil"/>
              <w:bottom w:val="nil"/>
            </w:tcBorders>
          </w:tcPr>
          <w:p w14:paraId="36F6CE15" w14:textId="43CEB262" w:rsidR="00ED204E" w:rsidRPr="0054650A" w:rsidRDefault="00F4210A" w:rsidP="004D280F">
            <w:pPr>
              <w:suppressAutoHyphens w:val="0"/>
              <w:spacing w:after="0" w:line="240" w:lineRule="auto"/>
              <w:rPr>
                <w:sz w:val="18"/>
                <w:szCs w:val="18"/>
                <w:lang w:val="en-GB"/>
              </w:rPr>
            </w:pPr>
            <w:r>
              <w:rPr>
                <w:sz w:val="18"/>
                <w:szCs w:val="18"/>
                <w:lang w:val="en-GB"/>
              </w:rPr>
              <w:t>[</w:t>
            </w:r>
            <w:r w:rsidR="00470C0B">
              <w:rPr>
                <w:sz w:val="18"/>
                <w:szCs w:val="18"/>
                <w:lang w:val="en-GB"/>
              </w:rPr>
              <w:t>4</w:t>
            </w:r>
            <w:r>
              <w:rPr>
                <w:sz w:val="18"/>
                <w:szCs w:val="18"/>
                <w:lang w:val="en-GB"/>
              </w:rPr>
              <w:t xml:space="preserve">] </w:t>
            </w:r>
            <w:r w:rsidR="00F65201">
              <w:rPr>
                <w:sz w:val="18"/>
                <w:szCs w:val="18"/>
                <w:lang w:val="en-GB"/>
              </w:rPr>
              <w:t>I</w:t>
            </w:r>
            <w:r w:rsidR="004D280F">
              <w:rPr>
                <w:sz w:val="18"/>
                <w:szCs w:val="18"/>
                <w:lang w:val="en-GB"/>
              </w:rPr>
              <w:t>F</w:t>
            </w:r>
            <w:r w:rsidR="00F65201">
              <w:rPr>
                <w:sz w:val="18"/>
                <w:szCs w:val="18"/>
                <w:lang w:val="en-GB"/>
              </w:rPr>
              <w:t xml:space="preserve"> Road type = </w:t>
            </w:r>
            <w:r w:rsidR="00F65201">
              <w:rPr>
                <w:sz w:val="18"/>
                <w:szCs w:val="18"/>
                <w:lang w:val="en-US"/>
              </w:rPr>
              <w:t>regional OR</w:t>
            </w:r>
            <w:r w:rsidR="00F65201" w:rsidRPr="00803F86">
              <w:rPr>
                <w:sz w:val="18"/>
                <w:szCs w:val="18"/>
                <w:lang w:val="en-US"/>
              </w:rPr>
              <w:t xml:space="preserve"> </w:t>
            </w:r>
            <w:r w:rsidR="00F65201">
              <w:rPr>
                <w:sz w:val="18"/>
                <w:szCs w:val="18"/>
                <w:lang w:val="en-US"/>
              </w:rPr>
              <w:t xml:space="preserve">main OR local THEN </w:t>
            </w:r>
            <w:r w:rsidR="004D280F">
              <w:rPr>
                <w:sz w:val="18"/>
                <w:szCs w:val="18"/>
                <w:lang w:val="en-US"/>
              </w:rPr>
              <w:t>C</w:t>
            </w:r>
            <w:r w:rsidR="00F65201">
              <w:rPr>
                <w:sz w:val="18"/>
                <w:szCs w:val="18"/>
                <w:lang w:val="en-US"/>
              </w:rPr>
              <w:t xml:space="preserve">ar speed = 50 km/h. </w:t>
            </w:r>
            <w:r w:rsidR="00F65201">
              <w:rPr>
                <w:sz w:val="18"/>
                <w:szCs w:val="18"/>
                <w:lang w:val="en-GB"/>
              </w:rPr>
              <w:t>I</w:t>
            </w:r>
            <w:r w:rsidR="004D280F">
              <w:rPr>
                <w:sz w:val="18"/>
                <w:szCs w:val="18"/>
                <w:lang w:val="en-GB"/>
              </w:rPr>
              <w:t>F</w:t>
            </w:r>
            <w:r w:rsidR="00F65201">
              <w:rPr>
                <w:sz w:val="18"/>
                <w:szCs w:val="18"/>
                <w:lang w:val="en-GB"/>
              </w:rPr>
              <w:t xml:space="preserve"> Road type = </w:t>
            </w:r>
            <w:r w:rsidR="00F65201" w:rsidRPr="00803F86">
              <w:rPr>
                <w:sz w:val="18"/>
                <w:szCs w:val="18"/>
                <w:lang w:val="en-US"/>
              </w:rPr>
              <w:t>street</w:t>
            </w:r>
            <w:r w:rsidR="00F65201">
              <w:rPr>
                <w:sz w:val="18"/>
                <w:szCs w:val="18"/>
                <w:lang w:val="en-US"/>
              </w:rPr>
              <w:t xml:space="preserve"> or </w:t>
            </w:r>
            <w:r w:rsidR="00F65201" w:rsidRPr="00803F86">
              <w:rPr>
                <w:sz w:val="18"/>
                <w:szCs w:val="18"/>
                <w:lang w:val="en-US"/>
              </w:rPr>
              <w:t>other road</w:t>
            </w:r>
            <w:r w:rsidR="00F65201">
              <w:rPr>
                <w:sz w:val="18"/>
                <w:szCs w:val="18"/>
                <w:lang w:val="en-US"/>
              </w:rPr>
              <w:t xml:space="preserve"> THEN </w:t>
            </w:r>
            <w:r w:rsidR="004D280F">
              <w:rPr>
                <w:sz w:val="18"/>
                <w:szCs w:val="18"/>
                <w:lang w:val="en-US"/>
              </w:rPr>
              <w:t>C</w:t>
            </w:r>
            <w:r w:rsidR="00F65201">
              <w:rPr>
                <w:sz w:val="18"/>
                <w:szCs w:val="18"/>
                <w:lang w:val="en-US"/>
              </w:rPr>
              <w:t>ar speed = 30 km/h.</w:t>
            </w:r>
          </w:p>
        </w:tc>
      </w:tr>
      <w:tr w:rsidR="009D3C49" w:rsidRPr="007A1C4F" w14:paraId="23115A75" w14:textId="77777777" w:rsidTr="006463A3">
        <w:tc>
          <w:tcPr>
            <w:tcW w:w="450" w:type="dxa"/>
            <w:tcBorders>
              <w:top w:val="nil"/>
              <w:bottom w:val="nil"/>
            </w:tcBorders>
          </w:tcPr>
          <w:p w14:paraId="15622B02" w14:textId="77777777" w:rsidR="009D3C49" w:rsidRPr="00803F86" w:rsidRDefault="009D3C49" w:rsidP="009D3C49">
            <w:pPr>
              <w:suppressAutoHyphens w:val="0"/>
              <w:spacing w:after="0" w:line="240" w:lineRule="auto"/>
              <w:rPr>
                <w:b/>
                <w:sz w:val="18"/>
                <w:szCs w:val="18"/>
                <w:lang w:val="en-US"/>
              </w:rPr>
            </w:pPr>
            <w:r w:rsidRPr="00803F86">
              <w:rPr>
                <w:b/>
                <w:sz w:val="18"/>
                <w:szCs w:val="18"/>
                <w:lang w:val="en-US"/>
              </w:rPr>
              <w:t>4</w:t>
            </w:r>
          </w:p>
        </w:tc>
        <w:tc>
          <w:tcPr>
            <w:tcW w:w="2227" w:type="dxa"/>
            <w:tcBorders>
              <w:top w:val="nil"/>
              <w:bottom w:val="nil"/>
            </w:tcBorders>
          </w:tcPr>
          <w:p w14:paraId="7218A040" w14:textId="7C2935B4" w:rsidR="009D3C49" w:rsidRPr="00803F86" w:rsidRDefault="000504E0" w:rsidP="009D3C49">
            <w:pPr>
              <w:spacing w:after="0"/>
              <w:rPr>
                <w:sz w:val="18"/>
                <w:szCs w:val="18"/>
                <w:lang w:val="en-US"/>
              </w:rPr>
            </w:pPr>
            <w:r w:rsidRPr="006E02AA">
              <w:rPr>
                <w:sz w:val="18"/>
                <w:szCs w:val="18"/>
                <w:lang w:val="en-US"/>
              </w:rPr>
              <w:t>Select car lane areas</w:t>
            </w:r>
            <w:r>
              <w:rPr>
                <w:sz w:val="18"/>
                <w:szCs w:val="18"/>
                <w:lang w:val="en-US"/>
              </w:rPr>
              <w:t xml:space="preserve"> within car stopping distance</w:t>
            </w:r>
            <w:r w:rsidR="00BA4673">
              <w:rPr>
                <w:sz w:val="18"/>
                <w:szCs w:val="18"/>
                <w:lang w:val="en-US"/>
              </w:rPr>
              <w:t>.</w:t>
            </w:r>
          </w:p>
        </w:tc>
        <w:tc>
          <w:tcPr>
            <w:tcW w:w="3844" w:type="dxa"/>
            <w:tcBorders>
              <w:top w:val="nil"/>
              <w:bottom w:val="nil"/>
            </w:tcBorders>
          </w:tcPr>
          <w:p w14:paraId="35C89DC1" w14:textId="6A83F85A" w:rsidR="009D3C49" w:rsidRPr="00803F86" w:rsidRDefault="009D3C49" w:rsidP="00687F58">
            <w:pPr>
              <w:spacing w:after="0"/>
              <w:rPr>
                <w:sz w:val="18"/>
                <w:szCs w:val="18"/>
                <w:lang w:val="en-US"/>
              </w:rPr>
            </w:pPr>
            <w:r w:rsidRPr="006E02AA">
              <w:rPr>
                <w:sz w:val="18"/>
                <w:szCs w:val="18"/>
                <w:lang w:val="en-US"/>
              </w:rPr>
              <w:t xml:space="preserve">Select </w:t>
            </w:r>
            <w:r w:rsidR="005A090C">
              <w:rPr>
                <w:sz w:val="18"/>
                <w:szCs w:val="18"/>
                <w:lang w:val="en-US"/>
              </w:rPr>
              <w:t>pa</w:t>
            </w:r>
            <w:r w:rsidR="00543BFB">
              <w:rPr>
                <w:sz w:val="18"/>
                <w:szCs w:val="18"/>
                <w:lang w:val="en-US"/>
              </w:rPr>
              <w:t>r</w:t>
            </w:r>
            <w:r w:rsidR="005A090C">
              <w:rPr>
                <w:sz w:val="18"/>
                <w:szCs w:val="18"/>
                <w:lang w:val="en-US"/>
              </w:rPr>
              <w:t xml:space="preserve">t of the </w:t>
            </w:r>
            <w:r w:rsidRPr="006E02AA">
              <w:rPr>
                <w:sz w:val="18"/>
                <w:szCs w:val="18"/>
                <w:lang w:val="en-US"/>
              </w:rPr>
              <w:t>car lane area</w:t>
            </w:r>
            <w:r>
              <w:rPr>
                <w:sz w:val="18"/>
                <w:szCs w:val="18"/>
                <w:lang w:val="en-US"/>
              </w:rPr>
              <w:t xml:space="preserve"> within </w:t>
            </w:r>
            <w:r w:rsidR="005A090C">
              <w:rPr>
                <w:sz w:val="18"/>
                <w:szCs w:val="18"/>
                <w:lang w:val="en-US"/>
              </w:rPr>
              <w:t xml:space="preserve">the </w:t>
            </w:r>
            <w:r w:rsidR="005F04B7">
              <w:rPr>
                <w:sz w:val="18"/>
                <w:szCs w:val="18"/>
                <w:lang w:val="en-US"/>
              </w:rPr>
              <w:t>c</w:t>
            </w:r>
            <w:r>
              <w:rPr>
                <w:sz w:val="18"/>
                <w:szCs w:val="18"/>
                <w:lang w:val="en-US"/>
              </w:rPr>
              <w:t xml:space="preserve">ar stopping distance </w:t>
            </w:r>
            <w:r w:rsidR="00687F58">
              <w:rPr>
                <w:sz w:val="18"/>
                <w:szCs w:val="18"/>
                <w:lang w:val="en-US"/>
              </w:rPr>
              <w:t>based</w:t>
            </w:r>
            <w:r w:rsidR="00EB33A7">
              <w:rPr>
                <w:sz w:val="18"/>
                <w:szCs w:val="18"/>
                <w:lang w:val="en-US"/>
              </w:rPr>
              <w:t xml:space="preserve"> on car speed [</w:t>
            </w:r>
            <w:r w:rsidR="00C02D9E">
              <w:rPr>
                <w:sz w:val="18"/>
                <w:szCs w:val="18"/>
                <w:lang w:val="en-US"/>
              </w:rPr>
              <w:t>5</w:t>
            </w:r>
            <w:r w:rsidR="00EB33A7">
              <w:rPr>
                <w:sz w:val="18"/>
                <w:szCs w:val="18"/>
                <w:lang w:val="en-US"/>
              </w:rPr>
              <w:t>]</w:t>
            </w:r>
          </w:p>
        </w:tc>
        <w:tc>
          <w:tcPr>
            <w:tcW w:w="3945" w:type="dxa"/>
            <w:tcBorders>
              <w:top w:val="nil"/>
              <w:bottom w:val="nil"/>
            </w:tcBorders>
          </w:tcPr>
          <w:p w14:paraId="6C58BB2B" w14:textId="23AB5870" w:rsidR="009D3C49" w:rsidRPr="00527BAC" w:rsidRDefault="004D280F" w:rsidP="007A1C4F">
            <w:pPr>
              <w:suppressAutoHyphens w:val="0"/>
              <w:spacing w:after="0" w:line="240" w:lineRule="auto"/>
              <w:rPr>
                <w:i/>
                <w:sz w:val="18"/>
                <w:szCs w:val="18"/>
                <w:lang w:val="en-US"/>
              </w:rPr>
            </w:pPr>
            <w:r>
              <w:rPr>
                <w:sz w:val="18"/>
                <w:szCs w:val="18"/>
                <w:lang w:val="en-US"/>
              </w:rPr>
              <w:t xml:space="preserve">[5] IF </w:t>
            </w:r>
            <w:r w:rsidR="008E554D">
              <w:rPr>
                <w:sz w:val="18"/>
                <w:szCs w:val="18"/>
                <w:lang w:val="en-US"/>
              </w:rPr>
              <w:t xml:space="preserve">Car speed </w:t>
            </w:r>
            <w:r w:rsidR="009C0C86">
              <w:rPr>
                <w:sz w:val="18"/>
                <w:szCs w:val="18"/>
                <w:lang w:val="en-US"/>
              </w:rPr>
              <w:t xml:space="preserve">= 30 km/h THEN </w:t>
            </w:r>
            <w:r w:rsidR="00A546D5">
              <w:rPr>
                <w:sz w:val="18"/>
                <w:szCs w:val="18"/>
                <w:lang w:val="en-US"/>
              </w:rPr>
              <w:t xml:space="preserve">Car stopping distance = </w:t>
            </w:r>
            <w:r w:rsidR="007A1C4F">
              <w:rPr>
                <w:sz w:val="18"/>
                <w:szCs w:val="18"/>
                <w:lang w:val="en-US"/>
              </w:rPr>
              <w:t>Selected c</w:t>
            </w:r>
            <w:r w:rsidR="00A546D5">
              <w:rPr>
                <w:sz w:val="18"/>
                <w:szCs w:val="18"/>
                <w:lang w:val="en-US"/>
              </w:rPr>
              <w:t xml:space="preserve">ar lane area length = </w:t>
            </w:r>
            <w:r w:rsidR="00BA4FC2">
              <w:rPr>
                <w:sz w:val="18"/>
                <w:szCs w:val="18"/>
                <w:lang w:val="en-US"/>
              </w:rPr>
              <w:t>14</w:t>
            </w:r>
            <w:r w:rsidR="0070077D">
              <w:rPr>
                <w:sz w:val="18"/>
                <w:szCs w:val="18"/>
                <w:lang w:val="en-US"/>
              </w:rPr>
              <w:t xml:space="preserve"> </w:t>
            </w:r>
            <w:r w:rsidR="00BA4FC2">
              <w:rPr>
                <w:sz w:val="18"/>
                <w:szCs w:val="18"/>
                <w:lang w:val="en-US"/>
              </w:rPr>
              <w:t>m</w:t>
            </w:r>
            <w:r w:rsidR="0070077D">
              <w:rPr>
                <w:sz w:val="18"/>
                <w:szCs w:val="18"/>
                <w:lang w:val="en-US"/>
              </w:rPr>
              <w:t xml:space="preserve">eter. IF Car speed </w:t>
            </w:r>
            <w:r w:rsidR="00DD6439">
              <w:rPr>
                <w:sz w:val="18"/>
                <w:szCs w:val="18"/>
                <w:lang w:val="en-US"/>
              </w:rPr>
              <w:t>= 5</w:t>
            </w:r>
            <w:r w:rsidR="0070077D">
              <w:rPr>
                <w:sz w:val="18"/>
                <w:szCs w:val="18"/>
                <w:lang w:val="en-US"/>
              </w:rPr>
              <w:t xml:space="preserve">0 km/h THEN Car stopping distance = </w:t>
            </w:r>
            <w:r w:rsidR="007A1C4F">
              <w:rPr>
                <w:sz w:val="18"/>
                <w:szCs w:val="18"/>
                <w:lang w:val="en-US"/>
              </w:rPr>
              <w:t>Selected c</w:t>
            </w:r>
            <w:r w:rsidR="0070077D">
              <w:rPr>
                <w:sz w:val="18"/>
                <w:szCs w:val="18"/>
                <w:lang w:val="en-US"/>
              </w:rPr>
              <w:t xml:space="preserve">ar lane area length = </w:t>
            </w:r>
            <w:r w:rsidR="00BA4FC2">
              <w:rPr>
                <w:sz w:val="18"/>
                <w:szCs w:val="18"/>
                <w:lang w:val="en-US"/>
              </w:rPr>
              <w:t>28</w:t>
            </w:r>
            <w:r w:rsidR="00DD6439">
              <w:rPr>
                <w:sz w:val="18"/>
                <w:szCs w:val="18"/>
                <w:lang w:val="en-US"/>
              </w:rPr>
              <w:t xml:space="preserve"> </w:t>
            </w:r>
            <w:r w:rsidR="00BA4FC2">
              <w:rPr>
                <w:sz w:val="18"/>
                <w:szCs w:val="18"/>
                <w:lang w:val="en-US"/>
              </w:rPr>
              <w:t>m</w:t>
            </w:r>
            <w:r w:rsidR="00DD6439">
              <w:rPr>
                <w:sz w:val="18"/>
                <w:szCs w:val="18"/>
                <w:lang w:val="en-US"/>
              </w:rPr>
              <w:t xml:space="preserve">eter. </w:t>
            </w:r>
            <w:r w:rsidR="00527BAC">
              <w:rPr>
                <w:i/>
                <w:sz w:val="18"/>
                <w:szCs w:val="18"/>
                <w:lang w:val="en-US"/>
              </w:rPr>
              <w:t>(</w:t>
            </w:r>
            <w:proofErr w:type="spellStart"/>
            <w:r w:rsidR="00527BAC">
              <w:rPr>
                <w:i/>
                <w:sz w:val="18"/>
                <w:szCs w:val="18"/>
                <w:lang w:val="en-US"/>
              </w:rPr>
              <w:t>Rijksoverheid</w:t>
            </w:r>
            <w:proofErr w:type="spellEnd"/>
            <w:r w:rsidR="00527BAC">
              <w:rPr>
                <w:i/>
                <w:sz w:val="18"/>
                <w:szCs w:val="18"/>
                <w:lang w:val="en-US"/>
              </w:rPr>
              <w:t>, 2023)</w:t>
            </w:r>
          </w:p>
        </w:tc>
      </w:tr>
      <w:tr w:rsidR="009D3C49" w:rsidRPr="00A7236B" w14:paraId="68B78E1A" w14:textId="77777777" w:rsidTr="006463A3">
        <w:tc>
          <w:tcPr>
            <w:tcW w:w="450" w:type="dxa"/>
            <w:tcBorders>
              <w:top w:val="nil"/>
              <w:bottom w:val="nil"/>
            </w:tcBorders>
          </w:tcPr>
          <w:p w14:paraId="6BC7FB77" w14:textId="77777777" w:rsidR="009D3C49" w:rsidRPr="00803F86" w:rsidRDefault="009D3C49" w:rsidP="009D3C49">
            <w:pPr>
              <w:suppressAutoHyphens w:val="0"/>
              <w:spacing w:after="0" w:line="240" w:lineRule="auto"/>
              <w:rPr>
                <w:b/>
                <w:sz w:val="18"/>
                <w:szCs w:val="18"/>
                <w:lang w:val="en-US"/>
              </w:rPr>
            </w:pPr>
            <w:r w:rsidRPr="00803F86">
              <w:rPr>
                <w:b/>
                <w:sz w:val="18"/>
                <w:szCs w:val="18"/>
                <w:lang w:val="en-US"/>
              </w:rPr>
              <w:t>5</w:t>
            </w:r>
          </w:p>
        </w:tc>
        <w:tc>
          <w:tcPr>
            <w:tcW w:w="2227" w:type="dxa"/>
            <w:tcBorders>
              <w:top w:val="nil"/>
              <w:bottom w:val="nil"/>
            </w:tcBorders>
          </w:tcPr>
          <w:p w14:paraId="7206F093" w14:textId="709F2459" w:rsidR="009D3C49" w:rsidRPr="00F13BAD" w:rsidRDefault="00F13BAD" w:rsidP="009D3C49">
            <w:pPr>
              <w:spacing w:after="0"/>
              <w:rPr>
                <w:sz w:val="18"/>
                <w:szCs w:val="18"/>
                <w:lang w:val="en-GB"/>
              </w:rPr>
            </w:pPr>
            <w:r w:rsidRPr="00F13BAD">
              <w:rPr>
                <w:sz w:val="18"/>
                <w:szCs w:val="18"/>
                <w:lang w:val="en-US"/>
              </w:rPr>
              <w:t xml:space="preserve">Create </w:t>
            </w:r>
            <w:proofErr w:type="spellStart"/>
            <w:r w:rsidRPr="00F13BAD">
              <w:rPr>
                <w:sz w:val="18"/>
                <w:szCs w:val="18"/>
                <w:lang w:val="en-US"/>
              </w:rPr>
              <w:t>viewshed</w:t>
            </w:r>
            <w:proofErr w:type="spellEnd"/>
            <w:r w:rsidRPr="00F13BAD">
              <w:rPr>
                <w:sz w:val="18"/>
                <w:szCs w:val="18"/>
                <w:lang w:val="en-US"/>
              </w:rPr>
              <w:t xml:space="preserve"> from central point in car lane area.</w:t>
            </w:r>
          </w:p>
        </w:tc>
        <w:tc>
          <w:tcPr>
            <w:tcW w:w="3844" w:type="dxa"/>
            <w:tcBorders>
              <w:top w:val="nil"/>
              <w:bottom w:val="nil"/>
            </w:tcBorders>
          </w:tcPr>
          <w:p w14:paraId="0F482A6C" w14:textId="2465E38D" w:rsidR="009D3C49" w:rsidRPr="00F13BAD" w:rsidRDefault="00AF58C7" w:rsidP="00CE3647">
            <w:pPr>
              <w:spacing w:after="0"/>
              <w:rPr>
                <w:sz w:val="18"/>
                <w:szCs w:val="18"/>
                <w:lang w:val="en-GB"/>
              </w:rPr>
            </w:pPr>
            <w:r>
              <w:rPr>
                <w:sz w:val="18"/>
                <w:szCs w:val="18"/>
                <w:lang w:val="en-US"/>
              </w:rPr>
              <w:t>C</w:t>
            </w:r>
            <w:proofErr w:type="spellStart"/>
            <w:r w:rsidRPr="00C10A28">
              <w:rPr>
                <w:sz w:val="18"/>
                <w:szCs w:val="18"/>
                <w:lang w:val="en-GB"/>
              </w:rPr>
              <w:t>reat</w:t>
            </w:r>
            <w:r>
              <w:rPr>
                <w:sz w:val="18"/>
                <w:szCs w:val="18"/>
                <w:lang w:val="en-GB"/>
              </w:rPr>
              <w:t>e</w:t>
            </w:r>
            <w:proofErr w:type="spellEnd"/>
            <w:r w:rsidRPr="00C10A28">
              <w:rPr>
                <w:sz w:val="18"/>
                <w:szCs w:val="18"/>
                <w:lang w:val="en-GB"/>
              </w:rPr>
              <w:t xml:space="preserve"> a </w:t>
            </w:r>
            <w:proofErr w:type="spellStart"/>
            <w:r w:rsidRPr="00C10A28">
              <w:rPr>
                <w:sz w:val="18"/>
                <w:szCs w:val="18"/>
                <w:lang w:val="en-GB"/>
              </w:rPr>
              <w:t>viewshed</w:t>
            </w:r>
            <w:proofErr w:type="spellEnd"/>
            <w:r w:rsidRPr="00C10A28">
              <w:rPr>
                <w:sz w:val="18"/>
                <w:szCs w:val="18"/>
                <w:lang w:val="en-GB"/>
              </w:rPr>
              <w:t xml:space="preserve"> with </w:t>
            </w:r>
            <w:r>
              <w:rPr>
                <w:sz w:val="18"/>
                <w:szCs w:val="18"/>
                <w:lang w:val="en-GB"/>
              </w:rPr>
              <w:t xml:space="preserve">set parameters [6] </w:t>
            </w:r>
            <w:r w:rsidRPr="00C10A28">
              <w:rPr>
                <w:sz w:val="18"/>
                <w:szCs w:val="18"/>
                <w:lang w:val="en-GB"/>
              </w:rPr>
              <w:t xml:space="preserve">from the </w:t>
            </w:r>
            <w:r w:rsidR="00CE3647" w:rsidRPr="00F13BAD">
              <w:rPr>
                <w:sz w:val="18"/>
                <w:szCs w:val="18"/>
                <w:lang w:val="en-US"/>
              </w:rPr>
              <w:t xml:space="preserve">central point in </w:t>
            </w:r>
            <w:r w:rsidR="00CE3647">
              <w:rPr>
                <w:sz w:val="18"/>
                <w:szCs w:val="18"/>
                <w:lang w:val="en-US"/>
              </w:rPr>
              <w:t xml:space="preserve">the </w:t>
            </w:r>
            <w:r w:rsidR="00E766F3">
              <w:rPr>
                <w:sz w:val="18"/>
                <w:szCs w:val="18"/>
                <w:lang w:val="en-US"/>
              </w:rPr>
              <w:t xml:space="preserve">selected </w:t>
            </w:r>
            <w:r w:rsidR="00CE3647" w:rsidRPr="00F13BAD">
              <w:rPr>
                <w:sz w:val="18"/>
                <w:szCs w:val="18"/>
                <w:lang w:val="en-US"/>
              </w:rPr>
              <w:t>car lane area</w:t>
            </w:r>
            <w:r w:rsidR="00CE3647">
              <w:rPr>
                <w:sz w:val="18"/>
                <w:szCs w:val="18"/>
                <w:lang w:val="en-US"/>
              </w:rPr>
              <w:t xml:space="preserve"> </w:t>
            </w:r>
            <w:r w:rsidR="00E766F3">
              <w:rPr>
                <w:sz w:val="18"/>
                <w:szCs w:val="18"/>
                <w:lang w:val="en-US"/>
              </w:rPr>
              <w:t xml:space="preserve">(Step 4) </w:t>
            </w:r>
            <w:r w:rsidR="00505C8D">
              <w:rPr>
                <w:sz w:val="18"/>
                <w:szCs w:val="18"/>
                <w:lang w:val="en-US"/>
              </w:rPr>
              <w:t xml:space="preserve">and </w:t>
            </w:r>
            <w:r w:rsidR="00CE3647">
              <w:rPr>
                <w:sz w:val="18"/>
                <w:szCs w:val="18"/>
                <w:lang w:val="en-GB"/>
              </w:rPr>
              <w:t>in the direction of the crossroad</w:t>
            </w:r>
            <w:r w:rsidRPr="00C10A28">
              <w:rPr>
                <w:sz w:val="18"/>
                <w:szCs w:val="18"/>
                <w:lang w:val="en-GB"/>
              </w:rPr>
              <w:t>.</w:t>
            </w:r>
            <w:r>
              <w:rPr>
                <w:sz w:val="18"/>
                <w:szCs w:val="18"/>
                <w:lang w:val="en-GB"/>
              </w:rPr>
              <w:t xml:space="preserve"> (Main geo-tool: ‘</w:t>
            </w:r>
            <w:proofErr w:type="spellStart"/>
            <w:r>
              <w:rPr>
                <w:sz w:val="18"/>
                <w:szCs w:val="18"/>
                <w:lang w:val="en-GB"/>
              </w:rPr>
              <w:t>Viewshed</w:t>
            </w:r>
            <w:proofErr w:type="spellEnd"/>
            <w:r>
              <w:rPr>
                <w:sz w:val="18"/>
                <w:szCs w:val="18"/>
                <w:lang w:val="en-GB"/>
              </w:rPr>
              <w:t>’.)</w:t>
            </w:r>
          </w:p>
        </w:tc>
        <w:tc>
          <w:tcPr>
            <w:tcW w:w="3945" w:type="dxa"/>
            <w:tcBorders>
              <w:top w:val="nil"/>
              <w:bottom w:val="nil"/>
            </w:tcBorders>
          </w:tcPr>
          <w:p w14:paraId="72BA1B55" w14:textId="713DDB10" w:rsidR="009D3C49" w:rsidRPr="00803F86" w:rsidRDefault="00A7236B" w:rsidP="00457A20">
            <w:pPr>
              <w:spacing w:after="0"/>
              <w:rPr>
                <w:sz w:val="18"/>
                <w:szCs w:val="18"/>
                <w:lang w:val="en-US"/>
              </w:rPr>
            </w:pPr>
            <w:r>
              <w:rPr>
                <w:sz w:val="18"/>
                <w:szCs w:val="18"/>
                <w:lang w:val="en-US"/>
              </w:rPr>
              <w:t xml:space="preserve">[6] </w:t>
            </w:r>
            <w:proofErr w:type="spellStart"/>
            <w:r>
              <w:rPr>
                <w:sz w:val="18"/>
                <w:szCs w:val="18"/>
                <w:lang w:val="en-GB"/>
              </w:rPr>
              <w:t>Viewshed</w:t>
            </w:r>
            <w:proofErr w:type="spellEnd"/>
            <w:r>
              <w:rPr>
                <w:sz w:val="18"/>
                <w:szCs w:val="18"/>
                <w:lang w:val="en-GB"/>
              </w:rPr>
              <w:t xml:space="preserve"> range = </w:t>
            </w:r>
            <w:r w:rsidR="003322E4">
              <w:rPr>
                <w:sz w:val="18"/>
                <w:szCs w:val="18"/>
                <w:lang w:val="en-GB"/>
              </w:rPr>
              <w:t>car lane area-specific stopping range (of Step 4)</w:t>
            </w:r>
            <w:r w:rsidR="00232A3A">
              <w:rPr>
                <w:sz w:val="18"/>
                <w:szCs w:val="18"/>
                <w:lang w:val="en-GB"/>
              </w:rPr>
              <w:t xml:space="preserve"> * 2. </w:t>
            </w:r>
            <w:r>
              <w:rPr>
                <w:sz w:val="18"/>
                <w:szCs w:val="18"/>
                <w:lang w:val="en-GB"/>
              </w:rPr>
              <w:t xml:space="preserve">Horizontal viewing angle = </w:t>
            </w:r>
            <w:r w:rsidR="00DF2311">
              <w:rPr>
                <w:sz w:val="18"/>
                <w:szCs w:val="18"/>
                <w:lang w:val="en-GB"/>
              </w:rPr>
              <w:t>180</w:t>
            </w:r>
            <w:r w:rsidRPr="005723A4">
              <w:rPr>
                <w:sz w:val="18"/>
                <w:szCs w:val="18"/>
                <w:lang w:val="en-GB"/>
              </w:rPr>
              <w:t>°</w:t>
            </w:r>
            <w:r>
              <w:rPr>
                <w:sz w:val="18"/>
                <w:szCs w:val="18"/>
                <w:lang w:val="en-GB"/>
              </w:rPr>
              <w:t>. Vertical viewing angle up = 3</w:t>
            </w:r>
            <w:r w:rsidRPr="007420FB">
              <w:rPr>
                <w:sz w:val="18"/>
                <w:szCs w:val="18"/>
                <w:lang w:val="en-GB"/>
              </w:rPr>
              <w:t>0</w:t>
            </w:r>
            <w:r w:rsidRPr="005723A4">
              <w:rPr>
                <w:sz w:val="18"/>
                <w:szCs w:val="18"/>
                <w:lang w:val="en-GB"/>
              </w:rPr>
              <w:t>°</w:t>
            </w:r>
            <w:r>
              <w:rPr>
                <w:sz w:val="18"/>
                <w:szCs w:val="18"/>
                <w:lang w:val="en-GB"/>
              </w:rPr>
              <w:t>. Vertical viewing angle down = 30</w:t>
            </w:r>
            <w:r w:rsidRPr="005723A4">
              <w:rPr>
                <w:sz w:val="18"/>
                <w:szCs w:val="18"/>
                <w:lang w:val="en-GB"/>
              </w:rPr>
              <w:t>°</w:t>
            </w:r>
            <w:r>
              <w:rPr>
                <w:sz w:val="18"/>
                <w:szCs w:val="18"/>
                <w:lang w:val="en-GB"/>
              </w:rPr>
              <w:t>. E</w:t>
            </w:r>
            <w:r w:rsidRPr="00C10A28">
              <w:rPr>
                <w:sz w:val="18"/>
                <w:szCs w:val="18"/>
                <w:lang w:val="en-GB"/>
              </w:rPr>
              <w:t>ye level</w:t>
            </w:r>
            <w:r>
              <w:rPr>
                <w:sz w:val="18"/>
                <w:szCs w:val="18"/>
                <w:lang w:val="en-GB"/>
              </w:rPr>
              <w:t xml:space="preserve"> = </w:t>
            </w:r>
            <w:r w:rsidRPr="00C10A28">
              <w:rPr>
                <w:sz w:val="18"/>
                <w:szCs w:val="18"/>
                <w:lang w:val="en-GB"/>
              </w:rPr>
              <w:t>1.</w:t>
            </w:r>
            <w:r w:rsidR="00232A3A">
              <w:rPr>
                <w:sz w:val="18"/>
                <w:szCs w:val="18"/>
                <w:lang w:val="en-GB"/>
              </w:rPr>
              <w:t>0</w:t>
            </w:r>
            <w:r w:rsidRPr="00C10A28">
              <w:rPr>
                <w:sz w:val="18"/>
                <w:szCs w:val="18"/>
                <w:lang w:val="en-GB"/>
              </w:rPr>
              <w:t xml:space="preserve"> meter</w:t>
            </w:r>
            <w:r w:rsidR="001A702F">
              <w:rPr>
                <w:sz w:val="18"/>
                <w:szCs w:val="18"/>
                <w:lang w:val="en-GB"/>
              </w:rPr>
              <w:t xml:space="preserve"> (driver’s eye-level height).</w:t>
            </w:r>
          </w:p>
        </w:tc>
      </w:tr>
      <w:tr w:rsidR="009D3C49" w:rsidRPr="00081C31" w14:paraId="5D89E35C" w14:textId="77777777" w:rsidTr="006463A3">
        <w:tc>
          <w:tcPr>
            <w:tcW w:w="450" w:type="dxa"/>
            <w:tcBorders>
              <w:top w:val="nil"/>
              <w:bottom w:val="nil"/>
            </w:tcBorders>
          </w:tcPr>
          <w:p w14:paraId="64D36FF5" w14:textId="77777777" w:rsidR="009D3C49" w:rsidRPr="00803F86" w:rsidRDefault="009D3C49" w:rsidP="009D3C49">
            <w:pPr>
              <w:suppressAutoHyphens w:val="0"/>
              <w:spacing w:after="0" w:line="240" w:lineRule="auto"/>
              <w:rPr>
                <w:b/>
                <w:sz w:val="18"/>
                <w:szCs w:val="18"/>
                <w:lang w:val="en-US"/>
              </w:rPr>
            </w:pPr>
            <w:r w:rsidRPr="00803F86">
              <w:rPr>
                <w:b/>
                <w:sz w:val="18"/>
                <w:szCs w:val="18"/>
                <w:lang w:val="en-US"/>
              </w:rPr>
              <w:t>6</w:t>
            </w:r>
          </w:p>
        </w:tc>
        <w:tc>
          <w:tcPr>
            <w:tcW w:w="2227" w:type="dxa"/>
            <w:tcBorders>
              <w:top w:val="nil"/>
              <w:bottom w:val="nil"/>
            </w:tcBorders>
          </w:tcPr>
          <w:p w14:paraId="1E7AF527" w14:textId="552B21BC" w:rsidR="009D3C49" w:rsidRPr="00803F86" w:rsidRDefault="005015F1" w:rsidP="00693A49">
            <w:pPr>
              <w:spacing w:after="0" w:line="240" w:lineRule="auto"/>
              <w:rPr>
                <w:sz w:val="18"/>
                <w:szCs w:val="18"/>
                <w:lang w:val="en-US"/>
              </w:rPr>
            </w:pPr>
            <w:r w:rsidRPr="005015F1">
              <w:rPr>
                <w:sz w:val="18"/>
                <w:szCs w:val="18"/>
                <w:lang w:val="en-US"/>
              </w:rPr>
              <w:t xml:space="preserve">Create distance accumulation area </w:t>
            </w:r>
            <w:proofErr w:type="gramStart"/>
            <w:r w:rsidRPr="005015F1">
              <w:rPr>
                <w:sz w:val="18"/>
                <w:szCs w:val="18"/>
                <w:lang w:val="en-US"/>
              </w:rPr>
              <w:t>from  crossroad</w:t>
            </w:r>
            <w:proofErr w:type="gramEnd"/>
            <w:r w:rsidRPr="005015F1">
              <w:rPr>
                <w:sz w:val="18"/>
                <w:szCs w:val="18"/>
                <w:lang w:val="en-US"/>
              </w:rPr>
              <w:t xml:space="preserve"> over footpath network</w:t>
            </w:r>
            <w:r w:rsidR="0039358C">
              <w:rPr>
                <w:sz w:val="18"/>
                <w:szCs w:val="18"/>
                <w:lang w:val="en-US"/>
              </w:rPr>
              <w:t>.</w:t>
            </w:r>
          </w:p>
        </w:tc>
        <w:tc>
          <w:tcPr>
            <w:tcW w:w="3844" w:type="dxa"/>
            <w:tcBorders>
              <w:top w:val="nil"/>
              <w:bottom w:val="nil"/>
            </w:tcBorders>
          </w:tcPr>
          <w:p w14:paraId="6E1BA944" w14:textId="07A6CB0D" w:rsidR="009D3C49" w:rsidRPr="00803F86" w:rsidRDefault="00D34DCD" w:rsidP="000F05FD">
            <w:pPr>
              <w:spacing w:after="0" w:line="240" w:lineRule="auto"/>
              <w:rPr>
                <w:sz w:val="18"/>
                <w:szCs w:val="18"/>
                <w:lang w:val="en-US"/>
              </w:rPr>
            </w:pPr>
            <w:r>
              <w:rPr>
                <w:sz w:val="18"/>
                <w:szCs w:val="18"/>
                <w:lang w:val="en-US"/>
              </w:rPr>
              <w:t>C</w:t>
            </w:r>
            <w:proofErr w:type="spellStart"/>
            <w:r w:rsidRPr="00C10A28">
              <w:rPr>
                <w:sz w:val="18"/>
                <w:szCs w:val="18"/>
                <w:lang w:val="en-GB"/>
              </w:rPr>
              <w:t>reat</w:t>
            </w:r>
            <w:r>
              <w:rPr>
                <w:sz w:val="18"/>
                <w:szCs w:val="18"/>
                <w:lang w:val="en-GB"/>
              </w:rPr>
              <w:t>e</w:t>
            </w:r>
            <w:proofErr w:type="spellEnd"/>
            <w:r w:rsidRPr="00C10A28">
              <w:rPr>
                <w:sz w:val="18"/>
                <w:szCs w:val="18"/>
                <w:lang w:val="en-GB"/>
              </w:rPr>
              <w:t xml:space="preserve"> a </w:t>
            </w:r>
            <w:r>
              <w:rPr>
                <w:sz w:val="18"/>
                <w:szCs w:val="18"/>
                <w:lang w:val="en-GB"/>
              </w:rPr>
              <w:t xml:space="preserve">maximum walking distance area </w:t>
            </w:r>
            <w:r w:rsidRPr="00C10A28">
              <w:rPr>
                <w:sz w:val="18"/>
                <w:szCs w:val="18"/>
                <w:lang w:val="en-GB"/>
              </w:rPr>
              <w:t xml:space="preserve">with </w:t>
            </w:r>
            <w:r>
              <w:rPr>
                <w:sz w:val="18"/>
                <w:szCs w:val="18"/>
                <w:lang w:val="en-GB"/>
              </w:rPr>
              <w:t xml:space="preserve">set parameters [7] </w:t>
            </w:r>
            <w:r w:rsidRPr="00C10A28">
              <w:rPr>
                <w:sz w:val="18"/>
                <w:szCs w:val="18"/>
                <w:lang w:val="en-GB"/>
              </w:rPr>
              <w:t>from the</w:t>
            </w:r>
            <w:r>
              <w:rPr>
                <w:sz w:val="18"/>
                <w:szCs w:val="18"/>
                <w:lang w:val="en-GB"/>
              </w:rPr>
              <w:t xml:space="preserve"> </w:t>
            </w:r>
            <w:r w:rsidR="009E4151">
              <w:rPr>
                <w:sz w:val="18"/>
                <w:szCs w:val="18"/>
                <w:lang w:val="en-GB"/>
              </w:rPr>
              <w:t>edges</w:t>
            </w:r>
            <w:r>
              <w:rPr>
                <w:sz w:val="18"/>
                <w:szCs w:val="18"/>
                <w:lang w:val="en-GB"/>
              </w:rPr>
              <w:t xml:space="preserve"> of the </w:t>
            </w:r>
            <w:r w:rsidR="00FD7988">
              <w:rPr>
                <w:sz w:val="18"/>
                <w:szCs w:val="18"/>
                <w:lang w:val="en-GB"/>
              </w:rPr>
              <w:t>crossroad</w:t>
            </w:r>
            <w:r w:rsidR="00323EC1">
              <w:rPr>
                <w:sz w:val="18"/>
                <w:szCs w:val="18"/>
                <w:lang w:val="en-GB"/>
              </w:rPr>
              <w:t xml:space="preserve"> over the </w:t>
            </w:r>
            <w:r w:rsidR="00323EC1" w:rsidRPr="005015F1">
              <w:rPr>
                <w:sz w:val="18"/>
                <w:szCs w:val="18"/>
                <w:lang w:val="en-US"/>
              </w:rPr>
              <w:t>connected footpath network</w:t>
            </w:r>
            <w:r w:rsidR="00323EC1">
              <w:rPr>
                <w:sz w:val="18"/>
                <w:szCs w:val="18"/>
                <w:lang w:val="en-US"/>
              </w:rPr>
              <w:t>.</w:t>
            </w:r>
            <w:r>
              <w:rPr>
                <w:sz w:val="18"/>
                <w:szCs w:val="18"/>
                <w:lang w:val="en-GB"/>
              </w:rPr>
              <w:t xml:space="preserve"> (Main geo-tool: ‘Distance Accumulat</w:t>
            </w:r>
            <w:r w:rsidRPr="0089439F">
              <w:rPr>
                <w:sz w:val="18"/>
                <w:szCs w:val="18"/>
                <w:lang w:val="en-GB"/>
              </w:rPr>
              <w:t>ion</w:t>
            </w:r>
            <w:r>
              <w:rPr>
                <w:sz w:val="18"/>
                <w:szCs w:val="18"/>
                <w:lang w:val="en-GB"/>
              </w:rPr>
              <w:t xml:space="preserve">’.) This area around the </w:t>
            </w:r>
            <w:r w:rsidR="00AE0325">
              <w:rPr>
                <w:sz w:val="18"/>
                <w:szCs w:val="18"/>
                <w:lang w:val="en-GB"/>
              </w:rPr>
              <w:t xml:space="preserve">crossroad </w:t>
            </w:r>
            <w:r>
              <w:rPr>
                <w:sz w:val="18"/>
                <w:szCs w:val="18"/>
                <w:lang w:val="en-GB"/>
              </w:rPr>
              <w:t xml:space="preserve">was chosen to assess to what extent the </w:t>
            </w:r>
            <w:r w:rsidR="00B57C2D">
              <w:rPr>
                <w:sz w:val="18"/>
                <w:szCs w:val="18"/>
                <w:lang w:val="en-GB"/>
              </w:rPr>
              <w:t>car driver</w:t>
            </w:r>
            <w:r w:rsidR="005E530C">
              <w:rPr>
                <w:sz w:val="18"/>
                <w:szCs w:val="18"/>
                <w:lang w:val="en-GB"/>
              </w:rPr>
              <w:t>’</w:t>
            </w:r>
            <w:r w:rsidR="00B57C2D">
              <w:rPr>
                <w:sz w:val="18"/>
                <w:szCs w:val="18"/>
                <w:lang w:val="en-GB"/>
              </w:rPr>
              <w:t xml:space="preserve">s field of view (Step 5) would </w:t>
            </w:r>
            <w:r w:rsidR="000F05FD">
              <w:rPr>
                <w:sz w:val="18"/>
                <w:szCs w:val="18"/>
                <w:lang w:val="en-GB"/>
              </w:rPr>
              <w:t>cover possible pedestrian locations</w:t>
            </w:r>
            <w:r>
              <w:rPr>
                <w:sz w:val="18"/>
                <w:szCs w:val="18"/>
                <w:lang w:val="en-GB"/>
              </w:rPr>
              <w:t>.</w:t>
            </w:r>
          </w:p>
        </w:tc>
        <w:tc>
          <w:tcPr>
            <w:tcW w:w="3945" w:type="dxa"/>
            <w:tcBorders>
              <w:top w:val="nil"/>
              <w:bottom w:val="nil"/>
            </w:tcBorders>
          </w:tcPr>
          <w:p w14:paraId="16769048" w14:textId="343576E8" w:rsidR="009D3C49" w:rsidRPr="00803F86" w:rsidRDefault="00247C66" w:rsidP="009A60BA">
            <w:pPr>
              <w:spacing w:after="0" w:line="240" w:lineRule="auto"/>
              <w:rPr>
                <w:sz w:val="18"/>
                <w:szCs w:val="18"/>
                <w:lang w:val="en-US"/>
              </w:rPr>
            </w:pPr>
            <w:r>
              <w:rPr>
                <w:sz w:val="18"/>
                <w:szCs w:val="18"/>
                <w:lang w:val="en-GB"/>
              </w:rPr>
              <w:t>[7</w:t>
            </w:r>
            <w:r w:rsidR="0072286B">
              <w:rPr>
                <w:sz w:val="18"/>
                <w:szCs w:val="18"/>
                <w:lang w:val="en-GB"/>
              </w:rPr>
              <w:t>] Max. distance = 1</w:t>
            </w:r>
            <w:r w:rsidR="009852ED">
              <w:rPr>
                <w:sz w:val="18"/>
                <w:szCs w:val="18"/>
                <w:lang w:val="en-GB"/>
              </w:rPr>
              <w:t>5</w:t>
            </w:r>
            <w:r w:rsidR="0072286B">
              <w:rPr>
                <w:sz w:val="18"/>
                <w:szCs w:val="18"/>
                <w:lang w:val="en-GB"/>
              </w:rPr>
              <w:t xml:space="preserve"> m. (A</w:t>
            </w:r>
            <w:r w:rsidR="0072286B" w:rsidRPr="00BA37E2">
              <w:rPr>
                <w:sz w:val="18"/>
                <w:szCs w:val="18"/>
                <w:lang w:val="en-GB"/>
              </w:rPr>
              <w:t>t walkin</w:t>
            </w:r>
            <w:r w:rsidR="0072286B">
              <w:rPr>
                <w:sz w:val="18"/>
                <w:szCs w:val="18"/>
                <w:lang w:val="en-GB"/>
              </w:rPr>
              <w:t xml:space="preserve">g speed, </w:t>
            </w:r>
            <w:r w:rsidR="00176AD6">
              <w:rPr>
                <w:sz w:val="18"/>
                <w:szCs w:val="18"/>
                <w:lang w:val="en-GB"/>
              </w:rPr>
              <w:t>this distance is reached within 10</w:t>
            </w:r>
            <w:r w:rsidR="0072286B">
              <w:rPr>
                <w:sz w:val="18"/>
                <w:szCs w:val="18"/>
                <w:lang w:val="en-GB"/>
              </w:rPr>
              <w:t xml:space="preserve"> seconds</w:t>
            </w:r>
            <w:r w:rsidR="00176AD6">
              <w:rPr>
                <w:sz w:val="18"/>
                <w:szCs w:val="18"/>
                <w:lang w:val="en-GB"/>
              </w:rPr>
              <w:t>, which is larger than the stopping times associated with the stopping distances of Step 4.)</w:t>
            </w:r>
          </w:p>
        </w:tc>
      </w:tr>
      <w:tr w:rsidR="009D3C49" w:rsidRPr="00081C31" w14:paraId="3BC418AE" w14:textId="77777777" w:rsidTr="006463A3">
        <w:tc>
          <w:tcPr>
            <w:tcW w:w="450" w:type="dxa"/>
            <w:tcBorders>
              <w:top w:val="nil"/>
              <w:bottom w:val="nil"/>
            </w:tcBorders>
          </w:tcPr>
          <w:p w14:paraId="0DE42C06" w14:textId="77777777" w:rsidR="009D3C49" w:rsidRPr="00803F86" w:rsidRDefault="009D3C49" w:rsidP="009D3C49">
            <w:pPr>
              <w:suppressAutoHyphens w:val="0"/>
              <w:spacing w:after="0" w:line="240" w:lineRule="auto"/>
              <w:rPr>
                <w:b/>
                <w:sz w:val="18"/>
                <w:szCs w:val="18"/>
                <w:lang w:val="en-US"/>
              </w:rPr>
            </w:pPr>
            <w:r w:rsidRPr="00803F86">
              <w:rPr>
                <w:b/>
                <w:sz w:val="18"/>
                <w:szCs w:val="18"/>
                <w:lang w:val="en-US"/>
              </w:rPr>
              <w:t>7</w:t>
            </w:r>
          </w:p>
        </w:tc>
        <w:tc>
          <w:tcPr>
            <w:tcW w:w="2227" w:type="dxa"/>
            <w:tcBorders>
              <w:top w:val="nil"/>
              <w:bottom w:val="nil"/>
            </w:tcBorders>
          </w:tcPr>
          <w:p w14:paraId="237DAA92" w14:textId="5377B882" w:rsidR="009D3C49" w:rsidRPr="00D6734F" w:rsidRDefault="00D6734F" w:rsidP="00481EED">
            <w:pPr>
              <w:spacing w:after="0" w:line="240" w:lineRule="auto"/>
              <w:rPr>
                <w:sz w:val="18"/>
                <w:szCs w:val="18"/>
                <w:lang w:val="en-GB"/>
              </w:rPr>
            </w:pPr>
            <w:r w:rsidRPr="00D6734F">
              <w:rPr>
                <w:sz w:val="18"/>
                <w:szCs w:val="18"/>
                <w:lang w:val="en-US"/>
              </w:rPr>
              <w:t>Calculate pedestrian area invisib</w:t>
            </w:r>
            <w:r w:rsidR="00481EED">
              <w:rPr>
                <w:sz w:val="18"/>
                <w:szCs w:val="18"/>
                <w:lang w:val="en-US"/>
              </w:rPr>
              <w:t xml:space="preserve">ility fraction from </w:t>
            </w:r>
            <w:r w:rsidR="008C62FB">
              <w:rPr>
                <w:sz w:val="18"/>
                <w:szCs w:val="18"/>
                <w:lang w:val="en-US"/>
              </w:rPr>
              <w:t xml:space="preserve">driver </w:t>
            </w:r>
            <w:r w:rsidR="00481EED">
              <w:rPr>
                <w:sz w:val="18"/>
                <w:szCs w:val="18"/>
                <w:lang w:val="en-US"/>
              </w:rPr>
              <w:t>viewpoint.</w:t>
            </w:r>
          </w:p>
        </w:tc>
        <w:tc>
          <w:tcPr>
            <w:tcW w:w="3844" w:type="dxa"/>
            <w:tcBorders>
              <w:top w:val="nil"/>
              <w:bottom w:val="nil"/>
            </w:tcBorders>
          </w:tcPr>
          <w:p w14:paraId="270556F7" w14:textId="0DB7D8D0" w:rsidR="009D3C49" w:rsidRPr="00803F86" w:rsidRDefault="00D6734F" w:rsidP="00BF7932">
            <w:pPr>
              <w:spacing w:after="0" w:line="240" w:lineRule="auto"/>
              <w:rPr>
                <w:sz w:val="18"/>
                <w:szCs w:val="18"/>
                <w:lang w:val="en-US"/>
              </w:rPr>
            </w:pPr>
            <w:r w:rsidRPr="00C420FF">
              <w:rPr>
                <w:sz w:val="18"/>
                <w:szCs w:val="18"/>
                <w:lang w:val="en-GB"/>
              </w:rPr>
              <w:t xml:space="preserve">Calculate </w:t>
            </w:r>
            <w:r w:rsidR="00953A06">
              <w:rPr>
                <w:sz w:val="18"/>
                <w:szCs w:val="18"/>
                <w:lang w:val="en-GB"/>
              </w:rPr>
              <w:t xml:space="preserve">the fraction of the pedestrian </w:t>
            </w:r>
            <w:r w:rsidRPr="00C420FF">
              <w:rPr>
                <w:sz w:val="18"/>
                <w:szCs w:val="18"/>
                <w:lang w:val="en-GB"/>
              </w:rPr>
              <w:t xml:space="preserve">area </w:t>
            </w:r>
            <w:r w:rsidR="00953A06">
              <w:rPr>
                <w:sz w:val="18"/>
                <w:szCs w:val="18"/>
                <w:lang w:val="en-GB"/>
              </w:rPr>
              <w:t xml:space="preserve">around the crossroad that is </w:t>
            </w:r>
            <w:r w:rsidR="00BF7932">
              <w:rPr>
                <w:sz w:val="18"/>
                <w:szCs w:val="18"/>
                <w:lang w:val="en-GB"/>
              </w:rPr>
              <w:t>in</w:t>
            </w:r>
            <w:r w:rsidR="00953A06">
              <w:rPr>
                <w:sz w:val="18"/>
                <w:szCs w:val="18"/>
                <w:lang w:val="en-GB"/>
              </w:rPr>
              <w:t>visible for the driver</w:t>
            </w:r>
            <w:r w:rsidR="00BF7932">
              <w:rPr>
                <w:sz w:val="18"/>
                <w:szCs w:val="18"/>
                <w:lang w:val="en-GB"/>
              </w:rPr>
              <w:t xml:space="preserve"> [8]</w:t>
            </w:r>
            <w:r w:rsidRPr="00C420FF">
              <w:rPr>
                <w:sz w:val="18"/>
                <w:szCs w:val="18"/>
                <w:lang w:val="en-GB"/>
              </w:rPr>
              <w:t>.</w:t>
            </w:r>
          </w:p>
        </w:tc>
        <w:tc>
          <w:tcPr>
            <w:tcW w:w="3945" w:type="dxa"/>
            <w:tcBorders>
              <w:top w:val="nil"/>
              <w:bottom w:val="nil"/>
            </w:tcBorders>
          </w:tcPr>
          <w:p w14:paraId="5774ED65" w14:textId="2E013745" w:rsidR="009D3C49" w:rsidRPr="00803F86" w:rsidRDefault="00BF7932" w:rsidP="0053494E">
            <w:pPr>
              <w:suppressAutoHyphens w:val="0"/>
              <w:spacing w:after="0" w:line="240" w:lineRule="auto"/>
              <w:rPr>
                <w:rFonts w:asciiTheme="minorHAnsi" w:hAnsiTheme="minorHAnsi" w:cstheme="minorHAnsi"/>
                <w:sz w:val="18"/>
                <w:szCs w:val="18"/>
                <w:lang w:val="en-US"/>
              </w:rPr>
            </w:pPr>
            <w:r>
              <w:rPr>
                <w:sz w:val="18"/>
                <w:szCs w:val="18"/>
                <w:lang w:val="en-US"/>
              </w:rPr>
              <w:t xml:space="preserve">Fraction pedestrian area </w:t>
            </w:r>
            <w:proofErr w:type="spellStart"/>
            <w:r w:rsidR="00A40635">
              <w:rPr>
                <w:sz w:val="18"/>
                <w:szCs w:val="18"/>
                <w:lang w:val="en-US"/>
              </w:rPr>
              <w:t>in</w:t>
            </w:r>
            <w:r>
              <w:rPr>
                <w:sz w:val="18"/>
                <w:szCs w:val="18"/>
                <w:lang w:val="en-US"/>
              </w:rPr>
              <w:t>visible</w:t>
            </w:r>
            <w:r w:rsidRPr="00BF7932">
              <w:rPr>
                <w:sz w:val="18"/>
                <w:szCs w:val="18"/>
                <w:vertAlign w:val="subscript"/>
                <w:lang w:val="en-US"/>
              </w:rPr>
              <w:t>d</w:t>
            </w:r>
            <w:proofErr w:type="spellEnd"/>
            <w:r>
              <w:rPr>
                <w:sz w:val="18"/>
                <w:szCs w:val="18"/>
                <w:vertAlign w:val="subscript"/>
                <w:lang w:val="en-GB"/>
              </w:rPr>
              <w:t>river</w:t>
            </w:r>
            <w:r w:rsidRPr="00C420FF">
              <w:rPr>
                <w:sz w:val="18"/>
                <w:szCs w:val="18"/>
                <w:lang w:val="en-GB"/>
              </w:rPr>
              <w:t xml:space="preserve"> </w:t>
            </w:r>
            <w:r>
              <w:rPr>
                <w:sz w:val="18"/>
                <w:szCs w:val="18"/>
                <w:lang w:val="en-GB"/>
              </w:rPr>
              <w:t xml:space="preserve">= </w:t>
            </w:r>
            <w:r w:rsidR="00D44C46">
              <w:rPr>
                <w:sz w:val="18"/>
                <w:szCs w:val="18"/>
                <w:lang w:val="en-GB"/>
              </w:rPr>
              <w:t xml:space="preserve">1 </w:t>
            </w:r>
            <w:r w:rsidR="00E44F07">
              <w:rPr>
                <w:sz w:val="18"/>
                <w:szCs w:val="18"/>
                <w:lang w:val="en-GB"/>
              </w:rPr>
              <w:t>–</w:t>
            </w:r>
            <w:r w:rsidR="00D44C46">
              <w:rPr>
                <w:sz w:val="18"/>
                <w:szCs w:val="18"/>
                <w:lang w:val="en-GB"/>
              </w:rPr>
              <w:t xml:space="preserve"> </w:t>
            </w:r>
            <w:r w:rsidR="00E44F07">
              <w:rPr>
                <w:sz w:val="18"/>
                <w:szCs w:val="18"/>
                <w:lang w:val="en-GB"/>
              </w:rPr>
              <w:t>(</w:t>
            </w:r>
            <w:r w:rsidR="004F47D1">
              <w:rPr>
                <w:sz w:val="18"/>
                <w:szCs w:val="18"/>
                <w:lang w:val="en-GB"/>
              </w:rPr>
              <w:t>visible area for driver (Step 5) within pedestrian area</w:t>
            </w:r>
            <w:r w:rsidR="009A1F4A">
              <w:rPr>
                <w:sz w:val="18"/>
                <w:szCs w:val="18"/>
                <w:lang w:val="en-GB"/>
              </w:rPr>
              <w:t xml:space="preserve"> around crossroad (Step 6)</w:t>
            </w:r>
            <w:r w:rsidR="004F47D1">
              <w:rPr>
                <w:sz w:val="18"/>
                <w:szCs w:val="18"/>
                <w:lang w:val="en-GB"/>
              </w:rPr>
              <w:t xml:space="preserve"> / </w:t>
            </w:r>
            <w:r w:rsidR="0053494E">
              <w:rPr>
                <w:sz w:val="18"/>
                <w:szCs w:val="18"/>
                <w:lang w:val="en-GB"/>
              </w:rPr>
              <w:t xml:space="preserve">pedestrian area around crossroad </w:t>
            </w:r>
            <w:r w:rsidR="00A40635">
              <w:rPr>
                <w:sz w:val="18"/>
                <w:szCs w:val="18"/>
                <w:lang w:val="en-US"/>
              </w:rPr>
              <w:t>(Step 6</w:t>
            </w:r>
            <w:proofErr w:type="gramStart"/>
            <w:r w:rsidR="00A40635">
              <w:rPr>
                <w:sz w:val="18"/>
                <w:szCs w:val="18"/>
                <w:lang w:val="en-US"/>
              </w:rPr>
              <w:t>)</w:t>
            </w:r>
            <w:r w:rsidR="00D52F4E">
              <w:rPr>
                <w:sz w:val="18"/>
                <w:szCs w:val="18"/>
                <w:lang w:val="en-US"/>
              </w:rPr>
              <w:t xml:space="preserve"> </w:t>
            </w:r>
            <w:r w:rsidR="00E44F07">
              <w:rPr>
                <w:sz w:val="18"/>
                <w:szCs w:val="18"/>
                <w:lang w:val="en-US"/>
              </w:rPr>
              <w:t>)</w:t>
            </w:r>
            <w:proofErr w:type="gramEnd"/>
            <w:r w:rsidR="00976497">
              <w:rPr>
                <w:sz w:val="18"/>
                <w:szCs w:val="18"/>
                <w:lang w:val="en-US"/>
              </w:rPr>
              <w:t>.</w:t>
            </w:r>
          </w:p>
        </w:tc>
      </w:tr>
      <w:tr w:rsidR="009D3C49" w:rsidRPr="00081C31" w14:paraId="2B3127E0" w14:textId="77777777" w:rsidTr="006463A3">
        <w:tc>
          <w:tcPr>
            <w:tcW w:w="450" w:type="dxa"/>
            <w:tcBorders>
              <w:top w:val="nil"/>
              <w:bottom w:val="nil"/>
            </w:tcBorders>
          </w:tcPr>
          <w:p w14:paraId="6CF38EA5" w14:textId="77777777" w:rsidR="009D3C49" w:rsidRPr="00803F86" w:rsidRDefault="009D3C49" w:rsidP="009D3C49">
            <w:pPr>
              <w:suppressAutoHyphens w:val="0"/>
              <w:spacing w:after="0" w:line="240" w:lineRule="auto"/>
              <w:rPr>
                <w:b/>
                <w:sz w:val="18"/>
                <w:szCs w:val="18"/>
                <w:lang w:val="en-US"/>
              </w:rPr>
            </w:pPr>
            <w:r w:rsidRPr="00803F86">
              <w:rPr>
                <w:b/>
                <w:sz w:val="18"/>
                <w:szCs w:val="18"/>
                <w:lang w:val="en-US"/>
              </w:rPr>
              <w:t>8</w:t>
            </w:r>
          </w:p>
        </w:tc>
        <w:tc>
          <w:tcPr>
            <w:tcW w:w="2227" w:type="dxa"/>
            <w:tcBorders>
              <w:top w:val="nil"/>
              <w:bottom w:val="nil"/>
            </w:tcBorders>
          </w:tcPr>
          <w:p w14:paraId="56B43C10" w14:textId="66AD5D77" w:rsidR="009D3C49" w:rsidRPr="00803F86" w:rsidRDefault="00FC6AF4" w:rsidP="009D3C49">
            <w:pPr>
              <w:spacing w:after="0" w:line="240" w:lineRule="auto"/>
              <w:rPr>
                <w:sz w:val="18"/>
                <w:szCs w:val="18"/>
                <w:lang w:val="en-US"/>
              </w:rPr>
            </w:pPr>
            <w:r w:rsidRPr="00A67260">
              <w:rPr>
                <w:bCs/>
                <w:iCs/>
                <w:sz w:val="18"/>
                <w:szCs w:val="18"/>
                <w:lang w:val="en-US"/>
              </w:rPr>
              <w:t>Repeat for each car lane area close to each crossroad</w:t>
            </w:r>
            <w:r w:rsidR="0039358C">
              <w:rPr>
                <w:bCs/>
                <w:iCs/>
                <w:sz w:val="18"/>
                <w:szCs w:val="18"/>
                <w:lang w:val="en-US"/>
              </w:rPr>
              <w:t>.</w:t>
            </w:r>
          </w:p>
        </w:tc>
        <w:tc>
          <w:tcPr>
            <w:tcW w:w="3844" w:type="dxa"/>
            <w:tcBorders>
              <w:top w:val="nil"/>
              <w:bottom w:val="nil"/>
            </w:tcBorders>
          </w:tcPr>
          <w:p w14:paraId="5B710FD9" w14:textId="53B35F99" w:rsidR="009D3C49" w:rsidRPr="00803F86" w:rsidRDefault="00533499" w:rsidP="00DE7E5A">
            <w:pPr>
              <w:spacing w:after="0" w:line="240" w:lineRule="auto"/>
              <w:rPr>
                <w:sz w:val="18"/>
                <w:szCs w:val="18"/>
                <w:lang w:val="en-US"/>
              </w:rPr>
            </w:pPr>
            <w:r w:rsidRPr="00803F86">
              <w:rPr>
                <w:sz w:val="18"/>
                <w:szCs w:val="18"/>
                <w:lang w:val="en-US"/>
              </w:rPr>
              <w:t xml:space="preserve">Repeat </w:t>
            </w:r>
            <w:r>
              <w:rPr>
                <w:sz w:val="18"/>
                <w:szCs w:val="18"/>
                <w:lang w:val="en-US"/>
              </w:rPr>
              <w:t>Step 5, 6 and 7 with</w:t>
            </w:r>
            <w:r w:rsidRPr="00803F86">
              <w:rPr>
                <w:sz w:val="18"/>
                <w:szCs w:val="18"/>
                <w:lang w:val="en-US"/>
              </w:rPr>
              <w:t xml:space="preserve">in the </w:t>
            </w:r>
            <w:r>
              <w:rPr>
                <w:sz w:val="18"/>
                <w:szCs w:val="18"/>
                <w:lang w:val="en-US"/>
              </w:rPr>
              <w:t xml:space="preserve">grey </w:t>
            </w:r>
            <w:r w:rsidRPr="00803F86">
              <w:rPr>
                <w:sz w:val="18"/>
                <w:szCs w:val="18"/>
                <w:lang w:val="en-US"/>
              </w:rPr>
              <w:t>box</w:t>
            </w:r>
            <w:r>
              <w:rPr>
                <w:sz w:val="18"/>
                <w:szCs w:val="18"/>
                <w:lang w:val="en-US"/>
              </w:rPr>
              <w:t xml:space="preserve"> of Figure C.</w:t>
            </w:r>
            <w:r w:rsidR="001F1994">
              <w:rPr>
                <w:sz w:val="18"/>
                <w:szCs w:val="18"/>
                <w:lang w:val="en-US"/>
              </w:rPr>
              <w:t>2</w:t>
            </w:r>
            <w:r w:rsidRPr="00803F86">
              <w:rPr>
                <w:sz w:val="18"/>
                <w:szCs w:val="18"/>
                <w:lang w:val="en-US"/>
              </w:rPr>
              <w:t xml:space="preserve"> for each </w:t>
            </w:r>
            <w:r w:rsidR="00DE7E5A" w:rsidRPr="00DE7E5A">
              <w:rPr>
                <w:sz w:val="18"/>
                <w:szCs w:val="18"/>
                <w:lang w:val="en-US"/>
              </w:rPr>
              <w:t>car lane area close to each crossroad</w:t>
            </w:r>
            <w:r>
              <w:rPr>
                <w:sz w:val="18"/>
                <w:szCs w:val="18"/>
                <w:lang w:val="en-US"/>
              </w:rPr>
              <w:t>.</w:t>
            </w:r>
          </w:p>
        </w:tc>
        <w:tc>
          <w:tcPr>
            <w:tcW w:w="3945" w:type="dxa"/>
            <w:tcBorders>
              <w:top w:val="nil"/>
              <w:bottom w:val="nil"/>
            </w:tcBorders>
          </w:tcPr>
          <w:p w14:paraId="1B79D01A" w14:textId="739C9757" w:rsidR="009D3C49" w:rsidRPr="00803F86" w:rsidRDefault="009D3C49" w:rsidP="009D3C49">
            <w:pPr>
              <w:suppressAutoHyphens w:val="0"/>
              <w:spacing w:after="0" w:line="240" w:lineRule="auto"/>
              <w:rPr>
                <w:rFonts w:asciiTheme="minorHAnsi" w:hAnsiTheme="minorHAnsi" w:cstheme="minorHAnsi"/>
                <w:i/>
                <w:sz w:val="18"/>
                <w:szCs w:val="18"/>
                <w:lang w:val="en-US"/>
              </w:rPr>
            </w:pPr>
          </w:p>
        </w:tc>
      </w:tr>
      <w:tr w:rsidR="009D3C49" w:rsidRPr="00081C31" w14:paraId="6C594521" w14:textId="77777777" w:rsidTr="006463A3">
        <w:trPr>
          <w:trHeight w:val="60"/>
        </w:trPr>
        <w:tc>
          <w:tcPr>
            <w:tcW w:w="450" w:type="dxa"/>
            <w:tcBorders>
              <w:top w:val="nil"/>
              <w:bottom w:val="nil"/>
            </w:tcBorders>
          </w:tcPr>
          <w:p w14:paraId="17D37938" w14:textId="77777777" w:rsidR="009D3C49" w:rsidRPr="00803F86" w:rsidRDefault="009D3C49" w:rsidP="009D3C49">
            <w:pPr>
              <w:suppressAutoHyphens w:val="0"/>
              <w:spacing w:after="0" w:line="240" w:lineRule="auto"/>
              <w:rPr>
                <w:b/>
                <w:sz w:val="18"/>
                <w:szCs w:val="18"/>
                <w:lang w:val="en-US"/>
              </w:rPr>
            </w:pPr>
            <w:r w:rsidRPr="00803F86">
              <w:rPr>
                <w:b/>
                <w:sz w:val="18"/>
                <w:szCs w:val="18"/>
                <w:lang w:val="en-US"/>
              </w:rPr>
              <w:t>9</w:t>
            </w:r>
          </w:p>
        </w:tc>
        <w:tc>
          <w:tcPr>
            <w:tcW w:w="2227" w:type="dxa"/>
            <w:tcBorders>
              <w:top w:val="nil"/>
              <w:bottom w:val="nil"/>
            </w:tcBorders>
          </w:tcPr>
          <w:p w14:paraId="26DE1FB4" w14:textId="3B9552C4" w:rsidR="009D3C49" w:rsidRPr="000B0A1D" w:rsidRDefault="000B0A1D" w:rsidP="009D3C49">
            <w:pPr>
              <w:spacing w:after="0"/>
              <w:rPr>
                <w:sz w:val="18"/>
                <w:szCs w:val="18"/>
                <w:lang w:val="en-US"/>
              </w:rPr>
            </w:pPr>
            <w:r w:rsidRPr="000B0A1D">
              <w:rPr>
                <w:sz w:val="18"/>
                <w:szCs w:val="18"/>
                <w:lang w:val="en-US"/>
              </w:rPr>
              <w:t>Assign pedestrian invisibility scores to street segments</w:t>
            </w:r>
            <w:r w:rsidR="0039358C">
              <w:rPr>
                <w:sz w:val="18"/>
                <w:szCs w:val="18"/>
                <w:lang w:val="en-US"/>
              </w:rPr>
              <w:t>.</w:t>
            </w:r>
          </w:p>
        </w:tc>
        <w:tc>
          <w:tcPr>
            <w:tcW w:w="3844" w:type="dxa"/>
            <w:tcBorders>
              <w:top w:val="nil"/>
              <w:bottom w:val="nil"/>
            </w:tcBorders>
          </w:tcPr>
          <w:p w14:paraId="3273055F" w14:textId="01FCDEA4" w:rsidR="009D3C49" w:rsidRPr="00A67260" w:rsidRDefault="00E6150F" w:rsidP="00E6150F">
            <w:pPr>
              <w:spacing w:after="0"/>
              <w:rPr>
                <w:sz w:val="18"/>
                <w:szCs w:val="18"/>
                <w:lang w:val="en-GB"/>
              </w:rPr>
            </w:pPr>
            <w:r>
              <w:rPr>
                <w:sz w:val="18"/>
                <w:szCs w:val="18"/>
                <w:lang w:val="en-GB"/>
              </w:rPr>
              <w:t xml:space="preserve">Assign mean </w:t>
            </w:r>
            <w:r w:rsidR="00E949F0" w:rsidRPr="000B0A1D">
              <w:rPr>
                <w:sz w:val="18"/>
                <w:szCs w:val="18"/>
                <w:lang w:val="en-US"/>
              </w:rPr>
              <w:t>pedestrian</w:t>
            </w:r>
            <w:r w:rsidR="00E949F0">
              <w:rPr>
                <w:sz w:val="18"/>
                <w:szCs w:val="18"/>
                <w:lang w:val="en-GB"/>
              </w:rPr>
              <w:t xml:space="preserve"> </w:t>
            </w:r>
            <w:r>
              <w:rPr>
                <w:sz w:val="18"/>
                <w:szCs w:val="18"/>
                <w:lang w:val="en-GB"/>
              </w:rPr>
              <w:t>invisibility fraction values (Step 7) within street segments to these street segments.</w:t>
            </w:r>
          </w:p>
        </w:tc>
        <w:tc>
          <w:tcPr>
            <w:tcW w:w="3945" w:type="dxa"/>
            <w:tcBorders>
              <w:top w:val="nil"/>
              <w:bottom w:val="nil"/>
            </w:tcBorders>
          </w:tcPr>
          <w:p w14:paraId="3ABC7ECD" w14:textId="08CC22C7" w:rsidR="009D3C49" w:rsidRPr="00803F86" w:rsidRDefault="009D3C49" w:rsidP="009D3C49">
            <w:pPr>
              <w:suppressAutoHyphens w:val="0"/>
              <w:spacing w:after="0" w:line="240" w:lineRule="auto"/>
              <w:rPr>
                <w:sz w:val="18"/>
                <w:szCs w:val="18"/>
                <w:lang w:val="en-US"/>
              </w:rPr>
            </w:pPr>
          </w:p>
        </w:tc>
      </w:tr>
      <w:tr w:rsidR="009D3C49" w:rsidRPr="00081C31" w14:paraId="327796AE" w14:textId="77777777" w:rsidTr="006463A3">
        <w:tc>
          <w:tcPr>
            <w:tcW w:w="450" w:type="dxa"/>
            <w:tcBorders>
              <w:top w:val="nil"/>
              <w:bottom w:val="single" w:sz="4" w:space="0" w:color="auto"/>
            </w:tcBorders>
          </w:tcPr>
          <w:p w14:paraId="37BDF34E" w14:textId="77777777" w:rsidR="009D3C49" w:rsidRPr="00803F86" w:rsidRDefault="009D3C49" w:rsidP="009D3C49">
            <w:pPr>
              <w:suppressAutoHyphens w:val="0"/>
              <w:spacing w:after="0" w:line="240" w:lineRule="auto"/>
              <w:rPr>
                <w:b/>
                <w:sz w:val="18"/>
                <w:szCs w:val="18"/>
                <w:lang w:val="en-US"/>
              </w:rPr>
            </w:pPr>
          </w:p>
        </w:tc>
        <w:tc>
          <w:tcPr>
            <w:tcW w:w="2227" w:type="dxa"/>
            <w:tcBorders>
              <w:top w:val="nil"/>
              <w:bottom w:val="single" w:sz="4" w:space="0" w:color="auto"/>
            </w:tcBorders>
          </w:tcPr>
          <w:p w14:paraId="0D2BDBF8" w14:textId="77777777" w:rsidR="009D3C49" w:rsidRPr="00803F86" w:rsidRDefault="009D3C49" w:rsidP="009D3C49">
            <w:pPr>
              <w:spacing w:after="0"/>
              <w:rPr>
                <w:sz w:val="18"/>
                <w:szCs w:val="18"/>
                <w:lang w:val="en-US"/>
              </w:rPr>
            </w:pPr>
          </w:p>
        </w:tc>
        <w:tc>
          <w:tcPr>
            <w:tcW w:w="3844" w:type="dxa"/>
            <w:tcBorders>
              <w:top w:val="nil"/>
              <w:bottom w:val="single" w:sz="4" w:space="0" w:color="auto"/>
            </w:tcBorders>
          </w:tcPr>
          <w:p w14:paraId="66A26A65" w14:textId="77777777" w:rsidR="009D3C49" w:rsidRPr="00803F86" w:rsidRDefault="009D3C49" w:rsidP="009D3C49">
            <w:pPr>
              <w:spacing w:after="0"/>
              <w:rPr>
                <w:sz w:val="18"/>
                <w:szCs w:val="18"/>
                <w:lang w:val="en-US"/>
              </w:rPr>
            </w:pPr>
          </w:p>
        </w:tc>
        <w:tc>
          <w:tcPr>
            <w:tcW w:w="3945" w:type="dxa"/>
            <w:tcBorders>
              <w:top w:val="nil"/>
              <w:bottom w:val="single" w:sz="4" w:space="0" w:color="auto"/>
            </w:tcBorders>
          </w:tcPr>
          <w:p w14:paraId="7FD89275" w14:textId="77777777" w:rsidR="009D3C49" w:rsidRPr="00803F86" w:rsidRDefault="009D3C49" w:rsidP="009D3C49">
            <w:pPr>
              <w:suppressAutoHyphens w:val="0"/>
              <w:spacing w:after="0" w:line="240" w:lineRule="auto"/>
              <w:rPr>
                <w:sz w:val="18"/>
                <w:szCs w:val="18"/>
                <w:lang w:val="en-US"/>
              </w:rPr>
            </w:pPr>
          </w:p>
        </w:tc>
      </w:tr>
    </w:tbl>
    <w:p w14:paraId="366BE952" w14:textId="77777777" w:rsidR="00AA5A54" w:rsidRDefault="00AA5A54">
      <w:pPr>
        <w:suppressAutoHyphens w:val="0"/>
        <w:spacing w:after="0" w:line="240" w:lineRule="auto"/>
        <w:rPr>
          <w:lang w:val="en-US"/>
        </w:rPr>
      </w:pPr>
      <w:r>
        <w:rPr>
          <w:lang w:val="en-US"/>
        </w:rPr>
        <w:br w:type="page"/>
      </w:r>
    </w:p>
    <w:p w14:paraId="0EFD8C9E" w14:textId="3DAA40AD" w:rsidR="00ED204E" w:rsidRPr="00776883" w:rsidRDefault="00776883" w:rsidP="00ED204E">
      <w:pPr>
        <w:spacing w:after="0"/>
        <w:jc w:val="center"/>
        <w:rPr>
          <w:lang w:val="en-US"/>
        </w:rPr>
      </w:pPr>
      <w:r w:rsidRPr="00776883">
        <w:rPr>
          <w:noProof/>
          <w:lang w:val="en-GB" w:eastAsia="en-GB"/>
        </w:rPr>
        <w:lastRenderedPageBreak/>
        <w:drawing>
          <wp:inline distT="0" distB="0" distL="0" distR="0" wp14:anchorId="7F92A5E6" wp14:editId="1D2C94D3">
            <wp:extent cx="6645910" cy="5484361"/>
            <wp:effectExtent l="0" t="0" r="2540" b="2540"/>
            <wp:docPr id="5" name="Picture 5" descr="E:\W\Werk\2013-05_PhD_UM\A3_Publication\Paper3_Participatory design\Img\AppC_TrafUns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W\Werk\2013-05_PhD_UM\A3_Publication\Paper3_Participatory design\Img\AppC_TrafUnsaf.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45910" cy="5484361"/>
                    </a:xfrm>
                    <a:prstGeom prst="rect">
                      <a:avLst/>
                    </a:prstGeom>
                    <a:noFill/>
                    <a:ln>
                      <a:noFill/>
                    </a:ln>
                  </pic:spPr>
                </pic:pic>
              </a:graphicData>
            </a:graphic>
          </wp:inline>
        </w:drawing>
      </w:r>
    </w:p>
    <w:p w14:paraId="3008342F" w14:textId="2E1288D3" w:rsidR="00ED204E" w:rsidRPr="00803F86" w:rsidRDefault="00ED204E" w:rsidP="00ED204E">
      <w:pPr>
        <w:pStyle w:val="IntenseQuote"/>
      </w:pPr>
      <w:r w:rsidRPr="00803F86">
        <w:t>Figure</w:t>
      </w:r>
      <w:r w:rsidR="0095490D" w:rsidRPr="00803F86">
        <w:t xml:space="preserve"> C.2</w:t>
      </w:r>
      <w:r w:rsidRPr="00803F86">
        <w:t xml:space="preserve">: overview of GIS datasets and main GIS processes to estimate </w:t>
      </w:r>
      <w:r w:rsidR="0095490D" w:rsidRPr="00803F86">
        <w:t>traffic unsafety</w:t>
      </w:r>
      <w:r w:rsidRPr="00803F86">
        <w:t xml:space="preserve">. Each process step can include multiple GIS tools as well as auxiliary code. Processes with numbered steps </w:t>
      </w:r>
      <w:proofErr w:type="gramStart"/>
      <w:r w:rsidRPr="00803F86">
        <w:t>are described</w:t>
      </w:r>
      <w:proofErr w:type="gramEnd"/>
      <w:r w:rsidRPr="00803F86">
        <w:t xml:space="preserve"> in Table </w:t>
      </w:r>
      <w:r w:rsidR="005B1FB3" w:rsidRPr="00803F86">
        <w:t>C</w:t>
      </w:r>
      <w:r w:rsidRPr="00803F86">
        <w:t>.</w:t>
      </w:r>
      <w:r w:rsidR="005B1FB3" w:rsidRPr="00803F86">
        <w:t>2</w:t>
      </w:r>
      <w:r w:rsidRPr="00803F86">
        <w:t>.</w:t>
      </w:r>
    </w:p>
    <w:p w14:paraId="06B1F586" w14:textId="1EA79A15" w:rsidR="00E93028" w:rsidRPr="00CB35BE" w:rsidRDefault="00E93028" w:rsidP="00F47598">
      <w:pPr>
        <w:pStyle w:val="Heading2"/>
        <w:spacing w:after="120"/>
        <w:rPr>
          <w:lang w:val="en-US"/>
        </w:rPr>
      </w:pPr>
      <w:r w:rsidRPr="00CB35BE">
        <w:rPr>
          <w:lang w:val="en-US"/>
        </w:rPr>
        <w:t>Reference list for sources in this Appendix</w:t>
      </w:r>
    </w:p>
    <w:p w14:paraId="18FC3981" w14:textId="5048C637" w:rsidR="00153793" w:rsidRDefault="00153793" w:rsidP="00175BA9">
      <w:pPr>
        <w:pStyle w:val="EndNoteBibliography"/>
        <w:spacing w:after="0"/>
        <w:ind w:left="720" w:hanging="720"/>
        <w:rPr>
          <w:rFonts w:asciiTheme="minorHAnsi" w:hAnsiTheme="minorHAnsi" w:cstheme="minorHAnsi"/>
          <w:lang w:val="nl-NL"/>
        </w:rPr>
      </w:pPr>
      <w:bookmarkStart w:id="19" w:name="_ENREF_62"/>
      <w:bookmarkStart w:id="20" w:name="_ENREF_1"/>
      <w:r w:rsidRPr="00153793">
        <w:rPr>
          <w:rFonts w:asciiTheme="minorHAnsi" w:hAnsiTheme="minorHAnsi" w:cstheme="minorHAnsi"/>
          <w:lang w:val="en-GB"/>
        </w:rPr>
        <w:t xml:space="preserve">Bassett Jr, D. R., Cureton, A. L., &amp; Ainsworth, B. E. (2000). Measurement of daily walking distance-questionnaire versus pedometer. </w:t>
      </w:r>
      <w:r w:rsidRPr="00833437">
        <w:rPr>
          <w:rFonts w:asciiTheme="minorHAnsi" w:hAnsiTheme="minorHAnsi" w:cstheme="minorHAnsi"/>
          <w:i/>
          <w:lang w:val="nl-NL"/>
        </w:rPr>
        <w:t>Medicine and science in sports and exercise, 32</w:t>
      </w:r>
      <w:r w:rsidRPr="00153793">
        <w:rPr>
          <w:rFonts w:asciiTheme="minorHAnsi" w:hAnsiTheme="minorHAnsi" w:cstheme="minorHAnsi"/>
          <w:lang w:val="nl-NL"/>
        </w:rPr>
        <w:t>(5), 1018-1023.</w:t>
      </w:r>
    </w:p>
    <w:p w14:paraId="35AA3770" w14:textId="5B48F56D" w:rsidR="00C955DD" w:rsidRDefault="00C955DD" w:rsidP="00175BA9">
      <w:pPr>
        <w:pStyle w:val="EndNoteBibliography"/>
        <w:spacing w:after="0"/>
        <w:ind w:left="720" w:hanging="720"/>
        <w:rPr>
          <w:rFonts w:asciiTheme="minorHAnsi" w:hAnsiTheme="minorHAnsi" w:cstheme="minorHAnsi"/>
          <w:lang w:val="nl-NL"/>
        </w:rPr>
      </w:pPr>
      <w:r w:rsidRPr="005E64C4">
        <w:rPr>
          <w:rFonts w:asciiTheme="minorHAnsi" w:hAnsiTheme="minorHAnsi" w:cstheme="minorHAnsi"/>
          <w:lang w:val="nl-NL"/>
        </w:rPr>
        <w:t xml:space="preserve">CBS. (2018). Onderzoek verplaatsingen in Nederland (OViN) 2017. In </w:t>
      </w:r>
      <w:r w:rsidRPr="005E64C4">
        <w:rPr>
          <w:rFonts w:asciiTheme="minorHAnsi" w:hAnsiTheme="minorHAnsi" w:cstheme="minorHAnsi"/>
          <w:i/>
          <w:lang w:val="nl-NL"/>
        </w:rPr>
        <w:t>Onderzoeksbeschrijving</w:t>
      </w:r>
      <w:r w:rsidRPr="005E64C4">
        <w:rPr>
          <w:rFonts w:asciiTheme="minorHAnsi" w:hAnsiTheme="minorHAnsi" w:cstheme="minorHAnsi"/>
          <w:lang w:val="nl-NL"/>
        </w:rPr>
        <w:t>. Den Haag, The Netherlands: Centraal Bureau voor de Statistiek.</w:t>
      </w:r>
      <w:bookmarkEnd w:id="19"/>
    </w:p>
    <w:p w14:paraId="209A90A2" w14:textId="716B1FA7" w:rsidR="00276FAE" w:rsidRPr="00FC782F" w:rsidRDefault="00276FAE" w:rsidP="00175BA9">
      <w:pPr>
        <w:pStyle w:val="EndNoteBibliography"/>
        <w:spacing w:after="0"/>
        <w:ind w:left="720" w:hanging="720"/>
        <w:rPr>
          <w:rFonts w:asciiTheme="minorHAnsi" w:hAnsiTheme="minorHAnsi" w:cstheme="minorHAnsi"/>
          <w:lang w:val="en-GB"/>
        </w:rPr>
      </w:pPr>
      <w:r w:rsidRPr="00F948E4">
        <w:rPr>
          <w:rFonts w:asciiTheme="minorHAnsi" w:hAnsiTheme="minorHAnsi" w:cstheme="minorHAnsi"/>
          <w:lang w:val="nl-NL"/>
        </w:rPr>
        <w:t>Dessing, D., de Vries, S.I., Hegeman, G. et al.</w:t>
      </w:r>
      <w:r w:rsidR="00F948E4" w:rsidRPr="00F948E4">
        <w:rPr>
          <w:rFonts w:asciiTheme="minorHAnsi" w:hAnsiTheme="minorHAnsi" w:cstheme="minorHAnsi"/>
          <w:lang w:val="nl-NL"/>
        </w:rPr>
        <w:t xml:space="preserve"> </w:t>
      </w:r>
      <w:r w:rsidR="00F948E4" w:rsidRPr="00F948E4">
        <w:rPr>
          <w:rFonts w:asciiTheme="minorHAnsi" w:hAnsiTheme="minorHAnsi" w:cstheme="minorHAnsi"/>
          <w:lang w:val="en-GB"/>
        </w:rPr>
        <w:t>(</w:t>
      </w:r>
      <w:r w:rsidR="00F948E4">
        <w:rPr>
          <w:rFonts w:asciiTheme="minorHAnsi" w:hAnsiTheme="minorHAnsi" w:cstheme="minorHAnsi"/>
          <w:lang w:val="en-GB"/>
        </w:rPr>
        <w:t>2016).</w:t>
      </w:r>
      <w:r w:rsidR="00FC782F" w:rsidRPr="00F948E4">
        <w:rPr>
          <w:rFonts w:asciiTheme="minorHAnsi" w:hAnsiTheme="minorHAnsi" w:cstheme="minorHAnsi"/>
          <w:lang w:val="en-GB"/>
        </w:rPr>
        <w:t xml:space="preserve"> </w:t>
      </w:r>
      <w:r w:rsidR="00FC782F" w:rsidRPr="00FC782F">
        <w:rPr>
          <w:rFonts w:asciiTheme="minorHAnsi" w:hAnsiTheme="minorHAnsi" w:cstheme="minorHAnsi"/>
          <w:lang w:val="en-GB"/>
        </w:rPr>
        <w:t xml:space="preserve">Children’s route choice during active transportation to school: difference between shortest and actual route. </w:t>
      </w:r>
      <w:r w:rsidR="00FC782F" w:rsidRPr="00163978">
        <w:rPr>
          <w:rFonts w:asciiTheme="minorHAnsi" w:hAnsiTheme="minorHAnsi" w:cstheme="minorHAnsi"/>
          <w:i/>
          <w:lang w:val="en-GB"/>
        </w:rPr>
        <w:t>Int</w:t>
      </w:r>
      <w:r w:rsidR="00163978">
        <w:rPr>
          <w:rFonts w:asciiTheme="minorHAnsi" w:hAnsiTheme="minorHAnsi" w:cstheme="minorHAnsi"/>
          <w:i/>
          <w:lang w:val="en-GB"/>
        </w:rPr>
        <w:t>ernational</w:t>
      </w:r>
      <w:r w:rsidR="00FC782F" w:rsidRPr="00163978">
        <w:rPr>
          <w:rFonts w:asciiTheme="minorHAnsi" w:hAnsiTheme="minorHAnsi" w:cstheme="minorHAnsi"/>
          <w:i/>
          <w:lang w:val="en-GB"/>
        </w:rPr>
        <w:t xml:space="preserve"> J</w:t>
      </w:r>
      <w:r w:rsidR="00163978">
        <w:rPr>
          <w:rFonts w:asciiTheme="minorHAnsi" w:hAnsiTheme="minorHAnsi" w:cstheme="minorHAnsi"/>
          <w:i/>
          <w:lang w:val="en-GB"/>
        </w:rPr>
        <w:t xml:space="preserve">ournal </w:t>
      </w:r>
      <w:r w:rsidR="00163978" w:rsidRPr="00163978">
        <w:rPr>
          <w:rFonts w:asciiTheme="minorHAnsi" w:hAnsiTheme="minorHAnsi" w:cstheme="minorHAnsi"/>
          <w:i/>
          <w:lang w:val="en-GB"/>
        </w:rPr>
        <w:t xml:space="preserve">of Behavioral Nutrition and Physical Activity </w:t>
      </w:r>
      <w:r w:rsidR="00FC782F" w:rsidRPr="00163978">
        <w:rPr>
          <w:rFonts w:asciiTheme="minorHAnsi" w:hAnsiTheme="minorHAnsi" w:cstheme="minorHAnsi"/>
          <w:i/>
          <w:lang w:val="en-GB"/>
        </w:rPr>
        <w:t>13</w:t>
      </w:r>
      <w:r w:rsidR="00163978">
        <w:rPr>
          <w:rFonts w:asciiTheme="minorHAnsi" w:hAnsiTheme="minorHAnsi" w:cstheme="minorHAnsi"/>
          <w:lang w:val="en-GB"/>
        </w:rPr>
        <w:t>, 48</w:t>
      </w:r>
      <w:r w:rsidR="00FC782F" w:rsidRPr="00FC782F">
        <w:rPr>
          <w:rFonts w:asciiTheme="minorHAnsi" w:hAnsiTheme="minorHAnsi" w:cstheme="minorHAnsi"/>
          <w:lang w:val="en-GB"/>
        </w:rPr>
        <w:t xml:space="preserve">. </w:t>
      </w:r>
      <w:r w:rsidR="00163978">
        <w:rPr>
          <w:rFonts w:asciiTheme="minorHAnsi" w:hAnsiTheme="minorHAnsi" w:cstheme="minorHAnsi"/>
          <w:lang w:val="en-GB"/>
        </w:rPr>
        <w:t>doi:</w:t>
      </w:r>
      <w:hyperlink r:id="rId19" w:history="1">
        <w:r w:rsidR="00163978" w:rsidRPr="00AC1643">
          <w:rPr>
            <w:rStyle w:val="Hyperlink"/>
            <w:rFonts w:asciiTheme="minorHAnsi" w:hAnsiTheme="minorHAnsi" w:cstheme="minorHAnsi"/>
            <w:lang w:val="en-GB"/>
          </w:rPr>
          <w:t>https://doi.org/10.1186/s12966-016-0373-y</w:t>
        </w:r>
      </w:hyperlink>
    </w:p>
    <w:p w14:paraId="3709BBE5" w14:textId="771C065E" w:rsidR="00175BA9" w:rsidRDefault="00175BA9" w:rsidP="00175BA9">
      <w:pPr>
        <w:pStyle w:val="EndNoteBibliography"/>
        <w:spacing w:after="0"/>
        <w:ind w:left="720" w:hanging="720"/>
        <w:rPr>
          <w:rStyle w:val="Hyperlink"/>
          <w:rFonts w:cs="Calibri"/>
          <w:lang w:val="en-GB"/>
        </w:rPr>
      </w:pPr>
      <w:r w:rsidRPr="00175BA9">
        <w:rPr>
          <w:rFonts w:asciiTheme="minorHAnsi" w:hAnsiTheme="minorHAnsi" w:cstheme="minorHAnsi"/>
          <w:lang w:val="en-GB"/>
        </w:rPr>
        <w:t xml:space="preserve">Duncan, M.J., &amp; Mummery, </w:t>
      </w:r>
      <w:r>
        <w:rPr>
          <w:rFonts w:asciiTheme="minorHAnsi" w:hAnsiTheme="minorHAnsi" w:cstheme="minorHAnsi"/>
          <w:lang w:val="en-GB"/>
        </w:rPr>
        <w:t>W</w:t>
      </w:r>
      <w:r w:rsidRPr="00175BA9">
        <w:rPr>
          <w:rFonts w:asciiTheme="minorHAnsi" w:hAnsiTheme="minorHAnsi" w:cstheme="minorHAnsi"/>
          <w:lang w:val="en-GB"/>
        </w:rPr>
        <w:t>.</w:t>
      </w:r>
      <w:r>
        <w:rPr>
          <w:rFonts w:asciiTheme="minorHAnsi" w:hAnsiTheme="minorHAnsi" w:cstheme="minorHAnsi"/>
          <w:lang w:val="en-GB"/>
        </w:rPr>
        <w:t>K.</w:t>
      </w:r>
      <w:r w:rsidRPr="00175BA9">
        <w:rPr>
          <w:rFonts w:asciiTheme="minorHAnsi" w:hAnsiTheme="minorHAnsi" w:cstheme="minorHAnsi"/>
          <w:lang w:val="en-GB"/>
        </w:rPr>
        <w:t xml:space="preserve"> (20</w:t>
      </w:r>
      <w:r>
        <w:rPr>
          <w:rFonts w:asciiTheme="minorHAnsi" w:hAnsiTheme="minorHAnsi" w:cstheme="minorHAnsi"/>
          <w:lang w:val="en-GB"/>
        </w:rPr>
        <w:t>07</w:t>
      </w:r>
      <w:r w:rsidRPr="00175BA9">
        <w:rPr>
          <w:rFonts w:asciiTheme="minorHAnsi" w:hAnsiTheme="minorHAnsi" w:cstheme="minorHAnsi"/>
          <w:lang w:val="en-GB"/>
        </w:rPr>
        <w:t xml:space="preserve">). </w:t>
      </w:r>
      <w:r w:rsidRPr="00175BA9">
        <w:rPr>
          <w:rFonts w:asciiTheme="minorHAnsi" w:hAnsiTheme="minorHAnsi" w:cstheme="minorHAnsi"/>
        </w:rPr>
        <w:t>GIS or GPS? A Comparison of Two Methods For Assessing Route Taken During Active Transport</w:t>
      </w:r>
      <w:r w:rsidRPr="005E64C4">
        <w:rPr>
          <w:rFonts w:asciiTheme="minorHAnsi" w:hAnsiTheme="minorHAnsi" w:cstheme="minorHAnsi"/>
        </w:rPr>
        <w:t xml:space="preserve">. </w:t>
      </w:r>
      <w:r w:rsidR="00BB77F9" w:rsidRPr="00BB77F9">
        <w:rPr>
          <w:rFonts w:asciiTheme="minorHAnsi" w:hAnsiTheme="minorHAnsi" w:cstheme="minorHAnsi"/>
          <w:i/>
        </w:rPr>
        <w:t>American Journal of Preventive Medicine</w:t>
      </w:r>
      <w:r w:rsidRPr="005E64C4">
        <w:rPr>
          <w:rFonts w:asciiTheme="minorHAnsi" w:hAnsiTheme="minorHAnsi" w:cstheme="minorHAnsi"/>
          <w:i/>
        </w:rPr>
        <w:t xml:space="preserve">, </w:t>
      </w:r>
      <w:r w:rsidR="00177B93">
        <w:rPr>
          <w:rFonts w:asciiTheme="minorHAnsi" w:hAnsiTheme="minorHAnsi" w:cstheme="minorHAnsi"/>
          <w:i/>
        </w:rPr>
        <w:t>33</w:t>
      </w:r>
      <w:r w:rsidR="00177B93" w:rsidRPr="00163978">
        <w:rPr>
          <w:rFonts w:asciiTheme="minorHAnsi" w:hAnsiTheme="minorHAnsi" w:cstheme="minorHAnsi"/>
        </w:rPr>
        <w:t>(1)</w:t>
      </w:r>
      <w:r w:rsidRPr="00163978">
        <w:rPr>
          <w:rFonts w:asciiTheme="minorHAnsi" w:hAnsiTheme="minorHAnsi" w:cstheme="minorHAnsi"/>
        </w:rPr>
        <w:t>,</w:t>
      </w:r>
      <w:r w:rsidRPr="005E64C4">
        <w:rPr>
          <w:rFonts w:asciiTheme="minorHAnsi" w:hAnsiTheme="minorHAnsi" w:cstheme="minorHAnsi"/>
        </w:rPr>
        <w:t xml:space="preserve"> </w:t>
      </w:r>
      <w:r w:rsidR="00177B93">
        <w:rPr>
          <w:rFonts w:asciiTheme="minorHAnsi" w:hAnsiTheme="minorHAnsi" w:cstheme="minorHAnsi"/>
        </w:rPr>
        <w:t>51</w:t>
      </w:r>
      <w:r w:rsidRPr="005E64C4">
        <w:rPr>
          <w:rFonts w:asciiTheme="minorHAnsi" w:hAnsiTheme="minorHAnsi" w:cstheme="minorHAnsi"/>
        </w:rPr>
        <w:t>-</w:t>
      </w:r>
      <w:r w:rsidR="00177B93">
        <w:rPr>
          <w:rFonts w:asciiTheme="minorHAnsi" w:hAnsiTheme="minorHAnsi" w:cstheme="minorHAnsi"/>
        </w:rPr>
        <w:t>53</w:t>
      </w:r>
      <w:r w:rsidRPr="005E64C4">
        <w:rPr>
          <w:rFonts w:asciiTheme="minorHAnsi" w:hAnsiTheme="minorHAnsi" w:cstheme="minorHAnsi"/>
        </w:rPr>
        <w:t xml:space="preserve">. </w:t>
      </w:r>
      <w:bookmarkEnd w:id="20"/>
      <w:r w:rsidR="00A14F3E">
        <w:rPr>
          <w:rFonts w:asciiTheme="minorHAnsi" w:hAnsiTheme="minorHAnsi" w:cstheme="minorHAnsi"/>
        </w:rPr>
        <w:t>doi:</w:t>
      </w:r>
      <w:hyperlink r:id="rId20" w:history="1">
        <w:r w:rsidR="00BD5B39" w:rsidRPr="00AC1643">
          <w:rPr>
            <w:rStyle w:val="Hyperlink"/>
            <w:rFonts w:cs="Calibri"/>
            <w:lang w:val="en-GB"/>
          </w:rPr>
          <w:t>https://doi.org/10.1016/j.amepre.2007.02.042</w:t>
        </w:r>
      </w:hyperlink>
    </w:p>
    <w:p w14:paraId="092D4B66" w14:textId="36084D4B" w:rsidR="00202006" w:rsidRDefault="001776C3" w:rsidP="00175BA9">
      <w:pPr>
        <w:pStyle w:val="EndNoteBibliography"/>
        <w:spacing w:after="0"/>
        <w:ind w:left="720" w:hanging="720"/>
        <w:rPr>
          <w:rStyle w:val="Hyperlink"/>
          <w:rFonts w:cs="Calibri"/>
          <w:lang w:val="en-GB"/>
        </w:rPr>
      </w:pPr>
      <w:bookmarkStart w:id="21" w:name="_ENREF_14"/>
      <w:r>
        <w:rPr>
          <w:rFonts w:asciiTheme="minorHAnsi" w:hAnsiTheme="minorHAnsi" w:cstheme="minorHAnsi"/>
        </w:rPr>
        <w:t>Joosten</w:t>
      </w:r>
      <w:r w:rsidR="00202006" w:rsidRPr="005E64C4">
        <w:rPr>
          <w:rFonts w:asciiTheme="minorHAnsi" w:hAnsiTheme="minorHAnsi" w:cstheme="minorHAnsi"/>
        </w:rPr>
        <w:t xml:space="preserve">, </w:t>
      </w:r>
      <w:r>
        <w:rPr>
          <w:rFonts w:asciiTheme="minorHAnsi" w:hAnsiTheme="minorHAnsi" w:cstheme="minorHAnsi"/>
        </w:rPr>
        <w:t>L</w:t>
      </w:r>
      <w:r w:rsidR="00202006" w:rsidRPr="005E64C4">
        <w:rPr>
          <w:rFonts w:asciiTheme="minorHAnsi" w:hAnsiTheme="minorHAnsi" w:cstheme="minorHAnsi"/>
        </w:rPr>
        <w:t>. (202</w:t>
      </w:r>
      <w:r w:rsidR="00AD2C6E">
        <w:rPr>
          <w:rFonts w:asciiTheme="minorHAnsi" w:hAnsiTheme="minorHAnsi" w:cstheme="minorHAnsi"/>
        </w:rPr>
        <w:t>2</w:t>
      </w:r>
      <w:r w:rsidR="00202006" w:rsidRPr="005E64C4">
        <w:rPr>
          <w:rFonts w:asciiTheme="minorHAnsi" w:hAnsiTheme="minorHAnsi" w:cstheme="minorHAnsi"/>
        </w:rPr>
        <w:t xml:space="preserve">). </w:t>
      </w:r>
      <w:r w:rsidR="005452C5" w:rsidRPr="005452C5">
        <w:rPr>
          <w:rFonts w:asciiTheme="minorHAnsi" w:hAnsiTheme="minorHAnsi" w:cstheme="minorHAnsi"/>
          <w:i/>
        </w:rPr>
        <w:t>How urban spatial design affects transport-related cycling: A neighbourhood comparison in Maastricht</w:t>
      </w:r>
      <w:r w:rsidR="00202006" w:rsidRPr="005E64C4">
        <w:rPr>
          <w:rFonts w:asciiTheme="minorHAnsi" w:hAnsiTheme="minorHAnsi" w:cstheme="minorHAnsi"/>
          <w:i/>
        </w:rPr>
        <w:t xml:space="preserve"> (master thesis).</w:t>
      </w:r>
      <w:bookmarkEnd w:id="21"/>
    </w:p>
    <w:p w14:paraId="1DC88161" w14:textId="0C104123" w:rsidR="00B774A2" w:rsidRPr="00B12DE6" w:rsidRDefault="00081C31" w:rsidP="00B774A2">
      <w:pPr>
        <w:pStyle w:val="EndNoteBibliography"/>
        <w:spacing w:after="0"/>
        <w:ind w:left="720" w:hanging="720"/>
        <w:rPr>
          <w:lang w:val="en-GB"/>
        </w:rPr>
      </w:pPr>
      <w:r w:rsidRPr="00081C31">
        <w:rPr>
          <w:rFonts w:asciiTheme="minorHAnsi" w:hAnsiTheme="minorHAnsi" w:cstheme="minorHAnsi"/>
          <w:lang w:val="nl-NL"/>
        </w:rPr>
        <w:t xml:space="preserve">Oosterbroek, B., de Kraker, J., Huynen, M. M. T. E., Martens, P., &amp; Verhoeven, K. (2023). </w:t>
      </w:r>
      <w:r w:rsidRPr="00081C31">
        <w:rPr>
          <w:rFonts w:asciiTheme="minorHAnsi" w:hAnsiTheme="minorHAnsi" w:cstheme="minorHAnsi"/>
          <w:lang w:val="en-GB"/>
        </w:rPr>
        <w:t>Assessment of green space benefits and burdens for urban health with spatial modeling. Urban Forestry &amp; Urban Greening, 86, 128023. doi: https://doi.org/10.1016/j.ufug.2023.128023.</w:t>
      </w:r>
    </w:p>
    <w:p w14:paraId="4EEF0842" w14:textId="2B32F7F2" w:rsidR="00422335" w:rsidRDefault="00422335" w:rsidP="00833D82">
      <w:pPr>
        <w:pStyle w:val="EndNoteBibliography"/>
        <w:spacing w:after="0"/>
        <w:ind w:left="720" w:hanging="720"/>
        <w:rPr>
          <w:rFonts w:asciiTheme="minorHAnsi" w:hAnsiTheme="minorHAnsi" w:cstheme="minorHAnsi"/>
          <w:lang w:val="en-GB"/>
        </w:rPr>
      </w:pPr>
      <w:bookmarkStart w:id="22" w:name="_ENREF_133"/>
      <w:r>
        <w:rPr>
          <w:rFonts w:asciiTheme="minorHAnsi" w:hAnsiTheme="minorHAnsi" w:cstheme="minorHAnsi"/>
          <w:lang w:val="nl-NL"/>
        </w:rPr>
        <w:t>Rijksoverheid</w:t>
      </w:r>
      <w:r w:rsidRPr="005E64C4">
        <w:rPr>
          <w:rFonts w:asciiTheme="minorHAnsi" w:hAnsiTheme="minorHAnsi" w:cstheme="minorHAnsi"/>
          <w:lang w:val="nl-NL"/>
        </w:rPr>
        <w:t>. (20</w:t>
      </w:r>
      <w:r>
        <w:rPr>
          <w:rFonts w:asciiTheme="minorHAnsi" w:hAnsiTheme="minorHAnsi" w:cstheme="minorHAnsi"/>
          <w:lang w:val="nl-NL"/>
        </w:rPr>
        <w:t>23</w:t>
      </w:r>
      <w:r w:rsidRPr="005E64C4">
        <w:rPr>
          <w:rFonts w:asciiTheme="minorHAnsi" w:hAnsiTheme="minorHAnsi" w:cstheme="minorHAnsi"/>
          <w:lang w:val="nl-NL"/>
        </w:rPr>
        <w:t xml:space="preserve">). </w:t>
      </w:r>
      <w:r w:rsidR="00833D82" w:rsidRPr="00833D82">
        <w:rPr>
          <w:rFonts w:asciiTheme="minorHAnsi" w:hAnsiTheme="minorHAnsi" w:cstheme="minorHAnsi"/>
          <w:i/>
          <w:lang w:val="nl-NL"/>
        </w:rPr>
        <w:t>Kom veilig Thuis</w:t>
      </w:r>
      <w:r w:rsidR="00833D82">
        <w:rPr>
          <w:rFonts w:asciiTheme="minorHAnsi" w:hAnsiTheme="minorHAnsi" w:cstheme="minorHAnsi"/>
          <w:i/>
          <w:lang w:val="nl-NL"/>
        </w:rPr>
        <w:t xml:space="preserve">, </w:t>
      </w:r>
      <w:r w:rsidR="00833D82" w:rsidRPr="00833D82">
        <w:rPr>
          <w:rFonts w:asciiTheme="minorHAnsi" w:hAnsiTheme="minorHAnsi" w:cstheme="minorHAnsi"/>
          <w:i/>
          <w:lang w:val="nl-NL"/>
        </w:rPr>
        <w:t>Snelheid</w:t>
      </w:r>
      <w:r w:rsidR="00833D82">
        <w:rPr>
          <w:rFonts w:asciiTheme="minorHAnsi" w:hAnsiTheme="minorHAnsi" w:cstheme="minorHAnsi"/>
          <w:i/>
          <w:lang w:val="nl-NL"/>
        </w:rPr>
        <w:t xml:space="preserve">, </w:t>
      </w:r>
      <w:r w:rsidR="00833D82" w:rsidRPr="00833D82">
        <w:rPr>
          <w:rFonts w:asciiTheme="minorHAnsi" w:hAnsiTheme="minorHAnsi" w:cstheme="minorHAnsi"/>
          <w:i/>
          <w:lang w:val="nl-NL"/>
        </w:rPr>
        <w:t>Risico's</w:t>
      </w:r>
      <w:r w:rsidRPr="005E64C4">
        <w:rPr>
          <w:rFonts w:asciiTheme="minorHAnsi" w:hAnsiTheme="minorHAnsi" w:cstheme="minorHAnsi"/>
          <w:lang w:val="nl-NL"/>
        </w:rPr>
        <w:t xml:space="preserve">. </w:t>
      </w:r>
      <w:r w:rsidRPr="00422335">
        <w:rPr>
          <w:rFonts w:asciiTheme="minorHAnsi" w:hAnsiTheme="minorHAnsi" w:cstheme="minorHAnsi"/>
          <w:lang w:val="en-GB"/>
        </w:rPr>
        <w:t xml:space="preserve">Retrieved from </w:t>
      </w:r>
      <w:bookmarkEnd w:id="22"/>
      <w:r w:rsidR="00833D82">
        <w:rPr>
          <w:rFonts w:asciiTheme="minorHAnsi" w:hAnsiTheme="minorHAnsi" w:cstheme="minorHAnsi"/>
          <w:lang w:val="en-GB"/>
        </w:rPr>
        <w:fldChar w:fldCharType="begin"/>
      </w:r>
      <w:r w:rsidR="00833D82">
        <w:rPr>
          <w:rFonts w:asciiTheme="minorHAnsi" w:hAnsiTheme="minorHAnsi" w:cstheme="minorHAnsi"/>
          <w:lang w:val="en-GB"/>
        </w:rPr>
        <w:instrText xml:space="preserve"> HYPERLINK "</w:instrText>
      </w:r>
      <w:r w:rsidR="00833D82" w:rsidRPr="00833D82">
        <w:rPr>
          <w:rFonts w:asciiTheme="minorHAnsi" w:hAnsiTheme="minorHAnsi" w:cstheme="minorHAnsi"/>
          <w:lang w:val="en-GB"/>
        </w:rPr>
        <w:instrText>https://www.komveiligthuis.nl</w:instrText>
      </w:r>
      <w:r w:rsidR="00833D82">
        <w:rPr>
          <w:rFonts w:asciiTheme="minorHAnsi" w:hAnsiTheme="minorHAnsi" w:cstheme="minorHAnsi"/>
          <w:lang w:val="en-GB"/>
        </w:rPr>
        <w:instrText xml:space="preserve">" </w:instrText>
      </w:r>
      <w:r w:rsidR="00833D82">
        <w:rPr>
          <w:rFonts w:asciiTheme="minorHAnsi" w:hAnsiTheme="minorHAnsi" w:cstheme="minorHAnsi"/>
          <w:lang w:val="en-GB"/>
        </w:rPr>
        <w:fldChar w:fldCharType="separate"/>
      </w:r>
      <w:r w:rsidR="00833D82" w:rsidRPr="00A5027B">
        <w:rPr>
          <w:rStyle w:val="Hyperlink"/>
          <w:rFonts w:asciiTheme="minorHAnsi" w:hAnsiTheme="minorHAnsi" w:cstheme="minorHAnsi"/>
          <w:lang w:val="en-GB"/>
        </w:rPr>
        <w:t>https://www.komveiligthuis.nl</w:t>
      </w:r>
      <w:r w:rsidR="00833D82">
        <w:rPr>
          <w:rFonts w:asciiTheme="minorHAnsi" w:hAnsiTheme="minorHAnsi" w:cstheme="minorHAnsi"/>
          <w:lang w:val="en-GB"/>
        </w:rPr>
        <w:fldChar w:fldCharType="end"/>
      </w:r>
    </w:p>
    <w:p w14:paraId="348D2AF8" w14:textId="2F9E73A1" w:rsidR="00ED204E" w:rsidRPr="007E5072" w:rsidRDefault="00B05E06" w:rsidP="00FC5B30">
      <w:pPr>
        <w:pStyle w:val="EndNoteBibliography"/>
        <w:spacing w:after="0"/>
        <w:ind w:left="720" w:hanging="720"/>
        <w:rPr>
          <w:rFonts w:asciiTheme="minorHAnsi" w:hAnsiTheme="minorHAnsi" w:cstheme="minorHAnsi"/>
          <w:lang w:val="en-GB"/>
        </w:rPr>
      </w:pPr>
      <w:r w:rsidRPr="00422335">
        <w:rPr>
          <w:rFonts w:asciiTheme="minorHAnsi" w:hAnsiTheme="minorHAnsi" w:cstheme="minorHAnsi"/>
          <w:lang w:val="fr-FR"/>
        </w:rPr>
        <w:t>Yang, Y., &amp; Diez-Roux, A. V. (201</w:t>
      </w:r>
      <w:r w:rsidR="008E4D3B">
        <w:rPr>
          <w:rFonts w:asciiTheme="minorHAnsi" w:hAnsiTheme="minorHAnsi" w:cstheme="minorHAnsi"/>
          <w:lang w:val="fr-FR"/>
        </w:rPr>
        <w:t>2</w:t>
      </w:r>
      <w:r w:rsidRPr="00422335">
        <w:rPr>
          <w:rFonts w:asciiTheme="minorHAnsi" w:hAnsiTheme="minorHAnsi" w:cstheme="minorHAnsi"/>
          <w:lang w:val="fr-FR"/>
        </w:rPr>
        <w:t>).</w:t>
      </w:r>
      <w:r w:rsidR="007E5072" w:rsidRPr="007E5072">
        <w:rPr>
          <w:rFonts w:asciiTheme="minorHAnsi" w:hAnsiTheme="minorHAnsi" w:cstheme="minorHAnsi"/>
          <w:lang w:val="fr-FR"/>
        </w:rPr>
        <w:t xml:space="preserve"> </w:t>
      </w:r>
      <w:r w:rsidR="007E5072" w:rsidRPr="007E5072">
        <w:rPr>
          <w:rFonts w:asciiTheme="minorHAnsi" w:hAnsiTheme="minorHAnsi" w:cstheme="minorHAnsi"/>
          <w:lang w:val="en-GB"/>
        </w:rPr>
        <w:t xml:space="preserve">Walking distance by trip purpose and population subgroups. </w:t>
      </w:r>
      <w:r w:rsidR="007E5072" w:rsidRPr="007E5072">
        <w:rPr>
          <w:rFonts w:asciiTheme="minorHAnsi" w:hAnsiTheme="minorHAnsi" w:cstheme="minorHAnsi"/>
          <w:i/>
          <w:lang w:val="en-GB"/>
        </w:rPr>
        <w:t>American journal of preventive medicine, 43</w:t>
      </w:r>
      <w:r w:rsidR="007E5072" w:rsidRPr="007E5072">
        <w:rPr>
          <w:rFonts w:asciiTheme="minorHAnsi" w:hAnsiTheme="minorHAnsi" w:cstheme="minorHAnsi"/>
          <w:lang w:val="en-GB"/>
        </w:rPr>
        <w:t>(1), 11-19.</w:t>
      </w:r>
      <w:r w:rsidR="00ED204E" w:rsidRPr="007E5072">
        <w:rPr>
          <w:lang w:val="en-GB"/>
        </w:rPr>
        <w:br w:type="page"/>
      </w:r>
    </w:p>
    <w:p w14:paraId="5789BB1B" w14:textId="279C5C49" w:rsidR="009E0236" w:rsidRPr="00803F86" w:rsidRDefault="00C46A74" w:rsidP="00C46A74">
      <w:pPr>
        <w:pStyle w:val="Heading1"/>
      </w:pPr>
      <w:r w:rsidRPr="00803F86">
        <w:lastRenderedPageBreak/>
        <w:t xml:space="preserve">Appendix </w:t>
      </w:r>
      <w:r w:rsidR="00577F0F" w:rsidRPr="00803F86">
        <w:t>D</w:t>
      </w:r>
      <w:r w:rsidR="009E0236" w:rsidRPr="00803F86">
        <w:t>: search for participatory mapping evaluation criteria and inclusion method in detail</w:t>
      </w:r>
      <w:bookmarkEnd w:id="16"/>
    </w:p>
    <w:p w14:paraId="59DBDD57" w14:textId="77777777" w:rsidR="009E0236" w:rsidRPr="00803F86" w:rsidRDefault="009E0236" w:rsidP="009E0236">
      <w:pPr>
        <w:rPr>
          <w:lang w:val="en-US"/>
        </w:rPr>
      </w:pPr>
      <w:r w:rsidRPr="00803F86">
        <w:rPr>
          <w:lang w:val="en-US"/>
        </w:rPr>
        <w:t>We employed two search engines (Web of Science, Google Scholar) to identify evaluation criteria for participatory mapping. These search engines have different capabilities. Therefore, the exact search queries differed:</w:t>
      </w:r>
    </w:p>
    <w:p w14:paraId="62C726F9" w14:textId="77777777" w:rsidR="009E0236" w:rsidRPr="00803F86" w:rsidRDefault="009E0236" w:rsidP="009E0236">
      <w:pPr>
        <w:pStyle w:val="ListParagraph"/>
        <w:numPr>
          <w:ilvl w:val="0"/>
          <w:numId w:val="12"/>
        </w:numPr>
      </w:pPr>
      <w:r w:rsidRPr="00803F86">
        <w:rPr>
          <w:b/>
        </w:rPr>
        <w:t>Web of Science</w:t>
      </w:r>
      <w:r w:rsidRPr="00803F86">
        <w:t xml:space="preserve"> provides capabilities to support complex Boolean phrases. However, if the user indicates to search for a topic keyword, this implies a search in the title, abstract and keywords but not in the full text itself. </w:t>
      </w:r>
    </w:p>
    <w:p w14:paraId="0D2F0C88" w14:textId="77777777" w:rsidR="009E0236" w:rsidRPr="00803F86" w:rsidRDefault="009E0236" w:rsidP="009E0236">
      <w:pPr>
        <w:pStyle w:val="ListParagraph"/>
        <w:numPr>
          <w:ilvl w:val="0"/>
          <w:numId w:val="12"/>
        </w:numPr>
      </w:pPr>
      <w:r w:rsidRPr="00803F86">
        <w:t xml:space="preserve">In </w:t>
      </w:r>
      <w:r w:rsidRPr="00803F86">
        <w:rPr>
          <w:b/>
        </w:rPr>
        <w:t>Google Scholar</w:t>
      </w:r>
      <w:r w:rsidRPr="00803F86">
        <w:t xml:space="preserve">, if the user indicates a search for a regular keyword, results of which the keyword is somewhere in the full text will be retrieved as well. Moreover, the possible result type is not only articles, but reports as well. However, Google Scholar has a limited capacity to handle long and more complex Boolean phrases. </w:t>
      </w:r>
    </w:p>
    <w:p w14:paraId="61006A5D" w14:textId="77777777" w:rsidR="009E0236" w:rsidRPr="00803F86" w:rsidRDefault="009E0236" w:rsidP="009E0236">
      <w:pPr>
        <w:pStyle w:val="Heading3"/>
        <w:rPr>
          <w:rFonts w:ascii="Calibri" w:hAnsi="Calibri"/>
        </w:rPr>
      </w:pPr>
      <w:r w:rsidRPr="00803F86">
        <w:rPr>
          <w:rFonts w:ascii="Calibri" w:hAnsi="Calibri"/>
        </w:rPr>
        <w:t>A. Web of Science Boolean phrases: keywords, keyword sets and set combinations</w:t>
      </w:r>
    </w:p>
    <w:p w14:paraId="67FD4B06" w14:textId="77777777" w:rsidR="009E0236" w:rsidRPr="00803F86" w:rsidRDefault="009E0236" w:rsidP="009E0236">
      <w:pPr>
        <w:rPr>
          <w:noProof/>
          <w:lang w:val="en-US"/>
        </w:rPr>
      </w:pPr>
      <w:r w:rsidRPr="00803F86">
        <w:rPr>
          <w:lang w:val="en-US"/>
        </w:rPr>
        <w:t xml:space="preserve">Sources containing participatory mapping evaluation criteria </w:t>
      </w:r>
      <w:proofErr w:type="gramStart"/>
      <w:r w:rsidRPr="00803F86">
        <w:rPr>
          <w:lang w:val="en-US"/>
        </w:rPr>
        <w:t>were identified</w:t>
      </w:r>
      <w:proofErr w:type="gramEnd"/>
      <w:r w:rsidRPr="00803F86">
        <w:rPr>
          <w:lang w:val="en-US"/>
        </w:rPr>
        <w:t xml:space="preserve"> through the Web of Science literature search by composing one search query for documentation title and one for its ‘topic’:</w:t>
      </w:r>
      <w:r w:rsidRPr="00803F86">
        <w:rPr>
          <w:noProof/>
          <w:lang w:val="en-US"/>
        </w:rPr>
        <w:t xml:space="preserve"> </w:t>
      </w:r>
    </w:p>
    <w:p w14:paraId="7B340BD4" w14:textId="77777777" w:rsidR="009E0236" w:rsidRPr="00803F86" w:rsidRDefault="009E0236" w:rsidP="009E0236">
      <w:pPr>
        <w:spacing w:after="0"/>
        <w:rPr>
          <w:lang w:val="en-US"/>
        </w:rPr>
      </w:pPr>
      <w:r w:rsidRPr="00803F86">
        <w:rPr>
          <w:noProof/>
          <w:lang w:val="en-GB" w:eastAsia="en-GB"/>
        </w:rPr>
        <mc:AlternateContent>
          <mc:Choice Requires="wps">
            <w:drawing>
              <wp:inline distT="0" distB="0" distL="0" distR="0" wp14:anchorId="351B181C" wp14:editId="6B78A86F">
                <wp:extent cx="5743575" cy="230587"/>
                <wp:effectExtent l="0" t="0" r="28575" b="17145"/>
                <wp:docPr id="399" name="Text Box 3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230587"/>
                        </a:xfrm>
                        <a:prstGeom prst="rect">
                          <a:avLst/>
                        </a:prstGeom>
                        <a:solidFill>
                          <a:srgbClr val="FFFFFF"/>
                        </a:solidFill>
                        <a:ln w="9525">
                          <a:solidFill>
                            <a:srgbClr val="000000"/>
                          </a:solidFill>
                          <a:miter lim="800000"/>
                          <a:headEnd/>
                          <a:tailEnd/>
                        </a:ln>
                      </wps:spPr>
                      <wps:txbx>
                        <w:txbxContent>
                          <w:p w14:paraId="03634F66" w14:textId="77777777" w:rsidR="000565CB" w:rsidRPr="00755326" w:rsidRDefault="000565CB" w:rsidP="009E0236">
                            <w:pPr>
                              <w:jc w:val="center"/>
                              <w:rPr>
                                <w:sz w:val="18"/>
                                <w:szCs w:val="18"/>
                                <w:lang w:val="en-US"/>
                              </w:rPr>
                            </w:pPr>
                            <w:r w:rsidRPr="00755326">
                              <w:rPr>
                                <w:b/>
                                <w:sz w:val="18"/>
                                <w:szCs w:val="18"/>
                                <w:lang w:val="en-US"/>
                              </w:rPr>
                              <w:t xml:space="preserve">Title </w:t>
                            </w:r>
                            <w:proofErr w:type="gramStart"/>
                            <w:r w:rsidRPr="00755326">
                              <w:rPr>
                                <w:b/>
                                <w:sz w:val="18"/>
                                <w:szCs w:val="18"/>
                                <w:lang w:val="en-US"/>
                              </w:rPr>
                              <w:t>includes:</w:t>
                            </w:r>
                            <w:proofErr w:type="gramEnd"/>
                            <w:r w:rsidRPr="00755326">
                              <w:rPr>
                                <w:sz w:val="18"/>
                                <w:szCs w:val="18"/>
                                <w:lang w:val="en-US"/>
                              </w:rPr>
                              <w:t xml:space="preserve"> </w:t>
                            </w:r>
                            <w:r>
                              <w:rPr>
                                <w:sz w:val="18"/>
                                <w:szCs w:val="18"/>
                                <w:lang w:val="en-US"/>
                              </w:rPr>
                              <w:t>‘</w:t>
                            </w:r>
                            <w:r w:rsidRPr="0062256A">
                              <w:rPr>
                                <w:i/>
                                <w:sz w:val="18"/>
                                <w:szCs w:val="18"/>
                                <w:lang w:val="en-US"/>
                              </w:rPr>
                              <w:t>Participatory mapping method</w:t>
                            </w:r>
                            <w:r>
                              <w:rPr>
                                <w:i/>
                                <w:sz w:val="18"/>
                                <w:szCs w:val="18"/>
                                <w:lang w:val="en-US"/>
                              </w:rPr>
                              <w:t>’</w:t>
                            </w:r>
                            <w:r w:rsidRPr="0062256A">
                              <w:rPr>
                                <w:i/>
                                <w:sz w:val="18"/>
                                <w:szCs w:val="18"/>
                                <w:lang w:val="en-US"/>
                              </w:rPr>
                              <w:t xml:space="preserve"> keyword</w:t>
                            </w:r>
                          </w:p>
                          <w:p w14:paraId="13E9C051" w14:textId="77777777" w:rsidR="000565CB" w:rsidRPr="001331E8" w:rsidRDefault="000565CB" w:rsidP="009E0236">
                            <w:pPr>
                              <w:jc w:val="center"/>
                              <w:rPr>
                                <w:lang w:val="en-US"/>
                              </w:rPr>
                            </w:pPr>
                          </w:p>
                        </w:txbxContent>
                      </wps:txbx>
                      <wps:bodyPr rot="0" vert="horz" wrap="square" lIns="91440" tIns="45720" rIns="91440" bIns="45720" anchor="t" anchorCtr="0">
                        <a:noAutofit/>
                      </wps:bodyPr>
                    </wps:wsp>
                  </a:graphicData>
                </a:graphic>
              </wp:inline>
            </w:drawing>
          </mc:Choice>
          <mc:Fallback>
            <w:pict>
              <v:shapetype w14:anchorId="351B181C" id="_x0000_t202" coordsize="21600,21600" o:spt="202" path="m,l,21600r21600,l21600,xe">
                <v:stroke joinstyle="miter"/>
                <v:path gradientshapeok="t" o:connecttype="rect"/>
              </v:shapetype>
              <v:shape id="Text Box 399" o:spid="_x0000_s1026" type="#_x0000_t202" style="width:452.25pt;height:18.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">
                <v:textbox>
                  <w:txbxContent>
                    <w:p w14:paraId="03634F66" w14:textId="77777777" w:rsidR="000565CB" w:rsidRPr="00755326" w:rsidRDefault="000565CB" w:rsidP="009E0236">
                      <w:pPr>
                        <w:jc w:val="center"/>
                        <w:rPr>
                          <w:sz w:val="18"/>
                          <w:szCs w:val="18"/>
                          <w:lang w:val="en-US"/>
                        </w:rPr>
                      </w:pPr>
                      <w:r w:rsidRPr="00755326">
                        <w:rPr>
                          <w:b/>
                          <w:sz w:val="18"/>
                          <w:szCs w:val="18"/>
                          <w:lang w:val="en-US"/>
                        </w:rPr>
                        <w:t>Title includes:</w:t>
                      </w:r>
                      <w:r w:rsidRPr="00755326">
                        <w:rPr>
                          <w:sz w:val="18"/>
                          <w:szCs w:val="18"/>
                          <w:lang w:val="en-US"/>
                        </w:rPr>
                        <w:t xml:space="preserve"> </w:t>
                      </w:r>
                      <w:r>
                        <w:rPr>
                          <w:sz w:val="18"/>
                          <w:szCs w:val="18"/>
                          <w:lang w:val="en-US"/>
                        </w:rPr>
                        <w:t>‘</w:t>
                      </w:r>
                      <w:r w:rsidRPr="0062256A">
                        <w:rPr>
                          <w:i/>
                          <w:sz w:val="18"/>
                          <w:szCs w:val="18"/>
                          <w:lang w:val="en-US"/>
                        </w:rPr>
                        <w:t>Participatory mapping method</w:t>
                      </w:r>
                      <w:r>
                        <w:rPr>
                          <w:i/>
                          <w:sz w:val="18"/>
                          <w:szCs w:val="18"/>
                          <w:lang w:val="en-US"/>
                        </w:rPr>
                        <w:t>’</w:t>
                      </w:r>
                      <w:r w:rsidRPr="0062256A">
                        <w:rPr>
                          <w:i/>
                          <w:sz w:val="18"/>
                          <w:szCs w:val="18"/>
                          <w:lang w:val="en-US"/>
                        </w:rPr>
                        <w:t xml:space="preserve"> keyword</w:t>
                      </w:r>
                    </w:p>
                    <w:p w14:paraId="13E9C051" w14:textId="77777777" w:rsidR="000565CB" w:rsidRPr="001331E8" w:rsidRDefault="000565CB" w:rsidP="009E0236">
                      <w:pPr>
                        <w:jc w:val="center"/>
                        <w:rPr>
                          <w:lang w:val="en-US"/>
                        </w:rPr>
                      </w:pPr>
                    </w:p>
                  </w:txbxContent>
                </v:textbox>
                <w10:anchorlock/>
              </v:shape>
            </w:pict>
          </mc:Fallback>
        </mc:AlternateContent>
      </w:r>
    </w:p>
    <w:p w14:paraId="16B6BE60" w14:textId="77777777" w:rsidR="009E0236" w:rsidRPr="00803F86" w:rsidRDefault="009E0236" w:rsidP="009E0236">
      <w:pPr>
        <w:spacing w:after="0"/>
        <w:jc w:val="center"/>
        <w:rPr>
          <w:i/>
          <w:lang w:val="en-US"/>
        </w:rPr>
      </w:pPr>
      <w:r w:rsidRPr="00803F86">
        <w:rPr>
          <w:i/>
          <w:lang w:val="en-US"/>
        </w:rPr>
        <w:t>AND</w:t>
      </w:r>
    </w:p>
    <w:p w14:paraId="7BB2342D" w14:textId="77777777" w:rsidR="009E0236" w:rsidRPr="00803F86" w:rsidRDefault="009E0236" w:rsidP="009E0236">
      <w:pPr>
        <w:spacing w:after="0"/>
        <w:rPr>
          <w:lang w:val="en-US"/>
        </w:rPr>
      </w:pPr>
      <w:r w:rsidRPr="00803F86">
        <w:rPr>
          <w:noProof/>
          <w:lang w:val="en-GB" w:eastAsia="en-GB"/>
        </w:rPr>
        <mc:AlternateContent>
          <mc:Choice Requires="wps">
            <w:drawing>
              <wp:inline distT="0" distB="0" distL="0" distR="0" wp14:anchorId="0EE2A85B" wp14:editId="2861729E">
                <wp:extent cx="5743575" cy="438150"/>
                <wp:effectExtent l="0" t="0" r="28575" b="19050"/>
                <wp:docPr id="400" name="Text Box 4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3575" cy="438150"/>
                        </a:xfrm>
                        <a:prstGeom prst="rect">
                          <a:avLst/>
                        </a:prstGeom>
                        <a:solidFill>
                          <a:srgbClr val="FFFFFF"/>
                        </a:solidFill>
                        <a:ln w="9525">
                          <a:solidFill>
                            <a:srgbClr val="000000"/>
                          </a:solidFill>
                          <a:miter lim="800000"/>
                          <a:headEnd/>
                          <a:tailEnd/>
                        </a:ln>
                      </wps:spPr>
                      <wps:txbx>
                        <w:txbxContent>
                          <w:p w14:paraId="0983A91D" w14:textId="77777777" w:rsidR="000565CB" w:rsidRPr="00755326" w:rsidRDefault="000565CB" w:rsidP="009E0236">
                            <w:pPr>
                              <w:jc w:val="center"/>
                              <w:rPr>
                                <w:i/>
                                <w:sz w:val="18"/>
                                <w:szCs w:val="18"/>
                                <w:lang w:val="en-US"/>
                              </w:rPr>
                            </w:pPr>
                            <w:r w:rsidRPr="00755326">
                              <w:rPr>
                                <w:b/>
                                <w:sz w:val="18"/>
                                <w:szCs w:val="18"/>
                                <w:lang w:val="en-US"/>
                              </w:rPr>
                              <w:t xml:space="preserve">Title/Abstract/keywords </w:t>
                            </w:r>
                            <w:proofErr w:type="gramStart"/>
                            <w:r w:rsidRPr="00755326">
                              <w:rPr>
                                <w:b/>
                                <w:sz w:val="18"/>
                                <w:szCs w:val="18"/>
                                <w:lang w:val="en-US"/>
                              </w:rPr>
                              <w:t>include:</w:t>
                            </w:r>
                            <w:proofErr w:type="gramEnd"/>
                            <w:r w:rsidRPr="00755326">
                              <w:rPr>
                                <w:b/>
                                <w:sz w:val="18"/>
                                <w:szCs w:val="18"/>
                                <w:lang w:val="en-US"/>
                              </w:rPr>
                              <w:t xml:space="preserve"> </w:t>
                            </w:r>
                            <w:r>
                              <w:rPr>
                                <w:b/>
                                <w:sz w:val="18"/>
                                <w:szCs w:val="18"/>
                                <w:lang w:val="en-US"/>
                              </w:rPr>
                              <w:t>‘</w:t>
                            </w:r>
                            <w:r w:rsidRPr="0062256A">
                              <w:rPr>
                                <w:i/>
                                <w:sz w:val="18"/>
                                <w:szCs w:val="18"/>
                                <w:lang w:val="en-US"/>
                              </w:rPr>
                              <w:t>Participatory mapping method</w:t>
                            </w:r>
                            <w:r>
                              <w:rPr>
                                <w:i/>
                                <w:sz w:val="18"/>
                                <w:szCs w:val="18"/>
                                <w:lang w:val="en-US"/>
                              </w:rPr>
                              <w:t>’</w:t>
                            </w:r>
                            <w:r w:rsidRPr="0062256A">
                              <w:rPr>
                                <w:i/>
                                <w:sz w:val="18"/>
                                <w:szCs w:val="18"/>
                                <w:lang w:val="en-US"/>
                              </w:rPr>
                              <w:t xml:space="preserve"> keyword</w:t>
                            </w:r>
                            <w:r w:rsidRPr="00755326">
                              <w:rPr>
                                <w:sz w:val="18"/>
                                <w:szCs w:val="18"/>
                                <w:lang w:val="en-US"/>
                              </w:rPr>
                              <w:t xml:space="preserve"> </w:t>
                            </w:r>
                            <w:r w:rsidRPr="00755326">
                              <w:rPr>
                                <w:i/>
                                <w:sz w:val="18"/>
                                <w:szCs w:val="18"/>
                                <w:lang w:val="en-US"/>
                              </w:rPr>
                              <w:t>AND</w:t>
                            </w:r>
                            <w:r w:rsidRPr="00755326">
                              <w:rPr>
                                <w:sz w:val="18"/>
                                <w:szCs w:val="18"/>
                                <w:lang w:val="en-US"/>
                              </w:rPr>
                              <w:t xml:space="preserve"> </w:t>
                            </w:r>
                            <w:r>
                              <w:rPr>
                                <w:i/>
                                <w:sz w:val="18"/>
                                <w:szCs w:val="18"/>
                                <w:lang w:val="en-US"/>
                              </w:rPr>
                              <w:t>(‘</w:t>
                            </w:r>
                            <w:r w:rsidRPr="0062256A">
                              <w:rPr>
                                <w:i/>
                                <w:sz w:val="18"/>
                                <w:szCs w:val="18"/>
                                <w:lang w:val="en-US"/>
                              </w:rPr>
                              <w:t>Multiple criteria</w:t>
                            </w:r>
                            <w:r>
                              <w:rPr>
                                <w:i/>
                                <w:sz w:val="18"/>
                                <w:szCs w:val="18"/>
                                <w:lang w:val="en-US"/>
                              </w:rPr>
                              <w:t xml:space="preserve">’ keyword OR </w:t>
                            </w:r>
                            <w:r w:rsidRPr="0062256A">
                              <w:rPr>
                                <w:i/>
                                <w:sz w:val="18"/>
                                <w:szCs w:val="18"/>
                                <w:lang w:val="en-US"/>
                              </w:rPr>
                              <w:tab/>
                            </w:r>
                            <w:r>
                              <w:rPr>
                                <w:i/>
                                <w:sz w:val="18"/>
                                <w:szCs w:val="18"/>
                                <w:lang w:val="en-US"/>
                              </w:rPr>
                              <w:t>‘</w:t>
                            </w:r>
                            <w:r w:rsidRPr="0062256A">
                              <w:rPr>
                                <w:i/>
                                <w:sz w:val="18"/>
                                <w:szCs w:val="18"/>
                                <w:lang w:val="en-US"/>
                              </w:rPr>
                              <w:t>Multiple methods or case studies</w:t>
                            </w:r>
                            <w:r>
                              <w:rPr>
                                <w:i/>
                                <w:sz w:val="18"/>
                                <w:szCs w:val="18"/>
                                <w:lang w:val="en-US"/>
                              </w:rPr>
                              <w:t>’ keyword)</w:t>
                            </w:r>
                          </w:p>
                          <w:p w14:paraId="1AFB6E2B" w14:textId="77777777" w:rsidR="000565CB" w:rsidRPr="001331E8" w:rsidRDefault="000565CB" w:rsidP="009E0236">
                            <w:pPr>
                              <w:jc w:val="center"/>
                              <w:rPr>
                                <w:lang w:val="en-US"/>
                              </w:rPr>
                            </w:pPr>
                          </w:p>
                        </w:txbxContent>
                      </wps:txbx>
                      <wps:bodyPr rot="0" vert="horz" wrap="square" lIns="91440" tIns="45720" rIns="91440" bIns="45720" anchor="t" anchorCtr="0">
                        <a:noAutofit/>
                      </wps:bodyPr>
                    </wps:wsp>
                  </a:graphicData>
                </a:graphic>
              </wp:inline>
            </w:drawing>
          </mc:Choice>
          <mc:Fallback>
            <w:pict>
              <v:shape w14:anchorId="0EE2A85B" id="Text Box 400" o:spid="_x0000_s1027" type="#_x0000_t202" style="width:452.25pt;height:3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">
                <v:textbox>
                  <w:txbxContent>
                    <w:p w14:paraId="0983A91D" w14:textId="77777777" w:rsidR="000565CB" w:rsidRPr="00755326" w:rsidRDefault="000565CB" w:rsidP="009E0236">
                      <w:pPr>
                        <w:jc w:val="center"/>
                        <w:rPr>
                          <w:i/>
                          <w:sz w:val="18"/>
                          <w:szCs w:val="18"/>
                          <w:lang w:val="en-US"/>
                        </w:rPr>
                      </w:pPr>
                      <w:r w:rsidRPr="00755326">
                        <w:rPr>
                          <w:b/>
                          <w:sz w:val="18"/>
                          <w:szCs w:val="18"/>
                          <w:lang w:val="en-US"/>
                        </w:rPr>
                        <w:t xml:space="preserve">Title/Abstract/keywords include: </w:t>
                      </w:r>
                      <w:r>
                        <w:rPr>
                          <w:b/>
                          <w:sz w:val="18"/>
                          <w:szCs w:val="18"/>
                          <w:lang w:val="en-US"/>
                        </w:rPr>
                        <w:t>‘</w:t>
                      </w:r>
                      <w:r w:rsidRPr="0062256A">
                        <w:rPr>
                          <w:i/>
                          <w:sz w:val="18"/>
                          <w:szCs w:val="18"/>
                          <w:lang w:val="en-US"/>
                        </w:rPr>
                        <w:t>Participatory mapping method</w:t>
                      </w:r>
                      <w:r>
                        <w:rPr>
                          <w:i/>
                          <w:sz w:val="18"/>
                          <w:szCs w:val="18"/>
                          <w:lang w:val="en-US"/>
                        </w:rPr>
                        <w:t>’</w:t>
                      </w:r>
                      <w:r w:rsidRPr="0062256A">
                        <w:rPr>
                          <w:i/>
                          <w:sz w:val="18"/>
                          <w:szCs w:val="18"/>
                          <w:lang w:val="en-US"/>
                        </w:rPr>
                        <w:t xml:space="preserve"> keyword</w:t>
                      </w:r>
                      <w:r w:rsidRPr="00755326">
                        <w:rPr>
                          <w:sz w:val="18"/>
                          <w:szCs w:val="18"/>
                          <w:lang w:val="en-US"/>
                        </w:rPr>
                        <w:t xml:space="preserve"> </w:t>
                      </w:r>
                      <w:r w:rsidRPr="00755326">
                        <w:rPr>
                          <w:i/>
                          <w:sz w:val="18"/>
                          <w:szCs w:val="18"/>
                          <w:lang w:val="en-US"/>
                        </w:rPr>
                        <w:t>AND</w:t>
                      </w:r>
                      <w:r w:rsidRPr="00755326">
                        <w:rPr>
                          <w:sz w:val="18"/>
                          <w:szCs w:val="18"/>
                          <w:lang w:val="en-US"/>
                        </w:rPr>
                        <w:t xml:space="preserve"> </w:t>
                      </w:r>
                      <w:r>
                        <w:rPr>
                          <w:i/>
                          <w:sz w:val="18"/>
                          <w:szCs w:val="18"/>
                          <w:lang w:val="en-US"/>
                        </w:rPr>
                        <w:t>(‘</w:t>
                      </w:r>
                      <w:r w:rsidRPr="0062256A">
                        <w:rPr>
                          <w:i/>
                          <w:sz w:val="18"/>
                          <w:szCs w:val="18"/>
                          <w:lang w:val="en-US"/>
                        </w:rPr>
                        <w:t>Multiple criteria</w:t>
                      </w:r>
                      <w:r>
                        <w:rPr>
                          <w:i/>
                          <w:sz w:val="18"/>
                          <w:szCs w:val="18"/>
                          <w:lang w:val="en-US"/>
                        </w:rPr>
                        <w:t xml:space="preserve">’ keyword OR </w:t>
                      </w:r>
                      <w:r w:rsidRPr="0062256A">
                        <w:rPr>
                          <w:i/>
                          <w:sz w:val="18"/>
                          <w:szCs w:val="18"/>
                          <w:lang w:val="en-US"/>
                        </w:rPr>
                        <w:tab/>
                      </w:r>
                      <w:r>
                        <w:rPr>
                          <w:i/>
                          <w:sz w:val="18"/>
                          <w:szCs w:val="18"/>
                          <w:lang w:val="en-US"/>
                        </w:rPr>
                        <w:t>‘</w:t>
                      </w:r>
                      <w:r w:rsidRPr="0062256A">
                        <w:rPr>
                          <w:i/>
                          <w:sz w:val="18"/>
                          <w:szCs w:val="18"/>
                          <w:lang w:val="en-US"/>
                        </w:rPr>
                        <w:t>Multiple methods or case studies</w:t>
                      </w:r>
                      <w:r>
                        <w:rPr>
                          <w:i/>
                          <w:sz w:val="18"/>
                          <w:szCs w:val="18"/>
                          <w:lang w:val="en-US"/>
                        </w:rPr>
                        <w:t>’ keyword)</w:t>
                      </w:r>
                    </w:p>
                    <w:p w14:paraId="1AFB6E2B" w14:textId="77777777" w:rsidR="000565CB" w:rsidRPr="001331E8" w:rsidRDefault="000565CB" w:rsidP="009E0236">
                      <w:pPr>
                        <w:jc w:val="center"/>
                        <w:rPr>
                          <w:lang w:val="en-US"/>
                        </w:rPr>
                      </w:pPr>
                    </w:p>
                  </w:txbxContent>
                </v:textbox>
                <w10:anchorlock/>
              </v:shape>
            </w:pict>
          </mc:Fallback>
        </mc:AlternateContent>
      </w:r>
    </w:p>
    <w:p w14:paraId="7E88913D" w14:textId="77777777" w:rsidR="009E0236" w:rsidRPr="00803F86" w:rsidRDefault="009E0236" w:rsidP="009E0236">
      <w:pPr>
        <w:spacing w:after="0"/>
        <w:rPr>
          <w:lang w:val="en-US"/>
        </w:rPr>
      </w:pPr>
    </w:p>
    <w:p w14:paraId="5838CAC5" w14:textId="77777777" w:rsidR="009E0236" w:rsidRPr="00803F86" w:rsidRDefault="009E0236" w:rsidP="009E0236">
      <w:pPr>
        <w:rPr>
          <w:lang w:val="en-US"/>
        </w:rPr>
      </w:pPr>
      <w:r w:rsidRPr="00803F86">
        <w:rPr>
          <w:lang w:val="en-US"/>
        </w:rPr>
        <w:t xml:space="preserve">In the boxes below, we use the operators ‘AND’ and ‘OR’ as can be considered common in Boolean phrases, symbol ‘*’ to resemble all keywords starting with the preceding characters (wildcard) and symbol </w:t>
      </w:r>
      <w:proofErr w:type="gramStart"/>
      <w:r w:rsidRPr="00803F86">
        <w:rPr>
          <w:lang w:val="en-US"/>
        </w:rPr>
        <w:t>‘ "</w:t>
      </w:r>
      <w:proofErr w:type="gramEnd"/>
      <w:r w:rsidRPr="00803F86">
        <w:rPr>
          <w:lang w:val="en-US"/>
        </w:rPr>
        <w:t xml:space="preserve"> ’ to enclose an exact phrase. The lower and upper case are for readability only and </w:t>
      </w:r>
      <w:proofErr w:type="gramStart"/>
      <w:r w:rsidRPr="00803F86">
        <w:rPr>
          <w:lang w:val="en-US"/>
        </w:rPr>
        <w:t>should be interpreted</w:t>
      </w:r>
      <w:proofErr w:type="gramEnd"/>
      <w:r w:rsidRPr="00803F86">
        <w:rPr>
          <w:lang w:val="en-US"/>
        </w:rPr>
        <w:t xml:space="preserve"> as searching for results with the lower case, upper case and mixed-case equivalents.</w:t>
      </w:r>
    </w:p>
    <w:p w14:paraId="15C7B9EA" w14:textId="77777777" w:rsidR="009E0236" w:rsidRPr="00803F86" w:rsidRDefault="009E0236" w:rsidP="009E0236">
      <w:pPr>
        <w:rPr>
          <w:lang w:val="en-US"/>
        </w:rPr>
      </w:pPr>
      <w:proofErr w:type="gramStart"/>
      <w:r w:rsidRPr="00803F86">
        <w:rPr>
          <w:lang w:val="en-US"/>
        </w:rPr>
        <w:t xml:space="preserve">Finally, only the following Web of Science Categories were checked: Agriculture multidisciplinary, Biodiversity conservation, Biology, Clinical Neurology, Communication, Computer science information systems, Computer science interdisciplinary applications, Cultural studies, Ecology, Engineering Civil, Engineering environmental, Engineering multidisciplinary, Environmental Sciences, Environmental studies, Forestry, Geochemistry geophysics, Geography, Geography physical, Geosciences multidisciplinary, Green sustainable science technology, Infectious Diseases, Mathematical computational biology, </w:t>
      </w:r>
      <w:proofErr w:type="spellStart"/>
      <w:r w:rsidRPr="00803F86">
        <w:rPr>
          <w:lang w:val="en-US"/>
        </w:rPr>
        <w:t>Mutidisciplinary</w:t>
      </w:r>
      <w:proofErr w:type="spellEnd"/>
      <w:r w:rsidRPr="00803F86">
        <w:rPr>
          <w:lang w:val="en-US"/>
        </w:rPr>
        <w:t xml:space="preserve"> Sciences, Public Environmental Occupational Health, Regional urban planning, Social sciences interdisciplinary, Sociology, Urban studies, Water resources.</w:t>
      </w:r>
      <w:proofErr w:type="gramEnd"/>
    </w:p>
    <w:p w14:paraId="2A341163" w14:textId="77777777" w:rsidR="009E0236" w:rsidRPr="00803F86" w:rsidRDefault="009E0236" w:rsidP="009E0236">
      <w:pPr>
        <w:rPr>
          <w:lang w:val="en-US"/>
        </w:rPr>
      </w:pPr>
      <w:r w:rsidRPr="00803F86">
        <w:rPr>
          <w:noProof/>
          <w:lang w:val="en-GB" w:eastAsia="en-GB"/>
        </w:rPr>
        <w:lastRenderedPageBreak/>
        <mc:AlternateContent>
          <mc:Choice Requires="wps">
            <w:drawing>
              <wp:inline distT="0" distB="0" distL="0" distR="0" wp14:anchorId="3D76DCC8" wp14:editId="1400C624">
                <wp:extent cx="6162675" cy="2028825"/>
                <wp:effectExtent l="0" t="0" r="28575" b="28575"/>
                <wp:docPr id="401" name="Text Box 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2028825"/>
                        </a:xfrm>
                        <a:prstGeom prst="rect">
                          <a:avLst/>
                        </a:prstGeom>
                        <a:solidFill>
                          <a:srgbClr val="FFFFFF"/>
                        </a:solidFill>
                        <a:ln w="9525">
                          <a:solidFill>
                            <a:srgbClr val="000000"/>
                          </a:solidFill>
                          <a:miter lim="800000"/>
                          <a:headEnd/>
                          <a:tailEnd/>
                        </a:ln>
                      </wps:spPr>
                      <wps:txbx>
                        <w:txbxContent>
                          <w:p w14:paraId="3ABE16AD" w14:textId="1DCD181C" w:rsidR="000565CB" w:rsidRDefault="000565CB" w:rsidP="009E0236">
                            <w:pPr>
                              <w:pStyle w:val="Caption"/>
                            </w:pPr>
                            <w:r>
                              <w:t>Box D.1.</w:t>
                            </w:r>
                            <w:r>
                              <w:br/>
                              <w:t>Sets of keywords used and combined in the Boolean phrases.</w:t>
                            </w:r>
                          </w:p>
                          <w:p w14:paraId="2978C763" w14:textId="77777777" w:rsidR="000565CB" w:rsidRDefault="000565CB" w:rsidP="009E0236">
                            <w:pPr>
                              <w:pStyle w:val="ListParagraph"/>
                              <w:numPr>
                                <w:ilvl w:val="0"/>
                                <w:numId w:val="13"/>
                              </w:numPr>
                              <w:rPr>
                                <w:sz w:val="18"/>
                                <w:szCs w:val="18"/>
                              </w:rPr>
                            </w:pPr>
                            <w:r>
                              <w:rPr>
                                <w:b/>
                                <w:sz w:val="18"/>
                                <w:szCs w:val="18"/>
                              </w:rPr>
                              <w:t>Participatory mapping method:</w:t>
                            </w:r>
                            <w:r>
                              <w:rPr>
                                <w:sz w:val="18"/>
                                <w:szCs w:val="18"/>
                              </w:rPr>
                              <w:t xml:space="preserve"> “participatory map*” OR PM OR *PGIS OR “</w:t>
                            </w:r>
                            <w:r w:rsidRPr="002E25E7">
                              <w:rPr>
                                <w:sz w:val="18"/>
                                <w:szCs w:val="18"/>
                              </w:rPr>
                              <w:t>public participation GIS</w:t>
                            </w:r>
                            <w:r>
                              <w:rPr>
                                <w:sz w:val="18"/>
                                <w:szCs w:val="18"/>
                              </w:rPr>
                              <w:t>” OR “</w:t>
                            </w:r>
                            <w:r w:rsidRPr="002E25E7">
                              <w:rPr>
                                <w:sz w:val="18"/>
                                <w:szCs w:val="18"/>
                              </w:rPr>
                              <w:t>public participation G</w:t>
                            </w:r>
                            <w:r>
                              <w:rPr>
                                <w:sz w:val="18"/>
                                <w:szCs w:val="18"/>
                              </w:rPr>
                              <w:t>eo*” OR “</w:t>
                            </w:r>
                            <w:r w:rsidRPr="008F3ED0">
                              <w:rPr>
                                <w:sz w:val="18"/>
                                <w:szCs w:val="18"/>
                              </w:rPr>
                              <w:t>participatory GIS</w:t>
                            </w:r>
                            <w:r>
                              <w:rPr>
                                <w:sz w:val="18"/>
                                <w:szCs w:val="18"/>
                              </w:rPr>
                              <w:t>” OR “</w:t>
                            </w:r>
                            <w:r w:rsidRPr="009F19D7">
                              <w:rPr>
                                <w:sz w:val="18"/>
                                <w:szCs w:val="18"/>
                              </w:rPr>
                              <w:t>volunteered geographic information</w:t>
                            </w:r>
                            <w:r>
                              <w:rPr>
                                <w:sz w:val="18"/>
                                <w:szCs w:val="18"/>
                              </w:rPr>
                              <w:t xml:space="preserve">” OR </w:t>
                            </w:r>
                            <w:r w:rsidRPr="009F19D7">
                              <w:rPr>
                                <w:sz w:val="18"/>
                                <w:szCs w:val="18"/>
                              </w:rPr>
                              <w:t>VGI</w:t>
                            </w:r>
                            <w:r>
                              <w:rPr>
                                <w:sz w:val="18"/>
                                <w:szCs w:val="18"/>
                              </w:rPr>
                              <w:t xml:space="preserve"> OR “</w:t>
                            </w:r>
                            <w:r w:rsidRPr="00995B8A">
                              <w:rPr>
                                <w:sz w:val="18"/>
                                <w:szCs w:val="18"/>
                              </w:rPr>
                              <w:t>human ecology mapping</w:t>
                            </w:r>
                            <w:r>
                              <w:rPr>
                                <w:sz w:val="18"/>
                                <w:szCs w:val="18"/>
                              </w:rPr>
                              <w:t>” OR (</w:t>
                            </w:r>
                            <w:proofErr w:type="spellStart"/>
                            <w:r>
                              <w:rPr>
                                <w:sz w:val="18"/>
                                <w:szCs w:val="18"/>
                              </w:rPr>
                              <w:t>participat</w:t>
                            </w:r>
                            <w:proofErr w:type="spellEnd"/>
                            <w:r>
                              <w:rPr>
                                <w:sz w:val="18"/>
                                <w:szCs w:val="18"/>
                              </w:rPr>
                              <w:t>* AND place) OR (</w:t>
                            </w:r>
                            <w:proofErr w:type="spellStart"/>
                            <w:r>
                              <w:rPr>
                                <w:sz w:val="18"/>
                                <w:szCs w:val="18"/>
                              </w:rPr>
                              <w:t>participat</w:t>
                            </w:r>
                            <w:proofErr w:type="spellEnd"/>
                            <w:r>
                              <w:rPr>
                                <w:sz w:val="18"/>
                                <w:szCs w:val="18"/>
                              </w:rPr>
                              <w:t>* AND location) OR (</w:t>
                            </w:r>
                            <w:proofErr w:type="spellStart"/>
                            <w:r>
                              <w:rPr>
                                <w:sz w:val="18"/>
                                <w:szCs w:val="18"/>
                              </w:rPr>
                              <w:t>participat</w:t>
                            </w:r>
                            <w:proofErr w:type="spellEnd"/>
                            <w:r>
                              <w:rPr>
                                <w:sz w:val="18"/>
                                <w:szCs w:val="18"/>
                              </w:rPr>
                              <w:t>* AND spat*)</w:t>
                            </w:r>
                            <w:r w:rsidRPr="005A4DD0">
                              <w:rPr>
                                <w:sz w:val="18"/>
                                <w:szCs w:val="18"/>
                              </w:rPr>
                              <w:t xml:space="preserve"> </w:t>
                            </w:r>
                            <w:r>
                              <w:rPr>
                                <w:sz w:val="18"/>
                                <w:szCs w:val="18"/>
                              </w:rPr>
                              <w:t>OR (</w:t>
                            </w:r>
                            <w:proofErr w:type="spellStart"/>
                            <w:r>
                              <w:rPr>
                                <w:sz w:val="18"/>
                                <w:szCs w:val="18"/>
                              </w:rPr>
                              <w:t>participat</w:t>
                            </w:r>
                            <w:proofErr w:type="spellEnd"/>
                            <w:r>
                              <w:rPr>
                                <w:sz w:val="18"/>
                                <w:szCs w:val="18"/>
                              </w:rPr>
                              <w:t>* AND geo*) OR (</w:t>
                            </w:r>
                            <w:proofErr w:type="spellStart"/>
                            <w:r>
                              <w:rPr>
                                <w:sz w:val="18"/>
                                <w:szCs w:val="18"/>
                              </w:rPr>
                              <w:t>participat</w:t>
                            </w:r>
                            <w:proofErr w:type="spellEnd"/>
                            <w:r>
                              <w:rPr>
                                <w:sz w:val="18"/>
                                <w:szCs w:val="18"/>
                              </w:rPr>
                              <w:t>* AND GIS) OR (tool* AND place) OR (tool* AND location) OR (tool * AND spat*) OR (tool* AND geo*)</w:t>
                            </w:r>
                            <w:r w:rsidRPr="004830C9">
                              <w:rPr>
                                <w:sz w:val="18"/>
                                <w:szCs w:val="18"/>
                              </w:rPr>
                              <w:t xml:space="preserve"> </w:t>
                            </w:r>
                            <w:r>
                              <w:rPr>
                                <w:sz w:val="18"/>
                                <w:szCs w:val="18"/>
                              </w:rPr>
                              <w:t>OR (tool* AND GIS*)</w:t>
                            </w:r>
                          </w:p>
                          <w:p w14:paraId="1985E0F5" w14:textId="77777777" w:rsidR="000565CB" w:rsidRDefault="000565CB" w:rsidP="009E0236">
                            <w:pPr>
                              <w:pStyle w:val="ListParagraph"/>
                              <w:numPr>
                                <w:ilvl w:val="0"/>
                                <w:numId w:val="13"/>
                              </w:numPr>
                              <w:rPr>
                                <w:sz w:val="18"/>
                                <w:szCs w:val="18"/>
                              </w:rPr>
                            </w:pPr>
                            <w:r>
                              <w:rPr>
                                <w:b/>
                                <w:sz w:val="18"/>
                                <w:szCs w:val="18"/>
                              </w:rPr>
                              <w:t>Multiple criteria :</w:t>
                            </w:r>
                            <w:r w:rsidRPr="00C47F4B">
                              <w:rPr>
                                <w:sz w:val="18"/>
                                <w:szCs w:val="18"/>
                              </w:rPr>
                              <w:t xml:space="preserve"> </w:t>
                            </w:r>
                            <w:proofErr w:type="spellStart"/>
                            <w:r>
                              <w:rPr>
                                <w:sz w:val="18"/>
                                <w:szCs w:val="18"/>
                              </w:rPr>
                              <w:t>evaluat</w:t>
                            </w:r>
                            <w:proofErr w:type="spellEnd"/>
                            <w:r>
                              <w:rPr>
                                <w:sz w:val="18"/>
                                <w:szCs w:val="18"/>
                              </w:rPr>
                              <w:t xml:space="preserve">* OR review OR criteria OR performance </w:t>
                            </w:r>
                          </w:p>
                          <w:p w14:paraId="4013CF20" w14:textId="77777777" w:rsidR="000565CB" w:rsidRPr="00075E30" w:rsidRDefault="000565CB" w:rsidP="009E0236">
                            <w:pPr>
                              <w:pStyle w:val="ListParagraph"/>
                              <w:numPr>
                                <w:ilvl w:val="0"/>
                                <w:numId w:val="13"/>
                              </w:numPr>
                              <w:rPr>
                                <w:sz w:val="18"/>
                                <w:szCs w:val="18"/>
                              </w:rPr>
                            </w:pPr>
                            <w:r>
                              <w:rPr>
                                <w:b/>
                                <w:sz w:val="18"/>
                                <w:szCs w:val="18"/>
                              </w:rPr>
                              <w:t>M</w:t>
                            </w:r>
                            <w:r w:rsidRPr="00075E30">
                              <w:rPr>
                                <w:b/>
                                <w:sz w:val="18"/>
                                <w:szCs w:val="18"/>
                              </w:rPr>
                              <w:t xml:space="preserve">ultiple </w:t>
                            </w:r>
                            <w:r>
                              <w:rPr>
                                <w:b/>
                                <w:sz w:val="18"/>
                                <w:szCs w:val="18"/>
                              </w:rPr>
                              <w:t xml:space="preserve">methods or </w:t>
                            </w:r>
                            <w:r w:rsidRPr="00075E30">
                              <w:rPr>
                                <w:b/>
                                <w:sz w:val="18"/>
                                <w:szCs w:val="18"/>
                              </w:rPr>
                              <w:t>case studies:</w:t>
                            </w:r>
                            <w:r w:rsidRPr="00075E30">
                              <w:rPr>
                                <w:sz w:val="18"/>
                                <w:szCs w:val="18"/>
                              </w:rPr>
                              <w:t xml:space="preserve"> OR overview OR </w:t>
                            </w:r>
                            <w:r>
                              <w:rPr>
                                <w:sz w:val="18"/>
                                <w:szCs w:val="18"/>
                              </w:rPr>
                              <w:t xml:space="preserve">cases OR </w:t>
                            </w:r>
                            <w:r w:rsidRPr="00075E30">
                              <w:rPr>
                                <w:sz w:val="18"/>
                                <w:szCs w:val="18"/>
                              </w:rPr>
                              <w:t xml:space="preserve">“case studies” </w:t>
                            </w:r>
                            <w:r>
                              <w:rPr>
                                <w:sz w:val="18"/>
                                <w:szCs w:val="18"/>
                              </w:rPr>
                              <w:t>OR methods</w:t>
                            </w:r>
                            <w:r w:rsidRPr="00075E30">
                              <w:rPr>
                                <w:sz w:val="18"/>
                                <w:szCs w:val="18"/>
                              </w:rPr>
                              <w:t xml:space="preserve"> OR (strengths AND weaknes</w:t>
                            </w:r>
                            <w:r>
                              <w:rPr>
                                <w:sz w:val="18"/>
                                <w:szCs w:val="18"/>
                              </w:rPr>
                              <w:t>s*</w:t>
                            </w:r>
                            <w:r w:rsidRPr="00075E30">
                              <w:rPr>
                                <w:sz w:val="18"/>
                                <w:szCs w:val="18"/>
                              </w:rPr>
                              <w:t>) OR (</w:t>
                            </w:r>
                            <w:proofErr w:type="spellStart"/>
                            <w:r w:rsidRPr="00075E30">
                              <w:rPr>
                                <w:sz w:val="18"/>
                                <w:szCs w:val="18"/>
                              </w:rPr>
                              <w:t>opportunit</w:t>
                            </w:r>
                            <w:proofErr w:type="spellEnd"/>
                            <w:r>
                              <w:rPr>
                                <w:sz w:val="18"/>
                                <w:szCs w:val="18"/>
                              </w:rPr>
                              <w:t>*</w:t>
                            </w:r>
                            <w:r w:rsidRPr="00075E30">
                              <w:rPr>
                                <w:sz w:val="18"/>
                                <w:szCs w:val="18"/>
                              </w:rPr>
                              <w:t xml:space="preserve"> AND threat</w:t>
                            </w:r>
                            <w:r>
                              <w:rPr>
                                <w:sz w:val="18"/>
                                <w:szCs w:val="18"/>
                              </w:rPr>
                              <w:t>*</w:t>
                            </w:r>
                            <w:r w:rsidRPr="00075E30">
                              <w:rPr>
                                <w:sz w:val="18"/>
                                <w:szCs w:val="18"/>
                              </w:rPr>
                              <w:t>)</w:t>
                            </w:r>
                          </w:p>
                          <w:p w14:paraId="52FDDA56" w14:textId="77777777" w:rsidR="000565CB" w:rsidRDefault="000565CB" w:rsidP="009E0236">
                            <w:pPr>
                              <w:pStyle w:val="ListParagraph"/>
                              <w:numPr>
                                <w:ilvl w:val="0"/>
                                <w:numId w:val="3"/>
                              </w:numPr>
                              <w:rPr>
                                <w:sz w:val="18"/>
                                <w:szCs w:val="18"/>
                              </w:rPr>
                            </w:pPr>
                          </w:p>
                          <w:p w14:paraId="6FADFBAB" w14:textId="77777777" w:rsidR="000565CB" w:rsidRPr="00511370" w:rsidRDefault="000565CB" w:rsidP="009E0236">
                            <w:pPr>
                              <w:pStyle w:val="ListParagraph"/>
                              <w:numPr>
                                <w:ilvl w:val="0"/>
                                <w:numId w:val="3"/>
                              </w:numPr>
                              <w:rPr>
                                <w:sz w:val="18"/>
                                <w:szCs w:val="18"/>
                              </w:rPr>
                            </w:pPr>
                          </w:p>
                        </w:txbxContent>
                      </wps:txbx>
                      <wps:bodyPr rot="0" vert="horz" wrap="square" lIns="91440" tIns="45720" rIns="91440" bIns="45720" anchor="t" anchorCtr="0">
                        <a:noAutofit/>
                      </wps:bodyPr>
                    </wps:wsp>
                  </a:graphicData>
                </a:graphic>
              </wp:inline>
            </w:drawing>
          </mc:Choice>
          <mc:Fallback>
            <w:pict>
              <v:shape w14:anchorId="3D76DCC8" id="Text Box 401" o:spid="_x0000_s1028" type="#_x0000_t202" style="width:485.25pt;height:159.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">
                <v:textbox>
                  <w:txbxContent>
                    <w:p w14:paraId="3ABE16AD" w14:textId="1DCD181C" w:rsidR="000565CB" w:rsidRDefault="000565CB" w:rsidP="009E0236">
                      <w:pPr>
                        <w:pStyle w:val="Caption"/>
                      </w:pPr>
                      <w:r>
                        <w:t>Box D.1.</w:t>
                      </w:r>
                      <w:r>
                        <w:br/>
                        <w:t>Sets of keywords used and combined in the Boolean phrases.</w:t>
                      </w:r>
                    </w:p>
                    <w:p w14:paraId="2978C763" w14:textId="77777777" w:rsidR="000565CB" w:rsidRDefault="000565CB" w:rsidP="009E0236">
                      <w:pPr>
                        <w:pStyle w:val="ListParagraph"/>
                        <w:numPr>
                          <w:ilvl w:val="0"/>
                          <w:numId w:val="13"/>
                        </w:numPr>
                        <w:rPr>
                          <w:sz w:val="18"/>
                          <w:szCs w:val="18"/>
                        </w:rPr>
                      </w:pPr>
                      <w:r>
                        <w:rPr>
                          <w:b/>
                          <w:sz w:val="18"/>
                          <w:szCs w:val="18"/>
                        </w:rPr>
                        <w:t>Participatory mapping method:</w:t>
                      </w:r>
                      <w:r>
                        <w:rPr>
                          <w:sz w:val="18"/>
                          <w:szCs w:val="18"/>
                        </w:rPr>
                        <w:t xml:space="preserve"> “participatory map*” OR PM OR *PGIS OR “</w:t>
                      </w:r>
                      <w:r w:rsidRPr="002E25E7">
                        <w:rPr>
                          <w:sz w:val="18"/>
                          <w:szCs w:val="18"/>
                        </w:rPr>
                        <w:t>public participation GIS</w:t>
                      </w:r>
                      <w:r>
                        <w:rPr>
                          <w:sz w:val="18"/>
                          <w:szCs w:val="18"/>
                        </w:rPr>
                        <w:t>” OR “</w:t>
                      </w:r>
                      <w:r w:rsidRPr="002E25E7">
                        <w:rPr>
                          <w:sz w:val="18"/>
                          <w:szCs w:val="18"/>
                        </w:rPr>
                        <w:t>public participation G</w:t>
                      </w:r>
                      <w:r>
                        <w:rPr>
                          <w:sz w:val="18"/>
                          <w:szCs w:val="18"/>
                        </w:rPr>
                        <w:t>eo*” OR “</w:t>
                      </w:r>
                      <w:r w:rsidRPr="008F3ED0">
                        <w:rPr>
                          <w:sz w:val="18"/>
                          <w:szCs w:val="18"/>
                        </w:rPr>
                        <w:t>participatory GIS</w:t>
                      </w:r>
                      <w:r>
                        <w:rPr>
                          <w:sz w:val="18"/>
                          <w:szCs w:val="18"/>
                        </w:rPr>
                        <w:t>” OR “</w:t>
                      </w:r>
                      <w:r w:rsidRPr="009F19D7">
                        <w:rPr>
                          <w:sz w:val="18"/>
                          <w:szCs w:val="18"/>
                        </w:rPr>
                        <w:t>volunteered geographic information</w:t>
                      </w:r>
                      <w:r>
                        <w:rPr>
                          <w:sz w:val="18"/>
                          <w:szCs w:val="18"/>
                        </w:rPr>
                        <w:t xml:space="preserve">” OR </w:t>
                      </w:r>
                      <w:r w:rsidRPr="009F19D7">
                        <w:rPr>
                          <w:sz w:val="18"/>
                          <w:szCs w:val="18"/>
                        </w:rPr>
                        <w:t>VGI</w:t>
                      </w:r>
                      <w:r>
                        <w:rPr>
                          <w:sz w:val="18"/>
                          <w:szCs w:val="18"/>
                        </w:rPr>
                        <w:t xml:space="preserve"> OR “</w:t>
                      </w:r>
                      <w:r w:rsidRPr="00995B8A">
                        <w:rPr>
                          <w:sz w:val="18"/>
                          <w:szCs w:val="18"/>
                        </w:rPr>
                        <w:t>human ecology mapping</w:t>
                      </w:r>
                      <w:r>
                        <w:rPr>
                          <w:sz w:val="18"/>
                          <w:szCs w:val="18"/>
                        </w:rPr>
                        <w:t>” OR (participat* AND place) OR (participat* AND location) OR (participat* AND spat*)</w:t>
                      </w:r>
                      <w:r w:rsidRPr="005A4DD0">
                        <w:rPr>
                          <w:sz w:val="18"/>
                          <w:szCs w:val="18"/>
                        </w:rPr>
                        <w:t xml:space="preserve"> </w:t>
                      </w:r>
                      <w:r>
                        <w:rPr>
                          <w:sz w:val="18"/>
                          <w:szCs w:val="18"/>
                        </w:rPr>
                        <w:t>OR (participat* AND geo*) OR (participat* AND GIS) OR (tool* AND place) OR (tool* AND location) OR (tool * AND spat*) OR (tool* AND geo*)</w:t>
                      </w:r>
                      <w:r w:rsidRPr="004830C9">
                        <w:rPr>
                          <w:sz w:val="18"/>
                          <w:szCs w:val="18"/>
                        </w:rPr>
                        <w:t xml:space="preserve"> </w:t>
                      </w:r>
                      <w:r>
                        <w:rPr>
                          <w:sz w:val="18"/>
                          <w:szCs w:val="18"/>
                        </w:rPr>
                        <w:t>OR (tool* AND GIS*)</w:t>
                      </w:r>
                    </w:p>
                    <w:p w14:paraId="1985E0F5" w14:textId="77777777" w:rsidR="000565CB" w:rsidRDefault="000565CB" w:rsidP="009E0236">
                      <w:pPr>
                        <w:pStyle w:val="ListParagraph"/>
                        <w:numPr>
                          <w:ilvl w:val="0"/>
                          <w:numId w:val="13"/>
                        </w:numPr>
                        <w:rPr>
                          <w:sz w:val="18"/>
                          <w:szCs w:val="18"/>
                        </w:rPr>
                      </w:pPr>
                      <w:r>
                        <w:rPr>
                          <w:b/>
                          <w:sz w:val="18"/>
                          <w:szCs w:val="18"/>
                        </w:rPr>
                        <w:t>Multiple criteria :</w:t>
                      </w:r>
                      <w:r w:rsidRPr="00C47F4B">
                        <w:rPr>
                          <w:sz w:val="18"/>
                          <w:szCs w:val="18"/>
                        </w:rPr>
                        <w:t xml:space="preserve"> </w:t>
                      </w:r>
                      <w:r>
                        <w:rPr>
                          <w:sz w:val="18"/>
                          <w:szCs w:val="18"/>
                        </w:rPr>
                        <w:t xml:space="preserve">evaluat* OR review OR criteria OR performance </w:t>
                      </w:r>
                    </w:p>
                    <w:p w14:paraId="4013CF20" w14:textId="77777777" w:rsidR="000565CB" w:rsidRPr="00075E30" w:rsidRDefault="000565CB" w:rsidP="009E0236">
                      <w:pPr>
                        <w:pStyle w:val="ListParagraph"/>
                        <w:numPr>
                          <w:ilvl w:val="0"/>
                          <w:numId w:val="13"/>
                        </w:numPr>
                        <w:rPr>
                          <w:sz w:val="18"/>
                          <w:szCs w:val="18"/>
                        </w:rPr>
                      </w:pPr>
                      <w:r>
                        <w:rPr>
                          <w:b/>
                          <w:sz w:val="18"/>
                          <w:szCs w:val="18"/>
                        </w:rPr>
                        <w:t>M</w:t>
                      </w:r>
                      <w:r w:rsidRPr="00075E30">
                        <w:rPr>
                          <w:b/>
                          <w:sz w:val="18"/>
                          <w:szCs w:val="18"/>
                        </w:rPr>
                        <w:t xml:space="preserve">ultiple </w:t>
                      </w:r>
                      <w:r>
                        <w:rPr>
                          <w:b/>
                          <w:sz w:val="18"/>
                          <w:szCs w:val="18"/>
                        </w:rPr>
                        <w:t xml:space="preserve">methods or </w:t>
                      </w:r>
                      <w:r w:rsidRPr="00075E30">
                        <w:rPr>
                          <w:b/>
                          <w:sz w:val="18"/>
                          <w:szCs w:val="18"/>
                        </w:rPr>
                        <w:t>case studies:</w:t>
                      </w:r>
                      <w:r w:rsidRPr="00075E30">
                        <w:rPr>
                          <w:sz w:val="18"/>
                          <w:szCs w:val="18"/>
                        </w:rPr>
                        <w:t xml:space="preserve"> OR overview OR </w:t>
                      </w:r>
                      <w:r>
                        <w:rPr>
                          <w:sz w:val="18"/>
                          <w:szCs w:val="18"/>
                        </w:rPr>
                        <w:t xml:space="preserve">cases OR </w:t>
                      </w:r>
                      <w:r w:rsidRPr="00075E30">
                        <w:rPr>
                          <w:sz w:val="18"/>
                          <w:szCs w:val="18"/>
                        </w:rPr>
                        <w:t xml:space="preserve">“case studies” </w:t>
                      </w:r>
                      <w:r>
                        <w:rPr>
                          <w:sz w:val="18"/>
                          <w:szCs w:val="18"/>
                        </w:rPr>
                        <w:t>OR methods</w:t>
                      </w:r>
                      <w:r w:rsidRPr="00075E30">
                        <w:rPr>
                          <w:sz w:val="18"/>
                          <w:szCs w:val="18"/>
                        </w:rPr>
                        <w:t xml:space="preserve"> OR (strengths AND weaknes</w:t>
                      </w:r>
                      <w:r>
                        <w:rPr>
                          <w:sz w:val="18"/>
                          <w:szCs w:val="18"/>
                        </w:rPr>
                        <w:t>s*</w:t>
                      </w:r>
                      <w:r w:rsidRPr="00075E30">
                        <w:rPr>
                          <w:sz w:val="18"/>
                          <w:szCs w:val="18"/>
                        </w:rPr>
                        <w:t>) OR (opportunit</w:t>
                      </w:r>
                      <w:r>
                        <w:rPr>
                          <w:sz w:val="18"/>
                          <w:szCs w:val="18"/>
                        </w:rPr>
                        <w:t>*</w:t>
                      </w:r>
                      <w:r w:rsidRPr="00075E30">
                        <w:rPr>
                          <w:sz w:val="18"/>
                          <w:szCs w:val="18"/>
                        </w:rPr>
                        <w:t xml:space="preserve"> AND threat</w:t>
                      </w:r>
                      <w:r>
                        <w:rPr>
                          <w:sz w:val="18"/>
                          <w:szCs w:val="18"/>
                        </w:rPr>
                        <w:t>*</w:t>
                      </w:r>
                      <w:r w:rsidRPr="00075E30">
                        <w:rPr>
                          <w:sz w:val="18"/>
                          <w:szCs w:val="18"/>
                        </w:rPr>
                        <w:t>)</w:t>
                      </w:r>
                    </w:p>
                    <w:p w14:paraId="52FDDA56" w14:textId="77777777" w:rsidR="000565CB" w:rsidRDefault="000565CB" w:rsidP="009E0236">
                      <w:pPr>
                        <w:pStyle w:val="ListParagraph"/>
                        <w:numPr>
                          <w:ilvl w:val="0"/>
                          <w:numId w:val="3"/>
                        </w:numPr>
                        <w:rPr>
                          <w:sz w:val="18"/>
                          <w:szCs w:val="18"/>
                        </w:rPr>
                      </w:pPr>
                    </w:p>
                    <w:p w14:paraId="6FADFBAB" w14:textId="77777777" w:rsidR="000565CB" w:rsidRPr="00511370" w:rsidRDefault="000565CB" w:rsidP="009E0236">
                      <w:pPr>
                        <w:pStyle w:val="ListParagraph"/>
                        <w:numPr>
                          <w:ilvl w:val="0"/>
                          <w:numId w:val="3"/>
                        </w:numPr>
                        <w:rPr>
                          <w:sz w:val="18"/>
                          <w:szCs w:val="18"/>
                        </w:rPr>
                      </w:pPr>
                    </w:p>
                  </w:txbxContent>
                </v:textbox>
                <w10:anchorlock/>
              </v:shape>
            </w:pict>
          </mc:Fallback>
        </mc:AlternateContent>
      </w:r>
    </w:p>
    <w:p w14:paraId="2A8BD277" w14:textId="77777777" w:rsidR="009E0236" w:rsidRPr="00803F86" w:rsidRDefault="009E0236" w:rsidP="009E0236">
      <w:pPr>
        <w:pStyle w:val="Heading3"/>
        <w:rPr>
          <w:rFonts w:ascii="Calibri" w:hAnsi="Calibri"/>
        </w:rPr>
      </w:pPr>
      <w:r w:rsidRPr="00803F86">
        <w:rPr>
          <w:rFonts w:ascii="Calibri" w:hAnsi="Calibri"/>
        </w:rPr>
        <w:t>B. Google and Google Scholar Boolean phrases: keywords, keyword sets and set combinations</w:t>
      </w:r>
    </w:p>
    <w:p w14:paraId="5115EE5B" w14:textId="77777777" w:rsidR="009E0236" w:rsidRPr="00803F86" w:rsidRDefault="009E0236" w:rsidP="009E0236">
      <w:pPr>
        <w:rPr>
          <w:noProof/>
          <w:lang w:val="en-US"/>
        </w:rPr>
      </w:pPr>
      <w:r w:rsidRPr="00803F86">
        <w:rPr>
          <w:lang w:val="en-US"/>
        </w:rPr>
        <w:t>We assessed the first 500 results from this Google Scholar search for relevance as possible sources containing participatory mapping evaluation criteria:</w:t>
      </w:r>
    </w:p>
    <w:p w14:paraId="5165EBB4" w14:textId="77777777" w:rsidR="009E0236" w:rsidRPr="00803F86" w:rsidRDefault="009E0236" w:rsidP="009E0236">
      <w:pPr>
        <w:rPr>
          <w:noProof/>
          <w:lang w:val="en-US"/>
        </w:rPr>
      </w:pPr>
      <w:r w:rsidRPr="00803F86">
        <w:rPr>
          <w:noProof/>
          <w:lang w:val="en-GB" w:eastAsia="en-GB"/>
        </w:rPr>
        <mc:AlternateContent>
          <mc:Choice Requires="wps">
            <w:drawing>
              <wp:inline distT="0" distB="0" distL="0" distR="0" wp14:anchorId="7CBE129D" wp14:editId="22DD1270">
                <wp:extent cx="6162675" cy="514350"/>
                <wp:effectExtent l="0" t="0" r="28575" b="19050"/>
                <wp:docPr id="402" name="Text Box 4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2675" cy="514350"/>
                        </a:xfrm>
                        <a:prstGeom prst="rect">
                          <a:avLst/>
                        </a:prstGeom>
                        <a:solidFill>
                          <a:srgbClr val="FFFFFF"/>
                        </a:solidFill>
                        <a:ln w="9525">
                          <a:solidFill>
                            <a:srgbClr val="000000"/>
                          </a:solidFill>
                          <a:miter lim="800000"/>
                          <a:headEnd/>
                          <a:tailEnd/>
                        </a:ln>
                      </wps:spPr>
                      <wps:txbx>
                        <w:txbxContent>
                          <w:p w14:paraId="009CB494" w14:textId="77777777" w:rsidR="000565CB" w:rsidRPr="00755326" w:rsidRDefault="000565CB" w:rsidP="009E0236">
                            <w:pPr>
                              <w:jc w:val="center"/>
                              <w:rPr>
                                <w:i/>
                                <w:sz w:val="18"/>
                                <w:szCs w:val="18"/>
                                <w:lang w:val="en-US"/>
                              </w:rPr>
                            </w:pPr>
                            <w:r w:rsidRPr="00755326">
                              <w:rPr>
                                <w:b/>
                                <w:sz w:val="18"/>
                                <w:szCs w:val="18"/>
                                <w:lang w:val="en-US"/>
                              </w:rPr>
                              <w:t xml:space="preserve">Title/Text </w:t>
                            </w:r>
                            <w:proofErr w:type="gramStart"/>
                            <w:r w:rsidRPr="00755326">
                              <w:rPr>
                                <w:b/>
                                <w:sz w:val="18"/>
                                <w:szCs w:val="18"/>
                                <w:lang w:val="en-US"/>
                              </w:rPr>
                              <w:t>includes:</w:t>
                            </w:r>
                            <w:proofErr w:type="gramEnd"/>
                            <w:r w:rsidRPr="00755326">
                              <w:rPr>
                                <w:sz w:val="18"/>
                                <w:szCs w:val="18"/>
                                <w:lang w:val="en-US"/>
                              </w:rPr>
                              <w:t xml:space="preserve"> </w:t>
                            </w:r>
                            <w:r>
                              <w:rPr>
                                <w:b/>
                                <w:sz w:val="18"/>
                                <w:szCs w:val="18"/>
                                <w:lang w:val="en-US"/>
                              </w:rPr>
                              <w:t>‘</w:t>
                            </w:r>
                            <w:r w:rsidRPr="0062256A">
                              <w:rPr>
                                <w:i/>
                                <w:sz w:val="18"/>
                                <w:szCs w:val="18"/>
                                <w:lang w:val="en-US"/>
                              </w:rPr>
                              <w:t>Participatory mapping method</w:t>
                            </w:r>
                            <w:r>
                              <w:rPr>
                                <w:i/>
                                <w:sz w:val="18"/>
                                <w:szCs w:val="18"/>
                                <w:lang w:val="en-US"/>
                              </w:rPr>
                              <w:t>’</w:t>
                            </w:r>
                            <w:r w:rsidRPr="0062256A">
                              <w:rPr>
                                <w:i/>
                                <w:sz w:val="18"/>
                                <w:szCs w:val="18"/>
                                <w:lang w:val="en-US"/>
                              </w:rPr>
                              <w:t xml:space="preserve"> keyword</w:t>
                            </w:r>
                            <w:r w:rsidRPr="00755326">
                              <w:rPr>
                                <w:sz w:val="18"/>
                                <w:szCs w:val="18"/>
                                <w:lang w:val="en-US"/>
                              </w:rPr>
                              <w:t xml:space="preserve"> </w:t>
                            </w:r>
                            <w:r w:rsidRPr="00755326">
                              <w:rPr>
                                <w:i/>
                                <w:sz w:val="18"/>
                                <w:szCs w:val="18"/>
                                <w:lang w:val="en-US"/>
                              </w:rPr>
                              <w:t>AND</w:t>
                            </w:r>
                            <w:r w:rsidRPr="00755326">
                              <w:rPr>
                                <w:sz w:val="18"/>
                                <w:szCs w:val="18"/>
                                <w:lang w:val="en-US"/>
                              </w:rPr>
                              <w:t xml:space="preserve"> </w:t>
                            </w:r>
                            <w:r>
                              <w:rPr>
                                <w:i/>
                                <w:sz w:val="18"/>
                                <w:szCs w:val="18"/>
                                <w:lang w:val="en-US"/>
                              </w:rPr>
                              <w:t>‘</w:t>
                            </w:r>
                            <w:r w:rsidRPr="0062256A">
                              <w:rPr>
                                <w:i/>
                                <w:sz w:val="18"/>
                                <w:szCs w:val="18"/>
                                <w:lang w:val="en-US"/>
                              </w:rPr>
                              <w:t>Multiple criteria</w:t>
                            </w:r>
                            <w:r>
                              <w:rPr>
                                <w:i/>
                                <w:sz w:val="18"/>
                                <w:szCs w:val="18"/>
                                <w:lang w:val="en-US"/>
                              </w:rPr>
                              <w:t>’ keyword AND ‘</w:t>
                            </w:r>
                            <w:r w:rsidRPr="0062256A">
                              <w:rPr>
                                <w:i/>
                                <w:sz w:val="18"/>
                                <w:szCs w:val="18"/>
                                <w:lang w:val="en-US"/>
                              </w:rPr>
                              <w:t>Multiple methods or case studies</w:t>
                            </w:r>
                            <w:r>
                              <w:rPr>
                                <w:i/>
                                <w:sz w:val="18"/>
                                <w:szCs w:val="18"/>
                                <w:lang w:val="en-US"/>
                              </w:rPr>
                              <w:t>’ keyword</w:t>
                            </w:r>
                          </w:p>
                          <w:p w14:paraId="16C84325" w14:textId="77777777" w:rsidR="000565CB" w:rsidRPr="001331E8" w:rsidRDefault="000565CB" w:rsidP="009E0236">
                            <w:pPr>
                              <w:jc w:val="center"/>
                              <w:rPr>
                                <w:lang w:val="en-US"/>
                              </w:rPr>
                            </w:pPr>
                          </w:p>
                        </w:txbxContent>
                      </wps:txbx>
                      <wps:bodyPr rot="0" vert="horz" wrap="square" lIns="91440" tIns="45720" rIns="91440" bIns="45720" anchor="t" anchorCtr="0">
                        <a:noAutofit/>
                      </wps:bodyPr>
                    </wps:wsp>
                  </a:graphicData>
                </a:graphic>
              </wp:inline>
            </w:drawing>
          </mc:Choice>
          <mc:Fallback>
            <w:pict>
              <v:shape w14:anchorId="7CBE129D" id="Text Box 402" o:spid="_x0000_s1029" type="#_x0000_t202" style="width:485.25pt;height:4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">
                <v:textbox>
                  <w:txbxContent>
                    <w:p w14:paraId="009CB494" w14:textId="77777777" w:rsidR="000565CB" w:rsidRPr="00755326" w:rsidRDefault="000565CB" w:rsidP="009E0236">
                      <w:pPr>
                        <w:jc w:val="center"/>
                        <w:rPr>
                          <w:i/>
                          <w:sz w:val="18"/>
                          <w:szCs w:val="18"/>
                          <w:lang w:val="en-US"/>
                        </w:rPr>
                      </w:pPr>
                      <w:r w:rsidRPr="00755326">
                        <w:rPr>
                          <w:b/>
                          <w:sz w:val="18"/>
                          <w:szCs w:val="18"/>
                          <w:lang w:val="en-US"/>
                        </w:rPr>
                        <w:t>Title/Text includes:</w:t>
                      </w:r>
                      <w:r w:rsidRPr="00755326">
                        <w:rPr>
                          <w:sz w:val="18"/>
                          <w:szCs w:val="18"/>
                          <w:lang w:val="en-US"/>
                        </w:rPr>
                        <w:t xml:space="preserve"> </w:t>
                      </w:r>
                      <w:r>
                        <w:rPr>
                          <w:b/>
                          <w:sz w:val="18"/>
                          <w:szCs w:val="18"/>
                          <w:lang w:val="en-US"/>
                        </w:rPr>
                        <w:t>‘</w:t>
                      </w:r>
                      <w:r w:rsidRPr="0062256A">
                        <w:rPr>
                          <w:i/>
                          <w:sz w:val="18"/>
                          <w:szCs w:val="18"/>
                          <w:lang w:val="en-US"/>
                        </w:rPr>
                        <w:t>Participatory mapping method</w:t>
                      </w:r>
                      <w:r>
                        <w:rPr>
                          <w:i/>
                          <w:sz w:val="18"/>
                          <w:szCs w:val="18"/>
                          <w:lang w:val="en-US"/>
                        </w:rPr>
                        <w:t>’</w:t>
                      </w:r>
                      <w:r w:rsidRPr="0062256A">
                        <w:rPr>
                          <w:i/>
                          <w:sz w:val="18"/>
                          <w:szCs w:val="18"/>
                          <w:lang w:val="en-US"/>
                        </w:rPr>
                        <w:t xml:space="preserve"> keyword</w:t>
                      </w:r>
                      <w:r w:rsidRPr="00755326">
                        <w:rPr>
                          <w:sz w:val="18"/>
                          <w:szCs w:val="18"/>
                          <w:lang w:val="en-US"/>
                        </w:rPr>
                        <w:t xml:space="preserve"> </w:t>
                      </w:r>
                      <w:r w:rsidRPr="00755326">
                        <w:rPr>
                          <w:i/>
                          <w:sz w:val="18"/>
                          <w:szCs w:val="18"/>
                          <w:lang w:val="en-US"/>
                        </w:rPr>
                        <w:t>AND</w:t>
                      </w:r>
                      <w:r w:rsidRPr="00755326">
                        <w:rPr>
                          <w:sz w:val="18"/>
                          <w:szCs w:val="18"/>
                          <w:lang w:val="en-US"/>
                        </w:rPr>
                        <w:t xml:space="preserve"> </w:t>
                      </w:r>
                      <w:r>
                        <w:rPr>
                          <w:i/>
                          <w:sz w:val="18"/>
                          <w:szCs w:val="18"/>
                          <w:lang w:val="en-US"/>
                        </w:rPr>
                        <w:t>‘</w:t>
                      </w:r>
                      <w:r w:rsidRPr="0062256A">
                        <w:rPr>
                          <w:i/>
                          <w:sz w:val="18"/>
                          <w:szCs w:val="18"/>
                          <w:lang w:val="en-US"/>
                        </w:rPr>
                        <w:t>Multiple criteria</w:t>
                      </w:r>
                      <w:r>
                        <w:rPr>
                          <w:i/>
                          <w:sz w:val="18"/>
                          <w:szCs w:val="18"/>
                          <w:lang w:val="en-US"/>
                        </w:rPr>
                        <w:t>’ keyword AND ‘</w:t>
                      </w:r>
                      <w:r w:rsidRPr="0062256A">
                        <w:rPr>
                          <w:i/>
                          <w:sz w:val="18"/>
                          <w:szCs w:val="18"/>
                          <w:lang w:val="en-US"/>
                        </w:rPr>
                        <w:t>Multiple methods or case studies</w:t>
                      </w:r>
                      <w:r>
                        <w:rPr>
                          <w:i/>
                          <w:sz w:val="18"/>
                          <w:szCs w:val="18"/>
                          <w:lang w:val="en-US"/>
                        </w:rPr>
                        <w:t>’ keyword</w:t>
                      </w:r>
                    </w:p>
                    <w:p w14:paraId="16C84325" w14:textId="77777777" w:rsidR="000565CB" w:rsidRPr="001331E8" w:rsidRDefault="000565CB" w:rsidP="009E0236">
                      <w:pPr>
                        <w:jc w:val="center"/>
                        <w:rPr>
                          <w:lang w:val="en-US"/>
                        </w:rPr>
                      </w:pPr>
                    </w:p>
                  </w:txbxContent>
                </v:textbox>
                <w10:anchorlock/>
              </v:shape>
            </w:pict>
          </mc:Fallback>
        </mc:AlternateContent>
      </w:r>
    </w:p>
    <w:p w14:paraId="4E103FA4" w14:textId="0DFF9BD7" w:rsidR="009E0236" w:rsidRPr="00803F86" w:rsidRDefault="009E0236" w:rsidP="00661615">
      <w:pPr>
        <w:pStyle w:val="Heading1"/>
      </w:pPr>
      <w:r w:rsidRPr="00803F86">
        <w:br w:type="page"/>
      </w:r>
      <w:bookmarkStart w:id="23" w:name="_Toc95424743"/>
      <w:r w:rsidR="001C611E" w:rsidRPr="00803F86">
        <w:lastRenderedPageBreak/>
        <w:t xml:space="preserve">Appendix </w:t>
      </w:r>
      <w:r w:rsidR="00EB09E2" w:rsidRPr="00803F86">
        <w:t>E</w:t>
      </w:r>
      <w:r w:rsidRPr="00803F86">
        <w:t>: input children and elderly in the first meeting</w:t>
      </w:r>
      <w:bookmarkEnd w:id="23"/>
    </w:p>
    <w:p w14:paraId="60665BF4" w14:textId="7551C715" w:rsidR="009E0236" w:rsidRPr="00803F86" w:rsidRDefault="009E0236" w:rsidP="009E0236">
      <w:pPr>
        <w:pStyle w:val="IntenseQuote"/>
        <w:rPr>
          <w:rStyle w:val="IntenseEmphasis"/>
          <w:rFonts w:eastAsia="Times New Roman"/>
        </w:rPr>
      </w:pPr>
      <w:r w:rsidRPr="00803F86">
        <w:rPr>
          <w:rStyle w:val="IntenseEmphasis"/>
          <w:rFonts w:eastAsia="Times New Roman"/>
        </w:rPr>
        <w:t xml:space="preserve">Table </w:t>
      </w:r>
      <w:r w:rsidR="00BE2304" w:rsidRPr="00803F86">
        <w:rPr>
          <w:rStyle w:val="IntenseEmphasis"/>
          <w:rFonts w:eastAsia="Times New Roman"/>
        </w:rPr>
        <w:t>E</w:t>
      </w:r>
      <w:r w:rsidRPr="00803F86">
        <w:rPr>
          <w:rStyle w:val="IntenseEmphasis"/>
          <w:rFonts w:eastAsia="Times New Roman"/>
        </w:rPr>
        <w:t>.1.</w:t>
      </w:r>
    </w:p>
    <w:p w14:paraId="51E296A0" w14:textId="77777777" w:rsidR="009E0236" w:rsidRPr="00803F86" w:rsidRDefault="009E0236" w:rsidP="009E0236">
      <w:pPr>
        <w:pStyle w:val="IntenseQuote"/>
        <w:rPr>
          <w:rStyle w:val="IntenseEmphasis"/>
        </w:rPr>
      </w:pPr>
      <w:r w:rsidRPr="00803F86">
        <w:rPr>
          <w:rStyle w:val="IntenseEmphasis"/>
        </w:rPr>
        <w:t>Input children and elderly during the first meeting.</w:t>
      </w:r>
    </w:p>
    <w:tbl>
      <w:tblPr>
        <w:tblStyle w:val="TableGrid"/>
        <w:tblW w:w="4788" w:type="pct"/>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832"/>
        <w:gridCol w:w="3807"/>
        <w:gridCol w:w="4383"/>
      </w:tblGrid>
      <w:tr w:rsidR="009E0236" w:rsidRPr="00803F86" w14:paraId="2066FB79" w14:textId="77777777" w:rsidTr="00800304">
        <w:trPr>
          <w:trHeight w:val="296"/>
        </w:trPr>
        <w:tc>
          <w:tcPr>
            <w:tcW w:w="1830" w:type="dxa"/>
          </w:tcPr>
          <w:p w14:paraId="7CB9630B" w14:textId="77777777" w:rsidR="009E0236" w:rsidRPr="00803F86" w:rsidRDefault="009E0236" w:rsidP="00800304">
            <w:pPr>
              <w:spacing w:after="0" w:line="240" w:lineRule="auto"/>
              <w:rPr>
                <w:b/>
                <w:sz w:val="16"/>
                <w:szCs w:val="16"/>
                <w:lang w:val="en-US"/>
              </w:rPr>
            </w:pPr>
            <w:r w:rsidRPr="00803F86">
              <w:rPr>
                <w:b/>
                <w:sz w:val="16"/>
                <w:szCs w:val="16"/>
                <w:lang w:val="en-US"/>
              </w:rPr>
              <w:t>Group (number)</w:t>
            </w:r>
          </w:p>
        </w:tc>
        <w:tc>
          <w:tcPr>
            <w:tcW w:w="3804" w:type="dxa"/>
          </w:tcPr>
          <w:p w14:paraId="6F19A4EA" w14:textId="77777777" w:rsidR="009E0236" w:rsidRPr="00803F86" w:rsidRDefault="009E0236" w:rsidP="00800304">
            <w:pPr>
              <w:spacing w:after="0" w:line="240" w:lineRule="auto"/>
              <w:rPr>
                <w:b/>
                <w:sz w:val="16"/>
                <w:szCs w:val="16"/>
                <w:lang w:val="en-US"/>
              </w:rPr>
            </w:pPr>
            <w:r w:rsidRPr="00803F86">
              <w:rPr>
                <w:b/>
                <w:sz w:val="16"/>
                <w:szCs w:val="16"/>
                <w:lang w:val="en-US"/>
              </w:rPr>
              <w:t>Notes Urban Green Spaces *</w:t>
            </w:r>
            <w:r w:rsidRPr="00803F86">
              <w:rPr>
                <w:b/>
                <w:sz w:val="16"/>
                <w:szCs w:val="16"/>
                <w:vertAlign w:val="superscript"/>
                <w:lang w:val="en-US"/>
              </w:rPr>
              <w:t>,</w:t>
            </w:r>
            <w:r w:rsidRPr="00803F86">
              <w:rPr>
                <w:b/>
                <w:sz w:val="16"/>
                <w:szCs w:val="16"/>
                <w:lang w:val="en-US"/>
              </w:rPr>
              <w:t xml:space="preserve"> **</w:t>
            </w:r>
          </w:p>
        </w:tc>
        <w:tc>
          <w:tcPr>
            <w:tcW w:w="4379" w:type="dxa"/>
          </w:tcPr>
          <w:p w14:paraId="45D89207" w14:textId="77777777" w:rsidR="009E0236" w:rsidRPr="00803F86" w:rsidRDefault="009E0236" w:rsidP="00800304">
            <w:pPr>
              <w:spacing w:after="0" w:line="240" w:lineRule="auto"/>
              <w:rPr>
                <w:b/>
                <w:sz w:val="16"/>
                <w:szCs w:val="16"/>
                <w:lang w:val="en-US"/>
              </w:rPr>
            </w:pPr>
            <w:r w:rsidRPr="00803F86">
              <w:rPr>
                <w:b/>
                <w:sz w:val="16"/>
                <w:szCs w:val="16"/>
                <w:lang w:val="en-US"/>
              </w:rPr>
              <w:t>Notes other</w:t>
            </w:r>
          </w:p>
        </w:tc>
      </w:tr>
      <w:tr w:rsidR="009E0236" w:rsidRPr="00081C31" w14:paraId="67C83241" w14:textId="77777777" w:rsidTr="00800304">
        <w:trPr>
          <w:trHeight w:val="1006"/>
        </w:trPr>
        <w:tc>
          <w:tcPr>
            <w:tcW w:w="1830" w:type="dxa"/>
          </w:tcPr>
          <w:p w14:paraId="29CA1E23"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Pottenberg</w:t>
            </w:r>
            <w:proofErr w:type="spellEnd"/>
          </w:p>
          <w:p w14:paraId="49F2DBA3" w14:textId="77777777" w:rsidR="009E0236" w:rsidRPr="00803F86" w:rsidRDefault="009E0236" w:rsidP="00800304">
            <w:pPr>
              <w:spacing w:after="0" w:line="240" w:lineRule="auto"/>
              <w:rPr>
                <w:sz w:val="16"/>
                <w:szCs w:val="16"/>
                <w:lang w:val="en-US"/>
              </w:rPr>
            </w:pPr>
            <w:r w:rsidRPr="00803F86">
              <w:rPr>
                <w:sz w:val="16"/>
                <w:szCs w:val="16"/>
                <w:lang w:val="en-US"/>
              </w:rPr>
              <w:t xml:space="preserve">Elderly </w:t>
            </w:r>
            <w:proofErr w:type="spellStart"/>
            <w:r w:rsidRPr="00803F86">
              <w:rPr>
                <w:sz w:val="16"/>
                <w:szCs w:val="16"/>
                <w:lang w:val="en-US"/>
              </w:rPr>
              <w:t>neighborood</w:t>
            </w:r>
            <w:proofErr w:type="spellEnd"/>
            <w:r w:rsidRPr="00803F86">
              <w:rPr>
                <w:sz w:val="16"/>
                <w:szCs w:val="16"/>
                <w:lang w:val="en-US"/>
              </w:rPr>
              <w:t xml:space="preserve"> center </w:t>
            </w:r>
            <w:proofErr w:type="spellStart"/>
            <w:r w:rsidRPr="00803F86">
              <w:rPr>
                <w:sz w:val="16"/>
                <w:szCs w:val="16"/>
                <w:lang w:val="en-US"/>
              </w:rPr>
              <w:t>Pottenberg</w:t>
            </w:r>
            <w:proofErr w:type="spellEnd"/>
            <w:r w:rsidRPr="00803F86">
              <w:rPr>
                <w:sz w:val="16"/>
                <w:szCs w:val="16"/>
                <w:lang w:val="en-US"/>
              </w:rPr>
              <w:t xml:space="preserve"> (12)</w:t>
            </w:r>
          </w:p>
        </w:tc>
        <w:tc>
          <w:tcPr>
            <w:tcW w:w="3804" w:type="dxa"/>
          </w:tcPr>
          <w:p w14:paraId="04E0DB87" w14:textId="77777777" w:rsidR="009E0236" w:rsidRPr="00803F86" w:rsidRDefault="009E0236" w:rsidP="00800304">
            <w:pPr>
              <w:spacing w:after="0" w:line="240" w:lineRule="auto"/>
              <w:rPr>
                <w:b/>
                <w:bCs/>
                <w:sz w:val="16"/>
                <w:szCs w:val="16"/>
                <w:lang w:val="en-US"/>
              </w:rPr>
            </w:pPr>
            <w:r w:rsidRPr="00803F86">
              <w:rPr>
                <w:b/>
                <w:bCs/>
                <w:sz w:val="16"/>
                <w:szCs w:val="16"/>
                <w:lang w:val="en-US"/>
              </w:rPr>
              <w:t>General:</w:t>
            </w:r>
          </w:p>
          <w:p w14:paraId="41527F51" w14:textId="77777777" w:rsidR="009E0236" w:rsidRPr="00803F86" w:rsidRDefault="009E0236" w:rsidP="00800304">
            <w:pPr>
              <w:spacing w:after="0" w:line="240" w:lineRule="auto"/>
              <w:rPr>
                <w:bCs/>
                <w:sz w:val="16"/>
                <w:szCs w:val="16"/>
                <w:lang w:val="en-US"/>
              </w:rPr>
            </w:pPr>
            <w:r w:rsidRPr="00803F86">
              <w:rPr>
                <w:bCs/>
                <w:sz w:val="16"/>
                <w:szCs w:val="16"/>
                <w:lang w:val="en-US"/>
              </w:rPr>
              <w:t>- Adjust roundabouts / flowers / make them more beautiful. It is the entrance of the neighborhood and is now not beautiful (looks like a disadvantaged neighborhood).</w:t>
            </w:r>
          </w:p>
          <w:p w14:paraId="14EB25E3" w14:textId="77777777" w:rsidR="009E0236" w:rsidRPr="00803F86" w:rsidRDefault="009E0236" w:rsidP="00800304">
            <w:pPr>
              <w:spacing w:after="0" w:line="240" w:lineRule="auto"/>
              <w:rPr>
                <w:sz w:val="16"/>
                <w:szCs w:val="16"/>
                <w:lang w:val="en-US"/>
              </w:rPr>
            </w:pPr>
            <w:r w:rsidRPr="00803F86">
              <w:rPr>
                <w:bCs/>
                <w:sz w:val="16"/>
                <w:szCs w:val="16"/>
                <w:lang w:val="en-US"/>
              </w:rPr>
              <w:t>- For the remainder: enough green</w:t>
            </w:r>
            <w:proofErr w:type="gramStart"/>
            <w:r w:rsidRPr="00803F86">
              <w:rPr>
                <w:bCs/>
                <w:sz w:val="16"/>
                <w:szCs w:val="16"/>
                <w:lang w:val="en-US"/>
              </w:rPr>
              <w:t>;</w:t>
            </w:r>
            <w:proofErr w:type="gramEnd"/>
            <w:r w:rsidRPr="00803F86">
              <w:rPr>
                <w:bCs/>
                <w:sz w:val="16"/>
                <w:szCs w:val="16"/>
                <w:lang w:val="en-US"/>
              </w:rPr>
              <w:t xml:space="preserve"> satisfied with green.</w:t>
            </w:r>
          </w:p>
        </w:tc>
        <w:tc>
          <w:tcPr>
            <w:tcW w:w="4379" w:type="dxa"/>
          </w:tcPr>
          <w:p w14:paraId="1C1938AE" w14:textId="77777777" w:rsidR="009E0236" w:rsidRPr="00803F86" w:rsidRDefault="009E0236" w:rsidP="00800304">
            <w:pPr>
              <w:spacing w:after="0" w:line="240" w:lineRule="auto"/>
              <w:rPr>
                <w:b/>
                <w:sz w:val="16"/>
                <w:szCs w:val="16"/>
                <w:lang w:val="en-US"/>
              </w:rPr>
            </w:pPr>
            <w:r w:rsidRPr="00803F86">
              <w:rPr>
                <w:b/>
                <w:sz w:val="16"/>
                <w:szCs w:val="16"/>
                <w:lang w:val="en-US"/>
              </w:rPr>
              <w:t>Around the neighborhood core / church:</w:t>
            </w:r>
          </w:p>
          <w:p w14:paraId="0EA01C11" w14:textId="77777777" w:rsidR="009E0236" w:rsidRPr="00803F86" w:rsidRDefault="009E0236" w:rsidP="00800304">
            <w:pPr>
              <w:spacing w:after="0" w:line="240" w:lineRule="auto"/>
              <w:rPr>
                <w:sz w:val="16"/>
                <w:szCs w:val="16"/>
                <w:lang w:val="en-US"/>
              </w:rPr>
            </w:pPr>
            <w:r w:rsidRPr="00803F86">
              <w:rPr>
                <w:sz w:val="16"/>
                <w:szCs w:val="16"/>
                <w:lang w:val="en-US"/>
              </w:rPr>
              <w:t>- Place benches.</w:t>
            </w:r>
          </w:p>
          <w:p w14:paraId="2F617C23" w14:textId="77777777" w:rsidR="009E0236" w:rsidRPr="00803F86" w:rsidRDefault="009E0236" w:rsidP="00800304">
            <w:pPr>
              <w:spacing w:after="0" w:line="240" w:lineRule="auto"/>
              <w:rPr>
                <w:sz w:val="16"/>
                <w:szCs w:val="16"/>
                <w:lang w:val="en-US"/>
              </w:rPr>
            </w:pPr>
            <w:r w:rsidRPr="00803F86">
              <w:rPr>
                <w:sz w:val="16"/>
                <w:szCs w:val="16"/>
                <w:lang w:val="en-US"/>
              </w:rPr>
              <w:t>- Clean up rubbish from containers.</w:t>
            </w:r>
          </w:p>
          <w:p w14:paraId="49E41AE3" w14:textId="77777777" w:rsidR="009E0236" w:rsidRPr="00803F86" w:rsidRDefault="009E0236" w:rsidP="00800304">
            <w:pPr>
              <w:spacing w:after="0" w:line="240" w:lineRule="auto"/>
              <w:rPr>
                <w:sz w:val="16"/>
                <w:szCs w:val="16"/>
                <w:lang w:val="en-US"/>
              </w:rPr>
            </w:pPr>
            <w:r w:rsidRPr="00803F86">
              <w:rPr>
                <w:sz w:val="16"/>
                <w:szCs w:val="16"/>
                <w:lang w:val="en-US"/>
              </w:rPr>
              <w:t>- Too far for most old people.</w:t>
            </w:r>
          </w:p>
          <w:p w14:paraId="4EE85DF1" w14:textId="77777777" w:rsidR="009E0236" w:rsidRPr="00803F86" w:rsidRDefault="009E0236" w:rsidP="00800304">
            <w:pPr>
              <w:spacing w:after="0" w:line="240" w:lineRule="auto"/>
              <w:rPr>
                <w:sz w:val="16"/>
                <w:szCs w:val="16"/>
                <w:lang w:val="en-US"/>
              </w:rPr>
            </w:pPr>
            <w:r w:rsidRPr="00803F86">
              <w:rPr>
                <w:sz w:val="16"/>
                <w:szCs w:val="16"/>
                <w:lang w:val="en-US"/>
              </w:rPr>
              <w:t>- Don't expect other people to sit down.</w:t>
            </w:r>
          </w:p>
          <w:p w14:paraId="4368BA78" w14:textId="77777777" w:rsidR="009E0236" w:rsidRPr="00803F86" w:rsidRDefault="009E0236" w:rsidP="00800304">
            <w:pPr>
              <w:spacing w:after="0" w:line="240" w:lineRule="auto"/>
              <w:rPr>
                <w:sz w:val="16"/>
                <w:szCs w:val="16"/>
                <w:lang w:val="en-US"/>
              </w:rPr>
            </w:pPr>
            <w:r w:rsidRPr="00803F86">
              <w:rPr>
                <w:sz w:val="16"/>
                <w:szCs w:val="16"/>
                <w:lang w:val="en-US"/>
              </w:rPr>
              <w:t>- Don't change anything else.</w:t>
            </w:r>
          </w:p>
          <w:p w14:paraId="23C67838" w14:textId="77777777" w:rsidR="009E0236" w:rsidRPr="00803F86" w:rsidRDefault="009E0236" w:rsidP="00800304">
            <w:pPr>
              <w:spacing w:after="0" w:line="240" w:lineRule="auto"/>
              <w:rPr>
                <w:sz w:val="16"/>
                <w:szCs w:val="16"/>
                <w:lang w:val="en-US"/>
              </w:rPr>
            </w:pPr>
            <w:r w:rsidRPr="00803F86">
              <w:rPr>
                <w:sz w:val="16"/>
                <w:szCs w:val="16"/>
                <w:lang w:val="en-US"/>
              </w:rPr>
              <w:t xml:space="preserve">- Location </w:t>
            </w:r>
            <w:proofErr w:type="gramStart"/>
            <w:r w:rsidRPr="00803F86">
              <w:rPr>
                <w:sz w:val="16"/>
                <w:szCs w:val="16"/>
                <w:lang w:val="en-US"/>
              </w:rPr>
              <w:t>will not be used</w:t>
            </w:r>
            <w:proofErr w:type="gramEnd"/>
            <w:r w:rsidRPr="00803F86">
              <w:rPr>
                <w:sz w:val="16"/>
                <w:szCs w:val="16"/>
                <w:lang w:val="en-US"/>
              </w:rPr>
              <w:t xml:space="preserve"> more in the future.</w:t>
            </w:r>
          </w:p>
          <w:p w14:paraId="0FFEC208" w14:textId="77777777" w:rsidR="009E0236" w:rsidRPr="00803F86" w:rsidRDefault="009E0236" w:rsidP="00800304">
            <w:pPr>
              <w:spacing w:after="0" w:line="240" w:lineRule="auto"/>
              <w:rPr>
                <w:b/>
                <w:sz w:val="16"/>
                <w:szCs w:val="16"/>
                <w:lang w:val="en-US"/>
              </w:rPr>
            </w:pPr>
            <w:r w:rsidRPr="00803F86">
              <w:rPr>
                <w:b/>
                <w:sz w:val="16"/>
                <w:szCs w:val="16"/>
                <w:lang w:val="en-US"/>
              </w:rPr>
              <w:t>"Strip" at primary school:</w:t>
            </w:r>
          </w:p>
          <w:p w14:paraId="3B665D89" w14:textId="77777777" w:rsidR="009E0236" w:rsidRPr="00803F86" w:rsidRDefault="009E0236" w:rsidP="00800304">
            <w:pPr>
              <w:spacing w:after="0" w:line="240" w:lineRule="auto"/>
              <w:rPr>
                <w:sz w:val="16"/>
                <w:szCs w:val="16"/>
                <w:lang w:val="en-US"/>
              </w:rPr>
            </w:pPr>
            <w:r w:rsidRPr="00803F86">
              <w:rPr>
                <w:sz w:val="16"/>
                <w:szCs w:val="16"/>
                <w:lang w:val="en-US"/>
              </w:rPr>
              <w:t>- “If there were benches, we would not sit there because of foreign people”</w:t>
            </w:r>
          </w:p>
          <w:p w14:paraId="611F2630" w14:textId="77777777" w:rsidR="009E0236" w:rsidRPr="00803F86" w:rsidRDefault="009E0236" w:rsidP="00800304">
            <w:pPr>
              <w:spacing w:after="0" w:line="240" w:lineRule="auto"/>
              <w:rPr>
                <w:sz w:val="16"/>
                <w:szCs w:val="16"/>
                <w:lang w:val="en-US"/>
              </w:rPr>
            </w:pPr>
            <w:r w:rsidRPr="00803F86">
              <w:rPr>
                <w:sz w:val="16"/>
                <w:szCs w:val="16"/>
                <w:lang w:val="en-US"/>
              </w:rPr>
              <w:t>- We don't feel at home there</w:t>
            </w:r>
          </w:p>
          <w:p w14:paraId="0308DBFA" w14:textId="77777777" w:rsidR="009E0236" w:rsidRPr="00803F86" w:rsidRDefault="009E0236" w:rsidP="00800304">
            <w:pPr>
              <w:spacing w:after="0" w:line="240" w:lineRule="auto"/>
              <w:rPr>
                <w:b/>
                <w:sz w:val="16"/>
                <w:szCs w:val="16"/>
                <w:lang w:val="en-US"/>
              </w:rPr>
            </w:pPr>
            <w:r w:rsidRPr="00803F86">
              <w:rPr>
                <w:b/>
                <w:sz w:val="16"/>
                <w:szCs w:val="16"/>
                <w:lang w:val="en-US"/>
              </w:rPr>
              <w:t>Park at / behind the neighborhood center:</w:t>
            </w:r>
          </w:p>
          <w:p w14:paraId="05EBC5D0" w14:textId="77777777" w:rsidR="009E0236" w:rsidRPr="00803F86" w:rsidRDefault="009E0236" w:rsidP="00800304">
            <w:pPr>
              <w:spacing w:after="0" w:line="240" w:lineRule="auto"/>
              <w:rPr>
                <w:sz w:val="16"/>
                <w:szCs w:val="16"/>
                <w:lang w:val="en-US"/>
              </w:rPr>
            </w:pPr>
            <w:r w:rsidRPr="00803F86">
              <w:rPr>
                <w:sz w:val="16"/>
                <w:szCs w:val="16"/>
                <w:lang w:val="en-US"/>
              </w:rPr>
              <w:t>- Is hiking area. Especially in summer; in light and good weather</w:t>
            </w:r>
          </w:p>
          <w:p w14:paraId="411074B0" w14:textId="77777777" w:rsidR="009E0236" w:rsidRPr="00803F86" w:rsidRDefault="009E0236" w:rsidP="00800304">
            <w:pPr>
              <w:spacing w:after="0" w:line="240" w:lineRule="auto"/>
              <w:rPr>
                <w:b/>
                <w:sz w:val="16"/>
                <w:szCs w:val="16"/>
                <w:lang w:val="en-US"/>
              </w:rPr>
            </w:pPr>
            <w:r w:rsidRPr="00803F86">
              <w:rPr>
                <w:b/>
                <w:sz w:val="16"/>
                <w:szCs w:val="16"/>
                <w:lang w:val="en-US"/>
              </w:rPr>
              <w:t>General:</w:t>
            </w:r>
          </w:p>
          <w:p w14:paraId="2F595048" w14:textId="77777777" w:rsidR="009E0236" w:rsidRPr="00803F86" w:rsidRDefault="009E0236" w:rsidP="00800304">
            <w:pPr>
              <w:spacing w:after="0" w:line="240" w:lineRule="auto"/>
              <w:rPr>
                <w:sz w:val="16"/>
                <w:szCs w:val="16"/>
                <w:lang w:val="en-US"/>
              </w:rPr>
            </w:pPr>
            <w:r w:rsidRPr="00803F86">
              <w:rPr>
                <w:sz w:val="16"/>
                <w:szCs w:val="16"/>
                <w:lang w:val="en-US"/>
              </w:rPr>
              <w:t>- Prefer more shops in the area where they can go on foot.</w:t>
            </w:r>
          </w:p>
          <w:p w14:paraId="1069A83C" w14:textId="77777777" w:rsidR="009E0236" w:rsidRPr="00803F86" w:rsidRDefault="009E0236" w:rsidP="00800304">
            <w:pPr>
              <w:spacing w:after="0" w:line="240" w:lineRule="auto"/>
              <w:rPr>
                <w:sz w:val="16"/>
                <w:szCs w:val="16"/>
                <w:lang w:val="en-US"/>
              </w:rPr>
            </w:pPr>
            <w:r w:rsidRPr="00803F86">
              <w:rPr>
                <w:sz w:val="16"/>
                <w:szCs w:val="16"/>
                <w:lang w:val="en-US"/>
              </w:rPr>
              <w:t>- “We see few children outside; they are all inside"</w:t>
            </w:r>
          </w:p>
          <w:p w14:paraId="4067C39D" w14:textId="77777777" w:rsidR="009E0236" w:rsidRPr="00803F86" w:rsidRDefault="009E0236" w:rsidP="00800304">
            <w:pPr>
              <w:spacing w:after="0" w:line="240" w:lineRule="auto"/>
              <w:rPr>
                <w:sz w:val="16"/>
                <w:szCs w:val="16"/>
                <w:lang w:val="en-US"/>
              </w:rPr>
            </w:pPr>
            <w:r w:rsidRPr="00803F86">
              <w:rPr>
                <w:sz w:val="16"/>
                <w:szCs w:val="16"/>
                <w:lang w:val="en-US"/>
              </w:rPr>
              <w:t>- “The neighborhood is no longer what it used to be</w:t>
            </w:r>
            <w:proofErr w:type="gramStart"/>
            <w:r w:rsidRPr="00803F86">
              <w:rPr>
                <w:sz w:val="16"/>
                <w:szCs w:val="16"/>
                <w:lang w:val="en-US"/>
              </w:rPr>
              <w:t>.“</w:t>
            </w:r>
            <w:proofErr w:type="gramEnd"/>
          </w:p>
        </w:tc>
      </w:tr>
      <w:tr w:rsidR="009E0236" w:rsidRPr="00081C31" w14:paraId="694C9557" w14:textId="77777777" w:rsidTr="00800304">
        <w:trPr>
          <w:trHeight w:val="1006"/>
        </w:trPr>
        <w:tc>
          <w:tcPr>
            <w:tcW w:w="1830" w:type="dxa"/>
          </w:tcPr>
          <w:p w14:paraId="063CC7C0"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Pottenberg</w:t>
            </w:r>
            <w:proofErr w:type="spellEnd"/>
          </w:p>
          <w:p w14:paraId="64C7C5F2" w14:textId="77777777" w:rsidR="009E0236" w:rsidRPr="00803F86" w:rsidRDefault="009E0236" w:rsidP="00800304">
            <w:pPr>
              <w:spacing w:after="0" w:line="240" w:lineRule="auto"/>
              <w:rPr>
                <w:sz w:val="16"/>
                <w:szCs w:val="16"/>
                <w:lang w:val="en-US"/>
              </w:rPr>
            </w:pPr>
            <w:r w:rsidRPr="00803F86">
              <w:rPr>
                <w:sz w:val="16"/>
                <w:szCs w:val="16"/>
                <w:lang w:val="en-US"/>
              </w:rPr>
              <w:t>Children ‘Scouting West’ (16)</w:t>
            </w:r>
          </w:p>
        </w:tc>
        <w:tc>
          <w:tcPr>
            <w:tcW w:w="3804" w:type="dxa"/>
          </w:tcPr>
          <w:p w14:paraId="5F01D3C4"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Potteriestraat</w:t>
            </w:r>
            <w:proofErr w:type="spellEnd"/>
            <w:r w:rsidRPr="00803F86">
              <w:rPr>
                <w:b/>
                <w:sz w:val="16"/>
                <w:szCs w:val="16"/>
                <w:lang w:val="en-US"/>
              </w:rPr>
              <w:t xml:space="preserve">: </w:t>
            </w:r>
            <w:r w:rsidRPr="00803F86">
              <w:rPr>
                <w:sz w:val="16"/>
                <w:szCs w:val="16"/>
                <w:lang w:val="en-US"/>
              </w:rPr>
              <w:t>climbing trees and play trees, paths, shrubs for protection</w:t>
            </w:r>
          </w:p>
          <w:p w14:paraId="6425F3E5"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Vennepark</w:t>
            </w:r>
            <w:proofErr w:type="spellEnd"/>
            <w:r w:rsidRPr="00803F86">
              <w:rPr>
                <w:b/>
                <w:sz w:val="16"/>
                <w:szCs w:val="16"/>
                <w:lang w:val="en-US"/>
              </w:rPr>
              <w:t xml:space="preserve"> West:</w:t>
            </w:r>
            <w:r w:rsidRPr="00803F86">
              <w:rPr>
                <w:sz w:val="16"/>
                <w:szCs w:val="16"/>
                <w:lang w:val="en-US"/>
              </w:rPr>
              <w:t xml:space="preserve"> play shrubs and trees, paths, obstacle courses made of poles, tree-discs and stones.</w:t>
            </w:r>
          </w:p>
          <w:p w14:paraId="1F0A9566" w14:textId="77777777" w:rsidR="009E0236" w:rsidRPr="00803F86" w:rsidRDefault="009E0236" w:rsidP="00800304">
            <w:pPr>
              <w:spacing w:after="0" w:line="240" w:lineRule="auto"/>
              <w:rPr>
                <w:sz w:val="16"/>
                <w:szCs w:val="16"/>
                <w:lang w:val="en-US"/>
              </w:rPr>
            </w:pPr>
            <w:r w:rsidRPr="00803F86">
              <w:rPr>
                <w:b/>
                <w:sz w:val="16"/>
                <w:szCs w:val="16"/>
                <w:lang w:val="en-US"/>
              </w:rPr>
              <w:t>Other:</w:t>
            </w:r>
            <w:r w:rsidRPr="00803F86">
              <w:rPr>
                <w:sz w:val="16"/>
                <w:szCs w:val="16"/>
                <w:lang w:val="en-US"/>
              </w:rPr>
              <w:t xml:space="preserve"> shrubs</w:t>
            </w:r>
          </w:p>
        </w:tc>
        <w:tc>
          <w:tcPr>
            <w:tcW w:w="4379" w:type="dxa"/>
          </w:tcPr>
          <w:p w14:paraId="74123189"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Potteriestraat</w:t>
            </w:r>
            <w:proofErr w:type="spellEnd"/>
            <w:r w:rsidRPr="00803F86">
              <w:rPr>
                <w:b/>
                <w:sz w:val="16"/>
                <w:szCs w:val="16"/>
                <w:lang w:val="en-US"/>
              </w:rPr>
              <w:t>:</w:t>
            </w:r>
            <w:r w:rsidRPr="00803F86">
              <w:rPr>
                <w:sz w:val="16"/>
                <w:szCs w:val="16"/>
                <w:lang w:val="en-US"/>
              </w:rPr>
              <w:t xml:space="preserve"> large climbing frame (net) between the trees, swimming lake</w:t>
            </w:r>
          </w:p>
          <w:p w14:paraId="7903398C"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Vennepark</w:t>
            </w:r>
            <w:proofErr w:type="spellEnd"/>
            <w:r w:rsidRPr="00803F86">
              <w:rPr>
                <w:b/>
                <w:sz w:val="16"/>
                <w:szCs w:val="16"/>
                <w:lang w:val="en-US"/>
              </w:rPr>
              <w:t xml:space="preserve"> West:</w:t>
            </w:r>
            <w:r w:rsidRPr="00803F86">
              <w:rPr>
                <w:sz w:val="16"/>
                <w:szCs w:val="16"/>
                <w:lang w:val="en-US"/>
              </w:rPr>
              <w:t xml:space="preserve"> tunnel, swing, slide, swimming pool, pond (with boat / raft), skate park</w:t>
            </w:r>
          </w:p>
          <w:p w14:paraId="0BC3958A" w14:textId="77777777" w:rsidR="009E0236" w:rsidRPr="00803F86" w:rsidRDefault="009E0236" w:rsidP="00800304">
            <w:pPr>
              <w:spacing w:after="0" w:line="240" w:lineRule="auto"/>
              <w:rPr>
                <w:sz w:val="16"/>
                <w:szCs w:val="16"/>
                <w:lang w:val="en-US"/>
              </w:rPr>
            </w:pPr>
            <w:r w:rsidRPr="00803F86">
              <w:rPr>
                <w:b/>
                <w:sz w:val="16"/>
                <w:szCs w:val="16"/>
                <w:lang w:val="en-US"/>
              </w:rPr>
              <w:t>Other:</w:t>
            </w:r>
            <w:r w:rsidRPr="00803F86">
              <w:rPr>
                <w:sz w:val="16"/>
                <w:szCs w:val="16"/>
                <w:lang w:val="en-US"/>
              </w:rPr>
              <w:t xml:space="preserve"> skate parks, football fields, ponds</w:t>
            </w:r>
          </w:p>
        </w:tc>
      </w:tr>
      <w:tr w:rsidR="009E0236" w:rsidRPr="00803F86" w14:paraId="4C82119F" w14:textId="77777777" w:rsidTr="00800304">
        <w:trPr>
          <w:trHeight w:val="1006"/>
        </w:trPr>
        <w:tc>
          <w:tcPr>
            <w:tcW w:w="1830" w:type="dxa"/>
          </w:tcPr>
          <w:p w14:paraId="3A0A0C03"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Pottenberg</w:t>
            </w:r>
            <w:proofErr w:type="spellEnd"/>
          </w:p>
          <w:p w14:paraId="2E7BAE06" w14:textId="77777777" w:rsidR="009E0236" w:rsidRPr="00803F86" w:rsidRDefault="009E0236" w:rsidP="00800304">
            <w:pPr>
              <w:spacing w:after="0" w:line="240" w:lineRule="auto"/>
              <w:rPr>
                <w:sz w:val="16"/>
                <w:szCs w:val="16"/>
                <w:lang w:val="en-US"/>
              </w:rPr>
            </w:pPr>
            <w:r w:rsidRPr="00803F86">
              <w:rPr>
                <w:sz w:val="16"/>
                <w:szCs w:val="16"/>
                <w:lang w:val="en-US"/>
              </w:rPr>
              <w:t>Children elementary school ‘El Habib’ (7)</w:t>
            </w:r>
          </w:p>
        </w:tc>
        <w:tc>
          <w:tcPr>
            <w:tcW w:w="3804" w:type="dxa"/>
          </w:tcPr>
          <w:p w14:paraId="59CFFB56"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Potteriestraat</w:t>
            </w:r>
            <w:proofErr w:type="spellEnd"/>
            <w:r w:rsidRPr="00803F86">
              <w:rPr>
                <w:b/>
                <w:sz w:val="16"/>
                <w:szCs w:val="16"/>
                <w:lang w:val="en-US"/>
              </w:rPr>
              <w:t>:</w:t>
            </w:r>
            <w:r w:rsidRPr="00803F86">
              <w:rPr>
                <w:sz w:val="16"/>
                <w:szCs w:val="16"/>
                <w:lang w:val="en-US"/>
              </w:rPr>
              <w:t xml:space="preserve"> </w:t>
            </w:r>
            <w:r w:rsidRPr="00803F86">
              <w:rPr>
                <w:color w:val="FF0000"/>
                <w:sz w:val="16"/>
                <w:szCs w:val="16"/>
                <w:lang w:val="en-US"/>
              </w:rPr>
              <w:t>larger playground (made of sand, the grass can be removed for that)</w:t>
            </w:r>
            <w:r w:rsidRPr="00803F86">
              <w:rPr>
                <w:sz w:val="16"/>
                <w:szCs w:val="16"/>
                <w:lang w:val="en-US"/>
              </w:rPr>
              <w:t>, hill, flowers, path</w:t>
            </w:r>
          </w:p>
          <w:p w14:paraId="1AEA064F"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Vennepark</w:t>
            </w:r>
            <w:proofErr w:type="spellEnd"/>
            <w:r w:rsidRPr="00803F86">
              <w:rPr>
                <w:b/>
                <w:sz w:val="16"/>
                <w:szCs w:val="16"/>
                <w:lang w:val="en-US"/>
              </w:rPr>
              <w:t xml:space="preserve"> East:</w:t>
            </w:r>
            <w:r w:rsidRPr="00803F86">
              <w:rPr>
                <w:sz w:val="16"/>
                <w:szCs w:val="16"/>
                <w:lang w:val="en-US"/>
              </w:rPr>
              <w:t xml:space="preserve"> maze (shrubs), hill, (living) willow tunnel, vegetable garden, flower beds (also for butterfly garden), dining area, (living) willow huts, paths</w:t>
            </w:r>
          </w:p>
          <w:p w14:paraId="1F00C60A" w14:textId="77777777" w:rsidR="009E0236" w:rsidRPr="00803F86" w:rsidRDefault="009E0236" w:rsidP="00800304">
            <w:pPr>
              <w:spacing w:after="0" w:line="240" w:lineRule="auto"/>
              <w:rPr>
                <w:sz w:val="16"/>
                <w:szCs w:val="16"/>
                <w:lang w:val="en-US"/>
              </w:rPr>
            </w:pPr>
            <w:r w:rsidRPr="00803F86">
              <w:rPr>
                <w:b/>
                <w:sz w:val="16"/>
                <w:szCs w:val="16"/>
                <w:lang w:val="en-US"/>
              </w:rPr>
              <w:t xml:space="preserve">Grassland under </w:t>
            </w:r>
            <w:proofErr w:type="spellStart"/>
            <w:r w:rsidRPr="00803F86">
              <w:rPr>
                <w:b/>
                <w:sz w:val="16"/>
                <w:szCs w:val="16"/>
                <w:lang w:val="en-US"/>
              </w:rPr>
              <w:t>Pottenberg</w:t>
            </w:r>
            <w:proofErr w:type="spellEnd"/>
            <w:r w:rsidRPr="00803F86">
              <w:rPr>
                <w:b/>
                <w:sz w:val="16"/>
                <w:szCs w:val="16"/>
                <w:lang w:val="en-US"/>
              </w:rPr>
              <w:t>:</w:t>
            </w:r>
            <w:r w:rsidRPr="00803F86">
              <w:rPr>
                <w:sz w:val="16"/>
                <w:szCs w:val="16"/>
                <w:lang w:val="en-US"/>
              </w:rPr>
              <w:t xml:space="preserve"> maze</w:t>
            </w:r>
          </w:p>
          <w:p w14:paraId="7BBA3017" w14:textId="77777777" w:rsidR="009E0236" w:rsidRPr="00803F86" w:rsidRDefault="009E0236" w:rsidP="00800304">
            <w:pPr>
              <w:spacing w:after="0" w:line="240" w:lineRule="auto"/>
              <w:rPr>
                <w:sz w:val="16"/>
                <w:szCs w:val="16"/>
                <w:lang w:val="en-US"/>
              </w:rPr>
            </w:pPr>
            <w:r w:rsidRPr="00803F86">
              <w:rPr>
                <w:b/>
                <w:sz w:val="16"/>
                <w:szCs w:val="16"/>
                <w:lang w:val="en-US"/>
              </w:rPr>
              <w:t>Other:</w:t>
            </w:r>
            <w:r w:rsidRPr="00803F86">
              <w:rPr>
                <w:sz w:val="16"/>
                <w:szCs w:val="16"/>
                <w:lang w:val="en-US"/>
              </w:rPr>
              <w:t xml:space="preserve"> (willow) huts, hills</w:t>
            </w:r>
          </w:p>
        </w:tc>
        <w:tc>
          <w:tcPr>
            <w:tcW w:w="4379" w:type="dxa"/>
          </w:tcPr>
          <w:p w14:paraId="30D3E6FB"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Potteriestraat</w:t>
            </w:r>
            <w:proofErr w:type="spellEnd"/>
            <w:r w:rsidRPr="00803F86">
              <w:rPr>
                <w:b/>
                <w:sz w:val="16"/>
                <w:szCs w:val="16"/>
                <w:lang w:val="en-US"/>
              </w:rPr>
              <w:t>:</w:t>
            </w:r>
            <w:r w:rsidRPr="00803F86">
              <w:rPr>
                <w:sz w:val="16"/>
                <w:szCs w:val="16"/>
                <w:lang w:val="en-US"/>
              </w:rPr>
              <w:t xml:space="preserve"> climbing and playing objects, larger football field</w:t>
            </w:r>
          </w:p>
          <w:p w14:paraId="4C50F224"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Vennepark</w:t>
            </w:r>
            <w:proofErr w:type="spellEnd"/>
            <w:r w:rsidRPr="00803F86">
              <w:rPr>
                <w:b/>
                <w:sz w:val="16"/>
                <w:szCs w:val="16"/>
                <w:lang w:val="en-US"/>
              </w:rPr>
              <w:t xml:space="preserve"> East:</w:t>
            </w:r>
            <w:r w:rsidRPr="00803F86">
              <w:rPr>
                <w:sz w:val="16"/>
                <w:szCs w:val="16"/>
                <w:lang w:val="en-US"/>
              </w:rPr>
              <w:t xml:space="preserve"> bicycle rack, benches, cable car</w:t>
            </w:r>
          </w:p>
          <w:p w14:paraId="58662971" w14:textId="77777777" w:rsidR="009E0236" w:rsidRPr="00803F86" w:rsidRDefault="009E0236" w:rsidP="00800304">
            <w:pPr>
              <w:spacing w:after="0" w:line="240" w:lineRule="auto"/>
              <w:rPr>
                <w:sz w:val="16"/>
                <w:szCs w:val="16"/>
                <w:lang w:val="en-US"/>
              </w:rPr>
            </w:pPr>
            <w:r w:rsidRPr="00803F86">
              <w:rPr>
                <w:b/>
                <w:sz w:val="16"/>
                <w:szCs w:val="16"/>
                <w:lang w:val="en-US"/>
              </w:rPr>
              <w:t xml:space="preserve">Grassland under </w:t>
            </w:r>
            <w:proofErr w:type="spellStart"/>
            <w:r w:rsidRPr="00803F86">
              <w:rPr>
                <w:b/>
                <w:sz w:val="16"/>
                <w:szCs w:val="16"/>
                <w:lang w:val="en-US"/>
              </w:rPr>
              <w:t>Pottenberg</w:t>
            </w:r>
            <w:proofErr w:type="spellEnd"/>
            <w:r w:rsidRPr="00803F86">
              <w:rPr>
                <w:b/>
                <w:sz w:val="16"/>
                <w:szCs w:val="16"/>
                <w:lang w:val="en-US"/>
              </w:rPr>
              <w:t>:</w:t>
            </w:r>
            <w:r w:rsidRPr="00803F86">
              <w:rPr>
                <w:sz w:val="16"/>
                <w:szCs w:val="16"/>
                <w:lang w:val="en-US"/>
              </w:rPr>
              <w:t xml:space="preserve"> tunnel, football field must remain</w:t>
            </w:r>
          </w:p>
          <w:p w14:paraId="6250B023" w14:textId="77777777" w:rsidR="009E0236" w:rsidRPr="00803F86" w:rsidRDefault="009E0236" w:rsidP="00800304">
            <w:pPr>
              <w:spacing w:after="0" w:line="240" w:lineRule="auto"/>
              <w:rPr>
                <w:sz w:val="16"/>
                <w:szCs w:val="16"/>
                <w:lang w:val="en-US"/>
              </w:rPr>
            </w:pPr>
            <w:r w:rsidRPr="00803F86">
              <w:rPr>
                <w:b/>
                <w:sz w:val="16"/>
                <w:szCs w:val="16"/>
                <w:lang w:val="en-US"/>
              </w:rPr>
              <w:t>Other:</w:t>
            </w:r>
            <w:r w:rsidRPr="00803F86">
              <w:rPr>
                <w:sz w:val="16"/>
                <w:szCs w:val="16"/>
                <w:lang w:val="en-US"/>
              </w:rPr>
              <w:t xml:space="preserve"> tunnels, bird houses</w:t>
            </w:r>
          </w:p>
        </w:tc>
      </w:tr>
      <w:tr w:rsidR="009E0236" w:rsidRPr="00081C31" w14:paraId="40A76EC0" w14:textId="77777777" w:rsidTr="00800304">
        <w:trPr>
          <w:trHeight w:val="440"/>
        </w:trPr>
        <w:tc>
          <w:tcPr>
            <w:tcW w:w="1830" w:type="dxa"/>
          </w:tcPr>
          <w:p w14:paraId="34EAD19C"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Wittevrouwenveld</w:t>
            </w:r>
            <w:proofErr w:type="spellEnd"/>
          </w:p>
          <w:p w14:paraId="2F782723" w14:textId="77777777" w:rsidR="009E0236" w:rsidRPr="00803F86" w:rsidRDefault="009E0236" w:rsidP="00800304">
            <w:pPr>
              <w:spacing w:after="0" w:line="240" w:lineRule="auto"/>
              <w:rPr>
                <w:sz w:val="16"/>
                <w:szCs w:val="16"/>
                <w:lang w:val="en-US"/>
              </w:rPr>
            </w:pPr>
            <w:r w:rsidRPr="00803F86">
              <w:rPr>
                <w:sz w:val="16"/>
                <w:szCs w:val="16"/>
                <w:lang w:val="en-US"/>
              </w:rPr>
              <w:t xml:space="preserve">Elderly </w:t>
            </w:r>
            <w:proofErr w:type="spellStart"/>
            <w:r w:rsidRPr="00803F86">
              <w:rPr>
                <w:sz w:val="16"/>
                <w:szCs w:val="16"/>
                <w:lang w:val="en-US"/>
              </w:rPr>
              <w:t>neighborood</w:t>
            </w:r>
            <w:proofErr w:type="spellEnd"/>
            <w:r w:rsidRPr="00803F86">
              <w:rPr>
                <w:sz w:val="16"/>
                <w:szCs w:val="16"/>
                <w:lang w:val="en-US"/>
              </w:rPr>
              <w:t xml:space="preserve"> center </w:t>
            </w:r>
            <w:proofErr w:type="spellStart"/>
            <w:r w:rsidRPr="00803F86">
              <w:rPr>
                <w:sz w:val="16"/>
                <w:szCs w:val="16"/>
                <w:lang w:val="en-US"/>
              </w:rPr>
              <w:t>Wittevrouwenveld</w:t>
            </w:r>
            <w:proofErr w:type="spellEnd"/>
            <w:r w:rsidRPr="00803F86">
              <w:rPr>
                <w:sz w:val="16"/>
                <w:szCs w:val="16"/>
                <w:lang w:val="en-US"/>
              </w:rPr>
              <w:t xml:space="preserve"> (5)</w:t>
            </w:r>
          </w:p>
        </w:tc>
        <w:tc>
          <w:tcPr>
            <w:tcW w:w="3804" w:type="dxa"/>
          </w:tcPr>
          <w:p w14:paraId="2F823EE9"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Geusseltpark</w:t>
            </w:r>
            <w:proofErr w:type="spellEnd"/>
            <w:r w:rsidRPr="00803F86">
              <w:rPr>
                <w:b/>
                <w:sz w:val="16"/>
                <w:szCs w:val="16"/>
                <w:lang w:val="en-US"/>
              </w:rPr>
              <w:t>:</w:t>
            </w:r>
            <w:r w:rsidRPr="00803F86">
              <w:rPr>
                <w:sz w:val="16"/>
                <w:szCs w:val="16"/>
                <w:lang w:val="en-US"/>
              </w:rPr>
              <w:t xml:space="preserve"> more (single) trees</w:t>
            </w:r>
          </w:p>
          <w:p w14:paraId="32B43847" w14:textId="77777777" w:rsidR="009E0236" w:rsidRPr="00803F86" w:rsidRDefault="009E0236" w:rsidP="00800304">
            <w:pPr>
              <w:spacing w:after="0" w:line="240" w:lineRule="auto"/>
              <w:rPr>
                <w:sz w:val="16"/>
                <w:szCs w:val="16"/>
                <w:lang w:val="en-US"/>
              </w:rPr>
            </w:pPr>
            <w:r w:rsidRPr="00803F86">
              <w:rPr>
                <w:b/>
                <w:sz w:val="16"/>
                <w:szCs w:val="16"/>
                <w:lang w:val="en-US"/>
              </w:rPr>
              <w:t xml:space="preserve">Other places: </w:t>
            </w:r>
            <w:r w:rsidRPr="00803F86">
              <w:rPr>
                <w:sz w:val="16"/>
                <w:szCs w:val="16"/>
                <w:lang w:val="en-US"/>
              </w:rPr>
              <w:t>enough green, satisfied with the large ‘</w:t>
            </w:r>
            <w:proofErr w:type="spellStart"/>
            <w:r w:rsidRPr="00803F86">
              <w:rPr>
                <w:sz w:val="16"/>
                <w:szCs w:val="16"/>
                <w:lang w:val="en-US"/>
              </w:rPr>
              <w:t>Groene</w:t>
            </w:r>
            <w:proofErr w:type="spellEnd"/>
            <w:r w:rsidRPr="00803F86">
              <w:rPr>
                <w:sz w:val="16"/>
                <w:szCs w:val="16"/>
                <w:lang w:val="en-US"/>
              </w:rPr>
              <w:t xml:space="preserve"> </w:t>
            </w:r>
            <w:proofErr w:type="spellStart"/>
            <w:r w:rsidRPr="00803F86">
              <w:rPr>
                <w:sz w:val="16"/>
                <w:szCs w:val="16"/>
                <w:lang w:val="en-US"/>
              </w:rPr>
              <w:t>Loper</w:t>
            </w:r>
            <w:proofErr w:type="spellEnd"/>
            <w:r w:rsidRPr="00803F86">
              <w:rPr>
                <w:sz w:val="16"/>
                <w:szCs w:val="16"/>
                <w:lang w:val="en-US"/>
              </w:rPr>
              <w:t>’ park.</w:t>
            </w:r>
          </w:p>
        </w:tc>
        <w:tc>
          <w:tcPr>
            <w:tcW w:w="4379" w:type="dxa"/>
          </w:tcPr>
          <w:p w14:paraId="46DFC825"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Geusseltpark</w:t>
            </w:r>
            <w:proofErr w:type="spellEnd"/>
            <w:r w:rsidRPr="00803F86">
              <w:rPr>
                <w:b/>
                <w:sz w:val="16"/>
                <w:szCs w:val="16"/>
                <w:lang w:val="en-US"/>
              </w:rPr>
              <w:t xml:space="preserve">: </w:t>
            </w:r>
            <w:r w:rsidRPr="00803F86">
              <w:rPr>
                <w:sz w:val="16"/>
                <w:szCs w:val="16"/>
                <w:lang w:val="en-US"/>
              </w:rPr>
              <w:t>more benches.</w:t>
            </w:r>
          </w:p>
          <w:p w14:paraId="120E10CE" w14:textId="77777777" w:rsidR="009E0236" w:rsidRPr="00803F86" w:rsidRDefault="009E0236" w:rsidP="00800304">
            <w:pPr>
              <w:spacing w:after="0" w:line="240" w:lineRule="auto"/>
              <w:rPr>
                <w:sz w:val="16"/>
                <w:szCs w:val="16"/>
                <w:lang w:val="en-US"/>
              </w:rPr>
            </w:pPr>
            <w:r w:rsidRPr="00803F86">
              <w:rPr>
                <w:b/>
                <w:sz w:val="16"/>
                <w:szCs w:val="16"/>
                <w:lang w:val="en-US"/>
              </w:rPr>
              <w:t>Other places:</w:t>
            </w:r>
            <w:r w:rsidRPr="00803F86">
              <w:rPr>
                <w:sz w:val="16"/>
                <w:szCs w:val="16"/>
                <w:lang w:val="en-US"/>
              </w:rPr>
              <w:t xml:space="preserve"> more waste bins.</w:t>
            </w:r>
          </w:p>
        </w:tc>
      </w:tr>
      <w:tr w:rsidR="009E0236" w:rsidRPr="00081C31" w14:paraId="07477B2D" w14:textId="77777777" w:rsidTr="00800304">
        <w:trPr>
          <w:trHeight w:val="1006"/>
        </w:trPr>
        <w:tc>
          <w:tcPr>
            <w:tcW w:w="1830" w:type="dxa"/>
          </w:tcPr>
          <w:p w14:paraId="72509343"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Wittevrouwenveld</w:t>
            </w:r>
            <w:proofErr w:type="spellEnd"/>
          </w:p>
          <w:p w14:paraId="182E778A" w14:textId="77777777" w:rsidR="009E0236" w:rsidRPr="00803F86" w:rsidRDefault="009E0236" w:rsidP="00800304">
            <w:pPr>
              <w:spacing w:after="0" w:line="240" w:lineRule="auto"/>
              <w:rPr>
                <w:sz w:val="16"/>
                <w:szCs w:val="16"/>
                <w:lang w:val="en-US"/>
              </w:rPr>
            </w:pPr>
            <w:r w:rsidRPr="00803F86">
              <w:rPr>
                <w:sz w:val="16"/>
                <w:szCs w:val="16"/>
                <w:lang w:val="en-US"/>
              </w:rPr>
              <w:t xml:space="preserve">Children elementary school ‘De </w:t>
            </w:r>
            <w:proofErr w:type="spellStart"/>
            <w:r w:rsidRPr="00803F86">
              <w:rPr>
                <w:sz w:val="16"/>
                <w:szCs w:val="16"/>
                <w:lang w:val="en-US"/>
              </w:rPr>
              <w:t>Letterdoes</w:t>
            </w:r>
            <w:proofErr w:type="spellEnd"/>
            <w:r w:rsidRPr="00803F86">
              <w:rPr>
                <w:sz w:val="16"/>
                <w:szCs w:val="16"/>
                <w:lang w:val="en-US"/>
              </w:rPr>
              <w:t>’ (5)</w:t>
            </w:r>
          </w:p>
        </w:tc>
        <w:tc>
          <w:tcPr>
            <w:tcW w:w="3804" w:type="dxa"/>
          </w:tcPr>
          <w:p w14:paraId="49ACA8E6" w14:textId="77777777" w:rsidR="009E0236" w:rsidRPr="00803F86" w:rsidRDefault="009E0236" w:rsidP="00800304">
            <w:pPr>
              <w:spacing w:after="0" w:line="240" w:lineRule="auto"/>
              <w:rPr>
                <w:b/>
                <w:bCs/>
                <w:sz w:val="16"/>
                <w:szCs w:val="16"/>
                <w:lang w:val="en-US"/>
              </w:rPr>
            </w:pPr>
            <w:proofErr w:type="spellStart"/>
            <w:r w:rsidRPr="00803F86">
              <w:rPr>
                <w:b/>
                <w:bCs/>
                <w:sz w:val="16"/>
                <w:szCs w:val="16"/>
                <w:lang w:val="en-US"/>
              </w:rPr>
              <w:t>Leeuwenplein</w:t>
            </w:r>
            <w:proofErr w:type="spellEnd"/>
            <w:r w:rsidRPr="00803F86">
              <w:rPr>
                <w:b/>
                <w:bCs/>
                <w:sz w:val="16"/>
                <w:szCs w:val="16"/>
                <w:lang w:val="en-US"/>
              </w:rPr>
              <w:t xml:space="preserve">: </w:t>
            </w:r>
            <w:r w:rsidRPr="00803F86">
              <w:rPr>
                <w:bCs/>
                <w:sz w:val="16"/>
                <w:szCs w:val="16"/>
                <w:lang w:val="en-US"/>
              </w:rPr>
              <w:t>play objects (fallen trees, stepping stones) hill, bridge, climbing tree, path, flowers</w:t>
            </w:r>
          </w:p>
          <w:p w14:paraId="7FD84921" w14:textId="77777777" w:rsidR="009E0236" w:rsidRPr="00803F86" w:rsidRDefault="009E0236" w:rsidP="00800304">
            <w:pPr>
              <w:spacing w:after="0" w:line="240" w:lineRule="auto"/>
              <w:rPr>
                <w:b/>
                <w:bCs/>
                <w:sz w:val="16"/>
                <w:szCs w:val="16"/>
                <w:lang w:val="en-US"/>
              </w:rPr>
            </w:pPr>
            <w:proofErr w:type="spellStart"/>
            <w:r w:rsidRPr="00803F86">
              <w:rPr>
                <w:b/>
                <w:bCs/>
                <w:sz w:val="16"/>
                <w:szCs w:val="16"/>
                <w:lang w:val="en-US"/>
              </w:rPr>
              <w:t>Aldegonda</w:t>
            </w:r>
            <w:proofErr w:type="spellEnd"/>
            <w:r w:rsidRPr="00803F86">
              <w:rPr>
                <w:b/>
                <w:bCs/>
                <w:sz w:val="16"/>
                <w:szCs w:val="16"/>
                <w:lang w:val="en-US"/>
              </w:rPr>
              <w:t xml:space="preserve"> and </w:t>
            </w:r>
            <w:proofErr w:type="spellStart"/>
            <w:r w:rsidRPr="00803F86">
              <w:rPr>
                <w:b/>
                <w:bCs/>
                <w:sz w:val="16"/>
                <w:szCs w:val="16"/>
                <w:lang w:val="en-US"/>
              </w:rPr>
              <w:t>Gerberga</w:t>
            </w:r>
            <w:proofErr w:type="spellEnd"/>
            <w:r w:rsidRPr="00803F86">
              <w:rPr>
                <w:b/>
                <w:bCs/>
                <w:sz w:val="16"/>
                <w:szCs w:val="16"/>
                <w:lang w:val="en-US"/>
              </w:rPr>
              <w:t xml:space="preserve"> </w:t>
            </w:r>
            <w:proofErr w:type="spellStart"/>
            <w:r w:rsidRPr="00803F86">
              <w:rPr>
                <w:b/>
                <w:bCs/>
                <w:sz w:val="16"/>
                <w:szCs w:val="16"/>
                <w:lang w:val="en-US"/>
              </w:rPr>
              <w:t>plantsoen</w:t>
            </w:r>
            <w:proofErr w:type="spellEnd"/>
            <w:r w:rsidRPr="00803F86">
              <w:rPr>
                <w:b/>
                <w:bCs/>
                <w:sz w:val="16"/>
                <w:szCs w:val="16"/>
                <w:lang w:val="en-US"/>
              </w:rPr>
              <w:t xml:space="preserve">: </w:t>
            </w:r>
            <w:r w:rsidRPr="00803F86">
              <w:rPr>
                <w:bCs/>
                <w:sz w:val="16"/>
                <w:szCs w:val="16"/>
                <w:lang w:val="en-US"/>
              </w:rPr>
              <w:t>grass bridge, stepping stones / trunks, small trees</w:t>
            </w:r>
          </w:p>
          <w:p w14:paraId="277A856E" w14:textId="77777777" w:rsidR="009E0236" w:rsidRPr="00803F86" w:rsidRDefault="009E0236" w:rsidP="00800304">
            <w:pPr>
              <w:spacing w:after="0" w:line="240" w:lineRule="auto"/>
              <w:rPr>
                <w:b/>
                <w:bCs/>
                <w:sz w:val="16"/>
                <w:szCs w:val="16"/>
                <w:lang w:val="en-US"/>
              </w:rPr>
            </w:pPr>
            <w:proofErr w:type="spellStart"/>
            <w:r w:rsidRPr="00803F86">
              <w:rPr>
                <w:b/>
                <w:bCs/>
                <w:sz w:val="16"/>
                <w:szCs w:val="16"/>
                <w:lang w:val="en-US"/>
              </w:rPr>
              <w:t>Friezenplein</w:t>
            </w:r>
            <w:proofErr w:type="spellEnd"/>
            <w:r w:rsidRPr="00803F86">
              <w:rPr>
                <w:b/>
                <w:bCs/>
                <w:sz w:val="16"/>
                <w:szCs w:val="16"/>
                <w:lang w:val="en-US"/>
              </w:rPr>
              <w:t xml:space="preserve">: </w:t>
            </w:r>
            <w:r w:rsidRPr="00803F86">
              <w:rPr>
                <w:bCs/>
                <w:sz w:val="16"/>
                <w:szCs w:val="16"/>
                <w:lang w:val="en-US"/>
              </w:rPr>
              <w:t>flowers</w:t>
            </w:r>
          </w:p>
          <w:p w14:paraId="225D8BFA" w14:textId="77777777" w:rsidR="009E0236" w:rsidRPr="00803F86" w:rsidRDefault="009E0236" w:rsidP="00800304">
            <w:pPr>
              <w:spacing w:after="0" w:line="240" w:lineRule="auto"/>
              <w:rPr>
                <w:b/>
                <w:bCs/>
                <w:sz w:val="16"/>
                <w:szCs w:val="16"/>
                <w:lang w:val="en-US"/>
              </w:rPr>
            </w:pPr>
            <w:proofErr w:type="spellStart"/>
            <w:r w:rsidRPr="00803F86">
              <w:rPr>
                <w:b/>
                <w:bCs/>
                <w:sz w:val="16"/>
                <w:szCs w:val="16"/>
                <w:lang w:val="en-US"/>
              </w:rPr>
              <w:t>Geusseltpark</w:t>
            </w:r>
            <w:proofErr w:type="spellEnd"/>
            <w:r w:rsidRPr="00803F86">
              <w:rPr>
                <w:b/>
                <w:bCs/>
                <w:sz w:val="16"/>
                <w:szCs w:val="16"/>
                <w:lang w:val="en-US"/>
              </w:rPr>
              <w:t xml:space="preserve"> South: </w:t>
            </w:r>
            <w:r w:rsidRPr="00803F86">
              <w:rPr>
                <w:bCs/>
                <w:sz w:val="16"/>
                <w:szCs w:val="16"/>
                <w:lang w:val="en-US"/>
              </w:rPr>
              <w:t>trail of tree logs</w:t>
            </w:r>
          </w:p>
          <w:p w14:paraId="79CFC671" w14:textId="77777777" w:rsidR="009E0236" w:rsidRPr="00803F86" w:rsidRDefault="009E0236" w:rsidP="00800304">
            <w:pPr>
              <w:spacing w:after="0" w:line="240" w:lineRule="auto"/>
              <w:rPr>
                <w:b/>
                <w:bCs/>
                <w:sz w:val="16"/>
                <w:szCs w:val="16"/>
                <w:lang w:val="en-US"/>
              </w:rPr>
            </w:pPr>
            <w:r w:rsidRPr="00803F86">
              <w:rPr>
                <w:b/>
                <w:bCs/>
                <w:sz w:val="16"/>
                <w:szCs w:val="16"/>
                <w:lang w:val="en-US"/>
              </w:rPr>
              <w:t xml:space="preserve">Other: </w:t>
            </w:r>
            <w:r w:rsidRPr="00803F86">
              <w:rPr>
                <w:bCs/>
                <w:color w:val="FF0000"/>
                <w:sz w:val="16"/>
                <w:szCs w:val="16"/>
                <w:lang w:val="en-US"/>
              </w:rPr>
              <w:t>in smaller areas of green space, the block hedges may be removed to make room for play areas with sometimes climbing trees</w:t>
            </w:r>
          </w:p>
        </w:tc>
        <w:tc>
          <w:tcPr>
            <w:tcW w:w="4379" w:type="dxa"/>
          </w:tcPr>
          <w:p w14:paraId="32FCC7F9"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Leeuwenplein</w:t>
            </w:r>
            <w:proofErr w:type="spellEnd"/>
            <w:r w:rsidRPr="00803F86">
              <w:rPr>
                <w:b/>
                <w:sz w:val="16"/>
                <w:szCs w:val="16"/>
                <w:lang w:val="en-US"/>
              </w:rPr>
              <w:t>:</w:t>
            </w:r>
            <w:r w:rsidRPr="00803F86">
              <w:rPr>
                <w:sz w:val="16"/>
                <w:szCs w:val="16"/>
                <w:lang w:val="en-US"/>
              </w:rPr>
              <w:t xml:space="preserve"> larger football field, climbing tower, movement equipment, seesaw, swing, dog field, benches, waste bins</w:t>
            </w:r>
          </w:p>
          <w:p w14:paraId="26907D17"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Aldegonda</w:t>
            </w:r>
            <w:proofErr w:type="spellEnd"/>
            <w:r w:rsidRPr="00803F86">
              <w:rPr>
                <w:b/>
                <w:sz w:val="16"/>
                <w:szCs w:val="16"/>
                <w:lang w:val="en-US"/>
              </w:rPr>
              <w:t xml:space="preserve"> and </w:t>
            </w:r>
            <w:proofErr w:type="spellStart"/>
            <w:r w:rsidRPr="00803F86">
              <w:rPr>
                <w:b/>
                <w:sz w:val="16"/>
                <w:szCs w:val="16"/>
                <w:lang w:val="en-US"/>
              </w:rPr>
              <w:t>Gerberga</w:t>
            </w:r>
            <w:proofErr w:type="spellEnd"/>
            <w:r w:rsidRPr="00803F86">
              <w:rPr>
                <w:b/>
                <w:sz w:val="16"/>
                <w:szCs w:val="16"/>
                <w:lang w:val="en-US"/>
              </w:rPr>
              <w:t xml:space="preserve"> </w:t>
            </w:r>
            <w:proofErr w:type="spellStart"/>
            <w:r w:rsidRPr="00803F86">
              <w:rPr>
                <w:b/>
                <w:sz w:val="16"/>
                <w:szCs w:val="16"/>
                <w:lang w:val="en-US"/>
              </w:rPr>
              <w:t>plantsoen</w:t>
            </w:r>
            <w:proofErr w:type="spellEnd"/>
            <w:r w:rsidRPr="00803F86">
              <w:rPr>
                <w:b/>
                <w:sz w:val="16"/>
                <w:szCs w:val="16"/>
                <w:lang w:val="en-US"/>
              </w:rPr>
              <w:t>:</w:t>
            </w:r>
            <w:r w:rsidRPr="00803F86">
              <w:rPr>
                <w:sz w:val="16"/>
                <w:szCs w:val="16"/>
                <w:lang w:val="en-US"/>
              </w:rPr>
              <w:t xml:space="preserve"> slide, climbing frame, seesaw</w:t>
            </w:r>
          </w:p>
          <w:p w14:paraId="101BA8D6" w14:textId="77777777" w:rsidR="009E0236" w:rsidRPr="00803F86" w:rsidRDefault="009E0236" w:rsidP="00800304">
            <w:pPr>
              <w:spacing w:after="0" w:line="240" w:lineRule="auto"/>
              <w:rPr>
                <w:sz w:val="16"/>
                <w:szCs w:val="16"/>
                <w:lang w:val="en-US"/>
              </w:rPr>
            </w:pPr>
            <w:proofErr w:type="spellStart"/>
            <w:r w:rsidRPr="00803F86">
              <w:rPr>
                <w:b/>
                <w:sz w:val="16"/>
                <w:szCs w:val="16"/>
                <w:lang w:val="en-US"/>
              </w:rPr>
              <w:t>Geusseltpark</w:t>
            </w:r>
            <w:proofErr w:type="spellEnd"/>
            <w:r w:rsidRPr="00803F86">
              <w:rPr>
                <w:b/>
                <w:sz w:val="16"/>
                <w:szCs w:val="16"/>
                <w:lang w:val="en-US"/>
              </w:rPr>
              <w:t xml:space="preserve"> South:</w:t>
            </w:r>
            <w:r w:rsidRPr="00803F86">
              <w:rPr>
                <w:sz w:val="16"/>
                <w:szCs w:val="16"/>
                <w:lang w:val="en-US"/>
              </w:rPr>
              <w:t xml:space="preserve"> large slide</w:t>
            </w:r>
          </w:p>
          <w:p w14:paraId="1028C62E" w14:textId="77777777" w:rsidR="009E0236" w:rsidRPr="00803F86" w:rsidRDefault="009E0236" w:rsidP="00800304">
            <w:pPr>
              <w:spacing w:after="0" w:line="240" w:lineRule="auto"/>
              <w:rPr>
                <w:b/>
                <w:sz w:val="16"/>
                <w:szCs w:val="16"/>
                <w:lang w:val="en-US"/>
              </w:rPr>
            </w:pPr>
            <w:r w:rsidRPr="00803F86">
              <w:rPr>
                <w:b/>
                <w:sz w:val="16"/>
                <w:szCs w:val="16"/>
                <w:lang w:val="en-US"/>
              </w:rPr>
              <w:t xml:space="preserve">Other: </w:t>
            </w:r>
            <w:r w:rsidRPr="00803F86">
              <w:rPr>
                <w:sz w:val="16"/>
                <w:szCs w:val="16"/>
                <w:lang w:val="en-US"/>
              </w:rPr>
              <w:t>Smaller areas of UGS are allowed to have swings, climbing frames, skate rinks, slides, trash cans and dog leash</w:t>
            </w:r>
          </w:p>
        </w:tc>
      </w:tr>
    </w:tbl>
    <w:p w14:paraId="5C4D241E" w14:textId="77777777" w:rsidR="009E0236" w:rsidRPr="00803F86" w:rsidRDefault="009E0236" w:rsidP="009E0236">
      <w:pPr>
        <w:spacing w:after="0" w:line="240" w:lineRule="auto"/>
        <w:rPr>
          <w:sz w:val="16"/>
          <w:szCs w:val="16"/>
          <w:lang w:val="en-US"/>
        </w:rPr>
      </w:pPr>
      <w:r w:rsidRPr="00803F86">
        <w:rPr>
          <w:sz w:val="16"/>
          <w:szCs w:val="16"/>
          <w:lang w:val="en-US"/>
        </w:rPr>
        <w:t xml:space="preserve">* Based on the drawings, notes and comments of the participants during the participation design session. </w:t>
      </w:r>
    </w:p>
    <w:p w14:paraId="166F8AA3" w14:textId="77777777" w:rsidR="009E0236" w:rsidRPr="00803F86" w:rsidRDefault="009E0236" w:rsidP="009E0236">
      <w:pPr>
        <w:spacing w:after="0" w:line="240" w:lineRule="auto"/>
        <w:rPr>
          <w:sz w:val="16"/>
          <w:szCs w:val="16"/>
          <w:lang w:val="en-US"/>
        </w:rPr>
      </w:pPr>
      <w:r w:rsidRPr="00803F86">
        <w:rPr>
          <w:sz w:val="16"/>
          <w:szCs w:val="16"/>
          <w:lang w:val="en-US"/>
        </w:rPr>
        <w:t xml:space="preserve">** Black text = UGS added, </w:t>
      </w:r>
      <w:r w:rsidRPr="00803F86">
        <w:rPr>
          <w:color w:val="FF0000"/>
          <w:sz w:val="16"/>
          <w:szCs w:val="16"/>
          <w:lang w:val="en-US"/>
        </w:rPr>
        <w:t>red text = UGS removed.</w:t>
      </w:r>
    </w:p>
    <w:p w14:paraId="50264CBB" w14:textId="77777777" w:rsidR="009E0236" w:rsidRPr="00803F86" w:rsidRDefault="009E0236" w:rsidP="009E0236">
      <w:pPr>
        <w:pStyle w:val="Heading1"/>
      </w:pPr>
      <w:r w:rsidRPr="00803F86">
        <w:br w:type="page"/>
      </w:r>
    </w:p>
    <w:p w14:paraId="685A80A4" w14:textId="0329E4A0" w:rsidR="009E0236" w:rsidRPr="00803F86" w:rsidRDefault="00DC1E97" w:rsidP="00661615">
      <w:pPr>
        <w:pStyle w:val="Heading1"/>
      </w:pPr>
      <w:bookmarkStart w:id="24" w:name="_Toc95424744"/>
      <w:r w:rsidRPr="00803F86">
        <w:lastRenderedPageBreak/>
        <w:t xml:space="preserve">Appendix </w:t>
      </w:r>
      <w:r w:rsidR="006B232F" w:rsidRPr="00803F86">
        <w:t>F</w:t>
      </w:r>
      <w:r w:rsidR="009E0236" w:rsidRPr="00803F86">
        <w:t>: digitized initial green designs after the first meeting</w:t>
      </w:r>
      <w:bookmarkEnd w:id="24"/>
    </w:p>
    <w:p w14:paraId="73060431" w14:textId="14C7FFDC" w:rsidR="009E0236" w:rsidRPr="00803F86" w:rsidRDefault="009E0236" w:rsidP="00043747">
      <w:pPr>
        <w:pStyle w:val="Heading2"/>
        <w:spacing w:before="120" w:after="120"/>
        <w:rPr>
          <w:lang w:val="en-US"/>
        </w:rPr>
      </w:pPr>
      <w:bookmarkStart w:id="25" w:name="_Toc14947516"/>
      <w:r w:rsidRPr="00803F86">
        <w:rPr>
          <w:lang w:val="en-US"/>
        </w:rPr>
        <w:t xml:space="preserve">Neighborhood </w:t>
      </w:r>
      <w:proofErr w:type="spellStart"/>
      <w:r w:rsidRPr="00803F86">
        <w:rPr>
          <w:lang w:val="en-US"/>
        </w:rPr>
        <w:t>Wittevrouwenveld</w:t>
      </w:r>
      <w:proofErr w:type="spellEnd"/>
      <w:r w:rsidRPr="00803F86">
        <w:rPr>
          <w:lang w:val="en-US"/>
        </w:rPr>
        <w:t>, urban green space designs elementary school</w:t>
      </w:r>
      <w:bookmarkEnd w:id="25"/>
    </w:p>
    <w:p w14:paraId="078184D8" w14:textId="7100AC8F" w:rsidR="00311B06" w:rsidRPr="00803F86" w:rsidRDefault="003A4DBC" w:rsidP="00C01FB3">
      <w:pPr>
        <w:jc w:val="center"/>
        <w:rPr>
          <w:rStyle w:val="SubtleEmphasis"/>
          <w:lang w:val="en-US"/>
        </w:rPr>
      </w:pPr>
      <w:r w:rsidRPr="003A4DBC">
        <w:rPr>
          <w:rStyle w:val="SubtleEmphasis"/>
          <w:noProof/>
          <w:lang w:val="en-GB" w:eastAsia="en-GB"/>
        </w:rPr>
        <w:drawing>
          <wp:inline distT="0" distB="0" distL="0" distR="0" wp14:anchorId="41E8DD30" wp14:editId="71D583D3">
            <wp:extent cx="6386400" cy="4136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386400" cy="4136400"/>
                    </a:xfrm>
                    <a:prstGeom prst="rect">
                      <a:avLst/>
                    </a:prstGeom>
                  </pic:spPr>
                </pic:pic>
              </a:graphicData>
            </a:graphic>
          </wp:inline>
        </w:drawing>
      </w:r>
    </w:p>
    <w:p w14:paraId="0ED20A38" w14:textId="6ED13002" w:rsidR="00311B06" w:rsidRPr="00803F86" w:rsidRDefault="00BB3269" w:rsidP="00BB3269">
      <w:pPr>
        <w:spacing w:after="0"/>
        <w:jc w:val="center"/>
        <w:rPr>
          <w:rStyle w:val="SubtleEmphasis"/>
          <w:lang w:val="en-US"/>
        </w:rPr>
      </w:pPr>
      <w:r w:rsidRPr="00BB3269">
        <w:rPr>
          <w:rStyle w:val="SubtleEmphasis"/>
          <w:noProof/>
          <w:lang w:val="en-GB" w:eastAsia="en-GB"/>
        </w:rPr>
        <w:drawing>
          <wp:inline distT="0" distB="0" distL="0" distR="0" wp14:anchorId="6A2BB6A2" wp14:editId="4BE8EB24">
            <wp:extent cx="6393600" cy="4237200"/>
            <wp:effectExtent l="0" t="0" r="762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393600" cy="4237200"/>
                    </a:xfrm>
                    <a:prstGeom prst="rect">
                      <a:avLst/>
                    </a:prstGeom>
                  </pic:spPr>
                </pic:pic>
              </a:graphicData>
            </a:graphic>
          </wp:inline>
        </w:drawing>
      </w:r>
    </w:p>
    <w:p w14:paraId="6D498DA5" w14:textId="1CD4B6EC" w:rsidR="00311B06" w:rsidRPr="00803F86" w:rsidRDefault="00BE2304" w:rsidP="00DF1A21">
      <w:pPr>
        <w:pStyle w:val="IntenseQuote"/>
        <w:rPr>
          <w:rStyle w:val="IntenseEmphasis"/>
          <w:b w:val="0"/>
          <w:bCs w:val="0"/>
        </w:rPr>
      </w:pPr>
      <w:r w:rsidRPr="00803F86">
        <w:rPr>
          <w:rStyle w:val="IntenseEmphasis"/>
        </w:rPr>
        <w:t>Fig. F</w:t>
      </w:r>
      <w:r w:rsidR="00311B06" w:rsidRPr="00803F86">
        <w:rPr>
          <w:rStyle w:val="IntenseEmphasis"/>
        </w:rPr>
        <w:t>.</w:t>
      </w:r>
      <w:r w:rsidR="00367E6A" w:rsidRPr="00803F86">
        <w:rPr>
          <w:rStyle w:val="IntenseEmphasis"/>
        </w:rPr>
        <w:t>1</w:t>
      </w:r>
      <w:r w:rsidR="00311B06" w:rsidRPr="00803F86">
        <w:rPr>
          <w:rStyle w:val="IntenseEmphasis"/>
        </w:rPr>
        <w:t xml:space="preserve">. Above: current situation of focus area ‘Park 1’. Below: green design for </w:t>
      </w:r>
      <w:proofErr w:type="spellStart"/>
      <w:r w:rsidR="00311B06" w:rsidRPr="00803F86">
        <w:rPr>
          <w:rStyle w:val="IntenseEmphasis"/>
        </w:rPr>
        <w:t>Wittevrouwenveld</w:t>
      </w:r>
      <w:proofErr w:type="spellEnd"/>
      <w:r w:rsidR="00311B06" w:rsidRPr="00803F86">
        <w:rPr>
          <w:rStyle w:val="IntenseEmphasis"/>
        </w:rPr>
        <w:t xml:space="preserve"> by children of </w:t>
      </w:r>
      <w:r w:rsidR="004C7B2C" w:rsidRPr="00803F86">
        <w:rPr>
          <w:rStyle w:val="IntenseEmphasis"/>
        </w:rPr>
        <w:t xml:space="preserve">an </w:t>
      </w:r>
      <w:r w:rsidR="00311B06" w:rsidRPr="00803F86">
        <w:rPr>
          <w:rStyle w:val="IntenseEmphasis"/>
        </w:rPr>
        <w:t>elementary school.</w:t>
      </w:r>
      <w:r w:rsidR="00311B06" w:rsidRPr="00803F86">
        <w:rPr>
          <w:rStyle w:val="IntenseEmphasis"/>
        </w:rPr>
        <w:br w:type="page"/>
      </w:r>
    </w:p>
    <w:p w14:paraId="48DBCC3A" w14:textId="6189259F" w:rsidR="009E0236" w:rsidRPr="00803F86" w:rsidRDefault="00456665" w:rsidP="009E0236">
      <w:pPr>
        <w:jc w:val="center"/>
        <w:rPr>
          <w:lang w:val="en-US"/>
        </w:rPr>
      </w:pPr>
      <w:r w:rsidRPr="00456665">
        <w:rPr>
          <w:noProof/>
          <w:lang w:val="en-GB" w:eastAsia="en-GB"/>
        </w:rPr>
        <w:lastRenderedPageBreak/>
        <w:drawing>
          <wp:inline distT="0" distB="0" distL="0" distR="0" wp14:anchorId="65751FCC" wp14:editId="4DA5C815">
            <wp:extent cx="6278400" cy="4179600"/>
            <wp:effectExtent l="0" t="0" r="825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278400" cy="4179600"/>
                    </a:xfrm>
                    <a:prstGeom prst="rect">
                      <a:avLst/>
                    </a:prstGeom>
                  </pic:spPr>
                </pic:pic>
              </a:graphicData>
            </a:graphic>
          </wp:inline>
        </w:drawing>
      </w:r>
    </w:p>
    <w:p w14:paraId="3336B3CC" w14:textId="0CDAC93C" w:rsidR="009E0236" w:rsidRPr="00803F86" w:rsidRDefault="00456665" w:rsidP="00456665">
      <w:pPr>
        <w:spacing w:after="0"/>
        <w:jc w:val="center"/>
        <w:rPr>
          <w:lang w:val="en-US"/>
        </w:rPr>
      </w:pPr>
      <w:r w:rsidRPr="00456665">
        <w:rPr>
          <w:noProof/>
          <w:lang w:val="en-GB" w:eastAsia="en-GB"/>
        </w:rPr>
        <w:drawing>
          <wp:inline distT="0" distB="0" distL="0" distR="0" wp14:anchorId="4066B73F" wp14:editId="6E0B0D59">
            <wp:extent cx="6393600" cy="427320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393600" cy="4273200"/>
                    </a:xfrm>
                    <a:prstGeom prst="rect">
                      <a:avLst/>
                    </a:prstGeom>
                  </pic:spPr>
                </pic:pic>
              </a:graphicData>
            </a:graphic>
          </wp:inline>
        </w:drawing>
      </w:r>
    </w:p>
    <w:p w14:paraId="06698AEA" w14:textId="28D8F287" w:rsidR="005C7AC3" w:rsidRPr="00803F86" w:rsidRDefault="009E0236" w:rsidP="005C7AC3">
      <w:pPr>
        <w:pStyle w:val="Caption"/>
        <w:rPr>
          <w:rStyle w:val="IntenseEmphasis"/>
        </w:rPr>
      </w:pPr>
      <w:r w:rsidRPr="00803F86">
        <w:rPr>
          <w:rStyle w:val="IntenseEmphasis"/>
        </w:rPr>
        <w:t xml:space="preserve">Fig. </w:t>
      </w:r>
      <w:r w:rsidR="00BE2304" w:rsidRPr="00803F86">
        <w:rPr>
          <w:rStyle w:val="IntenseEmphasis"/>
        </w:rPr>
        <w:t>F</w:t>
      </w:r>
      <w:r w:rsidR="00367E6A" w:rsidRPr="00803F86">
        <w:rPr>
          <w:rStyle w:val="IntenseEmphasis"/>
        </w:rPr>
        <w:t>.2</w:t>
      </w:r>
      <w:r w:rsidRPr="00803F86">
        <w:rPr>
          <w:rStyle w:val="IntenseEmphasis"/>
        </w:rPr>
        <w:t xml:space="preserve">. Above: current situation focus area </w:t>
      </w:r>
      <w:r w:rsidR="00E54A77" w:rsidRPr="00803F86">
        <w:rPr>
          <w:rStyle w:val="IntenseEmphasis"/>
        </w:rPr>
        <w:t>‘Park 2’</w:t>
      </w:r>
      <w:r w:rsidRPr="00803F86">
        <w:rPr>
          <w:rStyle w:val="IntenseEmphasis"/>
        </w:rPr>
        <w:t xml:space="preserve">. Below: green design for </w:t>
      </w:r>
      <w:proofErr w:type="spellStart"/>
      <w:r w:rsidRPr="00803F86">
        <w:rPr>
          <w:rStyle w:val="IntenseEmphasis"/>
        </w:rPr>
        <w:t>Wittevrouwenveld</w:t>
      </w:r>
      <w:proofErr w:type="spellEnd"/>
      <w:r w:rsidRPr="00803F86">
        <w:rPr>
          <w:rStyle w:val="IntenseEmphasis"/>
        </w:rPr>
        <w:t xml:space="preserve"> by children of </w:t>
      </w:r>
      <w:r w:rsidR="00FD6426" w:rsidRPr="00803F86">
        <w:rPr>
          <w:rStyle w:val="IntenseEmphasis"/>
        </w:rPr>
        <w:t xml:space="preserve">an </w:t>
      </w:r>
      <w:r w:rsidRPr="00803F86">
        <w:rPr>
          <w:rStyle w:val="IntenseEmphasis"/>
        </w:rPr>
        <w:t xml:space="preserve">elementary school. </w:t>
      </w:r>
      <w:r w:rsidRPr="00803F86">
        <w:rPr>
          <w:rStyle w:val="IntenseEmphasis"/>
        </w:rPr>
        <w:br w:type="page"/>
      </w:r>
    </w:p>
    <w:p w14:paraId="4678FC56" w14:textId="6C61A040" w:rsidR="005C7AC3" w:rsidRPr="00803F86" w:rsidRDefault="004D10AA" w:rsidP="005C7AC3">
      <w:pPr>
        <w:jc w:val="center"/>
        <w:rPr>
          <w:rStyle w:val="IntenseEmphasis"/>
          <w:lang w:val="en-US"/>
        </w:rPr>
      </w:pPr>
      <w:r w:rsidRPr="004D10AA">
        <w:rPr>
          <w:rStyle w:val="IntenseEmphasis"/>
          <w:noProof/>
          <w:lang w:val="en-GB" w:eastAsia="en-GB"/>
        </w:rPr>
        <w:lastRenderedPageBreak/>
        <w:drawing>
          <wp:inline distT="0" distB="0" distL="0" distR="0" wp14:anchorId="784DA0E5" wp14:editId="664AF746">
            <wp:extent cx="6278400" cy="4172400"/>
            <wp:effectExtent l="0" t="0" r="825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278400" cy="4172400"/>
                    </a:xfrm>
                    <a:prstGeom prst="rect">
                      <a:avLst/>
                    </a:prstGeom>
                  </pic:spPr>
                </pic:pic>
              </a:graphicData>
            </a:graphic>
          </wp:inline>
        </w:drawing>
      </w:r>
    </w:p>
    <w:p w14:paraId="534F8E74" w14:textId="3765ED1F" w:rsidR="008923CF" w:rsidRPr="00803F86" w:rsidRDefault="004D10AA" w:rsidP="004D10AA">
      <w:pPr>
        <w:spacing w:after="0"/>
        <w:jc w:val="center"/>
        <w:rPr>
          <w:rStyle w:val="IntenseEmphasis"/>
          <w:lang w:val="en-US"/>
        </w:rPr>
      </w:pPr>
      <w:r w:rsidRPr="004D10AA">
        <w:rPr>
          <w:rStyle w:val="IntenseEmphasis"/>
          <w:noProof/>
          <w:lang w:val="en-GB" w:eastAsia="en-GB"/>
        </w:rPr>
        <w:drawing>
          <wp:inline distT="0" distB="0" distL="0" distR="0" wp14:anchorId="5C46933B" wp14:editId="7EDAE5E2">
            <wp:extent cx="6393600" cy="42516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393600" cy="4251600"/>
                    </a:xfrm>
                    <a:prstGeom prst="rect">
                      <a:avLst/>
                    </a:prstGeom>
                  </pic:spPr>
                </pic:pic>
              </a:graphicData>
            </a:graphic>
          </wp:inline>
        </w:drawing>
      </w:r>
    </w:p>
    <w:p w14:paraId="62467ACA" w14:textId="1006EB86" w:rsidR="005C7AC3" w:rsidRPr="00803F86" w:rsidRDefault="005C7AC3" w:rsidP="005C7AC3">
      <w:pPr>
        <w:pStyle w:val="Caption"/>
        <w:rPr>
          <w:rStyle w:val="IntenseEmphasis"/>
        </w:rPr>
      </w:pPr>
      <w:r w:rsidRPr="00803F86">
        <w:rPr>
          <w:rStyle w:val="IntenseEmphasis"/>
        </w:rPr>
        <w:t xml:space="preserve">Fig. </w:t>
      </w:r>
      <w:r w:rsidR="00BE2304" w:rsidRPr="00803F86">
        <w:rPr>
          <w:rStyle w:val="IntenseEmphasis"/>
        </w:rPr>
        <w:t>F</w:t>
      </w:r>
      <w:r w:rsidR="00367E6A" w:rsidRPr="00803F86">
        <w:rPr>
          <w:rStyle w:val="IntenseEmphasis"/>
        </w:rPr>
        <w:t>.3</w:t>
      </w:r>
      <w:r w:rsidRPr="00803F86">
        <w:rPr>
          <w:rStyle w:val="IntenseEmphasis"/>
        </w:rPr>
        <w:t xml:space="preserve">. Above: current situation focus area ‘Park </w:t>
      </w:r>
      <w:r w:rsidR="00C726D9" w:rsidRPr="00803F86">
        <w:rPr>
          <w:rStyle w:val="IntenseEmphasis"/>
        </w:rPr>
        <w:t>3</w:t>
      </w:r>
      <w:r w:rsidRPr="00803F86">
        <w:rPr>
          <w:rStyle w:val="IntenseEmphasis"/>
        </w:rPr>
        <w:t xml:space="preserve">’. Below: green design for </w:t>
      </w:r>
      <w:proofErr w:type="spellStart"/>
      <w:r w:rsidRPr="00803F86">
        <w:rPr>
          <w:rStyle w:val="IntenseEmphasis"/>
        </w:rPr>
        <w:t>Wittevrouwenveld</w:t>
      </w:r>
      <w:proofErr w:type="spellEnd"/>
      <w:r w:rsidRPr="00803F86">
        <w:rPr>
          <w:rStyle w:val="IntenseEmphasis"/>
        </w:rPr>
        <w:t xml:space="preserve"> by children of an elementary school. </w:t>
      </w:r>
      <w:r w:rsidRPr="00803F86">
        <w:rPr>
          <w:rStyle w:val="IntenseEmphasis"/>
        </w:rPr>
        <w:br w:type="page"/>
      </w:r>
    </w:p>
    <w:p w14:paraId="299A8A9F" w14:textId="68528AA1" w:rsidR="009E0236" w:rsidRPr="00803F86" w:rsidRDefault="009E0236" w:rsidP="00FD6426">
      <w:pPr>
        <w:pStyle w:val="Heading2"/>
        <w:rPr>
          <w:lang w:val="en-US"/>
        </w:rPr>
      </w:pPr>
      <w:bookmarkStart w:id="26" w:name="_Toc14947517"/>
      <w:r w:rsidRPr="00803F86">
        <w:rPr>
          <w:lang w:val="en-US"/>
        </w:rPr>
        <w:lastRenderedPageBreak/>
        <w:t xml:space="preserve">Neighborhood </w:t>
      </w:r>
      <w:proofErr w:type="spellStart"/>
      <w:r w:rsidRPr="00803F86">
        <w:rPr>
          <w:lang w:val="en-US"/>
        </w:rPr>
        <w:t>Wittevrouwenveld</w:t>
      </w:r>
      <w:proofErr w:type="spellEnd"/>
      <w:r w:rsidRPr="00803F86">
        <w:rPr>
          <w:lang w:val="en-US"/>
        </w:rPr>
        <w:t xml:space="preserve">, green space design </w:t>
      </w:r>
      <w:bookmarkEnd w:id="26"/>
      <w:r w:rsidR="00FD6426" w:rsidRPr="00803F86">
        <w:rPr>
          <w:lang w:val="en-US"/>
        </w:rPr>
        <w:t>meeting center</w:t>
      </w:r>
      <w:r w:rsidR="00311B06" w:rsidRPr="00803F86">
        <w:rPr>
          <w:lang w:val="en-US"/>
        </w:rPr>
        <w:t xml:space="preserve"> (elderly)</w:t>
      </w:r>
    </w:p>
    <w:p w14:paraId="28C4BF91" w14:textId="3DB3DA1A" w:rsidR="009E0236" w:rsidRPr="00803F86" w:rsidRDefault="00AD380B" w:rsidP="00C01FB3">
      <w:pPr>
        <w:jc w:val="center"/>
        <w:rPr>
          <w:lang w:val="en-US"/>
        </w:rPr>
      </w:pPr>
      <w:r w:rsidRPr="00AD380B">
        <w:rPr>
          <w:noProof/>
          <w:lang w:val="en-GB" w:eastAsia="en-GB"/>
        </w:rPr>
        <w:drawing>
          <wp:inline distT="0" distB="0" distL="0" distR="0" wp14:anchorId="37C2E166" wp14:editId="35A48C66">
            <wp:extent cx="6645600" cy="4186800"/>
            <wp:effectExtent l="0" t="0" r="3175" b="444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645600" cy="4186800"/>
                    </a:xfrm>
                    <a:prstGeom prst="rect">
                      <a:avLst/>
                    </a:prstGeom>
                  </pic:spPr>
                </pic:pic>
              </a:graphicData>
            </a:graphic>
          </wp:inline>
        </w:drawing>
      </w:r>
    </w:p>
    <w:p w14:paraId="1EF5F44C" w14:textId="4F5F4E99" w:rsidR="009E0236" w:rsidRPr="00803F86" w:rsidRDefault="000565CB" w:rsidP="00C46789">
      <w:pPr>
        <w:spacing w:after="0"/>
        <w:jc w:val="center"/>
        <w:rPr>
          <w:lang w:val="en-US"/>
        </w:rPr>
      </w:pPr>
      <w:r w:rsidRPr="000565CB">
        <w:rPr>
          <w:noProof/>
          <w:lang w:val="en-GB" w:eastAsia="en-GB"/>
        </w:rPr>
        <w:drawing>
          <wp:inline distT="0" distB="0" distL="0" distR="0" wp14:anchorId="16571ABA" wp14:editId="7F2B7E95">
            <wp:extent cx="6645910" cy="4195445"/>
            <wp:effectExtent l="0" t="0" r="254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645910" cy="4195445"/>
                    </a:xfrm>
                    <a:prstGeom prst="rect">
                      <a:avLst/>
                    </a:prstGeom>
                  </pic:spPr>
                </pic:pic>
              </a:graphicData>
            </a:graphic>
          </wp:inline>
        </w:drawing>
      </w:r>
    </w:p>
    <w:p w14:paraId="5CA9BA2F" w14:textId="4A1094F8" w:rsidR="009E0236" w:rsidRPr="00803F86" w:rsidRDefault="009E0236" w:rsidP="009E0236">
      <w:pPr>
        <w:pStyle w:val="Caption"/>
        <w:rPr>
          <w:rStyle w:val="IntenseEmphasis"/>
        </w:rPr>
      </w:pPr>
      <w:r w:rsidRPr="00803F86">
        <w:rPr>
          <w:rStyle w:val="IntenseEmphasis"/>
        </w:rPr>
        <w:t xml:space="preserve">Fig. </w:t>
      </w:r>
      <w:r w:rsidR="00BE2304" w:rsidRPr="00803F86">
        <w:rPr>
          <w:rStyle w:val="IntenseEmphasis"/>
        </w:rPr>
        <w:t>F</w:t>
      </w:r>
      <w:r w:rsidR="004131AF" w:rsidRPr="00803F86">
        <w:rPr>
          <w:rStyle w:val="IntenseEmphasis"/>
        </w:rPr>
        <w:t>.</w:t>
      </w:r>
      <w:r w:rsidR="00DB46B4" w:rsidRPr="00803F86">
        <w:rPr>
          <w:rStyle w:val="IntenseEmphasis"/>
        </w:rPr>
        <w:t>4</w:t>
      </w:r>
      <w:r w:rsidRPr="00803F86">
        <w:rPr>
          <w:rStyle w:val="IntenseEmphasis"/>
        </w:rPr>
        <w:t>. Above: current situation focus area</w:t>
      </w:r>
      <w:r w:rsidR="004C7B2C" w:rsidRPr="00803F86">
        <w:rPr>
          <w:rStyle w:val="IntenseEmphasis"/>
        </w:rPr>
        <w:t xml:space="preserve"> ‘Park 4’</w:t>
      </w:r>
      <w:r w:rsidRPr="00803F86">
        <w:rPr>
          <w:rStyle w:val="IntenseEmphasis"/>
        </w:rPr>
        <w:t xml:space="preserve">. Below: green design for </w:t>
      </w:r>
      <w:proofErr w:type="spellStart"/>
      <w:r w:rsidRPr="00803F86">
        <w:rPr>
          <w:rStyle w:val="IntenseEmphasis"/>
        </w:rPr>
        <w:t>Wittevrouwenveld</w:t>
      </w:r>
      <w:proofErr w:type="spellEnd"/>
      <w:r w:rsidRPr="00803F86">
        <w:rPr>
          <w:rStyle w:val="IntenseEmphasis"/>
        </w:rPr>
        <w:t xml:space="preserve"> by elderly people who come together in the </w:t>
      </w:r>
      <w:proofErr w:type="gramStart"/>
      <w:r w:rsidR="00FD6426" w:rsidRPr="00803F86">
        <w:rPr>
          <w:rStyle w:val="IntenseEmphasis"/>
        </w:rPr>
        <w:t>neighborhood meeting</w:t>
      </w:r>
      <w:proofErr w:type="gramEnd"/>
      <w:r w:rsidRPr="00803F86">
        <w:rPr>
          <w:rStyle w:val="IntenseEmphasis"/>
        </w:rPr>
        <w:t xml:space="preserve"> center.</w:t>
      </w:r>
      <w:r w:rsidRPr="00803F86">
        <w:rPr>
          <w:rStyle w:val="IntenseEmphasis"/>
        </w:rPr>
        <w:br w:type="page"/>
      </w:r>
    </w:p>
    <w:p w14:paraId="76588E37" w14:textId="523AD34A" w:rsidR="009E0236" w:rsidRPr="00803F86" w:rsidRDefault="009E0236" w:rsidP="009E7EF0">
      <w:pPr>
        <w:pStyle w:val="Heading2"/>
        <w:rPr>
          <w:lang w:val="en-US"/>
        </w:rPr>
      </w:pPr>
      <w:bookmarkStart w:id="27" w:name="_Toc14947518"/>
      <w:r w:rsidRPr="00803F86">
        <w:rPr>
          <w:lang w:val="en-US"/>
        </w:rPr>
        <w:lastRenderedPageBreak/>
        <w:t xml:space="preserve">Neighborhood </w:t>
      </w:r>
      <w:proofErr w:type="spellStart"/>
      <w:r w:rsidRPr="00803F86">
        <w:rPr>
          <w:lang w:val="en-US"/>
        </w:rPr>
        <w:t>Pottenberg</w:t>
      </w:r>
      <w:proofErr w:type="spellEnd"/>
      <w:r w:rsidRPr="00803F86">
        <w:rPr>
          <w:lang w:val="en-US"/>
        </w:rPr>
        <w:t>, urban green space designs elementary school</w:t>
      </w:r>
      <w:bookmarkEnd w:id="27"/>
    </w:p>
    <w:p w14:paraId="3E54B876" w14:textId="39CBB92B" w:rsidR="009E0236" w:rsidRPr="00803F86" w:rsidRDefault="00FB54A2" w:rsidP="00FB54A2">
      <w:pPr>
        <w:jc w:val="center"/>
        <w:rPr>
          <w:lang w:val="en-US"/>
        </w:rPr>
      </w:pPr>
      <w:r w:rsidRPr="00FB54A2">
        <w:rPr>
          <w:noProof/>
          <w:lang w:val="en-GB" w:eastAsia="en-GB"/>
        </w:rPr>
        <w:drawing>
          <wp:inline distT="0" distB="0" distL="0" distR="0" wp14:anchorId="578B845B" wp14:editId="5D9192C0">
            <wp:extent cx="6393600" cy="4010400"/>
            <wp:effectExtent l="0" t="0" r="762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93600" cy="4010400"/>
                    </a:xfrm>
                    <a:prstGeom prst="rect">
                      <a:avLst/>
                    </a:prstGeom>
                  </pic:spPr>
                </pic:pic>
              </a:graphicData>
            </a:graphic>
          </wp:inline>
        </w:drawing>
      </w:r>
    </w:p>
    <w:p w14:paraId="533550AC" w14:textId="5E936016" w:rsidR="009E0236" w:rsidRPr="00803F86" w:rsidRDefault="00FB54A2" w:rsidP="0076662B">
      <w:pPr>
        <w:spacing w:after="0"/>
        <w:jc w:val="center"/>
        <w:rPr>
          <w:noProof/>
          <w:lang w:val="en-US"/>
        </w:rPr>
      </w:pPr>
      <w:r w:rsidRPr="00FB54A2">
        <w:rPr>
          <w:noProof/>
          <w:lang w:val="en-GB" w:eastAsia="en-GB"/>
        </w:rPr>
        <w:drawing>
          <wp:inline distT="0" distB="0" distL="0" distR="0" wp14:anchorId="56DA16B0" wp14:editId="7A3BFEA1">
            <wp:extent cx="6393600" cy="4078800"/>
            <wp:effectExtent l="0" t="0" r="762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93600" cy="4078800"/>
                    </a:xfrm>
                    <a:prstGeom prst="rect">
                      <a:avLst/>
                    </a:prstGeom>
                  </pic:spPr>
                </pic:pic>
              </a:graphicData>
            </a:graphic>
          </wp:inline>
        </w:drawing>
      </w:r>
    </w:p>
    <w:p w14:paraId="46517843" w14:textId="498E4E2E" w:rsidR="00BB4B60" w:rsidRPr="00803F86" w:rsidRDefault="009E0236" w:rsidP="00BB4B60">
      <w:pPr>
        <w:pStyle w:val="IntenseQuote"/>
        <w:rPr>
          <w:rStyle w:val="IntenseEmphasis"/>
        </w:rPr>
      </w:pPr>
      <w:r w:rsidRPr="00803F86">
        <w:rPr>
          <w:rStyle w:val="IntenseEmphasis"/>
        </w:rPr>
        <w:t xml:space="preserve">Fig. </w:t>
      </w:r>
      <w:r w:rsidR="00BE2304" w:rsidRPr="00803F86">
        <w:rPr>
          <w:rStyle w:val="IntenseEmphasis"/>
        </w:rPr>
        <w:t>F</w:t>
      </w:r>
      <w:r w:rsidR="00A75188" w:rsidRPr="00803F86">
        <w:rPr>
          <w:rStyle w:val="IntenseEmphasis"/>
        </w:rPr>
        <w:t>.5</w:t>
      </w:r>
      <w:r w:rsidRPr="00803F86">
        <w:rPr>
          <w:rStyle w:val="IntenseEmphasis"/>
        </w:rPr>
        <w:t xml:space="preserve">. Above: current situation in focus area </w:t>
      </w:r>
      <w:r w:rsidR="00A75188" w:rsidRPr="00803F86">
        <w:rPr>
          <w:rStyle w:val="IntenseEmphasis"/>
        </w:rPr>
        <w:t>‘Park 1’</w:t>
      </w:r>
      <w:r w:rsidRPr="00803F86">
        <w:rPr>
          <w:rStyle w:val="IntenseEmphasis"/>
        </w:rPr>
        <w:t xml:space="preserve">. Below: green design for </w:t>
      </w:r>
      <w:proofErr w:type="spellStart"/>
      <w:r w:rsidRPr="00803F86">
        <w:rPr>
          <w:rStyle w:val="IntenseEmphasis"/>
        </w:rPr>
        <w:t>Pottenberg</w:t>
      </w:r>
      <w:proofErr w:type="spellEnd"/>
      <w:r w:rsidRPr="00803F86">
        <w:rPr>
          <w:rStyle w:val="IntenseEmphasis"/>
        </w:rPr>
        <w:t xml:space="preserve"> by children of </w:t>
      </w:r>
      <w:r w:rsidR="009E7EF0" w:rsidRPr="00803F86">
        <w:rPr>
          <w:rStyle w:val="IntenseEmphasis"/>
        </w:rPr>
        <w:t xml:space="preserve">an </w:t>
      </w:r>
      <w:r w:rsidRPr="00803F86">
        <w:t>elementary school</w:t>
      </w:r>
      <w:r w:rsidRPr="00803F86">
        <w:rPr>
          <w:rStyle w:val="IntenseEmphasis"/>
        </w:rPr>
        <w:t xml:space="preserve">. </w:t>
      </w:r>
      <w:r w:rsidRPr="00803F86">
        <w:rPr>
          <w:rStyle w:val="IntenseEmphasis"/>
        </w:rPr>
        <w:br w:type="page"/>
      </w:r>
    </w:p>
    <w:p w14:paraId="1825AF05" w14:textId="77777777" w:rsidR="009332CF" w:rsidRDefault="009332CF" w:rsidP="00C01FB3">
      <w:pPr>
        <w:pStyle w:val="Caption"/>
        <w:spacing w:after="200"/>
      </w:pPr>
      <w:r w:rsidRPr="009332CF">
        <w:rPr>
          <w:noProof/>
          <w:lang w:val="en-GB" w:eastAsia="en-GB"/>
        </w:rPr>
        <w:lastRenderedPageBreak/>
        <w:drawing>
          <wp:inline distT="0" distB="0" distL="0" distR="0" wp14:anchorId="20F9E10D" wp14:editId="74AA054F">
            <wp:extent cx="6393600" cy="39888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393600" cy="3988800"/>
                    </a:xfrm>
                    <a:prstGeom prst="rect">
                      <a:avLst/>
                    </a:prstGeom>
                  </pic:spPr>
                </pic:pic>
              </a:graphicData>
            </a:graphic>
          </wp:inline>
        </w:drawing>
      </w:r>
    </w:p>
    <w:p w14:paraId="3F64AD1A" w14:textId="03BBE7DC" w:rsidR="009E0236" w:rsidRPr="00803F86" w:rsidRDefault="009332CF" w:rsidP="009E0236">
      <w:pPr>
        <w:pStyle w:val="Caption"/>
      </w:pPr>
      <w:r w:rsidRPr="009332CF">
        <w:rPr>
          <w:noProof/>
          <w:lang w:val="en-GB" w:eastAsia="en-GB"/>
        </w:rPr>
        <w:drawing>
          <wp:inline distT="0" distB="0" distL="0" distR="0" wp14:anchorId="503A4667" wp14:editId="0AA56E0A">
            <wp:extent cx="6393600" cy="4075200"/>
            <wp:effectExtent l="0" t="0" r="7620"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393600" cy="4075200"/>
                    </a:xfrm>
                    <a:prstGeom prst="rect">
                      <a:avLst/>
                    </a:prstGeom>
                  </pic:spPr>
                </pic:pic>
              </a:graphicData>
            </a:graphic>
          </wp:inline>
        </w:drawing>
      </w:r>
    </w:p>
    <w:p w14:paraId="0CD5E2B6" w14:textId="4707FF81" w:rsidR="00635EFC" w:rsidRPr="00803F86" w:rsidRDefault="00635EFC" w:rsidP="00635EFC">
      <w:pPr>
        <w:pStyle w:val="Caption"/>
        <w:rPr>
          <w:rStyle w:val="IntenseEmphasis"/>
        </w:rPr>
      </w:pPr>
      <w:r w:rsidRPr="00803F86">
        <w:rPr>
          <w:rStyle w:val="IntenseEmphasis"/>
        </w:rPr>
        <w:t xml:space="preserve">Fig. </w:t>
      </w:r>
      <w:r w:rsidR="00BE2304" w:rsidRPr="00803F86">
        <w:rPr>
          <w:rStyle w:val="IntenseEmphasis"/>
        </w:rPr>
        <w:t>F</w:t>
      </w:r>
      <w:r w:rsidRPr="00803F86">
        <w:rPr>
          <w:rStyle w:val="IntenseEmphasis"/>
        </w:rPr>
        <w:t>.</w:t>
      </w:r>
      <w:r w:rsidR="00E34F27" w:rsidRPr="00803F86">
        <w:rPr>
          <w:rStyle w:val="IntenseEmphasis"/>
        </w:rPr>
        <w:t>6</w:t>
      </w:r>
      <w:r w:rsidRPr="00803F86">
        <w:rPr>
          <w:rStyle w:val="IntenseEmphasis"/>
        </w:rPr>
        <w:t xml:space="preserve">. Above: current situation of focus area ‘Park 3’. Below: green design for </w:t>
      </w:r>
      <w:proofErr w:type="spellStart"/>
      <w:r w:rsidRPr="00803F86">
        <w:rPr>
          <w:rStyle w:val="IntenseEmphasis"/>
        </w:rPr>
        <w:t>Pottenberg</w:t>
      </w:r>
      <w:proofErr w:type="spellEnd"/>
      <w:r w:rsidRPr="00803F86">
        <w:rPr>
          <w:rStyle w:val="IntenseEmphasis"/>
        </w:rPr>
        <w:t xml:space="preserve"> by children </w:t>
      </w:r>
      <w:r w:rsidR="00C06389" w:rsidRPr="00803F86">
        <w:rPr>
          <w:rStyle w:val="IntenseEmphasis"/>
        </w:rPr>
        <w:t xml:space="preserve">of </w:t>
      </w:r>
      <w:r w:rsidRPr="00803F86">
        <w:rPr>
          <w:rStyle w:val="IntenseEmphasis"/>
        </w:rPr>
        <w:t>an elementary school.</w:t>
      </w:r>
      <w:r w:rsidRPr="00803F86">
        <w:rPr>
          <w:rStyle w:val="IntenseEmphasis"/>
        </w:rPr>
        <w:br w:type="page"/>
      </w:r>
    </w:p>
    <w:p w14:paraId="19297BBF" w14:textId="264CA0D3" w:rsidR="009E0236" w:rsidRPr="00803F86" w:rsidRDefault="009E0236" w:rsidP="00C13B65">
      <w:pPr>
        <w:pStyle w:val="Heading2"/>
        <w:rPr>
          <w:lang w:val="en-US"/>
        </w:rPr>
      </w:pPr>
      <w:bookmarkStart w:id="28" w:name="_Toc14947519"/>
      <w:r w:rsidRPr="00803F86">
        <w:rPr>
          <w:lang w:val="en-US"/>
        </w:rPr>
        <w:lastRenderedPageBreak/>
        <w:t xml:space="preserve">Neighborhood </w:t>
      </w:r>
      <w:proofErr w:type="spellStart"/>
      <w:r w:rsidRPr="00803F86">
        <w:rPr>
          <w:lang w:val="en-US"/>
        </w:rPr>
        <w:t>Pottenberg</w:t>
      </w:r>
      <w:proofErr w:type="spellEnd"/>
      <w:r w:rsidRPr="00803F86">
        <w:rPr>
          <w:lang w:val="en-US"/>
        </w:rPr>
        <w:t>, urban green space designs scouting</w:t>
      </w:r>
      <w:bookmarkEnd w:id="28"/>
    </w:p>
    <w:p w14:paraId="677D0C80" w14:textId="53DAAA09" w:rsidR="009E0236" w:rsidRPr="00803F86" w:rsidRDefault="004C5BED" w:rsidP="004C5BED">
      <w:pPr>
        <w:jc w:val="center"/>
        <w:rPr>
          <w:lang w:val="en-US"/>
        </w:rPr>
      </w:pPr>
      <w:r w:rsidRPr="004C5BED">
        <w:rPr>
          <w:noProof/>
          <w:lang w:val="en-GB" w:eastAsia="en-GB"/>
        </w:rPr>
        <w:drawing>
          <wp:inline distT="0" distB="0" distL="0" distR="0" wp14:anchorId="06BA0C1E" wp14:editId="20CB7B7E">
            <wp:extent cx="6393600" cy="3996000"/>
            <wp:effectExtent l="0" t="0" r="7620" b="50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393600" cy="3996000"/>
                    </a:xfrm>
                    <a:prstGeom prst="rect">
                      <a:avLst/>
                    </a:prstGeom>
                  </pic:spPr>
                </pic:pic>
              </a:graphicData>
            </a:graphic>
          </wp:inline>
        </w:drawing>
      </w:r>
    </w:p>
    <w:p w14:paraId="43557A98" w14:textId="2D1EDC89" w:rsidR="009E0236" w:rsidRPr="00803F86" w:rsidRDefault="004C5BED" w:rsidP="004C5BED">
      <w:pPr>
        <w:spacing w:after="0"/>
        <w:jc w:val="center"/>
        <w:rPr>
          <w:noProof/>
          <w:lang w:val="en-US"/>
        </w:rPr>
      </w:pPr>
      <w:r w:rsidRPr="004C5BED">
        <w:rPr>
          <w:noProof/>
          <w:lang w:val="en-GB" w:eastAsia="en-GB"/>
        </w:rPr>
        <w:drawing>
          <wp:inline distT="0" distB="0" distL="0" distR="0" wp14:anchorId="13FF3243" wp14:editId="2927F2F9">
            <wp:extent cx="6393600" cy="40212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393600" cy="4021200"/>
                    </a:xfrm>
                    <a:prstGeom prst="rect">
                      <a:avLst/>
                    </a:prstGeom>
                  </pic:spPr>
                </pic:pic>
              </a:graphicData>
            </a:graphic>
          </wp:inline>
        </w:drawing>
      </w:r>
    </w:p>
    <w:p w14:paraId="414CE8DE" w14:textId="3D185C6F" w:rsidR="009E0236" w:rsidRPr="00803F86" w:rsidRDefault="009E0236" w:rsidP="009E0236">
      <w:pPr>
        <w:pStyle w:val="Caption"/>
        <w:rPr>
          <w:rStyle w:val="IntenseEmphasis"/>
        </w:rPr>
      </w:pPr>
      <w:r w:rsidRPr="00803F86">
        <w:rPr>
          <w:rStyle w:val="IntenseEmphasis"/>
        </w:rPr>
        <w:t xml:space="preserve">Fig. </w:t>
      </w:r>
      <w:r w:rsidR="00BE2304" w:rsidRPr="00803F86">
        <w:rPr>
          <w:rStyle w:val="IntenseEmphasis"/>
        </w:rPr>
        <w:t>F</w:t>
      </w:r>
      <w:r w:rsidR="00E34F27" w:rsidRPr="00803F86">
        <w:rPr>
          <w:rStyle w:val="IntenseEmphasis"/>
        </w:rPr>
        <w:t>.7</w:t>
      </w:r>
      <w:r w:rsidRPr="00803F86">
        <w:rPr>
          <w:rStyle w:val="IntenseEmphasis"/>
        </w:rPr>
        <w:t xml:space="preserve">. Above: current situation focus area </w:t>
      </w:r>
      <w:r w:rsidR="00E34F27" w:rsidRPr="00803F86">
        <w:rPr>
          <w:rStyle w:val="IntenseEmphasis"/>
        </w:rPr>
        <w:t>‘Park 1’</w:t>
      </w:r>
      <w:r w:rsidRPr="00803F86">
        <w:rPr>
          <w:rStyle w:val="IntenseEmphasis"/>
        </w:rPr>
        <w:t xml:space="preserve">. Below: green design for </w:t>
      </w:r>
      <w:proofErr w:type="spellStart"/>
      <w:r w:rsidRPr="00803F86">
        <w:rPr>
          <w:rStyle w:val="IntenseEmphasis"/>
        </w:rPr>
        <w:t>Pottenberg</w:t>
      </w:r>
      <w:proofErr w:type="spellEnd"/>
      <w:r w:rsidRPr="00803F86">
        <w:rPr>
          <w:rStyle w:val="IntenseEmphasis"/>
        </w:rPr>
        <w:t xml:space="preserve"> by children of </w:t>
      </w:r>
      <w:r w:rsidR="00C13B65" w:rsidRPr="00803F86">
        <w:rPr>
          <w:rStyle w:val="IntenseEmphasis"/>
        </w:rPr>
        <w:t xml:space="preserve">a </w:t>
      </w:r>
      <w:r w:rsidRPr="00803F86">
        <w:rPr>
          <w:rStyle w:val="IntenseEmphasis"/>
        </w:rPr>
        <w:t xml:space="preserve">Scouting </w:t>
      </w:r>
      <w:r w:rsidR="00C13B65" w:rsidRPr="00803F86">
        <w:rPr>
          <w:rStyle w:val="IntenseEmphasis"/>
        </w:rPr>
        <w:t>group</w:t>
      </w:r>
      <w:r w:rsidRPr="00803F86">
        <w:rPr>
          <w:rStyle w:val="IntenseEmphasis"/>
        </w:rPr>
        <w:t>.</w:t>
      </w:r>
    </w:p>
    <w:p w14:paraId="3E8E69B6" w14:textId="01AC7626" w:rsidR="009E0236" w:rsidRPr="00803F86" w:rsidRDefault="00F4699E" w:rsidP="00F4699E">
      <w:pPr>
        <w:jc w:val="center"/>
        <w:rPr>
          <w:lang w:val="en-US"/>
        </w:rPr>
      </w:pPr>
      <w:r w:rsidRPr="00F4699E">
        <w:rPr>
          <w:noProof/>
          <w:lang w:val="en-GB" w:eastAsia="en-GB"/>
        </w:rPr>
        <w:lastRenderedPageBreak/>
        <w:drawing>
          <wp:inline distT="0" distB="0" distL="0" distR="0" wp14:anchorId="503D34F8" wp14:editId="00E79581">
            <wp:extent cx="6393600" cy="3934800"/>
            <wp:effectExtent l="0" t="0" r="762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393600" cy="3934800"/>
                    </a:xfrm>
                    <a:prstGeom prst="rect">
                      <a:avLst/>
                    </a:prstGeom>
                  </pic:spPr>
                </pic:pic>
              </a:graphicData>
            </a:graphic>
          </wp:inline>
        </w:drawing>
      </w:r>
    </w:p>
    <w:p w14:paraId="03641752" w14:textId="7CCB47BB" w:rsidR="009E0236" w:rsidRPr="00803F86" w:rsidRDefault="00F4699E" w:rsidP="00F4699E">
      <w:pPr>
        <w:spacing w:after="0"/>
        <w:jc w:val="center"/>
        <w:rPr>
          <w:lang w:val="en-US"/>
        </w:rPr>
      </w:pPr>
      <w:r w:rsidRPr="00F4699E">
        <w:rPr>
          <w:noProof/>
          <w:lang w:val="en-GB" w:eastAsia="en-GB"/>
        </w:rPr>
        <w:drawing>
          <wp:inline distT="0" distB="0" distL="0" distR="0" wp14:anchorId="1D8BC839" wp14:editId="53078512">
            <wp:extent cx="6393600" cy="3999600"/>
            <wp:effectExtent l="0" t="0" r="7620"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393600" cy="3999600"/>
                    </a:xfrm>
                    <a:prstGeom prst="rect">
                      <a:avLst/>
                    </a:prstGeom>
                  </pic:spPr>
                </pic:pic>
              </a:graphicData>
            </a:graphic>
          </wp:inline>
        </w:drawing>
      </w:r>
    </w:p>
    <w:p w14:paraId="31DF5CC3" w14:textId="18955883" w:rsidR="009E0236" w:rsidRPr="00803F86" w:rsidRDefault="009E0236" w:rsidP="009E0236">
      <w:pPr>
        <w:pStyle w:val="Caption"/>
        <w:rPr>
          <w:rStyle w:val="IntenseEmphasis"/>
        </w:rPr>
      </w:pPr>
      <w:r w:rsidRPr="00803F86">
        <w:rPr>
          <w:rStyle w:val="IntenseEmphasis"/>
        </w:rPr>
        <w:t xml:space="preserve">Fig. </w:t>
      </w:r>
      <w:r w:rsidR="002F6D13" w:rsidRPr="00803F86">
        <w:rPr>
          <w:rStyle w:val="IntenseEmphasis"/>
        </w:rPr>
        <w:t>F</w:t>
      </w:r>
      <w:r w:rsidR="004131AF" w:rsidRPr="00803F86">
        <w:rPr>
          <w:rStyle w:val="IntenseEmphasis"/>
        </w:rPr>
        <w:t>.</w:t>
      </w:r>
      <w:r w:rsidR="00E34F27" w:rsidRPr="00803F86">
        <w:rPr>
          <w:rStyle w:val="IntenseEmphasis"/>
        </w:rPr>
        <w:t>8</w:t>
      </w:r>
      <w:r w:rsidRPr="00803F86">
        <w:rPr>
          <w:rStyle w:val="IntenseEmphasis"/>
        </w:rPr>
        <w:t xml:space="preserve">. Above: current situation of focus area </w:t>
      </w:r>
      <w:r w:rsidR="00AC39C3" w:rsidRPr="00803F86">
        <w:rPr>
          <w:rStyle w:val="IntenseEmphasis"/>
        </w:rPr>
        <w:t>‘Park 2’</w:t>
      </w:r>
      <w:r w:rsidRPr="00803F86">
        <w:rPr>
          <w:rStyle w:val="IntenseEmphasis"/>
        </w:rPr>
        <w:t xml:space="preserve">. Below: green design for </w:t>
      </w:r>
      <w:proofErr w:type="spellStart"/>
      <w:r w:rsidRPr="00803F86">
        <w:rPr>
          <w:rStyle w:val="IntenseEmphasis"/>
        </w:rPr>
        <w:t>Pottenberg</w:t>
      </w:r>
      <w:proofErr w:type="spellEnd"/>
      <w:r w:rsidRPr="00803F86">
        <w:rPr>
          <w:rStyle w:val="IntenseEmphasis"/>
        </w:rPr>
        <w:t xml:space="preserve"> by children of </w:t>
      </w:r>
      <w:r w:rsidR="00C13B65" w:rsidRPr="00803F86">
        <w:rPr>
          <w:rStyle w:val="IntenseEmphasis"/>
        </w:rPr>
        <w:t xml:space="preserve">a </w:t>
      </w:r>
      <w:r w:rsidRPr="00803F86">
        <w:rPr>
          <w:rStyle w:val="IntenseEmphasis"/>
        </w:rPr>
        <w:t>scouting</w:t>
      </w:r>
      <w:r w:rsidR="00C13B65" w:rsidRPr="00803F86">
        <w:rPr>
          <w:rStyle w:val="IntenseEmphasis"/>
        </w:rPr>
        <w:t xml:space="preserve"> group</w:t>
      </w:r>
      <w:r w:rsidRPr="00803F86">
        <w:rPr>
          <w:rStyle w:val="IntenseEmphasis"/>
        </w:rPr>
        <w:br w:type="page"/>
      </w:r>
    </w:p>
    <w:p w14:paraId="60F6729D" w14:textId="452AC77D" w:rsidR="009E0236" w:rsidRPr="00803F86" w:rsidRDefault="009E0236" w:rsidP="00C13B65">
      <w:pPr>
        <w:pStyle w:val="Heading2"/>
        <w:rPr>
          <w:lang w:val="en-US"/>
        </w:rPr>
      </w:pPr>
      <w:bookmarkStart w:id="29" w:name="_Toc14947520"/>
      <w:r w:rsidRPr="00803F86">
        <w:rPr>
          <w:lang w:val="en-US"/>
        </w:rPr>
        <w:lastRenderedPageBreak/>
        <w:t xml:space="preserve">Neighborhood </w:t>
      </w:r>
      <w:proofErr w:type="spellStart"/>
      <w:r w:rsidRPr="00803F86">
        <w:rPr>
          <w:lang w:val="en-US"/>
        </w:rPr>
        <w:t>Pottenberg</w:t>
      </w:r>
      <w:proofErr w:type="spellEnd"/>
      <w:r w:rsidRPr="00803F86">
        <w:rPr>
          <w:lang w:val="en-US"/>
        </w:rPr>
        <w:t>, green space design</w:t>
      </w:r>
      <w:r w:rsidR="00502711" w:rsidRPr="00803F86">
        <w:rPr>
          <w:lang w:val="en-US"/>
        </w:rPr>
        <w:t xml:space="preserve"> meeting</w:t>
      </w:r>
      <w:r w:rsidRPr="00803F86">
        <w:rPr>
          <w:lang w:val="en-US"/>
        </w:rPr>
        <w:t xml:space="preserve"> ce</w:t>
      </w:r>
      <w:r w:rsidR="00C13B65" w:rsidRPr="00803F86">
        <w:rPr>
          <w:lang w:val="en-US"/>
        </w:rPr>
        <w:t>nte</w:t>
      </w:r>
      <w:r w:rsidRPr="00803F86">
        <w:rPr>
          <w:lang w:val="en-US"/>
        </w:rPr>
        <w:t>r</w:t>
      </w:r>
      <w:bookmarkEnd w:id="29"/>
      <w:r w:rsidR="00502711" w:rsidRPr="00803F86">
        <w:rPr>
          <w:lang w:val="en-US"/>
        </w:rPr>
        <w:t xml:space="preserve"> (elderly)</w:t>
      </w:r>
    </w:p>
    <w:p w14:paraId="6997DFB4" w14:textId="1756BC5D" w:rsidR="009E0236" w:rsidRPr="00803F86" w:rsidRDefault="00043747" w:rsidP="00043747">
      <w:pPr>
        <w:spacing w:after="0"/>
        <w:jc w:val="center"/>
        <w:rPr>
          <w:lang w:val="en-US"/>
        </w:rPr>
      </w:pPr>
      <w:r w:rsidRPr="00043747">
        <w:rPr>
          <w:noProof/>
          <w:lang w:val="en-GB" w:eastAsia="en-GB"/>
        </w:rPr>
        <w:drawing>
          <wp:inline distT="0" distB="0" distL="0" distR="0" wp14:anchorId="7584F002" wp14:editId="7C3313C3">
            <wp:extent cx="6393600" cy="4240800"/>
            <wp:effectExtent l="0" t="0" r="762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393600" cy="4240800"/>
                    </a:xfrm>
                    <a:prstGeom prst="rect">
                      <a:avLst/>
                    </a:prstGeom>
                  </pic:spPr>
                </pic:pic>
              </a:graphicData>
            </a:graphic>
          </wp:inline>
        </w:drawing>
      </w:r>
    </w:p>
    <w:p w14:paraId="026DE119" w14:textId="110320C0" w:rsidR="009E0236" w:rsidRPr="00803F86" w:rsidRDefault="009E0236" w:rsidP="009E0236">
      <w:pPr>
        <w:pStyle w:val="Caption"/>
      </w:pPr>
      <w:r w:rsidRPr="00803F86">
        <w:rPr>
          <w:rStyle w:val="IntenseEmphasis"/>
        </w:rPr>
        <w:t xml:space="preserve">Fig. </w:t>
      </w:r>
      <w:r w:rsidR="002F6D13" w:rsidRPr="00803F86">
        <w:rPr>
          <w:rStyle w:val="IntenseEmphasis"/>
        </w:rPr>
        <w:t>F</w:t>
      </w:r>
      <w:r w:rsidR="004131AF" w:rsidRPr="00803F86">
        <w:rPr>
          <w:rStyle w:val="IntenseEmphasis"/>
        </w:rPr>
        <w:t>.</w:t>
      </w:r>
      <w:r w:rsidR="00AC39C3" w:rsidRPr="00803F86">
        <w:rPr>
          <w:rStyle w:val="IntenseEmphasis"/>
        </w:rPr>
        <w:t>9</w:t>
      </w:r>
      <w:r w:rsidRPr="00803F86">
        <w:rPr>
          <w:rStyle w:val="IntenseEmphasis"/>
        </w:rPr>
        <w:t xml:space="preserve">. Green design </w:t>
      </w:r>
      <w:r w:rsidR="00AC39C3" w:rsidRPr="00803F86">
        <w:rPr>
          <w:rStyle w:val="IntenseEmphasis"/>
        </w:rPr>
        <w:t xml:space="preserve">of part of focus area ‘Park 1’ </w:t>
      </w:r>
      <w:r w:rsidRPr="00803F86">
        <w:rPr>
          <w:rStyle w:val="IntenseEmphasis"/>
        </w:rPr>
        <w:t xml:space="preserve">by elderly of </w:t>
      </w:r>
      <w:r w:rsidR="00C13B65" w:rsidRPr="00803F86">
        <w:rPr>
          <w:rStyle w:val="IntenseEmphasis"/>
        </w:rPr>
        <w:t xml:space="preserve">the </w:t>
      </w:r>
      <w:proofErr w:type="gramStart"/>
      <w:r w:rsidRPr="00803F86">
        <w:rPr>
          <w:rStyle w:val="IntenseEmphasis"/>
        </w:rPr>
        <w:t xml:space="preserve">neighborhood </w:t>
      </w:r>
      <w:r w:rsidR="00502711" w:rsidRPr="00803F86">
        <w:rPr>
          <w:rStyle w:val="IntenseEmphasis"/>
        </w:rPr>
        <w:t>meeting</w:t>
      </w:r>
      <w:proofErr w:type="gramEnd"/>
      <w:r w:rsidR="00502711" w:rsidRPr="00803F86">
        <w:rPr>
          <w:rStyle w:val="IntenseEmphasis"/>
        </w:rPr>
        <w:t xml:space="preserve"> </w:t>
      </w:r>
      <w:r w:rsidRPr="00803F86">
        <w:rPr>
          <w:rStyle w:val="IntenseEmphasis"/>
        </w:rPr>
        <w:t>center.</w:t>
      </w:r>
    </w:p>
    <w:p w14:paraId="4C61345A" w14:textId="77777777" w:rsidR="009E0236" w:rsidRPr="00803F86" w:rsidRDefault="009E0236" w:rsidP="009E0236">
      <w:pPr>
        <w:suppressAutoHyphens w:val="0"/>
        <w:spacing w:after="0" w:line="240" w:lineRule="auto"/>
        <w:rPr>
          <w:rFonts w:ascii="Cambria" w:eastAsia="Times New Roman" w:hAnsi="Cambria" w:cs="Times New Roman"/>
          <w:b/>
          <w:bCs/>
          <w:sz w:val="32"/>
          <w:szCs w:val="28"/>
          <w:lang w:val="en-US"/>
        </w:rPr>
      </w:pPr>
      <w:r w:rsidRPr="00803F86">
        <w:rPr>
          <w:lang w:val="en-US"/>
        </w:rPr>
        <w:br w:type="page"/>
      </w:r>
    </w:p>
    <w:p w14:paraId="48224A59" w14:textId="53103DB0" w:rsidR="009E0236" w:rsidRPr="00803F86" w:rsidRDefault="00F0657A" w:rsidP="00F0657A">
      <w:pPr>
        <w:pStyle w:val="Heading1"/>
      </w:pPr>
      <w:bookmarkStart w:id="30" w:name="_Toc95424745"/>
      <w:r w:rsidRPr="00803F86">
        <w:lastRenderedPageBreak/>
        <w:t xml:space="preserve">Appendix </w:t>
      </w:r>
      <w:r w:rsidR="000161EF" w:rsidRPr="00803F86">
        <w:t>G</w:t>
      </w:r>
      <w:r w:rsidR="009E0236" w:rsidRPr="00803F86">
        <w:t>: input children and the elderly during feedback meeting</w:t>
      </w:r>
      <w:bookmarkEnd w:id="30"/>
    </w:p>
    <w:p w14:paraId="668B0728" w14:textId="377FF7E2" w:rsidR="009E0236" w:rsidRPr="00803F86" w:rsidRDefault="009E0236" w:rsidP="009E0236">
      <w:pPr>
        <w:pStyle w:val="IntenseQuote"/>
        <w:rPr>
          <w:rStyle w:val="IntenseEmphasis"/>
          <w:rFonts w:eastAsia="Times New Roman"/>
        </w:rPr>
      </w:pPr>
      <w:r w:rsidRPr="00803F86">
        <w:rPr>
          <w:rStyle w:val="IntenseEmphasis"/>
          <w:rFonts w:eastAsia="Times New Roman"/>
        </w:rPr>
        <w:t xml:space="preserve">Table </w:t>
      </w:r>
      <w:r w:rsidR="00583E57" w:rsidRPr="00803F86">
        <w:rPr>
          <w:rStyle w:val="IntenseEmphasis"/>
          <w:rFonts w:eastAsia="Times New Roman"/>
        </w:rPr>
        <w:t>G</w:t>
      </w:r>
      <w:r w:rsidRPr="00803F86">
        <w:rPr>
          <w:rStyle w:val="IntenseEmphasis"/>
          <w:rFonts w:eastAsia="Times New Roman"/>
        </w:rPr>
        <w:t>.1.</w:t>
      </w:r>
    </w:p>
    <w:p w14:paraId="7E9E66AA" w14:textId="77777777" w:rsidR="009E0236" w:rsidRPr="00803F86" w:rsidRDefault="009E0236" w:rsidP="009E0236">
      <w:pPr>
        <w:pStyle w:val="IntenseQuote"/>
        <w:rPr>
          <w:rStyle w:val="IntenseEmphasis"/>
        </w:rPr>
      </w:pPr>
      <w:r w:rsidRPr="00803F86">
        <w:rPr>
          <w:rStyle w:val="IntenseEmphasis"/>
        </w:rPr>
        <w:t>Input children and elderly during the feedback meeting.</w:t>
      </w:r>
    </w:p>
    <w:tbl>
      <w:tblPr>
        <w:tblStyle w:val="TableGrid"/>
        <w:tblW w:w="4743" w:type="pct"/>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464"/>
        <w:gridCol w:w="4342"/>
        <w:gridCol w:w="4122"/>
      </w:tblGrid>
      <w:tr w:rsidR="009E0236" w:rsidRPr="00803F86" w14:paraId="3D308046" w14:textId="77777777" w:rsidTr="00800304">
        <w:trPr>
          <w:trHeight w:val="503"/>
        </w:trPr>
        <w:tc>
          <w:tcPr>
            <w:tcW w:w="1308" w:type="dxa"/>
          </w:tcPr>
          <w:p w14:paraId="1DD57F7F" w14:textId="77777777" w:rsidR="009E0236" w:rsidRPr="00803F86" w:rsidRDefault="009E0236" w:rsidP="00800304">
            <w:pPr>
              <w:spacing w:after="0" w:line="240" w:lineRule="auto"/>
              <w:rPr>
                <w:b/>
                <w:sz w:val="16"/>
                <w:szCs w:val="16"/>
                <w:lang w:val="en-US"/>
              </w:rPr>
            </w:pPr>
            <w:r w:rsidRPr="00803F86">
              <w:rPr>
                <w:b/>
                <w:sz w:val="16"/>
                <w:szCs w:val="16"/>
                <w:lang w:val="en-US"/>
              </w:rPr>
              <w:t>Group (number)</w:t>
            </w:r>
          </w:p>
        </w:tc>
        <w:tc>
          <w:tcPr>
            <w:tcW w:w="4418" w:type="dxa"/>
          </w:tcPr>
          <w:p w14:paraId="2288E8CE" w14:textId="77777777" w:rsidR="009E0236" w:rsidRPr="00803F86" w:rsidRDefault="009E0236" w:rsidP="00800304">
            <w:pPr>
              <w:spacing w:after="0" w:line="240" w:lineRule="auto"/>
              <w:rPr>
                <w:b/>
                <w:sz w:val="16"/>
                <w:szCs w:val="16"/>
                <w:lang w:val="en-US"/>
              </w:rPr>
            </w:pPr>
            <w:r w:rsidRPr="00803F86">
              <w:rPr>
                <w:b/>
                <w:sz w:val="16"/>
                <w:szCs w:val="16"/>
                <w:lang w:val="en-US"/>
              </w:rPr>
              <w:t>Notes Urban Green Spaces *</w:t>
            </w:r>
            <w:r w:rsidRPr="00803F86">
              <w:rPr>
                <w:b/>
                <w:sz w:val="16"/>
                <w:szCs w:val="16"/>
                <w:vertAlign w:val="superscript"/>
                <w:lang w:val="en-US"/>
              </w:rPr>
              <w:t>,</w:t>
            </w:r>
            <w:r w:rsidRPr="00803F86">
              <w:rPr>
                <w:b/>
                <w:sz w:val="16"/>
                <w:szCs w:val="16"/>
                <w:lang w:val="en-US"/>
              </w:rPr>
              <w:t xml:space="preserve"> **</w:t>
            </w:r>
          </w:p>
        </w:tc>
        <w:tc>
          <w:tcPr>
            <w:tcW w:w="4193" w:type="dxa"/>
          </w:tcPr>
          <w:p w14:paraId="7957ED1E" w14:textId="77777777" w:rsidR="009E0236" w:rsidRPr="00803F86" w:rsidRDefault="009E0236" w:rsidP="00800304">
            <w:pPr>
              <w:spacing w:after="0" w:line="240" w:lineRule="auto"/>
              <w:rPr>
                <w:b/>
                <w:sz w:val="16"/>
                <w:szCs w:val="16"/>
                <w:lang w:val="en-US"/>
              </w:rPr>
            </w:pPr>
            <w:r w:rsidRPr="00803F86">
              <w:rPr>
                <w:b/>
                <w:sz w:val="16"/>
                <w:szCs w:val="16"/>
                <w:lang w:val="en-US"/>
              </w:rPr>
              <w:t>Notes other</w:t>
            </w:r>
          </w:p>
        </w:tc>
      </w:tr>
      <w:tr w:rsidR="009E0236" w:rsidRPr="00081C31" w14:paraId="5D1AEFFD" w14:textId="77777777" w:rsidTr="00800304">
        <w:trPr>
          <w:trHeight w:val="1006"/>
        </w:trPr>
        <w:tc>
          <w:tcPr>
            <w:tcW w:w="1308" w:type="dxa"/>
          </w:tcPr>
          <w:p w14:paraId="08B5D852"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Pottenberg</w:t>
            </w:r>
            <w:proofErr w:type="spellEnd"/>
          </w:p>
          <w:p w14:paraId="433881EE" w14:textId="77777777" w:rsidR="009E0236" w:rsidRPr="00803F86" w:rsidRDefault="009E0236" w:rsidP="00800304">
            <w:pPr>
              <w:spacing w:after="0" w:line="240" w:lineRule="auto"/>
              <w:rPr>
                <w:sz w:val="16"/>
                <w:szCs w:val="16"/>
                <w:lang w:val="en-US"/>
              </w:rPr>
            </w:pPr>
            <w:r w:rsidRPr="00803F86">
              <w:rPr>
                <w:sz w:val="16"/>
                <w:szCs w:val="16"/>
                <w:lang w:val="en-US"/>
              </w:rPr>
              <w:t xml:space="preserve">Elderly </w:t>
            </w:r>
            <w:proofErr w:type="spellStart"/>
            <w:r w:rsidRPr="00803F86">
              <w:rPr>
                <w:sz w:val="16"/>
                <w:szCs w:val="16"/>
                <w:lang w:val="en-US"/>
              </w:rPr>
              <w:t>neighborood</w:t>
            </w:r>
            <w:proofErr w:type="spellEnd"/>
            <w:r w:rsidRPr="00803F86">
              <w:rPr>
                <w:sz w:val="16"/>
                <w:szCs w:val="16"/>
                <w:lang w:val="en-US"/>
              </w:rPr>
              <w:t xml:space="preserve"> center </w:t>
            </w:r>
            <w:proofErr w:type="spellStart"/>
            <w:r w:rsidRPr="00803F86">
              <w:rPr>
                <w:sz w:val="16"/>
                <w:szCs w:val="16"/>
                <w:lang w:val="en-US"/>
              </w:rPr>
              <w:t>Pottenberg</w:t>
            </w:r>
            <w:proofErr w:type="spellEnd"/>
            <w:r w:rsidRPr="00803F86">
              <w:rPr>
                <w:sz w:val="16"/>
                <w:szCs w:val="16"/>
                <w:lang w:val="en-US"/>
              </w:rPr>
              <w:t xml:space="preserve"> (12)</w:t>
            </w:r>
          </w:p>
        </w:tc>
        <w:tc>
          <w:tcPr>
            <w:tcW w:w="4418" w:type="dxa"/>
          </w:tcPr>
          <w:p w14:paraId="69DD4D84" w14:textId="77777777" w:rsidR="009E0236" w:rsidRPr="00803F86" w:rsidRDefault="009E0236" w:rsidP="00800304">
            <w:pPr>
              <w:spacing w:after="0" w:line="240" w:lineRule="auto"/>
              <w:rPr>
                <w:b/>
                <w:bCs/>
                <w:sz w:val="16"/>
                <w:szCs w:val="16"/>
                <w:lang w:val="en-US"/>
              </w:rPr>
            </w:pPr>
            <w:r w:rsidRPr="00803F86">
              <w:rPr>
                <w:b/>
                <w:bCs/>
                <w:sz w:val="16"/>
                <w:szCs w:val="16"/>
                <w:lang w:val="en-US"/>
              </w:rPr>
              <w:t>General:</w:t>
            </w:r>
          </w:p>
          <w:p w14:paraId="69F3BAC9" w14:textId="77777777" w:rsidR="009E0236" w:rsidRPr="00803F86" w:rsidRDefault="009E0236" w:rsidP="00800304">
            <w:pPr>
              <w:spacing w:after="0" w:line="240" w:lineRule="auto"/>
              <w:rPr>
                <w:bCs/>
                <w:sz w:val="16"/>
                <w:szCs w:val="16"/>
                <w:lang w:val="en-US"/>
              </w:rPr>
            </w:pPr>
            <w:r w:rsidRPr="00803F86">
              <w:rPr>
                <w:bCs/>
                <w:sz w:val="16"/>
                <w:szCs w:val="16"/>
                <w:lang w:val="en-US"/>
              </w:rPr>
              <w:t>- Also more flowers at church opposite shops</w:t>
            </w:r>
          </w:p>
          <w:p w14:paraId="46519832" w14:textId="77777777" w:rsidR="009E0236" w:rsidRPr="00803F86" w:rsidRDefault="009E0236" w:rsidP="00800304">
            <w:pPr>
              <w:spacing w:after="0" w:line="240" w:lineRule="auto"/>
              <w:rPr>
                <w:bCs/>
                <w:sz w:val="16"/>
                <w:szCs w:val="16"/>
                <w:lang w:val="en-US"/>
              </w:rPr>
            </w:pPr>
            <w:r w:rsidRPr="00803F86">
              <w:rPr>
                <w:bCs/>
                <w:sz w:val="16"/>
                <w:szCs w:val="16"/>
                <w:lang w:val="en-US"/>
              </w:rPr>
              <w:t xml:space="preserve">- Street trees must remain. Where there is nothing now, new trees </w:t>
            </w:r>
            <w:proofErr w:type="gramStart"/>
            <w:r w:rsidRPr="00803F86">
              <w:rPr>
                <w:bCs/>
                <w:sz w:val="16"/>
                <w:szCs w:val="16"/>
                <w:lang w:val="en-US"/>
              </w:rPr>
              <w:t>may be placed</w:t>
            </w:r>
            <w:proofErr w:type="gramEnd"/>
            <w:r w:rsidRPr="00803F86">
              <w:rPr>
                <w:bCs/>
                <w:sz w:val="16"/>
                <w:szCs w:val="16"/>
                <w:lang w:val="en-US"/>
              </w:rPr>
              <w:t xml:space="preserve"> in a limited way. The leaves and chestnuts are dangerous if not properly disposed of. In general, the municipality does not do this enough.</w:t>
            </w:r>
          </w:p>
          <w:p w14:paraId="43489493" w14:textId="77777777" w:rsidR="009E0236" w:rsidRPr="00803F86" w:rsidRDefault="009E0236" w:rsidP="00800304">
            <w:pPr>
              <w:spacing w:after="0" w:line="240" w:lineRule="auto"/>
              <w:rPr>
                <w:sz w:val="16"/>
                <w:szCs w:val="16"/>
                <w:lang w:val="en-US"/>
              </w:rPr>
            </w:pPr>
            <w:r w:rsidRPr="00803F86">
              <w:rPr>
                <w:bCs/>
                <w:sz w:val="16"/>
                <w:szCs w:val="16"/>
                <w:lang w:val="en-US"/>
              </w:rPr>
              <w:t xml:space="preserve">- Shrubs on roundabouts, for example, </w:t>
            </w:r>
            <w:proofErr w:type="gramStart"/>
            <w:r w:rsidRPr="00803F86">
              <w:rPr>
                <w:bCs/>
                <w:sz w:val="16"/>
                <w:szCs w:val="16"/>
                <w:lang w:val="en-US"/>
              </w:rPr>
              <w:t>must be well maintained</w:t>
            </w:r>
            <w:proofErr w:type="gramEnd"/>
            <w:r w:rsidRPr="00803F86">
              <w:rPr>
                <w:bCs/>
                <w:sz w:val="16"/>
                <w:szCs w:val="16"/>
                <w:lang w:val="en-US"/>
              </w:rPr>
              <w:t xml:space="preserve"> for traffic safety (view of cyclists).</w:t>
            </w:r>
          </w:p>
        </w:tc>
        <w:tc>
          <w:tcPr>
            <w:tcW w:w="4193" w:type="dxa"/>
          </w:tcPr>
          <w:p w14:paraId="5278A025" w14:textId="77777777" w:rsidR="009E0236" w:rsidRPr="00803F86" w:rsidRDefault="009E0236" w:rsidP="00800304">
            <w:pPr>
              <w:spacing w:after="0" w:line="240" w:lineRule="auto"/>
              <w:rPr>
                <w:b/>
                <w:sz w:val="16"/>
                <w:szCs w:val="16"/>
                <w:lang w:val="en-US"/>
              </w:rPr>
            </w:pPr>
            <w:r w:rsidRPr="00803F86">
              <w:rPr>
                <w:b/>
                <w:sz w:val="16"/>
                <w:szCs w:val="16"/>
                <w:lang w:val="en-US"/>
              </w:rPr>
              <w:t>General:</w:t>
            </w:r>
          </w:p>
          <w:p w14:paraId="78A495FC" w14:textId="77777777" w:rsidR="009E0236" w:rsidRPr="00803F86" w:rsidRDefault="009E0236" w:rsidP="00800304">
            <w:pPr>
              <w:spacing w:after="0" w:line="240" w:lineRule="auto"/>
              <w:rPr>
                <w:sz w:val="16"/>
                <w:szCs w:val="16"/>
                <w:lang w:val="en-US"/>
              </w:rPr>
            </w:pPr>
            <w:r w:rsidRPr="00803F86">
              <w:rPr>
                <w:sz w:val="16"/>
                <w:szCs w:val="16"/>
                <w:lang w:val="en-US"/>
              </w:rPr>
              <w:t>- Another dog exercise area is desirable due to the many dog poo in east park</w:t>
            </w:r>
          </w:p>
        </w:tc>
      </w:tr>
      <w:tr w:rsidR="009E0236" w:rsidRPr="00081C31" w14:paraId="0534F3C7" w14:textId="77777777" w:rsidTr="00800304">
        <w:trPr>
          <w:trHeight w:val="1006"/>
        </w:trPr>
        <w:tc>
          <w:tcPr>
            <w:tcW w:w="1308" w:type="dxa"/>
          </w:tcPr>
          <w:p w14:paraId="6D759818"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Pottenberg</w:t>
            </w:r>
            <w:proofErr w:type="spellEnd"/>
          </w:p>
          <w:p w14:paraId="5358D318" w14:textId="77777777" w:rsidR="009E0236" w:rsidRPr="00803F86" w:rsidRDefault="009E0236" w:rsidP="00800304">
            <w:pPr>
              <w:spacing w:after="0" w:line="240" w:lineRule="auto"/>
              <w:rPr>
                <w:sz w:val="16"/>
                <w:szCs w:val="16"/>
                <w:lang w:val="en-US"/>
              </w:rPr>
            </w:pPr>
            <w:r w:rsidRPr="00803F86">
              <w:rPr>
                <w:sz w:val="16"/>
                <w:szCs w:val="16"/>
                <w:lang w:val="en-US"/>
              </w:rPr>
              <w:t>Children ‘Scouting West’ (16)</w:t>
            </w:r>
          </w:p>
        </w:tc>
        <w:tc>
          <w:tcPr>
            <w:tcW w:w="4418" w:type="dxa"/>
          </w:tcPr>
          <w:p w14:paraId="11A71BA9" w14:textId="77777777" w:rsidR="009E0236" w:rsidRPr="00DE7FA9" w:rsidRDefault="009E0236" w:rsidP="00800304">
            <w:pPr>
              <w:spacing w:after="0" w:line="240" w:lineRule="auto"/>
              <w:rPr>
                <w:b/>
                <w:bCs/>
                <w:sz w:val="16"/>
                <w:szCs w:val="16"/>
              </w:rPr>
            </w:pPr>
            <w:proofErr w:type="spellStart"/>
            <w:r w:rsidRPr="00DE7FA9">
              <w:rPr>
                <w:b/>
                <w:bCs/>
                <w:sz w:val="16"/>
                <w:szCs w:val="16"/>
              </w:rPr>
              <w:t>Potteriestraat</w:t>
            </w:r>
            <w:proofErr w:type="spellEnd"/>
            <w:r w:rsidRPr="00DE7FA9">
              <w:rPr>
                <w:b/>
                <w:bCs/>
                <w:sz w:val="16"/>
                <w:szCs w:val="16"/>
              </w:rPr>
              <w:t xml:space="preserve">: </w:t>
            </w:r>
          </w:p>
          <w:p w14:paraId="52DCD100" w14:textId="77777777" w:rsidR="009E0236" w:rsidRPr="00DE7FA9" w:rsidRDefault="009E0236" w:rsidP="00800304">
            <w:pPr>
              <w:spacing w:after="0" w:line="240" w:lineRule="auto"/>
              <w:rPr>
                <w:bCs/>
                <w:sz w:val="16"/>
                <w:szCs w:val="16"/>
              </w:rPr>
            </w:pPr>
            <w:r w:rsidRPr="00DE7FA9">
              <w:rPr>
                <w:bCs/>
                <w:sz w:val="16"/>
                <w:szCs w:val="16"/>
              </w:rPr>
              <w:t xml:space="preserve">- </w:t>
            </w:r>
            <w:proofErr w:type="spellStart"/>
            <w:r w:rsidRPr="00DE7FA9">
              <w:rPr>
                <w:bCs/>
                <w:sz w:val="16"/>
                <w:szCs w:val="16"/>
              </w:rPr>
              <w:t>Add</w:t>
            </w:r>
            <w:proofErr w:type="spellEnd"/>
            <w:r w:rsidRPr="00DE7FA9">
              <w:rPr>
                <w:bCs/>
                <w:sz w:val="16"/>
                <w:szCs w:val="16"/>
              </w:rPr>
              <w:t xml:space="preserve"> </w:t>
            </w:r>
            <w:proofErr w:type="spellStart"/>
            <w:r w:rsidRPr="00DE7FA9">
              <w:rPr>
                <w:bCs/>
                <w:sz w:val="16"/>
                <w:szCs w:val="16"/>
              </w:rPr>
              <w:t>flowers</w:t>
            </w:r>
            <w:proofErr w:type="spellEnd"/>
          </w:p>
          <w:p w14:paraId="7C4AC616" w14:textId="77777777" w:rsidR="009E0236" w:rsidRPr="00DE7FA9" w:rsidRDefault="009E0236" w:rsidP="00800304">
            <w:pPr>
              <w:spacing w:after="0" w:line="240" w:lineRule="auto"/>
              <w:rPr>
                <w:b/>
                <w:bCs/>
                <w:sz w:val="16"/>
                <w:szCs w:val="16"/>
              </w:rPr>
            </w:pPr>
            <w:r w:rsidRPr="00DE7FA9">
              <w:rPr>
                <w:b/>
                <w:bCs/>
                <w:sz w:val="16"/>
                <w:szCs w:val="16"/>
              </w:rPr>
              <w:t xml:space="preserve">Van de </w:t>
            </w:r>
            <w:proofErr w:type="spellStart"/>
            <w:r w:rsidRPr="00DE7FA9">
              <w:rPr>
                <w:b/>
                <w:bCs/>
                <w:sz w:val="16"/>
                <w:szCs w:val="16"/>
              </w:rPr>
              <w:t>Vennepark</w:t>
            </w:r>
            <w:proofErr w:type="spellEnd"/>
            <w:r w:rsidRPr="00DE7FA9">
              <w:rPr>
                <w:b/>
                <w:bCs/>
                <w:sz w:val="16"/>
                <w:szCs w:val="16"/>
              </w:rPr>
              <w:t xml:space="preserve"> West: </w:t>
            </w:r>
          </w:p>
          <w:p w14:paraId="5B9E3912" w14:textId="77777777" w:rsidR="009E0236" w:rsidRPr="00803F86" w:rsidRDefault="009E0236" w:rsidP="00800304">
            <w:pPr>
              <w:spacing w:after="0" w:line="240" w:lineRule="auto"/>
              <w:rPr>
                <w:sz w:val="16"/>
                <w:szCs w:val="16"/>
                <w:lang w:val="en-US"/>
              </w:rPr>
            </w:pPr>
            <w:r w:rsidRPr="00803F86">
              <w:rPr>
                <w:bCs/>
                <w:color w:val="FF0000"/>
                <w:sz w:val="16"/>
                <w:szCs w:val="16"/>
                <w:lang w:val="en-US"/>
              </w:rPr>
              <w:t>- Remove a few trees to make place for a large football field</w:t>
            </w:r>
          </w:p>
        </w:tc>
        <w:tc>
          <w:tcPr>
            <w:tcW w:w="4193" w:type="dxa"/>
          </w:tcPr>
          <w:p w14:paraId="600043C6" w14:textId="77777777" w:rsidR="009E0236" w:rsidRPr="00803F86" w:rsidRDefault="009E0236" w:rsidP="00800304">
            <w:pPr>
              <w:spacing w:after="0" w:line="240" w:lineRule="auto"/>
              <w:rPr>
                <w:sz w:val="16"/>
                <w:szCs w:val="16"/>
                <w:lang w:val="en-US"/>
              </w:rPr>
            </w:pPr>
          </w:p>
        </w:tc>
      </w:tr>
      <w:tr w:rsidR="009E0236" w:rsidRPr="00081C31" w14:paraId="21746841" w14:textId="77777777" w:rsidTr="00800304">
        <w:trPr>
          <w:trHeight w:val="1006"/>
        </w:trPr>
        <w:tc>
          <w:tcPr>
            <w:tcW w:w="1308" w:type="dxa"/>
          </w:tcPr>
          <w:p w14:paraId="5B78BB89"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Pottenberg</w:t>
            </w:r>
            <w:proofErr w:type="spellEnd"/>
          </w:p>
          <w:p w14:paraId="41BF50FC" w14:textId="77777777" w:rsidR="009E0236" w:rsidRPr="00803F86" w:rsidRDefault="009E0236" w:rsidP="00800304">
            <w:pPr>
              <w:spacing w:after="0" w:line="240" w:lineRule="auto"/>
              <w:rPr>
                <w:sz w:val="16"/>
                <w:szCs w:val="16"/>
                <w:lang w:val="en-US"/>
              </w:rPr>
            </w:pPr>
            <w:r w:rsidRPr="00803F86">
              <w:rPr>
                <w:sz w:val="16"/>
                <w:szCs w:val="16"/>
                <w:lang w:val="en-US"/>
              </w:rPr>
              <w:t>Children elementary school ‘El Habib’ (7)</w:t>
            </w:r>
          </w:p>
        </w:tc>
        <w:tc>
          <w:tcPr>
            <w:tcW w:w="4418" w:type="dxa"/>
          </w:tcPr>
          <w:p w14:paraId="6392A1B2" w14:textId="77777777" w:rsidR="009E0236" w:rsidRPr="00803F86" w:rsidRDefault="009E0236" w:rsidP="00800304">
            <w:pPr>
              <w:spacing w:after="0" w:line="240" w:lineRule="auto"/>
              <w:rPr>
                <w:sz w:val="16"/>
                <w:szCs w:val="16"/>
                <w:lang w:val="en-US"/>
              </w:rPr>
            </w:pPr>
            <w:r w:rsidRPr="00803F86">
              <w:rPr>
                <w:b/>
                <w:bCs/>
                <w:sz w:val="16"/>
                <w:szCs w:val="16"/>
                <w:lang w:val="en-US"/>
              </w:rPr>
              <w:t xml:space="preserve">Van de </w:t>
            </w:r>
            <w:proofErr w:type="spellStart"/>
            <w:r w:rsidRPr="00803F86">
              <w:rPr>
                <w:b/>
                <w:bCs/>
                <w:sz w:val="16"/>
                <w:szCs w:val="16"/>
                <w:lang w:val="en-US"/>
              </w:rPr>
              <w:t>Vennepark</w:t>
            </w:r>
            <w:proofErr w:type="spellEnd"/>
            <w:r w:rsidRPr="00803F86">
              <w:rPr>
                <w:b/>
                <w:bCs/>
                <w:sz w:val="16"/>
                <w:szCs w:val="16"/>
                <w:lang w:val="en-US"/>
              </w:rPr>
              <w:t>:</w:t>
            </w:r>
            <w:r w:rsidRPr="00803F86">
              <w:rPr>
                <w:sz w:val="16"/>
                <w:szCs w:val="16"/>
                <w:lang w:val="en-US"/>
              </w:rPr>
              <w:t xml:space="preserve"> hedgerows alongside the pathways</w:t>
            </w:r>
          </w:p>
        </w:tc>
        <w:tc>
          <w:tcPr>
            <w:tcW w:w="4193" w:type="dxa"/>
          </w:tcPr>
          <w:p w14:paraId="0B5214D1" w14:textId="77777777" w:rsidR="009E0236" w:rsidRPr="00803F86" w:rsidRDefault="009E0236" w:rsidP="00800304">
            <w:pPr>
              <w:spacing w:after="0" w:line="240" w:lineRule="auto"/>
              <w:rPr>
                <w:bCs/>
                <w:sz w:val="16"/>
                <w:szCs w:val="16"/>
                <w:lang w:val="en-US"/>
              </w:rPr>
            </w:pPr>
            <w:proofErr w:type="spellStart"/>
            <w:r w:rsidRPr="00803F86">
              <w:rPr>
                <w:b/>
                <w:bCs/>
                <w:sz w:val="16"/>
                <w:szCs w:val="16"/>
                <w:lang w:val="en-US"/>
              </w:rPr>
              <w:t>Potterie</w:t>
            </w:r>
            <w:proofErr w:type="spellEnd"/>
            <w:r w:rsidRPr="00803F86">
              <w:rPr>
                <w:b/>
                <w:bCs/>
                <w:sz w:val="16"/>
                <w:szCs w:val="16"/>
                <w:lang w:val="en-US"/>
              </w:rPr>
              <w:t xml:space="preserve"> Street:</w:t>
            </w:r>
            <w:r w:rsidRPr="00803F86">
              <w:rPr>
                <w:bCs/>
                <w:sz w:val="16"/>
                <w:szCs w:val="16"/>
                <w:lang w:val="en-US"/>
              </w:rPr>
              <w:t xml:space="preserve"> sports equipment, large sofa, benches</w:t>
            </w:r>
          </w:p>
          <w:p w14:paraId="66F53FA9" w14:textId="77777777" w:rsidR="009E0236" w:rsidRPr="00803F86" w:rsidRDefault="009E0236" w:rsidP="00800304">
            <w:pPr>
              <w:spacing w:after="0" w:line="240" w:lineRule="auto"/>
              <w:rPr>
                <w:bCs/>
                <w:sz w:val="16"/>
                <w:szCs w:val="16"/>
                <w:lang w:val="en-US"/>
              </w:rPr>
            </w:pPr>
            <w:r w:rsidRPr="00803F86">
              <w:rPr>
                <w:b/>
                <w:bCs/>
                <w:sz w:val="16"/>
                <w:szCs w:val="16"/>
                <w:lang w:val="en-US"/>
              </w:rPr>
              <w:t xml:space="preserve">Van de </w:t>
            </w:r>
            <w:proofErr w:type="spellStart"/>
            <w:r w:rsidRPr="00803F86">
              <w:rPr>
                <w:b/>
                <w:bCs/>
                <w:sz w:val="16"/>
                <w:szCs w:val="16"/>
                <w:lang w:val="en-US"/>
              </w:rPr>
              <w:t>Vennepark</w:t>
            </w:r>
            <w:proofErr w:type="spellEnd"/>
            <w:r w:rsidRPr="00803F86">
              <w:rPr>
                <w:b/>
                <w:bCs/>
                <w:sz w:val="16"/>
                <w:szCs w:val="16"/>
                <w:lang w:val="en-US"/>
              </w:rPr>
              <w:t>:</w:t>
            </w:r>
            <w:r w:rsidRPr="00803F86">
              <w:rPr>
                <w:bCs/>
                <w:sz w:val="16"/>
                <w:szCs w:val="16"/>
                <w:lang w:val="en-US"/>
              </w:rPr>
              <w:t xml:space="preserve"> eating place</w:t>
            </w:r>
          </w:p>
          <w:p w14:paraId="699816E6" w14:textId="77777777" w:rsidR="009E0236" w:rsidRPr="00803F86" w:rsidRDefault="009E0236" w:rsidP="00800304">
            <w:pPr>
              <w:spacing w:after="0" w:line="240" w:lineRule="auto"/>
              <w:rPr>
                <w:bCs/>
                <w:sz w:val="16"/>
                <w:szCs w:val="16"/>
                <w:lang w:val="en-US"/>
              </w:rPr>
            </w:pPr>
          </w:p>
          <w:p w14:paraId="0AB373F6" w14:textId="77777777" w:rsidR="009E0236" w:rsidRPr="00803F86" w:rsidRDefault="009E0236" w:rsidP="00800304">
            <w:pPr>
              <w:spacing w:after="0" w:line="240" w:lineRule="auto"/>
              <w:rPr>
                <w:sz w:val="16"/>
                <w:szCs w:val="16"/>
                <w:lang w:val="en-US"/>
              </w:rPr>
            </w:pPr>
            <w:r w:rsidRPr="00803F86">
              <w:rPr>
                <w:bCs/>
                <w:sz w:val="16"/>
                <w:szCs w:val="16"/>
                <w:lang w:val="en-US"/>
              </w:rPr>
              <w:t xml:space="preserve">Opinions </w:t>
            </w:r>
            <w:proofErr w:type="gramStart"/>
            <w:r w:rsidRPr="00803F86">
              <w:rPr>
                <w:bCs/>
                <w:sz w:val="16"/>
                <w:szCs w:val="16"/>
                <w:lang w:val="en-US"/>
              </w:rPr>
              <w:t>are divided</w:t>
            </w:r>
            <w:proofErr w:type="gramEnd"/>
            <w:r w:rsidRPr="00803F86">
              <w:rPr>
                <w:bCs/>
                <w:sz w:val="16"/>
                <w:szCs w:val="16"/>
                <w:lang w:val="en-US"/>
              </w:rPr>
              <w:t xml:space="preserve"> about the extent to which play areas should be shielded (from supervision from houses): most find the many houses overlooking the play area at </w:t>
            </w:r>
            <w:proofErr w:type="spellStart"/>
            <w:r w:rsidRPr="00803F86">
              <w:rPr>
                <w:bCs/>
                <w:sz w:val="16"/>
                <w:szCs w:val="16"/>
                <w:lang w:val="en-US"/>
              </w:rPr>
              <w:t>Potteriestraat</w:t>
            </w:r>
            <w:proofErr w:type="spellEnd"/>
            <w:r w:rsidRPr="00803F86">
              <w:rPr>
                <w:bCs/>
                <w:sz w:val="16"/>
                <w:szCs w:val="16"/>
                <w:lang w:val="en-US"/>
              </w:rPr>
              <w:t xml:space="preserve"> negative, but others do not mind.</w:t>
            </w:r>
          </w:p>
        </w:tc>
      </w:tr>
      <w:tr w:rsidR="009E0236" w:rsidRPr="00081C31" w14:paraId="480E5E0D" w14:textId="77777777" w:rsidTr="00800304">
        <w:trPr>
          <w:trHeight w:val="1006"/>
        </w:trPr>
        <w:tc>
          <w:tcPr>
            <w:tcW w:w="1308" w:type="dxa"/>
          </w:tcPr>
          <w:p w14:paraId="09D04ED2"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Wittevrouwenveld</w:t>
            </w:r>
            <w:proofErr w:type="spellEnd"/>
          </w:p>
          <w:p w14:paraId="176C9387" w14:textId="77777777" w:rsidR="009E0236" w:rsidRPr="00803F86" w:rsidRDefault="009E0236" w:rsidP="00800304">
            <w:pPr>
              <w:spacing w:after="0" w:line="240" w:lineRule="auto"/>
              <w:rPr>
                <w:sz w:val="16"/>
                <w:szCs w:val="16"/>
                <w:lang w:val="en-US"/>
              </w:rPr>
            </w:pPr>
            <w:r w:rsidRPr="00803F86">
              <w:rPr>
                <w:sz w:val="16"/>
                <w:szCs w:val="16"/>
                <w:lang w:val="en-US"/>
              </w:rPr>
              <w:t xml:space="preserve">Elderly </w:t>
            </w:r>
            <w:proofErr w:type="spellStart"/>
            <w:r w:rsidRPr="00803F86">
              <w:rPr>
                <w:sz w:val="16"/>
                <w:szCs w:val="16"/>
                <w:lang w:val="en-US"/>
              </w:rPr>
              <w:t>neighborood</w:t>
            </w:r>
            <w:proofErr w:type="spellEnd"/>
            <w:r w:rsidRPr="00803F86">
              <w:rPr>
                <w:sz w:val="16"/>
                <w:szCs w:val="16"/>
                <w:lang w:val="en-US"/>
              </w:rPr>
              <w:t xml:space="preserve"> center </w:t>
            </w:r>
            <w:proofErr w:type="spellStart"/>
            <w:r w:rsidRPr="00803F86">
              <w:rPr>
                <w:sz w:val="16"/>
                <w:szCs w:val="16"/>
                <w:lang w:val="en-US"/>
              </w:rPr>
              <w:t>Wittevrouwenveld</w:t>
            </w:r>
            <w:proofErr w:type="spellEnd"/>
            <w:r w:rsidRPr="00803F86">
              <w:rPr>
                <w:sz w:val="16"/>
                <w:szCs w:val="16"/>
                <w:lang w:val="en-US"/>
              </w:rPr>
              <w:t xml:space="preserve"> (5)</w:t>
            </w:r>
          </w:p>
        </w:tc>
        <w:tc>
          <w:tcPr>
            <w:tcW w:w="4418" w:type="dxa"/>
          </w:tcPr>
          <w:p w14:paraId="3B644F3A"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Geusseltpark</w:t>
            </w:r>
            <w:proofErr w:type="spellEnd"/>
            <w:r w:rsidRPr="00803F86">
              <w:rPr>
                <w:b/>
                <w:sz w:val="16"/>
                <w:szCs w:val="16"/>
                <w:lang w:val="en-US"/>
              </w:rPr>
              <w:t>:</w:t>
            </w:r>
          </w:p>
          <w:p w14:paraId="12402BDB" w14:textId="77777777" w:rsidR="009E0236" w:rsidRPr="00803F86" w:rsidRDefault="009E0236" w:rsidP="00800304">
            <w:pPr>
              <w:spacing w:after="0" w:line="240" w:lineRule="auto"/>
              <w:rPr>
                <w:sz w:val="16"/>
                <w:szCs w:val="16"/>
                <w:lang w:val="en-US"/>
              </w:rPr>
            </w:pPr>
            <w:r w:rsidRPr="00803F86">
              <w:rPr>
                <w:sz w:val="16"/>
                <w:szCs w:val="16"/>
                <w:lang w:val="en-US"/>
              </w:rPr>
              <w:t>- The extra trees are an addition. In particular, there should be more flower trees (because there used to be more and now there are few).</w:t>
            </w:r>
          </w:p>
          <w:p w14:paraId="42DF247C" w14:textId="77777777" w:rsidR="009E0236" w:rsidRPr="00803F86" w:rsidRDefault="009E0236" w:rsidP="00800304">
            <w:pPr>
              <w:spacing w:after="0" w:line="240" w:lineRule="auto"/>
              <w:rPr>
                <w:sz w:val="16"/>
                <w:szCs w:val="16"/>
                <w:lang w:val="en-US"/>
              </w:rPr>
            </w:pPr>
            <w:r w:rsidRPr="00803F86">
              <w:rPr>
                <w:sz w:val="16"/>
                <w:szCs w:val="16"/>
                <w:lang w:val="en-US"/>
              </w:rPr>
              <w:t xml:space="preserve">- The model outcome showed the crossing over the </w:t>
            </w:r>
            <w:proofErr w:type="spellStart"/>
            <w:r w:rsidRPr="00803F86">
              <w:rPr>
                <w:sz w:val="16"/>
                <w:szCs w:val="16"/>
                <w:lang w:val="en-US"/>
              </w:rPr>
              <w:t>Terblijterweg</w:t>
            </w:r>
            <w:proofErr w:type="spellEnd"/>
            <w:r w:rsidRPr="00803F86">
              <w:rPr>
                <w:sz w:val="16"/>
                <w:szCs w:val="16"/>
                <w:lang w:val="en-US"/>
              </w:rPr>
              <w:t xml:space="preserve"> as one of the </w:t>
            </w:r>
            <w:proofErr w:type="spellStart"/>
            <w:r w:rsidRPr="00803F86">
              <w:rPr>
                <w:sz w:val="16"/>
                <w:szCs w:val="16"/>
                <w:lang w:val="en-US"/>
              </w:rPr>
              <w:t>unsafest</w:t>
            </w:r>
            <w:proofErr w:type="spellEnd"/>
            <w:r w:rsidRPr="00803F86">
              <w:rPr>
                <w:sz w:val="16"/>
                <w:szCs w:val="16"/>
                <w:lang w:val="en-US"/>
              </w:rPr>
              <w:t xml:space="preserve"> places in the road where </w:t>
            </w:r>
            <w:proofErr w:type="gramStart"/>
            <w:r w:rsidRPr="00803F86">
              <w:rPr>
                <w:sz w:val="16"/>
                <w:szCs w:val="16"/>
                <w:lang w:val="en-US"/>
              </w:rPr>
              <w:t>green spaces</w:t>
            </w:r>
            <w:proofErr w:type="gramEnd"/>
            <w:r w:rsidRPr="00803F86">
              <w:rPr>
                <w:sz w:val="16"/>
                <w:szCs w:val="16"/>
                <w:lang w:val="en-US"/>
              </w:rPr>
              <w:t xml:space="preserve"> are blocking view. This </w:t>
            </w:r>
            <w:proofErr w:type="gramStart"/>
            <w:r w:rsidRPr="00803F86">
              <w:rPr>
                <w:sz w:val="16"/>
                <w:szCs w:val="16"/>
                <w:lang w:val="en-US"/>
              </w:rPr>
              <w:t>is confirmed</w:t>
            </w:r>
            <w:proofErr w:type="gramEnd"/>
            <w:r w:rsidRPr="00803F86">
              <w:rPr>
                <w:sz w:val="16"/>
                <w:szCs w:val="16"/>
                <w:lang w:val="en-US"/>
              </w:rPr>
              <w:t>.</w:t>
            </w:r>
          </w:p>
          <w:p w14:paraId="05877E2B" w14:textId="77777777" w:rsidR="009E0236" w:rsidRPr="00803F86" w:rsidRDefault="009E0236" w:rsidP="00800304">
            <w:pPr>
              <w:spacing w:after="0" w:line="240" w:lineRule="auto"/>
              <w:rPr>
                <w:sz w:val="16"/>
                <w:szCs w:val="16"/>
                <w:lang w:val="en-US"/>
              </w:rPr>
            </w:pPr>
            <w:r w:rsidRPr="00803F86">
              <w:rPr>
                <w:sz w:val="16"/>
                <w:szCs w:val="16"/>
                <w:lang w:val="en-US"/>
              </w:rPr>
              <w:t xml:space="preserve">- In terms of paths, the park is already sufficient. </w:t>
            </w:r>
            <w:proofErr w:type="gramStart"/>
            <w:r w:rsidRPr="00803F86">
              <w:rPr>
                <w:sz w:val="16"/>
                <w:szCs w:val="16"/>
                <w:lang w:val="en-US"/>
              </w:rPr>
              <w:t>These may then only be used by hikers</w:t>
            </w:r>
            <w:proofErr w:type="gramEnd"/>
            <w:r w:rsidRPr="00803F86">
              <w:rPr>
                <w:sz w:val="16"/>
                <w:szCs w:val="16"/>
                <w:lang w:val="en-US"/>
              </w:rPr>
              <w:t>: several participants find it annoying to encounter cyclists. A separate cycle path is ok.</w:t>
            </w:r>
          </w:p>
        </w:tc>
        <w:tc>
          <w:tcPr>
            <w:tcW w:w="4193" w:type="dxa"/>
          </w:tcPr>
          <w:p w14:paraId="39FFF849" w14:textId="77777777" w:rsidR="009E0236" w:rsidRPr="00803F86" w:rsidRDefault="009E0236" w:rsidP="00800304">
            <w:pPr>
              <w:spacing w:after="0" w:line="240" w:lineRule="auto"/>
              <w:rPr>
                <w:b/>
                <w:sz w:val="16"/>
                <w:szCs w:val="16"/>
                <w:lang w:val="en-US"/>
              </w:rPr>
            </w:pPr>
            <w:r w:rsidRPr="00803F86">
              <w:rPr>
                <w:b/>
                <w:sz w:val="16"/>
                <w:szCs w:val="16"/>
                <w:lang w:val="en-US"/>
              </w:rPr>
              <w:t>General:</w:t>
            </w:r>
          </w:p>
          <w:p w14:paraId="2BE4D8FE" w14:textId="77777777" w:rsidR="009E0236" w:rsidRPr="00803F86" w:rsidRDefault="009E0236" w:rsidP="00800304">
            <w:pPr>
              <w:spacing w:after="0" w:line="240" w:lineRule="auto"/>
              <w:rPr>
                <w:sz w:val="16"/>
                <w:szCs w:val="16"/>
                <w:lang w:val="en-US"/>
              </w:rPr>
            </w:pPr>
            <w:r w:rsidRPr="00803F86">
              <w:rPr>
                <w:sz w:val="16"/>
                <w:szCs w:val="16"/>
                <w:lang w:val="en-US"/>
              </w:rPr>
              <w:t xml:space="preserve">- Model outcome was the park east of the UWC as one of the most unsafe places. </w:t>
            </w:r>
            <w:proofErr w:type="gramStart"/>
            <w:r w:rsidRPr="00803F86">
              <w:rPr>
                <w:sz w:val="16"/>
                <w:szCs w:val="16"/>
                <w:lang w:val="en-US"/>
              </w:rPr>
              <w:t>This is confirmed by the participants</w:t>
            </w:r>
            <w:proofErr w:type="gramEnd"/>
            <w:r w:rsidRPr="00803F86">
              <w:rPr>
                <w:sz w:val="16"/>
                <w:szCs w:val="16"/>
                <w:lang w:val="en-US"/>
              </w:rPr>
              <w:t>. They indicate that public places in the city should simply be safe, even though such a place may not be on a frequently used route. For example through installing more lighting.</w:t>
            </w:r>
          </w:p>
          <w:p w14:paraId="05656543" w14:textId="77777777" w:rsidR="009E0236" w:rsidRPr="00803F86" w:rsidRDefault="009E0236" w:rsidP="00800304">
            <w:pPr>
              <w:spacing w:after="0" w:line="240" w:lineRule="auto"/>
              <w:rPr>
                <w:sz w:val="16"/>
                <w:szCs w:val="16"/>
                <w:lang w:val="en-US"/>
              </w:rPr>
            </w:pPr>
            <w:r w:rsidRPr="00803F86">
              <w:rPr>
                <w:sz w:val="16"/>
                <w:szCs w:val="16"/>
                <w:lang w:val="en-US"/>
              </w:rPr>
              <w:t xml:space="preserve"> -  When crossing the ‘</w:t>
            </w:r>
            <w:proofErr w:type="spellStart"/>
            <w:r w:rsidRPr="00803F86">
              <w:rPr>
                <w:sz w:val="16"/>
                <w:szCs w:val="16"/>
                <w:lang w:val="en-US"/>
              </w:rPr>
              <w:t>Groene</w:t>
            </w:r>
            <w:proofErr w:type="spellEnd"/>
            <w:r w:rsidRPr="00803F86">
              <w:rPr>
                <w:sz w:val="16"/>
                <w:szCs w:val="16"/>
                <w:lang w:val="en-US"/>
              </w:rPr>
              <w:t xml:space="preserve"> </w:t>
            </w:r>
            <w:proofErr w:type="spellStart"/>
            <w:r w:rsidRPr="00803F86">
              <w:rPr>
                <w:sz w:val="16"/>
                <w:szCs w:val="16"/>
                <w:lang w:val="en-US"/>
              </w:rPr>
              <w:t>Loper</w:t>
            </w:r>
            <w:proofErr w:type="spellEnd"/>
            <w:r w:rsidRPr="00803F86">
              <w:rPr>
                <w:sz w:val="16"/>
                <w:szCs w:val="16"/>
                <w:lang w:val="en-US"/>
              </w:rPr>
              <w:t xml:space="preserve">’ park at the end of the </w:t>
            </w:r>
            <w:proofErr w:type="spellStart"/>
            <w:r w:rsidRPr="00803F86">
              <w:rPr>
                <w:sz w:val="16"/>
                <w:szCs w:val="16"/>
                <w:lang w:val="en-US"/>
              </w:rPr>
              <w:t>Frankenstraat</w:t>
            </w:r>
            <w:proofErr w:type="spellEnd"/>
            <w:r w:rsidRPr="00803F86">
              <w:rPr>
                <w:sz w:val="16"/>
                <w:szCs w:val="16"/>
                <w:lang w:val="en-US"/>
              </w:rPr>
              <w:t>, it is not clear to cyclists where they can do this safely. This leads to unsafe situations.</w:t>
            </w:r>
          </w:p>
          <w:p w14:paraId="1DEA7EC7" w14:textId="77777777" w:rsidR="009E0236" w:rsidRPr="00803F86" w:rsidRDefault="009E0236" w:rsidP="00800304">
            <w:pPr>
              <w:spacing w:after="0" w:line="240" w:lineRule="auto"/>
              <w:rPr>
                <w:sz w:val="16"/>
                <w:szCs w:val="16"/>
                <w:lang w:val="en-US"/>
              </w:rPr>
            </w:pPr>
            <w:r w:rsidRPr="00803F86">
              <w:rPr>
                <w:sz w:val="16"/>
                <w:szCs w:val="16"/>
                <w:lang w:val="en-US"/>
              </w:rPr>
              <w:t>- Self-management of flower boxes (</w:t>
            </w:r>
            <w:proofErr w:type="spellStart"/>
            <w:r w:rsidRPr="00803F86">
              <w:rPr>
                <w:sz w:val="16"/>
                <w:szCs w:val="16"/>
                <w:lang w:val="en-US"/>
              </w:rPr>
              <w:t>eg</w:t>
            </w:r>
            <w:proofErr w:type="spellEnd"/>
            <w:r w:rsidRPr="00803F86">
              <w:rPr>
                <w:sz w:val="16"/>
                <w:szCs w:val="16"/>
                <w:lang w:val="en-US"/>
              </w:rPr>
              <w:t xml:space="preserve"> in the van </w:t>
            </w:r>
            <w:proofErr w:type="spellStart"/>
            <w:r w:rsidRPr="00803F86">
              <w:rPr>
                <w:sz w:val="16"/>
                <w:szCs w:val="16"/>
                <w:lang w:val="en-US"/>
              </w:rPr>
              <w:t>Oppenstraat</w:t>
            </w:r>
            <w:proofErr w:type="spellEnd"/>
            <w:r w:rsidRPr="00803F86">
              <w:rPr>
                <w:sz w:val="16"/>
                <w:szCs w:val="16"/>
                <w:lang w:val="en-US"/>
              </w:rPr>
              <w:t>) is neglected.</w:t>
            </w:r>
          </w:p>
        </w:tc>
      </w:tr>
      <w:tr w:rsidR="009E0236" w:rsidRPr="00081C31" w14:paraId="29553323" w14:textId="77777777" w:rsidTr="00800304">
        <w:trPr>
          <w:trHeight w:val="1006"/>
        </w:trPr>
        <w:tc>
          <w:tcPr>
            <w:tcW w:w="1308" w:type="dxa"/>
          </w:tcPr>
          <w:p w14:paraId="6A3AF6AE"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Wittevrouwenveld</w:t>
            </w:r>
            <w:proofErr w:type="spellEnd"/>
          </w:p>
          <w:p w14:paraId="731668DE" w14:textId="77777777" w:rsidR="009E0236" w:rsidRPr="00803F86" w:rsidRDefault="009E0236" w:rsidP="00800304">
            <w:pPr>
              <w:spacing w:after="0" w:line="240" w:lineRule="auto"/>
              <w:rPr>
                <w:sz w:val="16"/>
                <w:szCs w:val="16"/>
                <w:lang w:val="en-US"/>
              </w:rPr>
            </w:pPr>
            <w:r w:rsidRPr="00803F86">
              <w:rPr>
                <w:sz w:val="16"/>
                <w:szCs w:val="16"/>
                <w:lang w:val="en-US"/>
              </w:rPr>
              <w:t xml:space="preserve">Children elementary school ‘De </w:t>
            </w:r>
            <w:proofErr w:type="spellStart"/>
            <w:r w:rsidRPr="00803F86">
              <w:rPr>
                <w:sz w:val="16"/>
                <w:szCs w:val="16"/>
                <w:lang w:val="en-US"/>
              </w:rPr>
              <w:t>Letterdoes</w:t>
            </w:r>
            <w:proofErr w:type="spellEnd"/>
            <w:r w:rsidRPr="00803F86">
              <w:rPr>
                <w:sz w:val="16"/>
                <w:szCs w:val="16"/>
                <w:lang w:val="en-US"/>
              </w:rPr>
              <w:t>’ (5)</w:t>
            </w:r>
          </w:p>
        </w:tc>
        <w:tc>
          <w:tcPr>
            <w:tcW w:w="4418" w:type="dxa"/>
          </w:tcPr>
          <w:p w14:paraId="3DC20FEC" w14:textId="77777777" w:rsidR="009E0236" w:rsidRPr="00803F86" w:rsidRDefault="009E0236" w:rsidP="00800304">
            <w:pPr>
              <w:spacing w:after="0" w:line="240" w:lineRule="auto"/>
              <w:rPr>
                <w:bCs/>
                <w:sz w:val="16"/>
                <w:szCs w:val="16"/>
                <w:lang w:val="en-US"/>
              </w:rPr>
            </w:pPr>
            <w:proofErr w:type="spellStart"/>
            <w:r w:rsidRPr="00803F86">
              <w:rPr>
                <w:b/>
                <w:bCs/>
                <w:sz w:val="16"/>
                <w:szCs w:val="16"/>
                <w:lang w:val="en-US"/>
              </w:rPr>
              <w:t>Aldegonda</w:t>
            </w:r>
            <w:proofErr w:type="spellEnd"/>
            <w:r w:rsidRPr="00803F86">
              <w:rPr>
                <w:b/>
                <w:bCs/>
                <w:sz w:val="16"/>
                <w:szCs w:val="16"/>
                <w:lang w:val="en-US"/>
              </w:rPr>
              <w:t xml:space="preserve"> and </w:t>
            </w:r>
            <w:proofErr w:type="spellStart"/>
            <w:r w:rsidRPr="00803F86">
              <w:rPr>
                <w:b/>
                <w:bCs/>
                <w:sz w:val="16"/>
                <w:szCs w:val="16"/>
                <w:lang w:val="en-US"/>
              </w:rPr>
              <w:t>Gerberga</w:t>
            </w:r>
            <w:proofErr w:type="spellEnd"/>
            <w:r w:rsidRPr="00803F86">
              <w:rPr>
                <w:b/>
                <w:bCs/>
                <w:sz w:val="16"/>
                <w:szCs w:val="16"/>
                <w:lang w:val="en-US"/>
              </w:rPr>
              <w:t xml:space="preserve"> </w:t>
            </w:r>
            <w:proofErr w:type="spellStart"/>
            <w:r w:rsidRPr="00803F86">
              <w:rPr>
                <w:b/>
                <w:bCs/>
                <w:sz w:val="16"/>
                <w:szCs w:val="16"/>
                <w:lang w:val="en-US"/>
              </w:rPr>
              <w:t>plantsoen</w:t>
            </w:r>
            <w:proofErr w:type="spellEnd"/>
            <w:r w:rsidRPr="00803F86">
              <w:rPr>
                <w:bCs/>
                <w:sz w:val="16"/>
                <w:szCs w:val="16"/>
                <w:lang w:val="en-US"/>
              </w:rPr>
              <w:t xml:space="preserve">: </w:t>
            </w:r>
          </w:p>
          <w:p w14:paraId="58E9B390" w14:textId="77777777" w:rsidR="009E0236" w:rsidRPr="00803F86" w:rsidRDefault="009E0236" w:rsidP="00800304">
            <w:pPr>
              <w:spacing w:after="0" w:line="240" w:lineRule="auto"/>
              <w:rPr>
                <w:bCs/>
                <w:sz w:val="16"/>
                <w:szCs w:val="16"/>
                <w:lang w:val="en-US"/>
              </w:rPr>
            </w:pPr>
            <w:r w:rsidRPr="00803F86">
              <w:rPr>
                <w:bCs/>
                <w:color w:val="FF0000"/>
                <w:sz w:val="16"/>
                <w:szCs w:val="16"/>
                <w:lang w:val="en-US"/>
              </w:rPr>
              <w:t xml:space="preserve">- The current trees that are close to each other </w:t>
            </w:r>
            <w:proofErr w:type="gramStart"/>
            <w:r w:rsidRPr="00803F86">
              <w:rPr>
                <w:bCs/>
                <w:color w:val="FF0000"/>
                <w:sz w:val="16"/>
                <w:szCs w:val="16"/>
                <w:lang w:val="en-US"/>
              </w:rPr>
              <w:t>must be removed</w:t>
            </w:r>
            <w:proofErr w:type="gramEnd"/>
            <w:r w:rsidRPr="00803F86">
              <w:rPr>
                <w:bCs/>
                <w:color w:val="FF0000"/>
                <w:sz w:val="16"/>
                <w:szCs w:val="16"/>
                <w:lang w:val="en-US"/>
              </w:rPr>
              <w:t xml:space="preserve"> (related to perceived unsafety).</w:t>
            </w:r>
            <w:r w:rsidRPr="00803F86">
              <w:rPr>
                <w:bCs/>
                <w:sz w:val="16"/>
                <w:szCs w:val="16"/>
                <w:lang w:val="en-US"/>
              </w:rPr>
              <w:t xml:space="preserve"> </w:t>
            </w:r>
          </w:p>
          <w:p w14:paraId="189A8B8F" w14:textId="77777777" w:rsidR="009E0236" w:rsidRPr="00803F86" w:rsidRDefault="009E0236" w:rsidP="00800304">
            <w:pPr>
              <w:spacing w:after="0" w:line="240" w:lineRule="auto"/>
              <w:rPr>
                <w:bCs/>
                <w:sz w:val="16"/>
                <w:szCs w:val="16"/>
                <w:lang w:val="en-US"/>
              </w:rPr>
            </w:pPr>
            <w:r w:rsidRPr="00803F86">
              <w:rPr>
                <w:bCs/>
                <w:sz w:val="16"/>
                <w:szCs w:val="16"/>
                <w:lang w:val="en-US"/>
              </w:rPr>
              <w:t xml:space="preserve">- Tree discs / stumps / </w:t>
            </w:r>
            <w:proofErr w:type="gramStart"/>
            <w:r w:rsidRPr="00803F86">
              <w:rPr>
                <w:bCs/>
                <w:sz w:val="16"/>
                <w:szCs w:val="16"/>
                <w:lang w:val="en-US"/>
              </w:rPr>
              <w:t>stepping stones</w:t>
            </w:r>
            <w:proofErr w:type="gramEnd"/>
            <w:r w:rsidRPr="00803F86">
              <w:rPr>
                <w:bCs/>
                <w:sz w:val="16"/>
                <w:szCs w:val="16"/>
                <w:lang w:val="en-US"/>
              </w:rPr>
              <w:t xml:space="preserve"> are seen as a fun element for "the ground is lava" game.</w:t>
            </w:r>
          </w:p>
          <w:p w14:paraId="7BE8A42B" w14:textId="77777777" w:rsidR="009E0236" w:rsidRPr="00803F86" w:rsidRDefault="009E0236" w:rsidP="00800304">
            <w:pPr>
              <w:spacing w:after="0" w:line="240" w:lineRule="auto"/>
              <w:rPr>
                <w:sz w:val="16"/>
                <w:szCs w:val="16"/>
                <w:lang w:val="en-US"/>
              </w:rPr>
            </w:pPr>
            <w:proofErr w:type="spellStart"/>
            <w:r w:rsidRPr="00803F86">
              <w:rPr>
                <w:b/>
                <w:bCs/>
                <w:sz w:val="16"/>
                <w:szCs w:val="16"/>
                <w:lang w:val="en-US"/>
              </w:rPr>
              <w:t>Friezenplein</w:t>
            </w:r>
            <w:proofErr w:type="spellEnd"/>
            <w:r w:rsidRPr="00803F86">
              <w:rPr>
                <w:b/>
                <w:bCs/>
                <w:sz w:val="16"/>
                <w:szCs w:val="16"/>
                <w:lang w:val="en-US"/>
              </w:rPr>
              <w:t xml:space="preserve">: </w:t>
            </w:r>
            <w:r w:rsidRPr="00803F86">
              <w:rPr>
                <w:bCs/>
                <w:sz w:val="16"/>
                <w:szCs w:val="16"/>
                <w:lang w:val="en-US"/>
              </w:rPr>
              <w:t>walking paths</w:t>
            </w:r>
          </w:p>
        </w:tc>
        <w:tc>
          <w:tcPr>
            <w:tcW w:w="4193" w:type="dxa"/>
          </w:tcPr>
          <w:p w14:paraId="26EF00CE" w14:textId="77777777" w:rsidR="009E0236" w:rsidRPr="00803F86" w:rsidRDefault="009E0236" w:rsidP="00800304">
            <w:pPr>
              <w:spacing w:after="0" w:line="240" w:lineRule="auto"/>
              <w:rPr>
                <w:b/>
                <w:sz w:val="16"/>
                <w:szCs w:val="16"/>
                <w:lang w:val="en-US"/>
              </w:rPr>
            </w:pPr>
            <w:proofErr w:type="spellStart"/>
            <w:r w:rsidRPr="00803F86">
              <w:rPr>
                <w:b/>
                <w:sz w:val="16"/>
                <w:szCs w:val="16"/>
                <w:lang w:val="en-US"/>
              </w:rPr>
              <w:t>Friezenplein</w:t>
            </w:r>
            <w:proofErr w:type="spellEnd"/>
            <w:r w:rsidRPr="00803F86">
              <w:rPr>
                <w:b/>
                <w:sz w:val="16"/>
                <w:szCs w:val="16"/>
                <w:lang w:val="en-US"/>
              </w:rPr>
              <w:t xml:space="preserve">: </w:t>
            </w:r>
          </w:p>
          <w:p w14:paraId="39FEA9FD" w14:textId="77777777" w:rsidR="009E0236" w:rsidRPr="00803F86" w:rsidRDefault="009E0236" w:rsidP="00800304">
            <w:pPr>
              <w:spacing w:after="0" w:line="240" w:lineRule="auto"/>
              <w:rPr>
                <w:sz w:val="16"/>
                <w:szCs w:val="16"/>
                <w:lang w:val="en-US"/>
              </w:rPr>
            </w:pPr>
            <w:r w:rsidRPr="00803F86">
              <w:rPr>
                <w:sz w:val="16"/>
                <w:szCs w:val="16"/>
                <w:lang w:val="en-US"/>
              </w:rPr>
              <w:t>- More exercise equipment can be installed</w:t>
            </w:r>
          </w:p>
          <w:p w14:paraId="79CC2FDD" w14:textId="77777777" w:rsidR="009E0236" w:rsidRPr="00803F86" w:rsidRDefault="009E0236" w:rsidP="00800304">
            <w:pPr>
              <w:spacing w:after="0" w:line="240" w:lineRule="auto"/>
              <w:rPr>
                <w:sz w:val="16"/>
                <w:szCs w:val="16"/>
                <w:lang w:val="en-US"/>
              </w:rPr>
            </w:pPr>
            <w:r w:rsidRPr="00803F86">
              <w:rPr>
                <w:sz w:val="16"/>
                <w:szCs w:val="16"/>
                <w:lang w:val="en-US"/>
              </w:rPr>
              <w:t xml:space="preserve">- The children already use the </w:t>
            </w:r>
            <w:proofErr w:type="spellStart"/>
            <w:r w:rsidRPr="00803F86">
              <w:rPr>
                <w:sz w:val="16"/>
                <w:szCs w:val="16"/>
                <w:lang w:val="en-US"/>
              </w:rPr>
              <w:t>Leeuwenplein</w:t>
            </w:r>
            <w:proofErr w:type="spellEnd"/>
            <w:r w:rsidRPr="00803F86">
              <w:rPr>
                <w:sz w:val="16"/>
                <w:szCs w:val="16"/>
                <w:lang w:val="en-US"/>
              </w:rPr>
              <w:t xml:space="preserve"> for meeting and playing for group games. A second 'hangout' is close by (at 'workhouse'. They like to go here instead of closer to school (</w:t>
            </w:r>
            <w:proofErr w:type="spellStart"/>
            <w:r w:rsidRPr="00803F86">
              <w:rPr>
                <w:sz w:val="16"/>
                <w:szCs w:val="16"/>
                <w:lang w:val="en-US"/>
              </w:rPr>
              <w:t>Wijckerpoort</w:t>
            </w:r>
            <w:proofErr w:type="spellEnd"/>
            <w:r w:rsidRPr="00803F86">
              <w:rPr>
                <w:sz w:val="16"/>
                <w:szCs w:val="16"/>
                <w:lang w:val="en-US"/>
              </w:rPr>
              <w:t xml:space="preserve"> Noord, 1km) because there is less dog poo </w:t>
            </w:r>
            <w:proofErr w:type="gramStart"/>
            <w:r w:rsidRPr="00803F86">
              <w:rPr>
                <w:sz w:val="16"/>
                <w:szCs w:val="16"/>
                <w:lang w:val="en-US"/>
              </w:rPr>
              <w:t>here,</w:t>
            </w:r>
            <w:proofErr w:type="gramEnd"/>
            <w:r w:rsidRPr="00803F86">
              <w:rPr>
                <w:sz w:val="16"/>
                <w:szCs w:val="16"/>
                <w:lang w:val="en-US"/>
              </w:rPr>
              <w:t xml:space="preserve"> the supermarket is nearby, the tire swing, and shade. The children note that the </w:t>
            </w:r>
            <w:proofErr w:type="spellStart"/>
            <w:r w:rsidRPr="00803F86">
              <w:rPr>
                <w:sz w:val="16"/>
                <w:szCs w:val="16"/>
                <w:lang w:val="en-US"/>
              </w:rPr>
              <w:t>Aldegonda</w:t>
            </w:r>
            <w:proofErr w:type="spellEnd"/>
            <w:r w:rsidRPr="00803F86">
              <w:rPr>
                <w:sz w:val="16"/>
                <w:szCs w:val="16"/>
                <w:lang w:val="en-US"/>
              </w:rPr>
              <w:t xml:space="preserve"> and </w:t>
            </w:r>
            <w:proofErr w:type="spellStart"/>
            <w:r w:rsidRPr="00803F86">
              <w:rPr>
                <w:sz w:val="16"/>
                <w:szCs w:val="16"/>
                <w:lang w:val="en-US"/>
              </w:rPr>
              <w:t>Gerberga</w:t>
            </w:r>
            <w:proofErr w:type="spellEnd"/>
            <w:r w:rsidRPr="00803F86">
              <w:rPr>
                <w:sz w:val="16"/>
                <w:szCs w:val="16"/>
                <w:lang w:val="en-US"/>
              </w:rPr>
              <w:t xml:space="preserve"> </w:t>
            </w:r>
            <w:proofErr w:type="spellStart"/>
            <w:r w:rsidRPr="00803F86">
              <w:rPr>
                <w:sz w:val="16"/>
                <w:szCs w:val="16"/>
                <w:lang w:val="en-US"/>
              </w:rPr>
              <w:t>plantsoen</w:t>
            </w:r>
            <w:proofErr w:type="spellEnd"/>
            <w:r w:rsidRPr="00803F86">
              <w:rPr>
                <w:sz w:val="16"/>
                <w:szCs w:val="16"/>
                <w:lang w:val="en-US"/>
              </w:rPr>
              <w:t xml:space="preserve"> are already suitable for ball games.</w:t>
            </w:r>
          </w:p>
        </w:tc>
      </w:tr>
    </w:tbl>
    <w:p w14:paraId="44979750" w14:textId="77777777" w:rsidR="009E0236" w:rsidRPr="00803F86" w:rsidRDefault="009E0236" w:rsidP="009E0236">
      <w:pPr>
        <w:spacing w:after="0" w:line="240" w:lineRule="auto"/>
        <w:rPr>
          <w:sz w:val="16"/>
          <w:szCs w:val="16"/>
          <w:lang w:val="en-US"/>
        </w:rPr>
      </w:pPr>
      <w:r w:rsidRPr="00803F86">
        <w:rPr>
          <w:sz w:val="16"/>
          <w:szCs w:val="16"/>
          <w:lang w:val="en-US"/>
        </w:rPr>
        <w:t xml:space="preserve">* Additions to / adjustments of the session 1 designs after taking note of the digitized designs of session 1, model estimates of health-related benefits and burdens of the current green space, and model estimates of health-related benefits and burden of the participatory design. </w:t>
      </w:r>
    </w:p>
    <w:p w14:paraId="0694AA7D" w14:textId="77777777" w:rsidR="009E0236" w:rsidRPr="00803F86" w:rsidRDefault="009E0236" w:rsidP="009E0236">
      <w:pPr>
        <w:spacing w:after="0" w:line="240" w:lineRule="auto"/>
        <w:rPr>
          <w:sz w:val="16"/>
          <w:szCs w:val="16"/>
          <w:lang w:val="en-US"/>
        </w:rPr>
      </w:pPr>
      <w:r w:rsidRPr="00803F86">
        <w:rPr>
          <w:sz w:val="16"/>
          <w:szCs w:val="16"/>
          <w:lang w:val="en-US"/>
        </w:rPr>
        <w:t xml:space="preserve">** Black text = UGS added, </w:t>
      </w:r>
      <w:r w:rsidRPr="00803F86">
        <w:rPr>
          <w:color w:val="FF0000"/>
          <w:sz w:val="16"/>
          <w:szCs w:val="16"/>
          <w:lang w:val="en-US"/>
        </w:rPr>
        <w:t>red text = UGS removed.</w:t>
      </w:r>
    </w:p>
    <w:p w14:paraId="105D2965" w14:textId="77777777" w:rsidR="009E0236" w:rsidRPr="00803F86" w:rsidRDefault="009E0236" w:rsidP="009E0236">
      <w:pPr>
        <w:suppressAutoHyphens w:val="0"/>
        <w:spacing w:after="0" w:line="240" w:lineRule="auto"/>
        <w:rPr>
          <w:lang w:val="en-US"/>
        </w:rPr>
      </w:pPr>
    </w:p>
    <w:p w14:paraId="6109D311" w14:textId="77777777" w:rsidR="009E0236" w:rsidRPr="00803F86" w:rsidRDefault="009E0236" w:rsidP="009E0236">
      <w:pPr>
        <w:suppressAutoHyphens w:val="0"/>
        <w:spacing w:after="0" w:line="240" w:lineRule="auto"/>
        <w:rPr>
          <w:rFonts w:ascii="Cambria" w:eastAsia="Times New Roman" w:hAnsi="Cambria" w:cs="Times New Roman"/>
          <w:b/>
          <w:bCs/>
          <w:sz w:val="32"/>
          <w:szCs w:val="28"/>
          <w:lang w:val="en-US"/>
        </w:rPr>
      </w:pPr>
      <w:r w:rsidRPr="00803F86">
        <w:rPr>
          <w:lang w:val="en-US"/>
        </w:rPr>
        <w:br w:type="page"/>
      </w:r>
    </w:p>
    <w:p w14:paraId="50F3290A" w14:textId="64E1E77E" w:rsidR="009E0236" w:rsidRPr="00803F86" w:rsidRDefault="009E0236" w:rsidP="007B77ED">
      <w:pPr>
        <w:pStyle w:val="Heading1"/>
      </w:pPr>
      <w:bookmarkStart w:id="31" w:name="_Toc95424746"/>
      <w:r w:rsidRPr="00803F86">
        <w:lastRenderedPageBreak/>
        <w:t xml:space="preserve">Appendix </w:t>
      </w:r>
      <w:r w:rsidR="000E770F" w:rsidRPr="00803F86">
        <w:t>H</w:t>
      </w:r>
      <w:r w:rsidRPr="00803F86">
        <w:t xml:space="preserve">: current and designed green situation for neighborhood </w:t>
      </w:r>
      <w:proofErr w:type="spellStart"/>
      <w:r w:rsidRPr="00803F86">
        <w:t>Pottenberg</w:t>
      </w:r>
      <w:bookmarkEnd w:id="31"/>
      <w:proofErr w:type="spellEnd"/>
    </w:p>
    <w:p w14:paraId="1B7A33C2" w14:textId="77777777" w:rsidR="009E0236" w:rsidRPr="00803F86" w:rsidRDefault="009E0236" w:rsidP="009E0236">
      <w:pPr>
        <w:rPr>
          <w:lang w:val="en-US"/>
        </w:rPr>
      </w:pPr>
    </w:p>
    <w:p w14:paraId="3A206C20" w14:textId="5E5DC479" w:rsidR="009E0236" w:rsidRPr="00803F86" w:rsidRDefault="00807E2F" w:rsidP="00807E2F">
      <w:pPr>
        <w:spacing w:after="0"/>
        <w:rPr>
          <w:lang w:val="en-US"/>
        </w:rPr>
      </w:pPr>
      <w:r w:rsidRPr="00807E2F">
        <w:rPr>
          <w:noProof/>
          <w:lang w:val="en-GB" w:eastAsia="en-GB"/>
        </w:rPr>
        <w:drawing>
          <wp:inline distT="0" distB="0" distL="0" distR="0" wp14:anchorId="2F27CD04" wp14:editId="592DEA70">
            <wp:extent cx="3250800" cy="4622400"/>
            <wp:effectExtent l="0" t="0" r="6985"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50800" cy="4622400"/>
                    </a:xfrm>
                    <a:prstGeom prst="rect">
                      <a:avLst/>
                    </a:prstGeom>
                  </pic:spPr>
                </pic:pic>
              </a:graphicData>
            </a:graphic>
          </wp:inline>
        </w:drawing>
      </w:r>
      <w:r w:rsidRPr="00807E2F">
        <w:rPr>
          <w:noProof/>
          <w:lang w:val="en-GB" w:eastAsia="en-GB"/>
        </w:rPr>
        <w:drawing>
          <wp:inline distT="0" distB="0" distL="0" distR="0" wp14:anchorId="4E47479F" wp14:editId="513E6F45">
            <wp:extent cx="3269767" cy="4648200"/>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83682" cy="4667981"/>
                    </a:xfrm>
                    <a:prstGeom prst="rect">
                      <a:avLst/>
                    </a:prstGeom>
                  </pic:spPr>
                </pic:pic>
              </a:graphicData>
            </a:graphic>
          </wp:inline>
        </w:drawing>
      </w:r>
    </w:p>
    <w:p w14:paraId="08E0C884" w14:textId="2E68317E" w:rsidR="009E0236" w:rsidRPr="00803F86" w:rsidRDefault="009E0236" w:rsidP="009E0236">
      <w:pPr>
        <w:pStyle w:val="Caption"/>
      </w:pPr>
      <w:r w:rsidRPr="00803F86">
        <w:t xml:space="preserve">Figure </w:t>
      </w:r>
      <w:r w:rsidR="007716B5" w:rsidRPr="00803F86">
        <w:t>H</w:t>
      </w:r>
      <w:r w:rsidRPr="00803F86">
        <w:t>.1: on the left the current green situation for neighborhood ‘</w:t>
      </w:r>
      <w:proofErr w:type="spellStart"/>
      <w:r w:rsidRPr="00803F86">
        <w:t>Pottenberg</w:t>
      </w:r>
      <w:proofErr w:type="spellEnd"/>
      <w:r w:rsidRPr="00803F86">
        <w:t>’, on the right an overview of the final green designs that could supplement this green situation.</w:t>
      </w:r>
    </w:p>
    <w:p w14:paraId="1208E567" w14:textId="728A002F" w:rsidR="00145247" w:rsidRPr="00803F86" w:rsidRDefault="009E0236" w:rsidP="00145247">
      <w:pPr>
        <w:pStyle w:val="Heading1"/>
      </w:pPr>
      <w:r w:rsidRPr="00803F86">
        <w:br w:type="page"/>
      </w:r>
      <w:bookmarkStart w:id="32" w:name="_Toc95424747"/>
      <w:r w:rsidR="00145247" w:rsidRPr="00803F86">
        <w:lastRenderedPageBreak/>
        <w:t xml:space="preserve">Appendix </w:t>
      </w:r>
      <w:r w:rsidR="00A00C2A" w:rsidRPr="00803F86">
        <w:t>I</w:t>
      </w:r>
      <w:r w:rsidR="00145247" w:rsidRPr="00803F86">
        <w:t>: degree of use per neighborhood and per participant group</w:t>
      </w:r>
      <w:bookmarkEnd w:id="32"/>
    </w:p>
    <w:p w14:paraId="7A554C79" w14:textId="33D59B7D" w:rsidR="00145247" w:rsidRPr="00803F86" w:rsidRDefault="00145247" w:rsidP="00145247">
      <w:pPr>
        <w:suppressAutoHyphens w:val="0"/>
        <w:spacing w:after="0" w:line="240" w:lineRule="auto"/>
        <w:rPr>
          <w:lang w:val="en-US"/>
        </w:rPr>
      </w:pPr>
      <w:r w:rsidRPr="00803F86">
        <w:rPr>
          <w:lang w:val="en-US"/>
        </w:rPr>
        <w:t xml:space="preserve">See Table </w:t>
      </w:r>
      <w:r w:rsidR="004131AF" w:rsidRPr="00803F86">
        <w:rPr>
          <w:lang w:val="en-US"/>
        </w:rPr>
        <w:t>O</w:t>
      </w:r>
      <w:r w:rsidRPr="00803F86">
        <w:rPr>
          <w:lang w:val="en-US"/>
        </w:rPr>
        <w:t>.1 for the self-assessed UGS usage scores per neighborhood and per participant group. The average scores where opinions differed, was calculated as follows: participants were included in the score if they either lived near the focus area, if they come there, or if they base their estimate of (non-) use on the presumed situation that they would live in the neighborhood. (</w:t>
      </w:r>
      <w:proofErr w:type="gramStart"/>
      <w:r w:rsidRPr="00803F86">
        <w:rPr>
          <w:lang w:val="en-US"/>
        </w:rPr>
        <w:t>Participants</w:t>
      </w:r>
      <w:proofErr w:type="gramEnd"/>
      <w:r w:rsidRPr="00803F86">
        <w:rPr>
          <w:lang w:val="en-US"/>
        </w:rPr>
        <w:t xml:space="preserve"> who otherwise indicated not to use the UGS or did not make an estimation, were not included in the mean score.)</w:t>
      </w:r>
    </w:p>
    <w:p w14:paraId="3563B6AB" w14:textId="62A1DA5E" w:rsidR="00145247" w:rsidRPr="00803F86" w:rsidRDefault="00145247" w:rsidP="00145247">
      <w:pPr>
        <w:suppressAutoHyphens w:val="0"/>
        <w:spacing w:after="0" w:line="240" w:lineRule="auto"/>
        <w:rPr>
          <w:lang w:val="en-US"/>
        </w:rPr>
      </w:pPr>
    </w:p>
    <w:p w14:paraId="3E2822D9" w14:textId="2AA2D393" w:rsidR="004131AF" w:rsidRPr="00803F86" w:rsidRDefault="004131AF" w:rsidP="004131AF">
      <w:pPr>
        <w:pStyle w:val="IntenseQuote"/>
        <w:rPr>
          <w:rStyle w:val="IntenseEmphasis"/>
          <w:rFonts w:eastAsia="Times New Roman"/>
        </w:rPr>
      </w:pPr>
      <w:r w:rsidRPr="00803F86">
        <w:rPr>
          <w:rStyle w:val="IntenseEmphasis"/>
          <w:rFonts w:eastAsia="Times New Roman"/>
        </w:rPr>
        <w:t xml:space="preserve">Table </w:t>
      </w:r>
      <w:r w:rsidR="007716B5" w:rsidRPr="00803F86">
        <w:rPr>
          <w:rStyle w:val="IntenseEmphasis"/>
          <w:rFonts w:eastAsia="Times New Roman"/>
        </w:rPr>
        <w:t>I</w:t>
      </w:r>
      <w:r w:rsidRPr="00803F86">
        <w:rPr>
          <w:rStyle w:val="IntenseEmphasis"/>
          <w:rFonts w:eastAsia="Times New Roman"/>
        </w:rPr>
        <w:t>.1.</w:t>
      </w:r>
    </w:p>
    <w:p w14:paraId="24CDC556" w14:textId="642FD343" w:rsidR="004131AF" w:rsidRPr="00803F86" w:rsidRDefault="004131AF" w:rsidP="004131AF">
      <w:pPr>
        <w:pStyle w:val="IntenseQuote"/>
        <w:rPr>
          <w:rStyle w:val="IntenseEmphasis"/>
        </w:rPr>
      </w:pPr>
      <w:proofErr w:type="gramStart"/>
      <w:r w:rsidRPr="00803F86">
        <w:rPr>
          <w:rStyle w:val="IntenseEmphasis"/>
        </w:rPr>
        <w:t>self-assessed</w:t>
      </w:r>
      <w:proofErr w:type="gramEnd"/>
      <w:r w:rsidRPr="00803F86">
        <w:rPr>
          <w:rStyle w:val="IntenseEmphasis"/>
        </w:rPr>
        <w:t xml:space="preserve"> urban green space usage scores.</w:t>
      </w:r>
    </w:p>
    <w:tbl>
      <w:tblPr>
        <w:tblStyle w:val="TableGrid"/>
        <w:tblW w:w="4945" w:type="pct"/>
        <w:tblBorders>
          <w:left w:val="none" w:sz="0" w:space="0" w:color="auto"/>
          <w:bottom w:val="none" w:sz="0" w:space="0" w:color="auto"/>
          <w:right w:val="none" w:sz="0" w:space="0" w:color="auto"/>
          <w:insideV w:val="none" w:sz="0" w:space="0" w:color="auto"/>
        </w:tblBorders>
        <w:tblLook w:val="04A0" w:firstRow="1" w:lastRow="0" w:firstColumn="1" w:lastColumn="0" w:noHBand="0" w:noVBand="1"/>
      </w:tblPr>
      <w:tblGrid>
        <w:gridCol w:w="1982"/>
        <w:gridCol w:w="809"/>
        <w:gridCol w:w="2042"/>
        <w:gridCol w:w="3212"/>
        <w:gridCol w:w="2306"/>
      </w:tblGrid>
      <w:tr w:rsidR="00145247" w:rsidRPr="00803F86" w14:paraId="06F0879B" w14:textId="77777777" w:rsidTr="004131AF">
        <w:trPr>
          <w:trHeight w:val="503"/>
        </w:trPr>
        <w:tc>
          <w:tcPr>
            <w:tcW w:w="1982" w:type="dxa"/>
          </w:tcPr>
          <w:p w14:paraId="4D638993" w14:textId="77777777" w:rsidR="00145247" w:rsidRPr="00803F86" w:rsidRDefault="00145247" w:rsidP="00C42343">
            <w:pPr>
              <w:spacing w:after="0" w:line="240" w:lineRule="auto"/>
              <w:rPr>
                <w:b/>
                <w:sz w:val="16"/>
                <w:szCs w:val="16"/>
                <w:lang w:val="en-US"/>
              </w:rPr>
            </w:pPr>
            <w:r w:rsidRPr="00803F86">
              <w:rPr>
                <w:b/>
                <w:sz w:val="16"/>
                <w:szCs w:val="16"/>
                <w:lang w:val="en-US"/>
              </w:rPr>
              <w:t>Group</w:t>
            </w:r>
          </w:p>
        </w:tc>
        <w:tc>
          <w:tcPr>
            <w:tcW w:w="809" w:type="dxa"/>
          </w:tcPr>
          <w:p w14:paraId="7EA1A2DE" w14:textId="77777777" w:rsidR="00145247" w:rsidRPr="00803F86" w:rsidRDefault="00145247" w:rsidP="00C42343">
            <w:pPr>
              <w:spacing w:after="0" w:line="240" w:lineRule="auto"/>
              <w:rPr>
                <w:b/>
                <w:sz w:val="16"/>
                <w:szCs w:val="16"/>
                <w:lang w:val="en-US"/>
              </w:rPr>
            </w:pPr>
            <w:r w:rsidRPr="00803F86">
              <w:rPr>
                <w:b/>
                <w:sz w:val="16"/>
                <w:szCs w:val="16"/>
                <w:lang w:val="en-US"/>
              </w:rPr>
              <w:t>Number</w:t>
            </w:r>
          </w:p>
        </w:tc>
        <w:tc>
          <w:tcPr>
            <w:tcW w:w="2042" w:type="dxa"/>
          </w:tcPr>
          <w:p w14:paraId="19F21005" w14:textId="77777777" w:rsidR="00145247" w:rsidRPr="00803F86" w:rsidRDefault="00145247" w:rsidP="00C42343">
            <w:pPr>
              <w:spacing w:after="0" w:line="240" w:lineRule="auto"/>
              <w:rPr>
                <w:b/>
                <w:sz w:val="16"/>
                <w:szCs w:val="16"/>
                <w:lang w:val="en-US"/>
              </w:rPr>
            </w:pPr>
            <w:r w:rsidRPr="00803F86">
              <w:rPr>
                <w:b/>
                <w:sz w:val="16"/>
                <w:szCs w:val="16"/>
                <w:lang w:val="en-US"/>
              </w:rPr>
              <w:t>Estimated use current*, **</w:t>
            </w:r>
          </w:p>
        </w:tc>
        <w:tc>
          <w:tcPr>
            <w:tcW w:w="3212" w:type="dxa"/>
          </w:tcPr>
          <w:p w14:paraId="765D3C8C" w14:textId="77777777" w:rsidR="00145247" w:rsidRPr="00803F86" w:rsidRDefault="00145247" w:rsidP="00C42343">
            <w:pPr>
              <w:spacing w:after="0" w:line="240" w:lineRule="auto"/>
              <w:rPr>
                <w:b/>
                <w:sz w:val="16"/>
                <w:szCs w:val="16"/>
                <w:lang w:val="en-US"/>
              </w:rPr>
            </w:pPr>
            <w:r w:rsidRPr="00803F86">
              <w:rPr>
                <w:b/>
                <w:sz w:val="16"/>
                <w:szCs w:val="16"/>
                <w:lang w:val="en-US"/>
              </w:rPr>
              <w:t>Summary corrected participatory design</w:t>
            </w:r>
          </w:p>
        </w:tc>
        <w:tc>
          <w:tcPr>
            <w:tcW w:w="2306" w:type="dxa"/>
          </w:tcPr>
          <w:p w14:paraId="71E8B18E" w14:textId="77777777" w:rsidR="00145247" w:rsidRPr="00803F86" w:rsidRDefault="00145247" w:rsidP="00C42343">
            <w:pPr>
              <w:spacing w:after="0" w:line="240" w:lineRule="auto"/>
              <w:rPr>
                <w:b/>
                <w:sz w:val="16"/>
                <w:szCs w:val="16"/>
                <w:lang w:val="en-US"/>
              </w:rPr>
            </w:pPr>
            <w:r w:rsidRPr="00803F86">
              <w:rPr>
                <w:b/>
                <w:sz w:val="16"/>
                <w:szCs w:val="16"/>
                <w:lang w:val="en-US"/>
              </w:rPr>
              <w:t xml:space="preserve">Estimated use after </w:t>
            </w:r>
            <w:proofErr w:type="spellStart"/>
            <w:r w:rsidRPr="00803F86">
              <w:rPr>
                <w:b/>
                <w:sz w:val="16"/>
                <w:szCs w:val="16"/>
                <w:lang w:val="en-US"/>
              </w:rPr>
              <w:t>desing</w:t>
            </w:r>
            <w:proofErr w:type="spellEnd"/>
          </w:p>
        </w:tc>
      </w:tr>
      <w:tr w:rsidR="00145247" w:rsidRPr="00081C31" w14:paraId="0D7826FA" w14:textId="77777777" w:rsidTr="004131AF">
        <w:trPr>
          <w:trHeight w:val="1006"/>
        </w:trPr>
        <w:tc>
          <w:tcPr>
            <w:tcW w:w="1982" w:type="dxa"/>
          </w:tcPr>
          <w:p w14:paraId="548EF1E4" w14:textId="77777777" w:rsidR="00145247" w:rsidRPr="00803F86" w:rsidRDefault="00145247" w:rsidP="00C42343">
            <w:pPr>
              <w:spacing w:after="0" w:line="240" w:lineRule="auto"/>
              <w:rPr>
                <w:b/>
                <w:sz w:val="16"/>
                <w:szCs w:val="16"/>
                <w:lang w:val="en-US"/>
              </w:rPr>
            </w:pPr>
            <w:proofErr w:type="spellStart"/>
            <w:r w:rsidRPr="00803F86">
              <w:rPr>
                <w:b/>
                <w:sz w:val="16"/>
                <w:szCs w:val="16"/>
                <w:lang w:val="en-US"/>
              </w:rPr>
              <w:t>Pottenberg</w:t>
            </w:r>
            <w:proofErr w:type="spellEnd"/>
          </w:p>
          <w:p w14:paraId="0AE29498" w14:textId="77777777" w:rsidR="00145247" w:rsidRPr="00803F86" w:rsidRDefault="00145247" w:rsidP="00C42343">
            <w:pPr>
              <w:spacing w:after="0" w:line="240" w:lineRule="auto"/>
              <w:rPr>
                <w:sz w:val="16"/>
                <w:szCs w:val="16"/>
                <w:lang w:val="en-US"/>
              </w:rPr>
            </w:pPr>
            <w:r w:rsidRPr="00803F86">
              <w:rPr>
                <w:sz w:val="16"/>
                <w:szCs w:val="16"/>
                <w:lang w:val="en-US"/>
              </w:rPr>
              <w:t xml:space="preserve">Elderly </w:t>
            </w:r>
            <w:proofErr w:type="spellStart"/>
            <w:r w:rsidRPr="00803F86">
              <w:rPr>
                <w:sz w:val="16"/>
                <w:szCs w:val="16"/>
                <w:lang w:val="en-US"/>
              </w:rPr>
              <w:t>neighborood</w:t>
            </w:r>
            <w:proofErr w:type="spellEnd"/>
            <w:r w:rsidRPr="00803F86">
              <w:rPr>
                <w:sz w:val="16"/>
                <w:szCs w:val="16"/>
                <w:lang w:val="en-US"/>
              </w:rPr>
              <w:t xml:space="preserve"> center </w:t>
            </w:r>
            <w:proofErr w:type="spellStart"/>
            <w:r w:rsidRPr="00803F86">
              <w:rPr>
                <w:sz w:val="16"/>
                <w:szCs w:val="16"/>
                <w:lang w:val="en-US"/>
              </w:rPr>
              <w:t>Pottenberg</w:t>
            </w:r>
            <w:proofErr w:type="spellEnd"/>
            <w:r w:rsidRPr="00803F86">
              <w:rPr>
                <w:sz w:val="16"/>
                <w:szCs w:val="16"/>
                <w:lang w:val="en-US"/>
              </w:rPr>
              <w:t xml:space="preserve"> (12)</w:t>
            </w:r>
          </w:p>
        </w:tc>
        <w:tc>
          <w:tcPr>
            <w:tcW w:w="809" w:type="dxa"/>
          </w:tcPr>
          <w:p w14:paraId="316B39C0" w14:textId="77777777" w:rsidR="00145247" w:rsidRPr="00803F86" w:rsidRDefault="00145247" w:rsidP="00C42343">
            <w:pPr>
              <w:spacing w:after="0" w:line="240" w:lineRule="auto"/>
              <w:rPr>
                <w:sz w:val="16"/>
                <w:szCs w:val="16"/>
                <w:lang w:val="en-US"/>
              </w:rPr>
            </w:pPr>
            <w:r w:rsidRPr="00803F86">
              <w:rPr>
                <w:sz w:val="16"/>
                <w:szCs w:val="16"/>
                <w:lang w:val="en-US"/>
              </w:rPr>
              <w:t>12</w:t>
            </w:r>
          </w:p>
        </w:tc>
        <w:tc>
          <w:tcPr>
            <w:tcW w:w="2042" w:type="dxa"/>
          </w:tcPr>
          <w:p w14:paraId="79934CDE"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Vennepark</w:t>
            </w:r>
            <w:proofErr w:type="spellEnd"/>
            <w:r w:rsidRPr="00803F86">
              <w:rPr>
                <w:sz w:val="16"/>
                <w:szCs w:val="16"/>
                <w:lang w:val="en-US"/>
              </w:rPr>
              <w:t xml:space="preserve"> </w:t>
            </w:r>
            <w:r w:rsidRPr="00803F86">
              <w:rPr>
                <w:sz w:val="16"/>
                <w:szCs w:val="16"/>
                <w:highlight w:val="green"/>
                <w:lang w:val="en-US"/>
              </w:rPr>
              <w:t>3</w:t>
            </w:r>
            <w:r w:rsidRPr="00803F86">
              <w:rPr>
                <w:sz w:val="16"/>
                <w:szCs w:val="16"/>
                <w:lang w:val="en-US"/>
              </w:rPr>
              <w:t>,</w:t>
            </w:r>
            <w:r w:rsidRPr="00803F86">
              <w:rPr>
                <w:sz w:val="16"/>
                <w:szCs w:val="16"/>
                <w:highlight w:val="cyan"/>
                <w:lang w:val="en-US"/>
              </w:rPr>
              <w:t xml:space="preserve"> 3</w:t>
            </w:r>
            <w:r w:rsidRPr="00803F86">
              <w:rPr>
                <w:sz w:val="16"/>
                <w:szCs w:val="16"/>
                <w:lang w:val="en-US"/>
              </w:rPr>
              <w:t xml:space="preserve"> </w:t>
            </w:r>
            <w:r w:rsidRPr="00803F86">
              <w:rPr>
                <w:sz w:val="16"/>
                <w:szCs w:val="16"/>
                <w:highlight w:val="yellow"/>
                <w:lang w:val="en-US"/>
              </w:rPr>
              <w:t>1</w:t>
            </w:r>
          </w:p>
          <w:p w14:paraId="22F8E3DA" w14:textId="77777777" w:rsidR="00145247" w:rsidRPr="00803F86" w:rsidRDefault="00145247" w:rsidP="00C42343">
            <w:pPr>
              <w:spacing w:after="0" w:line="240" w:lineRule="auto"/>
              <w:rPr>
                <w:sz w:val="16"/>
                <w:szCs w:val="16"/>
                <w:lang w:val="en-US"/>
              </w:rPr>
            </w:pPr>
            <w:r w:rsidRPr="00803F86">
              <w:rPr>
                <w:sz w:val="16"/>
                <w:szCs w:val="16"/>
                <w:lang w:val="en-US"/>
              </w:rPr>
              <w:t xml:space="preserve">Around church </w:t>
            </w:r>
            <w:r w:rsidRPr="00803F86">
              <w:rPr>
                <w:sz w:val="16"/>
                <w:szCs w:val="16"/>
                <w:highlight w:val="green"/>
                <w:lang w:val="en-US"/>
              </w:rPr>
              <w:t>2</w:t>
            </w:r>
          </w:p>
          <w:p w14:paraId="4149D7C5" w14:textId="77777777" w:rsidR="00145247" w:rsidRPr="00803F86" w:rsidRDefault="00145247" w:rsidP="00C42343">
            <w:pPr>
              <w:spacing w:after="0" w:line="240" w:lineRule="auto"/>
              <w:rPr>
                <w:sz w:val="16"/>
                <w:szCs w:val="16"/>
                <w:lang w:val="en-US"/>
              </w:rPr>
            </w:pPr>
            <w:r w:rsidRPr="00803F86">
              <w:rPr>
                <w:sz w:val="16"/>
                <w:szCs w:val="16"/>
                <w:lang w:val="en-US"/>
              </w:rPr>
              <w:t>(walking by)</w:t>
            </w:r>
          </w:p>
          <w:p w14:paraId="48E77589" w14:textId="77777777" w:rsidR="00145247" w:rsidRPr="00803F86" w:rsidRDefault="00145247" w:rsidP="00C42343">
            <w:pPr>
              <w:spacing w:after="0" w:line="240" w:lineRule="auto"/>
              <w:rPr>
                <w:sz w:val="16"/>
                <w:szCs w:val="16"/>
                <w:lang w:val="en-US"/>
              </w:rPr>
            </w:pPr>
          </w:p>
          <w:p w14:paraId="7294E1DB" w14:textId="77777777" w:rsidR="00145247" w:rsidRPr="00803F86" w:rsidRDefault="00145247" w:rsidP="00C42343">
            <w:pPr>
              <w:spacing w:after="0" w:line="240" w:lineRule="auto"/>
              <w:rPr>
                <w:sz w:val="16"/>
                <w:szCs w:val="16"/>
                <w:lang w:val="en-US"/>
              </w:rPr>
            </w:pPr>
            <w:r w:rsidRPr="00803F86">
              <w:rPr>
                <w:sz w:val="16"/>
                <w:szCs w:val="16"/>
                <w:lang w:val="en-US"/>
              </w:rPr>
              <w:t>Green area close to elementary school is not used.</w:t>
            </w:r>
          </w:p>
        </w:tc>
        <w:tc>
          <w:tcPr>
            <w:tcW w:w="3212" w:type="dxa"/>
          </w:tcPr>
          <w:p w14:paraId="54A98DA3" w14:textId="77777777" w:rsidR="00145247" w:rsidRPr="00803F86" w:rsidRDefault="00145247" w:rsidP="00C42343">
            <w:pPr>
              <w:spacing w:after="0" w:line="240" w:lineRule="auto"/>
              <w:rPr>
                <w:sz w:val="16"/>
                <w:szCs w:val="16"/>
                <w:lang w:val="en-US"/>
              </w:rPr>
            </w:pPr>
            <w:r w:rsidRPr="00803F86">
              <w:rPr>
                <w:sz w:val="16"/>
                <w:szCs w:val="16"/>
                <w:lang w:val="en-US"/>
              </w:rPr>
              <w:t>More flowers on the roundabouts and at the church opposite the shops. Place street trees where there are currently no limited places. Another dog-letting area (less poo), benches, bushes on roundabouts pruned for traffic safety.</w:t>
            </w:r>
          </w:p>
        </w:tc>
        <w:tc>
          <w:tcPr>
            <w:tcW w:w="2306" w:type="dxa"/>
          </w:tcPr>
          <w:p w14:paraId="07AB8275"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Vennepark</w:t>
            </w:r>
            <w:proofErr w:type="spellEnd"/>
            <w:r w:rsidRPr="00803F86">
              <w:rPr>
                <w:sz w:val="16"/>
                <w:szCs w:val="16"/>
                <w:lang w:val="en-US"/>
              </w:rPr>
              <w:t xml:space="preserve"> </w:t>
            </w:r>
            <w:r w:rsidRPr="00803F86">
              <w:rPr>
                <w:sz w:val="16"/>
                <w:szCs w:val="16"/>
                <w:highlight w:val="green"/>
                <w:lang w:val="en-US"/>
              </w:rPr>
              <w:t>4</w:t>
            </w:r>
            <w:r w:rsidRPr="00803F86">
              <w:rPr>
                <w:sz w:val="16"/>
                <w:szCs w:val="16"/>
                <w:lang w:val="en-US"/>
              </w:rPr>
              <w:t xml:space="preserve">, </w:t>
            </w:r>
            <w:r w:rsidRPr="00803F86">
              <w:rPr>
                <w:sz w:val="16"/>
                <w:szCs w:val="16"/>
                <w:highlight w:val="cyan"/>
                <w:lang w:val="en-US"/>
              </w:rPr>
              <w:t>4</w:t>
            </w:r>
            <w:r w:rsidRPr="00803F86">
              <w:rPr>
                <w:sz w:val="16"/>
                <w:szCs w:val="16"/>
                <w:lang w:val="en-US"/>
              </w:rPr>
              <w:t xml:space="preserve"> </w:t>
            </w:r>
            <w:r w:rsidRPr="00803F86">
              <w:rPr>
                <w:sz w:val="16"/>
                <w:szCs w:val="16"/>
                <w:highlight w:val="yellow"/>
                <w:lang w:val="en-US"/>
              </w:rPr>
              <w:t>2</w:t>
            </w:r>
          </w:p>
          <w:p w14:paraId="59B8669E" w14:textId="77777777" w:rsidR="00145247" w:rsidRPr="00803F86" w:rsidRDefault="00145247" w:rsidP="00C42343">
            <w:pPr>
              <w:spacing w:after="0" w:line="240" w:lineRule="auto"/>
              <w:rPr>
                <w:sz w:val="16"/>
                <w:szCs w:val="16"/>
                <w:lang w:val="en-US"/>
              </w:rPr>
            </w:pPr>
          </w:p>
          <w:p w14:paraId="1245AA5F" w14:textId="77777777" w:rsidR="00145247" w:rsidRPr="00803F86" w:rsidRDefault="00145247" w:rsidP="00C42343">
            <w:pPr>
              <w:spacing w:after="0" w:line="240" w:lineRule="auto"/>
              <w:rPr>
                <w:sz w:val="16"/>
                <w:szCs w:val="16"/>
                <w:lang w:val="en-US"/>
              </w:rPr>
            </w:pPr>
            <w:r w:rsidRPr="00803F86">
              <w:rPr>
                <w:sz w:val="16"/>
                <w:szCs w:val="16"/>
                <w:lang w:val="en-US"/>
              </w:rPr>
              <w:t xml:space="preserve">Around church </w:t>
            </w:r>
            <w:r w:rsidRPr="00803F86">
              <w:rPr>
                <w:sz w:val="16"/>
                <w:szCs w:val="16"/>
                <w:highlight w:val="green"/>
                <w:lang w:val="en-US"/>
              </w:rPr>
              <w:t>2</w:t>
            </w:r>
          </w:p>
          <w:p w14:paraId="15A5B25D" w14:textId="77777777" w:rsidR="00145247" w:rsidRPr="00803F86" w:rsidRDefault="00145247" w:rsidP="00C42343">
            <w:pPr>
              <w:spacing w:after="0" w:line="240" w:lineRule="auto"/>
              <w:rPr>
                <w:sz w:val="16"/>
                <w:szCs w:val="16"/>
                <w:lang w:val="en-US"/>
              </w:rPr>
            </w:pPr>
          </w:p>
          <w:p w14:paraId="10B867F0" w14:textId="77777777" w:rsidR="00145247" w:rsidRPr="00803F86" w:rsidRDefault="00145247" w:rsidP="00C42343">
            <w:pPr>
              <w:spacing w:after="0" w:line="240" w:lineRule="auto"/>
              <w:rPr>
                <w:sz w:val="16"/>
                <w:szCs w:val="16"/>
                <w:lang w:val="en-US"/>
              </w:rPr>
            </w:pPr>
            <w:r w:rsidRPr="00803F86">
              <w:rPr>
                <w:sz w:val="16"/>
                <w:szCs w:val="16"/>
                <w:lang w:val="en-US"/>
              </w:rPr>
              <w:t>Most indicate that they would go there a little more often (no opposing voices).</w:t>
            </w:r>
          </w:p>
        </w:tc>
      </w:tr>
      <w:tr w:rsidR="00145247" w:rsidRPr="00803F86" w14:paraId="12A2CF18" w14:textId="77777777" w:rsidTr="004131AF">
        <w:trPr>
          <w:trHeight w:val="1006"/>
        </w:trPr>
        <w:tc>
          <w:tcPr>
            <w:tcW w:w="1982" w:type="dxa"/>
          </w:tcPr>
          <w:p w14:paraId="557BEE8E" w14:textId="77777777" w:rsidR="00145247" w:rsidRPr="00803F86" w:rsidRDefault="00145247" w:rsidP="00C42343">
            <w:pPr>
              <w:spacing w:after="0" w:line="240" w:lineRule="auto"/>
              <w:rPr>
                <w:b/>
                <w:sz w:val="16"/>
                <w:szCs w:val="16"/>
                <w:lang w:val="en-US"/>
              </w:rPr>
            </w:pPr>
            <w:proofErr w:type="spellStart"/>
            <w:r w:rsidRPr="00803F86">
              <w:rPr>
                <w:b/>
                <w:sz w:val="16"/>
                <w:szCs w:val="16"/>
                <w:lang w:val="en-US"/>
              </w:rPr>
              <w:t>Pottenberg</w:t>
            </w:r>
            <w:proofErr w:type="spellEnd"/>
          </w:p>
          <w:p w14:paraId="0E7B9E19" w14:textId="77777777" w:rsidR="00145247" w:rsidRPr="00803F86" w:rsidRDefault="00145247" w:rsidP="00C42343">
            <w:pPr>
              <w:spacing w:after="0" w:line="240" w:lineRule="auto"/>
              <w:rPr>
                <w:sz w:val="16"/>
                <w:szCs w:val="16"/>
                <w:lang w:val="en-US"/>
              </w:rPr>
            </w:pPr>
            <w:r w:rsidRPr="00803F86">
              <w:rPr>
                <w:sz w:val="16"/>
                <w:szCs w:val="16"/>
                <w:lang w:val="en-US"/>
              </w:rPr>
              <w:t>Children ‘Scouting West’ (16)</w:t>
            </w:r>
          </w:p>
        </w:tc>
        <w:tc>
          <w:tcPr>
            <w:tcW w:w="809" w:type="dxa"/>
          </w:tcPr>
          <w:p w14:paraId="376CD6C3" w14:textId="77777777" w:rsidR="00145247" w:rsidRPr="00803F86" w:rsidRDefault="00145247" w:rsidP="00C42343">
            <w:pPr>
              <w:spacing w:after="0" w:line="240" w:lineRule="auto"/>
              <w:rPr>
                <w:sz w:val="16"/>
                <w:szCs w:val="16"/>
                <w:lang w:val="en-US"/>
              </w:rPr>
            </w:pPr>
            <w:r w:rsidRPr="00803F86">
              <w:rPr>
                <w:sz w:val="16"/>
                <w:szCs w:val="16"/>
                <w:lang w:val="en-US"/>
              </w:rPr>
              <w:t>16</w:t>
            </w:r>
          </w:p>
        </w:tc>
        <w:tc>
          <w:tcPr>
            <w:tcW w:w="2042" w:type="dxa"/>
          </w:tcPr>
          <w:p w14:paraId="6577BAB9"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Potteriestraat</w:t>
            </w:r>
            <w:proofErr w:type="spellEnd"/>
            <w:r w:rsidRPr="00803F86">
              <w:rPr>
                <w:sz w:val="16"/>
                <w:szCs w:val="16"/>
                <w:lang w:val="en-US"/>
              </w:rPr>
              <w:t xml:space="preserve"> and green area close to elementary school: </w:t>
            </w:r>
            <w:r w:rsidRPr="00803F86">
              <w:rPr>
                <w:sz w:val="16"/>
                <w:szCs w:val="16"/>
                <w:highlight w:val="green"/>
                <w:lang w:val="en-US"/>
              </w:rPr>
              <w:t>1.1</w:t>
            </w:r>
            <w:r w:rsidRPr="00803F86">
              <w:rPr>
                <w:sz w:val="16"/>
                <w:szCs w:val="16"/>
                <w:lang w:val="en-US"/>
              </w:rPr>
              <w:t xml:space="preserve"> (n=14)</w:t>
            </w:r>
          </w:p>
          <w:p w14:paraId="3D433AC7"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Vennepark</w:t>
            </w:r>
            <w:proofErr w:type="spellEnd"/>
            <w:r w:rsidRPr="00803F86">
              <w:rPr>
                <w:sz w:val="16"/>
                <w:szCs w:val="16"/>
                <w:lang w:val="en-US"/>
              </w:rPr>
              <w:t xml:space="preserve"> West: </w:t>
            </w:r>
            <w:r w:rsidRPr="00803F86">
              <w:rPr>
                <w:sz w:val="16"/>
                <w:szCs w:val="16"/>
                <w:highlight w:val="green"/>
                <w:lang w:val="en-US"/>
              </w:rPr>
              <w:t>1.3</w:t>
            </w:r>
            <w:r w:rsidRPr="00803F86">
              <w:rPr>
                <w:sz w:val="16"/>
                <w:szCs w:val="16"/>
                <w:lang w:val="en-US"/>
              </w:rPr>
              <w:t xml:space="preserve"> (n=14)</w:t>
            </w:r>
          </w:p>
        </w:tc>
        <w:tc>
          <w:tcPr>
            <w:tcW w:w="3212" w:type="dxa"/>
          </w:tcPr>
          <w:p w14:paraId="5732A987"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Potteriestraat</w:t>
            </w:r>
            <w:proofErr w:type="spellEnd"/>
            <w:r w:rsidRPr="00803F86">
              <w:rPr>
                <w:sz w:val="16"/>
                <w:szCs w:val="16"/>
                <w:lang w:val="en-US"/>
              </w:rPr>
              <w:t>: climbing trees and play trees, paths, flowers, shrubs that close off the area</w:t>
            </w:r>
          </w:p>
          <w:p w14:paraId="4D9E7396"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Vennepark</w:t>
            </w:r>
            <w:proofErr w:type="spellEnd"/>
            <w:r w:rsidRPr="00803F86">
              <w:rPr>
                <w:sz w:val="16"/>
                <w:szCs w:val="16"/>
                <w:lang w:val="en-US"/>
              </w:rPr>
              <w:t xml:space="preserve"> West: remove a few trees for a football field, playing shrubs and trees, paths</w:t>
            </w:r>
          </w:p>
        </w:tc>
        <w:tc>
          <w:tcPr>
            <w:tcW w:w="2306" w:type="dxa"/>
          </w:tcPr>
          <w:p w14:paraId="52C52FA3" w14:textId="77777777" w:rsidR="00145247" w:rsidRPr="00DE7FA9" w:rsidRDefault="00145247" w:rsidP="00C42343">
            <w:pPr>
              <w:spacing w:after="0" w:line="240" w:lineRule="auto"/>
              <w:rPr>
                <w:sz w:val="16"/>
                <w:szCs w:val="16"/>
              </w:rPr>
            </w:pPr>
            <w:proofErr w:type="spellStart"/>
            <w:r w:rsidRPr="00DE7FA9">
              <w:rPr>
                <w:sz w:val="16"/>
                <w:szCs w:val="16"/>
              </w:rPr>
              <w:t>Potteriestraat</w:t>
            </w:r>
            <w:proofErr w:type="spellEnd"/>
            <w:r w:rsidRPr="00DE7FA9">
              <w:rPr>
                <w:sz w:val="16"/>
                <w:szCs w:val="16"/>
              </w:rPr>
              <w:t xml:space="preserve">: </w:t>
            </w:r>
            <w:r w:rsidRPr="00DE7FA9">
              <w:rPr>
                <w:sz w:val="16"/>
                <w:szCs w:val="16"/>
                <w:highlight w:val="green"/>
              </w:rPr>
              <w:t>1.6</w:t>
            </w:r>
            <w:r w:rsidRPr="00DE7FA9">
              <w:rPr>
                <w:sz w:val="16"/>
                <w:szCs w:val="16"/>
              </w:rPr>
              <w:t xml:space="preserve"> (n=16)</w:t>
            </w:r>
          </w:p>
          <w:p w14:paraId="71C15A80" w14:textId="77777777" w:rsidR="00145247" w:rsidRPr="00DE7FA9" w:rsidRDefault="00145247" w:rsidP="00C42343">
            <w:pPr>
              <w:spacing w:after="0" w:line="240" w:lineRule="auto"/>
              <w:rPr>
                <w:sz w:val="16"/>
                <w:szCs w:val="16"/>
              </w:rPr>
            </w:pPr>
            <w:proofErr w:type="spellStart"/>
            <w:r w:rsidRPr="00DE7FA9">
              <w:rPr>
                <w:sz w:val="16"/>
                <w:szCs w:val="16"/>
              </w:rPr>
              <w:t>Vennepark</w:t>
            </w:r>
            <w:proofErr w:type="spellEnd"/>
            <w:r w:rsidRPr="00DE7FA9">
              <w:rPr>
                <w:sz w:val="16"/>
                <w:szCs w:val="16"/>
              </w:rPr>
              <w:t xml:space="preserve"> West: </w:t>
            </w:r>
            <w:r w:rsidRPr="00DE7FA9">
              <w:rPr>
                <w:sz w:val="16"/>
                <w:szCs w:val="16"/>
                <w:highlight w:val="green"/>
              </w:rPr>
              <w:t>2.3</w:t>
            </w:r>
            <w:r w:rsidRPr="00DE7FA9">
              <w:rPr>
                <w:sz w:val="16"/>
                <w:szCs w:val="16"/>
              </w:rPr>
              <w:t xml:space="preserve"> (n=16)</w:t>
            </w:r>
          </w:p>
          <w:p w14:paraId="21B9DBFC" w14:textId="77777777" w:rsidR="00145247" w:rsidRPr="00DE7FA9" w:rsidRDefault="00145247" w:rsidP="00C42343">
            <w:pPr>
              <w:spacing w:after="0" w:line="240" w:lineRule="auto"/>
              <w:rPr>
                <w:sz w:val="16"/>
                <w:szCs w:val="16"/>
              </w:rPr>
            </w:pPr>
          </w:p>
          <w:p w14:paraId="72391335" w14:textId="77777777" w:rsidR="00145247" w:rsidRPr="00DE7FA9" w:rsidRDefault="00145247" w:rsidP="00C42343">
            <w:pPr>
              <w:spacing w:after="0" w:line="240" w:lineRule="auto"/>
              <w:rPr>
                <w:sz w:val="16"/>
                <w:szCs w:val="16"/>
              </w:rPr>
            </w:pPr>
          </w:p>
        </w:tc>
      </w:tr>
      <w:tr w:rsidR="00145247" w:rsidRPr="00803F86" w14:paraId="4F48AEE6" w14:textId="77777777" w:rsidTr="004131AF">
        <w:trPr>
          <w:trHeight w:val="1006"/>
        </w:trPr>
        <w:tc>
          <w:tcPr>
            <w:tcW w:w="1982" w:type="dxa"/>
          </w:tcPr>
          <w:p w14:paraId="0AEF827F" w14:textId="77777777" w:rsidR="00145247" w:rsidRPr="00803F86" w:rsidRDefault="00145247" w:rsidP="00C42343">
            <w:pPr>
              <w:spacing w:after="0" w:line="240" w:lineRule="auto"/>
              <w:rPr>
                <w:b/>
                <w:sz w:val="16"/>
                <w:szCs w:val="16"/>
                <w:lang w:val="en-US"/>
              </w:rPr>
            </w:pPr>
            <w:proofErr w:type="spellStart"/>
            <w:r w:rsidRPr="00803F86">
              <w:rPr>
                <w:b/>
                <w:sz w:val="16"/>
                <w:szCs w:val="16"/>
                <w:lang w:val="en-US"/>
              </w:rPr>
              <w:t>Pottenberg</w:t>
            </w:r>
            <w:proofErr w:type="spellEnd"/>
          </w:p>
          <w:p w14:paraId="216DED26" w14:textId="77777777" w:rsidR="00145247" w:rsidRPr="00803F86" w:rsidRDefault="00145247" w:rsidP="00C42343">
            <w:pPr>
              <w:spacing w:after="0" w:line="240" w:lineRule="auto"/>
              <w:rPr>
                <w:sz w:val="16"/>
                <w:szCs w:val="16"/>
                <w:lang w:val="en-US"/>
              </w:rPr>
            </w:pPr>
            <w:r w:rsidRPr="00803F86">
              <w:rPr>
                <w:sz w:val="16"/>
                <w:szCs w:val="16"/>
                <w:lang w:val="en-US"/>
              </w:rPr>
              <w:t>Children elementary school ‘El Habib’ (7)</w:t>
            </w:r>
          </w:p>
        </w:tc>
        <w:tc>
          <w:tcPr>
            <w:tcW w:w="809" w:type="dxa"/>
          </w:tcPr>
          <w:p w14:paraId="112F8853" w14:textId="77777777" w:rsidR="00145247" w:rsidRPr="00803F86" w:rsidRDefault="00145247" w:rsidP="00C42343">
            <w:pPr>
              <w:spacing w:after="0" w:line="240" w:lineRule="auto"/>
              <w:rPr>
                <w:sz w:val="16"/>
                <w:szCs w:val="16"/>
                <w:lang w:val="en-US"/>
              </w:rPr>
            </w:pPr>
            <w:r w:rsidRPr="00803F86">
              <w:rPr>
                <w:sz w:val="16"/>
                <w:szCs w:val="16"/>
                <w:lang w:val="en-US"/>
              </w:rPr>
              <w:t>7</w:t>
            </w:r>
          </w:p>
        </w:tc>
        <w:tc>
          <w:tcPr>
            <w:tcW w:w="2042" w:type="dxa"/>
          </w:tcPr>
          <w:p w14:paraId="678D907F" w14:textId="77777777" w:rsidR="00145247" w:rsidRPr="00DE7FA9" w:rsidRDefault="00145247" w:rsidP="00C42343">
            <w:pPr>
              <w:spacing w:after="0" w:line="240" w:lineRule="auto"/>
              <w:rPr>
                <w:sz w:val="16"/>
                <w:szCs w:val="16"/>
              </w:rPr>
            </w:pPr>
            <w:proofErr w:type="spellStart"/>
            <w:r w:rsidRPr="00DE7FA9">
              <w:rPr>
                <w:sz w:val="16"/>
                <w:szCs w:val="16"/>
              </w:rPr>
              <w:t>Potteriestraat</w:t>
            </w:r>
            <w:proofErr w:type="spellEnd"/>
            <w:r w:rsidRPr="00DE7FA9">
              <w:rPr>
                <w:sz w:val="16"/>
                <w:szCs w:val="16"/>
              </w:rPr>
              <w:t xml:space="preserve">: </w:t>
            </w:r>
            <w:r w:rsidRPr="00DE7FA9">
              <w:rPr>
                <w:sz w:val="16"/>
                <w:szCs w:val="16"/>
                <w:highlight w:val="green"/>
              </w:rPr>
              <w:t>0.4</w:t>
            </w:r>
            <w:r w:rsidRPr="00DE7FA9">
              <w:rPr>
                <w:sz w:val="16"/>
                <w:szCs w:val="16"/>
              </w:rPr>
              <w:t xml:space="preserve"> (n=5)</w:t>
            </w:r>
          </w:p>
          <w:p w14:paraId="3CED48C1" w14:textId="77777777" w:rsidR="00145247" w:rsidRPr="00DE7FA9" w:rsidRDefault="00145247" w:rsidP="00C42343">
            <w:pPr>
              <w:spacing w:after="0" w:line="240" w:lineRule="auto"/>
              <w:rPr>
                <w:sz w:val="16"/>
                <w:szCs w:val="16"/>
              </w:rPr>
            </w:pPr>
            <w:proofErr w:type="spellStart"/>
            <w:r w:rsidRPr="00DE7FA9">
              <w:rPr>
                <w:sz w:val="16"/>
                <w:szCs w:val="16"/>
              </w:rPr>
              <w:t>Vennepark</w:t>
            </w:r>
            <w:proofErr w:type="spellEnd"/>
            <w:r w:rsidRPr="00DE7FA9">
              <w:rPr>
                <w:sz w:val="16"/>
                <w:szCs w:val="16"/>
              </w:rPr>
              <w:t xml:space="preserve"> Oost: </w:t>
            </w:r>
            <w:r w:rsidRPr="00DE7FA9">
              <w:rPr>
                <w:sz w:val="16"/>
                <w:szCs w:val="16"/>
                <w:highlight w:val="green"/>
              </w:rPr>
              <w:t>0.7</w:t>
            </w:r>
            <w:r w:rsidRPr="00DE7FA9">
              <w:rPr>
                <w:sz w:val="16"/>
                <w:szCs w:val="16"/>
              </w:rPr>
              <w:t xml:space="preserve"> (n=7)</w:t>
            </w:r>
          </w:p>
        </w:tc>
        <w:tc>
          <w:tcPr>
            <w:tcW w:w="3212" w:type="dxa"/>
          </w:tcPr>
          <w:p w14:paraId="760CEE2D"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Potteriestraat</w:t>
            </w:r>
            <w:proofErr w:type="spellEnd"/>
            <w:r w:rsidRPr="00803F86">
              <w:rPr>
                <w:sz w:val="16"/>
                <w:szCs w:val="16"/>
                <w:lang w:val="en-US"/>
              </w:rPr>
              <w:t>: climbing and playing objects, hill, larger football field, flowers, path</w:t>
            </w:r>
          </w:p>
          <w:p w14:paraId="691A1AEC"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Vennepark</w:t>
            </w:r>
            <w:proofErr w:type="spellEnd"/>
            <w:r w:rsidRPr="00803F86">
              <w:rPr>
                <w:sz w:val="16"/>
                <w:szCs w:val="16"/>
                <w:lang w:val="en-US"/>
              </w:rPr>
              <w:t>: hill, willow tunnel, vegetable garden, flower bed, eating area, willow huts, paths</w:t>
            </w:r>
          </w:p>
        </w:tc>
        <w:tc>
          <w:tcPr>
            <w:tcW w:w="2306" w:type="dxa"/>
          </w:tcPr>
          <w:p w14:paraId="2987C333"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Potteriestraat</w:t>
            </w:r>
            <w:proofErr w:type="spellEnd"/>
            <w:r w:rsidRPr="00803F86">
              <w:rPr>
                <w:sz w:val="16"/>
                <w:szCs w:val="16"/>
                <w:lang w:val="en-US"/>
              </w:rPr>
              <w:t xml:space="preserve">: </w:t>
            </w:r>
            <w:r w:rsidRPr="00803F86">
              <w:rPr>
                <w:sz w:val="16"/>
                <w:szCs w:val="16"/>
                <w:highlight w:val="green"/>
                <w:lang w:val="en-US"/>
              </w:rPr>
              <w:t>2.9</w:t>
            </w:r>
            <w:r w:rsidRPr="00803F86">
              <w:rPr>
                <w:sz w:val="16"/>
                <w:szCs w:val="16"/>
                <w:lang w:val="en-US"/>
              </w:rPr>
              <w:t xml:space="preserve"> (n=7)</w:t>
            </w:r>
          </w:p>
          <w:p w14:paraId="585851D8"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Vennepark</w:t>
            </w:r>
            <w:proofErr w:type="spellEnd"/>
            <w:r w:rsidRPr="00803F86">
              <w:rPr>
                <w:sz w:val="16"/>
                <w:szCs w:val="16"/>
                <w:lang w:val="en-US"/>
              </w:rPr>
              <w:t xml:space="preserve">: </w:t>
            </w:r>
            <w:r w:rsidRPr="00803F86">
              <w:rPr>
                <w:sz w:val="16"/>
                <w:szCs w:val="16"/>
                <w:highlight w:val="green"/>
                <w:lang w:val="en-US"/>
              </w:rPr>
              <w:t>3.0</w:t>
            </w:r>
            <w:r w:rsidRPr="00803F86">
              <w:rPr>
                <w:sz w:val="16"/>
                <w:szCs w:val="16"/>
                <w:lang w:val="en-US"/>
              </w:rPr>
              <w:t xml:space="preserve"> (n=7)</w:t>
            </w:r>
          </w:p>
        </w:tc>
      </w:tr>
      <w:tr w:rsidR="00145247" w:rsidRPr="00081C31" w14:paraId="2149311B" w14:textId="77777777" w:rsidTr="004131AF">
        <w:trPr>
          <w:trHeight w:val="1006"/>
        </w:trPr>
        <w:tc>
          <w:tcPr>
            <w:tcW w:w="1982" w:type="dxa"/>
          </w:tcPr>
          <w:p w14:paraId="326A88D2" w14:textId="77777777" w:rsidR="00145247" w:rsidRPr="00803F86" w:rsidRDefault="00145247" w:rsidP="00C42343">
            <w:pPr>
              <w:spacing w:after="0" w:line="240" w:lineRule="auto"/>
              <w:rPr>
                <w:b/>
                <w:sz w:val="16"/>
                <w:szCs w:val="16"/>
                <w:lang w:val="en-US"/>
              </w:rPr>
            </w:pPr>
            <w:proofErr w:type="spellStart"/>
            <w:r w:rsidRPr="00803F86">
              <w:rPr>
                <w:b/>
                <w:sz w:val="16"/>
                <w:szCs w:val="16"/>
                <w:lang w:val="en-US"/>
              </w:rPr>
              <w:t>Wittevrouwenveld</w:t>
            </w:r>
            <w:proofErr w:type="spellEnd"/>
          </w:p>
          <w:p w14:paraId="3C0F9CE8" w14:textId="77777777" w:rsidR="00145247" w:rsidRPr="00803F86" w:rsidRDefault="00145247" w:rsidP="00C42343">
            <w:pPr>
              <w:spacing w:after="0" w:line="240" w:lineRule="auto"/>
              <w:rPr>
                <w:sz w:val="16"/>
                <w:szCs w:val="16"/>
                <w:lang w:val="en-US"/>
              </w:rPr>
            </w:pPr>
            <w:r w:rsidRPr="00803F86">
              <w:rPr>
                <w:sz w:val="16"/>
                <w:szCs w:val="16"/>
                <w:lang w:val="en-US"/>
              </w:rPr>
              <w:t xml:space="preserve">Elderly </w:t>
            </w:r>
            <w:proofErr w:type="spellStart"/>
            <w:r w:rsidRPr="00803F86">
              <w:rPr>
                <w:sz w:val="16"/>
                <w:szCs w:val="16"/>
                <w:lang w:val="en-US"/>
              </w:rPr>
              <w:t>neighborood</w:t>
            </w:r>
            <w:proofErr w:type="spellEnd"/>
            <w:r w:rsidRPr="00803F86">
              <w:rPr>
                <w:sz w:val="16"/>
                <w:szCs w:val="16"/>
                <w:lang w:val="en-US"/>
              </w:rPr>
              <w:t xml:space="preserve"> center </w:t>
            </w:r>
            <w:proofErr w:type="spellStart"/>
            <w:r w:rsidRPr="00803F86">
              <w:rPr>
                <w:sz w:val="16"/>
                <w:szCs w:val="16"/>
                <w:lang w:val="en-US"/>
              </w:rPr>
              <w:t>Wittevrouwenveld</w:t>
            </w:r>
            <w:proofErr w:type="spellEnd"/>
            <w:r w:rsidRPr="00803F86">
              <w:rPr>
                <w:sz w:val="16"/>
                <w:szCs w:val="16"/>
                <w:lang w:val="en-US"/>
              </w:rPr>
              <w:t xml:space="preserve"> (5)</w:t>
            </w:r>
          </w:p>
        </w:tc>
        <w:tc>
          <w:tcPr>
            <w:tcW w:w="809" w:type="dxa"/>
          </w:tcPr>
          <w:p w14:paraId="3E034819" w14:textId="77777777" w:rsidR="00145247" w:rsidRPr="00803F86" w:rsidRDefault="00145247" w:rsidP="00C42343">
            <w:pPr>
              <w:spacing w:after="0" w:line="240" w:lineRule="auto"/>
              <w:rPr>
                <w:sz w:val="16"/>
                <w:szCs w:val="16"/>
                <w:lang w:val="en-US"/>
              </w:rPr>
            </w:pPr>
            <w:r w:rsidRPr="00803F86">
              <w:rPr>
                <w:sz w:val="16"/>
                <w:szCs w:val="16"/>
                <w:lang w:val="en-US"/>
              </w:rPr>
              <w:t>5</w:t>
            </w:r>
          </w:p>
        </w:tc>
        <w:tc>
          <w:tcPr>
            <w:tcW w:w="2042" w:type="dxa"/>
          </w:tcPr>
          <w:p w14:paraId="1EF1BC6D"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Geusseltpark</w:t>
            </w:r>
            <w:proofErr w:type="spellEnd"/>
            <w:r w:rsidRPr="00803F86">
              <w:rPr>
                <w:sz w:val="16"/>
                <w:szCs w:val="16"/>
                <w:lang w:val="en-US"/>
              </w:rPr>
              <w:t xml:space="preserve"> </w:t>
            </w:r>
            <w:r w:rsidRPr="00803F86">
              <w:rPr>
                <w:sz w:val="16"/>
                <w:szCs w:val="16"/>
                <w:highlight w:val="green"/>
                <w:lang w:val="en-US"/>
              </w:rPr>
              <w:t>3</w:t>
            </w:r>
            <w:r w:rsidRPr="00803F86">
              <w:rPr>
                <w:sz w:val="16"/>
                <w:szCs w:val="16"/>
                <w:highlight w:val="cyan"/>
                <w:lang w:val="en-US"/>
              </w:rPr>
              <w:t xml:space="preserve"> 3</w:t>
            </w:r>
            <w:r w:rsidRPr="00803F86">
              <w:rPr>
                <w:sz w:val="16"/>
                <w:szCs w:val="16"/>
                <w:lang w:val="en-US"/>
              </w:rPr>
              <w:t xml:space="preserve"> </w:t>
            </w:r>
            <w:r w:rsidRPr="00803F86">
              <w:rPr>
                <w:sz w:val="16"/>
                <w:szCs w:val="16"/>
                <w:highlight w:val="yellow"/>
                <w:lang w:val="en-US"/>
              </w:rPr>
              <w:t>2</w:t>
            </w:r>
          </w:p>
          <w:p w14:paraId="3AD6772B" w14:textId="77777777" w:rsidR="00145247" w:rsidRPr="00803F86" w:rsidRDefault="00145247" w:rsidP="00C42343">
            <w:pPr>
              <w:spacing w:after="0" w:line="240" w:lineRule="auto"/>
              <w:rPr>
                <w:sz w:val="16"/>
                <w:szCs w:val="16"/>
                <w:lang w:val="en-US"/>
              </w:rPr>
            </w:pPr>
          </w:p>
          <w:p w14:paraId="50A670BB" w14:textId="77777777" w:rsidR="00145247" w:rsidRPr="00803F86" w:rsidRDefault="00145247" w:rsidP="00C42343">
            <w:pPr>
              <w:spacing w:after="0" w:line="240" w:lineRule="auto"/>
              <w:rPr>
                <w:sz w:val="16"/>
                <w:szCs w:val="16"/>
                <w:lang w:val="en-US"/>
              </w:rPr>
            </w:pPr>
            <w:r w:rsidRPr="00803F86">
              <w:rPr>
                <w:sz w:val="16"/>
                <w:szCs w:val="16"/>
                <w:lang w:val="en-US"/>
              </w:rPr>
              <w:t xml:space="preserve">Assessed for </w:t>
            </w:r>
            <w:proofErr w:type="spellStart"/>
            <w:r w:rsidRPr="00803F86">
              <w:rPr>
                <w:sz w:val="16"/>
                <w:szCs w:val="16"/>
                <w:lang w:val="en-US"/>
              </w:rPr>
              <w:t>Geusseltpark</w:t>
            </w:r>
            <w:proofErr w:type="spellEnd"/>
            <w:r w:rsidRPr="00803F86">
              <w:rPr>
                <w:sz w:val="16"/>
                <w:szCs w:val="16"/>
                <w:lang w:val="en-US"/>
              </w:rPr>
              <w:t xml:space="preserve">: the other 2 areas </w:t>
            </w:r>
            <w:proofErr w:type="gramStart"/>
            <w:r w:rsidRPr="00803F86">
              <w:rPr>
                <w:sz w:val="16"/>
                <w:szCs w:val="16"/>
                <w:lang w:val="en-US"/>
              </w:rPr>
              <w:t>were already found</w:t>
            </w:r>
            <w:proofErr w:type="gramEnd"/>
            <w:r w:rsidRPr="00803F86">
              <w:rPr>
                <w:sz w:val="16"/>
                <w:szCs w:val="16"/>
                <w:lang w:val="en-US"/>
              </w:rPr>
              <w:t xml:space="preserve"> to be in good condition. 2 participants do not use the </w:t>
            </w:r>
            <w:proofErr w:type="spellStart"/>
            <w:r w:rsidRPr="00803F86">
              <w:rPr>
                <w:sz w:val="16"/>
                <w:szCs w:val="16"/>
                <w:lang w:val="en-US"/>
              </w:rPr>
              <w:t>Geusseltpark</w:t>
            </w:r>
            <w:proofErr w:type="spellEnd"/>
            <w:r w:rsidRPr="00803F86">
              <w:rPr>
                <w:sz w:val="16"/>
                <w:szCs w:val="16"/>
                <w:lang w:val="en-US"/>
              </w:rPr>
              <w:t xml:space="preserve"> area because they live too far away (not included in the score). The other 3 participants agree with </w:t>
            </w:r>
            <w:proofErr w:type="gramStart"/>
            <w:r w:rsidRPr="00803F86">
              <w:rPr>
                <w:sz w:val="16"/>
                <w:szCs w:val="16"/>
                <w:lang w:val="en-US"/>
              </w:rPr>
              <w:t>each-other</w:t>
            </w:r>
            <w:proofErr w:type="gramEnd"/>
            <w:r w:rsidRPr="00803F86">
              <w:rPr>
                <w:sz w:val="16"/>
                <w:szCs w:val="16"/>
                <w:lang w:val="en-US"/>
              </w:rPr>
              <w:t xml:space="preserve"> that they use the area for walking and relaxing. The score for meeting varies (individual scores 1, 2 and 3).</w:t>
            </w:r>
          </w:p>
        </w:tc>
        <w:tc>
          <w:tcPr>
            <w:tcW w:w="3212" w:type="dxa"/>
          </w:tcPr>
          <w:p w14:paraId="1C3F940C" w14:textId="77777777" w:rsidR="00145247" w:rsidRPr="00803F86" w:rsidRDefault="00145247" w:rsidP="00C42343">
            <w:pPr>
              <w:spacing w:after="0" w:line="240" w:lineRule="auto"/>
              <w:rPr>
                <w:sz w:val="16"/>
                <w:szCs w:val="16"/>
                <w:lang w:val="en-US"/>
              </w:rPr>
            </w:pPr>
            <w:r w:rsidRPr="00803F86">
              <w:rPr>
                <w:sz w:val="16"/>
                <w:szCs w:val="16"/>
                <w:lang w:val="en-US"/>
              </w:rPr>
              <w:t>More benches, more (single) trees, especially flower trees.</w:t>
            </w:r>
          </w:p>
        </w:tc>
        <w:tc>
          <w:tcPr>
            <w:tcW w:w="2306" w:type="dxa"/>
          </w:tcPr>
          <w:p w14:paraId="4E1F493B" w14:textId="77777777" w:rsidR="00145247" w:rsidRPr="00803F86" w:rsidRDefault="00145247" w:rsidP="00C42343">
            <w:pPr>
              <w:spacing w:after="0" w:line="240" w:lineRule="auto"/>
              <w:rPr>
                <w:sz w:val="16"/>
                <w:szCs w:val="16"/>
                <w:lang w:val="en-US"/>
              </w:rPr>
            </w:pPr>
            <w:r w:rsidRPr="00803F86">
              <w:rPr>
                <w:sz w:val="16"/>
                <w:szCs w:val="16"/>
                <w:highlight w:val="green"/>
                <w:lang w:val="en-US"/>
              </w:rPr>
              <w:t>4</w:t>
            </w:r>
            <w:r w:rsidRPr="00803F86">
              <w:rPr>
                <w:sz w:val="16"/>
                <w:szCs w:val="16"/>
                <w:highlight w:val="cyan"/>
                <w:lang w:val="en-US"/>
              </w:rPr>
              <w:t xml:space="preserve"> 4</w:t>
            </w:r>
            <w:r w:rsidRPr="00803F86">
              <w:rPr>
                <w:sz w:val="16"/>
                <w:szCs w:val="16"/>
                <w:lang w:val="en-US"/>
              </w:rPr>
              <w:t xml:space="preserve"> </w:t>
            </w:r>
            <w:r w:rsidRPr="00803F86">
              <w:rPr>
                <w:sz w:val="16"/>
                <w:szCs w:val="16"/>
                <w:highlight w:val="yellow"/>
                <w:lang w:val="en-US"/>
              </w:rPr>
              <w:t>3</w:t>
            </w:r>
            <w:r w:rsidRPr="00803F86">
              <w:rPr>
                <w:sz w:val="16"/>
                <w:szCs w:val="16"/>
                <w:lang w:val="en-US"/>
              </w:rPr>
              <w:t xml:space="preserve"> The 3 participants indicate that they would go there a little more often.</w:t>
            </w:r>
          </w:p>
        </w:tc>
      </w:tr>
      <w:tr w:rsidR="00145247" w:rsidRPr="00803F86" w14:paraId="0C62819F" w14:textId="77777777" w:rsidTr="004131AF">
        <w:trPr>
          <w:trHeight w:val="1006"/>
        </w:trPr>
        <w:tc>
          <w:tcPr>
            <w:tcW w:w="1982" w:type="dxa"/>
          </w:tcPr>
          <w:p w14:paraId="0FED9607" w14:textId="77777777" w:rsidR="00145247" w:rsidRPr="00803F86" w:rsidRDefault="00145247" w:rsidP="00C42343">
            <w:pPr>
              <w:spacing w:after="0" w:line="240" w:lineRule="auto"/>
              <w:rPr>
                <w:b/>
                <w:sz w:val="16"/>
                <w:szCs w:val="16"/>
                <w:lang w:val="en-US"/>
              </w:rPr>
            </w:pPr>
            <w:proofErr w:type="spellStart"/>
            <w:r w:rsidRPr="00803F86">
              <w:rPr>
                <w:b/>
                <w:sz w:val="16"/>
                <w:szCs w:val="16"/>
                <w:lang w:val="en-US"/>
              </w:rPr>
              <w:t>Wittevrouwenveld</w:t>
            </w:r>
            <w:proofErr w:type="spellEnd"/>
          </w:p>
          <w:p w14:paraId="28A14D61" w14:textId="77777777" w:rsidR="00145247" w:rsidRPr="00803F86" w:rsidRDefault="00145247" w:rsidP="00C42343">
            <w:pPr>
              <w:spacing w:after="0" w:line="240" w:lineRule="auto"/>
              <w:rPr>
                <w:sz w:val="16"/>
                <w:szCs w:val="16"/>
                <w:lang w:val="en-US"/>
              </w:rPr>
            </w:pPr>
            <w:r w:rsidRPr="00803F86">
              <w:rPr>
                <w:sz w:val="16"/>
                <w:szCs w:val="16"/>
                <w:lang w:val="en-US"/>
              </w:rPr>
              <w:t xml:space="preserve">Children elementary school ‘De </w:t>
            </w:r>
            <w:proofErr w:type="spellStart"/>
            <w:r w:rsidRPr="00803F86">
              <w:rPr>
                <w:sz w:val="16"/>
                <w:szCs w:val="16"/>
                <w:lang w:val="en-US"/>
              </w:rPr>
              <w:t>Letterdoes</w:t>
            </w:r>
            <w:proofErr w:type="spellEnd"/>
            <w:r w:rsidRPr="00803F86">
              <w:rPr>
                <w:sz w:val="16"/>
                <w:szCs w:val="16"/>
                <w:lang w:val="en-US"/>
              </w:rPr>
              <w:t>’ (5)</w:t>
            </w:r>
          </w:p>
        </w:tc>
        <w:tc>
          <w:tcPr>
            <w:tcW w:w="809" w:type="dxa"/>
          </w:tcPr>
          <w:p w14:paraId="4F225CFA" w14:textId="77777777" w:rsidR="00145247" w:rsidRPr="00803F86" w:rsidRDefault="00145247" w:rsidP="00C42343">
            <w:pPr>
              <w:spacing w:after="0" w:line="240" w:lineRule="auto"/>
              <w:rPr>
                <w:sz w:val="16"/>
                <w:szCs w:val="16"/>
                <w:lang w:val="en-US"/>
              </w:rPr>
            </w:pPr>
            <w:r w:rsidRPr="00803F86">
              <w:rPr>
                <w:sz w:val="16"/>
                <w:szCs w:val="16"/>
                <w:lang w:val="en-US"/>
              </w:rPr>
              <w:t>5</w:t>
            </w:r>
          </w:p>
        </w:tc>
        <w:tc>
          <w:tcPr>
            <w:tcW w:w="2042" w:type="dxa"/>
          </w:tcPr>
          <w:p w14:paraId="7455BB62" w14:textId="77777777" w:rsidR="00145247" w:rsidRPr="00DE7FA9" w:rsidRDefault="00145247" w:rsidP="00C42343">
            <w:pPr>
              <w:spacing w:after="0" w:line="240" w:lineRule="auto"/>
              <w:rPr>
                <w:sz w:val="16"/>
                <w:szCs w:val="16"/>
              </w:rPr>
            </w:pPr>
            <w:r w:rsidRPr="00DE7FA9">
              <w:rPr>
                <w:sz w:val="16"/>
                <w:szCs w:val="16"/>
              </w:rPr>
              <w:t xml:space="preserve">Leeuwenplein: </w:t>
            </w:r>
            <w:r w:rsidRPr="00DE7FA9">
              <w:rPr>
                <w:sz w:val="16"/>
                <w:szCs w:val="16"/>
                <w:highlight w:val="green"/>
              </w:rPr>
              <w:t>2.8</w:t>
            </w:r>
          </w:p>
          <w:p w14:paraId="18029345" w14:textId="77777777" w:rsidR="00145247" w:rsidRPr="00DE7FA9" w:rsidRDefault="00145247" w:rsidP="00C42343">
            <w:pPr>
              <w:spacing w:after="0" w:line="240" w:lineRule="auto"/>
              <w:rPr>
                <w:sz w:val="16"/>
                <w:szCs w:val="16"/>
              </w:rPr>
            </w:pPr>
            <w:proofErr w:type="spellStart"/>
            <w:r w:rsidRPr="00DE7FA9">
              <w:rPr>
                <w:sz w:val="16"/>
                <w:szCs w:val="16"/>
              </w:rPr>
              <w:t>Aldegonda</w:t>
            </w:r>
            <w:proofErr w:type="spellEnd"/>
            <w:r w:rsidRPr="00DE7FA9">
              <w:rPr>
                <w:sz w:val="16"/>
                <w:szCs w:val="16"/>
              </w:rPr>
              <w:t xml:space="preserve">- en </w:t>
            </w:r>
            <w:proofErr w:type="spellStart"/>
            <w:r w:rsidRPr="00DE7FA9">
              <w:rPr>
                <w:sz w:val="16"/>
                <w:szCs w:val="16"/>
              </w:rPr>
              <w:t>Gerbergaplantsoen</w:t>
            </w:r>
            <w:proofErr w:type="spellEnd"/>
            <w:r w:rsidRPr="00DE7FA9">
              <w:rPr>
                <w:sz w:val="16"/>
                <w:szCs w:val="16"/>
              </w:rPr>
              <w:t xml:space="preserve">: </w:t>
            </w:r>
            <w:r w:rsidRPr="00DE7FA9">
              <w:rPr>
                <w:sz w:val="16"/>
                <w:szCs w:val="16"/>
                <w:highlight w:val="green"/>
              </w:rPr>
              <w:t>1.5</w:t>
            </w:r>
          </w:p>
          <w:p w14:paraId="35D86A80" w14:textId="77777777" w:rsidR="00145247" w:rsidRPr="00DE7FA9" w:rsidRDefault="00145247" w:rsidP="00C42343">
            <w:pPr>
              <w:spacing w:after="0" w:line="240" w:lineRule="auto"/>
              <w:rPr>
                <w:sz w:val="16"/>
                <w:szCs w:val="16"/>
              </w:rPr>
            </w:pPr>
            <w:r w:rsidRPr="00DE7FA9">
              <w:rPr>
                <w:sz w:val="16"/>
                <w:szCs w:val="16"/>
              </w:rPr>
              <w:t xml:space="preserve">Friezenplein: </w:t>
            </w:r>
            <w:r w:rsidRPr="00DE7FA9">
              <w:rPr>
                <w:sz w:val="16"/>
                <w:szCs w:val="16"/>
                <w:highlight w:val="green"/>
              </w:rPr>
              <w:t>1</w:t>
            </w:r>
          </w:p>
          <w:p w14:paraId="4A7A7F53" w14:textId="77777777" w:rsidR="00145247" w:rsidRPr="00DE7FA9" w:rsidRDefault="00145247" w:rsidP="00C42343">
            <w:pPr>
              <w:spacing w:after="0" w:line="240" w:lineRule="auto"/>
              <w:rPr>
                <w:sz w:val="16"/>
                <w:szCs w:val="16"/>
              </w:rPr>
            </w:pPr>
          </w:p>
          <w:p w14:paraId="58737049" w14:textId="77777777" w:rsidR="00145247" w:rsidRPr="00803F86" w:rsidRDefault="00145247" w:rsidP="00C42343">
            <w:pPr>
              <w:spacing w:after="0" w:line="240" w:lineRule="auto"/>
              <w:rPr>
                <w:sz w:val="16"/>
                <w:szCs w:val="16"/>
                <w:lang w:val="en-US"/>
              </w:rPr>
            </w:pPr>
            <w:r w:rsidRPr="00803F86">
              <w:rPr>
                <w:sz w:val="16"/>
                <w:szCs w:val="16"/>
                <w:lang w:val="en-US"/>
              </w:rPr>
              <w:t xml:space="preserve">All </w:t>
            </w:r>
            <w:proofErr w:type="gramStart"/>
            <w:r w:rsidRPr="00803F86">
              <w:rPr>
                <w:sz w:val="16"/>
                <w:szCs w:val="16"/>
                <w:lang w:val="en-US"/>
              </w:rPr>
              <w:t>locations were rated by all children</w:t>
            </w:r>
            <w:proofErr w:type="gramEnd"/>
            <w:r w:rsidRPr="00803F86">
              <w:rPr>
                <w:sz w:val="16"/>
                <w:szCs w:val="16"/>
                <w:lang w:val="en-US"/>
              </w:rPr>
              <w:t xml:space="preserve"> whilst they were assuming they lived nearby.</w:t>
            </w:r>
          </w:p>
        </w:tc>
        <w:tc>
          <w:tcPr>
            <w:tcW w:w="3212" w:type="dxa"/>
          </w:tcPr>
          <w:p w14:paraId="5FA79841"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Leeuwenplein</w:t>
            </w:r>
            <w:proofErr w:type="spellEnd"/>
            <w:r w:rsidRPr="00803F86">
              <w:rPr>
                <w:sz w:val="16"/>
                <w:szCs w:val="16"/>
                <w:lang w:val="en-US"/>
              </w:rPr>
              <w:t>: play objects (fallen trees, stepping stones) hill, bridge, climbing tree, path</w:t>
            </w:r>
          </w:p>
          <w:p w14:paraId="3B88D97E" w14:textId="77777777" w:rsidR="00145247" w:rsidRPr="00803F86" w:rsidRDefault="00145247" w:rsidP="00C42343">
            <w:pPr>
              <w:spacing w:after="0" w:line="240" w:lineRule="auto"/>
              <w:rPr>
                <w:sz w:val="16"/>
                <w:szCs w:val="16"/>
                <w:lang w:val="en-US"/>
              </w:rPr>
            </w:pPr>
          </w:p>
          <w:p w14:paraId="0C0C957C"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Aldegonda</w:t>
            </w:r>
            <w:proofErr w:type="spellEnd"/>
            <w:r w:rsidRPr="00803F86">
              <w:rPr>
                <w:sz w:val="16"/>
                <w:szCs w:val="16"/>
                <w:lang w:val="en-US"/>
              </w:rPr>
              <w:t xml:space="preserve"> and </w:t>
            </w:r>
            <w:proofErr w:type="spellStart"/>
            <w:r w:rsidRPr="00803F86">
              <w:rPr>
                <w:sz w:val="16"/>
                <w:szCs w:val="16"/>
                <w:lang w:val="en-US"/>
              </w:rPr>
              <w:t>Gerberga</w:t>
            </w:r>
            <w:proofErr w:type="spellEnd"/>
            <w:r w:rsidRPr="00803F86">
              <w:rPr>
                <w:sz w:val="16"/>
                <w:szCs w:val="16"/>
                <w:lang w:val="en-US"/>
              </w:rPr>
              <w:t xml:space="preserve"> </w:t>
            </w:r>
            <w:proofErr w:type="spellStart"/>
            <w:r w:rsidRPr="00803F86">
              <w:rPr>
                <w:sz w:val="16"/>
                <w:szCs w:val="16"/>
                <w:lang w:val="en-US"/>
              </w:rPr>
              <w:t>plantsoen</w:t>
            </w:r>
            <w:proofErr w:type="spellEnd"/>
            <w:r w:rsidRPr="00803F86">
              <w:rPr>
                <w:sz w:val="16"/>
                <w:szCs w:val="16"/>
                <w:lang w:val="en-US"/>
              </w:rPr>
              <w:t>: grass bridge, stepping stones / trunks, small trees, climbing trees, trees close together just away</w:t>
            </w:r>
          </w:p>
          <w:p w14:paraId="59CF804D" w14:textId="77777777" w:rsidR="00145247" w:rsidRPr="00803F86" w:rsidRDefault="00145247" w:rsidP="00C42343">
            <w:pPr>
              <w:spacing w:after="0" w:line="240" w:lineRule="auto"/>
              <w:rPr>
                <w:sz w:val="16"/>
                <w:szCs w:val="16"/>
                <w:lang w:val="en-US"/>
              </w:rPr>
            </w:pPr>
          </w:p>
          <w:p w14:paraId="0879E40A"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Friezenplein</w:t>
            </w:r>
            <w:proofErr w:type="spellEnd"/>
            <w:r w:rsidRPr="00803F86">
              <w:rPr>
                <w:sz w:val="16"/>
                <w:szCs w:val="16"/>
                <w:lang w:val="en-US"/>
              </w:rPr>
              <w:t>: flowers, walking paths (exercise equipment)</w:t>
            </w:r>
          </w:p>
        </w:tc>
        <w:tc>
          <w:tcPr>
            <w:tcW w:w="2306" w:type="dxa"/>
          </w:tcPr>
          <w:p w14:paraId="472E13D9"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Leeuwenplein</w:t>
            </w:r>
            <w:proofErr w:type="spellEnd"/>
            <w:r w:rsidRPr="00803F86">
              <w:rPr>
                <w:sz w:val="16"/>
                <w:szCs w:val="16"/>
                <w:lang w:val="en-US"/>
              </w:rPr>
              <w:t xml:space="preserve">: </w:t>
            </w:r>
            <w:r w:rsidRPr="00803F86">
              <w:rPr>
                <w:sz w:val="16"/>
                <w:szCs w:val="16"/>
                <w:highlight w:val="green"/>
                <w:lang w:val="en-US"/>
              </w:rPr>
              <w:t>3</w:t>
            </w:r>
          </w:p>
          <w:p w14:paraId="4DBC38DC"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Gerbergaplantsoen</w:t>
            </w:r>
            <w:proofErr w:type="spellEnd"/>
            <w:r w:rsidRPr="00803F86">
              <w:rPr>
                <w:sz w:val="16"/>
                <w:szCs w:val="16"/>
                <w:lang w:val="en-US"/>
              </w:rPr>
              <w:t xml:space="preserve">: </w:t>
            </w:r>
            <w:r w:rsidRPr="00803F86">
              <w:rPr>
                <w:sz w:val="16"/>
                <w:szCs w:val="16"/>
                <w:highlight w:val="green"/>
                <w:lang w:val="en-US"/>
              </w:rPr>
              <w:t>3</w:t>
            </w:r>
          </w:p>
          <w:p w14:paraId="48DE1F45" w14:textId="77777777" w:rsidR="00145247" w:rsidRPr="00803F86" w:rsidRDefault="00145247" w:rsidP="00C42343">
            <w:pPr>
              <w:spacing w:after="0" w:line="240" w:lineRule="auto"/>
              <w:rPr>
                <w:sz w:val="16"/>
                <w:szCs w:val="16"/>
                <w:lang w:val="en-US"/>
              </w:rPr>
            </w:pPr>
            <w:proofErr w:type="spellStart"/>
            <w:r w:rsidRPr="00803F86">
              <w:rPr>
                <w:sz w:val="16"/>
                <w:szCs w:val="16"/>
                <w:lang w:val="en-US"/>
              </w:rPr>
              <w:t>Friezenplein</w:t>
            </w:r>
            <w:proofErr w:type="spellEnd"/>
            <w:r w:rsidRPr="00803F86">
              <w:rPr>
                <w:sz w:val="16"/>
                <w:szCs w:val="16"/>
                <w:lang w:val="en-US"/>
              </w:rPr>
              <w:t xml:space="preserve">: </w:t>
            </w:r>
            <w:r w:rsidRPr="00803F86">
              <w:rPr>
                <w:sz w:val="16"/>
                <w:szCs w:val="16"/>
                <w:highlight w:val="green"/>
                <w:lang w:val="en-US"/>
              </w:rPr>
              <w:t>2</w:t>
            </w:r>
          </w:p>
        </w:tc>
      </w:tr>
    </w:tbl>
    <w:p w14:paraId="3A13654A" w14:textId="63B72E3D" w:rsidR="00145247" w:rsidRPr="00803F86" w:rsidRDefault="00145247" w:rsidP="00145247">
      <w:pPr>
        <w:suppressAutoHyphens w:val="0"/>
        <w:spacing w:after="0" w:line="240" w:lineRule="auto"/>
        <w:rPr>
          <w:sz w:val="16"/>
          <w:szCs w:val="16"/>
          <w:lang w:val="en-US"/>
        </w:rPr>
      </w:pPr>
      <w:r w:rsidRPr="00803F86">
        <w:rPr>
          <w:sz w:val="16"/>
          <w:szCs w:val="16"/>
          <w:lang w:val="en-US"/>
        </w:rPr>
        <w:t xml:space="preserve">* Green score is for physical activity, blue for stress reduction, yellow for meeting. Children are not distinguished and asked to give a general usage score for "going there </w:t>
      </w:r>
      <w:r w:rsidR="00752F53" w:rsidRPr="00803F86">
        <w:rPr>
          <w:sz w:val="16"/>
          <w:szCs w:val="16"/>
          <w:lang w:val="en-US"/>
        </w:rPr>
        <w:t xml:space="preserve">to </w:t>
      </w:r>
      <w:r w:rsidRPr="00803F86">
        <w:rPr>
          <w:sz w:val="16"/>
          <w:szCs w:val="16"/>
          <w:lang w:val="en-US"/>
        </w:rPr>
        <w:t xml:space="preserve">play and </w:t>
      </w:r>
      <w:r w:rsidR="00752F53" w:rsidRPr="00803F86">
        <w:rPr>
          <w:sz w:val="16"/>
          <w:szCs w:val="16"/>
          <w:lang w:val="en-US"/>
        </w:rPr>
        <w:t xml:space="preserve">to </w:t>
      </w:r>
      <w:r w:rsidRPr="00803F86">
        <w:rPr>
          <w:sz w:val="16"/>
          <w:szCs w:val="16"/>
          <w:lang w:val="en-US"/>
        </w:rPr>
        <w:t>meet other children".</w:t>
      </w:r>
    </w:p>
    <w:p w14:paraId="15218806" w14:textId="77777777" w:rsidR="00145247" w:rsidRPr="00803F86" w:rsidRDefault="00145247" w:rsidP="00145247">
      <w:pPr>
        <w:suppressAutoHyphens w:val="0"/>
        <w:spacing w:after="0" w:line="240" w:lineRule="auto"/>
        <w:rPr>
          <w:sz w:val="16"/>
          <w:szCs w:val="16"/>
          <w:lang w:val="en-US"/>
        </w:rPr>
      </w:pPr>
      <w:r w:rsidRPr="00803F86">
        <w:rPr>
          <w:sz w:val="16"/>
          <w:szCs w:val="16"/>
          <w:lang w:val="en-US"/>
        </w:rPr>
        <w:t xml:space="preserve">** Usage </w:t>
      </w:r>
      <w:proofErr w:type="spellStart"/>
      <w:r w:rsidRPr="00803F86">
        <w:rPr>
          <w:sz w:val="16"/>
          <w:szCs w:val="16"/>
          <w:lang w:val="en-US"/>
        </w:rPr>
        <w:t>level’s</w:t>
      </w:r>
      <w:proofErr w:type="spellEnd"/>
      <w:r w:rsidRPr="00803F86">
        <w:rPr>
          <w:sz w:val="16"/>
          <w:szCs w:val="16"/>
          <w:lang w:val="en-US"/>
        </w:rPr>
        <w:t xml:space="preserve"> are 0 (never), </w:t>
      </w:r>
      <w:proofErr w:type="gramStart"/>
      <w:r w:rsidRPr="00803F86">
        <w:rPr>
          <w:sz w:val="16"/>
          <w:szCs w:val="16"/>
          <w:lang w:val="en-US"/>
        </w:rPr>
        <w:t>1</w:t>
      </w:r>
      <w:proofErr w:type="gramEnd"/>
      <w:r w:rsidRPr="00803F86">
        <w:rPr>
          <w:sz w:val="16"/>
          <w:szCs w:val="16"/>
          <w:lang w:val="en-US"/>
        </w:rPr>
        <w:t xml:space="preserve"> (a few times per year), 2 (a few times per month), 3 (a few times per week), 4 (used when estimated use increased while current use already scored ‘3’.</w:t>
      </w:r>
    </w:p>
    <w:p w14:paraId="32792EF8" w14:textId="2B4B81A8" w:rsidR="007B7110" w:rsidRPr="00803F86" w:rsidRDefault="007B7110">
      <w:pPr>
        <w:suppressAutoHyphens w:val="0"/>
        <w:spacing w:after="0" w:line="240" w:lineRule="auto"/>
        <w:rPr>
          <w:lang w:val="en-US"/>
        </w:rPr>
      </w:pPr>
    </w:p>
    <w:sectPr w:rsidR="007B7110" w:rsidRPr="00803F86" w:rsidSect="002711BC">
      <w:footerReference w:type="default" r:id="rId40"/>
      <w:pgSz w:w="11906" w:h="16838"/>
      <w:pgMar w:top="720" w:right="720" w:bottom="720" w:left="720" w:header="708" w:footer="708"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3F1604F" w14:textId="77777777" w:rsidR="002A2550" w:rsidRDefault="002A2550" w:rsidP="00BE7EB7">
      <w:pPr>
        <w:suppressAutoHyphens w:val="0"/>
        <w:spacing w:after="0" w:line="240" w:lineRule="auto"/>
        <w:rPr>
          <w:rFonts w:eastAsia="Times New Roman" w:cs="Times New Roman"/>
          <w:lang w:val="en-US"/>
        </w:rPr>
      </w:pPr>
      <w:r>
        <w:rPr>
          <w:rFonts w:eastAsia="Times New Roman" w:cs="Times New Roman"/>
          <w:lang w:val="en-US"/>
        </w:rPr>
        <w:separator/>
      </w:r>
    </w:p>
  </w:endnote>
  <w:endnote w:type="continuationSeparator" w:id="0">
    <w:p w14:paraId="593094B8" w14:textId="77777777" w:rsidR="002A2550" w:rsidRDefault="002A2550" w:rsidP="00BE7EB7">
      <w:pPr>
        <w:suppressAutoHyphens w:val="0"/>
        <w:spacing w:after="0" w:line="240" w:lineRule="auto"/>
        <w:rPr>
          <w:rFonts w:eastAsia="Times New Roman" w:cs="Times New Roman"/>
          <w:lang w:val="en-US"/>
        </w:rPr>
      </w:pPr>
      <w:r>
        <w:rPr>
          <w:rFonts w:eastAsia="Times New Roman" w:cs="Times New Roman"/>
          <w:lang w:val="en-US"/>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altName w:val="Wingdings 3"/>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60454073"/>
      <w:docPartObj>
        <w:docPartGallery w:val="Page Numbers (Bottom of Page)"/>
        <w:docPartUnique/>
      </w:docPartObj>
    </w:sdtPr>
    <w:sdtEndPr>
      <w:rPr>
        <w:noProof/>
      </w:rPr>
    </w:sdtEndPr>
    <w:sdtContent>
      <w:p w14:paraId="1A76E121" w14:textId="48E12AFC" w:rsidR="000565CB" w:rsidRDefault="000565CB">
        <w:pPr>
          <w:pStyle w:val="Footer"/>
          <w:jc w:val="right"/>
        </w:pPr>
        <w:r>
          <w:fldChar w:fldCharType="begin"/>
        </w:r>
        <w:r>
          <w:instrText xml:space="preserve"> PAGE   \* MERGEFORMAT </w:instrText>
        </w:r>
        <w:r>
          <w:fldChar w:fldCharType="separate"/>
        </w:r>
        <w:r w:rsidR="00693997">
          <w:rPr>
            <w:noProof/>
          </w:rPr>
          <w:t>6</w:t>
        </w:r>
        <w:r>
          <w:rPr>
            <w:noProof/>
          </w:rPr>
          <w:fldChar w:fldCharType="end"/>
        </w:r>
      </w:p>
    </w:sdtContent>
  </w:sdt>
  <w:p w14:paraId="5DA77F3C" w14:textId="77777777" w:rsidR="000565CB" w:rsidRDefault="000565C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2412EAC" w14:textId="77777777" w:rsidR="002A2550" w:rsidRDefault="002A2550" w:rsidP="00BE7EB7">
      <w:pPr>
        <w:suppressAutoHyphens w:val="0"/>
        <w:spacing w:after="0" w:line="240" w:lineRule="auto"/>
        <w:rPr>
          <w:rFonts w:eastAsia="Times New Roman" w:cs="Times New Roman"/>
          <w:lang w:val="en-US"/>
        </w:rPr>
      </w:pPr>
      <w:r>
        <w:rPr>
          <w:rFonts w:eastAsia="Times New Roman" w:cs="Times New Roman"/>
          <w:lang w:val="en-US"/>
        </w:rPr>
        <w:separator/>
      </w:r>
    </w:p>
  </w:footnote>
  <w:footnote w:type="continuationSeparator" w:id="0">
    <w:p w14:paraId="164FEA81" w14:textId="77777777" w:rsidR="002A2550" w:rsidRDefault="002A2550" w:rsidP="00BE7EB7">
      <w:pPr>
        <w:suppressAutoHyphens w:val="0"/>
        <w:spacing w:after="0" w:line="240" w:lineRule="auto"/>
        <w:rPr>
          <w:rFonts w:eastAsia="Times New Roman" w:cs="Times New Roman"/>
          <w:lang w:val="en-US"/>
        </w:rPr>
      </w:pPr>
      <w:r>
        <w:rPr>
          <w:rFonts w:eastAsia="Times New Roman" w:cs="Times New Roman"/>
          <w:lang w:val="en-US"/>
        </w:rP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495CC17C"/>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10962FE"/>
    <w:multiLevelType w:val="hybridMultilevel"/>
    <w:tmpl w:val="3BD4BBDE"/>
    <w:lvl w:ilvl="0" w:tplc="0413000F">
      <w:start w:val="1"/>
      <w:numFmt w:val="decimal"/>
      <w:lvlText w:val="%1."/>
      <w:lvlJc w:val="left"/>
      <w:pPr>
        <w:ind w:left="-1440" w:hanging="360"/>
      </w:pPr>
      <w:rPr>
        <w:rFonts w:cs="Times New Roman"/>
      </w:rPr>
    </w:lvl>
    <w:lvl w:ilvl="1" w:tplc="04090001">
      <w:start w:val="1"/>
      <w:numFmt w:val="bullet"/>
      <w:lvlText w:val=""/>
      <w:lvlJc w:val="left"/>
      <w:pPr>
        <w:ind w:left="-360" w:hanging="360"/>
      </w:pPr>
      <w:rPr>
        <w:rFonts w:ascii="Symbol" w:hAnsi="Symbol" w:hint="default"/>
      </w:rPr>
    </w:lvl>
    <w:lvl w:ilvl="2" w:tplc="0409000F">
      <w:start w:val="1"/>
      <w:numFmt w:val="decimal"/>
      <w:lvlText w:val="%3."/>
      <w:lvlJc w:val="left"/>
      <w:pPr>
        <w:ind w:left="360" w:hanging="180"/>
      </w:pPr>
    </w:lvl>
    <w:lvl w:ilvl="3" w:tplc="0413000F" w:tentative="1">
      <w:start w:val="1"/>
      <w:numFmt w:val="decimal"/>
      <w:lvlText w:val="%4."/>
      <w:lvlJc w:val="left"/>
      <w:pPr>
        <w:ind w:left="1080" w:hanging="360"/>
      </w:pPr>
      <w:rPr>
        <w:rFonts w:cs="Times New Roman"/>
      </w:rPr>
    </w:lvl>
    <w:lvl w:ilvl="4" w:tplc="04130019" w:tentative="1">
      <w:start w:val="1"/>
      <w:numFmt w:val="lowerLetter"/>
      <w:lvlText w:val="%5."/>
      <w:lvlJc w:val="left"/>
      <w:pPr>
        <w:ind w:left="1800" w:hanging="360"/>
      </w:pPr>
      <w:rPr>
        <w:rFonts w:cs="Times New Roman"/>
      </w:rPr>
    </w:lvl>
    <w:lvl w:ilvl="5" w:tplc="0413001B" w:tentative="1">
      <w:start w:val="1"/>
      <w:numFmt w:val="lowerRoman"/>
      <w:lvlText w:val="%6."/>
      <w:lvlJc w:val="right"/>
      <w:pPr>
        <w:ind w:left="2520" w:hanging="180"/>
      </w:pPr>
      <w:rPr>
        <w:rFonts w:cs="Times New Roman"/>
      </w:rPr>
    </w:lvl>
    <w:lvl w:ilvl="6" w:tplc="0413000F" w:tentative="1">
      <w:start w:val="1"/>
      <w:numFmt w:val="decimal"/>
      <w:lvlText w:val="%7."/>
      <w:lvlJc w:val="left"/>
      <w:pPr>
        <w:ind w:left="3240" w:hanging="360"/>
      </w:pPr>
      <w:rPr>
        <w:rFonts w:cs="Times New Roman"/>
      </w:rPr>
    </w:lvl>
    <w:lvl w:ilvl="7" w:tplc="04130019" w:tentative="1">
      <w:start w:val="1"/>
      <w:numFmt w:val="lowerLetter"/>
      <w:lvlText w:val="%8."/>
      <w:lvlJc w:val="left"/>
      <w:pPr>
        <w:ind w:left="3960" w:hanging="360"/>
      </w:pPr>
      <w:rPr>
        <w:rFonts w:cs="Times New Roman"/>
      </w:rPr>
    </w:lvl>
    <w:lvl w:ilvl="8" w:tplc="0413001B" w:tentative="1">
      <w:start w:val="1"/>
      <w:numFmt w:val="lowerRoman"/>
      <w:lvlText w:val="%9."/>
      <w:lvlJc w:val="right"/>
      <w:pPr>
        <w:ind w:left="4680" w:hanging="180"/>
      </w:pPr>
      <w:rPr>
        <w:rFonts w:cs="Times New Roman"/>
      </w:rPr>
    </w:lvl>
  </w:abstractNum>
  <w:abstractNum w:abstractNumId="2" w15:restartNumberingAfterBreak="0">
    <w:nsid w:val="072C635F"/>
    <w:multiLevelType w:val="hybridMultilevel"/>
    <w:tmpl w:val="2CCAC70A"/>
    <w:lvl w:ilvl="0" w:tplc="98AA19B8">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07A1510A"/>
    <w:multiLevelType w:val="multilevel"/>
    <w:tmpl w:val="7A12A320"/>
    <w:lvl w:ilvl="0">
      <w:numFmt w:val="bullet"/>
      <w:lvlText w:val=""/>
      <w:lvlJc w:val="left"/>
      <w:pPr>
        <w:ind w:left="720" w:hanging="360"/>
      </w:pPr>
      <w:rPr>
        <w:rFonts w:ascii="Wingdings" w:eastAsia="Calibri" w:hAnsi="Wingdings" w:cs="Times New Roman"/>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4" w15:restartNumberingAfterBreak="0">
    <w:nsid w:val="0A767C1D"/>
    <w:multiLevelType w:val="hybridMultilevel"/>
    <w:tmpl w:val="23A262EA"/>
    <w:lvl w:ilvl="0" w:tplc="0809000F">
      <w:start w:val="1"/>
      <w:numFmt w:val="decimal"/>
      <w:lvlText w:val="%1."/>
      <w:lvlJc w:val="left"/>
      <w:pPr>
        <w:ind w:left="780" w:hanging="360"/>
      </w:pPr>
    </w:lvl>
    <w:lvl w:ilvl="1" w:tplc="08090001">
      <w:start w:val="1"/>
      <w:numFmt w:val="bullet"/>
      <w:lvlText w:val=""/>
      <w:lvlJc w:val="left"/>
      <w:pPr>
        <w:ind w:left="1500" w:hanging="360"/>
      </w:pPr>
      <w:rPr>
        <w:rFonts w:ascii="Symbol" w:hAnsi="Symbol" w:hint="default"/>
      </w:rPr>
    </w:lvl>
    <w:lvl w:ilvl="2" w:tplc="0809001B" w:tentative="1">
      <w:start w:val="1"/>
      <w:numFmt w:val="lowerRoman"/>
      <w:lvlText w:val="%3."/>
      <w:lvlJc w:val="right"/>
      <w:pPr>
        <w:ind w:left="2220" w:hanging="180"/>
      </w:pPr>
    </w:lvl>
    <w:lvl w:ilvl="3" w:tplc="0809000F" w:tentative="1">
      <w:start w:val="1"/>
      <w:numFmt w:val="decimal"/>
      <w:lvlText w:val="%4."/>
      <w:lvlJc w:val="left"/>
      <w:pPr>
        <w:ind w:left="2940" w:hanging="360"/>
      </w:pPr>
    </w:lvl>
    <w:lvl w:ilvl="4" w:tplc="08090019" w:tentative="1">
      <w:start w:val="1"/>
      <w:numFmt w:val="lowerLetter"/>
      <w:lvlText w:val="%5."/>
      <w:lvlJc w:val="left"/>
      <w:pPr>
        <w:ind w:left="3660" w:hanging="360"/>
      </w:pPr>
    </w:lvl>
    <w:lvl w:ilvl="5" w:tplc="0809001B" w:tentative="1">
      <w:start w:val="1"/>
      <w:numFmt w:val="lowerRoman"/>
      <w:lvlText w:val="%6."/>
      <w:lvlJc w:val="right"/>
      <w:pPr>
        <w:ind w:left="4380" w:hanging="180"/>
      </w:pPr>
    </w:lvl>
    <w:lvl w:ilvl="6" w:tplc="0809000F" w:tentative="1">
      <w:start w:val="1"/>
      <w:numFmt w:val="decimal"/>
      <w:lvlText w:val="%7."/>
      <w:lvlJc w:val="left"/>
      <w:pPr>
        <w:ind w:left="5100" w:hanging="360"/>
      </w:pPr>
    </w:lvl>
    <w:lvl w:ilvl="7" w:tplc="08090019" w:tentative="1">
      <w:start w:val="1"/>
      <w:numFmt w:val="lowerLetter"/>
      <w:lvlText w:val="%8."/>
      <w:lvlJc w:val="left"/>
      <w:pPr>
        <w:ind w:left="5820" w:hanging="360"/>
      </w:pPr>
    </w:lvl>
    <w:lvl w:ilvl="8" w:tplc="0809001B" w:tentative="1">
      <w:start w:val="1"/>
      <w:numFmt w:val="lowerRoman"/>
      <w:lvlText w:val="%9."/>
      <w:lvlJc w:val="right"/>
      <w:pPr>
        <w:ind w:left="6540" w:hanging="180"/>
      </w:pPr>
    </w:lvl>
  </w:abstractNum>
  <w:abstractNum w:abstractNumId="5" w15:restartNumberingAfterBreak="0">
    <w:nsid w:val="0C0269DC"/>
    <w:multiLevelType w:val="hybridMultilevel"/>
    <w:tmpl w:val="D8A6FA1E"/>
    <w:lvl w:ilvl="0" w:tplc="0413000F">
      <w:start w:val="1"/>
      <w:numFmt w:val="decimal"/>
      <w:lvlText w:val="%1."/>
      <w:lvlJc w:val="left"/>
      <w:pPr>
        <w:ind w:left="360" w:hanging="360"/>
      </w:pPr>
      <w:rPr>
        <w:rFonts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D74507"/>
    <w:multiLevelType w:val="hybridMultilevel"/>
    <w:tmpl w:val="EB105286"/>
    <w:lvl w:ilvl="0" w:tplc="0413000F">
      <w:start w:val="1"/>
      <w:numFmt w:val="decimal"/>
      <w:lvlText w:val="%1."/>
      <w:lvlJc w:val="left"/>
      <w:pPr>
        <w:ind w:left="360" w:hanging="360"/>
      </w:pPr>
      <w:rPr>
        <w:rFonts w:cs="Times New Roman"/>
      </w:rPr>
    </w:lvl>
    <w:lvl w:ilvl="1" w:tplc="04130001">
      <w:start w:val="1"/>
      <w:numFmt w:val="bullet"/>
      <w:lvlText w:val=""/>
      <w:lvlJc w:val="left"/>
      <w:pPr>
        <w:ind w:left="1080" w:hanging="360"/>
      </w:pPr>
      <w:rPr>
        <w:rFonts w:ascii="Symbol" w:hAnsi="Symbol" w:hint="default"/>
      </w:rPr>
    </w:lvl>
    <w:lvl w:ilvl="2" w:tplc="0413001B" w:tentative="1">
      <w:start w:val="1"/>
      <w:numFmt w:val="lowerRoman"/>
      <w:lvlText w:val="%3."/>
      <w:lvlJc w:val="right"/>
      <w:pPr>
        <w:ind w:left="1800" w:hanging="180"/>
      </w:pPr>
      <w:rPr>
        <w:rFonts w:cs="Times New Roman"/>
      </w:rPr>
    </w:lvl>
    <w:lvl w:ilvl="3" w:tplc="0413000F" w:tentative="1">
      <w:start w:val="1"/>
      <w:numFmt w:val="decimal"/>
      <w:lvlText w:val="%4."/>
      <w:lvlJc w:val="left"/>
      <w:pPr>
        <w:ind w:left="2520" w:hanging="360"/>
      </w:pPr>
      <w:rPr>
        <w:rFonts w:cs="Times New Roman"/>
      </w:rPr>
    </w:lvl>
    <w:lvl w:ilvl="4" w:tplc="04130019" w:tentative="1">
      <w:start w:val="1"/>
      <w:numFmt w:val="lowerLetter"/>
      <w:lvlText w:val="%5."/>
      <w:lvlJc w:val="left"/>
      <w:pPr>
        <w:ind w:left="3240" w:hanging="360"/>
      </w:pPr>
      <w:rPr>
        <w:rFonts w:cs="Times New Roman"/>
      </w:rPr>
    </w:lvl>
    <w:lvl w:ilvl="5" w:tplc="0413001B" w:tentative="1">
      <w:start w:val="1"/>
      <w:numFmt w:val="lowerRoman"/>
      <w:lvlText w:val="%6."/>
      <w:lvlJc w:val="right"/>
      <w:pPr>
        <w:ind w:left="3960" w:hanging="180"/>
      </w:pPr>
      <w:rPr>
        <w:rFonts w:cs="Times New Roman"/>
      </w:rPr>
    </w:lvl>
    <w:lvl w:ilvl="6" w:tplc="0413000F" w:tentative="1">
      <w:start w:val="1"/>
      <w:numFmt w:val="decimal"/>
      <w:lvlText w:val="%7."/>
      <w:lvlJc w:val="left"/>
      <w:pPr>
        <w:ind w:left="4680" w:hanging="360"/>
      </w:pPr>
      <w:rPr>
        <w:rFonts w:cs="Times New Roman"/>
      </w:rPr>
    </w:lvl>
    <w:lvl w:ilvl="7" w:tplc="04130019" w:tentative="1">
      <w:start w:val="1"/>
      <w:numFmt w:val="lowerLetter"/>
      <w:lvlText w:val="%8."/>
      <w:lvlJc w:val="left"/>
      <w:pPr>
        <w:ind w:left="5400" w:hanging="360"/>
      </w:pPr>
      <w:rPr>
        <w:rFonts w:cs="Times New Roman"/>
      </w:rPr>
    </w:lvl>
    <w:lvl w:ilvl="8" w:tplc="0413001B" w:tentative="1">
      <w:start w:val="1"/>
      <w:numFmt w:val="lowerRoman"/>
      <w:lvlText w:val="%9."/>
      <w:lvlJc w:val="right"/>
      <w:pPr>
        <w:ind w:left="6120" w:hanging="180"/>
      </w:pPr>
      <w:rPr>
        <w:rFonts w:cs="Times New Roman"/>
      </w:rPr>
    </w:lvl>
  </w:abstractNum>
  <w:abstractNum w:abstractNumId="7" w15:restartNumberingAfterBreak="0">
    <w:nsid w:val="0F9F737F"/>
    <w:multiLevelType w:val="hybridMultilevel"/>
    <w:tmpl w:val="281659AE"/>
    <w:lvl w:ilvl="0" w:tplc="08090001">
      <w:start w:val="1"/>
      <w:numFmt w:val="bullet"/>
      <w:lvlText w:val=""/>
      <w:lvlJc w:val="left"/>
      <w:pPr>
        <w:ind w:left="1500" w:hanging="360"/>
      </w:pPr>
      <w:rPr>
        <w:rFonts w:ascii="Symbol" w:hAnsi="Symbol" w:hint="default"/>
      </w:rPr>
    </w:lvl>
    <w:lvl w:ilvl="1" w:tplc="0809000F">
      <w:start w:val="1"/>
      <w:numFmt w:val="decimal"/>
      <w:lvlText w:val="%2."/>
      <w:lvlJc w:val="left"/>
      <w:pPr>
        <w:ind w:left="2220" w:hanging="360"/>
      </w:pPr>
      <w:rPr>
        <w:rFonts w:hint="default"/>
      </w:r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8" w15:restartNumberingAfterBreak="0">
    <w:nsid w:val="12C3729E"/>
    <w:multiLevelType w:val="hybridMultilevel"/>
    <w:tmpl w:val="D79ADA2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3584459"/>
    <w:multiLevelType w:val="hybridMultilevel"/>
    <w:tmpl w:val="9A3A3F3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149F5760"/>
    <w:multiLevelType w:val="hybridMultilevel"/>
    <w:tmpl w:val="C8CE0EAA"/>
    <w:lvl w:ilvl="0" w:tplc="C7C08DDC">
      <w:start w:val="2"/>
      <w:numFmt w:val="bullet"/>
      <w:lvlText w:val="-"/>
      <w:lvlJc w:val="left"/>
      <w:pPr>
        <w:ind w:left="360" w:hanging="360"/>
      </w:pPr>
      <w:rPr>
        <w:rFonts w:ascii="Calibri" w:eastAsia="SimSun"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1AE16913"/>
    <w:multiLevelType w:val="hybridMultilevel"/>
    <w:tmpl w:val="A8124936"/>
    <w:lvl w:ilvl="0" w:tplc="04130011">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1D22625B"/>
    <w:multiLevelType w:val="hybridMultilevel"/>
    <w:tmpl w:val="38CEC8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FFA7090"/>
    <w:multiLevelType w:val="multilevel"/>
    <w:tmpl w:val="466641E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4354FC4"/>
    <w:multiLevelType w:val="hybridMultilevel"/>
    <w:tmpl w:val="57663F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4D118C7"/>
    <w:multiLevelType w:val="hybridMultilevel"/>
    <w:tmpl w:val="6988FA38"/>
    <w:lvl w:ilvl="0" w:tplc="08090001">
      <w:start w:val="1"/>
      <w:numFmt w:val="bullet"/>
      <w:lvlText w:val=""/>
      <w:lvlJc w:val="left"/>
      <w:pPr>
        <w:ind w:left="1500" w:hanging="360"/>
      </w:pPr>
      <w:rPr>
        <w:rFonts w:ascii="Symbol" w:hAnsi="Symbol" w:hint="default"/>
      </w:rPr>
    </w:lvl>
    <w:lvl w:ilvl="1" w:tplc="08090001">
      <w:start w:val="1"/>
      <w:numFmt w:val="bullet"/>
      <w:lvlText w:val=""/>
      <w:lvlJc w:val="left"/>
      <w:pPr>
        <w:ind w:left="2220" w:hanging="360"/>
      </w:pPr>
      <w:rPr>
        <w:rFonts w:ascii="Symbol" w:hAnsi="Symbol" w:hint="default"/>
      </w:rPr>
    </w:lvl>
    <w:lvl w:ilvl="2" w:tplc="0809001B" w:tentative="1">
      <w:start w:val="1"/>
      <w:numFmt w:val="lowerRoman"/>
      <w:lvlText w:val="%3."/>
      <w:lvlJc w:val="right"/>
      <w:pPr>
        <w:ind w:left="2940" w:hanging="180"/>
      </w:pPr>
    </w:lvl>
    <w:lvl w:ilvl="3" w:tplc="0809000F" w:tentative="1">
      <w:start w:val="1"/>
      <w:numFmt w:val="decimal"/>
      <w:lvlText w:val="%4."/>
      <w:lvlJc w:val="left"/>
      <w:pPr>
        <w:ind w:left="3660" w:hanging="360"/>
      </w:pPr>
    </w:lvl>
    <w:lvl w:ilvl="4" w:tplc="08090019" w:tentative="1">
      <w:start w:val="1"/>
      <w:numFmt w:val="lowerLetter"/>
      <w:lvlText w:val="%5."/>
      <w:lvlJc w:val="left"/>
      <w:pPr>
        <w:ind w:left="4380" w:hanging="360"/>
      </w:pPr>
    </w:lvl>
    <w:lvl w:ilvl="5" w:tplc="0809001B" w:tentative="1">
      <w:start w:val="1"/>
      <w:numFmt w:val="lowerRoman"/>
      <w:lvlText w:val="%6."/>
      <w:lvlJc w:val="right"/>
      <w:pPr>
        <w:ind w:left="5100" w:hanging="180"/>
      </w:pPr>
    </w:lvl>
    <w:lvl w:ilvl="6" w:tplc="0809000F" w:tentative="1">
      <w:start w:val="1"/>
      <w:numFmt w:val="decimal"/>
      <w:lvlText w:val="%7."/>
      <w:lvlJc w:val="left"/>
      <w:pPr>
        <w:ind w:left="5820" w:hanging="360"/>
      </w:pPr>
    </w:lvl>
    <w:lvl w:ilvl="7" w:tplc="08090019" w:tentative="1">
      <w:start w:val="1"/>
      <w:numFmt w:val="lowerLetter"/>
      <w:lvlText w:val="%8."/>
      <w:lvlJc w:val="left"/>
      <w:pPr>
        <w:ind w:left="6540" w:hanging="360"/>
      </w:pPr>
    </w:lvl>
    <w:lvl w:ilvl="8" w:tplc="0809001B" w:tentative="1">
      <w:start w:val="1"/>
      <w:numFmt w:val="lowerRoman"/>
      <w:lvlText w:val="%9."/>
      <w:lvlJc w:val="right"/>
      <w:pPr>
        <w:ind w:left="7260" w:hanging="180"/>
      </w:pPr>
    </w:lvl>
  </w:abstractNum>
  <w:abstractNum w:abstractNumId="16" w15:restartNumberingAfterBreak="0">
    <w:nsid w:val="276A4338"/>
    <w:multiLevelType w:val="hybridMultilevel"/>
    <w:tmpl w:val="B1CEDF14"/>
    <w:lvl w:ilvl="0" w:tplc="82DA805C">
      <w:start w:val="4"/>
      <w:numFmt w:val="bullet"/>
      <w:lvlText w:val="-"/>
      <w:lvlJc w:val="left"/>
      <w:pPr>
        <w:ind w:left="720" w:hanging="360"/>
      </w:pPr>
      <w:rPr>
        <w:rFonts w:ascii="Calibri" w:eastAsia="SimSun"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9491339"/>
    <w:multiLevelType w:val="hybridMultilevel"/>
    <w:tmpl w:val="397E20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2F452566"/>
    <w:multiLevelType w:val="hybridMultilevel"/>
    <w:tmpl w:val="D5641AEC"/>
    <w:lvl w:ilvl="0" w:tplc="850C8F06">
      <w:start w:val="10"/>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9" w15:restartNumberingAfterBreak="0">
    <w:nsid w:val="34D470B2"/>
    <w:multiLevelType w:val="hybridMultilevel"/>
    <w:tmpl w:val="34341A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36A75501"/>
    <w:multiLevelType w:val="hybridMultilevel"/>
    <w:tmpl w:val="EEC6D28C"/>
    <w:lvl w:ilvl="0" w:tplc="C00ABF3C">
      <w:start w:val="7"/>
      <w:numFmt w:val="upperRoman"/>
      <w:lvlText w:val="%1."/>
      <w:lvlJc w:val="right"/>
      <w:pPr>
        <w:ind w:left="720" w:hanging="360"/>
      </w:pPr>
      <w:rPr>
        <w:rFonts w:cs="Times New Roman"/>
      </w:rPr>
    </w:lvl>
    <w:lvl w:ilvl="1" w:tplc="72EC216C">
      <w:start w:val="1"/>
      <w:numFmt w:val="decimal"/>
      <w:lvlText w:val="%2."/>
      <w:lvlJc w:val="left"/>
      <w:pPr>
        <w:ind w:left="1800" w:hanging="360"/>
      </w:pPr>
      <w:rPr>
        <w:rFonts w:cs="Times New Roman"/>
      </w:rPr>
    </w:lvl>
    <w:lvl w:ilvl="2" w:tplc="0413001B">
      <w:start w:val="1"/>
      <w:numFmt w:val="lowerRoman"/>
      <w:lvlText w:val="%3."/>
      <w:lvlJc w:val="right"/>
      <w:pPr>
        <w:ind w:left="2520" w:hanging="180"/>
      </w:pPr>
      <w:rPr>
        <w:rFonts w:cs="Times New Roman"/>
      </w:rPr>
    </w:lvl>
    <w:lvl w:ilvl="3" w:tplc="0413000F">
      <w:start w:val="1"/>
      <w:numFmt w:val="decimal"/>
      <w:lvlText w:val="%4."/>
      <w:lvlJc w:val="left"/>
      <w:pPr>
        <w:ind w:left="3240" w:hanging="360"/>
      </w:pPr>
      <w:rPr>
        <w:rFonts w:cs="Times New Roman"/>
      </w:rPr>
    </w:lvl>
    <w:lvl w:ilvl="4" w:tplc="04130019">
      <w:start w:val="1"/>
      <w:numFmt w:val="lowerLetter"/>
      <w:lvlText w:val="%5."/>
      <w:lvlJc w:val="left"/>
      <w:pPr>
        <w:ind w:left="3960" w:hanging="360"/>
      </w:pPr>
      <w:rPr>
        <w:rFonts w:cs="Times New Roman"/>
      </w:rPr>
    </w:lvl>
    <w:lvl w:ilvl="5" w:tplc="0413001B">
      <w:start w:val="1"/>
      <w:numFmt w:val="lowerRoman"/>
      <w:lvlText w:val="%6."/>
      <w:lvlJc w:val="right"/>
      <w:pPr>
        <w:ind w:left="4680" w:hanging="180"/>
      </w:pPr>
      <w:rPr>
        <w:rFonts w:cs="Times New Roman"/>
      </w:rPr>
    </w:lvl>
    <w:lvl w:ilvl="6" w:tplc="0413000F">
      <w:start w:val="1"/>
      <w:numFmt w:val="decimal"/>
      <w:lvlText w:val="%7."/>
      <w:lvlJc w:val="left"/>
      <w:pPr>
        <w:ind w:left="5400" w:hanging="360"/>
      </w:pPr>
      <w:rPr>
        <w:rFonts w:cs="Times New Roman"/>
      </w:rPr>
    </w:lvl>
    <w:lvl w:ilvl="7" w:tplc="04130019">
      <w:start w:val="1"/>
      <w:numFmt w:val="lowerLetter"/>
      <w:lvlText w:val="%8."/>
      <w:lvlJc w:val="left"/>
      <w:pPr>
        <w:ind w:left="6120" w:hanging="360"/>
      </w:pPr>
      <w:rPr>
        <w:rFonts w:cs="Times New Roman"/>
      </w:rPr>
    </w:lvl>
    <w:lvl w:ilvl="8" w:tplc="0413001B">
      <w:start w:val="1"/>
      <w:numFmt w:val="lowerRoman"/>
      <w:lvlText w:val="%9."/>
      <w:lvlJc w:val="right"/>
      <w:pPr>
        <w:ind w:left="6840" w:hanging="180"/>
      </w:pPr>
      <w:rPr>
        <w:rFonts w:cs="Times New Roman"/>
      </w:rPr>
    </w:lvl>
  </w:abstractNum>
  <w:abstractNum w:abstractNumId="21" w15:restartNumberingAfterBreak="0">
    <w:nsid w:val="3C1D5488"/>
    <w:multiLevelType w:val="hybridMultilevel"/>
    <w:tmpl w:val="4CE416E2"/>
    <w:lvl w:ilvl="0" w:tplc="3A18FD3A">
      <w:start w:val="6"/>
      <w:numFmt w:val="upperRoman"/>
      <w:lvlText w:val="%1."/>
      <w:lvlJc w:val="right"/>
      <w:pPr>
        <w:ind w:left="720" w:hanging="360"/>
      </w:pPr>
      <w:rPr>
        <w:rFonts w:cs="Times New Roman"/>
      </w:rPr>
    </w:lvl>
    <w:lvl w:ilvl="1" w:tplc="72EC216C">
      <w:start w:val="1"/>
      <w:numFmt w:val="decimal"/>
      <w:lvlText w:val="%2."/>
      <w:lvlJc w:val="left"/>
      <w:pPr>
        <w:ind w:left="1800" w:hanging="360"/>
      </w:pPr>
      <w:rPr>
        <w:rFonts w:cs="Times New Roman"/>
      </w:rPr>
    </w:lvl>
    <w:lvl w:ilvl="2" w:tplc="0413001B">
      <w:start w:val="1"/>
      <w:numFmt w:val="lowerRoman"/>
      <w:lvlText w:val="%3."/>
      <w:lvlJc w:val="right"/>
      <w:pPr>
        <w:ind w:left="2520" w:hanging="180"/>
      </w:pPr>
      <w:rPr>
        <w:rFonts w:cs="Times New Roman"/>
      </w:rPr>
    </w:lvl>
    <w:lvl w:ilvl="3" w:tplc="0413000F">
      <w:start w:val="1"/>
      <w:numFmt w:val="decimal"/>
      <w:lvlText w:val="%4."/>
      <w:lvlJc w:val="left"/>
      <w:pPr>
        <w:ind w:left="3240" w:hanging="360"/>
      </w:pPr>
      <w:rPr>
        <w:rFonts w:cs="Times New Roman"/>
      </w:rPr>
    </w:lvl>
    <w:lvl w:ilvl="4" w:tplc="04130019">
      <w:start w:val="1"/>
      <w:numFmt w:val="lowerLetter"/>
      <w:lvlText w:val="%5."/>
      <w:lvlJc w:val="left"/>
      <w:pPr>
        <w:ind w:left="3960" w:hanging="360"/>
      </w:pPr>
      <w:rPr>
        <w:rFonts w:cs="Times New Roman"/>
      </w:rPr>
    </w:lvl>
    <w:lvl w:ilvl="5" w:tplc="0413001B">
      <w:start w:val="1"/>
      <w:numFmt w:val="lowerRoman"/>
      <w:lvlText w:val="%6."/>
      <w:lvlJc w:val="right"/>
      <w:pPr>
        <w:ind w:left="4680" w:hanging="180"/>
      </w:pPr>
      <w:rPr>
        <w:rFonts w:cs="Times New Roman"/>
      </w:rPr>
    </w:lvl>
    <w:lvl w:ilvl="6" w:tplc="0413000F">
      <w:start w:val="1"/>
      <w:numFmt w:val="decimal"/>
      <w:lvlText w:val="%7."/>
      <w:lvlJc w:val="left"/>
      <w:pPr>
        <w:ind w:left="5400" w:hanging="360"/>
      </w:pPr>
      <w:rPr>
        <w:rFonts w:cs="Times New Roman"/>
      </w:rPr>
    </w:lvl>
    <w:lvl w:ilvl="7" w:tplc="04130019">
      <w:start w:val="1"/>
      <w:numFmt w:val="lowerLetter"/>
      <w:lvlText w:val="%8."/>
      <w:lvlJc w:val="left"/>
      <w:pPr>
        <w:ind w:left="6120" w:hanging="360"/>
      </w:pPr>
      <w:rPr>
        <w:rFonts w:cs="Times New Roman"/>
      </w:rPr>
    </w:lvl>
    <w:lvl w:ilvl="8" w:tplc="0413001B">
      <w:start w:val="1"/>
      <w:numFmt w:val="lowerRoman"/>
      <w:lvlText w:val="%9."/>
      <w:lvlJc w:val="right"/>
      <w:pPr>
        <w:ind w:left="6840" w:hanging="180"/>
      </w:pPr>
      <w:rPr>
        <w:rFonts w:cs="Times New Roman"/>
      </w:rPr>
    </w:lvl>
  </w:abstractNum>
  <w:abstractNum w:abstractNumId="22" w15:restartNumberingAfterBreak="0">
    <w:nsid w:val="3F241A13"/>
    <w:multiLevelType w:val="hybridMultilevel"/>
    <w:tmpl w:val="210AEA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15:restartNumberingAfterBreak="0">
    <w:nsid w:val="4A0A18DD"/>
    <w:multiLevelType w:val="multilevel"/>
    <w:tmpl w:val="43DCE382"/>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i/>
        <w:i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4ADC153D"/>
    <w:multiLevelType w:val="hybridMultilevel"/>
    <w:tmpl w:val="F522D24E"/>
    <w:lvl w:ilvl="0" w:tplc="04130001">
      <w:start w:val="1"/>
      <w:numFmt w:val="bullet"/>
      <w:lvlText w:val=""/>
      <w:lvlJc w:val="left"/>
      <w:pPr>
        <w:ind w:left="360" w:hanging="360"/>
      </w:pPr>
      <w:rPr>
        <w:rFonts w:ascii="Symbol" w:hAnsi="Symbol" w:hint="default"/>
      </w:rPr>
    </w:lvl>
    <w:lvl w:ilvl="1" w:tplc="04130003">
      <w:start w:val="1"/>
      <w:numFmt w:val="bullet"/>
      <w:lvlText w:val="o"/>
      <w:lvlJc w:val="left"/>
      <w:pPr>
        <w:ind w:left="1080" w:hanging="360"/>
      </w:pPr>
      <w:rPr>
        <w:rFonts w:ascii="Courier New" w:hAnsi="Courier New" w:hint="default"/>
      </w:rPr>
    </w:lvl>
    <w:lvl w:ilvl="2" w:tplc="04130005">
      <w:start w:val="1"/>
      <w:numFmt w:val="bullet"/>
      <w:lvlText w:val=""/>
      <w:lvlJc w:val="left"/>
      <w:pPr>
        <w:ind w:left="1800" w:hanging="360"/>
      </w:pPr>
      <w:rPr>
        <w:rFonts w:ascii="Wingdings" w:hAnsi="Wingdings" w:hint="default"/>
      </w:rPr>
    </w:lvl>
    <w:lvl w:ilvl="3" w:tplc="04130001">
      <w:start w:val="1"/>
      <w:numFmt w:val="bullet"/>
      <w:lvlText w:val=""/>
      <w:lvlJc w:val="left"/>
      <w:pPr>
        <w:ind w:left="2520" w:hanging="360"/>
      </w:pPr>
      <w:rPr>
        <w:rFonts w:ascii="Symbol" w:hAnsi="Symbol" w:hint="default"/>
      </w:rPr>
    </w:lvl>
    <w:lvl w:ilvl="4" w:tplc="04130003">
      <w:start w:val="1"/>
      <w:numFmt w:val="bullet"/>
      <w:lvlText w:val="o"/>
      <w:lvlJc w:val="left"/>
      <w:pPr>
        <w:ind w:left="3240" w:hanging="360"/>
      </w:pPr>
      <w:rPr>
        <w:rFonts w:ascii="Courier New" w:hAnsi="Courier New" w:hint="default"/>
      </w:rPr>
    </w:lvl>
    <w:lvl w:ilvl="5" w:tplc="04130005">
      <w:start w:val="1"/>
      <w:numFmt w:val="bullet"/>
      <w:lvlText w:val=""/>
      <w:lvlJc w:val="left"/>
      <w:pPr>
        <w:ind w:left="3960" w:hanging="360"/>
      </w:pPr>
      <w:rPr>
        <w:rFonts w:ascii="Wingdings" w:hAnsi="Wingdings" w:hint="default"/>
      </w:rPr>
    </w:lvl>
    <w:lvl w:ilvl="6" w:tplc="04130001">
      <w:start w:val="1"/>
      <w:numFmt w:val="bullet"/>
      <w:lvlText w:val=""/>
      <w:lvlJc w:val="left"/>
      <w:pPr>
        <w:ind w:left="4680" w:hanging="360"/>
      </w:pPr>
      <w:rPr>
        <w:rFonts w:ascii="Symbol" w:hAnsi="Symbol" w:hint="default"/>
      </w:rPr>
    </w:lvl>
    <w:lvl w:ilvl="7" w:tplc="04130003">
      <w:start w:val="1"/>
      <w:numFmt w:val="bullet"/>
      <w:lvlText w:val="o"/>
      <w:lvlJc w:val="left"/>
      <w:pPr>
        <w:ind w:left="5400" w:hanging="360"/>
      </w:pPr>
      <w:rPr>
        <w:rFonts w:ascii="Courier New" w:hAnsi="Courier New" w:hint="default"/>
      </w:rPr>
    </w:lvl>
    <w:lvl w:ilvl="8" w:tplc="04130005">
      <w:start w:val="1"/>
      <w:numFmt w:val="bullet"/>
      <w:lvlText w:val=""/>
      <w:lvlJc w:val="left"/>
      <w:pPr>
        <w:ind w:left="6120" w:hanging="360"/>
      </w:pPr>
      <w:rPr>
        <w:rFonts w:ascii="Wingdings" w:hAnsi="Wingdings" w:hint="default"/>
      </w:rPr>
    </w:lvl>
  </w:abstractNum>
  <w:abstractNum w:abstractNumId="25" w15:restartNumberingAfterBreak="0">
    <w:nsid w:val="4FDF75BD"/>
    <w:multiLevelType w:val="hybridMultilevel"/>
    <w:tmpl w:val="42BA6B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1BF445F"/>
    <w:multiLevelType w:val="hybridMultilevel"/>
    <w:tmpl w:val="EC2610C2"/>
    <w:lvl w:ilvl="0" w:tplc="C0203502">
      <w:start w:val="4"/>
      <w:numFmt w:val="bullet"/>
      <w:lvlText w:val="-"/>
      <w:lvlJc w:val="left"/>
      <w:pPr>
        <w:ind w:left="720" w:hanging="360"/>
      </w:pPr>
      <w:rPr>
        <w:rFonts w:ascii="Calibri" w:eastAsia="SimSun" w:hAnsi="Calibri" w:cs="Calibr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15:restartNumberingAfterBreak="0">
    <w:nsid w:val="52D153E0"/>
    <w:multiLevelType w:val="hybridMultilevel"/>
    <w:tmpl w:val="305A3D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BDC6119"/>
    <w:multiLevelType w:val="hybridMultilevel"/>
    <w:tmpl w:val="22A8E9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5314B9A"/>
    <w:multiLevelType w:val="hybridMultilevel"/>
    <w:tmpl w:val="D8A6FA1E"/>
    <w:lvl w:ilvl="0" w:tplc="0413000F">
      <w:start w:val="1"/>
      <w:numFmt w:val="decimal"/>
      <w:lvlText w:val="%1."/>
      <w:lvlJc w:val="left"/>
      <w:pPr>
        <w:ind w:left="360" w:hanging="360"/>
      </w:pPr>
      <w:rPr>
        <w:rFonts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72A5AA4"/>
    <w:multiLevelType w:val="multilevel"/>
    <w:tmpl w:val="42EEF854"/>
    <w:lvl w:ilvl="0">
      <w:start w:val="6"/>
      <w:numFmt w:val="decimal"/>
      <w:lvlText w:val="%1"/>
      <w:lvlJc w:val="left"/>
      <w:pPr>
        <w:ind w:left="405" w:hanging="405"/>
      </w:pPr>
      <w:rPr>
        <w:rFonts w:hint="default"/>
      </w:rPr>
    </w:lvl>
    <w:lvl w:ilvl="1">
      <w:start w:val="6"/>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7E3511FD"/>
    <w:multiLevelType w:val="hybridMultilevel"/>
    <w:tmpl w:val="E7BEE85C"/>
    <w:lvl w:ilvl="0" w:tplc="0413000F">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13"/>
  </w:num>
  <w:num w:numId="2">
    <w:abstractNumId w:val="0"/>
  </w:num>
  <w:num w:numId="3">
    <w:abstractNumId w:val="1"/>
  </w:num>
  <w:num w:numId="4">
    <w:abstractNumId w:val="5"/>
  </w:num>
  <w:num w:numId="5">
    <w:abstractNumId w:val="28"/>
  </w:num>
  <w:num w:numId="6">
    <w:abstractNumId w:val="27"/>
  </w:num>
  <w:num w:numId="7">
    <w:abstractNumId w:val="17"/>
  </w:num>
  <w:num w:numId="8">
    <w:abstractNumId w:val="12"/>
  </w:num>
  <w:num w:numId="9">
    <w:abstractNumId w:val="14"/>
  </w:num>
  <w:num w:numId="10">
    <w:abstractNumId w:val="8"/>
  </w:num>
  <w:num w:numId="11">
    <w:abstractNumId w:val="30"/>
  </w:num>
  <w:num w:numId="12">
    <w:abstractNumId w:val="24"/>
  </w:num>
  <w:num w:numId="13">
    <w:abstractNumId w:val="29"/>
  </w:num>
  <w:num w:numId="14">
    <w:abstractNumId w:val="22"/>
  </w:num>
  <w:num w:numId="15">
    <w:abstractNumId w:val="6"/>
  </w:num>
  <w:num w:numId="16">
    <w:abstractNumId w:val="25"/>
  </w:num>
  <w:num w:numId="17">
    <w:abstractNumId w:val="31"/>
  </w:num>
  <w:num w:numId="18">
    <w:abstractNumId w:val="23"/>
  </w:num>
  <w:num w:numId="19">
    <w:abstractNumId w:val="16"/>
  </w:num>
  <w:num w:numId="20">
    <w:abstractNumId w:val="26"/>
  </w:num>
  <w:num w:numId="21">
    <w:abstractNumId w:val="9"/>
  </w:num>
  <w:num w:numId="22">
    <w:abstractNumId w:val="4"/>
  </w:num>
  <w:num w:numId="23">
    <w:abstractNumId w:val="3"/>
  </w:num>
  <w:num w:numId="24">
    <w:abstractNumId w:val="15"/>
  </w:num>
  <w:num w:numId="25">
    <w:abstractNumId w:val="7"/>
  </w:num>
  <w:num w:numId="26">
    <w:abstractNumId w:val="2"/>
  </w:num>
  <w:num w:numId="27">
    <w:abstractNumId w:val="11"/>
  </w:num>
  <w:num w:numId="28">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1"/>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2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8"/>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0"/>
  </w:num>
  <w:num w:numId="33">
    <w:abstractNumId w:val="19"/>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APA 6th_2authors&lt;/Style&gt;&lt;LeftDelim&gt;{&lt;/LeftDelim&gt;&lt;RightDelim&gt;}&lt;/RightDelim&gt;&lt;FontName&gt;Calibri&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ableBibliographyCategories&gt;0&lt;/EnableBibliographyCategories&gt;&lt;/ENLayout&gt;"/>
    <w:docVar w:name="EN.Libraries" w:val="&lt;Libraries&gt;&lt;item db-id=&quot;2wse0x5z7x2pdpet2t0x9v9jatszzrrv9rsp&quot;&gt;ThesisEndnote&lt;record-ids&gt;&lt;item&gt;15&lt;/item&gt;&lt;item&gt;18&lt;/item&gt;&lt;item&gt;24&lt;/item&gt;&lt;item&gt;27&lt;/item&gt;&lt;item&gt;36&lt;/item&gt;&lt;item&gt;40&lt;/item&gt;&lt;item&gt;41&lt;/item&gt;&lt;item&gt;59&lt;/item&gt;&lt;item&gt;213&lt;/item&gt;&lt;item&gt;221&lt;/item&gt;&lt;item&gt;294&lt;/item&gt;&lt;item&gt;320&lt;/item&gt;&lt;item&gt;333&lt;/item&gt;&lt;item&gt;335&lt;/item&gt;&lt;item&gt;341&lt;/item&gt;&lt;item&gt;377&lt;/item&gt;&lt;item&gt;422&lt;/item&gt;&lt;item&gt;508&lt;/item&gt;&lt;item&gt;523&lt;/item&gt;&lt;item&gt;540&lt;/item&gt;&lt;item&gt;663&lt;/item&gt;&lt;item&gt;664&lt;/item&gt;&lt;item&gt;665&lt;/item&gt;&lt;item&gt;666&lt;/item&gt;&lt;item&gt;669&lt;/item&gt;&lt;item&gt;671&lt;/item&gt;&lt;item&gt;673&lt;/item&gt;&lt;item&gt;674&lt;/item&gt;&lt;item&gt;675&lt;/item&gt;&lt;item&gt;677&lt;/item&gt;&lt;item&gt;678&lt;/item&gt;&lt;item&gt;679&lt;/item&gt;&lt;item&gt;680&lt;/item&gt;&lt;item&gt;681&lt;/item&gt;&lt;item&gt;682&lt;/item&gt;&lt;item&gt;683&lt;/item&gt;&lt;item&gt;684&lt;/item&gt;&lt;item&gt;685&lt;/item&gt;&lt;item&gt;686&lt;/item&gt;&lt;item&gt;687&lt;/item&gt;&lt;item&gt;688&lt;/item&gt;&lt;item&gt;689&lt;/item&gt;&lt;item&gt;690&lt;/item&gt;&lt;item&gt;691&lt;/item&gt;&lt;item&gt;692&lt;/item&gt;&lt;item&gt;693&lt;/item&gt;&lt;item&gt;694&lt;/item&gt;&lt;item&gt;695&lt;/item&gt;&lt;item&gt;696&lt;/item&gt;&lt;item&gt;699&lt;/item&gt;&lt;item&gt;700&lt;/item&gt;&lt;item&gt;702&lt;/item&gt;&lt;item&gt;703&lt;/item&gt;&lt;item&gt;705&lt;/item&gt;&lt;item&gt;706&lt;/item&gt;&lt;item&gt;707&lt;/item&gt;&lt;item&gt;708&lt;/item&gt;&lt;item&gt;709&lt;/item&gt;&lt;item&gt;710&lt;/item&gt;&lt;item&gt;711&lt;/item&gt;&lt;item&gt;712&lt;/item&gt;&lt;item&gt;713&lt;/item&gt;&lt;item&gt;714&lt;/item&gt;&lt;item&gt;715&lt;/item&gt;&lt;item&gt;716&lt;/item&gt;&lt;item&gt;717&lt;/item&gt;&lt;item&gt;718&lt;/item&gt;&lt;item&gt;719&lt;/item&gt;&lt;item&gt;720&lt;/item&gt;&lt;item&gt;721&lt;/item&gt;&lt;item&gt;722&lt;/item&gt;&lt;item&gt;723&lt;/item&gt;&lt;item&gt;724&lt;/item&gt;&lt;item&gt;726&lt;/item&gt;&lt;item&gt;727&lt;/item&gt;&lt;item&gt;728&lt;/item&gt;&lt;item&gt;729&lt;/item&gt;&lt;item&gt;730&lt;/item&gt;&lt;item&gt;731&lt;/item&gt;&lt;item&gt;732&lt;/item&gt;&lt;item&gt;733&lt;/item&gt;&lt;item&gt;734&lt;/item&gt;&lt;item&gt;735&lt;/item&gt;&lt;item&gt;736&lt;/item&gt;&lt;item&gt;737&lt;/item&gt;&lt;item&gt;738&lt;/item&gt;&lt;item&gt;739&lt;/item&gt;&lt;item&gt;740&lt;/item&gt;&lt;item&gt;741&lt;/item&gt;&lt;item&gt;742&lt;/item&gt;&lt;item&gt;743&lt;/item&gt;&lt;item&gt;744&lt;/item&gt;&lt;item&gt;745&lt;/item&gt;&lt;item&gt;747&lt;/item&gt;&lt;item&gt;748&lt;/item&gt;&lt;item&gt;749&lt;/item&gt;&lt;item&gt;750&lt;/item&gt;&lt;item&gt;751&lt;/item&gt;&lt;item&gt;752&lt;/item&gt;&lt;item&gt;753&lt;/item&gt;&lt;item&gt;754&lt;/item&gt;&lt;item&gt;755&lt;/item&gt;&lt;item&gt;756&lt;/item&gt;&lt;item&gt;757&lt;/item&gt;&lt;item&gt;758&lt;/item&gt;&lt;item&gt;759&lt;/item&gt;&lt;item&gt;760&lt;/item&gt;&lt;item&gt;761&lt;/item&gt;&lt;item&gt;762&lt;/item&gt;&lt;item&gt;763&lt;/item&gt;&lt;item&gt;764&lt;/item&gt;&lt;item&gt;765&lt;/item&gt;&lt;item&gt;766&lt;/item&gt;&lt;item&gt;767&lt;/item&gt;&lt;item&gt;768&lt;/item&gt;&lt;item&gt;769&lt;/item&gt;&lt;item&gt;770&lt;/item&gt;&lt;item&gt;771&lt;/item&gt;&lt;item&gt;772&lt;/item&gt;&lt;item&gt;773&lt;/item&gt;&lt;item&gt;774&lt;/item&gt;&lt;item&gt;777&lt;/item&gt;&lt;item&gt;778&lt;/item&gt;&lt;item&gt;779&lt;/item&gt;&lt;item&gt;781&lt;/item&gt;&lt;item&gt;782&lt;/item&gt;&lt;item&gt;783&lt;/item&gt;&lt;item&gt;784&lt;/item&gt;&lt;item&gt;785&lt;/item&gt;&lt;item&gt;786&lt;/item&gt;&lt;item&gt;787&lt;/item&gt;&lt;item&gt;788&lt;/item&gt;&lt;item&gt;789&lt;/item&gt;&lt;item&gt;790&lt;/item&gt;&lt;item&gt;791&lt;/item&gt;&lt;item&gt;792&lt;/item&gt;&lt;item&gt;793&lt;/item&gt;&lt;item&gt;794&lt;/item&gt;&lt;item&gt;795&lt;/item&gt;&lt;item&gt;796&lt;/item&gt;&lt;item&gt;797&lt;/item&gt;&lt;item&gt;798&lt;/item&gt;&lt;item&gt;799&lt;/item&gt;&lt;item&gt;800&lt;/item&gt;&lt;item&gt;801&lt;/item&gt;&lt;item&gt;802&lt;/item&gt;&lt;item&gt;803&lt;/item&gt;&lt;item&gt;804&lt;/item&gt;&lt;item&gt;805&lt;/item&gt;&lt;item&gt;806&lt;/item&gt;&lt;item&gt;807&lt;/item&gt;&lt;item&gt;808&lt;/item&gt;&lt;item&gt;810&lt;/item&gt;&lt;item&gt;811&lt;/item&gt;&lt;item&gt;812&lt;/item&gt;&lt;item&gt;813&lt;/item&gt;&lt;item&gt;814&lt;/item&gt;&lt;item&gt;815&lt;/item&gt;&lt;item&gt;816&lt;/item&gt;&lt;item&gt;817&lt;/item&gt;&lt;item&gt;818&lt;/item&gt;&lt;item&gt;819&lt;/item&gt;&lt;item&gt;820&lt;/item&gt;&lt;item&gt;821&lt;/item&gt;&lt;item&gt;822&lt;/item&gt;&lt;item&gt;823&lt;/item&gt;&lt;item&gt;824&lt;/item&gt;&lt;item&gt;825&lt;/item&gt;&lt;item&gt;826&lt;/item&gt;&lt;item&gt;827&lt;/item&gt;&lt;item&gt;828&lt;/item&gt;&lt;item&gt;829&lt;/item&gt;&lt;item&gt;830&lt;/item&gt;&lt;item&gt;831&lt;/item&gt;&lt;item&gt;832&lt;/item&gt;&lt;item&gt;833&lt;/item&gt;&lt;item&gt;834&lt;/item&gt;&lt;item&gt;835&lt;/item&gt;&lt;item&gt;836&lt;/item&gt;&lt;item&gt;837&lt;/item&gt;&lt;item&gt;839&lt;/item&gt;&lt;item&gt;840&lt;/item&gt;&lt;item&gt;841&lt;/item&gt;&lt;item&gt;842&lt;/item&gt;&lt;item&gt;843&lt;/item&gt;&lt;item&gt;844&lt;/item&gt;&lt;item&gt;845&lt;/item&gt;&lt;item&gt;846&lt;/item&gt;&lt;item&gt;847&lt;/item&gt;&lt;item&gt;848&lt;/item&gt;&lt;item&gt;849&lt;/item&gt;&lt;item&gt;850&lt;/item&gt;&lt;item&gt;851&lt;/item&gt;&lt;item&gt;852&lt;/item&gt;&lt;item&gt;853&lt;/item&gt;&lt;item&gt;854&lt;/item&gt;&lt;item&gt;860&lt;/item&gt;&lt;item&gt;862&lt;/item&gt;&lt;item&gt;863&lt;/item&gt;&lt;item&gt;864&lt;/item&gt;&lt;item&gt;865&lt;/item&gt;&lt;item&gt;866&lt;/item&gt;&lt;item&gt;867&lt;/item&gt;&lt;item&gt;868&lt;/item&gt;&lt;item&gt;869&lt;/item&gt;&lt;item&gt;870&lt;/item&gt;&lt;item&gt;871&lt;/item&gt;&lt;item&gt;876&lt;/item&gt;&lt;item&gt;878&lt;/item&gt;&lt;item&gt;879&lt;/item&gt;&lt;item&gt;880&lt;/item&gt;&lt;item&gt;881&lt;/item&gt;&lt;item&gt;883&lt;/item&gt;&lt;item&gt;884&lt;/item&gt;&lt;item&gt;885&lt;/item&gt;&lt;item&gt;886&lt;/item&gt;&lt;item&gt;888&lt;/item&gt;&lt;item&gt;889&lt;/item&gt;&lt;item&gt;890&lt;/item&gt;&lt;item&gt;891&lt;/item&gt;&lt;item&gt;892&lt;/item&gt;&lt;item&gt;893&lt;/item&gt;&lt;item&gt;894&lt;/item&gt;&lt;item&gt;895&lt;/item&gt;&lt;item&gt;896&lt;/item&gt;&lt;item&gt;897&lt;/item&gt;&lt;item&gt;898&lt;/item&gt;&lt;item&gt;899&lt;/item&gt;&lt;item&gt;900&lt;/item&gt;&lt;item&gt;901&lt;/item&gt;&lt;item&gt;902&lt;/item&gt;&lt;item&gt;903&lt;/item&gt;&lt;item&gt;904&lt;/item&gt;&lt;item&gt;905&lt;/item&gt;&lt;item&gt;906&lt;/item&gt;&lt;item&gt;907&lt;/item&gt;&lt;item&gt;908&lt;/item&gt;&lt;item&gt;909&lt;/item&gt;&lt;item&gt;910&lt;/item&gt;&lt;/record-ids&gt;&lt;/item&gt;&lt;/Libraries&gt;"/>
  </w:docVars>
  <w:rsids>
    <w:rsidRoot w:val="00BA6812"/>
    <w:rsid w:val="000000CB"/>
    <w:rsid w:val="0000052D"/>
    <w:rsid w:val="00000538"/>
    <w:rsid w:val="000005D3"/>
    <w:rsid w:val="00000616"/>
    <w:rsid w:val="0000065B"/>
    <w:rsid w:val="00000775"/>
    <w:rsid w:val="00000827"/>
    <w:rsid w:val="0000083D"/>
    <w:rsid w:val="00000861"/>
    <w:rsid w:val="0000095A"/>
    <w:rsid w:val="000009B6"/>
    <w:rsid w:val="000009C5"/>
    <w:rsid w:val="00000A73"/>
    <w:rsid w:val="00000B01"/>
    <w:rsid w:val="00000B3C"/>
    <w:rsid w:val="00000D31"/>
    <w:rsid w:val="00000D33"/>
    <w:rsid w:val="00000D87"/>
    <w:rsid w:val="00000F11"/>
    <w:rsid w:val="00000F2D"/>
    <w:rsid w:val="00001003"/>
    <w:rsid w:val="0000104B"/>
    <w:rsid w:val="00001080"/>
    <w:rsid w:val="00001288"/>
    <w:rsid w:val="000012CC"/>
    <w:rsid w:val="000013F5"/>
    <w:rsid w:val="00001483"/>
    <w:rsid w:val="00001531"/>
    <w:rsid w:val="00001543"/>
    <w:rsid w:val="000015D1"/>
    <w:rsid w:val="00001748"/>
    <w:rsid w:val="00001885"/>
    <w:rsid w:val="000018A3"/>
    <w:rsid w:val="00001A4D"/>
    <w:rsid w:val="00001A92"/>
    <w:rsid w:val="00001B04"/>
    <w:rsid w:val="00001C0F"/>
    <w:rsid w:val="00001C6A"/>
    <w:rsid w:val="00001F24"/>
    <w:rsid w:val="00001F52"/>
    <w:rsid w:val="000021BB"/>
    <w:rsid w:val="00002254"/>
    <w:rsid w:val="000022F0"/>
    <w:rsid w:val="000023BD"/>
    <w:rsid w:val="000023E4"/>
    <w:rsid w:val="00002522"/>
    <w:rsid w:val="00002633"/>
    <w:rsid w:val="00002673"/>
    <w:rsid w:val="00002735"/>
    <w:rsid w:val="0000275C"/>
    <w:rsid w:val="00002792"/>
    <w:rsid w:val="00002836"/>
    <w:rsid w:val="000028DF"/>
    <w:rsid w:val="000029DC"/>
    <w:rsid w:val="00002A62"/>
    <w:rsid w:val="00002C00"/>
    <w:rsid w:val="00002C66"/>
    <w:rsid w:val="00002C9A"/>
    <w:rsid w:val="00002E4B"/>
    <w:rsid w:val="00002E6F"/>
    <w:rsid w:val="00002F7F"/>
    <w:rsid w:val="0000307C"/>
    <w:rsid w:val="000030BB"/>
    <w:rsid w:val="000030E3"/>
    <w:rsid w:val="000030E9"/>
    <w:rsid w:val="00003154"/>
    <w:rsid w:val="0000316F"/>
    <w:rsid w:val="00003185"/>
    <w:rsid w:val="0000320B"/>
    <w:rsid w:val="00003254"/>
    <w:rsid w:val="000032FD"/>
    <w:rsid w:val="0000336F"/>
    <w:rsid w:val="000033AD"/>
    <w:rsid w:val="00003406"/>
    <w:rsid w:val="000034D6"/>
    <w:rsid w:val="00003502"/>
    <w:rsid w:val="000035DC"/>
    <w:rsid w:val="000036E0"/>
    <w:rsid w:val="000036FF"/>
    <w:rsid w:val="0000372F"/>
    <w:rsid w:val="000037AA"/>
    <w:rsid w:val="000039B2"/>
    <w:rsid w:val="00003A05"/>
    <w:rsid w:val="00003B79"/>
    <w:rsid w:val="00003B85"/>
    <w:rsid w:val="00003DD2"/>
    <w:rsid w:val="00003DF4"/>
    <w:rsid w:val="00003E85"/>
    <w:rsid w:val="00003EBB"/>
    <w:rsid w:val="00003EF6"/>
    <w:rsid w:val="00003F69"/>
    <w:rsid w:val="00003F6C"/>
    <w:rsid w:val="0000406A"/>
    <w:rsid w:val="0000423E"/>
    <w:rsid w:val="00004278"/>
    <w:rsid w:val="00004304"/>
    <w:rsid w:val="00004317"/>
    <w:rsid w:val="00004321"/>
    <w:rsid w:val="000043E6"/>
    <w:rsid w:val="00004414"/>
    <w:rsid w:val="0000463E"/>
    <w:rsid w:val="000046F1"/>
    <w:rsid w:val="0000476A"/>
    <w:rsid w:val="00004772"/>
    <w:rsid w:val="000047DB"/>
    <w:rsid w:val="00004874"/>
    <w:rsid w:val="000048E9"/>
    <w:rsid w:val="00004B6E"/>
    <w:rsid w:val="00004D15"/>
    <w:rsid w:val="00004E92"/>
    <w:rsid w:val="00005054"/>
    <w:rsid w:val="00005098"/>
    <w:rsid w:val="000050D7"/>
    <w:rsid w:val="000050E4"/>
    <w:rsid w:val="0000510D"/>
    <w:rsid w:val="000052A9"/>
    <w:rsid w:val="00005313"/>
    <w:rsid w:val="000054F4"/>
    <w:rsid w:val="000055C5"/>
    <w:rsid w:val="000056AC"/>
    <w:rsid w:val="000056E5"/>
    <w:rsid w:val="00005724"/>
    <w:rsid w:val="00005737"/>
    <w:rsid w:val="00005757"/>
    <w:rsid w:val="00005858"/>
    <w:rsid w:val="0000598F"/>
    <w:rsid w:val="00005A9B"/>
    <w:rsid w:val="00005ABF"/>
    <w:rsid w:val="00005AD2"/>
    <w:rsid w:val="00005CD2"/>
    <w:rsid w:val="00005CD3"/>
    <w:rsid w:val="00005E25"/>
    <w:rsid w:val="00005ED4"/>
    <w:rsid w:val="00005EDF"/>
    <w:rsid w:val="00005F7E"/>
    <w:rsid w:val="00005F8E"/>
    <w:rsid w:val="00005FBB"/>
    <w:rsid w:val="000060BB"/>
    <w:rsid w:val="00006151"/>
    <w:rsid w:val="00006240"/>
    <w:rsid w:val="00006336"/>
    <w:rsid w:val="0000635C"/>
    <w:rsid w:val="00006545"/>
    <w:rsid w:val="000065BA"/>
    <w:rsid w:val="0000665E"/>
    <w:rsid w:val="000066D6"/>
    <w:rsid w:val="0000699A"/>
    <w:rsid w:val="000069F9"/>
    <w:rsid w:val="00006AEB"/>
    <w:rsid w:val="00006B11"/>
    <w:rsid w:val="00006BCD"/>
    <w:rsid w:val="00006BD7"/>
    <w:rsid w:val="00006CE2"/>
    <w:rsid w:val="00006D72"/>
    <w:rsid w:val="00006E94"/>
    <w:rsid w:val="00006F6A"/>
    <w:rsid w:val="00007039"/>
    <w:rsid w:val="00007068"/>
    <w:rsid w:val="00007111"/>
    <w:rsid w:val="000074A7"/>
    <w:rsid w:val="00007513"/>
    <w:rsid w:val="0000755A"/>
    <w:rsid w:val="000075BB"/>
    <w:rsid w:val="0000763F"/>
    <w:rsid w:val="00007665"/>
    <w:rsid w:val="000076BA"/>
    <w:rsid w:val="000076C9"/>
    <w:rsid w:val="0000770A"/>
    <w:rsid w:val="0000770B"/>
    <w:rsid w:val="0000772C"/>
    <w:rsid w:val="00007762"/>
    <w:rsid w:val="000079F6"/>
    <w:rsid w:val="00007A2B"/>
    <w:rsid w:val="00007A7C"/>
    <w:rsid w:val="00007A88"/>
    <w:rsid w:val="00007B12"/>
    <w:rsid w:val="00007BB4"/>
    <w:rsid w:val="00007C74"/>
    <w:rsid w:val="00007C8C"/>
    <w:rsid w:val="00007E01"/>
    <w:rsid w:val="00007E04"/>
    <w:rsid w:val="00007E48"/>
    <w:rsid w:val="00007EA6"/>
    <w:rsid w:val="00007F9B"/>
    <w:rsid w:val="00007FEA"/>
    <w:rsid w:val="0001001D"/>
    <w:rsid w:val="0001006D"/>
    <w:rsid w:val="00010093"/>
    <w:rsid w:val="00010114"/>
    <w:rsid w:val="00010222"/>
    <w:rsid w:val="00010314"/>
    <w:rsid w:val="000103C7"/>
    <w:rsid w:val="000104EA"/>
    <w:rsid w:val="0001052E"/>
    <w:rsid w:val="00010617"/>
    <w:rsid w:val="0001066E"/>
    <w:rsid w:val="00010687"/>
    <w:rsid w:val="00010709"/>
    <w:rsid w:val="00010782"/>
    <w:rsid w:val="0001079F"/>
    <w:rsid w:val="000107D5"/>
    <w:rsid w:val="0001086E"/>
    <w:rsid w:val="000108D1"/>
    <w:rsid w:val="000108E9"/>
    <w:rsid w:val="0001099B"/>
    <w:rsid w:val="00010B12"/>
    <w:rsid w:val="00010C6F"/>
    <w:rsid w:val="00010D01"/>
    <w:rsid w:val="00010E3B"/>
    <w:rsid w:val="00010E6A"/>
    <w:rsid w:val="00010ED6"/>
    <w:rsid w:val="00010F4D"/>
    <w:rsid w:val="00011080"/>
    <w:rsid w:val="00011108"/>
    <w:rsid w:val="0001115A"/>
    <w:rsid w:val="000111A9"/>
    <w:rsid w:val="000112B7"/>
    <w:rsid w:val="0001135D"/>
    <w:rsid w:val="00011398"/>
    <w:rsid w:val="000113C6"/>
    <w:rsid w:val="00011419"/>
    <w:rsid w:val="000115D1"/>
    <w:rsid w:val="00011600"/>
    <w:rsid w:val="00011608"/>
    <w:rsid w:val="00011658"/>
    <w:rsid w:val="00011707"/>
    <w:rsid w:val="00011767"/>
    <w:rsid w:val="000117C7"/>
    <w:rsid w:val="000117EB"/>
    <w:rsid w:val="00011813"/>
    <w:rsid w:val="000118C7"/>
    <w:rsid w:val="0001197D"/>
    <w:rsid w:val="00011A7C"/>
    <w:rsid w:val="00011AF3"/>
    <w:rsid w:val="00011B4C"/>
    <w:rsid w:val="00011C08"/>
    <w:rsid w:val="00011C2D"/>
    <w:rsid w:val="00011CB7"/>
    <w:rsid w:val="00011D19"/>
    <w:rsid w:val="00011E4B"/>
    <w:rsid w:val="00011F21"/>
    <w:rsid w:val="00011F38"/>
    <w:rsid w:val="00011F51"/>
    <w:rsid w:val="0001206F"/>
    <w:rsid w:val="000122E2"/>
    <w:rsid w:val="000124BF"/>
    <w:rsid w:val="00012644"/>
    <w:rsid w:val="0001279E"/>
    <w:rsid w:val="00012848"/>
    <w:rsid w:val="00012881"/>
    <w:rsid w:val="00012882"/>
    <w:rsid w:val="00012AF4"/>
    <w:rsid w:val="00012B4D"/>
    <w:rsid w:val="00012B86"/>
    <w:rsid w:val="00012B8D"/>
    <w:rsid w:val="00012BED"/>
    <w:rsid w:val="00012C5A"/>
    <w:rsid w:val="00012C92"/>
    <w:rsid w:val="0001317A"/>
    <w:rsid w:val="00013209"/>
    <w:rsid w:val="00013329"/>
    <w:rsid w:val="0001344A"/>
    <w:rsid w:val="00013477"/>
    <w:rsid w:val="00013478"/>
    <w:rsid w:val="0001349C"/>
    <w:rsid w:val="000134E6"/>
    <w:rsid w:val="0001353F"/>
    <w:rsid w:val="00013576"/>
    <w:rsid w:val="0001364F"/>
    <w:rsid w:val="000136C6"/>
    <w:rsid w:val="000136E3"/>
    <w:rsid w:val="00013873"/>
    <w:rsid w:val="000138F8"/>
    <w:rsid w:val="00013BCB"/>
    <w:rsid w:val="00013C7E"/>
    <w:rsid w:val="00013CF1"/>
    <w:rsid w:val="00013D96"/>
    <w:rsid w:val="00013DA3"/>
    <w:rsid w:val="00013EA8"/>
    <w:rsid w:val="0001407F"/>
    <w:rsid w:val="000141F2"/>
    <w:rsid w:val="000142B0"/>
    <w:rsid w:val="000142BD"/>
    <w:rsid w:val="000142CE"/>
    <w:rsid w:val="000142D0"/>
    <w:rsid w:val="000143D7"/>
    <w:rsid w:val="0001442C"/>
    <w:rsid w:val="0001459A"/>
    <w:rsid w:val="00014603"/>
    <w:rsid w:val="0001460A"/>
    <w:rsid w:val="00014611"/>
    <w:rsid w:val="000146AA"/>
    <w:rsid w:val="000147A9"/>
    <w:rsid w:val="00014856"/>
    <w:rsid w:val="0001485C"/>
    <w:rsid w:val="00014862"/>
    <w:rsid w:val="000149AA"/>
    <w:rsid w:val="00014A11"/>
    <w:rsid w:val="00014B05"/>
    <w:rsid w:val="00014B67"/>
    <w:rsid w:val="00014D5D"/>
    <w:rsid w:val="00014E14"/>
    <w:rsid w:val="00014E37"/>
    <w:rsid w:val="00014F9E"/>
    <w:rsid w:val="00015046"/>
    <w:rsid w:val="000150D3"/>
    <w:rsid w:val="00015252"/>
    <w:rsid w:val="0001535D"/>
    <w:rsid w:val="000153F1"/>
    <w:rsid w:val="0001548C"/>
    <w:rsid w:val="00015544"/>
    <w:rsid w:val="000155B5"/>
    <w:rsid w:val="0001563E"/>
    <w:rsid w:val="0001579E"/>
    <w:rsid w:val="0001582D"/>
    <w:rsid w:val="00015962"/>
    <w:rsid w:val="0001599C"/>
    <w:rsid w:val="00015A18"/>
    <w:rsid w:val="00015A62"/>
    <w:rsid w:val="00015C32"/>
    <w:rsid w:val="00015C4C"/>
    <w:rsid w:val="00015C6D"/>
    <w:rsid w:val="00015DCC"/>
    <w:rsid w:val="00015DD5"/>
    <w:rsid w:val="00015DF3"/>
    <w:rsid w:val="00015E35"/>
    <w:rsid w:val="00015FAE"/>
    <w:rsid w:val="00016054"/>
    <w:rsid w:val="0001611D"/>
    <w:rsid w:val="00016158"/>
    <w:rsid w:val="00016194"/>
    <w:rsid w:val="000161EF"/>
    <w:rsid w:val="00016330"/>
    <w:rsid w:val="000163F9"/>
    <w:rsid w:val="00016406"/>
    <w:rsid w:val="00016413"/>
    <w:rsid w:val="0001642F"/>
    <w:rsid w:val="00016650"/>
    <w:rsid w:val="000166FA"/>
    <w:rsid w:val="0001672D"/>
    <w:rsid w:val="00016811"/>
    <w:rsid w:val="0001684A"/>
    <w:rsid w:val="000169AE"/>
    <w:rsid w:val="000169F5"/>
    <w:rsid w:val="00016C11"/>
    <w:rsid w:val="00016E64"/>
    <w:rsid w:val="00016F37"/>
    <w:rsid w:val="00017058"/>
    <w:rsid w:val="000170F9"/>
    <w:rsid w:val="00017189"/>
    <w:rsid w:val="000171C1"/>
    <w:rsid w:val="000172A3"/>
    <w:rsid w:val="00017381"/>
    <w:rsid w:val="000173B3"/>
    <w:rsid w:val="000173B6"/>
    <w:rsid w:val="00017552"/>
    <w:rsid w:val="000175B9"/>
    <w:rsid w:val="00017619"/>
    <w:rsid w:val="0001762D"/>
    <w:rsid w:val="0001793E"/>
    <w:rsid w:val="00017AB9"/>
    <w:rsid w:val="00017D0A"/>
    <w:rsid w:val="00017E11"/>
    <w:rsid w:val="00017E8D"/>
    <w:rsid w:val="00017F49"/>
    <w:rsid w:val="00017F62"/>
    <w:rsid w:val="000201CB"/>
    <w:rsid w:val="000201E6"/>
    <w:rsid w:val="00020202"/>
    <w:rsid w:val="0002025F"/>
    <w:rsid w:val="000202A4"/>
    <w:rsid w:val="0002043B"/>
    <w:rsid w:val="000204CA"/>
    <w:rsid w:val="00020515"/>
    <w:rsid w:val="0002051F"/>
    <w:rsid w:val="0002055C"/>
    <w:rsid w:val="0002056F"/>
    <w:rsid w:val="00020629"/>
    <w:rsid w:val="000206C4"/>
    <w:rsid w:val="00020728"/>
    <w:rsid w:val="00020753"/>
    <w:rsid w:val="000207CF"/>
    <w:rsid w:val="000209F7"/>
    <w:rsid w:val="00020A14"/>
    <w:rsid w:val="00020A7B"/>
    <w:rsid w:val="00020AB7"/>
    <w:rsid w:val="00020C39"/>
    <w:rsid w:val="00020D57"/>
    <w:rsid w:val="00020DC7"/>
    <w:rsid w:val="00020DF8"/>
    <w:rsid w:val="00020E57"/>
    <w:rsid w:val="00020E92"/>
    <w:rsid w:val="00020EF5"/>
    <w:rsid w:val="00020F2B"/>
    <w:rsid w:val="00020FA8"/>
    <w:rsid w:val="00020FB1"/>
    <w:rsid w:val="0002116C"/>
    <w:rsid w:val="00021192"/>
    <w:rsid w:val="0002119E"/>
    <w:rsid w:val="00021246"/>
    <w:rsid w:val="000212B6"/>
    <w:rsid w:val="000212C9"/>
    <w:rsid w:val="000212D5"/>
    <w:rsid w:val="00021337"/>
    <w:rsid w:val="000213BA"/>
    <w:rsid w:val="00021514"/>
    <w:rsid w:val="00021551"/>
    <w:rsid w:val="000216E0"/>
    <w:rsid w:val="000216E4"/>
    <w:rsid w:val="000216F4"/>
    <w:rsid w:val="00021788"/>
    <w:rsid w:val="0002178A"/>
    <w:rsid w:val="0002183A"/>
    <w:rsid w:val="00021DAE"/>
    <w:rsid w:val="00021E88"/>
    <w:rsid w:val="00022015"/>
    <w:rsid w:val="0002207F"/>
    <w:rsid w:val="000220C3"/>
    <w:rsid w:val="000222B8"/>
    <w:rsid w:val="0002230D"/>
    <w:rsid w:val="0002239D"/>
    <w:rsid w:val="000223E2"/>
    <w:rsid w:val="000225A8"/>
    <w:rsid w:val="00022632"/>
    <w:rsid w:val="0002264D"/>
    <w:rsid w:val="000226AA"/>
    <w:rsid w:val="00022789"/>
    <w:rsid w:val="00022815"/>
    <w:rsid w:val="0002285E"/>
    <w:rsid w:val="00022888"/>
    <w:rsid w:val="0002294D"/>
    <w:rsid w:val="000229BD"/>
    <w:rsid w:val="00022A1E"/>
    <w:rsid w:val="00022AF2"/>
    <w:rsid w:val="00022B3B"/>
    <w:rsid w:val="00022C8E"/>
    <w:rsid w:val="00022CAF"/>
    <w:rsid w:val="00022D02"/>
    <w:rsid w:val="00022DFF"/>
    <w:rsid w:val="00022EEF"/>
    <w:rsid w:val="0002303C"/>
    <w:rsid w:val="0002323A"/>
    <w:rsid w:val="000232CF"/>
    <w:rsid w:val="000233E7"/>
    <w:rsid w:val="00023573"/>
    <w:rsid w:val="0002363E"/>
    <w:rsid w:val="000236AE"/>
    <w:rsid w:val="000236E2"/>
    <w:rsid w:val="0002373E"/>
    <w:rsid w:val="0002375B"/>
    <w:rsid w:val="000237C4"/>
    <w:rsid w:val="000237ED"/>
    <w:rsid w:val="000239EC"/>
    <w:rsid w:val="00023A2F"/>
    <w:rsid w:val="00023A3F"/>
    <w:rsid w:val="00023B0F"/>
    <w:rsid w:val="00023B40"/>
    <w:rsid w:val="00023BAD"/>
    <w:rsid w:val="00023C9C"/>
    <w:rsid w:val="00023CBC"/>
    <w:rsid w:val="00023CE9"/>
    <w:rsid w:val="00023E39"/>
    <w:rsid w:val="00023E45"/>
    <w:rsid w:val="00023EC9"/>
    <w:rsid w:val="00023F5A"/>
    <w:rsid w:val="00024022"/>
    <w:rsid w:val="000240E9"/>
    <w:rsid w:val="00024107"/>
    <w:rsid w:val="00024232"/>
    <w:rsid w:val="00024405"/>
    <w:rsid w:val="00024407"/>
    <w:rsid w:val="0002448F"/>
    <w:rsid w:val="00024495"/>
    <w:rsid w:val="0002455B"/>
    <w:rsid w:val="000246BA"/>
    <w:rsid w:val="000247BC"/>
    <w:rsid w:val="00024855"/>
    <w:rsid w:val="000248B3"/>
    <w:rsid w:val="000248C5"/>
    <w:rsid w:val="000248FA"/>
    <w:rsid w:val="00024A05"/>
    <w:rsid w:val="00024B0E"/>
    <w:rsid w:val="00024C01"/>
    <w:rsid w:val="00024CFA"/>
    <w:rsid w:val="00024D06"/>
    <w:rsid w:val="00024D7B"/>
    <w:rsid w:val="00024DFF"/>
    <w:rsid w:val="00024EEC"/>
    <w:rsid w:val="00024FDF"/>
    <w:rsid w:val="0002508B"/>
    <w:rsid w:val="0002534E"/>
    <w:rsid w:val="000253A0"/>
    <w:rsid w:val="000253F0"/>
    <w:rsid w:val="000255C3"/>
    <w:rsid w:val="00025634"/>
    <w:rsid w:val="000256AF"/>
    <w:rsid w:val="000256C2"/>
    <w:rsid w:val="0002578D"/>
    <w:rsid w:val="000257A6"/>
    <w:rsid w:val="000257D0"/>
    <w:rsid w:val="0002595B"/>
    <w:rsid w:val="000259BD"/>
    <w:rsid w:val="00025A6B"/>
    <w:rsid w:val="00025ACE"/>
    <w:rsid w:val="00025B04"/>
    <w:rsid w:val="00025CAE"/>
    <w:rsid w:val="00025CC3"/>
    <w:rsid w:val="00025E6A"/>
    <w:rsid w:val="00025F5A"/>
    <w:rsid w:val="0002600B"/>
    <w:rsid w:val="00026066"/>
    <w:rsid w:val="0002606D"/>
    <w:rsid w:val="000261FD"/>
    <w:rsid w:val="0002625B"/>
    <w:rsid w:val="0002631D"/>
    <w:rsid w:val="0002654A"/>
    <w:rsid w:val="000266F7"/>
    <w:rsid w:val="000267D2"/>
    <w:rsid w:val="000268A5"/>
    <w:rsid w:val="00026980"/>
    <w:rsid w:val="00026A4C"/>
    <w:rsid w:val="00026A5F"/>
    <w:rsid w:val="00026AB8"/>
    <w:rsid w:val="00026B47"/>
    <w:rsid w:val="00026B8B"/>
    <w:rsid w:val="00026C24"/>
    <w:rsid w:val="00026C78"/>
    <w:rsid w:val="00026C93"/>
    <w:rsid w:val="00026CBC"/>
    <w:rsid w:val="00026D0C"/>
    <w:rsid w:val="00026E51"/>
    <w:rsid w:val="00026E93"/>
    <w:rsid w:val="00026EF9"/>
    <w:rsid w:val="00026F28"/>
    <w:rsid w:val="0002704B"/>
    <w:rsid w:val="000270FF"/>
    <w:rsid w:val="0002711A"/>
    <w:rsid w:val="00027148"/>
    <w:rsid w:val="000272DF"/>
    <w:rsid w:val="000272F8"/>
    <w:rsid w:val="00027433"/>
    <w:rsid w:val="000274B1"/>
    <w:rsid w:val="00027533"/>
    <w:rsid w:val="000275B4"/>
    <w:rsid w:val="00027694"/>
    <w:rsid w:val="000276B1"/>
    <w:rsid w:val="000276D2"/>
    <w:rsid w:val="0002779D"/>
    <w:rsid w:val="00027901"/>
    <w:rsid w:val="00027A5C"/>
    <w:rsid w:val="00027ACA"/>
    <w:rsid w:val="00027C9D"/>
    <w:rsid w:val="00027CEC"/>
    <w:rsid w:val="00027D00"/>
    <w:rsid w:val="00027D42"/>
    <w:rsid w:val="0003011A"/>
    <w:rsid w:val="0003014F"/>
    <w:rsid w:val="000301A9"/>
    <w:rsid w:val="000301FD"/>
    <w:rsid w:val="00030245"/>
    <w:rsid w:val="000302F7"/>
    <w:rsid w:val="00030448"/>
    <w:rsid w:val="0003049E"/>
    <w:rsid w:val="00030546"/>
    <w:rsid w:val="00030673"/>
    <w:rsid w:val="0003088A"/>
    <w:rsid w:val="000308B3"/>
    <w:rsid w:val="00030970"/>
    <w:rsid w:val="00030A11"/>
    <w:rsid w:val="00030B2F"/>
    <w:rsid w:val="00030BFB"/>
    <w:rsid w:val="00030C48"/>
    <w:rsid w:val="00030CDE"/>
    <w:rsid w:val="00030D2B"/>
    <w:rsid w:val="00030E2D"/>
    <w:rsid w:val="00030E34"/>
    <w:rsid w:val="00030E4D"/>
    <w:rsid w:val="00030E5E"/>
    <w:rsid w:val="00030F2F"/>
    <w:rsid w:val="00030F99"/>
    <w:rsid w:val="00030FB8"/>
    <w:rsid w:val="0003112E"/>
    <w:rsid w:val="000311C2"/>
    <w:rsid w:val="000311E0"/>
    <w:rsid w:val="0003142A"/>
    <w:rsid w:val="00031443"/>
    <w:rsid w:val="000314E1"/>
    <w:rsid w:val="0003165D"/>
    <w:rsid w:val="000316A1"/>
    <w:rsid w:val="0003175A"/>
    <w:rsid w:val="0003184E"/>
    <w:rsid w:val="0003195F"/>
    <w:rsid w:val="000319CC"/>
    <w:rsid w:val="00031AC4"/>
    <w:rsid w:val="00031B71"/>
    <w:rsid w:val="00031BCD"/>
    <w:rsid w:val="00031C12"/>
    <w:rsid w:val="00031C83"/>
    <w:rsid w:val="00031C89"/>
    <w:rsid w:val="00031E2F"/>
    <w:rsid w:val="00031EB3"/>
    <w:rsid w:val="00031EE0"/>
    <w:rsid w:val="00032049"/>
    <w:rsid w:val="000320CB"/>
    <w:rsid w:val="000321AA"/>
    <w:rsid w:val="000321BF"/>
    <w:rsid w:val="000323E3"/>
    <w:rsid w:val="00032427"/>
    <w:rsid w:val="00032463"/>
    <w:rsid w:val="0003263D"/>
    <w:rsid w:val="00032653"/>
    <w:rsid w:val="0003290C"/>
    <w:rsid w:val="00032938"/>
    <w:rsid w:val="00032A50"/>
    <w:rsid w:val="00032A87"/>
    <w:rsid w:val="00032AA2"/>
    <w:rsid w:val="00032AD8"/>
    <w:rsid w:val="00032BCD"/>
    <w:rsid w:val="00032D3D"/>
    <w:rsid w:val="00032DB7"/>
    <w:rsid w:val="00032E8E"/>
    <w:rsid w:val="00032F05"/>
    <w:rsid w:val="00032F17"/>
    <w:rsid w:val="00032FCE"/>
    <w:rsid w:val="00032FD1"/>
    <w:rsid w:val="00033177"/>
    <w:rsid w:val="000331FE"/>
    <w:rsid w:val="00033228"/>
    <w:rsid w:val="00033357"/>
    <w:rsid w:val="00033506"/>
    <w:rsid w:val="0003359D"/>
    <w:rsid w:val="00033609"/>
    <w:rsid w:val="00033654"/>
    <w:rsid w:val="000337E2"/>
    <w:rsid w:val="000338AE"/>
    <w:rsid w:val="00033908"/>
    <w:rsid w:val="00033936"/>
    <w:rsid w:val="000339AA"/>
    <w:rsid w:val="00033A84"/>
    <w:rsid w:val="00033B15"/>
    <w:rsid w:val="00033B63"/>
    <w:rsid w:val="00033DE1"/>
    <w:rsid w:val="00033E78"/>
    <w:rsid w:val="00033EDA"/>
    <w:rsid w:val="00033FBE"/>
    <w:rsid w:val="00033FFF"/>
    <w:rsid w:val="00034110"/>
    <w:rsid w:val="0003412A"/>
    <w:rsid w:val="0003431B"/>
    <w:rsid w:val="00034419"/>
    <w:rsid w:val="0003445D"/>
    <w:rsid w:val="000345C9"/>
    <w:rsid w:val="00034879"/>
    <w:rsid w:val="000348DA"/>
    <w:rsid w:val="000348FF"/>
    <w:rsid w:val="0003493B"/>
    <w:rsid w:val="000349F1"/>
    <w:rsid w:val="00034A0D"/>
    <w:rsid w:val="00034A42"/>
    <w:rsid w:val="00034AAB"/>
    <w:rsid w:val="00034B7F"/>
    <w:rsid w:val="00034C58"/>
    <w:rsid w:val="00034D98"/>
    <w:rsid w:val="00034E05"/>
    <w:rsid w:val="00034FD0"/>
    <w:rsid w:val="000350EA"/>
    <w:rsid w:val="00035185"/>
    <w:rsid w:val="0003518D"/>
    <w:rsid w:val="0003542E"/>
    <w:rsid w:val="00035625"/>
    <w:rsid w:val="00035676"/>
    <w:rsid w:val="0003579F"/>
    <w:rsid w:val="000357F0"/>
    <w:rsid w:val="000357F1"/>
    <w:rsid w:val="000357FC"/>
    <w:rsid w:val="000358E6"/>
    <w:rsid w:val="00035928"/>
    <w:rsid w:val="00035967"/>
    <w:rsid w:val="000359D2"/>
    <w:rsid w:val="00035A6D"/>
    <w:rsid w:val="00035A94"/>
    <w:rsid w:val="00035AC0"/>
    <w:rsid w:val="00035C59"/>
    <w:rsid w:val="00035D16"/>
    <w:rsid w:val="00035D2C"/>
    <w:rsid w:val="00035DBC"/>
    <w:rsid w:val="00035DFE"/>
    <w:rsid w:val="00035EE4"/>
    <w:rsid w:val="00036060"/>
    <w:rsid w:val="000360A8"/>
    <w:rsid w:val="00036219"/>
    <w:rsid w:val="000362F1"/>
    <w:rsid w:val="000363E0"/>
    <w:rsid w:val="00036461"/>
    <w:rsid w:val="000365CB"/>
    <w:rsid w:val="0003678A"/>
    <w:rsid w:val="00036801"/>
    <w:rsid w:val="000368F7"/>
    <w:rsid w:val="00036959"/>
    <w:rsid w:val="00036975"/>
    <w:rsid w:val="00036993"/>
    <w:rsid w:val="00036C30"/>
    <w:rsid w:val="00036CC2"/>
    <w:rsid w:val="00036E19"/>
    <w:rsid w:val="00036E84"/>
    <w:rsid w:val="00036F0F"/>
    <w:rsid w:val="00036F17"/>
    <w:rsid w:val="00036F26"/>
    <w:rsid w:val="00036FE0"/>
    <w:rsid w:val="0003703D"/>
    <w:rsid w:val="00037092"/>
    <w:rsid w:val="00037184"/>
    <w:rsid w:val="00037196"/>
    <w:rsid w:val="000371D3"/>
    <w:rsid w:val="000372A2"/>
    <w:rsid w:val="000372FD"/>
    <w:rsid w:val="000373AD"/>
    <w:rsid w:val="000373BE"/>
    <w:rsid w:val="000374D5"/>
    <w:rsid w:val="000375E6"/>
    <w:rsid w:val="00037760"/>
    <w:rsid w:val="000377A3"/>
    <w:rsid w:val="00037AAA"/>
    <w:rsid w:val="00037AC5"/>
    <w:rsid w:val="00037BBD"/>
    <w:rsid w:val="00037C27"/>
    <w:rsid w:val="00037C28"/>
    <w:rsid w:val="00037DA5"/>
    <w:rsid w:val="00037E65"/>
    <w:rsid w:val="00037F54"/>
    <w:rsid w:val="00040159"/>
    <w:rsid w:val="0004029B"/>
    <w:rsid w:val="000402C0"/>
    <w:rsid w:val="00040524"/>
    <w:rsid w:val="00040602"/>
    <w:rsid w:val="000406D9"/>
    <w:rsid w:val="000408CC"/>
    <w:rsid w:val="00040962"/>
    <w:rsid w:val="000409CE"/>
    <w:rsid w:val="00040A62"/>
    <w:rsid w:val="00040C0C"/>
    <w:rsid w:val="00040E4B"/>
    <w:rsid w:val="00040EC0"/>
    <w:rsid w:val="00041083"/>
    <w:rsid w:val="000410C0"/>
    <w:rsid w:val="000410D8"/>
    <w:rsid w:val="0004134A"/>
    <w:rsid w:val="000413CB"/>
    <w:rsid w:val="00041428"/>
    <w:rsid w:val="00041498"/>
    <w:rsid w:val="00041511"/>
    <w:rsid w:val="00041531"/>
    <w:rsid w:val="000415C4"/>
    <w:rsid w:val="000415D0"/>
    <w:rsid w:val="000418B2"/>
    <w:rsid w:val="0004191E"/>
    <w:rsid w:val="00041978"/>
    <w:rsid w:val="000419DF"/>
    <w:rsid w:val="00041A4D"/>
    <w:rsid w:val="00041B84"/>
    <w:rsid w:val="00041BA7"/>
    <w:rsid w:val="00041D7E"/>
    <w:rsid w:val="00041DD8"/>
    <w:rsid w:val="00041EB6"/>
    <w:rsid w:val="00041F27"/>
    <w:rsid w:val="00041F46"/>
    <w:rsid w:val="00041F8A"/>
    <w:rsid w:val="00041FAC"/>
    <w:rsid w:val="00041FBD"/>
    <w:rsid w:val="00042076"/>
    <w:rsid w:val="00042223"/>
    <w:rsid w:val="000422BB"/>
    <w:rsid w:val="000422DB"/>
    <w:rsid w:val="00042325"/>
    <w:rsid w:val="0004234A"/>
    <w:rsid w:val="00042455"/>
    <w:rsid w:val="00042554"/>
    <w:rsid w:val="000425BE"/>
    <w:rsid w:val="0004273A"/>
    <w:rsid w:val="0004281A"/>
    <w:rsid w:val="00042890"/>
    <w:rsid w:val="000428E2"/>
    <w:rsid w:val="000428FD"/>
    <w:rsid w:val="000429BE"/>
    <w:rsid w:val="00042B40"/>
    <w:rsid w:val="00042BD6"/>
    <w:rsid w:val="00042C8B"/>
    <w:rsid w:val="00042C97"/>
    <w:rsid w:val="00042CB5"/>
    <w:rsid w:val="00042D3B"/>
    <w:rsid w:val="00042DA1"/>
    <w:rsid w:val="00042E36"/>
    <w:rsid w:val="00042EDA"/>
    <w:rsid w:val="00042EFD"/>
    <w:rsid w:val="00042F70"/>
    <w:rsid w:val="00042FA4"/>
    <w:rsid w:val="00043033"/>
    <w:rsid w:val="000430C9"/>
    <w:rsid w:val="0004317F"/>
    <w:rsid w:val="0004318B"/>
    <w:rsid w:val="0004321C"/>
    <w:rsid w:val="000432D8"/>
    <w:rsid w:val="00043385"/>
    <w:rsid w:val="000433E7"/>
    <w:rsid w:val="0004351B"/>
    <w:rsid w:val="000435E9"/>
    <w:rsid w:val="0004360A"/>
    <w:rsid w:val="0004373C"/>
    <w:rsid w:val="00043747"/>
    <w:rsid w:val="000437B9"/>
    <w:rsid w:val="000438DB"/>
    <w:rsid w:val="000438E4"/>
    <w:rsid w:val="000439CD"/>
    <w:rsid w:val="00043A5F"/>
    <w:rsid w:val="00043BC7"/>
    <w:rsid w:val="00043C2F"/>
    <w:rsid w:val="00043C66"/>
    <w:rsid w:val="00043C9A"/>
    <w:rsid w:val="00043CAD"/>
    <w:rsid w:val="00043D24"/>
    <w:rsid w:val="00043E77"/>
    <w:rsid w:val="00043FEB"/>
    <w:rsid w:val="00043FF6"/>
    <w:rsid w:val="00044047"/>
    <w:rsid w:val="00044175"/>
    <w:rsid w:val="00044198"/>
    <w:rsid w:val="0004425C"/>
    <w:rsid w:val="00044384"/>
    <w:rsid w:val="00044427"/>
    <w:rsid w:val="000445B1"/>
    <w:rsid w:val="0004462B"/>
    <w:rsid w:val="0004484F"/>
    <w:rsid w:val="000448AF"/>
    <w:rsid w:val="000448DE"/>
    <w:rsid w:val="0004499C"/>
    <w:rsid w:val="00044A4A"/>
    <w:rsid w:val="00044AF6"/>
    <w:rsid w:val="00044BD4"/>
    <w:rsid w:val="00044C9E"/>
    <w:rsid w:val="00044D27"/>
    <w:rsid w:val="00044D93"/>
    <w:rsid w:val="00044EB6"/>
    <w:rsid w:val="00044EBF"/>
    <w:rsid w:val="00044F2E"/>
    <w:rsid w:val="00045078"/>
    <w:rsid w:val="0004513B"/>
    <w:rsid w:val="00045203"/>
    <w:rsid w:val="0004524C"/>
    <w:rsid w:val="0004538E"/>
    <w:rsid w:val="00045450"/>
    <w:rsid w:val="000455A5"/>
    <w:rsid w:val="000455DE"/>
    <w:rsid w:val="0004567C"/>
    <w:rsid w:val="00045865"/>
    <w:rsid w:val="000458CE"/>
    <w:rsid w:val="000458D6"/>
    <w:rsid w:val="00045A06"/>
    <w:rsid w:val="00045AA1"/>
    <w:rsid w:val="00045C88"/>
    <w:rsid w:val="00045E6D"/>
    <w:rsid w:val="00045F1C"/>
    <w:rsid w:val="00045F1E"/>
    <w:rsid w:val="00045FAE"/>
    <w:rsid w:val="00045FB2"/>
    <w:rsid w:val="000460AD"/>
    <w:rsid w:val="00046235"/>
    <w:rsid w:val="000462C0"/>
    <w:rsid w:val="000462F1"/>
    <w:rsid w:val="00046497"/>
    <w:rsid w:val="000464DD"/>
    <w:rsid w:val="00046543"/>
    <w:rsid w:val="00046596"/>
    <w:rsid w:val="000465E6"/>
    <w:rsid w:val="00046620"/>
    <w:rsid w:val="0004667D"/>
    <w:rsid w:val="0004683B"/>
    <w:rsid w:val="00046965"/>
    <w:rsid w:val="00046B08"/>
    <w:rsid w:val="00046BEC"/>
    <w:rsid w:val="00046DC0"/>
    <w:rsid w:val="00046EE8"/>
    <w:rsid w:val="00046F5D"/>
    <w:rsid w:val="00046FC9"/>
    <w:rsid w:val="00047147"/>
    <w:rsid w:val="0004716A"/>
    <w:rsid w:val="00047361"/>
    <w:rsid w:val="00047572"/>
    <w:rsid w:val="00047866"/>
    <w:rsid w:val="00047984"/>
    <w:rsid w:val="0004799A"/>
    <w:rsid w:val="000479C8"/>
    <w:rsid w:val="00047A32"/>
    <w:rsid w:val="00047AB5"/>
    <w:rsid w:val="00047B30"/>
    <w:rsid w:val="00047B46"/>
    <w:rsid w:val="00047BD3"/>
    <w:rsid w:val="00047D3C"/>
    <w:rsid w:val="00047D5C"/>
    <w:rsid w:val="00047DDA"/>
    <w:rsid w:val="00047E5C"/>
    <w:rsid w:val="00047E9B"/>
    <w:rsid w:val="00047F4D"/>
    <w:rsid w:val="00047F5F"/>
    <w:rsid w:val="00047F83"/>
    <w:rsid w:val="00047F8D"/>
    <w:rsid w:val="0005009E"/>
    <w:rsid w:val="000501A7"/>
    <w:rsid w:val="00050246"/>
    <w:rsid w:val="00050249"/>
    <w:rsid w:val="00050294"/>
    <w:rsid w:val="000504E0"/>
    <w:rsid w:val="000504E5"/>
    <w:rsid w:val="000505B4"/>
    <w:rsid w:val="000505FF"/>
    <w:rsid w:val="000506D9"/>
    <w:rsid w:val="00050882"/>
    <w:rsid w:val="000509A6"/>
    <w:rsid w:val="000509E7"/>
    <w:rsid w:val="00050C40"/>
    <w:rsid w:val="00050C5C"/>
    <w:rsid w:val="00050D8A"/>
    <w:rsid w:val="00050E32"/>
    <w:rsid w:val="00050EAD"/>
    <w:rsid w:val="00050F1F"/>
    <w:rsid w:val="00050F20"/>
    <w:rsid w:val="0005103B"/>
    <w:rsid w:val="00051118"/>
    <w:rsid w:val="0005129C"/>
    <w:rsid w:val="0005137A"/>
    <w:rsid w:val="000513DF"/>
    <w:rsid w:val="00051417"/>
    <w:rsid w:val="0005164C"/>
    <w:rsid w:val="000517E1"/>
    <w:rsid w:val="000519EC"/>
    <w:rsid w:val="00051BCB"/>
    <w:rsid w:val="00051BFC"/>
    <w:rsid w:val="00051C2A"/>
    <w:rsid w:val="00051E02"/>
    <w:rsid w:val="00051F0C"/>
    <w:rsid w:val="00051F46"/>
    <w:rsid w:val="000520E1"/>
    <w:rsid w:val="0005219C"/>
    <w:rsid w:val="000521F6"/>
    <w:rsid w:val="000521FF"/>
    <w:rsid w:val="000522E6"/>
    <w:rsid w:val="000523A5"/>
    <w:rsid w:val="00052537"/>
    <w:rsid w:val="000525A9"/>
    <w:rsid w:val="00052629"/>
    <w:rsid w:val="0005262C"/>
    <w:rsid w:val="0005267E"/>
    <w:rsid w:val="0005267F"/>
    <w:rsid w:val="000527D5"/>
    <w:rsid w:val="00052836"/>
    <w:rsid w:val="0005288F"/>
    <w:rsid w:val="00052939"/>
    <w:rsid w:val="000529DD"/>
    <w:rsid w:val="00052A06"/>
    <w:rsid w:val="00052A53"/>
    <w:rsid w:val="00052AE3"/>
    <w:rsid w:val="00052B12"/>
    <w:rsid w:val="00052B1F"/>
    <w:rsid w:val="00052B64"/>
    <w:rsid w:val="00052B8F"/>
    <w:rsid w:val="00052BC1"/>
    <w:rsid w:val="00052CCC"/>
    <w:rsid w:val="00052CFE"/>
    <w:rsid w:val="00052FB0"/>
    <w:rsid w:val="00053002"/>
    <w:rsid w:val="00053017"/>
    <w:rsid w:val="000531FE"/>
    <w:rsid w:val="00053217"/>
    <w:rsid w:val="000532C7"/>
    <w:rsid w:val="00053338"/>
    <w:rsid w:val="0005350C"/>
    <w:rsid w:val="00053513"/>
    <w:rsid w:val="00053557"/>
    <w:rsid w:val="0005359F"/>
    <w:rsid w:val="00053629"/>
    <w:rsid w:val="000536F9"/>
    <w:rsid w:val="0005376F"/>
    <w:rsid w:val="000537D7"/>
    <w:rsid w:val="000537FB"/>
    <w:rsid w:val="00053806"/>
    <w:rsid w:val="00053823"/>
    <w:rsid w:val="00053935"/>
    <w:rsid w:val="000539D6"/>
    <w:rsid w:val="00053AB2"/>
    <w:rsid w:val="00053B94"/>
    <w:rsid w:val="00053C25"/>
    <w:rsid w:val="00053DAC"/>
    <w:rsid w:val="00053ECD"/>
    <w:rsid w:val="00053FD5"/>
    <w:rsid w:val="000540D8"/>
    <w:rsid w:val="00054144"/>
    <w:rsid w:val="00054318"/>
    <w:rsid w:val="00054459"/>
    <w:rsid w:val="0005445C"/>
    <w:rsid w:val="00054526"/>
    <w:rsid w:val="000545B5"/>
    <w:rsid w:val="000545CA"/>
    <w:rsid w:val="00054608"/>
    <w:rsid w:val="00054687"/>
    <w:rsid w:val="000546EB"/>
    <w:rsid w:val="00054747"/>
    <w:rsid w:val="00054948"/>
    <w:rsid w:val="00054A19"/>
    <w:rsid w:val="00054A23"/>
    <w:rsid w:val="00054A71"/>
    <w:rsid w:val="00054B1E"/>
    <w:rsid w:val="00054B74"/>
    <w:rsid w:val="00054BB7"/>
    <w:rsid w:val="00054C75"/>
    <w:rsid w:val="00054E09"/>
    <w:rsid w:val="00054EF2"/>
    <w:rsid w:val="00054F6F"/>
    <w:rsid w:val="00055027"/>
    <w:rsid w:val="000550C7"/>
    <w:rsid w:val="000550ED"/>
    <w:rsid w:val="0005516D"/>
    <w:rsid w:val="000553DC"/>
    <w:rsid w:val="0005547F"/>
    <w:rsid w:val="00055496"/>
    <w:rsid w:val="00055623"/>
    <w:rsid w:val="000556CF"/>
    <w:rsid w:val="00055708"/>
    <w:rsid w:val="0005571F"/>
    <w:rsid w:val="00055816"/>
    <w:rsid w:val="000559E3"/>
    <w:rsid w:val="000559E6"/>
    <w:rsid w:val="00055A31"/>
    <w:rsid w:val="00055A48"/>
    <w:rsid w:val="00055B85"/>
    <w:rsid w:val="00055C79"/>
    <w:rsid w:val="00055F19"/>
    <w:rsid w:val="00055FAE"/>
    <w:rsid w:val="00056029"/>
    <w:rsid w:val="0005602A"/>
    <w:rsid w:val="00056086"/>
    <w:rsid w:val="000560C2"/>
    <w:rsid w:val="0005638A"/>
    <w:rsid w:val="000563DB"/>
    <w:rsid w:val="000563F7"/>
    <w:rsid w:val="0005643F"/>
    <w:rsid w:val="0005647E"/>
    <w:rsid w:val="000564A8"/>
    <w:rsid w:val="000564CA"/>
    <w:rsid w:val="000565CB"/>
    <w:rsid w:val="00056729"/>
    <w:rsid w:val="000567D3"/>
    <w:rsid w:val="000567F1"/>
    <w:rsid w:val="000568C3"/>
    <w:rsid w:val="0005690A"/>
    <w:rsid w:val="0005693D"/>
    <w:rsid w:val="0005698D"/>
    <w:rsid w:val="00056B8C"/>
    <w:rsid w:val="00056BAB"/>
    <w:rsid w:val="00056D2E"/>
    <w:rsid w:val="00056D3E"/>
    <w:rsid w:val="00056E67"/>
    <w:rsid w:val="00056E7D"/>
    <w:rsid w:val="00056E93"/>
    <w:rsid w:val="00056F23"/>
    <w:rsid w:val="00057160"/>
    <w:rsid w:val="000571B2"/>
    <w:rsid w:val="000573A3"/>
    <w:rsid w:val="000574DA"/>
    <w:rsid w:val="00057562"/>
    <w:rsid w:val="00057644"/>
    <w:rsid w:val="00057652"/>
    <w:rsid w:val="00057695"/>
    <w:rsid w:val="000576B9"/>
    <w:rsid w:val="000577E9"/>
    <w:rsid w:val="000578E6"/>
    <w:rsid w:val="000579BC"/>
    <w:rsid w:val="000579E4"/>
    <w:rsid w:val="000579F1"/>
    <w:rsid w:val="00057B08"/>
    <w:rsid w:val="00057DD9"/>
    <w:rsid w:val="000600CE"/>
    <w:rsid w:val="0006024C"/>
    <w:rsid w:val="000602C2"/>
    <w:rsid w:val="00060718"/>
    <w:rsid w:val="000607BF"/>
    <w:rsid w:val="000607F4"/>
    <w:rsid w:val="000608A8"/>
    <w:rsid w:val="00060921"/>
    <w:rsid w:val="00060AD2"/>
    <w:rsid w:val="00060AFF"/>
    <w:rsid w:val="00060B0B"/>
    <w:rsid w:val="00060B54"/>
    <w:rsid w:val="00060B66"/>
    <w:rsid w:val="00060B80"/>
    <w:rsid w:val="00060C07"/>
    <w:rsid w:val="00060C1B"/>
    <w:rsid w:val="00060DAB"/>
    <w:rsid w:val="00060E0F"/>
    <w:rsid w:val="00060F3F"/>
    <w:rsid w:val="00061059"/>
    <w:rsid w:val="0006111B"/>
    <w:rsid w:val="000611BD"/>
    <w:rsid w:val="00061220"/>
    <w:rsid w:val="0006128F"/>
    <w:rsid w:val="00061324"/>
    <w:rsid w:val="0006137A"/>
    <w:rsid w:val="00061406"/>
    <w:rsid w:val="0006155E"/>
    <w:rsid w:val="000616A7"/>
    <w:rsid w:val="00061724"/>
    <w:rsid w:val="00061792"/>
    <w:rsid w:val="00061A9E"/>
    <w:rsid w:val="00061AA5"/>
    <w:rsid w:val="00061ACC"/>
    <w:rsid w:val="00061AF2"/>
    <w:rsid w:val="00061BCE"/>
    <w:rsid w:val="00061C97"/>
    <w:rsid w:val="00061E42"/>
    <w:rsid w:val="00061F4D"/>
    <w:rsid w:val="00062096"/>
    <w:rsid w:val="00062122"/>
    <w:rsid w:val="000621D3"/>
    <w:rsid w:val="000624E0"/>
    <w:rsid w:val="00062615"/>
    <w:rsid w:val="0006264F"/>
    <w:rsid w:val="000626B2"/>
    <w:rsid w:val="000626C5"/>
    <w:rsid w:val="00062706"/>
    <w:rsid w:val="000627AA"/>
    <w:rsid w:val="000628E7"/>
    <w:rsid w:val="00062960"/>
    <w:rsid w:val="0006299C"/>
    <w:rsid w:val="00062A24"/>
    <w:rsid w:val="00062AD7"/>
    <w:rsid w:val="00062B91"/>
    <w:rsid w:val="00062BC6"/>
    <w:rsid w:val="00062BE9"/>
    <w:rsid w:val="00062E29"/>
    <w:rsid w:val="00062EAB"/>
    <w:rsid w:val="00062F26"/>
    <w:rsid w:val="00062F4F"/>
    <w:rsid w:val="00062FA0"/>
    <w:rsid w:val="00062FDF"/>
    <w:rsid w:val="0006302E"/>
    <w:rsid w:val="00063050"/>
    <w:rsid w:val="000631BB"/>
    <w:rsid w:val="0006328C"/>
    <w:rsid w:val="000632D3"/>
    <w:rsid w:val="000633DD"/>
    <w:rsid w:val="000634E9"/>
    <w:rsid w:val="0006350F"/>
    <w:rsid w:val="0006356F"/>
    <w:rsid w:val="00063576"/>
    <w:rsid w:val="00063816"/>
    <w:rsid w:val="0006386D"/>
    <w:rsid w:val="00063918"/>
    <w:rsid w:val="000639E5"/>
    <w:rsid w:val="00063A12"/>
    <w:rsid w:val="00063A38"/>
    <w:rsid w:val="00063C7A"/>
    <w:rsid w:val="00063CB9"/>
    <w:rsid w:val="00063D90"/>
    <w:rsid w:val="00063E6E"/>
    <w:rsid w:val="00063F4B"/>
    <w:rsid w:val="00063F72"/>
    <w:rsid w:val="0006409C"/>
    <w:rsid w:val="000641CA"/>
    <w:rsid w:val="0006424F"/>
    <w:rsid w:val="00064281"/>
    <w:rsid w:val="000642EC"/>
    <w:rsid w:val="0006437F"/>
    <w:rsid w:val="0006446C"/>
    <w:rsid w:val="000644CE"/>
    <w:rsid w:val="00064524"/>
    <w:rsid w:val="00064633"/>
    <w:rsid w:val="00064657"/>
    <w:rsid w:val="000647A3"/>
    <w:rsid w:val="00064808"/>
    <w:rsid w:val="000648BD"/>
    <w:rsid w:val="00064946"/>
    <w:rsid w:val="00064960"/>
    <w:rsid w:val="0006498F"/>
    <w:rsid w:val="00064990"/>
    <w:rsid w:val="00064B33"/>
    <w:rsid w:val="00064BE4"/>
    <w:rsid w:val="00064D53"/>
    <w:rsid w:val="00064DC9"/>
    <w:rsid w:val="00064FA5"/>
    <w:rsid w:val="00064FFC"/>
    <w:rsid w:val="00065015"/>
    <w:rsid w:val="00065030"/>
    <w:rsid w:val="0006505D"/>
    <w:rsid w:val="000652BB"/>
    <w:rsid w:val="00065354"/>
    <w:rsid w:val="000653EA"/>
    <w:rsid w:val="000656B6"/>
    <w:rsid w:val="0006576B"/>
    <w:rsid w:val="0006584A"/>
    <w:rsid w:val="00065940"/>
    <w:rsid w:val="00065B72"/>
    <w:rsid w:val="00065C4D"/>
    <w:rsid w:val="00065D6D"/>
    <w:rsid w:val="00065D89"/>
    <w:rsid w:val="00065DFE"/>
    <w:rsid w:val="00065EBF"/>
    <w:rsid w:val="00066088"/>
    <w:rsid w:val="000661C7"/>
    <w:rsid w:val="00066212"/>
    <w:rsid w:val="000662E2"/>
    <w:rsid w:val="00066383"/>
    <w:rsid w:val="000666DF"/>
    <w:rsid w:val="00066718"/>
    <w:rsid w:val="00066761"/>
    <w:rsid w:val="00066842"/>
    <w:rsid w:val="000668CA"/>
    <w:rsid w:val="000668D5"/>
    <w:rsid w:val="000669AC"/>
    <w:rsid w:val="00066A58"/>
    <w:rsid w:val="00066A75"/>
    <w:rsid w:val="00066BB4"/>
    <w:rsid w:val="00066C50"/>
    <w:rsid w:val="00066D42"/>
    <w:rsid w:val="00066D5B"/>
    <w:rsid w:val="00066DDE"/>
    <w:rsid w:val="00066E4D"/>
    <w:rsid w:val="00066E80"/>
    <w:rsid w:val="00066EC0"/>
    <w:rsid w:val="000670C6"/>
    <w:rsid w:val="00067216"/>
    <w:rsid w:val="00067232"/>
    <w:rsid w:val="000672C9"/>
    <w:rsid w:val="000673BE"/>
    <w:rsid w:val="00067618"/>
    <w:rsid w:val="000676AB"/>
    <w:rsid w:val="00067780"/>
    <w:rsid w:val="000677E6"/>
    <w:rsid w:val="0006787F"/>
    <w:rsid w:val="000678C4"/>
    <w:rsid w:val="00067968"/>
    <w:rsid w:val="00067A54"/>
    <w:rsid w:val="00067A7C"/>
    <w:rsid w:val="00067BAE"/>
    <w:rsid w:val="00067E18"/>
    <w:rsid w:val="00067ECB"/>
    <w:rsid w:val="00067EFF"/>
    <w:rsid w:val="00067F22"/>
    <w:rsid w:val="00067FEB"/>
    <w:rsid w:val="00067FFA"/>
    <w:rsid w:val="0007012C"/>
    <w:rsid w:val="000701BF"/>
    <w:rsid w:val="000701C3"/>
    <w:rsid w:val="00070300"/>
    <w:rsid w:val="00070312"/>
    <w:rsid w:val="00070381"/>
    <w:rsid w:val="000705CA"/>
    <w:rsid w:val="0007063F"/>
    <w:rsid w:val="00070732"/>
    <w:rsid w:val="0007082B"/>
    <w:rsid w:val="00070870"/>
    <w:rsid w:val="00070941"/>
    <w:rsid w:val="000709D0"/>
    <w:rsid w:val="00070A95"/>
    <w:rsid w:val="00070B4B"/>
    <w:rsid w:val="00070B65"/>
    <w:rsid w:val="00070BA9"/>
    <w:rsid w:val="00070C34"/>
    <w:rsid w:val="00070CC0"/>
    <w:rsid w:val="00070D81"/>
    <w:rsid w:val="00070E6D"/>
    <w:rsid w:val="00070EE8"/>
    <w:rsid w:val="00070EED"/>
    <w:rsid w:val="00071169"/>
    <w:rsid w:val="000712F0"/>
    <w:rsid w:val="0007141F"/>
    <w:rsid w:val="00071451"/>
    <w:rsid w:val="00071595"/>
    <w:rsid w:val="000715E4"/>
    <w:rsid w:val="000717A8"/>
    <w:rsid w:val="000717AF"/>
    <w:rsid w:val="000717F6"/>
    <w:rsid w:val="00071863"/>
    <w:rsid w:val="00071932"/>
    <w:rsid w:val="00071A03"/>
    <w:rsid w:val="00071A36"/>
    <w:rsid w:val="00071B13"/>
    <w:rsid w:val="00071B55"/>
    <w:rsid w:val="00071B92"/>
    <w:rsid w:val="00071BD4"/>
    <w:rsid w:val="00071D40"/>
    <w:rsid w:val="00071E79"/>
    <w:rsid w:val="000720F9"/>
    <w:rsid w:val="00072457"/>
    <w:rsid w:val="000724A4"/>
    <w:rsid w:val="00072501"/>
    <w:rsid w:val="0007250F"/>
    <w:rsid w:val="00072550"/>
    <w:rsid w:val="000725A2"/>
    <w:rsid w:val="000725DF"/>
    <w:rsid w:val="0007273A"/>
    <w:rsid w:val="00072765"/>
    <w:rsid w:val="00072774"/>
    <w:rsid w:val="00072859"/>
    <w:rsid w:val="000728F7"/>
    <w:rsid w:val="00072AD0"/>
    <w:rsid w:val="00072CF3"/>
    <w:rsid w:val="00072D0D"/>
    <w:rsid w:val="00072D12"/>
    <w:rsid w:val="00072D62"/>
    <w:rsid w:val="00072D8A"/>
    <w:rsid w:val="00072FAB"/>
    <w:rsid w:val="00072FB1"/>
    <w:rsid w:val="00073064"/>
    <w:rsid w:val="000732FD"/>
    <w:rsid w:val="000733F0"/>
    <w:rsid w:val="000734AE"/>
    <w:rsid w:val="00073547"/>
    <w:rsid w:val="0007359C"/>
    <w:rsid w:val="0007371E"/>
    <w:rsid w:val="000737C6"/>
    <w:rsid w:val="000738DE"/>
    <w:rsid w:val="00073922"/>
    <w:rsid w:val="000739E9"/>
    <w:rsid w:val="00073A20"/>
    <w:rsid w:val="00073A58"/>
    <w:rsid w:val="00073AC3"/>
    <w:rsid w:val="00073B18"/>
    <w:rsid w:val="00073BEC"/>
    <w:rsid w:val="00073C21"/>
    <w:rsid w:val="00073DCD"/>
    <w:rsid w:val="00073E4B"/>
    <w:rsid w:val="00073EB4"/>
    <w:rsid w:val="00073F9F"/>
    <w:rsid w:val="000740F6"/>
    <w:rsid w:val="00074151"/>
    <w:rsid w:val="00074344"/>
    <w:rsid w:val="000743E7"/>
    <w:rsid w:val="0007441D"/>
    <w:rsid w:val="000744BE"/>
    <w:rsid w:val="00074AE5"/>
    <w:rsid w:val="00074BA7"/>
    <w:rsid w:val="00074C55"/>
    <w:rsid w:val="00074D90"/>
    <w:rsid w:val="00074DED"/>
    <w:rsid w:val="00074F67"/>
    <w:rsid w:val="00074FB1"/>
    <w:rsid w:val="0007510F"/>
    <w:rsid w:val="0007530E"/>
    <w:rsid w:val="000753A5"/>
    <w:rsid w:val="0007546D"/>
    <w:rsid w:val="00075515"/>
    <w:rsid w:val="00075596"/>
    <w:rsid w:val="0007567D"/>
    <w:rsid w:val="00075AC5"/>
    <w:rsid w:val="00075B34"/>
    <w:rsid w:val="00075C04"/>
    <w:rsid w:val="00075C1A"/>
    <w:rsid w:val="00075D58"/>
    <w:rsid w:val="00075E55"/>
    <w:rsid w:val="00075F75"/>
    <w:rsid w:val="00076030"/>
    <w:rsid w:val="00076095"/>
    <w:rsid w:val="000761D9"/>
    <w:rsid w:val="000761EC"/>
    <w:rsid w:val="00076203"/>
    <w:rsid w:val="00076217"/>
    <w:rsid w:val="0007639C"/>
    <w:rsid w:val="000763B7"/>
    <w:rsid w:val="0007647E"/>
    <w:rsid w:val="000764EC"/>
    <w:rsid w:val="0007658A"/>
    <w:rsid w:val="00076674"/>
    <w:rsid w:val="000768FA"/>
    <w:rsid w:val="00076900"/>
    <w:rsid w:val="00076CF6"/>
    <w:rsid w:val="00076E31"/>
    <w:rsid w:val="0007707A"/>
    <w:rsid w:val="0007709E"/>
    <w:rsid w:val="000770B5"/>
    <w:rsid w:val="00077202"/>
    <w:rsid w:val="0007730A"/>
    <w:rsid w:val="0007732D"/>
    <w:rsid w:val="000774B9"/>
    <w:rsid w:val="00077514"/>
    <w:rsid w:val="000775F7"/>
    <w:rsid w:val="00077671"/>
    <w:rsid w:val="00077708"/>
    <w:rsid w:val="0007781E"/>
    <w:rsid w:val="0007789F"/>
    <w:rsid w:val="00077AE5"/>
    <w:rsid w:val="00077D01"/>
    <w:rsid w:val="00077D31"/>
    <w:rsid w:val="00077DC3"/>
    <w:rsid w:val="00077E51"/>
    <w:rsid w:val="00077F0D"/>
    <w:rsid w:val="00077F45"/>
    <w:rsid w:val="00077F7F"/>
    <w:rsid w:val="00080011"/>
    <w:rsid w:val="0008001B"/>
    <w:rsid w:val="00080026"/>
    <w:rsid w:val="00080038"/>
    <w:rsid w:val="00080128"/>
    <w:rsid w:val="00080228"/>
    <w:rsid w:val="00080282"/>
    <w:rsid w:val="000803C3"/>
    <w:rsid w:val="00080424"/>
    <w:rsid w:val="00080724"/>
    <w:rsid w:val="0008072C"/>
    <w:rsid w:val="000807AF"/>
    <w:rsid w:val="00080A56"/>
    <w:rsid w:val="00080BF9"/>
    <w:rsid w:val="00080C02"/>
    <w:rsid w:val="00080C54"/>
    <w:rsid w:val="00080C71"/>
    <w:rsid w:val="00080C7C"/>
    <w:rsid w:val="00080C9B"/>
    <w:rsid w:val="00080CBC"/>
    <w:rsid w:val="00080E3F"/>
    <w:rsid w:val="00080F36"/>
    <w:rsid w:val="00080F3A"/>
    <w:rsid w:val="00080FAD"/>
    <w:rsid w:val="00081044"/>
    <w:rsid w:val="00081292"/>
    <w:rsid w:val="0008129B"/>
    <w:rsid w:val="000812ED"/>
    <w:rsid w:val="00081383"/>
    <w:rsid w:val="000814EA"/>
    <w:rsid w:val="000816DA"/>
    <w:rsid w:val="0008171D"/>
    <w:rsid w:val="000817F3"/>
    <w:rsid w:val="000818B6"/>
    <w:rsid w:val="00081934"/>
    <w:rsid w:val="00081965"/>
    <w:rsid w:val="00081A40"/>
    <w:rsid w:val="00081AE5"/>
    <w:rsid w:val="00081AF3"/>
    <w:rsid w:val="00081C31"/>
    <w:rsid w:val="00081C54"/>
    <w:rsid w:val="00081D5C"/>
    <w:rsid w:val="00081ED6"/>
    <w:rsid w:val="00081FB8"/>
    <w:rsid w:val="00082002"/>
    <w:rsid w:val="0008206F"/>
    <w:rsid w:val="000820BD"/>
    <w:rsid w:val="00082101"/>
    <w:rsid w:val="00082235"/>
    <w:rsid w:val="00082302"/>
    <w:rsid w:val="00082318"/>
    <w:rsid w:val="00082562"/>
    <w:rsid w:val="0008258A"/>
    <w:rsid w:val="000825D0"/>
    <w:rsid w:val="0008264B"/>
    <w:rsid w:val="00082B5B"/>
    <w:rsid w:val="00082BD0"/>
    <w:rsid w:val="00082C79"/>
    <w:rsid w:val="00082CB8"/>
    <w:rsid w:val="00082D78"/>
    <w:rsid w:val="00082EA2"/>
    <w:rsid w:val="00082FB1"/>
    <w:rsid w:val="00082FCA"/>
    <w:rsid w:val="0008308C"/>
    <w:rsid w:val="0008309E"/>
    <w:rsid w:val="000830F2"/>
    <w:rsid w:val="0008314C"/>
    <w:rsid w:val="00083151"/>
    <w:rsid w:val="000831D1"/>
    <w:rsid w:val="000831DF"/>
    <w:rsid w:val="0008322D"/>
    <w:rsid w:val="00083559"/>
    <w:rsid w:val="00083649"/>
    <w:rsid w:val="00083699"/>
    <w:rsid w:val="000836DE"/>
    <w:rsid w:val="000837EF"/>
    <w:rsid w:val="000838B5"/>
    <w:rsid w:val="0008391D"/>
    <w:rsid w:val="00083A1A"/>
    <w:rsid w:val="00083B30"/>
    <w:rsid w:val="00083B33"/>
    <w:rsid w:val="00083B6F"/>
    <w:rsid w:val="00083BB8"/>
    <w:rsid w:val="00083C6A"/>
    <w:rsid w:val="00084058"/>
    <w:rsid w:val="000841B2"/>
    <w:rsid w:val="000841BC"/>
    <w:rsid w:val="000842FB"/>
    <w:rsid w:val="00084304"/>
    <w:rsid w:val="00084317"/>
    <w:rsid w:val="0008435C"/>
    <w:rsid w:val="0008445D"/>
    <w:rsid w:val="000844C3"/>
    <w:rsid w:val="00084504"/>
    <w:rsid w:val="00084536"/>
    <w:rsid w:val="00084560"/>
    <w:rsid w:val="00084569"/>
    <w:rsid w:val="000845B2"/>
    <w:rsid w:val="00084689"/>
    <w:rsid w:val="0008469C"/>
    <w:rsid w:val="000846D3"/>
    <w:rsid w:val="0008475B"/>
    <w:rsid w:val="00084932"/>
    <w:rsid w:val="00084AE9"/>
    <w:rsid w:val="00084B98"/>
    <w:rsid w:val="00084DAF"/>
    <w:rsid w:val="00084E77"/>
    <w:rsid w:val="00084F61"/>
    <w:rsid w:val="00084F6F"/>
    <w:rsid w:val="0008502B"/>
    <w:rsid w:val="0008510C"/>
    <w:rsid w:val="00085119"/>
    <w:rsid w:val="000851D0"/>
    <w:rsid w:val="000852F8"/>
    <w:rsid w:val="000853BD"/>
    <w:rsid w:val="0008546E"/>
    <w:rsid w:val="0008576A"/>
    <w:rsid w:val="000857E5"/>
    <w:rsid w:val="0008584D"/>
    <w:rsid w:val="000858E7"/>
    <w:rsid w:val="00085916"/>
    <w:rsid w:val="00085A1B"/>
    <w:rsid w:val="00085AC4"/>
    <w:rsid w:val="00085B29"/>
    <w:rsid w:val="00085B7D"/>
    <w:rsid w:val="00085BA5"/>
    <w:rsid w:val="00085BB8"/>
    <w:rsid w:val="00085C21"/>
    <w:rsid w:val="00085C5B"/>
    <w:rsid w:val="00085E0D"/>
    <w:rsid w:val="00085E1E"/>
    <w:rsid w:val="00086056"/>
    <w:rsid w:val="00086159"/>
    <w:rsid w:val="0008635A"/>
    <w:rsid w:val="00086366"/>
    <w:rsid w:val="000864AE"/>
    <w:rsid w:val="0008651D"/>
    <w:rsid w:val="00086612"/>
    <w:rsid w:val="000866EE"/>
    <w:rsid w:val="00086726"/>
    <w:rsid w:val="00086734"/>
    <w:rsid w:val="000867C8"/>
    <w:rsid w:val="000867D6"/>
    <w:rsid w:val="00086806"/>
    <w:rsid w:val="00086878"/>
    <w:rsid w:val="000868A0"/>
    <w:rsid w:val="00086950"/>
    <w:rsid w:val="00086A94"/>
    <w:rsid w:val="00086B08"/>
    <w:rsid w:val="00086BEA"/>
    <w:rsid w:val="00086F04"/>
    <w:rsid w:val="00086F05"/>
    <w:rsid w:val="00086F44"/>
    <w:rsid w:val="0008706D"/>
    <w:rsid w:val="000870D8"/>
    <w:rsid w:val="000870F1"/>
    <w:rsid w:val="00087111"/>
    <w:rsid w:val="00087150"/>
    <w:rsid w:val="000871AA"/>
    <w:rsid w:val="000871EB"/>
    <w:rsid w:val="00087206"/>
    <w:rsid w:val="000872F5"/>
    <w:rsid w:val="00087333"/>
    <w:rsid w:val="0008738F"/>
    <w:rsid w:val="000873A1"/>
    <w:rsid w:val="00087515"/>
    <w:rsid w:val="00087564"/>
    <w:rsid w:val="0008760D"/>
    <w:rsid w:val="0008765C"/>
    <w:rsid w:val="00087700"/>
    <w:rsid w:val="0008793A"/>
    <w:rsid w:val="00087B46"/>
    <w:rsid w:val="00087B84"/>
    <w:rsid w:val="00087BF1"/>
    <w:rsid w:val="00087C0B"/>
    <w:rsid w:val="00087D34"/>
    <w:rsid w:val="00087DAB"/>
    <w:rsid w:val="00087E0A"/>
    <w:rsid w:val="00087EA9"/>
    <w:rsid w:val="00087F2E"/>
    <w:rsid w:val="000900FF"/>
    <w:rsid w:val="00090232"/>
    <w:rsid w:val="000902C2"/>
    <w:rsid w:val="000902DD"/>
    <w:rsid w:val="00090383"/>
    <w:rsid w:val="000906FE"/>
    <w:rsid w:val="00090747"/>
    <w:rsid w:val="000907B0"/>
    <w:rsid w:val="000908E5"/>
    <w:rsid w:val="000908EA"/>
    <w:rsid w:val="000908EF"/>
    <w:rsid w:val="00090A16"/>
    <w:rsid w:val="00090B09"/>
    <w:rsid w:val="00090B51"/>
    <w:rsid w:val="00090D49"/>
    <w:rsid w:val="00090D58"/>
    <w:rsid w:val="00090D5B"/>
    <w:rsid w:val="00090E5B"/>
    <w:rsid w:val="00090FD4"/>
    <w:rsid w:val="0009106B"/>
    <w:rsid w:val="00091075"/>
    <w:rsid w:val="000910B3"/>
    <w:rsid w:val="000910C6"/>
    <w:rsid w:val="00091307"/>
    <w:rsid w:val="00091363"/>
    <w:rsid w:val="00091427"/>
    <w:rsid w:val="000916E4"/>
    <w:rsid w:val="00091792"/>
    <w:rsid w:val="000918A8"/>
    <w:rsid w:val="0009190B"/>
    <w:rsid w:val="00091980"/>
    <w:rsid w:val="000919AE"/>
    <w:rsid w:val="00091A25"/>
    <w:rsid w:val="00091A3C"/>
    <w:rsid w:val="00091AF0"/>
    <w:rsid w:val="00091C7D"/>
    <w:rsid w:val="00091C83"/>
    <w:rsid w:val="00091D0C"/>
    <w:rsid w:val="00091E5F"/>
    <w:rsid w:val="00091F57"/>
    <w:rsid w:val="000921A1"/>
    <w:rsid w:val="000921D5"/>
    <w:rsid w:val="0009235C"/>
    <w:rsid w:val="000924C4"/>
    <w:rsid w:val="000926CF"/>
    <w:rsid w:val="00092733"/>
    <w:rsid w:val="000927AB"/>
    <w:rsid w:val="00092919"/>
    <w:rsid w:val="00092A49"/>
    <w:rsid w:val="00092C16"/>
    <w:rsid w:val="00092C77"/>
    <w:rsid w:val="00092CCC"/>
    <w:rsid w:val="00092CEC"/>
    <w:rsid w:val="00092D31"/>
    <w:rsid w:val="00092E7A"/>
    <w:rsid w:val="00092EB8"/>
    <w:rsid w:val="00092F6B"/>
    <w:rsid w:val="000931AE"/>
    <w:rsid w:val="000931FA"/>
    <w:rsid w:val="0009328A"/>
    <w:rsid w:val="00093309"/>
    <w:rsid w:val="0009345F"/>
    <w:rsid w:val="0009363D"/>
    <w:rsid w:val="000937CE"/>
    <w:rsid w:val="00093A3E"/>
    <w:rsid w:val="00093A42"/>
    <w:rsid w:val="00093F3C"/>
    <w:rsid w:val="00094002"/>
    <w:rsid w:val="000940C0"/>
    <w:rsid w:val="0009425D"/>
    <w:rsid w:val="00094371"/>
    <w:rsid w:val="00094412"/>
    <w:rsid w:val="0009443D"/>
    <w:rsid w:val="00094539"/>
    <w:rsid w:val="000946D7"/>
    <w:rsid w:val="00094703"/>
    <w:rsid w:val="0009470A"/>
    <w:rsid w:val="00094940"/>
    <w:rsid w:val="00094AAD"/>
    <w:rsid w:val="00094AE4"/>
    <w:rsid w:val="00094C02"/>
    <w:rsid w:val="00094FA8"/>
    <w:rsid w:val="000953B0"/>
    <w:rsid w:val="000953B9"/>
    <w:rsid w:val="0009549E"/>
    <w:rsid w:val="00095501"/>
    <w:rsid w:val="000956B4"/>
    <w:rsid w:val="000956CB"/>
    <w:rsid w:val="00095ABB"/>
    <w:rsid w:val="00095BCA"/>
    <w:rsid w:val="00095BD2"/>
    <w:rsid w:val="00095C1B"/>
    <w:rsid w:val="00095CBE"/>
    <w:rsid w:val="00095D05"/>
    <w:rsid w:val="00095DB9"/>
    <w:rsid w:val="00095EBF"/>
    <w:rsid w:val="000960DE"/>
    <w:rsid w:val="00096176"/>
    <w:rsid w:val="000961E5"/>
    <w:rsid w:val="000963C1"/>
    <w:rsid w:val="000964E5"/>
    <w:rsid w:val="0009654E"/>
    <w:rsid w:val="00096635"/>
    <w:rsid w:val="00096666"/>
    <w:rsid w:val="000966CB"/>
    <w:rsid w:val="000966F8"/>
    <w:rsid w:val="0009675D"/>
    <w:rsid w:val="000967D9"/>
    <w:rsid w:val="000968C0"/>
    <w:rsid w:val="0009691B"/>
    <w:rsid w:val="000969E0"/>
    <w:rsid w:val="000969EB"/>
    <w:rsid w:val="00096A53"/>
    <w:rsid w:val="00096B10"/>
    <w:rsid w:val="00096B3B"/>
    <w:rsid w:val="00096B70"/>
    <w:rsid w:val="00096BD6"/>
    <w:rsid w:val="00096C30"/>
    <w:rsid w:val="00096D49"/>
    <w:rsid w:val="00096D53"/>
    <w:rsid w:val="00096DAB"/>
    <w:rsid w:val="00096E8A"/>
    <w:rsid w:val="00096EC3"/>
    <w:rsid w:val="00096EF5"/>
    <w:rsid w:val="00096F5F"/>
    <w:rsid w:val="00096FAD"/>
    <w:rsid w:val="00096FAE"/>
    <w:rsid w:val="00097085"/>
    <w:rsid w:val="000971EB"/>
    <w:rsid w:val="00097245"/>
    <w:rsid w:val="000973D9"/>
    <w:rsid w:val="0009751B"/>
    <w:rsid w:val="00097556"/>
    <w:rsid w:val="0009761E"/>
    <w:rsid w:val="0009769C"/>
    <w:rsid w:val="000976E3"/>
    <w:rsid w:val="000978F3"/>
    <w:rsid w:val="0009791F"/>
    <w:rsid w:val="000979FB"/>
    <w:rsid w:val="00097A29"/>
    <w:rsid w:val="00097BB4"/>
    <w:rsid w:val="00097C41"/>
    <w:rsid w:val="00097C5E"/>
    <w:rsid w:val="00097CA7"/>
    <w:rsid w:val="00097CDE"/>
    <w:rsid w:val="00097CE5"/>
    <w:rsid w:val="00097DA3"/>
    <w:rsid w:val="00097EFD"/>
    <w:rsid w:val="00097F4C"/>
    <w:rsid w:val="00097F98"/>
    <w:rsid w:val="00097FAC"/>
    <w:rsid w:val="000A0112"/>
    <w:rsid w:val="000A0299"/>
    <w:rsid w:val="000A031F"/>
    <w:rsid w:val="000A03FD"/>
    <w:rsid w:val="000A0414"/>
    <w:rsid w:val="000A047A"/>
    <w:rsid w:val="000A0577"/>
    <w:rsid w:val="000A0660"/>
    <w:rsid w:val="000A09F5"/>
    <w:rsid w:val="000A0AC1"/>
    <w:rsid w:val="000A0B51"/>
    <w:rsid w:val="000A0B86"/>
    <w:rsid w:val="000A0C57"/>
    <w:rsid w:val="000A0C7D"/>
    <w:rsid w:val="000A0D61"/>
    <w:rsid w:val="000A0DB9"/>
    <w:rsid w:val="000A0DD0"/>
    <w:rsid w:val="000A0DD4"/>
    <w:rsid w:val="000A0E2B"/>
    <w:rsid w:val="000A1144"/>
    <w:rsid w:val="000A1155"/>
    <w:rsid w:val="000A1168"/>
    <w:rsid w:val="000A11FF"/>
    <w:rsid w:val="000A124C"/>
    <w:rsid w:val="000A1330"/>
    <w:rsid w:val="000A14AD"/>
    <w:rsid w:val="000A176A"/>
    <w:rsid w:val="000A178B"/>
    <w:rsid w:val="000A17D7"/>
    <w:rsid w:val="000A1911"/>
    <w:rsid w:val="000A19EB"/>
    <w:rsid w:val="000A1B4B"/>
    <w:rsid w:val="000A1BA6"/>
    <w:rsid w:val="000A1C0C"/>
    <w:rsid w:val="000A1C51"/>
    <w:rsid w:val="000A1D15"/>
    <w:rsid w:val="000A1E10"/>
    <w:rsid w:val="000A1E22"/>
    <w:rsid w:val="000A1E51"/>
    <w:rsid w:val="000A1EE3"/>
    <w:rsid w:val="000A1FBB"/>
    <w:rsid w:val="000A1FDC"/>
    <w:rsid w:val="000A201E"/>
    <w:rsid w:val="000A2289"/>
    <w:rsid w:val="000A22EC"/>
    <w:rsid w:val="000A22FE"/>
    <w:rsid w:val="000A2305"/>
    <w:rsid w:val="000A246C"/>
    <w:rsid w:val="000A2590"/>
    <w:rsid w:val="000A25D5"/>
    <w:rsid w:val="000A261A"/>
    <w:rsid w:val="000A2722"/>
    <w:rsid w:val="000A27F7"/>
    <w:rsid w:val="000A2837"/>
    <w:rsid w:val="000A28B8"/>
    <w:rsid w:val="000A295F"/>
    <w:rsid w:val="000A2CD2"/>
    <w:rsid w:val="000A2D8B"/>
    <w:rsid w:val="000A2E4E"/>
    <w:rsid w:val="000A2EA0"/>
    <w:rsid w:val="000A2EF6"/>
    <w:rsid w:val="000A2F85"/>
    <w:rsid w:val="000A307F"/>
    <w:rsid w:val="000A317D"/>
    <w:rsid w:val="000A3197"/>
    <w:rsid w:val="000A31B9"/>
    <w:rsid w:val="000A3212"/>
    <w:rsid w:val="000A32D9"/>
    <w:rsid w:val="000A32E7"/>
    <w:rsid w:val="000A336A"/>
    <w:rsid w:val="000A3384"/>
    <w:rsid w:val="000A33B0"/>
    <w:rsid w:val="000A3471"/>
    <w:rsid w:val="000A351F"/>
    <w:rsid w:val="000A3678"/>
    <w:rsid w:val="000A3896"/>
    <w:rsid w:val="000A38C3"/>
    <w:rsid w:val="000A3914"/>
    <w:rsid w:val="000A394F"/>
    <w:rsid w:val="000A3977"/>
    <w:rsid w:val="000A39E3"/>
    <w:rsid w:val="000A3A6B"/>
    <w:rsid w:val="000A3CC0"/>
    <w:rsid w:val="000A3E87"/>
    <w:rsid w:val="000A3EBB"/>
    <w:rsid w:val="000A3FF8"/>
    <w:rsid w:val="000A40EB"/>
    <w:rsid w:val="000A414A"/>
    <w:rsid w:val="000A41D6"/>
    <w:rsid w:val="000A433E"/>
    <w:rsid w:val="000A4341"/>
    <w:rsid w:val="000A434F"/>
    <w:rsid w:val="000A4466"/>
    <w:rsid w:val="000A44DF"/>
    <w:rsid w:val="000A45E6"/>
    <w:rsid w:val="000A46B9"/>
    <w:rsid w:val="000A4787"/>
    <w:rsid w:val="000A480B"/>
    <w:rsid w:val="000A48AC"/>
    <w:rsid w:val="000A48C4"/>
    <w:rsid w:val="000A49E4"/>
    <w:rsid w:val="000A4AD7"/>
    <w:rsid w:val="000A4ADE"/>
    <w:rsid w:val="000A4D55"/>
    <w:rsid w:val="000A4E1F"/>
    <w:rsid w:val="000A4E3C"/>
    <w:rsid w:val="000A4E47"/>
    <w:rsid w:val="000A4EE9"/>
    <w:rsid w:val="000A5101"/>
    <w:rsid w:val="000A5198"/>
    <w:rsid w:val="000A5207"/>
    <w:rsid w:val="000A5273"/>
    <w:rsid w:val="000A52C6"/>
    <w:rsid w:val="000A54A8"/>
    <w:rsid w:val="000A56F0"/>
    <w:rsid w:val="000A5715"/>
    <w:rsid w:val="000A574D"/>
    <w:rsid w:val="000A57FF"/>
    <w:rsid w:val="000A5914"/>
    <w:rsid w:val="000A5C84"/>
    <w:rsid w:val="000A5C86"/>
    <w:rsid w:val="000A5CE3"/>
    <w:rsid w:val="000A5D74"/>
    <w:rsid w:val="000A5DC7"/>
    <w:rsid w:val="000A5E80"/>
    <w:rsid w:val="000A6021"/>
    <w:rsid w:val="000A60BB"/>
    <w:rsid w:val="000A61F8"/>
    <w:rsid w:val="000A6229"/>
    <w:rsid w:val="000A632A"/>
    <w:rsid w:val="000A63CA"/>
    <w:rsid w:val="000A6466"/>
    <w:rsid w:val="000A64CE"/>
    <w:rsid w:val="000A64DF"/>
    <w:rsid w:val="000A66FC"/>
    <w:rsid w:val="000A6775"/>
    <w:rsid w:val="000A67F0"/>
    <w:rsid w:val="000A692A"/>
    <w:rsid w:val="000A6995"/>
    <w:rsid w:val="000A6A0C"/>
    <w:rsid w:val="000A6A5E"/>
    <w:rsid w:val="000A6B93"/>
    <w:rsid w:val="000A6C37"/>
    <w:rsid w:val="000A6CED"/>
    <w:rsid w:val="000A6D7E"/>
    <w:rsid w:val="000A6DCD"/>
    <w:rsid w:val="000A6E44"/>
    <w:rsid w:val="000A6E53"/>
    <w:rsid w:val="000A6EC5"/>
    <w:rsid w:val="000A6EEC"/>
    <w:rsid w:val="000A6EF0"/>
    <w:rsid w:val="000A70FF"/>
    <w:rsid w:val="000A7194"/>
    <w:rsid w:val="000A7218"/>
    <w:rsid w:val="000A73AB"/>
    <w:rsid w:val="000A76B9"/>
    <w:rsid w:val="000A776B"/>
    <w:rsid w:val="000A77AD"/>
    <w:rsid w:val="000A7872"/>
    <w:rsid w:val="000A787E"/>
    <w:rsid w:val="000A78D4"/>
    <w:rsid w:val="000A78F3"/>
    <w:rsid w:val="000A78F4"/>
    <w:rsid w:val="000A7918"/>
    <w:rsid w:val="000A7973"/>
    <w:rsid w:val="000A7AC1"/>
    <w:rsid w:val="000A7B50"/>
    <w:rsid w:val="000A7C55"/>
    <w:rsid w:val="000A7C78"/>
    <w:rsid w:val="000A7DB4"/>
    <w:rsid w:val="000A7F85"/>
    <w:rsid w:val="000B00F4"/>
    <w:rsid w:val="000B0196"/>
    <w:rsid w:val="000B01D5"/>
    <w:rsid w:val="000B033C"/>
    <w:rsid w:val="000B0342"/>
    <w:rsid w:val="000B034F"/>
    <w:rsid w:val="000B0384"/>
    <w:rsid w:val="000B05BC"/>
    <w:rsid w:val="000B064A"/>
    <w:rsid w:val="000B0719"/>
    <w:rsid w:val="000B0863"/>
    <w:rsid w:val="000B090B"/>
    <w:rsid w:val="000B0A1D"/>
    <w:rsid w:val="000B0A6F"/>
    <w:rsid w:val="000B0AA2"/>
    <w:rsid w:val="000B0AA5"/>
    <w:rsid w:val="000B0AD5"/>
    <w:rsid w:val="000B0B09"/>
    <w:rsid w:val="000B0B5F"/>
    <w:rsid w:val="000B0CF2"/>
    <w:rsid w:val="000B0DDE"/>
    <w:rsid w:val="000B0EF1"/>
    <w:rsid w:val="000B0F0D"/>
    <w:rsid w:val="000B0FAF"/>
    <w:rsid w:val="000B10BF"/>
    <w:rsid w:val="000B1104"/>
    <w:rsid w:val="000B113A"/>
    <w:rsid w:val="000B118C"/>
    <w:rsid w:val="000B11EC"/>
    <w:rsid w:val="000B124A"/>
    <w:rsid w:val="000B1420"/>
    <w:rsid w:val="000B148E"/>
    <w:rsid w:val="000B1567"/>
    <w:rsid w:val="000B1607"/>
    <w:rsid w:val="000B168F"/>
    <w:rsid w:val="000B1698"/>
    <w:rsid w:val="000B16E6"/>
    <w:rsid w:val="000B16EB"/>
    <w:rsid w:val="000B195F"/>
    <w:rsid w:val="000B1BCF"/>
    <w:rsid w:val="000B1C70"/>
    <w:rsid w:val="000B1C80"/>
    <w:rsid w:val="000B1C96"/>
    <w:rsid w:val="000B1FF1"/>
    <w:rsid w:val="000B2118"/>
    <w:rsid w:val="000B2141"/>
    <w:rsid w:val="000B21BF"/>
    <w:rsid w:val="000B21F3"/>
    <w:rsid w:val="000B243C"/>
    <w:rsid w:val="000B2482"/>
    <w:rsid w:val="000B24C2"/>
    <w:rsid w:val="000B2538"/>
    <w:rsid w:val="000B256B"/>
    <w:rsid w:val="000B2735"/>
    <w:rsid w:val="000B27BA"/>
    <w:rsid w:val="000B2822"/>
    <w:rsid w:val="000B2875"/>
    <w:rsid w:val="000B2890"/>
    <w:rsid w:val="000B292F"/>
    <w:rsid w:val="000B293C"/>
    <w:rsid w:val="000B295D"/>
    <w:rsid w:val="000B2969"/>
    <w:rsid w:val="000B2981"/>
    <w:rsid w:val="000B2D64"/>
    <w:rsid w:val="000B2E9A"/>
    <w:rsid w:val="000B2F17"/>
    <w:rsid w:val="000B3063"/>
    <w:rsid w:val="000B3168"/>
    <w:rsid w:val="000B3247"/>
    <w:rsid w:val="000B327A"/>
    <w:rsid w:val="000B32D0"/>
    <w:rsid w:val="000B3307"/>
    <w:rsid w:val="000B3351"/>
    <w:rsid w:val="000B335B"/>
    <w:rsid w:val="000B350B"/>
    <w:rsid w:val="000B3631"/>
    <w:rsid w:val="000B36A7"/>
    <w:rsid w:val="000B379B"/>
    <w:rsid w:val="000B39AC"/>
    <w:rsid w:val="000B3A5F"/>
    <w:rsid w:val="000B3AFF"/>
    <w:rsid w:val="000B3B0D"/>
    <w:rsid w:val="000B3B76"/>
    <w:rsid w:val="000B3CD0"/>
    <w:rsid w:val="000B3CFB"/>
    <w:rsid w:val="000B3D39"/>
    <w:rsid w:val="000B3EB1"/>
    <w:rsid w:val="000B3F0C"/>
    <w:rsid w:val="000B3F9A"/>
    <w:rsid w:val="000B3FBB"/>
    <w:rsid w:val="000B4030"/>
    <w:rsid w:val="000B4046"/>
    <w:rsid w:val="000B404A"/>
    <w:rsid w:val="000B406E"/>
    <w:rsid w:val="000B42EE"/>
    <w:rsid w:val="000B4380"/>
    <w:rsid w:val="000B46B0"/>
    <w:rsid w:val="000B478C"/>
    <w:rsid w:val="000B4794"/>
    <w:rsid w:val="000B496E"/>
    <w:rsid w:val="000B4993"/>
    <w:rsid w:val="000B4A01"/>
    <w:rsid w:val="000B4B30"/>
    <w:rsid w:val="000B4CAB"/>
    <w:rsid w:val="000B4D01"/>
    <w:rsid w:val="000B4F17"/>
    <w:rsid w:val="000B4F87"/>
    <w:rsid w:val="000B5081"/>
    <w:rsid w:val="000B5215"/>
    <w:rsid w:val="000B5233"/>
    <w:rsid w:val="000B530C"/>
    <w:rsid w:val="000B5488"/>
    <w:rsid w:val="000B5545"/>
    <w:rsid w:val="000B55EE"/>
    <w:rsid w:val="000B5642"/>
    <w:rsid w:val="000B56A8"/>
    <w:rsid w:val="000B5752"/>
    <w:rsid w:val="000B5948"/>
    <w:rsid w:val="000B596B"/>
    <w:rsid w:val="000B5997"/>
    <w:rsid w:val="000B59C1"/>
    <w:rsid w:val="000B5C4A"/>
    <w:rsid w:val="000B5C6C"/>
    <w:rsid w:val="000B5D9B"/>
    <w:rsid w:val="000B5F31"/>
    <w:rsid w:val="000B6025"/>
    <w:rsid w:val="000B6193"/>
    <w:rsid w:val="000B6352"/>
    <w:rsid w:val="000B6418"/>
    <w:rsid w:val="000B6496"/>
    <w:rsid w:val="000B64C0"/>
    <w:rsid w:val="000B64CC"/>
    <w:rsid w:val="000B64FF"/>
    <w:rsid w:val="000B6548"/>
    <w:rsid w:val="000B673D"/>
    <w:rsid w:val="000B681E"/>
    <w:rsid w:val="000B6891"/>
    <w:rsid w:val="000B68C1"/>
    <w:rsid w:val="000B69D6"/>
    <w:rsid w:val="000B6B89"/>
    <w:rsid w:val="000B6D6D"/>
    <w:rsid w:val="000B6D6E"/>
    <w:rsid w:val="000B6DD0"/>
    <w:rsid w:val="000B6E0B"/>
    <w:rsid w:val="000B6F28"/>
    <w:rsid w:val="000B70E0"/>
    <w:rsid w:val="000B7190"/>
    <w:rsid w:val="000B71C5"/>
    <w:rsid w:val="000B729E"/>
    <w:rsid w:val="000B72CC"/>
    <w:rsid w:val="000B72FB"/>
    <w:rsid w:val="000B74DC"/>
    <w:rsid w:val="000B7533"/>
    <w:rsid w:val="000B7672"/>
    <w:rsid w:val="000B776D"/>
    <w:rsid w:val="000B7813"/>
    <w:rsid w:val="000B78C6"/>
    <w:rsid w:val="000B7BCF"/>
    <w:rsid w:val="000B7DC4"/>
    <w:rsid w:val="000B7F20"/>
    <w:rsid w:val="000C0011"/>
    <w:rsid w:val="000C0022"/>
    <w:rsid w:val="000C0186"/>
    <w:rsid w:val="000C01BD"/>
    <w:rsid w:val="000C032D"/>
    <w:rsid w:val="000C04B2"/>
    <w:rsid w:val="000C0600"/>
    <w:rsid w:val="000C062E"/>
    <w:rsid w:val="000C06DB"/>
    <w:rsid w:val="000C070F"/>
    <w:rsid w:val="000C0808"/>
    <w:rsid w:val="000C0854"/>
    <w:rsid w:val="000C0A7D"/>
    <w:rsid w:val="000C0B94"/>
    <w:rsid w:val="000C0C60"/>
    <w:rsid w:val="000C0F04"/>
    <w:rsid w:val="000C0F55"/>
    <w:rsid w:val="000C0FB0"/>
    <w:rsid w:val="000C0FEA"/>
    <w:rsid w:val="000C102C"/>
    <w:rsid w:val="000C1199"/>
    <w:rsid w:val="000C12D2"/>
    <w:rsid w:val="000C131A"/>
    <w:rsid w:val="000C133A"/>
    <w:rsid w:val="000C13AC"/>
    <w:rsid w:val="000C1446"/>
    <w:rsid w:val="000C1500"/>
    <w:rsid w:val="000C157E"/>
    <w:rsid w:val="000C157F"/>
    <w:rsid w:val="000C15D4"/>
    <w:rsid w:val="000C15E9"/>
    <w:rsid w:val="000C17B3"/>
    <w:rsid w:val="000C1803"/>
    <w:rsid w:val="000C180B"/>
    <w:rsid w:val="000C199D"/>
    <w:rsid w:val="000C1B50"/>
    <w:rsid w:val="000C1B78"/>
    <w:rsid w:val="000C1BC5"/>
    <w:rsid w:val="000C1CF3"/>
    <w:rsid w:val="000C1CF8"/>
    <w:rsid w:val="000C1D61"/>
    <w:rsid w:val="000C1DA1"/>
    <w:rsid w:val="000C1E34"/>
    <w:rsid w:val="000C1E3F"/>
    <w:rsid w:val="000C20B3"/>
    <w:rsid w:val="000C2156"/>
    <w:rsid w:val="000C22D2"/>
    <w:rsid w:val="000C22F0"/>
    <w:rsid w:val="000C232E"/>
    <w:rsid w:val="000C243E"/>
    <w:rsid w:val="000C2680"/>
    <w:rsid w:val="000C277A"/>
    <w:rsid w:val="000C27D1"/>
    <w:rsid w:val="000C28A3"/>
    <w:rsid w:val="000C28B8"/>
    <w:rsid w:val="000C2978"/>
    <w:rsid w:val="000C29D7"/>
    <w:rsid w:val="000C2AB7"/>
    <w:rsid w:val="000C2CB5"/>
    <w:rsid w:val="000C3029"/>
    <w:rsid w:val="000C30F9"/>
    <w:rsid w:val="000C3130"/>
    <w:rsid w:val="000C31F1"/>
    <w:rsid w:val="000C32E8"/>
    <w:rsid w:val="000C33C2"/>
    <w:rsid w:val="000C3513"/>
    <w:rsid w:val="000C363D"/>
    <w:rsid w:val="000C368E"/>
    <w:rsid w:val="000C379E"/>
    <w:rsid w:val="000C37D5"/>
    <w:rsid w:val="000C3922"/>
    <w:rsid w:val="000C3BC9"/>
    <w:rsid w:val="000C3C68"/>
    <w:rsid w:val="000C3D6A"/>
    <w:rsid w:val="000C3D8B"/>
    <w:rsid w:val="000C3E3C"/>
    <w:rsid w:val="000C3F5D"/>
    <w:rsid w:val="000C413C"/>
    <w:rsid w:val="000C4216"/>
    <w:rsid w:val="000C4242"/>
    <w:rsid w:val="000C425C"/>
    <w:rsid w:val="000C434E"/>
    <w:rsid w:val="000C44EE"/>
    <w:rsid w:val="000C44F5"/>
    <w:rsid w:val="000C4577"/>
    <w:rsid w:val="000C47A9"/>
    <w:rsid w:val="000C4840"/>
    <w:rsid w:val="000C48D6"/>
    <w:rsid w:val="000C49A6"/>
    <w:rsid w:val="000C49BC"/>
    <w:rsid w:val="000C4AF4"/>
    <w:rsid w:val="000C4B41"/>
    <w:rsid w:val="000C4B68"/>
    <w:rsid w:val="000C4CB3"/>
    <w:rsid w:val="000C4E28"/>
    <w:rsid w:val="000C5141"/>
    <w:rsid w:val="000C5152"/>
    <w:rsid w:val="000C5207"/>
    <w:rsid w:val="000C5273"/>
    <w:rsid w:val="000C5357"/>
    <w:rsid w:val="000C5363"/>
    <w:rsid w:val="000C538C"/>
    <w:rsid w:val="000C553B"/>
    <w:rsid w:val="000C5636"/>
    <w:rsid w:val="000C56E1"/>
    <w:rsid w:val="000C5782"/>
    <w:rsid w:val="000C57CF"/>
    <w:rsid w:val="000C5C0D"/>
    <w:rsid w:val="000C5C4D"/>
    <w:rsid w:val="000C5D4B"/>
    <w:rsid w:val="000C5DB5"/>
    <w:rsid w:val="000C5FC1"/>
    <w:rsid w:val="000C6048"/>
    <w:rsid w:val="000C6051"/>
    <w:rsid w:val="000C6058"/>
    <w:rsid w:val="000C6076"/>
    <w:rsid w:val="000C61A7"/>
    <w:rsid w:val="000C620F"/>
    <w:rsid w:val="000C6292"/>
    <w:rsid w:val="000C62A0"/>
    <w:rsid w:val="000C62E9"/>
    <w:rsid w:val="000C64DB"/>
    <w:rsid w:val="000C65D4"/>
    <w:rsid w:val="000C6604"/>
    <w:rsid w:val="000C66F8"/>
    <w:rsid w:val="000C673F"/>
    <w:rsid w:val="000C679C"/>
    <w:rsid w:val="000C6833"/>
    <w:rsid w:val="000C6870"/>
    <w:rsid w:val="000C6898"/>
    <w:rsid w:val="000C68B4"/>
    <w:rsid w:val="000C68D0"/>
    <w:rsid w:val="000C696C"/>
    <w:rsid w:val="000C6975"/>
    <w:rsid w:val="000C6ADA"/>
    <w:rsid w:val="000C6BA1"/>
    <w:rsid w:val="000C6BF0"/>
    <w:rsid w:val="000C6BF8"/>
    <w:rsid w:val="000C6CF4"/>
    <w:rsid w:val="000C6D64"/>
    <w:rsid w:val="000C6EC5"/>
    <w:rsid w:val="000C6EF9"/>
    <w:rsid w:val="000C6F37"/>
    <w:rsid w:val="000C7078"/>
    <w:rsid w:val="000C70AF"/>
    <w:rsid w:val="000C70F6"/>
    <w:rsid w:val="000C7185"/>
    <w:rsid w:val="000C7400"/>
    <w:rsid w:val="000C74FD"/>
    <w:rsid w:val="000C7531"/>
    <w:rsid w:val="000C76B5"/>
    <w:rsid w:val="000C76E3"/>
    <w:rsid w:val="000C77B3"/>
    <w:rsid w:val="000C7851"/>
    <w:rsid w:val="000C789F"/>
    <w:rsid w:val="000C791A"/>
    <w:rsid w:val="000C792C"/>
    <w:rsid w:val="000C79F0"/>
    <w:rsid w:val="000C7A2D"/>
    <w:rsid w:val="000C7A3D"/>
    <w:rsid w:val="000C7A7C"/>
    <w:rsid w:val="000C7ACE"/>
    <w:rsid w:val="000C7ACF"/>
    <w:rsid w:val="000C7BD5"/>
    <w:rsid w:val="000C7C42"/>
    <w:rsid w:val="000C7D59"/>
    <w:rsid w:val="000C7D6C"/>
    <w:rsid w:val="000C7F4F"/>
    <w:rsid w:val="000D0149"/>
    <w:rsid w:val="000D01F8"/>
    <w:rsid w:val="000D02AA"/>
    <w:rsid w:val="000D02CA"/>
    <w:rsid w:val="000D02CB"/>
    <w:rsid w:val="000D02CF"/>
    <w:rsid w:val="000D0385"/>
    <w:rsid w:val="000D0403"/>
    <w:rsid w:val="000D05F2"/>
    <w:rsid w:val="000D0607"/>
    <w:rsid w:val="000D07CB"/>
    <w:rsid w:val="000D0856"/>
    <w:rsid w:val="000D0915"/>
    <w:rsid w:val="000D0916"/>
    <w:rsid w:val="000D091E"/>
    <w:rsid w:val="000D0926"/>
    <w:rsid w:val="000D0A28"/>
    <w:rsid w:val="000D0ABB"/>
    <w:rsid w:val="000D0B0A"/>
    <w:rsid w:val="000D0CF6"/>
    <w:rsid w:val="000D0D09"/>
    <w:rsid w:val="000D0DD0"/>
    <w:rsid w:val="000D0E7A"/>
    <w:rsid w:val="000D0EBB"/>
    <w:rsid w:val="000D0EC1"/>
    <w:rsid w:val="000D112F"/>
    <w:rsid w:val="000D1136"/>
    <w:rsid w:val="000D1186"/>
    <w:rsid w:val="000D12D6"/>
    <w:rsid w:val="000D1495"/>
    <w:rsid w:val="000D18A6"/>
    <w:rsid w:val="000D190F"/>
    <w:rsid w:val="000D194D"/>
    <w:rsid w:val="000D1963"/>
    <w:rsid w:val="000D1AF8"/>
    <w:rsid w:val="000D1B1E"/>
    <w:rsid w:val="000D1C46"/>
    <w:rsid w:val="000D1CD0"/>
    <w:rsid w:val="000D1D56"/>
    <w:rsid w:val="000D1E00"/>
    <w:rsid w:val="000D1FC5"/>
    <w:rsid w:val="000D2010"/>
    <w:rsid w:val="000D21DA"/>
    <w:rsid w:val="000D2225"/>
    <w:rsid w:val="000D224A"/>
    <w:rsid w:val="000D229B"/>
    <w:rsid w:val="000D22C2"/>
    <w:rsid w:val="000D22F9"/>
    <w:rsid w:val="000D2337"/>
    <w:rsid w:val="000D2406"/>
    <w:rsid w:val="000D256F"/>
    <w:rsid w:val="000D260D"/>
    <w:rsid w:val="000D2649"/>
    <w:rsid w:val="000D2812"/>
    <w:rsid w:val="000D2AF0"/>
    <w:rsid w:val="000D2B9F"/>
    <w:rsid w:val="000D2C15"/>
    <w:rsid w:val="000D2C23"/>
    <w:rsid w:val="000D2E00"/>
    <w:rsid w:val="000D2EBA"/>
    <w:rsid w:val="000D2EE3"/>
    <w:rsid w:val="000D2F62"/>
    <w:rsid w:val="000D2F64"/>
    <w:rsid w:val="000D2FFD"/>
    <w:rsid w:val="000D3014"/>
    <w:rsid w:val="000D31AD"/>
    <w:rsid w:val="000D321D"/>
    <w:rsid w:val="000D3263"/>
    <w:rsid w:val="000D32AE"/>
    <w:rsid w:val="000D32B5"/>
    <w:rsid w:val="000D32E2"/>
    <w:rsid w:val="000D3385"/>
    <w:rsid w:val="000D34A0"/>
    <w:rsid w:val="000D3664"/>
    <w:rsid w:val="000D36F7"/>
    <w:rsid w:val="000D371E"/>
    <w:rsid w:val="000D3757"/>
    <w:rsid w:val="000D381D"/>
    <w:rsid w:val="000D3845"/>
    <w:rsid w:val="000D38B2"/>
    <w:rsid w:val="000D38CE"/>
    <w:rsid w:val="000D397C"/>
    <w:rsid w:val="000D3A26"/>
    <w:rsid w:val="000D3A50"/>
    <w:rsid w:val="000D3B9A"/>
    <w:rsid w:val="000D3C20"/>
    <w:rsid w:val="000D3C5B"/>
    <w:rsid w:val="000D3D1D"/>
    <w:rsid w:val="000D3D23"/>
    <w:rsid w:val="000D3D33"/>
    <w:rsid w:val="000D3E22"/>
    <w:rsid w:val="000D3EDF"/>
    <w:rsid w:val="000D3F56"/>
    <w:rsid w:val="000D3F64"/>
    <w:rsid w:val="000D4109"/>
    <w:rsid w:val="000D412A"/>
    <w:rsid w:val="000D449C"/>
    <w:rsid w:val="000D45DE"/>
    <w:rsid w:val="000D45DF"/>
    <w:rsid w:val="000D4684"/>
    <w:rsid w:val="000D46BA"/>
    <w:rsid w:val="000D47D9"/>
    <w:rsid w:val="000D4994"/>
    <w:rsid w:val="000D4A5C"/>
    <w:rsid w:val="000D4A62"/>
    <w:rsid w:val="000D4AB6"/>
    <w:rsid w:val="000D4AD0"/>
    <w:rsid w:val="000D4BAC"/>
    <w:rsid w:val="000D4D30"/>
    <w:rsid w:val="000D4DA2"/>
    <w:rsid w:val="000D5028"/>
    <w:rsid w:val="000D5071"/>
    <w:rsid w:val="000D5077"/>
    <w:rsid w:val="000D50C4"/>
    <w:rsid w:val="000D525F"/>
    <w:rsid w:val="000D5315"/>
    <w:rsid w:val="000D5338"/>
    <w:rsid w:val="000D5339"/>
    <w:rsid w:val="000D5461"/>
    <w:rsid w:val="000D5505"/>
    <w:rsid w:val="000D55B6"/>
    <w:rsid w:val="000D55F5"/>
    <w:rsid w:val="000D5851"/>
    <w:rsid w:val="000D5861"/>
    <w:rsid w:val="000D594B"/>
    <w:rsid w:val="000D5990"/>
    <w:rsid w:val="000D5994"/>
    <w:rsid w:val="000D5A3D"/>
    <w:rsid w:val="000D5A60"/>
    <w:rsid w:val="000D5A88"/>
    <w:rsid w:val="000D5C73"/>
    <w:rsid w:val="000D5EB4"/>
    <w:rsid w:val="000D5EF3"/>
    <w:rsid w:val="000D5EFA"/>
    <w:rsid w:val="000D6010"/>
    <w:rsid w:val="000D6039"/>
    <w:rsid w:val="000D60C5"/>
    <w:rsid w:val="000D6287"/>
    <w:rsid w:val="000D6444"/>
    <w:rsid w:val="000D6471"/>
    <w:rsid w:val="000D6517"/>
    <w:rsid w:val="000D6541"/>
    <w:rsid w:val="000D66E5"/>
    <w:rsid w:val="000D6C12"/>
    <w:rsid w:val="000D6C64"/>
    <w:rsid w:val="000D6C87"/>
    <w:rsid w:val="000D6DA0"/>
    <w:rsid w:val="000D6DAA"/>
    <w:rsid w:val="000D6DAB"/>
    <w:rsid w:val="000D7075"/>
    <w:rsid w:val="000D7192"/>
    <w:rsid w:val="000D71A9"/>
    <w:rsid w:val="000D71F9"/>
    <w:rsid w:val="000D7208"/>
    <w:rsid w:val="000D7355"/>
    <w:rsid w:val="000D73EB"/>
    <w:rsid w:val="000D74BB"/>
    <w:rsid w:val="000D74DF"/>
    <w:rsid w:val="000D7525"/>
    <w:rsid w:val="000D752F"/>
    <w:rsid w:val="000D7585"/>
    <w:rsid w:val="000D78EA"/>
    <w:rsid w:val="000D78F5"/>
    <w:rsid w:val="000D79C7"/>
    <w:rsid w:val="000D79E1"/>
    <w:rsid w:val="000D7AF4"/>
    <w:rsid w:val="000D7B07"/>
    <w:rsid w:val="000D7B6F"/>
    <w:rsid w:val="000D7B70"/>
    <w:rsid w:val="000D7CB8"/>
    <w:rsid w:val="000D7D34"/>
    <w:rsid w:val="000D7E8B"/>
    <w:rsid w:val="000D7ECB"/>
    <w:rsid w:val="000D7F4A"/>
    <w:rsid w:val="000D7F69"/>
    <w:rsid w:val="000D7FB3"/>
    <w:rsid w:val="000E002E"/>
    <w:rsid w:val="000E01FC"/>
    <w:rsid w:val="000E038F"/>
    <w:rsid w:val="000E0418"/>
    <w:rsid w:val="000E04A0"/>
    <w:rsid w:val="000E070C"/>
    <w:rsid w:val="000E0948"/>
    <w:rsid w:val="000E0ABD"/>
    <w:rsid w:val="000E0AEC"/>
    <w:rsid w:val="000E0AFE"/>
    <w:rsid w:val="000E0BEE"/>
    <w:rsid w:val="000E0C3A"/>
    <w:rsid w:val="000E0E3C"/>
    <w:rsid w:val="000E0F76"/>
    <w:rsid w:val="000E1014"/>
    <w:rsid w:val="000E1023"/>
    <w:rsid w:val="000E10E3"/>
    <w:rsid w:val="000E126E"/>
    <w:rsid w:val="000E1274"/>
    <w:rsid w:val="000E1319"/>
    <w:rsid w:val="000E13B4"/>
    <w:rsid w:val="000E1439"/>
    <w:rsid w:val="000E14C5"/>
    <w:rsid w:val="000E152B"/>
    <w:rsid w:val="000E15C7"/>
    <w:rsid w:val="000E163F"/>
    <w:rsid w:val="000E17B4"/>
    <w:rsid w:val="000E1802"/>
    <w:rsid w:val="000E187D"/>
    <w:rsid w:val="000E18E8"/>
    <w:rsid w:val="000E195F"/>
    <w:rsid w:val="000E1A4E"/>
    <w:rsid w:val="000E1B36"/>
    <w:rsid w:val="000E1B47"/>
    <w:rsid w:val="000E1C0E"/>
    <w:rsid w:val="000E1C8F"/>
    <w:rsid w:val="000E1D40"/>
    <w:rsid w:val="000E1FDD"/>
    <w:rsid w:val="000E2090"/>
    <w:rsid w:val="000E2153"/>
    <w:rsid w:val="000E215A"/>
    <w:rsid w:val="000E222F"/>
    <w:rsid w:val="000E2239"/>
    <w:rsid w:val="000E22A1"/>
    <w:rsid w:val="000E24E4"/>
    <w:rsid w:val="000E253E"/>
    <w:rsid w:val="000E254B"/>
    <w:rsid w:val="000E2641"/>
    <w:rsid w:val="000E265C"/>
    <w:rsid w:val="000E2769"/>
    <w:rsid w:val="000E2785"/>
    <w:rsid w:val="000E278E"/>
    <w:rsid w:val="000E284E"/>
    <w:rsid w:val="000E290D"/>
    <w:rsid w:val="000E295D"/>
    <w:rsid w:val="000E296B"/>
    <w:rsid w:val="000E2989"/>
    <w:rsid w:val="000E2A72"/>
    <w:rsid w:val="000E2A7D"/>
    <w:rsid w:val="000E2AD2"/>
    <w:rsid w:val="000E2BE2"/>
    <w:rsid w:val="000E2BFC"/>
    <w:rsid w:val="000E2D34"/>
    <w:rsid w:val="000E2E5F"/>
    <w:rsid w:val="000E2FE0"/>
    <w:rsid w:val="000E30B0"/>
    <w:rsid w:val="000E30B4"/>
    <w:rsid w:val="000E30E8"/>
    <w:rsid w:val="000E3168"/>
    <w:rsid w:val="000E3195"/>
    <w:rsid w:val="000E31A3"/>
    <w:rsid w:val="000E3360"/>
    <w:rsid w:val="000E3375"/>
    <w:rsid w:val="000E34FF"/>
    <w:rsid w:val="000E355B"/>
    <w:rsid w:val="000E359A"/>
    <w:rsid w:val="000E35C3"/>
    <w:rsid w:val="000E363B"/>
    <w:rsid w:val="000E3728"/>
    <w:rsid w:val="000E376E"/>
    <w:rsid w:val="000E37E8"/>
    <w:rsid w:val="000E3888"/>
    <w:rsid w:val="000E388B"/>
    <w:rsid w:val="000E38C1"/>
    <w:rsid w:val="000E38D3"/>
    <w:rsid w:val="000E3B6F"/>
    <w:rsid w:val="000E3C2F"/>
    <w:rsid w:val="000E3CB7"/>
    <w:rsid w:val="000E3D82"/>
    <w:rsid w:val="000E3DAA"/>
    <w:rsid w:val="000E3DBD"/>
    <w:rsid w:val="000E3EA5"/>
    <w:rsid w:val="000E41D7"/>
    <w:rsid w:val="000E427C"/>
    <w:rsid w:val="000E4314"/>
    <w:rsid w:val="000E431D"/>
    <w:rsid w:val="000E4334"/>
    <w:rsid w:val="000E438F"/>
    <w:rsid w:val="000E4430"/>
    <w:rsid w:val="000E44E3"/>
    <w:rsid w:val="000E4632"/>
    <w:rsid w:val="000E47CB"/>
    <w:rsid w:val="000E47F4"/>
    <w:rsid w:val="000E4995"/>
    <w:rsid w:val="000E4A99"/>
    <w:rsid w:val="000E4C02"/>
    <w:rsid w:val="000E4C4D"/>
    <w:rsid w:val="000E4D03"/>
    <w:rsid w:val="000E4D1E"/>
    <w:rsid w:val="000E4D8B"/>
    <w:rsid w:val="000E4E15"/>
    <w:rsid w:val="000E4E37"/>
    <w:rsid w:val="000E4E64"/>
    <w:rsid w:val="000E4E7F"/>
    <w:rsid w:val="000E4ED2"/>
    <w:rsid w:val="000E4FE9"/>
    <w:rsid w:val="000E5004"/>
    <w:rsid w:val="000E504D"/>
    <w:rsid w:val="000E51E6"/>
    <w:rsid w:val="000E529C"/>
    <w:rsid w:val="000E52DA"/>
    <w:rsid w:val="000E5432"/>
    <w:rsid w:val="000E5436"/>
    <w:rsid w:val="000E54B5"/>
    <w:rsid w:val="000E5563"/>
    <w:rsid w:val="000E5663"/>
    <w:rsid w:val="000E577E"/>
    <w:rsid w:val="000E5828"/>
    <w:rsid w:val="000E5891"/>
    <w:rsid w:val="000E58F9"/>
    <w:rsid w:val="000E5A09"/>
    <w:rsid w:val="000E5AF8"/>
    <w:rsid w:val="000E5C63"/>
    <w:rsid w:val="000E5C7F"/>
    <w:rsid w:val="000E5CFF"/>
    <w:rsid w:val="000E5D49"/>
    <w:rsid w:val="000E5D55"/>
    <w:rsid w:val="000E5E0B"/>
    <w:rsid w:val="000E6117"/>
    <w:rsid w:val="000E618D"/>
    <w:rsid w:val="000E62B4"/>
    <w:rsid w:val="000E62EA"/>
    <w:rsid w:val="000E64B4"/>
    <w:rsid w:val="000E657B"/>
    <w:rsid w:val="000E65E8"/>
    <w:rsid w:val="000E66E7"/>
    <w:rsid w:val="000E677F"/>
    <w:rsid w:val="000E686A"/>
    <w:rsid w:val="000E6881"/>
    <w:rsid w:val="000E68CC"/>
    <w:rsid w:val="000E6988"/>
    <w:rsid w:val="000E6990"/>
    <w:rsid w:val="000E69AE"/>
    <w:rsid w:val="000E6A88"/>
    <w:rsid w:val="000E6AE5"/>
    <w:rsid w:val="000E6CB2"/>
    <w:rsid w:val="000E6F78"/>
    <w:rsid w:val="000E71DF"/>
    <w:rsid w:val="000E7246"/>
    <w:rsid w:val="000E7373"/>
    <w:rsid w:val="000E76D3"/>
    <w:rsid w:val="000E76E0"/>
    <w:rsid w:val="000E770F"/>
    <w:rsid w:val="000E7867"/>
    <w:rsid w:val="000E799D"/>
    <w:rsid w:val="000E7A01"/>
    <w:rsid w:val="000E7C47"/>
    <w:rsid w:val="000E7CDF"/>
    <w:rsid w:val="000E7CEE"/>
    <w:rsid w:val="000E7DEC"/>
    <w:rsid w:val="000E7E04"/>
    <w:rsid w:val="000E7E55"/>
    <w:rsid w:val="000E7FBE"/>
    <w:rsid w:val="000E7FCF"/>
    <w:rsid w:val="000F0000"/>
    <w:rsid w:val="000F0062"/>
    <w:rsid w:val="000F00AA"/>
    <w:rsid w:val="000F00D5"/>
    <w:rsid w:val="000F00EC"/>
    <w:rsid w:val="000F0220"/>
    <w:rsid w:val="000F0233"/>
    <w:rsid w:val="000F028C"/>
    <w:rsid w:val="000F03AF"/>
    <w:rsid w:val="000F03BB"/>
    <w:rsid w:val="000F040E"/>
    <w:rsid w:val="000F04B2"/>
    <w:rsid w:val="000F053F"/>
    <w:rsid w:val="000F0575"/>
    <w:rsid w:val="000F05A3"/>
    <w:rsid w:val="000F05A8"/>
    <w:rsid w:val="000F05D8"/>
    <w:rsid w:val="000F05FD"/>
    <w:rsid w:val="000F09FF"/>
    <w:rsid w:val="000F0A5E"/>
    <w:rsid w:val="000F0D53"/>
    <w:rsid w:val="000F0EB3"/>
    <w:rsid w:val="000F0F42"/>
    <w:rsid w:val="000F11AF"/>
    <w:rsid w:val="000F1256"/>
    <w:rsid w:val="000F1278"/>
    <w:rsid w:val="000F12F6"/>
    <w:rsid w:val="000F15F1"/>
    <w:rsid w:val="000F165A"/>
    <w:rsid w:val="000F1744"/>
    <w:rsid w:val="000F174F"/>
    <w:rsid w:val="000F1835"/>
    <w:rsid w:val="000F195F"/>
    <w:rsid w:val="000F19F9"/>
    <w:rsid w:val="000F1A4E"/>
    <w:rsid w:val="000F1A6F"/>
    <w:rsid w:val="000F1AAD"/>
    <w:rsid w:val="000F1BCB"/>
    <w:rsid w:val="000F1BCF"/>
    <w:rsid w:val="000F1C30"/>
    <w:rsid w:val="000F1D57"/>
    <w:rsid w:val="000F1D8D"/>
    <w:rsid w:val="000F1F44"/>
    <w:rsid w:val="000F1F45"/>
    <w:rsid w:val="000F2033"/>
    <w:rsid w:val="000F20EA"/>
    <w:rsid w:val="000F2129"/>
    <w:rsid w:val="000F2135"/>
    <w:rsid w:val="000F215E"/>
    <w:rsid w:val="000F217D"/>
    <w:rsid w:val="000F218E"/>
    <w:rsid w:val="000F231E"/>
    <w:rsid w:val="000F2358"/>
    <w:rsid w:val="000F2571"/>
    <w:rsid w:val="000F26F3"/>
    <w:rsid w:val="000F27B3"/>
    <w:rsid w:val="000F2930"/>
    <w:rsid w:val="000F29A3"/>
    <w:rsid w:val="000F2AD5"/>
    <w:rsid w:val="000F2ADC"/>
    <w:rsid w:val="000F2C5D"/>
    <w:rsid w:val="000F2C60"/>
    <w:rsid w:val="000F2C83"/>
    <w:rsid w:val="000F2CAA"/>
    <w:rsid w:val="000F2D9F"/>
    <w:rsid w:val="000F2DCE"/>
    <w:rsid w:val="000F3035"/>
    <w:rsid w:val="000F3058"/>
    <w:rsid w:val="000F3074"/>
    <w:rsid w:val="000F30C4"/>
    <w:rsid w:val="000F30E9"/>
    <w:rsid w:val="000F313F"/>
    <w:rsid w:val="000F339A"/>
    <w:rsid w:val="000F343F"/>
    <w:rsid w:val="000F36B5"/>
    <w:rsid w:val="000F36BF"/>
    <w:rsid w:val="000F379A"/>
    <w:rsid w:val="000F380B"/>
    <w:rsid w:val="000F3831"/>
    <w:rsid w:val="000F39E3"/>
    <w:rsid w:val="000F3A37"/>
    <w:rsid w:val="000F3A96"/>
    <w:rsid w:val="000F3AA3"/>
    <w:rsid w:val="000F3ABA"/>
    <w:rsid w:val="000F3CF2"/>
    <w:rsid w:val="000F3DCE"/>
    <w:rsid w:val="000F3E96"/>
    <w:rsid w:val="000F3F15"/>
    <w:rsid w:val="000F401A"/>
    <w:rsid w:val="000F40D3"/>
    <w:rsid w:val="000F4142"/>
    <w:rsid w:val="000F414D"/>
    <w:rsid w:val="000F4298"/>
    <w:rsid w:val="000F42DA"/>
    <w:rsid w:val="000F44FF"/>
    <w:rsid w:val="000F4756"/>
    <w:rsid w:val="000F47CA"/>
    <w:rsid w:val="000F47D7"/>
    <w:rsid w:val="000F482E"/>
    <w:rsid w:val="000F4854"/>
    <w:rsid w:val="000F49A5"/>
    <w:rsid w:val="000F49B1"/>
    <w:rsid w:val="000F4A1F"/>
    <w:rsid w:val="000F4ABE"/>
    <w:rsid w:val="000F4ACC"/>
    <w:rsid w:val="000F4B2A"/>
    <w:rsid w:val="000F4B84"/>
    <w:rsid w:val="000F4BCF"/>
    <w:rsid w:val="000F4C34"/>
    <w:rsid w:val="000F4D0F"/>
    <w:rsid w:val="000F4DBC"/>
    <w:rsid w:val="000F4DDA"/>
    <w:rsid w:val="000F4E07"/>
    <w:rsid w:val="000F4E82"/>
    <w:rsid w:val="000F512A"/>
    <w:rsid w:val="000F5137"/>
    <w:rsid w:val="000F5215"/>
    <w:rsid w:val="000F538D"/>
    <w:rsid w:val="000F5449"/>
    <w:rsid w:val="000F54C9"/>
    <w:rsid w:val="000F56CA"/>
    <w:rsid w:val="000F56E2"/>
    <w:rsid w:val="000F59EB"/>
    <w:rsid w:val="000F5AAE"/>
    <w:rsid w:val="000F5C0C"/>
    <w:rsid w:val="000F5C2D"/>
    <w:rsid w:val="000F5D47"/>
    <w:rsid w:val="000F5E1B"/>
    <w:rsid w:val="000F5E44"/>
    <w:rsid w:val="000F5EB8"/>
    <w:rsid w:val="000F5EF5"/>
    <w:rsid w:val="000F5F36"/>
    <w:rsid w:val="000F5FA2"/>
    <w:rsid w:val="000F6094"/>
    <w:rsid w:val="000F6170"/>
    <w:rsid w:val="000F61AA"/>
    <w:rsid w:val="000F61F4"/>
    <w:rsid w:val="000F65B3"/>
    <w:rsid w:val="000F6614"/>
    <w:rsid w:val="000F671C"/>
    <w:rsid w:val="000F6783"/>
    <w:rsid w:val="000F6841"/>
    <w:rsid w:val="000F68DE"/>
    <w:rsid w:val="000F6ADC"/>
    <w:rsid w:val="000F6CA3"/>
    <w:rsid w:val="000F6D90"/>
    <w:rsid w:val="000F6FB5"/>
    <w:rsid w:val="000F6FC8"/>
    <w:rsid w:val="000F705B"/>
    <w:rsid w:val="000F707E"/>
    <w:rsid w:val="000F71A7"/>
    <w:rsid w:val="000F7205"/>
    <w:rsid w:val="000F72BE"/>
    <w:rsid w:val="000F730A"/>
    <w:rsid w:val="000F7428"/>
    <w:rsid w:val="000F7447"/>
    <w:rsid w:val="000F75E2"/>
    <w:rsid w:val="000F78B1"/>
    <w:rsid w:val="000F78EE"/>
    <w:rsid w:val="000F79B6"/>
    <w:rsid w:val="000F79DE"/>
    <w:rsid w:val="000F79FF"/>
    <w:rsid w:val="000F7B07"/>
    <w:rsid w:val="000F7B40"/>
    <w:rsid w:val="000F7B9C"/>
    <w:rsid w:val="000F7BD3"/>
    <w:rsid w:val="000F7C1B"/>
    <w:rsid w:val="000F7C51"/>
    <w:rsid w:val="000F7DA4"/>
    <w:rsid w:val="000F7DC2"/>
    <w:rsid w:val="000F7EEB"/>
    <w:rsid w:val="000F7EEC"/>
    <w:rsid w:val="001000AB"/>
    <w:rsid w:val="00100102"/>
    <w:rsid w:val="00100112"/>
    <w:rsid w:val="001001A2"/>
    <w:rsid w:val="0010026E"/>
    <w:rsid w:val="001003BB"/>
    <w:rsid w:val="00100497"/>
    <w:rsid w:val="001005AD"/>
    <w:rsid w:val="001005BF"/>
    <w:rsid w:val="001005DD"/>
    <w:rsid w:val="0010073A"/>
    <w:rsid w:val="00100975"/>
    <w:rsid w:val="001009C2"/>
    <w:rsid w:val="00100AD2"/>
    <w:rsid w:val="00100B91"/>
    <w:rsid w:val="00100BB2"/>
    <w:rsid w:val="00100DF6"/>
    <w:rsid w:val="0010112B"/>
    <w:rsid w:val="00101213"/>
    <w:rsid w:val="00101383"/>
    <w:rsid w:val="0010145C"/>
    <w:rsid w:val="00101487"/>
    <w:rsid w:val="00101666"/>
    <w:rsid w:val="0010167B"/>
    <w:rsid w:val="001016A4"/>
    <w:rsid w:val="00101709"/>
    <w:rsid w:val="001018AC"/>
    <w:rsid w:val="001019BA"/>
    <w:rsid w:val="00101AAA"/>
    <w:rsid w:val="00101BB4"/>
    <w:rsid w:val="00101C2D"/>
    <w:rsid w:val="00101C33"/>
    <w:rsid w:val="00101CF9"/>
    <w:rsid w:val="00101D7F"/>
    <w:rsid w:val="00101D9D"/>
    <w:rsid w:val="00101DA1"/>
    <w:rsid w:val="00101E7E"/>
    <w:rsid w:val="00101F4F"/>
    <w:rsid w:val="00101F8F"/>
    <w:rsid w:val="0010202C"/>
    <w:rsid w:val="0010204A"/>
    <w:rsid w:val="00102145"/>
    <w:rsid w:val="00102182"/>
    <w:rsid w:val="001021AE"/>
    <w:rsid w:val="001021C6"/>
    <w:rsid w:val="001022B3"/>
    <w:rsid w:val="001022D3"/>
    <w:rsid w:val="00102379"/>
    <w:rsid w:val="001023F3"/>
    <w:rsid w:val="0010242F"/>
    <w:rsid w:val="001024B0"/>
    <w:rsid w:val="00102608"/>
    <w:rsid w:val="001027CE"/>
    <w:rsid w:val="00102876"/>
    <w:rsid w:val="001028D7"/>
    <w:rsid w:val="0010293F"/>
    <w:rsid w:val="00102B8D"/>
    <w:rsid w:val="00102D1C"/>
    <w:rsid w:val="00102D1D"/>
    <w:rsid w:val="00102DB5"/>
    <w:rsid w:val="00102F8C"/>
    <w:rsid w:val="00102F8D"/>
    <w:rsid w:val="00102FE7"/>
    <w:rsid w:val="001030A0"/>
    <w:rsid w:val="00103136"/>
    <w:rsid w:val="00103174"/>
    <w:rsid w:val="001031FE"/>
    <w:rsid w:val="001032DD"/>
    <w:rsid w:val="0010330E"/>
    <w:rsid w:val="00103340"/>
    <w:rsid w:val="00103386"/>
    <w:rsid w:val="0010340D"/>
    <w:rsid w:val="0010356E"/>
    <w:rsid w:val="00103638"/>
    <w:rsid w:val="001036E3"/>
    <w:rsid w:val="001038F3"/>
    <w:rsid w:val="00103938"/>
    <w:rsid w:val="0010396E"/>
    <w:rsid w:val="001039A9"/>
    <w:rsid w:val="001039DD"/>
    <w:rsid w:val="00103B5E"/>
    <w:rsid w:val="00103B68"/>
    <w:rsid w:val="00103C07"/>
    <w:rsid w:val="00103D09"/>
    <w:rsid w:val="00103D69"/>
    <w:rsid w:val="00103D96"/>
    <w:rsid w:val="00103F25"/>
    <w:rsid w:val="00103FD5"/>
    <w:rsid w:val="00103FE3"/>
    <w:rsid w:val="00104042"/>
    <w:rsid w:val="0010425D"/>
    <w:rsid w:val="001043DA"/>
    <w:rsid w:val="00104465"/>
    <w:rsid w:val="00104486"/>
    <w:rsid w:val="0010454D"/>
    <w:rsid w:val="001045A4"/>
    <w:rsid w:val="0010462C"/>
    <w:rsid w:val="00104854"/>
    <w:rsid w:val="001048A0"/>
    <w:rsid w:val="001048ED"/>
    <w:rsid w:val="00104A66"/>
    <w:rsid w:val="00104BE9"/>
    <w:rsid w:val="00104BF4"/>
    <w:rsid w:val="00104C45"/>
    <w:rsid w:val="00104DC5"/>
    <w:rsid w:val="00104F1E"/>
    <w:rsid w:val="00104FE5"/>
    <w:rsid w:val="0010502C"/>
    <w:rsid w:val="001050F3"/>
    <w:rsid w:val="0010528D"/>
    <w:rsid w:val="0010543F"/>
    <w:rsid w:val="00105441"/>
    <w:rsid w:val="001054CD"/>
    <w:rsid w:val="001055A1"/>
    <w:rsid w:val="00105608"/>
    <w:rsid w:val="00105665"/>
    <w:rsid w:val="0010575B"/>
    <w:rsid w:val="0010590C"/>
    <w:rsid w:val="00105A22"/>
    <w:rsid w:val="00105B27"/>
    <w:rsid w:val="00105B7A"/>
    <w:rsid w:val="00105BA6"/>
    <w:rsid w:val="00105BAB"/>
    <w:rsid w:val="00105C11"/>
    <w:rsid w:val="00105CBA"/>
    <w:rsid w:val="00105D30"/>
    <w:rsid w:val="00105FEA"/>
    <w:rsid w:val="00106016"/>
    <w:rsid w:val="00106017"/>
    <w:rsid w:val="00106068"/>
    <w:rsid w:val="001060FB"/>
    <w:rsid w:val="00106336"/>
    <w:rsid w:val="0010634C"/>
    <w:rsid w:val="00106380"/>
    <w:rsid w:val="001064F6"/>
    <w:rsid w:val="0010652C"/>
    <w:rsid w:val="0010658B"/>
    <w:rsid w:val="00106592"/>
    <w:rsid w:val="0010669B"/>
    <w:rsid w:val="001067A0"/>
    <w:rsid w:val="0010692D"/>
    <w:rsid w:val="001069AE"/>
    <w:rsid w:val="00106A23"/>
    <w:rsid w:val="00106A27"/>
    <w:rsid w:val="00106A7E"/>
    <w:rsid w:val="00106ABA"/>
    <w:rsid w:val="00106AD7"/>
    <w:rsid w:val="00106B5F"/>
    <w:rsid w:val="00106C02"/>
    <w:rsid w:val="00106C66"/>
    <w:rsid w:val="00106C73"/>
    <w:rsid w:val="00106E2A"/>
    <w:rsid w:val="00106E8E"/>
    <w:rsid w:val="00106E97"/>
    <w:rsid w:val="00106EFB"/>
    <w:rsid w:val="00106FE5"/>
    <w:rsid w:val="001070FC"/>
    <w:rsid w:val="00107155"/>
    <w:rsid w:val="001071FE"/>
    <w:rsid w:val="001072B2"/>
    <w:rsid w:val="001072D9"/>
    <w:rsid w:val="0010734C"/>
    <w:rsid w:val="00107395"/>
    <w:rsid w:val="001073C6"/>
    <w:rsid w:val="0010746A"/>
    <w:rsid w:val="001076FE"/>
    <w:rsid w:val="001077DA"/>
    <w:rsid w:val="001077DE"/>
    <w:rsid w:val="001078D5"/>
    <w:rsid w:val="0010793B"/>
    <w:rsid w:val="0010795F"/>
    <w:rsid w:val="001079B3"/>
    <w:rsid w:val="00107A4A"/>
    <w:rsid w:val="00107B27"/>
    <w:rsid w:val="00107C14"/>
    <w:rsid w:val="00107CBE"/>
    <w:rsid w:val="00107CC7"/>
    <w:rsid w:val="00107CD2"/>
    <w:rsid w:val="00107D44"/>
    <w:rsid w:val="00107ED8"/>
    <w:rsid w:val="00107F41"/>
    <w:rsid w:val="00107FBD"/>
    <w:rsid w:val="001101CB"/>
    <w:rsid w:val="0011020F"/>
    <w:rsid w:val="0011026B"/>
    <w:rsid w:val="00110412"/>
    <w:rsid w:val="0011047C"/>
    <w:rsid w:val="001104FF"/>
    <w:rsid w:val="00110603"/>
    <w:rsid w:val="0011064D"/>
    <w:rsid w:val="00110747"/>
    <w:rsid w:val="001107DE"/>
    <w:rsid w:val="00110841"/>
    <w:rsid w:val="00110865"/>
    <w:rsid w:val="001108A9"/>
    <w:rsid w:val="0011098F"/>
    <w:rsid w:val="001109EE"/>
    <w:rsid w:val="00110BBB"/>
    <w:rsid w:val="00110C37"/>
    <w:rsid w:val="00110E9B"/>
    <w:rsid w:val="00110FC2"/>
    <w:rsid w:val="00110FCA"/>
    <w:rsid w:val="00111045"/>
    <w:rsid w:val="001111BC"/>
    <w:rsid w:val="001111D2"/>
    <w:rsid w:val="00111265"/>
    <w:rsid w:val="001113E2"/>
    <w:rsid w:val="001114F6"/>
    <w:rsid w:val="001115B9"/>
    <w:rsid w:val="00111608"/>
    <w:rsid w:val="00111719"/>
    <w:rsid w:val="001117A3"/>
    <w:rsid w:val="00111867"/>
    <w:rsid w:val="00111952"/>
    <w:rsid w:val="001119C6"/>
    <w:rsid w:val="00111BF0"/>
    <w:rsid w:val="00111C23"/>
    <w:rsid w:val="00111D03"/>
    <w:rsid w:val="00111E40"/>
    <w:rsid w:val="00111E54"/>
    <w:rsid w:val="00111E8A"/>
    <w:rsid w:val="00111F39"/>
    <w:rsid w:val="001121BA"/>
    <w:rsid w:val="0011222A"/>
    <w:rsid w:val="001122CF"/>
    <w:rsid w:val="00112347"/>
    <w:rsid w:val="001123C8"/>
    <w:rsid w:val="00112455"/>
    <w:rsid w:val="001128B1"/>
    <w:rsid w:val="001129F4"/>
    <w:rsid w:val="00112B60"/>
    <w:rsid w:val="00112BAB"/>
    <w:rsid w:val="00112C6D"/>
    <w:rsid w:val="00112C8A"/>
    <w:rsid w:val="00112DC8"/>
    <w:rsid w:val="00112E6C"/>
    <w:rsid w:val="00113010"/>
    <w:rsid w:val="00113089"/>
    <w:rsid w:val="00113098"/>
    <w:rsid w:val="001130AA"/>
    <w:rsid w:val="001130F1"/>
    <w:rsid w:val="00113152"/>
    <w:rsid w:val="00113297"/>
    <w:rsid w:val="0011342D"/>
    <w:rsid w:val="0011346E"/>
    <w:rsid w:val="001134DB"/>
    <w:rsid w:val="00113790"/>
    <w:rsid w:val="00113861"/>
    <w:rsid w:val="00113B33"/>
    <w:rsid w:val="00113C91"/>
    <w:rsid w:val="00113C97"/>
    <w:rsid w:val="00113D24"/>
    <w:rsid w:val="00113E4B"/>
    <w:rsid w:val="00113EEB"/>
    <w:rsid w:val="00113F10"/>
    <w:rsid w:val="00113F19"/>
    <w:rsid w:val="00113FE2"/>
    <w:rsid w:val="00114047"/>
    <w:rsid w:val="001140BA"/>
    <w:rsid w:val="001141BC"/>
    <w:rsid w:val="001141E5"/>
    <w:rsid w:val="0011431F"/>
    <w:rsid w:val="0011432B"/>
    <w:rsid w:val="001143CB"/>
    <w:rsid w:val="00114413"/>
    <w:rsid w:val="00114446"/>
    <w:rsid w:val="001144ED"/>
    <w:rsid w:val="00114540"/>
    <w:rsid w:val="001145C3"/>
    <w:rsid w:val="00114641"/>
    <w:rsid w:val="0011486D"/>
    <w:rsid w:val="001148B2"/>
    <w:rsid w:val="00114931"/>
    <w:rsid w:val="00114B04"/>
    <w:rsid w:val="00114B7E"/>
    <w:rsid w:val="00114B98"/>
    <w:rsid w:val="00114C4D"/>
    <w:rsid w:val="00114E73"/>
    <w:rsid w:val="00114EB6"/>
    <w:rsid w:val="00114FE6"/>
    <w:rsid w:val="00115090"/>
    <w:rsid w:val="00115191"/>
    <w:rsid w:val="0011520A"/>
    <w:rsid w:val="00115232"/>
    <w:rsid w:val="0011527F"/>
    <w:rsid w:val="001152A8"/>
    <w:rsid w:val="001152B5"/>
    <w:rsid w:val="001152D2"/>
    <w:rsid w:val="00115410"/>
    <w:rsid w:val="00115476"/>
    <w:rsid w:val="00115683"/>
    <w:rsid w:val="00115707"/>
    <w:rsid w:val="00115848"/>
    <w:rsid w:val="00115860"/>
    <w:rsid w:val="00115ACD"/>
    <w:rsid w:val="00115CCF"/>
    <w:rsid w:val="00115E0D"/>
    <w:rsid w:val="00115ECC"/>
    <w:rsid w:val="00115F3A"/>
    <w:rsid w:val="00116348"/>
    <w:rsid w:val="0011646C"/>
    <w:rsid w:val="0011650B"/>
    <w:rsid w:val="0011658F"/>
    <w:rsid w:val="00116632"/>
    <w:rsid w:val="00116661"/>
    <w:rsid w:val="001166C4"/>
    <w:rsid w:val="001167A4"/>
    <w:rsid w:val="001167F3"/>
    <w:rsid w:val="0011689E"/>
    <w:rsid w:val="00117078"/>
    <w:rsid w:val="0011710F"/>
    <w:rsid w:val="00117185"/>
    <w:rsid w:val="001171F0"/>
    <w:rsid w:val="001173E8"/>
    <w:rsid w:val="0011756A"/>
    <w:rsid w:val="001175A8"/>
    <w:rsid w:val="00117625"/>
    <w:rsid w:val="001176A9"/>
    <w:rsid w:val="001176F3"/>
    <w:rsid w:val="00117947"/>
    <w:rsid w:val="0011798D"/>
    <w:rsid w:val="00117A4A"/>
    <w:rsid w:val="00117A79"/>
    <w:rsid w:val="00117A98"/>
    <w:rsid w:val="00117B0C"/>
    <w:rsid w:val="00117B86"/>
    <w:rsid w:val="00117DB8"/>
    <w:rsid w:val="00117E04"/>
    <w:rsid w:val="00120006"/>
    <w:rsid w:val="00120055"/>
    <w:rsid w:val="001200E4"/>
    <w:rsid w:val="001200EF"/>
    <w:rsid w:val="001201E6"/>
    <w:rsid w:val="0012021D"/>
    <w:rsid w:val="001203F9"/>
    <w:rsid w:val="001205B2"/>
    <w:rsid w:val="00120692"/>
    <w:rsid w:val="0012069C"/>
    <w:rsid w:val="001206CC"/>
    <w:rsid w:val="00120830"/>
    <w:rsid w:val="00120970"/>
    <w:rsid w:val="00120A2A"/>
    <w:rsid w:val="00120A41"/>
    <w:rsid w:val="00120AD9"/>
    <w:rsid w:val="00120B37"/>
    <w:rsid w:val="00120B6C"/>
    <w:rsid w:val="00120B97"/>
    <w:rsid w:val="00120BB5"/>
    <w:rsid w:val="00120C98"/>
    <w:rsid w:val="00120CE4"/>
    <w:rsid w:val="00120D27"/>
    <w:rsid w:val="00120D81"/>
    <w:rsid w:val="00120DF2"/>
    <w:rsid w:val="00120F15"/>
    <w:rsid w:val="00121025"/>
    <w:rsid w:val="0012106E"/>
    <w:rsid w:val="0012120E"/>
    <w:rsid w:val="001212E1"/>
    <w:rsid w:val="00121440"/>
    <w:rsid w:val="001216AB"/>
    <w:rsid w:val="001216DD"/>
    <w:rsid w:val="001217D0"/>
    <w:rsid w:val="00121806"/>
    <w:rsid w:val="0012190C"/>
    <w:rsid w:val="00121922"/>
    <w:rsid w:val="00121956"/>
    <w:rsid w:val="00121979"/>
    <w:rsid w:val="001219AF"/>
    <w:rsid w:val="00121A31"/>
    <w:rsid w:val="00121B26"/>
    <w:rsid w:val="00121BF7"/>
    <w:rsid w:val="00121C9E"/>
    <w:rsid w:val="00121E04"/>
    <w:rsid w:val="00121E50"/>
    <w:rsid w:val="00121EF9"/>
    <w:rsid w:val="00121FD4"/>
    <w:rsid w:val="00121FDF"/>
    <w:rsid w:val="001220C4"/>
    <w:rsid w:val="001220F7"/>
    <w:rsid w:val="00122251"/>
    <w:rsid w:val="0012228B"/>
    <w:rsid w:val="00122328"/>
    <w:rsid w:val="001225A8"/>
    <w:rsid w:val="001225CF"/>
    <w:rsid w:val="0012260B"/>
    <w:rsid w:val="0012260E"/>
    <w:rsid w:val="00122612"/>
    <w:rsid w:val="00122698"/>
    <w:rsid w:val="001226AA"/>
    <w:rsid w:val="00122743"/>
    <w:rsid w:val="00122CC5"/>
    <w:rsid w:val="00122DD3"/>
    <w:rsid w:val="00123057"/>
    <w:rsid w:val="00123079"/>
    <w:rsid w:val="0012309F"/>
    <w:rsid w:val="00123203"/>
    <w:rsid w:val="00123442"/>
    <w:rsid w:val="00123459"/>
    <w:rsid w:val="00123469"/>
    <w:rsid w:val="00123515"/>
    <w:rsid w:val="00123604"/>
    <w:rsid w:val="0012360A"/>
    <w:rsid w:val="0012361D"/>
    <w:rsid w:val="001238DE"/>
    <w:rsid w:val="00123905"/>
    <w:rsid w:val="00123992"/>
    <w:rsid w:val="00123B11"/>
    <w:rsid w:val="00123B69"/>
    <w:rsid w:val="00123BD1"/>
    <w:rsid w:val="00123C9A"/>
    <w:rsid w:val="00123CF3"/>
    <w:rsid w:val="00123D16"/>
    <w:rsid w:val="00123D53"/>
    <w:rsid w:val="00123D97"/>
    <w:rsid w:val="00123ED8"/>
    <w:rsid w:val="00123F1F"/>
    <w:rsid w:val="00123F8F"/>
    <w:rsid w:val="00123FF1"/>
    <w:rsid w:val="00124059"/>
    <w:rsid w:val="001240CE"/>
    <w:rsid w:val="001240DF"/>
    <w:rsid w:val="001241DE"/>
    <w:rsid w:val="00124295"/>
    <w:rsid w:val="00124349"/>
    <w:rsid w:val="00124374"/>
    <w:rsid w:val="0012442D"/>
    <w:rsid w:val="001244A1"/>
    <w:rsid w:val="00124540"/>
    <w:rsid w:val="001245E6"/>
    <w:rsid w:val="00124740"/>
    <w:rsid w:val="00124764"/>
    <w:rsid w:val="0012477E"/>
    <w:rsid w:val="001247D3"/>
    <w:rsid w:val="00124A16"/>
    <w:rsid w:val="00124A3A"/>
    <w:rsid w:val="00124AC7"/>
    <w:rsid w:val="00124D87"/>
    <w:rsid w:val="00124E1A"/>
    <w:rsid w:val="00124F45"/>
    <w:rsid w:val="00124F47"/>
    <w:rsid w:val="0012505E"/>
    <w:rsid w:val="0012509A"/>
    <w:rsid w:val="001250E7"/>
    <w:rsid w:val="0012512F"/>
    <w:rsid w:val="0012520A"/>
    <w:rsid w:val="0012527C"/>
    <w:rsid w:val="0012527E"/>
    <w:rsid w:val="001253DF"/>
    <w:rsid w:val="00125533"/>
    <w:rsid w:val="001255B0"/>
    <w:rsid w:val="001256B5"/>
    <w:rsid w:val="0012575A"/>
    <w:rsid w:val="001257E9"/>
    <w:rsid w:val="0012584A"/>
    <w:rsid w:val="00125880"/>
    <w:rsid w:val="00125AE2"/>
    <w:rsid w:val="00125B74"/>
    <w:rsid w:val="00125C20"/>
    <w:rsid w:val="00125D19"/>
    <w:rsid w:val="00125D70"/>
    <w:rsid w:val="00125D72"/>
    <w:rsid w:val="00125DE8"/>
    <w:rsid w:val="00125DEF"/>
    <w:rsid w:val="00125E27"/>
    <w:rsid w:val="0012606E"/>
    <w:rsid w:val="0012621B"/>
    <w:rsid w:val="001262A5"/>
    <w:rsid w:val="001262AB"/>
    <w:rsid w:val="0012678E"/>
    <w:rsid w:val="0012682F"/>
    <w:rsid w:val="0012693D"/>
    <w:rsid w:val="00126968"/>
    <w:rsid w:val="001269DC"/>
    <w:rsid w:val="00126A7D"/>
    <w:rsid w:val="00126B36"/>
    <w:rsid w:val="00126B4C"/>
    <w:rsid w:val="00126BDB"/>
    <w:rsid w:val="00126D9C"/>
    <w:rsid w:val="00126FEC"/>
    <w:rsid w:val="00126FF4"/>
    <w:rsid w:val="0012703A"/>
    <w:rsid w:val="001272E0"/>
    <w:rsid w:val="0012732E"/>
    <w:rsid w:val="001274AF"/>
    <w:rsid w:val="0012750D"/>
    <w:rsid w:val="00127707"/>
    <w:rsid w:val="0012770C"/>
    <w:rsid w:val="00127764"/>
    <w:rsid w:val="0012778F"/>
    <w:rsid w:val="00127B6E"/>
    <w:rsid w:val="00127C9F"/>
    <w:rsid w:val="00127D69"/>
    <w:rsid w:val="00127E2E"/>
    <w:rsid w:val="00127F4C"/>
    <w:rsid w:val="001300A9"/>
    <w:rsid w:val="001300ED"/>
    <w:rsid w:val="00130119"/>
    <w:rsid w:val="00130129"/>
    <w:rsid w:val="00130208"/>
    <w:rsid w:val="0013021A"/>
    <w:rsid w:val="0013048A"/>
    <w:rsid w:val="0013049F"/>
    <w:rsid w:val="00130501"/>
    <w:rsid w:val="0013055D"/>
    <w:rsid w:val="001305DE"/>
    <w:rsid w:val="001305F8"/>
    <w:rsid w:val="0013087B"/>
    <w:rsid w:val="00130880"/>
    <w:rsid w:val="001309E4"/>
    <w:rsid w:val="001309F3"/>
    <w:rsid w:val="00130B36"/>
    <w:rsid w:val="00130B73"/>
    <w:rsid w:val="00130D07"/>
    <w:rsid w:val="00130E20"/>
    <w:rsid w:val="00130E7D"/>
    <w:rsid w:val="00130F55"/>
    <w:rsid w:val="00130F79"/>
    <w:rsid w:val="0013101A"/>
    <w:rsid w:val="00131133"/>
    <w:rsid w:val="0013118B"/>
    <w:rsid w:val="001311BE"/>
    <w:rsid w:val="001311EC"/>
    <w:rsid w:val="00131212"/>
    <w:rsid w:val="0013131A"/>
    <w:rsid w:val="00131363"/>
    <w:rsid w:val="0013138B"/>
    <w:rsid w:val="00131422"/>
    <w:rsid w:val="001314BA"/>
    <w:rsid w:val="00131509"/>
    <w:rsid w:val="001315B2"/>
    <w:rsid w:val="001316D7"/>
    <w:rsid w:val="00131792"/>
    <w:rsid w:val="001317B5"/>
    <w:rsid w:val="00131874"/>
    <w:rsid w:val="001318AC"/>
    <w:rsid w:val="001318C5"/>
    <w:rsid w:val="001318F4"/>
    <w:rsid w:val="001319B6"/>
    <w:rsid w:val="001319E7"/>
    <w:rsid w:val="00131A2A"/>
    <w:rsid w:val="00131AD1"/>
    <w:rsid w:val="00131B7E"/>
    <w:rsid w:val="00131BBC"/>
    <w:rsid w:val="00131C9C"/>
    <w:rsid w:val="00131E34"/>
    <w:rsid w:val="00131FCA"/>
    <w:rsid w:val="00131FDB"/>
    <w:rsid w:val="00132101"/>
    <w:rsid w:val="00132235"/>
    <w:rsid w:val="00132296"/>
    <w:rsid w:val="0013248A"/>
    <w:rsid w:val="0013249B"/>
    <w:rsid w:val="0013258B"/>
    <w:rsid w:val="001325E4"/>
    <w:rsid w:val="00132639"/>
    <w:rsid w:val="00132655"/>
    <w:rsid w:val="001326CB"/>
    <w:rsid w:val="001326FF"/>
    <w:rsid w:val="0013279D"/>
    <w:rsid w:val="001329EE"/>
    <w:rsid w:val="00132A70"/>
    <w:rsid w:val="00132A97"/>
    <w:rsid w:val="00132AF2"/>
    <w:rsid w:val="00132BFE"/>
    <w:rsid w:val="00132C1A"/>
    <w:rsid w:val="00132C3A"/>
    <w:rsid w:val="00132D97"/>
    <w:rsid w:val="00132DBC"/>
    <w:rsid w:val="00132ED0"/>
    <w:rsid w:val="00132F03"/>
    <w:rsid w:val="00132F53"/>
    <w:rsid w:val="00132F7D"/>
    <w:rsid w:val="00133019"/>
    <w:rsid w:val="00133180"/>
    <w:rsid w:val="001331E8"/>
    <w:rsid w:val="00133334"/>
    <w:rsid w:val="001333D6"/>
    <w:rsid w:val="001335E7"/>
    <w:rsid w:val="0013360C"/>
    <w:rsid w:val="0013365E"/>
    <w:rsid w:val="0013379D"/>
    <w:rsid w:val="00133840"/>
    <w:rsid w:val="001338C3"/>
    <w:rsid w:val="00133D0B"/>
    <w:rsid w:val="00133D37"/>
    <w:rsid w:val="00133DD2"/>
    <w:rsid w:val="00133F3F"/>
    <w:rsid w:val="00133F90"/>
    <w:rsid w:val="00134067"/>
    <w:rsid w:val="00134140"/>
    <w:rsid w:val="001341E8"/>
    <w:rsid w:val="001342B9"/>
    <w:rsid w:val="00134524"/>
    <w:rsid w:val="0013453B"/>
    <w:rsid w:val="00134783"/>
    <w:rsid w:val="001348A0"/>
    <w:rsid w:val="001348F5"/>
    <w:rsid w:val="00134938"/>
    <w:rsid w:val="00134A3B"/>
    <w:rsid w:val="00134A80"/>
    <w:rsid w:val="00134C06"/>
    <w:rsid w:val="00134CC9"/>
    <w:rsid w:val="00134D36"/>
    <w:rsid w:val="00134D46"/>
    <w:rsid w:val="00134DA0"/>
    <w:rsid w:val="00134DA3"/>
    <w:rsid w:val="00134E1D"/>
    <w:rsid w:val="00134E96"/>
    <w:rsid w:val="00134FF7"/>
    <w:rsid w:val="001350BD"/>
    <w:rsid w:val="001350F6"/>
    <w:rsid w:val="00135246"/>
    <w:rsid w:val="0013529A"/>
    <w:rsid w:val="001354AB"/>
    <w:rsid w:val="001354CD"/>
    <w:rsid w:val="001355F9"/>
    <w:rsid w:val="00135622"/>
    <w:rsid w:val="00135649"/>
    <w:rsid w:val="00135674"/>
    <w:rsid w:val="0013569A"/>
    <w:rsid w:val="001356FD"/>
    <w:rsid w:val="0013584E"/>
    <w:rsid w:val="00135863"/>
    <w:rsid w:val="00135918"/>
    <w:rsid w:val="00135B4C"/>
    <w:rsid w:val="00135B85"/>
    <w:rsid w:val="00135C2B"/>
    <w:rsid w:val="00135D5D"/>
    <w:rsid w:val="00135DAF"/>
    <w:rsid w:val="001362B2"/>
    <w:rsid w:val="001362E0"/>
    <w:rsid w:val="0013634C"/>
    <w:rsid w:val="0013637E"/>
    <w:rsid w:val="00136441"/>
    <w:rsid w:val="001364D7"/>
    <w:rsid w:val="001365AF"/>
    <w:rsid w:val="00136794"/>
    <w:rsid w:val="0013679C"/>
    <w:rsid w:val="001367BB"/>
    <w:rsid w:val="0013690B"/>
    <w:rsid w:val="001369A4"/>
    <w:rsid w:val="001369DA"/>
    <w:rsid w:val="00136A3B"/>
    <w:rsid w:val="00136B02"/>
    <w:rsid w:val="00136B3D"/>
    <w:rsid w:val="00136B70"/>
    <w:rsid w:val="00136B96"/>
    <w:rsid w:val="00136CB9"/>
    <w:rsid w:val="00136D12"/>
    <w:rsid w:val="00136E55"/>
    <w:rsid w:val="00136EBA"/>
    <w:rsid w:val="00136F2B"/>
    <w:rsid w:val="0013719A"/>
    <w:rsid w:val="001371DA"/>
    <w:rsid w:val="001372C5"/>
    <w:rsid w:val="001372E5"/>
    <w:rsid w:val="00137484"/>
    <w:rsid w:val="00137518"/>
    <w:rsid w:val="00137560"/>
    <w:rsid w:val="0013757D"/>
    <w:rsid w:val="00137620"/>
    <w:rsid w:val="0013766C"/>
    <w:rsid w:val="0013776C"/>
    <w:rsid w:val="001377C3"/>
    <w:rsid w:val="0013785C"/>
    <w:rsid w:val="00137952"/>
    <w:rsid w:val="001379D3"/>
    <w:rsid w:val="00137A1D"/>
    <w:rsid w:val="00137A91"/>
    <w:rsid w:val="00137B62"/>
    <w:rsid w:val="00137BE1"/>
    <w:rsid w:val="00137C6A"/>
    <w:rsid w:val="00137C73"/>
    <w:rsid w:val="00137C98"/>
    <w:rsid w:val="00137CD2"/>
    <w:rsid w:val="00137D1B"/>
    <w:rsid w:val="00137E1D"/>
    <w:rsid w:val="00137EF4"/>
    <w:rsid w:val="00137F58"/>
    <w:rsid w:val="00137FA2"/>
    <w:rsid w:val="001400AD"/>
    <w:rsid w:val="00140163"/>
    <w:rsid w:val="00140172"/>
    <w:rsid w:val="00140354"/>
    <w:rsid w:val="0014037F"/>
    <w:rsid w:val="001403FA"/>
    <w:rsid w:val="00140418"/>
    <w:rsid w:val="001405B9"/>
    <w:rsid w:val="0014062F"/>
    <w:rsid w:val="001406E9"/>
    <w:rsid w:val="00140799"/>
    <w:rsid w:val="001407FC"/>
    <w:rsid w:val="00140911"/>
    <w:rsid w:val="00140985"/>
    <w:rsid w:val="0014098E"/>
    <w:rsid w:val="001409DA"/>
    <w:rsid w:val="00140AAF"/>
    <w:rsid w:val="00140B88"/>
    <w:rsid w:val="00140BA4"/>
    <w:rsid w:val="00140BDD"/>
    <w:rsid w:val="00140CBB"/>
    <w:rsid w:val="00140ECB"/>
    <w:rsid w:val="00140ED4"/>
    <w:rsid w:val="00140EE8"/>
    <w:rsid w:val="00141003"/>
    <w:rsid w:val="00141154"/>
    <w:rsid w:val="001411C1"/>
    <w:rsid w:val="001412AD"/>
    <w:rsid w:val="0014151C"/>
    <w:rsid w:val="00141567"/>
    <w:rsid w:val="001416DE"/>
    <w:rsid w:val="00141762"/>
    <w:rsid w:val="00141781"/>
    <w:rsid w:val="00141870"/>
    <w:rsid w:val="001419B0"/>
    <w:rsid w:val="00141C97"/>
    <w:rsid w:val="00141D48"/>
    <w:rsid w:val="00141D97"/>
    <w:rsid w:val="00141DA3"/>
    <w:rsid w:val="00141EAF"/>
    <w:rsid w:val="00141EB6"/>
    <w:rsid w:val="00141EE8"/>
    <w:rsid w:val="001422E9"/>
    <w:rsid w:val="001422FD"/>
    <w:rsid w:val="00142302"/>
    <w:rsid w:val="00142305"/>
    <w:rsid w:val="00142359"/>
    <w:rsid w:val="001424DF"/>
    <w:rsid w:val="0014250A"/>
    <w:rsid w:val="00142545"/>
    <w:rsid w:val="0014255F"/>
    <w:rsid w:val="0014258A"/>
    <w:rsid w:val="001425C2"/>
    <w:rsid w:val="0014265B"/>
    <w:rsid w:val="0014269D"/>
    <w:rsid w:val="0014271F"/>
    <w:rsid w:val="001428B7"/>
    <w:rsid w:val="0014291A"/>
    <w:rsid w:val="00142993"/>
    <w:rsid w:val="00142A85"/>
    <w:rsid w:val="00142AAC"/>
    <w:rsid w:val="00142B2E"/>
    <w:rsid w:val="00142B75"/>
    <w:rsid w:val="00142B7F"/>
    <w:rsid w:val="00142C0B"/>
    <w:rsid w:val="00142C86"/>
    <w:rsid w:val="00142D5A"/>
    <w:rsid w:val="00142EA3"/>
    <w:rsid w:val="00142EEA"/>
    <w:rsid w:val="00142F48"/>
    <w:rsid w:val="00143036"/>
    <w:rsid w:val="00143161"/>
    <w:rsid w:val="001431E2"/>
    <w:rsid w:val="00143223"/>
    <w:rsid w:val="0014322F"/>
    <w:rsid w:val="0014323E"/>
    <w:rsid w:val="0014326E"/>
    <w:rsid w:val="0014329D"/>
    <w:rsid w:val="0014336E"/>
    <w:rsid w:val="0014338E"/>
    <w:rsid w:val="0014338F"/>
    <w:rsid w:val="0014344B"/>
    <w:rsid w:val="0014348F"/>
    <w:rsid w:val="001434FB"/>
    <w:rsid w:val="00143622"/>
    <w:rsid w:val="001436D6"/>
    <w:rsid w:val="0014375D"/>
    <w:rsid w:val="00143781"/>
    <w:rsid w:val="001437C8"/>
    <w:rsid w:val="00143829"/>
    <w:rsid w:val="00143874"/>
    <w:rsid w:val="0014387F"/>
    <w:rsid w:val="001438D1"/>
    <w:rsid w:val="001438EF"/>
    <w:rsid w:val="00143910"/>
    <w:rsid w:val="00143ADA"/>
    <w:rsid w:val="00143AF1"/>
    <w:rsid w:val="00143B57"/>
    <w:rsid w:val="00143C56"/>
    <w:rsid w:val="00143C58"/>
    <w:rsid w:val="00143C94"/>
    <w:rsid w:val="00143D21"/>
    <w:rsid w:val="00143D53"/>
    <w:rsid w:val="001440B7"/>
    <w:rsid w:val="001440CB"/>
    <w:rsid w:val="00144289"/>
    <w:rsid w:val="001442A0"/>
    <w:rsid w:val="001442E6"/>
    <w:rsid w:val="00144323"/>
    <w:rsid w:val="00144324"/>
    <w:rsid w:val="00144326"/>
    <w:rsid w:val="00144364"/>
    <w:rsid w:val="00144478"/>
    <w:rsid w:val="001444C1"/>
    <w:rsid w:val="001444CC"/>
    <w:rsid w:val="001444E5"/>
    <w:rsid w:val="001444E9"/>
    <w:rsid w:val="001444FA"/>
    <w:rsid w:val="00144505"/>
    <w:rsid w:val="0014458E"/>
    <w:rsid w:val="0014462A"/>
    <w:rsid w:val="0014466A"/>
    <w:rsid w:val="0014466D"/>
    <w:rsid w:val="001446BD"/>
    <w:rsid w:val="001447C9"/>
    <w:rsid w:val="00144852"/>
    <w:rsid w:val="00144853"/>
    <w:rsid w:val="00144862"/>
    <w:rsid w:val="001449BF"/>
    <w:rsid w:val="00144AE8"/>
    <w:rsid w:val="00144D5B"/>
    <w:rsid w:val="00144E16"/>
    <w:rsid w:val="00144E17"/>
    <w:rsid w:val="00144EBA"/>
    <w:rsid w:val="00144EFB"/>
    <w:rsid w:val="00144F97"/>
    <w:rsid w:val="001450D6"/>
    <w:rsid w:val="00145129"/>
    <w:rsid w:val="00145145"/>
    <w:rsid w:val="00145224"/>
    <w:rsid w:val="00145247"/>
    <w:rsid w:val="0014530B"/>
    <w:rsid w:val="0014537B"/>
    <w:rsid w:val="0014537F"/>
    <w:rsid w:val="00145391"/>
    <w:rsid w:val="001453FF"/>
    <w:rsid w:val="00145449"/>
    <w:rsid w:val="001455E7"/>
    <w:rsid w:val="00145696"/>
    <w:rsid w:val="001456E4"/>
    <w:rsid w:val="001456EC"/>
    <w:rsid w:val="00145706"/>
    <w:rsid w:val="0014570C"/>
    <w:rsid w:val="00145752"/>
    <w:rsid w:val="00145778"/>
    <w:rsid w:val="001457CB"/>
    <w:rsid w:val="00145891"/>
    <w:rsid w:val="001458E9"/>
    <w:rsid w:val="00145907"/>
    <w:rsid w:val="0014590F"/>
    <w:rsid w:val="00145AA7"/>
    <w:rsid w:val="00145BAB"/>
    <w:rsid w:val="00145BB3"/>
    <w:rsid w:val="00145BC7"/>
    <w:rsid w:val="00145C38"/>
    <w:rsid w:val="00145CE9"/>
    <w:rsid w:val="00145E7C"/>
    <w:rsid w:val="00145E8E"/>
    <w:rsid w:val="0014605A"/>
    <w:rsid w:val="00146147"/>
    <w:rsid w:val="00146253"/>
    <w:rsid w:val="0014640A"/>
    <w:rsid w:val="00146471"/>
    <w:rsid w:val="001464D1"/>
    <w:rsid w:val="0014656B"/>
    <w:rsid w:val="0014657F"/>
    <w:rsid w:val="001465B6"/>
    <w:rsid w:val="0014667A"/>
    <w:rsid w:val="001466C9"/>
    <w:rsid w:val="00146719"/>
    <w:rsid w:val="00146790"/>
    <w:rsid w:val="00146893"/>
    <w:rsid w:val="001469E5"/>
    <w:rsid w:val="001469F6"/>
    <w:rsid w:val="00146A1D"/>
    <w:rsid w:val="00146A28"/>
    <w:rsid w:val="00146A32"/>
    <w:rsid w:val="00146A4D"/>
    <w:rsid w:val="00146BCA"/>
    <w:rsid w:val="00146BF9"/>
    <w:rsid w:val="00146C9D"/>
    <w:rsid w:val="00146D0D"/>
    <w:rsid w:val="00146E38"/>
    <w:rsid w:val="00146E6C"/>
    <w:rsid w:val="00146EFE"/>
    <w:rsid w:val="00146F79"/>
    <w:rsid w:val="0014707F"/>
    <w:rsid w:val="0014719A"/>
    <w:rsid w:val="0014734C"/>
    <w:rsid w:val="00147425"/>
    <w:rsid w:val="0014761C"/>
    <w:rsid w:val="001477D1"/>
    <w:rsid w:val="0014782F"/>
    <w:rsid w:val="001478F0"/>
    <w:rsid w:val="00147986"/>
    <w:rsid w:val="00147A76"/>
    <w:rsid w:val="00147A7B"/>
    <w:rsid w:val="00147A9C"/>
    <w:rsid w:val="00147AF8"/>
    <w:rsid w:val="00147D8A"/>
    <w:rsid w:val="00147E71"/>
    <w:rsid w:val="00147EEC"/>
    <w:rsid w:val="00147F45"/>
    <w:rsid w:val="00147F78"/>
    <w:rsid w:val="00150057"/>
    <w:rsid w:val="00150137"/>
    <w:rsid w:val="00150152"/>
    <w:rsid w:val="00150434"/>
    <w:rsid w:val="0015046F"/>
    <w:rsid w:val="0015058A"/>
    <w:rsid w:val="0015058C"/>
    <w:rsid w:val="001505FC"/>
    <w:rsid w:val="00150650"/>
    <w:rsid w:val="00150714"/>
    <w:rsid w:val="00150790"/>
    <w:rsid w:val="001507CD"/>
    <w:rsid w:val="00150A2B"/>
    <w:rsid w:val="00150A36"/>
    <w:rsid w:val="00150B5E"/>
    <w:rsid w:val="00150C17"/>
    <w:rsid w:val="00150C22"/>
    <w:rsid w:val="00150CBF"/>
    <w:rsid w:val="00150CDA"/>
    <w:rsid w:val="00150D81"/>
    <w:rsid w:val="00150DCC"/>
    <w:rsid w:val="00150EB1"/>
    <w:rsid w:val="00150EB6"/>
    <w:rsid w:val="00150F87"/>
    <w:rsid w:val="00150FB4"/>
    <w:rsid w:val="00150FEE"/>
    <w:rsid w:val="00151020"/>
    <w:rsid w:val="001510F2"/>
    <w:rsid w:val="00151117"/>
    <w:rsid w:val="00151302"/>
    <w:rsid w:val="001514BA"/>
    <w:rsid w:val="0015160F"/>
    <w:rsid w:val="00151680"/>
    <w:rsid w:val="001516A2"/>
    <w:rsid w:val="001516BD"/>
    <w:rsid w:val="001516ED"/>
    <w:rsid w:val="001516FF"/>
    <w:rsid w:val="00151744"/>
    <w:rsid w:val="00151788"/>
    <w:rsid w:val="001518CB"/>
    <w:rsid w:val="00151978"/>
    <w:rsid w:val="001519FD"/>
    <w:rsid w:val="00151A02"/>
    <w:rsid w:val="00151A2B"/>
    <w:rsid w:val="00151AE0"/>
    <w:rsid w:val="00151AF6"/>
    <w:rsid w:val="00151AFB"/>
    <w:rsid w:val="00151B94"/>
    <w:rsid w:val="00151D31"/>
    <w:rsid w:val="00151D73"/>
    <w:rsid w:val="00151E9E"/>
    <w:rsid w:val="00151EAD"/>
    <w:rsid w:val="00151F40"/>
    <w:rsid w:val="0015209C"/>
    <w:rsid w:val="001520C5"/>
    <w:rsid w:val="00152282"/>
    <w:rsid w:val="0015236F"/>
    <w:rsid w:val="0015256E"/>
    <w:rsid w:val="001525B5"/>
    <w:rsid w:val="001525B9"/>
    <w:rsid w:val="00152662"/>
    <w:rsid w:val="00152697"/>
    <w:rsid w:val="001526E1"/>
    <w:rsid w:val="00152A2A"/>
    <w:rsid w:val="00152B16"/>
    <w:rsid w:val="00152B71"/>
    <w:rsid w:val="00152BE0"/>
    <w:rsid w:val="00152D3E"/>
    <w:rsid w:val="00152DCF"/>
    <w:rsid w:val="00152E1C"/>
    <w:rsid w:val="00152E40"/>
    <w:rsid w:val="00152FD3"/>
    <w:rsid w:val="0015307C"/>
    <w:rsid w:val="00153128"/>
    <w:rsid w:val="00153152"/>
    <w:rsid w:val="0015315C"/>
    <w:rsid w:val="001531FA"/>
    <w:rsid w:val="001532C0"/>
    <w:rsid w:val="001533C5"/>
    <w:rsid w:val="001534A6"/>
    <w:rsid w:val="00153793"/>
    <w:rsid w:val="00153825"/>
    <w:rsid w:val="0015387D"/>
    <w:rsid w:val="0015388B"/>
    <w:rsid w:val="00153897"/>
    <w:rsid w:val="001539F7"/>
    <w:rsid w:val="00153A62"/>
    <w:rsid w:val="00153A86"/>
    <w:rsid w:val="00153AD5"/>
    <w:rsid w:val="00153B29"/>
    <w:rsid w:val="00153D4B"/>
    <w:rsid w:val="00153D9C"/>
    <w:rsid w:val="00153E30"/>
    <w:rsid w:val="00153E4F"/>
    <w:rsid w:val="00153F32"/>
    <w:rsid w:val="001540DD"/>
    <w:rsid w:val="001541E4"/>
    <w:rsid w:val="00154252"/>
    <w:rsid w:val="00154305"/>
    <w:rsid w:val="00154335"/>
    <w:rsid w:val="001543EE"/>
    <w:rsid w:val="001543FC"/>
    <w:rsid w:val="001544BF"/>
    <w:rsid w:val="001545C6"/>
    <w:rsid w:val="00154688"/>
    <w:rsid w:val="001546F7"/>
    <w:rsid w:val="0015485D"/>
    <w:rsid w:val="00154AB6"/>
    <w:rsid w:val="00154AFD"/>
    <w:rsid w:val="00154BBB"/>
    <w:rsid w:val="00154CBE"/>
    <w:rsid w:val="00154D49"/>
    <w:rsid w:val="00154D8D"/>
    <w:rsid w:val="00154F00"/>
    <w:rsid w:val="00154F67"/>
    <w:rsid w:val="00154F81"/>
    <w:rsid w:val="00155028"/>
    <w:rsid w:val="00155042"/>
    <w:rsid w:val="0015509B"/>
    <w:rsid w:val="001550EA"/>
    <w:rsid w:val="00155116"/>
    <w:rsid w:val="0015523E"/>
    <w:rsid w:val="0015537F"/>
    <w:rsid w:val="001553D6"/>
    <w:rsid w:val="0015549E"/>
    <w:rsid w:val="001555C8"/>
    <w:rsid w:val="0015592F"/>
    <w:rsid w:val="00155A26"/>
    <w:rsid w:val="00155B4F"/>
    <w:rsid w:val="00155D7F"/>
    <w:rsid w:val="00155DFE"/>
    <w:rsid w:val="00155E2D"/>
    <w:rsid w:val="00155E32"/>
    <w:rsid w:val="00155EDC"/>
    <w:rsid w:val="001565AE"/>
    <w:rsid w:val="001565C5"/>
    <w:rsid w:val="001567DC"/>
    <w:rsid w:val="001567F1"/>
    <w:rsid w:val="001568C1"/>
    <w:rsid w:val="0015692C"/>
    <w:rsid w:val="00156AF3"/>
    <w:rsid w:val="00156CB7"/>
    <w:rsid w:val="00156CBE"/>
    <w:rsid w:val="00156D10"/>
    <w:rsid w:val="00156E4D"/>
    <w:rsid w:val="00156E8C"/>
    <w:rsid w:val="00156F8C"/>
    <w:rsid w:val="00156FB4"/>
    <w:rsid w:val="00157009"/>
    <w:rsid w:val="00157081"/>
    <w:rsid w:val="0015711D"/>
    <w:rsid w:val="00157385"/>
    <w:rsid w:val="00157548"/>
    <w:rsid w:val="00157650"/>
    <w:rsid w:val="00157752"/>
    <w:rsid w:val="00157924"/>
    <w:rsid w:val="00157DEC"/>
    <w:rsid w:val="00157DF7"/>
    <w:rsid w:val="00157FBB"/>
    <w:rsid w:val="00160292"/>
    <w:rsid w:val="001602C4"/>
    <w:rsid w:val="0016046B"/>
    <w:rsid w:val="0016047B"/>
    <w:rsid w:val="00160483"/>
    <w:rsid w:val="001605D6"/>
    <w:rsid w:val="0016060C"/>
    <w:rsid w:val="00160619"/>
    <w:rsid w:val="00160709"/>
    <w:rsid w:val="00160771"/>
    <w:rsid w:val="00160786"/>
    <w:rsid w:val="001607C7"/>
    <w:rsid w:val="00160980"/>
    <w:rsid w:val="00160991"/>
    <w:rsid w:val="00160A97"/>
    <w:rsid w:val="00160B1E"/>
    <w:rsid w:val="00160B8C"/>
    <w:rsid w:val="00160C2C"/>
    <w:rsid w:val="00160C3F"/>
    <w:rsid w:val="00160C5F"/>
    <w:rsid w:val="00160CB4"/>
    <w:rsid w:val="00160CDB"/>
    <w:rsid w:val="00160DAC"/>
    <w:rsid w:val="00160E74"/>
    <w:rsid w:val="00160EAD"/>
    <w:rsid w:val="00160EF5"/>
    <w:rsid w:val="00160F51"/>
    <w:rsid w:val="00160FF6"/>
    <w:rsid w:val="00161021"/>
    <w:rsid w:val="0016106D"/>
    <w:rsid w:val="0016125A"/>
    <w:rsid w:val="001615BA"/>
    <w:rsid w:val="0016178B"/>
    <w:rsid w:val="001617FD"/>
    <w:rsid w:val="00161834"/>
    <w:rsid w:val="0016192E"/>
    <w:rsid w:val="001619DB"/>
    <w:rsid w:val="00161B4F"/>
    <w:rsid w:val="00161B9C"/>
    <w:rsid w:val="00161BA1"/>
    <w:rsid w:val="00161BB4"/>
    <w:rsid w:val="00161BB6"/>
    <w:rsid w:val="00161C05"/>
    <w:rsid w:val="00161CEF"/>
    <w:rsid w:val="00161D91"/>
    <w:rsid w:val="00161E2A"/>
    <w:rsid w:val="00161E70"/>
    <w:rsid w:val="00161ED0"/>
    <w:rsid w:val="00161EEF"/>
    <w:rsid w:val="00161F92"/>
    <w:rsid w:val="00162196"/>
    <w:rsid w:val="0016249B"/>
    <w:rsid w:val="001626ED"/>
    <w:rsid w:val="00162728"/>
    <w:rsid w:val="0016278D"/>
    <w:rsid w:val="001627DC"/>
    <w:rsid w:val="001629AD"/>
    <w:rsid w:val="00162A2B"/>
    <w:rsid w:val="00162A9B"/>
    <w:rsid w:val="00162A9E"/>
    <w:rsid w:val="00162AB9"/>
    <w:rsid w:val="00162AC4"/>
    <w:rsid w:val="00162B4A"/>
    <w:rsid w:val="00162BCF"/>
    <w:rsid w:val="00162D2B"/>
    <w:rsid w:val="00162D93"/>
    <w:rsid w:val="00162E40"/>
    <w:rsid w:val="00162FB0"/>
    <w:rsid w:val="00162FE9"/>
    <w:rsid w:val="001630FE"/>
    <w:rsid w:val="00163127"/>
    <w:rsid w:val="00163221"/>
    <w:rsid w:val="0016324C"/>
    <w:rsid w:val="00163361"/>
    <w:rsid w:val="001634A9"/>
    <w:rsid w:val="00163525"/>
    <w:rsid w:val="001636AD"/>
    <w:rsid w:val="001636D1"/>
    <w:rsid w:val="001637C4"/>
    <w:rsid w:val="00163871"/>
    <w:rsid w:val="00163978"/>
    <w:rsid w:val="00163A99"/>
    <w:rsid w:val="00163B24"/>
    <w:rsid w:val="00163CC9"/>
    <w:rsid w:val="00163CE1"/>
    <w:rsid w:val="00163DB3"/>
    <w:rsid w:val="00163E57"/>
    <w:rsid w:val="00163ED1"/>
    <w:rsid w:val="00163F22"/>
    <w:rsid w:val="00163F39"/>
    <w:rsid w:val="00163F7E"/>
    <w:rsid w:val="001640BC"/>
    <w:rsid w:val="001640FA"/>
    <w:rsid w:val="00164209"/>
    <w:rsid w:val="00164574"/>
    <w:rsid w:val="00164582"/>
    <w:rsid w:val="00164589"/>
    <w:rsid w:val="00164612"/>
    <w:rsid w:val="0016467F"/>
    <w:rsid w:val="0016473B"/>
    <w:rsid w:val="0016493C"/>
    <w:rsid w:val="00164A00"/>
    <w:rsid w:val="00164AF0"/>
    <w:rsid w:val="00164E00"/>
    <w:rsid w:val="00164FDB"/>
    <w:rsid w:val="00165035"/>
    <w:rsid w:val="001650AF"/>
    <w:rsid w:val="0016515B"/>
    <w:rsid w:val="001651AC"/>
    <w:rsid w:val="001651AE"/>
    <w:rsid w:val="00165240"/>
    <w:rsid w:val="0016526A"/>
    <w:rsid w:val="0016528D"/>
    <w:rsid w:val="0016530C"/>
    <w:rsid w:val="00165336"/>
    <w:rsid w:val="00165338"/>
    <w:rsid w:val="0016534A"/>
    <w:rsid w:val="0016544A"/>
    <w:rsid w:val="00165529"/>
    <w:rsid w:val="00165686"/>
    <w:rsid w:val="001656B0"/>
    <w:rsid w:val="001656EA"/>
    <w:rsid w:val="00165815"/>
    <w:rsid w:val="0016585C"/>
    <w:rsid w:val="00165A6B"/>
    <w:rsid w:val="00165AC3"/>
    <w:rsid w:val="00165B36"/>
    <w:rsid w:val="00165B83"/>
    <w:rsid w:val="00165CDF"/>
    <w:rsid w:val="00165EA6"/>
    <w:rsid w:val="00165F1C"/>
    <w:rsid w:val="00165F67"/>
    <w:rsid w:val="00166082"/>
    <w:rsid w:val="001660EC"/>
    <w:rsid w:val="001665D8"/>
    <w:rsid w:val="00166763"/>
    <w:rsid w:val="0016677B"/>
    <w:rsid w:val="0016679C"/>
    <w:rsid w:val="001668B9"/>
    <w:rsid w:val="001669E5"/>
    <w:rsid w:val="00166AA9"/>
    <w:rsid w:val="00166B15"/>
    <w:rsid w:val="00166B44"/>
    <w:rsid w:val="00166BB9"/>
    <w:rsid w:val="00166CBB"/>
    <w:rsid w:val="00166D27"/>
    <w:rsid w:val="00167053"/>
    <w:rsid w:val="001670B1"/>
    <w:rsid w:val="001670EB"/>
    <w:rsid w:val="001671AA"/>
    <w:rsid w:val="001671DD"/>
    <w:rsid w:val="001675C1"/>
    <w:rsid w:val="001675EE"/>
    <w:rsid w:val="001679AA"/>
    <w:rsid w:val="001679B6"/>
    <w:rsid w:val="001679BA"/>
    <w:rsid w:val="00167B77"/>
    <w:rsid w:val="00167B7C"/>
    <w:rsid w:val="00167BC2"/>
    <w:rsid w:val="00167C29"/>
    <w:rsid w:val="00167CAF"/>
    <w:rsid w:val="00167D63"/>
    <w:rsid w:val="00167FC2"/>
    <w:rsid w:val="001700DC"/>
    <w:rsid w:val="00170116"/>
    <w:rsid w:val="001701C7"/>
    <w:rsid w:val="0017029E"/>
    <w:rsid w:val="00170350"/>
    <w:rsid w:val="00170471"/>
    <w:rsid w:val="001704ED"/>
    <w:rsid w:val="00170530"/>
    <w:rsid w:val="001706DB"/>
    <w:rsid w:val="00170822"/>
    <w:rsid w:val="0017083E"/>
    <w:rsid w:val="00170848"/>
    <w:rsid w:val="001708C8"/>
    <w:rsid w:val="00170908"/>
    <w:rsid w:val="0017098A"/>
    <w:rsid w:val="00170B28"/>
    <w:rsid w:val="00170BCD"/>
    <w:rsid w:val="00170D72"/>
    <w:rsid w:val="00170DAC"/>
    <w:rsid w:val="00170E63"/>
    <w:rsid w:val="00170E9E"/>
    <w:rsid w:val="00170EC5"/>
    <w:rsid w:val="00170F04"/>
    <w:rsid w:val="00170F83"/>
    <w:rsid w:val="00170FFB"/>
    <w:rsid w:val="001711C7"/>
    <w:rsid w:val="00171250"/>
    <w:rsid w:val="00171369"/>
    <w:rsid w:val="001714CC"/>
    <w:rsid w:val="001714EE"/>
    <w:rsid w:val="0017158B"/>
    <w:rsid w:val="00171677"/>
    <w:rsid w:val="00171703"/>
    <w:rsid w:val="0017175B"/>
    <w:rsid w:val="00171911"/>
    <w:rsid w:val="00171927"/>
    <w:rsid w:val="00171A0E"/>
    <w:rsid w:val="00171AE4"/>
    <w:rsid w:val="00171B53"/>
    <w:rsid w:val="00171C6A"/>
    <w:rsid w:val="00171DC7"/>
    <w:rsid w:val="00172069"/>
    <w:rsid w:val="001721C3"/>
    <w:rsid w:val="00172289"/>
    <w:rsid w:val="00172302"/>
    <w:rsid w:val="0017233F"/>
    <w:rsid w:val="0017234E"/>
    <w:rsid w:val="0017239D"/>
    <w:rsid w:val="001727B5"/>
    <w:rsid w:val="00172860"/>
    <w:rsid w:val="00172897"/>
    <w:rsid w:val="001728E5"/>
    <w:rsid w:val="00172A12"/>
    <w:rsid w:val="00172A7A"/>
    <w:rsid w:val="00172B61"/>
    <w:rsid w:val="00172BEB"/>
    <w:rsid w:val="00172C73"/>
    <w:rsid w:val="00173087"/>
    <w:rsid w:val="001730CD"/>
    <w:rsid w:val="00173246"/>
    <w:rsid w:val="00173394"/>
    <w:rsid w:val="001735AF"/>
    <w:rsid w:val="00173738"/>
    <w:rsid w:val="0017387B"/>
    <w:rsid w:val="001738D5"/>
    <w:rsid w:val="00173931"/>
    <w:rsid w:val="001739A8"/>
    <w:rsid w:val="00173A32"/>
    <w:rsid w:val="00173A97"/>
    <w:rsid w:val="00173B93"/>
    <w:rsid w:val="00173BE6"/>
    <w:rsid w:val="00173C38"/>
    <w:rsid w:val="00173C47"/>
    <w:rsid w:val="00173D1A"/>
    <w:rsid w:val="00173E0E"/>
    <w:rsid w:val="00173EAC"/>
    <w:rsid w:val="00173FA9"/>
    <w:rsid w:val="00174033"/>
    <w:rsid w:val="00174206"/>
    <w:rsid w:val="001743BF"/>
    <w:rsid w:val="001743DF"/>
    <w:rsid w:val="00174495"/>
    <w:rsid w:val="001745D7"/>
    <w:rsid w:val="001746D2"/>
    <w:rsid w:val="0017475D"/>
    <w:rsid w:val="001749BC"/>
    <w:rsid w:val="00174A51"/>
    <w:rsid w:val="00174BD9"/>
    <w:rsid w:val="00174BE8"/>
    <w:rsid w:val="00174C78"/>
    <w:rsid w:val="00174D31"/>
    <w:rsid w:val="00174DE1"/>
    <w:rsid w:val="00174DFF"/>
    <w:rsid w:val="00174E42"/>
    <w:rsid w:val="00174F40"/>
    <w:rsid w:val="00174F4B"/>
    <w:rsid w:val="00175066"/>
    <w:rsid w:val="001750CE"/>
    <w:rsid w:val="00175247"/>
    <w:rsid w:val="00175529"/>
    <w:rsid w:val="00175584"/>
    <w:rsid w:val="001755AD"/>
    <w:rsid w:val="001756ED"/>
    <w:rsid w:val="0017571C"/>
    <w:rsid w:val="001758BC"/>
    <w:rsid w:val="00175910"/>
    <w:rsid w:val="00175AF5"/>
    <w:rsid w:val="00175B2F"/>
    <w:rsid w:val="00175BA9"/>
    <w:rsid w:val="00175BF8"/>
    <w:rsid w:val="00175C0C"/>
    <w:rsid w:val="00175C44"/>
    <w:rsid w:val="00175EFE"/>
    <w:rsid w:val="0017615E"/>
    <w:rsid w:val="00176193"/>
    <w:rsid w:val="001761F3"/>
    <w:rsid w:val="001762BE"/>
    <w:rsid w:val="001763FA"/>
    <w:rsid w:val="001764A8"/>
    <w:rsid w:val="001764A9"/>
    <w:rsid w:val="001764D4"/>
    <w:rsid w:val="00176538"/>
    <w:rsid w:val="001765DB"/>
    <w:rsid w:val="00176680"/>
    <w:rsid w:val="0017675F"/>
    <w:rsid w:val="0017678B"/>
    <w:rsid w:val="001768D2"/>
    <w:rsid w:val="001769A3"/>
    <w:rsid w:val="00176AD6"/>
    <w:rsid w:val="00176AFE"/>
    <w:rsid w:val="00176BE1"/>
    <w:rsid w:val="00176C61"/>
    <w:rsid w:val="00176C68"/>
    <w:rsid w:val="00176CB5"/>
    <w:rsid w:val="00176CDE"/>
    <w:rsid w:val="00176DAC"/>
    <w:rsid w:val="00176EB2"/>
    <w:rsid w:val="00176F7D"/>
    <w:rsid w:val="0017709E"/>
    <w:rsid w:val="001770D1"/>
    <w:rsid w:val="00177345"/>
    <w:rsid w:val="001774A3"/>
    <w:rsid w:val="00177561"/>
    <w:rsid w:val="00177611"/>
    <w:rsid w:val="001776C3"/>
    <w:rsid w:val="00177713"/>
    <w:rsid w:val="00177722"/>
    <w:rsid w:val="0017774E"/>
    <w:rsid w:val="00177875"/>
    <w:rsid w:val="0017797D"/>
    <w:rsid w:val="001779D3"/>
    <w:rsid w:val="001779DA"/>
    <w:rsid w:val="001779EE"/>
    <w:rsid w:val="001779F3"/>
    <w:rsid w:val="001779FF"/>
    <w:rsid w:val="00177AAD"/>
    <w:rsid w:val="00177B93"/>
    <w:rsid w:val="00177BAD"/>
    <w:rsid w:val="00177CF5"/>
    <w:rsid w:val="00177D0A"/>
    <w:rsid w:val="00177DBA"/>
    <w:rsid w:val="00177EFE"/>
    <w:rsid w:val="00177FA8"/>
    <w:rsid w:val="00180024"/>
    <w:rsid w:val="00180067"/>
    <w:rsid w:val="00180146"/>
    <w:rsid w:val="00180163"/>
    <w:rsid w:val="00180198"/>
    <w:rsid w:val="0018022B"/>
    <w:rsid w:val="00180233"/>
    <w:rsid w:val="00180307"/>
    <w:rsid w:val="0018053F"/>
    <w:rsid w:val="0018060F"/>
    <w:rsid w:val="0018068A"/>
    <w:rsid w:val="001806B6"/>
    <w:rsid w:val="001806BE"/>
    <w:rsid w:val="001806DD"/>
    <w:rsid w:val="001807AE"/>
    <w:rsid w:val="0018085A"/>
    <w:rsid w:val="00180A25"/>
    <w:rsid w:val="00180C25"/>
    <w:rsid w:val="00180C27"/>
    <w:rsid w:val="00180C4E"/>
    <w:rsid w:val="00180DFA"/>
    <w:rsid w:val="00180EF2"/>
    <w:rsid w:val="00180F1A"/>
    <w:rsid w:val="00180F42"/>
    <w:rsid w:val="00180FA9"/>
    <w:rsid w:val="00180FC0"/>
    <w:rsid w:val="00180FFA"/>
    <w:rsid w:val="001810E8"/>
    <w:rsid w:val="001811B9"/>
    <w:rsid w:val="001811E4"/>
    <w:rsid w:val="0018130C"/>
    <w:rsid w:val="0018132F"/>
    <w:rsid w:val="001813DF"/>
    <w:rsid w:val="00181533"/>
    <w:rsid w:val="00181716"/>
    <w:rsid w:val="0018181F"/>
    <w:rsid w:val="0018187D"/>
    <w:rsid w:val="00181C5C"/>
    <w:rsid w:val="00181CC7"/>
    <w:rsid w:val="00181D16"/>
    <w:rsid w:val="00181D81"/>
    <w:rsid w:val="00181DBE"/>
    <w:rsid w:val="00182041"/>
    <w:rsid w:val="00182042"/>
    <w:rsid w:val="0018205B"/>
    <w:rsid w:val="00182198"/>
    <w:rsid w:val="001821D2"/>
    <w:rsid w:val="001822F0"/>
    <w:rsid w:val="0018232A"/>
    <w:rsid w:val="00182384"/>
    <w:rsid w:val="001823F5"/>
    <w:rsid w:val="0018251A"/>
    <w:rsid w:val="001825DB"/>
    <w:rsid w:val="00182640"/>
    <w:rsid w:val="0018271D"/>
    <w:rsid w:val="00182933"/>
    <w:rsid w:val="001829B9"/>
    <w:rsid w:val="00182E86"/>
    <w:rsid w:val="00182EF0"/>
    <w:rsid w:val="00182F54"/>
    <w:rsid w:val="0018303C"/>
    <w:rsid w:val="001830D1"/>
    <w:rsid w:val="001830D8"/>
    <w:rsid w:val="00183142"/>
    <w:rsid w:val="00183164"/>
    <w:rsid w:val="001831A2"/>
    <w:rsid w:val="001831C6"/>
    <w:rsid w:val="00183200"/>
    <w:rsid w:val="001833E7"/>
    <w:rsid w:val="00183431"/>
    <w:rsid w:val="00183660"/>
    <w:rsid w:val="001836F6"/>
    <w:rsid w:val="00183758"/>
    <w:rsid w:val="00183890"/>
    <w:rsid w:val="00183940"/>
    <w:rsid w:val="00183B67"/>
    <w:rsid w:val="00183C79"/>
    <w:rsid w:val="00183D0D"/>
    <w:rsid w:val="00183D2E"/>
    <w:rsid w:val="00183E49"/>
    <w:rsid w:val="001840E4"/>
    <w:rsid w:val="00184334"/>
    <w:rsid w:val="00184351"/>
    <w:rsid w:val="00184377"/>
    <w:rsid w:val="00184478"/>
    <w:rsid w:val="00184574"/>
    <w:rsid w:val="00184593"/>
    <w:rsid w:val="00184625"/>
    <w:rsid w:val="00184627"/>
    <w:rsid w:val="001846C9"/>
    <w:rsid w:val="0018478F"/>
    <w:rsid w:val="0018489E"/>
    <w:rsid w:val="001848E9"/>
    <w:rsid w:val="00184959"/>
    <w:rsid w:val="0018495C"/>
    <w:rsid w:val="001849C2"/>
    <w:rsid w:val="001849D9"/>
    <w:rsid w:val="00184AA7"/>
    <w:rsid w:val="00184C1A"/>
    <w:rsid w:val="00184C1C"/>
    <w:rsid w:val="00184CD8"/>
    <w:rsid w:val="00184D24"/>
    <w:rsid w:val="00184DAE"/>
    <w:rsid w:val="00184E8A"/>
    <w:rsid w:val="00184ECF"/>
    <w:rsid w:val="00184EF6"/>
    <w:rsid w:val="00184FB8"/>
    <w:rsid w:val="00184FBB"/>
    <w:rsid w:val="00184FD4"/>
    <w:rsid w:val="00184FF7"/>
    <w:rsid w:val="0018500C"/>
    <w:rsid w:val="001850F1"/>
    <w:rsid w:val="00185173"/>
    <w:rsid w:val="0018520B"/>
    <w:rsid w:val="001852D5"/>
    <w:rsid w:val="0018548B"/>
    <w:rsid w:val="001856DF"/>
    <w:rsid w:val="001857A3"/>
    <w:rsid w:val="00185914"/>
    <w:rsid w:val="00185AA6"/>
    <w:rsid w:val="00185B7E"/>
    <w:rsid w:val="00185CA7"/>
    <w:rsid w:val="00185CED"/>
    <w:rsid w:val="00185DD8"/>
    <w:rsid w:val="00185DE9"/>
    <w:rsid w:val="00186023"/>
    <w:rsid w:val="0018606A"/>
    <w:rsid w:val="0018606F"/>
    <w:rsid w:val="001860CC"/>
    <w:rsid w:val="001860D9"/>
    <w:rsid w:val="001861E9"/>
    <w:rsid w:val="0018623B"/>
    <w:rsid w:val="00186242"/>
    <w:rsid w:val="001862B3"/>
    <w:rsid w:val="001864E9"/>
    <w:rsid w:val="001864ED"/>
    <w:rsid w:val="00186534"/>
    <w:rsid w:val="00186740"/>
    <w:rsid w:val="0018678E"/>
    <w:rsid w:val="0018687E"/>
    <w:rsid w:val="0018692C"/>
    <w:rsid w:val="0018696C"/>
    <w:rsid w:val="001869A4"/>
    <w:rsid w:val="001869E1"/>
    <w:rsid w:val="00186A0B"/>
    <w:rsid w:val="00186C2E"/>
    <w:rsid w:val="00186DD7"/>
    <w:rsid w:val="00186DFF"/>
    <w:rsid w:val="00186E06"/>
    <w:rsid w:val="00186EBB"/>
    <w:rsid w:val="00186EBE"/>
    <w:rsid w:val="00186F08"/>
    <w:rsid w:val="00186F4C"/>
    <w:rsid w:val="00186F7F"/>
    <w:rsid w:val="00187146"/>
    <w:rsid w:val="00187173"/>
    <w:rsid w:val="001871FE"/>
    <w:rsid w:val="001872CB"/>
    <w:rsid w:val="0018733E"/>
    <w:rsid w:val="00187359"/>
    <w:rsid w:val="0018744E"/>
    <w:rsid w:val="0018749D"/>
    <w:rsid w:val="00187702"/>
    <w:rsid w:val="0018781C"/>
    <w:rsid w:val="00187934"/>
    <w:rsid w:val="0018796C"/>
    <w:rsid w:val="0018799E"/>
    <w:rsid w:val="00187A7D"/>
    <w:rsid w:val="00187A92"/>
    <w:rsid w:val="00187AE1"/>
    <w:rsid w:val="00187B44"/>
    <w:rsid w:val="00187C0B"/>
    <w:rsid w:val="00187D0C"/>
    <w:rsid w:val="00187D82"/>
    <w:rsid w:val="00187DA8"/>
    <w:rsid w:val="00187E5F"/>
    <w:rsid w:val="00187F51"/>
    <w:rsid w:val="0019014E"/>
    <w:rsid w:val="00190171"/>
    <w:rsid w:val="0019036C"/>
    <w:rsid w:val="001903D9"/>
    <w:rsid w:val="0019047C"/>
    <w:rsid w:val="001904A2"/>
    <w:rsid w:val="001904BB"/>
    <w:rsid w:val="001907F1"/>
    <w:rsid w:val="001907F6"/>
    <w:rsid w:val="001908B5"/>
    <w:rsid w:val="00190A8D"/>
    <w:rsid w:val="00190AD8"/>
    <w:rsid w:val="00190B4C"/>
    <w:rsid w:val="00190B7F"/>
    <w:rsid w:val="00190BAE"/>
    <w:rsid w:val="00190BF0"/>
    <w:rsid w:val="00190C86"/>
    <w:rsid w:val="00190CFA"/>
    <w:rsid w:val="00190DB0"/>
    <w:rsid w:val="00190E57"/>
    <w:rsid w:val="00190EA9"/>
    <w:rsid w:val="00190F17"/>
    <w:rsid w:val="00190F74"/>
    <w:rsid w:val="0019104A"/>
    <w:rsid w:val="001910A0"/>
    <w:rsid w:val="0019115F"/>
    <w:rsid w:val="001911C7"/>
    <w:rsid w:val="001911DF"/>
    <w:rsid w:val="00191236"/>
    <w:rsid w:val="00191396"/>
    <w:rsid w:val="00191465"/>
    <w:rsid w:val="0019146F"/>
    <w:rsid w:val="00191544"/>
    <w:rsid w:val="00191561"/>
    <w:rsid w:val="001915A4"/>
    <w:rsid w:val="001915C4"/>
    <w:rsid w:val="001915F0"/>
    <w:rsid w:val="00191608"/>
    <w:rsid w:val="0019170C"/>
    <w:rsid w:val="00191720"/>
    <w:rsid w:val="00191734"/>
    <w:rsid w:val="0019188E"/>
    <w:rsid w:val="00191D72"/>
    <w:rsid w:val="00191D9B"/>
    <w:rsid w:val="00191E3D"/>
    <w:rsid w:val="00191E86"/>
    <w:rsid w:val="00191F2B"/>
    <w:rsid w:val="00192026"/>
    <w:rsid w:val="00192035"/>
    <w:rsid w:val="00192085"/>
    <w:rsid w:val="0019209A"/>
    <w:rsid w:val="001920A3"/>
    <w:rsid w:val="001920A5"/>
    <w:rsid w:val="0019215D"/>
    <w:rsid w:val="00192410"/>
    <w:rsid w:val="00192454"/>
    <w:rsid w:val="001925D3"/>
    <w:rsid w:val="0019272F"/>
    <w:rsid w:val="0019282A"/>
    <w:rsid w:val="001928BC"/>
    <w:rsid w:val="001928DD"/>
    <w:rsid w:val="0019298C"/>
    <w:rsid w:val="00192B0A"/>
    <w:rsid w:val="00192B1D"/>
    <w:rsid w:val="00192B5D"/>
    <w:rsid w:val="00192BA1"/>
    <w:rsid w:val="00192BC5"/>
    <w:rsid w:val="00192BEA"/>
    <w:rsid w:val="00192DE2"/>
    <w:rsid w:val="00192ED3"/>
    <w:rsid w:val="00193078"/>
    <w:rsid w:val="001930D7"/>
    <w:rsid w:val="00193126"/>
    <w:rsid w:val="00193141"/>
    <w:rsid w:val="001931A0"/>
    <w:rsid w:val="0019321E"/>
    <w:rsid w:val="00193223"/>
    <w:rsid w:val="0019330F"/>
    <w:rsid w:val="001933E1"/>
    <w:rsid w:val="0019344A"/>
    <w:rsid w:val="001934C0"/>
    <w:rsid w:val="001934FD"/>
    <w:rsid w:val="0019351F"/>
    <w:rsid w:val="001935F2"/>
    <w:rsid w:val="0019365F"/>
    <w:rsid w:val="001936D5"/>
    <w:rsid w:val="001937E6"/>
    <w:rsid w:val="00193851"/>
    <w:rsid w:val="00193A11"/>
    <w:rsid w:val="00193A96"/>
    <w:rsid w:val="00193AF4"/>
    <w:rsid w:val="00193B71"/>
    <w:rsid w:val="00193BBA"/>
    <w:rsid w:val="00193D25"/>
    <w:rsid w:val="00193DE6"/>
    <w:rsid w:val="00193EFF"/>
    <w:rsid w:val="00193F55"/>
    <w:rsid w:val="00194017"/>
    <w:rsid w:val="0019401C"/>
    <w:rsid w:val="0019414C"/>
    <w:rsid w:val="00194185"/>
    <w:rsid w:val="00194253"/>
    <w:rsid w:val="0019428A"/>
    <w:rsid w:val="0019429D"/>
    <w:rsid w:val="001942CC"/>
    <w:rsid w:val="0019453C"/>
    <w:rsid w:val="0019468B"/>
    <w:rsid w:val="00194720"/>
    <w:rsid w:val="0019478A"/>
    <w:rsid w:val="001947E6"/>
    <w:rsid w:val="00194B59"/>
    <w:rsid w:val="00194CD2"/>
    <w:rsid w:val="00194E97"/>
    <w:rsid w:val="00194EB0"/>
    <w:rsid w:val="00194EBD"/>
    <w:rsid w:val="00194EF5"/>
    <w:rsid w:val="00194F48"/>
    <w:rsid w:val="001950A7"/>
    <w:rsid w:val="00195207"/>
    <w:rsid w:val="00195272"/>
    <w:rsid w:val="001952A5"/>
    <w:rsid w:val="00195559"/>
    <w:rsid w:val="00195648"/>
    <w:rsid w:val="0019565C"/>
    <w:rsid w:val="001956FE"/>
    <w:rsid w:val="00195708"/>
    <w:rsid w:val="001957E4"/>
    <w:rsid w:val="001957FC"/>
    <w:rsid w:val="0019582F"/>
    <w:rsid w:val="001958F8"/>
    <w:rsid w:val="0019593B"/>
    <w:rsid w:val="00195A61"/>
    <w:rsid w:val="00195B34"/>
    <w:rsid w:val="00195B70"/>
    <w:rsid w:val="00195BD3"/>
    <w:rsid w:val="00195CA3"/>
    <w:rsid w:val="00195DF1"/>
    <w:rsid w:val="00195E21"/>
    <w:rsid w:val="00195E22"/>
    <w:rsid w:val="00195F78"/>
    <w:rsid w:val="00195FEA"/>
    <w:rsid w:val="001960D1"/>
    <w:rsid w:val="0019621C"/>
    <w:rsid w:val="0019631D"/>
    <w:rsid w:val="001963A0"/>
    <w:rsid w:val="00196467"/>
    <w:rsid w:val="0019664F"/>
    <w:rsid w:val="001966A2"/>
    <w:rsid w:val="0019676A"/>
    <w:rsid w:val="00196980"/>
    <w:rsid w:val="001969E4"/>
    <w:rsid w:val="00196A23"/>
    <w:rsid w:val="00196A4E"/>
    <w:rsid w:val="00196A97"/>
    <w:rsid w:val="00196A9B"/>
    <w:rsid w:val="00196AC6"/>
    <w:rsid w:val="00196B6A"/>
    <w:rsid w:val="00196BA5"/>
    <w:rsid w:val="00196BE3"/>
    <w:rsid w:val="00196BE8"/>
    <w:rsid w:val="00196C05"/>
    <w:rsid w:val="00196C75"/>
    <w:rsid w:val="00196C7D"/>
    <w:rsid w:val="00196D61"/>
    <w:rsid w:val="00196E11"/>
    <w:rsid w:val="00196E2E"/>
    <w:rsid w:val="00196E39"/>
    <w:rsid w:val="00196EF8"/>
    <w:rsid w:val="00196F3B"/>
    <w:rsid w:val="00196F41"/>
    <w:rsid w:val="00196F57"/>
    <w:rsid w:val="0019729F"/>
    <w:rsid w:val="00197434"/>
    <w:rsid w:val="001974CC"/>
    <w:rsid w:val="001974D1"/>
    <w:rsid w:val="0019751A"/>
    <w:rsid w:val="00197626"/>
    <w:rsid w:val="00197628"/>
    <w:rsid w:val="001976EB"/>
    <w:rsid w:val="00197760"/>
    <w:rsid w:val="00197831"/>
    <w:rsid w:val="00197861"/>
    <w:rsid w:val="001978A6"/>
    <w:rsid w:val="00197919"/>
    <w:rsid w:val="001979A3"/>
    <w:rsid w:val="00197B06"/>
    <w:rsid w:val="00197C05"/>
    <w:rsid w:val="00197C24"/>
    <w:rsid w:val="00197C2A"/>
    <w:rsid w:val="00197CB7"/>
    <w:rsid w:val="00197D5E"/>
    <w:rsid w:val="00197DE6"/>
    <w:rsid w:val="00197E1E"/>
    <w:rsid w:val="00197E49"/>
    <w:rsid w:val="00197F47"/>
    <w:rsid w:val="001A00B6"/>
    <w:rsid w:val="001A00F7"/>
    <w:rsid w:val="001A0126"/>
    <w:rsid w:val="001A022D"/>
    <w:rsid w:val="001A023E"/>
    <w:rsid w:val="001A0440"/>
    <w:rsid w:val="001A04CC"/>
    <w:rsid w:val="001A0549"/>
    <w:rsid w:val="001A0609"/>
    <w:rsid w:val="001A0706"/>
    <w:rsid w:val="001A081C"/>
    <w:rsid w:val="001A08F9"/>
    <w:rsid w:val="001A0A82"/>
    <w:rsid w:val="001A0A90"/>
    <w:rsid w:val="001A0AD4"/>
    <w:rsid w:val="001A0B24"/>
    <w:rsid w:val="001A0D26"/>
    <w:rsid w:val="001A0DE7"/>
    <w:rsid w:val="001A0E33"/>
    <w:rsid w:val="001A0E5A"/>
    <w:rsid w:val="001A0F24"/>
    <w:rsid w:val="001A0F94"/>
    <w:rsid w:val="001A0FCA"/>
    <w:rsid w:val="001A10F7"/>
    <w:rsid w:val="001A116C"/>
    <w:rsid w:val="001A1193"/>
    <w:rsid w:val="001A11A5"/>
    <w:rsid w:val="001A125B"/>
    <w:rsid w:val="001A1340"/>
    <w:rsid w:val="001A1402"/>
    <w:rsid w:val="001A1534"/>
    <w:rsid w:val="001A168D"/>
    <w:rsid w:val="001A16A3"/>
    <w:rsid w:val="001A1732"/>
    <w:rsid w:val="001A1813"/>
    <w:rsid w:val="001A18DC"/>
    <w:rsid w:val="001A192C"/>
    <w:rsid w:val="001A194D"/>
    <w:rsid w:val="001A1B4B"/>
    <w:rsid w:val="001A1CB7"/>
    <w:rsid w:val="001A1CCE"/>
    <w:rsid w:val="001A1DDD"/>
    <w:rsid w:val="001A1E49"/>
    <w:rsid w:val="001A1EFC"/>
    <w:rsid w:val="001A1FDF"/>
    <w:rsid w:val="001A2054"/>
    <w:rsid w:val="001A20E5"/>
    <w:rsid w:val="001A2118"/>
    <w:rsid w:val="001A2238"/>
    <w:rsid w:val="001A22B9"/>
    <w:rsid w:val="001A237C"/>
    <w:rsid w:val="001A23FF"/>
    <w:rsid w:val="001A2480"/>
    <w:rsid w:val="001A2611"/>
    <w:rsid w:val="001A27E9"/>
    <w:rsid w:val="001A29B9"/>
    <w:rsid w:val="001A2A12"/>
    <w:rsid w:val="001A2AEE"/>
    <w:rsid w:val="001A2B08"/>
    <w:rsid w:val="001A2B6C"/>
    <w:rsid w:val="001A2C90"/>
    <w:rsid w:val="001A2CAE"/>
    <w:rsid w:val="001A2DA6"/>
    <w:rsid w:val="001A2DBC"/>
    <w:rsid w:val="001A2E0B"/>
    <w:rsid w:val="001A2FC9"/>
    <w:rsid w:val="001A312B"/>
    <w:rsid w:val="001A335F"/>
    <w:rsid w:val="001A358C"/>
    <w:rsid w:val="001A3615"/>
    <w:rsid w:val="001A3768"/>
    <w:rsid w:val="001A37E5"/>
    <w:rsid w:val="001A3831"/>
    <w:rsid w:val="001A3873"/>
    <w:rsid w:val="001A3883"/>
    <w:rsid w:val="001A39ED"/>
    <w:rsid w:val="001A3A20"/>
    <w:rsid w:val="001A3A4E"/>
    <w:rsid w:val="001A3A98"/>
    <w:rsid w:val="001A3BA1"/>
    <w:rsid w:val="001A3C2F"/>
    <w:rsid w:val="001A3CB0"/>
    <w:rsid w:val="001A3D07"/>
    <w:rsid w:val="001A3E02"/>
    <w:rsid w:val="001A3E16"/>
    <w:rsid w:val="001A3F46"/>
    <w:rsid w:val="001A406E"/>
    <w:rsid w:val="001A465F"/>
    <w:rsid w:val="001A46BF"/>
    <w:rsid w:val="001A4799"/>
    <w:rsid w:val="001A47DB"/>
    <w:rsid w:val="001A48A8"/>
    <w:rsid w:val="001A49B7"/>
    <w:rsid w:val="001A4AF0"/>
    <w:rsid w:val="001A4B16"/>
    <w:rsid w:val="001A4B6D"/>
    <w:rsid w:val="001A4B72"/>
    <w:rsid w:val="001A4BF9"/>
    <w:rsid w:val="001A4D83"/>
    <w:rsid w:val="001A4D8B"/>
    <w:rsid w:val="001A4DCA"/>
    <w:rsid w:val="001A4E36"/>
    <w:rsid w:val="001A4E7F"/>
    <w:rsid w:val="001A4EC0"/>
    <w:rsid w:val="001A4FC5"/>
    <w:rsid w:val="001A4FD4"/>
    <w:rsid w:val="001A5042"/>
    <w:rsid w:val="001A507A"/>
    <w:rsid w:val="001A51C9"/>
    <w:rsid w:val="001A540C"/>
    <w:rsid w:val="001A5417"/>
    <w:rsid w:val="001A54A1"/>
    <w:rsid w:val="001A54AD"/>
    <w:rsid w:val="001A54FE"/>
    <w:rsid w:val="001A5548"/>
    <w:rsid w:val="001A55C4"/>
    <w:rsid w:val="001A57C5"/>
    <w:rsid w:val="001A58F3"/>
    <w:rsid w:val="001A5AB4"/>
    <w:rsid w:val="001A5AD2"/>
    <w:rsid w:val="001A5B16"/>
    <w:rsid w:val="001A5C4B"/>
    <w:rsid w:val="001A5C58"/>
    <w:rsid w:val="001A5DC3"/>
    <w:rsid w:val="001A5E03"/>
    <w:rsid w:val="001A5EC6"/>
    <w:rsid w:val="001A5FCE"/>
    <w:rsid w:val="001A6076"/>
    <w:rsid w:val="001A6115"/>
    <w:rsid w:val="001A619D"/>
    <w:rsid w:val="001A61BC"/>
    <w:rsid w:val="001A638E"/>
    <w:rsid w:val="001A64AD"/>
    <w:rsid w:val="001A650C"/>
    <w:rsid w:val="001A65D8"/>
    <w:rsid w:val="001A673D"/>
    <w:rsid w:val="001A67C6"/>
    <w:rsid w:val="001A6832"/>
    <w:rsid w:val="001A687C"/>
    <w:rsid w:val="001A6A90"/>
    <w:rsid w:val="001A6AA3"/>
    <w:rsid w:val="001A6B9D"/>
    <w:rsid w:val="001A6BD9"/>
    <w:rsid w:val="001A6C9A"/>
    <w:rsid w:val="001A6E53"/>
    <w:rsid w:val="001A6E75"/>
    <w:rsid w:val="001A6FBE"/>
    <w:rsid w:val="001A6FCC"/>
    <w:rsid w:val="001A702F"/>
    <w:rsid w:val="001A70CC"/>
    <w:rsid w:val="001A7422"/>
    <w:rsid w:val="001A7434"/>
    <w:rsid w:val="001A7442"/>
    <w:rsid w:val="001A75EE"/>
    <w:rsid w:val="001A7619"/>
    <w:rsid w:val="001A762D"/>
    <w:rsid w:val="001A76A0"/>
    <w:rsid w:val="001A7750"/>
    <w:rsid w:val="001A7771"/>
    <w:rsid w:val="001A77E0"/>
    <w:rsid w:val="001A77EF"/>
    <w:rsid w:val="001A78A4"/>
    <w:rsid w:val="001A790E"/>
    <w:rsid w:val="001A7951"/>
    <w:rsid w:val="001A7C97"/>
    <w:rsid w:val="001A7D4F"/>
    <w:rsid w:val="001A7DE4"/>
    <w:rsid w:val="001A7E3C"/>
    <w:rsid w:val="001A7E70"/>
    <w:rsid w:val="001A7EEC"/>
    <w:rsid w:val="001A7F95"/>
    <w:rsid w:val="001A7FC1"/>
    <w:rsid w:val="001A7FED"/>
    <w:rsid w:val="001B0196"/>
    <w:rsid w:val="001B01D8"/>
    <w:rsid w:val="001B0215"/>
    <w:rsid w:val="001B0288"/>
    <w:rsid w:val="001B030F"/>
    <w:rsid w:val="001B0529"/>
    <w:rsid w:val="001B0670"/>
    <w:rsid w:val="001B068E"/>
    <w:rsid w:val="001B0731"/>
    <w:rsid w:val="001B0812"/>
    <w:rsid w:val="001B0854"/>
    <w:rsid w:val="001B08E2"/>
    <w:rsid w:val="001B0B99"/>
    <w:rsid w:val="001B0C2B"/>
    <w:rsid w:val="001B0CD6"/>
    <w:rsid w:val="001B0D72"/>
    <w:rsid w:val="001B0DC4"/>
    <w:rsid w:val="001B0DE1"/>
    <w:rsid w:val="001B0E92"/>
    <w:rsid w:val="001B0FFC"/>
    <w:rsid w:val="001B117F"/>
    <w:rsid w:val="001B135F"/>
    <w:rsid w:val="001B13B9"/>
    <w:rsid w:val="001B1427"/>
    <w:rsid w:val="001B14BE"/>
    <w:rsid w:val="001B155C"/>
    <w:rsid w:val="001B1783"/>
    <w:rsid w:val="001B17DD"/>
    <w:rsid w:val="001B18B1"/>
    <w:rsid w:val="001B18CC"/>
    <w:rsid w:val="001B18E5"/>
    <w:rsid w:val="001B194A"/>
    <w:rsid w:val="001B195D"/>
    <w:rsid w:val="001B1AC3"/>
    <w:rsid w:val="001B1C1E"/>
    <w:rsid w:val="001B1D09"/>
    <w:rsid w:val="001B1DF2"/>
    <w:rsid w:val="001B1EA5"/>
    <w:rsid w:val="001B1F97"/>
    <w:rsid w:val="001B2164"/>
    <w:rsid w:val="001B2170"/>
    <w:rsid w:val="001B21DE"/>
    <w:rsid w:val="001B21E2"/>
    <w:rsid w:val="001B22DE"/>
    <w:rsid w:val="001B2453"/>
    <w:rsid w:val="001B260D"/>
    <w:rsid w:val="001B267C"/>
    <w:rsid w:val="001B2724"/>
    <w:rsid w:val="001B2795"/>
    <w:rsid w:val="001B27D8"/>
    <w:rsid w:val="001B2810"/>
    <w:rsid w:val="001B283B"/>
    <w:rsid w:val="001B28BE"/>
    <w:rsid w:val="001B28D5"/>
    <w:rsid w:val="001B2943"/>
    <w:rsid w:val="001B29B3"/>
    <w:rsid w:val="001B2A96"/>
    <w:rsid w:val="001B2AC6"/>
    <w:rsid w:val="001B2B2F"/>
    <w:rsid w:val="001B2BE9"/>
    <w:rsid w:val="001B2C36"/>
    <w:rsid w:val="001B2CA6"/>
    <w:rsid w:val="001B2E1A"/>
    <w:rsid w:val="001B2F0A"/>
    <w:rsid w:val="001B308E"/>
    <w:rsid w:val="001B32E0"/>
    <w:rsid w:val="001B3484"/>
    <w:rsid w:val="001B350C"/>
    <w:rsid w:val="001B3567"/>
    <w:rsid w:val="001B37C9"/>
    <w:rsid w:val="001B3892"/>
    <w:rsid w:val="001B38B1"/>
    <w:rsid w:val="001B38DA"/>
    <w:rsid w:val="001B390A"/>
    <w:rsid w:val="001B3958"/>
    <w:rsid w:val="001B3A3B"/>
    <w:rsid w:val="001B3BAC"/>
    <w:rsid w:val="001B3C8F"/>
    <w:rsid w:val="001B3D01"/>
    <w:rsid w:val="001B3D2E"/>
    <w:rsid w:val="001B3D71"/>
    <w:rsid w:val="001B3DF4"/>
    <w:rsid w:val="001B4111"/>
    <w:rsid w:val="001B41A8"/>
    <w:rsid w:val="001B42DF"/>
    <w:rsid w:val="001B42EF"/>
    <w:rsid w:val="001B4357"/>
    <w:rsid w:val="001B440E"/>
    <w:rsid w:val="001B4548"/>
    <w:rsid w:val="001B468E"/>
    <w:rsid w:val="001B4716"/>
    <w:rsid w:val="001B4771"/>
    <w:rsid w:val="001B47AE"/>
    <w:rsid w:val="001B47FC"/>
    <w:rsid w:val="001B4831"/>
    <w:rsid w:val="001B485D"/>
    <w:rsid w:val="001B487C"/>
    <w:rsid w:val="001B4937"/>
    <w:rsid w:val="001B4A41"/>
    <w:rsid w:val="001B4A91"/>
    <w:rsid w:val="001B4BCF"/>
    <w:rsid w:val="001B4BE7"/>
    <w:rsid w:val="001B4D2F"/>
    <w:rsid w:val="001B4D83"/>
    <w:rsid w:val="001B4E73"/>
    <w:rsid w:val="001B4E9F"/>
    <w:rsid w:val="001B4F89"/>
    <w:rsid w:val="001B502E"/>
    <w:rsid w:val="001B51A9"/>
    <w:rsid w:val="001B51CD"/>
    <w:rsid w:val="001B54D4"/>
    <w:rsid w:val="001B55BB"/>
    <w:rsid w:val="001B5875"/>
    <w:rsid w:val="001B58FD"/>
    <w:rsid w:val="001B59A7"/>
    <w:rsid w:val="001B59B0"/>
    <w:rsid w:val="001B59B5"/>
    <w:rsid w:val="001B59F7"/>
    <w:rsid w:val="001B5DCE"/>
    <w:rsid w:val="001B5DDC"/>
    <w:rsid w:val="001B5E55"/>
    <w:rsid w:val="001B5E85"/>
    <w:rsid w:val="001B5F0F"/>
    <w:rsid w:val="001B60A3"/>
    <w:rsid w:val="001B6148"/>
    <w:rsid w:val="001B6164"/>
    <w:rsid w:val="001B62BB"/>
    <w:rsid w:val="001B62F6"/>
    <w:rsid w:val="001B64B5"/>
    <w:rsid w:val="001B64CD"/>
    <w:rsid w:val="001B64D3"/>
    <w:rsid w:val="001B668B"/>
    <w:rsid w:val="001B67BF"/>
    <w:rsid w:val="001B68BF"/>
    <w:rsid w:val="001B6A70"/>
    <w:rsid w:val="001B6C63"/>
    <w:rsid w:val="001B6D46"/>
    <w:rsid w:val="001B6DD1"/>
    <w:rsid w:val="001B6E87"/>
    <w:rsid w:val="001B6EE9"/>
    <w:rsid w:val="001B6F00"/>
    <w:rsid w:val="001B7041"/>
    <w:rsid w:val="001B706D"/>
    <w:rsid w:val="001B7268"/>
    <w:rsid w:val="001B7424"/>
    <w:rsid w:val="001B7460"/>
    <w:rsid w:val="001B75D7"/>
    <w:rsid w:val="001B76FB"/>
    <w:rsid w:val="001B7716"/>
    <w:rsid w:val="001B7873"/>
    <w:rsid w:val="001B78E6"/>
    <w:rsid w:val="001B7940"/>
    <w:rsid w:val="001B79A2"/>
    <w:rsid w:val="001B7AB8"/>
    <w:rsid w:val="001B7AE1"/>
    <w:rsid w:val="001B7C2A"/>
    <w:rsid w:val="001B7DE1"/>
    <w:rsid w:val="001B7DE2"/>
    <w:rsid w:val="001B7E2E"/>
    <w:rsid w:val="001B7E7E"/>
    <w:rsid w:val="001B7E94"/>
    <w:rsid w:val="001B7FB8"/>
    <w:rsid w:val="001C0048"/>
    <w:rsid w:val="001C00A7"/>
    <w:rsid w:val="001C00F2"/>
    <w:rsid w:val="001C0191"/>
    <w:rsid w:val="001C01E1"/>
    <w:rsid w:val="001C0313"/>
    <w:rsid w:val="001C0320"/>
    <w:rsid w:val="001C032B"/>
    <w:rsid w:val="001C0355"/>
    <w:rsid w:val="001C0438"/>
    <w:rsid w:val="001C04A4"/>
    <w:rsid w:val="001C0538"/>
    <w:rsid w:val="001C05BB"/>
    <w:rsid w:val="001C064E"/>
    <w:rsid w:val="001C06E0"/>
    <w:rsid w:val="001C07FC"/>
    <w:rsid w:val="001C0810"/>
    <w:rsid w:val="001C0854"/>
    <w:rsid w:val="001C08DA"/>
    <w:rsid w:val="001C092D"/>
    <w:rsid w:val="001C097D"/>
    <w:rsid w:val="001C0A2B"/>
    <w:rsid w:val="001C0AA7"/>
    <w:rsid w:val="001C0AD4"/>
    <w:rsid w:val="001C0B0E"/>
    <w:rsid w:val="001C0CDC"/>
    <w:rsid w:val="001C0D02"/>
    <w:rsid w:val="001C0D35"/>
    <w:rsid w:val="001C0E07"/>
    <w:rsid w:val="001C102A"/>
    <w:rsid w:val="001C119E"/>
    <w:rsid w:val="001C122D"/>
    <w:rsid w:val="001C1258"/>
    <w:rsid w:val="001C1289"/>
    <w:rsid w:val="001C1311"/>
    <w:rsid w:val="001C13A3"/>
    <w:rsid w:val="001C13F0"/>
    <w:rsid w:val="001C1454"/>
    <w:rsid w:val="001C15EE"/>
    <w:rsid w:val="001C1676"/>
    <w:rsid w:val="001C1898"/>
    <w:rsid w:val="001C18CC"/>
    <w:rsid w:val="001C19EE"/>
    <w:rsid w:val="001C1A8A"/>
    <w:rsid w:val="001C1B5D"/>
    <w:rsid w:val="001C1B72"/>
    <w:rsid w:val="001C1BCB"/>
    <w:rsid w:val="001C1E52"/>
    <w:rsid w:val="001C1F67"/>
    <w:rsid w:val="001C1FB1"/>
    <w:rsid w:val="001C210C"/>
    <w:rsid w:val="001C2225"/>
    <w:rsid w:val="001C2344"/>
    <w:rsid w:val="001C23EE"/>
    <w:rsid w:val="001C2451"/>
    <w:rsid w:val="001C245D"/>
    <w:rsid w:val="001C247B"/>
    <w:rsid w:val="001C254D"/>
    <w:rsid w:val="001C2695"/>
    <w:rsid w:val="001C27E1"/>
    <w:rsid w:val="001C2943"/>
    <w:rsid w:val="001C29AB"/>
    <w:rsid w:val="001C2A07"/>
    <w:rsid w:val="001C2AE0"/>
    <w:rsid w:val="001C2AFA"/>
    <w:rsid w:val="001C2DD7"/>
    <w:rsid w:val="001C2EB5"/>
    <w:rsid w:val="001C2FAC"/>
    <w:rsid w:val="001C3042"/>
    <w:rsid w:val="001C3342"/>
    <w:rsid w:val="001C3464"/>
    <w:rsid w:val="001C3466"/>
    <w:rsid w:val="001C347F"/>
    <w:rsid w:val="001C34BA"/>
    <w:rsid w:val="001C356B"/>
    <w:rsid w:val="001C3655"/>
    <w:rsid w:val="001C36CD"/>
    <w:rsid w:val="001C372E"/>
    <w:rsid w:val="001C379D"/>
    <w:rsid w:val="001C3976"/>
    <w:rsid w:val="001C3984"/>
    <w:rsid w:val="001C3A00"/>
    <w:rsid w:val="001C3A2A"/>
    <w:rsid w:val="001C3AA1"/>
    <w:rsid w:val="001C3AF3"/>
    <w:rsid w:val="001C3B00"/>
    <w:rsid w:val="001C3C2F"/>
    <w:rsid w:val="001C3C98"/>
    <w:rsid w:val="001C3D10"/>
    <w:rsid w:val="001C408D"/>
    <w:rsid w:val="001C40F6"/>
    <w:rsid w:val="001C4183"/>
    <w:rsid w:val="001C41C3"/>
    <w:rsid w:val="001C42DB"/>
    <w:rsid w:val="001C43F1"/>
    <w:rsid w:val="001C44DE"/>
    <w:rsid w:val="001C4633"/>
    <w:rsid w:val="001C4668"/>
    <w:rsid w:val="001C466F"/>
    <w:rsid w:val="001C469A"/>
    <w:rsid w:val="001C47A4"/>
    <w:rsid w:val="001C47DF"/>
    <w:rsid w:val="001C48A7"/>
    <w:rsid w:val="001C48B1"/>
    <w:rsid w:val="001C48DF"/>
    <w:rsid w:val="001C4945"/>
    <w:rsid w:val="001C49A2"/>
    <w:rsid w:val="001C4A27"/>
    <w:rsid w:val="001C4A60"/>
    <w:rsid w:val="001C4B47"/>
    <w:rsid w:val="001C4C88"/>
    <w:rsid w:val="001C4D1D"/>
    <w:rsid w:val="001C4E55"/>
    <w:rsid w:val="001C4E56"/>
    <w:rsid w:val="001C4F47"/>
    <w:rsid w:val="001C4F5E"/>
    <w:rsid w:val="001C4FF4"/>
    <w:rsid w:val="001C502B"/>
    <w:rsid w:val="001C5033"/>
    <w:rsid w:val="001C5204"/>
    <w:rsid w:val="001C5339"/>
    <w:rsid w:val="001C53D8"/>
    <w:rsid w:val="001C542B"/>
    <w:rsid w:val="001C5484"/>
    <w:rsid w:val="001C54D9"/>
    <w:rsid w:val="001C5621"/>
    <w:rsid w:val="001C56F6"/>
    <w:rsid w:val="001C5820"/>
    <w:rsid w:val="001C598E"/>
    <w:rsid w:val="001C59A8"/>
    <w:rsid w:val="001C5B1B"/>
    <w:rsid w:val="001C5B20"/>
    <w:rsid w:val="001C5BD1"/>
    <w:rsid w:val="001C5F1F"/>
    <w:rsid w:val="001C5F63"/>
    <w:rsid w:val="001C5FA8"/>
    <w:rsid w:val="001C5FE9"/>
    <w:rsid w:val="001C6053"/>
    <w:rsid w:val="001C6063"/>
    <w:rsid w:val="001C6065"/>
    <w:rsid w:val="001C609C"/>
    <w:rsid w:val="001C60B8"/>
    <w:rsid w:val="001C611E"/>
    <w:rsid w:val="001C6222"/>
    <w:rsid w:val="001C6235"/>
    <w:rsid w:val="001C6297"/>
    <w:rsid w:val="001C62B4"/>
    <w:rsid w:val="001C6408"/>
    <w:rsid w:val="001C641E"/>
    <w:rsid w:val="001C6461"/>
    <w:rsid w:val="001C64C5"/>
    <w:rsid w:val="001C64FF"/>
    <w:rsid w:val="001C655A"/>
    <w:rsid w:val="001C65FA"/>
    <w:rsid w:val="001C6886"/>
    <w:rsid w:val="001C68D4"/>
    <w:rsid w:val="001C699A"/>
    <w:rsid w:val="001C6C7D"/>
    <w:rsid w:val="001C6CE4"/>
    <w:rsid w:val="001C6D17"/>
    <w:rsid w:val="001C6E64"/>
    <w:rsid w:val="001C6E6E"/>
    <w:rsid w:val="001C6E7D"/>
    <w:rsid w:val="001C6FE9"/>
    <w:rsid w:val="001C70CA"/>
    <w:rsid w:val="001C72C2"/>
    <w:rsid w:val="001C733B"/>
    <w:rsid w:val="001C752F"/>
    <w:rsid w:val="001C75E9"/>
    <w:rsid w:val="001C7666"/>
    <w:rsid w:val="001C7849"/>
    <w:rsid w:val="001C78FD"/>
    <w:rsid w:val="001C7A13"/>
    <w:rsid w:val="001C7B82"/>
    <w:rsid w:val="001C7BE4"/>
    <w:rsid w:val="001C7CFE"/>
    <w:rsid w:val="001C7F81"/>
    <w:rsid w:val="001D00E4"/>
    <w:rsid w:val="001D032A"/>
    <w:rsid w:val="001D0339"/>
    <w:rsid w:val="001D04B4"/>
    <w:rsid w:val="001D0542"/>
    <w:rsid w:val="001D0728"/>
    <w:rsid w:val="001D07A8"/>
    <w:rsid w:val="001D0841"/>
    <w:rsid w:val="001D0A3C"/>
    <w:rsid w:val="001D0CAE"/>
    <w:rsid w:val="001D0CF7"/>
    <w:rsid w:val="001D0DFE"/>
    <w:rsid w:val="001D0EA8"/>
    <w:rsid w:val="001D0F5C"/>
    <w:rsid w:val="001D0F85"/>
    <w:rsid w:val="001D115F"/>
    <w:rsid w:val="001D12B7"/>
    <w:rsid w:val="001D1418"/>
    <w:rsid w:val="001D1436"/>
    <w:rsid w:val="001D14B8"/>
    <w:rsid w:val="001D1533"/>
    <w:rsid w:val="001D171C"/>
    <w:rsid w:val="001D1725"/>
    <w:rsid w:val="001D179A"/>
    <w:rsid w:val="001D179C"/>
    <w:rsid w:val="001D17E6"/>
    <w:rsid w:val="001D1858"/>
    <w:rsid w:val="001D18D2"/>
    <w:rsid w:val="001D191D"/>
    <w:rsid w:val="001D1AD4"/>
    <w:rsid w:val="001D1D3D"/>
    <w:rsid w:val="001D1ED2"/>
    <w:rsid w:val="001D1FCC"/>
    <w:rsid w:val="001D2114"/>
    <w:rsid w:val="001D2156"/>
    <w:rsid w:val="001D21A4"/>
    <w:rsid w:val="001D21ED"/>
    <w:rsid w:val="001D2483"/>
    <w:rsid w:val="001D25EA"/>
    <w:rsid w:val="001D266F"/>
    <w:rsid w:val="001D275A"/>
    <w:rsid w:val="001D2A61"/>
    <w:rsid w:val="001D2B5A"/>
    <w:rsid w:val="001D2CAD"/>
    <w:rsid w:val="001D2CD0"/>
    <w:rsid w:val="001D2DE7"/>
    <w:rsid w:val="001D2E78"/>
    <w:rsid w:val="001D2EA7"/>
    <w:rsid w:val="001D2F05"/>
    <w:rsid w:val="001D2F08"/>
    <w:rsid w:val="001D2F4E"/>
    <w:rsid w:val="001D3202"/>
    <w:rsid w:val="001D3237"/>
    <w:rsid w:val="001D3297"/>
    <w:rsid w:val="001D32C8"/>
    <w:rsid w:val="001D333B"/>
    <w:rsid w:val="001D333C"/>
    <w:rsid w:val="001D3380"/>
    <w:rsid w:val="001D35B3"/>
    <w:rsid w:val="001D35F8"/>
    <w:rsid w:val="001D3643"/>
    <w:rsid w:val="001D36B0"/>
    <w:rsid w:val="001D36C6"/>
    <w:rsid w:val="001D37CA"/>
    <w:rsid w:val="001D381B"/>
    <w:rsid w:val="001D38D8"/>
    <w:rsid w:val="001D38E1"/>
    <w:rsid w:val="001D3A83"/>
    <w:rsid w:val="001D3AF8"/>
    <w:rsid w:val="001D3BB7"/>
    <w:rsid w:val="001D3C2C"/>
    <w:rsid w:val="001D3CBA"/>
    <w:rsid w:val="001D3CCE"/>
    <w:rsid w:val="001D3CE8"/>
    <w:rsid w:val="001D3D9F"/>
    <w:rsid w:val="001D3E1F"/>
    <w:rsid w:val="001D3E8B"/>
    <w:rsid w:val="001D3EE6"/>
    <w:rsid w:val="001D3F03"/>
    <w:rsid w:val="001D3F0B"/>
    <w:rsid w:val="001D3F36"/>
    <w:rsid w:val="001D40D7"/>
    <w:rsid w:val="001D423B"/>
    <w:rsid w:val="001D4292"/>
    <w:rsid w:val="001D4310"/>
    <w:rsid w:val="001D43BF"/>
    <w:rsid w:val="001D43C1"/>
    <w:rsid w:val="001D4429"/>
    <w:rsid w:val="001D466B"/>
    <w:rsid w:val="001D483C"/>
    <w:rsid w:val="001D4946"/>
    <w:rsid w:val="001D49B5"/>
    <w:rsid w:val="001D49FD"/>
    <w:rsid w:val="001D4A0E"/>
    <w:rsid w:val="001D4A97"/>
    <w:rsid w:val="001D4B49"/>
    <w:rsid w:val="001D4B64"/>
    <w:rsid w:val="001D4EA6"/>
    <w:rsid w:val="001D4F4F"/>
    <w:rsid w:val="001D4FC7"/>
    <w:rsid w:val="001D5011"/>
    <w:rsid w:val="001D51F7"/>
    <w:rsid w:val="001D5274"/>
    <w:rsid w:val="001D5399"/>
    <w:rsid w:val="001D54E9"/>
    <w:rsid w:val="001D5537"/>
    <w:rsid w:val="001D5538"/>
    <w:rsid w:val="001D5650"/>
    <w:rsid w:val="001D5688"/>
    <w:rsid w:val="001D569C"/>
    <w:rsid w:val="001D56A1"/>
    <w:rsid w:val="001D56BC"/>
    <w:rsid w:val="001D56F0"/>
    <w:rsid w:val="001D576F"/>
    <w:rsid w:val="001D583E"/>
    <w:rsid w:val="001D5841"/>
    <w:rsid w:val="001D5889"/>
    <w:rsid w:val="001D5A7C"/>
    <w:rsid w:val="001D5C19"/>
    <w:rsid w:val="001D5CA2"/>
    <w:rsid w:val="001D5D5C"/>
    <w:rsid w:val="001D5F09"/>
    <w:rsid w:val="001D5F29"/>
    <w:rsid w:val="001D5F7C"/>
    <w:rsid w:val="001D60A1"/>
    <w:rsid w:val="001D60BD"/>
    <w:rsid w:val="001D60C7"/>
    <w:rsid w:val="001D6201"/>
    <w:rsid w:val="001D6250"/>
    <w:rsid w:val="001D6312"/>
    <w:rsid w:val="001D6322"/>
    <w:rsid w:val="001D637D"/>
    <w:rsid w:val="001D639E"/>
    <w:rsid w:val="001D6400"/>
    <w:rsid w:val="001D6536"/>
    <w:rsid w:val="001D65BE"/>
    <w:rsid w:val="001D66AE"/>
    <w:rsid w:val="001D66FB"/>
    <w:rsid w:val="001D681B"/>
    <w:rsid w:val="001D6943"/>
    <w:rsid w:val="001D69F9"/>
    <w:rsid w:val="001D6AD7"/>
    <w:rsid w:val="001D6C05"/>
    <w:rsid w:val="001D6D14"/>
    <w:rsid w:val="001D6E30"/>
    <w:rsid w:val="001D6E47"/>
    <w:rsid w:val="001D6EC0"/>
    <w:rsid w:val="001D6EE3"/>
    <w:rsid w:val="001D6FEC"/>
    <w:rsid w:val="001D70BF"/>
    <w:rsid w:val="001D7105"/>
    <w:rsid w:val="001D7188"/>
    <w:rsid w:val="001D71CE"/>
    <w:rsid w:val="001D73A1"/>
    <w:rsid w:val="001D745B"/>
    <w:rsid w:val="001D75CB"/>
    <w:rsid w:val="001D7666"/>
    <w:rsid w:val="001D77BC"/>
    <w:rsid w:val="001D783D"/>
    <w:rsid w:val="001D788E"/>
    <w:rsid w:val="001D7A1C"/>
    <w:rsid w:val="001D7A76"/>
    <w:rsid w:val="001D7B1F"/>
    <w:rsid w:val="001D7B7D"/>
    <w:rsid w:val="001D7B89"/>
    <w:rsid w:val="001D7BA7"/>
    <w:rsid w:val="001D7BE8"/>
    <w:rsid w:val="001D7C0E"/>
    <w:rsid w:val="001D7CCF"/>
    <w:rsid w:val="001D7D6A"/>
    <w:rsid w:val="001D7D79"/>
    <w:rsid w:val="001D7D86"/>
    <w:rsid w:val="001D7DEA"/>
    <w:rsid w:val="001D7F3B"/>
    <w:rsid w:val="001E0074"/>
    <w:rsid w:val="001E0196"/>
    <w:rsid w:val="001E021E"/>
    <w:rsid w:val="001E02F3"/>
    <w:rsid w:val="001E033E"/>
    <w:rsid w:val="001E0831"/>
    <w:rsid w:val="001E08ED"/>
    <w:rsid w:val="001E091B"/>
    <w:rsid w:val="001E0AEF"/>
    <w:rsid w:val="001E0B75"/>
    <w:rsid w:val="001E0C17"/>
    <w:rsid w:val="001E0CFC"/>
    <w:rsid w:val="001E0ECA"/>
    <w:rsid w:val="001E0F58"/>
    <w:rsid w:val="001E104E"/>
    <w:rsid w:val="001E1244"/>
    <w:rsid w:val="001E1297"/>
    <w:rsid w:val="001E12E9"/>
    <w:rsid w:val="001E136B"/>
    <w:rsid w:val="001E136E"/>
    <w:rsid w:val="001E1390"/>
    <w:rsid w:val="001E163E"/>
    <w:rsid w:val="001E177A"/>
    <w:rsid w:val="001E17B0"/>
    <w:rsid w:val="001E187B"/>
    <w:rsid w:val="001E1937"/>
    <w:rsid w:val="001E1979"/>
    <w:rsid w:val="001E1999"/>
    <w:rsid w:val="001E1BAB"/>
    <w:rsid w:val="001E1BC0"/>
    <w:rsid w:val="001E1C3F"/>
    <w:rsid w:val="001E1C7D"/>
    <w:rsid w:val="001E1D1C"/>
    <w:rsid w:val="001E1D84"/>
    <w:rsid w:val="001E1E28"/>
    <w:rsid w:val="001E1E61"/>
    <w:rsid w:val="001E1F0D"/>
    <w:rsid w:val="001E21E9"/>
    <w:rsid w:val="001E2468"/>
    <w:rsid w:val="001E246F"/>
    <w:rsid w:val="001E24C8"/>
    <w:rsid w:val="001E272F"/>
    <w:rsid w:val="001E2910"/>
    <w:rsid w:val="001E2BBE"/>
    <w:rsid w:val="001E2D84"/>
    <w:rsid w:val="001E2DBB"/>
    <w:rsid w:val="001E2DE9"/>
    <w:rsid w:val="001E2EEB"/>
    <w:rsid w:val="001E2F04"/>
    <w:rsid w:val="001E2F6A"/>
    <w:rsid w:val="001E30E5"/>
    <w:rsid w:val="001E315A"/>
    <w:rsid w:val="001E329F"/>
    <w:rsid w:val="001E33A2"/>
    <w:rsid w:val="001E33F9"/>
    <w:rsid w:val="001E340E"/>
    <w:rsid w:val="001E3529"/>
    <w:rsid w:val="001E353F"/>
    <w:rsid w:val="001E35D5"/>
    <w:rsid w:val="001E35EF"/>
    <w:rsid w:val="001E38CF"/>
    <w:rsid w:val="001E3927"/>
    <w:rsid w:val="001E3938"/>
    <w:rsid w:val="001E3AAE"/>
    <w:rsid w:val="001E3B16"/>
    <w:rsid w:val="001E3B6F"/>
    <w:rsid w:val="001E3C20"/>
    <w:rsid w:val="001E3C44"/>
    <w:rsid w:val="001E3C51"/>
    <w:rsid w:val="001E3CBA"/>
    <w:rsid w:val="001E3D23"/>
    <w:rsid w:val="001E3D47"/>
    <w:rsid w:val="001E3DA2"/>
    <w:rsid w:val="001E3E4A"/>
    <w:rsid w:val="001E3EB5"/>
    <w:rsid w:val="001E3F0B"/>
    <w:rsid w:val="001E3F51"/>
    <w:rsid w:val="001E3FDF"/>
    <w:rsid w:val="001E407E"/>
    <w:rsid w:val="001E40CB"/>
    <w:rsid w:val="001E4182"/>
    <w:rsid w:val="001E42BB"/>
    <w:rsid w:val="001E4416"/>
    <w:rsid w:val="001E442D"/>
    <w:rsid w:val="001E44CE"/>
    <w:rsid w:val="001E450D"/>
    <w:rsid w:val="001E4612"/>
    <w:rsid w:val="001E466B"/>
    <w:rsid w:val="001E4B70"/>
    <w:rsid w:val="001E4D54"/>
    <w:rsid w:val="001E4E2A"/>
    <w:rsid w:val="001E4F99"/>
    <w:rsid w:val="001E5069"/>
    <w:rsid w:val="001E509B"/>
    <w:rsid w:val="001E509E"/>
    <w:rsid w:val="001E5137"/>
    <w:rsid w:val="001E533A"/>
    <w:rsid w:val="001E5491"/>
    <w:rsid w:val="001E54AD"/>
    <w:rsid w:val="001E55C5"/>
    <w:rsid w:val="001E55C9"/>
    <w:rsid w:val="001E55F1"/>
    <w:rsid w:val="001E5646"/>
    <w:rsid w:val="001E5759"/>
    <w:rsid w:val="001E5838"/>
    <w:rsid w:val="001E589C"/>
    <w:rsid w:val="001E5A77"/>
    <w:rsid w:val="001E5D48"/>
    <w:rsid w:val="001E5E12"/>
    <w:rsid w:val="001E5EA8"/>
    <w:rsid w:val="001E5F04"/>
    <w:rsid w:val="001E6016"/>
    <w:rsid w:val="001E6020"/>
    <w:rsid w:val="001E60B3"/>
    <w:rsid w:val="001E60D3"/>
    <w:rsid w:val="001E61DC"/>
    <w:rsid w:val="001E62A0"/>
    <w:rsid w:val="001E62A7"/>
    <w:rsid w:val="001E63B0"/>
    <w:rsid w:val="001E6625"/>
    <w:rsid w:val="001E6649"/>
    <w:rsid w:val="001E66B5"/>
    <w:rsid w:val="001E6834"/>
    <w:rsid w:val="001E692E"/>
    <w:rsid w:val="001E69AB"/>
    <w:rsid w:val="001E6E0A"/>
    <w:rsid w:val="001E6F09"/>
    <w:rsid w:val="001E729B"/>
    <w:rsid w:val="001E72BB"/>
    <w:rsid w:val="001E733B"/>
    <w:rsid w:val="001E73E9"/>
    <w:rsid w:val="001E74AB"/>
    <w:rsid w:val="001E74DB"/>
    <w:rsid w:val="001E7548"/>
    <w:rsid w:val="001E7566"/>
    <w:rsid w:val="001E761B"/>
    <w:rsid w:val="001E767F"/>
    <w:rsid w:val="001E76C0"/>
    <w:rsid w:val="001E76C7"/>
    <w:rsid w:val="001E76F2"/>
    <w:rsid w:val="001E775B"/>
    <w:rsid w:val="001E77A2"/>
    <w:rsid w:val="001E79BD"/>
    <w:rsid w:val="001E79D9"/>
    <w:rsid w:val="001E7A8A"/>
    <w:rsid w:val="001E7A9A"/>
    <w:rsid w:val="001E7B2C"/>
    <w:rsid w:val="001E7B5A"/>
    <w:rsid w:val="001E7BCC"/>
    <w:rsid w:val="001E7BE4"/>
    <w:rsid w:val="001E7C12"/>
    <w:rsid w:val="001E7C4A"/>
    <w:rsid w:val="001E7DA2"/>
    <w:rsid w:val="001E7DE8"/>
    <w:rsid w:val="001E7F4D"/>
    <w:rsid w:val="001E7F6B"/>
    <w:rsid w:val="001F0005"/>
    <w:rsid w:val="001F02F8"/>
    <w:rsid w:val="001F0319"/>
    <w:rsid w:val="001F0325"/>
    <w:rsid w:val="001F039B"/>
    <w:rsid w:val="001F041E"/>
    <w:rsid w:val="001F0462"/>
    <w:rsid w:val="001F04B6"/>
    <w:rsid w:val="001F055A"/>
    <w:rsid w:val="001F069E"/>
    <w:rsid w:val="001F0857"/>
    <w:rsid w:val="001F0859"/>
    <w:rsid w:val="001F0963"/>
    <w:rsid w:val="001F09EE"/>
    <w:rsid w:val="001F09EF"/>
    <w:rsid w:val="001F0AE9"/>
    <w:rsid w:val="001F0B01"/>
    <w:rsid w:val="001F0B5D"/>
    <w:rsid w:val="001F0EB3"/>
    <w:rsid w:val="001F0ED7"/>
    <w:rsid w:val="001F10DA"/>
    <w:rsid w:val="001F11EC"/>
    <w:rsid w:val="001F1266"/>
    <w:rsid w:val="001F1278"/>
    <w:rsid w:val="001F13C3"/>
    <w:rsid w:val="001F140E"/>
    <w:rsid w:val="001F143E"/>
    <w:rsid w:val="001F146D"/>
    <w:rsid w:val="001F1495"/>
    <w:rsid w:val="001F1539"/>
    <w:rsid w:val="001F1551"/>
    <w:rsid w:val="001F1693"/>
    <w:rsid w:val="001F16B1"/>
    <w:rsid w:val="001F188C"/>
    <w:rsid w:val="001F192B"/>
    <w:rsid w:val="001F1994"/>
    <w:rsid w:val="001F1AE4"/>
    <w:rsid w:val="001F1AF7"/>
    <w:rsid w:val="001F1B00"/>
    <w:rsid w:val="001F1C1D"/>
    <w:rsid w:val="001F1D56"/>
    <w:rsid w:val="001F1D92"/>
    <w:rsid w:val="001F1DDF"/>
    <w:rsid w:val="001F1FD2"/>
    <w:rsid w:val="001F2050"/>
    <w:rsid w:val="001F20A3"/>
    <w:rsid w:val="001F20B8"/>
    <w:rsid w:val="001F2128"/>
    <w:rsid w:val="001F2361"/>
    <w:rsid w:val="001F23C7"/>
    <w:rsid w:val="001F248B"/>
    <w:rsid w:val="001F24B0"/>
    <w:rsid w:val="001F2637"/>
    <w:rsid w:val="001F2696"/>
    <w:rsid w:val="001F2865"/>
    <w:rsid w:val="001F2AA7"/>
    <w:rsid w:val="001F2AF2"/>
    <w:rsid w:val="001F2B06"/>
    <w:rsid w:val="001F2BC0"/>
    <w:rsid w:val="001F2C01"/>
    <w:rsid w:val="001F2C42"/>
    <w:rsid w:val="001F2D10"/>
    <w:rsid w:val="001F2D9D"/>
    <w:rsid w:val="001F2DE2"/>
    <w:rsid w:val="001F2DE7"/>
    <w:rsid w:val="001F2E66"/>
    <w:rsid w:val="001F2E86"/>
    <w:rsid w:val="001F2F01"/>
    <w:rsid w:val="001F2F04"/>
    <w:rsid w:val="001F2F08"/>
    <w:rsid w:val="001F2F3F"/>
    <w:rsid w:val="001F2F96"/>
    <w:rsid w:val="001F302B"/>
    <w:rsid w:val="001F314A"/>
    <w:rsid w:val="001F3223"/>
    <w:rsid w:val="001F326C"/>
    <w:rsid w:val="001F32F4"/>
    <w:rsid w:val="001F3319"/>
    <w:rsid w:val="001F3388"/>
    <w:rsid w:val="001F33FC"/>
    <w:rsid w:val="001F36ED"/>
    <w:rsid w:val="001F388C"/>
    <w:rsid w:val="001F3975"/>
    <w:rsid w:val="001F3A51"/>
    <w:rsid w:val="001F3C96"/>
    <w:rsid w:val="001F3D00"/>
    <w:rsid w:val="001F3EFB"/>
    <w:rsid w:val="001F3F09"/>
    <w:rsid w:val="001F3FAD"/>
    <w:rsid w:val="001F41A1"/>
    <w:rsid w:val="001F425A"/>
    <w:rsid w:val="001F4265"/>
    <w:rsid w:val="001F42B6"/>
    <w:rsid w:val="001F4526"/>
    <w:rsid w:val="001F455E"/>
    <w:rsid w:val="001F458D"/>
    <w:rsid w:val="001F4661"/>
    <w:rsid w:val="001F46B0"/>
    <w:rsid w:val="001F4726"/>
    <w:rsid w:val="001F4805"/>
    <w:rsid w:val="001F4879"/>
    <w:rsid w:val="001F49AF"/>
    <w:rsid w:val="001F4A6E"/>
    <w:rsid w:val="001F4AA7"/>
    <w:rsid w:val="001F4B48"/>
    <w:rsid w:val="001F4E08"/>
    <w:rsid w:val="001F4F12"/>
    <w:rsid w:val="001F4FCC"/>
    <w:rsid w:val="001F5165"/>
    <w:rsid w:val="001F517C"/>
    <w:rsid w:val="001F52BB"/>
    <w:rsid w:val="001F530C"/>
    <w:rsid w:val="001F5357"/>
    <w:rsid w:val="001F5360"/>
    <w:rsid w:val="001F5402"/>
    <w:rsid w:val="001F5540"/>
    <w:rsid w:val="001F5637"/>
    <w:rsid w:val="001F567D"/>
    <w:rsid w:val="001F56EF"/>
    <w:rsid w:val="001F5777"/>
    <w:rsid w:val="001F59B4"/>
    <w:rsid w:val="001F5B42"/>
    <w:rsid w:val="001F5BCE"/>
    <w:rsid w:val="001F5C68"/>
    <w:rsid w:val="001F5CEE"/>
    <w:rsid w:val="001F5DAA"/>
    <w:rsid w:val="001F5E82"/>
    <w:rsid w:val="001F5EA0"/>
    <w:rsid w:val="001F5F6E"/>
    <w:rsid w:val="001F5FA0"/>
    <w:rsid w:val="001F610A"/>
    <w:rsid w:val="001F6171"/>
    <w:rsid w:val="001F641D"/>
    <w:rsid w:val="001F6426"/>
    <w:rsid w:val="001F6562"/>
    <w:rsid w:val="001F657D"/>
    <w:rsid w:val="001F66FF"/>
    <w:rsid w:val="001F6878"/>
    <w:rsid w:val="001F6A2C"/>
    <w:rsid w:val="001F6AAB"/>
    <w:rsid w:val="001F6AB1"/>
    <w:rsid w:val="001F6AC6"/>
    <w:rsid w:val="001F6AF1"/>
    <w:rsid w:val="001F6B06"/>
    <w:rsid w:val="001F6C8D"/>
    <w:rsid w:val="001F6CFF"/>
    <w:rsid w:val="001F6DEB"/>
    <w:rsid w:val="001F6E5C"/>
    <w:rsid w:val="001F6EB7"/>
    <w:rsid w:val="001F6FEC"/>
    <w:rsid w:val="001F7028"/>
    <w:rsid w:val="001F70A1"/>
    <w:rsid w:val="001F711C"/>
    <w:rsid w:val="001F7156"/>
    <w:rsid w:val="001F71BA"/>
    <w:rsid w:val="001F73BD"/>
    <w:rsid w:val="001F73C4"/>
    <w:rsid w:val="001F76D0"/>
    <w:rsid w:val="001F78EA"/>
    <w:rsid w:val="001F79EC"/>
    <w:rsid w:val="001F7A1B"/>
    <w:rsid w:val="001F7B48"/>
    <w:rsid w:val="001F7D78"/>
    <w:rsid w:val="001F7DC5"/>
    <w:rsid w:val="001F7F10"/>
    <w:rsid w:val="001F7F54"/>
    <w:rsid w:val="00200119"/>
    <w:rsid w:val="0020014B"/>
    <w:rsid w:val="002001DF"/>
    <w:rsid w:val="002002D7"/>
    <w:rsid w:val="002002FF"/>
    <w:rsid w:val="002003CF"/>
    <w:rsid w:val="00200424"/>
    <w:rsid w:val="002004BE"/>
    <w:rsid w:val="0020051A"/>
    <w:rsid w:val="0020054B"/>
    <w:rsid w:val="002005F6"/>
    <w:rsid w:val="0020074F"/>
    <w:rsid w:val="0020081A"/>
    <w:rsid w:val="00200821"/>
    <w:rsid w:val="002008A3"/>
    <w:rsid w:val="002008E2"/>
    <w:rsid w:val="00200916"/>
    <w:rsid w:val="00200957"/>
    <w:rsid w:val="00200AD4"/>
    <w:rsid w:val="00200B1C"/>
    <w:rsid w:val="00200B52"/>
    <w:rsid w:val="00200B69"/>
    <w:rsid w:val="00200BD0"/>
    <w:rsid w:val="00200C4E"/>
    <w:rsid w:val="00200D19"/>
    <w:rsid w:val="00200D32"/>
    <w:rsid w:val="00200D83"/>
    <w:rsid w:val="00200DE2"/>
    <w:rsid w:val="00200E43"/>
    <w:rsid w:val="00200EBA"/>
    <w:rsid w:val="00200EC5"/>
    <w:rsid w:val="00200F76"/>
    <w:rsid w:val="00200FA4"/>
    <w:rsid w:val="00200FCE"/>
    <w:rsid w:val="002010D4"/>
    <w:rsid w:val="00201105"/>
    <w:rsid w:val="002011DF"/>
    <w:rsid w:val="002011FC"/>
    <w:rsid w:val="0020138D"/>
    <w:rsid w:val="002013BA"/>
    <w:rsid w:val="00201422"/>
    <w:rsid w:val="0020145D"/>
    <w:rsid w:val="0020148A"/>
    <w:rsid w:val="0020154C"/>
    <w:rsid w:val="0020161C"/>
    <w:rsid w:val="00201655"/>
    <w:rsid w:val="002016E6"/>
    <w:rsid w:val="00201844"/>
    <w:rsid w:val="002018EE"/>
    <w:rsid w:val="0020190F"/>
    <w:rsid w:val="0020194B"/>
    <w:rsid w:val="002019D2"/>
    <w:rsid w:val="002019DE"/>
    <w:rsid w:val="00201B9C"/>
    <w:rsid w:val="00201EE0"/>
    <w:rsid w:val="00201F3F"/>
    <w:rsid w:val="00201F90"/>
    <w:rsid w:val="00201FD6"/>
    <w:rsid w:val="00202006"/>
    <w:rsid w:val="0020200D"/>
    <w:rsid w:val="002020BE"/>
    <w:rsid w:val="002020C6"/>
    <w:rsid w:val="002020EA"/>
    <w:rsid w:val="0020213D"/>
    <w:rsid w:val="0020221F"/>
    <w:rsid w:val="0020223F"/>
    <w:rsid w:val="00202260"/>
    <w:rsid w:val="00202411"/>
    <w:rsid w:val="002024E0"/>
    <w:rsid w:val="0020250B"/>
    <w:rsid w:val="0020258A"/>
    <w:rsid w:val="002025AD"/>
    <w:rsid w:val="002026A6"/>
    <w:rsid w:val="00202775"/>
    <w:rsid w:val="00202779"/>
    <w:rsid w:val="002027C8"/>
    <w:rsid w:val="002028F8"/>
    <w:rsid w:val="00202AC4"/>
    <w:rsid w:val="00202AE1"/>
    <w:rsid w:val="00202B91"/>
    <w:rsid w:val="00202DF7"/>
    <w:rsid w:val="00202F0F"/>
    <w:rsid w:val="00202F19"/>
    <w:rsid w:val="002030FB"/>
    <w:rsid w:val="002033E8"/>
    <w:rsid w:val="002034AB"/>
    <w:rsid w:val="00203512"/>
    <w:rsid w:val="0020356D"/>
    <w:rsid w:val="00203646"/>
    <w:rsid w:val="00203750"/>
    <w:rsid w:val="002038DC"/>
    <w:rsid w:val="0020391C"/>
    <w:rsid w:val="00203B4E"/>
    <w:rsid w:val="00203D28"/>
    <w:rsid w:val="00203D2E"/>
    <w:rsid w:val="00203E83"/>
    <w:rsid w:val="00203ED6"/>
    <w:rsid w:val="00203FC7"/>
    <w:rsid w:val="0020424E"/>
    <w:rsid w:val="00204255"/>
    <w:rsid w:val="00204388"/>
    <w:rsid w:val="002043AE"/>
    <w:rsid w:val="0020445D"/>
    <w:rsid w:val="0020451B"/>
    <w:rsid w:val="002046A1"/>
    <w:rsid w:val="00204747"/>
    <w:rsid w:val="00204776"/>
    <w:rsid w:val="002047BB"/>
    <w:rsid w:val="00204A88"/>
    <w:rsid w:val="00204B49"/>
    <w:rsid w:val="00204B9F"/>
    <w:rsid w:val="00204E2A"/>
    <w:rsid w:val="00204E57"/>
    <w:rsid w:val="00204E98"/>
    <w:rsid w:val="00204EA3"/>
    <w:rsid w:val="00204FC5"/>
    <w:rsid w:val="002050F1"/>
    <w:rsid w:val="0020518D"/>
    <w:rsid w:val="00205195"/>
    <w:rsid w:val="002051B9"/>
    <w:rsid w:val="002051C4"/>
    <w:rsid w:val="00205314"/>
    <w:rsid w:val="0020544E"/>
    <w:rsid w:val="002054D5"/>
    <w:rsid w:val="0020551D"/>
    <w:rsid w:val="00205549"/>
    <w:rsid w:val="0020559D"/>
    <w:rsid w:val="0020561C"/>
    <w:rsid w:val="00205668"/>
    <w:rsid w:val="002056AB"/>
    <w:rsid w:val="00205789"/>
    <w:rsid w:val="00205792"/>
    <w:rsid w:val="002057C3"/>
    <w:rsid w:val="00205820"/>
    <w:rsid w:val="002059F6"/>
    <w:rsid w:val="002059FC"/>
    <w:rsid w:val="00205A4D"/>
    <w:rsid w:val="00205B29"/>
    <w:rsid w:val="00205BFA"/>
    <w:rsid w:val="00205C20"/>
    <w:rsid w:val="00205CA1"/>
    <w:rsid w:val="00205E1B"/>
    <w:rsid w:val="00205E29"/>
    <w:rsid w:val="00205ED9"/>
    <w:rsid w:val="00205EDD"/>
    <w:rsid w:val="002060B3"/>
    <w:rsid w:val="00206162"/>
    <w:rsid w:val="0020616E"/>
    <w:rsid w:val="0020625A"/>
    <w:rsid w:val="002062A3"/>
    <w:rsid w:val="002062E9"/>
    <w:rsid w:val="002063A9"/>
    <w:rsid w:val="0020645F"/>
    <w:rsid w:val="002065B7"/>
    <w:rsid w:val="002065CB"/>
    <w:rsid w:val="002065F3"/>
    <w:rsid w:val="00206620"/>
    <w:rsid w:val="00206735"/>
    <w:rsid w:val="00206808"/>
    <w:rsid w:val="00206817"/>
    <w:rsid w:val="002069DD"/>
    <w:rsid w:val="00206A51"/>
    <w:rsid w:val="00206B49"/>
    <w:rsid w:val="00206B70"/>
    <w:rsid w:val="00206BC2"/>
    <w:rsid w:val="00206C25"/>
    <w:rsid w:val="00206E4F"/>
    <w:rsid w:val="00206EF5"/>
    <w:rsid w:val="00207041"/>
    <w:rsid w:val="00207050"/>
    <w:rsid w:val="002070DD"/>
    <w:rsid w:val="0020711D"/>
    <w:rsid w:val="00207149"/>
    <w:rsid w:val="0020720D"/>
    <w:rsid w:val="0020728D"/>
    <w:rsid w:val="0020729F"/>
    <w:rsid w:val="0020738F"/>
    <w:rsid w:val="0020744B"/>
    <w:rsid w:val="00207472"/>
    <w:rsid w:val="00207515"/>
    <w:rsid w:val="00207636"/>
    <w:rsid w:val="00207638"/>
    <w:rsid w:val="0020763C"/>
    <w:rsid w:val="00207853"/>
    <w:rsid w:val="00207895"/>
    <w:rsid w:val="0020799C"/>
    <w:rsid w:val="00207A7A"/>
    <w:rsid w:val="00207BDB"/>
    <w:rsid w:val="00207C28"/>
    <w:rsid w:val="00207C8D"/>
    <w:rsid w:val="00207CA3"/>
    <w:rsid w:val="00207EAC"/>
    <w:rsid w:val="00207EF6"/>
    <w:rsid w:val="00207F09"/>
    <w:rsid w:val="00207F4E"/>
    <w:rsid w:val="00207F64"/>
    <w:rsid w:val="00210074"/>
    <w:rsid w:val="00210088"/>
    <w:rsid w:val="002100F2"/>
    <w:rsid w:val="00210290"/>
    <w:rsid w:val="002105C7"/>
    <w:rsid w:val="002106BC"/>
    <w:rsid w:val="0021080F"/>
    <w:rsid w:val="00210812"/>
    <w:rsid w:val="002108F8"/>
    <w:rsid w:val="0021090E"/>
    <w:rsid w:val="00210941"/>
    <w:rsid w:val="002109C3"/>
    <w:rsid w:val="00210A9C"/>
    <w:rsid w:val="00210ADE"/>
    <w:rsid w:val="00210B53"/>
    <w:rsid w:val="00210B69"/>
    <w:rsid w:val="00210BC9"/>
    <w:rsid w:val="00210C18"/>
    <w:rsid w:val="00210C45"/>
    <w:rsid w:val="00210C5C"/>
    <w:rsid w:val="00210CA3"/>
    <w:rsid w:val="00210CD8"/>
    <w:rsid w:val="00210D20"/>
    <w:rsid w:val="00210D3D"/>
    <w:rsid w:val="00210F59"/>
    <w:rsid w:val="00210FA3"/>
    <w:rsid w:val="0021101A"/>
    <w:rsid w:val="002111BA"/>
    <w:rsid w:val="00211264"/>
    <w:rsid w:val="00211287"/>
    <w:rsid w:val="00211384"/>
    <w:rsid w:val="002113CA"/>
    <w:rsid w:val="00211553"/>
    <w:rsid w:val="00211680"/>
    <w:rsid w:val="002116EC"/>
    <w:rsid w:val="002116FE"/>
    <w:rsid w:val="002117B7"/>
    <w:rsid w:val="002119A9"/>
    <w:rsid w:val="00211A78"/>
    <w:rsid w:val="00211BB5"/>
    <w:rsid w:val="00211C91"/>
    <w:rsid w:val="00211D76"/>
    <w:rsid w:val="00211DE3"/>
    <w:rsid w:val="00211FFA"/>
    <w:rsid w:val="002120E8"/>
    <w:rsid w:val="002121A0"/>
    <w:rsid w:val="002121C8"/>
    <w:rsid w:val="00212232"/>
    <w:rsid w:val="002123A4"/>
    <w:rsid w:val="00212432"/>
    <w:rsid w:val="002124F7"/>
    <w:rsid w:val="002125B0"/>
    <w:rsid w:val="002125EB"/>
    <w:rsid w:val="0021261C"/>
    <w:rsid w:val="00212717"/>
    <w:rsid w:val="00212754"/>
    <w:rsid w:val="00212858"/>
    <w:rsid w:val="00212AB3"/>
    <w:rsid w:val="00212AE8"/>
    <w:rsid w:val="00212AF2"/>
    <w:rsid w:val="00212B6B"/>
    <w:rsid w:val="00212D1C"/>
    <w:rsid w:val="00212DA0"/>
    <w:rsid w:val="00212ECA"/>
    <w:rsid w:val="00213197"/>
    <w:rsid w:val="00213226"/>
    <w:rsid w:val="00213460"/>
    <w:rsid w:val="00213584"/>
    <w:rsid w:val="002137BA"/>
    <w:rsid w:val="00213812"/>
    <w:rsid w:val="00213A33"/>
    <w:rsid w:val="00213A9B"/>
    <w:rsid w:val="00213C54"/>
    <w:rsid w:val="00213CAF"/>
    <w:rsid w:val="00213DE9"/>
    <w:rsid w:val="00213F29"/>
    <w:rsid w:val="00213FC5"/>
    <w:rsid w:val="0021412F"/>
    <w:rsid w:val="00214193"/>
    <w:rsid w:val="00214197"/>
    <w:rsid w:val="002141EC"/>
    <w:rsid w:val="002143E2"/>
    <w:rsid w:val="00214682"/>
    <w:rsid w:val="002146E0"/>
    <w:rsid w:val="002146E8"/>
    <w:rsid w:val="0021471F"/>
    <w:rsid w:val="00214827"/>
    <w:rsid w:val="002148E3"/>
    <w:rsid w:val="00214959"/>
    <w:rsid w:val="0021498B"/>
    <w:rsid w:val="00214A0E"/>
    <w:rsid w:val="00214A54"/>
    <w:rsid w:val="00214AD7"/>
    <w:rsid w:val="00214B20"/>
    <w:rsid w:val="00214B21"/>
    <w:rsid w:val="00214BD4"/>
    <w:rsid w:val="00214C68"/>
    <w:rsid w:val="00214DD2"/>
    <w:rsid w:val="00214E04"/>
    <w:rsid w:val="00214E19"/>
    <w:rsid w:val="00214FBA"/>
    <w:rsid w:val="00215182"/>
    <w:rsid w:val="00215262"/>
    <w:rsid w:val="00215316"/>
    <w:rsid w:val="00215383"/>
    <w:rsid w:val="00215449"/>
    <w:rsid w:val="00215462"/>
    <w:rsid w:val="002156A2"/>
    <w:rsid w:val="0021576D"/>
    <w:rsid w:val="002157A6"/>
    <w:rsid w:val="002157D6"/>
    <w:rsid w:val="0021585D"/>
    <w:rsid w:val="002158C4"/>
    <w:rsid w:val="0021594B"/>
    <w:rsid w:val="0021595D"/>
    <w:rsid w:val="0021595E"/>
    <w:rsid w:val="002159D6"/>
    <w:rsid w:val="00215A3B"/>
    <w:rsid w:val="00215B10"/>
    <w:rsid w:val="00215C83"/>
    <w:rsid w:val="00215DA8"/>
    <w:rsid w:val="00215E92"/>
    <w:rsid w:val="002160BA"/>
    <w:rsid w:val="00216237"/>
    <w:rsid w:val="00216473"/>
    <w:rsid w:val="00216545"/>
    <w:rsid w:val="00216589"/>
    <w:rsid w:val="002165A9"/>
    <w:rsid w:val="002165F3"/>
    <w:rsid w:val="0021665E"/>
    <w:rsid w:val="002166E1"/>
    <w:rsid w:val="0021681A"/>
    <w:rsid w:val="0021688D"/>
    <w:rsid w:val="00216B86"/>
    <w:rsid w:val="00216BFC"/>
    <w:rsid w:val="00216D46"/>
    <w:rsid w:val="00216D8F"/>
    <w:rsid w:val="00216DB3"/>
    <w:rsid w:val="00216E44"/>
    <w:rsid w:val="00216E8C"/>
    <w:rsid w:val="00216E95"/>
    <w:rsid w:val="00216E9D"/>
    <w:rsid w:val="00216ECB"/>
    <w:rsid w:val="00216ED2"/>
    <w:rsid w:val="00217151"/>
    <w:rsid w:val="0021717B"/>
    <w:rsid w:val="00217211"/>
    <w:rsid w:val="002175BA"/>
    <w:rsid w:val="0021787B"/>
    <w:rsid w:val="002178F8"/>
    <w:rsid w:val="0021793F"/>
    <w:rsid w:val="00217B1B"/>
    <w:rsid w:val="00217C8B"/>
    <w:rsid w:val="00217D8F"/>
    <w:rsid w:val="00217E5C"/>
    <w:rsid w:val="00217FF2"/>
    <w:rsid w:val="00220020"/>
    <w:rsid w:val="002201BB"/>
    <w:rsid w:val="00220222"/>
    <w:rsid w:val="002202DD"/>
    <w:rsid w:val="00220400"/>
    <w:rsid w:val="00220565"/>
    <w:rsid w:val="0022063E"/>
    <w:rsid w:val="002206A4"/>
    <w:rsid w:val="00220755"/>
    <w:rsid w:val="00220935"/>
    <w:rsid w:val="0022097E"/>
    <w:rsid w:val="002209C5"/>
    <w:rsid w:val="00220C55"/>
    <w:rsid w:val="00220C96"/>
    <w:rsid w:val="00220FF0"/>
    <w:rsid w:val="00221088"/>
    <w:rsid w:val="00221212"/>
    <w:rsid w:val="002213A4"/>
    <w:rsid w:val="002213E5"/>
    <w:rsid w:val="002214BE"/>
    <w:rsid w:val="00221505"/>
    <w:rsid w:val="0022155C"/>
    <w:rsid w:val="00221693"/>
    <w:rsid w:val="002217E8"/>
    <w:rsid w:val="002219C8"/>
    <w:rsid w:val="00221A62"/>
    <w:rsid w:val="00221AF9"/>
    <w:rsid w:val="00221B08"/>
    <w:rsid w:val="00221B11"/>
    <w:rsid w:val="00221C02"/>
    <w:rsid w:val="00221CD2"/>
    <w:rsid w:val="00221CE2"/>
    <w:rsid w:val="00221D13"/>
    <w:rsid w:val="00221D3B"/>
    <w:rsid w:val="00221F88"/>
    <w:rsid w:val="00221FC4"/>
    <w:rsid w:val="00222077"/>
    <w:rsid w:val="00222103"/>
    <w:rsid w:val="00222152"/>
    <w:rsid w:val="00222274"/>
    <w:rsid w:val="002222A3"/>
    <w:rsid w:val="002222C0"/>
    <w:rsid w:val="002222D0"/>
    <w:rsid w:val="00222362"/>
    <w:rsid w:val="00222382"/>
    <w:rsid w:val="002223DF"/>
    <w:rsid w:val="00222484"/>
    <w:rsid w:val="0022266D"/>
    <w:rsid w:val="002226D3"/>
    <w:rsid w:val="002227C6"/>
    <w:rsid w:val="00222815"/>
    <w:rsid w:val="00222819"/>
    <w:rsid w:val="00222841"/>
    <w:rsid w:val="0022288F"/>
    <w:rsid w:val="00222A2D"/>
    <w:rsid w:val="00222A4B"/>
    <w:rsid w:val="00222AB4"/>
    <w:rsid w:val="00222B3E"/>
    <w:rsid w:val="00222B50"/>
    <w:rsid w:val="00222BE2"/>
    <w:rsid w:val="00222C67"/>
    <w:rsid w:val="00222D23"/>
    <w:rsid w:val="00222E51"/>
    <w:rsid w:val="00222F6D"/>
    <w:rsid w:val="00223033"/>
    <w:rsid w:val="0022330D"/>
    <w:rsid w:val="00223370"/>
    <w:rsid w:val="002233F4"/>
    <w:rsid w:val="00223413"/>
    <w:rsid w:val="0022352D"/>
    <w:rsid w:val="00223676"/>
    <w:rsid w:val="00223798"/>
    <w:rsid w:val="00223832"/>
    <w:rsid w:val="002238C4"/>
    <w:rsid w:val="00223A40"/>
    <w:rsid w:val="00223AEB"/>
    <w:rsid w:val="00223B10"/>
    <w:rsid w:val="00223C1E"/>
    <w:rsid w:val="00223CF3"/>
    <w:rsid w:val="00223E77"/>
    <w:rsid w:val="00223ED9"/>
    <w:rsid w:val="00223FB1"/>
    <w:rsid w:val="00223FE9"/>
    <w:rsid w:val="00224046"/>
    <w:rsid w:val="002240C6"/>
    <w:rsid w:val="00224172"/>
    <w:rsid w:val="002241AB"/>
    <w:rsid w:val="002241E2"/>
    <w:rsid w:val="00224217"/>
    <w:rsid w:val="002242C9"/>
    <w:rsid w:val="0022430E"/>
    <w:rsid w:val="00224378"/>
    <w:rsid w:val="002243DD"/>
    <w:rsid w:val="0022441E"/>
    <w:rsid w:val="002244BB"/>
    <w:rsid w:val="0022455B"/>
    <w:rsid w:val="002245D7"/>
    <w:rsid w:val="00224602"/>
    <w:rsid w:val="00224666"/>
    <w:rsid w:val="00224708"/>
    <w:rsid w:val="0022496D"/>
    <w:rsid w:val="002249BB"/>
    <w:rsid w:val="00224B12"/>
    <w:rsid w:val="00224BA3"/>
    <w:rsid w:val="00224BEE"/>
    <w:rsid w:val="00224C9F"/>
    <w:rsid w:val="00224CE5"/>
    <w:rsid w:val="00224D17"/>
    <w:rsid w:val="00224DDA"/>
    <w:rsid w:val="00224E62"/>
    <w:rsid w:val="00224F62"/>
    <w:rsid w:val="002250FD"/>
    <w:rsid w:val="00225147"/>
    <w:rsid w:val="0022515A"/>
    <w:rsid w:val="00225216"/>
    <w:rsid w:val="0022521D"/>
    <w:rsid w:val="002252BD"/>
    <w:rsid w:val="0022530D"/>
    <w:rsid w:val="0022549E"/>
    <w:rsid w:val="00225502"/>
    <w:rsid w:val="002256AC"/>
    <w:rsid w:val="00225889"/>
    <w:rsid w:val="00225929"/>
    <w:rsid w:val="00225C53"/>
    <w:rsid w:val="00225CA3"/>
    <w:rsid w:val="00225D32"/>
    <w:rsid w:val="00225DD0"/>
    <w:rsid w:val="00225F46"/>
    <w:rsid w:val="00225F4D"/>
    <w:rsid w:val="00226052"/>
    <w:rsid w:val="00226075"/>
    <w:rsid w:val="002260B5"/>
    <w:rsid w:val="00226166"/>
    <w:rsid w:val="00226209"/>
    <w:rsid w:val="0022625E"/>
    <w:rsid w:val="0022629B"/>
    <w:rsid w:val="00226412"/>
    <w:rsid w:val="0022647C"/>
    <w:rsid w:val="002264CB"/>
    <w:rsid w:val="00226531"/>
    <w:rsid w:val="002265F2"/>
    <w:rsid w:val="00226791"/>
    <w:rsid w:val="00226894"/>
    <w:rsid w:val="00226967"/>
    <w:rsid w:val="0022697F"/>
    <w:rsid w:val="00226A24"/>
    <w:rsid w:val="00226A31"/>
    <w:rsid w:val="00226A6A"/>
    <w:rsid w:val="00226AD6"/>
    <w:rsid w:val="00226B30"/>
    <w:rsid w:val="00226BAB"/>
    <w:rsid w:val="00226CC4"/>
    <w:rsid w:val="00226D10"/>
    <w:rsid w:val="00226D82"/>
    <w:rsid w:val="00226DE4"/>
    <w:rsid w:val="00226E0A"/>
    <w:rsid w:val="00226E1B"/>
    <w:rsid w:val="00226E2E"/>
    <w:rsid w:val="00226ECE"/>
    <w:rsid w:val="00226FBB"/>
    <w:rsid w:val="00227066"/>
    <w:rsid w:val="002270B5"/>
    <w:rsid w:val="00227251"/>
    <w:rsid w:val="00227423"/>
    <w:rsid w:val="0022750B"/>
    <w:rsid w:val="0022762A"/>
    <w:rsid w:val="00227711"/>
    <w:rsid w:val="002277AB"/>
    <w:rsid w:val="002277F9"/>
    <w:rsid w:val="00227A00"/>
    <w:rsid w:val="00227A86"/>
    <w:rsid w:val="00227BE5"/>
    <w:rsid w:val="00227C49"/>
    <w:rsid w:val="00227D95"/>
    <w:rsid w:val="00227DCB"/>
    <w:rsid w:val="00227E02"/>
    <w:rsid w:val="00227EC9"/>
    <w:rsid w:val="00227F1E"/>
    <w:rsid w:val="00227F99"/>
    <w:rsid w:val="00227FF0"/>
    <w:rsid w:val="00230046"/>
    <w:rsid w:val="002300C9"/>
    <w:rsid w:val="0023032A"/>
    <w:rsid w:val="00230335"/>
    <w:rsid w:val="00230377"/>
    <w:rsid w:val="0023047E"/>
    <w:rsid w:val="0023063B"/>
    <w:rsid w:val="002308A1"/>
    <w:rsid w:val="002308F3"/>
    <w:rsid w:val="00230998"/>
    <w:rsid w:val="002309CA"/>
    <w:rsid w:val="00230A59"/>
    <w:rsid w:val="00230AC7"/>
    <w:rsid w:val="00230C71"/>
    <w:rsid w:val="00230C83"/>
    <w:rsid w:val="00230D5A"/>
    <w:rsid w:val="00230DF8"/>
    <w:rsid w:val="00230E3D"/>
    <w:rsid w:val="00230E7B"/>
    <w:rsid w:val="00230E89"/>
    <w:rsid w:val="00230EAB"/>
    <w:rsid w:val="00230F0E"/>
    <w:rsid w:val="00231010"/>
    <w:rsid w:val="00231092"/>
    <w:rsid w:val="002310FA"/>
    <w:rsid w:val="00231149"/>
    <w:rsid w:val="0023118A"/>
    <w:rsid w:val="00231193"/>
    <w:rsid w:val="002311EE"/>
    <w:rsid w:val="002312BC"/>
    <w:rsid w:val="002313FB"/>
    <w:rsid w:val="0023142E"/>
    <w:rsid w:val="00231588"/>
    <w:rsid w:val="002315B3"/>
    <w:rsid w:val="00231653"/>
    <w:rsid w:val="00231680"/>
    <w:rsid w:val="00231691"/>
    <w:rsid w:val="002316C4"/>
    <w:rsid w:val="00231716"/>
    <w:rsid w:val="002317CD"/>
    <w:rsid w:val="00231880"/>
    <w:rsid w:val="002318F4"/>
    <w:rsid w:val="002318F8"/>
    <w:rsid w:val="0023193C"/>
    <w:rsid w:val="002319AB"/>
    <w:rsid w:val="002319E0"/>
    <w:rsid w:val="00231AD3"/>
    <w:rsid w:val="00231AF4"/>
    <w:rsid w:val="00231B58"/>
    <w:rsid w:val="00231B94"/>
    <w:rsid w:val="00231D9E"/>
    <w:rsid w:val="00231FE6"/>
    <w:rsid w:val="0023200C"/>
    <w:rsid w:val="002320B3"/>
    <w:rsid w:val="00232180"/>
    <w:rsid w:val="00232197"/>
    <w:rsid w:val="00232284"/>
    <w:rsid w:val="002322C2"/>
    <w:rsid w:val="002324CA"/>
    <w:rsid w:val="002324D0"/>
    <w:rsid w:val="0023253F"/>
    <w:rsid w:val="00232563"/>
    <w:rsid w:val="002325AF"/>
    <w:rsid w:val="00232636"/>
    <w:rsid w:val="00232758"/>
    <w:rsid w:val="00232786"/>
    <w:rsid w:val="00232855"/>
    <w:rsid w:val="00232936"/>
    <w:rsid w:val="0023295B"/>
    <w:rsid w:val="002329F9"/>
    <w:rsid w:val="00232A00"/>
    <w:rsid w:val="00232A3A"/>
    <w:rsid w:val="00232C5D"/>
    <w:rsid w:val="00232C68"/>
    <w:rsid w:val="00232C7A"/>
    <w:rsid w:val="00232D07"/>
    <w:rsid w:val="00232D58"/>
    <w:rsid w:val="00232DCD"/>
    <w:rsid w:val="00232F4A"/>
    <w:rsid w:val="00232F74"/>
    <w:rsid w:val="00233065"/>
    <w:rsid w:val="002330A4"/>
    <w:rsid w:val="002330E1"/>
    <w:rsid w:val="0023334C"/>
    <w:rsid w:val="0023350F"/>
    <w:rsid w:val="0023361D"/>
    <w:rsid w:val="0023365C"/>
    <w:rsid w:val="00233756"/>
    <w:rsid w:val="00233799"/>
    <w:rsid w:val="00233817"/>
    <w:rsid w:val="00233A1E"/>
    <w:rsid w:val="00233EFB"/>
    <w:rsid w:val="00233F0E"/>
    <w:rsid w:val="00233F2D"/>
    <w:rsid w:val="00233FA2"/>
    <w:rsid w:val="00233FB2"/>
    <w:rsid w:val="00234184"/>
    <w:rsid w:val="00234386"/>
    <w:rsid w:val="002343F2"/>
    <w:rsid w:val="002343F5"/>
    <w:rsid w:val="00234628"/>
    <w:rsid w:val="00234635"/>
    <w:rsid w:val="002346E1"/>
    <w:rsid w:val="00234727"/>
    <w:rsid w:val="002347DA"/>
    <w:rsid w:val="00234832"/>
    <w:rsid w:val="002348AB"/>
    <w:rsid w:val="0023493F"/>
    <w:rsid w:val="00234993"/>
    <w:rsid w:val="00234AC2"/>
    <w:rsid w:val="00234AEC"/>
    <w:rsid w:val="00234B60"/>
    <w:rsid w:val="00234CDE"/>
    <w:rsid w:val="00234D8B"/>
    <w:rsid w:val="00234EAB"/>
    <w:rsid w:val="00234EAE"/>
    <w:rsid w:val="00234EBA"/>
    <w:rsid w:val="00234F4F"/>
    <w:rsid w:val="00234FC5"/>
    <w:rsid w:val="00235026"/>
    <w:rsid w:val="0023509F"/>
    <w:rsid w:val="002350AF"/>
    <w:rsid w:val="002350BC"/>
    <w:rsid w:val="00235139"/>
    <w:rsid w:val="002351E1"/>
    <w:rsid w:val="002353B7"/>
    <w:rsid w:val="002354CA"/>
    <w:rsid w:val="00235658"/>
    <w:rsid w:val="0023580B"/>
    <w:rsid w:val="002358AE"/>
    <w:rsid w:val="002358BC"/>
    <w:rsid w:val="00235991"/>
    <w:rsid w:val="002359EE"/>
    <w:rsid w:val="00235A0A"/>
    <w:rsid w:val="00235A3D"/>
    <w:rsid w:val="00235AED"/>
    <w:rsid w:val="00235C87"/>
    <w:rsid w:val="00235CC5"/>
    <w:rsid w:val="00235CCD"/>
    <w:rsid w:val="00235D77"/>
    <w:rsid w:val="00235E35"/>
    <w:rsid w:val="00235E87"/>
    <w:rsid w:val="00235EF7"/>
    <w:rsid w:val="00235FFB"/>
    <w:rsid w:val="00236096"/>
    <w:rsid w:val="00236099"/>
    <w:rsid w:val="00236178"/>
    <w:rsid w:val="0023624D"/>
    <w:rsid w:val="002364B9"/>
    <w:rsid w:val="002364CC"/>
    <w:rsid w:val="002364D9"/>
    <w:rsid w:val="0023655D"/>
    <w:rsid w:val="0023657E"/>
    <w:rsid w:val="00236646"/>
    <w:rsid w:val="00236694"/>
    <w:rsid w:val="002366E6"/>
    <w:rsid w:val="00236714"/>
    <w:rsid w:val="00236763"/>
    <w:rsid w:val="00236776"/>
    <w:rsid w:val="002367C3"/>
    <w:rsid w:val="002367FC"/>
    <w:rsid w:val="002368C8"/>
    <w:rsid w:val="002368D3"/>
    <w:rsid w:val="002368DF"/>
    <w:rsid w:val="00236904"/>
    <w:rsid w:val="00236AAB"/>
    <w:rsid w:val="00236AD8"/>
    <w:rsid w:val="00236C4F"/>
    <w:rsid w:val="00236CBC"/>
    <w:rsid w:val="00236DD4"/>
    <w:rsid w:val="00236E59"/>
    <w:rsid w:val="00236EC7"/>
    <w:rsid w:val="00237033"/>
    <w:rsid w:val="00237071"/>
    <w:rsid w:val="00237077"/>
    <w:rsid w:val="00237140"/>
    <w:rsid w:val="002373A0"/>
    <w:rsid w:val="0023742E"/>
    <w:rsid w:val="00237502"/>
    <w:rsid w:val="00237529"/>
    <w:rsid w:val="00237641"/>
    <w:rsid w:val="002376E0"/>
    <w:rsid w:val="0023772C"/>
    <w:rsid w:val="002377FF"/>
    <w:rsid w:val="00237962"/>
    <w:rsid w:val="0023797F"/>
    <w:rsid w:val="002379BA"/>
    <w:rsid w:val="002379D7"/>
    <w:rsid w:val="002379D8"/>
    <w:rsid w:val="002379DE"/>
    <w:rsid w:val="00237AC1"/>
    <w:rsid w:val="00237C14"/>
    <w:rsid w:val="00237C1D"/>
    <w:rsid w:val="00237CD3"/>
    <w:rsid w:val="00237D1D"/>
    <w:rsid w:val="00237DAB"/>
    <w:rsid w:val="00240008"/>
    <w:rsid w:val="00240035"/>
    <w:rsid w:val="00240376"/>
    <w:rsid w:val="00240460"/>
    <w:rsid w:val="00240576"/>
    <w:rsid w:val="002405C5"/>
    <w:rsid w:val="0024092E"/>
    <w:rsid w:val="00240BF4"/>
    <w:rsid w:val="00240C3C"/>
    <w:rsid w:val="00240CFE"/>
    <w:rsid w:val="00240D34"/>
    <w:rsid w:val="00240F0A"/>
    <w:rsid w:val="00240F59"/>
    <w:rsid w:val="00240F6D"/>
    <w:rsid w:val="00240FF0"/>
    <w:rsid w:val="00241012"/>
    <w:rsid w:val="00241034"/>
    <w:rsid w:val="00241036"/>
    <w:rsid w:val="0024103E"/>
    <w:rsid w:val="00241041"/>
    <w:rsid w:val="0024104E"/>
    <w:rsid w:val="0024107D"/>
    <w:rsid w:val="00241088"/>
    <w:rsid w:val="002410BD"/>
    <w:rsid w:val="0024112B"/>
    <w:rsid w:val="002411B5"/>
    <w:rsid w:val="0024153B"/>
    <w:rsid w:val="002417B9"/>
    <w:rsid w:val="00241904"/>
    <w:rsid w:val="00241923"/>
    <w:rsid w:val="002419C1"/>
    <w:rsid w:val="00241A63"/>
    <w:rsid w:val="00241B17"/>
    <w:rsid w:val="00241B65"/>
    <w:rsid w:val="00241BFE"/>
    <w:rsid w:val="00241C12"/>
    <w:rsid w:val="00241D8D"/>
    <w:rsid w:val="00241DC8"/>
    <w:rsid w:val="00241E60"/>
    <w:rsid w:val="00241FA9"/>
    <w:rsid w:val="00242036"/>
    <w:rsid w:val="0024205F"/>
    <w:rsid w:val="00242117"/>
    <w:rsid w:val="0024220C"/>
    <w:rsid w:val="00242412"/>
    <w:rsid w:val="0024249B"/>
    <w:rsid w:val="00242549"/>
    <w:rsid w:val="00242622"/>
    <w:rsid w:val="002427D7"/>
    <w:rsid w:val="002428D9"/>
    <w:rsid w:val="002428FA"/>
    <w:rsid w:val="0024292D"/>
    <w:rsid w:val="00242979"/>
    <w:rsid w:val="002429EB"/>
    <w:rsid w:val="00242A9C"/>
    <w:rsid w:val="00242B78"/>
    <w:rsid w:val="00242B91"/>
    <w:rsid w:val="00242EA1"/>
    <w:rsid w:val="00242F82"/>
    <w:rsid w:val="002430CC"/>
    <w:rsid w:val="0024326E"/>
    <w:rsid w:val="002432F2"/>
    <w:rsid w:val="00243316"/>
    <w:rsid w:val="002433C2"/>
    <w:rsid w:val="002434E0"/>
    <w:rsid w:val="00243709"/>
    <w:rsid w:val="00243837"/>
    <w:rsid w:val="002438F4"/>
    <w:rsid w:val="00243A7C"/>
    <w:rsid w:val="00243B00"/>
    <w:rsid w:val="00243B1E"/>
    <w:rsid w:val="00243B39"/>
    <w:rsid w:val="00243C84"/>
    <w:rsid w:val="00243CB6"/>
    <w:rsid w:val="00243D96"/>
    <w:rsid w:val="00243EA6"/>
    <w:rsid w:val="00243F0E"/>
    <w:rsid w:val="00243F17"/>
    <w:rsid w:val="00243FA3"/>
    <w:rsid w:val="002441CB"/>
    <w:rsid w:val="0024433E"/>
    <w:rsid w:val="00244355"/>
    <w:rsid w:val="00244379"/>
    <w:rsid w:val="00244396"/>
    <w:rsid w:val="002443FE"/>
    <w:rsid w:val="002445C3"/>
    <w:rsid w:val="00244695"/>
    <w:rsid w:val="00244706"/>
    <w:rsid w:val="002447AA"/>
    <w:rsid w:val="00244946"/>
    <w:rsid w:val="00244A7A"/>
    <w:rsid w:val="00244AC8"/>
    <w:rsid w:val="00244B27"/>
    <w:rsid w:val="00244C32"/>
    <w:rsid w:val="00244C43"/>
    <w:rsid w:val="00244C5C"/>
    <w:rsid w:val="00244CB4"/>
    <w:rsid w:val="00244D01"/>
    <w:rsid w:val="00244D60"/>
    <w:rsid w:val="00244DAA"/>
    <w:rsid w:val="00244DB7"/>
    <w:rsid w:val="00244EE5"/>
    <w:rsid w:val="00244F95"/>
    <w:rsid w:val="00245037"/>
    <w:rsid w:val="0024528C"/>
    <w:rsid w:val="0024543C"/>
    <w:rsid w:val="002454C1"/>
    <w:rsid w:val="0024556C"/>
    <w:rsid w:val="002455D6"/>
    <w:rsid w:val="00245605"/>
    <w:rsid w:val="0024560D"/>
    <w:rsid w:val="0024563F"/>
    <w:rsid w:val="0024576E"/>
    <w:rsid w:val="002457DF"/>
    <w:rsid w:val="00245814"/>
    <w:rsid w:val="0024583A"/>
    <w:rsid w:val="00245883"/>
    <w:rsid w:val="0024588E"/>
    <w:rsid w:val="00245971"/>
    <w:rsid w:val="00245B17"/>
    <w:rsid w:val="00245BC7"/>
    <w:rsid w:val="00245CF5"/>
    <w:rsid w:val="00245D20"/>
    <w:rsid w:val="00245D94"/>
    <w:rsid w:val="00245D97"/>
    <w:rsid w:val="00245E58"/>
    <w:rsid w:val="00245E77"/>
    <w:rsid w:val="00245F0D"/>
    <w:rsid w:val="00245FCE"/>
    <w:rsid w:val="00245FD9"/>
    <w:rsid w:val="002461BC"/>
    <w:rsid w:val="002462E3"/>
    <w:rsid w:val="002462F8"/>
    <w:rsid w:val="0024634A"/>
    <w:rsid w:val="00246446"/>
    <w:rsid w:val="00246565"/>
    <w:rsid w:val="002465B9"/>
    <w:rsid w:val="00246602"/>
    <w:rsid w:val="00246647"/>
    <w:rsid w:val="002466FC"/>
    <w:rsid w:val="00246824"/>
    <w:rsid w:val="0024682B"/>
    <w:rsid w:val="00246852"/>
    <w:rsid w:val="00246911"/>
    <w:rsid w:val="002469F9"/>
    <w:rsid w:val="00246A00"/>
    <w:rsid w:val="00246B93"/>
    <w:rsid w:val="00246B9D"/>
    <w:rsid w:val="00246C31"/>
    <w:rsid w:val="00246D09"/>
    <w:rsid w:val="00246D63"/>
    <w:rsid w:val="00246EBE"/>
    <w:rsid w:val="00246F55"/>
    <w:rsid w:val="00247107"/>
    <w:rsid w:val="0024712C"/>
    <w:rsid w:val="00247140"/>
    <w:rsid w:val="002473DD"/>
    <w:rsid w:val="00247594"/>
    <w:rsid w:val="002475B3"/>
    <w:rsid w:val="00247732"/>
    <w:rsid w:val="00247851"/>
    <w:rsid w:val="0024791B"/>
    <w:rsid w:val="002479B9"/>
    <w:rsid w:val="00247B37"/>
    <w:rsid w:val="00247B96"/>
    <w:rsid w:val="00247C62"/>
    <w:rsid w:val="00247C66"/>
    <w:rsid w:val="00247C7B"/>
    <w:rsid w:val="00247D9C"/>
    <w:rsid w:val="00247DA0"/>
    <w:rsid w:val="0025006F"/>
    <w:rsid w:val="002501A7"/>
    <w:rsid w:val="002501DE"/>
    <w:rsid w:val="002502B3"/>
    <w:rsid w:val="002503C6"/>
    <w:rsid w:val="002503F6"/>
    <w:rsid w:val="00250503"/>
    <w:rsid w:val="0025054B"/>
    <w:rsid w:val="002505A3"/>
    <w:rsid w:val="002505B2"/>
    <w:rsid w:val="0025067B"/>
    <w:rsid w:val="002507D0"/>
    <w:rsid w:val="0025086D"/>
    <w:rsid w:val="002509E3"/>
    <w:rsid w:val="00250A37"/>
    <w:rsid w:val="00250A45"/>
    <w:rsid w:val="00250BB4"/>
    <w:rsid w:val="00250BC0"/>
    <w:rsid w:val="00250D83"/>
    <w:rsid w:val="00250DA6"/>
    <w:rsid w:val="00250EC3"/>
    <w:rsid w:val="00250EE5"/>
    <w:rsid w:val="00250F7A"/>
    <w:rsid w:val="00250FE9"/>
    <w:rsid w:val="00251051"/>
    <w:rsid w:val="002510D6"/>
    <w:rsid w:val="00251155"/>
    <w:rsid w:val="0025123B"/>
    <w:rsid w:val="00251319"/>
    <w:rsid w:val="002513D8"/>
    <w:rsid w:val="002513DA"/>
    <w:rsid w:val="00251522"/>
    <w:rsid w:val="00251551"/>
    <w:rsid w:val="00251580"/>
    <w:rsid w:val="00251591"/>
    <w:rsid w:val="002515D2"/>
    <w:rsid w:val="0025166C"/>
    <w:rsid w:val="002516BF"/>
    <w:rsid w:val="002516D4"/>
    <w:rsid w:val="00251720"/>
    <w:rsid w:val="002517C4"/>
    <w:rsid w:val="002517D5"/>
    <w:rsid w:val="0025189C"/>
    <w:rsid w:val="002518E4"/>
    <w:rsid w:val="00251923"/>
    <w:rsid w:val="00251A58"/>
    <w:rsid w:val="00251B68"/>
    <w:rsid w:val="00251B69"/>
    <w:rsid w:val="00251C28"/>
    <w:rsid w:val="00251CEE"/>
    <w:rsid w:val="00251D74"/>
    <w:rsid w:val="00251EA5"/>
    <w:rsid w:val="00251EAC"/>
    <w:rsid w:val="0025201C"/>
    <w:rsid w:val="0025206D"/>
    <w:rsid w:val="00252120"/>
    <w:rsid w:val="002523A2"/>
    <w:rsid w:val="00252455"/>
    <w:rsid w:val="002524EE"/>
    <w:rsid w:val="00252640"/>
    <w:rsid w:val="00252648"/>
    <w:rsid w:val="002528F6"/>
    <w:rsid w:val="00252915"/>
    <w:rsid w:val="00252A30"/>
    <w:rsid w:val="00252B4E"/>
    <w:rsid w:val="00252BCE"/>
    <w:rsid w:val="00252C48"/>
    <w:rsid w:val="00252D60"/>
    <w:rsid w:val="00252E80"/>
    <w:rsid w:val="00252F38"/>
    <w:rsid w:val="00252F4C"/>
    <w:rsid w:val="0025303C"/>
    <w:rsid w:val="00253063"/>
    <w:rsid w:val="00253185"/>
    <w:rsid w:val="0025327A"/>
    <w:rsid w:val="002532EC"/>
    <w:rsid w:val="00253309"/>
    <w:rsid w:val="002533EF"/>
    <w:rsid w:val="00253443"/>
    <w:rsid w:val="0025357F"/>
    <w:rsid w:val="00253586"/>
    <w:rsid w:val="0025369E"/>
    <w:rsid w:val="00253791"/>
    <w:rsid w:val="002537B0"/>
    <w:rsid w:val="0025386F"/>
    <w:rsid w:val="00253888"/>
    <w:rsid w:val="0025396F"/>
    <w:rsid w:val="00253B68"/>
    <w:rsid w:val="00253B6D"/>
    <w:rsid w:val="00253B89"/>
    <w:rsid w:val="00253B95"/>
    <w:rsid w:val="00253BB3"/>
    <w:rsid w:val="00253C87"/>
    <w:rsid w:val="00253CFB"/>
    <w:rsid w:val="00253D71"/>
    <w:rsid w:val="00253E80"/>
    <w:rsid w:val="00253F54"/>
    <w:rsid w:val="00253F7E"/>
    <w:rsid w:val="00254056"/>
    <w:rsid w:val="00254135"/>
    <w:rsid w:val="002542A3"/>
    <w:rsid w:val="002542FD"/>
    <w:rsid w:val="00254340"/>
    <w:rsid w:val="002543C2"/>
    <w:rsid w:val="0025458F"/>
    <w:rsid w:val="00254646"/>
    <w:rsid w:val="00254728"/>
    <w:rsid w:val="0025483E"/>
    <w:rsid w:val="00254843"/>
    <w:rsid w:val="002548AC"/>
    <w:rsid w:val="0025490D"/>
    <w:rsid w:val="00254A60"/>
    <w:rsid w:val="00254A89"/>
    <w:rsid w:val="00254B68"/>
    <w:rsid w:val="00254C81"/>
    <w:rsid w:val="00254D87"/>
    <w:rsid w:val="00254E6D"/>
    <w:rsid w:val="00254F42"/>
    <w:rsid w:val="00254F5B"/>
    <w:rsid w:val="00254F87"/>
    <w:rsid w:val="00254F8A"/>
    <w:rsid w:val="00255082"/>
    <w:rsid w:val="00255209"/>
    <w:rsid w:val="00255291"/>
    <w:rsid w:val="002553E1"/>
    <w:rsid w:val="0025541B"/>
    <w:rsid w:val="00255727"/>
    <w:rsid w:val="00255729"/>
    <w:rsid w:val="002557D3"/>
    <w:rsid w:val="00255987"/>
    <w:rsid w:val="00255A26"/>
    <w:rsid w:val="00255BFC"/>
    <w:rsid w:val="00255C9C"/>
    <w:rsid w:val="00255D3C"/>
    <w:rsid w:val="00255E1D"/>
    <w:rsid w:val="00255E69"/>
    <w:rsid w:val="00255F9F"/>
    <w:rsid w:val="002560DD"/>
    <w:rsid w:val="002560E8"/>
    <w:rsid w:val="0025610B"/>
    <w:rsid w:val="002561F1"/>
    <w:rsid w:val="00256235"/>
    <w:rsid w:val="00256291"/>
    <w:rsid w:val="002563C1"/>
    <w:rsid w:val="0025642F"/>
    <w:rsid w:val="00256474"/>
    <w:rsid w:val="00256495"/>
    <w:rsid w:val="00256568"/>
    <w:rsid w:val="002565CD"/>
    <w:rsid w:val="0025661F"/>
    <w:rsid w:val="00256635"/>
    <w:rsid w:val="002566E7"/>
    <w:rsid w:val="00256725"/>
    <w:rsid w:val="00256741"/>
    <w:rsid w:val="0025674A"/>
    <w:rsid w:val="002567AA"/>
    <w:rsid w:val="002568C5"/>
    <w:rsid w:val="00256936"/>
    <w:rsid w:val="002569F1"/>
    <w:rsid w:val="00256A86"/>
    <w:rsid w:val="00256AE7"/>
    <w:rsid w:val="00256AFF"/>
    <w:rsid w:val="00256B54"/>
    <w:rsid w:val="00256BB9"/>
    <w:rsid w:val="00256DCE"/>
    <w:rsid w:val="00256F98"/>
    <w:rsid w:val="00257008"/>
    <w:rsid w:val="00257010"/>
    <w:rsid w:val="00257058"/>
    <w:rsid w:val="0025705F"/>
    <w:rsid w:val="00257071"/>
    <w:rsid w:val="00257153"/>
    <w:rsid w:val="002571CD"/>
    <w:rsid w:val="0025726B"/>
    <w:rsid w:val="002573D1"/>
    <w:rsid w:val="0025755B"/>
    <w:rsid w:val="002575D5"/>
    <w:rsid w:val="002575E1"/>
    <w:rsid w:val="0025760B"/>
    <w:rsid w:val="0025762F"/>
    <w:rsid w:val="002576CE"/>
    <w:rsid w:val="00257850"/>
    <w:rsid w:val="0025792E"/>
    <w:rsid w:val="002579AA"/>
    <w:rsid w:val="00257A4C"/>
    <w:rsid w:val="00257B91"/>
    <w:rsid w:val="00257C08"/>
    <w:rsid w:val="00257D52"/>
    <w:rsid w:val="00257D9F"/>
    <w:rsid w:val="00257DDE"/>
    <w:rsid w:val="0026000A"/>
    <w:rsid w:val="00260043"/>
    <w:rsid w:val="002600D0"/>
    <w:rsid w:val="00260223"/>
    <w:rsid w:val="00260630"/>
    <w:rsid w:val="00260687"/>
    <w:rsid w:val="00260787"/>
    <w:rsid w:val="0026078A"/>
    <w:rsid w:val="002607B8"/>
    <w:rsid w:val="0026084A"/>
    <w:rsid w:val="00260857"/>
    <w:rsid w:val="002608E0"/>
    <w:rsid w:val="0026092D"/>
    <w:rsid w:val="00260D13"/>
    <w:rsid w:val="00260D25"/>
    <w:rsid w:val="00260EC0"/>
    <w:rsid w:val="00260EED"/>
    <w:rsid w:val="00260FCC"/>
    <w:rsid w:val="002610BC"/>
    <w:rsid w:val="002610E3"/>
    <w:rsid w:val="00261130"/>
    <w:rsid w:val="00261388"/>
    <w:rsid w:val="002613C0"/>
    <w:rsid w:val="00261455"/>
    <w:rsid w:val="002616D8"/>
    <w:rsid w:val="002617CA"/>
    <w:rsid w:val="00261840"/>
    <w:rsid w:val="00261859"/>
    <w:rsid w:val="00261881"/>
    <w:rsid w:val="002619FE"/>
    <w:rsid w:val="00261AA0"/>
    <w:rsid w:val="00261B35"/>
    <w:rsid w:val="00261C29"/>
    <w:rsid w:val="00261CD7"/>
    <w:rsid w:val="00261D31"/>
    <w:rsid w:val="00261D97"/>
    <w:rsid w:val="00261E8B"/>
    <w:rsid w:val="0026206A"/>
    <w:rsid w:val="00262075"/>
    <w:rsid w:val="002620A7"/>
    <w:rsid w:val="002620E1"/>
    <w:rsid w:val="0026211F"/>
    <w:rsid w:val="00262137"/>
    <w:rsid w:val="0026215A"/>
    <w:rsid w:val="002621AC"/>
    <w:rsid w:val="002621D1"/>
    <w:rsid w:val="00262266"/>
    <w:rsid w:val="00262315"/>
    <w:rsid w:val="00262407"/>
    <w:rsid w:val="002624EC"/>
    <w:rsid w:val="002625D1"/>
    <w:rsid w:val="00262684"/>
    <w:rsid w:val="002627F8"/>
    <w:rsid w:val="00262867"/>
    <w:rsid w:val="00262889"/>
    <w:rsid w:val="002628CF"/>
    <w:rsid w:val="00262AF7"/>
    <w:rsid w:val="00262B00"/>
    <w:rsid w:val="00262B3D"/>
    <w:rsid w:val="00262BE2"/>
    <w:rsid w:val="00262CD6"/>
    <w:rsid w:val="00262CFD"/>
    <w:rsid w:val="00262D43"/>
    <w:rsid w:val="00262D98"/>
    <w:rsid w:val="00262DDF"/>
    <w:rsid w:val="00262E5D"/>
    <w:rsid w:val="00262E90"/>
    <w:rsid w:val="00262F59"/>
    <w:rsid w:val="00262F63"/>
    <w:rsid w:val="0026310A"/>
    <w:rsid w:val="00263140"/>
    <w:rsid w:val="002632FA"/>
    <w:rsid w:val="0026338E"/>
    <w:rsid w:val="002633A6"/>
    <w:rsid w:val="00263451"/>
    <w:rsid w:val="002634CF"/>
    <w:rsid w:val="0026365B"/>
    <w:rsid w:val="00263699"/>
    <w:rsid w:val="00263743"/>
    <w:rsid w:val="002637BE"/>
    <w:rsid w:val="002637FA"/>
    <w:rsid w:val="002638FB"/>
    <w:rsid w:val="00263A1C"/>
    <w:rsid w:val="00263C6C"/>
    <w:rsid w:val="00263D67"/>
    <w:rsid w:val="00263D6F"/>
    <w:rsid w:val="00263DA5"/>
    <w:rsid w:val="00263E35"/>
    <w:rsid w:val="00263E45"/>
    <w:rsid w:val="00263EBC"/>
    <w:rsid w:val="00263F54"/>
    <w:rsid w:val="00263F91"/>
    <w:rsid w:val="0026401F"/>
    <w:rsid w:val="002640CC"/>
    <w:rsid w:val="0026413B"/>
    <w:rsid w:val="00264288"/>
    <w:rsid w:val="002642CE"/>
    <w:rsid w:val="00264424"/>
    <w:rsid w:val="00264463"/>
    <w:rsid w:val="00264510"/>
    <w:rsid w:val="00264545"/>
    <w:rsid w:val="002645B3"/>
    <w:rsid w:val="00264705"/>
    <w:rsid w:val="0026486A"/>
    <w:rsid w:val="00264A0D"/>
    <w:rsid w:val="00264AF2"/>
    <w:rsid w:val="00264B36"/>
    <w:rsid w:val="00264CED"/>
    <w:rsid w:val="00264D3B"/>
    <w:rsid w:val="00264D76"/>
    <w:rsid w:val="00264E51"/>
    <w:rsid w:val="00265131"/>
    <w:rsid w:val="00265215"/>
    <w:rsid w:val="002653BA"/>
    <w:rsid w:val="00265469"/>
    <w:rsid w:val="002654AD"/>
    <w:rsid w:val="002654EB"/>
    <w:rsid w:val="00265522"/>
    <w:rsid w:val="0026556E"/>
    <w:rsid w:val="002655FA"/>
    <w:rsid w:val="00265912"/>
    <w:rsid w:val="0026593E"/>
    <w:rsid w:val="0026598E"/>
    <w:rsid w:val="002659D7"/>
    <w:rsid w:val="00265BCC"/>
    <w:rsid w:val="00265C21"/>
    <w:rsid w:val="00265C7C"/>
    <w:rsid w:val="00265E07"/>
    <w:rsid w:val="00265E17"/>
    <w:rsid w:val="00265E5E"/>
    <w:rsid w:val="00265FA9"/>
    <w:rsid w:val="00265FDF"/>
    <w:rsid w:val="00266141"/>
    <w:rsid w:val="00266182"/>
    <w:rsid w:val="00266314"/>
    <w:rsid w:val="00266522"/>
    <w:rsid w:val="00266556"/>
    <w:rsid w:val="00266611"/>
    <w:rsid w:val="00266641"/>
    <w:rsid w:val="00266777"/>
    <w:rsid w:val="0026681B"/>
    <w:rsid w:val="00266978"/>
    <w:rsid w:val="00266A55"/>
    <w:rsid w:val="00266AE7"/>
    <w:rsid w:val="00266AFA"/>
    <w:rsid w:val="00266B3C"/>
    <w:rsid w:val="00266B70"/>
    <w:rsid w:val="00266C2C"/>
    <w:rsid w:val="00266DF0"/>
    <w:rsid w:val="00266DFE"/>
    <w:rsid w:val="00266E1D"/>
    <w:rsid w:val="00266E73"/>
    <w:rsid w:val="00266F38"/>
    <w:rsid w:val="00266F4A"/>
    <w:rsid w:val="00267009"/>
    <w:rsid w:val="00267053"/>
    <w:rsid w:val="002670C2"/>
    <w:rsid w:val="00267123"/>
    <w:rsid w:val="002671A0"/>
    <w:rsid w:val="00267248"/>
    <w:rsid w:val="00267255"/>
    <w:rsid w:val="0026726F"/>
    <w:rsid w:val="0026727F"/>
    <w:rsid w:val="0026729F"/>
    <w:rsid w:val="0026741D"/>
    <w:rsid w:val="00267427"/>
    <w:rsid w:val="0026744C"/>
    <w:rsid w:val="00267463"/>
    <w:rsid w:val="00267518"/>
    <w:rsid w:val="002675E2"/>
    <w:rsid w:val="00267752"/>
    <w:rsid w:val="002677B9"/>
    <w:rsid w:val="00267923"/>
    <w:rsid w:val="00267C0B"/>
    <w:rsid w:val="00267DAE"/>
    <w:rsid w:val="00267E13"/>
    <w:rsid w:val="00267FA7"/>
    <w:rsid w:val="00267FCB"/>
    <w:rsid w:val="002700B2"/>
    <w:rsid w:val="002701D8"/>
    <w:rsid w:val="00270249"/>
    <w:rsid w:val="002702D6"/>
    <w:rsid w:val="002702EA"/>
    <w:rsid w:val="0027034F"/>
    <w:rsid w:val="002703EC"/>
    <w:rsid w:val="00270446"/>
    <w:rsid w:val="0027061E"/>
    <w:rsid w:val="00270668"/>
    <w:rsid w:val="002707D6"/>
    <w:rsid w:val="00270875"/>
    <w:rsid w:val="00270885"/>
    <w:rsid w:val="002708CC"/>
    <w:rsid w:val="00270916"/>
    <w:rsid w:val="002709AA"/>
    <w:rsid w:val="002709E8"/>
    <w:rsid w:val="00270A95"/>
    <w:rsid w:val="00270C02"/>
    <w:rsid w:val="00270C48"/>
    <w:rsid w:val="00270CEA"/>
    <w:rsid w:val="00271040"/>
    <w:rsid w:val="002710B6"/>
    <w:rsid w:val="00271166"/>
    <w:rsid w:val="002711BC"/>
    <w:rsid w:val="0027122D"/>
    <w:rsid w:val="0027126D"/>
    <w:rsid w:val="002714A9"/>
    <w:rsid w:val="00271575"/>
    <w:rsid w:val="0027158A"/>
    <w:rsid w:val="002715A9"/>
    <w:rsid w:val="00271656"/>
    <w:rsid w:val="002717F4"/>
    <w:rsid w:val="002719B6"/>
    <w:rsid w:val="002719B9"/>
    <w:rsid w:val="00271A4F"/>
    <w:rsid w:val="00271A7A"/>
    <w:rsid w:val="00271A7B"/>
    <w:rsid w:val="00271AA1"/>
    <w:rsid w:val="00271AD8"/>
    <w:rsid w:val="00271CA7"/>
    <w:rsid w:val="00271E63"/>
    <w:rsid w:val="00271F08"/>
    <w:rsid w:val="00272018"/>
    <w:rsid w:val="00272087"/>
    <w:rsid w:val="00272108"/>
    <w:rsid w:val="0027219A"/>
    <w:rsid w:val="002721FE"/>
    <w:rsid w:val="00272317"/>
    <w:rsid w:val="002723E2"/>
    <w:rsid w:val="002723FD"/>
    <w:rsid w:val="00272404"/>
    <w:rsid w:val="00272409"/>
    <w:rsid w:val="002724C1"/>
    <w:rsid w:val="002724E6"/>
    <w:rsid w:val="00272582"/>
    <w:rsid w:val="002726C1"/>
    <w:rsid w:val="002726D5"/>
    <w:rsid w:val="0027270C"/>
    <w:rsid w:val="0027272E"/>
    <w:rsid w:val="00272735"/>
    <w:rsid w:val="00272853"/>
    <w:rsid w:val="002728D5"/>
    <w:rsid w:val="00272923"/>
    <w:rsid w:val="0027297E"/>
    <w:rsid w:val="00272980"/>
    <w:rsid w:val="00272996"/>
    <w:rsid w:val="002729FD"/>
    <w:rsid w:val="00272AA5"/>
    <w:rsid w:val="00272AB7"/>
    <w:rsid w:val="00272B0C"/>
    <w:rsid w:val="00272CDF"/>
    <w:rsid w:val="00272CF5"/>
    <w:rsid w:val="00272DD5"/>
    <w:rsid w:val="00272ECF"/>
    <w:rsid w:val="00272F2A"/>
    <w:rsid w:val="00273023"/>
    <w:rsid w:val="00273055"/>
    <w:rsid w:val="0027309F"/>
    <w:rsid w:val="002730CE"/>
    <w:rsid w:val="0027322D"/>
    <w:rsid w:val="0027324A"/>
    <w:rsid w:val="002733A0"/>
    <w:rsid w:val="002733C7"/>
    <w:rsid w:val="002733D7"/>
    <w:rsid w:val="002733D9"/>
    <w:rsid w:val="002733F7"/>
    <w:rsid w:val="0027349B"/>
    <w:rsid w:val="002735A9"/>
    <w:rsid w:val="0027394A"/>
    <w:rsid w:val="00273A08"/>
    <w:rsid w:val="00273B3A"/>
    <w:rsid w:val="00273BD5"/>
    <w:rsid w:val="00273BFB"/>
    <w:rsid w:val="00273C40"/>
    <w:rsid w:val="00273CD1"/>
    <w:rsid w:val="00273CDF"/>
    <w:rsid w:val="00273DB9"/>
    <w:rsid w:val="00273DEC"/>
    <w:rsid w:val="00273E4F"/>
    <w:rsid w:val="00273E7D"/>
    <w:rsid w:val="00273ED0"/>
    <w:rsid w:val="00273ED5"/>
    <w:rsid w:val="00273F18"/>
    <w:rsid w:val="00273FEB"/>
    <w:rsid w:val="00274001"/>
    <w:rsid w:val="0027414D"/>
    <w:rsid w:val="002742B7"/>
    <w:rsid w:val="002742F1"/>
    <w:rsid w:val="00274327"/>
    <w:rsid w:val="00274403"/>
    <w:rsid w:val="0027464B"/>
    <w:rsid w:val="00274657"/>
    <w:rsid w:val="00274658"/>
    <w:rsid w:val="00274995"/>
    <w:rsid w:val="002749B7"/>
    <w:rsid w:val="002749EB"/>
    <w:rsid w:val="00274CF3"/>
    <w:rsid w:val="00274D09"/>
    <w:rsid w:val="00275061"/>
    <w:rsid w:val="002750BA"/>
    <w:rsid w:val="0027513C"/>
    <w:rsid w:val="00275152"/>
    <w:rsid w:val="00275178"/>
    <w:rsid w:val="00275226"/>
    <w:rsid w:val="0027530B"/>
    <w:rsid w:val="002756B7"/>
    <w:rsid w:val="0027574C"/>
    <w:rsid w:val="002757B0"/>
    <w:rsid w:val="002758B6"/>
    <w:rsid w:val="002758EF"/>
    <w:rsid w:val="00275909"/>
    <w:rsid w:val="002759E7"/>
    <w:rsid w:val="00275ACA"/>
    <w:rsid w:val="00275B3E"/>
    <w:rsid w:val="00275D3A"/>
    <w:rsid w:val="00275DEB"/>
    <w:rsid w:val="00275E95"/>
    <w:rsid w:val="00275EA0"/>
    <w:rsid w:val="00275EA8"/>
    <w:rsid w:val="00275FA6"/>
    <w:rsid w:val="00275FBB"/>
    <w:rsid w:val="00276014"/>
    <w:rsid w:val="00276059"/>
    <w:rsid w:val="0027616B"/>
    <w:rsid w:val="0027624B"/>
    <w:rsid w:val="002762EC"/>
    <w:rsid w:val="0027631F"/>
    <w:rsid w:val="00276390"/>
    <w:rsid w:val="00276399"/>
    <w:rsid w:val="002763D2"/>
    <w:rsid w:val="00276424"/>
    <w:rsid w:val="002765DD"/>
    <w:rsid w:val="002765DE"/>
    <w:rsid w:val="002766F4"/>
    <w:rsid w:val="00276747"/>
    <w:rsid w:val="0027677D"/>
    <w:rsid w:val="00276780"/>
    <w:rsid w:val="00276974"/>
    <w:rsid w:val="00276A71"/>
    <w:rsid w:val="00276B2F"/>
    <w:rsid w:val="00276BA5"/>
    <w:rsid w:val="00276C96"/>
    <w:rsid w:val="00276D38"/>
    <w:rsid w:val="00276D57"/>
    <w:rsid w:val="00276D88"/>
    <w:rsid w:val="00276DB9"/>
    <w:rsid w:val="00276E2A"/>
    <w:rsid w:val="00276EBF"/>
    <w:rsid w:val="00276F1F"/>
    <w:rsid w:val="00276F7C"/>
    <w:rsid w:val="00276FAE"/>
    <w:rsid w:val="00277074"/>
    <w:rsid w:val="002772E5"/>
    <w:rsid w:val="002772E9"/>
    <w:rsid w:val="002775D8"/>
    <w:rsid w:val="002775F0"/>
    <w:rsid w:val="002775FF"/>
    <w:rsid w:val="0027763A"/>
    <w:rsid w:val="00277642"/>
    <w:rsid w:val="0027764E"/>
    <w:rsid w:val="00277657"/>
    <w:rsid w:val="002776CB"/>
    <w:rsid w:val="002778F6"/>
    <w:rsid w:val="00277997"/>
    <w:rsid w:val="00277B0F"/>
    <w:rsid w:val="00277B3C"/>
    <w:rsid w:val="00277B5B"/>
    <w:rsid w:val="00277BF5"/>
    <w:rsid w:val="00277CCE"/>
    <w:rsid w:val="00277CEF"/>
    <w:rsid w:val="00277D47"/>
    <w:rsid w:val="00277E57"/>
    <w:rsid w:val="00277F09"/>
    <w:rsid w:val="00277F82"/>
    <w:rsid w:val="00277FF2"/>
    <w:rsid w:val="002802A6"/>
    <w:rsid w:val="00280391"/>
    <w:rsid w:val="002803F8"/>
    <w:rsid w:val="0028047C"/>
    <w:rsid w:val="00280492"/>
    <w:rsid w:val="002805CF"/>
    <w:rsid w:val="002807A6"/>
    <w:rsid w:val="002807DC"/>
    <w:rsid w:val="002807F0"/>
    <w:rsid w:val="0028090E"/>
    <w:rsid w:val="0028096B"/>
    <w:rsid w:val="002809B0"/>
    <w:rsid w:val="00280A5F"/>
    <w:rsid w:val="00280A61"/>
    <w:rsid w:val="00280BAC"/>
    <w:rsid w:val="00280C11"/>
    <w:rsid w:val="00280CB2"/>
    <w:rsid w:val="00280D57"/>
    <w:rsid w:val="00280D7A"/>
    <w:rsid w:val="00280DD2"/>
    <w:rsid w:val="00280EA4"/>
    <w:rsid w:val="00280EB4"/>
    <w:rsid w:val="00281010"/>
    <w:rsid w:val="00281069"/>
    <w:rsid w:val="00281129"/>
    <w:rsid w:val="002812F6"/>
    <w:rsid w:val="002813A0"/>
    <w:rsid w:val="00281448"/>
    <w:rsid w:val="00281878"/>
    <w:rsid w:val="00281937"/>
    <w:rsid w:val="00281ADD"/>
    <w:rsid w:val="00281B71"/>
    <w:rsid w:val="00281C00"/>
    <w:rsid w:val="00281E88"/>
    <w:rsid w:val="00281EC0"/>
    <w:rsid w:val="00281EE7"/>
    <w:rsid w:val="00281F92"/>
    <w:rsid w:val="002821C0"/>
    <w:rsid w:val="00282305"/>
    <w:rsid w:val="00282478"/>
    <w:rsid w:val="002824EA"/>
    <w:rsid w:val="0028252E"/>
    <w:rsid w:val="002825B1"/>
    <w:rsid w:val="002825EA"/>
    <w:rsid w:val="00282721"/>
    <w:rsid w:val="002827D7"/>
    <w:rsid w:val="0028296E"/>
    <w:rsid w:val="00282978"/>
    <w:rsid w:val="00282A8C"/>
    <w:rsid w:val="00282B0B"/>
    <w:rsid w:val="00282B11"/>
    <w:rsid w:val="00282B14"/>
    <w:rsid w:val="00282BD3"/>
    <w:rsid w:val="00282C59"/>
    <w:rsid w:val="00282F7B"/>
    <w:rsid w:val="00283176"/>
    <w:rsid w:val="002832FB"/>
    <w:rsid w:val="0028341F"/>
    <w:rsid w:val="0028347C"/>
    <w:rsid w:val="0028366A"/>
    <w:rsid w:val="00283701"/>
    <w:rsid w:val="0028373F"/>
    <w:rsid w:val="002837A1"/>
    <w:rsid w:val="0028384F"/>
    <w:rsid w:val="00283866"/>
    <w:rsid w:val="002838FD"/>
    <w:rsid w:val="00283A8D"/>
    <w:rsid w:val="00283B43"/>
    <w:rsid w:val="00283B76"/>
    <w:rsid w:val="00283DB2"/>
    <w:rsid w:val="00283E33"/>
    <w:rsid w:val="00283F17"/>
    <w:rsid w:val="00284047"/>
    <w:rsid w:val="00284096"/>
    <w:rsid w:val="00284308"/>
    <w:rsid w:val="0028439E"/>
    <w:rsid w:val="00284410"/>
    <w:rsid w:val="00284502"/>
    <w:rsid w:val="0028466F"/>
    <w:rsid w:val="002846D3"/>
    <w:rsid w:val="00284706"/>
    <w:rsid w:val="00284922"/>
    <w:rsid w:val="00284952"/>
    <w:rsid w:val="00284A65"/>
    <w:rsid w:val="00284C60"/>
    <w:rsid w:val="00284C73"/>
    <w:rsid w:val="00284D35"/>
    <w:rsid w:val="00284DFE"/>
    <w:rsid w:val="00284E25"/>
    <w:rsid w:val="00284E5B"/>
    <w:rsid w:val="00284EF2"/>
    <w:rsid w:val="00284F57"/>
    <w:rsid w:val="00284F6C"/>
    <w:rsid w:val="0028503A"/>
    <w:rsid w:val="002850BD"/>
    <w:rsid w:val="00285127"/>
    <w:rsid w:val="002852C7"/>
    <w:rsid w:val="00285415"/>
    <w:rsid w:val="00285536"/>
    <w:rsid w:val="00285762"/>
    <w:rsid w:val="0028578C"/>
    <w:rsid w:val="0028579B"/>
    <w:rsid w:val="002857C1"/>
    <w:rsid w:val="00285845"/>
    <w:rsid w:val="0028586F"/>
    <w:rsid w:val="00285904"/>
    <w:rsid w:val="0028597A"/>
    <w:rsid w:val="00285ACC"/>
    <w:rsid w:val="00285D2D"/>
    <w:rsid w:val="00285E26"/>
    <w:rsid w:val="00285E93"/>
    <w:rsid w:val="00285F4F"/>
    <w:rsid w:val="00285F54"/>
    <w:rsid w:val="00285F60"/>
    <w:rsid w:val="00285FA6"/>
    <w:rsid w:val="00286131"/>
    <w:rsid w:val="0028617B"/>
    <w:rsid w:val="002861E8"/>
    <w:rsid w:val="0028628A"/>
    <w:rsid w:val="0028629E"/>
    <w:rsid w:val="00286325"/>
    <w:rsid w:val="002863FF"/>
    <w:rsid w:val="002864E2"/>
    <w:rsid w:val="00286527"/>
    <w:rsid w:val="002866FC"/>
    <w:rsid w:val="00286761"/>
    <w:rsid w:val="00286878"/>
    <w:rsid w:val="00286894"/>
    <w:rsid w:val="002869C9"/>
    <w:rsid w:val="002869E9"/>
    <w:rsid w:val="00286AEF"/>
    <w:rsid w:val="00286B2F"/>
    <w:rsid w:val="00286B40"/>
    <w:rsid w:val="00286B8B"/>
    <w:rsid w:val="00286B95"/>
    <w:rsid w:val="00286C74"/>
    <w:rsid w:val="00286C91"/>
    <w:rsid w:val="00286D32"/>
    <w:rsid w:val="00286D45"/>
    <w:rsid w:val="00286D9B"/>
    <w:rsid w:val="00286DD0"/>
    <w:rsid w:val="00286EF6"/>
    <w:rsid w:val="00286F00"/>
    <w:rsid w:val="00286F53"/>
    <w:rsid w:val="00286F7E"/>
    <w:rsid w:val="00286FB0"/>
    <w:rsid w:val="00287028"/>
    <w:rsid w:val="00287036"/>
    <w:rsid w:val="00287170"/>
    <w:rsid w:val="002872F2"/>
    <w:rsid w:val="002873EA"/>
    <w:rsid w:val="00287543"/>
    <w:rsid w:val="00287547"/>
    <w:rsid w:val="0028776F"/>
    <w:rsid w:val="00287786"/>
    <w:rsid w:val="002877E5"/>
    <w:rsid w:val="0028787C"/>
    <w:rsid w:val="00287939"/>
    <w:rsid w:val="00287952"/>
    <w:rsid w:val="0028796C"/>
    <w:rsid w:val="0028799A"/>
    <w:rsid w:val="002879F9"/>
    <w:rsid w:val="00287A4E"/>
    <w:rsid w:val="00287AFA"/>
    <w:rsid w:val="00287B1B"/>
    <w:rsid w:val="00287CAA"/>
    <w:rsid w:val="00287ECF"/>
    <w:rsid w:val="00287EF7"/>
    <w:rsid w:val="00287FA3"/>
    <w:rsid w:val="002900BB"/>
    <w:rsid w:val="00290200"/>
    <w:rsid w:val="0029038D"/>
    <w:rsid w:val="002904F8"/>
    <w:rsid w:val="002905A3"/>
    <w:rsid w:val="00290677"/>
    <w:rsid w:val="0029077C"/>
    <w:rsid w:val="00290811"/>
    <w:rsid w:val="00290935"/>
    <w:rsid w:val="002909EC"/>
    <w:rsid w:val="00290A5D"/>
    <w:rsid w:val="00290A65"/>
    <w:rsid w:val="00290A82"/>
    <w:rsid w:val="00290B1F"/>
    <w:rsid w:val="00290B40"/>
    <w:rsid w:val="00290B5C"/>
    <w:rsid w:val="00290BBD"/>
    <w:rsid w:val="00290C7F"/>
    <w:rsid w:val="00290FC7"/>
    <w:rsid w:val="0029105D"/>
    <w:rsid w:val="002910BE"/>
    <w:rsid w:val="0029119F"/>
    <w:rsid w:val="002911A1"/>
    <w:rsid w:val="002911A5"/>
    <w:rsid w:val="002911E4"/>
    <w:rsid w:val="0029120B"/>
    <w:rsid w:val="0029122C"/>
    <w:rsid w:val="00291314"/>
    <w:rsid w:val="002913D5"/>
    <w:rsid w:val="002913FA"/>
    <w:rsid w:val="002913FC"/>
    <w:rsid w:val="00291405"/>
    <w:rsid w:val="0029149E"/>
    <w:rsid w:val="00291673"/>
    <w:rsid w:val="002916AF"/>
    <w:rsid w:val="0029171A"/>
    <w:rsid w:val="00291760"/>
    <w:rsid w:val="00291834"/>
    <w:rsid w:val="00291962"/>
    <w:rsid w:val="00291991"/>
    <w:rsid w:val="002919A2"/>
    <w:rsid w:val="00291A35"/>
    <w:rsid w:val="00291A91"/>
    <w:rsid w:val="00291B2A"/>
    <w:rsid w:val="00291B80"/>
    <w:rsid w:val="00291C1B"/>
    <w:rsid w:val="00291C4A"/>
    <w:rsid w:val="00291D3B"/>
    <w:rsid w:val="00291D4B"/>
    <w:rsid w:val="00291DDE"/>
    <w:rsid w:val="00291FEA"/>
    <w:rsid w:val="00291FF5"/>
    <w:rsid w:val="00292037"/>
    <w:rsid w:val="00292043"/>
    <w:rsid w:val="00292054"/>
    <w:rsid w:val="0029227E"/>
    <w:rsid w:val="0029230E"/>
    <w:rsid w:val="00292349"/>
    <w:rsid w:val="00292381"/>
    <w:rsid w:val="0029239D"/>
    <w:rsid w:val="002923A0"/>
    <w:rsid w:val="002923EA"/>
    <w:rsid w:val="002925F4"/>
    <w:rsid w:val="002925F6"/>
    <w:rsid w:val="002926BF"/>
    <w:rsid w:val="002926C2"/>
    <w:rsid w:val="0029284C"/>
    <w:rsid w:val="0029296F"/>
    <w:rsid w:val="002929E6"/>
    <w:rsid w:val="002929EB"/>
    <w:rsid w:val="00292A45"/>
    <w:rsid w:val="00292AAB"/>
    <w:rsid w:val="00292B57"/>
    <w:rsid w:val="00292BED"/>
    <w:rsid w:val="00292C40"/>
    <w:rsid w:val="00292C89"/>
    <w:rsid w:val="00292D94"/>
    <w:rsid w:val="00292E01"/>
    <w:rsid w:val="00292F0F"/>
    <w:rsid w:val="00292F9E"/>
    <w:rsid w:val="00293019"/>
    <w:rsid w:val="0029306F"/>
    <w:rsid w:val="00293099"/>
    <w:rsid w:val="00293105"/>
    <w:rsid w:val="0029311D"/>
    <w:rsid w:val="00293197"/>
    <w:rsid w:val="00293520"/>
    <w:rsid w:val="0029354C"/>
    <w:rsid w:val="00293586"/>
    <w:rsid w:val="002935CD"/>
    <w:rsid w:val="002935E3"/>
    <w:rsid w:val="0029380A"/>
    <w:rsid w:val="00293904"/>
    <w:rsid w:val="00293908"/>
    <w:rsid w:val="00293937"/>
    <w:rsid w:val="00293949"/>
    <w:rsid w:val="00293B03"/>
    <w:rsid w:val="00293B64"/>
    <w:rsid w:val="00293B7D"/>
    <w:rsid w:val="00293CAE"/>
    <w:rsid w:val="00293D13"/>
    <w:rsid w:val="00293D80"/>
    <w:rsid w:val="00293E06"/>
    <w:rsid w:val="00293F70"/>
    <w:rsid w:val="00293F71"/>
    <w:rsid w:val="00294009"/>
    <w:rsid w:val="00294169"/>
    <w:rsid w:val="002941D4"/>
    <w:rsid w:val="00294202"/>
    <w:rsid w:val="00294252"/>
    <w:rsid w:val="002942D8"/>
    <w:rsid w:val="00294331"/>
    <w:rsid w:val="002943F1"/>
    <w:rsid w:val="002944BB"/>
    <w:rsid w:val="00294567"/>
    <w:rsid w:val="002945EC"/>
    <w:rsid w:val="0029485D"/>
    <w:rsid w:val="002948FA"/>
    <w:rsid w:val="00294B63"/>
    <w:rsid w:val="00294D68"/>
    <w:rsid w:val="00294FA2"/>
    <w:rsid w:val="002950F8"/>
    <w:rsid w:val="00295168"/>
    <w:rsid w:val="00295472"/>
    <w:rsid w:val="0029556E"/>
    <w:rsid w:val="00295739"/>
    <w:rsid w:val="00295868"/>
    <w:rsid w:val="00295891"/>
    <w:rsid w:val="00295A3F"/>
    <w:rsid w:val="00295A4B"/>
    <w:rsid w:val="00295AE5"/>
    <w:rsid w:val="00295B23"/>
    <w:rsid w:val="00295B7F"/>
    <w:rsid w:val="00295C89"/>
    <w:rsid w:val="00295D7A"/>
    <w:rsid w:val="00295DB5"/>
    <w:rsid w:val="00295EA1"/>
    <w:rsid w:val="00295ECA"/>
    <w:rsid w:val="00295F8F"/>
    <w:rsid w:val="00295FC8"/>
    <w:rsid w:val="0029604A"/>
    <w:rsid w:val="002960E0"/>
    <w:rsid w:val="00296151"/>
    <w:rsid w:val="00296324"/>
    <w:rsid w:val="00296366"/>
    <w:rsid w:val="002963FF"/>
    <w:rsid w:val="00296409"/>
    <w:rsid w:val="002965D5"/>
    <w:rsid w:val="0029660A"/>
    <w:rsid w:val="00296610"/>
    <w:rsid w:val="00296616"/>
    <w:rsid w:val="00296680"/>
    <w:rsid w:val="0029672A"/>
    <w:rsid w:val="00296786"/>
    <w:rsid w:val="00296880"/>
    <w:rsid w:val="00296B0F"/>
    <w:rsid w:val="00296BCB"/>
    <w:rsid w:val="00296E58"/>
    <w:rsid w:val="00296E8F"/>
    <w:rsid w:val="00296F20"/>
    <w:rsid w:val="00296F23"/>
    <w:rsid w:val="00296F9C"/>
    <w:rsid w:val="00296FED"/>
    <w:rsid w:val="00297287"/>
    <w:rsid w:val="002972F0"/>
    <w:rsid w:val="00297457"/>
    <w:rsid w:val="002974DE"/>
    <w:rsid w:val="00297774"/>
    <w:rsid w:val="002977AA"/>
    <w:rsid w:val="002978B5"/>
    <w:rsid w:val="002978FC"/>
    <w:rsid w:val="00297905"/>
    <w:rsid w:val="00297CEB"/>
    <w:rsid w:val="00297CF6"/>
    <w:rsid w:val="00297D06"/>
    <w:rsid w:val="00297DD3"/>
    <w:rsid w:val="00297F0C"/>
    <w:rsid w:val="002A000A"/>
    <w:rsid w:val="002A02EF"/>
    <w:rsid w:val="002A0449"/>
    <w:rsid w:val="002A0555"/>
    <w:rsid w:val="002A05D9"/>
    <w:rsid w:val="002A0610"/>
    <w:rsid w:val="002A061B"/>
    <w:rsid w:val="002A062F"/>
    <w:rsid w:val="002A06D1"/>
    <w:rsid w:val="002A0783"/>
    <w:rsid w:val="002A0851"/>
    <w:rsid w:val="002A08B3"/>
    <w:rsid w:val="002A0B0C"/>
    <w:rsid w:val="002A0B0D"/>
    <w:rsid w:val="002A0B48"/>
    <w:rsid w:val="002A0CF0"/>
    <w:rsid w:val="002A0DDF"/>
    <w:rsid w:val="002A0E88"/>
    <w:rsid w:val="002A0F06"/>
    <w:rsid w:val="002A0FFB"/>
    <w:rsid w:val="002A11C4"/>
    <w:rsid w:val="002A12AB"/>
    <w:rsid w:val="002A12D9"/>
    <w:rsid w:val="002A1327"/>
    <w:rsid w:val="002A1362"/>
    <w:rsid w:val="002A13F4"/>
    <w:rsid w:val="002A1448"/>
    <w:rsid w:val="002A148B"/>
    <w:rsid w:val="002A154E"/>
    <w:rsid w:val="002A1585"/>
    <w:rsid w:val="002A159A"/>
    <w:rsid w:val="002A16E1"/>
    <w:rsid w:val="002A1838"/>
    <w:rsid w:val="002A1906"/>
    <w:rsid w:val="002A19C5"/>
    <w:rsid w:val="002A19FD"/>
    <w:rsid w:val="002A1A29"/>
    <w:rsid w:val="002A1AE0"/>
    <w:rsid w:val="002A1AE5"/>
    <w:rsid w:val="002A1EB5"/>
    <w:rsid w:val="002A1FFC"/>
    <w:rsid w:val="002A2141"/>
    <w:rsid w:val="002A2208"/>
    <w:rsid w:val="002A22BE"/>
    <w:rsid w:val="002A2334"/>
    <w:rsid w:val="002A23CE"/>
    <w:rsid w:val="002A2550"/>
    <w:rsid w:val="002A25B9"/>
    <w:rsid w:val="002A25F4"/>
    <w:rsid w:val="002A2632"/>
    <w:rsid w:val="002A2729"/>
    <w:rsid w:val="002A275D"/>
    <w:rsid w:val="002A28C2"/>
    <w:rsid w:val="002A290A"/>
    <w:rsid w:val="002A291D"/>
    <w:rsid w:val="002A29C6"/>
    <w:rsid w:val="002A2AC1"/>
    <w:rsid w:val="002A2AEA"/>
    <w:rsid w:val="002A2B55"/>
    <w:rsid w:val="002A2B76"/>
    <w:rsid w:val="002A2D07"/>
    <w:rsid w:val="002A2D6B"/>
    <w:rsid w:val="002A2DDF"/>
    <w:rsid w:val="002A2E06"/>
    <w:rsid w:val="002A2EF9"/>
    <w:rsid w:val="002A2F20"/>
    <w:rsid w:val="002A3084"/>
    <w:rsid w:val="002A30BD"/>
    <w:rsid w:val="002A316C"/>
    <w:rsid w:val="002A320E"/>
    <w:rsid w:val="002A334C"/>
    <w:rsid w:val="002A33DF"/>
    <w:rsid w:val="002A34A4"/>
    <w:rsid w:val="002A34B4"/>
    <w:rsid w:val="002A35D7"/>
    <w:rsid w:val="002A36B7"/>
    <w:rsid w:val="002A3737"/>
    <w:rsid w:val="002A379D"/>
    <w:rsid w:val="002A3843"/>
    <w:rsid w:val="002A3910"/>
    <w:rsid w:val="002A39AE"/>
    <w:rsid w:val="002A3C17"/>
    <w:rsid w:val="002A3C70"/>
    <w:rsid w:val="002A3CA0"/>
    <w:rsid w:val="002A3CCE"/>
    <w:rsid w:val="002A3D4A"/>
    <w:rsid w:val="002A3DFA"/>
    <w:rsid w:val="002A3E34"/>
    <w:rsid w:val="002A3ED8"/>
    <w:rsid w:val="002A3F7D"/>
    <w:rsid w:val="002A3FC8"/>
    <w:rsid w:val="002A4054"/>
    <w:rsid w:val="002A407B"/>
    <w:rsid w:val="002A40D8"/>
    <w:rsid w:val="002A4188"/>
    <w:rsid w:val="002A41F6"/>
    <w:rsid w:val="002A420D"/>
    <w:rsid w:val="002A4228"/>
    <w:rsid w:val="002A42FE"/>
    <w:rsid w:val="002A4433"/>
    <w:rsid w:val="002A455F"/>
    <w:rsid w:val="002A4574"/>
    <w:rsid w:val="002A470C"/>
    <w:rsid w:val="002A473B"/>
    <w:rsid w:val="002A4757"/>
    <w:rsid w:val="002A489C"/>
    <w:rsid w:val="002A49DD"/>
    <w:rsid w:val="002A4B07"/>
    <w:rsid w:val="002A4B0B"/>
    <w:rsid w:val="002A4CC9"/>
    <w:rsid w:val="002A4E64"/>
    <w:rsid w:val="002A4EA0"/>
    <w:rsid w:val="002A4F89"/>
    <w:rsid w:val="002A4FF5"/>
    <w:rsid w:val="002A5009"/>
    <w:rsid w:val="002A503A"/>
    <w:rsid w:val="002A5199"/>
    <w:rsid w:val="002A5221"/>
    <w:rsid w:val="002A52C9"/>
    <w:rsid w:val="002A5308"/>
    <w:rsid w:val="002A5336"/>
    <w:rsid w:val="002A536A"/>
    <w:rsid w:val="002A5370"/>
    <w:rsid w:val="002A5401"/>
    <w:rsid w:val="002A5522"/>
    <w:rsid w:val="002A55C6"/>
    <w:rsid w:val="002A561F"/>
    <w:rsid w:val="002A5676"/>
    <w:rsid w:val="002A5839"/>
    <w:rsid w:val="002A5918"/>
    <w:rsid w:val="002A59EB"/>
    <w:rsid w:val="002A5A99"/>
    <w:rsid w:val="002A5B28"/>
    <w:rsid w:val="002A5B95"/>
    <w:rsid w:val="002A5C9D"/>
    <w:rsid w:val="002A5CAA"/>
    <w:rsid w:val="002A5CD2"/>
    <w:rsid w:val="002A5EE7"/>
    <w:rsid w:val="002A5EEC"/>
    <w:rsid w:val="002A5F3A"/>
    <w:rsid w:val="002A6004"/>
    <w:rsid w:val="002A6062"/>
    <w:rsid w:val="002A607D"/>
    <w:rsid w:val="002A60FB"/>
    <w:rsid w:val="002A613C"/>
    <w:rsid w:val="002A62A8"/>
    <w:rsid w:val="002A62AB"/>
    <w:rsid w:val="002A6454"/>
    <w:rsid w:val="002A6586"/>
    <w:rsid w:val="002A66C4"/>
    <w:rsid w:val="002A67FD"/>
    <w:rsid w:val="002A68CA"/>
    <w:rsid w:val="002A68DD"/>
    <w:rsid w:val="002A69C4"/>
    <w:rsid w:val="002A69D2"/>
    <w:rsid w:val="002A6D3B"/>
    <w:rsid w:val="002A6E47"/>
    <w:rsid w:val="002A6EF2"/>
    <w:rsid w:val="002A6EFE"/>
    <w:rsid w:val="002A6F49"/>
    <w:rsid w:val="002A7004"/>
    <w:rsid w:val="002A707E"/>
    <w:rsid w:val="002A70E1"/>
    <w:rsid w:val="002A71D0"/>
    <w:rsid w:val="002A72BC"/>
    <w:rsid w:val="002A7363"/>
    <w:rsid w:val="002A7461"/>
    <w:rsid w:val="002A7531"/>
    <w:rsid w:val="002A7563"/>
    <w:rsid w:val="002A756D"/>
    <w:rsid w:val="002A7719"/>
    <w:rsid w:val="002A77B1"/>
    <w:rsid w:val="002A7862"/>
    <w:rsid w:val="002A7962"/>
    <w:rsid w:val="002A7BF5"/>
    <w:rsid w:val="002A7C57"/>
    <w:rsid w:val="002A7C87"/>
    <w:rsid w:val="002A7CA3"/>
    <w:rsid w:val="002A7D40"/>
    <w:rsid w:val="002A7EC0"/>
    <w:rsid w:val="002B0029"/>
    <w:rsid w:val="002B00CA"/>
    <w:rsid w:val="002B011C"/>
    <w:rsid w:val="002B015E"/>
    <w:rsid w:val="002B01BB"/>
    <w:rsid w:val="002B01BE"/>
    <w:rsid w:val="002B01D5"/>
    <w:rsid w:val="002B0439"/>
    <w:rsid w:val="002B04C4"/>
    <w:rsid w:val="002B0558"/>
    <w:rsid w:val="002B05C7"/>
    <w:rsid w:val="002B05F5"/>
    <w:rsid w:val="002B0725"/>
    <w:rsid w:val="002B0742"/>
    <w:rsid w:val="002B0852"/>
    <w:rsid w:val="002B093F"/>
    <w:rsid w:val="002B09FB"/>
    <w:rsid w:val="002B0E84"/>
    <w:rsid w:val="002B0FA1"/>
    <w:rsid w:val="002B101E"/>
    <w:rsid w:val="002B112E"/>
    <w:rsid w:val="002B11ED"/>
    <w:rsid w:val="002B123B"/>
    <w:rsid w:val="002B1264"/>
    <w:rsid w:val="002B128D"/>
    <w:rsid w:val="002B12B6"/>
    <w:rsid w:val="002B1312"/>
    <w:rsid w:val="002B133F"/>
    <w:rsid w:val="002B157B"/>
    <w:rsid w:val="002B158B"/>
    <w:rsid w:val="002B1817"/>
    <w:rsid w:val="002B198F"/>
    <w:rsid w:val="002B1B0D"/>
    <w:rsid w:val="002B1D29"/>
    <w:rsid w:val="002B1E4C"/>
    <w:rsid w:val="002B2000"/>
    <w:rsid w:val="002B2012"/>
    <w:rsid w:val="002B20B5"/>
    <w:rsid w:val="002B2486"/>
    <w:rsid w:val="002B24E3"/>
    <w:rsid w:val="002B24FC"/>
    <w:rsid w:val="002B2501"/>
    <w:rsid w:val="002B29DE"/>
    <w:rsid w:val="002B2A5D"/>
    <w:rsid w:val="002B2A6D"/>
    <w:rsid w:val="002B2A8B"/>
    <w:rsid w:val="002B2AF4"/>
    <w:rsid w:val="002B2B10"/>
    <w:rsid w:val="002B2B2C"/>
    <w:rsid w:val="002B2B89"/>
    <w:rsid w:val="002B2CBF"/>
    <w:rsid w:val="002B2CC0"/>
    <w:rsid w:val="002B2CFD"/>
    <w:rsid w:val="002B2DA9"/>
    <w:rsid w:val="002B2E3D"/>
    <w:rsid w:val="002B2E78"/>
    <w:rsid w:val="002B2E7B"/>
    <w:rsid w:val="002B2E94"/>
    <w:rsid w:val="002B2F27"/>
    <w:rsid w:val="002B2F86"/>
    <w:rsid w:val="002B2FD3"/>
    <w:rsid w:val="002B3090"/>
    <w:rsid w:val="002B3097"/>
    <w:rsid w:val="002B3135"/>
    <w:rsid w:val="002B321C"/>
    <w:rsid w:val="002B32B1"/>
    <w:rsid w:val="002B3571"/>
    <w:rsid w:val="002B35D5"/>
    <w:rsid w:val="002B35F7"/>
    <w:rsid w:val="002B3753"/>
    <w:rsid w:val="002B3773"/>
    <w:rsid w:val="002B37DE"/>
    <w:rsid w:val="002B3809"/>
    <w:rsid w:val="002B38C8"/>
    <w:rsid w:val="002B38E8"/>
    <w:rsid w:val="002B3B15"/>
    <w:rsid w:val="002B3BB2"/>
    <w:rsid w:val="002B3BFF"/>
    <w:rsid w:val="002B3C7B"/>
    <w:rsid w:val="002B3CAE"/>
    <w:rsid w:val="002B3CB1"/>
    <w:rsid w:val="002B3D3A"/>
    <w:rsid w:val="002B3D46"/>
    <w:rsid w:val="002B3E06"/>
    <w:rsid w:val="002B3E2C"/>
    <w:rsid w:val="002B3EDC"/>
    <w:rsid w:val="002B3F34"/>
    <w:rsid w:val="002B3FC9"/>
    <w:rsid w:val="002B3FD2"/>
    <w:rsid w:val="002B412C"/>
    <w:rsid w:val="002B42D6"/>
    <w:rsid w:val="002B4339"/>
    <w:rsid w:val="002B4406"/>
    <w:rsid w:val="002B445C"/>
    <w:rsid w:val="002B45FC"/>
    <w:rsid w:val="002B462A"/>
    <w:rsid w:val="002B4749"/>
    <w:rsid w:val="002B4888"/>
    <w:rsid w:val="002B493B"/>
    <w:rsid w:val="002B496A"/>
    <w:rsid w:val="002B49C4"/>
    <w:rsid w:val="002B4AA9"/>
    <w:rsid w:val="002B4AC6"/>
    <w:rsid w:val="002B4ADC"/>
    <w:rsid w:val="002B4B74"/>
    <w:rsid w:val="002B4BC6"/>
    <w:rsid w:val="002B4BE3"/>
    <w:rsid w:val="002B4BE4"/>
    <w:rsid w:val="002B4C3D"/>
    <w:rsid w:val="002B4E2E"/>
    <w:rsid w:val="002B4EEF"/>
    <w:rsid w:val="002B4F54"/>
    <w:rsid w:val="002B5018"/>
    <w:rsid w:val="002B50A9"/>
    <w:rsid w:val="002B5128"/>
    <w:rsid w:val="002B513C"/>
    <w:rsid w:val="002B515E"/>
    <w:rsid w:val="002B5368"/>
    <w:rsid w:val="002B53C4"/>
    <w:rsid w:val="002B53FE"/>
    <w:rsid w:val="002B540E"/>
    <w:rsid w:val="002B55DF"/>
    <w:rsid w:val="002B5654"/>
    <w:rsid w:val="002B5665"/>
    <w:rsid w:val="002B56D2"/>
    <w:rsid w:val="002B56F7"/>
    <w:rsid w:val="002B575E"/>
    <w:rsid w:val="002B57AF"/>
    <w:rsid w:val="002B584C"/>
    <w:rsid w:val="002B587F"/>
    <w:rsid w:val="002B591D"/>
    <w:rsid w:val="002B594E"/>
    <w:rsid w:val="002B5AB6"/>
    <w:rsid w:val="002B5B2D"/>
    <w:rsid w:val="002B5BA2"/>
    <w:rsid w:val="002B5C98"/>
    <w:rsid w:val="002B5D98"/>
    <w:rsid w:val="002B5E23"/>
    <w:rsid w:val="002B5F8C"/>
    <w:rsid w:val="002B5FC5"/>
    <w:rsid w:val="002B6054"/>
    <w:rsid w:val="002B6066"/>
    <w:rsid w:val="002B6100"/>
    <w:rsid w:val="002B6209"/>
    <w:rsid w:val="002B620F"/>
    <w:rsid w:val="002B6223"/>
    <w:rsid w:val="002B6270"/>
    <w:rsid w:val="002B62CB"/>
    <w:rsid w:val="002B630B"/>
    <w:rsid w:val="002B6346"/>
    <w:rsid w:val="002B6595"/>
    <w:rsid w:val="002B6598"/>
    <w:rsid w:val="002B65F0"/>
    <w:rsid w:val="002B67E7"/>
    <w:rsid w:val="002B685C"/>
    <w:rsid w:val="002B68AD"/>
    <w:rsid w:val="002B68C3"/>
    <w:rsid w:val="002B6AAB"/>
    <w:rsid w:val="002B6BEA"/>
    <w:rsid w:val="002B6C95"/>
    <w:rsid w:val="002B6CB6"/>
    <w:rsid w:val="002B6CD5"/>
    <w:rsid w:val="002B6F6C"/>
    <w:rsid w:val="002B6F88"/>
    <w:rsid w:val="002B7077"/>
    <w:rsid w:val="002B709A"/>
    <w:rsid w:val="002B733D"/>
    <w:rsid w:val="002B73DB"/>
    <w:rsid w:val="002B75BB"/>
    <w:rsid w:val="002B7645"/>
    <w:rsid w:val="002B7666"/>
    <w:rsid w:val="002B77A8"/>
    <w:rsid w:val="002B780E"/>
    <w:rsid w:val="002B7843"/>
    <w:rsid w:val="002B7AE0"/>
    <w:rsid w:val="002B7AF7"/>
    <w:rsid w:val="002B7B02"/>
    <w:rsid w:val="002B7B90"/>
    <w:rsid w:val="002B7C59"/>
    <w:rsid w:val="002B7CA3"/>
    <w:rsid w:val="002B7E5C"/>
    <w:rsid w:val="002B7EB0"/>
    <w:rsid w:val="002B7F02"/>
    <w:rsid w:val="002B7F2A"/>
    <w:rsid w:val="002C003D"/>
    <w:rsid w:val="002C0040"/>
    <w:rsid w:val="002C02ED"/>
    <w:rsid w:val="002C05CC"/>
    <w:rsid w:val="002C0687"/>
    <w:rsid w:val="002C06F9"/>
    <w:rsid w:val="002C0720"/>
    <w:rsid w:val="002C0744"/>
    <w:rsid w:val="002C075E"/>
    <w:rsid w:val="002C0799"/>
    <w:rsid w:val="002C08BE"/>
    <w:rsid w:val="002C08D4"/>
    <w:rsid w:val="002C0953"/>
    <w:rsid w:val="002C0958"/>
    <w:rsid w:val="002C0B34"/>
    <w:rsid w:val="002C0C34"/>
    <w:rsid w:val="002C0CC8"/>
    <w:rsid w:val="002C0D3D"/>
    <w:rsid w:val="002C0E46"/>
    <w:rsid w:val="002C0F15"/>
    <w:rsid w:val="002C1002"/>
    <w:rsid w:val="002C10B9"/>
    <w:rsid w:val="002C11C1"/>
    <w:rsid w:val="002C1253"/>
    <w:rsid w:val="002C135C"/>
    <w:rsid w:val="002C136C"/>
    <w:rsid w:val="002C13CE"/>
    <w:rsid w:val="002C1533"/>
    <w:rsid w:val="002C1570"/>
    <w:rsid w:val="002C15AE"/>
    <w:rsid w:val="002C16B4"/>
    <w:rsid w:val="002C16E4"/>
    <w:rsid w:val="002C175E"/>
    <w:rsid w:val="002C197C"/>
    <w:rsid w:val="002C19B4"/>
    <w:rsid w:val="002C19FD"/>
    <w:rsid w:val="002C1A18"/>
    <w:rsid w:val="002C1AEF"/>
    <w:rsid w:val="002C1BED"/>
    <w:rsid w:val="002C1BF1"/>
    <w:rsid w:val="002C1BFD"/>
    <w:rsid w:val="002C1DC4"/>
    <w:rsid w:val="002C1F1A"/>
    <w:rsid w:val="002C1F29"/>
    <w:rsid w:val="002C1F4F"/>
    <w:rsid w:val="002C1F9A"/>
    <w:rsid w:val="002C20C6"/>
    <w:rsid w:val="002C22B5"/>
    <w:rsid w:val="002C2343"/>
    <w:rsid w:val="002C237F"/>
    <w:rsid w:val="002C2478"/>
    <w:rsid w:val="002C24F0"/>
    <w:rsid w:val="002C250B"/>
    <w:rsid w:val="002C253E"/>
    <w:rsid w:val="002C255C"/>
    <w:rsid w:val="002C25A6"/>
    <w:rsid w:val="002C2655"/>
    <w:rsid w:val="002C2685"/>
    <w:rsid w:val="002C26DB"/>
    <w:rsid w:val="002C298D"/>
    <w:rsid w:val="002C2999"/>
    <w:rsid w:val="002C2A29"/>
    <w:rsid w:val="002C2A7B"/>
    <w:rsid w:val="002C2ADD"/>
    <w:rsid w:val="002C2B75"/>
    <w:rsid w:val="002C2BA8"/>
    <w:rsid w:val="002C2BC9"/>
    <w:rsid w:val="002C2C60"/>
    <w:rsid w:val="002C2C8D"/>
    <w:rsid w:val="002C2CF9"/>
    <w:rsid w:val="002C2D45"/>
    <w:rsid w:val="002C2DF1"/>
    <w:rsid w:val="002C2F96"/>
    <w:rsid w:val="002C2FA4"/>
    <w:rsid w:val="002C2FFD"/>
    <w:rsid w:val="002C306C"/>
    <w:rsid w:val="002C30D5"/>
    <w:rsid w:val="002C3132"/>
    <w:rsid w:val="002C321F"/>
    <w:rsid w:val="002C32B7"/>
    <w:rsid w:val="002C3333"/>
    <w:rsid w:val="002C33A3"/>
    <w:rsid w:val="002C340E"/>
    <w:rsid w:val="002C3412"/>
    <w:rsid w:val="002C3573"/>
    <w:rsid w:val="002C3610"/>
    <w:rsid w:val="002C3703"/>
    <w:rsid w:val="002C3761"/>
    <w:rsid w:val="002C38CB"/>
    <w:rsid w:val="002C38ED"/>
    <w:rsid w:val="002C3907"/>
    <w:rsid w:val="002C3958"/>
    <w:rsid w:val="002C3B8F"/>
    <w:rsid w:val="002C3CDD"/>
    <w:rsid w:val="002C3D08"/>
    <w:rsid w:val="002C3D43"/>
    <w:rsid w:val="002C3D73"/>
    <w:rsid w:val="002C3DAE"/>
    <w:rsid w:val="002C4126"/>
    <w:rsid w:val="002C431D"/>
    <w:rsid w:val="002C434F"/>
    <w:rsid w:val="002C4473"/>
    <w:rsid w:val="002C4534"/>
    <w:rsid w:val="002C453A"/>
    <w:rsid w:val="002C4779"/>
    <w:rsid w:val="002C480B"/>
    <w:rsid w:val="002C48CF"/>
    <w:rsid w:val="002C49A7"/>
    <w:rsid w:val="002C49F5"/>
    <w:rsid w:val="002C4A02"/>
    <w:rsid w:val="002C4AEE"/>
    <w:rsid w:val="002C4BFF"/>
    <w:rsid w:val="002C4D97"/>
    <w:rsid w:val="002C4E12"/>
    <w:rsid w:val="002C4E3B"/>
    <w:rsid w:val="002C4E6D"/>
    <w:rsid w:val="002C4F1D"/>
    <w:rsid w:val="002C517E"/>
    <w:rsid w:val="002C51D0"/>
    <w:rsid w:val="002C52A9"/>
    <w:rsid w:val="002C531F"/>
    <w:rsid w:val="002C533A"/>
    <w:rsid w:val="002C542D"/>
    <w:rsid w:val="002C5511"/>
    <w:rsid w:val="002C5576"/>
    <w:rsid w:val="002C55C2"/>
    <w:rsid w:val="002C55C4"/>
    <w:rsid w:val="002C5618"/>
    <w:rsid w:val="002C56F4"/>
    <w:rsid w:val="002C5731"/>
    <w:rsid w:val="002C58DA"/>
    <w:rsid w:val="002C59D3"/>
    <w:rsid w:val="002C5CB5"/>
    <w:rsid w:val="002C61F0"/>
    <w:rsid w:val="002C6223"/>
    <w:rsid w:val="002C62C9"/>
    <w:rsid w:val="002C62F8"/>
    <w:rsid w:val="002C630B"/>
    <w:rsid w:val="002C63F6"/>
    <w:rsid w:val="002C644D"/>
    <w:rsid w:val="002C64BE"/>
    <w:rsid w:val="002C6581"/>
    <w:rsid w:val="002C65B0"/>
    <w:rsid w:val="002C66FB"/>
    <w:rsid w:val="002C6858"/>
    <w:rsid w:val="002C68D6"/>
    <w:rsid w:val="002C6901"/>
    <w:rsid w:val="002C6922"/>
    <w:rsid w:val="002C692C"/>
    <w:rsid w:val="002C6937"/>
    <w:rsid w:val="002C6A69"/>
    <w:rsid w:val="002C6A88"/>
    <w:rsid w:val="002C6AB9"/>
    <w:rsid w:val="002C6B8F"/>
    <w:rsid w:val="002C6BE9"/>
    <w:rsid w:val="002C6C95"/>
    <w:rsid w:val="002C6DDA"/>
    <w:rsid w:val="002C6E1C"/>
    <w:rsid w:val="002C6E28"/>
    <w:rsid w:val="002C6EA0"/>
    <w:rsid w:val="002C700E"/>
    <w:rsid w:val="002C7021"/>
    <w:rsid w:val="002C709D"/>
    <w:rsid w:val="002C70E8"/>
    <w:rsid w:val="002C718C"/>
    <w:rsid w:val="002C725C"/>
    <w:rsid w:val="002C72F7"/>
    <w:rsid w:val="002C74C0"/>
    <w:rsid w:val="002C7539"/>
    <w:rsid w:val="002C76C4"/>
    <w:rsid w:val="002C76D2"/>
    <w:rsid w:val="002C770D"/>
    <w:rsid w:val="002C77F2"/>
    <w:rsid w:val="002C78C4"/>
    <w:rsid w:val="002C799D"/>
    <w:rsid w:val="002C79E1"/>
    <w:rsid w:val="002C79E7"/>
    <w:rsid w:val="002C7B5C"/>
    <w:rsid w:val="002C7C40"/>
    <w:rsid w:val="002C7CF2"/>
    <w:rsid w:val="002C7D14"/>
    <w:rsid w:val="002C7D88"/>
    <w:rsid w:val="002C7DAA"/>
    <w:rsid w:val="002C7DC3"/>
    <w:rsid w:val="002C7DC8"/>
    <w:rsid w:val="002C7EA3"/>
    <w:rsid w:val="002C7F0E"/>
    <w:rsid w:val="002D0064"/>
    <w:rsid w:val="002D012E"/>
    <w:rsid w:val="002D0142"/>
    <w:rsid w:val="002D0238"/>
    <w:rsid w:val="002D02D9"/>
    <w:rsid w:val="002D0302"/>
    <w:rsid w:val="002D0331"/>
    <w:rsid w:val="002D0401"/>
    <w:rsid w:val="002D04FB"/>
    <w:rsid w:val="002D084F"/>
    <w:rsid w:val="002D08E0"/>
    <w:rsid w:val="002D08E8"/>
    <w:rsid w:val="002D097E"/>
    <w:rsid w:val="002D09C2"/>
    <w:rsid w:val="002D0AE8"/>
    <w:rsid w:val="002D0AFF"/>
    <w:rsid w:val="002D0E20"/>
    <w:rsid w:val="002D0F8A"/>
    <w:rsid w:val="002D0FA6"/>
    <w:rsid w:val="002D0FD7"/>
    <w:rsid w:val="002D1043"/>
    <w:rsid w:val="002D14E1"/>
    <w:rsid w:val="002D1584"/>
    <w:rsid w:val="002D1619"/>
    <w:rsid w:val="002D1647"/>
    <w:rsid w:val="002D169F"/>
    <w:rsid w:val="002D182A"/>
    <w:rsid w:val="002D1866"/>
    <w:rsid w:val="002D18E8"/>
    <w:rsid w:val="002D1C5A"/>
    <w:rsid w:val="002D1C98"/>
    <w:rsid w:val="002D1CAB"/>
    <w:rsid w:val="002D1CFE"/>
    <w:rsid w:val="002D1D6F"/>
    <w:rsid w:val="002D1DB5"/>
    <w:rsid w:val="002D1E1C"/>
    <w:rsid w:val="002D1E2E"/>
    <w:rsid w:val="002D1E9A"/>
    <w:rsid w:val="002D1F15"/>
    <w:rsid w:val="002D1F1A"/>
    <w:rsid w:val="002D206D"/>
    <w:rsid w:val="002D20BB"/>
    <w:rsid w:val="002D20EF"/>
    <w:rsid w:val="002D219F"/>
    <w:rsid w:val="002D21A4"/>
    <w:rsid w:val="002D21FA"/>
    <w:rsid w:val="002D233E"/>
    <w:rsid w:val="002D23FB"/>
    <w:rsid w:val="002D24E9"/>
    <w:rsid w:val="002D250C"/>
    <w:rsid w:val="002D2554"/>
    <w:rsid w:val="002D2577"/>
    <w:rsid w:val="002D25DE"/>
    <w:rsid w:val="002D2762"/>
    <w:rsid w:val="002D28C4"/>
    <w:rsid w:val="002D2973"/>
    <w:rsid w:val="002D29A0"/>
    <w:rsid w:val="002D29A8"/>
    <w:rsid w:val="002D2A29"/>
    <w:rsid w:val="002D2AB5"/>
    <w:rsid w:val="002D2B7F"/>
    <w:rsid w:val="002D2C28"/>
    <w:rsid w:val="002D2C80"/>
    <w:rsid w:val="002D2C8F"/>
    <w:rsid w:val="002D2D9F"/>
    <w:rsid w:val="002D2E3E"/>
    <w:rsid w:val="002D30AE"/>
    <w:rsid w:val="002D3193"/>
    <w:rsid w:val="002D31E5"/>
    <w:rsid w:val="002D321B"/>
    <w:rsid w:val="002D327C"/>
    <w:rsid w:val="002D332E"/>
    <w:rsid w:val="002D3382"/>
    <w:rsid w:val="002D353F"/>
    <w:rsid w:val="002D3696"/>
    <w:rsid w:val="002D3727"/>
    <w:rsid w:val="002D3733"/>
    <w:rsid w:val="002D373C"/>
    <w:rsid w:val="002D3932"/>
    <w:rsid w:val="002D396F"/>
    <w:rsid w:val="002D3A14"/>
    <w:rsid w:val="002D3B43"/>
    <w:rsid w:val="002D3BFC"/>
    <w:rsid w:val="002D3C29"/>
    <w:rsid w:val="002D3C70"/>
    <w:rsid w:val="002D3DF5"/>
    <w:rsid w:val="002D3DFD"/>
    <w:rsid w:val="002D3F9A"/>
    <w:rsid w:val="002D4097"/>
    <w:rsid w:val="002D4177"/>
    <w:rsid w:val="002D4198"/>
    <w:rsid w:val="002D4291"/>
    <w:rsid w:val="002D434E"/>
    <w:rsid w:val="002D4718"/>
    <w:rsid w:val="002D4818"/>
    <w:rsid w:val="002D48D7"/>
    <w:rsid w:val="002D490C"/>
    <w:rsid w:val="002D4A22"/>
    <w:rsid w:val="002D4BCE"/>
    <w:rsid w:val="002D4C89"/>
    <w:rsid w:val="002D4D05"/>
    <w:rsid w:val="002D4EAE"/>
    <w:rsid w:val="002D4F1D"/>
    <w:rsid w:val="002D4FFE"/>
    <w:rsid w:val="002D5053"/>
    <w:rsid w:val="002D526B"/>
    <w:rsid w:val="002D5424"/>
    <w:rsid w:val="002D5641"/>
    <w:rsid w:val="002D5644"/>
    <w:rsid w:val="002D5733"/>
    <w:rsid w:val="002D585F"/>
    <w:rsid w:val="002D5877"/>
    <w:rsid w:val="002D588E"/>
    <w:rsid w:val="002D58EB"/>
    <w:rsid w:val="002D59BF"/>
    <w:rsid w:val="002D5A06"/>
    <w:rsid w:val="002D5A7C"/>
    <w:rsid w:val="002D5B9A"/>
    <w:rsid w:val="002D5E22"/>
    <w:rsid w:val="002D5F08"/>
    <w:rsid w:val="002D5F80"/>
    <w:rsid w:val="002D5FA9"/>
    <w:rsid w:val="002D6009"/>
    <w:rsid w:val="002D602B"/>
    <w:rsid w:val="002D617D"/>
    <w:rsid w:val="002D6188"/>
    <w:rsid w:val="002D6289"/>
    <w:rsid w:val="002D631C"/>
    <w:rsid w:val="002D6360"/>
    <w:rsid w:val="002D6384"/>
    <w:rsid w:val="002D63D6"/>
    <w:rsid w:val="002D6405"/>
    <w:rsid w:val="002D658E"/>
    <w:rsid w:val="002D67A4"/>
    <w:rsid w:val="002D67D7"/>
    <w:rsid w:val="002D67E7"/>
    <w:rsid w:val="002D684D"/>
    <w:rsid w:val="002D6998"/>
    <w:rsid w:val="002D6A69"/>
    <w:rsid w:val="002D6BDC"/>
    <w:rsid w:val="002D6CB3"/>
    <w:rsid w:val="002D6CF9"/>
    <w:rsid w:val="002D6D37"/>
    <w:rsid w:val="002D6DE7"/>
    <w:rsid w:val="002D6E06"/>
    <w:rsid w:val="002D6E41"/>
    <w:rsid w:val="002D6E8B"/>
    <w:rsid w:val="002D6E9A"/>
    <w:rsid w:val="002D6EDB"/>
    <w:rsid w:val="002D7039"/>
    <w:rsid w:val="002D70E6"/>
    <w:rsid w:val="002D717A"/>
    <w:rsid w:val="002D7492"/>
    <w:rsid w:val="002D74CB"/>
    <w:rsid w:val="002D7508"/>
    <w:rsid w:val="002D7689"/>
    <w:rsid w:val="002D768A"/>
    <w:rsid w:val="002D773D"/>
    <w:rsid w:val="002D7863"/>
    <w:rsid w:val="002D78A9"/>
    <w:rsid w:val="002D7C5F"/>
    <w:rsid w:val="002D7D09"/>
    <w:rsid w:val="002D7D2B"/>
    <w:rsid w:val="002D7D57"/>
    <w:rsid w:val="002D7E01"/>
    <w:rsid w:val="002D7EAF"/>
    <w:rsid w:val="002D7FDC"/>
    <w:rsid w:val="002E0010"/>
    <w:rsid w:val="002E004A"/>
    <w:rsid w:val="002E0069"/>
    <w:rsid w:val="002E011C"/>
    <w:rsid w:val="002E0353"/>
    <w:rsid w:val="002E03E2"/>
    <w:rsid w:val="002E0528"/>
    <w:rsid w:val="002E055B"/>
    <w:rsid w:val="002E05FB"/>
    <w:rsid w:val="002E07B1"/>
    <w:rsid w:val="002E07ED"/>
    <w:rsid w:val="002E0872"/>
    <w:rsid w:val="002E08B4"/>
    <w:rsid w:val="002E0985"/>
    <w:rsid w:val="002E09EE"/>
    <w:rsid w:val="002E09EF"/>
    <w:rsid w:val="002E0B42"/>
    <w:rsid w:val="002E0BBB"/>
    <w:rsid w:val="002E0BEF"/>
    <w:rsid w:val="002E0D4A"/>
    <w:rsid w:val="002E0D6F"/>
    <w:rsid w:val="002E0E99"/>
    <w:rsid w:val="002E1069"/>
    <w:rsid w:val="002E1077"/>
    <w:rsid w:val="002E136C"/>
    <w:rsid w:val="002E13B0"/>
    <w:rsid w:val="002E13FF"/>
    <w:rsid w:val="002E14DA"/>
    <w:rsid w:val="002E1508"/>
    <w:rsid w:val="002E15F3"/>
    <w:rsid w:val="002E170B"/>
    <w:rsid w:val="002E171F"/>
    <w:rsid w:val="002E1747"/>
    <w:rsid w:val="002E1752"/>
    <w:rsid w:val="002E1761"/>
    <w:rsid w:val="002E17BA"/>
    <w:rsid w:val="002E183F"/>
    <w:rsid w:val="002E195E"/>
    <w:rsid w:val="002E1A1D"/>
    <w:rsid w:val="002E1A6D"/>
    <w:rsid w:val="002E1AFD"/>
    <w:rsid w:val="002E1B3D"/>
    <w:rsid w:val="002E1D39"/>
    <w:rsid w:val="002E1D79"/>
    <w:rsid w:val="002E1E3F"/>
    <w:rsid w:val="002E1FFE"/>
    <w:rsid w:val="002E1FFF"/>
    <w:rsid w:val="002E2043"/>
    <w:rsid w:val="002E2134"/>
    <w:rsid w:val="002E2361"/>
    <w:rsid w:val="002E23F2"/>
    <w:rsid w:val="002E2454"/>
    <w:rsid w:val="002E246E"/>
    <w:rsid w:val="002E25A7"/>
    <w:rsid w:val="002E2694"/>
    <w:rsid w:val="002E26EE"/>
    <w:rsid w:val="002E2778"/>
    <w:rsid w:val="002E27DD"/>
    <w:rsid w:val="002E2814"/>
    <w:rsid w:val="002E283D"/>
    <w:rsid w:val="002E28C1"/>
    <w:rsid w:val="002E28E6"/>
    <w:rsid w:val="002E2A6E"/>
    <w:rsid w:val="002E2B2C"/>
    <w:rsid w:val="002E2CE0"/>
    <w:rsid w:val="002E2D2E"/>
    <w:rsid w:val="002E2D73"/>
    <w:rsid w:val="002E2DDA"/>
    <w:rsid w:val="002E2EEB"/>
    <w:rsid w:val="002E303A"/>
    <w:rsid w:val="002E32B3"/>
    <w:rsid w:val="002E3335"/>
    <w:rsid w:val="002E3374"/>
    <w:rsid w:val="002E33BE"/>
    <w:rsid w:val="002E33D8"/>
    <w:rsid w:val="002E3514"/>
    <w:rsid w:val="002E35BE"/>
    <w:rsid w:val="002E3767"/>
    <w:rsid w:val="002E3945"/>
    <w:rsid w:val="002E3983"/>
    <w:rsid w:val="002E3A0D"/>
    <w:rsid w:val="002E3BAD"/>
    <w:rsid w:val="002E3C03"/>
    <w:rsid w:val="002E3CFD"/>
    <w:rsid w:val="002E3DD0"/>
    <w:rsid w:val="002E3E28"/>
    <w:rsid w:val="002E3E48"/>
    <w:rsid w:val="002E3F1E"/>
    <w:rsid w:val="002E409E"/>
    <w:rsid w:val="002E4102"/>
    <w:rsid w:val="002E4111"/>
    <w:rsid w:val="002E4142"/>
    <w:rsid w:val="002E429E"/>
    <w:rsid w:val="002E4305"/>
    <w:rsid w:val="002E435E"/>
    <w:rsid w:val="002E4385"/>
    <w:rsid w:val="002E438E"/>
    <w:rsid w:val="002E466B"/>
    <w:rsid w:val="002E46A7"/>
    <w:rsid w:val="002E48CE"/>
    <w:rsid w:val="002E490A"/>
    <w:rsid w:val="002E499C"/>
    <w:rsid w:val="002E4A7A"/>
    <w:rsid w:val="002E4A7D"/>
    <w:rsid w:val="002E4B02"/>
    <w:rsid w:val="002E4B7A"/>
    <w:rsid w:val="002E4D8C"/>
    <w:rsid w:val="002E4E44"/>
    <w:rsid w:val="002E4E79"/>
    <w:rsid w:val="002E4FED"/>
    <w:rsid w:val="002E505E"/>
    <w:rsid w:val="002E5121"/>
    <w:rsid w:val="002E5206"/>
    <w:rsid w:val="002E549D"/>
    <w:rsid w:val="002E54D5"/>
    <w:rsid w:val="002E5619"/>
    <w:rsid w:val="002E5636"/>
    <w:rsid w:val="002E571C"/>
    <w:rsid w:val="002E5740"/>
    <w:rsid w:val="002E5971"/>
    <w:rsid w:val="002E5975"/>
    <w:rsid w:val="002E59AB"/>
    <w:rsid w:val="002E59B4"/>
    <w:rsid w:val="002E5A50"/>
    <w:rsid w:val="002E5B4B"/>
    <w:rsid w:val="002E5BE9"/>
    <w:rsid w:val="002E5BF6"/>
    <w:rsid w:val="002E5C11"/>
    <w:rsid w:val="002E5CD5"/>
    <w:rsid w:val="002E5D26"/>
    <w:rsid w:val="002E5E03"/>
    <w:rsid w:val="002E5F64"/>
    <w:rsid w:val="002E5F78"/>
    <w:rsid w:val="002E5F7E"/>
    <w:rsid w:val="002E6058"/>
    <w:rsid w:val="002E60A4"/>
    <w:rsid w:val="002E60C1"/>
    <w:rsid w:val="002E60C9"/>
    <w:rsid w:val="002E6133"/>
    <w:rsid w:val="002E61BF"/>
    <w:rsid w:val="002E61C8"/>
    <w:rsid w:val="002E61F3"/>
    <w:rsid w:val="002E6225"/>
    <w:rsid w:val="002E6236"/>
    <w:rsid w:val="002E625F"/>
    <w:rsid w:val="002E6275"/>
    <w:rsid w:val="002E6314"/>
    <w:rsid w:val="002E638F"/>
    <w:rsid w:val="002E639A"/>
    <w:rsid w:val="002E6534"/>
    <w:rsid w:val="002E6687"/>
    <w:rsid w:val="002E66C2"/>
    <w:rsid w:val="002E6800"/>
    <w:rsid w:val="002E68A3"/>
    <w:rsid w:val="002E68E0"/>
    <w:rsid w:val="002E6A9F"/>
    <w:rsid w:val="002E6B25"/>
    <w:rsid w:val="002E6C0D"/>
    <w:rsid w:val="002E6CA0"/>
    <w:rsid w:val="002E6E03"/>
    <w:rsid w:val="002E6F27"/>
    <w:rsid w:val="002E6FED"/>
    <w:rsid w:val="002E6FFD"/>
    <w:rsid w:val="002E70B0"/>
    <w:rsid w:val="002E7125"/>
    <w:rsid w:val="002E7206"/>
    <w:rsid w:val="002E721A"/>
    <w:rsid w:val="002E7287"/>
    <w:rsid w:val="002E73FA"/>
    <w:rsid w:val="002E7403"/>
    <w:rsid w:val="002E7421"/>
    <w:rsid w:val="002E746D"/>
    <w:rsid w:val="002E75AA"/>
    <w:rsid w:val="002E7710"/>
    <w:rsid w:val="002E7784"/>
    <w:rsid w:val="002E77E1"/>
    <w:rsid w:val="002E7882"/>
    <w:rsid w:val="002E7A32"/>
    <w:rsid w:val="002E7A68"/>
    <w:rsid w:val="002E7B11"/>
    <w:rsid w:val="002E7C91"/>
    <w:rsid w:val="002E7CD7"/>
    <w:rsid w:val="002E7E69"/>
    <w:rsid w:val="002E7F1A"/>
    <w:rsid w:val="002E7F6A"/>
    <w:rsid w:val="002F002B"/>
    <w:rsid w:val="002F0085"/>
    <w:rsid w:val="002F017B"/>
    <w:rsid w:val="002F02D0"/>
    <w:rsid w:val="002F02F7"/>
    <w:rsid w:val="002F0332"/>
    <w:rsid w:val="002F0401"/>
    <w:rsid w:val="002F06A2"/>
    <w:rsid w:val="002F06D3"/>
    <w:rsid w:val="002F0A84"/>
    <w:rsid w:val="002F0B27"/>
    <w:rsid w:val="002F0CBF"/>
    <w:rsid w:val="002F0DF2"/>
    <w:rsid w:val="002F0EA3"/>
    <w:rsid w:val="002F0F1C"/>
    <w:rsid w:val="002F0F9A"/>
    <w:rsid w:val="002F1131"/>
    <w:rsid w:val="002F11E6"/>
    <w:rsid w:val="002F13A5"/>
    <w:rsid w:val="002F15DF"/>
    <w:rsid w:val="002F1625"/>
    <w:rsid w:val="002F162A"/>
    <w:rsid w:val="002F1673"/>
    <w:rsid w:val="002F17CD"/>
    <w:rsid w:val="002F1843"/>
    <w:rsid w:val="002F19C6"/>
    <w:rsid w:val="002F1C39"/>
    <w:rsid w:val="002F1E10"/>
    <w:rsid w:val="002F1EBF"/>
    <w:rsid w:val="002F1F15"/>
    <w:rsid w:val="002F2077"/>
    <w:rsid w:val="002F209F"/>
    <w:rsid w:val="002F213C"/>
    <w:rsid w:val="002F216F"/>
    <w:rsid w:val="002F21C4"/>
    <w:rsid w:val="002F21E7"/>
    <w:rsid w:val="002F2249"/>
    <w:rsid w:val="002F2358"/>
    <w:rsid w:val="002F25D1"/>
    <w:rsid w:val="002F2674"/>
    <w:rsid w:val="002F26BB"/>
    <w:rsid w:val="002F272E"/>
    <w:rsid w:val="002F2742"/>
    <w:rsid w:val="002F282F"/>
    <w:rsid w:val="002F29C9"/>
    <w:rsid w:val="002F29EB"/>
    <w:rsid w:val="002F2ABC"/>
    <w:rsid w:val="002F2B5D"/>
    <w:rsid w:val="002F2BAF"/>
    <w:rsid w:val="002F2D07"/>
    <w:rsid w:val="002F2E69"/>
    <w:rsid w:val="002F2EC5"/>
    <w:rsid w:val="002F305C"/>
    <w:rsid w:val="002F3075"/>
    <w:rsid w:val="002F308B"/>
    <w:rsid w:val="002F3213"/>
    <w:rsid w:val="002F3232"/>
    <w:rsid w:val="002F32A0"/>
    <w:rsid w:val="002F32B2"/>
    <w:rsid w:val="002F3453"/>
    <w:rsid w:val="002F347B"/>
    <w:rsid w:val="002F35B2"/>
    <w:rsid w:val="002F3680"/>
    <w:rsid w:val="002F383C"/>
    <w:rsid w:val="002F3868"/>
    <w:rsid w:val="002F38DE"/>
    <w:rsid w:val="002F39A7"/>
    <w:rsid w:val="002F3A6C"/>
    <w:rsid w:val="002F3B78"/>
    <w:rsid w:val="002F3BFA"/>
    <w:rsid w:val="002F3C38"/>
    <w:rsid w:val="002F3D4D"/>
    <w:rsid w:val="002F3E24"/>
    <w:rsid w:val="002F3FDC"/>
    <w:rsid w:val="002F4174"/>
    <w:rsid w:val="002F4178"/>
    <w:rsid w:val="002F4388"/>
    <w:rsid w:val="002F443E"/>
    <w:rsid w:val="002F4933"/>
    <w:rsid w:val="002F49AF"/>
    <w:rsid w:val="002F4AF5"/>
    <w:rsid w:val="002F4B5A"/>
    <w:rsid w:val="002F4B6E"/>
    <w:rsid w:val="002F4B82"/>
    <w:rsid w:val="002F4D03"/>
    <w:rsid w:val="002F4E38"/>
    <w:rsid w:val="002F523D"/>
    <w:rsid w:val="002F534D"/>
    <w:rsid w:val="002F53CB"/>
    <w:rsid w:val="002F53D6"/>
    <w:rsid w:val="002F556E"/>
    <w:rsid w:val="002F5633"/>
    <w:rsid w:val="002F5726"/>
    <w:rsid w:val="002F5747"/>
    <w:rsid w:val="002F57D4"/>
    <w:rsid w:val="002F595D"/>
    <w:rsid w:val="002F59EA"/>
    <w:rsid w:val="002F5B3A"/>
    <w:rsid w:val="002F5BAD"/>
    <w:rsid w:val="002F5C56"/>
    <w:rsid w:val="002F5DE1"/>
    <w:rsid w:val="002F5E52"/>
    <w:rsid w:val="002F6149"/>
    <w:rsid w:val="002F6166"/>
    <w:rsid w:val="002F6203"/>
    <w:rsid w:val="002F630C"/>
    <w:rsid w:val="002F6367"/>
    <w:rsid w:val="002F636B"/>
    <w:rsid w:val="002F645C"/>
    <w:rsid w:val="002F64BA"/>
    <w:rsid w:val="002F6538"/>
    <w:rsid w:val="002F654E"/>
    <w:rsid w:val="002F65B6"/>
    <w:rsid w:val="002F6658"/>
    <w:rsid w:val="002F6660"/>
    <w:rsid w:val="002F6681"/>
    <w:rsid w:val="002F680C"/>
    <w:rsid w:val="002F6866"/>
    <w:rsid w:val="002F6997"/>
    <w:rsid w:val="002F6A4A"/>
    <w:rsid w:val="002F6A86"/>
    <w:rsid w:val="002F6A9E"/>
    <w:rsid w:val="002F6B1D"/>
    <w:rsid w:val="002F6B36"/>
    <w:rsid w:val="002F6C23"/>
    <w:rsid w:val="002F6D13"/>
    <w:rsid w:val="002F6D31"/>
    <w:rsid w:val="002F6D83"/>
    <w:rsid w:val="002F6F39"/>
    <w:rsid w:val="002F70E8"/>
    <w:rsid w:val="002F710E"/>
    <w:rsid w:val="002F7132"/>
    <w:rsid w:val="002F71A8"/>
    <w:rsid w:val="002F71BC"/>
    <w:rsid w:val="002F71E5"/>
    <w:rsid w:val="002F7272"/>
    <w:rsid w:val="002F733A"/>
    <w:rsid w:val="002F741F"/>
    <w:rsid w:val="002F747A"/>
    <w:rsid w:val="002F7528"/>
    <w:rsid w:val="002F75AA"/>
    <w:rsid w:val="002F7745"/>
    <w:rsid w:val="002F7795"/>
    <w:rsid w:val="002F78BA"/>
    <w:rsid w:val="002F796C"/>
    <w:rsid w:val="002F7A08"/>
    <w:rsid w:val="002F7A41"/>
    <w:rsid w:val="002F7DF8"/>
    <w:rsid w:val="002F7F92"/>
    <w:rsid w:val="002F7FC9"/>
    <w:rsid w:val="00300019"/>
    <w:rsid w:val="0030004E"/>
    <w:rsid w:val="00300069"/>
    <w:rsid w:val="003000E3"/>
    <w:rsid w:val="0030019D"/>
    <w:rsid w:val="0030025A"/>
    <w:rsid w:val="00300408"/>
    <w:rsid w:val="00300410"/>
    <w:rsid w:val="003004A7"/>
    <w:rsid w:val="003004E4"/>
    <w:rsid w:val="00300557"/>
    <w:rsid w:val="00300633"/>
    <w:rsid w:val="003006AC"/>
    <w:rsid w:val="003007A2"/>
    <w:rsid w:val="003008B7"/>
    <w:rsid w:val="00300AEA"/>
    <w:rsid w:val="00300B82"/>
    <w:rsid w:val="00300BAF"/>
    <w:rsid w:val="00300BCF"/>
    <w:rsid w:val="00300BFA"/>
    <w:rsid w:val="00300C93"/>
    <w:rsid w:val="00300D87"/>
    <w:rsid w:val="00300DC8"/>
    <w:rsid w:val="00300E92"/>
    <w:rsid w:val="00300F0C"/>
    <w:rsid w:val="00300FB7"/>
    <w:rsid w:val="0030108D"/>
    <w:rsid w:val="00301242"/>
    <w:rsid w:val="00301252"/>
    <w:rsid w:val="00301279"/>
    <w:rsid w:val="00301311"/>
    <w:rsid w:val="0030135A"/>
    <w:rsid w:val="003013FA"/>
    <w:rsid w:val="0030147F"/>
    <w:rsid w:val="0030149E"/>
    <w:rsid w:val="003014D2"/>
    <w:rsid w:val="00301524"/>
    <w:rsid w:val="0030152D"/>
    <w:rsid w:val="0030170F"/>
    <w:rsid w:val="00301752"/>
    <w:rsid w:val="003017DA"/>
    <w:rsid w:val="003019F2"/>
    <w:rsid w:val="00301B12"/>
    <w:rsid w:val="00301B63"/>
    <w:rsid w:val="00301BF6"/>
    <w:rsid w:val="00301C4C"/>
    <w:rsid w:val="00301C80"/>
    <w:rsid w:val="00301E02"/>
    <w:rsid w:val="00301E1B"/>
    <w:rsid w:val="00301E6D"/>
    <w:rsid w:val="00301F2C"/>
    <w:rsid w:val="0030203C"/>
    <w:rsid w:val="00302172"/>
    <w:rsid w:val="003021AA"/>
    <w:rsid w:val="0030224D"/>
    <w:rsid w:val="00302643"/>
    <w:rsid w:val="00302911"/>
    <w:rsid w:val="00302960"/>
    <w:rsid w:val="0030297D"/>
    <w:rsid w:val="003029BC"/>
    <w:rsid w:val="00302A36"/>
    <w:rsid w:val="00302C03"/>
    <w:rsid w:val="00302C9D"/>
    <w:rsid w:val="00302F06"/>
    <w:rsid w:val="00302F1D"/>
    <w:rsid w:val="00302F39"/>
    <w:rsid w:val="00302F4D"/>
    <w:rsid w:val="00302FE6"/>
    <w:rsid w:val="00303103"/>
    <w:rsid w:val="00303117"/>
    <w:rsid w:val="00303192"/>
    <w:rsid w:val="003031BD"/>
    <w:rsid w:val="003031C5"/>
    <w:rsid w:val="0030326D"/>
    <w:rsid w:val="00303292"/>
    <w:rsid w:val="0030336C"/>
    <w:rsid w:val="00303439"/>
    <w:rsid w:val="0030349D"/>
    <w:rsid w:val="003034E6"/>
    <w:rsid w:val="003034F6"/>
    <w:rsid w:val="00303691"/>
    <w:rsid w:val="00303869"/>
    <w:rsid w:val="00303886"/>
    <w:rsid w:val="003038AF"/>
    <w:rsid w:val="003039CC"/>
    <w:rsid w:val="003039D0"/>
    <w:rsid w:val="00303B34"/>
    <w:rsid w:val="00303BB6"/>
    <w:rsid w:val="00303BE9"/>
    <w:rsid w:val="00303C9D"/>
    <w:rsid w:val="00303DED"/>
    <w:rsid w:val="00303FE2"/>
    <w:rsid w:val="0030422C"/>
    <w:rsid w:val="00304238"/>
    <w:rsid w:val="0030423A"/>
    <w:rsid w:val="00304298"/>
    <w:rsid w:val="00304498"/>
    <w:rsid w:val="00304565"/>
    <w:rsid w:val="003045C4"/>
    <w:rsid w:val="00304605"/>
    <w:rsid w:val="00304642"/>
    <w:rsid w:val="003046B6"/>
    <w:rsid w:val="0030499B"/>
    <w:rsid w:val="00304BA3"/>
    <w:rsid w:val="00304CA8"/>
    <w:rsid w:val="00304D70"/>
    <w:rsid w:val="00304EEF"/>
    <w:rsid w:val="00305006"/>
    <w:rsid w:val="00305148"/>
    <w:rsid w:val="00305175"/>
    <w:rsid w:val="0030532B"/>
    <w:rsid w:val="003053A2"/>
    <w:rsid w:val="003053B8"/>
    <w:rsid w:val="0030540C"/>
    <w:rsid w:val="00305503"/>
    <w:rsid w:val="00305572"/>
    <w:rsid w:val="00305609"/>
    <w:rsid w:val="003057E0"/>
    <w:rsid w:val="003058BE"/>
    <w:rsid w:val="003058C8"/>
    <w:rsid w:val="0030595D"/>
    <w:rsid w:val="00305A05"/>
    <w:rsid w:val="00305A69"/>
    <w:rsid w:val="00305DEC"/>
    <w:rsid w:val="00305F21"/>
    <w:rsid w:val="0030621D"/>
    <w:rsid w:val="003062EF"/>
    <w:rsid w:val="00306439"/>
    <w:rsid w:val="00306531"/>
    <w:rsid w:val="003065C4"/>
    <w:rsid w:val="003066EA"/>
    <w:rsid w:val="00306A59"/>
    <w:rsid w:val="00306A64"/>
    <w:rsid w:val="00306B0E"/>
    <w:rsid w:val="00306B8D"/>
    <w:rsid w:val="00306C13"/>
    <w:rsid w:val="00306C37"/>
    <w:rsid w:val="00306C7A"/>
    <w:rsid w:val="00306D0E"/>
    <w:rsid w:val="00306E64"/>
    <w:rsid w:val="00306E96"/>
    <w:rsid w:val="00307130"/>
    <w:rsid w:val="0030722E"/>
    <w:rsid w:val="003072DE"/>
    <w:rsid w:val="0030736E"/>
    <w:rsid w:val="003073E4"/>
    <w:rsid w:val="00307534"/>
    <w:rsid w:val="0030764A"/>
    <w:rsid w:val="0030777F"/>
    <w:rsid w:val="0030779B"/>
    <w:rsid w:val="00307917"/>
    <w:rsid w:val="00307942"/>
    <w:rsid w:val="0030795C"/>
    <w:rsid w:val="0030797E"/>
    <w:rsid w:val="00307A3A"/>
    <w:rsid w:val="00307B06"/>
    <w:rsid w:val="00307B31"/>
    <w:rsid w:val="00307B6B"/>
    <w:rsid w:val="00307D3B"/>
    <w:rsid w:val="00307E2C"/>
    <w:rsid w:val="00307F07"/>
    <w:rsid w:val="00307F1B"/>
    <w:rsid w:val="00307F75"/>
    <w:rsid w:val="003100C3"/>
    <w:rsid w:val="003100C8"/>
    <w:rsid w:val="00310157"/>
    <w:rsid w:val="003101BE"/>
    <w:rsid w:val="00310312"/>
    <w:rsid w:val="003103E9"/>
    <w:rsid w:val="0031049D"/>
    <w:rsid w:val="0031054F"/>
    <w:rsid w:val="00310626"/>
    <w:rsid w:val="00310958"/>
    <w:rsid w:val="00310965"/>
    <w:rsid w:val="00310973"/>
    <w:rsid w:val="00310D10"/>
    <w:rsid w:val="00310D8A"/>
    <w:rsid w:val="00310EE8"/>
    <w:rsid w:val="00310F1F"/>
    <w:rsid w:val="00310F2D"/>
    <w:rsid w:val="00310F9B"/>
    <w:rsid w:val="0031104E"/>
    <w:rsid w:val="0031108F"/>
    <w:rsid w:val="003110AE"/>
    <w:rsid w:val="003110EE"/>
    <w:rsid w:val="0031118F"/>
    <w:rsid w:val="0031134B"/>
    <w:rsid w:val="00311395"/>
    <w:rsid w:val="00311399"/>
    <w:rsid w:val="0031186A"/>
    <w:rsid w:val="00311A83"/>
    <w:rsid w:val="00311A84"/>
    <w:rsid w:val="00311B06"/>
    <w:rsid w:val="00311B0D"/>
    <w:rsid w:val="00311B39"/>
    <w:rsid w:val="00311B58"/>
    <w:rsid w:val="00311C41"/>
    <w:rsid w:val="00311C88"/>
    <w:rsid w:val="00311CBC"/>
    <w:rsid w:val="00311D68"/>
    <w:rsid w:val="00311E39"/>
    <w:rsid w:val="003120E0"/>
    <w:rsid w:val="00312209"/>
    <w:rsid w:val="00312382"/>
    <w:rsid w:val="00312444"/>
    <w:rsid w:val="003124B5"/>
    <w:rsid w:val="0031253E"/>
    <w:rsid w:val="003125AE"/>
    <w:rsid w:val="00312792"/>
    <w:rsid w:val="0031281C"/>
    <w:rsid w:val="00312876"/>
    <w:rsid w:val="003128B4"/>
    <w:rsid w:val="00312928"/>
    <w:rsid w:val="00312983"/>
    <w:rsid w:val="00312A87"/>
    <w:rsid w:val="00312B26"/>
    <w:rsid w:val="00312B3B"/>
    <w:rsid w:val="00312B9C"/>
    <w:rsid w:val="00312CEF"/>
    <w:rsid w:val="00312D89"/>
    <w:rsid w:val="00312D9D"/>
    <w:rsid w:val="00312EB0"/>
    <w:rsid w:val="00312F07"/>
    <w:rsid w:val="00312F8D"/>
    <w:rsid w:val="003130D4"/>
    <w:rsid w:val="00313138"/>
    <w:rsid w:val="00313145"/>
    <w:rsid w:val="0031315B"/>
    <w:rsid w:val="00313186"/>
    <w:rsid w:val="00313352"/>
    <w:rsid w:val="003133D6"/>
    <w:rsid w:val="00313428"/>
    <w:rsid w:val="00313481"/>
    <w:rsid w:val="003134BD"/>
    <w:rsid w:val="003139E2"/>
    <w:rsid w:val="00313A5C"/>
    <w:rsid w:val="00313B57"/>
    <w:rsid w:val="00313B71"/>
    <w:rsid w:val="00313D2B"/>
    <w:rsid w:val="00313D46"/>
    <w:rsid w:val="00313DCF"/>
    <w:rsid w:val="00313E11"/>
    <w:rsid w:val="00313FD1"/>
    <w:rsid w:val="00313FF4"/>
    <w:rsid w:val="00314056"/>
    <w:rsid w:val="0031413C"/>
    <w:rsid w:val="003141E4"/>
    <w:rsid w:val="00314376"/>
    <w:rsid w:val="003144A0"/>
    <w:rsid w:val="0031464F"/>
    <w:rsid w:val="00314836"/>
    <w:rsid w:val="0031487D"/>
    <w:rsid w:val="003148FC"/>
    <w:rsid w:val="00314A1C"/>
    <w:rsid w:val="00314A50"/>
    <w:rsid w:val="00314AA3"/>
    <w:rsid w:val="00314B25"/>
    <w:rsid w:val="00314B89"/>
    <w:rsid w:val="00314BD8"/>
    <w:rsid w:val="00314D2D"/>
    <w:rsid w:val="00314DF4"/>
    <w:rsid w:val="00314E6F"/>
    <w:rsid w:val="00314F7E"/>
    <w:rsid w:val="00314FA6"/>
    <w:rsid w:val="003150BF"/>
    <w:rsid w:val="003150F1"/>
    <w:rsid w:val="00315174"/>
    <w:rsid w:val="00315281"/>
    <w:rsid w:val="0031558E"/>
    <w:rsid w:val="00315623"/>
    <w:rsid w:val="00315740"/>
    <w:rsid w:val="00315790"/>
    <w:rsid w:val="0031580E"/>
    <w:rsid w:val="00315857"/>
    <w:rsid w:val="00315A55"/>
    <w:rsid w:val="00315A57"/>
    <w:rsid w:val="00315AA7"/>
    <w:rsid w:val="00315B5B"/>
    <w:rsid w:val="00315B9D"/>
    <w:rsid w:val="00315C5C"/>
    <w:rsid w:val="00315CCB"/>
    <w:rsid w:val="00315CFC"/>
    <w:rsid w:val="00315E03"/>
    <w:rsid w:val="0031603B"/>
    <w:rsid w:val="003160D5"/>
    <w:rsid w:val="00316212"/>
    <w:rsid w:val="00316450"/>
    <w:rsid w:val="00316473"/>
    <w:rsid w:val="003164F1"/>
    <w:rsid w:val="0031655C"/>
    <w:rsid w:val="0031658E"/>
    <w:rsid w:val="00316675"/>
    <w:rsid w:val="003167BF"/>
    <w:rsid w:val="003167DA"/>
    <w:rsid w:val="003168EF"/>
    <w:rsid w:val="003169DB"/>
    <w:rsid w:val="00316A4C"/>
    <w:rsid w:val="00316AE0"/>
    <w:rsid w:val="00316AE5"/>
    <w:rsid w:val="00316B52"/>
    <w:rsid w:val="00316CF7"/>
    <w:rsid w:val="00316E92"/>
    <w:rsid w:val="00316F5B"/>
    <w:rsid w:val="00316FBE"/>
    <w:rsid w:val="003170AD"/>
    <w:rsid w:val="003171D1"/>
    <w:rsid w:val="00317213"/>
    <w:rsid w:val="0031726A"/>
    <w:rsid w:val="0031728F"/>
    <w:rsid w:val="0031737E"/>
    <w:rsid w:val="0031757F"/>
    <w:rsid w:val="003175CB"/>
    <w:rsid w:val="003175E5"/>
    <w:rsid w:val="0031776A"/>
    <w:rsid w:val="00317A38"/>
    <w:rsid w:val="00317B33"/>
    <w:rsid w:val="00317BCB"/>
    <w:rsid w:val="00317BE3"/>
    <w:rsid w:val="00317CA0"/>
    <w:rsid w:val="00317CB4"/>
    <w:rsid w:val="00317CB7"/>
    <w:rsid w:val="00317D29"/>
    <w:rsid w:val="00317DCB"/>
    <w:rsid w:val="00317E0F"/>
    <w:rsid w:val="00317E9D"/>
    <w:rsid w:val="00317F45"/>
    <w:rsid w:val="00317F6C"/>
    <w:rsid w:val="00320111"/>
    <w:rsid w:val="00320167"/>
    <w:rsid w:val="003202C1"/>
    <w:rsid w:val="0032033E"/>
    <w:rsid w:val="003203F7"/>
    <w:rsid w:val="00320524"/>
    <w:rsid w:val="00320639"/>
    <w:rsid w:val="0032064A"/>
    <w:rsid w:val="00320745"/>
    <w:rsid w:val="0032085F"/>
    <w:rsid w:val="003209E9"/>
    <w:rsid w:val="00320A5B"/>
    <w:rsid w:val="00320B44"/>
    <w:rsid w:val="00320CB8"/>
    <w:rsid w:val="00320DC0"/>
    <w:rsid w:val="00320DFB"/>
    <w:rsid w:val="00320E09"/>
    <w:rsid w:val="00321016"/>
    <w:rsid w:val="003210AA"/>
    <w:rsid w:val="00321189"/>
    <w:rsid w:val="003211EB"/>
    <w:rsid w:val="00321223"/>
    <w:rsid w:val="0032122B"/>
    <w:rsid w:val="0032131E"/>
    <w:rsid w:val="00321336"/>
    <w:rsid w:val="003213AA"/>
    <w:rsid w:val="0032160D"/>
    <w:rsid w:val="003216EE"/>
    <w:rsid w:val="0032171D"/>
    <w:rsid w:val="003217B1"/>
    <w:rsid w:val="0032187C"/>
    <w:rsid w:val="003218F3"/>
    <w:rsid w:val="0032192D"/>
    <w:rsid w:val="0032195A"/>
    <w:rsid w:val="003219AB"/>
    <w:rsid w:val="003219D2"/>
    <w:rsid w:val="00321AB4"/>
    <w:rsid w:val="00321B5B"/>
    <w:rsid w:val="00321B7F"/>
    <w:rsid w:val="00321BAC"/>
    <w:rsid w:val="00321C60"/>
    <w:rsid w:val="00321D37"/>
    <w:rsid w:val="00321E0E"/>
    <w:rsid w:val="00321E4A"/>
    <w:rsid w:val="00321FDA"/>
    <w:rsid w:val="00322043"/>
    <w:rsid w:val="00322067"/>
    <w:rsid w:val="0032223E"/>
    <w:rsid w:val="003222DE"/>
    <w:rsid w:val="00322484"/>
    <w:rsid w:val="003226F2"/>
    <w:rsid w:val="00322911"/>
    <w:rsid w:val="00322924"/>
    <w:rsid w:val="00322950"/>
    <w:rsid w:val="00322977"/>
    <w:rsid w:val="00322C3C"/>
    <w:rsid w:val="00322CA9"/>
    <w:rsid w:val="00322D2D"/>
    <w:rsid w:val="00322DB5"/>
    <w:rsid w:val="00322E7D"/>
    <w:rsid w:val="00322EED"/>
    <w:rsid w:val="00323022"/>
    <w:rsid w:val="00323090"/>
    <w:rsid w:val="00323132"/>
    <w:rsid w:val="00323217"/>
    <w:rsid w:val="0032324C"/>
    <w:rsid w:val="003232EC"/>
    <w:rsid w:val="003232F1"/>
    <w:rsid w:val="0032336F"/>
    <w:rsid w:val="00323481"/>
    <w:rsid w:val="00323495"/>
    <w:rsid w:val="003235CD"/>
    <w:rsid w:val="0032363F"/>
    <w:rsid w:val="003236DF"/>
    <w:rsid w:val="003236FC"/>
    <w:rsid w:val="00323806"/>
    <w:rsid w:val="00323815"/>
    <w:rsid w:val="0032386A"/>
    <w:rsid w:val="003238E1"/>
    <w:rsid w:val="003238E8"/>
    <w:rsid w:val="00323925"/>
    <w:rsid w:val="0032392E"/>
    <w:rsid w:val="003239DC"/>
    <w:rsid w:val="00323AC1"/>
    <w:rsid w:val="00323B34"/>
    <w:rsid w:val="00323B91"/>
    <w:rsid w:val="00323D48"/>
    <w:rsid w:val="00323EB0"/>
    <w:rsid w:val="00323EC1"/>
    <w:rsid w:val="00323EF1"/>
    <w:rsid w:val="0032401F"/>
    <w:rsid w:val="00324034"/>
    <w:rsid w:val="0032408B"/>
    <w:rsid w:val="0032410E"/>
    <w:rsid w:val="003241B3"/>
    <w:rsid w:val="0032422D"/>
    <w:rsid w:val="0032424D"/>
    <w:rsid w:val="0032425B"/>
    <w:rsid w:val="003242AD"/>
    <w:rsid w:val="00324345"/>
    <w:rsid w:val="00324378"/>
    <w:rsid w:val="0032445C"/>
    <w:rsid w:val="0032446B"/>
    <w:rsid w:val="003244CA"/>
    <w:rsid w:val="00324532"/>
    <w:rsid w:val="0032459E"/>
    <w:rsid w:val="003245DD"/>
    <w:rsid w:val="00324615"/>
    <w:rsid w:val="00324726"/>
    <w:rsid w:val="003247CA"/>
    <w:rsid w:val="00324A93"/>
    <w:rsid w:val="00324ADE"/>
    <w:rsid w:val="00324B58"/>
    <w:rsid w:val="00324EE7"/>
    <w:rsid w:val="00324FA0"/>
    <w:rsid w:val="003250EB"/>
    <w:rsid w:val="0032516F"/>
    <w:rsid w:val="003251E8"/>
    <w:rsid w:val="00325230"/>
    <w:rsid w:val="00325429"/>
    <w:rsid w:val="0032544D"/>
    <w:rsid w:val="0032547C"/>
    <w:rsid w:val="00325549"/>
    <w:rsid w:val="00325573"/>
    <w:rsid w:val="003255F4"/>
    <w:rsid w:val="0032562C"/>
    <w:rsid w:val="00325650"/>
    <w:rsid w:val="003256B4"/>
    <w:rsid w:val="003257A5"/>
    <w:rsid w:val="003257B8"/>
    <w:rsid w:val="003257C7"/>
    <w:rsid w:val="00325864"/>
    <w:rsid w:val="00325901"/>
    <w:rsid w:val="00325932"/>
    <w:rsid w:val="0032599C"/>
    <w:rsid w:val="00325BDB"/>
    <w:rsid w:val="00325C1F"/>
    <w:rsid w:val="00325D15"/>
    <w:rsid w:val="00325D28"/>
    <w:rsid w:val="00325EF6"/>
    <w:rsid w:val="00325F2D"/>
    <w:rsid w:val="0032607D"/>
    <w:rsid w:val="00326218"/>
    <w:rsid w:val="003262BA"/>
    <w:rsid w:val="00326411"/>
    <w:rsid w:val="0032642C"/>
    <w:rsid w:val="0032647B"/>
    <w:rsid w:val="00326551"/>
    <w:rsid w:val="003266FE"/>
    <w:rsid w:val="00326887"/>
    <w:rsid w:val="00326B9B"/>
    <w:rsid w:val="00326BD5"/>
    <w:rsid w:val="00326BE2"/>
    <w:rsid w:val="00326E95"/>
    <w:rsid w:val="00326F81"/>
    <w:rsid w:val="0032701E"/>
    <w:rsid w:val="0032708B"/>
    <w:rsid w:val="00327091"/>
    <w:rsid w:val="00327253"/>
    <w:rsid w:val="00327328"/>
    <w:rsid w:val="003273FA"/>
    <w:rsid w:val="00327479"/>
    <w:rsid w:val="00327485"/>
    <w:rsid w:val="003274A8"/>
    <w:rsid w:val="0032754E"/>
    <w:rsid w:val="00327706"/>
    <w:rsid w:val="0032772B"/>
    <w:rsid w:val="003279E9"/>
    <w:rsid w:val="00327A66"/>
    <w:rsid w:val="00327C0F"/>
    <w:rsid w:val="00327D90"/>
    <w:rsid w:val="00327E65"/>
    <w:rsid w:val="00327F16"/>
    <w:rsid w:val="00327FD7"/>
    <w:rsid w:val="00330049"/>
    <w:rsid w:val="00330187"/>
    <w:rsid w:val="00330255"/>
    <w:rsid w:val="0033025B"/>
    <w:rsid w:val="00330331"/>
    <w:rsid w:val="003303E8"/>
    <w:rsid w:val="00330428"/>
    <w:rsid w:val="003304B6"/>
    <w:rsid w:val="003304C1"/>
    <w:rsid w:val="00330647"/>
    <w:rsid w:val="003307A4"/>
    <w:rsid w:val="0033083D"/>
    <w:rsid w:val="0033098D"/>
    <w:rsid w:val="003309F6"/>
    <w:rsid w:val="00330BE2"/>
    <w:rsid w:val="00330C73"/>
    <w:rsid w:val="00330CE6"/>
    <w:rsid w:val="00330DCA"/>
    <w:rsid w:val="00330E10"/>
    <w:rsid w:val="00330EA3"/>
    <w:rsid w:val="00330ED2"/>
    <w:rsid w:val="00330F8B"/>
    <w:rsid w:val="00330F94"/>
    <w:rsid w:val="00331077"/>
    <w:rsid w:val="003311A6"/>
    <w:rsid w:val="003312C4"/>
    <w:rsid w:val="00331453"/>
    <w:rsid w:val="00331478"/>
    <w:rsid w:val="003314BB"/>
    <w:rsid w:val="0033153A"/>
    <w:rsid w:val="00331559"/>
    <w:rsid w:val="00331702"/>
    <w:rsid w:val="00331763"/>
    <w:rsid w:val="003318E5"/>
    <w:rsid w:val="003319F0"/>
    <w:rsid w:val="003319F7"/>
    <w:rsid w:val="00331BEF"/>
    <w:rsid w:val="00331C2F"/>
    <w:rsid w:val="00331C3B"/>
    <w:rsid w:val="00331C88"/>
    <w:rsid w:val="00331CA1"/>
    <w:rsid w:val="00331CD7"/>
    <w:rsid w:val="00331DEC"/>
    <w:rsid w:val="00331E6F"/>
    <w:rsid w:val="00331EAF"/>
    <w:rsid w:val="00331EEA"/>
    <w:rsid w:val="00331F10"/>
    <w:rsid w:val="00331F32"/>
    <w:rsid w:val="00331F98"/>
    <w:rsid w:val="00331FCF"/>
    <w:rsid w:val="00331FDF"/>
    <w:rsid w:val="0033206B"/>
    <w:rsid w:val="00332127"/>
    <w:rsid w:val="003321A6"/>
    <w:rsid w:val="0033225E"/>
    <w:rsid w:val="003322E4"/>
    <w:rsid w:val="003322FD"/>
    <w:rsid w:val="0033265D"/>
    <w:rsid w:val="003327B6"/>
    <w:rsid w:val="0033281E"/>
    <w:rsid w:val="0033283F"/>
    <w:rsid w:val="00332852"/>
    <w:rsid w:val="003328AD"/>
    <w:rsid w:val="0033295A"/>
    <w:rsid w:val="0033296E"/>
    <w:rsid w:val="00332B2F"/>
    <w:rsid w:val="00332B43"/>
    <w:rsid w:val="00332BAC"/>
    <w:rsid w:val="00332BDA"/>
    <w:rsid w:val="00332D45"/>
    <w:rsid w:val="00332E1C"/>
    <w:rsid w:val="00332E22"/>
    <w:rsid w:val="00332E54"/>
    <w:rsid w:val="00332EAE"/>
    <w:rsid w:val="00332EE5"/>
    <w:rsid w:val="00332F00"/>
    <w:rsid w:val="00332F12"/>
    <w:rsid w:val="00332F3E"/>
    <w:rsid w:val="00332FCE"/>
    <w:rsid w:val="00332FE2"/>
    <w:rsid w:val="00333036"/>
    <w:rsid w:val="00333191"/>
    <w:rsid w:val="00333293"/>
    <w:rsid w:val="003332EE"/>
    <w:rsid w:val="0033340A"/>
    <w:rsid w:val="00333443"/>
    <w:rsid w:val="00333494"/>
    <w:rsid w:val="00333673"/>
    <w:rsid w:val="00333711"/>
    <w:rsid w:val="00333955"/>
    <w:rsid w:val="00333AF7"/>
    <w:rsid w:val="00333B19"/>
    <w:rsid w:val="00333B65"/>
    <w:rsid w:val="00333B71"/>
    <w:rsid w:val="00333BA8"/>
    <w:rsid w:val="00333C3F"/>
    <w:rsid w:val="00333E43"/>
    <w:rsid w:val="00333E5A"/>
    <w:rsid w:val="00333F18"/>
    <w:rsid w:val="00333FB0"/>
    <w:rsid w:val="00333FE4"/>
    <w:rsid w:val="0033400A"/>
    <w:rsid w:val="0033413E"/>
    <w:rsid w:val="003341D2"/>
    <w:rsid w:val="003342E1"/>
    <w:rsid w:val="00334453"/>
    <w:rsid w:val="0033447C"/>
    <w:rsid w:val="003345F1"/>
    <w:rsid w:val="00334606"/>
    <w:rsid w:val="00334612"/>
    <w:rsid w:val="00334699"/>
    <w:rsid w:val="003346BA"/>
    <w:rsid w:val="00334804"/>
    <w:rsid w:val="0033493B"/>
    <w:rsid w:val="003349D8"/>
    <w:rsid w:val="00334A78"/>
    <w:rsid w:val="00334AD5"/>
    <w:rsid w:val="00334B0F"/>
    <w:rsid w:val="00334B21"/>
    <w:rsid w:val="00334C23"/>
    <w:rsid w:val="00334D13"/>
    <w:rsid w:val="00334F65"/>
    <w:rsid w:val="0033507E"/>
    <w:rsid w:val="003350F6"/>
    <w:rsid w:val="00335170"/>
    <w:rsid w:val="003351D6"/>
    <w:rsid w:val="00335221"/>
    <w:rsid w:val="00335304"/>
    <w:rsid w:val="0033541C"/>
    <w:rsid w:val="00335550"/>
    <w:rsid w:val="003358A6"/>
    <w:rsid w:val="0033597F"/>
    <w:rsid w:val="00335A4B"/>
    <w:rsid w:val="00335AA2"/>
    <w:rsid w:val="00335AB7"/>
    <w:rsid w:val="00335AEE"/>
    <w:rsid w:val="00335BD4"/>
    <w:rsid w:val="00335E32"/>
    <w:rsid w:val="00335E81"/>
    <w:rsid w:val="00335EC0"/>
    <w:rsid w:val="00335EED"/>
    <w:rsid w:val="00335F9D"/>
    <w:rsid w:val="00335FED"/>
    <w:rsid w:val="003360B9"/>
    <w:rsid w:val="003360BF"/>
    <w:rsid w:val="003360D4"/>
    <w:rsid w:val="0033616D"/>
    <w:rsid w:val="0033619B"/>
    <w:rsid w:val="003361F3"/>
    <w:rsid w:val="00336279"/>
    <w:rsid w:val="003362C5"/>
    <w:rsid w:val="00336366"/>
    <w:rsid w:val="00336378"/>
    <w:rsid w:val="003363BE"/>
    <w:rsid w:val="00336453"/>
    <w:rsid w:val="00336454"/>
    <w:rsid w:val="0033646E"/>
    <w:rsid w:val="00336482"/>
    <w:rsid w:val="003365B4"/>
    <w:rsid w:val="003365EB"/>
    <w:rsid w:val="00336792"/>
    <w:rsid w:val="003368CC"/>
    <w:rsid w:val="00336953"/>
    <w:rsid w:val="00336AF0"/>
    <w:rsid w:val="00336B18"/>
    <w:rsid w:val="00336B34"/>
    <w:rsid w:val="00336BEE"/>
    <w:rsid w:val="00336CF2"/>
    <w:rsid w:val="00336D8D"/>
    <w:rsid w:val="00336E9F"/>
    <w:rsid w:val="00336EC5"/>
    <w:rsid w:val="0033701E"/>
    <w:rsid w:val="0033720C"/>
    <w:rsid w:val="0033721B"/>
    <w:rsid w:val="00337322"/>
    <w:rsid w:val="00337426"/>
    <w:rsid w:val="00337460"/>
    <w:rsid w:val="003376B5"/>
    <w:rsid w:val="0033773C"/>
    <w:rsid w:val="0033781F"/>
    <w:rsid w:val="00337872"/>
    <w:rsid w:val="003379E2"/>
    <w:rsid w:val="00337A9F"/>
    <w:rsid w:val="00337AC8"/>
    <w:rsid w:val="00337E64"/>
    <w:rsid w:val="00337FB5"/>
    <w:rsid w:val="00340067"/>
    <w:rsid w:val="00340090"/>
    <w:rsid w:val="00340113"/>
    <w:rsid w:val="003401C6"/>
    <w:rsid w:val="00340279"/>
    <w:rsid w:val="00340426"/>
    <w:rsid w:val="00340506"/>
    <w:rsid w:val="003405CA"/>
    <w:rsid w:val="00340665"/>
    <w:rsid w:val="003406BF"/>
    <w:rsid w:val="003406F2"/>
    <w:rsid w:val="0034075D"/>
    <w:rsid w:val="0034097B"/>
    <w:rsid w:val="00340ACC"/>
    <w:rsid w:val="00340AEB"/>
    <w:rsid w:val="00340C56"/>
    <w:rsid w:val="00340E6E"/>
    <w:rsid w:val="00340E76"/>
    <w:rsid w:val="00341108"/>
    <w:rsid w:val="0034113F"/>
    <w:rsid w:val="00341143"/>
    <w:rsid w:val="00341421"/>
    <w:rsid w:val="00341478"/>
    <w:rsid w:val="003415E7"/>
    <w:rsid w:val="003418A0"/>
    <w:rsid w:val="0034193A"/>
    <w:rsid w:val="00341AD1"/>
    <w:rsid w:val="00341B93"/>
    <w:rsid w:val="00341C06"/>
    <w:rsid w:val="00341C3C"/>
    <w:rsid w:val="00341D60"/>
    <w:rsid w:val="00341E2F"/>
    <w:rsid w:val="00341E31"/>
    <w:rsid w:val="00341F38"/>
    <w:rsid w:val="00341F4D"/>
    <w:rsid w:val="00341FC7"/>
    <w:rsid w:val="0034206D"/>
    <w:rsid w:val="00342080"/>
    <w:rsid w:val="00342301"/>
    <w:rsid w:val="00342321"/>
    <w:rsid w:val="0034233F"/>
    <w:rsid w:val="003424C4"/>
    <w:rsid w:val="00342536"/>
    <w:rsid w:val="003427BD"/>
    <w:rsid w:val="00342815"/>
    <w:rsid w:val="00342862"/>
    <w:rsid w:val="003429E2"/>
    <w:rsid w:val="00342A8C"/>
    <w:rsid w:val="00342AE6"/>
    <w:rsid w:val="00342BB6"/>
    <w:rsid w:val="00342C29"/>
    <w:rsid w:val="00342C36"/>
    <w:rsid w:val="00342CD7"/>
    <w:rsid w:val="00342DDC"/>
    <w:rsid w:val="00342E3E"/>
    <w:rsid w:val="00342F46"/>
    <w:rsid w:val="00342FAE"/>
    <w:rsid w:val="0034309C"/>
    <w:rsid w:val="003430C2"/>
    <w:rsid w:val="003432E2"/>
    <w:rsid w:val="0034333F"/>
    <w:rsid w:val="003434DD"/>
    <w:rsid w:val="00343666"/>
    <w:rsid w:val="0034368C"/>
    <w:rsid w:val="003436D7"/>
    <w:rsid w:val="00343794"/>
    <w:rsid w:val="003437FA"/>
    <w:rsid w:val="003439D5"/>
    <w:rsid w:val="003439FA"/>
    <w:rsid w:val="00343B72"/>
    <w:rsid w:val="00343C64"/>
    <w:rsid w:val="00343D08"/>
    <w:rsid w:val="00343D79"/>
    <w:rsid w:val="00343D8D"/>
    <w:rsid w:val="00343DAD"/>
    <w:rsid w:val="00343E24"/>
    <w:rsid w:val="00343E7D"/>
    <w:rsid w:val="00343EB0"/>
    <w:rsid w:val="00343EB5"/>
    <w:rsid w:val="00343F27"/>
    <w:rsid w:val="00343FB3"/>
    <w:rsid w:val="00343FC4"/>
    <w:rsid w:val="003440CB"/>
    <w:rsid w:val="00344180"/>
    <w:rsid w:val="003441A2"/>
    <w:rsid w:val="00344426"/>
    <w:rsid w:val="00344435"/>
    <w:rsid w:val="003444B2"/>
    <w:rsid w:val="00344557"/>
    <w:rsid w:val="00344605"/>
    <w:rsid w:val="0034468F"/>
    <w:rsid w:val="003446DA"/>
    <w:rsid w:val="003447D8"/>
    <w:rsid w:val="00344912"/>
    <w:rsid w:val="00344969"/>
    <w:rsid w:val="003449AD"/>
    <w:rsid w:val="00344A55"/>
    <w:rsid w:val="00344A5E"/>
    <w:rsid w:val="00344B0D"/>
    <w:rsid w:val="00344B48"/>
    <w:rsid w:val="00344BA6"/>
    <w:rsid w:val="00344C4D"/>
    <w:rsid w:val="00344C50"/>
    <w:rsid w:val="00344C9E"/>
    <w:rsid w:val="00344DDD"/>
    <w:rsid w:val="00344EAE"/>
    <w:rsid w:val="00344EE3"/>
    <w:rsid w:val="00344F2A"/>
    <w:rsid w:val="00345355"/>
    <w:rsid w:val="00345482"/>
    <w:rsid w:val="003455AF"/>
    <w:rsid w:val="0034578D"/>
    <w:rsid w:val="00345971"/>
    <w:rsid w:val="00345A35"/>
    <w:rsid w:val="00345A72"/>
    <w:rsid w:val="00345AA7"/>
    <w:rsid w:val="00345BB9"/>
    <w:rsid w:val="00345C3F"/>
    <w:rsid w:val="00345C6F"/>
    <w:rsid w:val="00345D66"/>
    <w:rsid w:val="00345E14"/>
    <w:rsid w:val="00345F1B"/>
    <w:rsid w:val="00345F78"/>
    <w:rsid w:val="00345FED"/>
    <w:rsid w:val="0034623C"/>
    <w:rsid w:val="00346346"/>
    <w:rsid w:val="00346367"/>
    <w:rsid w:val="0034638D"/>
    <w:rsid w:val="00346424"/>
    <w:rsid w:val="00346435"/>
    <w:rsid w:val="00346469"/>
    <w:rsid w:val="0034647D"/>
    <w:rsid w:val="00346480"/>
    <w:rsid w:val="0034649A"/>
    <w:rsid w:val="0034649D"/>
    <w:rsid w:val="00346526"/>
    <w:rsid w:val="00346552"/>
    <w:rsid w:val="00346A24"/>
    <w:rsid w:val="00346A29"/>
    <w:rsid w:val="00346B65"/>
    <w:rsid w:val="00346BE3"/>
    <w:rsid w:val="00346C48"/>
    <w:rsid w:val="00346D4C"/>
    <w:rsid w:val="00346DB1"/>
    <w:rsid w:val="00346E46"/>
    <w:rsid w:val="00346E96"/>
    <w:rsid w:val="00346F26"/>
    <w:rsid w:val="00346FE3"/>
    <w:rsid w:val="00347031"/>
    <w:rsid w:val="00347092"/>
    <w:rsid w:val="0034717E"/>
    <w:rsid w:val="003472B7"/>
    <w:rsid w:val="003472E0"/>
    <w:rsid w:val="00347368"/>
    <w:rsid w:val="0034739F"/>
    <w:rsid w:val="003473A4"/>
    <w:rsid w:val="00347532"/>
    <w:rsid w:val="003475C7"/>
    <w:rsid w:val="003475C8"/>
    <w:rsid w:val="00347626"/>
    <w:rsid w:val="00347694"/>
    <w:rsid w:val="003477D5"/>
    <w:rsid w:val="003477F6"/>
    <w:rsid w:val="0034798F"/>
    <w:rsid w:val="00347A0D"/>
    <w:rsid w:val="00347B21"/>
    <w:rsid w:val="00347B35"/>
    <w:rsid w:val="00347CB3"/>
    <w:rsid w:val="00347D25"/>
    <w:rsid w:val="00347D68"/>
    <w:rsid w:val="00347D78"/>
    <w:rsid w:val="00347F8C"/>
    <w:rsid w:val="00347F94"/>
    <w:rsid w:val="00350022"/>
    <w:rsid w:val="0035018A"/>
    <w:rsid w:val="003501FE"/>
    <w:rsid w:val="0035022F"/>
    <w:rsid w:val="003502A9"/>
    <w:rsid w:val="003502AC"/>
    <w:rsid w:val="003502D8"/>
    <w:rsid w:val="00350364"/>
    <w:rsid w:val="003503FC"/>
    <w:rsid w:val="00350451"/>
    <w:rsid w:val="003504A3"/>
    <w:rsid w:val="003504AB"/>
    <w:rsid w:val="00350571"/>
    <w:rsid w:val="003505C9"/>
    <w:rsid w:val="003506EB"/>
    <w:rsid w:val="00350794"/>
    <w:rsid w:val="0035081A"/>
    <w:rsid w:val="00350902"/>
    <w:rsid w:val="0035093B"/>
    <w:rsid w:val="00350952"/>
    <w:rsid w:val="00350993"/>
    <w:rsid w:val="003509B8"/>
    <w:rsid w:val="00350A64"/>
    <w:rsid w:val="00350A84"/>
    <w:rsid w:val="00350ABB"/>
    <w:rsid w:val="00350AEC"/>
    <w:rsid w:val="00350B7B"/>
    <w:rsid w:val="00350CF3"/>
    <w:rsid w:val="00350D40"/>
    <w:rsid w:val="00350D7B"/>
    <w:rsid w:val="00350E83"/>
    <w:rsid w:val="00350EED"/>
    <w:rsid w:val="00350FFE"/>
    <w:rsid w:val="0035105C"/>
    <w:rsid w:val="003510A5"/>
    <w:rsid w:val="003510F1"/>
    <w:rsid w:val="003510FC"/>
    <w:rsid w:val="003513AB"/>
    <w:rsid w:val="00351502"/>
    <w:rsid w:val="00351600"/>
    <w:rsid w:val="00351697"/>
    <w:rsid w:val="003516CA"/>
    <w:rsid w:val="00351752"/>
    <w:rsid w:val="00351A7B"/>
    <w:rsid w:val="00351B93"/>
    <w:rsid w:val="00351DD3"/>
    <w:rsid w:val="00351FED"/>
    <w:rsid w:val="0035227A"/>
    <w:rsid w:val="003523BC"/>
    <w:rsid w:val="0035250C"/>
    <w:rsid w:val="0035251C"/>
    <w:rsid w:val="00352576"/>
    <w:rsid w:val="003528C7"/>
    <w:rsid w:val="003529B1"/>
    <w:rsid w:val="00352A42"/>
    <w:rsid w:val="00352B19"/>
    <w:rsid w:val="00352B68"/>
    <w:rsid w:val="00352D74"/>
    <w:rsid w:val="00352E17"/>
    <w:rsid w:val="00352EA2"/>
    <w:rsid w:val="00352F25"/>
    <w:rsid w:val="00352FE5"/>
    <w:rsid w:val="0035307A"/>
    <w:rsid w:val="003530CC"/>
    <w:rsid w:val="0035319D"/>
    <w:rsid w:val="003531BD"/>
    <w:rsid w:val="003531C4"/>
    <w:rsid w:val="0035327D"/>
    <w:rsid w:val="00353320"/>
    <w:rsid w:val="00353389"/>
    <w:rsid w:val="00353447"/>
    <w:rsid w:val="0035344C"/>
    <w:rsid w:val="00353481"/>
    <w:rsid w:val="0035349B"/>
    <w:rsid w:val="003534AA"/>
    <w:rsid w:val="00353837"/>
    <w:rsid w:val="00353853"/>
    <w:rsid w:val="0035399E"/>
    <w:rsid w:val="00353B07"/>
    <w:rsid w:val="00353B31"/>
    <w:rsid w:val="00353B61"/>
    <w:rsid w:val="00353B6C"/>
    <w:rsid w:val="00353CCC"/>
    <w:rsid w:val="00353D8F"/>
    <w:rsid w:val="00353F80"/>
    <w:rsid w:val="00353FE4"/>
    <w:rsid w:val="0035407A"/>
    <w:rsid w:val="00354085"/>
    <w:rsid w:val="00354149"/>
    <w:rsid w:val="003541CA"/>
    <w:rsid w:val="0035421A"/>
    <w:rsid w:val="00354296"/>
    <w:rsid w:val="003542DA"/>
    <w:rsid w:val="003543BF"/>
    <w:rsid w:val="0035440A"/>
    <w:rsid w:val="00354473"/>
    <w:rsid w:val="003545B8"/>
    <w:rsid w:val="00354654"/>
    <w:rsid w:val="00354737"/>
    <w:rsid w:val="003547F7"/>
    <w:rsid w:val="003548AF"/>
    <w:rsid w:val="00354936"/>
    <w:rsid w:val="003549D8"/>
    <w:rsid w:val="00354A2E"/>
    <w:rsid w:val="00354A4C"/>
    <w:rsid w:val="00354B01"/>
    <w:rsid w:val="00354C59"/>
    <w:rsid w:val="00354C61"/>
    <w:rsid w:val="00354C65"/>
    <w:rsid w:val="00354DDC"/>
    <w:rsid w:val="00354F2C"/>
    <w:rsid w:val="00355130"/>
    <w:rsid w:val="003552D2"/>
    <w:rsid w:val="00355341"/>
    <w:rsid w:val="00355353"/>
    <w:rsid w:val="00355411"/>
    <w:rsid w:val="0035545F"/>
    <w:rsid w:val="0035547B"/>
    <w:rsid w:val="00355597"/>
    <w:rsid w:val="0035573C"/>
    <w:rsid w:val="0035579E"/>
    <w:rsid w:val="003558B6"/>
    <w:rsid w:val="003558EF"/>
    <w:rsid w:val="00355932"/>
    <w:rsid w:val="0035597D"/>
    <w:rsid w:val="00355AF7"/>
    <w:rsid w:val="00355B33"/>
    <w:rsid w:val="00355D35"/>
    <w:rsid w:val="00355DC9"/>
    <w:rsid w:val="00355EE4"/>
    <w:rsid w:val="00355F9F"/>
    <w:rsid w:val="00355FA9"/>
    <w:rsid w:val="00355FB3"/>
    <w:rsid w:val="00355FD0"/>
    <w:rsid w:val="00355FEA"/>
    <w:rsid w:val="0035622B"/>
    <w:rsid w:val="00356290"/>
    <w:rsid w:val="00356295"/>
    <w:rsid w:val="00356296"/>
    <w:rsid w:val="003562FA"/>
    <w:rsid w:val="00356389"/>
    <w:rsid w:val="00356514"/>
    <w:rsid w:val="003565E5"/>
    <w:rsid w:val="0035665A"/>
    <w:rsid w:val="00356660"/>
    <w:rsid w:val="0035669B"/>
    <w:rsid w:val="003566F7"/>
    <w:rsid w:val="00356795"/>
    <w:rsid w:val="003568DA"/>
    <w:rsid w:val="003568FC"/>
    <w:rsid w:val="00356939"/>
    <w:rsid w:val="0035694B"/>
    <w:rsid w:val="00356AF4"/>
    <w:rsid w:val="00356B0C"/>
    <w:rsid w:val="00356BC9"/>
    <w:rsid w:val="00356CEE"/>
    <w:rsid w:val="00356D50"/>
    <w:rsid w:val="00356E5C"/>
    <w:rsid w:val="00356EAB"/>
    <w:rsid w:val="00356F6D"/>
    <w:rsid w:val="00356F9B"/>
    <w:rsid w:val="003570F7"/>
    <w:rsid w:val="00357210"/>
    <w:rsid w:val="00357328"/>
    <w:rsid w:val="00357586"/>
    <w:rsid w:val="00357729"/>
    <w:rsid w:val="0035772C"/>
    <w:rsid w:val="003579CC"/>
    <w:rsid w:val="00357A4E"/>
    <w:rsid w:val="00357B1E"/>
    <w:rsid w:val="00357B62"/>
    <w:rsid w:val="00357C1A"/>
    <w:rsid w:val="00357CE8"/>
    <w:rsid w:val="00357D7F"/>
    <w:rsid w:val="00357E17"/>
    <w:rsid w:val="00357E20"/>
    <w:rsid w:val="00357F8A"/>
    <w:rsid w:val="00357FBA"/>
    <w:rsid w:val="00360033"/>
    <w:rsid w:val="003601F1"/>
    <w:rsid w:val="00360318"/>
    <w:rsid w:val="00360324"/>
    <w:rsid w:val="003604D8"/>
    <w:rsid w:val="003608FA"/>
    <w:rsid w:val="00360954"/>
    <w:rsid w:val="003609F8"/>
    <w:rsid w:val="00360A12"/>
    <w:rsid w:val="00360A49"/>
    <w:rsid w:val="00360A4C"/>
    <w:rsid w:val="00360C59"/>
    <w:rsid w:val="00360C75"/>
    <w:rsid w:val="00360E47"/>
    <w:rsid w:val="00360EE7"/>
    <w:rsid w:val="00360FD9"/>
    <w:rsid w:val="00361038"/>
    <w:rsid w:val="0036106D"/>
    <w:rsid w:val="003610B0"/>
    <w:rsid w:val="003610D9"/>
    <w:rsid w:val="00361215"/>
    <w:rsid w:val="0036123A"/>
    <w:rsid w:val="00361293"/>
    <w:rsid w:val="003612B6"/>
    <w:rsid w:val="003616D1"/>
    <w:rsid w:val="00361852"/>
    <w:rsid w:val="003619B0"/>
    <w:rsid w:val="00361B66"/>
    <w:rsid w:val="00361DC9"/>
    <w:rsid w:val="00361E30"/>
    <w:rsid w:val="00361EE1"/>
    <w:rsid w:val="00361F45"/>
    <w:rsid w:val="00361FD2"/>
    <w:rsid w:val="00361FE8"/>
    <w:rsid w:val="00361FEF"/>
    <w:rsid w:val="0036215D"/>
    <w:rsid w:val="003622F7"/>
    <w:rsid w:val="00362383"/>
    <w:rsid w:val="003624C3"/>
    <w:rsid w:val="0036250D"/>
    <w:rsid w:val="00362578"/>
    <w:rsid w:val="00362725"/>
    <w:rsid w:val="00362787"/>
    <w:rsid w:val="00362822"/>
    <w:rsid w:val="0036295F"/>
    <w:rsid w:val="0036297C"/>
    <w:rsid w:val="00362980"/>
    <w:rsid w:val="00362B1B"/>
    <w:rsid w:val="00362B39"/>
    <w:rsid w:val="00362B99"/>
    <w:rsid w:val="00362CEA"/>
    <w:rsid w:val="00362D25"/>
    <w:rsid w:val="00362D4A"/>
    <w:rsid w:val="00362DC1"/>
    <w:rsid w:val="00362DD4"/>
    <w:rsid w:val="00362E9D"/>
    <w:rsid w:val="00362EC9"/>
    <w:rsid w:val="00362F19"/>
    <w:rsid w:val="00362F96"/>
    <w:rsid w:val="0036303C"/>
    <w:rsid w:val="003632D3"/>
    <w:rsid w:val="00363422"/>
    <w:rsid w:val="00363479"/>
    <w:rsid w:val="00363573"/>
    <w:rsid w:val="00363593"/>
    <w:rsid w:val="003636AD"/>
    <w:rsid w:val="003636BA"/>
    <w:rsid w:val="00363792"/>
    <w:rsid w:val="003637A3"/>
    <w:rsid w:val="003637F5"/>
    <w:rsid w:val="003638B3"/>
    <w:rsid w:val="00363942"/>
    <w:rsid w:val="00363986"/>
    <w:rsid w:val="003639E0"/>
    <w:rsid w:val="00363A21"/>
    <w:rsid w:val="00363A87"/>
    <w:rsid w:val="00363B56"/>
    <w:rsid w:val="00363C4D"/>
    <w:rsid w:val="00363D86"/>
    <w:rsid w:val="00363DE5"/>
    <w:rsid w:val="00363E25"/>
    <w:rsid w:val="00363E69"/>
    <w:rsid w:val="00363EF7"/>
    <w:rsid w:val="00363FC9"/>
    <w:rsid w:val="00363FE9"/>
    <w:rsid w:val="0036419C"/>
    <w:rsid w:val="0036420E"/>
    <w:rsid w:val="003642BE"/>
    <w:rsid w:val="00364464"/>
    <w:rsid w:val="003644BA"/>
    <w:rsid w:val="003644BE"/>
    <w:rsid w:val="00364608"/>
    <w:rsid w:val="0036463E"/>
    <w:rsid w:val="003646D6"/>
    <w:rsid w:val="003647E6"/>
    <w:rsid w:val="00364823"/>
    <w:rsid w:val="0036482C"/>
    <w:rsid w:val="003648E3"/>
    <w:rsid w:val="003648FB"/>
    <w:rsid w:val="00364927"/>
    <w:rsid w:val="003649D4"/>
    <w:rsid w:val="00364A28"/>
    <w:rsid w:val="00364B56"/>
    <w:rsid w:val="00364B65"/>
    <w:rsid w:val="00364BE3"/>
    <w:rsid w:val="00364C34"/>
    <w:rsid w:val="00364CFE"/>
    <w:rsid w:val="00364D49"/>
    <w:rsid w:val="00364D7A"/>
    <w:rsid w:val="00364E3B"/>
    <w:rsid w:val="00364F13"/>
    <w:rsid w:val="00364F81"/>
    <w:rsid w:val="0036513D"/>
    <w:rsid w:val="003651C6"/>
    <w:rsid w:val="003652F9"/>
    <w:rsid w:val="00365368"/>
    <w:rsid w:val="003653D0"/>
    <w:rsid w:val="0036543B"/>
    <w:rsid w:val="003654B9"/>
    <w:rsid w:val="003654E9"/>
    <w:rsid w:val="00365574"/>
    <w:rsid w:val="003655D3"/>
    <w:rsid w:val="003656E6"/>
    <w:rsid w:val="003658CF"/>
    <w:rsid w:val="00365A0E"/>
    <w:rsid w:val="00365A5E"/>
    <w:rsid w:val="00365AAB"/>
    <w:rsid w:val="00365B25"/>
    <w:rsid w:val="00365BB6"/>
    <w:rsid w:val="00365D28"/>
    <w:rsid w:val="00365F90"/>
    <w:rsid w:val="00366145"/>
    <w:rsid w:val="0036616F"/>
    <w:rsid w:val="003661C2"/>
    <w:rsid w:val="003661E3"/>
    <w:rsid w:val="0036621C"/>
    <w:rsid w:val="00366259"/>
    <w:rsid w:val="00366359"/>
    <w:rsid w:val="0036649A"/>
    <w:rsid w:val="003664C6"/>
    <w:rsid w:val="00366560"/>
    <w:rsid w:val="00366570"/>
    <w:rsid w:val="003665D3"/>
    <w:rsid w:val="00366829"/>
    <w:rsid w:val="0036684C"/>
    <w:rsid w:val="00366956"/>
    <w:rsid w:val="00366979"/>
    <w:rsid w:val="00366CA0"/>
    <w:rsid w:val="00366E67"/>
    <w:rsid w:val="00366EBE"/>
    <w:rsid w:val="003670E2"/>
    <w:rsid w:val="00367132"/>
    <w:rsid w:val="00367314"/>
    <w:rsid w:val="00367387"/>
    <w:rsid w:val="0036745D"/>
    <w:rsid w:val="00367614"/>
    <w:rsid w:val="003676D7"/>
    <w:rsid w:val="003677AA"/>
    <w:rsid w:val="0036794F"/>
    <w:rsid w:val="0036797A"/>
    <w:rsid w:val="003679AF"/>
    <w:rsid w:val="003679F7"/>
    <w:rsid w:val="00367A2F"/>
    <w:rsid w:val="00367AF4"/>
    <w:rsid w:val="00367B7A"/>
    <w:rsid w:val="00367E6A"/>
    <w:rsid w:val="00370054"/>
    <w:rsid w:val="003700F6"/>
    <w:rsid w:val="0037012A"/>
    <w:rsid w:val="0037029A"/>
    <w:rsid w:val="003702C6"/>
    <w:rsid w:val="003702D0"/>
    <w:rsid w:val="0037031B"/>
    <w:rsid w:val="00370377"/>
    <w:rsid w:val="003703AD"/>
    <w:rsid w:val="00370567"/>
    <w:rsid w:val="003705AE"/>
    <w:rsid w:val="00370815"/>
    <w:rsid w:val="003708BF"/>
    <w:rsid w:val="003708DE"/>
    <w:rsid w:val="00370980"/>
    <w:rsid w:val="00370A12"/>
    <w:rsid w:val="00370A71"/>
    <w:rsid w:val="00370AE1"/>
    <w:rsid w:val="00370BC7"/>
    <w:rsid w:val="00370C33"/>
    <w:rsid w:val="00370C4E"/>
    <w:rsid w:val="00370D82"/>
    <w:rsid w:val="00370DAF"/>
    <w:rsid w:val="00370E60"/>
    <w:rsid w:val="00370ECA"/>
    <w:rsid w:val="00370F4E"/>
    <w:rsid w:val="003710A8"/>
    <w:rsid w:val="0037111A"/>
    <w:rsid w:val="00371121"/>
    <w:rsid w:val="0037120C"/>
    <w:rsid w:val="003712B1"/>
    <w:rsid w:val="003712E9"/>
    <w:rsid w:val="00371312"/>
    <w:rsid w:val="0037132B"/>
    <w:rsid w:val="00371371"/>
    <w:rsid w:val="003713AC"/>
    <w:rsid w:val="00371434"/>
    <w:rsid w:val="00371651"/>
    <w:rsid w:val="00371687"/>
    <w:rsid w:val="00371688"/>
    <w:rsid w:val="003716B7"/>
    <w:rsid w:val="003716B9"/>
    <w:rsid w:val="003717B0"/>
    <w:rsid w:val="003717B5"/>
    <w:rsid w:val="00371818"/>
    <w:rsid w:val="003718CB"/>
    <w:rsid w:val="003719AF"/>
    <w:rsid w:val="003719CD"/>
    <w:rsid w:val="00371AA7"/>
    <w:rsid w:val="00371C01"/>
    <w:rsid w:val="00371D9A"/>
    <w:rsid w:val="00371E57"/>
    <w:rsid w:val="00371E5F"/>
    <w:rsid w:val="00372044"/>
    <w:rsid w:val="003720BC"/>
    <w:rsid w:val="003720BE"/>
    <w:rsid w:val="003721DF"/>
    <w:rsid w:val="003722A6"/>
    <w:rsid w:val="0037252A"/>
    <w:rsid w:val="003725F5"/>
    <w:rsid w:val="003727BD"/>
    <w:rsid w:val="00372909"/>
    <w:rsid w:val="00372A85"/>
    <w:rsid w:val="00372A8D"/>
    <w:rsid w:val="00372BE7"/>
    <w:rsid w:val="00372D05"/>
    <w:rsid w:val="00372D75"/>
    <w:rsid w:val="00372E75"/>
    <w:rsid w:val="00372EAF"/>
    <w:rsid w:val="00372F0B"/>
    <w:rsid w:val="00372F2F"/>
    <w:rsid w:val="00372F41"/>
    <w:rsid w:val="0037307E"/>
    <w:rsid w:val="00373108"/>
    <w:rsid w:val="00373245"/>
    <w:rsid w:val="0037324D"/>
    <w:rsid w:val="0037341B"/>
    <w:rsid w:val="00373525"/>
    <w:rsid w:val="00373572"/>
    <w:rsid w:val="00373574"/>
    <w:rsid w:val="00373795"/>
    <w:rsid w:val="003737E9"/>
    <w:rsid w:val="0037388A"/>
    <w:rsid w:val="00373930"/>
    <w:rsid w:val="00373950"/>
    <w:rsid w:val="0037398B"/>
    <w:rsid w:val="00373A27"/>
    <w:rsid w:val="00373A2C"/>
    <w:rsid w:val="00373A37"/>
    <w:rsid w:val="00373A6C"/>
    <w:rsid w:val="00373AB6"/>
    <w:rsid w:val="00373B11"/>
    <w:rsid w:val="00373B5A"/>
    <w:rsid w:val="00373C8C"/>
    <w:rsid w:val="00373CD5"/>
    <w:rsid w:val="00373E4B"/>
    <w:rsid w:val="00374129"/>
    <w:rsid w:val="003741A3"/>
    <w:rsid w:val="003741DF"/>
    <w:rsid w:val="003742F5"/>
    <w:rsid w:val="00374408"/>
    <w:rsid w:val="003744ED"/>
    <w:rsid w:val="003745C1"/>
    <w:rsid w:val="003746A5"/>
    <w:rsid w:val="00374731"/>
    <w:rsid w:val="003747AB"/>
    <w:rsid w:val="003748A6"/>
    <w:rsid w:val="00374977"/>
    <w:rsid w:val="00374999"/>
    <w:rsid w:val="003749B5"/>
    <w:rsid w:val="00374AA3"/>
    <w:rsid w:val="00374AE5"/>
    <w:rsid w:val="00374CE6"/>
    <w:rsid w:val="00374DAA"/>
    <w:rsid w:val="00374E82"/>
    <w:rsid w:val="00374EFE"/>
    <w:rsid w:val="003752FC"/>
    <w:rsid w:val="00375305"/>
    <w:rsid w:val="00375343"/>
    <w:rsid w:val="0037538E"/>
    <w:rsid w:val="00375426"/>
    <w:rsid w:val="00375491"/>
    <w:rsid w:val="00375649"/>
    <w:rsid w:val="00375758"/>
    <w:rsid w:val="003757A3"/>
    <w:rsid w:val="003759B2"/>
    <w:rsid w:val="00375AA8"/>
    <w:rsid w:val="00375AB4"/>
    <w:rsid w:val="00375EB8"/>
    <w:rsid w:val="003760AC"/>
    <w:rsid w:val="0037623B"/>
    <w:rsid w:val="0037634C"/>
    <w:rsid w:val="003764C2"/>
    <w:rsid w:val="0037655C"/>
    <w:rsid w:val="00376586"/>
    <w:rsid w:val="003766A0"/>
    <w:rsid w:val="0037677C"/>
    <w:rsid w:val="003767A0"/>
    <w:rsid w:val="003767C8"/>
    <w:rsid w:val="0037686A"/>
    <w:rsid w:val="00376C4F"/>
    <w:rsid w:val="00376CDA"/>
    <w:rsid w:val="00376E8A"/>
    <w:rsid w:val="00376F5E"/>
    <w:rsid w:val="00376FA5"/>
    <w:rsid w:val="00377056"/>
    <w:rsid w:val="00377083"/>
    <w:rsid w:val="00377207"/>
    <w:rsid w:val="003772A9"/>
    <w:rsid w:val="00377327"/>
    <w:rsid w:val="00377353"/>
    <w:rsid w:val="0037738A"/>
    <w:rsid w:val="0037743A"/>
    <w:rsid w:val="00377481"/>
    <w:rsid w:val="003774C4"/>
    <w:rsid w:val="0037761C"/>
    <w:rsid w:val="0037769F"/>
    <w:rsid w:val="00377745"/>
    <w:rsid w:val="003777A5"/>
    <w:rsid w:val="003777AE"/>
    <w:rsid w:val="003778B1"/>
    <w:rsid w:val="00377952"/>
    <w:rsid w:val="003779C3"/>
    <w:rsid w:val="00377B2E"/>
    <w:rsid w:val="00377CB4"/>
    <w:rsid w:val="00377D72"/>
    <w:rsid w:val="00377E56"/>
    <w:rsid w:val="00377F20"/>
    <w:rsid w:val="00380099"/>
    <w:rsid w:val="003801E6"/>
    <w:rsid w:val="00380204"/>
    <w:rsid w:val="00380385"/>
    <w:rsid w:val="003805D2"/>
    <w:rsid w:val="003807FF"/>
    <w:rsid w:val="00380887"/>
    <w:rsid w:val="00380A12"/>
    <w:rsid w:val="00380A4F"/>
    <w:rsid w:val="00380AD8"/>
    <w:rsid w:val="00380C0D"/>
    <w:rsid w:val="00380C0F"/>
    <w:rsid w:val="00380D6A"/>
    <w:rsid w:val="00380D6C"/>
    <w:rsid w:val="00380EAC"/>
    <w:rsid w:val="00380F14"/>
    <w:rsid w:val="00380F26"/>
    <w:rsid w:val="00380F3F"/>
    <w:rsid w:val="00380F54"/>
    <w:rsid w:val="00381062"/>
    <w:rsid w:val="00381079"/>
    <w:rsid w:val="003811D2"/>
    <w:rsid w:val="00381230"/>
    <w:rsid w:val="0038128D"/>
    <w:rsid w:val="00381321"/>
    <w:rsid w:val="003815A1"/>
    <w:rsid w:val="003815F7"/>
    <w:rsid w:val="00381621"/>
    <w:rsid w:val="00381622"/>
    <w:rsid w:val="00381657"/>
    <w:rsid w:val="00381794"/>
    <w:rsid w:val="003817BB"/>
    <w:rsid w:val="003817DC"/>
    <w:rsid w:val="00381A05"/>
    <w:rsid w:val="00381A3F"/>
    <w:rsid w:val="00381A43"/>
    <w:rsid w:val="00381A6D"/>
    <w:rsid w:val="00381B68"/>
    <w:rsid w:val="00381D73"/>
    <w:rsid w:val="00382122"/>
    <w:rsid w:val="00382176"/>
    <w:rsid w:val="003821DF"/>
    <w:rsid w:val="003821EF"/>
    <w:rsid w:val="003821F2"/>
    <w:rsid w:val="00382287"/>
    <w:rsid w:val="00382345"/>
    <w:rsid w:val="0038235C"/>
    <w:rsid w:val="003827F7"/>
    <w:rsid w:val="0038285D"/>
    <w:rsid w:val="003828AF"/>
    <w:rsid w:val="00382A32"/>
    <w:rsid w:val="00382AA5"/>
    <w:rsid w:val="00382B5A"/>
    <w:rsid w:val="00382B8D"/>
    <w:rsid w:val="00382C23"/>
    <w:rsid w:val="00382CED"/>
    <w:rsid w:val="00382D03"/>
    <w:rsid w:val="00382D39"/>
    <w:rsid w:val="00382EEB"/>
    <w:rsid w:val="00382F2E"/>
    <w:rsid w:val="00382FD0"/>
    <w:rsid w:val="003830C9"/>
    <w:rsid w:val="003830DA"/>
    <w:rsid w:val="003830DE"/>
    <w:rsid w:val="00383182"/>
    <w:rsid w:val="00383203"/>
    <w:rsid w:val="003832F5"/>
    <w:rsid w:val="0038337E"/>
    <w:rsid w:val="00383453"/>
    <w:rsid w:val="00383575"/>
    <w:rsid w:val="0038374B"/>
    <w:rsid w:val="00383793"/>
    <w:rsid w:val="00383834"/>
    <w:rsid w:val="00383886"/>
    <w:rsid w:val="00383893"/>
    <w:rsid w:val="003838C4"/>
    <w:rsid w:val="003839B2"/>
    <w:rsid w:val="00383B3D"/>
    <w:rsid w:val="00383B9B"/>
    <w:rsid w:val="00383C1C"/>
    <w:rsid w:val="00383D21"/>
    <w:rsid w:val="0038403A"/>
    <w:rsid w:val="00384280"/>
    <w:rsid w:val="003842BC"/>
    <w:rsid w:val="003842DB"/>
    <w:rsid w:val="003842EA"/>
    <w:rsid w:val="00384333"/>
    <w:rsid w:val="0038434E"/>
    <w:rsid w:val="0038439F"/>
    <w:rsid w:val="00384401"/>
    <w:rsid w:val="00384564"/>
    <w:rsid w:val="00384576"/>
    <w:rsid w:val="003845D6"/>
    <w:rsid w:val="00384638"/>
    <w:rsid w:val="00384679"/>
    <w:rsid w:val="00384690"/>
    <w:rsid w:val="003847C5"/>
    <w:rsid w:val="00384821"/>
    <w:rsid w:val="00384869"/>
    <w:rsid w:val="003849A6"/>
    <w:rsid w:val="003849CF"/>
    <w:rsid w:val="003849FC"/>
    <w:rsid w:val="00384AF0"/>
    <w:rsid w:val="00384B8F"/>
    <w:rsid w:val="00384C04"/>
    <w:rsid w:val="00384DD1"/>
    <w:rsid w:val="00384E55"/>
    <w:rsid w:val="00384E6F"/>
    <w:rsid w:val="00384E92"/>
    <w:rsid w:val="00384F2C"/>
    <w:rsid w:val="0038500F"/>
    <w:rsid w:val="00385113"/>
    <w:rsid w:val="00385208"/>
    <w:rsid w:val="0038521C"/>
    <w:rsid w:val="00385268"/>
    <w:rsid w:val="003853DA"/>
    <w:rsid w:val="0038543E"/>
    <w:rsid w:val="0038563C"/>
    <w:rsid w:val="00385646"/>
    <w:rsid w:val="00385692"/>
    <w:rsid w:val="00385758"/>
    <w:rsid w:val="00385958"/>
    <w:rsid w:val="0038595C"/>
    <w:rsid w:val="003859B8"/>
    <w:rsid w:val="00385ACB"/>
    <w:rsid w:val="00385B1F"/>
    <w:rsid w:val="00385B8C"/>
    <w:rsid w:val="00385C5A"/>
    <w:rsid w:val="00385D18"/>
    <w:rsid w:val="00385D52"/>
    <w:rsid w:val="00385D5A"/>
    <w:rsid w:val="00385DC1"/>
    <w:rsid w:val="00385E0E"/>
    <w:rsid w:val="0038610E"/>
    <w:rsid w:val="003861A1"/>
    <w:rsid w:val="00386214"/>
    <w:rsid w:val="00386307"/>
    <w:rsid w:val="0038630A"/>
    <w:rsid w:val="00386407"/>
    <w:rsid w:val="00386477"/>
    <w:rsid w:val="003864AA"/>
    <w:rsid w:val="00386700"/>
    <w:rsid w:val="003867BA"/>
    <w:rsid w:val="003867DA"/>
    <w:rsid w:val="0038696F"/>
    <w:rsid w:val="003869AA"/>
    <w:rsid w:val="00386A4C"/>
    <w:rsid w:val="00386B58"/>
    <w:rsid w:val="00386CB2"/>
    <w:rsid w:val="00386D28"/>
    <w:rsid w:val="00386E12"/>
    <w:rsid w:val="00386FDE"/>
    <w:rsid w:val="0038705F"/>
    <w:rsid w:val="00387099"/>
    <w:rsid w:val="0038711E"/>
    <w:rsid w:val="0038714D"/>
    <w:rsid w:val="003871C5"/>
    <w:rsid w:val="0038725F"/>
    <w:rsid w:val="0038734C"/>
    <w:rsid w:val="003873CD"/>
    <w:rsid w:val="0038743B"/>
    <w:rsid w:val="0038746F"/>
    <w:rsid w:val="00387501"/>
    <w:rsid w:val="0038750A"/>
    <w:rsid w:val="00387528"/>
    <w:rsid w:val="003876A6"/>
    <w:rsid w:val="00387789"/>
    <w:rsid w:val="003878A8"/>
    <w:rsid w:val="00387A50"/>
    <w:rsid w:val="00387ABD"/>
    <w:rsid w:val="00387AC4"/>
    <w:rsid w:val="00387B53"/>
    <w:rsid w:val="00387BB8"/>
    <w:rsid w:val="00387C3D"/>
    <w:rsid w:val="00387CBE"/>
    <w:rsid w:val="00387DB6"/>
    <w:rsid w:val="00387F2E"/>
    <w:rsid w:val="00387F87"/>
    <w:rsid w:val="003900C5"/>
    <w:rsid w:val="0039020E"/>
    <w:rsid w:val="00390263"/>
    <w:rsid w:val="003903A2"/>
    <w:rsid w:val="00390579"/>
    <w:rsid w:val="003906CE"/>
    <w:rsid w:val="00390754"/>
    <w:rsid w:val="003907F1"/>
    <w:rsid w:val="00390973"/>
    <w:rsid w:val="00390A92"/>
    <w:rsid w:val="00390B64"/>
    <w:rsid w:val="00390CC6"/>
    <w:rsid w:val="00390D92"/>
    <w:rsid w:val="00390DF0"/>
    <w:rsid w:val="00390F5C"/>
    <w:rsid w:val="00390FC3"/>
    <w:rsid w:val="00390FF1"/>
    <w:rsid w:val="00391219"/>
    <w:rsid w:val="0039127A"/>
    <w:rsid w:val="0039145B"/>
    <w:rsid w:val="0039145E"/>
    <w:rsid w:val="003914D7"/>
    <w:rsid w:val="0039162C"/>
    <w:rsid w:val="00391642"/>
    <w:rsid w:val="00391765"/>
    <w:rsid w:val="0039179E"/>
    <w:rsid w:val="003917AD"/>
    <w:rsid w:val="00391857"/>
    <w:rsid w:val="00391877"/>
    <w:rsid w:val="00391A94"/>
    <w:rsid w:val="00391C0B"/>
    <w:rsid w:val="00391C8A"/>
    <w:rsid w:val="00391D22"/>
    <w:rsid w:val="00391D36"/>
    <w:rsid w:val="00391D4F"/>
    <w:rsid w:val="00391DFA"/>
    <w:rsid w:val="00391E45"/>
    <w:rsid w:val="00391E75"/>
    <w:rsid w:val="00391EFE"/>
    <w:rsid w:val="0039212E"/>
    <w:rsid w:val="003921F1"/>
    <w:rsid w:val="00392218"/>
    <w:rsid w:val="003922B7"/>
    <w:rsid w:val="00392308"/>
    <w:rsid w:val="00392355"/>
    <w:rsid w:val="003923F0"/>
    <w:rsid w:val="0039245E"/>
    <w:rsid w:val="00392469"/>
    <w:rsid w:val="003925B3"/>
    <w:rsid w:val="003925D1"/>
    <w:rsid w:val="00392606"/>
    <w:rsid w:val="00392655"/>
    <w:rsid w:val="00392697"/>
    <w:rsid w:val="003926B1"/>
    <w:rsid w:val="003927F6"/>
    <w:rsid w:val="00392823"/>
    <w:rsid w:val="00392AC6"/>
    <w:rsid w:val="00392AE6"/>
    <w:rsid w:val="00392BFA"/>
    <w:rsid w:val="00392C6C"/>
    <w:rsid w:val="00392CEC"/>
    <w:rsid w:val="00392DB3"/>
    <w:rsid w:val="00392FBE"/>
    <w:rsid w:val="00393064"/>
    <w:rsid w:val="003934CF"/>
    <w:rsid w:val="0039358C"/>
    <w:rsid w:val="0039367F"/>
    <w:rsid w:val="003937C1"/>
    <w:rsid w:val="00393859"/>
    <w:rsid w:val="003939EE"/>
    <w:rsid w:val="00393A83"/>
    <w:rsid w:val="00393AC8"/>
    <w:rsid w:val="00393B39"/>
    <w:rsid w:val="00393B75"/>
    <w:rsid w:val="00393C9B"/>
    <w:rsid w:val="00393CE2"/>
    <w:rsid w:val="00393D7A"/>
    <w:rsid w:val="00393DB5"/>
    <w:rsid w:val="00393E06"/>
    <w:rsid w:val="00393E52"/>
    <w:rsid w:val="00393F40"/>
    <w:rsid w:val="00393FA1"/>
    <w:rsid w:val="00393FA7"/>
    <w:rsid w:val="00393FCE"/>
    <w:rsid w:val="0039400B"/>
    <w:rsid w:val="003940B0"/>
    <w:rsid w:val="00394233"/>
    <w:rsid w:val="0039424E"/>
    <w:rsid w:val="003942DA"/>
    <w:rsid w:val="00394325"/>
    <w:rsid w:val="00394552"/>
    <w:rsid w:val="003946A4"/>
    <w:rsid w:val="00394736"/>
    <w:rsid w:val="0039475D"/>
    <w:rsid w:val="00394789"/>
    <w:rsid w:val="00394803"/>
    <w:rsid w:val="0039482C"/>
    <w:rsid w:val="003949C1"/>
    <w:rsid w:val="00394A32"/>
    <w:rsid w:val="00394B01"/>
    <w:rsid w:val="00394D7A"/>
    <w:rsid w:val="00394DAA"/>
    <w:rsid w:val="00394FDB"/>
    <w:rsid w:val="003950A3"/>
    <w:rsid w:val="0039519A"/>
    <w:rsid w:val="003952E6"/>
    <w:rsid w:val="003953AA"/>
    <w:rsid w:val="0039541B"/>
    <w:rsid w:val="0039545F"/>
    <w:rsid w:val="00395505"/>
    <w:rsid w:val="00395612"/>
    <w:rsid w:val="0039596F"/>
    <w:rsid w:val="00395A21"/>
    <w:rsid w:val="00395BBE"/>
    <w:rsid w:val="00395CED"/>
    <w:rsid w:val="00395D48"/>
    <w:rsid w:val="00395D63"/>
    <w:rsid w:val="00395D9A"/>
    <w:rsid w:val="00395E59"/>
    <w:rsid w:val="00395E90"/>
    <w:rsid w:val="00395EB7"/>
    <w:rsid w:val="00395F02"/>
    <w:rsid w:val="00396141"/>
    <w:rsid w:val="003963CD"/>
    <w:rsid w:val="0039641E"/>
    <w:rsid w:val="00396430"/>
    <w:rsid w:val="003964FF"/>
    <w:rsid w:val="0039652A"/>
    <w:rsid w:val="0039652E"/>
    <w:rsid w:val="00396537"/>
    <w:rsid w:val="00396664"/>
    <w:rsid w:val="003966EB"/>
    <w:rsid w:val="0039670B"/>
    <w:rsid w:val="0039679A"/>
    <w:rsid w:val="0039691B"/>
    <w:rsid w:val="00396943"/>
    <w:rsid w:val="0039696E"/>
    <w:rsid w:val="0039699C"/>
    <w:rsid w:val="003969A3"/>
    <w:rsid w:val="00396C0D"/>
    <w:rsid w:val="00396C0F"/>
    <w:rsid w:val="00396C91"/>
    <w:rsid w:val="00396CD4"/>
    <w:rsid w:val="00396D9C"/>
    <w:rsid w:val="00397135"/>
    <w:rsid w:val="0039717B"/>
    <w:rsid w:val="003972B8"/>
    <w:rsid w:val="0039738C"/>
    <w:rsid w:val="00397456"/>
    <w:rsid w:val="00397492"/>
    <w:rsid w:val="003974BF"/>
    <w:rsid w:val="003974DC"/>
    <w:rsid w:val="00397518"/>
    <w:rsid w:val="00397570"/>
    <w:rsid w:val="0039767E"/>
    <w:rsid w:val="0039769D"/>
    <w:rsid w:val="003976A4"/>
    <w:rsid w:val="00397787"/>
    <w:rsid w:val="00397807"/>
    <w:rsid w:val="00397845"/>
    <w:rsid w:val="00397AAE"/>
    <w:rsid w:val="00397AE1"/>
    <w:rsid w:val="00397B0D"/>
    <w:rsid w:val="00397B84"/>
    <w:rsid w:val="00397C01"/>
    <w:rsid w:val="00397C6F"/>
    <w:rsid w:val="00397F81"/>
    <w:rsid w:val="003A0090"/>
    <w:rsid w:val="003A0151"/>
    <w:rsid w:val="003A030D"/>
    <w:rsid w:val="003A0361"/>
    <w:rsid w:val="003A0371"/>
    <w:rsid w:val="003A037A"/>
    <w:rsid w:val="003A0443"/>
    <w:rsid w:val="003A04FF"/>
    <w:rsid w:val="003A0547"/>
    <w:rsid w:val="003A07E2"/>
    <w:rsid w:val="003A08D0"/>
    <w:rsid w:val="003A08E7"/>
    <w:rsid w:val="003A0AB8"/>
    <w:rsid w:val="003A0C05"/>
    <w:rsid w:val="003A0C72"/>
    <w:rsid w:val="003A0E7E"/>
    <w:rsid w:val="003A0F91"/>
    <w:rsid w:val="003A0FB6"/>
    <w:rsid w:val="003A1000"/>
    <w:rsid w:val="003A1208"/>
    <w:rsid w:val="003A12A6"/>
    <w:rsid w:val="003A1329"/>
    <w:rsid w:val="003A13CE"/>
    <w:rsid w:val="003A1410"/>
    <w:rsid w:val="003A1476"/>
    <w:rsid w:val="003A14DB"/>
    <w:rsid w:val="003A15AB"/>
    <w:rsid w:val="003A15E8"/>
    <w:rsid w:val="003A16ED"/>
    <w:rsid w:val="003A1736"/>
    <w:rsid w:val="003A173F"/>
    <w:rsid w:val="003A176C"/>
    <w:rsid w:val="003A17D3"/>
    <w:rsid w:val="003A1811"/>
    <w:rsid w:val="003A188C"/>
    <w:rsid w:val="003A1AF3"/>
    <w:rsid w:val="003A1B8C"/>
    <w:rsid w:val="003A1C47"/>
    <w:rsid w:val="003A1D60"/>
    <w:rsid w:val="003A1E68"/>
    <w:rsid w:val="003A1F50"/>
    <w:rsid w:val="003A1F62"/>
    <w:rsid w:val="003A2018"/>
    <w:rsid w:val="003A2023"/>
    <w:rsid w:val="003A207F"/>
    <w:rsid w:val="003A23C7"/>
    <w:rsid w:val="003A2420"/>
    <w:rsid w:val="003A24F8"/>
    <w:rsid w:val="003A2584"/>
    <w:rsid w:val="003A2683"/>
    <w:rsid w:val="003A287F"/>
    <w:rsid w:val="003A2A25"/>
    <w:rsid w:val="003A2A82"/>
    <w:rsid w:val="003A2B86"/>
    <w:rsid w:val="003A2C29"/>
    <w:rsid w:val="003A2C96"/>
    <w:rsid w:val="003A2E84"/>
    <w:rsid w:val="003A2F1E"/>
    <w:rsid w:val="003A2FFD"/>
    <w:rsid w:val="003A3066"/>
    <w:rsid w:val="003A30B5"/>
    <w:rsid w:val="003A319A"/>
    <w:rsid w:val="003A32CF"/>
    <w:rsid w:val="003A330A"/>
    <w:rsid w:val="003A3360"/>
    <w:rsid w:val="003A3375"/>
    <w:rsid w:val="003A3380"/>
    <w:rsid w:val="003A34DD"/>
    <w:rsid w:val="003A3500"/>
    <w:rsid w:val="003A36A3"/>
    <w:rsid w:val="003A36B3"/>
    <w:rsid w:val="003A36CC"/>
    <w:rsid w:val="003A37B7"/>
    <w:rsid w:val="003A38FB"/>
    <w:rsid w:val="003A3952"/>
    <w:rsid w:val="003A3962"/>
    <w:rsid w:val="003A39B0"/>
    <w:rsid w:val="003A3C37"/>
    <w:rsid w:val="003A3CAA"/>
    <w:rsid w:val="003A3CD8"/>
    <w:rsid w:val="003A3F15"/>
    <w:rsid w:val="003A3F6E"/>
    <w:rsid w:val="003A40B8"/>
    <w:rsid w:val="003A40BC"/>
    <w:rsid w:val="003A41EF"/>
    <w:rsid w:val="003A4353"/>
    <w:rsid w:val="003A4415"/>
    <w:rsid w:val="003A458A"/>
    <w:rsid w:val="003A4596"/>
    <w:rsid w:val="003A4682"/>
    <w:rsid w:val="003A4759"/>
    <w:rsid w:val="003A4819"/>
    <w:rsid w:val="003A4952"/>
    <w:rsid w:val="003A4954"/>
    <w:rsid w:val="003A4A30"/>
    <w:rsid w:val="003A4AA8"/>
    <w:rsid w:val="003A4B4F"/>
    <w:rsid w:val="003A4DBC"/>
    <w:rsid w:val="003A4DE6"/>
    <w:rsid w:val="003A4E2E"/>
    <w:rsid w:val="003A4E85"/>
    <w:rsid w:val="003A4ED6"/>
    <w:rsid w:val="003A4F39"/>
    <w:rsid w:val="003A5156"/>
    <w:rsid w:val="003A518E"/>
    <w:rsid w:val="003A5269"/>
    <w:rsid w:val="003A52C9"/>
    <w:rsid w:val="003A5346"/>
    <w:rsid w:val="003A53CC"/>
    <w:rsid w:val="003A53D4"/>
    <w:rsid w:val="003A5400"/>
    <w:rsid w:val="003A55A8"/>
    <w:rsid w:val="003A55C7"/>
    <w:rsid w:val="003A5625"/>
    <w:rsid w:val="003A56BA"/>
    <w:rsid w:val="003A5722"/>
    <w:rsid w:val="003A5877"/>
    <w:rsid w:val="003A589F"/>
    <w:rsid w:val="003A58B1"/>
    <w:rsid w:val="003A58CE"/>
    <w:rsid w:val="003A5A0D"/>
    <w:rsid w:val="003A5A1D"/>
    <w:rsid w:val="003A5A9A"/>
    <w:rsid w:val="003A5A9C"/>
    <w:rsid w:val="003A5C29"/>
    <w:rsid w:val="003A5C2D"/>
    <w:rsid w:val="003A5C5D"/>
    <w:rsid w:val="003A5F53"/>
    <w:rsid w:val="003A5F76"/>
    <w:rsid w:val="003A61EE"/>
    <w:rsid w:val="003A624E"/>
    <w:rsid w:val="003A632C"/>
    <w:rsid w:val="003A636A"/>
    <w:rsid w:val="003A65B7"/>
    <w:rsid w:val="003A66EF"/>
    <w:rsid w:val="003A671A"/>
    <w:rsid w:val="003A68C0"/>
    <w:rsid w:val="003A69C6"/>
    <w:rsid w:val="003A6A8B"/>
    <w:rsid w:val="003A6ACA"/>
    <w:rsid w:val="003A6B36"/>
    <w:rsid w:val="003A6C3E"/>
    <w:rsid w:val="003A6C7F"/>
    <w:rsid w:val="003A6C91"/>
    <w:rsid w:val="003A6D5D"/>
    <w:rsid w:val="003A6E24"/>
    <w:rsid w:val="003A6E8E"/>
    <w:rsid w:val="003A6F2C"/>
    <w:rsid w:val="003A6FE9"/>
    <w:rsid w:val="003A735A"/>
    <w:rsid w:val="003A7596"/>
    <w:rsid w:val="003A7697"/>
    <w:rsid w:val="003A7955"/>
    <w:rsid w:val="003A7BF1"/>
    <w:rsid w:val="003A7BFB"/>
    <w:rsid w:val="003A7CFC"/>
    <w:rsid w:val="003A7D89"/>
    <w:rsid w:val="003A7DC8"/>
    <w:rsid w:val="003B01C2"/>
    <w:rsid w:val="003B0296"/>
    <w:rsid w:val="003B02A0"/>
    <w:rsid w:val="003B0361"/>
    <w:rsid w:val="003B0457"/>
    <w:rsid w:val="003B055C"/>
    <w:rsid w:val="003B066E"/>
    <w:rsid w:val="003B069A"/>
    <w:rsid w:val="003B07BF"/>
    <w:rsid w:val="003B096F"/>
    <w:rsid w:val="003B0AFB"/>
    <w:rsid w:val="003B0B25"/>
    <w:rsid w:val="003B0B57"/>
    <w:rsid w:val="003B0B73"/>
    <w:rsid w:val="003B0C97"/>
    <w:rsid w:val="003B0CFC"/>
    <w:rsid w:val="003B0D80"/>
    <w:rsid w:val="003B0DAF"/>
    <w:rsid w:val="003B0E7D"/>
    <w:rsid w:val="003B1145"/>
    <w:rsid w:val="003B1162"/>
    <w:rsid w:val="003B12F9"/>
    <w:rsid w:val="003B1490"/>
    <w:rsid w:val="003B152C"/>
    <w:rsid w:val="003B15A6"/>
    <w:rsid w:val="003B1611"/>
    <w:rsid w:val="003B16B4"/>
    <w:rsid w:val="003B16F0"/>
    <w:rsid w:val="003B1754"/>
    <w:rsid w:val="003B1775"/>
    <w:rsid w:val="003B17DD"/>
    <w:rsid w:val="003B18ED"/>
    <w:rsid w:val="003B1A79"/>
    <w:rsid w:val="003B1B37"/>
    <w:rsid w:val="003B1B84"/>
    <w:rsid w:val="003B1B9F"/>
    <w:rsid w:val="003B1C4C"/>
    <w:rsid w:val="003B1C7E"/>
    <w:rsid w:val="003B1D0C"/>
    <w:rsid w:val="003B1EA6"/>
    <w:rsid w:val="003B1F93"/>
    <w:rsid w:val="003B212C"/>
    <w:rsid w:val="003B2287"/>
    <w:rsid w:val="003B235E"/>
    <w:rsid w:val="003B236B"/>
    <w:rsid w:val="003B2387"/>
    <w:rsid w:val="003B23A9"/>
    <w:rsid w:val="003B249E"/>
    <w:rsid w:val="003B24E0"/>
    <w:rsid w:val="003B251B"/>
    <w:rsid w:val="003B26BC"/>
    <w:rsid w:val="003B272F"/>
    <w:rsid w:val="003B27D0"/>
    <w:rsid w:val="003B2994"/>
    <w:rsid w:val="003B2B16"/>
    <w:rsid w:val="003B2B3F"/>
    <w:rsid w:val="003B2C07"/>
    <w:rsid w:val="003B2CD4"/>
    <w:rsid w:val="003B2D42"/>
    <w:rsid w:val="003B2D68"/>
    <w:rsid w:val="003B2E01"/>
    <w:rsid w:val="003B2E4F"/>
    <w:rsid w:val="003B2ECC"/>
    <w:rsid w:val="003B2F91"/>
    <w:rsid w:val="003B2FF9"/>
    <w:rsid w:val="003B304F"/>
    <w:rsid w:val="003B30CC"/>
    <w:rsid w:val="003B3101"/>
    <w:rsid w:val="003B3338"/>
    <w:rsid w:val="003B33F6"/>
    <w:rsid w:val="003B3411"/>
    <w:rsid w:val="003B3429"/>
    <w:rsid w:val="003B342B"/>
    <w:rsid w:val="003B34AF"/>
    <w:rsid w:val="003B355D"/>
    <w:rsid w:val="003B359F"/>
    <w:rsid w:val="003B3760"/>
    <w:rsid w:val="003B3859"/>
    <w:rsid w:val="003B3877"/>
    <w:rsid w:val="003B392A"/>
    <w:rsid w:val="003B3A1E"/>
    <w:rsid w:val="003B3AFB"/>
    <w:rsid w:val="003B3B5F"/>
    <w:rsid w:val="003B3B8B"/>
    <w:rsid w:val="003B3D29"/>
    <w:rsid w:val="003B3E3B"/>
    <w:rsid w:val="003B3FEC"/>
    <w:rsid w:val="003B4206"/>
    <w:rsid w:val="003B421B"/>
    <w:rsid w:val="003B4434"/>
    <w:rsid w:val="003B44D9"/>
    <w:rsid w:val="003B4542"/>
    <w:rsid w:val="003B4602"/>
    <w:rsid w:val="003B472C"/>
    <w:rsid w:val="003B4773"/>
    <w:rsid w:val="003B478D"/>
    <w:rsid w:val="003B479E"/>
    <w:rsid w:val="003B488C"/>
    <w:rsid w:val="003B499E"/>
    <w:rsid w:val="003B4A08"/>
    <w:rsid w:val="003B4A18"/>
    <w:rsid w:val="003B4A39"/>
    <w:rsid w:val="003B4D1D"/>
    <w:rsid w:val="003B4D4E"/>
    <w:rsid w:val="003B4E60"/>
    <w:rsid w:val="003B4EC4"/>
    <w:rsid w:val="003B4F31"/>
    <w:rsid w:val="003B50A9"/>
    <w:rsid w:val="003B523D"/>
    <w:rsid w:val="003B53CE"/>
    <w:rsid w:val="003B5436"/>
    <w:rsid w:val="003B5590"/>
    <w:rsid w:val="003B57A1"/>
    <w:rsid w:val="003B585F"/>
    <w:rsid w:val="003B591A"/>
    <w:rsid w:val="003B5AF5"/>
    <w:rsid w:val="003B5BAC"/>
    <w:rsid w:val="003B5C97"/>
    <w:rsid w:val="003B5CED"/>
    <w:rsid w:val="003B5CF0"/>
    <w:rsid w:val="003B5D68"/>
    <w:rsid w:val="003B5F37"/>
    <w:rsid w:val="003B6075"/>
    <w:rsid w:val="003B60ED"/>
    <w:rsid w:val="003B6172"/>
    <w:rsid w:val="003B61F2"/>
    <w:rsid w:val="003B61FB"/>
    <w:rsid w:val="003B628A"/>
    <w:rsid w:val="003B63C2"/>
    <w:rsid w:val="003B646B"/>
    <w:rsid w:val="003B6544"/>
    <w:rsid w:val="003B65D6"/>
    <w:rsid w:val="003B65DC"/>
    <w:rsid w:val="003B6638"/>
    <w:rsid w:val="003B6663"/>
    <w:rsid w:val="003B676F"/>
    <w:rsid w:val="003B67F7"/>
    <w:rsid w:val="003B6900"/>
    <w:rsid w:val="003B6942"/>
    <w:rsid w:val="003B6985"/>
    <w:rsid w:val="003B6A12"/>
    <w:rsid w:val="003B6B1F"/>
    <w:rsid w:val="003B6B2F"/>
    <w:rsid w:val="003B6B54"/>
    <w:rsid w:val="003B6B79"/>
    <w:rsid w:val="003B6BCF"/>
    <w:rsid w:val="003B6DB3"/>
    <w:rsid w:val="003B6E6F"/>
    <w:rsid w:val="003B6ED5"/>
    <w:rsid w:val="003B6ED6"/>
    <w:rsid w:val="003B6F6B"/>
    <w:rsid w:val="003B6FB1"/>
    <w:rsid w:val="003B711A"/>
    <w:rsid w:val="003B7130"/>
    <w:rsid w:val="003B7134"/>
    <w:rsid w:val="003B7149"/>
    <w:rsid w:val="003B71DE"/>
    <w:rsid w:val="003B724F"/>
    <w:rsid w:val="003B738C"/>
    <w:rsid w:val="003B73D1"/>
    <w:rsid w:val="003B73D4"/>
    <w:rsid w:val="003B7410"/>
    <w:rsid w:val="003B74D7"/>
    <w:rsid w:val="003B74FF"/>
    <w:rsid w:val="003B7520"/>
    <w:rsid w:val="003B7560"/>
    <w:rsid w:val="003B7609"/>
    <w:rsid w:val="003B766A"/>
    <w:rsid w:val="003B7675"/>
    <w:rsid w:val="003B768E"/>
    <w:rsid w:val="003B7796"/>
    <w:rsid w:val="003B77F9"/>
    <w:rsid w:val="003B7838"/>
    <w:rsid w:val="003B783F"/>
    <w:rsid w:val="003B7893"/>
    <w:rsid w:val="003B78DC"/>
    <w:rsid w:val="003B7900"/>
    <w:rsid w:val="003B7CB8"/>
    <w:rsid w:val="003B7CF2"/>
    <w:rsid w:val="003B7D0E"/>
    <w:rsid w:val="003B7DDD"/>
    <w:rsid w:val="003B7F78"/>
    <w:rsid w:val="003B7FF4"/>
    <w:rsid w:val="003C000C"/>
    <w:rsid w:val="003C0080"/>
    <w:rsid w:val="003C00D6"/>
    <w:rsid w:val="003C014C"/>
    <w:rsid w:val="003C017E"/>
    <w:rsid w:val="003C0181"/>
    <w:rsid w:val="003C018B"/>
    <w:rsid w:val="003C0264"/>
    <w:rsid w:val="003C0302"/>
    <w:rsid w:val="003C03EF"/>
    <w:rsid w:val="003C0425"/>
    <w:rsid w:val="003C0575"/>
    <w:rsid w:val="003C05E5"/>
    <w:rsid w:val="003C07CF"/>
    <w:rsid w:val="003C0881"/>
    <w:rsid w:val="003C0889"/>
    <w:rsid w:val="003C0994"/>
    <w:rsid w:val="003C09AC"/>
    <w:rsid w:val="003C09E0"/>
    <w:rsid w:val="003C0A8D"/>
    <w:rsid w:val="003C0AF0"/>
    <w:rsid w:val="003C0D4E"/>
    <w:rsid w:val="003C0DE6"/>
    <w:rsid w:val="003C0E1B"/>
    <w:rsid w:val="003C0E65"/>
    <w:rsid w:val="003C0F0E"/>
    <w:rsid w:val="003C0F20"/>
    <w:rsid w:val="003C0F5B"/>
    <w:rsid w:val="003C1169"/>
    <w:rsid w:val="003C12C2"/>
    <w:rsid w:val="003C12D8"/>
    <w:rsid w:val="003C12DE"/>
    <w:rsid w:val="003C13E1"/>
    <w:rsid w:val="003C1463"/>
    <w:rsid w:val="003C14BE"/>
    <w:rsid w:val="003C14F1"/>
    <w:rsid w:val="003C154C"/>
    <w:rsid w:val="003C1556"/>
    <w:rsid w:val="003C1600"/>
    <w:rsid w:val="003C1769"/>
    <w:rsid w:val="003C17BE"/>
    <w:rsid w:val="003C18BB"/>
    <w:rsid w:val="003C19F0"/>
    <w:rsid w:val="003C1B40"/>
    <w:rsid w:val="003C1B97"/>
    <w:rsid w:val="003C1BD6"/>
    <w:rsid w:val="003C1F1C"/>
    <w:rsid w:val="003C20E2"/>
    <w:rsid w:val="003C2253"/>
    <w:rsid w:val="003C22D3"/>
    <w:rsid w:val="003C2509"/>
    <w:rsid w:val="003C2525"/>
    <w:rsid w:val="003C252A"/>
    <w:rsid w:val="003C25E6"/>
    <w:rsid w:val="003C2794"/>
    <w:rsid w:val="003C2928"/>
    <w:rsid w:val="003C293D"/>
    <w:rsid w:val="003C297C"/>
    <w:rsid w:val="003C2A2D"/>
    <w:rsid w:val="003C2A77"/>
    <w:rsid w:val="003C2A7F"/>
    <w:rsid w:val="003C2AD1"/>
    <w:rsid w:val="003C2B1E"/>
    <w:rsid w:val="003C2BD9"/>
    <w:rsid w:val="003C2BEC"/>
    <w:rsid w:val="003C2D33"/>
    <w:rsid w:val="003C2FA0"/>
    <w:rsid w:val="003C3199"/>
    <w:rsid w:val="003C3215"/>
    <w:rsid w:val="003C32EA"/>
    <w:rsid w:val="003C343A"/>
    <w:rsid w:val="003C350C"/>
    <w:rsid w:val="003C35F7"/>
    <w:rsid w:val="003C3612"/>
    <w:rsid w:val="003C3645"/>
    <w:rsid w:val="003C36E8"/>
    <w:rsid w:val="003C37D4"/>
    <w:rsid w:val="003C390D"/>
    <w:rsid w:val="003C3967"/>
    <w:rsid w:val="003C3A91"/>
    <w:rsid w:val="003C3B7F"/>
    <w:rsid w:val="003C3B96"/>
    <w:rsid w:val="003C3D8C"/>
    <w:rsid w:val="003C3DE1"/>
    <w:rsid w:val="003C3FCF"/>
    <w:rsid w:val="003C3FF2"/>
    <w:rsid w:val="003C411F"/>
    <w:rsid w:val="003C4311"/>
    <w:rsid w:val="003C4431"/>
    <w:rsid w:val="003C4511"/>
    <w:rsid w:val="003C45D4"/>
    <w:rsid w:val="003C47D0"/>
    <w:rsid w:val="003C4933"/>
    <w:rsid w:val="003C49BA"/>
    <w:rsid w:val="003C4A5C"/>
    <w:rsid w:val="003C4AA8"/>
    <w:rsid w:val="003C4B3F"/>
    <w:rsid w:val="003C4B92"/>
    <w:rsid w:val="003C4C00"/>
    <w:rsid w:val="003C4C23"/>
    <w:rsid w:val="003C4D74"/>
    <w:rsid w:val="003C4DF1"/>
    <w:rsid w:val="003C4F0B"/>
    <w:rsid w:val="003C50E4"/>
    <w:rsid w:val="003C5119"/>
    <w:rsid w:val="003C5157"/>
    <w:rsid w:val="003C52DC"/>
    <w:rsid w:val="003C5416"/>
    <w:rsid w:val="003C557F"/>
    <w:rsid w:val="003C5601"/>
    <w:rsid w:val="003C563B"/>
    <w:rsid w:val="003C5762"/>
    <w:rsid w:val="003C57F7"/>
    <w:rsid w:val="003C581D"/>
    <w:rsid w:val="003C588B"/>
    <w:rsid w:val="003C59E4"/>
    <w:rsid w:val="003C5A7B"/>
    <w:rsid w:val="003C5BBE"/>
    <w:rsid w:val="003C5CBE"/>
    <w:rsid w:val="003C5DD4"/>
    <w:rsid w:val="003C5E96"/>
    <w:rsid w:val="003C5F05"/>
    <w:rsid w:val="003C5F78"/>
    <w:rsid w:val="003C5FC3"/>
    <w:rsid w:val="003C606C"/>
    <w:rsid w:val="003C60DA"/>
    <w:rsid w:val="003C61B7"/>
    <w:rsid w:val="003C6365"/>
    <w:rsid w:val="003C65A3"/>
    <w:rsid w:val="003C65B3"/>
    <w:rsid w:val="003C6718"/>
    <w:rsid w:val="003C674A"/>
    <w:rsid w:val="003C67FF"/>
    <w:rsid w:val="003C6852"/>
    <w:rsid w:val="003C68AD"/>
    <w:rsid w:val="003C697F"/>
    <w:rsid w:val="003C69F4"/>
    <w:rsid w:val="003C6ADA"/>
    <w:rsid w:val="003C6B87"/>
    <w:rsid w:val="003C6D7F"/>
    <w:rsid w:val="003C6E38"/>
    <w:rsid w:val="003C6E82"/>
    <w:rsid w:val="003C6E9B"/>
    <w:rsid w:val="003C6EB8"/>
    <w:rsid w:val="003C6EBB"/>
    <w:rsid w:val="003C6F1A"/>
    <w:rsid w:val="003C6F57"/>
    <w:rsid w:val="003C6F88"/>
    <w:rsid w:val="003C7050"/>
    <w:rsid w:val="003C7151"/>
    <w:rsid w:val="003C7169"/>
    <w:rsid w:val="003C71C1"/>
    <w:rsid w:val="003C724B"/>
    <w:rsid w:val="003C739C"/>
    <w:rsid w:val="003C73FD"/>
    <w:rsid w:val="003C745A"/>
    <w:rsid w:val="003C7493"/>
    <w:rsid w:val="003C7660"/>
    <w:rsid w:val="003C775B"/>
    <w:rsid w:val="003C7867"/>
    <w:rsid w:val="003C796A"/>
    <w:rsid w:val="003C7A1F"/>
    <w:rsid w:val="003C7A9C"/>
    <w:rsid w:val="003C7BB5"/>
    <w:rsid w:val="003C7C8E"/>
    <w:rsid w:val="003C7CFE"/>
    <w:rsid w:val="003D01C7"/>
    <w:rsid w:val="003D020F"/>
    <w:rsid w:val="003D024D"/>
    <w:rsid w:val="003D0329"/>
    <w:rsid w:val="003D0334"/>
    <w:rsid w:val="003D0418"/>
    <w:rsid w:val="003D0530"/>
    <w:rsid w:val="003D05CF"/>
    <w:rsid w:val="003D0703"/>
    <w:rsid w:val="003D083B"/>
    <w:rsid w:val="003D09CE"/>
    <w:rsid w:val="003D0A43"/>
    <w:rsid w:val="003D0D43"/>
    <w:rsid w:val="003D0D8E"/>
    <w:rsid w:val="003D0E3B"/>
    <w:rsid w:val="003D0E72"/>
    <w:rsid w:val="003D0EE3"/>
    <w:rsid w:val="003D0F59"/>
    <w:rsid w:val="003D1011"/>
    <w:rsid w:val="003D1035"/>
    <w:rsid w:val="003D116B"/>
    <w:rsid w:val="003D11FA"/>
    <w:rsid w:val="003D120A"/>
    <w:rsid w:val="003D127E"/>
    <w:rsid w:val="003D1325"/>
    <w:rsid w:val="003D1346"/>
    <w:rsid w:val="003D1421"/>
    <w:rsid w:val="003D14BC"/>
    <w:rsid w:val="003D168C"/>
    <w:rsid w:val="003D16DE"/>
    <w:rsid w:val="003D19A0"/>
    <w:rsid w:val="003D1C44"/>
    <w:rsid w:val="003D1C6D"/>
    <w:rsid w:val="003D1D32"/>
    <w:rsid w:val="003D1D6D"/>
    <w:rsid w:val="003D1E45"/>
    <w:rsid w:val="003D1F4E"/>
    <w:rsid w:val="003D2033"/>
    <w:rsid w:val="003D207F"/>
    <w:rsid w:val="003D211E"/>
    <w:rsid w:val="003D21DE"/>
    <w:rsid w:val="003D2272"/>
    <w:rsid w:val="003D228D"/>
    <w:rsid w:val="003D2376"/>
    <w:rsid w:val="003D23AC"/>
    <w:rsid w:val="003D242C"/>
    <w:rsid w:val="003D2490"/>
    <w:rsid w:val="003D24ED"/>
    <w:rsid w:val="003D252A"/>
    <w:rsid w:val="003D25CB"/>
    <w:rsid w:val="003D25E0"/>
    <w:rsid w:val="003D2626"/>
    <w:rsid w:val="003D262A"/>
    <w:rsid w:val="003D2700"/>
    <w:rsid w:val="003D2827"/>
    <w:rsid w:val="003D2A90"/>
    <w:rsid w:val="003D2AD8"/>
    <w:rsid w:val="003D2AE5"/>
    <w:rsid w:val="003D2B38"/>
    <w:rsid w:val="003D2DF0"/>
    <w:rsid w:val="003D2E04"/>
    <w:rsid w:val="003D2E1F"/>
    <w:rsid w:val="003D2E95"/>
    <w:rsid w:val="003D30BF"/>
    <w:rsid w:val="003D312B"/>
    <w:rsid w:val="003D31BE"/>
    <w:rsid w:val="003D3360"/>
    <w:rsid w:val="003D3403"/>
    <w:rsid w:val="003D3574"/>
    <w:rsid w:val="003D3729"/>
    <w:rsid w:val="003D3730"/>
    <w:rsid w:val="003D373B"/>
    <w:rsid w:val="003D3835"/>
    <w:rsid w:val="003D38BA"/>
    <w:rsid w:val="003D393E"/>
    <w:rsid w:val="003D395C"/>
    <w:rsid w:val="003D3965"/>
    <w:rsid w:val="003D39C6"/>
    <w:rsid w:val="003D3B21"/>
    <w:rsid w:val="003D3BC7"/>
    <w:rsid w:val="003D3C67"/>
    <w:rsid w:val="003D3C7A"/>
    <w:rsid w:val="003D3DCD"/>
    <w:rsid w:val="003D3DE5"/>
    <w:rsid w:val="003D3E3A"/>
    <w:rsid w:val="003D3FAC"/>
    <w:rsid w:val="003D44CB"/>
    <w:rsid w:val="003D44D9"/>
    <w:rsid w:val="003D4777"/>
    <w:rsid w:val="003D4832"/>
    <w:rsid w:val="003D48D2"/>
    <w:rsid w:val="003D4912"/>
    <w:rsid w:val="003D494E"/>
    <w:rsid w:val="003D4A69"/>
    <w:rsid w:val="003D4B79"/>
    <w:rsid w:val="003D4B9E"/>
    <w:rsid w:val="003D4C0C"/>
    <w:rsid w:val="003D4CA4"/>
    <w:rsid w:val="003D4D6E"/>
    <w:rsid w:val="003D4E30"/>
    <w:rsid w:val="003D4E8B"/>
    <w:rsid w:val="003D4F27"/>
    <w:rsid w:val="003D513F"/>
    <w:rsid w:val="003D5195"/>
    <w:rsid w:val="003D5436"/>
    <w:rsid w:val="003D5495"/>
    <w:rsid w:val="003D54D4"/>
    <w:rsid w:val="003D555B"/>
    <w:rsid w:val="003D558B"/>
    <w:rsid w:val="003D55B3"/>
    <w:rsid w:val="003D55F3"/>
    <w:rsid w:val="003D5702"/>
    <w:rsid w:val="003D57C3"/>
    <w:rsid w:val="003D57F2"/>
    <w:rsid w:val="003D5886"/>
    <w:rsid w:val="003D58A3"/>
    <w:rsid w:val="003D58BD"/>
    <w:rsid w:val="003D58D0"/>
    <w:rsid w:val="003D5907"/>
    <w:rsid w:val="003D59B3"/>
    <w:rsid w:val="003D5A21"/>
    <w:rsid w:val="003D5BD5"/>
    <w:rsid w:val="003D5BEB"/>
    <w:rsid w:val="003D5F73"/>
    <w:rsid w:val="003D5FC9"/>
    <w:rsid w:val="003D60AC"/>
    <w:rsid w:val="003D61C5"/>
    <w:rsid w:val="003D6211"/>
    <w:rsid w:val="003D63D8"/>
    <w:rsid w:val="003D63E3"/>
    <w:rsid w:val="003D661E"/>
    <w:rsid w:val="003D662E"/>
    <w:rsid w:val="003D6753"/>
    <w:rsid w:val="003D6780"/>
    <w:rsid w:val="003D6882"/>
    <w:rsid w:val="003D68C9"/>
    <w:rsid w:val="003D69AB"/>
    <w:rsid w:val="003D69F4"/>
    <w:rsid w:val="003D6B6E"/>
    <w:rsid w:val="003D6C91"/>
    <w:rsid w:val="003D6C97"/>
    <w:rsid w:val="003D6F5E"/>
    <w:rsid w:val="003D702A"/>
    <w:rsid w:val="003D7040"/>
    <w:rsid w:val="003D7248"/>
    <w:rsid w:val="003D731E"/>
    <w:rsid w:val="003D734B"/>
    <w:rsid w:val="003D73DB"/>
    <w:rsid w:val="003D7488"/>
    <w:rsid w:val="003D7606"/>
    <w:rsid w:val="003D7869"/>
    <w:rsid w:val="003D7A2A"/>
    <w:rsid w:val="003D7ABE"/>
    <w:rsid w:val="003D7B8E"/>
    <w:rsid w:val="003D7BA3"/>
    <w:rsid w:val="003D7DE5"/>
    <w:rsid w:val="003D7E3A"/>
    <w:rsid w:val="003D7EA2"/>
    <w:rsid w:val="003D7ED1"/>
    <w:rsid w:val="003D7FDC"/>
    <w:rsid w:val="003D7FF4"/>
    <w:rsid w:val="003E0026"/>
    <w:rsid w:val="003E01C2"/>
    <w:rsid w:val="003E02C3"/>
    <w:rsid w:val="003E0387"/>
    <w:rsid w:val="003E03DD"/>
    <w:rsid w:val="003E0449"/>
    <w:rsid w:val="003E051B"/>
    <w:rsid w:val="003E0546"/>
    <w:rsid w:val="003E0596"/>
    <w:rsid w:val="003E080B"/>
    <w:rsid w:val="003E0827"/>
    <w:rsid w:val="003E085B"/>
    <w:rsid w:val="003E0C6B"/>
    <w:rsid w:val="003E0C92"/>
    <w:rsid w:val="003E0D0D"/>
    <w:rsid w:val="003E0E32"/>
    <w:rsid w:val="003E100F"/>
    <w:rsid w:val="003E111A"/>
    <w:rsid w:val="003E120F"/>
    <w:rsid w:val="003E1252"/>
    <w:rsid w:val="003E1396"/>
    <w:rsid w:val="003E13CE"/>
    <w:rsid w:val="003E144F"/>
    <w:rsid w:val="003E146C"/>
    <w:rsid w:val="003E1492"/>
    <w:rsid w:val="003E15B1"/>
    <w:rsid w:val="003E1617"/>
    <w:rsid w:val="003E16C6"/>
    <w:rsid w:val="003E17DF"/>
    <w:rsid w:val="003E1877"/>
    <w:rsid w:val="003E1918"/>
    <w:rsid w:val="003E1972"/>
    <w:rsid w:val="003E19B3"/>
    <w:rsid w:val="003E1A34"/>
    <w:rsid w:val="003E1AE6"/>
    <w:rsid w:val="003E1C6B"/>
    <w:rsid w:val="003E1D28"/>
    <w:rsid w:val="003E1E89"/>
    <w:rsid w:val="003E1EA0"/>
    <w:rsid w:val="003E1EA6"/>
    <w:rsid w:val="003E1EB3"/>
    <w:rsid w:val="003E1FD5"/>
    <w:rsid w:val="003E1FD9"/>
    <w:rsid w:val="003E200D"/>
    <w:rsid w:val="003E210D"/>
    <w:rsid w:val="003E2200"/>
    <w:rsid w:val="003E2212"/>
    <w:rsid w:val="003E223C"/>
    <w:rsid w:val="003E22B0"/>
    <w:rsid w:val="003E2438"/>
    <w:rsid w:val="003E2691"/>
    <w:rsid w:val="003E27FC"/>
    <w:rsid w:val="003E281D"/>
    <w:rsid w:val="003E29D5"/>
    <w:rsid w:val="003E2A2E"/>
    <w:rsid w:val="003E2B6A"/>
    <w:rsid w:val="003E2D83"/>
    <w:rsid w:val="003E2D8B"/>
    <w:rsid w:val="003E2DDA"/>
    <w:rsid w:val="003E2E43"/>
    <w:rsid w:val="003E2E6D"/>
    <w:rsid w:val="003E2F18"/>
    <w:rsid w:val="003E2F4D"/>
    <w:rsid w:val="003E3137"/>
    <w:rsid w:val="003E34E4"/>
    <w:rsid w:val="003E3528"/>
    <w:rsid w:val="003E368D"/>
    <w:rsid w:val="003E37A5"/>
    <w:rsid w:val="003E37B6"/>
    <w:rsid w:val="003E37DC"/>
    <w:rsid w:val="003E3804"/>
    <w:rsid w:val="003E3863"/>
    <w:rsid w:val="003E39A0"/>
    <w:rsid w:val="003E3B17"/>
    <w:rsid w:val="003E3BDE"/>
    <w:rsid w:val="003E3C24"/>
    <w:rsid w:val="003E3D7C"/>
    <w:rsid w:val="003E3E8C"/>
    <w:rsid w:val="003E3EFE"/>
    <w:rsid w:val="003E416A"/>
    <w:rsid w:val="003E4326"/>
    <w:rsid w:val="003E43BB"/>
    <w:rsid w:val="003E43E3"/>
    <w:rsid w:val="003E44B6"/>
    <w:rsid w:val="003E4557"/>
    <w:rsid w:val="003E4580"/>
    <w:rsid w:val="003E458A"/>
    <w:rsid w:val="003E45F9"/>
    <w:rsid w:val="003E484C"/>
    <w:rsid w:val="003E48DC"/>
    <w:rsid w:val="003E491B"/>
    <w:rsid w:val="003E493E"/>
    <w:rsid w:val="003E49B8"/>
    <w:rsid w:val="003E4A46"/>
    <w:rsid w:val="003E4A8C"/>
    <w:rsid w:val="003E4AA9"/>
    <w:rsid w:val="003E4AEB"/>
    <w:rsid w:val="003E4B41"/>
    <w:rsid w:val="003E4B4C"/>
    <w:rsid w:val="003E4DFB"/>
    <w:rsid w:val="003E4E53"/>
    <w:rsid w:val="003E4EFE"/>
    <w:rsid w:val="003E4F8A"/>
    <w:rsid w:val="003E4FD2"/>
    <w:rsid w:val="003E519A"/>
    <w:rsid w:val="003E522A"/>
    <w:rsid w:val="003E53AC"/>
    <w:rsid w:val="003E5415"/>
    <w:rsid w:val="003E5461"/>
    <w:rsid w:val="003E5527"/>
    <w:rsid w:val="003E5530"/>
    <w:rsid w:val="003E559E"/>
    <w:rsid w:val="003E55AB"/>
    <w:rsid w:val="003E5604"/>
    <w:rsid w:val="003E5744"/>
    <w:rsid w:val="003E581D"/>
    <w:rsid w:val="003E58C2"/>
    <w:rsid w:val="003E5949"/>
    <w:rsid w:val="003E5968"/>
    <w:rsid w:val="003E596B"/>
    <w:rsid w:val="003E5A5E"/>
    <w:rsid w:val="003E5A93"/>
    <w:rsid w:val="003E5BD7"/>
    <w:rsid w:val="003E5C17"/>
    <w:rsid w:val="003E5EF4"/>
    <w:rsid w:val="003E5F4B"/>
    <w:rsid w:val="003E612E"/>
    <w:rsid w:val="003E6160"/>
    <w:rsid w:val="003E619B"/>
    <w:rsid w:val="003E61D0"/>
    <w:rsid w:val="003E6467"/>
    <w:rsid w:val="003E6815"/>
    <w:rsid w:val="003E68C4"/>
    <w:rsid w:val="003E6A7A"/>
    <w:rsid w:val="003E6B9F"/>
    <w:rsid w:val="003E6CE3"/>
    <w:rsid w:val="003E6D40"/>
    <w:rsid w:val="003E6DC8"/>
    <w:rsid w:val="003E6E41"/>
    <w:rsid w:val="003E7081"/>
    <w:rsid w:val="003E70B0"/>
    <w:rsid w:val="003E70B4"/>
    <w:rsid w:val="003E7274"/>
    <w:rsid w:val="003E728B"/>
    <w:rsid w:val="003E731D"/>
    <w:rsid w:val="003E739E"/>
    <w:rsid w:val="003E740C"/>
    <w:rsid w:val="003E7420"/>
    <w:rsid w:val="003E7483"/>
    <w:rsid w:val="003E7493"/>
    <w:rsid w:val="003E7498"/>
    <w:rsid w:val="003E74E6"/>
    <w:rsid w:val="003E7554"/>
    <w:rsid w:val="003E77D0"/>
    <w:rsid w:val="003E7982"/>
    <w:rsid w:val="003E7A91"/>
    <w:rsid w:val="003E7B1C"/>
    <w:rsid w:val="003E7D3E"/>
    <w:rsid w:val="003E7E46"/>
    <w:rsid w:val="003E7EAB"/>
    <w:rsid w:val="003E7F20"/>
    <w:rsid w:val="003E7F9B"/>
    <w:rsid w:val="003F0060"/>
    <w:rsid w:val="003F0171"/>
    <w:rsid w:val="003F01A7"/>
    <w:rsid w:val="003F023D"/>
    <w:rsid w:val="003F0243"/>
    <w:rsid w:val="003F02D9"/>
    <w:rsid w:val="003F032A"/>
    <w:rsid w:val="003F03AD"/>
    <w:rsid w:val="003F03C9"/>
    <w:rsid w:val="003F03DD"/>
    <w:rsid w:val="003F041B"/>
    <w:rsid w:val="003F054D"/>
    <w:rsid w:val="003F0662"/>
    <w:rsid w:val="003F0882"/>
    <w:rsid w:val="003F08C5"/>
    <w:rsid w:val="003F090C"/>
    <w:rsid w:val="003F0AB9"/>
    <w:rsid w:val="003F0AE7"/>
    <w:rsid w:val="003F0BDC"/>
    <w:rsid w:val="003F0D8E"/>
    <w:rsid w:val="003F0DCF"/>
    <w:rsid w:val="003F0DE9"/>
    <w:rsid w:val="003F0E0F"/>
    <w:rsid w:val="003F0EB0"/>
    <w:rsid w:val="003F0ECF"/>
    <w:rsid w:val="003F1080"/>
    <w:rsid w:val="003F11BA"/>
    <w:rsid w:val="003F1253"/>
    <w:rsid w:val="003F12B8"/>
    <w:rsid w:val="003F139F"/>
    <w:rsid w:val="003F14A9"/>
    <w:rsid w:val="003F154F"/>
    <w:rsid w:val="003F156F"/>
    <w:rsid w:val="003F15E7"/>
    <w:rsid w:val="003F1684"/>
    <w:rsid w:val="003F16F4"/>
    <w:rsid w:val="003F18D2"/>
    <w:rsid w:val="003F1949"/>
    <w:rsid w:val="003F1A9B"/>
    <w:rsid w:val="003F1AB3"/>
    <w:rsid w:val="003F1B75"/>
    <w:rsid w:val="003F1C98"/>
    <w:rsid w:val="003F1D77"/>
    <w:rsid w:val="003F1D90"/>
    <w:rsid w:val="003F1DAD"/>
    <w:rsid w:val="003F1E78"/>
    <w:rsid w:val="003F1EB1"/>
    <w:rsid w:val="003F226E"/>
    <w:rsid w:val="003F2381"/>
    <w:rsid w:val="003F26B8"/>
    <w:rsid w:val="003F2740"/>
    <w:rsid w:val="003F27BE"/>
    <w:rsid w:val="003F2812"/>
    <w:rsid w:val="003F2A29"/>
    <w:rsid w:val="003F2A95"/>
    <w:rsid w:val="003F2AA4"/>
    <w:rsid w:val="003F2B22"/>
    <w:rsid w:val="003F2BBE"/>
    <w:rsid w:val="003F2CD4"/>
    <w:rsid w:val="003F2D71"/>
    <w:rsid w:val="003F2DA7"/>
    <w:rsid w:val="003F2FE7"/>
    <w:rsid w:val="003F3238"/>
    <w:rsid w:val="003F3239"/>
    <w:rsid w:val="003F3328"/>
    <w:rsid w:val="003F34BD"/>
    <w:rsid w:val="003F3515"/>
    <w:rsid w:val="003F3543"/>
    <w:rsid w:val="003F354E"/>
    <w:rsid w:val="003F35C2"/>
    <w:rsid w:val="003F35E4"/>
    <w:rsid w:val="003F360F"/>
    <w:rsid w:val="003F3658"/>
    <w:rsid w:val="003F36EB"/>
    <w:rsid w:val="003F378C"/>
    <w:rsid w:val="003F37C1"/>
    <w:rsid w:val="003F37FF"/>
    <w:rsid w:val="003F380A"/>
    <w:rsid w:val="003F38FE"/>
    <w:rsid w:val="003F3941"/>
    <w:rsid w:val="003F39B2"/>
    <w:rsid w:val="003F3A72"/>
    <w:rsid w:val="003F3A95"/>
    <w:rsid w:val="003F3BEB"/>
    <w:rsid w:val="003F3CE8"/>
    <w:rsid w:val="003F3D50"/>
    <w:rsid w:val="003F3D91"/>
    <w:rsid w:val="003F3EC2"/>
    <w:rsid w:val="003F3F74"/>
    <w:rsid w:val="003F3F88"/>
    <w:rsid w:val="003F41B3"/>
    <w:rsid w:val="003F41B7"/>
    <w:rsid w:val="003F41F8"/>
    <w:rsid w:val="003F4235"/>
    <w:rsid w:val="003F4322"/>
    <w:rsid w:val="003F438F"/>
    <w:rsid w:val="003F43BF"/>
    <w:rsid w:val="003F4523"/>
    <w:rsid w:val="003F4550"/>
    <w:rsid w:val="003F45A4"/>
    <w:rsid w:val="003F45B6"/>
    <w:rsid w:val="003F464F"/>
    <w:rsid w:val="003F4730"/>
    <w:rsid w:val="003F47CC"/>
    <w:rsid w:val="003F4A13"/>
    <w:rsid w:val="003F4A85"/>
    <w:rsid w:val="003F4B65"/>
    <w:rsid w:val="003F4BB9"/>
    <w:rsid w:val="003F4BCB"/>
    <w:rsid w:val="003F4BE1"/>
    <w:rsid w:val="003F4CF5"/>
    <w:rsid w:val="003F4D49"/>
    <w:rsid w:val="003F4E44"/>
    <w:rsid w:val="003F4EAA"/>
    <w:rsid w:val="003F4F3E"/>
    <w:rsid w:val="003F4F40"/>
    <w:rsid w:val="003F5027"/>
    <w:rsid w:val="003F5061"/>
    <w:rsid w:val="003F5124"/>
    <w:rsid w:val="003F5172"/>
    <w:rsid w:val="003F5201"/>
    <w:rsid w:val="003F52C3"/>
    <w:rsid w:val="003F5367"/>
    <w:rsid w:val="003F550C"/>
    <w:rsid w:val="003F55C5"/>
    <w:rsid w:val="003F568F"/>
    <w:rsid w:val="003F5697"/>
    <w:rsid w:val="003F5952"/>
    <w:rsid w:val="003F5956"/>
    <w:rsid w:val="003F59AC"/>
    <w:rsid w:val="003F5CFB"/>
    <w:rsid w:val="003F5D9E"/>
    <w:rsid w:val="003F5DCE"/>
    <w:rsid w:val="003F5E9E"/>
    <w:rsid w:val="003F5FF1"/>
    <w:rsid w:val="003F6083"/>
    <w:rsid w:val="003F60AA"/>
    <w:rsid w:val="003F6206"/>
    <w:rsid w:val="003F62DA"/>
    <w:rsid w:val="003F62EE"/>
    <w:rsid w:val="003F645E"/>
    <w:rsid w:val="003F6915"/>
    <w:rsid w:val="003F69C1"/>
    <w:rsid w:val="003F6A18"/>
    <w:rsid w:val="003F6B5B"/>
    <w:rsid w:val="003F6C38"/>
    <w:rsid w:val="003F6DAD"/>
    <w:rsid w:val="003F6E35"/>
    <w:rsid w:val="003F6F17"/>
    <w:rsid w:val="003F6F19"/>
    <w:rsid w:val="003F6FE2"/>
    <w:rsid w:val="003F70A9"/>
    <w:rsid w:val="003F7132"/>
    <w:rsid w:val="003F7159"/>
    <w:rsid w:val="003F7345"/>
    <w:rsid w:val="003F7438"/>
    <w:rsid w:val="003F746D"/>
    <w:rsid w:val="003F7495"/>
    <w:rsid w:val="003F74C4"/>
    <w:rsid w:val="003F76F3"/>
    <w:rsid w:val="003F7703"/>
    <w:rsid w:val="003F7717"/>
    <w:rsid w:val="003F77C9"/>
    <w:rsid w:val="003F77CC"/>
    <w:rsid w:val="003F794F"/>
    <w:rsid w:val="003F7A08"/>
    <w:rsid w:val="003F7B05"/>
    <w:rsid w:val="003F7D2B"/>
    <w:rsid w:val="003F7DEB"/>
    <w:rsid w:val="003F7F75"/>
    <w:rsid w:val="0040009B"/>
    <w:rsid w:val="004000BC"/>
    <w:rsid w:val="00400139"/>
    <w:rsid w:val="004001F9"/>
    <w:rsid w:val="00400226"/>
    <w:rsid w:val="004002BD"/>
    <w:rsid w:val="00400335"/>
    <w:rsid w:val="00400471"/>
    <w:rsid w:val="004004D5"/>
    <w:rsid w:val="004006FB"/>
    <w:rsid w:val="00400C09"/>
    <w:rsid w:val="00400D84"/>
    <w:rsid w:val="00400DD3"/>
    <w:rsid w:val="00400DF2"/>
    <w:rsid w:val="00400E52"/>
    <w:rsid w:val="00400F0D"/>
    <w:rsid w:val="00400FBF"/>
    <w:rsid w:val="00400FCA"/>
    <w:rsid w:val="00401196"/>
    <w:rsid w:val="004012CC"/>
    <w:rsid w:val="00401414"/>
    <w:rsid w:val="00401443"/>
    <w:rsid w:val="0040147E"/>
    <w:rsid w:val="004014EE"/>
    <w:rsid w:val="00401500"/>
    <w:rsid w:val="00401524"/>
    <w:rsid w:val="004016BA"/>
    <w:rsid w:val="004016BD"/>
    <w:rsid w:val="004019C6"/>
    <w:rsid w:val="00401B85"/>
    <w:rsid w:val="00401C31"/>
    <w:rsid w:val="00401C42"/>
    <w:rsid w:val="00401C61"/>
    <w:rsid w:val="00401C75"/>
    <w:rsid w:val="00401F03"/>
    <w:rsid w:val="00401F6A"/>
    <w:rsid w:val="00401FBB"/>
    <w:rsid w:val="0040200C"/>
    <w:rsid w:val="00402035"/>
    <w:rsid w:val="00402066"/>
    <w:rsid w:val="00402124"/>
    <w:rsid w:val="004021B6"/>
    <w:rsid w:val="00402250"/>
    <w:rsid w:val="00402379"/>
    <w:rsid w:val="004023C9"/>
    <w:rsid w:val="00402424"/>
    <w:rsid w:val="004024A7"/>
    <w:rsid w:val="004024AF"/>
    <w:rsid w:val="004025D9"/>
    <w:rsid w:val="00402601"/>
    <w:rsid w:val="00402637"/>
    <w:rsid w:val="00402750"/>
    <w:rsid w:val="00402907"/>
    <w:rsid w:val="004029C7"/>
    <w:rsid w:val="00402A21"/>
    <w:rsid w:val="00402B3C"/>
    <w:rsid w:val="00402BFA"/>
    <w:rsid w:val="00402C45"/>
    <w:rsid w:val="00402CE0"/>
    <w:rsid w:val="00402D6B"/>
    <w:rsid w:val="00402D73"/>
    <w:rsid w:val="00402E00"/>
    <w:rsid w:val="00402E76"/>
    <w:rsid w:val="0040305F"/>
    <w:rsid w:val="004030C6"/>
    <w:rsid w:val="0040323F"/>
    <w:rsid w:val="004032B1"/>
    <w:rsid w:val="004033A8"/>
    <w:rsid w:val="00403532"/>
    <w:rsid w:val="004036B0"/>
    <w:rsid w:val="00403767"/>
    <w:rsid w:val="004037A4"/>
    <w:rsid w:val="004037AE"/>
    <w:rsid w:val="0040386A"/>
    <w:rsid w:val="0040388E"/>
    <w:rsid w:val="00403A95"/>
    <w:rsid w:val="00403AC4"/>
    <w:rsid w:val="00403B21"/>
    <w:rsid w:val="00403BF1"/>
    <w:rsid w:val="00403F08"/>
    <w:rsid w:val="00403FA1"/>
    <w:rsid w:val="00404001"/>
    <w:rsid w:val="004040DA"/>
    <w:rsid w:val="004041F4"/>
    <w:rsid w:val="0040421D"/>
    <w:rsid w:val="00404499"/>
    <w:rsid w:val="00404547"/>
    <w:rsid w:val="004045EE"/>
    <w:rsid w:val="0040460E"/>
    <w:rsid w:val="00404644"/>
    <w:rsid w:val="00404738"/>
    <w:rsid w:val="004047BB"/>
    <w:rsid w:val="00404811"/>
    <w:rsid w:val="004048E4"/>
    <w:rsid w:val="00404BC0"/>
    <w:rsid w:val="00404C73"/>
    <w:rsid w:val="00404C9C"/>
    <w:rsid w:val="00404E05"/>
    <w:rsid w:val="00404FA9"/>
    <w:rsid w:val="00404FDD"/>
    <w:rsid w:val="00405086"/>
    <w:rsid w:val="00405103"/>
    <w:rsid w:val="0040511B"/>
    <w:rsid w:val="004052AD"/>
    <w:rsid w:val="004053D4"/>
    <w:rsid w:val="00405445"/>
    <w:rsid w:val="00405448"/>
    <w:rsid w:val="00405458"/>
    <w:rsid w:val="00405524"/>
    <w:rsid w:val="00405556"/>
    <w:rsid w:val="00405583"/>
    <w:rsid w:val="004055D8"/>
    <w:rsid w:val="00405718"/>
    <w:rsid w:val="004057C0"/>
    <w:rsid w:val="00405825"/>
    <w:rsid w:val="00405844"/>
    <w:rsid w:val="004059A3"/>
    <w:rsid w:val="00405AA6"/>
    <w:rsid w:val="00405AD6"/>
    <w:rsid w:val="00405AE0"/>
    <w:rsid w:val="00405BBE"/>
    <w:rsid w:val="00405C2B"/>
    <w:rsid w:val="00405D0F"/>
    <w:rsid w:val="00405D5E"/>
    <w:rsid w:val="00405F25"/>
    <w:rsid w:val="00405F35"/>
    <w:rsid w:val="00405F83"/>
    <w:rsid w:val="00405FFA"/>
    <w:rsid w:val="0040602C"/>
    <w:rsid w:val="004060F1"/>
    <w:rsid w:val="00406182"/>
    <w:rsid w:val="004061DC"/>
    <w:rsid w:val="00406310"/>
    <w:rsid w:val="0040632A"/>
    <w:rsid w:val="004066DC"/>
    <w:rsid w:val="004066EE"/>
    <w:rsid w:val="0040670B"/>
    <w:rsid w:val="00406899"/>
    <w:rsid w:val="0040690E"/>
    <w:rsid w:val="0040694E"/>
    <w:rsid w:val="0040697C"/>
    <w:rsid w:val="00406B30"/>
    <w:rsid w:val="00406BFC"/>
    <w:rsid w:val="00406CA7"/>
    <w:rsid w:val="00406D52"/>
    <w:rsid w:val="00406E2A"/>
    <w:rsid w:val="00406E7B"/>
    <w:rsid w:val="00406F6B"/>
    <w:rsid w:val="00406F6D"/>
    <w:rsid w:val="00406FD9"/>
    <w:rsid w:val="00406FE9"/>
    <w:rsid w:val="004070F6"/>
    <w:rsid w:val="00407103"/>
    <w:rsid w:val="00407166"/>
    <w:rsid w:val="004071B1"/>
    <w:rsid w:val="004072B0"/>
    <w:rsid w:val="0040735C"/>
    <w:rsid w:val="004073FB"/>
    <w:rsid w:val="00407419"/>
    <w:rsid w:val="00407465"/>
    <w:rsid w:val="004075E0"/>
    <w:rsid w:val="0040763F"/>
    <w:rsid w:val="004076EB"/>
    <w:rsid w:val="004077D4"/>
    <w:rsid w:val="0040787E"/>
    <w:rsid w:val="00407925"/>
    <w:rsid w:val="004079CE"/>
    <w:rsid w:val="00407B49"/>
    <w:rsid w:val="00407B4F"/>
    <w:rsid w:val="00407C27"/>
    <w:rsid w:val="00407D14"/>
    <w:rsid w:val="00407E7E"/>
    <w:rsid w:val="00407EA4"/>
    <w:rsid w:val="00407FA5"/>
    <w:rsid w:val="00410005"/>
    <w:rsid w:val="004100C6"/>
    <w:rsid w:val="00410157"/>
    <w:rsid w:val="004101E1"/>
    <w:rsid w:val="0041025B"/>
    <w:rsid w:val="0041025C"/>
    <w:rsid w:val="0041030C"/>
    <w:rsid w:val="004103EA"/>
    <w:rsid w:val="004104EE"/>
    <w:rsid w:val="00410538"/>
    <w:rsid w:val="004105CA"/>
    <w:rsid w:val="004105FC"/>
    <w:rsid w:val="0041065B"/>
    <w:rsid w:val="004106A3"/>
    <w:rsid w:val="00410763"/>
    <w:rsid w:val="004107B2"/>
    <w:rsid w:val="0041086B"/>
    <w:rsid w:val="0041087C"/>
    <w:rsid w:val="0041091C"/>
    <w:rsid w:val="00410A04"/>
    <w:rsid w:val="00410A05"/>
    <w:rsid w:val="00410AA7"/>
    <w:rsid w:val="00410AE1"/>
    <w:rsid w:val="00410B27"/>
    <w:rsid w:val="00410B93"/>
    <w:rsid w:val="00410CBE"/>
    <w:rsid w:val="00410D01"/>
    <w:rsid w:val="00410F4B"/>
    <w:rsid w:val="00410F6D"/>
    <w:rsid w:val="00410F7A"/>
    <w:rsid w:val="00410FE6"/>
    <w:rsid w:val="00411036"/>
    <w:rsid w:val="00411042"/>
    <w:rsid w:val="004111E9"/>
    <w:rsid w:val="0041121B"/>
    <w:rsid w:val="004112E1"/>
    <w:rsid w:val="004113F0"/>
    <w:rsid w:val="00411466"/>
    <w:rsid w:val="004114C6"/>
    <w:rsid w:val="00411526"/>
    <w:rsid w:val="004115A9"/>
    <w:rsid w:val="0041169A"/>
    <w:rsid w:val="004116EB"/>
    <w:rsid w:val="004118F3"/>
    <w:rsid w:val="00411913"/>
    <w:rsid w:val="00411950"/>
    <w:rsid w:val="00411A76"/>
    <w:rsid w:val="00411AAD"/>
    <w:rsid w:val="00411B39"/>
    <w:rsid w:val="00411C19"/>
    <w:rsid w:val="00411C38"/>
    <w:rsid w:val="00411C9A"/>
    <w:rsid w:val="00411CDA"/>
    <w:rsid w:val="00411F78"/>
    <w:rsid w:val="004120DD"/>
    <w:rsid w:val="0041221C"/>
    <w:rsid w:val="00412290"/>
    <w:rsid w:val="00412420"/>
    <w:rsid w:val="00412431"/>
    <w:rsid w:val="00412465"/>
    <w:rsid w:val="004126BD"/>
    <w:rsid w:val="00412728"/>
    <w:rsid w:val="0041273C"/>
    <w:rsid w:val="00412749"/>
    <w:rsid w:val="004127A9"/>
    <w:rsid w:val="004127D3"/>
    <w:rsid w:val="004128EA"/>
    <w:rsid w:val="00412989"/>
    <w:rsid w:val="004129E3"/>
    <w:rsid w:val="00412A25"/>
    <w:rsid w:val="00412A74"/>
    <w:rsid w:val="00412A8B"/>
    <w:rsid w:val="00412B92"/>
    <w:rsid w:val="00412BA7"/>
    <w:rsid w:val="00412BE3"/>
    <w:rsid w:val="00412C31"/>
    <w:rsid w:val="00412DEF"/>
    <w:rsid w:val="00412EDE"/>
    <w:rsid w:val="00412F00"/>
    <w:rsid w:val="00412F50"/>
    <w:rsid w:val="00412F92"/>
    <w:rsid w:val="00412FA9"/>
    <w:rsid w:val="0041309C"/>
    <w:rsid w:val="00413114"/>
    <w:rsid w:val="00413139"/>
    <w:rsid w:val="004131AF"/>
    <w:rsid w:val="004132B0"/>
    <w:rsid w:val="004132D5"/>
    <w:rsid w:val="00413615"/>
    <w:rsid w:val="0041363C"/>
    <w:rsid w:val="004139D1"/>
    <w:rsid w:val="00413B1A"/>
    <w:rsid w:val="00413B4B"/>
    <w:rsid w:val="00413BA3"/>
    <w:rsid w:val="00413BB4"/>
    <w:rsid w:val="00413C04"/>
    <w:rsid w:val="00413E87"/>
    <w:rsid w:val="00414082"/>
    <w:rsid w:val="004141D1"/>
    <w:rsid w:val="00414330"/>
    <w:rsid w:val="004144C4"/>
    <w:rsid w:val="004147A5"/>
    <w:rsid w:val="00414836"/>
    <w:rsid w:val="00414893"/>
    <w:rsid w:val="00414B25"/>
    <w:rsid w:val="00414B4B"/>
    <w:rsid w:val="00414C8B"/>
    <w:rsid w:val="00414CB6"/>
    <w:rsid w:val="00414E03"/>
    <w:rsid w:val="00414E06"/>
    <w:rsid w:val="00414FFC"/>
    <w:rsid w:val="0041518B"/>
    <w:rsid w:val="004152B4"/>
    <w:rsid w:val="00415385"/>
    <w:rsid w:val="004154FB"/>
    <w:rsid w:val="0041555C"/>
    <w:rsid w:val="00415598"/>
    <w:rsid w:val="004156F2"/>
    <w:rsid w:val="00415847"/>
    <w:rsid w:val="004159F4"/>
    <w:rsid w:val="00415B9B"/>
    <w:rsid w:val="00415C25"/>
    <w:rsid w:val="00415C8A"/>
    <w:rsid w:val="00415D34"/>
    <w:rsid w:val="00415E1A"/>
    <w:rsid w:val="00415E79"/>
    <w:rsid w:val="00415F30"/>
    <w:rsid w:val="00415F42"/>
    <w:rsid w:val="004160CE"/>
    <w:rsid w:val="00416122"/>
    <w:rsid w:val="0041617F"/>
    <w:rsid w:val="00416202"/>
    <w:rsid w:val="0041633A"/>
    <w:rsid w:val="00416345"/>
    <w:rsid w:val="0041635B"/>
    <w:rsid w:val="004163D7"/>
    <w:rsid w:val="004164B6"/>
    <w:rsid w:val="00416511"/>
    <w:rsid w:val="0041653C"/>
    <w:rsid w:val="00416818"/>
    <w:rsid w:val="00416828"/>
    <w:rsid w:val="0041685A"/>
    <w:rsid w:val="00416909"/>
    <w:rsid w:val="00416993"/>
    <w:rsid w:val="004169E2"/>
    <w:rsid w:val="00416A55"/>
    <w:rsid w:val="00416B4A"/>
    <w:rsid w:val="00416C41"/>
    <w:rsid w:val="00416CD2"/>
    <w:rsid w:val="00416E24"/>
    <w:rsid w:val="00416EF2"/>
    <w:rsid w:val="00416FF1"/>
    <w:rsid w:val="004170AE"/>
    <w:rsid w:val="004170DD"/>
    <w:rsid w:val="0041715E"/>
    <w:rsid w:val="004171BC"/>
    <w:rsid w:val="004171F1"/>
    <w:rsid w:val="00417298"/>
    <w:rsid w:val="004172AE"/>
    <w:rsid w:val="00417369"/>
    <w:rsid w:val="00417372"/>
    <w:rsid w:val="004173A1"/>
    <w:rsid w:val="00417402"/>
    <w:rsid w:val="004174CD"/>
    <w:rsid w:val="00417609"/>
    <w:rsid w:val="00417782"/>
    <w:rsid w:val="00417900"/>
    <w:rsid w:val="00417A59"/>
    <w:rsid w:val="00417A65"/>
    <w:rsid w:val="00417DBA"/>
    <w:rsid w:val="00417E54"/>
    <w:rsid w:val="00420253"/>
    <w:rsid w:val="00420379"/>
    <w:rsid w:val="00420473"/>
    <w:rsid w:val="004204C3"/>
    <w:rsid w:val="004204E2"/>
    <w:rsid w:val="004205F9"/>
    <w:rsid w:val="004207B7"/>
    <w:rsid w:val="0042086E"/>
    <w:rsid w:val="00420990"/>
    <w:rsid w:val="004209CC"/>
    <w:rsid w:val="00420A0D"/>
    <w:rsid w:val="00420EAE"/>
    <w:rsid w:val="00420F2E"/>
    <w:rsid w:val="00420FE8"/>
    <w:rsid w:val="0042141C"/>
    <w:rsid w:val="00421625"/>
    <w:rsid w:val="00421627"/>
    <w:rsid w:val="00421657"/>
    <w:rsid w:val="0042170C"/>
    <w:rsid w:val="0042175A"/>
    <w:rsid w:val="004219B3"/>
    <w:rsid w:val="00421B82"/>
    <w:rsid w:val="00421CB1"/>
    <w:rsid w:val="00421DC9"/>
    <w:rsid w:val="00421EA0"/>
    <w:rsid w:val="0042210A"/>
    <w:rsid w:val="0042214D"/>
    <w:rsid w:val="0042230B"/>
    <w:rsid w:val="00422335"/>
    <w:rsid w:val="0042239C"/>
    <w:rsid w:val="00422432"/>
    <w:rsid w:val="0042271F"/>
    <w:rsid w:val="0042275F"/>
    <w:rsid w:val="004227A4"/>
    <w:rsid w:val="0042283F"/>
    <w:rsid w:val="00422855"/>
    <w:rsid w:val="004229F6"/>
    <w:rsid w:val="00422D8A"/>
    <w:rsid w:val="00423025"/>
    <w:rsid w:val="00423053"/>
    <w:rsid w:val="004230C1"/>
    <w:rsid w:val="0042316F"/>
    <w:rsid w:val="0042326C"/>
    <w:rsid w:val="004233DF"/>
    <w:rsid w:val="00423454"/>
    <w:rsid w:val="00423462"/>
    <w:rsid w:val="00423489"/>
    <w:rsid w:val="004234A0"/>
    <w:rsid w:val="004234C8"/>
    <w:rsid w:val="0042359A"/>
    <w:rsid w:val="00423662"/>
    <w:rsid w:val="0042375A"/>
    <w:rsid w:val="004238F2"/>
    <w:rsid w:val="00423A9F"/>
    <w:rsid w:val="00423B9E"/>
    <w:rsid w:val="00423CD7"/>
    <w:rsid w:val="00423D15"/>
    <w:rsid w:val="00423D64"/>
    <w:rsid w:val="004240E1"/>
    <w:rsid w:val="00424326"/>
    <w:rsid w:val="0042442F"/>
    <w:rsid w:val="00424430"/>
    <w:rsid w:val="004244C6"/>
    <w:rsid w:val="00424584"/>
    <w:rsid w:val="00424636"/>
    <w:rsid w:val="00424664"/>
    <w:rsid w:val="004246AB"/>
    <w:rsid w:val="004246E3"/>
    <w:rsid w:val="004246FF"/>
    <w:rsid w:val="00424773"/>
    <w:rsid w:val="004248DD"/>
    <w:rsid w:val="0042490A"/>
    <w:rsid w:val="00424919"/>
    <w:rsid w:val="0042493B"/>
    <w:rsid w:val="00424C3F"/>
    <w:rsid w:val="00424D25"/>
    <w:rsid w:val="00424DA1"/>
    <w:rsid w:val="00424EF8"/>
    <w:rsid w:val="0042520F"/>
    <w:rsid w:val="00425266"/>
    <w:rsid w:val="00425288"/>
    <w:rsid w:val="004252B9"/>
    <w:rsid w:val="00425479"/>
    <w:rsid w:val="00425534"/>
    <w:rsid w:val="00425555"/>
    <w:rsid w:val="0042557F"/>
    <w:rsid w:val="00425657"/>
    <w:rsid w:val="00425837"/>
    <w:rsid w:val="00425844"/>
    <w:rsid w:val="00425859"/>
    <w:rsid w:val="004258B3"/>
    <w:rsid w:val="00425A78"/>
    <w:rsid w:val="00425A7C"/>
    <w:rsid w:val="00425BDB"/>
    <w:rsid w:val="00425CF8"/>
    <w:rsid w:val="00425D24"/>
    <w:rsid w:val="00425D73"/>
    <w:rsid w:val="00425EB5"/>
    <w:rsid w:val="00425F0D"/>
    <w:rsid w:val="004260C0"/>
    <w:rsid w:val="00426132"/>
    <w:rsid w:val="0042618A"/>
    <w:rsid w:val="004261D9"/>
    <w:rsid w:val="00426282"/>
    <w:rsid w:val="004262AB"/>
    <w:rsid w:val="00426379"/>
    <w:rsid w:val="0042647A"/>
    <w:rsid w:val="0042667D"/>
    <w:rsid w:val="004266A3"/>
    <w:rsid w:val="004266B6"/>
    <w:rsid w:val="004266D1"/>
    <w:rsid w:val="004266F5"/>
    <w:rsid w:val="004267ED"/>
    <w:rsid w:val="0042686B"/>
    <w:rsid w:val="004268E6"/>
    <w:rsid w:val="00426967"/>
    <w:rsid w:val="00426BB2"/>
    <w:rsid w:val="00426C35"/>
    <w:rsid w:val="00426E8B"/>
    <w:rsid w:val="00426EF7"/>
    <w:rsid w:val="00426F98"/>
    <w:rsid w:val="00426FCB"/>
    <w:rsid w:val="0042711A"/>
    <w:rsid w:val="0042714A"/>
    <w:rsid w:val="00427247"/>
    <w:rsid w:val="004272BF"/>
    <w:rsid w:val="00427302"/>
    <w:rsid w:val="0042739F"/>
    <w:rsid w:val="004273EE"/>
    <w:rsid w:val="00427598"/>
    <w:rsid w:val="004275F5"/>
    <w:rsid w:val="00427631"/>
    <w:rsid w:val="0042774B"/>
    <w:rsid w:val="0042777F"/>
    <w:rsid w:val="004278BF"/>
    <w:rsid w:val="00427978"/>
    <w:rsid w:val="00427AE6"/>
    <w:rsid w:val="00427B88"/>
    <w:rsid w:val="00427C53"/>
    <w:rsid w:val="00427C99"/>
    <w:rsid w:val="00427D87"/>
    <w:rsid w:val="00427E27"/>
    <w:rsid w:val="00427E79"/>
    <w:rsid w:val="00427F0C"/>
    <w:rsid w:val="00427FBB"/>
    <w:rsid w:val="00430049"/>
    <w:rsid w:val="00430140"/>
    <w:rsid w:val="004301D2"/>
    <w:rsid w:val="00430275"/>
    <w:rsid w:val="004302AF"/>
    <w:rsid w:val="004302E5"/>
    <w:rsid w:val="004302F8"/>
    <w:rsid w:val="0043040F"/>
    <w:rsid w:val="004304F4"/>
    <w:rsid w:val="00430538"/>
    <w:rsid w:val="0043072A"/>
    <w:rsid w:val="0043084F"/>
    <w:rsid w:val="004308BB"/>
    <w:rsid w:val="00430946"/>
    <w:rsid w:val="00430BDF"/>
    <w:rsid w:val="00430BE5"/>
    <w:rsid w:val="00430C28"/>
    <w:rsid w:val="00430CF6"/>
    <w:rsid w:val="00430D41"/>
    <w:rsid w:val="00430DA4"/>
    <w:rsid w:val="00430DE7"/>
    <w:rsid w:val="00430E17"/>
    <w:rsid w:val="00431043"/>
    <w:rsid w:val="0043117C"/>
    <w:rsid w:val="004312B5"/>
    <w:rsid w:val="00431361"/>
    <w:rsid w:val="004313BB"/>
    <w:rsid w:val="004313C4"/>
    <w:rsid w:val="004313CD"/>
    <w:rsid w:val="004313DA"/>
    <w:rsid w:val="00431436"/>
    <w:rsid w:val="0043155F"/>
    <w:rsid w:val="00431617"/>
    <w:rsid w:val="0043167D"/>
    <w:rsid w:val="00431748"/>
    <w:rsid w:val="0043175F"/>
    <w:rsid w:val="0043179B"/>
    <w:rsid w:val="004317AE"/>
    <w:rsid w:val="004317B9"/>
    <w:rsid w:val="00431833"/>
    <w:rsid w:val="00431A89"/>
    <w:rsid w:val="00431AB4"/>
    <w:rsid w:val="00431BCB"/>
    <w:rsid w:val="00431BEB"/>
    <w:rsid w:val="00431C69"/>
    <w:rsid w:val="00431CF1"/>
    <w:rsid w:val="00431DD6"/>
    <w:rsid w:val="00431EA8"/>
    <w:rsid w:val="00431F86"/>
    <w:rsid w:val="00431F93"/>
    <w:rsid w:val="00432032"/>
    <w:rsid w:val="004321C3"/>
    <w:rsid w:val="004321DD"/>
    <w:rsid w:val="0043220D"/>
    <w:rsid w:val="00432247"/>
    <w:rsid w:val="00432303"/>
    <w:rsid w:val="00432476"/>
    <w:rsid w:val="0043247B"/>
    <w:rsid w:val="004324A6"/>
    <w:rsid w:val="004324E3"/>
    <w:rsid w:val="0043252D"/>
    <w:rsid w:val="0043258B"/>
    <w:rsid w:val="0043266F"/>
    <w:rsid w:val="00432702"/>
    <w:rsid w:val="00432A1F"/>
    <w:rsid w:val="00432CBF"/>
    <w:rsid w:val="00432CD3"/>
    <w:rsid w:val="00432D52"/>
    <w:rsid w:val="00432D70"/>
    <w:rsid w:val="00432D75"/>
    <w:rsid w:val="00432EEA"/>
    <w:rsid w:val="00432EFF"/>
    <w:rsid w:val="00432F85"/>
    <w:rsid w:val="004332DD"/>
    <w:rsid w:val="00433395"/>
    <w:rsid w:val="004333AC"/>
    <w:rsid w:val="004333D5"/>
    <w:rsid w:val="004333D6"/>
    <w:rsid w:val="00433418"/>
    <w:rsid w:val="0043348A"/>
    <w:rsid w:val="004334A4"/>
    <w:rsid w:val="004334C3"/>
    <w:rsid w:val="00433503"/>
    <w:rsid w:val="00433763"/>
    <w:rsid w:val="004337F0"/>
    <w:rsid w:val="004339B8"/>
    <w:rsid w:val="004339EA"/>
    <w:rsid w:val="00433B92"/>
    <w:rsid w:val="00433C1F"/>
    <w:rsid w:val="00433C3A"/>
    <w:rsid w:val="00433EAE"/>
    <w:rsid w:val="00433F14"/>
    <w:rsid w:val="004341B6"/>
    <w:rsid w:val="004341BC"/>
    <w:rsid w:val="00434273"/>
    <w:rsid w:val="004342F2"/>
    <w:rsid w:val="00434314"/>
    <w:rsid w:val="00434480"/>
    <w:rsid w:val="004344B3"/>
    <w:rsid w:val="004344F7"/>
    <w:rsid w:val="004345A4"/>
    <w:rsid w:val="00434669"/>
    <w:rsid w:val="0043466B"/>
    <w:rsid w:val="0043475A"/>
    <w:rsid w:val="00434817"/>
    <w:rsid w:val="00434973"/>
    <w:rsid w:val="00434AD9"/>
    <w:rsid w:val="00434AE0"/>
    <w:rsid w:val="00434B91"/>
    <w:rsid w:val="00434C83"/>
    <w:rsid w:val="00434D37"/>
    <w:rsid w:val="00434E55"/>
    <w:rsid w:val="00434EB5"/>
    <w:rsid w:val="00434EDA"/>
    <w:rsid w:val="00434F56"/>
    <w:rsid w:val="00434F78"/>
    <w:rsid w:val="00434FBE"/>
    <w:rsid w:val="00434FC9"/>
    <w:rsid w:val="00435135"/>
    <w:rsid w:val="004351BB"/>
    <w:rsid w:val="00435266"/>
    <w:rsid w:val="0043542B"/>
    <w:rsid w:val="00435450"/>
    <w:rsid w:val="00435517"/>
    <w:rsid w:val="004355E7"/>
    <w:rsid w:val="004356C8"/>
    <w:rsid w:val="0043571E"/>
    <w:rsid w:val="0043577E"/>
    <w:rsid w:val="004357BC"/>
    <w:rsid w:val="004359CA"/>
    <w:rsid w:val="00435A35"/>
    <w:rsid w:val="00435C34"/>
    <w:rsid w:val="00435C77"/>
    <w:rsid w:val="00435CE6"/>
    <w:rsid w:val="00435D29"/>
    <w:rsid w:val="00435D2C"/>
    <w:rsid w:val="00435EC7"/>
    <w:rsid w:val="00435F52"/>
    <w:rsid w:val="00435F83"/>
    <w:rsid w:val="00435F91"/>
    <w:rsid w:val="00435FB4"/>
    <w:rsid w:val="00435FEB"/>
    <w:rsid w:val="0043609C"/>
    <w:rsid w:val="00436346"/>
    <w:rsid w:val="0043634F"/>
    <w:rsid w:val="00436363"/>
    <w:rsid w:val="00436367"/>
    <w:rsid w:val="004363B8"/>
    <w:rsid w:val="004363F9"/>
    <w:rsid w:val="0043643B"/>
    <w:rsid w:val="00436601"/>
    <w:rsid w:val="00436702"/>
    <w:rsid w:val="0043677F"/>
    <w:rsid w:val="0043678E"/>
    <w:rsid w:val="00436AD7"/>
    <w:rsid w:val="00436BEC"/>
    <w:rsid w:val="00436C67"/>
    <w:rsid w:val="00436CCA"/>
    <w:rsid w:val="00436D49"/>
    <w:rsid w:val="00436D8C"/>
    <w:rsid w:val="00436E85"/>
    <w:rsid w:val="00436E87"/>
    <w:rsid w:val="00436F1A"/>
    <w:rsid w:val="00436F6C"/>
    <w:rsid w:val="00436F80"/>
    <w:rsid w:val="00437116"/>
    <w:rsid w:val="0043717C"/>
    <w:rsid w:val="004371A3"/>
    <w:rsid w:val="00437340"/>
    <w:rsid w:val="004374A7"/>
    <w:rsid w:val="004374F0"/>
    <w:rsid w:val="0043751C"/>
    <w:rsid w:val="00437546"/>
    <w:rsid w:val="004375AA"/>
    <w:rsid w:val="004376D8"/>
    <w:rsid w:val="0043772F"/>
    <w:rsid w:val="00437755"/>
    <w:rsid w:val="0043779E"/>
    <w:rsid w:val="004378DC"/>
    <w:rsid w:val="00437947"/>
    <w:rsid w:val="00437A17"/>
    <w:rsid w:val="00437B34"/>
    <w:rsid w:val="00437B97"/>
    <w:rsid w:val="00437B98"/>
    <w:rsid w:val="00437B9C"/>
    <w:rsid w:val="00437D6B"/>
    <w:rsid w:val="00437D8D"/>
    <w:rsid w:val="00437E31"/>
    <w:rsid w:val="00437E56"/>
    <w:rsid w:val="00437F7F"/>
    <w:rsid w:val="00437FB4"/>
    <w:rsid w:val="00440089"/>
    <w:rsid w:val="00440271"/>
    <w:rsid w:val="004402D8"/>
    <w:rsid w:val="0044037F"/>
    <w:rsid w:val="00440520"/>
    <w:rsid w:val="0044059F"/>
    <w:rsid w:val="004405DE"/>
    <w:rsid w:val="00440610"/>
    <w:rsid w:val="0044081A"/>
    <w:rsid w:val="0044083A"/>
    <w:rsid w:val="00440944"/>
    <w:rsid w:val="0044098C"/>
    <w:rsid w:val="00440996"/>
    <w:rsid w:val="00440B96"/>
    <w:rsid w:val="00440D99"/>
    <w:rsid w:val="00440DB3"/>
    <w:rsid w:val="00440E3B"/>
    <w:rsid w:val="00440EC2"/>
    <w:rsid w:val="00440EE4"/>
    <w:rsid w:val="00441043"/>
    <w:rsid w:val="00441089"/>
    <w:rsid w:val="004410AE"/>
    <w:rsid w:val="0044114F"/>
    <w:rsid w:val="00441173"/>
    <w:rsid w:val="004412B7"/>
    <w:rsid w:val="00441431"/>
    <w:rsid w:val="00441469"/>
    <w:rsid w:val="004416B6"/>
    <w:rsid w:val="004419E4"/>
    <w:rsid w:val="00441A41"/>
    <w:rsid w:val="00441AE4"/>
    <w:rsid w:val="00441C0A"/>
    <w:rsid w:val="00441E37"/>
    <w:rsid w:val="00441F19"/>
    <w:rsid w:val="0044208F"/>
    <w:rsid w:val="004421E0"/>
    <w:rsid w:val="004421E8"/>
    <w:rsid w:val="00442294"/>
    <w:rsid w:val="00442298"/>
    <w:rsid w:val="004422B1"/>
    <w:rsid w:val="004422C5"/>
    <w:rsid w:val="0044230A"/>
    <w:rsid w:val="0044241A"/>
    <w:rsid w:val="0044246F"/>
    <w:rsid w:val="00442527"/>
    <w:rsid w:val="0044253C"/>
    <w:rsid w:val="00442656"/>
    <w:rsid w:val="004426C4"/>
    <w:rsid w:val="00442A0B"/>
    <w:rsid w:val="00442A41"/>
    <w:rsid w:val="00442A5E"/>
    <w:rsid w:val="00442AD7"/>
    <w:rsid w:val="00442B0D"/>
    <w:rsid w:val="00442B11"/>
    <w:rsid w:val="00442C79"/>
    <w:rsid w:val="00442D0B"/>
    <w:rsid w:val="00442DC1"/>
    <w:rsid w:val="00442E6D"/>
    <w:rsid w:val="0044300B"/>
    <w:rsid w:val="00443268"/>
    <w:rsid w:val="00443340"/>
    <w:rsid w:val="004436C8"/>
    <w:rsid w:val="00443733"/>
    <w:rsid w:val="0044377A"/>
    <w:rsid w:val="004437C7"/>
    <w:rsid w:val="004438AF"/>
    <w:rsid w:val="004438EE"/>
    <w:rsid w:val="0044393F"/>
    <w:rsid w:val="004439E1"/>
    <w:rsid w:val="00443AE9"/>
    <w:rsid w:val="00443B7D"/>
    <w:rsid w:val="00443BCB"/>
    <w:rsid w:val="00443C1C"/>
    <w:rsid w:val="00443E0F"/>
    <w:rsid w:val="00443F7E"/>
    <w:rsid w:val="00443F80"/>
    <w:rsid w:val="00444079"/>
    <w:rsid w:val="004440C0"/>
    <w:rsid w:val="00444101"/>
    <w:rsid w:val="00444145"/>
    <w:rsid w:val="00444165"/>
    <w:rsid w:val="004441B6"/>
    <w:rsid w:val="0044422D"/>
    <w:rsid w:val="004443D2"/>
    <w:rsid w:val="004443F6"/>
    <w:rsid w:val="00444596"/>
    <w:rsid w:val="004445F6"/>
    <w:rsid w:val="0044460A"/>
    <w:rsid w:val="00444719"/>
    <w:rsid w:val="00444754"/>
    <w:rsid w:val="004447C7"/>
    <w:rsid w:val="004448D6"/>
    <w:rsid w:val="004448DB"/>
    <w:rsid w:val="004448EA"/>
    <w:rsid w:val="004449DA"/>
    <w:rsid w:val="00444A33"/>
    <w:rsid w:val="00444A88"/>
    <w:rsid w:val="00444AF2"/>
    <w:rsid w:val="00444B49"/>
    <w:rsid w:val="00444B76"/>
    <w:rsid w:val="00444BBC"/>
    <w:rsid w:val="00444BE9"/>
    <w:rsid w:val="00444D69"/>
    <w:rsid w:val="00444DE6"/>
    <w:rsid w:val="00444E28"/>
    <w:rsid w:val="00444EA9"/>
    <w:rsid w:val="00444EE0"/>
    <w:rsid w:val="00444FAE"/>
    <w:rsid w:val="00444FD0"/>
    <w:rsid w:val="0044506C"/>
    <w:rsid w:val="004452FB"/>
    <w:rsid w:val="00445312"/>
    <w:rsid w:val="004453B5"/>
    <w:rsid w:val="00445501"/>
    <w:rsid w:val="004455B2"/>
    <w:rsid w:val="0044566A"/>
    <w:rsid w:val="004456E5"/>
    <w:rsid w:val="00445818"/>
    <w:rsid w:val="00445890"/>
    <w:rsid w:val="00445A6B"/>
    <w:rsid w:val="00445AC5"/>
    <w:rsid w:val="00445C85"/>
    <w:rsid w:val="00445CF8"/>
    <w:rsid w:val="00445F69"/>
    <w:rsid w:val="00445F71"/>
    <w:rsid w:val="00446017"/>
    <w:rsid w:val="0044606B"/>
    <w:rsid w:val="004462A1"/>
    <w:rsid w:val="00446455"/>
    <w:rsid w:val="004464D7"/>
    <w:rsid w:val="0044657F"/>
    <w:rsid w:val="004465F4"/>
    <w:rsid w:val="004466C7"/>
    <w:rsid w:val="004467C8"/>
    <w:rsid w:val="004467DC"/>
    <w:rsid w:val="004468B1"/>
    <w:rsid w:val="004468BC"/>
    <w:rsid w:val="004469B0"/>
    <w:rsid w:val="00446A22"/>
    <w:rsid w:val="00446A5F"/>
    <w:rsid w:val="00446B05"/>
    <w:rsid w:val="00446BCF"/>
    <w:rsid w:val="00446BDB"/>
    <w:rsid w:val="00446D20"/>
    <w:rsid w:val="00446D3A"/>
    <w:rsid w:val="00446D54"/>
    <w:rsid w:val="00446D63"/>
    <w:rsid w:val="00446D66"/>
    <w:rsid w:val="00446E2A"/>
    <w:rsid w:val="00446E5E"/>
    <w:rsid w:val="00446EAD"/>
    <w:rsid w:val="004470E3"/>
    <w:rsid w:val="00447189"/>
    <w:rsid w:val="00447245"/>
    <w:rsid w:val="00447288"/>
    <w:rsid w:val="00447479"/>
    <w:rsid w:val="004474AA"/>
    <w:rsid w:val="00447613"/>
    <w:rsid w:val="0044762E"/>
    <w:rsid w:val="00447722"/>
    <w:rsid w:val="004477C3"/>
    <w:rsid w:val="00447810"/>
    <w:rsid w:val="00447986"/>
    <w:rsid w:val="00447B51"/>
    <w:rsid w:val="00447B7C"/>
    <w:rsid w:val="00447CCB"/>
    <w:rsid w:val="00447FC7"/>
    <w:rsid w:val="0045005D"/>
    <w:rsid w:val="0045007A"/>
    <w:rsid w:val="0045028D"/>
    <w:rsid w:val="004503B2"/>
    <w:rsid w:val="00450475"/>
    <w:rsid w:val="00450595"/>
    <w:rsid w:val="0045063A"/>
    <w:rsid w:val="0045068F"/>
    <w:rsid w:val="00450807"/>
    <w:rsid w:val="00450815"/>
    <w:rsid w:val="00450864"/>
    <w:rsid w:val="004508EE"/>
    <w:rsid w:val="00450978"/>
    <w:rsid w:val="00450AD5"/>
    <w:rsid w:val="00450B60"/>
    <w:rsid w:val="00450CF5"/>
    <w:rsid w:val="004510C2"/>
    <w:rsid w:val="004513DB"/>
    <w:rsid w:val="004514B7"/>
    <w:rsid w:val="004514BA"/>
    <w:rsid w:val="004515DB"/>
    <w:rsid w:val="004516A6"/>
    <w:rsid w:val="004516C2"/>
    <w:rsid w:val="00451749"/>
    <w:rsid w:val="00451765"/>
    <w:rsid w:val="0045180A"/>
    <w:rsid w:val="0045186F"/>
    <w:rsid w:val="0045188B"/>
    <w:rsid w:val="00451A18"/>
    <w:rsid w:val="00451A28"/>
    <w:rsid w:val="00451A78"/>
    <w:rsid w:val="00451A98"/>
    <w:rsid w:val="00451BB9"/>
    <w:rsid w:val="00451C35"/>
    <w:rsid w:val="00451C7C"/>
    <w:rsid w:val="00451D1D"/>
    <w:rsid w:val="00451D32"/>
    <w:rsid w:val="00451D72"/>
    <w:rsid w:val="00451D88"/>
    <w:rsid w:val="00451E82"/>
    <w:rsid w:val="00451E8D"/>
    <w:rsid w:val="00451F0E"/>
    <w:rsid w:val="00451FAB"/>
    <w:rsid w:val="00451FB3"/>
    <w:rsid w:val="00451FDC"/>
    <w:rsid w:val="00452078"/>
    <w:rsid w:val="004520B6"/>
    <w:rsid w:val="0045213B"/>
    <w:rsid w:val="00452177"/>
    <w:rsid w:val="004521F0"/>
    <w:rsid w:val="00452254"/>
    <w:rsid w:val="004522D1"/>
    <w:rsid w:val="00452335"/>
    <w:rsid w:val="004526C5"/>
    <w:rsid w:val="004526F3"/>
    <w:rsid w:val="0045279C"/>
    <w:rsid w:val="004529D4"/>
    <w:rsid w:val="00452A38"/>
    <w:rsid w:val="00452B1C"/>
    <w:rsid w:val="00452B20"/>
    <w:rsid w:val="00452DBC"/>
    <w:rsid w:val="00452E0D"/>
    <w:rsid w:val="00452E75"/>
    <w:rsid w:val="00452EA8"/>
    <w:rsid w:val="00452F1E"/>
    <w:rsid w:val="00452F29"/>
    <w:rsid w:val="00452FCA"/>
    <w:rsid w:val="00453001"/>
    <w:rsid w:val="00453142"/>
    <w:rsid w:val="00453195"/>
    <w:rsid w:val="004532EE"/>
    <w:rsid w:val="004533DB"/>
    <w:rsid w:val="004533E0"/>
    <w:rsid w:val="00453522"/>
    <w:rsid w:val="00453664"/>
    <w:rsid w:val="004536D7"/>
    <w:rsid w:val="00453859"/>
    <w:rsid w:val="004538FF"/>
    <w:rsid w:val="00453935"/>
    <w:rsid w:val="00453AA6"/>
    <w:rsid w:val="00453AAF"/>
    <w:rsid w:val="00453AE8"/>
    <w:rsid w:val="00453B0D"/>
    <w:rsid w:val="00453BC4"/>
    <w:rsid w:val="00453C05"/>
    <w:rsid w:val="00453D35"/>
    <w:rsid w:val="00453DA5"/>
    <w:rsid w:val="00453F36"/>
    <w:rsid w:val="00453F65"/>
    <w:rsid w:val="00453F95"/>
    <w:rsid w:val="00453FE8"/>
    <w:rsid w:val="00454048"/>
    <w:rsid w:val="004540EB"/>
    <w:rsid w:val="00454168"/>
    <w:rsid w:val="004541AD"/>
    <w:rsid w:val="00454363"/>
    <w:rsid w:val="00454441"/>
    <w:rsid w:val="0045445E"/>
    <w:rsid w:val="004544C9"/>
    <w:rsid w:val="0045450C"/>
    <w:rsid w:val="0045462E"/>
    <w:rsid w:val="0045479B"/>
    <w:rsid w:val="00454A8A"/>
    <w:rsid w:val="00454B70"/>
    <w:rsid w:val="00454B87"/>
    <w:rsid w:val="00454C5A"/>
    <w:rsid w:val="00454E04"/>
    <w:rsid w:val="00454FD7"/>
    <w:rsid w:val="00454FE6"/>
    <w:rsid w:val="0045514E"/>
    <w:rsid w:val="00455233"/>
    <w:rsid w:val="00455263"/>
    <w:rsid w:val="0045528B"/>
    <w:rsid w:val="0045528F"/>
    <w:rsid w:val="00455302"/>
    <w:rsid w:val="004553F8"/>
    <w:rsid w:val="00455402"/>
    <w:rsid w:val="00455450"/>
    <w:rsid w:val="004554C3"/>
    <w:rsid w:val="004555B8"/>
    <w:rsid w:val="004555DE"/>
    <w:rsid w:val="00455788"/>
    <w:rsid w:val="0045586A"/>
    <w:rsid w:val="004559EE"/>
    <w:rsid w:val="00455B0A"/>
    <w:rsid w:val="00455D1D"/>
    <w:rsid w:val="00455D3C"/>
    <w:rsid w:val="00455D8B"/>
    <w:rsid w:val="00455E16"/>
    <w:rsid w:val="00456095"/>
    <w:rsid w:val="004561B8"/>
    <w:rsid w:val="004562E6"/>
    <w:rsid w:val="00456345"/>
    <w:rsid w:val="00456392"/>
    <w:rsid w:val="004565AC"/>
    <w:rsid w:val="00456665"/>
    <w:rsid w:val="0045668C"/>
    <w:rsid w:val="0045670F"/>
    <w:rsid w:val="0045672C"/>
    <w:rsid w:val="004567D3"/>
    <w:rsid w:val="00456833"/>
    <w:rsid w:val="00456996"/>
    <w:rsid w:val="00456B05"/>
    <w:rsid w:val="00456D4F"/>
    <w:rsid w:val="00456E6B"/>
    <w:rsid w:val="00456ED5"/>
    <w:rsid w:val="00456FF4"/>
    <w:rsid w:val="00457007"/>
    <w:rsid w:val="004570DF"/>
    <w:rsid w:val="00457105"/>
    <w:rsid w:val="00457148"/>
    <w:rsid w:val="004571B3"/>
    <w:rsid w:val="00457212"/>
    <w:rsid w:val="00457245"/>
    <w:rsid w:val="004574D7"/>
    <w:rsid w:val="00457577"/>
    <w:rsid w:val="0045761A"/>
    <w:rsid w:val="00457663"/>
    <w:rsid w:val="0045778C"/>
    <w:rsid w:val="004577A6"/>
    <w:rsid w:val="00457859"/>
    <w:rsid w:val="004578C2"/>
    <w:rsid w:val="0045793B"/>
    <w:rsid w:val="00457A20"/>
    <w:rsid w:val="00457ADB"/>
    <w:rsid w:val="00457B10"/>
    <w:rsid w:val="00457BEC"/>
    <w:rsid w:val="00457DB4"/>
    <w:rsid w:val="00457DCE"/>
    <w:rsid w:val="00457E30"/>
    <w:rsid w:val="00457EEC"/>
    <w:rsid w:val="00457F26"/>
    <w:rsid w:val="0046001B"/>
    <w:rsid w:val="00460147"/>
    <w:rsid w:val="00460149"/>
    <w:rsid w:val="00460374"/>
    <w:rsid w:val="00460402"/>
    <w:rsid w:val="00460478"/>
    <w:rsid w:val="00460492"/>
    <w:rsid w:val="00460597"/>
    <w:rsid w:val="00460614"/>
    <w:rsid w:val="00460732"/>
    <w:rsid w:val="00460747"/>
    <w:rsid w:val="004607C1"/>
    <w:rsid w:val="004607F6"/>
    <w:rsid w:val="004608B4"/>
    <w:rsid w:val="00460906"/>
    <w:rsid w:val="00460928"/>
    <w:rsid w:val="00460929"/>
    <w:rsid w:val="004609CB"/>
    <w:rsid w:val="00460AC5"/>
    <w:rsid w:val="00460B0B"/>
    <w:rsid w:val="00460BBD"/>
    <w:rsid w:val="00460CB0"/>
    <w:rsid w:val="00460F11"/>
    <w:rsid w:val="00460F14"/>
    <w:rsid w:val="00460FC8"/>
    <w:rsid w:val="0046105E"/>
    <w:rsid w:val="00461062"/>
    <w:rsid w:val="00461119"/>
    <w:rsid w:val="00461146"/>
    <w:rsid w:val="00461183"/>
    <w:rsid w:val="004611FE"/>
    <w:rsid w:val="004612F6"/>
    <w:rsid w:val="00461308"/>
    <w:rsid w:val="0046138A"/>
    <w:rsid w:val="00461442"/>
    <w:rsid w:val="004614B5"/>
    <w:rsid w:val="0046154E"/>
    <w:rsid w:val="0046157B"/>
    <w:rsid w:val="0046167C"/>
    <w:rsid w:val="00461756"/>
    <w:rsid w:val="00461778"/>
    <w:rsid w:val="0046179B"/>
    <w:rsid w:val="00461867"/>
    <w:rsid w:val="00461954"/>
    <w:rsid w:val="00461A49"/>
    <w:rsid w:val="00461B6E"/>
    <w:rsid w:val="00461CEA"/>
    <w:rsid w:val="00461D7C"/>
    <w:rsid w:val="00461E05"/>
    <w:rsid w:val="00461E37"/>
    <w:rsid w:val="00461E40"/>
    <w:rsid w:val="00461E59"/>
    <w:rsid w:val="00461EA0"/>
    <w:rsid w:val="00461EB4"/>
    <w:rsid w:val="00461F7E"/>
    <w:rsid w:val="00461FCC"/>
    <w:rsid w:val="00462053"/>
    <w:rsid w:val="00462082"/>
    <w:rsid w:val="004620A2"/>
    <w:rsid w:val="00462259"/>
    <w:rsid w:val="00462332"/>
    <w:rsid w:val="00462340"/>
    <w:rsid w:val="0046266E"/>
    <w:rsid w:val="004626A3"/>
    <w:rsid w:val="0046271E"/>
    <w:rsid w:val="004627BA"/>
    <w:rsid w:val="00462854"/>
    <w:rsid w:val="00462888"/>
    <w:rsid w:val="004628B8"/>
    <w:rsid w:val="00462AA0"/>
    <w:rsid w:val="00462BB0"/>
    <w:rsid w:val="00462C76"/>
    <w:rsid w:val="00462F90"/>
    <w:rsid w:val="00463057"/>
    <w:rsid w:val="00463111"/>
    <w:rsid w:val="0046317D"/>
    <w:rsid w:val="004631CF"/>
    <w:rsid w:val="004632D8"/>
    <w:rsid w:val="004633AF"/>
    <w:rsid w:val="00463475"/>
    <w:rsid w:val="00463493"/>
    <w:rsid w:val="0046349C"/>
    <w:rsid w:val="00463532"/>
    <w:rsid w:val="00463653"/>
    <w:rsid w:val="0046367E"/>
    <w:rsid w:val="004638C6"/>
    <w:rsid w:val="004639C2"/>
    <w:rsid w:val="00463AE9"/>
    <w:rsid w:val="00463BC7"/>
    <w:rsid w:val="00463C02"/>
    <w:rsid w:val="00463C20"/>
    <w:rsid w:val="00463D2B"/>
    <w:rsid w:val="00463D36"/>
    <w:rsid w:val="00463DD9"/>
    <w:rsid w:val="00463E8A"/>
    <w:rsid w:val="00463F33"/>
    <w:rsid w:val="004640D3"/>
    <w:rsid w:val="004640FD"/>
    <w:rsid w:val="00464320"/>
    <w:rsid w:val="0046439B"/>
    <w:rsid w:val="00464409"/>
    <w:rsid w:val="00464614"/>
    <w:rsid w:val="0046465A"/>
    <w:rsid w:val="00464882"/>
    <w:rsid w:val="004648DC"/>
    <w:rsid w:val="00464972"/>
    <w:rsid w:val="00464D08"/>
    <w:rsid w:val="00464DFE"/>
    <w:rsid w:val="00464E0A"/>
    <w:rsid w:val="00464F4F"/>
    <w:rsid w:val="00464F59"/>
    <w:rsid w:val="00465065"/>
    <w:rsid w:val="0046509E"/>
    <w:rsid w:val="0046513C"/>
    <w:rsid w:val="00465164"/>
    <w:rsid w:val="00465185"/>
    <w:rsid w:val="00465199"/>
    <w:rsid w:val="004651CA"/>
    <w:rsid w:val="0046528E"/>
    <w:rsid w:val="004652FF"/>
    <w:rsid w:val="00465520"/>
    <w:rsid w:val="00465678"/>
    <w:rsid w:val="0046573A"/>
    <w:rsid w:val="00465850"/>
    <w:rsid w:val="0046592D"/>
    <w:rsid w:val="00465943"/>
    <w:rsid w:val="00465964"/>
    <w:rsid w:val="00465984"/>
    <w:rsid w:val="004659A1"/>
    <w:rsid w:val="00465BCF"/>
    <w:rsid w:val="00465C5C"/>
    <w:rsid w:val="00465C7A"/>
    <w:rsid w:val="00465DAC"/>
    <w:rsid w:val="00465DBD"/>
    <w:rsid w:val="00465E94"/>
    <w:rsid w:val="00465F13"/>
    <w:rsid w:val="00465F5A"/>
    <w:rsid w:val="00465F7E"/>
    <w:rsid w:val="00465FDB"/>
    <w:rsid w:val="00466002"/>
    <w:rsid w:val="00466057"/>
    <w:rsid w:val="00466065"/>
    <w:rsid w:val="00466082"/>
    <w:rsid w:val="0046608D"/>
    <w:rsid w:val="00466134"/>
    <w:rsid w:val="00466158"/>
    <w:rsid w:val="00466422"/>
    <w:rsid w:val="00466613"/>
    <w:rsid w:val="00466653"/>
    <w:rsid w:val="0046665C"/>
    <w:rsid w:val="004666BE"/>
    <w:rsid w:val="0046673F"/>
    <w:rsid w:val="00466740"/>
    <w:rsid w:val="0046698F"/>
    <w:rsid w:val="00466A20"/>
    <w:rsid w:val="00466A38"/>
    <w:rsid w:val="00466A39"/>
    <w:rsid w:val="00466D57"/>
    <w:rsid w:val="00466D6D"/>
    <w:rsid w:val="00466F6F"/>
    <w:rsid w:val="00466FA4"/>
    <w:rsid w:val="00467006"/>
    <w:rsid w:val="00467210"/>
    <w:rsid w:val="00467240"/>
    <w:rsid w:val="0046728D"/>
    <w:rsid w:val="0046739B"/>
    <w:rsid w:val="004673D7"/>
    <w:rsid w:val="00467520"/>
    <w:rsid w:val="00467553"/>
    <w:rsid w:val="00467558"/>
    <w:rsid w:val="00467589"/>
    <w:rsid w:val="0046765C"/>
    <w:rsid w:val="004676B1"/>
    <w:rsid w:val="004676B4"/>
    <w:rsid w:val="0046770B"/>
    <w:rsid w:val="00467725"/>
    <w:rsid w:val="0046780D"/>
    <w:rsid w:val="004679FE"/>
    <w:rsid w:val="00467AB6"/>
    <w:rsid w:val="00467AFF"/>
    <w:rsid w:val="00467B05"/>
    <w:rsid w:val="00467BBE"/>
    <w:rsid w:val="00467CFB"/>
    <w:rsid w:val="00467D15"/>
    <w:rsid w:val="00467D33"/>
    <w:rsid w:val="00470087"/>
    <w:rsid w:val="004700A3"/>
    <w:rsid w:val="00470156"/>
    <w:rsid w:val="0047022A"/>
    <w:rsid w:val="00470280"/>
    <w:rsid w:val="004702AB"/>
    <w:rsid w:val="004702F7"/>
    <w:rsid w:val="0047039C"/>
    <w:rsid w:val="004703AC"/>
    <w:rsid w:val="004704AB"/>
    <w:rsid w:val="004704DF"/>
    <w:rsid w:val="00470577"/>
    <w:rsid w:val="0047062C"/>
    <w:rsid w:val="00470643"/>
    <w:rsid w:val="00470650"/>
    <w:rsid w:val="00470657"/>
    <w:rsid w:val="004707E9"/>
    <w:rsid w:val="0047088D"/>
    <w:rsid w:val="004708A6"/>
    <w:rsid w:val="00470914"/>
    <w:rsid w:val="00470945"/>
    <w:rsid w:val="004709B7"/>
    <w:rsid w:val="004709EA"/>
    <w:rsid w:val="00470A9D"/>
    <w:rsid w:val="00470B53"/>
    <w:rsid w:val="00470B9B"/>
    <w:rsid w:val="00470BFB"/>
    <w:rsid w:val="00470C0B"/>
    <w:rsid w:val="00470C37"/>
    <w:rsid w:val="00470C85"/>
    <w:rsid w:val="00470C9A"/>
    <w:rsid w:val="00470EBE"/>
    <w:rsid w:val="00470F33"/>
    <w:rsid w:val="00471087"/>
    <w:rsid w:val="00471100"/>
    <w:rsid w:val="004711ED"/>
    <w:rsid w:val="00471313"/>
    <w:rsid w:val="004713D0"/>
    <w:rsid w:val="004713DA"/>
    <w:rsid w:val="00471468"/>
    <w:rsid w:val="0047147E"/>
    <w:rsid w:val="004714D4"/>
    <w:rsid w:val="004714D7"/>
    <w:rsid w:val="0047162A"/>
    <w:rsid w:val="00471645"/>
    <w:rsid w:val="00471701"/>
    <w:rsid w:val="00471708"/>
    <w:rsid w:val="0047172D"/>
    <w:rsid w:val="004719F9"/>
    <w:rsid w:val="00471A41"/>
    <w:rsid w:val="00471A6C"/>
    <w:rsid w:val="00471B40"/>
    <w:rsid w:val="00471B47"/>
    <w:rsid w:val="00471B66"/>
    <w:rsid w:val="00471C67"/>
    <w:rsid w:val="00471CE6"/>
    <w:rsid w:val="00471D31"/>
    <w:rsid w:val="00471E35"/>
    <w:rsid w:val="00471E7A"/>
    <w:rsid w:val="00472087"/>
    <w:rsid w:val="004720EA"/>
    <w:rsid w:val="004720FD"/>
    <w:rsid w:val="00472248"/>
    <w:rsid w:val="00472477"/>
    <w:rsid w:val="00472482"/>
    <w:rsid w:val="00472539"/>
    <w:rsid w:val="004726E5"/>
    <w:rsid w:val="00472757"/>
    <w:rsid w:val="004727B7"/>
    <w:rsid w:val="00472882"/>
    <w:rsid w:val="00472914"/>
    <w:rsid w:val="00472AA9"/>
    <w:rsid w:val="00472ABE"/>
    <w:rsid w:val="00472D14"/>
    <w:rsid w:val="00472DC8"/>
    <w:rsid w:val="00472DE9"/>
    <w:rsid w:val="00472DF7"/>
    <w:rsid w:val="00472E42"/>
    <w:rsid w:val="00472E79"/>
    <w:rsid w:val="00472E9B"/>
    <w:rsid w:val="00472F24"/>
    <w:rsid w:val="00473040"/>
    <w:rsid w:val="00473061"/>
    <w:rsid w:val="004731AF"/>
    <w:rsid w:val="004731B1"/>
    <w:rsid w:val="004731BB"/>
    <w:rsid w:val="00473208"/>
    <w:rsid w:val="00473212"/>
    <w:rsid w:val="00473223"/>
    <w:rsid w:val="0047333B"/>
    <w:rsid w:val="00473415"/>
    <w:rsid w:val="00473427"/>
    <w:rsid w:val="004735F8"/>
    <w:rsid w:val="00473826"/>
    <w:rsid w:val="00473849"/>
    <w:rsid w:val="0047388D"/>
    <w:rsid w:val="00473945"/>
    <w:rsid w:val="00473963"/>
    <w:rsid w:val="00473A23"/>
    <w:rsid w:val="00473A28"/>
    <w:rsid w:val="00473A62"/>
    <w:rsid w:val="00473B87"/>
    <w:rsid w:val="00473CCC"/>
    <w:rsid w:val="00473CFB"/>
    <w:rsid w:val="00473D1B"/>
    <w:rsid w:val="00473E67"/>
    <w:rsid w:val="00473ECF"/>
    <w:rsid w:val="00473F2A"/>
    <w:rsid w:val="004740A0"/>
    <w:rsid w:val="004740AD"/>
    <w:rsid w:val="00474113"/>
    <w:rsid w:val="004742D5"/>
    <w:rsid w:val="004742F9"/>
    <w:rsid w:val="00474349"/>
    <w:rsid w:val="004743C7"/>
    <w:rsid w:val="0047450A"/>
    <w:rsid w:val="0047456A"/>
    <w:rsid w:val="00474576"/>
    <w:rsid w:val="00474580"/>
    <w:rsid w:val="0047475E"/>
    <w:rsid w:val="004748E4"/>
    <w:rsid w:val="0047493E"/>
    <w:rsid w:val="004749BF"/>
    <w:rsid w:val="00474AE2"/>
    <w:rsid w:val="00474CBE"/>
    <w:rsid w:val="00474E92"/>
    <w:rsid w:val="00474F3F"/>
    <w:rsid w:val="00474FBB"/>
    <w:rsid w:val="004750A3"/>
    <w:rsid w:val="004750B3"/>
    <w:rsid w:val="004750B7"/>
    <w:rsid w:val="0047523F"/>
    <w:rsid w:val="004753BD"/>
    <w:rsid w:val="004753CD"/>
    <w:rsid w:val="0047555D"/>
    <w:rsid w:val="004755DA"/>
    <w:rsid w:val="00475642"/>
    <w:rsid w:val="00475752"/>
    <w:rsid w:val="004757B2"/>
    <w:rsid w:val="0047580B"/>
    <w:rsid w:val="00475829"/>
    <w:rsid w:val="004758DF"/>
    <w:rsid w:val="004759DE"/>
    <w:rsid w:val="00475B03"/>
    <w:rsid w:val="00475B20"/>
    <w:rsid w:val="00475B8A"/>
    <w:rsid w:val="00475BEE"/>
    <w:rsid w:val="00475C44"/>
    <w:rsid w:val="00475CC8"/>
    <w:rsid w:val="00475CD4"/>
    <w:rsid w:val="00475D3A"/>
    <w:rsid w:val="00475FBB"/>
    <w:rsid w:val="0047600F"/>
    <w:rsid w:val="00476163"/>
    <w:rsid w:val="0047620C"/>
    <w:rsid w:val="0047623B"/>
    <w:rsid w:val="004763FB"/>
    <w:rsid w:val="004764D5"/>
    <w:rsid w:val="0047652C"/>
    <w:rsid w:val="0047655E"/>
    <w:rsid w:val="004767E2"/>
    <w:rsid w:val="00476A35"/>
    <w:rsid w:val="00476ACF"/>
    <w:rsid w:val="00476B13"/>
    <w:rsid w:val="00476B6D"/>
    <w:rsid w:val="00476B79"/>
    <w:rsid w:val="00476C06"/>
    <w:rsid w:val="00476C42"/>
    <w:rsid w:val="00476CF4"/>
    <w:rsid w:val="00476E77"/>
    <w:rsid w:val="004770AE"/>
    <w:rsid w:val="00477124"/>
    <w:rsid w:val="004771AE"/>
    <w:rsid w:val="004771BA"/>
    <w:rsid w:val="00477330"/>
    <w:rsid w:val="00477532"/>
    <w:rsid w:val="0047774D"/>
    <w:rsid w:val="0047777D"/>
    <w:rsid w:val="0047777E"/>
    <w:rsid w:val="00477893"/>
    <w:rsid w:val="00477A0C"/>
    <w:rsid w:val="00477A69"/>
    <w:rsid w:val="00477AE5"/>
    <w:rsid w:val="00477BCD"/>
    <w:rsid w:val="00477C4A"/>
    <w:rsid w:val="00477D8D"/>
    <w:rsid w:val="00477DFA"/>
    <w:rsid w:val="00477E5A"/>
    <w:rsid w:val="00477EAD"/>
    <w:rsid w:val="00477F48"/>
    <w:rsid w:val="00477F82"/>
    <w:rsid w:val="00477F92"/>
    <w:rsid w:val="00480080"/>
    <w:rsid w:val="004800D6"/>
    <w:rsid w:val="0048017F"/>
    <w:rsid w:val="0048041F"/>
    <w:rsid w:val="0048044B"/>
    <w:rsid w:val="0048044D"/>
    <w:rsid w:val="00480570"/>
    <w:rsid w:val="00480699"/>
    <w:rsid w:val="00480701"/>
    <w:rsid w:val="00480722"/>
    <w:rsid w:val="00480873"/>
    <w:rsid w:val="0048087F"/>
    <w:rsid w:val="0048091F"/>
    <w:rsid w:val="00480995"/>
    <w:rsid w:val="004809EC"/>
    <w:rsid w:val="00480B39"/>
    <w:rsid w:val="00480BB1"/>
    <w:rsid w:val="00480BE1"/>
    <w:rsid w:val="00480C20"/>
    <w:rsid w:val="00480CD9"/>
    <w:rsid w:val="00480D64"/>
    <w:rsid w:val="00480D6B"/>
    <w:rsid w:val="00480E50"/>
    <w:rsid w:val="00480F69"/>
    <w:rsid w:val="00480FAF"/>
    <w:rsid w:val="0048106C"/>
    <w:rsid w:val="004810D5"/>
    <w:rsid w:val="004811F8"/>
    <w:rsid w:val="0048120C"/>
    <w:rsid w:val="0048141F"/>
    <w:rsid w:val="00481494"/>
    <w:rsid w:val="004814B6"/>
    <w:rsid w:val="00481555"/>
    <w:rsid w:val="00481688"/>
    <w:rsid w:val="004816A4"/>
    <w:rsid w:val="00481730"/>
    <w:rsid w:val="00481792"/>
    <w:rsid w:val="0048185F"/>
    <w:rsid w:val="0048187A"/>
    <w:rsid w:val="00481A9A"/>
    <w:rsid w:val="00481B3F"/>
    <w:rsid w:val="00481B63"/>
    <w:rsid w:val="00481BB6"/>
    <w:rsid w:val="00481C5F"/>
    <w:rsid w:val="00481C8D"/>
    <w:rsid w:val="00481CBF"/>
    <w:rsid w:val="00481D41"/>
    <w:rsid w:val="00481E02"/>
    <w:rsid w:val="00481EB2"/>
    <w:rsid w:val="00481EED"/>
    <w:rsid w:val="00481F47"/>
    <w:rsid w:val="00481F64"/>
    <w:rsid w:val="00481FAA"/>
    <w:rsid w:val="00481FAB"/>
    <w:rsid w:val="00481FE3"/>
    <w:rsid w:val="0048200F"/>
    <w:rsid w:val="0048206A"/>
    <w:rsid w:val="00482098"/>
    <w:rsid w:val="0048212C"/>
    <w:rsid w:val="004821BF"/>
    <w:rsid w:val="004824C5"/>
    <w:rsid w:val="00482500"/>
    <w:rsid w:val="004825AC"/>
    <w:rsid w:val="00482655"/>
    <w:rsid w:val="004827FB"/>
    <w:rsid w:val="00482829"/>
    <w:rsid w:val="00482847"/>
    <w:rsid w:val="0048288E"/>
    <w:rsid w:val="00482906"/>
    <w:rsid w:val="0048297C"/>
    <w:rsid w:val="00482998"/>
    <w:rsid w:val="00482A41"/>
    <w:rsid w:val="00482A6A"/>
    <w:rsid w:val="00482C0D"/>
    <w:rsid w:val="00482C86"/>
    <w:rsid w:val="00482CBD"/>
    <w:rsid w:val="00482CE7"/>
    <w:rsid w:val="00482D23"/>
    <w:rsid w:val="00482DA8"/>
    <w:rsid w:val="00482EB4"/>
    <w:rsid w:val="00482F97"/>
    <w:rsid w:val="00482FA2"/>
    <w:rsid w:val="00482FB3"/>
    <w:rsid w:val="00482FD5"/>
    <w:rsid w:val="00482FE4"/>
    <w:rsid w:val="0048318E"/>
    <w:rsid w:val="004831FD"/>
    <w:rsid w:val="0048324C"/>
    <w:rsid w:val="004832F9"/>
    <w:rsid w:val="00483345"/>
    <w:rsid w:val="004833C1"/>
    <w:rsid w:val="00483465"/>
    <w:rsid w:val="0048353A"/>
    <w:rsid w:val="00483540"/>
    <w:rsid w:val="00483547"/>
    <w:rsid w:val="00483611"/>
    <w:rsid w:val="00483680"/>
    <w:rsid w:val="0048371E"/>
    <w:rsid w:val="00483786"/>
    <w:rsid w:val="00483818"/>
    <w:rsid w:val="00483907"/>
    <w:rsid w:val="00483ABA"/>
    <w:rsid w:val="00483BDE"/>
    <w:rsid w:val="00483BEB"/>
    <w:rsid w:val="00483D52"/>
    <w:rsid w:val="00483DC5"/>
    <w:rsid w:val="00483DE0"/>
    <w:rsid w:val="00483EA1"/>
    <w:rsid w:val="00483F58"/>
    <w:rsid w:val="00483F75"/>
    <w:rsid w:val="00484017"/>
    <w:rsid w:val="00484093"/>
    <w:rsid w:val="00484116"/>
    <w:rsid w:val="00484169"/>
    <w:rsid w:val="004841B8"/>
    <w:rsid w:val="00484276"/>
    <w:rsid w:val="00484359"/>
    <w:rsid w:val="004843D9"/>
    <w:rsid w:val="004844A3"/>
    <w:rsid w:val="004845C9"/>
    <w:rsid w:val="004846C2"/>
    <w:rsid w:val="004847D4"/>
    <w:rsid w:val="004847DE"/>
    <w:rsid w:val="004847F7"/>
    <w:rsid w:val="00484893"/>
    <w:rsid w:val="004848B5"/>
    <w:rsid w:val="004848DA"/>
    <w:rsid w:val="004849D7"/>
    <w:rsid w:val="00484B49"/>
    <w:rsid w:val="00484BA8"/>
    <w:rsid w:val="00484BAD"/>
    <w:rsid w:val="00484D05"/>
    <w:rsid w:val="00484D92"/>
    <w:rsid w:val="00484EF0"/>
    <w:rsid w:val="00484F3D"/>
    <w:rsid w:val="00484F8D"/>
    <w:rsid w:val="004851ED"/>
    <w:rsid w:val="004852CA"/>
    <w:rsid w:val="00485359"/>
    <w:rsid w:val="004854AA"/>
    <w:rsid w:val="004854EB"/>
    <w:rsid w:val="004854EC"/>
    <w:rsid w:val="0048555A"/>
    <w:rsid w:val="00485674"/>
    <w:rsid w:val="00485688"/>
    <w:rsid w:val="00485690"/>
    <w:rsid w:val="004857B9"/>
    <w:rsid w:val="00485856"/>
    <w:rsid w:val="00485866"/>
    <w:rsid w:val="00485884"/>
    <w:rsid w:val="004858AE"/>
    <w:rsid w:val="00485911"/>
    <w:rsid w:val="00485A89"/>
    <w:rsid w:val="00485C36"/>
    <w:rsid w:val="00485C6E"/>
    <w:rsid w:val="00485C79"/>
    <w:rsid w:val="00485CAD"/>
    <w:rsid w:val="00485D82"/>
    <w:rsid w:val="00485D8E"/>
    <w:rsid w:val="00485E7D"/>
    <w:rsid w:val="00485EEB"/>
    <w:rsid w:val="00485F4A"/>
    <w:rsid w:val="00485F4D"/>
    <w:rsid w:val="00486001"/>
    <w:rsid w:val="00486023"/>
    <w:rsid w:val="0048603F"/>
    <w:rsid w:val="0048609F"/>
    <w:rsid w:val="00486148"/>
    <w:rsid w:val="00486288"/>
    <w:rsid w:val="004862EA"/>
    <w:rsid w:val="004863A6"/>
    <w:rsid w:val="004863D8"/>
    <w:rsid w:val="004863DC"/>
    <w:rsid w:val="00486400"/>
    <w:rsid w:val="004864A0"/>
    <w:rsid w:val="004865A3"/>
    <w:rsid w:val="004865E1"/>
    <w:rsid w:val="00486652"/>
    <w:rsid w:val="00486697"/>
    <w:rsid w:val="004866B2"/>
    <w:rsid w:val="00486874"/>
    <w:rsid w:val="00486AE5"/>
    <w:rsid w:val="00486AF1"/>
    <w:rsid w:val="00486C47"/>
    <w:rsid w:val="00486D83"/>
    <w:rsid w:val="00486DA7"/>
    <w:rsid w:val="00486DA8"/>
    <w:rsid w:val="00486DED"/>
    <w:rsid w:val="00486EAC"/>
    <w:rsid w:val="00486F38"/>
    <w:rsid w:val="004870A6"/>
    <w:rsid w:val="0048715C"/>
    <w:rsid w:val="0048730C"/>
    <w:rsid w:val="00487480"/>
    <w:rsid w:val="00487495"/>
    <w:rsid w:val="00487568"/>
    <w:rsid w:val="00487586"/>
    <w:rsid w:val="0048759C"/>
    <w:rsid w:val="004875ED"/>
    <w:rsid w:val="00487A61"/>
    <w:rsid w:val="00487ACF"/>
    <w:rsid w:val="00487BA0"/>
    <w:rsid w:val="00487C3D"/>
    <w:rsid w:val="00487C9E"/>
    <w:rsid w:val="00487CA6"/>
    <w:rsid w:val="00487E2B"/>
    <w:rsid w:val="00487EE6"/>
    <w:rsid w:val="00487F32"/>
    <w:rsid w:val="00487F4A"/>
    <w:rsid w:val="00487FD8"/>
    <w:rsid w:val="00487FED"/>
    <w:rsid w:val="0049001E"/>
    <w:rsid w:val="00490163"/>
    <w:rsid w:val="004901E3"/>
    <w:rsid w:val="0049041D"/>
    <w:rsid w:val="00490541"/>
    <w:rsid w:val="004906D5"/>
    <w:rsid w:val="0049087C"/>
    <w:rsid w:val="00490978"/>
    <w:rsid w:val="004909A8"/>
    <w:rsid w:val="004909D0"/>
    <w:rsid w:val="00490AC4"/>
    <w:rsid w:val="00490AD9"/>
    <w:rsid w:val="00490ADE"/>
    <w:rsid w:val="00490B66"/>
    <w:rsid w:val="00490BEB"/>
    <w:rsid w:val="00490F35"/>
    <w:rsid w:val="00490F5C"/>
    <w:rsid w:val="00491042"/>
    <w:rsid w:val="00491063"/>
    <w:rsid w:val="0049108E"/>
    <w:rsid w:val="00491148"/>
    <w:rsid w:val="0049114E"/>
    <w:rsid w:val="00491176"/>
    <w:rsid w:val="004911D3"/>
    <w:rsid w:val="00491401"/>
    <w:rsid w:val="00491568"/>
    <w:rsid w:val="004916DA"/>
    <w:rsid w:val="004916F6"/>
    <w:rsid w:val="0049177C"/>
    <w:rsid w:val="00491886"/>
    <w:rsid w:val="0049198D"/>
    <w:rsid w:val="00491A1A"/>
    <w:rsid w:val="00491B05"/>
    <w:rsid w:val="00491D4D"/>
    <w:rsid w:val="00491DDD"/>
    <w:rsid w:val="00491EB8"/>
    <w:rsid w:val="00491F3F"/>
    <w:rsid w:val="00491F4E"/>
    <w:rsid w:val="00491FFC"/>
    <w:rsid w:val="004920B4"/>
    <w:rsid w:val="0049211A"/>
    <w:rsid w:val="00492138"/>
    <w:rsid w:val="0049218F"/>
    <w:rsid w:val="0049219D"/>
    <w:rsid w:val="004923E5"/>
    <w:rsid w:val="004925B9"/>
    <w:rsid w:val="004927BF"/>
    <w:rsid w:val="004927F9"/>
    <w:rsid w:val="004928A3"/>
    <w:rsid w:val="004928D1"/>
    <w:rsid w:val="00492922"/>
    <w:rsid w:val="00492949"/>
    <w:rsid w:val="00492968"/>
    <w:rsid w:val="00492969"/>
    <w:rsid w:val="004929D6"/>
    <w:rsid w:val="004929E5"/>
    <w:rsid w:val="00492ABE"/>
    <w:rsid w:val="00492FA2"/>
    <w:rsid w:val="00492FC8"/>
    <w:rsid w:val="00493016"/>
    <w:rsid w:val="00493141"/>
    <w:rsid w:val="0049318C"/>
    <w:rsid w:val="004931D0"/>
    <w:rsid w:val="00493364"/>
    <w:rsid w:val="004933C9"/>
    <w:rsid w:val="0049350F"/>
    <w:rsid w:val="00493594"/>
    <w:rsid w:val="004936CF"/>
    <w:rsid w:val="004937EA"/>
    <w:rsid w:val="004938C6"/>
    <w:rsid w:val="0049394E"/>
    <w:rsid w:val="0049397A"/>
    <w:rsid w:val="00493BB2"/>
    <w:rsid w:val="00493BE1"/>
    <w:rsid w:val="00493BE2"/>
    <w:rsid w:val="00493C0E"/>
    <w:rsid w:val="00493C16"/>
    <w:rsid w:val="00493DD4"/>
    <w:rsid w:val="00493E3B"/>
    <w:rsid w:val="00493E47"/>
    <w:rsid w:val="00493E5B"/>
    <w:rsid w:val="00493EA2"/>
    <w:rsid w:val="00493ED0"/>
    <w:rsid w:val="00494070"/>
    <w:rsid w:val="004940AB"/>
    <w:rsid w:val="004941C0"/>
    <w:rsid w:val="004942DB"/>
    <w:rsid w:val="004943E3"/>
    <w:rsid w:val="004943EF"/>
    <w:rsid w:val="00494450"/>
    <w:rsid w:val="00494482"/>
    <w:rsid w:val="0049448F"/>
    <w:rsid w:val="0049457B"/>
    <w:rsid w:val="0049462B"/>
    <w:rsid w:val="0049469B"/>
    <w:rsid w:val="00494703"/>
    <w:rsid w:val="004947F4"/>
    <w:rsid w:val="00494816"/>
    <w:rsid w:val="0049482A"/>
    <w:rsid w:val="004948D4"/>
    <w:rsid w:val="004949C3"/>
    <w:rsid w:val="00494AE5"/>
    <w:rsid w:val="00494BBA"/>
    <w:rsid w:val="00494C4B"/>
    <w:rsid w:val="00494CEB"/>
    <w:rsid w:val="00494E49"/>
    <w:rsid w:val="00494E57"/>
    <w:rsid w:val="00494F24"/>
    <w:rsid w:val="0049517B"/>
    <w:rsid w:val="004951FE"/>
    <w:rsid w:val="0049524A"/>
    <w:rsid w:val="00495286"/>
    <w:rsid w:val="004952AA"/>
    <w:rsid w:val="00495315"/>
    <w:rsid w:val="00495348"/>
    <w:rsid w:val="004953E0"/>
    <w:rsid w:val="004954F4"/>
    <w:rsid w:val="0049559F"/>
    <w:rsid w:val="004955B7"/>
    <w:rsid w:val="00495643"/>
    <w:rsid w:val="0049568A"/>
    <w:rsid w:val="0049594A"/>
    <w:rsid w:val="00495A83"/>
    <w:rsid w:val="00495C1D"/>
    <w:rsid w:val="00495CAA"/>
    <w:rsid w:val="00495DBE"/>
    <w:rsid w:val="00495DCA"/>
    <w:rsid w:val="00495E5F"/>
    <w:rsid w:val="00495E6C"/>
    <w:rsid w:val="00495F0B"/>
    <w:rsid w:val="00495F88"/>
    <w:rsid w:val="00495FE2"/>
    <w:rsid w:val="0049622A"/>
    <w:rsid w:val="004964E2"/>
    <w:rsid w:val="004964F9"/>
    <w:rsid w:val="0049659E"/>
    <w:rsid w:val="00496724"/>
    <w:rsid w:val="004967A6"/>
    <w:rsid w:val="004967FB"/>
    <w:rsid w:val="004968F2"/>
    <w:rsid w:val="00496A03"/>
    <w:rsid w:val="00496A6D"/>
    <w:rsid w:val="00496B02"/>
    <w:rsid w:val="00496B39"/>
    <w:rsid w:val="00496B5C"/>
    <w:rsid w:val="00496C03"/>
    <w:rsid w:val="00496D1F"/>
    <w:rsid w:val="00496D2E"/>
    <w:rsid w:val="00496D89"/>
    <w:rsid w:val="00496E7B"/>
    <w:rsid w:val="00496F33"/>
    <w:rsid w:val="00496FB2"/>
    <w:rsid w:val="00497015"/>
    <w:rsid w:val="00497017"/>
    <w:rsid w:val="0049701C"/>
    <w:rsid w:val="00497117"/>
    <w:rsid w:val="00497185"/>
    <w:rsid w:val="00497187"/>
    <w:rsid w:val="0049718F"/>
    <w:rsid w:val="004971BB"/>
    <w:rsid w:val="004971C2"/>
    <w:rsid w:val="004971E1"/>
    <w:rsid w:val="004971E2"/>
    <w:rsid w:val="004971EB"/>
    <w:rsid w:val="004971EF"/>
    <w:rsid w:val="004972A7"/>
    <w:rsid w:val="004972ED"/>
    <w:rsid w:val="004973C1"/>
    <w:rsid w:val="004973C6"/>
    <w:rsid w:val="00497446"/>
    <w:rsid w:val="0049744D"/>
    <w:rsid w:val="004974DA"/>
    <w:rsid w:val="0049757A"/>
    <w:rsid w:val="00497628"/>
    <w:rsid w:val="00497661"/>
    <w:rsid w:val="004978CC"/>
    <w:rsid w:val="004978D7"/>
    <w:rsid w:val="004978EF"/>
    <w:rsid w:val="004979A0"/>
    <w:rsid w:val="004979B6"/>
    <w:rsid w:val="004979BA"/>
    <w:rsid w:val="00497A71"/>
    <w:rsid w:val="00497C83"/>
    <w:rsid w:val="00497CC8"/>
    <w:rsid w:val="00497E49"/>
    <w:rsid w:val="00497F6A"/>
    <w:rsid w:val="00497F92"/>
    <w:rsid w:val="00497FE6"/>
    <w:rsid w:val="00497FF3"/>
    <w:rsid w:val="004A0006"/>
    <w:rsid w:val="004A0053"/>
    <w:rsid w:val="004A0135"/>
    <w:rsid w:val="004A013D"/>
    <w:rsid w:val="004A0262"/>
    <w:rsid w:val="004A03C5"/>
    <w:rsid w:val="004A0569"/>
    <w:rsid w:val="004A0609"/>
    <w:rsid w:val="004A0828"/>
    <w:rsid w:val="004A086E"/>
    <w:rsid w:val="004A0918"/>
    <w:rsid w:val="004A094E"/>
    <w:rsid w:val="004A099D"/>
    <w:rsid w:val="004A09BE"/>
    <w:rsid w:val="004A0AB3"/>
    <w:rsid w:val="004A0ABC"/>
    <w:rsid w:val="004A0CDB"/>
    <w:rsid w:val="004A0D0B"/>
    <w:rsid w:val="004A0D24"/>
    <w:rsid w:val="004A0E29"/>
    <w:rsid w:val="004A0E90"/>
    <w:rsid w:val="004A0FD2"/>
    <w:rsid w:val="004A1012"/>
    <w:rsid w:val="004A108D"/>
    <w:rsid w:val="004A1423"/>
    <w:rsid w:val="004A1425"/>
    <w:rsid w:val="004A1457"/>
    <w:rsid w:val="004A1551"/>
    <w:rsid w:val="004A159A"/>
    <w:rsid w:val="004A16E9"/>
    <w:rsid w:val="004A1857"/>
    <w:rsid w:val="004A19AD"/>
    <w:rsid w:val="004A19CB"/>
    <w:rsid w:val="004A1A4E"/>
    <w:rsid w:val="004A1C79"/>
    <w:rsid w:val="004A2026"/>
    <w:rsid w:val="004A203E"/>
    <w:rsid w:val="004A2094"/>
    <w:rsid w:val="004A2186"/>
    <w:rsid w:val="004A21D3"/>
    <w:rsid w:val="004A21D5"/>
    <w:rsid w:val="004A21DA"/>
    <w:rsid w:val="004A2433"/>
    <w:rsid w:val="004A249A"/>
    <w:rsid w:val="004A2548"/>
    <w:rsid w:val="004A261A"/>
    <w:rsid w:val="004A265D"/>
    <w:rsid w:val="004A26C4"/>
    <w:rsid w:val="004A2712"/>
    <w:rsid w:val="004A2727"/>
    <w:rsid w:val="004A2809"/>
    <w:rsid w:val="004A29B2"/>
    <w:rsid w:val="004A2A5F"/>
    <w:rsid w:val="004A2D4A"/>
    <w:rsid w:val="004A2E1E"/>
    <w:rsid w:val="004A3173"/>
    <w:rsid w:val="004A3239"/>
    <w:rsid w:val="004A3530"/>
    <w:rsid w:val="004A3599"/>
    <w:rsid w:val="004A374F"/>
    <w:rsid w:val="004A3795"/>
    <w:rsid w:val="004A37CE"/>
    <w:rsid w:val="004A37FD"/>
    <w:rsid w:val="004A3918"/>
    <w:rsid w:val="004A39D8"/>
    <w:rsid w:val="004A3BF7"/>
    <w:rsid w:val="004A3C4A"/>
    <w:rsid w:val="004A3C59"/>
    <w:rsid w:val="004A3C5C"/>
    <w:rsid w:val="004A3DB3"/>
    <w:rsid w:val="004A3EFB"/>
    <w:rsid w:val="004A3F2E"/>
    <w:rsid w:val="004A4034"/>
    <w:rsid w:val="004A4154"/>
    <w:rsid w:val="004A419E"/>
    <w:rsid w:val="004A41DC"/>
    <w:rsid w:val="004A4357"/>
    <w:rsid w:val="004A4388"/>
    <w:rsid w:val="004A443A"/>
    <w:rsid w:val="004A4541"/>
    <w:rsid w:val="004A4559"/>
    <w:rsid w:val="004A45C3"/>
    <w:rsid w:val="004A483D"/>
    <w:rsid w:val="004A49D3"/>
    <w:rsid w:val="004A4A43"/>
    <w:rsid w:val="004A4A68"/>
    <w:rsid w:val="004A4ABF"/>
    <w:rsid w:val="004A4B9D"/>
    <w:rsid w:val="004A4BC1"/>
    <w:rsid w:val="004A4BF7"/>
    <w:rsid w:val="004A4C3D"/>
    <w:rsid w:val="004A4CAF"/>
    <w:rsid w:val="004A4DD7"/>
    <w:rsid w:val="004A4E30"/>
    <w:rsid w:val="004A4E5D"/>
    <w:rsid w:val="004A4E94"/>
    <w:rsid w:val="004A4EA6"/>
    <w:rsid w:val="004A4FFA"/>
    <w:rsid w:val="004A507D"/>
    <w:rsid w:val="004A50B4"/>
    <w:rsid w:val="004A50D0"/>
    <w:rsid w:val="004A515B"/>
    <w:rsid w:val="004A524C"/>
    <w:rsid w:val="004A52BA"/>
    <w:rsid w:val="004A530C"/>
    <w:rsid w:val="004A5311"/>
    <w:rsid w:val="004A5340"/>
    <w:rsid w:val="004A53CF"/>
    <w:rsid w:val="004A5462"/>
    <w:rsid w:val="004A5482"/>
    <w:rsid w:val="004A55D6"/>
    <w:rsid w:val="004A5648"/>
    <w:rsid w:val="004A578B"/>
    <w:rsid w:val="004A5AA9"/>
    <w:rsid w:val="004A5BD9"/>
    <w:rsid w:val="004A5DFA"/>
    <w:rsid w:val="004A5EBB"/>
    <w:rsid w:val="004A5EE5"/>
    <w:rsid w:val="004A5FFE"/>
    <w:rsid w:val="004A6166"/>
    <w:rsid w:val="004A6181"/>
    <w:rsid w:val="004A61F6"/>
    <w:rsid w:val="004A6216"/>
    <w:rsid w:val="004A62C2"/>
    <w:rsid w:val="004A62C4"/>
    <w:rsid w:val="004A62CD"/>
    <w:rsid w:val="004A630A"/>
    <w:rsid w:val="004A63F4"/>
    <w:rsid w:val="004A642A"/>
    <w:rsid w:val="004A6456"/>
    <w:rsid w:val="004A6492"/>
    <w:rsid w:val="004A65BE"/>
    <w:rsid w:val="004A673B"/>
    <w:rsid w:val="004A6777"/>
    <w:rsid w:val="004A67FC"/>
    <w:rsid w:val="004A6806"/>
    <w:rsid w:val="004A6875"/>
    <w:rsid w:val="004A68A2"/>
    <w:rsid w:val="004A6A32"/>
    <w:rsid w:val="004A6ADD"/>
    <w:rsid w:val="004A6AEC"/>
    <w:rsid w:val="004A6C9F"/>
    <w:rsid w:val="004A6CBB"/>
    <w:rsid w:val="004A6D11"/>
    <w:rsid w:val="004A6DA3"/>
    <w:rsid w:val="004A6DE9"/>
    <w:rsid w:val="004A6E62"/>
    <w:rsid w:val="004A7004"/>
    <w:rsid w:val="004A7085"/>
    <w:rsid w:val="004A7179"/>
    <w:rsid w:val="004A7205"/>
    <w:rsid w:val="004A7208"/>
    <w:rsid w:val="004A7256"/>
    <w:rsid w:val="004A7319"/>
    <w:rsid w:val="004A7349"/>
    <w:rsid w:val="004A76D9"/>
    <w:rsid w:val="004A7710"/>
    <w:rsid w:val="004A77D7"/>
    <w:rsid w:val="004A78F2"/>
    <w:rsid w:val="004A7962"/>
    <w:rsid w:val="004A7A1B"/>
    <w:rsid w:val="004A7C77"/>
    <w:rsid w:val="004A7D21"/>
    <w:rsid w:val="004A7DBF"/>
    <w:rsid w:val="004A7E30"/>
    <w:rsid w:val="004A7E33"/>
    <w:rsid w:val="004A7E3D"/>
    <w:rsid w:val="004B010E"/>
    <w:rsid w:val="004B01EA"/>
    <w:rsid w:val="004B026D"/>
    <w:rsid w:val="004B032B"/>
    <w:rsid w:val="004B0368"/>
    <w:rsid w:val="004B03CB"/>
    <w:rsid w:val="004B03E7"/>
    <w:rsid w:val="004B046E"/>
    <w:rsid w:val="004B05C4"/>
    <w:rsid w:val="004B0656"/>
    <w:rsid w:val="004B0666"/>
    <w:rsid w:val="004B078A"/>
    <w:rsid w:val="004B079B"/>
    <w:rsid w:val="004B09FE"/>
    <w:rsid w:val="004B0B07"/>
    <w:rsid w:val="004B0CA5"/>
    <w:rsid w:val="004B0DDD"/>
    <w:rsid w:val="004B0F2D"/>
    <w:rsid w:val="004B0F5F"/>
    <w:rsid w:val="004B0FA3"/>
    <w:rsid w:val="004B1140"/>
    <w:rsid w:val="004B11FD"/>
    <w:rsid w:val="004B146A"/>
    <w:rsid w:val="004B1489"/>
    <w:rsid w:val="004B14C9"/>
    <w:rsid w:val="004B1556"/>
    <w:rsid w:val="004B15B8"/>
    <w:rsid w:val="004B15C7"/>
    <w:rsid w:val="004B15D5"/>
    <w:rsid w:val="004B1631"/>
    <w:rsid w:val="004B1698"/>
    <w:rsid w:val="004B16A9"/>
    <w:rsid w:val="004B18CD"/>
    <w:rsid w:val="004B18DB"/>
    <w:rsid w:val="004B1937"/>
    <w:rsid w:val="004B1955"/>
    <w:rsid w:val="004B1A3C"/>
    <w:rsid w:val="004B1B3A"/>
    <w:rsid w:val="004B1B41"/>
    <w:rsid w:val="004B1B89"/>
    <w:rsid w:val="004B1C28"/>
    <w:rsid w:val="004B1D0C"/>
    <w:rsid w:val="004B1F5C"/>
    <w:rsid w:val="004B1F91"/>
    <w:rsid w:val="004B1F9A"/>
    <w:rsid w:val="004B1FD5"/>
    <w:rsid w:val="004B20B7"/>
    <w:rsid w:val="004B21A5"/>
    <w:rsid w:val="004B2201"/>
    <w:rsid w:val="004B2243"/>
    <w:rsid w:val="004B22FA"/>
    <w:rsid w:val="004B23F9"/>
    <w:rsid w:val="004B2422"/>
    <w:rsid w:val="004B243D"/>
    <w:rsid w:val="004B243F"/>
    <w:rsid w:val="004B24AC"/>
    <w:rsid w:val="004B26C7"/>
    <w:rsid w:val="004B2751"/>
    <w:rsid w:val="004B2837"/>
    <w:rsid w:val="004B2973"/>
    <w:rsid w:val="004B2A61"/>
    <w:rsid w:val="004B2B90"/>
    <w:rsid w:val="004B2CF5"/>
    <w:rsid w:val="004B2D86"/>
    <w:rsid w:val="004B2E52"/>
    <w:rsid w:val="004B2E6D"/>
    <w:rsid w:val="004B2F2B"/>
    <w:rsid w:val="004B2FE0"/>
    <w:rsid w:val="004B30F8"/>
    <w:rsid w:val="004B32C8"/>
    <w:rsid w:val="004B331E"/>
    <w:rsid w:val="004B3692"/>
    <w:rsid w:val="004B36D2"/>
    <w:rsid w:val="004B3848"/>
    <w:rsid w:val="004B397A"/>
    <w:rsid w:val="004B3A2D"/>
    <w:rsid w:val="004B3A36"/>
    <w:rsid w:val="004B3B83"/>
    <w:rsid w:val="004B3BA0"/>
    <w:rsid w:val="004B3C0A"/>
    <w:rsid w:val="004B3C19"/>
    <w:rsid w:val="004B3D3B"/>
    <w:rsid w:val="004B3D5E"/>
    <w:rsid w:val="004B3DAB"/>
    <w:rsid w:val="004B3EA0"/>
    <w:rsid w:val="004B3F53"/>
    <w:rsid w:val="004B3FC9"/>
    <w:rsid w:val="004B4046"/>
    <w:rsid w:val="004B40CC"/>
    <w:rsid w:val="004B40F8"/>
    <w:rsid w:val="004B435D"/>
    <w:rsid w:val="004B4467"/>
    <w:rsid w:val="004B44DB"/>
    <w:rsid w:val="004B456C"/>
    <w:rsid w:val="004B45B9"/>
    <w:rsid w:val="004B4682"/>
    <w:rsid w:val="004B4829"/>
    <w:rsid w:val="004B49A6"/>
    <w:rsid w:val="004B4B31"/>
    <w:rsid w:val="004B4B54"/>
    <w:rsid w:val="004B4BC5"/>
    <w:rsid w:val="004B4C34"/>
    <w:rsid w:val="004B4C74"/>
    <w:rsid w:val="004B4C9C"/>
    <w:rsid w:val="004B4E83"/>
    <w:rsid w:val="004B5039"/>
    <w:rsid w:val="004B503A"/>
    <w:rsid w:val="004B5274"/>
    <w:rsid w:val="004B5346"/>
    <w:rsid w:val="004B5371"/>
    <w:rsid w:val="004B53EC"/>
    <w:rsid w:val="004B5474"/>
    <w:rsid w:val="004B54BF"/>
    <w:rsid w:val="004B5607"/>
    <w:rsid w:val="004B5665"/>
    <w:rsid w:val="004B57B3"/>
    <w:rsid w:val="004B58F0"/>
    <w:rsid w:val="004B59D1"/>
    <w:rsid w:val="004B59E9"/>
    <w:rsid w:val="004B5B09"/>
    <w:rsid w:val="004B5B73"/>
    <w:rsid w:val="004B5B84"/>
    <w:rsid w:val="004B5C9B"/>
    <w:rsid w:val="004B5CFA"/>
    <w:rsid w:val="004B5D91"/>
    <w:rsid w:val="004B5F14"/>
    <w:rsid w:val="004B6035"/>
    <w:rsid w:val="004B60C9"/>
    <w:rsid w:val="004B6137"/>
    <w:rsid w:val="004B6177"/>
    <w:rsid w:val="004B6346"/>
    <w:rsid w:val="004B638A"/>
    <w:rsid w:val="004B63A7"/>
    <w:rsid w:val="004B642A"/>
    <w:rsid w:val="004B6669"/>
    <w:rsid w:val="004B692E"/>
    <w:rsid w:val="004B694B"/>
    <w:rsid w:val="004B6972"/>
    <w:rsid w:val="004B6A05"/>
    <w:rsid w:val="004B6A7C"/>
    <w:rsid w:val="004B6BCE"/>
    <w:rsid w:val="004B6C2B"/>
    <w:rsid w:val="004B6C40"/>
    <w:rsid w:val="004B6E1F"/>
    <w:rsid w:val="004B6EA3"/>
    <w:rsid w:val="004B6EC6"/>
    <w:rsid w:val="004B7060"/>
    <w:rsid w:val="004B7151"/>
    <w:rsid w:val="004B7181"/>
    <w:rsid w:val="004B7210"/>
    <w:rsid w:val="004B72AC"/>
    <w:rsid w:val="004B72D9"/>
    <w:rsid w:val="004B72E8"/>
    <w:rsid w:val="004B7551"/>
    <w:rsid w:val="004B75CB"/>
    <w:rsid w:val="004B7607"/>
    <w:rsid w:val="004B7686"/>
    <w:rsid w:val="004B77B5"/>
    <w:rsid w:val="004B7A16"/>
    <w:rsid w:val="004B7A46"/>
    <w:rsid w:val="004B7A69"/>
    <w:rsid w:val="004B7AB8"/>
    <w:rsid w:val="004B7B08"/>
    <w:rsid w:val="004B7B21"/>
    <w:rsid w:val="004B7BFA"/>
    <w:rsid w:val="004B7C08"/>
    <w:rsid w:val="004B7C2D"/>
    <w:rsid w:val="004B7E5A"/>
    <w:rsid w:val="004B7F3A"/>
    <w:rsid w:val="004B7F9E"/>
    <w:rsid w:val="004C0082"/>
    <w:rsid w:val="004C0185"/>
    <w:rsid w:val="004C018E"/>
    <w:rsid w:val="004C02F4"/>
    <w:rsid w:val="004C05B3"/>
    <w:rsid w:val="004C05CC"/>
    <w:rsid w:val="004C06DF"/>
    <w:rsid w:val="004C0728"/>
    <w:rsid w:val="004C08F2"/>
    <w:rsid w:val="004C08F3"/>
    <w:rsid w:val="004C0995"/>
    <w:rsid w:val="004C0B0B"/>
    <w:rsid w:val="004C0BE0"/>
    <w:rsid w:val="004C0C07"/>
    <w:rsid w:val="004C0CAD"/>
    <w:rsid w:val="004C0CE7"/>
    <w:rsid w:val="004C0DEE"/>
    <w:rsid w:val="004C0EAD"/>
    <w:rsid w:val="004C0FDF"/>
    <w:rsid w:val="004C1052"/>
    <w:rsid w:val="004C10D3"/>
    <w:rsid w:val="004C1334"/>
    <w:rsid w:val="004C146A"/>
    <w:rsid w:val="004C1517"/>
    <w:rsid w:val="004C1527"/>
    <w:rsid w:val="004C1AA8"/>
    <w:rsid w:val="004C1B0E"/>
    <w:rsid w:val="004C1CDD"/>
    <w:rsid w:val="004C1D0B"/>
    <w:rsid w:val="004C1E09"/>
    <w:rsid w:val="004C1E54"/>
    <w:rsid w:val="004C1F4B"/>
    <w:rsid w:val="004C1FCE"/>
    <w:rsid w:val="004C20D7"/>
    <w:rsid w:val="004C21DC"/>
    <w:rsid w:val="004C2235"/>
    <w:rsid w:val="004C2278"/>
    <w:rsid w:val="004C2319"/>
    <w:rsid w:val="004C2416"/>
    <w:rsid w:val="004C24A2"/>
    <w:rsid w:val="004C254C"/>
    <w:rsid w:val="004C257E"/>
    <w:rsid w:val="004C25C6"/>
    <w:rsid w:val="004C2687"/>
    <w:rsid w:val="004C26AC"/>
    <w:rsid w:val="004C2727"/>
    <w:rsid w:val="004C27D1"/>
    <w:rsid w:val="004C2ADF"/>
    <w:rsid w:val="004C2AFF"/>
    <w:rsid w:val="004C2BCE"/>
    <w:rsid w:val="004C2C0D"/>
    <w:rsid w:val="004C2D23"/>
    <w:rsid w:val="004C2D83"/>
    <w:rsid w:val="004C2E02"/>
    <w:rsid w:val="004C2E60"/>
    <w:rsid w:val="004C3029"/>
    <w:rsid w:val="004C303F"/>
    <w:rsid w:val="004C306D"/>
    <w:rsid w:val="004C3229"/>
    <w:rsid w:val="004C326B"/>
    <w:rsid w:val="004C3356"/>
    <w:rsid w:val="004C3452"/>
    <w:rsid w:val="004C35DB"/>
    <w:rsid w:val="004C3781"/>
    <w:rsid w:val="004C379B"/>
    <w:rsid w:val="004C38F1"/>
    <w:rsid w:val="004C3966"/>
    <w:rsid w:val="004C3AC6"/>
    <w:rsid w:val="004C3AD8"/>
    <w:rsid w:val="004C3B87"/>
    <w:rsid w:val="004C3BE6"/>
    <w:rsid w:val="004C3D02"/>
    <w:rsid w:val="004C3D67"/>
    <w:rsid w:val="004C3D95"/>
    <w:rsid w:val="004C3E28"/>
    <w:rsid w:val="004C3F44"/>
    <w:rsid w:val="004C4004"/>
    <w:rsid w:val="004C4026"/>
    <w:rsid w:val="004C4060"/>
    <w:rsid w:val="004C4100"/>
    <w:rsid w:val="004C413F"/>
    <w:rsid w:val="004C41A4"/>
    <w:rsid w:val="004C41B1"/>
    <w:rsid w:val="004C41B4"/>
    <w:rsid w:val="004C41F1"/>
    <w:rsid w:val="004C422D"/>
    <w:rsid w:val="004C4350"/>
    <w:rsid w:val="004C43C2"/>
    <w:rsid w:val="004C4484"/>
    <w:rsid w:val="004C44A0"/>
    <w:rsid w:val="004C45D6"/>
    <w:rsid w:val="004C46A4"/>
    <w:rsid w:val="004C46A9"/>
    <w:rsid w:val="004C4705"/>
    <w:rsid w:val="004C47B6"/>
    <w:rsid w:val="004C4819"/>
    <w:rsid w:val="004C487D"/>
    <w:rsid w:val="004C48E9"/>
    <w:rsid w:val="004C4906"/>
    <w:rsid w:val="004C4932"/>
    <w:rsid w:val="004C49B3"/>
    <w:rsid w:val="004C4AF6"/>
    <w:rsid w:val="004C4B5D"/>
    <w:rsid w:val="004C4B62"/>
    <w:rsid w:val="004C4B70"/>
    <w:rsid w:val="004C4BAC"/>
    <w:rsid w:val="004C4CD8"/>
    <w:rsid w:val="004C4D34"/>
    <w:rsid w:val="004C4D52"/>
    <w:rsid w:val="004C4D84"/>
    <w:rsid w:val="004C4F5E"/>
    <w:rsid w:val="004C50AC"/>
    <w:rsid w:val="004C5302"/>
    <w:rsid w:val="004C548E"/>
    <w:rsid w:val="004C5555"/>
    <w:rsid w:val="004C5572"/>
    <w:rsid w:val="004C55FF"/>
    <w:rsid w:val="004C5601"/>
    <w:rsid w:val="004C5718"/>
    <w:rsid w:val="004C57B4"/>
    <w:rsid w:val="004C5878"/>
    <w:rsid w:val="004C5A2E"/>
    <w:rsid w:val="004C5AAA"/>
    <w:rsid w:val="004C5BED"/>
    <w:rsid w:val="004C5C35"/>
    <w:rsid w:val="004C5C81"/>
    <w:rsid w:val="004C5CF8"/>
    <w:rsid w:val="004C5D3E"/>
    <w:rsid w:val="004C5DA3"/>
    <w:rsid w:val="004C5DE1"/>
    <w:rsid w:val="004C5DEC"/>
    <w:rsid w:val="004C5DFB"/>
    <w:rsid w:val="004C5E53"/>
    <w:rsid w:val="004C5E57"/>
    <w:rsid w:val="004C5FB7"/>
    <w:rsid w:val="004C6041"/>
    <w:rsid w:val="004C608A"/>
    <w:rsid w:val="004C624B"/>
    <w:rsid w:val="004C625B"/>
    <w:rsid w:val="004C637D"/>
    <w:rsid w:val="004C640C"/>
    <w:rsid w:val="004C6439"/>
    <w:rsid w:val="004C648E"/>
    <w:rsid w:val="004C64A6"/>
    <w:rsid w:val="004C651C"/>
    <w:rsid w:val="004C6749"/>
    <w:rsid w:val="004C6907"/>
    <w:rsid w:val="004C6932"/>
    <w:rsid w:val="004C6A42"/>
    <w:rsid w:val="004C6A99"/>
    <w:rsid w:val="004C6BCD"/>
    <w:rsid w:val="004C6C25"/>
    <w:rsid w:val="004C6C80"/>
    <w:rsid w:val="004C6CCC"/>
    <w:rsid w:val="004C6CF5"/>
    <w:rsid w:val="004C6D1B"/>
    <w:rsid w:val="004C6DE0"/>
    <w:rsid w:val="004C6E34"/>
    <w:rsid w:val="004C7016"/>
    <w:rsid w:val="004C7156"/>
    <w:rsid w:val="004C71DD"/>
    <w:rsid w:val="004C720E"/>
    <w:rsid w:val="004C7221"/>
    <w:rsid w:val="004C7359"/>
    <w:rsid w:val="004C739A"/>
    <w:rsid w:val="004C7452"/>
    <w:rsid w:val="004C75DF"/>
    <w:rsid w:val="004C7729"/>
    <w:rsid w:val="004C79E0"/>
    <w:rsid w:val="004C7B2C"/>
    <w:rsid w:val="004C7CCC"/>
    <w:rsid w:val="004C7CCF"/>
    <w:rsid w:val="004C7EA7"/>
    <w:rsid w:val="004C7F4B"/>
    <w:rsid w:val="004C7FC3"/>
    <w:rsid w:val="004D000E"/>
    <w:rsid w:val="004D0142"/>
    <w:rsid w:val="004D015A"/>
    <w:rsid w:val="004D0178"/>
    <w:rsid w:val="004D01F9"/>
    <w:rsid w:val="004D0264"/>
    <w:rsid w:val="004D0468"/>
    <w:rsid w:val="004D0498"/>
    <w:rsid w:val="004D04A6"/>
    <w:rsid w:val="004D05B6"/>
    <w:rsid w:val="004D06C5"/>
    <w:rsid w:val="004D06DF"/>
    <w:rsid w:val="004D0708"/>
    <w:rsid w:val="004D07FC"/>
    <w:rsid w:val="004D0826"/>
    <w:rsid w:val="004D0859"/>
    <w:rsid w:val="004D089C"/>
    <w:rsid w:val="004D08A7"/>
    <w:rsid w:val="004D0914"/>
    <w:rsid w:val="004D0917"/>
    <w:rsid w:val="004D0C22"/>
    <w:rsid w:val="004D0C54"/>
    <w:rsid w:val="004D0CA0"/>
    <w:rsid w:val="004D0D6F"/>
    <w:rsid w:val="004D0E3C"/>
    <w:rsid w:val="004D0E81"/>
    <w:rsid w:val="004D0E8C"/>
    <w:rsid w:val="004D0FDD"/>
    <w:rsid w:val="004D10AA"/>
    <w:rsid w:val="004D1158"/>
    <w:rsid w:val="004D11A1"/>
    <w:rsid w:val="004D11BF"/>
    <w:rsid w:val="004D12CF"/>
    <w:rsid w:val="004D131D"/>
    <w:rsid w:val="004D13BD"/>
    <w:rsid w:val="004D14FE"/>
    <w:rsid w:val="004D15EF"/>
    <w:rsid w:val="004D1854"/>
    <w:rsid w:val="004D190D"/>
    <w:rsid w:val="004D1954"/>
    <w:rsid w:val="004D1A1E"/>
    <w:rsid w:val="004D1BCC"/>
    <w:rsid w:val="004D1BCD"/>
    <w:rsid w:val="004D1BEE"/>
    <w:rsid w:val="004D1C13"/>
    <w:rsid w:val="004D1C89"/>
    <w:rsid w:val="004D1CDB"/>
    <w:rsid w:val="004D1DBF"/>
    <w:rsid w:val="004D1E03"/>
    <w:rsid w:val="004D1FE4"/>
    <w:rsid w:val="004D21C7"/>
    <w:rsid w:val="004D22FD"/>
    <w:rsid w:val="004D23A7"/>
    <w:rsid w:val="004D26ED"/>
    <w:rsid w:val="004D2748"/>
    <w:rsid w:val="004D27B8"/>
    <w:rsid w:val="004D27F4"/>
    <w:rsid w:val="004D280F"/>
    <w:rsid w:val="004D29BE"/>
    <w:rsid w:val="004D2A57"/>
    <w:rsid w:val="004D2D85"/>
    <w:rsid w:val="004D2DCC"/>
    <w:rsid w:val="004D2F54"/>
    <w:rsid w:val="004D2FB2"/>
    <w:rsid w:val="004D30EE"/>
    <w:rsid w:val="004D3161"/>
    <w:rsid w:val="004D3261"/>
    <w:rsid w:val="004D32DB"/>
    <w:rsid w:val="004D32F3"/>
    <w:rsid w:val="004D3470"/>
    <w:rsid w:val="004D366F"/>
    <w:rsid w:val="004D36A3"/>
    <w:rsid w:val="004D36DE"/>
    <w:rsid w:val="004D373C"/>
    <w:rsid w:val="004D3755"/>
    <w:rsid w:val="004D37A8"/>
    <w:rsid w:val="004D385F"/>
    <w:rsid w:val="004D38D3"/>
    <w:rsid w:val="004D3964"/>
    <w:rsid w:val="004D39BF"/>
    <w:rsid w:val="004D39F6"/>
    <w:rsid w:val="004D3A4D"/>
    <w:rsid w:val="004D3AD9"/>
    <w:rsid w:val="004D3B1E"/>
    <w:rsid w:val="004D3BEB"/>
    <w:rsid w:val="004D3C4A"/>
    <w:rsid w:val="004D3FC8"/>
    <w:rsid w:val="004D410F"/>
    <w:rsid w:val="004D4110"/>
    <w:rsid w:val="004D4187"/>
    <w:rsid w:val="004D427F"/>
    <w:rsid w:val="004D4366"/>
    <w:rsid w:val="004D448E"/>
    <w:rsid w:val="004D44C6"/>
    <w:rsid w:val="004D456C"/>
    <w:rsid w:val="004D45BD"/>
    <w:rsid w:val="004D45E9"/>
    <w:rsid w:val="004D4990"/>
    <w:rsid w:val="004D49E9"/>
    <w:rsid w:val="004D4B28"/>
    <w:rsid w:val="004D4B46"/>
    <w:rsid w:val="004D4C7F"/>
    <w:rsid w:val="004D4CA6"/>
    <w:rsid w:val="004D4EC1"/>
    <w:rsid w:val="004D4FE9"/>
    <w:rsid w:val="004D506D"/>
    <w:rsid w:val="004D5079"/>
    <w:rsid w:val="004D5177"/>
    <w:rsid w:val="004D527C"/>
    <w:rsid w:val="004D52DB"/>
    <w:rsid w:val="004D53DB"/>
    <w:rsid w:val="004D551A"/>
    <w:rsid w:val="004D559A"/>
    <w:rsid w:val="004D55AC"/>
    <w:rsid w:val="004D55C6"/>
    <w:rsid w:val="004D5638"/>
    <w:rsid w:val="004D5695"/>
    <w:rsid w:val="004D5729"/>
    <w:rsid w:val="004D57CD"/>
    <w:rsid w:val="004D5834"/>
    <w:rsid w:val="004D5853"/>
    <w:rsid w:val="004D58D3"/>
    <w:rsid w:val="004D593A"/>
    <w:rsid w:val="004D59AF"/>
    <w:rsid w:val="004D5A55"/>
    <w:rsid w:val="004D5AE2"/>
    <w:rsid w:val="004D5BA6"/>
    <w:rsid w:val="004D5D14"/>
    <w:rsid w:val="004D5E3F"/>
    <w:rsid w:val="004D5ED3"/>
    <w:rsid w:val="004D6027"/>
    <w:rsid w:val="004D609E"/>
    <w:rsid w:val="004D615D"/>
    <w:rsid w:val="004D61FB"/>
    <w:rsid w:val="004D62BA"/>
    <w:rsid w:val="004D63AE"/>
    <w:rsid w:val="004D6404"/>
    <w:rsid w:val="004D6461"/>
    <w:rsid w:val="004D6462"/>
    <w:rsid w:val="004D64A8"/>
    <w:rsid w:val="004D6591"/>
    <w:rsid w:val="004D660D"/>
    <w:rsid w:val="004D661A"/>
    <w:rsid w:val="004D68F4"/>
    <w:rsid w:val="004D6A9D"/>
    <w:rsid w:val="004D6B00"/>
    <w:rsid w:val="004D6B57"/>
    <w:rsid w:val="004D6BAA"/>
    <w:rsid w:val="004D6D7A"/>
    <w:rsid w:val="004D6FAD"/>
    <w:rsid w:val="004D6FB3"/>
    <w:rsid w:val="004D6FBE"/>
    <w:rsid w:val="004D7184"/>
    <w:rsid w:val="004D71BF"/>
    <w:rsid w:val="004D733C"/>
    <w:rsid w:val="004D7354"/>
    <w:rsid w:val="004D7417"/>
    <w:rsid w:val="004D74A6"/>
    <w:rsid w:val="004D74E3"/>
    <w:rsid w:val="004D7545"/>
    <w:rsid w:val="004D7696"/>
    <w:rsid w:val="004D77D3"/>
    <w:rsid w:val="004D7840"/>
    <w:rsid w:val="004D78A3"/>
    <w:rsid w:val="004D792D"/>
    <w:rsid w:val="004D7994"/>
    <w:rsid w:val="004D7AE9"/>
    <w:rsid w:val="004D7C2A"/>
    <w:rsid w:val="004D7D56"/>
    <w:rsid w:val="004D7D7B"/>
    <w:rsid w:val="004D7DFB"/>
    <w:rsid w:val="004D7EAB"/>
    <w:rsid w:val="004D7F0D"/>
    <w:rsid w:val="004D7F26"/>
    <w:rsid w:val="004E0009"/>
    <w:rsid w:val="004E00AC"/>
    <w:rsid w:val="004E0212"/>
    <w:rsid w:val="004E0232"/>
    <w:rsid w:val="004E027D"/>
    <w:rsid w:val="004E02B6"/>
    <w:rsid w:val="004E02C7"/>
    <w:rsid w:val="004E033C"/>
    <w:rsid w:val="004E0437"/>
    <w:rsid w:val="004E048E"/>
    <w:rsid w:val="004E050C"/>
    <w:rsid w:val="004E053C"/>
    <w:rsid w:val="004E06D5"/>
    <w:rsid w:val="004E06D7"/>
    <w:rsid w:val="004E090A"/>
    <w:rsid w:val="004E0919"/>
    <w:rsid w:val="004E092D"/>
    <w:rsid w:val="004E09AB"/>
    <w:rsid w:val="004E0ACF"/>
    <w:rsid w:val="004E0AEB"/>
    <w:rsid w:val="004E0CDA"/>
    <w:rsid w:val="004E0CEA"/>
    <w:rsid w:val="004E0D4C"/>
    <w:rsid w:val="004E0DD7"/>
    <w:rsid w:val="004E0E24"/>
    <w:rsid w:val="004E0E40"/>
    <w:rsid w:val="004E0E8F"/>
    <w:rsid w:val="004E0EE6"/>
    <w:rsid w:val="004E0F3A"/>
    <w:rsid w:val="004E0FB0"/>
    <w:rsid w:val="004E113F"/>
    <w:rsid w:val="004E127F"/>
    <w:rsid w:val="004E1334"/>
    <w:rsid w:val="004E14AC"/>
    <w:rsid w:val="004E150C"/>
    <w:rsid w:val="004E150D"/>
    <w:rsid w:val="004E1687"/>
    <w:rsid w:val="004E1737"/>
    <w:rsid w:val="004E17A0"/>
    <w:rsid w:val="004E17C2"/>
    <w:rsid w:val="004E1956"/>
    <w:rsid w:val="004E199C"/>
    <w:rsid w:val="004E19B7"/>
    <w:rsid w:val="004E19EE"/>
    <w:rsid w:val="004E1A49"/>
    <w:rsid w:val="004E1A98"/>
    <w:rsid w:val="004E1C51"/>
    <w:rsid w:val="004E1C97"/>
    <w:rsid w:val="004E1D16"/>
    <w:rsid w:val="004E1D83"/>
    <w:rsid w:val="004E1D84"/>
    <w:rsid w:val="004E1DD8"/>
    <w:rsid w:val="004E1E21"/>
    <w:rsid w:val="004E1E6F"/>
    <w:rsid w:val="004E1F17"/>
    <w:rsid w:val="004E2092"/>
    <w:rsid w:val="004E20F8"/>
    <w:rsid w:val="004E2357"/>
    <w:rsid w:val="004E2456"/>
    <w:rsid w:val="004E2470"/>
    <w:rsid w:val="004E248A"/>
    <w:rsid w:val="004E24A3"/>
    <w:rsid w:val="004E26A0"/>
    <w:rsid w:val="004E282C"/>
    <w:rsid w:val="004E288B"/>
    <w:rsid w:val="004E296C"/>
    <w:rsid w:val="004E2ACF"/>
    <w:rsid w:val="004E2ADF"/>
    <w:rsid w:val="004E2B36"/>
    <w:rsid w:val="004E2C27"/>
    <w:rsid w:val="004E2C87"/>
    <w:rsid w:val="004E2CC4"/>
    <w:rsid w:val="004E2D59"/>
    <w:rsid w:val="004E2E18"/>
    <w:rsid w:val="004E2E1C"/>
    <w:rsid w:val="004E2F56"/>
    <w:rsid w:val="004E2F8E"/>
    <w:rsid w:val="004E3045"/>
    <w:rsid w:val="004E30A4"/>
    <w:rsid w:val="004E30C9"/>
    <w:rsid w:val="004E3110"/>
    <w:rsid w:val="004E32B0"/>
    <w:rsid w:val="004E32BD"/>
    <w:rsid w:val="004E32C6"/>
    <w:rsid w:val="004E33BF"/>
    <w:rsid w:val="004E340A"/>
    <w:rsid w:val="004E341A"/>
    <w:rsid w:val="004E36DB"/>
    <w:rsid w:val="004E3736"/>
    <w:rsid w:val="004E37A8"/>
    <w:rsid w:val="004E399A"/>
    <w:rsid w:val="004E3A42"/>
    <w:rsid w:val="004E3BEA"/>
    <w:rsid w:val="004E3C3E"/>
    <w:rsid w:val="004E3D9A"/>
    <w:rsid w:val="004E3DC8"/>
    <w:rsid w:val="004E3E8C"/>
    <w:rsid w:val="004E3EB4"/>
    <w:rsid w:val="004E3F95"/>
    <w:rsid w:val="004E3FC4"/>
    <w:rsid w:val="004E3FC7"/>
    <w:rsid w:val="004E408A"/>
    <w:rsid w:val="004E420E"/>
    <w:rsid w:val="004E425C"/>
    <w:rsid w:val="004E42FB"/>
    <w:rsid w:val="004E4601"/>
    <w:rsid w:val="004E4636"/>
    <w:rsid w:val="004E4656"/>
    <w:rsid w:val="004E46D7"/>
    <w:rsid w:val="004E483D"/>
    <w:rsid w:val="004E48A6"/>
    <w:rsid w:val="004E48E4"/>
    <w:rsid w:val="004E4956"/>
    <w:rsid w:val="004E4998"/>
    <w:rsid w:val="004E4B0D"/>
    <w:rsid w:val="004E4B32"/>
    <w:rsid w:val="004E4BE3"/>
    <w:rsid w:val="004E4D6A"/>
    <w:rsid w:val="004E4E6D"/>
    <w:rsid w:val="004E4EB8"/>
    <w:rsid w:val="004E4F6C"/>
    <w:rsid w:val="004E4FE9"/>
    <w:rsid w:val="004E50EA"/>
    <w:rsid w:val="004E511F"/>
    <w:rsid w:val="004E5274"/>
    <w:rsid w:val="004E52B4"/>
    <w:rsid w:val="004E539E"/>
    <w:rsid w:val="004E54AC"/>
    <w:rsid w:val="004E5564"/>
    <w:rsid w:val="004E55BB"/>
    <w:rsid w:val="004E56B2"/>
    <w:rsid w:val="004E5951"/>
    <w:rsid w:val="004E5AD2"/>
    <w:rsid w:val="004E5B2C"/>
    <w:rsid w:val="004E5D7B"/>
    <w:rsid w:val="004E5DC6"/>
    <w:rsid w:val="004E5DE4"/>
    <w:rsid w:val="004E6079"/>
    <w:rsid w:val="004E60CB"/>
    <w:rsid w:val="004E6334"/>
    <w:rsid w:val="004E65EF"/>
    <w:rsid w:val="004E65FC"/>
    <w:rsid w:val="004E666F"/>
    <w:rsid w:val="004E6689"/>
    <w:rsid w:val="004E6697"/>
    <w:rsid w:val="004E6733"/>
    <w:rsid w:val="004E67FC"/>
    <w:rsid w:val="004E68FB"/>
    <w:rsid w:val="004E693A"/>
    <w:rsid w:val="004E6CDC"/>
    <w:rsid w:val="004E6CE3"/>
    <w:rsid w:val="004E6D14"/>
    <w:rsid w:val="004E6D94"/>
    <w:rsid w:val="004E6E40"/>
    <w:rsid w:val="004E6F0E"/>
    <w:rsid w:val="004E6FBE"/>
    <w:rsid w:val="004E7070"/>
    <w:rsid w:val="004E7094"/>
    <w:rsid w:val="004E70E3"/>
    <w:rsid w:val="004E71C3"/>
    <w:rsid w:val="004E7243"/>
    <w:rsid w:val="004E72F3"/>
    <w:rsid w:val="004E73E1"/>
    <w:rsid w:val="004E74A9"/>
    <w:rsid w:val="004E7541"/>
    <w:rsid w:val="004E75F4"/>
    <w:rsid w:val="004E75F7"/>
    <w:rsid w:val="004E7610"/>
    <w:rsid w:val="004E76F8"/>
    <w:rsid w:val="004E7707"/>
    <w:rsid w:val="004E786D"/>
    <w:rsid w:val="004E786F"/>
    <w:rsid w:val="004E7900"/>
    <w:rsid w:val="004E7910"/>
    <w:rsid w:val="004E7B32"/>
    <w:rsid w:val="004E7CE8"/>
    <w:rsid w:val="004E7E87"/>
    <w:rsid w:val="004E7F41"/>
    <w:rsid w:val="004F02E9"/>
    <w:rsid w:val="004F041F"/>
    <w:rsid w:val="004F0507"/>
    <w:rsid w:val="004F0509"/>
    <w:rsid w:val="004F0553"/>
    <w:rsid w:val="004F05A7"/>
    <w:rsid w:val="004F0632"/>
    <w:rsid w:val="004F0714"/>
    <w:rsid w:val="004F08C8"/>
    <w:rsid w:val="004F0950"/>
    <w:rsid w:val="004F0A7F"/>
    <w:rsid w:val="004F0AB9"/>
    <w:rsid w:val="004F0B40"/>
    <w:rsid w:val="004F0C28"/>
    <w:rsid w:val="004F0C2F"/>
    <w:rsid w:val="004F0CE9"/>
    <w:rsid w:val="004F0D09"/>
    <w:rsid w:val="004F0EEA"/>
    <w:rsid w:val="004F0FCD"/>
    <w:rsid w:val="004F0FDC"/>
    <w:rsid w:val="004F106A"/>
    <w:rsid w:val="004F1143"/>
    <w:rsid w:val="004F1337"/>
    <w:rsid w:val="004F13FC"/>
    <w:rsid w:val="004F1434"/>
    <w:rsid w:val="004F14E6"/>
    <w:rsid w:val="004F1547"/>
    <w:rsid w:val="004F1586"/>
    <w:rsid w:val="004F173F"/>
    <w:rsid w:val="004F17F1"/>
    <w:rsid w:val="004F17F7"/>
    <w:rsid w:val="004F1800"/>
    <w:rsid w:val="004F1B73"/>
    <w:rsid w:val="004F1BBA"/>
    <w:rsid w:val="004F1BF0"/>
    <w:rsid w:val="004F1C69"/>
    <w:rsid w:val="004F1D1E"/>
    <w:rsid w:val="004F1E4C"/>
    <w:rsid w:val="004F1F5A"/>
    <w:rsid w:val="004F1FE1"/>
    <w:rsid w:val="004F2043"/>
    <w:rsid w:val="004F2158"/>
    <w:rsid w:val="004F21E2"/>
    <w:rsid w:val="004F2339"/>
    <w:rsid w:val="004F239B"/>
    <w:rsid w:val="004F23E4"/>
    <w:rsid w:val="004F24A3"/>
    <w:rsid w:val="004F250E"/>
    <w:rsid w:val="004F2557"/>
    <w:rsid w:val="004F2652"/>
    <w:rsid w:val="004F2698"/>
    <w:rsid w:val="004F26EF"/>
    <w:rsid w:val="004F2740"/>
    <w:rsid w:val="004F27F2"/>
    <w:rsid w:val="004F2889"/>
    <w:rsid w:val="004F28C0"/>
    <w:rsid w:val="004F296E"/>
    <w:rsid w:val="004F2990"/>
    <w:rsid w:val="004F29AD"/>
    <w:rsid w:val="004F2A85"/>
    <w:rsid w:val="004F2AC4"/>
    <w:rsid w:val="004F2C8E"/>
    <w:rsid w:val="004F2CBD"/>
    <w:rsid w:val="004F2D1A"/>
    <w:rsid w:val="004F2D8B"/>
    <w:rsid w:val="004F2DC1"/>
    <w:rsid w:val="004F2DF5"/>
    <w:rsid w:val="004F2E0E"/>
    <w:rsid w:val="004F2E54"/>
    <w:rsid w:val="004F2EE3"/>
    <w:rsid w:val="004F2F8A"/>
    <w:rsid w:val="004F2F8D"/>
    <w:rsid w:val="004F2FAF"/>
    <w:rsid w:val="004F314D"/>
    <w:rsid w:val="004F31DB"/>
    <w:rsid w:val="004F3208"/>
    <w:rsid w:val="004F3236"/>
    <w:rsid w:val="004F327C"/>
    <w:rsid w:val="004F3380"/>
    <w:rsid w:val="004F338B"/>
    <w:rsid w:val="004F3490"/>
    <w:rsid w:val="004F36CE"/>
    <w:rsid w:val="004F36D6"/>
    <w:rsid w:val="004F36DB"/>
    <w:rsid w:val="004F36DD"/>
    <w:rsid w:val="004F3763"/>
    <w:rsid w:val="004F3765"/>
    <w:rsid w:val="004F38B3"/>
    <w:rsid w:val="004F38B5"/>
    <w:rsid w:val="004F391D"/>
    <w:rsid w:val="004F3955"/>
    <w:rsid w:val="004F3965"/>
    <w:rsid w:val="004F3A1C"/>
    <w:rsid w:val="004F3A41"/>
    <w:rsid w:val="004F3A61"/>
    <w:rsid w:val="004F3C7F"/>
    <w:rsid w:val="004F3CAF"/>
    <w:rsid w:val="004F3F6E"/>
    <w:rsid w:val="004F4039"/>
    <w:rsid w:val="004F40E1"/>
    <w:rsid w:val="004F411F"/>
    <w:rsid w:val="004F4162"/>
    <w:rsid w:val="004F42A6"/>
    <w:rsid w:val="004F42A9"/>
    <w:rsid w:val="004F42F6"/>
    <w:rsid w:val="004F43C9"/>
    <w:rsid w:val="004F448E"/>
    <w:rsid w:val="004F44BD"/>
    <w:rsid w:val="004F45E4"/>
    <w:rsid w:val="004F45FA"/>
    <w:rsid w:val="004F47D1"/>
    <w:rsid w:val="004F48F7"/>
    <w:rsid w:val="004F4B86"/>
    <w:rsid w:val="004F4C46"/>
    <w:rsid w:val="004F4C67"/>
    <w:rsid w:val="004F4CA2"/>
    <w:rsid w:val="004F4D46"/>
    <w:rsid w:val="004F4E04"/>
    <w:rsid w:val="004F4E0C"/>
    <w:rsid w:val="004F5022"/>
    <w:rsid w:val="004F508C"/>
    <w:rsid w:val="004F50B0"/>
    <w:rsid w:val="004F50B7"/>
    <w:rsid w:val="004F50FE"/>
    <w:rsid w:val="004F517B"/>
    <w:rsid w:val="004F51F4"/>
    <w:rsid w:val="004F5253"/>
    <w:rsid w:val="004F54EB"/>
    <w:rsid w:val="004F54EF"/>
    <w:rsid w:val="004F5541"/>
    <w:rsid w:val="004F56A9"/>
    <w:rsid w:val="004F56E9"/>
    <w:rsid w:val="004F57F5"/>
    <w:rsid w:val="004F5884"/>
    <w:rsid w:val="004F5969"/>
    <w:rsid w:val="004F5A1F"/>
    <w:rsid w:val="004F5BB6"/>
    <w:rsid w:val="004F5C6E"/>
    <w:rsid w:val="004F5D8E"/>
    <w:rsid w:val="004F5E1E"/>
    <w:rsid w:val="004F5E29"/>
    <w:rsid w:val="004F5F61"/>
    <w:rsid w:val="004F6080"/>
    <w:rsid w:val="004F610B"/>
    <w:rsid w:val="004F61A2"/>
    <w:rsid w:val="004F624A"/>
    <w:rsid w:val="004F62CF"/>
    <w:rsid w:val="004F6362"/>
    <w:rsid w:val="004F6521"/>
    <w:rsid w:val="004F65DF"/>
    <w:rsid w:val="004F6941"/>
    <w:rsid w:val="004F6952"/>
    <w:rsid w:val="004F6A0E"/>
    <w:rsid w:val="004F6B22"/>
    <w:rsid w:val="004F6BAD"/>
    <w:rsid w:val="004F6BED"/>
    <w:rsid w:val="004F6BFA"/>
    <w:rsid w:val="004F6CC7"/>
    <w:rsid w:val="004F6DBB"/>
    <w:rsid w:val="004F6DE9"/>
    <w:rsid w:val="004F6EDC"/>
    <w:rsid w:val="004F6F1E"/>
    <w:rsid w:val="004F6F7F"/>
    <w:rsid w:val="004F7094"/>
    <w:rsid w:val="004F717F"/>
    <w:rsid w:val="004F71FD"/>
    <w:rsid w:val="004F7223"/>
    <w:rsid w:val="004F7226"/>
    <w:rsid w:val="004F7230"/>
    <w:rsid w:val="004F72E3"/>
    <w:rsid w:val="004F732C"/>
    <w:rsid w:val="004F74D4"/>
    <w:rsid w:val="004F7596"/>
    <w:rsid w:val="004F75C4"/>
    <w:rsid w:val="004F76A9"/>
    <w:rsid w:val="004F76CB"/>
    <w:rsid w:val="004F792F"/>
    <w:rsid w:val="004F7975"/>
    <w:rsid w:val="004F7995"/>
    <w:rsid w:val="004F7A68"/>
    <w:rsid w:val="004F7AF6"/>
    <w:rsid w:val="004F7CAE"/>
    <w:rsid w:val="004F7DDD"/>
    <w:rsid w:val="004F7E36"/>
    <w:rsid w:val="004F7ECE"/>
    <w:rsid w:val="004F7F78"/>
    <w:rsid w:val="004F7FB3"/>
    <w:rsid w:val="004F7FD9"/>
    <w:rsid w:val="00500095"/>
    <w:rsid w:val="005000DE"/>
    <w:rsid w:val="005000E1"/>
    <w:rsid w:val="00500105"/>
    <w:rsid w:val="00500147"/>
    <w:rsid w:val="0050023F"/>
    <w:rsid w:val="0050044E"/>
    <w:rsid w:val="0050054F"/>
    <w:rsid w:val="005005F7"/>
    <w:rsid w:val="005006EE"/>
    <w:rsid w:val="005007AE"/>
    <w:rsid w:val="00500806"/>
    <w:rsid w:val="0050082B"/>
    <w:rsid w:val="0050085D"/>
    <w:rsid w:val="00500861"/>
    <w:rsid w:val="0050087E"/>
    <w:rsid w:val="005009BB"/>
    <w:rsid w:val="00500AA3"/>
    <w:rsid w:val="00500AB8"/>
    <w:rsid w:val="00500AE0"/>
    <w:rsid w:val="00500B07"/>
    <w:rsid w:val="00500CDE"/>
    <w:rsid w:val="00500CEC"/>
    <w:rsid w:val="00500D08"/>
    <w:rsid w:val="00501026"/>
    <w:rsid w:val="00501092"/>
    <w:rsid w:val="00501346"/>
    <w:rsid w:val="0050136A"/>
    <w:rsid w:val="005013F9"/>
    <w:rsid w:val="00501470"/>
    <w:rsid w:val="005015F1"/>
    <w:rsid w:val="00501627"/>
    <w:rsid w:val="00501701"/>
    <w:rsid w:val="00501714"/>
    <w:rsid w:val="00501857"/>
    <w:rsid w:val="00501977"/>
    <w:rsid w:val="00501995"/>
    <w:rsid w:val="00501A2D"/>
    <w:rsid w:val="00501AD5"/>
    <w:rsid w:val="00501CF7"/>
    <w:rsid w:val="00501D8F"/>
    <w:rsid w:val="00501DAD"/>
    <w:rsid w:val="00501E8F"/>
    <w:rsid w:val="005022A6"/>
    <w:rsid w:val="005023FA"/>
    <w:rsid w:val="00502541"/>
    <w:rsid w:val="00502548"/>
    <w:rsid w:val="00502566"/>
    <w:rsid w:val="005025B3"/>
    <w:rsid w:val="005025F5"/>
    <w:rsid w:val="005026A9"/>
    <w:rsid w:val="005026B6"/>
    <w:rsid w:val="005026DE"/>
    <w:rsid w:val="00502711"/>
    <w:rsid w:val="0050273A"/>
    <w:rsid w:val="005027CD"/>
    <w:rsid w:val="00502884"/>
    <w:rsid w:val="0050292B"/>
    <w:rsid w:val="00502969"/>
    <w:rsid w:val="00502A7E"/>
    <w:rsid w:val="00502A8F"/>
    <w:rsid w:val="00502ACC"/>
    <w:rsid w:val="00502B0E"/>
    <w:rsid w:val="00502B45"/>
    <w:rsid w:val="00502C49"/>
    <w:rsid w:val="00502C8E"/>
    <w:rsid w:val="00502CF8"/>
    <w:rsid w:val="00502E3A"/>
    <w:rsid w:val="00502ED7"/>
    <w:rsid w:val="00502EEA"/>
    <w:rsid w:val="00503024"/>
    <w:rsid w:val="0050307C"/>
    <w:rsid w:val="005031D4"/>
    <w:rsid w:val="00503474"/>
    <w:rsid w:val="0050347F"/>
    <w:rsid w:val="005034A6"/>
    <w:rsid w:val="00503529"/>
    <w:rsid w:val="0050369A"/>
    <w:rsid w:val="005036BF"/>
    <w:rsid w:val="005036D3"/>
    <w:rsid w:val="0050386C"/>
    <w:rsid w:val="00503911"/>
    <w:rsid w:val="00503986"/>
    <w:rsid w:val="005039BB"/>
    <w:rsid w:val="00503A14"/>
    <w:rsid w:val="00503C59"/>
    <w:rsid w:val="00503CB0"/>
    <w:rsid w:val="00503E74"/>
    <w:rsid w:val="00503EC8"/>
    <w:rsid w:val="00504015"/>
    <w:rsid w:val="005040B8"/>
    <w:rsid w:val="005040C6"/>
    <w:rsid w:val="005041C0"/>
    <w:rsid w:val="0050429E"/>
    <w:rsid w:val="005042AF"/>
    <w:rsid w:val="00504303"/>
    <w:rsid w:val="00504324"/>
    <w:rsid w:val="00504436"/>
    <w:rsid w:val="00504533"/>
    <w:rsid w:val="005047AD"/>
    <w:rsid w:val="005047BE"/>
    <w:rsid w:val="005048FB"/>
    <w:rsid w:val="00504976"/>
    <w:rsid w:val="00504ACC"/>
    <w:rsid w:val="00504BD9"/>
    <w:rsid w:val="00504CC2"/>
    <w:rsid w:val="00504CEA"/>
    <w:rsid w:val="00504D20"/>
    <w:rsid w:val="00504DF8"/>
    <w:rsid w:val="00504EAE"/>
    <w:rsid w:val="00504F74"/>
    <w:rsid w:val="00505022"/>
    <w:rsid w:val="00505054"/>
    <w:rsid w:val="00505314"/>
    <w:rsid w:val="005053FE"/>
    <w:rsid w:val="0050551D"/>
    <w:rsid w:val="00505541"/>
    <w:rsid w:val="0050556F"/>
    <w:rsid w:val="005056A0"/>
    <w:rsid w:val="005056D1"/>
    <w:rsid w:val="005056FB"/>
    <w:rsid w:val="0050574C"/>
    <w:rsid w:val="00505767"/>
    <w:rsid w:val="0050583F"/>
    <w:rsid w:val="005058D1"/>
    <w:rsid w:val="005058D6"/>
    <w:rsid w:val="005058F0"/>
    <w:rsid w:val="0050592E"/>
    <w:rsid w:val="00505A2B"/>
    <w:rsid w:val="00505A61"/>
    <w:rsid w:val="00505B3D"/>
    <w:rsid w:val="00505BAD"/>
    <w:rsid w:val="00505C44"/>
    <w:rsid w:val="00505C8D"/>
    <w:rsid w:val="00505DAD"/>
    <w:rsid w:val="00505E8A"/>
    <w:rsid w:val="00505F2F"/>
    <w:rsid w:val="0050612E"/>
    <w:rsid w:val="0050616F"/>
    <w:rsid w:val="005061F5"/>
    <w:rsid w:val="005062D5"/>
    <w:rsid w:val="005062F8"/>
    <w:rsid w:val="00506302"/>
    <w:rsid w:val="00506363"/>
    <w:rsid w:val="0050639C"/>
    <w:rsid w:val="00506408"/>
    <w:rsid w:val="00506432"/>
    <w:rsid w:val="005065CC"/>
    <w:rsid w:val="005065DB"/>
    <w:rsid w:val="005066FD"/>
    <w:rsid w:val="005067E2"/>
    <w:rsid w:val="005067E5"/>
    <w:rsid w:val="0050686E"/>
    <w:rsid w:val="0050696B"/>
    <w:rsid w:val="00506A2E"/>
    <w:rsid w:val="00506A66"/>
    <w:rsid w:val="00506A67"/>
    <w:rsid w:val="00506AB7"/>
    <w:rsid w:val="00506B0C"/>
    <w:rsid w:val="00506B84"/>
    <w:rsid w:val="00506BA5"/>
    <w:rsid w:val="00506D33"/>
    <w:rsid w:val="00506DF2"/>
    <w:rsid w:val="00506F24"/>
    <w:rsid w:val="00506FEC"/>
    <w:rsid w:val="00507047"/>
    <w:rsid w:val="0050735F"/>
    <w:rsid w:val="005073CF"/>
    <w:rsid w:val="005073D9"/>
    <w:rsid w:val="00507413"/>
    <w:rsid w:val="00507496"/>
    <w:rsid w:val="0050749B"/>
    <w:rsid w:val="00507520"/>
    <w:rsid w:val="005076FF"/>
    <w:rsid w:val="00507A55"/>
    <w:rsid w:val="00507AB3"/>
    <w:rsid w:val="00507AD7"/>
    <w:rsid w:val="00507B57"/>
    <w:rsid w:val="00507B62"/>
    <w:rsid w:val="00507B6F"/>
    <w:rsid w:val="00507BB6"/>
    <w:rsid w:val="00507BD1"/>
    <w:rsid w:val="00507C31"/>
    <w:rsid w:val="00507C68"/>
    <w:rsid w:val="00507CBC"/>
    <w:rsid w:val="00507E3A"/>
    <w:rsid w:val="00507ECD"/>
    <w:rsid w:val="00507F18"/>
    <w:rsid w:val="00510068"/>
    <w:rsid w:val="005100A4"/>
    <w:rsid w:val="0051047E"/>
    <w:rsid w:val="00510639"/>
    <w:rsid w:val="005106B7"/>
    <w:rsid w:val="005106D5"/>
    <w:rsid w:val="005106FA"/>
    <w:rsid w:val="0051082F"/>
    <w:rsid w:val="00510887"/>
    <w:rsid w:val="0051093F"/>
    <w:rsid w:val="0051095D"/>
    <w:rsid w:val="0051096E"/>
    <w:rsid w:val="00510A3E"/>
    <w:rsid w:val="00510A63"/>
    <w:rsid w:val="00510B4B"/>
    <w:rsid w:val="00510C34"/>
    <w:rsid w:val="00510D5A"/>
    <w:rsid w:val="00510DA8"/>
    <w:rsid w:val="005110B7"/>
    <w:rsid w:val="00511133"/>
    <w:rsid w:val="00511146"/>
    <w:rsid w:val="00511198"/>
    <w:rsid w:val="0051134D"/>
    <w:rsid w:val="00511358"/>
    <w:rsid w:val="0051139B"/>
    <w:rsid w:val="005114A7"/>
    <w:rsid w:val="005114FE"/>
    <w:rsid w:val="00511528"/>
    <w:rsid w:val="00511563"/>
    <w:rsid w:val="0051159D"/>
    <w:rsid w:val="00511675"/>
    <w:rsid w:val="00511687"/>
    <w:rsid w:val="005117A8"/>
    <w:rsid w:val="005117C2"/>
    <w:rsid w:val="0051199D"/>
    <w:rsid w:val="005119B5"/>
    <w:rsid w:val="005119B6"/>
    <w:rsid w:val="00511A1A"/>
    <w:rsid w:val="00511B58"/>
    <w:rsid w:val="00511C54"/>
    <w:rsid w:val="00511C77"/>
    <w:rsid w:val="00511CE4"/>
    <w:rsid w:val="00511D51"/>
    <w:rsid w:val="00511F22"/>
    <w:rsid w:val="00511FF2"/>
    <w:rsid w:val="00512002"/>
    <w:rsid w:val="00512039"/>
    <w:rsid w:val="0051205F"/>
    <w:rsid w:val="005120C1"/>
    <w:rsid w:val="0051213E"/>
    <w:rsid w:val="005121B8"/>
    <w:rsid w:val="005121D2"/>
    <w:rsid w:val="005121FC"/>
    <w:rsid w:val="0051225E"/>
    <w:rsid w:val="005122D1"/>
    <w:rsid w:val="005123DB"/>
    <w:rsid w:val="0051246E"/>
    <w:rsid w:val="005124A3"/>
    <w:rsid w:val="005125B9"/>
    <w:rsid w:val="005125D4"/>
    <w:rsid w:val="005127D7"/>
    <w:rsid w:val="0051286E"/>
    <w:rsid w:val="00512881"/>
    <w:rsid w:val="005128E7"/>
    <w:rsid w:val="00512914"/>
    <w:rsid w:val="00512985"/>
    <w:rsid w:val="005129E0"/>
    <w:rsid w:val="00512AE7"/>
    <w:rsid w:val="00512B0A"/>
    <w:rsid w:val="00512B26"/>
    <w:rsid w:val="00512B55"/>
    <w:rsid w:val="00512B6A"/>
    <w:rsid w:val="00512B70"/>
    <w:rsid w:val="00512B7A"/>
    <w:rsid w:val="00512C62"/>
    <w:rsid w:val="00512D32"/>
    <w:rsid w:val="00512D5A"/>
    <w:rsid w:val="00512DCB"/>
    <w:rsid w:val="00512EFF"/>
    <w:rsid w:val="00513059"/>
    <w:rsid w:val="005130B8"/>
    <w:rsid w:val="005130CD"/>
    <w:rsid w:val="00513140"/>
    <w:rsid w:val="00513211"/>
    <w:rsid w:val="0051335E"/>
    <w:rsid w:val="005133E5"/>
    <w:rsid w:val="005134FD"/>
    <w:rsid w:val="0051352A"/>
    <w:rsid w:val="0051354E"/>
    <w:rsid w:val="00513575"/>
    <w:rsid w:val="005135F1"/>
    <w:rsid w:val="005136B8"/>
    <w:rsid w:val="00513719"/>
    <w:rsid w:val="00513787"/>
    <w:rsid w:val="00513822"/>
    <w:rsid w:val="005138C1"/>
    <w:rsid w:val="00513AC0"/>
    <w:rsid w:val="00513B78"/>
    <w:rsid w:val="00513B7B"/>
    <w:rsid w:val="00513C30"/>
    <w:rsid w:val="00513DFA"/>
    <w:rsid w:val="00513F88"/>
    <w:rsid w:val="00513FD6"/>
    <w:rsid w:val="00513FFC"/>
    <w:rsid w:val="00514011"/>
    <w:rsid w:val="005140E0"/>
    <w:rsid w:val="0051415A"/>
    <w:rsid w:val="005142D6"/>
    <w:rsid w:val="0051430F"/>
    <w:rsid w:val="00514392"/>
    <w:rsid w:val="0051447B"/>
    <w:rsid w:val="00514576"/>
    <w:rsid w:val="005145D2"/>
    <w:rsid w:val="005145E3"/>
    <w:rsid w:val="00514610"/>
    <w:rsid w:val="0051464A"/>
    <w:rsid w:val="00514786"/>
    <w:rsid w:val="00514901"/>
    <w:rsid w:val="005149A3"/>
    <w:rsid w:val="00514A74"/>
    <w:rsid w:val="00514AC0"/>
    <w:rsid w:val="00514B6D"/>
    <w:rsid w:val="00514D3B"/>
    <w:rsid w:val="00514D9C"/>
    <w:rsid w:val="00514EF7"/>
    <w:rsid w:val="00514F9D"/>
    <w:rsid w:val="00514FBA"/>
    <w:rsid w:val="00515019"/>
    <w:rsid w:val="0051516F"/>
    <w:rsid w:val="0051527A"/>
    <w:rsid w:val="005152FF"/>
    <w:rsid w:val="00515412"/>
    <w:rsid w:val="0051542E"/>
    <w:rsid w:val="005154AD"/>
    <w:rsid w:val="005154EE"/>
    <w:rsid w:val="00515575"/>
    <w:rsid w:val="00515610"/>
    <w:rsid w:val="00515631"/>
    <w:rsid w:val="0051573F"/>
    <w:rsid w:val="005157D8"/>
    <w:rsid w:val="005157F0"/>
    <w:rsid w:val="00515896"/>
    <w:rsid w:val="005158EA"/>
    <w:rsid w:val="005159F8"/>
    <w:rsid w:val="00515A1D"/>
    <w:rsid w:val="00515A60"/>
    <w:rsid w:val="00515A66"/>
    <w:rsid w:val="00515B76"/>
    <w:rsid w:val="00515BD0"/>
    <w:rsid w:val="00515D8A"/>
    <w:rsid w:val="00515E2D"/>
    <w:rsid w:val="00515ECE"/>
    <w:rsid w:val="00515F2A"/>
    <w:rsid w:val="00515FA2"/>
    <w:rsid w:val="005160D2"/>
    <w:rsid w:val="00516142"/>
    <w:rsid w:val="00516222"/>
    <w:rsid w:val="00516257"/>
    <w:rsid w:val="0051632B"/>
    <w:rsid w:val="00516443"/>
    <w:rsid w:val="00516574"/>
    <w:rsid w:val="005165AB"/>
    <w:rsid w:val="00516640"/>
    <w:rsid w:val="00516659"/>
    <w:rsid w:val="0051670C"/>
    <w:rsid w:val="0051676D"/>
    <w:rsid w:val="005168BE"/>
    <w:rsid w:val="00516968"/>
    <w:rsid w:val="0051697E"/>
    <w:rsid w:val="00516A19"/>
    <w:rsid w:val="00516A25"/>
    <w:rsid w:val="00516AB6"/>
    <w:rsid w:val="00516B4B"/>
    <w:rsid w:val="00516BD1"/>
    <w:rsid w:val="00516E51"/>
    <w:rsid w:val="00516EBF"/>
    <w:rsid w:val="0051700D"/>
    <w:rsid w:val="00517011"/>
    <w:rsid w:val="00517095"/>
    <w:rsid w:val="00517121"/>
    <w:rsid w:val="00517202"/>
    <w:rsid w:val="005172D0"/>
    <w:rsid w:val="00517368"/>
    <w:rsid w:val="005173A6"/>
    <w:rsid w:val="00517595"/>
    <w:rsid w:val="005175B5"/>
    <w:rsid w:val="00517635"/>
    <w:rsid w:val="00517689"/>
    <w:rsid w:val="00517725"/>
    <w:rsid w:val="00517751"/>
    <w:rsid w:val="005177FB"/>
    <w:rsid w:val="00517860"/>
    <w:rsid w:val="0051788E"/>
    <w:rsid w:val="005178D8"/>
    <w:rsid w:val="005178EB"/>
    <w:rsid w:val="005179A2"/>
    <w:rsid w:val="005179B4"/>
    <w:rsid w:val="00517A93"/>
    <w:rsid w:val="00517AD8"/>
    <w:rsid w:val="00517BE8"/>
    <w:rsid w:val="00517D39"/>
    <w:rsid w:val="00517D62"/>
    <w:rsid w:val="00520024"/>
    <w:rsid w:val="005200F7"/>
    <w:rsid w:val="00520588"/>
    <w:rsid w:val="005205C9"/>
    <w:rsid w:val="0052061E"/>
    <w:rsid w:val="0052066A"/>
    <w:rsid w:val="0052067A"/>
    <w:rsid w:val="005206F3"/>
    <w:rsid w:val="00520711"/>
    <w:rsid w:val="00520929"/>
    <w:rsid w:val="0052092F"/>
    <w:rsid w:val="00520981"/>
    <w:rsid w:val="00520A5E"/>
    <w:rsid w:val="00520AA3"/>
    <w:rsid w:val="00520C25"/>
    <w:rsid w:val="00520C97"/>
    <w:rsid w:val="00520E37"/>
    <w:rsid w:val="00520E3F"/>
    <w:rsid w:val="00520EA6"/>
    <w:rsid w:val="00521281"/>
    <w:rsid w:val="005213BA"/>
    <w:rsid w:val="00521478"/>
    <w:rsid w:val="005215E9"/>
    <w:rsid w:val="0052169E"/>
    <w:rsid w:val="0052171C"/>
    <w:rsid w:val="00521736"/>
    <w:rsid w:val="00521872"/>
    <w:rsid w:val="005219D9"/>
    <w:rsid w:val="00521A3A"/>
    <w:rsid w:val="00521B54"/>
    <w:rsid w:val="00521BE2"/>
    <w:rsid w:val="00521E36"/>
    <w:rsid w:val="00521E9E"/>
    <w:rsid w:val="00521EB3"/>
    <w:rsid w:val="00521EDB"/>
    <w:rsid w:val="0052201A"/>
    <w:rsid w:val="0052201E"/>
    <w:rsid w:val="005221AC"/>
    <w:rsid w:val="00522228"/>
    <w:rsid w:val="00522423"/>
    <w:rsid w:val="005224A7"/>
    <w:rsid w:val="00522556"/>
    <w:rsid w:val="00522695"/>
    <w:rsid w:val="0052296B"/>
    <w:rsid w:val="00522B9F"/>
    <w:rsid w:val="00522D52"/>
    <w:rsid w:val="00522D94"/>
    <w:rsid w:val="00522EEC"/>
    <w:rsid w:val="00522F35"/>
    <w:rsid w:val="00522F41"/>
    <w:rsid w:val="00522FAB"/>
    <w:rsid w:val="00523004"/>
    <w:rsid w:val="0052328A"/>
    <w:rsid w:val="005232FF"/>
    <w:rsid w:val="005236C0"/>
    <w:rsid w:val="0052370B"/>
    <w:rsid w:val="005237E4"/>
    <w:rsid w:val="00523890"/>
    <w:rsid w:val="005238F0"/>
    <w:rsid w:val="00523A37"/>
    <w:rsid w:val="00523AE1"/>
    <w:rsid w:val="00523B05"/>
    <w:rsid w:val="00523C8B"/>
    <w:rsid w:val="00523CE3"/>
    <w:rsid w:val="00523F16"/>
    <w:rsid w:val="00523F18"/>
    <w:rsid w:val="00524037"/>
    <w:rsid w:val="00524068"/>
    <w:rsid w:val="00524136"/>
    <w:rsid w:val="00524293"/>
    <w:rsid w:val="0052438D"/>
    <w:rsid w:val="0052446C"/>
    <w:rsid w:val="005244F9"/>
    <w:rsid w:val="005245E2"/>
    <w:rsid w:val="00524611"/>
    <w:rsid w:val="0052468A"/>
    <w:rsid w:val="005247D0"/>
    <w:rsid w:val="00524928"/>
    <w:rsid w:val="00524A30"/>
    <w:rsid w:val="00524AB7"/>
    <w:rsid w:val="00524ABD"/>
    <w:rsid w:val="00524AC2"/>
    <w:rsid w:val="00524DBD"/>
    <w:rsid w:val="00524E16"/>
    <w:rsid w:val="00524FEB"/>
    <w:rsid w:val="005250FE"/>
    <w:rsid w:val="00525159"/>
    <w:rsid w:val="00525196"/>
    <w:rsid w:val="00525226"/>
    <w:rsid w:val="00525238"/>
    <w:rsid w:val="00525351"/>
    <w:rsid w:val="0052538D"/>
    <w:rsid w:val="005254AA"/>
    <w:rsid w:val="00525591"/>
    <w:rsid w:val="0052571D"/>
    <w:rsid w:val="00525780"/>
    <w:rsid w:val="005259EE"/>
    <w:rsid w:val="00525A86"/>
    <w:rsid w:val="00525B9A"/>
    <w:rsid w:val="00525BC8"/>
    <w:rsid w:val="00525C09"/>
    <w:rsid w:val="00525CAB"/>
    <w:rsid w:val="00525EBD"/>
    <w:rsid w:val="00525EF3"/>
    <w:rsid w:val="00525FD8"/>
    <w:rsid w:val="005260C9"/>
    <w:rsid w:val="0052620E"/>
    <w:rsid w:val="0052622A"/>
    <w:rsid w:val="0052623C"/>
    <w:rsid w:val="0052628D"/>
    <w:rsid w:val="005262AD"/>
    <w:rsid w:val="00526381"/>
    <w:rsid w:val="0052643E"/>
    <w:rsid w:val="00526539"/>
    <w:rsid w:val="0052680E"/>
    <w:rsid w:val="0052682A"/>
    <w:rsid w:val="0052690A"/>
    <w:rsid w:val="0052693C"/>
    <w:rsid w:val="005269E7"/>
    <w:rsid w:val="005269FE"/>
    <w:rsid w:val="00526AE2"/>
    <w:rsid w:val="00526B28"/>
    <w:rsid w:val="00526B46"/>
    <w:rsid w:val="00526D4C"/>
    <w:rsid w:val="00526E76"/>
    <w:rsid w:val="00526E77"/>
    <w:rsid w:val="00526F04"/>
    <w:rsid w:val="00527006"/>
    <w:rsid w:val="005270EF"/>
    <w:rsid w:val="005271DF"/>
    <w:rsid w:val="005272B1"/>
    <w:rsid w:val="00527317"/>
    <w:rsid w:val="0052734B"/>
    <w:rsid w:val="00527500"/>
    <w:rsid w:val="005276D5"/>
    <w:rsid w:val="005276F7"/>
    <w:rsid w:val="00527896"/>
    <w:rsid w:val="00527A0F"/>
    <w:rsid w:val="00527A7E"/>
    <w:rsid w:val="00527ADC"/>
    <w:rsid w:val="00527B04"/>
    <w:rsid w:val="00527BAC"/>
    <w:rsid w:val="00527C51"/>
    <w:rsid w:val="00527C9D"/>
    <w:rsid w:val="00527CEA"/>
    <w:rsid w:val="00527D18"/>
    <w:rsid w:val="00527D8D"/>
    <w:rsid w:val="00527E98"/>
    <w:rsid w:val="00527F0A"/>
    <w:rsid w:val="00527F9E"/>
    <w:rsid w:val="00527FD5"/>
    <w:rsid w:val="00527FF3"/>
    <w:rsid w:val="00530183"/>
    <w:rsid w:val="005301D4"/>
    <w:rsid w:val="00530340"/>
    <w:rsid w:val="00530401"/>
    <w:rsid w:val="0053051A"/>
    <w:rsid w:val="0053053C"/>
    <w:rsid w:val="005305E5"/>
    <w:rsid w:val="005306D5"/>
    <w:rsid w:val="0053078B"/>
    <w:rsid w:val="005307BE"/>
    <w:rsid w:val="00530B6E"/>
    <w:rsid w:val="00530C06"/>
    <w:rsid w:val="00530C32"/>
    <w:rsid w:val="00530C9F"/>
    <w:rsid w:val="00530D09"/>
    <w:rsid w:val="00530E84"/>
    <w:rsid w:val="00530F2A"/>
    <w:rsid w:val="00530F43"/>
    <w:rsid w:val="005310F7"/>
    <w:rsid w:val="0053113F"/>
    <w:rsid w:val="005311CE"/>
    <w:rsid w:val="005311EE"/>
    <w:rsid w:val="0053122A"/>
    <w:rsid w:val="00531247"/>
    <w:rsid w:val="005313DC"/>
    <w:rsid w:val="00531409"/>
    <w:rsid w:val="0053143E"/>
    <w:rsid w:val="005314F7"/>
    <w:rsid w:val="00531679"/>
    <w:rsid w:val="00531755"/>
    <w:rsid w:val="005317B5"/>
    <w:rsid w:val="00531835"/>
    <w:rsid w:val="0053183D"/>
    <w:rsid w:val="005318DD"/>
    <w:rsid w:val="005319B0"/>
    <w:rsid w:val="00531AA3"/>
    <w:rsid w:val="00531C85"/>
    <w:rsid w:val="00531D0B"/>
    <w:rsid w:val="00531D0D"/>
    <w:rsid w:val="00531D6B"/>
    <w:rsid w:val="00531E0E"/>
    <w:rsid w:val="00531E39"/>
    <w:rsid w:val="00531E57"/>
    <w:rsid w:val="00531E74"/>
    <w:rsid w:val="00531FED"/>
    <w:rsid w:val="005320E8"/>
    <w:rsid w:val="005320ED"/>
    <w:rsid w:val="0053215A"/>
    <w:rsid w:val="0053218C"/>
    <w:rsid w:val="0053224F"/>
    <w:rsid w:val="00532301"/>
    <w:rsid w:val="005324E2"/>
    <w:rsid w:val="005324EF"/>
    <w:rsid w:val="0053264A"/>
    <w:rsid w:val="00532772"/>
    <w:rsid w:val="00532803"/>
    <w:rsid w:val="00532879"/>
    <w:rsid w:val="00532985"/>
    <w:rsid w:val="00532A9E"/>
    <w:rsid w:val="00532B07"/>
    <w:rsid w:val="00532CF1"/>
    <w:rsid w:val="00532E13"/>
    <w:rsid w:val="00532EB0"/>
    <w:rsid w:val="00532EE5"/>
    <w:rsid w:val="00532F19"/>
    <w:rsid w:val="00532F4C"/>
    <w:rsid w:val="00532F4F"/>
    <w:rsid w:val="005330B8"/>
    <w:rsid w:val="0053310F"/>
    <w:rsid w:val="00533128"/>
    <w:rsid w:val="005331DA"/>
    <w:rsid w:val="005333B6"/>
    <w:rsid w:val="00533499"/>
    <w:rsid w:val="005334A4"/>
    <w:rsid w:val="005334BC"/>
    <w:rsid w:val="00533548"/>
    <w:rsid w:val="005335E8"/>
    <w:rsid w:val="005336B6"/>
    <w:rsid w:val="0053370E"/>
    <w:rsid w:val="0053375D"/>
    <w:rsid w:val="005339C0"/>
    <w:rsid w:val="00533AC3"/>
    <w:rsid w:val="00533AD9"/>
    <w:rsid w:val="00533AEC"/>
    <w:rsid w:val="00533B9E"/>
    <w:rsid w:val="00533C74"/>
    <w:rsid w:val="00533CCF"/>
    <w:rsid w:val="005340B9"/>
    <w:rsid w:val="005342D3"/>
    <w:rsid w:val="00534478"/>
    <w:rsid w:val="00534598"/>
    <w:rsid w:val="005346A5"/>
    <w:rsid w:val="0053472E"/>
    <w:rsid w:val="005347E9"/>
    <w:rsid w:val="005348DF"/>
    <w:rsid w:val="00534908"/>
    <w:rsid w:val="0053494E"/>
    <w:rsid w:val="005349C5"/>
    <w:rsid w:val="00534A0D"/>
    <w:rsid w:val="00534BB2"/>
    <w:rsid w:val="00534D87"/>
    <w:rsid w:val="00534DDE"/>
    <w:rsid w:val="00534E4A"/>
    <w:rsid w:val="00534E6D"/>
    <w:rsid w:val="00534FB3"/>
    <w:rsid w:val="0053500F"/>
    <w:rsid w:val="0053508F"/>
    <w:rsid w:val="00535328"/>
    <w:rsid w:val="0053542E"/>
    <w:rsid w:val="00535435"/>
    <w:rsid w:val="0053558B"/>
    <w:rsid w:val="0053566D"/>
    <w:rsid w:val="00535802"/>
    <w:rsid w:val="0053580E"/>
    <w:rsid w:val="0053584E"/>
    <w:rsid w:val="005358AB"/>
    <w:rsid w:val="005358E7"/>
    <w:rsid w:val="00535973"/>
    <w:rsid w:val="00535A72"/>
    <w:rsid w:val="00535A99"/>
    <w:rsid w:val="00535ABE"/>
    <w:rsid w:val="00535ADD"/>
    <w:rsid w:val="00535B1D"/>
    <w:rsid w:val="00535B53"/>
    <w:rsid w:val="00535CD4"/>
    <w:rsid w:val="00535D58"/>
    <w:rsid w:val="00535DB6"/>
    <w:rsid w:val="00535DFD"/>
    <w:rsid w:val="00535E81"/>
    <w:rsid w:val="00535EF4"/>
    <w:rsid w:val="00535F41"/>
    <w:rsid w:val="00535F7D"/>
    <w:rsid w:val="00536048"/>
    <w:rsid w:val="005360CD"/>
    <w:rsid w:val="005360D0"/>
    <w:rsid w:val="00536107"/>
    <w:rsid w:val="00536152"/>
    <w:rsid w:val="005361AC"/>
    <w:rsid w:val="0053620F"/>
    <w:rsid w:val="00536249"/>
    <w:rsid w:val="00536256"/>
    <w:rsid w:val="0053631A"/>
    <w:rsid w:val="0053679A"/>
    <w:rsid w:val="005367A6"/>
    <w:rsid w:val="0053683B"/>
    <w:rsid w:val="0053689E"/>
    <w:rsid w:val="00536A9B"/>
    <w:rsid w:val="00536AC7"/>
    <w:rsid w:val="00536AE2"/>
    <w:rsid w:val="00536BB3"/>
    <w:rsid w:val="00537000"/>
    <w:rsid w:val="00537002"/>
    <w:rsid w:val="00537055"/>
    <w:rsid w:val="00537122"/>
    <w:rsid w:val="00537174"/>
    <w:rsid w:val="00537390"/>
    <w:rsid w:val="00537440"/>
    <w:rsid w:val="005374D9"/>
    <w:rsid w:val="00537601"/>
    <w:rsid w:val="00537678"/>
    <w:rsid w:val="005376AD"/>
    <w:rsid w:val="005376D7"/>
    <w:rsid w:val="00537774"/>
    <w:rsid w:val="005377FD"/>
    <w:rsid w:val="005378A5"/>
    <w:rsid w:val="005378BC"/>
    <w:rsid w:val="00537958"/>
    <w:rsid w:val="00537978"/>
    <w:rsid w:val="00537999"/>
    <w:rsid w:val="00537A1C"/>
    <w:rsid w:val="00537A61"/>
    <w:rsid w:val="00537AF5"/>
    <w:rsid w:val="00537B8A"/>
    <w:rsid w:val="00537E59"/>
    <w:rsid w:val="00537F9D"/>
    <w:rsid w:val="00540187"/>
    <w:rsid w:val="00540228"/>
    <w:rsid w:val="0054022A"/>
    <w:rsid w:val="00540476"/>
    <w:rsid w:val="005404D6"/>
    <w:rsid w:val="005404D7"/>
    <w:rsid w:val="0054059A"/>
    <w:rsid w:val="00540685"/>
    <w:rsid w:val="005406C6"/>
    <w:rsid w:val="0054090F"/>
    <w:rsid w:val="0054094C"/>
    <w:rsid w:val="005409FF"/>
    <w:rsid w:val="00540A68"/>
    <w:rsid w:val="00540A81"/>
    <w:rsid w:val="00540ADF"/>
    <w:rsid w:val="00540B23"/>
    <w:rsid w:val="00540B3E"/>
    <w:rsid w:val="00540BC9"/>
    <w:rsid w:val="00540C55"/>
    <w:rsid w:val="00540C7E"/>
    <w:rsid w:val="00540D10"/>
    <w:rsid w:val="00540D1A"/>
    <w:rsid w:val="00540E2C"/>
    <w:rsid w:val="00540E3D"/>
    <w:rsid w:val="00540EA8"/>
    <w:rsid w:val="00540EFE"/>
    <w:rsid w:val="00540F8F"/>
    <w:rsid w:val="00540FB5"/>
    <w:rsid w:val="00541088"/>
    <w:rsid w:val="005410C1"/>
    <w:rsid w:val="005410F1"/>
    <w:rsid w:val="00541160"/>
    <w:rsid w:val="005412A9"/>
    <w:rsid w:val="00541447"/>
    <w:rsid w:val="0054145D"/>
    <w:rsid w:val="00541473"/>
    <w:rsid w:val="005415C9"/>
    <w:rsid w:val="005416CB"/>
    <w:rsid w:val="005416F3"/>
    <w:rsid w:val="0054172A"/>
    <w:rsid w:val="005418CD"/>
    <w:rsid w:val="005418D4"/>
    <w:rsid w:val="005419A9"/>
    <w:rsid w:val="00541A75"/>
    <w:rsid w:val="00541A8A"/>
    <w:rsid w:val="00541BAC"/>
    <w:rsid w:val="00541BD3"/>
    <w:rsid w:val="00541BF4"/>
    <w:rsid w:val="00541E70"/>
    <w:rsid w:val="00541FA1"/>
    <w:rsid w:val="00541FB4"/>
    <w:rsid w:val="00541FD4"/>
    <w:rsid w:val="00541FEC"/>
    <w:rsid w:val="0054201D"/>
    <w:rsid w:val="0054215B"/>
    <w:rsid w:val="005422F9"/>
    <w:rsid w:val="00542337"/>
    <w:rsid w:val="005424F0"/>
    <w:rsid w:val="00542564"/>
    <w:rsid w:val="00542634"/>
    <w:rsid w:val="005426DC"/>
    <w:rsid w:val="00542755"/>
    <w:rsid w:val="005428A8"/>
    <w:rsid w:val="005428D1"/>
    <w:rsid w:val="005428F0"/>
    <w:rsid w:val="005429C7"/>
    <w:rsid w:val="00542A39"/>
    <w:rsid w:val="00542A5E"/>
    <w:rsid w:val="00542AC3"/>
    <w:rsid w:val="00542AEE"/>
    <w:rsid w:val="00542C52"/>
    <w:rsid w:val="00542D3C"/>
    <w:rsid w:val="00542D81"/>
    <w:rsid w:val="00542D89"/>
    <w:rsid w:val="00542DC8"/>
    <w:rsid w:val="00542DF2"/>
    <w:rsid w:val="00542F5E"/>
    <w:rsid w:val="005430CF"/>
    <w:rsid w:val="0054318E"/>
    <w:rsid w:val="0054327D"/>
    <w:rsid w:val="005432F2"/>
    <w:rsid w:val="005433B9"/>
    <w:rsid w:val="00543518"/>
    <w:rsid w:val="0054365E"/>
    <w:rsid w:val="00543757"/>
    <w:rsid w:val="00543762"/>
    <w:rsid w:val="00543793"/>
    <w:rsid w:val="005437C1"/>
    <w:rsid w:val="00543955"/>
    <w:rsid w:val="00543A68"/>
    <w:rsid w:val="00543AE7"/>
    <w:rsid w:val="00543BFB"/>
    <w:rsid w:val="00543CA0"/>
    <w:rsid w:val="00543D93"/>
    <w:rsid w:val="00543E64"/>
    <w:rsid w:val="00543EB6"/>
    <w:rsid w:val="00543EEC"/>
    <w:rsid w:val="00543F9D"/>
    <w:rsid w:val="00543FCD"/>
    <w:rsid w:val="00543FCF"/>
    <w:rsid w:val="005441C9"/>
    <w:rsid w:val="005442A0"/>
    <w:rsid w:val="005443A6"/>
    <w:rsid w:val="005443B0"/>
    <w:rsid w:val="005444E9"/>
    <w:rsid w:val="00544535"/>
    <w:rsid w:val="0054458A"/>
    <w:rsid w:val="00544958"/>
    <w:rsid w:val="0054495E"/>
    <w:rsid w:val="00544ABD"/>
    <w:rsid w:val="00544AC5"/>
    <w:rsid w:val="00544ACE"/>
    <w:rsid w:val="00544B67"/>
    <w:rsid w:val="00544C8B"/>
    <w:rsid w:val="00544CAB"/>
    <w:rsid w:val="00544D8C"/>
    <w:rsid w:val="00544DEC"/>
    <w:rsid w:val="00544E76"/>
    <w:rsid w:val="00544F13"/>
    <w:rsid w:val="00544F3C"/>
    <w:rsid w:val="00544F63"/>
    <w:rsid w:val="00544FCD"/>
    <w:rsid w:val="00545035"/>
    <w:rsid w:val="00545038"/>
    <w:rsid w:val="005450FE"/>
    <w:rsid w:val="005451CE"/>
    <w:rsid w:val="0054521F"/>
    <w:rsid w:val="005452B7"/>
    <w:rsid w:val="005452C5"/>
    <w:rsid w:val="0054532A"/>
    <w:rsid w:val="005453C2"/>
    <w:rsid w:val="00545482"/>
    <w:rsid w:val="0054548A"/>
    <w:rsid w:val="005454F9"/>
    <w:rsid w:val="005455E4"/>
    <w:rsid w:val="0054561D"/>
    <w:rsid w:val="00545676"/>
    <w:rsid w:val="0054571C"/>
    <w:rsid w:val="005457F4"/>
    <w:rsid w:val="005457FE"/>
    <w:rsid w:val="00545805"/>
    <w:rsid w:val="0054583A"/>
    <w:rsid w:val="005458CE"/>
    <w:rsid w:val="00545900"/>
    <w:rsid w:val="00545A67"/>
    <w:rsid w:val="00545AF9"/>
    <w:rsid w:val="00545B39"/>
    <w:rsid w:val="00545B92"/>
    <w:rsid w:val="00545BDD"/>
    <w:rsid w:val="00545D08"/>
    <w:rsid w:val="00545DBB"/>
    <w:rsid w:val="00545DE1"/>
    <w:rsid w:val="00545EBF"/>
    <w:rsid w:val="00545ED4"/>
    <w:rsid w:val="00545F2F"/>
    <w:rsid w:val="00545F32"/>
    <w:rsid w:val="00546256"/>
    <w:rsid w:val="0054650A"/>
    <w:rsid w:val="005466F9"/>
    <w:rsid w:val="005467BC"/>
    <w:rsid w:val="005469FA"/>
    <w:rsid w:val="00546AA9"/>
    <w:rsid w:val="00546B0A"/>
    <w:rsid w:val="00546B1D"/>
    <w:rsid w:val="00546BA0"/>
    <w:rsid w:val="00546C0D"/>
    <w:rsid w:val="00546C4C"/>
    <w:rsid w:val="00546CBE"/>
    <w:rsid w:val="00546CD8"/>
    <w:rsid w:val="00546DEF"/>
    <w:rsid w:val="00546EA5"/>
    <w:rsid w:val="00546F0A"/>
    <w:rsid w:val="00546F7D"/>
    <w:rsid w:val="00547083"/>
    <w:rsid w:val="0054708D"/>
    <w:rsid w:val="00547105"/>
    <w:rsid w:val="0054711F"/>
    <w:rsid w:val="005471F7"/>
    <w:rsid w:val="0054724C"/>
    <w:rsid w:val="0054728A"/>
    <w:rsid w:val="005472AC"/>
    <w:rsid w:val="0054740B"/>
    <w:rsid w:val="0054752F"/>
    <w:rsid w:val="005476FA"/>
    <w:rsid w:val="00547793"/>
    <w:rsid w:val="0054779A"/>
    <w:rsid w:val="005477A3"/>
    <w:rsid w:val="005477B1"/>
    <w:rsid w:val="00547926"/>
    <w:rsid w:val="00547A19"/>
    <w:rsid w:val="00547B9D"/>
    <w:rsid w:val="00547B9F"/>
    <w:rsid w:val="00547CEF"/>
    <w:rsid w:val="00547D15"/>
    <w:rsid w:val="00547E24"/>
    <w:rsid w:val="00547E32"/>
    <w:rsid w:val="00547E98"/>
    <w:rsid w:val="00547F4B"/>
    <w:rsid w:val="00550217"/>
    <w:rsid w:val="0055022E"/>
    <w:rsid w:val="005502E2"/>
    <w:rsid w:val="00550320"/>
    <w:rsid w:val="00550458"/>
    <w:rsid w:val="005504BF"/>
    <w:rsid w:val="005504F0"/>
    <w:rsid w:val="0055051D"/>
    <w:rsid w:val="0055061D"/>
    <w:rsid w:val="0055063B"/>
    <w:rsid w:val="00550824"/>
    <w:rsid w:val="00550829"/>
    <w:rsid w:val="005508BC"/>
    <w:rsid w:val="005509BD"/>
    <w:rsid w:val="005509DC"/>
    <w:rsid w:val="00550B31"/>
    <w:rsid w:val="00550BB0"/>
    <w:rsid w:val="00550BDA"/>
    <w:rsid w:val="00550D57"/>
    <w:rsid w:val="00550D58"/>
    <w:rsid w:val="00550F37"/>
    <w:rsid w:val="00551127"/>
    <w:rsid w:val="0055129F"/>
    <w:rsid w:val="005512E9"/>
    <w:rsid w:val="005512F1"/>
    <w:rsid w:val="00551388"/>
    <w:rsid w:val="00551417"/>
    <w:rsid w:val="00551528"/>
    <w:rsid w:val="00551569"/>
    <w:rsid w:val="005515EC"/>
    <w:rsid w:val="00551717"/>
    <w:rsid w:val="005518EB"/>
    <w:rsid w:val="0055191E"/>
    <w:rsid w:val="00551981"/>
    <w:rsid w:val="005519E1"/>
    <w:rsid w:val="00551A05"/>
    <w:rsid w:val="00551B44"/>
    <w:rsid w:val="00551C0A"/>
    <w:rsid w:val="00551C36"/>
    <w:rsid w:val="00551C39"/>
    <w:rsid w:val="00551C62"/>
    <w:rsid w:val="00551C68"/>
    <w:rsid w:val="00551CD7"/>
    <w:rsid w:val="00551D71"/>
    <w:rsid w:val="00551FF3"/>
    <w:rsid w:val="00552045"/>
    <w:rsid w:val="0055204A"/>
    <w:rsid w:val="0055212D"/>
    <w:rsid w:val="00552232"/>
    <w:rsid w:val="005522BC"/>
    <w:rsid w:val="005522DF"/>
    <w:rsid w:val="0055230A"/>
    <w:rsid w:val="00552395"/>
    <w:rsid w:val="00552428"/>
    <w:rsid w:val="005524D1"/>
    <w:rsid w:val="0055271D"/>
    <w:rsid w:val="0055278E"/>
    <w:rsid w:val="005527A3"/>
    <w:rsid w:val="005527E6"/>
    <w:rsid w:val="005527FB"/>
    <w:rsid w:val="005528AA"/>
    <w:rsid w:val="00552963"/>
    <w:rsid w:val="005529BE"/>
    <w:rsid w:val="00552A0B"/>
    <w:rsid w:val="00552A10"/>
    <w:rsid w:val="00552BD8"/>
    <w:rsid w:val="00552C59"/>
    <w:rsid w:val="00552C5F"/>
    <w:rsid w:val="00552D28"/>
    <w:rsid w:val="00552D31"/>
    <w:rsid w:val="00552DC2"/>
    <w:rsid w:val="00552F3B"/>
    <w:rsid w:val="00552F87"/>
    <w:rsid w:val="00552FEF"/>
    <w:rsid w:val="00553078"/>
    <w:rsid w:val="00553121"/>
    <w:rsid w:val="005531D1"/>
    <w:rsid w:val="005531DB"/>
    <w:rsid w:val="00553296"/>
    <w:rsid w:val="00553349"/>
    <w:rsid w:val="005534C7"/>
    <w:rsid w:val="005534E1"/>
    <w:rsid w:val="005535F9"/>
    <w:rsid w:val="00553636"/>
    <w:rsid w:val="00553873"/>
    <w:rsid w:val="0055396C"/>
    <w:rsid w:val="00553C3D"/>
    <w:rsid w:val="00553CE2"/>
    <w:rsid w:val="00553D3F"/>
    <w:rsid w:val="00553D6A"/>
    <w:rsid w:val="00553E76"/>
    <w:rsid w:val="00553F6E"/>
    <w:rsid w:val="00553FFA"/>
    <w:rsid w:val="0055405A"/>
    <w:rsid w:val="005540C3"/>
    <w:rsid w:val="00554144"/>
    <w:rsid w:val="005541A8"/>
    <w:rsid w:val="005541F9"/>
    <w:rsid w:val="0055420F"/>
    <w:rsid w:val="00554272"/>
    <w:rsid w:val="0055429B"/>
    <w:rsid w:val="005544CA"/>
    <w:rsid w:val="005544D8"/>
    <w:rsid w:val="005544F5"/>
    <w:rsid w:val="00554523"/>
    <w:rsid w:val="00554537"/>
    <w:rsid w:val="00554882"/>
    <w:rsid w:val="005548A3"/>
    <w:rsid w:val="005548F8"/>
    <w:rsid w:val="00554A3B"/>
    <w:rsid w:val="00554AC3"/>
    <w:rsid w:val="00554B5E"/>
    <w:rsid w:val="00554BA4"/>
    <w:rsid w:val="00554BF8"/>
    <w:rsid w:val="00554C03"/>
    <w:rsid w:val="00554C0B"/>
    <w:rsid w:val="00554C31"/>
    <w:rsid w:val="00554C7F"/>
    <w:rsid w:val="00555051"/>
    <w:rsid w:val="005550A5"/>
    <w:rsid w:val="00555292"/>
    <w:rsid w:val="005553FF"/>
    <w:rsid w:val="005554E0"/>
    <w:rsid w:val="0055556F"/>
    <w:rsid w:val="00555609"/>
    <w:rsid w:val="005557C0"/>
    <w:rsid w:val="0055580E"/>
    <w:rsid w:val="00555812"/>
    <w:rsid w:val="0055586C"/>
    <w:rsid w:val="00555970"/>
    <w:rsid w:val="00555A86"/>
    <w:rsid w:val="00555ABA"/>
    <w:rsid w:val="00555CE1"/>
    <w:rsid w:val="00555D6E"/>
    <w:rsid w:val="00555DF8"/>
    <w:rsid w:val="00555EA3"/>
    <w:rsid w:val="00555EF9"/>
    <w:rsid w:val="00555F82"/>
    <w:rsid w:val="00555FAB"/>
    <w:rsid w:val="00555FD6"/>
    <w:rsid w:val="00555FE5"/>
    <w:rsid w:val="0055604F"/>
    <w:rsid w:val="005561AA"/>
    <w:rsid w:val="005561BE"/>
    <w:rsid w:val="00556358"/>
    <w:rsid w:val="0055650D"/>
    <w:rsid w:val="00556519"/>
    <w:rsid w:val="0055663D"/>
    <w:rsid w:val="0055688B"/>
    <w:rsid w:val="00556934"/>
    <w:rsid w:val="0055693B"/>
    <w:rsid w:val="00556A02"/>
    <w:rsid w:val="00556B6A"/>
    <w:rsid w:val="00556B9B"/>
    <w:rsid w:val="00556D5C"/>
    <w:rsid w:val="00556D7A"/>
    <w:rsid w:val="00556DFA"/>
    <w:rsid w:val="00557184"/>
    <w:rsid w:val="005574AC"/>
    <w:rsid w:val="005575D9"/>
    <w:rsid w:val="00557700"/>
    <w:rsid w:val="00557703"/>
    <w:rsid w:val="005577BB"/>
    <w:rsid w:val="005577D0"/>
    <w:rsid w:val="00557886"/>
    <w:rsid w:val="0055797B"/>
    <w:rsid w:val="005579D4"/>
    <w:rsid w:val="00557A13"/>
    <w:rsid w:val="00557A5E"/>
    <w:rsid w:val="00557B32"/>
    <w:rsid w:val="00557C57"/>
    <w:rsid w:val="00557DA9"/>
    <w:rsid w:val="00557DF6"/>
    <w:rsid w:val="00557E4D"/>
    <w:rsid w:val="00557FA9"/>
    <w:rsid w:val="00557FD5"/>
    <w:rsid w:val="00557FFA"/>
    <w:rsid w:val="0056000C"/>
    <w:rsid w:val="00560154"/>
    <w:rsid w:val="00560240"/>
    <w:rsid w:val="005602EA"/>
    <w:rsid w:val="005602EF"/>
    <w:rsid w:val="00560379"/>
    <w:rsid w:val="0056037B"/>
    <w:rsid w:val="0056040A"/>
    <w:rsid w:val="005604B9"/>
    <w:rsid w:val="00560523"/>
    <w:rsid w:val="0056052C"/>
    <w:rsid w:val="0056069B"/>
    <w:rsid w:val="00560761"/>
    <w:rsid w:val="00560776"/>
    <w:rsid w:val="00560875"/>
    <w:rsid w:val="0056091A"/>
    <w:rsid w:val="00560A4F"/>
    <w:rsid w:val="00560AAB"/>
    <w:rsid w:val="00560C19"/>
    <w:rsid w:val="00560CAC"/>
    <w:rsid w:val="00560CCE"/>
    <w:rsid w:val="00560D12"/>
    <w:rsid w:val="00560D35"/>
    <w:rsid w:val="00560E15"/>
    <w:rsid w:val="00560EEE"/>
    <w:rsid w:val="005610A2"/>
    <w:rsid w:val="00561133"/>
    <w:rsid w:val="00561202"/>
    <w:rsid w:val="0056133B"/>
    <w:rsid w:val="00561361"/>
    <w:rsid w:val="0056157C"/>
    <w:rsid w:val="005615A2"/>
    <w:rsid w:val="005615FA"/>
    <w:rsid w:val="0056160F"/>
    <w:rsid w:val="0056169E"/>
    <w:rsid w:val="0056187E"/>
    <w:rsid w:val="0056188C"/>
    <w:rsid w:val="00561895"/>
    <w:rsid w:val="00561959"/>
    <w:rsid w:val="00561992"/>
    <w:rsid w:val="00561AD1"/>
    <w:rsid w:val="00561BC7"/>
    <w:rsid w:val="00561BD6"/>
    <w:rsid w:val="00561C02"/>
    <w:rsid w:val="00561C64"/>
    <w:rsid w:val="00561CB1"/>
    <w:rsid w:val="00561CD2"/>
    <w:rsid w:val="00561EE5"/>
    <w:rsid w:val="00561F20"/>
    <w:rsid w:val="00561F35"/>
    <w:rsid w:val="00562092"/>
    <w:rsid w:val="005620CD"/>
    <w:rsid w:val="005620F9"/>
    <w:rsid w:val="0056213C"/>
    <w:rsid w:val="00562246"/>
    <w:rsid w:val="005622CE"/>
    <w:rsid w:val="0056237B"/>
    <w:rsid w:val="005623AD"/>
    <w:rsid w:val="005627D4"/>
    <w:rsid w:val="00562832"/>
    <w:rsid w:val="0056289A"/>
    <w:rsid w:val="00562917"/>
    <w:rsid w:val="00562A3C"/>
    <w:rsid w:val="00562A9E"/>
    <w:rsid w:val="00562AAB"/>
    <w:rsid w:val="00562CF1"/>
    <w:rsid w:val="00562DE2"/>
    <w:rsid w:val="00562E31"/>
    <w:rsid w:val="00562E8A"/>
    <w:rsid w:val="00562F56"/>
    <w:rsid w:val="00563060"/>
    <w:rsid w:val="00563187"/>
    <w:rsid w:val="00563285"/>
    <w:rsid w:val="00563320"/>
    <w:rsid w:val="00563377"/>
    <w:rsid w:val="00563385"/>
    <w:rsid w:val="0056357E"/>
    <w:rsid w:val="005635A0"/>
    <w:rsid w:val="005636D3"/>
    <w:rsid w:val="005636E7"/>
    <w:rsid w:val="00563721"/>
    <w:rsid w:val="0056387E"/>
    <w:rsid w:val="005638AE"/>
    <w:rsid w:val="005638DA"/>
    <w:rsid w:val="00563A8D"/>
    <w:rsid w:val="00563AEC"/>
    <w:rsid w:val="00563B4F"/>
    <w:rsid w:val="00563C80"/>
    <w:rsid w:val="00563CE6"/>
    <w:rsid w:val="00563F55"/>
    <w:rsid w:val="0056412F"/>
    <w:rsid w:val="00564140"/>
    <w:rsid w:val="00564268"/>
    <w:rsid w:val="005646C8"/>
    <w:rsid w:val="005647E5"/>
    <w:rsid w:val="00564804"/>
    <w:rsid w:val="00564875"/>
    <w:rsid w:val="00564AC3"/>
    <w:rsid w:val="00564BCE"/>
    <w:rsid w:val="00564D89"/>
    <w:rsid w:val="00564DBC"/>
    <w:rsid w:val="00564EB3"/>
    <w:rsid w:val="00564ED1"/>
    <w:rsid w:val="005650C6"/>
    <w:rsid w:val="00565165"/>
    <w:rsid w:val="00565273"/>
    <w:rsid w:val="0056534B"/>
    <w:rsid w:val="00565355"/>
    <w:rsid w:val="005654EF"/>
    <w:rsid w:val="0056551B"/>
    <w:rsid w:val="00565658"/>
    <w:rsid w:val="00565726"/>
    <w:rsid w:val="005658FA"/>
    <w:rsid w:val="00565BE0"/>
    <w:rsid w:val="00565D41"/>
    <w:rsid w:val="00565DC4"/>
    <w:rsid w:val="00565F31"/>
    <w:rsid w:val="00566015"/>
    <w:rsid w:val="0056606C"/>
    <w:rsid w:val="0056615C"/>
    <w:rsid w:val="00566212"/>
    <w:rsid w:val="00566230"/>
    <w:rsid w:val="00566310"/>
    <w:rsid w:val="00566393"/>
    <w:rsid w:val="005663A0"/>
    <w:rsid w:val="0056661D"/>
    <w:rsid w:val="00566738"/>
    <w:rsid w:val="005667D1"/>
    <w:rsid w:val="00566838"/>
    <w:rsid w:val="0056688B"/>
    <w:rsid w:val="00566B11"/>
    <w:rsid w:val="00566BE9"/>
    <w:rsid w:val="00566BF4"/>
    <w:rsid w:val="00566C3E"/>
    <w:rsid w:val="00566D75"/>
    <w:rsid w:val="00566E67"/>
    <w:rsid w:val="00566F1B"/>
    <w:rsid w:val="00566F77"/>
    <w:rsid w:val="005672A6"/>
    <w:rsid w:val="00567371"/>
    <w:rsid w:val="00567416"/>
    <w:rsid w:val="0056744E"/>
    <w:rsid w:val="0056745C"/>
    <w:rsid w:val="0056752F"/>
    <w:rsid w:val="00567531"/>
    <w:rsid w:val="0056764B"/>
    <w:rsid w:val="00567655"/>
    <w:rsid w:val="00567978"/>
    <w:rsid w:val="00567A24"/>
    <w:rsid w:val="00567B05"/>
    <w:rsid w:val="00567CB9"/>
    <w:rsid w:val="00567D41"/>
    <w:rsid w:val="00567E1E"/>
    <w:rsid w:val="00567E2F"/>
    <w:rsid w:val="00567F81"/>
    <w:rsid w:val="00567F84"/>
    <w:rsid w:val="00567FB1"/>
    <w:rsid w:val="0057017C"/>
    <w:rsid w:val="0057025C"/>
    <w:rsid w:val="00570269"/>
    <w:rsid w:val="00570314"/>
    <w:rsid w:val="00570474"/>
    <w:rsid w:val="005704EF"/>
    <w:rsid w:val="00570633"/>
    <w:rsid w:val="005706EF"/>
    <w:rsid w:val="005707A8"/>
    <w:rsid w:val="005707C6"/>
    <w:rsid w:val="00570A01"/>
    <w:rsid w:val="00570AC3"/>
    <w:rsid w:val="00570B14"/>
    <w:rsid w:val="00570BB5"/>
    <w:rsid w:val="00570BC5"/>
    <w:rsid w:val="00570BEE"/>
    <w:rsid w:val="00570D30"/>
    <w:rsid w:val="00570D4A"/>
    <w:rsid w:val="00570D5D"/>
    <w:rsid w:val="00570E2F"/>
    <w:rsid w:val="00570EDE"/>
    <w:rsid w:val="00571003"/>
    <w:rsid w:val="0057125B"/>
    <w:rsid w:val="00571369"/>
    <w:rsid w:val="005716AF"/>
    <w:rsid w:val="00571727"/>
    <w:rsid w:val="005718BE"/>
    <w:rsid w:val="005719BB"/>
    <w:rsid w:val="00571A04"/>
    <w:rsid w:val="00571A40"/>
    <w:rsid w:val="00571B1A"/>
    <w:rsid w:val="00571BCA"/>
    <w:rsid w:val="00571C29"/>
    <w:rsid w:val="00571CE1"/>
    <w:rsid w:val="00571D3D"/>
    <w:rsid w:val="00571DD9"/>
    <w:rsid w:val="00571DE2"/>
    <w:rsid w:val="00571EC7"/>
    <w:rsid w:val="00572028"/>
    <w:rsid w:val="005720EF"/>
    <w:rsid w:val="00572117"/>
    <w:rsid w:val="005721CA"/>
    <w:rsid w:val="005721F0"/>
    <w:rsid w:val="0057222A"/>
    <w:rsid w:val="005722DC"/>
    <w:rsid w:val="0057245C"/>
    <w:rsid w:val="0057255E"/>
    <w:rsid w:val="0057263F"/>
    <w:rsid w:val="00572658"/>
    <w:rsid w:val="005726D4"/>
    <w:rsid w:val="005728D2"/>
    <w:rsid w:val="00572993"/>
    <w:rsid w:val="00572A4C"/>
    <w:rsid w:val="00572AB1"/>
    <w:rsid w:val="00572AEF"/>
    <w:rsid w:val="00572B83"/>
    <w:rsid w:val="00572D5E"/>
    <w:rsid w:val="00572E5A"/>
    <w:rsid w:val="00572FC7"/>
    <w:rsid w:val="005730D7"/>
    <w:rsid w:val="0057335B"/>
    <w:rsid w:val="00573438"/>
    <w:rsid w:val="005736AB"/>
    <w:rsid w:val="005736D0"/>
    <w:rsid w:val="005737C1"/>
    <w:rsid w:val="00573841"/>
    <w:rsid w:val="00573867"/>
    <w:rsid w:val="00573957"/>
    <w:rsid w:val="00573BC0"/>
    <w:rsid w:val="00573C2C"/>
    <w:rsid w:val="00573C4F"/>
    <w:rsid w:val="00573D9D"/>
    <w:rsid w:val="00573DC9"/>
    <w:rsid w:val="00573E3C"/>
    <w:rsid w:val="00573EAA"/>
    <w:rsid w:val="00573FF8"/>
    <w:rsid w:val="00574078"/>
    <w:rsid w:val="005740B1"/>
    <w:rsid w:val="005740B9"/>
    <w:rsid w:val="005740F6"/>
    <w:rsid w:val="00574280"/>
    <w:rsid w:val="0057428F"/>
    <w:rsid w:val="00574351"/>
    <w:rsid w:val="0057443E"/>
    <w:rsid w:val="005745FB"/>
    <w:rsid w:val="005746E6"/>
    <w:rsid w:val="00574736"/>
    <w:rsid w:val="00574C5C"/>
    <w:rsid w:val="005751B3"/>
    <w:rsid w:val="00575323"/>
    <w:rsid w:val="00575438"/>
    <w:rsid w:val="005754AE"/>
    <w:rsid w:val="00575549"/>
    <w:rsid w:val="00575684"/>
    <w:rsid w:val="005757E4"/>
    <w:rsid w:val="0057584C"/>
    <w:rsid w:val="00575A45"/>
    <w:rsid w:val="00575B18"/>
    <w:rsid w:val="00575CF4"/>
    <w:rsid w:val="00575ECB"/>
    <w:rsid w:val="00575EE8"/>
    <w:rsid w:val="0057600C"/>
    <w:rsid w:val="0057603E"/>
    <w:rsid w:val="0057603F"/>
    <w:rsid w:val="00576129"/>
    <w:rsid w:val="0057616A"/>
    <w:rsid w:val="005761F7"/>
    <w:rsid w:val="005762B8"/>
    <w:rsid w:val="00576332"/>
    <w:rsid w:val="00576597"/>
    <w:rsid w:val="0057668A"/>
    <w:rsid w:val="005767BB"/>
    <w:rsid w:val="005767CA"/>
    <w:rsid w:val="0057684C"/>
    <w:rsid w:val="005768C9"/>
    <w:rsid w:val="00576B23"/>
    <w:rsid w:val="00576CEE"/>
    <w:rsid w:val="00576D6D"/>
    <w:rsid w:val="00576E7C"/>
    <w:rsid w:val="00576E97"/>
    <w:rsid w:val="00576F8B"/>
    <w:rsid w:val="00577096"/>
    <w:rsid w:val="005770DD"/>
    <w:rsid w:val="00577170"/>
    <w:rsid w:val="005771B9"/>
    <w:rsid w:val="0057726B"/>
    <w:rsid w:val="005773C4"/>
    <w:rsid w:val="00577548"/>
    <w:rsid w:val="00577656"/>
    <w:rsid w:val="0057768A"/>
    <w:rsid w:val="00577712"/>
    <w:rsid w:val="00577750"/>
    <w:rsid w:val="00577811"/>
    <w:rsid w:val="005778E3"/>
    <w:rsid w:val="005778ED"/>
    <w:rsid w:val="00577925"/>
    <w:rsid w:val="005779B6"/>
    <w:rsid w:val="00577CB1"/>
    <w:rsid w:val="00577D71"/>
    <w:rsid w:val="00577F0F"/>
    <w:rsid w:val="00577F12"/>
    <w:rsid w:val="00577FA8"/>
    <w:rsid w:val="00577FE2"/>
    <w:rsid w:val="00577FF4"/>
    <w:rsid w:val="00577FF8"/>
    <w:rsid w:val="00577FF9"/>
    <w:rsid w:val="0058019D"/>
    <w:rsid w:val="005802CD"/>
    <w:rsid w:val="005802F0"/>
    <w:rsid w:val="005802FC"/>
    <w:rsid w:val="005803FB"/>
    <w:rsid w:val="00580410"/>
    <w:rsid w:val="00580419"/>
    <w:rsid w:val="005804BB"/>
    <w:rsid w:val="005804E9"/>
    <w:rsid w:val="00580503"/>
    <w:rsid w:val="00580698"/>
    <w:rsid w:val="005806BD"/>
    <w:rsid w:val="0058075B"/>
    <w:rsid w:val="0058084C"/>
    <w:rsid w:val="005808BF"/>
    <w:rsid w:val="005808F3"/>
    <w:rsid w:val="0058094D"/>
    <w:rsid w:val="00580998"/>
    <w:rsid w:val="00580B1C"/>
    <w:rsid w:val="00580B3E"/>
    <w:rsid w:val="00580BDB"/>
    <w:rsid w:val="00580D02"/>
    <w:rsid w:val="00580D47"/>
    <w:rsid w:val="00580FA5"/>
    <w:rsid w:val="00580FB4"/>
    <w:rsid w:val="00581052"/>
    <w:rsid w:val="0058109D"/>
    <w:rsid w:val="005811EA"/>
    <w:rsid w:val="005811EB"/>
    <w:rsid w:val="00581211"/>
    <w:rsid w:val="00581306"/>
    <w:rsid w:val="00581321"/>
    <w:rsid w:val="00581362"/>
    <w:rsid w:val="005813FC"/>
    <w:rsid w:val="00581422"/>
    <w:rsid w:val="00581453"/>
    <w:rsid w:val="0058154A"/>
    <w:rsid w:val="005815CF"/>
    <w:rsid w:val="005816AD"/>
    <w:rsid w:val="005817C7"/>
    <w:rsid w:val="0058184D"/>
    <w:rsid w:val="00581B14"/>
    <w:rsid w:val="00581B2E"/>
    <w:rsid w:val="00581D2A"/>
    <w:rsid w:val="00581ECA"/>
    <w:rsid w:val="00581F59"/>
    <w:rsid w:val="00581FF5"/>
    <w:rsid w:val="00582157"/>
    <w:rsid w:val="00582268"/>
    <w:rsid w:val="00582291"/>
    <w:rsid w:val="00582338"/>
    <w:rsid w:val="0058240C"/>
    <w:rsid w:val="00582497"/>
    <w:rsid w:val="005825F7"/>
    <w:rsid w:val="00582623"/>
    <w:rsid w:val="005826C2"/>
    <w:rsid w:val="00582733"/>
    <w:rsid w:val="0058285A"/>
    <w:rsid w:val="0058298C"/>
    <w:rsid w:val="005829C0"/>
    <w:rsid w:val="00582AD1"/>
    <w:rsid w:val="00582C2E"/>
    <w:rsid w:val="00582C44"/>
    <w:rsid w:val="00582C9F"/>
    <w:rsid w:val="00582CB3"/>
    <w:rsid w:val="00582D08"/>
    <w:rsid w:val="00582D71"/>
    <w:rsid w:val="00582DBF"/>
    <w:rsid w:val="00582E68"/>
    <w:rsid w:val="00582FBF"/>
    <w:rsid w:val="00583022"/>
    <w:rsid w:val="005830CE"/>
    <w:rsid w:val="00583105"/>
    <w:rsid w:val="005832B8"/>
    <w:rsid w:val="00583366"/>
    <w:rsid w:val="0058345A"/>
    <w:rsid w:val="0058347B"/>
    <w:rsid w:val="00583647"/>
    <w:rsid w:val="0058364D"/>
    <w:rsid w:val="00583750"/>
    <w:rsid w:val="0058379E"/>
    <w:rsid w:val="005837BE"/>
    <w:rsid w:val="00583822"/>
    <w:rsid w:val="00583830"/>
    <w:rsid w:val="005838C9"/>
    <w:rsid w:val="005838DC"/>
    <w:rsid w:val="00583A45"/>
    <w:rsid w:val="00583A72"/>
    <w:rsid w:val="00583A77"/>
    <w:rsid w:val="00583ABD"/>
    <w:rsid w:val="00583B1A"/>
    <w:rsid w:val="00583B52"/>
    <w:rsid w:val="00583E57"/>
    <w:rsid w:val="00583E9B"/>
    <w:rsid w:val="00583EA7"/>
    <w:rsid w:val="00584089"/>
    <w:rsid w:val="00584275"/>
    <w:rsid w:val="00584382"/>
    <w:rsid w:val="005843A7"/>
    <w:rsid w:val="00584512"/>
    <w:rsid w:val="00584542"/>
    <w:rsid w:val="0058459A"/>
    <w:rsid w:val="0058473A"/>
    <w:rsid w:val="0058474C"/>
    <w:rsid w:val="005847D6"/>
    <w:rsid w:val="005848B7"/>
    <w:rsid w:val="00584E08"/>
    <w:rsid w:val="00584F19"/>
    <w:rsid w:val="0058510B"/>
    <w:rsid w:val="005851AB"/>
    <w:rsid w:val="00585658"/>
    <w:rsid w:val="005856F7"/>
    <w:rsid w:val="00585760"/>
    <w:rsid w:val="00585811"/>
    <w:rsid w:val="00585812"/>
    <w:rsid w:val="0058586A"/>
    <w:rsid w:val="005858D4"/>
    <w:rsid w:val="005858F2"/>
    <w:rsid w:val="00585AF2"/>
    <w:rsid w:val="00585BCD"/>
    <w:rsid w:val="00585BDE"/>
    <w:rsid w:val="00585CCE"/>
    <w:rsid w:val="00585CDB"/>
    <w:rsid w:val="00585D46"/>
    <w:rsid w:val="00585D65"/>
    <w:rsid w:val="00585DB8"/>
    <w:rsid w:val="00585EE1"/>
    <w:rsid w:val="00586067"/>
    <w:rsid w:val="005860F0"/>
    <w:rsid w:val="005861D4"/>
    <w:rsid w:val="005862E0"/>
    <w:rsid w:val="005864BD"/>
    <w:rsid w:val="00586507"/>
    <w:rsid w:val="005865A0"/>
    <w:rsid w:val="0058667A"/>
    <w:rsid w:val="0058669E"/>
    <w:rsid w:val="005866B5"/>
    <w:rsid w:val="005866C6"/>
    <w:rsid w:val="005867B7"/>
    <w:rsid w:val="005867FA"/>
    <w:rsid w:val="00586856"/>
    <w:rsid w:val="00586869"/>
    <w:rsid w:val="00586B65"/>
    <w:rsid w:val="00586D04"/>
    <w:rsid w:val="00586E3F"/>
    <w:rsid w:val="00586E42"/>
    <w:rsid w:val="00586E7D"/>
    <w:rsid w:val="00586EED"/>
    <w:rsid w:val="00587151"/>
    <w:rsid w:val="005871B3"/>
    <w:rsid w:val="005872D7"/>
    <w:rsid w:val="0058753A"/>
    <w:rsid w:val="0058756E"/>
    <w:rsid w:val="00587579"/>
    <w:rsid w:val="005875BB"/>
    <w:rsid w:val="00587633"/>
    <w:rsid w:val="0058764C"/>
    <w:rsid w:val="005876EF"/>
    <w:rsid w:val="00587A4F"/>
    <w:rsid w:val="00587A7C"/>
    <w:rsid w:val="00587AA0"/>
    <w:rsid w:val="00587B90"/>
    <w:rsid w:val="00587B9E"/>
    <w:rsid w:val="00587CC9"/>
    <w:rsid w:val="00587D96"/>
    <w:rsid w:val="00587E79"/>
    <w:rsid w:val="00587E7A"/>
    <w:rsid w:val="00587E81"/>
    <w:rsid w:val="00587F25"/>
    <w:rsid w:val="00587F40"/>
    <w:rsid w:val="00587F98"/>
    <w:rsid w:val="00590151"/>
    <w:rsid w:val="005901E4"/>
    <w:rsid w:val="00590295"/>
    <w:rsid w:val="00590353"/>
    <w:rsid w:val="005903A1"/>
    <w:rsid w:val="005904CE"/>
    <w:rsid w:val="0059061C"/>
    <w:rsid w:val="00590776"/>
    <w:rsid w:val="005908C4"/>
    <w:rsid w:val="005909D3"/>
    <w:rsid w:val="005909E6"/>
    <w:rsid w:val="00590A3A"/>
    <w:rsid w:val="00590AB5"/>
    <w:rsid w:val="00590B38"/>
    <w:rsid w:val="00590B68"/>
    <w:rsid w:val="00590BA1"/>
    <w:rsid w:val="00590C6D"/>
    <w:rsid w:val="00590CDB"/>
    <w:rsid w:val="00590D16"/>
    <w:rsid w:val="00590E2E"/>
    <w:rsid w:val="00590E90"/>
    <w:rsid w:val="00590F01"/>
    <w:rsid w:val="0059105E"/>
    <w:rsid w:val="005910CD"/>
    <w:rsid w:val="0059115C"/>
    <w:rsid w:val="00591187"/>
    <w:rsid w:val="0059144C"/>
    <w:rsid w:val="0059148E"/>
    <w:rsid w:val="00591569"/>
    <w:rsid w:val="005915C7"/>
    <w:rsid w:val="0059165E"/>
    <w:rsid w:val="00591931"/>
    <w:rsid w:val="00591A17"/>
    <w:rsid w:val="00591AFE"/>
    <w:rsid w:val="00591B1B"/>
    <w:rsid w:val="00591C27"/>
    <w:rsid w:val="00591D7E"/>
    <w:rsid w:val="00591D96"/>
    <w:rsid w:val="00591E4F"/>
    <w:rsid w:val="00591E84"/>
    <w:rsid w:val="00591E86"/>
    <w:rsid w:val="00591F49"/>
    <w:rsid w:val="00591FBC"/>
    <w:rsid w:val="00591FFC"/>
    <w:rsid w:val="00592018"/>
    <w:rsid w:val="005920ED"/>
    <w:rsid w:val="0059228F"/>
    <w:rsid w:val="00592299"/>
    <w:rsid w:val="0059249A"/>
    <w:rsid w:val="00592591"/>
    <w:rsid w:val="005925E0"/>
    <w:rsid w:val="00592609"/>
    <w:rsid w:val="005926C6"/>
    <w:rsid w:val="0059278A"/>
    <w:rsid w:val="005927DC"/>
    <w:rsid w:val="005928FE"/>
    <w:rsid w:val="00592940"/>
    <w:rsid w:val="00592AE3"/>
    <w:rsid w:val="00592B3D"/>
    <w:rsid w:val="00592BB7"/>
    <w:rsid w:val="00592D13"/>
    <w:rsid w:val="00592D19"/>
    <w:rsid w:val="00592DB1"/>
    <w:rsid w:val="00592E0B"/>
    <w:rsid w:val="00592EDF"/>
    <w:rsid w:val="005931E6"/>
    <w:rsid w:val="005932A2"/>
    <w:rsid w:val="005933E2"/>
    <w:rsid w:val="00593448"/>
    <w:rsid w:val="005934D4"/>
    <w:rsid w:val="005934D9"/>
    <w:rsid w:val="00593594"/>
    <w:rsid w:val="0059359C"/>
    <w:rsid w:val="0059361E"/>
    <w:rsid w:val="0059361F"/>
    <w:rsid w:val="005936CD"/>
    <w:rsid w:val="0059376A"/>
    <w:rsid w:val="0059395C"/>
    <w:rsid w:val="005939A7"/>
    <w:rsid w:val="005939F0"/>
    <w:rsid w:val="00593A16"/>
    <w:rsid w:val="00593A95"/>
    <w:rsid w:val="00593B9F"/>
    <w:rsid w:val="00593C84"/>
    <w:rsid w:val="00593CB4"/>
    <w:rsid w:val="00593D22"/>
    <w:rsid w:val="00593E73"/>
    <w:rsid w:val="00593EF1"/>
    <w:rsid w:val="00593F53"/>
    <w:rsid w:val="00594036"/>
    <w:rsid w:val="0059403B"/>
    <w:rsid w:val="005940D9"/>
    <w:rsid w:val="00594153"/>
    <w:rsid w:val="00594154"/>
    <w:rsid w:val="00594191"/>
    <w:rsid w:val="0059422F"/>
    <w:rsid w:val="005943BC"/>
    <w:rsid w:val="005944F5"/>
    <w:rsid w:val="005945F4"/>
    <w:rsid w:val="005947DD"/>
    <w:rsid w:val="005947FE"/>
    <w:rsid w:val="0059487F"/>
    <w:rsid w:val="00594916"/>
    <w:rsid w:val="005949B2"/>
    <w:rsid w:val="00594A90"/>
    <w:rsid w:val="00594C7D"/>
    <w:rsid w:val="00594E35"/>
    <w:rsid w:val="00594ED4"/>
    <w:rsid w:val="005950EF"/>
    <w:rsid w:val="0059517E"/>
    <w:rsid w:val="0059521E"/>
    <w:rsid w:val="0059538C"/>
    <w:rsid w:val="005955BF"/>
    <w:rsid w:val="005957DC"/>
    <w:rsid w:val="00595821"/>
    <w:rsid w:val="00595833"/>
    <w:rsid w:val="00595846"/>
    <w:rsid w:val="00595855"/>
    <w:rsid w:val="00595A11"/>
    <w:rsid w:val="00595AD9"/>
    <w:rsid w:val="00595AF3"/>
    <w:rsid w:val="00595DD2"/>
    <w:rsid w:val="00595E24"/>
    <w:rsid w:val="00595EAA"/>
    <w:rsid w:val="00596279"/>
    <w:rsid w:val="005963E0"/>
    <w:rsid w:val="005964BB"/>
    <w:rsid w:val="005964EE"/>
    <w:rsid w:val="005965ED"/>
    <w:rsid w:val="005966AE"/>
    <w:rsid w:val="00596707"/>
    <w:rsid w:val="00596854"/>
    <w:rsid w:val="00596888"/>
    <w:rsid w:val="005968B7"/>
    <w:rsid w:val="0059690A"/>
    <w:rsid w:val="0059691E"/>
    <w:rsid w:val="00596BBF"/>
    <w:rsid w:val="00596C3A"/>
    <w:rsid w:val="00596CCF"/>
    <w:rsid w:val="00596D76"/>
    <w:rsid w:val="00596DB6"/>
    <w:rsid w:val="00596E6B"/>
    <w:rsid w:val="00596E9A"/>
    <w:rsid w:val="00596EA6"/>
    <w:rsid w:val="00597000"/>
    <w:rsid w:val="00597174"/>
    <w:rsid w:val="00597187"/>
    <w:rsid w:val="00597247"/>
    <w:rsid w:val="00597251"/>
    <w:rsid w:val="00597348"/>
    <w:rsid w:val="00597427"/>
    <w:rsid w:val="0059746F"/>
    <w:rsid w:val="00597590"/>
    <w:rsid w:val="00597591"/>
    <w:rsid w:val="00597610"/>
    <w:rsid w:val="005977AF"/>
    <w:rsid w:val="0059783E"/>
    <w:rsid w:val="00597A6A"/>
    <w:rsid w:val="00597C4E"/>
    <w:rsid w:val="00597E57"/>
    <w:rsid w:val="00597E71"/>
    <w:rsid w:val="005A0057"/>
    <w:rsid w:val="005A0065"/>
    <w:rsid w:val="005A0234"/>
    <w:rsid w:val="005A0318"/>
    <w:rsid w:val="005A0372"/>
    <w:rsid w:val="005A0670"/>
    <w:rsid w:val="005A06FC"/>
    <w:rsid w:val="005A0730"/>
    <w:rsid w:val="005A076D"/>
    <w:rsid w:val="005A0783"/>
    <w:rsid w:val="005A0792"/>
    <w:rsid w:val="005A090C"/>
    <w:rsid w:val="005A096B"/>
    <w:rsid w:val="005A0A03"/>
    <w:rsid w:val="005A0A64"/>
    <w:rsid w:val="005A0C16"/>
    <w:rsid w:val="005A0FB8"/>
    <w:rsid w:val="005A0FFF"/>
    <w:rsid w:val="005A11DB"/>
    <w:rsid w:val="005A11EE"/>
    <w:rsid w:val="005A11F5"/>
    <w:rsid w:val="005A12AA"/>
    <w:rsid w:val="005A133B"/>
    <w:rsid w:val="005A15E8"/>
    <w:rsid w:val="005A16B4"/>
    <w:rsid w:val="005A1806"/>
    <w:rsid w:val="005A18FD"/>
    <w:rsid w:val="005A19D1"/>
    <w:rsid w:val="005A1A88"/>
    <w:rsid w:val="005A1AB4"/>
    <w:rsid w:val="005A1B24"/>
    <w:rsid w:val="005A1B91"/>
    <w:rsid w:val="005A1E5A"/>
    <w:rsid w:val="005A1E6A"/>
    <w:rsid w:val="005A1E85"/>
    <w:rsid w:val="005A1E94"/>
    <w:rsid w:val="005A1EB6"/>
    <w:rsid w:val="005A1EB9"/>
    <w:rsid w:val="005A1F55"/>
    <w:rsid w:val="005A201B"/>
    <w:rsid w:val="005A207E"/>
    <w:rsid w:val="005A2083"/>
    <w:rsid w:val="005A208F"/>
    <w:rsid w:val="005A2105"/>
    <w:rsid w:val="005A2120"/>
    <w:rsid w:val="005A2210"/>
    <w:rsid w:val="005A2261"/>
    <w:rsid w:val="005A2323"/>
    <w:rsid w:val="005A23D7"/>
    <w:rsid w:val="005A2434"/>
    <w:rsid w:val="005A2497"/>
    <w:rsid w:val="005A24A2"/>
    <w:rsid w:val="005A2545"/>
    <w:rsid w:val="005A2795"/>
    <w:rsid w:val="005A2853"/>
    <w:rsid w:val="005A2B83"/>
    <w:rsid w:val="005A2BBB"/>
    <w:rsid w:val="005A2C07"/>
    <w:rsid w:val="005A2CA7"/>
    <w:rsid w:val="005A2CF5"/>
    <w:rsid w:val="005A2D01"/>
    <w:rsid w:val="005A3117"/>
    <w:rsid w:val="005A316A"/>
    <w:rsid w:val="005A322D"/>
    <w:rsid w:val="005A3327"/>
    <w:rsid w:val="005A33A2"/>
    <w:rsid w:val="005A3490"/>
    <w:rsid w:val="005A34A1"/>
    <w:rsid w:val="005A356C"/>
    <w:rsid w:val="005A36CF"/>
    <w:rsid w:val="005A389E"/>
    <w:rsid w:val="005A38F2"/>
    <w:rsid w:val="005A390F"/>
    <w:rsid w:val="005A3961"/>
    <w:rsid w:val="005A3A8A"/>
    <w:rsid w:val="005A3AFB"/>
    <w:rsid w:val="005A3C50"/>
    <w:rsid w:val="005A3D76"/>
    <w:rsid w:val="005A3D9D"/>
    <w:rsid w:val="005A3DE8"/>
    <w:rsid w:val="005A3EA2"/>
    <w:rsid w:val="005A4088"/>
    <w:rsid w:val="005A40A9"/>
    <w:rsid w:val="005A40E0"/>
    <w:rsid w:val="005A4118"/>
    <w:rsid w:val="005A413F"/>
    <w:rsid w:val="005A4152"/>
    <w:rsid w:val="005A4166"/>
    <w:rsid w:val="005A4284"/>
    <w:rsid w:val="005A4294"/>
    <w:rsid w:val="005A42E0"/>
    <w:rsid w:val="005A44D7"/>
    <w:rsid w:val="005A4524"/>
    <w:rsid w:val="005A470A"/>
    <w:rsid w:val="005A48AC"/>
    <w:rsid w:val="005A4938"/>
    <w:rsid w:val="005A4960"/>
    <w:rsid w:val="005A498E"/>
    <w:rsid w:val="005A4A01"/>
    <w:rsid w:val="005A4A0F"/>
    <w:rsid w:val="005A4A4A"/>
    <w:rsid w:val="005A4AC9"/>
    <w:rsid w:val="005A4AE7"/>
    <w:rsid w:val="005A4C9A"/>
    <w:rsid w:val="005A4D23"/>
    <w:rsid w:val="005A4E21"/>
    <w:rsid w:val="005A4E3A"/>
    <w:rsid w:val="005A4E6C"/>
    <w:rsid w:val="005A4F17"/>
    <w:rsid w:val="005A4F62"/>
    <w:rsid w:val="005A519B"/>
    <w:rsid w:val="005A51F2"/>
    <w:rsid w:val="005A523A"/>
    <w:rsid w:val="005A526D"/>
    <w:rsid w:val="005A53B7"/>
    <w:rsid w:val="005A547B"/>
    <w:rsid w:val="005A552D"/>
    <w:rsid w:val="005A5558"/>
    <w:rsid w:val="005A5593"/>
    <w:rsid w:val="005A55AA"/>
    <w:rsid w:val="005A56FD"/>
    <w:rsid w:val="005A57A6"/>
    <w:rsid w:val="005A57C1"/>
    <w:rsid w:val="005A58F9"/>
    <w:rsid w:val="005A5B01"/>
    <w:rsid w:val="005A5B87"/>
    <w:rsid w:val="005A5C5F"/>
    <w:rsid w:val="005A5CB5"/>
    <w:rsid w:val="005A5D44"/>
    <w:rsid w:val="005A5D96"/>
    <w:rsid w:val="005A5DAE"/>
    <w:rsid w:val="005A5DD9"/>
    <w:rsid w:val="005A5F2D"/>
    <w:rsid w:val="005A612D"/>
    <w:rsid w:val="005A61DB"/>
    <w:rsid w:val="005A6300"/>
    <w:rsid w:val="005A637F"/>
    <w:rsid w:val="005A63CD"/>
    <w:rsid w:val="005A6439"/>
    <w:rsid w:val="005A6538"/>
    <w:rsid w:val="005A6607"/>
    <w:rsid w:val="005A6685"/>
    <w:rsid w:val="005A66A8"/>
    <w:rsid w:val="005A66BB"/>
    <w:rsid w:val="005A66C4"/>
    <w:rsid w:val="005A67A7"/>
    <w:rsid w:val="005A67B5"/>
    <w:rsid w:val="005A690F"/>
    <w:rsid w:val="005A694C"/>
    <w:rsid w:val="005A6A02"/>
    <w:rsid w:val="005A6A76"/>
    <w:rsid w:val="005A6AB7"/>
    <w:rsid w:val="005A6B02"/>
    <w:rsid w:val="005A6D99"/>
    <w:rsid w:val="005A6DC7"/>
    <w:rsid w:val="005A6FCB"/>
    <w:rsid w:val="005A7049"/>
    <w:rsid w:val="005A7150"/>
    <w:rsid w:val="005A71D5"/>
    <w:rsid w:val="005A71D7"/>
    <w:rsid w:val="005A7256"/>
    <w:rsid w:val="005A730A"/>
    <w:rsid w:val="005A7310"/>
    <w:rsid w:val="005A7380"/>
    <w:rsid w:val="005A7507"/>
    <w:rsid w:val="005A7569"/>
    <w:rsid w:val="005A7585"/>
    <w:rsid w:val="005A76DC"/>
    <w:rsid w:val="005A77D9"/>
    <w:rsid w:val="005A77DC"/>
    <w:rsid w:val="005A77E5"/>
    <w:rsid w:val="005A78CB"/>
    <w:rsid w:val="005A7933"/>
    <w:rsid w:val="005A7B1C"/>
    <w:rsid w:val="005A7B82"/>
    <w:rsid w:val="005A7BB1"/>
    <w:rsid w:val="005A7C39"/>
    <w:rsid w:val="005A7C43"/>
    <w:rsid w:val="005A7D86"/>
    <w:rsid w:val="005A7DB2"/>
    <w:rsid w:val="005A7DDD"/>
    <w:rsid w:val="005A7EDF"/>
    <w:rsid w:val="005B0364"/>
    <w:rsid w:val="005B04FE"/>
    <w:rsid w:val="005B05A5"/>
    <w:rsid w:val="005B060D"/>
    <w:rsid w:val="005B06F5"/>
    <w:rsid w:val="005B078D"/>
    <w:rsid w:val="005B07D2"/>
    <w:rsid w:val="005B0867"/>
    <w:rsid w:val="005B0918"/>
    <w:rsid w:val="005B0B5F"/>
    <w:rsid w:val="005B0C83"/>
    <w:rsid w:val="005B0D22"/>
    <w:rsid w:val="005B0DD1"/>
    <w:rsid w:val="005B100B"/>
    <w:rsid w:val="005B11EA"/>
    <w:rsid w:val="005B12B4"/>
    <w:rsid w:val="005B12C5"/>
    <w:rsid w:val="005B1348"/>
    <w:rsid w:val="005B138B"/>
    <w:rsid w:val="005B13B5"/>
    <w:rsid w:val="005B170F"/>
    <w:rsid w:val="005B196E"/>
    <w:rsid w:val="005B19A0"/>
    <w:rsid w:val="005B19E6"/>
    <w:rsid w:val="005B19F2"/>
    <w:rsid w:val="005B19FF"/>
    <w:rsid w:val="005B1B24"/>
    <w:rsid w:val="005B1C00"/>
    <w:rsid w:val="005B1C25"/>
    <w:rsid w:val="005B1C47"/>
    <w:rsid w:val="005B1E15"/>
    <w:rsid w:val="005B1E19"/>
    <w:rsid w:val="005B1FB3"/>
    <w:rsid w:val="005B2007"/>
    <w:rsid w:val="005B2053"/>
    <w:rsid w:val="005B20FF"/>
    <w:rsid w:val="005B2115"/>
    <w:rsid w:val="005B212B"/>
    <w:rsid w:val="005B218B"/>
    <w:rsid w:val="005B235B"/>
    <w:rsid w:val="005B239A"/>
    <w:rsid w:val="005B24DD"/>
    <w:rsid w:val="005B25D2"/>
    <w:rsid w:val="005B25F0"/>
    <w:rsid w:val="005B26BF"/>
    <w:rsid w:val="005B2769"/>
    <w:rsid w:val="005B29D2"/>
    <w:rsid w:val="005B2A28"/>
    <w:rsid w:val="005B2A4D"/>
    <w:rsid w:val="005B2ADB"/>
    <w:rsid w:val="005B2B67"/>
    <w:rsid w:val="005B2C35"/>
    <w:rsid w:val="005B2D1E"/>
    <w:rsid w:val="005B2D91"/>
    <w:rsid w:val="005B2E3D"/>
    <w:rsid w:val="005B2EB8"/>
    <w:rsid w:val="005B2EF3"/>
    <w:rsid w:val="005B2F0A"/>
    <w:rsid w:val="005B306C"/>
    <w:rsid w:val="005B30BB"/>
    <w:rsid w:val="005B31A3"/>
    <w:rsid w:val="005B3331"/>
    <w:rsid w:val="005B3346"/>
    <w:rsid w:val="005B342A"/>
    <w:rsid w:val="005B3482"/>
    <w:rsid w:val="005B349A"/>
    <w:rsid w:val="005B3608"/>
    <w:rsid w:val="005B3621"/>
    <w:rsid w:val="005B36EF"/>
    <w:rsid w:val="005B3725"/>
    <w:rsid w:val="005B37CA"/>
    <w:rsid w:val="005B37D8"/>
    <w:rsid w:val="005B37F4"/>
    <w:rsid w:val="005B3973"/>
    <w:rsid w:val="005B39DE"/>
    <w:rsid w:val="005B3A5B"/>
    <w:rsid w:val="005B3D11"/>
    <w:rsid w:val="005B3D95"/>
    <w:rsid w:val="005B3F87"/>
    <w:rsid w:val="005B3FFF"/>
    <w:rsid w:val="005B4033"/>
    <w:rsid w:val="005B4131"/>
    <w:rsid w:val="005B4243"/>
    <w:rsid w:val="005B42F2"/>
    <w:rsid w:val="005B4340"/>
    <w:rsid w:val="005B4388"/>
    <w:rsid w:val="005B458E"/>
    <w:rsid w:val="005B464B"/>
    <w:rsid w:val="005B46B9"/>
    <w:rsid w:val="005B46FE"/>
    <w:rsid w:val="005B4763"/>
    <w:rsid w:val="005B47BC"/>
    <w:rsid w:val="005B49DA"/>
    <w:rsid w:val="005B4B65"/>
    <w:rsid w:val="005B4BD8"/>
    <w:rsid w:val="005B4C89"/>
    <w:rsid w:val="005B4D88"/>
    <w:rsid w:val="005B4D8E"/>
    <w:rsid w:val="005B4E88"/>
    <w:rsid w:val="005B4EB3"/>
    <w:rsid w:val="005B4F61"/>
    <w:rsid w:val="005B4F8C"/>
    <w:rsid w:val="005B507B"/>
    <w:rsid w:val="005B5167"/>
    <w:rsid w:val="005B51A4"/>
    <w:rsid w:val="005B52AC"/>
    <w:rsid w:val="005B52FB"/>
    <w:rsid w:val="005B5318"/>
    <w:rsid w:val="005B541E"/>
    <w:rsid w:val="005B54A5"/>
    <w:rsid w:val="005B55F6"/>
    <w:rsid w:val="005B564F"/>
    <w:rsid w:val="005B5691"/>
    <w:rsid w:val="005B569E"/>
    <w:rsid w:val="005B5716"/>
    <w:rsid w:val="005B5765"/>
    <w:rsid w:val="005B57F1"/>
    <w:rsid w:val="005B590D"/>
    <w:rsid w:val="005B5A47"/>
    <w:rsid w:val="005B5A91"/>
    <w:rsid w:val="005B5AA1"/>
    <w:rsid w:val="005B5B6E"/>
    <w:rsid w:val="005B5BDB"/>
    <w:rsid w:val="005B5C45"/>
    <w:rsid w:val="005B5DFD"/>
    <w:rsid w:val="005B5E1F"/>
    <w:rsid w:val="005B5F80"/>
    <w:rsid w:val="005B6167"/>
    <w:rsid w:val="005B61BE"/>
    <w:rsid w:val="005B625F"/>
    <w:rsid w:val="005B6369"/>
    <w:rsid w:val="005B65C8"/>
    <w:rsid w:val="005B6788"/>
    <w:rsid w:val="005B67BB"/>
    <w:rsid w:val="005B689B"/>
    <w:rsid w:val="005B6EC1"/>
    <w:rsid w:val="005B6EE4"/>
    <w:rsid w:val="005B701B"/>
    <w:rsid w:val="005B70A5"/>
    <w:rsid w:val="005B73C2"/>
    <w:rsid w:val="005B7471"/>
    <w:rsid w:val="005B7511"/>
    <w:rsid w:val="005B751C"/>
    <w:rsid w:val="005B7557"/>
    <w:rsid w:val="005B75B8"/>
    <w:rsid w:val="005B7625"/>
    <w:rsid w:val="005B763B"/>
    <w:rsid w:val="005B7653"/>
    <w:rsid w:val="005B7684"/>
    <w:rsid w:val="005B7738"/>
    <w:rsid w:val="005B799B"/>
    <w:rsid w:val="005B7B3B"/>
    <w:rsid w:val="005B7B46"/>
    <w:rsid w:val="005B7BFF"/>
    <w:rsid w:val="005B7C15"/>
    <w:rsid w:val="005B7D11"/>
    <w:rsid w:val="005B7E55"/>
    <w:rsid w:val="005B7F58"/>
    <w:rsid w:val="005B7FFD"/>
    <w:rsid w:val="005C0043"/>
    <w:rsid w:val="005C00B5"/>
    <w:rsid w:val="005C0279"/>
    <w:rsid w:val="005C0289"/>
    <w:rsid w:val="005C02AD"/>
    <w:rsid w:val="005C0372"/>
    <w:rsid w:val="005C03C5"/>
    <w:rsid w:val="005C0406"/>
    <w:rsid w:val="005C0412"/>
    <w:rsid w:val="005C0418"/>
    <w:rsid w:val="005C05A0"/>
    <w:rsid w:val="005C0610"/>
    <w:rsid w:val="005C0625"/>
    <w:rsid w:val="005C064F"/>
    <w:rsid w:val="005C0673"/>
    <w:rsid w:val="005C072C"/>
    <w:rsid w:val="005C0897"/>
    <w:rsid w:val="005C0962"/>
    <w:rsid w:val="005C0975"/>
    <w:rsid w:val="005C09C0"/>
    <w:rsid w:val="005C0AB4"/>
    <w:rsid w:val="005C0B0E"/>
    <w:rsid w:val="005C0B18"/>
    <w:rsid w:val="005C0BDC"/>
    <w:rsid w:val="005C0C03"/>
    <w:rsid w:val="005C0D20"/>
    <w:rsid w:val="005C0D7F"/>
    <w:rsid w:val="005C0E63"/>
    <w:rsid w:val="005C0F93"/>
    <w:rsid w:val="005C0FFE"/>
    <w:rsid w:val="005C123B"/>
    <w:rsid w:val="005C12A8"/>
    <w:rsid w:val="005C12EB"/>
    <w:rsid w:val="005C1324"/>
    <w:rsid w:val="005C136A"/>
    <w:rsid w:val="005C1600"/>
    <w:rsid w:val="005C17FB"/>
    <w:rsid w:val="005C189F"/>
    <w:rsid w:val="005C19BC"/>
    <w:rsid w:val="005C1A30"/>
    <w:rsid w:val="005C1B76"/>
    <w:rsid w:val="005C1D2E"/>
    <w:rsid w:val="005C1DEF"/>
    <w:rsid w:val="005C1DF8"/>
    <w:rsid w:val="005C1DFE"/>
    <w:rsid w:val="005C1E99"/>
    <w:rsid w:val="005C1FE0"/>
    <w:rsid w:val="005C2003"/>
    <w:rsid w:val="005C203A"/>
    <w:rsid w:val="005C21C4"/>
    <w:rsid w:val="005C24E4"/>
    <w:rsid w:val="005C261D"/>
    <w:rsid w:val="005C269D"/>
    <w:rsid w:val="005C2755"/>
    <w:rsid w:val="005C279E"/>
    <w:rsid w:val="005C27D8"/>
    <w:rsid w:val="005C280D"/>
    <w:rsid w:val="005C284D"/>
    <w:rsid w:val="005C28E6"/>
    <w:rsid w:val="005C2A0D"/>
    <w:rsid w:val="005C2A23"/>
    <w:rsid w:val="005C2A7E"/>
    <w:rsid w:val="005C2AA4"/>
    <w:rsid w:val="005C2B49"/>
    <w:rsid w:val="005C2D54"/>
    <w:rsid w:val="005C2D99"/>
    <w:rsid w:val="005C2DB6"/>
    <w:rsid w:val="005C2E6E"/>
    <w:rsid w:val="005C2EE5"/>
    <w:rsid w:val="005C2F5D"/>
    <w:rsid w:val="005C2FC2"/>
    <w:rsid w:val="005C2FDA"/>
    <w:rsid w:val="005C300C"/>
    <w:rsid w:val="005C30C0"/>
    <w:rsid w:val="005C328C"/>
    <w:rsid w:val="005C32D8"/>
    <w:rsid w:val="005C330C"/>
    <w:rsid w:val="005C3333"/>
    <w:rsid w:val="005C33AB"/>
    <w:rsid w:val="005C3549"/>
    <w:rsid w:val="005C3598"/>
    <w:rsid w:val="005C3678"/>
    <w:rsid w:val="005C3827"/>
    <w:rsid w:val="005C3883"/>
    <w:rsid w:val="005C39B0"/>
    <w:rsid w:val="005C3B00"/>
    <w:rsid w:val="005C3B45"/>
    <w:rsid w:val="005C3BD8"/>
    <w:rsid w:val="005C3C04"/>
    <w:rsid w:val="005C3C3E"/>
    <w:rsid w:val="005C3D2D"/>
    <w:rsid w:val="005C3DFC"/>
    <w:rsid w:val="005C3F88"/>
    <w:rsid w:val="005C41AE"/>
    <w:rsid w:val="005C41F3"/>
    <w:rsid w:val="005C4229"/>
    <w:rsid w:val="005C437D"/>
    <w:rsid w:val="005C4466"/>
    <w:rsid w:val="005C448C"/>
    <w:rsid w:val="005C4523"/>
    <w:rsid w:val="005C453E"/>
    <w:rsid w:val="005C469B"/>
    <w:rsid w:val="005C47D7"/>
    <w:rsid w:val="005C4822"/>
    <w:rsid w:val="005C4873"/>
    <w:rsid w:val="005C4885"/>
    <w:rsid w:val="005C48E6"/>
    <w:rsid w:val="005C49B2"/>
    <w:rsid w:val="005C4B75"/>
    <w:rsid w:val="005C4C25"/>
    <w:rsid w:val="005C4C7F"/>
    <w:rsid w:val="005C4CC2"/>
    <w:rsid w:val="005C4CD9"/>
    <w:rsid w:val="005C4CE8"/>
    <w:rsid w:val="005C50AC"/>
    <w:rsid w:val="005C50E0"/>
    <w:rsid w:val="005C50EC"/>
    <w:rsid w:val="005C516A"/>
    <w:rsid w:val="005C516C"/>
    <w:rsid w:val="005C5174"/>
    <w:rsid w:val="005C51D3"/>
    <w:rsid w:val="005C5415"/>
    <w:rsid w:val="005C5421"/>
    <w:rsid w:val="005C542E"/>
    <w:rsid w:val="005C544D"/>
    <w:rsid w:val="005C54F1"/>
    <w:rsid w:val="005C55AE"/>
    <w:rsid w:val="005C56C4"/>
    <w:rsid w:val="005C5A10"/>
    <w:rsid w:val="005C5CFC"/>
    <w:rsid w:val="005C5E83"/>
    <w:rsid w:val="005C5E96"/>
    <w:rsid w:val="005C5F76"/>
    <w:rsid w:val="005C5F91"/>
    <w:rsid w:val="005C5FE7"/>
    <w:rsid w:val="005C6158"/>
    <w:rsid w:val="005C61BC"/>
    <w:rsid w:val="005C61C4"/>
    <w:rsid w:val="005C623A"/>
    <w:rsid w:val="005C6348"/>
    <w:rsid w:val="005C6509"/>
    <w:rsid w:val="005C6518"/>
    <w:rsid w:val="005C6548"/>
    <w:rsid w:val="005C658D"/>
    <w:rsid w:val="005C66DE"/>
    <w:rsid w:val="005C676E"/>
    <w:rsid w:val="005C67FA"/>
    <w:rsid w:val="005C6843"/>
    <w:rsid w:val="005C686C"/>
    <w:rsid w:val="005C6915"/>
    <w:rsid w:val="005C698D"/>
    <w:rsid w:val="005C6A9F"/>
    <w:rsid w:val="005C6AAF"/>
    <w:rsid w:val="005C6B6F"/>
    <w:rsid w:val="005C6CB6"/>
    <w:rsid w:val="005C6D8E"/>
    <w:rsid w:val="005C6E57"/>
    <w:rsid w:val="005C6EC4"/>
    <w:rsid w:val="005C7031"/>
    <w:rsid w:val="005C711A"/>
    <w:rsid w:val="005C72B4"/>
    <w:rsid w:val="005C744C"/>
    <w:rsid w:val="005C7460"/>
    <w:rsid w:val="005C747C"/>
    <w:rsid w:val="005C754E"/>
    <w:rsid w:val="005C75A8"/>
    <w:rsid w:val="005C761E"/>
    <w:rsid w:val="005C769F"/>
    <w:rsid w:val="005C7702"/>
    <w:rsid w:val="005C7714"/>
    <w:rsid w:val="005C7871"/>
    <w:rsid w:val="005C78C2"/>
    <w:rsid w:val="005C7928"/>
    <w:rsid w:val="005C79E4"/>
    <w:rsid w:val="005C7AC3"/>
    <w:rsid w:val="005C7CDF"/>
    <w:rsid w:val="005C7D1C"/>
    <w:rsid w:val="005C7D67"/>
    <w:rsid w:val="005C7DCB"/>
    <w:rsid w:val="005C7E13"/>
    <w:rsid w:val="005D0132"/>
    <w:rsid w:val="005D01E6"/>
    <w:rsid w:val="005D01F1"/>
    <w:rsid w:val="005D01F3"/>
    <w:rsid w:val="005D0210"/>
    <w:rsid w:val="005D0212"/>
    <w:rsid w:val="005D0399"/>
    <w:rsid w:val="005D0458"/>
    <w:rsid w:val="005D052B"/>
    <w:rsid w:val="005D0660"/>
    <w:rsid w:val="005D067C"/>
    <w:rsid w:val="005D06A3"/>
    <w:rsid w:val="005D08CD"/>
    <w:rsid w:val="005D0954"/>
    <w:rsid w:val="005D09C6"/>
    <w:rsid w:val="005D09CD"/>
    <w:rsid w:val="005D0A00"/>
    <w:rsid w:val="005D0A09"/>
    <w:rsid w:val="005D0A15"/>
    <w:rsid w:val="005D0A1F"/>
    <w:rsid w:val="005D0A30"/>
    <w:rsid w:val="005D0A5A"/>
    <w:rsid w:val="005D0AA0"/>
    <w:rsid w:val="005D0AD3"/>
    <w:rsid w:val="005D0C9B"/>
    <w:rsid w:val="005D0DB6"/>
    <w:rsid w:val="005D0DBC"/>
    <w:rsid w:val="005D0E8F"/>
    <w:rsid w:val="005D10D2"/>
    <w:rsid w:val="005D1138"/>
    <w:rsid w:val="005D145F"/>
    <w:rsid w:val="005D1463"/>
    <w:rsid w:val="005D15AA"/>
    <w:rsid w:val="005D1669"/>
    <w:rsid w:val="005D17BE"/>
    <w:rsid w:val="005D1893"/>
    <w:rsid w:val="005D18DD"/>
    <w:rsid w:val="005D18FF"/>
    <w:rsid w:val="005D1A3F"/>
    <w:rsid w:val="005D1A79"/>
    <w:rsid w:val="005D1A7D"/>
    <w:rsid w:val="005D1B47"/>
    <w:rsid w:val="005D1BCA"/>
    <w:rsid w:val="005D1C56"/>
    <w:rsid w:val="005D1C68"/>
    <w:rsid w:val="005D1D99"/>
    <w:rsid w:val="005D1F1D"/>
    <w:rsid w:val="005D1F68"/>
    <w:rsid w:val="005D2062"/>
    <w:rsid w:val="005D2142"/>
    <w:rsid w:val="005D2172"/>
    <w:rsid w:val="005D2193"/>
    <w:rsid w:val="005D21EF"/>
    <w:rsid w:val="005D22FC"/>
    <w:rsid w:val="005D2345"/>
    <w:rsid w:val="005D2676"/>
    <w:rsid w:val="005D26AF"/>
    <w:rsid w:val="005D26B6"/>
    <w:rsid w:val="005D27D7"/>
    <w:rsid w:val="005D2836"/>
    <w:rsid w:val="005D283F"/>
    <w:rsid w:val="005D2941"/>
    <w:rsid w:val="005D2995"/>
    <w:rsid w:val="005D2B53"/>
    <w:rsid w:val="005D2B9A"/>
    <w:rsid w:val="005D2C38"/>
    <w:rsid w:val="005D2D79"/>
    <w:rsid w:val="005D2D8C"/>
    <w:rsid w:val="005D2E03"/>
    <w:rsid w:val="005D2EAB"/>
    <w:rsid w:val="005D2EDD"/>
    <w:rsid w:val="005D2F61"/>
    <w:rsid w:val="005D2F8D"/>
    <w:rsid w:val="005D3040"/>
    <w:rsid w:val="005D3062"/>
    <w:rsid w:val="005D30AF"/>
    <w:rsid w:val="005D30EF"/>
    <w:rsid w:val="005D3174"/>
    <w:rsid w:val="005D3446"/>
    <w:rsid w:val="005D3585"/>
    <w:rsid w:val="005D372C"/>
    <w:rsid w:val="005D37E1"/>
    <w:rsid w:val="005D384E"/>
    <w:rsid w:val="005D39D1"/>
    <w:rsid w:val="005D3A31"/>
    <w:rsid w:val="005D3A4E"/>
    <w:rsid w:val="005D3A50"/>
    <w:rsid w:val="005D3B1E"/>
    <w:rsid w:val="005D3BA4"/>
    <w:rsid w:val="005D3BB9"/>
    <w:rsid w:val="005D3BFD"/>
    <w:rsid w:val="005D3BFE"/>
    <w:rsid w:val="005D3C1F"/>
    <w:rsid w:val="005D3C6C"/>
    <w:rsid w:val="005D3CD0"/>
    <w:rsid w:val="005D3D00"/>
    <w:rsid w:val="005D3DFA"/>
    <w:rsid w:val="005D3EED"/>
    <w:rsid w:val="005D3FF4"/>
    <w:rsid w:val="005D4064"/>
    <w:rsid w:val="005D40ED"/>
    <w:rsid w:val="005D41CB"/>
    <w:rsid w:val="005D4347"/>
    <w:rsid w:val="005D434E"/>
    <w:rsid w:val="005D43AB"/>
    <w:rsid w:val="005D444C"/>
    <w:rsid w:val="005D44FC"/>
    <w:rsid w:val="005D4531"/>
    <w:rsid w:val="005D457E"/>
    <w:rsid w:val="005D4663"/>
    <w:rsid w:val="005D47D3"/>
    <w:rsid w:val="005D47EC"/>
    <w:rsid w:val="005D4838"/>
    <w:rsid w:val="005D4857"/>
    <w:rsid w:val="005D48BE"/>
    <w:rsid w:val="005D48D4"/>
    <w:rsid w:val="005D48EC"/>
    <w:rsid w:val="005D4962"/>
    <w:rsid w:val="005D4ADC"/>
    <w:rsid w:val="005D4B50"/>
    <w:rsid w:val="005D4B56"/>
    <w:rsid w:val="005D4B5B"/>
    <w:rsid w:val="005D4C2D"/>
    <w:rsid w:val="005D4CE1"/>
    <w:rsid w:val="005D4D09"/>
    <w:rsid w:val="005D4D0C"/>
    <w:rsid w:val="005D4D98"/>
    <w:rsid w:val="005D4DEB"/>
    <w:rsid w:val="005D4E1B"/>
    <w:rsid w:val="005D4E3F"/>
    <w:rsid w:val="005D4F15"/>
    <w:rsid w:val="005D4FFE"/>
    <w:rsid w:val="005D5026"/>
    <w:rsid w:val="005D5067"/>
    <w:rsid w:val="005D508F"/>
    <w:rsid w:val="005D5262"/>
    <w:rsid w:val="005D5338"/>
    <w:rsid w:val="005D5624"/>
    <w:rsid w:val="005D573F"/>
    <w:rsid w:val="005D57CF"/>
    <w:rsid w:val="005D58C8"/>
    <w:rsid w:val="005D58F4"/>
    <w:rsid w:val="005D59ED"/>
    <w:rsid w:val="005D5BAF"/>
    <w:rsid w:val="005D5C71"/>
    <w:rsid w:val="005D5CCB"/>
    <w:rsid w:val="005D5D99"/>
    <w:rsid w:val="005D5E5D"/>
    <w:rsid w:val="005D5FA9"/>
    <w:rsid w:val="005D6055"/>
    <w:rsid w:val="005D6056"/>
    <w:rsid w:val="005D617A"/>
    <w:rsid w:val="005D619C"/>
    <w:rsid w:val="005D61F0"/>
    <w:rsid w:val="005D628E"/>
    <w:rsid w:val="005D6332"/>
    <w:rsid w:val="005D6578"/>
    <w:rsid w:val="005D6581"/>
    <w:rsid w:val="005D6639"/>
    <w:rsid w:val="005D6766"/>
    <w:rsid w:val="005D6900"/>
    <w:rsid w:val="005D6AAF"/>
    <w:rsid w:val="005D6AE0"/>
    <w:rsid w:val="005D6B20"/>
    <w:rsid w:val="005D6E64"/>
    <w:rsid w:val="005D6F27"/>
    <w:rsid w:val="005D6F8E"/>
    <w:rsid w:val="005D7028"/>
    <w:rsid w:val="005D7055"/>
    <w:rsid w:val="005D7167"/>
    <w:rsid w:val="005D716B"/>
    <w:rsid w:val="005D7186"/>
    <w:rsid w:val="005D7253"/>
    <w:rsid w:val="005D7293"/>
    <w:rsid w:val="005D730B"/>
    <w:rsid w:val="005D75B2"/>
    <w:rsid w:val="005D7737"/>
    <w:rsid w:val="005D7740"/>
    <w:rsid w:val="005D7840"/>
    <w:rsid w:val="005D785B"/>
    <w:rsid w:val="005D799F"/>
    <w:rsid w:val="005D79C6"/>
    <w:rsid w:val="005D7AB0"/>
    <w:rsid w:val="005D7E5D"/>
    <w:rsid w:val="005D7F1A"/>
    <w:rsid w:val="005D7F8D"/>
    <w:rsid w:val="005E002E"/>
    <w:rsid w:val="005E009D"/>
    <w:rsid w:val="005E014C"/>
    <w:rsid w:val="005E01EF"/>
    <w:rsid w:val="005E0432"/>
    <w:rsid w:val="005E0560"/>
    <w:rsid w:val="005E072D"/>
    <w:rsid w:val="005E0739"/>
    <w:rsid w:val="005E081D"/>
    <w:rsid w:val="005E089D"/>
    <w:rsid w:val="005E09C3"/>
    <w:rsid w:val="005E09C8"/>
    <w:rsid w:val="005E0A05"/>
    <w:rsid w:val="005E0B5F"/>
    <w:rsid w:val="005E0C7A"/>
    <w:rsid w:val="005E0C9E"/>
    <w:rsid w:val="005E0D42"/>
    <w:rsid w:val="005E0E1B"/>
    <w:rsid w:val="005E0E21"/>
    <w:rsid w:val="005E0E57"/>
    <w:rsid w:val="005E0F1B"/>
    <w:rsid w:val="005E0F4C"/>
    <w:rsid w:val="005E0FEF"/>
    <w:rsid w:val="005E105B"/>
    <w:rsid w:val="005E10A6"/>
    <w:rsid w:val="005E125E"/>
    <w:rsid w:val="005E130A"/>
    <w:rsid w:val="005E1417"/>
    <w:rsid w:val="005E1430"/>
    <w:rsid w:val="005E1431"/>
    <w:rsid w:val="005E1456"/>
    <w:rsid w:val="005E1495"/>
    <w:rsid w:val="005E159B"/>
    <w:rsid w:val="005E165F"/>
    <w:rsid w:val="005E16E7"/>
    <w:rsid w:val="005E1784"/>
    <w:rsid w:val="005E188E"/>
    <w:rsid w:val="005E18C7"/>
    <w:rsid w:val="005E19BE"/>
    <w:rsid w:val="005E1A27"/>
    <w:rsid w:val="005E1B25"/>
    <w:rsid w:val="005E1BC1"/>
    <w:rsid w:val="005E1BF9"/>
    <w:rsid w:val="005E1C1B"/>
    <w:rsid w:val="005E1CB3"/>
    <w:rsid w:val="005E1D56"/>
    <w:rsid w:val="005E1E85"/>
    <w:rsid w:val="005E1F37"/>
    <w:rsid w:val="005E1F5E"/>
    <w:rsid w:val="005E1FAD"/>
    <w:rsid w:val="005E1FCB"/>
    <w:rsid w:val="005E20AA"/>
    <w:rsid w:val="005E20CC"/>
    <w:rsid w:val="005E210C"/>
    <w:rsid w:val="005E228C"/>
    <w:rsid w:val="005E22DA"/>
    <w:rsid w:val="005E22E5"/>
    <w:rsid w:val="005E233B"/>
    <w:rsid w:val="005E2355"/>
    <w:rsid w:val="005E2480"/>
    <w:rsid w:val="005E2554"/>
    <w:rsid w:val="005E2669"/>
    <w:rsid w:val="005E266A"/>
    <w:rsid w:val="005E268C"/>
    <w:rsid w:val="005E26A5"/>
    <w:rsid w:val="005E26FD"/>
    <w:rsid w:val="005E2712"/>
    <w:rsid w:val="005E27AA"/>
    <w:rsid w:val="005E27CC"/>
    <w:rsid w:val="005E2896"/>
    <w:rsid w:val="005E2898"/>
    <w:rsid w:val="005E2919"/>
    <w:rsid w:val="005E2942"/>
    <w:rsid w:val="005E2ABC"/>
    <w:rsid w:val="005E2B81"/>
    <w:rsid w:val="005E2C6D"/>
    <w:rsid w:val="005E2CC7"/>
    <w:rsid w:val="005E2D79"/>
    <w:rsid w:val="005E2DA8"/>
    <w:rsid w:val="005E2E6C"/>
    <w:rsid w:val="005E3048"/>
    <w:rsid w:val="005E3106"/>
    <w:rsid w:val="005E3134"/>
    <w:rsid w:val="005E32DC"/>
    <w:rsid w:val="005E34C3"/>
    <w:rsid w:val="005E3641"/>
    <w:rsid w:val="005E36A3"/>
    <w:rsid w:val="005E36D6"/>
    <w:rsid w:val="005E3735"/>
    <w:rsid w:val="005E37CC"/>
    <w:rsid w:val="005E38A8"/>
    <w:rsid w:val="005E390C"/>
    <w:rsid w:val="005E39B0"/>
    <w:rsid w:val="005E3A0C"/>
    <w:rsid w:val="005E3B58"/>
    <w:rsid w:val="005E3C4E"/>
    <w:rsid w:val="005E3D63"/>
    <w:rsid w:val="005E3D68"/>
    <w:rsid w:val="005E3EEE"/>
    <w:rsid w:val="005E3F44"/>
    <w:rsid w:val="005E3F72"/>
    <w:rsid w:val="005E3FE8"/>
    <w:rsid w:val="005E4341"/>
    <w:rsid w:val="005E444E"/>
    <w:rsid w:val="005E458E"/>
    <w:rsid w:val="005E45AA"/>
    <w:rsid w:val="005E45E4"/>
    <w:rsid w:val="005E4830"/>
    <w:rsid w:val="005E4836"/>
    <w:rsid w:val="005E49A8"/>
    <w:rsid w:val="005E49DF"/>
    <w:rsid w:val="005E4A0A"/>
    <w:rsid w:val="005E4B44"/>
    <w:rsid w:val="005E4BC8"/>
    <w:rsid w:val="005E4E34"/>
    <w:rsid w:val="005E4F5F"/>
    <w:rsid w:val="005E4F6A"/>
    <w:rsid w:val="005E4FAC"/>
    <w:rsid w:val="005E5033"/>
    <w:rsid w:val="005E5041"/>
    <w:rsid w:val="005E5093"/>
    <w:rsid w:val="005E50EB"/>
    <w:rsid w:val="005E51C6"/>
    <w:rsid w:val="005E5219"/>
    <w:rsid w:val="005E5220"/>
    <w:rsid w:val="005E5243"/>
    <w:rsid w:val="005E52A0"/>
    <w:rsid w:val="005E530C"/>
    <w:rsid w:val="005E5374"/>
    <w:rsid w:val="005E53E1"/>
    <w:rsid w:val="005E54BC"/>
    <w:rsid w:val="005E54CA"/>
    <w:rsid w:val="005E562B"/>
    <w:rsid w:val="005E563C"/>
    <w:rsid w:val="005E57F6"/>
    <w:rsid w:val="005E59D6"/>
    <w:rsid w:val="005E5B51"/>
    <w:rsid w:val="005E5C7F"/>
    <w:rsid w:val="005E5E20"/>
    <w:rsid w:val="005E5E84"/>
    <w:rsid w:val="005E5FC8"/>
    <w:rsid w:val="005E6151"/>
    <w:rsid w:val="005E6235"/>
    <w:rsid w:val="005E62E7"/>
    <w:rsid w:val="005E6341"/>
    <w:rsid w:val="005E6342"/>
    <w:rsid w:val="005E64CD"/>
    <w:rsid w:val="005E6571"/>
    <w:rsid w:val="005E6615"/>
    <w:rsid w:val="005E6648"/>
    <w:rsid w:val="005E6674"/>
    <w:rsid w:val="005E676D"/>
    <w:rsid w:val="005E6905"/>
    <w:rsid w:val="005E6AB7"/>
    <w:rsid w:val="005E6B78"/>
    <w:rsid w:val="005E6EB2"/>
    <w:rsid w:val="005E6F99"/>
    <w:rsid w:val="005E6FA0"/>
    <w:rsid w:val="005E7104"/>
    <w:rsid w:val="005E7250"/>
    <w:rsid w:val="005E7266"/>
    <w:rsid w:val="005E745B"/>
    <w:rsid w:val="005E758C"/>
    <w:rsid w:val="005E7606"/>
    <w:rsid w:val="005E761A"/>
    <w:rsid w:val="005E7629"/>
    <w:rsid w:val="005E773D"/>
    <w:rsid w:val="005E778A"/>
    <w:rsid w:val="005E79A6"/>
    <w:rsid w:val="005E79B3"/>
    <w:rsid w:val="005E7B13"/>
    <w:rsid w:val="005E7B7F"/>
    <w:rsid w:val="005E7BBA"/>
    <w:rsid w:val="005E7C4E"/>
    <w:rsid w:val="005E7E46"/>
    <w:rsid w:val="005E7EC7"/>
    <w:rsid w:val="005F0039"/>
    <w:rsid w:val="005F00E2"/>
    <w:rsid w:val="005F00FF"/>
    <w:rsid w:val="005F021E"/>
    <w:rsid w:val="005F0226"/>
    <w:rsid w:val="005F026B"/>
    <w:rsid w:val="005F02CB"/>
    <w:rsid w:val="005F031F"/>
    <w:rsid w:val="005F03D7"/>
    <w:rsid w:val="005F03DF"/>
    <w:rsid w:val="005F04B7"/>
    <w:rsid w:val="005F04CF"/>
    <w:rsid w:val="005F04EC"/>
    <w:rsid w:val="005F0538"/>
    <w:rsid w:val="005F068A"/>
    <w:rsid w:val="005F06FE"/>
    <w:rsid w:val="005F077E"/>
    <w:rsid w:val="005F07FF"/>
    <w:rsid w:val="005F082A"/>
    <w:rsid w:val="005F0905"/>
    <w:rsid w:val="005F0916"/>
    <w:rsid w:val="005F0995"/>
    <w:rsid w:val="005F0A32"/>
    <w:rsid w:val="005F0A80"/>
    <w:rsid w:val="005F0C7C"/>
    <w:rsid w:val="005F0CDD"/>
    <w:rsid w:val="005F0D32"/>
    <w:rsid w:val="005F0D75"/>
    <w:rsid w:val="005F0ED5"/>
    <w:rsid w:val="005F0FD6"/>
    <w:rsid w:val="005F1025"/>
    <w:rsid w:val="005F10C9"/>
    <w:rsid w:val="005F1377"/>
    <w:rsid w:val="005F14D8"/>
    <w:rsid w:val="005F169E"/>
    <w:rsid w:val="005F16F7"/>
    <w:rsid w:val="005F185C"/>
    <w:rsid w:val="005F1874"/>
    <w:rsid w:val="005F187D"/>
    <w:rsid w:val="005F198F"/>
    <w:rsid w:val="005F19AE"/>
    <w:rsid w:val="005F1A10"/>
    <w:rsid w:val="005F1A9F"/>
    <w:rsid w:val="005F1B86"/>
    <w:rsid w:val="005F1DFC"/>
    <w:rsid w:val="005F1E31"/>
    <w:rsid w:val="005F1EB2"/>
    <w:rsid w:val="005F1EF8"/>
    <w:rsid w:val="005F1F74"/>
    <w:rsid w:val="005F20CD"/>
    <w:rsid w:val="005F20D8"/>
    <w:rsid w:val="005F20E6"/>
    <w:rsid w:val="005F20FB"/>
    <w:rsid w:val="005F2281"/>
    <w:rsid w:val="005F22F2"/>
    <w:rsid w:val="005F232B"/>
    <w:rsid w:val="005F243A"/>
    <w:rsid w:val="005F24F5"/>
    <w:rsid w:val="005F26A2"/>
    <w:rsid w:val="005F273E"/>
    <w:rsid w:val="005F2770"/>
    <w:rsid w:val="005F27BE"/>
    <w:rsid w:val="005F27FD"/>
    <w:rsid w:val="005F2823"/>
    <w:rsid w:val="005F2A49"/>
    <w:rsid w:val="005F2BBF"/>
    <w:rsid w:val="005F2BC2"/>
    <w:rsid w:val="005F2BDF"/>
    <w:rsid w:val="005F2C0B"/>
    <w:rsid w:val="005F2CCB"/>
    <w:rsid w:val="005F2D47"/>
    <w:rsid w:val="005F2DA3"/>
    <w:rsid w:val="005F2DE8"/>
    <w:rsid w:val="005F2EA9"/>
    <w:rsid w:val="005F2F0B"/>
    <w:rsid w:val="005F2FB5"/>
    <w:rsid w:val="005F2FCE"/>
    <w:rsid w:val="005F2FF7"/>
    <w:rsid w:val="005F2FFF"/>
    <w:rsid w:val="005F300D"/>
    <w:rsid w:val="005F32A2"/>
    <w:rsid w:val="005F32B1"/>
    <w:rsid w:val="005F332A"/>
    <w:rsid w:val="005F33BE"/>
    <w:rsid w:val="005F33EC"/>
    <w:rsid w:val="005F3420"/>
    <w:rsid w:val="005F3421"/>
    <w:rsid w:val="005F34B2"/>
    <w:rsid w:val="005F3632"/>
    <w:rsid w:val="005F3641"/>
    <w:rsid w:val="005F3724"/>
    <w:rsid w:val="005F386C"/>
    <w:rsid w:val="005F38D7"/>
    <w:rsid w:val="005F38EB"/>
    <w:rsid w:val="005F3909"/>
    <w:rsid w:val="005F3AA7"/>
    <w:rsid w:val="005F3ABF"/>
    <w:rsid w:val="005F3B64"/>
    <w:rsid w:val="005F3D8F"/>
    <w:rsid w:val="005F3ED7"/>
    <w:rsid w:val="005F408D"/>
    <w:rsid w:val="005F442D"/>
    <w:rsid w:val="005F4545"/>
    <w:rsid w:val="005F4567"/>
    <w:rsid w:val="005F461A"/>
    <w:rsid w:val="005F46CB"/>
    <w:rsid w:val="005F4799"/>
    <w:rsid w:val="005F4830"/>
    <w:rsid w:val="005F487A"/>
    <w:rsid w:val="005F497D"/>
    <w:rsid w:val="005F49A0"/>
    <w:rsid w:val="005F4B38"/>
    <w:rsid w:val="005F4B53"/>
    <w:rsid w:val="005F4B6E"/>
    <w:rsid w:val="005F4B90"/>
    <w:rsid w:val="005F4BFF"/>
    <w:rsid w:val="005F4C2E"/>
    <w:rsid w:val="005F4C4F"/>
    <w:rsid w:val="005F4CD1"/>
    <w:rsid w:val="005F4D62"/>
    <w:rsid w:val="005F4DC4"/>
    <w:rsid w:val="005F4DE4"/>
    <w:rsid w:val="005F4E2F"/>
    <w:rsid w:val="005F4E4C"/>
    <w:rsid w:val="005F4E9D"/>
    <w:rsid w:val="005F4EA7"/>
    <w:rsid w:val="005F514F"/>
    <w:rsid w:val="005F51D9"/>
    <w:rsid w:val="005F51F8"/>
    <w:rsid w:val="005F52FC"/>
    <w:rsid w:val="005F53F4"/>
    <w:rsid w:val="005F58C0"/>
    <w:rsid w:val="005F58EA"/>
    <w:rsid w:val="005F599F"/>
    <w:rsid w:val="005F5AC3"/>
    <w:rsid w:val="005F5D47"/>
    <w:rsid w:val="005F618A"/>
    <w:rsid w:val="005F61C1"/>
    <w:rsid w:val="005F628A"/>
    <w:rsid w:val="005F62B6"/>
    <w:rsid w:val="005F646C"/>
    <w:rsid w:val="005F6528"/>
    <w:rsid w:val="005F65EF"/>
    <w:rsid w:val="005F6609"/>
    <w:rsid w:val="005F6682"/>
    <w:rsid w:val="005F66E4"/>
    <w:rsid w:val="005F6789"/>
    <w:rsid w:val="005F68D1"/>
    <w:rsid w:val="005F6934"/>
    <w:rsid w:val="005F6A09"/>
    <w:rsid w:val="005F6ACC"/>
    <w:rsid w:val="005F6B67"/>
    <w:rsid w:val="005F6D6F"/>
    <w:rsid w:val="005F709B"/>
    <w:rsid w:val="005F725C"/>
    <w:rsid w:val="005F732D"/>
    <w:rsid w:val="005F73BF"/>
    <w:rsid w:val="005F745D"/>
    <w:rsid w:val="005F79B2"/>
    <w:rsid w:val="005F79BD"/>
    <w:rsid w:val="005F79D7"/>
    <w:rsid w:val="005F7D44"/>
    <w:rsid w:val="005F7EA5"/>
    <w:rsid w:val="005F7EA8"/>
    <w:rsid w:val="00600075"/>
    <w:rsid w:val="006000A3"/>
    <w:rsid w:val="006000CC"/>
    <w:rsid w:val="00600197"/>
    <w:rsid w:val="006001F9"/>
    <w:rsid w:val="00600257"/>
    <w:rsid w:val="00600308"/>
    <w:rsid w:val="006003A1"/>
    <w:rsid w:val="006003CB"/>
    <w:rsid w:val="006003DB"/>
    <w:rsid w:val="006003F9"/>
    <w:rsid w:val="00600646"/>
    <w:rsid w:val="006006EC"/>
    <w:rsid w:val="00600725"/>
    <w:rsid w:val="00600757"/>
    <w:rsid w:val="006007C1"/>
    <w:rsid w:val="006007ED"/>
    <w:rsid w:val="00600815"/>
    <w:rsid w:val="0060085B"/>
    <w:rsid w:val="006008A7"/>
    <w:rsid w:val="006009B2"/>
    <w:rsid w:val="00600ADA"/>
    <w:rsid w:val="00600BE5"/>
    <w:rsid w:val="00600EF8"/>
    <w:rsid w:val="00600F82"/>
    <w:rsid w:val="00600FAF"/>
    <w:rsid w:val="00600FC0"/>
    <w:rsid w:val="00601099"/>
    <w:rsid w:val="006010A3"/>
    <w:rsid w:val="0060127F"/>
    <w:rsid w:val="006012E5"/>
    <w:rsid w:val="006013B2"/>
    <w:rsid w:val="00601482"/>
    <w:rsid w:val="006014F9"/>
    <w:rsid w:val="0060156C"/>
    <w:rsid w:val="00601573"/>
    <w:rsid w:val="0060159D"/>
    <w:rsid w:val="00601673"/>
    <w:rsid w:val="00601716"/>
    <w:rsid w:val="0060185F"/>
    <w:rsid w:val="00601996"/>
    <w:rsid w:val="006019C6"/>
    <w:rsid w:val="00601A48"/>
    <w:rsid w:val="00601A76"/>
    <w:rsid w:val="00601B04"/>
    <w:rsid w:val="00601B3C"/>
    <w:rsid w:val="00601CDA"/>
    <w:rsid w:val="00601F1C"/>
    <w:rsid w:val="00601F76"/>
    <w:rsid w:val="0060207E"/>
    <w:rsid w:val="006021BA"/>
    <w:rsid w:val="006021BF"/>
    <w:rsid w:val="006022FA"/>
    <w:rsid w:val="006023C0"/>
    <w:rsid w:val="006024E7"/>
    <w:rsid w:val="006025A6"/>
    <w:rsid w:val="006025CE"/>
    <w:rsid w:val="0060260D"/>
    <w:rsid w:val="00602931"/>
    <w:rsid w:val="0060294A"/>
    <w:rsid w:val="00602A8B"/>
    <w:rsid w:val="00602EBA"/>
    <w:rsid w:val="00602FAB"/>
    <w:rsid w:val="00602FFE"/>
    <w:rsid w:val="006030B8"/>
    <w:rsid w:val="00603133"/>
    <w:rsid w:val="00603168"/>
    <w:rsid w:val="006031C8"/>
    <w:rsid w:val="006031D1"/>
    <w:rsid w:val="00603236"/>
    <w:rsid w:val="00603246"/>
    <w:rsid w:val="00603262"/>
    <w:rsid w:val="00603458"/>
    <w:rsid w:val="006036B6"/>
    <w:rsid w:val="006036C9"/>
    <w:rsid w:val="00603709"/>
    <w:rsid w:val="0060378A"/>
    <w:rsid w:val="006037B2"/>
    <w:rsid w:val="00603836"/>
    <w:rsid w:val="00603A0B"/>
    <w:rsid w:val="00603A53"/>
    <w:rsid w:val="00603B01"/>
    <w:rsid w:val="00603C80"/>
    <w:rsid w:val="00603DEE"/>
    <w:rsid w:val="00603E02"/>
    <w:rsid w:val="00603E45"/>
    <w:rsid w:val="006040FE"/>
    <w:rsid w:val="00604105"/>
    <w:rsid w:val="0060419F"/>
    <w:rsid w:val="00604225"/>
    <w:rsid w:val="006043B4"/>
    <w:rsid w:val="00604539"/>
    <w:rsid w:val="00604578"/>
    <w:rsid w:val="0060457F"/>
    <w:rsid w:val="006045C4"/>
    <w:rsid w:val="006045EF"/>
    <w:rsid w:val="006045FA"/>
    <w:rsid w:val="00604643"/>
    <w:rsid w:val="00604655"/>
    <w:rsid w:val="00604678"/>
    <w:rsid w:val="00604750"/>
    <w:rsid w:val="00604753"/>
    <w:rsid w:val="006048E1"/>
    <w:rsid w:val="00604939"/>
    <w:rsid w:val="006049F2"/>
    <w:rsid w:val="00604B21"/>
    <w:rsid w:val="00604CE2"/>
    <w:rsid w:val="00604D38"/>
    <w:rsid w:val="00604E30"/>
    <w:rsid w:val="00604E8C"/>
    <w:rsid w:val="00604EA2"/>
    <w:rsid w:val="00604ECA"/>
    <w:rsid w:val="00604F1D"/>
    <w:rsid w:val="006050B3"/>
    <w:rsid w:val="006051AC"/>
    <w:rsid w:val="00605378"/>
    <w:rsid w:val="006053FE"/>
    <w:rsid w:val="00605488"/>
    <w:rsid w:val="006054A0"/>
    <w:rsid w:val="006056FB"/>
    <w:rsid w:val="0060576B"/>
    <w:rsid w:val="00605786"/>
    <w:rsid w:val="006057D9"/>
    <w:rsid w:val="0060590A"/>
    <w:rsid w:val="00605A75"/>
    <w:rsid w:val="00605AC9"/>
    <w:rsid w:val="00605B29"/>
    <w:rsid w:val="00605B2E"/>
    <w:rsid w:val="00605C35"/>
    <w:rsid w:val="00605CDD"/>
    <w:rsid w:val="00605D09"/>
    <w:rsid w:val="00605E16"/>
    <w:rsid w:val="00605E38"/>
    <w:rsid w:val="00605E8A"/>
    <w:rsid w:val="00605EB3"/>
    <w:rsid w:val="00605FAF"/>
    <w:rsid w:val="00605FB0"/>
    <w:rsid w:val="00605FFE"/>
    <w:rsid w:val="006060CC"/>
    <w:rsid w:val="00606108"/>
    <w:rsid w:val="00606172"/>
    <w:rsid w:val="006061A5"/>
    <w:rsid w:val="00606214"/>
    <w:rsid w:val="00606436"/>
    <w:rsid w:val="006064C1"/>
    <w:rsid w:val="00606541"/>
    <w:rsid w:val="00606712"/>
    <w:rsid w:val="00606847"/>
    <w:rsid w:val="0060685C"/>
    <w:rsid w:val="00606888"/>
    <w:rsid w:val="00606CBF"/>
    <w:rsid w:val="00606DD2"/>
    <w:rsid w:val="00606E5E"/>
    <w:rsid w:val="00606F2B"/>
    <w:rsid w:val="00606FAD"/>
    <w:rsid w:val="00607017"/>
    <w:rsid w:val="006070CD"/>
    <w:rsid w:val="00607156"/>
    <w:rsid w:val="006071BE"/>
    <w:rsid w:val="0060739D"/>
    <w:rsid w:val="0060758A"/>
    <w:rsid w:val="0060767B"/>
    <w:rsid w:val="0060769C"/>
    <w:rsid w:val="00607AAA"/>
    <w:rsid w:val="00607B0C"/>
    <w:rsid w:val="00607BE9"/>
    <w:rsid w:val="00607C11"/>
    <w:rsid w:val="00607C2A"/>
    <w:rsid w:val="00607C67"/>
    <w:rsid w:val="00607C8E"/>
    <w:rsid w:val="00607D72"/>
    <w:rsid w:val="00607DDA"/>
    <w:rsid w:val="00607F17"/>
    <w:rsid w:val="00607FDE"/>
    <w:rsid w:val="006102A9"/>
    <w:rsid w:val="0061031C"/>
    <w:rsid w:val="00610433"/>
    <w:rsid w:val="0061043B"/>
    <w:rsid w:val="0061046D"/>
    <w:rsid w:val="006104AD"/>
    <w:rsid w:val="0061063D"/>
    <w:rsid w:val="006107AB"/>
    <w:rsid w:val="006109B3"/>
    <w:rsid w:val="00610A92"/>
    <w:rsid w:val="00610BDB"/>
    <w:rsid w:val="00610BE5"/>
    <w:rsid w:val="00610C27"/>
    <w:rsid w:val="00610C42"/>
    <w:rsid w:val="00610D9B"/>
    <w:rsid w:val="00610E3A"/>
    <w:rsid w:val="00610F0B"/>
    <w:rsid w:val="00611181"/>
    <w:rsid w:val="0061121E"/>
    <w:rsid w:val="006112C6"/>
    <w:rsid w:val="00611372"/>
    <w:rsid w:val="00611387"/>
    <w:rsid w:val="00611450"/>
    <w:rsid w:val="006114A9"/>
    <w:rsid w:val="006115A6"/>
    <w:rsid w:val="00611607"/>
    <w:rsid w:val="006117CB"/>
    <w:rsid w:val="0061182B"/>
    <w:rsid w:val="00611899"/>
    <w:rsid w:val="00611953"/>
    <w:rsid w:val="00611968"/>
    <w:rsid w:val="0061197E"/>
    <w:rsid w:val="00611A32"/>
    <w:rsid w:val="00611B81"/>
    <w:rsid w:val="00611CB7"/>
    <w:rsid w:val="00611E20"/>
    <w:rsid w:val="00611E70"/>
    <w:rsid w:val="00611E91"/>
    <w:rsid w:val="00611EA0"/>
    <w:rsid w:val="006120F5"/>
    <w:rsid w:val="0061224F"/>
    <w:rsid w:val="00612276"/>
    <w:rsid w:val="006122A2"/>
    <w:rsid w:val="006122BA"/>
    <w:rsid w:val="006122FC"/>
    <w:rsid w:val="0061240E"/>
    <w:rsid w:val="006124C4"/>
    <w:rsid w:val="00612688"/>
    <w:rsid w:val="0061270C"/>
    <w:rsid w:val="00612714"/>
    <w:rsid w:val="006127A6"/>
    <w:rsid w:val="00612807"/>
    <w:rsid w:val="00612812"/>
    <w:rsid w:val="00612934"/>
    <w:rsid w:val="00612A54"/>
    <w:rsid w:val="00612ABD"/>
    <w:rsid w:val="00612C27"/>
    <w:rsid w:val="00612C63"/>
    <w:rsid w:val="00612E04"/>
    <w:rsid w:val="006130DE"/>
    <w:rsid w:val="00613137"/>
    <w:rsid w:val="00613165"/>
    <w:rsid w:val="006132FE"/>
    <w:rsid w:val="00613307"/>
    <w:rsid w:val="00613363"/>
    <w:rsid w:val="00613733"/>
    <w:rsid w:val="006137B2"/>
    <w:rsid w:val="00613817"/>
    <w:rsid w:val="00613822"/>
    <w:rsid w:val="0061391B"/>
    <w:rsid w:val="006139AA"/>
    <w:rsid w:val="00613A3C"/>
    <w:rsid w:val="00613A65"/>
    <w:rsid w:val="00613B26"/>
    <w:rsid w:val="00613D2B"/>
    <w:rsid w:val="00613E14"/>
    <w:rsid w:val="00613E72"/>
    <w:rsid w:val="00613EA6"/>
    <w:rsid w:val="00613FC1"/>
    <w:rsid w:val="00613FED"/>
    <w:rsid w:val="00613FF2"/>
    <w:rsid w:val="00614013"/>
    <w:rsid w:val="00614031"/>
    <w:rsid w:val="006140E9"/>
    <w:rsid w:val="006141C5"/>
    <w:rsid w:val="00614239"/>
    <w:rsid w:val="00614259"/>
    <w:rsid w:val="0061426B"/>
    <w:rsid w:val="006143F6"/>
    <w:rsid w:val="00614414"/>
    <w:rsid w:val="00614473"/>
    <w:rsid w:val="00614517"/>
    <w:rsid w:val="0061452D"/>
    <w:rsid w:val="00614559"/>
    <w:rsid w:val="00614578"/>
    <w:rsid w:val="0061467C"/>
    <w:rsid w:val="006147D0"/>
    <w:rsid w:val="00614A49"/>
    <w:rsid w:val="00614ABF"/>
    <w:rsid w:val="00614BA1"/>
    <w:rsid w:val="00614BC4"/>
    <w:rsid w:val="00614C3E"/>
    <w:rsid w:val="00614E6B"/>
    <w:rsid w:val="00614F4F"/>
    <w:rsid w:val="0061504F"/>
    <w:rsid w:val="006150E7"/>
    <w:rsid w:val="006151FD"/>
    <w:rsid w:val="00615266"/>
    <w:rsid w:val="00615272"/>
    <w:rsid w:val="00615458"/>
    <w:rsid w:val="00615459"/>
    <w:rsid w:val="00615461"/>
    <w:rsid w:val="006155CF"/>
    <w:rsid w:val="0061560A"/>
    <w:rsid w:val="0061565A"/>
    <w:rsid w:val="00615681"/>
    <w:rsid w:val="006156E2"/>
    <w:rsid w:val="00615818"/>
    <w:rsid w:val="0061589B"/>
    <w:rsid w:val="00615940"/>
    <w:rsid w:val="0061598D"/>
    <w:rsid w:val="006159BE"/>
    <w:rsid w:val="00615A37"/>
    <w:rsid w:val="00615B2E"/>
    <w:rsid w:val="00615C4F"/>
    <w:rsid w:val="00615C6C"/>
    <w:rsid w:val="00615D3F"/>
    <w:rsid w:val="00615D52"/>
    <w:rsid w:val="00615F8C"/>
    <w:rsid w:val="00615FC7"/>
    <w:rsid w:val="0061609B"/>
    <w:rsid w:val="00616123"/>
    <w:rsid w:val="0061623E"/>
    <w:rsid w:val="00616297"/>
    <w:rsid w:val="006162EB"/>
    <w:rsid w:val="00616367"/>
    <w:rsid w:val="006163B2"/>
    <w:rsid w:val="006164B6"/>
    <w:rsid w:val="0061652A"/>
    <w:rsid w:val="00616580"/>
    <w:rsid w:val="006165BD"/>
    <w:rsid w:val="00616713"/>
    <w:rsid w:val="00616788"/>
    <w:rsid w:val="006167A2"/>
    <w:rsid w:val="00616885"/>
    <w:rsid w:val="0061696E"/>
    <w:rsid w:val="00616978"/>
    <w:rsid w:val="006169EB"/>
    <w:rsid w:val="00616A55"/>
    <w:rsid w:val="00616A66"/>
    <w:rsid w:val="00616A70"/>
    <w:rsid w:val="00616B95"/>
    <w:rsid w:val="00616C7A"/>
    <w:rsid w:val="00616C8D"/>
    <w:rsid w:val="00616EB4"/>
    <w:rsid w:val="00616F4E"/>
    <w:rsid w:val="006171BE"/>
    <w:rsid w:val="00617240"/>
    <w:rsid w:val="00617254"/>
    <w:rsid w:val="00617500"/>
    <w:rsid w:val="00617538"/>
    <w:rsid w:val="0061759C"/>
    <w:rsid w:val="00617688"/>
    <w:rsid w:val="006176F1"/>
    <w:rsid w:val="00617790"/>
    <w:rsid w:val="006179E3"/>
    <w:rsid w:val="006179EA"/>
    <w:rsid w:val="00617AEE"/>
    <w:rsid w:val="00617B82"/>
    <w:rsid w:val="00617B8B"/>
    <w:rsid w:val="00617C40"/>
    <w:rsid w:val="00617D16"/>
    <w:rsid w:val="00617E83"/>
    <w:rsid w:val="00617EC0"/>
    <w:rsid w:val="00617F30"/>
    <w:rsid w:val="00617FDC"/>
    <w:rsid w:val="006200B2"/>
    <w:rsid w:val="00620129"/>
    <w:rsid w:val="0062013D"/>
    <w:rsid w:val="00620239"/>
    <w:rsid w:val="00620289"/>
    <w:rsid w:val="006202ED"/>
    <w:rsid w:val="0062033B"/>
    <w:rsid w:val="006203C2"/>
    <w:rsid w:val="006203CA"/>
    <w:rsid w:val="006203E1"/>
    <w:rsid w:val="0062042A"/>
    <w:rsid w:val="006204A1"/>
    <w:rsid w:val="006204BD"/>
    <w:rsid w:val="006205AA"/>
    <w:rsid w:val="006206B7"/>
    <w:rsid w:val="006206F3"/>
    <w:rsid w:val="00620808"/>
    <w:rsid w:val="0062082B"/>
    <w:rsid w:val="0062085B"/>
    <w:rsid w:val="006208EF"/>
    <w:rsid w:val="0062096F"/>
    <w:rsid w:val="00620A97"/>
    <w:rsid w:val="00620ACE"/>
    <w:rsid w:val="00620AE8"/>
    <w:rsid w:val="00620C51"/>
    <w:rsid w:val="00620C7B"/>
    <w:rsid w:val="00620CA0"/>
    <w:rsid w:val="00620CA3"/>
    <w:rsid w:val="00620DD6"/>
    <w:rsid w:val="00620DF6"/>
    <w:rsid w:val="00620FE5"/>
    <w:rsid w:val="006211FB"/>
    <w:rsid w:val="00621256"/>
    <w:rsid w:val="0062134E"/>
    <w:rsid w:val="00621354"/>
    <w:rsid w:val="006213DD"/>
    <w:rsid w:val="00621500"/>
    <w:rsid w:val="006215B4"/>
    <w:rsid w:val="006215C0"/>
    <w:rsid w:val="0062161B"/>
    <w:rsid w:val="00621715"/>
    <w:rsid w:val="00621767"/>
    <w:rsid w:val="0062178C"/>
    <w:rsid w:val="00621797"/>
    <w:rsid w:val="006217A4"/>
    <w:rsid w:val="00621801"/>
    <w:rsid w:val="00621940"/>
    <w:rsid w:val="00621982"/>
    <w:rsid w:val="00621A32"/>
    <w:rsid w:val="00621AA7"/>
    <w:rsid w:val="00621C63"/>
    <w:rsid w:val="00621D60"/>
    <w:rsid w:val="00622048"/>
    <w:rsid w:val="00622143"/>
    <w:rsid w:val="0062226C"/>
    <w:rsid w:val="006225C7"/>
    <w:rsid w:val="00622704"/>
    <w:rsid w:val="00622782"/>
    <w:rsid w:val="006227F4"/>
    <w:rsid w:val="00622859"/>
    <w:rsid w:val="00622993"/>
    <w:rsid w:val="00622B16"/>
    <w:rsid w:val="00622B32"/>
    <w:rsid w:val="00622B35"/>
    <w:rsid w:val="00622D20"/>
    <w:rsid w:val="00622D62"/>
    <w:rsid w:val="00622E60"/>
    <w:rsid w:val="00622E9B"/>
    <w:rsid w:val="00622EEE"/>
    <w:rsid w:val="00622F70"/>
    <w:rsid w:val="00622FA4"/>
    <w:rsid w:val="00622FA8"/>
    <w:rsid w:val="00623009"/>
    <w:rsid w:val="0062305C"/>
    <w:rsid w:val="006231BC"/>
    <w:rsid w:val="006231F6"/>
    <w:rsid w:val="006233EC"/>
    <w:rsid w:val="006234B9"/>
    <w:rsid w:val="0062385F"/>
    <w:rsid w:val="006238F8"/>
    <w:rsid w:val="00623976"/>
    <w:rsid w:val="00623A85"/>
    <w:rsid w:val="00623E86"/>
    <w:rsid w:val="00623E9B"/>
    <w:rsid w:val="00623EA3"/>
    <w:rsid w:val="00623EC7"/>
    <w:rsid w:val="00623ED8"/>
    <w:rsid w:val="00623F42"/>
    <w:rsid w:val="00624093"/>
    <w:rsid w:val="006240AA"/>
    <w:rsid w:val="00624117"/>
    <w:rsid w:val="00624141"/>
    <w:rsid w:val="00624203"/>
    <w:rsid w:val="0062423F"/>
    <w:rsid w:val="00624341"/>
    <w:rsid w:val="00624404"/>
    <w:rsid w:val="00624440"/>
    <w:rsid w:val="0062452C"/>
    <w:rsid w:val="006245E0"/>
    <w:rsid w:val="006245FC"/>
    <w:rsid w:val="0062461E"/>
    <w:rsid w:val="006247DB"/>
    <w:rsid w:val="006247EF"/>
    <w:rsid w:val="00624832"/>
    <w:rsid w:val="006248A2"/>
    <w:rsid w:val="0062491B"/>
    <w:rsid w:val="006249E2"/>
    <w:rsid w:val="00624B14"/>
    <w:rsid w:val="00624B6D"/>
    <w:rsid w:val="00624C9F"/>
    <w:rsid w:val="00625070"/>
    <w:rsid w:val="00625245"/>
    <w:rsid w:val="00625362"/>
    <w:rsid w:val="00625569"/>
    <w:rsid w:val="00625677"/>
    <w:rsid w:val="00625805"/>
    <w:rsid w:val="00625849"/>
    <w:rsid w:val="00625896"/>
    <w:rsid w:val="006258A1"/>
    <w:rsid w:val="006259D5"/>
    <w:rsid w:val="006259FB"/>
    <w:rsid w:val="00625A25"/>
    <w:rsid w:val="00625A75"/>
    <w:rsid w:val="00625B7A"/>
    <w:rsid w:val="00625BBB"/>
    <w:rsid w:val="00625CDF"/>
    <w:rsid w:val="00625E0F"/>
    <w:rsid w:val="00625E9D"/>
    <w:rsid w:val="00625FB2"/>
    <w:rsid w:val="0062605F"/>
    <w:rsid w:val="0062606D"/>
    <w:rsid w:val="00626072"/>
    <w:rsid w:val="00626142"/>
    <w:rsid w:val="00626164"/>
    <w:rsid w:val="0062624C"/>
    <w:rsid w:val="00626267"/>
    <w:rsid w:val="006262DC"/>
    <w:rsid w:val="006265EC"/>
    <w:rsid w:val="00626836"/>
    <w:rsid w:val="00626924"/>
    <w:rsid w:val="00626938"/>
    <w:rsid w:val="00626B3E"/>
    <w:rsid w:val="00626C69"/>
    <w:rsid w:val="00626CD8"/>
    <w:rsid w:val="00626D1C"/>
    <w:rsid w:val="00626D1E"/>
    <w:rsid w:val="00626D4B"/>
    <w:rsid w:val="00626DBC"/>
    <w:rsid w:val="00626EE2"/>
    <w:rsid w:val="00626F11"/>
    <w:rsid w:val="00627169"/>
    <w:rsid w:val="00627175"/>
    <w:rsid w:val="006271ED"/>
    <w:rsid w:val="00627268"/>
    <w:rsid w:val="0062727A"/>
    <w:rsid w:val="00627291"/>
    <w:rsid w:val="006274DE"/>
    <w:rsid w:val="006275B0"/>
    <w:rsid w:val="0062770A"/>
    <w:rsid w:val="00627860"/>
    <w:rsid w:val="0062794C"/>
    <w:rsid w:val="00627AD7"/>
    <w:rsid w:val="00627B05"/>
    <w:rsid w:val="00627B52"/>
    <w:rsid w:val="00627BAF"/>
    <w:rsid w:val="00627C66"/>
    <w:rsid w:val="00627D0D"/>
    <w:rsid w:val="00627D64"/>
    <w:rsid w:val="00627D6F"/>
    <w:rsid w:val="00627D81"/>
    <w:rsid w:val="00627E02"/>
    <w:rsid w:val="00627E26"/>
    <w:rsid w:val="00627E2C"/>
    <w:rsid w:val="00627EAE"/>
    <w:rsid w:val="006300CA"/>
    <w:rsid w:val="00630163"/>
    <w:rsid w:val="006301C6"/>
    <w:rsid w:val="006301EE"/>
    <w:rsid w:val="00630344"/>
    <w:rsid w:val="00630361"/>
    <w:rsid w:val="0063068F"/>
    <w:rsid w:val="0063092E"/>
    <w:rsid w:val="006309B7"/>
    <w:rsid w:val="00630A93"/>
    <w:rsid w:val="00630B1C"/>
    <w:rsid w:val="00630B62"/>
    <w:rsid w:val="00630BC3"/>
    <w:rsid w:val="00630BFD"/>
    <w:rsid w:val="00630CBB"/>
    <w:rsid w:val="00630DE8"/>
    <w:rsid w:val="00630E26"/>
    <w:rsid w:val="00630E33"/>
    <w:rsid w:val="00630FBF"/>
    <w:rsid w:val="0063136C"/>
    <w:rsid w:val="006315F7"/>
    <w:rsid w:val="0063165B"/>
    <w:rsid w:val="0063177E"/>
    <w:rsid w:val="00631854"/>
    <w:rsid w:val="0063186C"/>
    <w:rsid w:val="006319BF"/>
    <w:rsid w:val="00631B7C"/>
    <w:rsid w:val="00631C5A"/>
    <w:rsid w:val="00631D28"/>
    <w:rsid w:val="00631DA2"/>
    <w:rsid w:val="00631EB1"/>
    <w:rsid w:val="00631ED4"/>
    <w:rsid w:val="00631EE1"/>
    <w:rsid w:val="00631F61"/>
    <w:rsid w:val="00631FDE"/>
    <w:rsid w:val="0063230A"/>
    <w:rsid w:val="00632347"/>
    <w:rsid w:val="00632350"/>
    <w:rsid w:val="006323C4"/>
    <w:rsid w:val="006323F0"/>
    <w:rsid w:val="00632433"/>
    <w:rsid w:val="00632552"/>
    <w:rsid w:val="00632971"/>
    <w:rsid w:val="006329E2"/>
    <w:rsid w:val="00632B05"/>
    <w:rsid w:val="00632B32"/>
    <w:rsid w:val="00632C36"/>
    <w:rsid w:val="00632CBF"/>
    <w:rsid w:val="00632D0C"/>
    <w:rsid w:val="00632D34"/>
    <w:rsid w:val="00632DF1"/>
    <w:rsid w:val="00632F74"/>
    <w:rsid w:val="006330F8"/>
    <w:rsid w:val="006333FA"/>
    <w:rsid w:val="00633451"/>
    <w:rsid w:val="006334C8"/>
    <w:rsid w:val="006334FC"/>
    <w:rsid w:val="00633600"/>
    <w:rsid w:val="0063362E"/>
    <w:rsid w:val="0063363D"/>
    <w:rsid w:val="006337DB"/>
    <w:rsid w:val="006339BD"/>
    <w:rsid w:val="006339E0"/>
    <w:rsid w:val="00633A0A"/>
    <w:rsid w:val="00633C30"/>
    <w:rsid w:val="00633D98"/>
    <w:rsid w:val="00633DD7"/>
    <w:rsid w:val="00633E2E"/>
    <w:rsid w:val="00633ED7"/>
    <w:rsid w:val="00633F2D"/>
    <w:rsid w:val="006340B4"/>
    <w:rsid w:val="00634121"/>
    <w:rsid w:val="00634192"/>
    <w:rsid w:val="006344D2"/>
    <w:rsid w:val="00634545"/>
    <w:rsid w:val="00634745"/>
    <w:rsid w:val="00634791"/>
    <w:rsid w:val="00634826"/>
    <w:rsid w:val="0063486E"/>
    <w:rsid w:val="00634942"/>
    <w:rsid w:val="0063494A"/>
    <w:rsid w:val="00634A49"/>
    <w:rsid w:val="00634B32"/>
    <w:rsid w:val="00634BF0"/>
    <w:rsid w:val="00634C77"/>
    <w:rsid w:val="00634DBE"/>
    <w:rsid w:val="00634EA9"/>
    <w:rsid w:val="00635049"/>
    <w:rsid w:val="00635058"/>
    <w:rsid w:val="0063510E"/>
    <w:rsid w:val="006351A1"/>
    <w:rsid w:val="006353B9"/>
    <w:rsid w:val="006353C7"/>
    <w:rsid w:val="006353E6"/>
    <w:rsid w:val="006354E7"/>
    <w:rsid w:val="00635534"/>
    <w:rsid w:val="006355EA"/>
    <w:rsid w:val="00635764"/>
    <w:rsid w:val="00635771"/>
    <w:rsid w:val="0063586D"/>
    <w:rsid w:val="00635972"/>
    <w:rsid w:val="0063598F"/>
    <w:rsid w:val="00635A91"/>
    <w:rsid w:val="00635A9E"/>
    <w:rsid w:val="00635C29"/>
    <w:rsid w:val="00635CC7"/>
    <w:rsid w:val="00635D0A"/>
    <w:rsid w:val="00635DB1"/>
    <w:rsid w:val="00635E37"/>
    <w:rsid w:val="00635EDF"/>
    <w:rsid w:val="00635EFC"/>
    <w:rsid w:val="00635F01"/>
    <w:rsid w:val="00635FA2"/>
    <w:rsid w:val="00635FA3"/>
    <w:rsid w:val="0063609A"/>
    <w:rsid w:val="006362CC"/>
    <w:rsid w:val="00636322"/>
    <w:rsid w:val="0063637F"/>
    <w:rsid w:val="00636459"/>
    <w:rsid w:val="00636502"/>
    <w:rsid w:val="006365F4"/>
    <w:rsid w:val="00636978"/>
    <w:rsid w:val="00636B02"/>
    <w:rsid w:val="00636B48"/>
    <w:rsid w:val="00636B4A"/>
    <w:rsid w:val="00636BC5"/>
    <w:rsid w:val="00636C24"/>
    <w:rsid w:val="00636C29"/>
    <w:rsid w:val="00636D7D"/>
    <w:rsid w:val="00636DB0"/>
    <w:rsid w:val="00636E56"/>
    <w:rsid w:val="00636EA8"/>
    <w:rsid w:val="00636FB1"/>
    <w:rsid w:val="00636FBB"/>
    <w:rsid w:val="00636FE1"/>
    <w:rsid w:val="00637041"/>
    <w:rsid w:val="00637055"/>
    <w:rsid w:val="006370D6"/>
    <w:rsid w:val="006370E3"/>
    <w:rsid w:val="0063726F"/>
    <w:rsid w:val="00637364"/>
    <w:rsid w:val="006374B4"/>
    <w:rsid w:val="006374B5"/>
    <w:rsid w:val="006374F9"/>
    <w:rsid w:val="00637535"/>
    <w:rsid w:val="0063770F"/>
    <w:rsid w:val="006377E1"/>
    <w:rsid w:val="0063790D"/>
    <w:rsid w:val="00637A35"/>
    <w:rsid w:val="00637A63"/>
    <w:rsid w:val="00637B7F"/>
    <w:rsid w:val="00637BAD"/>
    <w:rsid w:val="00637BB5"/>
    <w:rsid w:val="00637C8E"/>
    <w:rsid w:val="00637E89"/>
    <w:rsid w:val="00637EE5"/>
    <w:rsid w:val="00637F1F"/>
    <w:rsid w:val="00637F7B"/>
    <w:rsid w:val="00637FDC"/>
    <w:rsid w:val="0064000E"/>
    <w:rsid w:val="00640112"/>
    <w:rsid w:val="0064012B"/>
    <w:rsid w:val="00640138"/>
    <w:rsid w:val="006401F2"/>
    <w:rsid w:val="00640202"/>
    <w:rsid w:val="006403FE"/>
    <w:rsid w:val="0064051E"/>
    <w:rsid w:val="006405DE"/>
    <w:rsid w:val="0064069F"/>
    <w:rsid w:val="0064083D"/>
    <w:rsid w:val="00640AC5"/>
    <w:rsid w:val="00640AF6"/>
    <w:rsid w:val="00640B32"/>
    <w:rsid w:val="00640BB9"/>
    <w:rsid w:val="00640BFC"/>
    <w:rsid w:val="00640C1E"/>
    <w:rsid w:val="00640C3C"/>
    <w:rsid w:val="00641012"/>
    <w:rsid w:val="0064115B"/>
    <w:rsid w:val="00641336"/>
    <w:rsid w:val="006413B6"/>
    <w:rsid w:val="00641400"/>
    <w:rsid w:val="00641439"/>
    <w:rsid w:val="006414F5"/>
    <w:rsid w:val="0064151E"/>
    <w:rsid w:val="00641976"/>
    <w:rsid w:val="006419B1"/>
    <w:rsid w:val="00641AF0"/>
    <w:rsid w:val="00641D09"/>
    <w:rsid w:val="00641D1F"/>
    <w:rsid w:val="00641E37"/>
    <w:rsid w:val="00641E3E"/>
    <w:rsid w:val="00641E83"/>
    <w:rsid w:val="00641F97"/>
    <w:rsid w:val="0064219F"/>
    <w:rsid w:val="00642238"/>
    <w:rsid w:val="00642296"/>
    <w:rsid w:val="00642339"/>
    <w:rsid w:val="006423B4"/>
    <w:rsid w:val="00642412"/>
    <w:rsid w:val="006424B1"/>
    <w:rsid w:val="00642560"/>
    <w:rsid w:val="00642588"/>
    <w:rsid w:val="006425BB"/>
    <w:rsid w:val="00642614"/>
    <w:rsid w:val="0064261A"/>
    <w:rsid w:val="006426C9"/>
    <w:rsid w:val="006426F7"/>
    <w:rsid w:val="00642719"/>
    <w:rsid w:val="0064276D"/>
    <w:rsid w:val="006427DC"/>
    <w:rsid w:val="00642890"/>
    <w:rsid w:val="0064289C"/>
    <w:rsid w:val="006428AE"/>
    <w:rsid w:val="00642936"/>
    <w:rsid w:val="006429DA"/>
    <w:rsid w:val="006429E3"/>
    <w:rsid w:val="00642A4F"/>
    <w:rsid w:val="00642A8F"/>
    <w:rsid w:val="00642B34"/>
    <w:rsid w:val="00642B72"/>
    <w:rsid w:val="00642CB8"/>
    <w:rsid w:val="00642CBC"/>
    <w:rsid w:val="00642CE3"/>
    <w:rsid w:val="00642D1C"/>
    <w:rsid w:val="00642EF7"/>
    <w:rsid w:val="006430BB"/>
    <w:rsid w:val="00643122"/>
    <w:rsid w:val="00643190"/>
    <w:rsid w:val="006432A6"/>
    <w:rsid w:val="00643445"/>
    <w:rsid w:val="00643674"/>
    <w:rsid w:val="0064368E"/>
    <w:rsid w:val="00643731"/>
    <w:rsid w:val="00643863"/>
    <w:rsid w:val="0064391E"/>
    <w:rsid w:val="00643A9F"/>
    <w:rsid w:val="00643BCF"/>
    <w:rsid w:val="00643C00"/>
    <w:rsid w:val="00643DEA"/>
    <w:rsid w:val="00643E07"/>
    <w:rsid w:val="00643EAA"/>
    <w:rsid w:val="00643F81"/>
    <w:rsid w:val="00643FCE"/>
    <w:rsid w:val="006440D5"/>
    <w:rsid w:val="0064412A"/>
    <w:rsid w:val="006441B8"/>
    <w:rsid w:val="0064422A"/>
    <w:rsid w:val="00644258"/>
    <w:rsid w:val="006442EF"/>
    <w:rsid w:val="006444F0"/>
    <w:rsid w:val="0064460C"/>
    <w:rsid w:val="0064466F"/>
    <w:rsid w:val="0064478E"/>
    <w:rsid w:val="0064488B"/>
    <w:rsid w:val="006448EA"/>
    <w:rsid w:val="006449AC"/>
    <w:rsid w:val="00644A57"/>
    <w:rsid w:val="00644AB7"/>
    <w:rsid w:val="00644B37"/>
    <w:rsid w:val="00644BD9"/>
    <w:rsid w:val="00644C56"/>
    <w:rsid w:val="00644CA3"/>
    <w:rsid w:val="00644D18"/>
    <w:rsid w:val="00644D3B"/>
    <w:rsid w:val="00644DC0"/>
    <w:rsid w:val="00644F87"/>
    <w:rsid w:val="00644F8F"/>
    <w:rsid w:val="00645036"/>
    <w:rsid w:val="006450FF"/>
    <w:rsid w:val="006451A1"/>
    <w:rsid w:val="0064523E"/>
    <w:rsid w:val="006452D9"/>
    <w:rsid w:val="00645559"/>
    <w:rsid w:val="006455C1"/>
    <w:rsid w:val="00645710"/>
    <w:rsid w:val="006457AA"/>
    <w:rsid w:val="00645992"/>
    <w:rsid w:val="006459A0"/>
    <w:rsid w:val="00645B5A"/>
    <w:rsid w:val="00645C46"/>
    <w:rsid w:val="00645DC1"/>
    <w:rsid w:val="00645E12"/>
    <w:rsid w:val="00645E57"/>
    <w:rsid w:val="00645E8B"/>
    <w:rsid w:val="00645F05"/>
    <w:rsid w:val="00646062"/>
    <w:rsid w:val="0064611F"/>
    <w:rsid w:val="00646132"/>
    <w:rsid w:val="006461EA"/>
    <w:rsid w:val="00646316"/>
    <w:rsid w:val="006463A3"/>
    <w:rsid w:val="006463EB"/>
    <w:rsid w:val="00646473"/>
    <w:rsid w:val="006464A7"/>
    <w:rsid w:val="00646570"/>
    <w:rsid w:val="00646665"/>
    <w:rsid w:val="0064678F"/>
    <w:rsid w:val="00646849"/>
    <w:rsid w:val="00646953"/>
    <w:rsid w:val="00646A60"/>
    <w:rsid w:val="00646AD0"/>
    <w:rsid w:val="00646B9D"/>
    <w:rsid w:val="00646CD7"/>
    <w:rsid w:val="00646D79"/>
    <w:rsid w:val="00646E97"/>
    <w:rsid w:val="00646FA5"/>
    <w:rsid w:val="0064700E"/>
    <w:rsid w:val="0064708B"/>
    <w:rsid w:val="006470ED"/>
    <w:rsid w:val="00647110"/>
    <w:rsid w:val="00647229"/>
    <w:rsid w:val="006472F5"/>
    <w:rsid w:val="0064756B"/>
    <w:rsid w:val="00647630"/>
    <w:rsid w:val="0064764C"/>
    <w:rsid w:val="0064768D"/>
    <w:rsid w:val="006476B6"/>
    <w:rsid w:val="0064770D"/>
    <w:rsid w:val="00647713"/>
    <w:rsid w:val="0064777B"/>
    <w:rsid w:val="00647821"/>
    <w:rsid w:val="006478F5"/>
    <w:rsid w:val="0064793D"/>
    <w:rsid w:val="006479E5"/>
    <w:rsid w:val="00647B24"/>
    <w:rsid w:val="00647BEA"/>
    <w:rsid w:val="00647C67"/>
    <w:rsid w:val="00647CF1"/>
    <w:rsid w:val="00647D27"/>
    <w:rsid w:val="00647D59"/>
    <w:rsid w:val="00647DDD"/>
    <w:rsid w:val="00647F3C"/>
    <w:rsid w:val="00647F4D"/>
    <w:rsid w:val="00647FC4"/>
    <w:rsid w:val="0065011B"/>
    <w:rsid w:val="00650131"/>
    <w:rsid w:val="006501A6"/>
    <w:rsid w:val="006501C5"/>
    <w:rsid w:val="0065020B"/>
    <w:rsid w:val="00650231"/>
    <w:rsid w:val="006502A5"/>
    <w:rsid w:val="006503EB"/>
    <w:rsid w:val="00650433"/>
    <w:rsid w:val="00650435"/>
    <w:rsid w:val="00650631"/>
    <w:rsid w:val="00650636"/>
    <w:rsid w:val="00650773"/>
    <w:rsid w:val="006507A3"/>
    <w:rsid w:val="006507C1"/>
    <w:rsid w:val="0065087C"/>
    <w:rsid w:val="006509FF"/>
    <w:rsid w:val="00650A25"/>
    <w:rsid w:val="00650AE9"/>
    <w:rsid w:val="00650B00"/>
    <w:rsid w:val="00650BDA"/>
    <w:rsid w:val="00650C34"/>
    <w:rsid w:val="00650C55"/>
    <w:rsid w:val="00650D61"/>
    <w:rsid w:val="00650D9C"/>
    <w:rsid w:val="00650E63"/>
    <w:rsid w:val="00650EA9"/>
    <w:rsid w:val="00651004"/>
    <w:rsid w:val="00651021"/>
    <w:rsid w:val="0065106D"/>
    <w:rsid w:val="006510D5"/>
    <w:rsid w:val="00651471"/>
    <w:rsid w:val="0065149C"/>
    <w:rsid w:val="006514D7"/>
    <w:rsid w:val="0065158A"/>
    <w:rsid w:val="00651602"/>
    <w:rsid w:val="006517AC"/>
    <w:rsid w:val="006517D6"/>
    <w:rsid w:val="00651A52"/>
    <w:rsid w:val="00651A79"/>
    <w:rsid w:val="00651B25"/>
    <w:rsid w:val="00651BC2"/>
    <w:rsid w:val="00651CAF"/>
    <w:rsid w:val="00651DA5"/>
    <w:rsid w:val="00651E69"/>
    <w:rsid w:val="006520EF"/>
    <w:rsid w:val="00652246"/>
    <w:rsid w:val="00652317"/>
    <w:rsid w:val="006524C6"/>
    <w:rsid w:val="006525C9"/>
    <w:rsid w:val="006525E2"/>
    <w:rsid w:val="00652640"/>
    <w:rsid w:val="0065270B"/>
    <w:rsid w:val="00652721"/>
    <w:rsid w:val="0065277C"/>
    <w:rsid w:val="006528C7"/>
    <w:rsid w:val="0065291C"/>
    <w:rsid w:val="00652924"/>
    <w:rsid w:val="00652AB4"/>
    <w:rsid w:val="00652ABF"/>
    <w:rsid w:val="00652AC4"/>
    <w:rsid w:val="00652AF6"/>
    <w:rsid w:val="00652BAF"/>
    <w:rsid w:val="00652C75"/>
    <w:rsid w:val="00652CD8"/>
    <w:rsid w:val="00652D91"/>
    <w:rsid w:val="00652E63"/>
    <w:rsid w:val="00652FC0"/>
    <w:rsid w:val="00652FC2"/>
    <w:rsid w:val="0065307E"/>
    <w:rsid w:val="006530EA"/>
    <w:rsid w:val="0065311F"/>
    <w:rsid w:val="00653291"/>
    <w:rsid w:val="006532C7"/>
    <w:rsid w:val="00653312"/>
    <w:rsid w:val="0065349D"/>
    <w:rsid w:val="0065352E"/>
    <w:rsid w:val="00653574"/>
    <w:rsid w:val="006535D5"/>
    <w:rsid w:val="0065365D"/>
    <w:rsid w:val="00653660"/>
    <w:rsid w:val="00653678"/>
    <w:rsid w:val="0065371D"/>
    <w:rsid w:val="0065372D"/>
    <w:rsid w:val="00653730"/>
    <w:rsid w:val="0065395C"/>
    <w:rsid w:val="0065396A"/>
    <w:rsid w:val="00653BA6"/>
    <w:rsid w:val="00653CF0"/>
    <w:rsid w:val="00653DF7"/>
    <w:rsid w:val="00653E20"/>
    <w:rsid w:val="00653F33"/>
    <w:rsid w:val="00654056"/>
    <w:rsid w:val="006540F1"/>
    <w:rsid w:val="006541AC"/>
    <w:rsid w:val="006541BA"/>
    <w:rsid w:val="006544C6"/>
    <w:rsid w:val="00654514"/>
    <w:rsid w:val="006546B2"/>
    <w:rsid w:val="006546C0"/>
    <w:rsid w:val="006547F9"/>
    <w:rsid w:val="00654804"/>
    <w:rsid w:val="00654848"/>
    <w:rsid w:val="006548B9"/>
    <w:rsid w:val="0065494B"/>
    <w:rsid w:val="00654A91"/>
    <w:rsid w:val="00654AD6"/>
    <w:rsid w:val="00654AFF"/>
    <w:rsid w:val="00654BED"/>
    <w:rsid w:val="00654C15"/>
    <w:rsid w:val="00654C2A"/>
    <w:rsid w:val="00654CE1"/>
    <w:rsid w:val="00654D7C"/>
    <w:rsid w:val="00654F96"/>
    <w:rsid w:val="00655077"/>
    <w:rsid w:val="006550DA"/>
    <w:rsid w:val="0065515E"/>
    <w:rsid w:val="006551D9"/>
    <w:rsid w:val="0065564A"/>
    <w:rsid w:val="00655684"/>
    <w:rsid w:val="00655691"/>
    <w:rsid w:val="0065578E"/>
    <w:rsid w:val="00655866"/>
    <w:rsid w:val="0065586B"/>
    <w:rsid w:val="0065587C"/>
    <w:rsid w:val="00655882"/>
    <w:rsid w:val="006558E3"/>
    <w:rsid w:val="006558F7"/>
    <w:rsid w:val="00655C2A"/>
    <w:rsid w:val="00655CA3"/>
    <w:rsid w:val="00655DDA"/>
    <w:rsid w:val="00656145"/>
    <w:rsid w:val="0065619D"/>
    <w:rsid w:val="006561F8"/>
    <w:rsid w:val="006562A4"/>
    <w:rsid w:val="00656448"/>
    <w:rsid w:val="006564B0"/>
    <w:rsid w:val="00656622"/>
    <w:rsid w:val="00656628"/>
    <w:rsid w:val="006566D0"/>
    <w:rsid w:val="006566E0"/>
    <w:rsid w:val="00656761"/>
    <w:rsid w:val="006567DB"/>
    <w:rsid w:val="0065683E"/>
    <w:rsid w:val="00656975"/>
    <w:rsid w:val="00656A77"/>
    <w:rsid w:val="00656A9E"/>
    <w:rsid w:val="00656AD9"/>
    <w:rsid w:val="00656B6F"/>
    <w:rsid w:val="00656D6A"/>
    <w:rsid w:val="00656D85"/>
    <w:rsid w:val="00656E23"/>
    <w:rsid w:val="00656EB8"/>
    <w:rsid w:val="00657010"/>
    <w:rsid w:val="0065705B"/>
    <w:rsid w:val="006570C8"/>
    <w:rsid w:val="00657250"/>
    <w:rsid w:val="0065734D"/>
    <w:rsid w:val="006573FD"/>
    <w:rsid w:val="00657443"/>
    <w:rsid w:val="00657458"/>
    <w:rsid w:val="006574F5"/>
    <w:rsid w:val="00657599"/>
    <w:rsid w:val="006576B7"/>
    <w:rsid w:val="006576EA"/>
    <w:rsid w:val="00657794"/>
    <w:rsid w:val="00657856"/>
    <w:rsid w:val="00657884"/>
    <w:rsid w:val="00657897"/>
    <w:rsid w:val="00657A4F"/>
    <w:rsid w:val="00657D09"/>
    <w:rsid w:val="00657D62"/>
    <w:rsid w:val="00657E2D"/>
    <w:rsid w:val="00657E88"/>
    <w:rsid w:val="00657EFD"/>
    <w:rsid w:val="00657FAD"/>
    <w:rsid w:val="0066009F"/>
    <w:rsid w:val="0066018F"/>
    <w:rsid w:val="006601AA"/>
    <w:rsid w:val="006601C9"/>
    <w:rsid w:val="00660297"/>
    <w:rsid w:val="006602EC"/>
    <w:rsid w:val="006603F2"/>
    <w:rsid w:val="0066044E"/>
    <w:rsid w:val="00660602"/>
    <w:rsid w:val="00660751"/>
    <w:rsid w:val="006607B5"/>
    <w:rsid w:val="00660894"/>
    <w:rsid w:val="0066092B"/>
    <w:rsid w:val="00660D53"/>
    <w:rsid w:val="00660E12"/>
    <w:rsid w:val="00660F1D"/>
    <w:rsid w:val="00661091"/>
    <w:rsid w:val="0066120B"/>
    <w:rsid w:val="0066120D"/>
    <w:rsid w:val="006612AE"/>
    <w:rsid w:val="00661486"/>
    <w:rsid w:val="006615DD"/>
    <w:rsid w:val="006615F4"/>
    <w:rsid w:val="00661615"/>
    <w:rsid w:val="00661724"/>
    <w:rsid w:val="0066172A"/>
    <w:rsid w:val="00661798"/>
    <w:rsid w:val="0066186B"/>
    <w:rsid w:val="00661C0B"/>
    <w:rsid w:val="00661D26"/>
    <w:rsid w:val="00661DDE"/>
    <w:rsid w:val="00661FA5"/>
    <w:rsid w:val="00661FF5"/>
    <w:rsid w:val="0066212E"/>
    <w:rsid w:val="00662167"/>
    <w:rsid w:val="00662174"/>
    <w:rsid w:val="006621C9"/>
    <w:rsid w:val="00662304"/>
    <w:rsid w:val="00662489"/>
    <w:rsid w:val="006625A3"/>
    <w:rsid w:val="006625C1"/>
    <w:rsid w:val="006625D6"/>
    <w:rsid w:val="00662642"/>
    <w:rsid w:val="006627E3"/>
    <w:rsid w:val="006627F2"/>
    <w:rsid w:val="006627F3"/>
    <w:rsid w:val="006627FB"/>
    <w:rsid w:val="006628B5"/>
    <w:rsid w:val="006628E3"/>
    <w:rsid w:val="006628F1"/>
    <w:rsid w:val="00662943"/>
    <w:rsid w:val="00662A32"/>
    <w:rsid w:val="00662AD8"/>
    <w:rsid w:val="00662B97"/>
    <w:rsid w:val="00662C87"/>
    <w:rsid w:val="00662CA6"/>
    <w:rsid w:val="00662D53"/>
    <w:rsid w:val="00662D7C"/>
    <w:rsid w:val="00662DA9"/>
    <w:rsid w:val="00662E76"/>
    <w:rsid w:val="00662EF9"/>
    <w:rsid w:val="00662F44"/>
    <w:rsid w:val="00662F77"/>
    <w:rsid w:val="00662F9B"/>
    <w:rsid w:val="00662FE0"/>
    <w:rsid w:val="00663037"/>
    <w:rsid w:val="00663226"/>
    <w:rsid w:val="0066337E"/>
    <w:rsid w:val="006633EF"/>
    <w:rsid w:val="00663421"/>
    <w:rsid w:val="0066342A"/>
    <w:rsid w:val="006637D6"/>
    <w:rsid w:val="00663819"/>
    <w:rsid w:val="006639B3"/>
    <w:rsid w:val="00663A11"/>
    <w:rsid w:val="00663A30"/>
    <w:rsid w:val="00663BAE"/>
    <w:rsid w:val="00663BC7"/>
    <w:rsid w:val="00663C17"/>
    <w:rsid w:val="00663C96"/>
    <w:rsid w:val="00663DF5"/>
    <w:rsid w:val="00663E04"/>
    <w:rsid w:val="00663E3A"/>
    <w:rsid w:val="00663EB0"/>
    <w:rsid w:val="00663F1F"/>
    <w:rsid w:val="006640CB"/>
    <w:rsid w:val="00664108"/>
    <w:rsid w:val="00664167"/>
    <w:rsid w:val="00664194"/>
    <w:rsid w:val="006641F8"/>
    <w:rsid w:val="00664313"/>
    <w:rsid w:val="00664351"/>
    <w:rsid w:val="0066446C"/>
    <w:rsid w:val="0066446D"/>
    <w:rsid w:val="00664708"/>
    <w:rsid w:val="006647B2"/>
    <w:rsid w:val="006647D8"/>
    <w:rsid w:val="00664938"/>
    <w:rsid w:val="00664947"/>
    <w:rsid w:val="00664971"/>
    <w:rsid w:val="00664975"/>
    <w:rsid w:val="00664B95"/>
    <w:rsid w:val="00664BA2"/>
    <w:rsid w:val="00664BDE"/>
    <w:rsid w:val="00664C56"/>
    <w:rsid w:val="00664C9A"/>
    <w:rsid w:val="00664CB5"/>
    <w:rsid w:val="00664D98"/>
    <w:rsid w:val="00664E02"/>
    <w:rsid w:val="00664ECF"/>
    <w:rsid w:val="0066506A"/>
    <w:rsid w:val="0066514B"/>
    <w:rsid w:val="00665158"/>
    <w:rsid w:val="006651BA"/>
    <w:rsid w:val="00665308"/>
    <w:rsid w:val="0066532E"/>
    <w:rsid w:val="0066542A"/>
    <w:rsid w:val="0066548A"/>
    <w:rsid w:val="006654D8"/>
    <w:rsid w:val="006655AF"/>
    <w:rsid w:val="006655C1"/>
    <w:rsid w:val="006655FA"/>
    <w:rsid w:val="00665608"/>
    <w:rsid w:val="00665704"/>
    <w:rsid w:val="00665719"/>
    <w:rsid w:val="00665743"/>
    <w:rsid w:val="006658AF"/>
    <w:rsid w:val="00665AB1"/>
    <w:rsid w:val="00665ABC"/>
    <w:rsid w:val="00665C7D"/>
    <w:rsid w:val="00665CF9"/>
    <w:rsid w:val="00665D32"/>
    <w:rsid w:val="00665DAC"/>
    <w:rsid w:val="00665E89"/>
    <w:rsid w:val="00665F63"/>
    <w:rsid w:val="00665FF3"/>
    <w:rsid w:val="00666001"/>
    <w:rsid w:val="00666092"/>
    <w:rsid w:val="006660B5"/>
    <w:rsid w:val="00666137"/>
    <w:rsid w:val="006661EF"/>
    <w:rsid w:val="0066641E"/>
    <w:rsid w:val="006664AC"/>
    <w:rsid w:val="006664AD"/>
    <w:rsid w:val="006664FC"/>
    <w:rsid w:val="0066655A"/>
    <w:rsid w:val="0066669D"/>
    <w:rsid w:val="006666E4"/>
    <w:rsid w:val="0066680E"/>
    <w:rsid w:val="00666826"/>
    <w:rsid w:val="006669CC"/>
    <w:rsid w:val="00666D16"/>
    <w:rsid w:val="00666D4B"/>
    <w:rsid w:val="00666D5F"/>
    <w:rsid w:val="00666F4B"/>
    <w:rsid w:val="00666FB9"/>
    <w:rsid w:val="00667003"/>
    <w:rsid w:val="00667054"/>
    <w:rsid w:val="0066706A"/>
    <w:rsid w:val="0066706F"/>
    <w:rsid w:val="006671DA"/>
    <w:rsid w:val="00667229"/>
    <w:rsid w:val="00667239"/>
    <w:rsid w:val="006672C8"/>
    <w:rsid w:val="00667461"/>
    <w:rsid w:val="006675B5"/>
    <w:rsid w:val="0066778A"/>
    <w:rsid w:val="006678A0"/>
    <w:rsid w:val="006678F6"/>
    <w:rsid w:val="00667A51"/>
    <w:rsid w:val="00667B18"/>
    <w:rsid w:val="00667BD8"/>
    <w:rsid w:val="00667BFC"/>
    <w:rsid w:val="00667C87"/>
    <w:rsid w:val="00667C9B"/>
    <w:rsid w:val="00667CE6"/>
    <w:rsid w:val="00667DE6"/>
    <w:rsid w:val="00667E39"/>
    <w:rsid w:val="00667EF3"/>
    <w:rsid w:val="00670120"/>
    <w:rsid w:val="00670282"/>
    <w:rsid w:val="00670293"/>
    <w:rsid w:val="0067039C"/>
    <w:rsid w:val="006703CE"/>
    <w:rsid w:val="006703E7"/>
    <w:rsid w:val="00670454"/>
    <w:rsid w:val="0067048E"/>
    <w:rsid w:val="0067064E"/>
    <w:rsid w:val="0067068D"/>
    <w:rsid w:val="006706B2"/>
    <w:rsid w:val="00670792"/>
    <w:rsid w:val="00670819"/>
    <w:rsid w:val="006708DC"/>
    <w:rsid w:val="00670996"/>
    <w:rsid w:val="006709A3"/>
    <w:rsid w:val="006709BD"/>
    <w:rsid w:val="00670A15"/>
    <w:rsid w:val="00670AB6"/>
    <w:rsid w:val="00670B45"/>
    <w:rsid w:val="00670C1E"/>
    <w:rsid w:val="00670C41"/>
    <w:rsid w:val="00670CD9"/>
    <w:rsid w:val="006710FF"/>
    <w:rsid w:val="00671137"/>
    <w:rsid w:val="006711A4"/>
    <w:rsid w:val="006712F9"/>
    <w:rsid w:val="0067141C"/>
    <w:rsid w:val="00671487"/>
    <w:rsid w:val="00671595"/>
    <w:rsid w:val="00671622"/>
    <w:rsid w:val="006716CA"/>
    <w:rsid w:val="00671795"/>
    <w:rsid w:val="00671870"/>
    <w:rsid w:val="00671927"/>
    <w:rsid w:val="0067197F"/>
    <w:rsid w:val="00671980"/>
    <w:rsid w:val="00671987"/>
    <w:rsid w:val="0067199F"/>
    <w:rsid w:val="00671A5E"/>
    <w:rsid w:val="00671B30"/>
    <w:rsid w:val="00671C24"/>
    <w:rsid w:val="00671C66"/>
    <w:rsid w:val="00671D03"/>
    <w:rsid w:val="00671D42"/>
    <w:rsid w:val="00671D83"/>
    <w:rsid w:val="00671D87"/>
    <w:rsid w:val="00671F9B"/>
    <w:rsid w:val="0067200F"/>
    <w:rsid w:val="006720AE"/>
    <w:rsid w:val="00672203"/>
    <w:rsid w:val="00672226"/>
    <w:rsid w:val="006722A6"/>
    <w:rsid w:val="00672310"/>
    <w:rsid w:val="0067234D"/>
    <w:rsid w:val="00672398"/>
    <w:rsid w:val="006723AE"/>
    <w:rsid w:val="006723B7"/>
    <w:rsid w:val="006723C0"/>
    <w:rsid w:val="00672567"/>
    <w:rsid w:val="00672706"/>
    <w:rsid w:val="00672728"/>
    <w:rsid w:val="00672837"/>
    <w:rsid w:val="00672856"/>
    <w:rsid w:val="0067287D"/>
    <w:rsid w:val="006729B9"/>
    <w:rsid w:val="00672AEE"/>
    <w:rsid w:val="00672B5E"/>
    <w:rsid w:val="00672B77"/>
    <w:rsid w:val="00672BFA"/>
    <w:rsid w:val="00672E4C"/>
    <w:rsid w:val="00672EC9"/>
    <w:rsid w:val="00672FC6"/>
    <w:rsid w:val="00672FE3"/>
    <w:rsid w:val="006734A8"/>
    <w:rsid w:val="00673637"/>
    <w:rsid w:val="00673730"/>
    <w:rsid w:val="0067387E"/>
    <w:rsid w:val="00673A82"/>
    <w:rsid w:val="00673B9D"/>
    <w:rsid w:val="00673BA1"/>
    <w:rsid w:val="00673F2C"/>
    <w:rsid w:val="006741CE"/>
    <w:rsid w:val="006741EA"/>
    <w:rsid w:val="00674299"/>
    <w:rsid w:val="006742B1"/>
    <w:rsid w:val="006742D4"/>
    <w:rsid w:val="00674358"/>
    <w:rsid w:val="00674362"/>
    <w:rsid w:val="00674367"/>
    <w:rsid w:val="00674579"/>
    <w:rsid w:val="006745CA"/>
    <w:rsid w:val="00674607"/>
    <w:rsid w:val="00674805"/>
    <w:rsid w:val="00674963"/>
    <w:rsid w:val="00674AF7"/>
    <w:rsid w:val="00674B31"/>
    <w:rsid w:val="00674F9F"/>
    <w:rsid w:val="00674FD1"/>
    <w:rsid w:val="00675049"/>
    <w:rsid w:val="006751CC"/>
    <w:rsid w:val="00675237"/>
    <w:rsid w:val="006752A5"/>
    <w:rsid w:val="006757B7"/>
    <w:rsid w:val="00675886"/>
    <w:rsid w:val="006758DE"/>
    <w:rsid w:val="006758F8"/>
    <w:rsid w:val="0067598F"/>
    <w:rsid w:val="006759C6"/>
    <w:rsid w:val="00675AE8"/>
    <w:rsid w:val="00675BC8"/>
    <w:rsid w:val="00675BFF"/>
    <w:rsid w:val="00675CEC"/>
    <w:rsid w:val="00675CF0"/>
    <w:rsid w:val="00675D2A"/>
    <w:rsid w:val="00675DCB"/>
    <w:rsid w:val="00675EB2"/>
    <w:rsid w:val="00675F60"/>
    <w:rsid w:val="0067602A"/>
    <w:rsid w:val="0067605F"/>
    <w:rsid w:val="006761EC"/>
    <w:rsid w:val="0067629D"/>
    <w:rsid w:val="00676589"/>
    <w:rsid w:val="00676614"/>
    <w:rsid w:val="0067679C"/>
    <w:rsid w:val="00676854"/>
    <w:rsid w:val="00676862"/>
    <w:rsid w:val="006768C5"/>
    <w:rsid w:val="00676A78"/>
    <w:rsid w:val="00676B36"/>
    <w:rsid w:val="00676B7E"/>
    <w:rsid w:val="00676BF6"/>
    <w:rsid w:val="00676BF8"/>
    <w:rsid w:val="00676C29"/>
    <w:rsid w:val="00676CD1"/>
    <w:rsid w:val="00676D83"/>
    <w:rsid w:val="00676E22"/>
    <w:rsid w:val="00676E70"/>
    <w:rsid w:val="00677047"/>
    <w:rsid w:val="006770AB"/>
    <w:rsid w:val="00677139"/>
    <w:rsid w:val="006774C2"/>
    <w:rsid w:val="0067763A"/>
    <w:rsid w:val="00677678"/>
    <w:rsid w:val="00677745"/>
    <w:rsid w:val="006778F6"/>
    <w:rsid w:val="00677AC9"/>
    <w:rsid w:val="00677B70"/>
    <w:rsid w:val="00677C23"/>
    <w:rsid w:val="00677D7A"/>
    <w:rsid w:val="00677DBA"/>
    <w:rsid w:val="00677E58"/>
    <w:rsid w:val="00677F97"/>
    <w:rsid w:val="00680071"/>
    <w:rsid w:val="00680163"/>
    <w:rsid w:val="00680192"/>
    <w:rsid w:val="006802DA"/>
    <w:rsid w:val="00680334"/>
    <w:rsid w:val="0068046F"/>
    <w:rsid w:val="0068057B"/>
    <w:rsid w:val="006805B7"/>
    <w:rsid w:val="00680623"/>
    <w:rsid w:val="0068069D"/>
    <w:rsid w:val="0068077C"/>
    <w:rsid w:val="006807EC"/>
    <w:rsid w:val="00680869"/>
    <w:rsid w:val="00680873"/>
    <w:rsid w:val="00680896"/>
    <w:rsid w:val="00680987"/>
    <w:rsid w:val="0068099A"/>
    <w:rsid w:val="006809A5"/>
    <w:rsid w:val="006809D7"/>
    <w:rsid w:val="00680A37"/>
    <w:rsid w:val="00680A99"/>
    <w:rsid w:val="00680B38"/>
    <w:rsid w:val="00680B65"/>
    <w:rsid w:val="00680D02"/>
    <w:rsid w:val="00680E9F"/>
    <w:rsid w:val="00680F6A"/>
    <w:rsid w:val="00680FED"/>
    <w:rsid w:val="00681103"/>
    <w:rsid w:val="0068128F"/>
    <w:rsid w:val="006813C3"/>
    <w:rsid w:val="006814A9"/>
    <w:rsid w:val="0068152C"/>
    <w:rsid w:val="00681581"/>
    <w:rsid w:val="006816CB"/>
    <w:rsid w:val="006816DA"/>
    <w:rsid w:val="00681700"/>
    <w:rsid w:val="0068175C"/>
    <w:rsid w:val="006819BC"/>
    <w:rsid w:val="00681A82"/>
    <w:rsid w:val="00681B4E"/>
    <w:rsid w:val="00681C50"/>
    <w:rsid w:val="00681DDA"/>
    <w:rsid w:val="00681E2B"/>
    <w:rsid w:val="00681F31"/>
    <w:rsid w:val="00682050"/>
    <w:rsid w:val="006820F9"/>
    <w:rsid w:val="00682115"/>
    <w:rsid w:val="00682125"/>
    <w:rsid w:val="0068212A"/>
    <w:rsid w:val="00682173"/>
    <w:rsid w:val="00682232"/>
    <w:rsid w:val="0068224F"/>
    <w:rsid w:val="006822DD"/>
    <w:rsid w:val="00682378"/>
    <w:rsid w:val="00682390"/>
    <w:rsid w:val="006823EC"/>
    <w:rsid w:val="006824B8"/>
    <w:rsid w:val="006825AF"/>
    <w:rsid w:val="006826CE"/>
    <w:rsid w:val="00682733"/>
    <w:rsid w:val="006828CA"/>
    <w:rsid w:val="00682A00"/>
    <w:rsid w:val="00682A6C"/>
    <w:rsid w:val="00682E5F"/>
    <w:rsid w:val="0068303F"/>
    <w:rsid w:val="00683083"/>
    <w:rsid w:val="00683094"/>
    <w:rsid w:val="006830DE"/>
    <w:rsid w:val="006831A7"/>
    <w:rsid w:val="00683254"/>
    <w:rsid w:val="00683315"/>
    <w:rsid w:val="00683416"/>
    <w:rsid w:val="006834FA"/>
    <w:rsid w:val="0068351E"/>
    <w:rsid w:val="00683603"/>
    <w:rsid w:val="006836DA"/>
    <w:rsid w:val="0068396E"/>
    <w:rsid w:val="00683A24"/>
    <w:rsid w:val="00683B37"/>
    <w:rsid w:val="00683C17"/>
    <w:rsid w:val="00683CB7"/>
    <w:rsid w:val="00683D16"/>
    <w:rsid w:val="00683D27"/>
    <w:rsid w:val="00683DA5"/>
    <w:rsid w:val="00683E14"/>
    <w:rsid w:val="00683E70"/>
    <w:rsid w:val="00683ED2"/>
    <w:rsid w:val="00683F69"/>
    <w:rsid w:val="006840A4"/>
    <w:rsid w:val="006840A7"/>
    <w:rsid w:val="006840C2"/>
    <w:rsid w:val="00684299"/>
    <w:rsid w:val="00684320"/>
    <w:rsid w:val="00684548"/>
    <w:rsid w:val="0068456C"/>
    <w:rsid w:val="006845C4"/>
    <w:rsid w:val="006846F3"/>
    <w:rsid w:val="00684716"/>
    <w:rsid w:val="006847F5"/>
    <w:rsid w:val="0068482A"/>
    <w:rsid w:val="006848C2"/>
    <w:rsid w:val="00684942"/>
    <w:rsid w:val="00684951"/>
    <w:rsid w:val="00684A75"/>
    <w:rsid w:val="00684A94"/>
    <w:rsid w:val="00684BB8"/>
    <w:rsid w:val="00684C0A"/>
    <w:rsid w:val="00684CF2"/>
    <w:rsid w:val="00684E4B"/>
    <w:rsid w:val="00684E4C"/>
    <w:rsid w:val="00684F34"/>
    <w:rsid w:val="00684FD8"/>
    <w:rsid w:val="0068501E"/>
    <w:rsid w:val="00685160"/>
    <w:rsid w:val="0068517A"/>
    <w:rsid w:val="0068526D"/>
    <w:rsid w:val="006852C9"/>
    <w:rsid w:val="0068533E"/>
    <w:rsid w:val="0068534B"/>
    <w:rsid w:val="0068544B"/>
    <w:rsid w:val="0068553D"/>
    <w:rsid w:val="006857A0"/>
    <w:rsid w:val="006857DA"/>
    <w:rsid w:val="006857DC"/>
    <w:rsid w:val="00685891"/>
    <w:rsid w:val="006858AC"/>
    <w:rsid w:val="006858F9"/>
    <w:rsid w:val="006859B1"/>
    <w:rsid w:val="006859BF"/>
    <w:rsid w:val="00685A6F"/>
    <w:rsid w:val="00685B67"/>
    <w:rsid w:val="00685C54"/>
    <w:rsid w:val="00685C7F"/>
    <w:rsid w:val="00685DAE"/>
    <w:rsid w:val="00685DEB"/>
    <w:rsid w:val="00685F36"/>
    <w:rsid w:val="00685F6B"/>
    <w:rsid w:val="00685F86"/>
    <w:rsid w:val="00686009"/>
    <w:rsid w:val="006861B5"/>
    <w:rsid w:val="0068623A"/>
    <w:rsid w:val="0068646B"/>
    <w:rsid w:val="00686606"/>
    <w:rsid w:val="006867BC"/>
    <w:rsid w:val="00686981"/>
    <w:rsid w:val="00686A8A"/>
    <w:rsid w:val="00686C08"/>
    <w:rsid w:val="00686CF7"/>
    <w:rsid w:val="00686D3C"/>
    <w:rsid w:val="00686E58"/>
    <w:rsid w:val="00686E9E"/>
    <w:rsid w:val="00686F2C"/>
    <w:rsid w:val="00686F5A"/>
    <w:rsid w:val="00686FD2"/>
    <w:rsid w:val="00686FD5"/>
    <w:rsid w:val="00686FF1"/>
    <w:rsid w:val="0068729E"/>
    <w:rsid w:val="006873E5"/>
    <w:rsid w:val="00687458"/>
    <w:rsid w:val="00687489"/>
    <w:rsid w:val="0068757C"/>
    <w:rsid w:val="006877E0"/>
    <w:rsid w:val="0068789B"/>
    <w:rsid w:val="0068789D"/>
    <w:rsid w:val="00687910"/>
    <w:rsid w:val="00687936"/>
    <w:rsid w:val="00687B12"/>
    <w:rsid w:val="00687BFA"/>
    <w:rsid w:val="00687C52"/>
    <w:rsid w:val="00687D0F"/>
    <w:rsid w:val="00687D1C"/>
    <w:rsid w:val="00687D1F"/>
    <w:rsid w:val="00687DA5"/>
    <w:rsid w:val="00687E38"/>
    <w:rsid w:val="00687E77"/>
    <w:rsid w:val="00687E98"/>
    <w:rsid w:val="00687F23"/>
    <w:rsid w:val="00687F58"/>
    <w:rsid w:val="00687F8C"/>
    <w:rsid w:val="00687F98"/>
    <w:rsid w:val="0069019F"/>
    <w:rsid w:val="00690237"/>
    <w:rsid w:val="006902A3"/>
    <w:rsid w:val="006903C4"/>
    <w:rsid w:val="00690411"/>
    <w:rsid w:val="0069046F"/>
    <w:rsid w:val="0069055D"/>
    <w:rsid w:val="006905BA"/>
    <w:rsid w:val="00690617"/>
    <w:rsid w:val="00690693"/>
    <w:rsid w:val="0069069C"/>
    <w:rsid w:val="006906D1"/>
    <w:rsid w:val="00690700"/>
    <w:rsid w:val="00690834"/>
    <w:rsid w:val="00690879"/>
    <w:rsid w:val="006909EA"/>
    <w:rsid w:val="00690AD9"/>
    <w:rsid w:val="00690AE5"/>
    <w:rsid w:val="00690B70"/>
    <w:rsid w:val="00690BBD"/>
    <w:rsid w:val="00690C60"/>
    <w:rsid w:val="00690D47"/>
    <w:rsid w:val="00690ECC"/>
    <w:rsid w:val="00690F31"/>
    <w:rsid w:val="0069100C"/>
    <w:rsid w:val="006911ED"/>
    <w:rsid w:val="0069134F"/>
    <w:rsid w:val="0069144B"/>
    <w:rsid w:val="00691550"/>
    <w:rsid w:val="00691607"/>
    <w:rsid w:val="0069180B"/>
    <w:rsid w:val="00691811"/>
    <w:rsid w:val="0069195E"/>
    <w:rsid w:val="00691A8F"/>
    <w:rsid w:val="00691B12"/>
    <w:rsid w:val="00691D35"/>
    <w:rsid w:val="00691DA7"/>
    <w:rsid w:val="00691DE8"/>
    <w:rsid w:val="00691E5A"/>
    <w:rsid w:val="00691E65"/>
    <w:rsid w:val="00692038"/>
    <w:rsid w:val="0069207A"/>
    <w:rsid w:val="006920C5"/>
    <w:rsid w:val="006921AB"/>
    <w:rsid w:val="006921B9"/>
    <w:rsid w:val="00692234"/>
    <w:rsid w:val="006923E7"/>
    <w:rsid w:val="00692409"/>
    <w:rsid w:val="00692456"/>
    <w:rsid w:val="006927B1"/>
    <w:rsid w:val="006928C4"/>
    <w:rsid w:val="00692956"/>
    <w:rsid w:val="00692A95"/>
    <w:rsid w:val="00692B86"/>
    <w:rsid w:val="00692C72"/>
    <w:rsid w:val="00692C7F"/>
    <w:rsid w:val="00692CAD"/>
    <w:rsid w:val="00692D47"/>
    <w:rsid w:val="00692E89"/>
    <w:rsid w:val="0069304D"/>
    <w:rsid w:val="006930D0"/>
    <w:rsid w:val="006931E0"/>
    <w:rsid w:val="00693248"/>
    <w:rsid w:val="00693454"/>
    <w:rsid w:val="00693466"/>
    <w:rsid w:val="00693488"/>
    <w:rsid w:val="006934F9"/>
    <w:rsid w:val="0069352E"/>
    <w:rsid w:val="0069356B"/>
    <w:rsid w:val="006935DF"/>
    <w:rsid w:val="00693652"/>
    <w:rsid w:val="006936BF"/>
    <w:rsid w:val="0069384D"/>
    <w:rsid w:val="00693997"/>
    <w:rsid w:val="00693A49"/>
    <w:rsid w:val="00693A93"/>
    <w:rsid w:val="00693BBF"/>
    <w:rsid w:val="00693C17"/>
    <w:rsid w:val="00693C2D"/>
    <w:rsid w:val="00693D15"/>
    <w:rsid w:val="00693D55"/>
    <w:rsid w:val="00693D6E"/>
    <w:rsid w:val="00693ED0"/>
    <w:rsid w:val="00693EF8"/>
    <w:rsid w:val="00693F1F"/>
    <w:rsid w:val="00694052"/>
    <w:rsid w:val="00694193"/>
    <w:rsid w:val="0069427D"/>
    <w:rsid w:val="006942BF"/>
    <w:rsid w:val="00694327"/>
    <w:rsid w:val="0069438C"/>
    <w:rsid w:val="006943F2"/>
    <w:rsid w:val="006945C7"/>
    <w:rsid w:val="0069463A"/>
    <w:rsid w:val="00694698"/>
    <w:rsid w:val="006946CB"/>
    <w:rsid w:val="006946EC"/>
    <w:rsid w:val="006946F8"/>
    <w:rsid w:val="00694756"/>
    <w:rsid w:val="006949B9"/>
    <w:rsid w:val="006949F7"/>
    <w:rsid w:val="00694ABB"/>
    <w:rsid w:val="00694AE0"/>
    <w:rsid w:val="00694C34"/>
    <w:rsid w:val="00694CEE"/>
    <w:rsid w:val="00694D6A"/>
    <w:rsid w:val="00694E32"/>
    <w:rsid w:val="00694E7D"/>
    <w:rsid w:val="00694F3A"/>
    <w:rsid w:val="00694F71"/>
    <w:rsid w:val="00694FA1"/>
    <w:rsid w:val="0069500C"/>
    <w:rsid w:val="00695082"/>
    <w:rsid w:val="0069508F"/>
    <w:rsid w:val="0069517D"/>
    <w:rsid w:val="006951EA"/>
    <w:rsid w:val="00695225"/>
    <w:rsid w:val="00695252"/>
    <w:rsid w:val="00695278"/>
    <w:rsid w:val="00695446"/>
    <w:rsid w:val="00695453"/>
    <w:rsid w:val="00695460"/>
    <w:rsid w:val="00695750"/>
    <w:rsid w:val="00695838"/>
    <w:rsid w:val="0069584D"/>
    <w:rsid w:val="00695A6E"/>
    <w:rsid w:val="00695AC1"/>
    <w:rsid w:val="00695AC9"/>
    <w:rsid w:val="00695BB4"/>
    <w:rsid w:val="00695C12"/>
    <w:rsid w:val="00695CEC"/>
    <w:rsid w:val="00695DB9"/>
    <w:rsid w:val="00695E21"/>
    <w:rsid w:val="00695E36"/>
    <w:rsid w:val="00695E7C"/>
    <w:rsid w:val="00695F72"/>
    <w:rsid w:val="00695F92"/>
    <w:rsid w:val="0069609C"/>
    <w:rsid w:val="00696474"/>
    <w:rsid w:val="0069647D"/>
    <w:rsid w:val="006964C1"/>
    <w:rsid w:val="00696508"/>
    <w:rsid w:val="006966AD"/>
    <w:rsid w:val="006969C0"/>
    <w:rsid w:val="00696A33"/>
    <w:rsid w:val="00696A50"/>
    <w:rsid w:val="00696AB7"/>
    <w:rsid w:val="00696B50"/>
    <w:rsid w:val="00696D31"/>
    <w:rsid w:val="00696DFA"/>
    <w:rsid w:val="00696ED3"/>
    <w:rsid w:val="00696EF4"/>
    <w:rsid w:val="00696F0B"/>
    <w:rsid w:val="00696F7D"/>
    <w:rsid w:val="0069700B"/>
    <w:rsid w:val="00697058"/>
    <w:rsid w:val="006970DC"/>
    <w:rsid w:val="00697147"/>
    <w:rsid w:val="00697152"/>
    <w:rsid w:val="00697212"/>
    <w:rsid w:val="0069724E"/>
    <w:rsid w:val="006972E6"/>
    <w:rsid w:val="006974F2"/>
    <w:rsid w:val="006975EA"/>
    <w:rsid w:val="006976CB"/>
    <w:rsid w:val="006977D4"/>
    <w:rsid w:val="0069788A"/>
    <w:rsid w:val="006978A3"/>
    <w:rsid w:val="006978F1"/>
    <w:rsid w:val="0069791B"/>
    <w:rsid w:val="0069797C"/>
    <w:rsid w:val="006979D6"/>
    <w:rsid w:val="00697A37"/>
    <w:rsid w:val="00697A54"/>
    <w:rsid w:val="00697B02"/>
    <w:rsid w:val="00697C23"/>
    <w:rsid w:val="00697C86"/>
    <w:rsid w:val="00697C8F"/>
    <w:rsid w:val="00697F9A"/>
    <w:rsid w:val="006A001B"/>
    <w:rsid w:val="006A0159"/>
    <w:rsid w:val="006A019A"/>
    <w:rsid w:val="006A0242"/>
    <w:rsid w:val="006A03AB"/>
    <w:rsid w:val="006A03CC"/>
    <w:rsid w:val="006A0401"/>
    <w:rsid w:val="006A041F"/>
    <w:rsid w:val="006A063F"/>
    <w:rsid w:val="006A0668"/>
    <w:rsid w:val="006A0772"/>
    <w:rsid w:val="006A07D4"/>
    <w:rsid w:val="006A08A7"/>
    <w:rsid w:val="006A0ABE"/>
    <w:rsid w:val="006A0B66"/>
    <w:rsid w:val="006A0BD6"/>
    <w:rsid w:val="006A0CF3"/>
    <w:rsid w:val="006A0D40"/>
    <w:rsid w:val="006A0E40"/>
    <w:rsid w:val="006A0E6C"/>
    <w:rsid w:val="006A0F77"/>
    <w:rsid w:val="006A1083"/>
    <w:rsid w:val="006A10BA"/>
    <w:rsid w:val="006A113D"/>
    <w:rsid w:val="006A11C4"/>
    <w:rsid w:val="006A1227"/>
    <w:rsid w:val="006A1234"/>
    <w:rsid w:val="006A12A7"/>
    <w:rsid w:val="006A13E3"/>
    <w:rsid w:val="006A152B"/>
    <w:rsid w:val="006A15B1"/>
    <w:rsid w:val="006A15B3"/>
    <w:rsid w:val="006A15FA"/>
    <w:rsid w:val="006A16EA"/>
    <w:rsid w:val="006A1714"/>
    <w:rsid w:val="006A183B"/>
    <w:rsid w:val="006A191E"/>
    <w:rsid w:val="006A1920"/>
    <w:rsid w:val="006A1AB9"/>
    <w:rsid w:val="006A1BA9"/>
    <w:rsid w:val="006A1D27"/>
    <w:rsid w:val="006A1E73"/>
    <w:rsid w:val="006A2107"/>
    <w:rsid w:val="006A210E"/>
    <w:rsid w:val="006A216A"/>
    <w:rsid w:val="006A23D5"/>
    <w:rsid w:val="006A2407"/>
    <w:rsid w:val="006A2548"/>
    <w:rsid w:val="006A256E"/>
    <w:rsid w:val="006A28DE"/>
    <w:rsid w:val="006A2984"/>
    <w:rsid w:val="006A29E3"/>
    <w:rsid w:val="006A3066"/>
    <w:rsid w:val="006A309F"/>
    <w:rsid w:val="006A30B6"/>
    <w:rsid w:val="006A30FB"/>
    <w:rsid w:val="006A31AA"/>
    <w:rsid w:val="006A323E"/>
    <w:rsid w:val="006A3452"/>
    <w:rsid w:val="006A3478"/>
    <w:rsid w:val="006A34DC"/>
    <w:rsid w:val="006A3603"/>
    <w:rsid w:val="006A3682"/>
    <w:rsid w:val="006A36A4"/>
    <w:rsid w:val="006A3815"/>
    <w:rsid w:val="006A3819"/>
    <w:rsid w:val="006A3913"/>
    <w:rsid w:val="006A3A29"/>
    <w:rsid w:val="006A3A44"/>
    <w:rsid w:val="006A3AB8"/>
    <w:rsid w:val="006A3EDF"/>
    <w:rsid w:val="006A4325"/>
    <w:rsid w:val="006A4387"/>
    <w:rsid w:val="006A43D4"/>
    <w:rsid w:val="006A44D2"/>
    <w:rsid w:val="006A46AF"/>
    <w:rsid w:val="006A46CF"/>
    <w:rsid w:val="006A4736"/>
    <w:rsid w:val="006A4851"/>
    <w:rsid w:val="006A488D"/>
    <w:rsid w:val="006A49F1"/>
    <w:rsid w:val="006A4A09"/>
    <w:rsid w:val="006A4ADC"/>
    <w:rsid w:val="006A4AFC"/>
    <w:rsid w:val="006A4B6C"/>
    <w:rsid w:val="006A4BAD"/>
    <w:rsid w:val="006A4C0A"/>
    <w:rsid w:val="006A4C17"/>
    <w:rsid w:val="006A4C2F"/>
    <w:rsid w:val="006A4C5E"/>
    <w:rsid w:val="006A4E07"/>
    <w:rsid w:val="006A4E41"/>
    <w:rsid w:val="006A4EC2"/>
    <w:rsid w:val="006A500B"/>
    <w:rsid w:val="006A5030"/>
    <w:rsid w:val="006A506B"/>
    <w:rsid w:val="006A5151"/>
    <w:rsid w:val="006A5222"/>
    <w:rsid w:val="006A5237"/>
    <w:rsid w:val="006A5451"/>
    <w:rsid w:val="006A560A"/>
    <w:rsid w:val="006A56F9"/>
    <w:rsid w:val="006A5746"/>
    <w:rsid w:val="006A5813"/>
    <w:rsid w:val="006A581F"/>
    <w:rsid w:val="006A5996"/>
    <w:rsid w:val="006A5B71"/>
    <w:rsid w:val="006A5C3F"/>
    <w:rsid w:val="006A5C4C"/>
    <w:rsid w:val="006A5C79"/>
    <w:rsid w:val="006A5CF1"/>
    <w:rsid w:val="006A5D2E"/>
    <w:rsid w:val="006A5E1F"/>
    <w:rsid w:val="006A6271"/>
    <w:rsid w:val="006A629E"/>
    <w:rsid w:val="006A630A"/>
    <w:rsid w:val="006A630B"/>
    <w:rsid w:val="006A6373"/>
    <w:rsid w:val="006A6502"/>
    <w:rsid w:val="006A650D"/>
    <w:rsid w:val="006A65BC"/>
    <w:rsid w:val="006A65D5"/>
    <w:rsid w:val="006A6671"/>
    <w:rsid w:val="006A66FE"/>
    <w:rsid w:val="006A6B8C"/>
    <w:rsid w:val="006A6C35"/>
    <w:rsid w:val="006A6D75"/>
    <w:rsid w:val="006A6D99"/>
    <w:rsid w:val="006A6DD1"/>
    <w:rsid w:val="006A6E2B"/>
    <w:rsid w:val="006A6E84"/>
    <w:rsid w:val="006A6E9F"/>
    <w:rsid w:val="006A6EB1"/>
    <w:rsid w:val="006A6FF5"/>
    <w:rsid w:val="006A701F"/>
    <w:rsid w:val="006A7031"/>
    <w:rsid w:val="006A7285"/>
    <w:rsid w:val="006A7289"/>
    <w:rsid w:val="006A7296"/>
    <w:rsid w:val="006A72E0"/>
    <w:rsid w:val="006A7410"/>
    <w:rsid w:val="006A74B9"/>
    <w:rsid w:val="006A74EB"/>
    <w:rsid w:val="006A7504"/>
    <w:rsid w:val="006A7544"/>
    <w:rsid w:val="006A7549"/>
    <w:rsid w:val="006A779C"/>
    <w:rsid w:val="006A77E4"/>
    <w:rsid w:val="006A77FC"/>
    <w:rsid w:val="006A783E"/>
    <w:rsid w:val="006A7853"/>
    <w:rsid w:val="006A78E7"/>
    <w:rsid w:val="006A7925"/>
    <w:rsid w:val="006A7A06"/>
    <w:rsid w:val="006A7A0C"/>
    <w:rsid w:val="006A7AE1"/>
    <w:rsid w:val="006A7B05"/>
    <w:rsid w:val="006A7B5C"/>
    <w:rsid w:val="006A7C77"/>
    <w:rsid w:val="006A7D32"/>
    <w:rsid w:val="006A7DE1"/>
    <w:rsid w:val="006A7E56"/>
    <w:rsid w:val="006A7F07"/>
    <w:rsid w:val="006B0077"/>
    <w:rsid w:val="006B0130"/>
    <w:rsid w:val="006B0286"/>
    <w:rsid w:val="006B03C3"/>
    <w:rsid w:val="006B03D8"/>
    <w:rsid w:val="006B0430"/>
    <w:rsid w:val="006B0441"/>
    <w:rsid w:val="006B0485"/>
    <w:rsid w:val="006B04FD"/>
    <w:rsid w:val="006B063A"/>
    <w:rsid w:val="006B07FF"/>
    <w:rsid w:val="006B089E"/>
    <w:rsid w:val="006B08A2"/>
    <w:rsid w:val="006B08DA"/>
    <w:rsid w:val="006B09DC"/>
    <w:rsid w:val="006B0A22"/>
    <w:rsid w:val="006B0A4E"/>
    <w:rsid w:val="006B0A7C"/>
    <w:rsid w:val="006B0B88"/>
    <w:rsid w:val="006B0C06"/>
    <w:rsid w:val="006B0D33"/>
    <w:rsid w:val="006B0E0A"/>
    <w:rsid w:val="006B0E60"/>
    <w:rsid w:val="006B0FD3"/>
    <w:rsid w:val="006B110A"/>
    <w:rsid w:val="006B113C"/>
    <w:rsid w:val="006B116A"/>
    <w:rsid w:val="006B11BC"/>
    <w:rsid w:val="006B1206"/>
    <w:rsid w:val="006B1224"/>
    <w:rsid w:val="006B127A"/>
    <w:rsid w:val="006B12AA"/>
    <w:rsid w:val="006B138D"/>
    <w:rsid w:val="006B149E"/>
    <w:rsid w:val="006B14B7"/>
    <w:rsid w:val="006B14E7"/>
    <w:rsid w:val="006B1570"/>
    <w:rsid w:val="006B1611"/>
    <w:rsid w:val="006B162F"/>
    <w:rsid w:val="006B175A"/>
    <w:rsid w:val="006B179B"/>
    <w:rsid w:val="006B18DF"/>
    <w:rsid w:val="006B1AA6"/>
    <w:rsid w:val="006B1B0D"/>
    <w:rsid w:val="006B1B23"/>
    <w:rsid w:val="006B1B70"/>
    <w:rsid w:val="006B1B8E"/>
    <w:rsid w:val="006B1BDF"/>
    <w:rsid w:val="006B1C1B"/>
    <w:rsid w:val="006B1D58"/>
    <w:rsid w:val="006B1D88"/>
    <w:rsid w:val="006B1E66"/>
    <w:rsid w:val="006B1FCF"/>
    <w:rsid w:val="006B20FE"/>
    <w:rsid w:val="006B2108"/>
    <w:rsid w:val="006B21BE"/>
    <w:rsid w:val="006B21FC"/>
    <w:rsid w:val="006B2224"/>
    <w:rsid w:val="006B2271"/>
    <w:rsid w:val="006B2308"/>
    <w:rsid w:val="006B232F"/>
    <w:rsid w:val="006B2389"/>
    <w:rsid w:val="006B2572"/>
    <w:rsid w:val="006B26FD"/>
    <w:rsid w:val="006B2838"/>
    <w:rsid w:val="006B2959"/>
    <w:rsid w:val="006B2A75"/>
    <w:rsid w:val="006B2AA9"/>
    <w:rsid w:val="006B2ADE"/>
    <w:rsid w:val="006B2B02"/>
    <w:rsid w:val="006B2BDD"/>
    <w:rsid w:val="006B2C86"/>
    <w:rsid w:val="006B2FAD"/>
    <w:rsid w:val="006B2FC0"/>
    <w:rsid w:val="006B2FC4"/>
    <w:rsid w:val="006B30CF"/>
    <w:rsid w:val="006B3106"/>
    <w:rsid w:val="006B32BD"/>
    <w:rsid w:val="006B337E"/>
    <w:rsid w:val="006B3471"/>
    <w:rsid w:val="006B3577"/>
    <w:rsid w:val="006B3749"/>
    <w:rsid w:val="006B386D"/>
    <w:rsid w:val="006B389E"/>
    <w:rsid w:val="006B3911"/>
    <w:rsid w:val="006B3928"/>
    <w:rsid w:val="006B3936"/>
    <w:rsid w:val="006B3942"/>
    <w:rsid w:val="006B3A44"/>
    <w:rsid w:val="006B3B38"/>
    <w:rsid w:val="006B4054"/>
    <w:rsid w:val="006B41B2"/>
    <w:rsid w:val="006B41BD"/>
    <w:rsid w:val="006B42B5"/>
    <w:rsid w:val="006B4309"/>
    <w:rsid w:val="006B4319"/>
    <w:rsid w:val="006B4388"/>
    <w:rsid w:val="006B43A5"/>
    <w:rsid w:val="006B4404"/>
    <w:rsid w:val="006B4581"/>
    <w:rsid w:val="006B464B"/>
    <w:rsid w:val="006B47CE"/>
    <w:rsid w:val="006B496F"/>
    <w:rsid w:val="006B49E7"/>
    <w:rsid w:val="006B4A1E"/>
    <w:rsid w:val="006B4A37"/>
    <w:rsid w:val="006B4B00"/>
    <w:rsid w:val="006B4B10"/>
    <w:rsid w:val="006B4B76"/>
    <w:rsid w:val="006B4B91"/>
    <w:rsid w:val="006B4B9C"/>
    <w:rsid w:val="006B4BC2"/>
    <w:rsid w:val="006B4C3A"/>
    <w:rsid w:val="006B4C95"/>
    <w:rsid w:val="006B4CDA"/>
    <w:rsid w:val="006B4D39"/>
    <w:rsid w:val="006B4DB0"/>
    <w:rsid w:val="006B4E14"/>
    <w:rsid w:val="006B5010"/>
    <w:rsid w:val="006B5123"/>
    <w:rsid w:val="006B516D"/>
    <w:rsid w:val="006B51BD"/>
    <w:rsid w:val="006B52B0"/>
    <w:rsid w:val="006B5329"/>
    <w:rsid w:val="006B5368"/>
    <w:rsid w:val="006B54D0"/>
    <w:rsid w:val="006B55D2"/>
    <w:rsid w:val="006B55F8"/>
    <w:rsid w:val="006B5675"/>
    <w:rsid w:val="006B5719"/>
    <w:rsid w:val="006B573B"/>
    <w:rsid w:val="006B5858"/>
    <w:rsid w:val="006B58C1"/>
    <w:rsid w:val="006B5906"/>
    <w:rsid w:val="006B5913"/>
    <w:rsid w:val="006B597B"/>
    <w:rsid w:val="006B5AF3"/>
    <w:rsid w:val="006B5B21"/>
    <w:rsid w:val="006B5B78"/>
    <w:rsid w:val="006B5B82"/>
    <w:rsid w:val="006B5BCD"/>
    <w:rsid w:val="006B5C4E"/>
    <w:rsid w:val="006B5C72"/>
    <w:rsid w:val="006B5D36"/>
    <w:rsid w:val="006B5D46"/>
    <w:rsid w:val="006B5E73"/>
    <w:rsid w:val="006B5E78"/>
    <w:rsid w:val="006B5F86"/>
    <w:rsid w:val="006B6119"/>
    <w:rsid w:val="006B6240"/>
    <w:rsid w:val="006B626A"/>
    <w:rsid w:val="006B632A"/>
    <w:rsid w:val="006B63CE"/>
    <w:rsid w:val="006B63F0"/>
    <w:rsid w:val="006B64EB"/>
    <w:rsid w:val="006B6525"/>
    <w:rsid w:val="006B653F"/>
    <w:rsid w:val="006B65F6"/>
    <w:rsid w:val="006B6807"/>
    <w:rsid w:val="006B6812"/>
    <w:rsid w:val="006B682A"/>
    <w:rsid w:val="006B687D"/>
    <w:rsid w:val="006B68B3"/>
    <w:rsid w:val="006B6AE1"/>
    <w:rsid w:val="006B6B13"/>
    <w:rsid w:val="006B6B31"/>
    <w:rsid w:val="006B6C41"/>
    <w:rsid w:val="006B6E64"/>
    <w:rsid w:val="006B6F13"/>
    <w:rsid w:val="006B6F18"/>
    <w:rsid w:val="006B7116"/>
    <w:rsid w:val="006B712C"/>
    <w:rsid w:val="006B72D7"/>
    <w:rsid w:val="006B7423"/>
    <w:rsid w:val="006B764A"/>
    <w:rsid w:val="006B767E"/>
    <w:rsid w:val="006B7778"/>
    <w:rsid w:val="006B7794"/>
    <w:rsid w:val="006B7A67"/>
    <w:rsid w:val="006B7A86"/>
    <w:rsid w:val="006B7B6A"/>
    <w:rsid w:val="006B7BBD"/>
    <w:rsid w:val="006B7CB4"/>
    <w:rsid w:val="006B7CCE"/>
    <w:rsid w:val="006B7D34"/>
    <w:rsid w:val="006B7D48"/>
    <w:rsid w:val="006B7E2A"/>
    <w:rsid w:val="006B7F41"/>
    <w:rsid w:val="006B7F66"/>
    <w:rsid w:val="006C0142"/>
    <w:rsid w:val="006C0234"/>
    <w:rsid w:val="006C02C9"/>
    <w:rsid w:val="006C02E7"/>
    <w:rsid w:val="006C03EB"/>
    <w:rsid w:val="006C03F0"/>
    <w:rsid w:val="006C041B"/>
    <w:rsid w:val="006C04B1"/>
    <w:rsid w:val="006C0595"/>
    <w:rsid w:val="006C08AF"/>
    <w:rsid w:val="006C091A"/>
    <w:rsid w:val="006C0921"/>
    <w:rsid w:val="006C0939"/>
    <w:rsid w:val="006C0A00"/>
    <w:rsid w:val="006C0A2F"/>
    <w:rsid w:val="006C0AC0"/>
    <w:rsid w:val="006C0B4D"/>
    <w:rsid w:val="006C0B56"/>
    <w:rsid w:val="006C0CF2"/>
    <w:rsid w:val="006C0D47"/>
    <w:rsid w:val="006C0E99"/>
    <w:rsid w:val="006C0F2E"/>
    <w:rsid w:val="006C0FEA"/>
    <w:rsid w:val="006C103E"/>
    <w:rsid w:val="006C1080"/>
    <w:rsid w:val="006C10AD"/>
    <w:rsid w:val="006C10EE"/>
    <w:rsid w:val="006C1100"/>
    <w:rsid w:val="006C117F"/>
    <w:rsid w:val="006C12AD"/>
    <w:rsid w:val="006C148D"/>
    <w:rsid w:val="006C16B7"/>
    <w:rsid w:val="006C16DD"/>
    <w:rsid w:val="006C1741"/>
    <w:rsid w:val="006C1780"/>
    <w:rsid w:val="006C179D"/>
    <w:rsid w:val="006C1858"/>
    <w:rsid w:val="006C18BE"/>
    <w:rsid w:val="006C1969"/>
    <w:rsid w:val="006C1A57"/>
    <w:rsid w:val="006C1C04"/>
    <w:rsid w:val="006C1C44"/>
    <w:rsid w:val="006C1C83"/>
    <w:rsid w:val="006C1CF4"/>
    <w:rsid w:val="006C1DCC"/>
    <w:rsid w:val="006C1DDC"/>
    <w:rsid w:val="006C1E1C"/>
    <w:rsid w:val="006C1E56"/>
    <w:rsid w:val="006C1E84"/>
    <w:rsid w:val="006C1FC0"/>
    <w:rsid w:val="006C2051"/>
    <w:rsid w:val="006C2079"/>
    <w:rsid w:val="006C22C7"/>
    <w:rsid w:val="006C2314"/>
    <w:rsid w:val="006C23F4"/>
    <w:rsid w:val="006C24AD"/>
    <w:rsid w:val="006C24DC"/>
    <w:rsid w:val="006C250E"/>
    <w:rsid w:val="006C2536"/>
    <w:rsid w:val="006C25F6"/>
    <w:rsid w:val="006C2600"/>
    <w:rsid w:val="006C269E"/>
    <w:rsid w:val="006C2713"/>
    <w:rsid w:val="006C2736"/>
    <w:rsid w:val="006C2767"/>
    <w:rsid w:val="006C28E3"/>
    <w:rsid w:val="006C2943"/>
    <w:rsid w:val="006C298C"/>
    <w:rsid w:val="006C29CE"/>
    <w:rsid w:val="006C2AB5"/>
    <w:rsid w:val="006C2BB8"/>
    <w:rsid w:val="006C2C03"/>
    <w:rsid w:val="006C2C2B"/>
    <w:rsid w:val="006C2CC0"/>
    <w:rsid w:val="006C2CCF"/>
    <w:rsid w:val="006C2E05"/>
    <w:rsid w:val="006C2EBC"/>
    <w:rsid w:val="006C2FA0"/>
    <w:rsid w:val="006C2FD6"/>
    <w:rsid w:val="006C303E"/>
    <w:rsid w:val="006C3047"/>
    <w:rsid w:val="006C3054"/>
    <w:rsid w:val="006C30C7"/>
    <w:rsid w:val="006C3162"/>
    <w:rsid w:val="006C3361"/>
    <w:rsid w:val="006C3456"/>
    <w:rsid w:val="006C3521"/>
    <w:rsid w:val="006C356B"/>
    <w:rsid w:val="006C3588"/>
    <w:rsid w:val="006C3688"/>
    <w:rsid w:val="006C36AE"/>
    <w:rsid w:val="006C371D"/>
    <w:rsid w:val="006C3883"/>
    <w:rsid w:val="006C38E3"/>
    <w:rsid w:val="006C3908"/>
    <w:rsid w:val="006C39C5"/>
    <w:rsid w:val="006C39E6"/>
    <w:rsid w:val="006C39FD"/>
    <w:rsid w:val="006C3AB8"/>
    <w:rsid w:val="006C3AD3"/>
    <w:rsid w:val="006C3B92"/>
    <w:rsid w:val="006C3BC7"/>
    <w:rsid w:val="006C3BD7"/>
    <w:rsid w:val="006C3C09"/>
    <w:rsid w:val="006C3C50"/>
    <w:rsid w:val="006C3DB8"/>
    <w:rsid w:val="006C3E38"/>
    <w:rsid w:val="006C3E90"/>
    <w:rsid w:val="006C3F38"/>
    <w:rsid w:val="006C404B"/>
    <w:rsid w:val="006C4071"/>
    <w:rsid w:val="006C4087"/>
    <w:rsid w:val="006C40A3"/>
    <w:rsid w:val="006C41D1"/>
    <w:rsid w:val="006C4264"/>
    <w:rsid w:val="006C429C"/>
    <w:rsid w:val="006C42CF"/>
    <w:rsid w:val="006C42F0"/>
    <w:rsid w:val="006C43B0"/>
    <w:rsid w:val="006C43DB"/>
    <w:rsid w:val="006C4526"/>
    <w:rsid w:val="006C46FC"/>
    <w:rsid w:val="006C4747"/>
    <w:rsid w:val="006C48FB"/>
    <w:rsid w:val="006C496B"/>
    <w:rsid w:val="006C49A9"/>
    <w:rsid w:val="006C4C52"/>
    <w:rsid w:val="006C4CA7"/>
    <w:rsid w:val="006C4D99"/>
    <w:rsid w:val="006C4DE6"/>
    <w:rsid w:val="006C4FE6"/>
    <w:rsid w:val="006C5025"/>
    <w:rsid w:val="006C50D4"/>
    <w:rsid w:val="006C512B"/>
    <w:rsid w:val="006C5275"/>
    <w:rsid w:val="006C529A"/>
    <w:rsid w:val="006C52F8"/>
    <w:rsid w:val="006C56D3"/>
    <w:rsid w:val="006C57B3"/>
    <w:rsid w:val="006C5850"/>
    <w:rsid w:val="006C5863"/>
    <w:rsid w:val="006C5B00"/>
    <w:rsid w:val="006C5B17"/>
    <w:rsid w:val="006C5B3E"/>
    <w:rsid w:val="006C5B49"/>
    <w:rsid w:val="006C5BE3"/>
    <w:rsid w:val="006C5C4D"/>
    <w:rsid w:val="006C5C81"/>
    <w:rsid w:val="006C5CF3"/>
    <w:rsid w:val="006C5D10"/>
    <w:rsid w:val="006C5DB5"/>
    <w:rsid w:val="006C5E5D"/>
    <w:rsid w:val="006C5FB4"/>
    <w:rsid w:val="006C5FDB"/>
    <w:rsid w:val="006C6156"/>
    <w:rsid w:val="006C6164"/>
    <w:rsid w:val="006C622B"/>
    <w:rsid w:val="006C6248"/>
    <w:rsid w:val="006C62BF"/>
    <w:rsid w:val="006C6384"/>
    <w:rsid w:val="006C6397"/>
    <w:rsid w:val="006C656E"/>
    <w:rsid w:val="006C65A1"/>
    <w:rsid w:val="006C661C"/>
    <w:rsid w:val="006C6760"/>
    <w:rsid w:val="006C67AF"/>
    <w:rsid w:val="006C6852"/>
    <w:rsid w:val="006C6907"/>
    <w:rsid w:val="006C6946"/>
    <w:rsid w:val="006C69CD"/>
    <w:rsid w:val="006C6BAD"/>
    <w:rsid w:val="006C6C95"/>
    <w:rsid w:val="006C6D98"/>
    <w:rsid w:val="006C6FEA"/>
    <w:rsid w:val="006C7067"/>
    <w:rsid w:val="006C712D"/>
    <w:rsid w:val="006C7262"/>
    <w:rsid w:val="006C7308"/>
    <w:rsid w:val="006C7319"/>
    <w:rsid w:val="006C73B9"/>
    <w:rsid w:val="006C75FC"/>
    <w:rsid w:val="006C7617"/>
    <w:rsid w:val="006C7634"/>
    <w:rsid w:val="006C7647"/>
    <w:rsid w:val="006C76F4"/>
    <w:rsid w:val="006C7731"/>
    <w:rsid w:val="006C7869"/>
    <w:rsid w:val="006C798B"/>
    <w:rsid w:val="006C79A4"/>
    <w:rsid w:val="006C7A9F"/>
    <w:rsid w:val="006C7C28"/>
    <w:rsid w:val="006C7E23"/>
    <w:rsid w:val="006C7E2A"/>
    <w:rsid w:val="006C7E97"/>
    <w:rsid w:val="006C7EB4"/>
    <w:rsid w:val="006C7EE9"/>
    <w:rsid w:val="006C7EF0"/>
    <w:rsid w:val="006C7EF6"/>
    <w:rsid w:val="006C7F0A"/>
    <w:rsid w:val="006D005B"/>
    <w:rsid w:val="006D0175"/>
    <w:rsid w:val="006D01E5"/>
    <w:rsid w:val="006D025C"/>
    <w:rsid w:val="006D0292"/>
    <w:rsid w:val="006D02A5"/>
    <w:rsid w:val="006D02AF"/>
    <w:rsid w:val="006D02D1"/>
    <w:rsid w:val="006D038A"/>
    <w:rsid w:val="006D03D3"/>
    <w:rsid w:val="006D03D5"/>
    <w:rsid w:val="006D043A"/>
    <w:rsid w:val="006D04AA"/>
    <w:rsid w:val="006D053C"/>
    <w:rsid w:val="006D0650"/>
    <w:rsid w:val="006D0735"/>
    <w:rsid w:val="006D0794"/>
    <w:rsid w:val="006D0978"/>
    <w:rsid w:val="006D0A1B"/>
    <w:rsid w:val="006D0A42"/>
    <w:rsid w:val="006D0A63"/>
    <w:rsid w:val="006D0ABF"/>
    <w:rsid w:val="006D0AF5"/>
    <w:rsid w:val="006D0B9D"/>
    <w:rsid w:val="006D0D88"/>
    <w:rsid w:val="006D0DB6"/>
    <w:rsid w:val="006D0FE8"/>
    <w:rsid w:val="006D10A0"/>
    <w:rsid w:val="006D10BE"/>
    <w:rsid w:val="006D127C"/>
    <w:rsid w:val="006D1292"/>
    <w:rsid w:val="006D1455"/>
    <w:rsid w:val="006D146F"/>
    <w:rsid w:val="006D1486"/>
    <w:rsid w:val="006D1489"/>
    <w:rsid w:val="006D15B9"/>
    <w:rsid w:val="006D15C7"/>
    <w:rsid w:val="006D168C"/>
    <w:rsid w:val="006D16A1"/>
    <w:rsid w:val="006D185C"/>
    <w:rsid w:val="006D1939"/>
    <w:rsid w:val="006D19BB"/>
    <w:rsid w:val="006D19FC"/>
    <w:rsid w:val="006D1A7F"/>
    <w:rsid w:val="006D1AA6"/>
    <w:rsid w:val="006D1BCE"/>
    <w:rsid w:val="006D1DE3"/>
    <w:rsid w:val="006D1F66"/>
    <w:rsid w:val="006D1FB7"/>
    <w:rsid w:val="006D1FC7"/>
    <w:rsid w:val="006D201F"/>
    <w:rsid w:val="006D207A"/>
    <w:rsid w:val="006D2170"/>
    <w:rsid w:val="006D21F4"/>
    <w:rsid w:val="006D2241"/>
    <w:rsid w:val="006D23B3"/>
    <w:rsid w:val="006D25E3"/>
    <w:rsid w:val="006D263A"/>
    <w:rsid w:val="006D2652"/>
    <w:rsid w:val="006D2671"/>
    <w:rsid w:val="006D2680"/>
    <w:rsid w:val="006D2745"/>
    <w:rsid w:val="006D27F7"/>
    <w:rsid w:val="006D2849"/>
    <w:rsid w:val="006D284A"/>
    <w:rsid w:val="006D2A8B"/>
    <w:rsid w:val="006D2BE9"/>
    <w:rsid w:val="006D2C4E"/>
    <w:rsid w:val="006D2FAE"/>
    <w:rsid w:val="006D2FB0"/>
    <w:rsid w:val="006D3005"/>
    <w:rsid w:val="006D3354"/>
    <w:rsid w:val="006D3377"/>
    <w:rsid w:val="006D3489"/>
    <w:rsid w:val="006D3630"/>
    <w:rsid w:val="006D365D"/>
    <w:rsid w:val="006D36C4"/>
    <w:rsid w:val="006D3905"/>
    <w:rsid w:val="006D3944"/>
    <w:rsid w:val="006D39CE"/>
    <w:rsid w:val="006D3AD0"/>
    <w:rsid w:val="006D3CC5"/>
    <w:rsid w:val="006D3CD4"/>
    <w:rsid w:val="006D3CD6"/>
    <w:rsid w:val="006D3CE3"/>
    <w:rsid w:val="006D3D15"/>
    <w:rsid w:val="006D3D4C"/>
    <w:rsid w:val="006D3E5F"/>
    <w:rsid w:val="006D3EA1"/>
    <w:rsid w:val="006D3F0B"/>
    <w:rsid w:val="006D3FF4"/>
    <w:rsid w:val="006D3FFC"/>
    <w:rsid w:val="006D40C1"/>
    <w:rsid w:val="006D4145"/>
    <w:rsid w:val="006D417C"/>
    <w:rsid w:val="006D41B9"/>
    <w:rsid w:val="006D42D9"/>
    <w:rsid w:val="006D43B4"/>
    <w:rsid w:val="006D43DF"/>
    <w:rsid w:val="006D4417"/>
    <w:rsid w:val="006D4484"/>
    <w:rsid w:val="006D44D3"/>
    <w:rsid w:val="006D47A1"/>
    <w:rsid w:val="006D4879"/>
    <w:rsid w:val="006D499F"/>
    <w:rsid w:val="006D4B71"/>
    <w:rsid w:val="006D4C4E"/>
    <w:rsid w:val="006D4C6D"/>
    <w:rsid w:val="006D4C82"/>
    <w:rsid w:val="006D4D78"/>
    <w:rsid w:val="006D4E6C"/>
    <w:rsid w:val="006D4FA9"/>
    <w:rsid w:val="006D501C"/>
    <w:rsid w:val="006D5059"/>
    <w:rsid w:val="006D52DD"/>
    <w:rsid w:val="006D5354"/>
    <w:rsid w:val="006D5440"/>
    <w:rsid w:val="006D54E7"/>
    <w:rsid w:val="006D569B"/>
    <w:rsid w:val="006D56F6"/>
    <w:rsid w:val="006D5769"/>
    <w:rsid w:val="006D5910"/>
    <w:rsid w:val="006D5B06"/>
    <w:rsid w:val="006D5CE4"/>
    <w:rsid w:val="006D5D40"/>
    <w:rsid w:val="006D5D70"/>
    <w:rsid w:val="006D5DED"/>
    <w:rsid w:val="006D5E43"/>
    <w:rsid w:val="006D5E80"/>
    <w:rsid w:val="006D5E91"/>
    <w:rsid w:val="006D5EC4"/>
    <w:rsid w:val="006D5ED9"/>
    <w:rsid w:val="006D5F37"/>
    <w:rsid w:val="006D5FB0"/>
    <w:rsid w:val="006D6087"/>
    <w:rsid w:val="006D6146"/>
    <w:rsid w:val="006D618E"/>
    <w:rsid w:val="006D6303"/>
    <w:rsid w:val="006D631E"/>
    <w:rsid w:val="006D635B"/>
    <w:rsid w:val="006D64E0"/>
    <w:rsid w:val="006D667C"/>
    <w:rsid w:val="006D6684"/>
    <w:rsid w:val="006D67FF"/>
    <w:rsid w:val="006D6840"/>
    <w:rsid w:val="006D692B"/>
    <w:rsid w:val="006D6A0D"/>
    <w:rsid w:val="006D6BC9"/>
    <w:rsid w:val="006D6BE3"/>
    <w:rsid w:val="006D6BE8"/>
    <w:rsid w:val="006D6BF7"/>
    <w:rsid w:val="006D6CE8"/>
    <w:rsid w:val="006D6D25"/>
    <w:rsid w:val="006D6DF4"/>
    <w:rsid w:val="006D6E09"/>
    <w:rsid w:val="006D6E33"/>
    <w:rsid w:val="006D6E41"/>
    <w:rsid w:val="006D6EE0"/>
    <w:rsid w:val="006D6EE9"/>
    <w:rsid w:val="006D7020"/>
    <w:rsid w:val="006D7028"/>
    <w:rsid w:val="006D7050"/>
    <w:rsid w:val="006D71B5"/>
    <w:rsid w:val="006D7246"/>
    <w:rsid w:val="006D7285"/>
    <w:rsid w:val="006D7387"/>
    <w:rsid w:val="006D73B3"/>
    <w:rsid w:val="006D7466"/>
    <w:rsid w:val="006D7606"/>
    <w:rsid w:val="006D7682"/>
    <w:rsid w:val="006D7778"/>
    <w:rsid w:val="006D779F"/>
    <w:rsid w:val="006D77C4"/>
    <w:rsid w:val="006D77D9"/>
    <w:rsid w:val="006D7813"/>
    <w:rsid w:val="006D7832"/>
    <w:rsid w:val="006D788C"/>
    <w:rsid w:val="006D7891"/>
    <w:rsid w:val="006D790D"/>
    <w:rsid w:val="006D7979"/>
    <w:rsid w:val="006D79D7"/>
    <w:rsid w:val="006D7B38"/>
    <w:rsid w:val="006D7C2A"/>
    <w:rsid w:val="006D7C9E"/>
    <w:rsid w:val="006D7DD4"/>
    <w:rsid w:val="006D7E00"/>
    <w:rsid w:val="006D7EB0"/>
    <w:rsid w:val="006D7F8E"/>
    <w:rsid w:val="006E001F"/>
    <w:rsid w:val="006E0062"/>
    <w:rsid w:val="006E0274"/>
    <w:rsid w:val="006E02AA"/>
    <w:rsid w:val="006E02D3"/>
    <w:rsid w:val="006E03FA"/>
    <w:rsid w:val="006E046E"/>
    <w:rsid w:val="006E047A"/>
    <w:rsid w:val="006E0619"/>
    <w:rsid w:val="006E0627"/>
    <w:rsid w:val="006E068C"/>
    <w:rsid w:val="006E06BE"/>
    <w:rsid w:val="006E073B"/>
    <w:rsid w:val="006E0786"/>
    <w:rsid w:val="006E07DB"/>
    <w:rsid w:val="006E0883"/>
    <w:rsid w:val="006E090E"/>
    <w:rsid w:val="006E09E5"/>
    <w:rsid w:val="006E0A68"/>
    <w:rsid w:val="006E0BFD"/>
    <w:rsid w:val="006E0C63"/>
    <w:rsid w:val="006E0C8C"/>
    <w:rsid w:val="006E0D23"/>
    <w:rsid w:val="006E0D75"/>
    <w:rsid w:val="006E0D80"/>
    <w:rsid w:val="006E0E95"/>
    <w:rsid w:val="006E0F68"/>
    <w:rsid w:val="006E0F73"/>
    <w:rsid w:val="006E1011"/>
    <w:rsid w:val="006E10CB"/>
    <w:rsid w:val="006E1102"/>
    <w:rsid w:val="006E1123"/>
    <w:rsid w:val="006E124E"/>
    <w:rsid w:val="006E1321"/>
    <w:rsid w:val="006E13EA"/>
    <w:rsid w:val="006E1489"/>
    <w:rsid w:val="006E14A5"/>
    <w:rsid w:val="006E14F1"/>
    <w:rsid w:val="006E14F8"/>
    <w:rsid w:val="006E1600"/>
    <w:rsid w:val="006E1653"/>
    <w:rsid w:val="006E166B"/>
    <w:rsid w:val="006E16B3"/>
    <w:rsid w:val="006E16C4"/>
    <w:rsid w:val="006E17A9"/>
    <w:rsid w:val="006E17DC"/>
    <w:rsid w:val="006E19C1"/>
    <w:rsid w:val="006E1A43"/>
    <w:rsid w:val="006E1D2B"/>
    <w:rsid w:val="006E1D95"/>
    <w:rsid w:val="006E1DC2"/>
    <w:rsid w:val="006E1E2F"/>
    <w:rsid w:val="006E1EDF"/>
    <w:rsid w:val="006E1F3D"/>
    <w:rsid w:val="006E1F4C"/>
    <w:rsid w:val="006E20A8"/>
    <w:rsid w:val="006E20E0"/>
    <w:rsid w:val="006E20F4"/>
    <w:rsid w:val="006E2356"/>
    <w:rsid w:val="006E237D"/>
    <w:rsid w:val="006E2873"/>
    <w:rsid w:val="006E28B4"/>
    <w:rsid w:val="006E2A07"/>
    <w:rsid w:val="006E2A52"/>
    <w:rsid w:val="006E2AD3"/>
    <w:rsid w:val="006E2B3C"/>
    <w:rsid w:val="006E2C40"/>
    <w:rsid w:val="006E2C4C"/>
    <w:rsid w:val="006E2CD0"/>
    <w:rsid w:val="006E2DDD"/>
    <w:rsid w:val="006E2E8A"/>
    <w:rsid w:val="006E2F2C"/>
    <w:rsid w:val="006E2F4D"/>
    <w:rsid w:val="006E31F1"/>
    <w:rsid w:val="006E3226"/>
    <w:rsid w:val="006E333A"/>
    <w:rsid w:val="006E333D"/>
    <w:rsid w:val="006E3373"/>
    <w:rsid w:val="006E3412"/>
    <w:rsid w:val="006E3477"/>
    <w:rsid w:val="006E34A3"/>
    <w:rsid w:val="006E3502"/>
    <w:rsid w:val="006E3670"/>
    <w:rsid w:val="006E36DB"/>
    <w:rsid w:val="006E3720"/>
    <w:rsid w:val="006E375C"/>
    <w:rsid w:val="006E39F3"/>
    <w:rsid w:val="006E3AEC"/>
    <w:rsid w:val="006E3BAB"/>
    <w:rsid w:val="006E3CB3"/>
    <w:rsid w:val="006E3D81"/>
    <w:rsid w:val="006E3D96"/>
    <w:rsid w:val="006E3E82"/>
    <w:rsid w:val="006E3F92"/>
    <w:rsid w:val="006E40C6"/>
    <w:rsid w:val="006E416B"/>
    <w:rsid w:val="006E4180"/>
    <w:rsid w:val="006E4196"/>
    <w:rsid w:val="006E41E4"/>
    <w:rsid w:val="006E41F7"/>
    <w:rsid w:val="006E42CB"/>
    <w:rsid w:val="006E4306"/>
    <w:rsid w:val="006E44A9"/>
    <w:rsid w:val="006E44B9"/>
    <w:rsid w:val="006E4559"/>
    <w:rsid w:val="006E458D"/>
    <w:rsid w:val="006E461B"/>
    <w:rsid w:val="006E46A3"/>
    <w:rsid w:val="006E4748"/>
    <w:rsid w:val="006E475B"/>
    <w:rsid w:val="006E478D"/>
    <w:rsid w:val="006E47F8"/>
    <w:rsid w:val="006E489D"/>
    <w:rsid w:val="006E48BA"/>
    <w:rsid w:val="006E48BC"/>
    <w:rsid w:val="006E493A"/>
    <w:rsid w:val="006E4A3C"/>
    <w:rsid w:val="006E4A93"/>
    <w:rsid w:val="006E4ACC"/>
    <w:rsid w:val="006E4AD7"/>
    <w:rsid w:val="006E4B8B"/>
    <w:rsid w:val="006E4C02"/>
    <w:rsid w:val="006E4D4E"/>
    <w:rsid w:val="006E4D8B"/>
    <w:rsid w:val="006E4EE9"/>
    <w:rsid w:val="006E4F28"/>
    <w:rsid w:val="006E4FD4"/>
    <w:rsid w:val="006E5022"/>
    <w:rsid w:val="006E5210"/>
    <w:rsid w:val="006E521B"/>
    <w:rsid w:val="006E524E"/>
    <w:rsid w:val="006E5280"/>
    <w:rsid w:val="006E52E2"/>
    <w:rsid w:val="006E5318"/>
    <w:rsid w:val="006E55E6"/>
    <w:rsid w:val="006E5630"/>
    <w:rsid w:val="006E577B"/>
    <w:rsid w:val="006E57CD"/>
    <w:rsid w:val="006E57FB"/>
    <w:rsid w:val="006E590A"/>
    <w:rsid w:val="006E59EA"/>
    <w:rsid w:val="006E59FE"/>
    <w:rsid w:val="006E5A96"/>
    <w:rsid w:val="006E5A9C"/>
    <w:rsid w:val="006E5B99"/>
    <w:rsid w:val="006E5BB0"/>
    <w:rsid w:val="006E5C47"/>
    <w:rsid w:val="006E5CFC"/>
    <w:rsid w:val="006E5EFC"/>
    <w:rsid w:val="006E5F48"/>
    <w:rsid w:val="006E5F87"/>
    <w:rsid w:val="006E5FFB"/>
    <w:rsid w:val="006E607D"/>
    <w:rsid w:val="006E6098"/>
    <w:rsid w:val="006E6174"/>
    <w:rsid w:val="006E61BA"/>
    <w:rsid w:val="006E61BF"/>
    <w:rsid w:val="006E61D6"/>
    <w:rsid w:val="006E6220"/>
    <w:rsid w:val="006E622E"/>
    <w:rsid w:val="006E62D6"/>
    <w:rsid w:val="006E6342"/>
    <w:rsid w:val="006E6390"/>
    <w:rsid w:val="006E6490"/>
    <w:rsid w:val="006E64CF"/>
    <w:rsid w:val="006E6580"/>
    <w:rsid w:val="006E6581"/>
    <w:rsid w:val="006E6582"/>
    <w:rsid w:val="006E65FF"/>
    <w:rsid w:val="006E661C"/>
    <w:rsid w:val="006E6678"/>
    <w:rsid w:val="006E675D"/>
    <w:rsid w:val="006E6906"/>
    <w:rsid w:val="006E6A0B"/>
    <w:rsid w:val="006E6B28"/>
    <w:rsid w:val="006E6BD5"/>
    <w:rsid w:val="006E6FB9"/>
    <w:rsid w:val="006E7070"/>
    <w:rsid w:val="006E70B5"/>
    <w:rsid w:val="006E7148"/>
    <w:rsid w:val="006E73BA"/>
    <w:rsid w:val="006E73F0"/>
    <w:rsid w:val="006E750E"/>
    <w:rsid w:val="006E77B9"/>
    <w:rsid w:val="006E77E8"/>
    <w:rsid w:val="006E789E"/>
    <w:rsid w:val="006E7913"/>
    <w:rsid w:val="006E795C"/>
    <w:rsid w:val="006E7975"/>
    <w:rsid w:val="006E7998"/>
    <w:rsid w:val="006E79E8"/>
    <w:rsid w:val="006E7BE3"/>
    <w:rsid w:val="006E7C5E"/>
    <w:rsid w:val="006E7C8C"/>
    <w:rsid w:val="006E7D97"/>
    <w:rsid w:val="006E7DA8"/>
    <w:rsid w:val="006E7DB3"/>
    <w:rsid w:val="006E7E9F"/>
    <w:rsid w:val="006E7F7B"/>
    <w:rsid w:val="006F0023"/>
    <w:rsid w:val="006F016F"/>
    <w:rsid w:val="006F0199"/>
    <w:rsid w:val="006F01CA"/>
    <w:rsid w:val="006F01D3"/>
    <w:rsid w:val="006F0231"/>
    <w:rsid w:val="006F02A2"/>
    <w:rsid w:val="006F02CF"/>
    <w:rsid w:val="006F02E0"/>
    <w:rsid w:val="006F0359"/>
    <w:rsid w:val="006F0383"/>
    <w:rsid w:val="006F0438"/>
    <w:rsid w:val="006F04B9"/>
    <w:rsid w:val="006F0598"/>
    <w:rsid w:val="006F05E0"/>
    <w:rsid w:val="006F06F2"/>
    <w:rsid w:val="006F073D"/>
    <w:rsid w:val="006F08AA"/>
    <w:rsid w:val="006F08C1"/>
    <w:rsid w:val="006F08F8"/>
    <w:rsid w:val="006F09C0"/>
    <w:rsid w:val="006F0A69"/>
    <w:rsid w:val="006F0B31"/>
    <w:rsid w:val="006F0B96"/>
    <w:rsid w:val="006F0BEA"/>
    <w:rsid w:val="006F0C13"/>
    <w:rsid w:val="006F0C72"/>
    <w:rsid w:val="006F0D3C"/>
    <w:rsid w:val="006F0D3D"/>
    <w:rsid w:val="006F0D44"/>
    <w:rsid w:val="006F0D8A"/>
    <w:rsid w:val="006F0EDD"/>
    <w:rsid w:val="006F0EF7"/>
    <w:rsid w:val="006F10E0"/>
    <w:rsid w:val="006F1191"/>
    <w:rsid w:val="006F11D1"/>
    <w:rsid w:val="006F121E"/>
    <w:rsid w:val="006F1369"/>
    <w:rsid w:val="006F13EA"/>
    <w:rsid w:val="006F15A7"/>
    <w:rsid w:val="006F1765"/>
    <w:rsid w:val="006F1877"/>
    <w:rsid w:val="006F18BA"/>
    <w:rsid w:val="006F1A37"/>
    <w:rsid w:val="006F1B03"/>
    <w:rsid w:val="006F1C54"/>
    <w:rsid w:val="006F1C6A"/>
    <w:rsid w:val="006F1E6E"/>
    <w:rsid w:val="006F1EC2"/>
    <w:rsid w:val="006F1ED1"/>
    <w:rsid w:val="006F2053"/>
    <w:rsid w:val="006F2105"/>
    <w:rsid w:val="006F21ED"/>
    <w:rsid w:val="006F220D"/>
    <w:rsid w:val="006F223B"/>
    <w:rsid w:val="006F2291"/>
    <w:rsid w:val="006F232D"/>
    <w:rsid w:val="006F2369"/>
    <w:rsid w:val="006F242E"/>
    <w:rsid w:val="006F2482"/>
    <w:rsid w:val="006F24C9"/>
    <w:rsid w:val="006F2515"/>
    <w:rsid w:val="006F25F3"/>
    <w:rsid w:val="006F2664"/>
    <w:rsid w:val="006F26AF"/>
    <w:rsid w:val="006F270D"/>
    <w:rsid w:val="006F27CF"/>
    <w:rsid w:val="006F28B5"/>
    <w:rsid w:val="006F295B"/>
    <w:rsid w:val="006F29B4"/>
    <w:rsid w:val="006F29ED"/>
    <w:rsid w:val="006F2A3E"/>
    <w:rsid w:val="006F2AB2"/>
    <w:rsid w:val="006F2CAD"/>
    <w:rsid w:val="006F2CC6"/>
    <w:rsid w:val="006F2CD7"/>
    <w:rsid w:val="006F2D62"/>
    <w:rsid w:val="006F2ECA"/>
    <w:rsid w:val="006F2EEF"/>
    <w:rsid w:val="006F302B"/>
    <w:rsid w:val="006F30AC"/>
    <w:rsid w:val="006F30B2"/>
    <w:rsid w:val="006F3196"/>
    <w:rsid w:val="006F322F"/>
    <w:rsid w:val="006F326D"/>
    <w:rsid w:val="006F3289"/>
    <w:rsid w:val="006F33A5"/>
    <w:rsid w:val="006F35C7"/>
    <w:rsid w:val="006F3621"/>
    <w:rsid w:val="006F3643"/>
    <w:rsid w:val="006F364B"/>
    <w:rsid w:val="006F36CF"/>
    <w:rsid w:val="006F37CC"/>
    <w:rsid w:val="006F3988"/>
    <w:rsid w:val="006F398D"/>
    <w:rsid w:val="006F39D3"/>
    <w:rsid w:val="006F3B21"/>
    <w:rsid w:val="006F3C4F"/>
    <w:rsid w:val="006F3CFB"/>
    <w:rsid w:val="006F3D5C"/>
    <w:rsid w:val="006F3E59"/>
    <w:rsid w:val="006F3F6E"/>
    <w:rsid w:val="006F3FF4"/>
    <w:rsid w:val="006F4041"/>
    <w:rsid w:val="006F416B"/>
    <w:rsid w:val="006F41C3"/>
    <w:rsid w:val="006F41DF"/>
    <w:rsid w:val="006F426F"/>
    <w:rsid w:val="006F43CB"/>
    <w:rsid w:val="006F44EF"/>
    <w:rsid w:val="006F464D"/>
    <w:rsid w:val="006F4657"/>
    <w:rsid w:val="006F483D"/>
    <w:rsid w:val="006F48BB"/>
    <w:rsid w:val="006F48CF"/>
    <w:rsid w:val="006F492D"/>
    <w:rsid w:val="006F4955"/>
    <w:rsid w:val="006F4AF8"/>
    <w:rsid w:val="006F4B55"/>
    <w:rsid w:val="006F4CE6"/>
    <w:rsid w:val="006F4D02"/>
    <w:rsid w:val="006F4D56"/>
    <w:rsid w:val="006F4D62"/>
    <w:rsid w:val="006F4D6E"/>
    <w:rsid w:val="006F4F8C"/>
    <w:rsid w:val="006F51C2"/>
    <w:rsid w:val="006F51E4"/>
    <w:rsid w:val="006F537B"/>
    <w:rsid w:val="006F54D5"/>
    <w:rsid w:val="006F5584"/>
    <w:rsid w:val="006F5671"/>
    <w:rsid w:val="006F5673"/>
    <w:rsid w:val="006F58AA"/>
    <w:rsid w:val="006F58BF"/>
    <w:rsid w:val="006F5931"/>
    <w:rsid w:val="006F596D"/>
    <w:rsid w:val="006F5A7C"/>
    <w:rsid w:val="006F5AEF"/>
    <w:rsid w:val="006F5C52"/>
    <w:rsid w:val="006F5CA9"/>
    <w:rsid w:val="006F5CEA"/>
    <w:rsid w:val="006F5D74"/>
    <w:rsid w:val="006F5D7B"/>
    <w:rsid w:val="006F5DFC"/>
    <w:rsid w:val="006F5E73"/>
    <w:rsid w:val="006F5FE5"/>
    <w:rsid w:val="006F615A"/>
    <w:rsid w:val="006F617A"/>
    <w:rsid w:val="006F617B"/>
    <w:rsid w:val="006F61A8"/>
    <w:rsid w:val="006F6241"/>
    <w:rsid w:val="006F6245"/>
    <w:rsid w:val="006F62CF"/>
    <w:rsid w:val="006F62E0"/>
    <w:rsid w:val="006F645F"/>
    <w:rsid w:val="006F6558"/>
    <w:rsid w:val="006F65FE"/>
    <w:rsid w:val="006F6694"/>
    <w:rsid w:val="006F6752"/>
    <w:rsid w:val="006F6799"/>
    <w:rsid w:val="006F68B8"/>
    <w:rsid w:val="006F68C5"/>
    <w:rsid w:val="006F68C8"/>
    <w:rsid w:val="006F6A2C"/>
    <w:rsid w:val="006F6ACC"/>
    <w:rsid w:val="006F6B54"/>
    <w:rsid w:val="006F6C0D"/>
    <w:rsid w:val="006F6C31"/>
    <w:rsid w:val="006F6E88"/>
    <w:rsid w:val="006F6FA2"/>
    <w:rsid w:val="006F6FB6"/>
    <w:rsid w:val="006F6FC4"/>
    <w:rsid w:val="006F6FC9"/>
    <w:rsid w:val="006F7000"/>
    <w:rsid w:val="006F7035"/>
    <w:rsid w:val="006F718F"/>
    <w:rsid w:val="006F7298"/>
    <w:rsid w:val="006F73B3"/>
    <w:rsid w:val="006F74AB"/>
    <w:rsid w:val="006F758B"/>
    <w:rsid w:val="006F7773"/>
    <w:rsid w:val="006F797F"/>
    <w:rsid w:val="006F7A9F"/>
    <w:rsid w:val="006F7AC5"/>
    <w:rsid w:val="006F7B87"/>
    <w:rsid w:val="006F7BC1"/>
    <w:rsid w:val="006F7DE2"/>
    <w:rsid w:val="006F7E1C"/>
    <w:rsid w:val="006F7E79"/>
    <w:rsid w:val="006F7EC7"/>
    <w:rsid w:val="006F7F9F"/>
    <w:rsid w:val="00700229"/>
    <w:rsid w:val="00700257"/>
    <w:rsid w:val="00700348"/>
    <w:rsid w:val="0070050C"/>
    <w:rsid w:val="007005A4"/>
    <w:rsid w:val="007005DE"/>
    <w:rsid w:val="007006B8"/>
    <w:rsid w:val="0070070B"/>
    <w:rsid w:val="0070077D"/>
    <w:rsid w:val="0070079B"/>
    <w:rsid w:val="007007EB"/>
    <w:rsid w:val="007008C1"/>
    <w:rsid w:val="00700967"/>
    <w:rsid w:val="00700A7D"/>
    <w:rsid w:val="00700A86"/>
    <w:rsid w:val="00700AB6"/>
    <w:rsid w:val="00700ACA"/>
    <w:rsid w:val="00700ADE"/>
    <w:rsid w:val="00700BEB"/>
    <w:rsid w:val="00700C44"/>
    <w:rsid w:val="00700C9F"/>
    <w:rsid w:val="00700F53"/>
    <w:rsid w:val="00700FDD"/>
    <w:rsid w:val="00701037"/>
    <w:rsid w:val="0070115D"/>
    <w:rsid w:val="007011A3"/>
    <w:rsid w:val="0070126F"/>
    <w:rsid w:val="007012D9"/>
    <w:rsid w:val="00701406"/>
    <w:rsid w:val="007015C6"/>
    <w:rsid w:val="007016AF"/>
    <w:rsid w:val="00701846"/>
    <w:rsid w:val="007018B9"/>
    <w:rsid w:val="007018BF"/>
    <w:rsid w:val="00701900"/>
    <w:rsid w:val="00701A87"/>
    <w:rsid w:val="00701AE3"/>
    <w:rsid w:val="00701B10"/>
    <w:rsid w:val="00701C52"/>
    <w:rsid w:val="00701D62"/>
    <w:rsid w:val="00701D9D"/>
    <w:rsid w:val="00701DB9"/>
    <w:rsid w:val="00701DC2"/>
    <w:rsid w:val="00701E7B"/>
    <w:rsid w:val="00702074"/>
    <w:rsid w:val="007021ED"/>
    <w:rsid w:val="00702222"/>
    <w:rsid w:val="007022C0"/>
    <w:rsid w:val="007022C2"/>
    <w:rsid w:val="00702307"/>
    <w:rsid w:val="00702334"/>
    <w:rsid w:val="007023A3"/>
    <w:rsid w:val="007023A6"/>
    <w:rsid w:val="007023F2"/>
    <w:rsid w:val="00702431"/>
    <w:rsid w:val="0070250A"/>
    <w:rsid w:val="00702581"/>
    <w:rsid w:val="00702595"/>
    <w:rsid w:val="0070291F"/>
    <w:rsid w:val="007029BA"/>
    <w:rsid w:val="00702A37"/>
    <w:rsid w:val="00702BE2"/>
    <w:rsid w:val="00702C25"/>
    <w:rsid w:val="00702C31"/>
    <w:rsid w:val="00702E06"/>
    <w:rsid w:val="00702EB6"/>
    <w:rsid w:val="00703141"/>
    <w:rsid w:val="0070314E"/>
    <w:rsid w:val="00703258"/>
    <w:rsid w:val="0070325B"/>
    <w:rsid w:val="0070329D"/>
    <w:rsid w:val="007033DD"/>
    <w:rsid w:val="00703473"/>
    <w:rsid w:val="00703478"/>
    <w:rsid w:val="007034B2"/>
    <w:rsid w:val="00703517"/>
    <w:rsid w:val="0070358F"/>
    <w:rsid w:val="0070390A"/>
    <w:rsid w:val="00703915"/>
    <w:rsid w:val="00703996"/>
    <w:rsid w:val="007039D9"/>
    <w:rsid w:val="00703B34"/>
    <w:rsid w:val="00703BFF"/>
    <w:rsid w:val="00703C28"/>
    <w:rsid w:val="00703C30"/>
    <w:rsid w:val="00703C42"/>
    <w:rsid w:val="00703F80"/>
    <w:rsid w:val="00703F88"/>
    <w:rsid w:val="00703FB5"/>
    <w:rsid w:val="0070400A"/>
    <w:rsid w:val="007040C4"/>
    <w:rsid w:val="007040EB"/>
    <w:rsid w:val="0070425E"/>
    <w:rsid w:val="007042A8"/>
    <w:rsid w:val="007043A4"/>
    <w:rsid w:val="007043AE"/>
    <w:rsid w:val="007043E8"/>
    <w:rsid w:val="007044C8"/>
    <w:rsid w:val="00704532"/>
    <w:rsid w:val="00704578"/>
    <w:rsid w:val="0070465F"/>
    <w:rsid w:val="007046A8"/>
    <w:rsid w:val="007047C3"/>
    <w:rsid w:val="007048B1"/>
    <w:rsid w:val="0070491D"/>
    <w:rsid w:val="0070495E"/>
    <w:rsid w:val="00704973"/>
    <w:rsid w:val="00704A66"/>
    <w:rsid w:val="00704AF5"/>
    <w:rsid w:val="00704BBD"/>
    <w:rsid w:val="00704C3B"/>
    <w:rsid w:val="00704C5A"/>
    <w:rsid w:val="00704DD4"/>
    <w:rsid w:val="00704E8E"/>
    <w:rsid w:val="00704EF0"/>
    <w:rsid w:val="00704F13"/>
    <w:rsid w:val="00704F5B"/>
    <w:rsid w:val="007051A2"/>
    <w:rsid w:val="007052AF"/>
    <w:rsid w:val="00705358"/>
    <w:rsid w:val="00705516"/>
    <w:rsid w:val="007055C1"/>
    <w:rsid w:val="007056AE"/>
    <w:rsid w:val="007056B8"/>
    <w:rsid w:val="007056F5"/>
    <w:rsid w:val="00705787"/>
    <w:rsid w:val="007057E2"/>
    <w:rsid w:val="007057E7"/>
    <w:rsid w:val="007057EB"/>
    <w:rsid w:val="00705899"/>
    <w:rsid w:val="007058A1"/>
    <w:rsid w:val="007058DA"/>
    <w:rsid w:val="00705A17"/>
    <w:rsid w:val="00705BCD"/>
    <w:rsid w:val="00705C0D"/>
    <w:rsid w:val="00705C96"/>
    <w:rsid w:val="00705C9D"/>
    <w:rsid w:val="00705CE4"/>
    <w:rsid w:val="00705E43"/>
    <w:rsid w:val="00705F11"/>
    <w:rsid w:val="00705F39"/>
    <w:rsid w:val="007060B4"/>
    <w:rsid w:val="0070628F"/>
    <w:rsid w:val="00706318"/>
    <w:rsid w:val="0070632A"/>
    <w:rsid w:val="0070635B"/>
    <w:rsid w:val="007063AC"/>
    <w:rsid w:val="007063B4"/>
    <w:rsid w:val="007064A4"/>
    <w:rsid w:val="007064D7"/>
    <w:rsid w:val="00706705"/>
    <w:rsid w:val="00706961"/>
    <w:rsid w:val="0070696D"/>
    <w:rsid w:val="007069C6"/>
    <w:rsid w:val="00706B20"/>
    <w:rsid w:val="00706BA4"/>
    <w:rsid w:val="00706E03"/>
    <w:rsid w:val="00706E68"/>
    <w:rsid w:val="00706F6A"/>
    <w:rsid w:val="00706FBD"/>
    <w:rsid w:val="007071C8"/>
    <w:rsid w:val="007073BE"/>
    <w:rsid w:val="007073D5"/>
    <w:rsid w:val="007073D9"/>
    <w:rsid w:val="0070740C"/>
    <w:rsid w:val="007074D9"/>
    <w:rsid w:val="00707647"/>
    <w:rsid w:val="0070768A"/>
    <w:rsid w:val="00707786"/>
    <w:rsid w:val="007077C7"/>
    <w:rsid w:val="00707924"/>
    <w:rsid w:val="00707A2F"/>
    <w:rsid w:val="00707AA0"/>
    <w:rsid w:val="00707AE5"/>
    <w:rsid w:val="00707B93"/>
    <w:rsid w:val="00707D02"/>
    <w:rsid w:val="00707D53"/>
    <w:rsid w:val="00707F80"/>
    <w:rsid w:val="00707FF0"/>
    <w:rsid w:val="00710035"/>
    <w:rsid w:val="007100E8"/>
    <w:rsid w:val="00710347"/>
    <w:rsid w:val="00710371"/>
    <w:rsid w:val="0071037A"/>
    <w:rsid w:val="00710563"/>
    <w:rsid w:val="007106BE"/>
    <w:rsid w:val="0071071A"/>
    <w:rsid w:val="00710724"/>
    <w:rsid w:val="00710750"/>
    <w:rsid w:val="00710880"/>
    <w:rsid w:val="007109BD"/>
    <w:rsid w:val="00710A21"/>
    <w:rsid w:val="00710AD6"/>
    <w:rsid w:val="00710B07"/>
    <w:rsid w:val="00710C15"/>
    <w:rsid w:val="00710D1D"/>
    <w:rsid w:val="00710DD9"/>
    <w:rsid w:val="00710EEF"/>
    <w:rsid w:val="00710EFC"/>
    <w:rsid w:val="00710F66"/>
    <w:rsid w:val="0071103F"/>
    <w:rsid w:val="00711082"/>
    <w:rsid w:val="00711119"/>
    <w:rsid w:val="0071113C"/>
    <w:rsid w:val="007111D5"/>
    <w:rsid w:val="007112A1"/>
    <w:rsid w:val="00711381"/>
    <w:rsid w:val="00711390"/>
    <w:rsid w:val="0071142C"/>
    <w:rsid w:val="007114C3"/>
    <w:rsid w:val="00711525"/>
    <w:rsid w:val="007115D1"/>
    <w:rsid w:val="00711686"/>
    <w:rsid w:val="007116F8"/>
    <w:rsid w:val="00711849"/>
    <w:rsid w:val="0071187C"/>
    <w:rsid w:val="00711893"/>
    <w:rsid w:val="007118AF"/>
    <w:rsid w:val="007118D5"/>
    <w:rsid w:val="00711996"/>
    <w:rsid w:val="007119C8"/>
    <w:rsid w:val="00711BE9"/>
    <w:rsid w:val="00711CA5"/>
    <w:rsid w:val="00711E47"/>
    <w:rsid w:val="00711E87"/>
    <w:rsid w:val="00711EDD"/>
    <w:rsid w:val="00711F62"/>
    <w:rsid w:val="00711F84"/>
    <w:rsid w:val="00712131"/>
    <w:rsid w:val="0071213D"/>
    <w:rsid w:val="00712154"/>
    <w:rsid w:val="0071215F"/>
    <w:rsid w:val="0071219C"/>
    <w:rsid w:val="007121E3"/>
    <w:rsid w:val="007122A1"/>
    <w:rsid w:val="0071237E"/>
    <w:rsid w:val="007124F8"/>
    <w:rsid w:val="0071255C"/>
    <w:rsid w:val="0071262E"/>
    <w:rsid w:val="007126EE"/>
    <w:rsid w:val="00712888"/>
    <w:rsid w:val="00712940"/>
    <w:rsid w:val="0071296D"/>
    <w:rsid w:val="007129B3"/>
    <w:rsid w:val="007129B6"/>
    <w:rsid w:val="00712B3C"/>
    <w:rsid w:val="00712E7A"/>
    <w:rsid w:val="00712EC9"/>
    <w:rsid w:val="00712F31"/>
    <w:rsid w:val="0071300E"/>
    <w:rsid w:val="00713271"/>
    <w:rsid w:val="007132B1"/>
    <w:rsid w:val="00713365"/>
    <w:rsid w:val="00713454"/>
    <w:rsid w:val="007134A4"/>
    <w:rsid w:val="0071365D"/>
    <w:rsid w:val="0071381B"/>
    <w:rsid w:val="0071385C"/>
    <w:rsid w:val="00713A10"/>
    <w:rsid w:val="00713BD9"/>
    <w:rsid w:val="00713C58"/>
    <w:rsid w:val="00713CB6"/>
    <w:rsid w:val="00714104"/>
    <w:rsid w:val="0071410F"/>
    <w:rsid w:val="00714150"/>
    <w:rsid w:val="007141C6"/>
    <w:rsid w:val="007141E0"/>
    <w:rsid w:val="0071421B"/>
    <w:rsid w:val="007143AE"/>
    <w:rsid w:val="0071443F"/>
    <w:rsid w:val="00714497"/>
    <w:rsid w:val="00714548"/>
    <w:rsid w:val="0071454B"/>
    <w:rsid w:val="007145F4"/>
    <w:rsid w:val="00714640"/>
    <w:rsid w:val="0071465F"/>
    <w:rsid w:val="00714686"/>
    <w:rsid w:val="00714752"/>
    <w:rsid w:val="0071476E"/>
    <w:rsid w:val="0071479A"/>
    <w:rsid w:val="0071482C"/>
    <w:rsid w:val="0071491F"/>
    <w:rsid w:val="007149BA"/>
    <w:rsid w:val="00714A0D"/>
    <w:rsid w:val="00714A42"/>
    <w:rsid w:val="00714AC6"/>
    <w:rsid w:val="00714B4F"/>
    <w:rsid w:val="00714D10"/>
    <w:rsid w:val="00714E63"/>
    <w:rsid w:val="00714EB6"/>
    <w:rsid w:val="00714F8D"/>
    <w:rsid w:val="0071500A"/>
    <w:rsid w:val="007150FD"/>
    <w:rsid w:val="007151EF"/>
    <w:rsid w:val="00715223"/>
    <w:rsid w:val="00715343"/>
    <w:rsid w:val="007154C2"/>
    <w:rsid w:val="007154F8"/>
    <w:rsid w:val="00715530"/>
    <w:rsid w:val="00715592"/>
    <w:rsid w:val="00715605"/>
    <w:rsid w:val="00715607"/>
    <w:rsid w:val="00715670"/>
    <w:rsid w:val="007156C9"/>
    <w:rsid w:val="0071571B"/>
    <w:rsid w:val="00715723"/>
    <w:rsid w:val="00715857"/>
    <w:rsid w:val="007158DD"/>
    <w:rsid w:val="007158E9"/>
    <w:rsid w:val="00715AAA"/>
    <w:rsid w:val="00715ABD"/>
    <w:rsid w:val="00715B44"/>
    <w:rsid w:val="00715B61"/>
    <w:rsid w:val="00715C11"/>
    <w:rsid w:val="00715CBB"/>
    <w:rsid w:val="00715DF6"/>
    <w:rsid w:val="00715E37"/>
    <w:rsid w:val="0071608F"/>
    <w:rsid w:val="007160DB"/>
    <w:rsid w:val="00716108"/>
    <w:rsid w:val="0071617F"/>
    <w:rsid w:val="00716187"/>
    <w:rsid w:val="00716301"/>
    <w:rsid w:val="0071645F"/>
    <w:rsid w:val="007164DB"/>
    <w:rsid w:val="00716544"/>
    <w:rsid w:val="00716682"/>
    <w:rsid w:val="007166D2"/>
    <w:rsid w:val="00716811"/>
    <w:rsid w:val="00716835"/>
    <w:rsid w:val="007168F4"/>
    <w:rsid w:val="0071690E"/>
    <w:rsid w:val="007169C9"/>
    <w:rsid w:val="00716AC3"/>
    <w:rsid w:val="00716AEB"/>
    <w:rsid w:val="00716BAD"/>
    <w:rsid w:val="00716CD8"/>
    <w:rsid w:val="00716D26"/>
    <w:rsid w:val="00716DD4"/>
    <w:rsid w:val="00716E96"/>
    <w:rsid w:val="00716F39"/>
    <w:rsid w:val="00716F63"/>
    <w:rsid w:val="00716F8A"/>
    <w:rsid w:val="00716FBF"/>
    <w:rsid w:val="00717034"/>
    <w:rsid w:val="0071714B"/>
    <w:rsid w:val="007171B4"/>
    <w:rsid w:val="0071728A"/>
    <w:rsid w:val="007172D7"/>
    <w:rsid w:val="0071748C"/>
    <w:rsid w:val="00717666"/>
    <w:rsid w:val="007176F2"/>
    <w:rsid w:val="0071776C"/>
    <w:rsid w:val="0071779C"/>
    <w:rsid w:val="007177DF"/>
    <w:rsid w:val="0071797B"/>
    <w:rsid w:val="00717998"/>
    <w:rsid w:val="00717A73"/>
    <w:rsid w:val="00717BB7"/>
    <w:rsid w:val="00717C46"/>
    <w:rsid w:val="00717C54"/>
    <w:rsid w:val="00717E3C"/>
    <w:rsid w:val="00717E7C"/>
    <w:rsid w:val="00717ECC"/>
    <w:rsid w:val="00717F5F"/>
    <w:rsid w:val="0072003C"/>
    <w:rsid w:val="007200A7"/>
    <w:rsid w:val="00720235"/>
    <w:rsid w:val="0072032B"/>
    <w:rsid w:val="007203E4"/>
    <w:rsid w:val="007204E9"/>
    <w:rsid w:val="00720556"/>
    <w:rsid w:val="00720585"/>
    <w:rsid w:val="007205EB"/>
    <w:rsid w:val="00720606"/>
    <w:rsid w:val="00720627"/>
    <w:rsid w:val="00720748"/>
    <w:rsid w:val="007207C7"/>
    <w:rsid w:val="00720904"/>
    <w:rsid w:val="0072093D"/>
    <w:rsid w:val="00720A2E"/>
    <w:rsid w:val="00720B17"/>
    <w:rsid w:val="00720B69"/>
    <w:rsid w:val="00720BAF"/>
    <w:rsid w:val="00720C21"/>
    <w:rsid w:val="00720C9A"/>
    <w:rsid w:val="00720CFF"/>
    <w:rsid w:val="00720DD8"/>
    <w:rsid w:val="00720E3C"/>
    <w:rsid w:val="00720E3F"/>
    <w:rsid w:val="00720E84"/>
    <w:rsid w:val="00720EFA"/>
    <w:rsid w:val="00720F0E"/>
    <w:rsid w:val="00721045"/>
    <w:rsid w:val="00721228"/>
    <w:rsid w:val="00721317"/>
    <w:rsid w:val="00721381"/>
    <w:rsid w:val="0072175C"/>
    <w:rsid w:val="007217A2"/>
    <w:rsid w:val="0072180A"/>
    <w:rsid w:val="007218C8"/>
    <w:rsid w:val="00721A4D"/>
    <w:rsid w:val="00721D2C"/>
    <w:rsid w:val="00721E33"/>
    <w:rsid w:val="00721F49"/>
    <w:rsid w:val="00721FA8"/>
    <w:rsid w:val="0072205C"/>
    <w:rsid w:val="0072208D"/>
    <w:rsid w:val="007221E4"/>
    <w:rsid w:val="00722453"/>
    <w:rsid w:val="007224B9"/>
    <w:rsid w:val="007224F2"/>
    <w:rsid w:val="007224F3"/>
    <w:rsid w:val="0072276B"/>
    <w:rsid w:val="00722782"/>
    <w:rsid w:val="0072278A"/>
    <w:rsid w:val="0072286B"/>
    <w:rsid w:val="007228C9"/>
    <w:rsid w:val="007228D0"/>
    <w:rsid w:val="007228F3"/>
    <w:rsid w:val="00722994"/>
    <w:rsid w:val="00722AEF"/>
    <w:rsid w:val="00722AFF"/>
    <w:rsid w:val="00722BD2"/>
    <w:rsid w:val="00722C3C"/>
    <w:rsid w:val="00722C99"/>
    <w:rsid w:val="00722D1C"/>
    <w:rsid w:val="00722D62"/>
    <w:rsid w:val="00722DDF"/>
    <w:rsid w:val="00722E35"/>
    <w:rsid w:val="00722F49"/>
    <w:rsid w:val="00722F78"/>
    <w:rsid w:val="00723027"/>
    <w:rsid w:val="007230AC"/>
    <w:rsid w:val="0072324A"/>
    <w:rsid w:val="0072329F"/>
    <w:rsid w:val="00723395"/>
    <w:rsid w:val="00723527"/>
    <w:rsid w:val="0072354D"/>
    <w:rsid w:val="007235DF"/>
    <w:rsid w:val="00723637"/>
    <w:rsid w:val="007238DE"/>
    <w:rsid w:val="00723983"/>
    <w:rsid w:val="007239D1"/>
    <w:rsid w:val="007239F0"/>
    <w:rsid w:val="00723A99"/>
    <w:rsid w:val="00723AEB"/>
    <w:rsid w:val="00723B0C"/>
    <w:rsid w:val="00723B5D"/>
    <w:rsid w:val="00723B7A"/>
    <w:rsid w:val="00723BA3"/>
    <w:rsid w:val="00723BBC"/>
    <w:rsid w:val="00723BD8"/>
    <w:rsid w:val="00723C96"/>
    <w:rsid w:val="00723CFC"/>
    <w:rsid w:val="00723D76"/>
    <w:rsid w:val="00723E93"/>
    <w:rsid w:val="00723F98"/>
    <w:rsid w:val="00723FDF"/>
    <w:rsid w:val="00724003"/>
    <w:rsid w:val="007240D4"/>
    <w:rsid w:val="00724134"/>
    <w:rsid w:val="007241B0"/>
    <w:rsid w:val="007241EB"/>
    <w:rsid w:val="00724225"/>
    <w:rsid w:val="0072434D"/>
    <w:rsid w:val="00724499"/>
    <w:rsid w:val="007245E1"/>
    <w:rsid w:val="00724689"/>
    <w:rsid w:val="0072487E"/>
    <w:rsid w:val="007248CE"/>
    <w:rsid w:val="00724962"/>
    <w:rsid w:val="00724BF8"/>
    <w:rsid w:val="00724C1F"/>
    <w:rsid w:val="00724C4B"/>
    <w:rsid w:val="00724CB3"/>
    <w:rsid w:val="00724D77"/>
    <w:rsid w:val="00724E2E"/>
    <w:rsid w:val="00724ECA"/>
    <w:rsid w:val="00724FC8"/>
    <w:rsid w:val="007250C2"/>
    <w:rsid w:val="007250E5"/>
    <w:rsid w:val="00725152"/>
    <w:rsid w:val="007251FD"/>
    <w:rsid w:val="007254D4"/>
    <w:rsid w:val="00725590"/>
    <w:rsid w:val="00725613"/>
    <w:rsid w:val="00725906"/>
    <w:rsid w:val="00725B6A"/>
    <w:rsid w:val="00725C7D"/>
    <w:rsid w:val="00725D40"/>
    <w:rsid w:val="00725D84"/>
    <w:rsid w:val="00725E30"/>
    <w:rsid w:val="00725E33"/>
    <w:rsid w:val="00725EC3"/>
    <w:rsid w:val="00725F99"/>
    <w:rsid w:val="00726085"/>
    <w:rsid w:val="00726093"/>
    <w:rsid w:val="0072610C"/>
    <w:rsid w:val="0072618C"/>
    <w:rsid w:val="0072634D"/>
    <w:rsid w:val="0072637C"/>
    <w:rsid w:val="0072638A"/>
    <w:rsid w:val="007263A2"/>
    <w:rsid w:val="0072649F"/>
    <w:rsid w:val="0072650F"/>
    <w:rsid w:val="007265D6"/>
    <w:rsid w:val="007265F4"/>
    <w:rsid w:val="00726705"/>
    <w:rsid w:val="00726755"/>
    <w:rsid w:val="00726783"/>
    <w:rsid w:val="00726869"/>
    <w:rsid w:val="00726970"/>
    <w:rsid w:val="007269D8"/>
    <w:rsid w:val="00726A75"/>
    <w:rsid w:val="00726A92"/>
    <w:rsid w:val="00726ABA"/>
    <w:rsid w:val="00726C4A"/>
    <w:rsid w:val="00726C99"/>
    <w:rsid w:val="00726D2F"/>
    <w:rsid w:val="00726D89"/>
    <w:rsid w:val="00726DD5"/>
    <w:rsid w:val="00726F32"/>
    <w:rsid w:val="00727067"/>
    <w:rsid w:val="007270AE"/>
    <w:rsid w:val="007270D1"/>
    <w:rsid w:val="00727237"/>
    <w:rsid w:val="0072733E"/>
    <w:rsid w:val="00727369"/>
    <w:rsid w:val="00727543"/>
    <w:rsid w:val="00727555"/>
    <w:rsid w:val="00727864"/>
    <w:rsid w:val="0072787A"/>
    <w:rsid w:val="00727A0E"/>
    <w:rsid w:val="00727B1E"/>
    <w:rsid w:val="00727B46"/>
    <w:rsid w:val="00727B61"/>
    <w:rsid w:val="00727B90"/>
    <w:rsid w:val="00727C63"/>
    <w:rsid w:val="00727CD3"/>
    <w:rsid w:val="00727D4D"/>
    <w:rsid w:val="00727D65"/>
    <w:rsid w:val="00727DD5"/>
    <w:rsid w:val="00727E43"/>
    <w:rsid w:val="00727E61"/>
    <w:rsid w:val="00727F74"/>
    <w:rsid w:val="00730062"/>
    <w:rsid w:val="0073009F"/>
    <w:rsid w:val="007300B9"/>
    <w:rsid w:val="00730141"/>
    <w:rsid w:val="00730176"/>
    <w:rsid w:val="007301B6"/>
    <w:rsid w:val="007301C9"/>
    <w:rsid w:val="007302A4"/>
    <w:rsid w:val="007302E8"/>
    <w:rsid w:val="0073047A"/>
    <w:rsid w:val="007304B9"/>
    <w:rsid w:val="0073051A"/>
    <w:rsid w:val="00730623"/>
    <w:rsid w:val="0073067E"/>
    <w:rsid w:val="0073082E"/>
    <w:rsid w:val="00730A2F"/>
    <w:rsid w:val="00730AE2"/>
    <w:rsid w:val="00730B78"/>
    <w:rsid w:val="00730BA9"/>
    <w:rsid w:val="00730DB5"/>
    <w:rsid w:val="00730E6E"/>
    <w:rsid w:val="00730EE2"/>
    <w:rsid w:val="00730FDD"/>
    <w:rsid w:val="00731213"/>
    <w:rsid w:val="0073122A"/>
    <w:rsid w:val="00731248"/>
    <w:rsid w:val="00731456"/>
    <w:rsid w:val="00731556"/>
    <w:rsid w:val="00731741"/>
    <w:rsid w:val="00731775"/>
    <w:rsid w:val="00731956"/>
    <w:rsid w:val="00731B09"/>
    <w:rsid w:val="00731B20"/>
    <w:rsid w:val="00731B4C"/>
    <w:rsid w:val="00731BBC"/>
    <w:rsid w:val="00731C47"/>
    <w:rsid w:val="00731CD6"/>
    <w:rsid w:val="00731CFE"/>
    <w:rsid w:val="00731D0C"/>
    <w:rsid w:val="00731DD1"/>
    <w:rsid w:val="00731E62"/>
    <w:rsid w:val="00731EB9"/>
    <w:rsid w:val="00731ED0"/>
    <w:rsid w:val="0073201E"/>
    <w:rsid w:val="007320A2"/>
    <w:rsid w:val="007320C6"/>
    <w:rsid w:val="0073214B"/>
    <w:rsid w:val="00732327"/>
    <w:rsid w:val="00732345"/>
    <w:rsid w:val="0073244E"/>
    <w:rsid w:val="0073248C"/>
    <w:rsid w:val="007324BA"/>
    <w:rsid w:val="0073251F"/>
    <w:rsid w:val="00732588"/>
    <w:rsid w:val="007325A7"/>
    <w:rsid w:val="007325DB"/>
    <w:rsid w:val="0073273A"/>
    <w:rsid w:val="0073285E"/>
    <w:rsid w:val="00732933"/>
    <w:rsid w:val="007329C5"/>
    <w:rsid w:val="007329E5"/>
    <w:rsid w:val="007329EC"/>
    <w:rsid w:val="00732A16"/>
    <w:rsid w:val="00732A96"/>
    <w:rsid w:val="00732BB3"/>
    <w:rsid w:val="00732CCE"/>
    <w:rsid w:val="00732DDC"/>
    <w:rsid w:val="00732ED1"/>
    <w:rsid w:val="00732ED3"/>
    <w:rsid w:val="00732F26"/>
    <w:rsid w:val="00732FAD"/>
    <w:rsid w:val="0073307F"/>
    <w:rsid w:val="00733110"/>
    <w:rsid w:val="007331BD"/>
    <w:rsid w:val="0073320F"/>
    <w:rsid w:val="007332A5"/>
    <w:rsid w:val="007332A6"/>
    <w:rsid w:val="00733536"/>
    <w:rsid w:val="00733546"/>
    <w:rsid w:val="0073369B"/>
    <w:rsid w:val="007336C3"/>
    <w:rsid w:val="007336DF"/>
    <w:rsid w:val="00733736"/>
    <w:rsid w:val="007339EA"/>
    <w:rsid w:val="00733B40"/>
    <w:rsid w:val="00733CD1"/>
    <w:rsid w:val="00733DC7"/>
    <w:rsid w:val="00733DF7"/>
    <w:rsid w:val="00733E04"/>
    <w:rsid w:val="00733F47"/>
    <w:rsid w:val="0073403D"/>
    <w:rsid w:val="00734083"/>
    <w:rsid w:val="00734118"/>
    <w:rsid w:val="00734133"/>
    <w:rsid w:val="007341A4"/>
    <w:rsid w:val="007341CC"/>
    <w:rsid w:val="00734454"/>
    <w:rsid w:val="0073446A"/>
    <w:rsid w:val="00734530"/>
    <w:rsid w:val="007345A6"/>
    <w:rsid w:val="007345A9"/>
    <w:rsid w:val="007345D5"/>
    <w:rsid w:val="00734665"/>
    <w:rsid w:val="00734754"/>
    <w:rsid w:val="007347CE"/>
    <w:rsid w:val="0073481F"/>
    <w:rsid w:val="00734840"/>
    <w:rsid w:val="00734946"/>
    <w:rsid w:val="00734B12"/>
    <w:rsid w:val="00734B8B"/>
    <w:rsid w:val="00734BFC"/>
    <w:rsid w:val="00734D25"/>
    <w:rsid w:val="00734D4B"/>
    <w:rsid w:val="00734D7D"/>
    <w:rsid w:val="00734EC7"/>
    <w:rsid w:val="00734F80"/>
    <w:rsid w:val="00735016"/>
    <w:rsid w:val="00735093"/>
    <w:rsid w:val="00735096"/>
    <w:rsid w:val="00735107"/>
    <w:rsid w:val="00735135"/>
    <w:rsid w:val="0073515E"/>
    <w:rsid w:val="0073518D"/>
    <w:rsid w:val="00735219"/>
    <w:rsid w:val="0073522E"/>
    <w:rsid w:val="00735280"/>
    <w:rsid w:val="007353F0"/>
    <w:rsid w:val="00735420"/>
    <w:rsid w:val="0073542F"/>
    <w:rsid w:val="00735451"/>
    <w:rsid w:val="007354EB"/>
    <w:rsid w:val="00735552"/>
    <w:rsid w:val="007356E1"/>
    <w:rsid w:val="00735859"/>
    <w:rsid w:val="00735978"/>
    <w:rsid w:val="00735994"/>
    <w:rsid w:val="00735A8C"/>
    <w:rsid w:val="00735C95"/>
    <w:rsid w:val="00735D1E"/>
    <w:rsid w:val="00735DC2"/>
    <w:rsid w:val="00735EC5"/>
    <w:rsid w:val="00735F72"/>
    <w:rsid w:val="00736090"/>
    <w:rsid w:val="007360B5"/>
    <w:rsid w:val="007360DD"/>
    <w:rsid w:val="00736104"/>
    <w:rsid w:val="0073612E"/>
    <w:rsid w:val="00736298"/>
    <w:rsid w:val="007362B4"/>
    <w:rsid w:val="007364CF"/>
    <w:rsid w:val="0073655A"/>
    <w:rsid w:val="00736746"/>
    <w:rsid w:val="00736757"/>
    <w:rsid w:val="00736946"/>
    <w:rsid w:val="007369FE"/>
    <w:rsid w:val="00736A30"/>
    <w:rsid w:val="00736A57"/>
    <w:rsid w:val="00736CF4"/>
    <w:rsid w:val="00736CFC"/>
    <w:rsid w:val="00736D00"/>
    <w:rsid w:val="00736DB6"/>
    <w:rsid w:val="00736DD1"/>
    <w:rsid w:val="00736E12"/>
    <w:rsid w:val="00736ECD"/>
    <w:rsid w:val="0073716C"/>
    <w:rsid w:val="007371C0"/>
    <w:rsid w:val="00737207"/>
    <w:rsid w:val="0073724D"/>
    <w:rsid w:val="00737307"/>
    <w:rsid w:val="00737328"/>
    <w:rsid w:val="00737339"/>
    <w:rsid w:val="007373CF"/>
    <w:rsid w:val="00737435"/>
    <w:rsid w:val="007374CA"/>
    <w:rsid w:val="00737504"/>
    <w:rsid w:val="0073754E"/>
    <w:rsid w:val="007375F8"/>
    <w:rsid w:val="0073760D"/>
    <w:rsid w:val="00737615"/>
    <w:rsid w:val="0073770D"/>
    <w:rsid w:val="00737789"/>
    <w:rsid w:val="007378E2"/>
    <w:rsid w:val="00737915"/>
    <w:rsid w:val="0073791A"/>
    <w:rsid w:val="00737962"/>
    <w:rsid w:val="00737BCB"/>
    <w:rsid w:val="00737BDC"/>
    <w:rsid w:val="00737C12"/>
    <w:rsid w:val="00737C63"/>
    <w:rsid w:val="00737CA7"/>
    <w:rsid w:val="00737CF8"/>
    <w:rsid w:val="00737D2A"/>
    <w:rsid w:val="00737D7C"/>
    <w:rsid w:val="00737E68"/>
    <w:rsid w:val="00740031"/>
    <w:rsid w:val="0074015D"/>
    <w:rsid w:val="0074020D"/>
    <w:rsid w:val="00740627"/>
    <w:rsid w:val="00740835"/>
    <w:rsid w:val="00740860"/>
    <w:rsid w:val="00740946"/>
    <w:rsid w:val="007409D6"/>
    <w:rsid w:val="007409F1"/>
    <w:rsid w:val="00740B2D"/>
    <w:rsid w:val="00740D10"/>
    <w:rsid w:val="00740DFC"/>
    <w:rsid w:val="00740E81"/>
    <w:rsid w:val="00740E9C"/>
    <w:rsid w:val="00740FB8"/>
    <w:rsid w:val="0074106E"/>
    <w:rsid w:val="007410E3"/>
    <w:rsid w:val="0074113D"/>
    <w:rsid w:val="007411E1"/>
    <w:rsid w:val="00741283"/>
    <w:rsid w:val="00741305"/>
    <w:rsid w:val="00741351"/>
    <w:rsid w:val="007413C6"/>
    <w:rsid w:val="0074148D"/>
    <w:rsid w:val="007414F6"/>
    <w:rsid w:val="00741617"/>
    <w:rsid w:val="00741623"/>
    <w:rsid w:val="00741633"/>
    <w:rsid w:val="00741846"/>
    <w:rsid w:val="00741847"/>
    <w:rsid w:val="00741A01"/>
    <w:rsid w:val="00741A5A"/>
    <w:rsid w:val="00741AF6"/>
    <w:rsid w:val="00741B33"/>
    <w:rsid w:val="00741CD7"/>
    <w:rsid w:val="00741D8D"/>
    <w:rsid w:val="00741E9F"/>
    <w:rsid w:val="00741EBB"/>
    <w:rsid w:val="0074200D"/>
    <w:rsid w:val="00742061"/>
    <w:rsid w:val="00742174"/>
    <w:rsid w:val="0074229D"/>
    <w:rsid w:val="00742348"/>
    <w:rsid w:val="0074245B"/>
    <w:rsid w:val="00742617"/>
    <w:rsid w:val="00742637"/>
    <w:rsid w:val="0074285F"/>
    <w:rsid w:val="00742916"/>
    <w:rsid w:val="00742B45"/>
    <w:rsid w:val="00742BF0"/>
    <w:rsid w:val="00742C04"/>
    <w:rsid w:val="00742CB4"/>
    <w:rsid w:val="00742CB8"/>
    <w:rsid w:val="00742E98"/>
    <w:rsid w:val="00742EB2"/>
    <w:rsid w:val="00742F01"/>
    <w:rsid w:val="00742F0A"/>
    <w:rsid w:val="00742FF7"/>
    <w:rsid w:val="0074319A"/>
    <w:rsid w:val="00743314"/>
    <w:rsid w:val="0074335D"/>
    <w:rsid w:val="007433F7"/>
    <w:rsid w:val="007433F9"/>
    <w:rsid w:val="007434C0"/>
    <w:rsid w:val="007434CB"/>
    <w:rsid w:val="007434DF"/>
    <w:rsid w:val="007434EF"/>
    <w:rsid w:val="00743527"/>
    <w:rsid w:val="0074353A"/>
    <w:rsid w:val="007435C9"/>
    <w:rsid w:val="00743632"/>
    <w:rsid w:val="007436B8"/>
    <w:rsid w:val="00743760"/>
    <w:rsid w:val="007437A2"/>
    <w:rsid w:val="00743908"/>
    <w:rsid w:val="0074392C"/>
    <w:rsid w:val="0074397B"/>
    <w:rsid w:val="007439AB"/>
    <w:rsid w:val="00743A30"/>
    <w:rsid w:val="00743B5C"/>
    <w:rsid w:val="00743B68"/>
    <w:rsid w:val="00743B95"/>
    <w:rsid w:val="00743D8B"/>
    <w:rsid w:val="00743F59"/>
    <w:rsid w:val="00743F98"/>
    <w:rsid w:val="0074408C"/>
    <w:rsid w:val="00744206"/>
    <w:rsid w:val="007442D3"/>
    <w:rsid w:val="007442DA"/>
    <w:rsid w:val="007442FD"/>
    <w:rsid w:val="007442FE"/>
    <w:rsid w:val="00744336"/>
    <w:rsid w:val="0074441F"/>
    <w:rsid w:val="00744565"/>
    <w:rsid w:val="007445C1"/>
    <w:rsid w:val="007446B3"/>
    <w:rsid w:val="007448C5"/>
    <w:rsid w:val="00744909"/>
    <w:rsid w:val="007449ED"/>
    <w:rsid w:val="00744A4D"/>
    <w:rsid w:val="00744AEB"/>
    <w:rsid w:val="00744B14"/>
    <w:rsid w:val="00744C72"/>
    <w:rsid w:val="00744CB5"/>
    <w:rsid w:val="00744D55"/>
    <w:rsid w:val="00744E02"/>
    <w:rsid w:val="00744E2D"/>
    <w:rsid w:val="00744EC8"/>
    <w:rsid w:val="0074501D"/>
    <w:rsid w:val="007450B3"/>
    <w:rsid w:val="007451B8"/>
    <w:rsid w:val="00745259"/>
    <w:rsid w:val="007452A7"/>
    <w:rsid w:val="0074532D"/>
    <w:rsid w:val="007454FA"/>
    <w:rsid w:val="0074550E"/>
    <w:rsid w:val="00745537"/>
    <w:rsid w:val="007455B8"/>
    <w:rsid w:val="007456E9"/>
    <w:rsid w:val="00745809"/>
    <w:rsid w:val="00745965"/>
    <w:rsid w:val="00745A3C"/>
    <w:rsid w:val="00745B77"/>
    <w:rsid w:val="00745BA2"/>
    <w:rsid w:val="00745BAD"/>
    <w:rsid w:val="00745C1C"/>
    <w:rsid w:val="00745C61"/>
    <w:rsid w:val="00745D63"/>
    <w:rsid w:val="00745D6D"/>
    <w:rsid w:val="00745D92"/>
    <w:rsid w:val="00745E15"/>
    <w:rsid w:val="00746073"/>
    <w:rsid w:val="007460CF"/>
    <w:rsid w:val="00746116"/>
    <w:rsid w:val="0074614F"/>
    <w:rsid w:val="007461E2"/>
    <w:rsid w:val="007461FD"/>
    <w:rsid w:val="00746210"/>
    <w:rsid w:val="0074625C"/>
    <w:rsid w:val="0074625F"/>
    <w:rsid w:val="00746264"/>
    <w:rsid w:val="00746312"/>
    <w:rsid w:val="007466AE"/>
    <w:rsid w:val="00746787"/>
    <w:rsid w:val="00746798"/>
    <w:rsid w:val="007467F5"/>
    <w:rsid w:val="0074681F"/>
    <w:rsid w:val="0074682E"/>
    <w:rsid w:val="00746869"/>
    <w:rsid w:val="007468C8"/>
    <w:rsid w:val="00746986"/>
    <w:rsid w:val="00746A81"/>
    <w:rsid w:val="00746A92"/>
    <w:rsid w:val="00746B4E"/>
    <w:rsid w:val="00746BCB"/>
    <w:rsid w:val="00746C49"/>
    <w:rsid w:val="00746CB9"/>
    <w:rsid w:val="00746EBC"/>
    <w:rsid w:val="00746FE1"/>
    <w:rsid w:val="00746FE5"/>
    <w:rsid w:val="00746FF3"/>
    <w:rsid w:val="007470F7"/>
    <w:rsid w:val="00747126"/>
    <w:rsid w:val="0074714F"/>
    <w:rsid w:val="007471DB"/>
    <w:rsid w:val="00747241"/>
    <w:rsid w:val="00747292"/>
    <w:rsid w:val="007472BE"/>
    <w:rsid w:val="00747360"/>
    <w:rsid w:val="00747402"/>
    <w:rsid w:val="0074747C"/>
    <w:rsid w:val="007474CE"/>
    <w:rsid w:val="00747665"/>
    <w:rsid w:val="007477DD"/>
    <w:rsid w:val="0074786D"/>
    <w:rsid w:val="0074790E"/>
    <w:rsid w:val="0074791C"/>
    <w:rsid w:val="00747B54"/>
    <w:rsid w:val="00747DEA"/>
    <w:rsid w:val="00747F7D"/>
    <w:rsid w:val="00750072"/>
    <w:rsid w:val="00750080"/>
    <w:rsid w:val="00750192"/>
    <w:rsid w:val="007501E6"/>
    <w:rsid w:val="00750268"/>
    <w:rsid w:val="00750472"/>
    <w:rsid w:val="007504D2"/>
    <w:rsid w:val="00750593"/>
    <w:rsid w:val="007505B1"/>
    <w:rsid w:val="007506E6"/>
    <w:rsid w:val="007507B3"/>
    <w:rsid w:val="007509A4"/>
    <w:rsid w:val="00750A49"/>
    <w:rsid w:val="00750BA4"/>
    <w:rsid w:val="00750D53"/>
    <w:rsid w:val="00750D9F"/>
    <w:rsid w:val="00750E32"/>
    <w:rsid w:val="00750EA9"/>
    <w:rsid w:val="00750EC9"/>
    <w:rsid w:val="00750F9B"/>
    <w:rsid w:val="007510C5"/>
    <w:rsid w:val="00751113"/>
    <w:rsid w:val="00751285"/>
    <w:rsid w:val="00751338"/>
    <w:rsid w:val="00751396"/>
    <w:rsid w:val="00751399"/>
    <w:rsid w:val="007514D7"/>
    <w:rsid w:val="0075156D"/>
    <w:rsid w:val="0075169E"/>
    <w:rsid w:val="007519D5"/>
    <w:rsid w:val="00751A49"/>
    <w:rsid w:val="00751A93"/>
    <w:rsid w:val="00751B45"/>
    <w:rsid w:val="00751B84"/>
    <w:rsid w:val="00751E25"/>
    <w:rsid w:val="00751F52"/>
    <w:rsid w:val="00752016"/>
    <w:rsid w:val="007520EC"/>
    <w:rsid w:val="0075223D"/>
    <w:rsid w:val="00752460"/>
    <w:rsid w:val="00752570"/>
    <w:rsid w:val="007525C7"/>
    <w:rsid w:val="00752653"/>
    <w:rsid w:val="0075266E"/>
    <w:rsid w:val="00752803"/>
    <w:rsid w:val="007528A9"/>
    <w:rsid w:val="007528C1"/>
    <w:rsid w:val="00752943"/>
    <w:rsid w:val="0075294A"/>
    <w:rsid w:val="00752A01"/>
    <w:rsid w:val="00752AFF"/>
    <w:rsid w:val="00752BD6"/>
    <w:rsid w:val="00752C86"/>
    <w:rsid w:val="00752D45"/>
    <w:rsid w:val="00752D8B"/>
    <w:rsid w:val="00752E60"/>
    <w:rsid w:val="00752F53"/>
    <w:rsid w:val="00752F79"/>
    <w:rsid w:val="007531FF"/>
    <w:rsid w:val="00753285"/>
    <w:rsid w:val="007532D9"/>
    <w:rsid w:val="00753335"/>
    <w:rsid w:val="0075333C"/>
    <w:rsid w:val="0075337D"/>
    <w:rsid w:val="007535F3"/>
    <w:rsid w:val="00753690"/>
    <w:rsid w:val="0075369C"/>
    <w:rsid w:val="00753881"/>
    <w:rsid w:val="00753965"/>
    <w:rsid w:val="00753D05"/>
    <w:rsid w:val="00753E65"/>
    <w:rsid w:val="00754050"/>
    <w:rsid w:val="00754341"/>
    <w:rsid w:val="00754414"/>
    <w:rsid w:val="0075441F"/>
    <w:rsid w:val="0075448B"/>
    <w:rsid w:val="007544C4"/>
    <w:rsid w:val="007545ED"/>
    <w:rsid w:val="007546C5"/>
    <w:rsid w:val="007547C1"/>
    <w:rsid w:val="007549E8"/>
    <w:rsid w:val="00754AA0"/>
    <w:rsid w:val="00754AA1"/>
    <w:rsid w:val="00754B44"/>
    <w:rsid w:val="00754B95"/>
    <w:rsid w:val="00754DBC"/>
    <w:rsid w:val="00754F1F"/>
    <w:rsid w:val="00754F39"/>
    <w:rsid w:val="0075503C"/>
    <w:rsid w:val="007550BB"/>
    <w:rsid w:val="00755177"/>
    <w:rsid w:val="00755193"/>
    <w:rsid w:val="00755241"/>
    <w:rsid w:val="0075524B"/>
    <w:rsid w:val="00755271"/>
    <w:rsid w:val="0075541B"/>
    <w:rsid w:val="00755533"/>
    <w:rsid w:val="007555A6"/>
    <w:rsid w:val="007555E6"/>
    <w:rsid w:val="007558A0"/>
    <w:rsid w:val="00755A98"/>
    <w:rsid w:val="00755AD6"/>
    <w:rsid w:val="00755BCC"/>
    <w:rsid w:val="00755C0E"/>
    <w:rsid w:val="00755C2C"/>
    <w:rsid w:val="00755CA4"/>
    <w:rsid w:val="00755D60"/>
    <w:rsid w:val="00756057"/>
    <w:rsid w:val="007560A3"/>
    <w:rsid w:val="00756134"/>
    <w:rsid w:val="00756291"/>
    <w:rsid w:val="0075630E"/>
    <w:rsid w:val="0075644B"/>
    <w:rsid w:val="0075653C"/>
    <w:rsid w:val="00756651"/>
    <w:rsid w:val="0075667C"/>
    <w:rsid w:val="0075680C"/>
    <w:rsid w:val="00756940"/>
    <w:rsid w:val="00756C3D"/>
    <w:rsid w:val="00756CB5"/>
    <w:rsid w:val="00756CDF"/>
    <w:rsid w:val="00756D44"/>
    <w:rsid w:val="00756E70"/>
    <w:rsid w:val="00757013"/>
    <w:rsid w:val="007570AD"/>
    <w:rsid w:val="0075728A"/>
    <w:rsid w:val="0075742B"/>
    <w:rsid w:val="0075754D"/>
    <w:rsid w:val="0075758B"/>
    <w:rsid w:val="00757663"/>
    <w:rsid w:val="0075767E"/>
    <w:rsid w:val="007576C7"/>
    <w:rsid w:val="0075774C"/>
    <w:rsid w:val="007578C4"/>
    <w:rsid w:val="00757AA2"/>
    <w:rsid w:val="00757AA9"/>
    <w:rsid w:val="00757BDD"/>
    <w:rsid w:val="00757BE1"/>
    <w:rsid w:val="00757D56"/>
    <w:rsid w:val="00757DFA"/>
    <w:rsid w:val="00757E6C"/>
    <w:rsid w:val="00757FC4"/>
    <w:rsid w:val="00757FE3"/>
    <w:rsid w:val="007601C8"/>
    <w:rsid w:val="00760213"/>
    <w:rsid w:val="007602C0"/>
    <w:rsid w:val="00760321"/>
    <w:rsid w:val="00760583"/>
    <w:rsid w:val="00760608"/>
    <w:rsid w:val="0076065A"/>
    <w:rsid w:val="00760723"/>
    <w:rsid w:val="007608B2"/>
    <w:rsid w:val="00760959"/>
    <w:rsid w:val="007609F7"/>
    <w:rsid w:val="00760A5B"/>
    <w:rsid w:val="00760B0E"/>
    <w:rsid w:val="00760B80"/>
    <w:rsid w:val="00760C5E"/>
    <w:rsid w:val="00760CFA"/>
    <w:rsid w:val="00760D33"/>
    <w:rsid w:val="00760D7F"/>
    <w:rsid w:val="00760DB7"/>
    <w:rsid w:val="00760EDD"/>
    <w:rsid w:val="00760F27"/>
    <w:rsid w:val="00760F2D"/>
    <w:rsid w:val="00760F60"/>
    <w:rsid w:val="00761083"/>
    <w:rsid w:val="007610DE"/>
    <w:rsid w:val="007611A5"/>
    <w:rsid w:val="00761211"/>
    <w:rsid w:val="007612A6"/>
    <w:rsid w:val="007612E0"/>
    <w:rsid w:val="007613B7"/>
    <w:rsid w:val="0076146E"/>
    <w:rsid w:val="007615BC"/>
    <w:rsid w:val="00761615"/>
    <w:rsid w:val="00761654"/>
    <w:rsid w:val="00761C03"/>
    <w:rsid w:val="00761C0D"/>
    <w:rsid w:val="00761C3F"/>
    <w:rsid w:val="00761C61"/>
    <w:rsid w:val="00761D38"/>
    <w:rsid w:val="00761F2F"/>
    <w:rsid w:val="00761FA2"/>
    <w:rsid w:val="0076200C"/>
    <w:rsid w:val="00762096"/>
    <w:rsid w:val="007620D4"/>
    <w:rsid w:val="007620DF"/>
    <w:rsid w:val="00762162"/>
    <w:rsid w:val="0076217D"/>
    <w:rsid w:val="007621A0"/>
    <w:rsid w:val="007622C2"/>
    <w:rsid w:val="007622E1"/>
    <w:rsid w:val="00762468"/>
    <w:rsid w:val="00762469"/>
    <w:rsid w:val="0076246D"/>
    <w:rsid w:val="00762692"/>
    <w:rsid w:val="007626F1"/>
    <w:rsid w:val="00762754"/>
    <w:rsid w:val="00762784"/>
    <w:rsid w:val="007627D6"/>
    <w:rsid w:val="00762829"/>
    <w:rsid w:val="00762885"/>
    <w:rsid w:val="00762A15"/>
    <w:rsid w:val="00762B54"/>
    <w:rsid w:val="00762B83"/>
    <w:rsid w:val="00762BDA"/>
    <w:rsid w:val="00762CB4"/>
    <w:rsid w:val="00762CD8"/>
    <w:rsid w:val="00762DEA"/>
    <w:rsid w:val="00762E79"/>
    <w:rsid w:val="00762F03"/>
    <w:rsid w:val="0076308F"/>
    <w:rsid w:val="007630AE"/>
    <w:rsid w:val="00763129"/>
    <w:rsid w:val="007631A2"/>
    <w:rsid w:val="007631EE"/>
    <w:rsid w:val="007634FC"/>
    <w:rsid w:val="00763847"/>
    <w:rsid w:val="00763986"/>
    <w:rsid w:val="007639C5"/>
    <w:rsid w:val="00763A30"/>
    <w:rsid w:val="00763A4E"/>
    <w:rsid w:val="00763A8B"/>
    <w:rsid w:val="00763B68"/>
    <w:rsid w:val="00763B77"/>
    <w:rsid w:val="00763CF1"/>
    <w:rsid w:val="00763DE7"/>
    <w:rsid w:val="00763EDF"/>
    <w:rsid w:val="00763F4B"/>
    <w:rsid w:val="00764043"/>
    <w:rsid w:val="00764047"/>
    <w:rsid w:val="00764094"/>
    <w:rsid w:val="00764178"/>
    <w:rsid w:val="007641F5"/>
    <w:rsid w:val="0076426E"/>
    <w:rsid w:val="007642C4"/>
    <w:rsid w:val="007643B2"/>
    <w:rsid w:val="0076445F"/>
    <w:rsid w:val="0076455E"/>
    <w:rsid w:val="007645AF"/>
    <w:rsid w:val="007645EF"/>
    <w:rsid w:val="0076463C"/>
    <w:rsid w:val="00764689"/>
    <w:rsid w:val="00764801"/>
    <w:rsid w:val="007648C1"/>
    <w:rsid w:val="00764966"/>
    <w:rsid w:val="0076497B"/>
    <w:rsid w:val="007649D2"/>
    <w:rsid w:val="00764B22"/>
    <w:rsid w:val="00764BB5"/>
    <w:rsid w:val="00764C04"/>
    <w:rsid w:val="00764CD0"/>
    <w:rsid w:val="00764D30"/>
    <w:rsid w:val="00764ED5"/>
    <w:rsid w:val="00764EFD"/>
    <w:rsid w:val="00764F3F"/>
    <w:rsid w:val="00764F59"/>
    <w:rsid w:val="00765095"/>
    <w:rsid w:val="007651FB"/>
    <w:rsid w:val="00765252"/>
    <w:rsid w:val="00765312"/>
    <w:rsid w:val="0076531D"/>
    <w:rsid w:val="00765353"/>
    <w:rsid w:val="007653C7"/>
    <w:rsid w:val="007653D6"/>
    <w:rsid w:val="007653E1"/>
    <w:rsid w:val="00765430"/>
    <w:rsid w:val="00765494"/>
    <w:rsid w:val="00765518"/>
    <w:rsid w:val="0076564F"/>
    <w:rsid w:val="00765688"/>
    <w:rsid w:val="0076571C"/>
    <w:rsid w:val="00765797"/>
    <w:rsid w:val="007657BB"/>
    <w:rsid w:val="0076588E"/>
    <w:rsid w:val="00765AF6"/>
    <w:rsid w:val="00765C93"/>
    <w:rsid w:val="00765D3F"/>
    <w:rsid w:val="00765DE4"/>
    <w:rsid w:val="00765FAC"/>
    <w:rsid w:val="00766014"/>
    <w:rsid w:val="0076605F"/>
    <w:rsid w:val="0076607F"/>
    <w:rsid w:val="00766145"/>
    <w:rsid w:val="0076620C"/>
    <w:rsid w:val="007662A7"/>
    <w:rsid w:val="00766383"/>
    <w:rsid w:val="007663D6"/>
    <w:rsid w:val="007664E0"/>
    <w:rsid w:val="007664FB"/>
    <w:rsid w:val="00766551"/>
    <w:rsid w:val="0076662B"/>
    <w:rsid w:val="00766821"/>
    <w:rsid w:val="00766830"/>
    <w:rsid w:val="0076693E"/>
    <w:rsid w:val="00766A6D"/>
    <w:rsid w:val="00766A8C"/>
    <w:rsid w:val="00766B67"/>
    <w:rsid w:val="00766BCC"/>
    <w:rsid w:val="00766BD6"/>
    <w:rsid w:val="00766E46"/>
    <w:rsid w:val="00766E89"/>
    <w:rsid w:val="0076700E"/>
    <w:rsid w:val="007670AA"/>
    <w:rsid w:val="007671AB"/>
    <w:rsid w:val="007671C5"/>
    <w:rsid w:val="007671CE"/>
    <w:rsid w:val="00767222"/>
    <w:rsid w:val="0076727F"/>
    <w:rsid w:val="00767314"/>
    <w:rsid w:val="0076731B"/>
    <w:rsid w:val="00767433"/>
    <w:rsid w:val="0076758B"/>
    <w:rsid w:val="007675D1"/>
    <w:rsid w:val="00767659"/>
    <w:rsid w:val="0076767D"/>
    <w:rsid w:val="00767879"/>
    <w:rsid w:val="00767935"/>
    <w:rsid w:val="0076795A"/>
    <w:rsid w:val="007679A4"/>
    <w:rsid w:val="00767A23"/>
    <w:rsid w:val="00767B38"/>
    <w:rsid w:val="00767C5F"/>
    <w:rsid w:val="00767CF3"/>
    <w:rsid w:val="00767E79"/>
    <w:rsid w:val="00767EBB"/>
    <w:rsid w:val="00767FAB"/>
    <w:rsid w:val="0077001C"/>
    <w:rsid w:val="00770167"/>
    <w:rsid w:val="0077016D"/>
    <w:rsid w:val="0077020F"/>
    <w:rsid w:val="007702C6"/>
    <w:rsid w:val="0077048F"/>
    <w:rsid w:val="007704A6"/>
    <w:rsid w:val="007704D4"/>
    <w:rsid w:val="007704D7"/>
    <w:rsid w:val="00770550"/>
    <w:rsid w:val="007706C0"/>
    <w:rsid w:val="00770896"/>
    <w:rsid w:val="00770944"/>
    <w:rsid w:val="007709CF"/>
    <w:rsid w:val="00770A19"/>
    <w:rsid w:val="00770A32"/>
    <w:rsid w:val="00770BED"/>
    <w:rsid w:val="00770C40"/>
    <w:rsid w:val="00770C92"/>
    <w:rsid w:val="00770D15"/>
    <w:rsid w:val="00770D66"/>
    <w:rsid w:val="00770D6A"/>
    <w:rsid w:val="00770DAA"/>
    <w:rsid w:val="00770ED4"/>
    <w:rsid w:val="007710B7"/>
    <w:rsid w:val="007710C1"/>
    <w:rsid w:val="007710FA"/>
    <w:rsid w:val="00771189"/>
    <w:rsid w:val="0077122D"/>
    <w:rsid w:val="0077124D"/>
    <w:rsid w:val="0077125F"/>
    <w:rsid w:val="0077129D"/>
    <w:rsid w:val="007713B5"/>
    <w:rsid w:val="0077148A"/>
    <w:rsid w:val="007714B3"/>
    <w:rsid w:val="007714D8"/>
    <w:rsid w:val="007715A4"/>
    <w:rsid w:val="0077164D"/>
    <w:rsid w:val="00771668"/>
    <w:rsid w:val="00771672"/>
    <w:rsid w:val="007716B5"/>
    <w:rsid w:val="007716E4"/>
    <w:rsid w:val="00771776"/>
    <w:rsid w:val="007717FA"/>
    <w:rsid w:val="00771810"/>
    <w:rsid w:val="00771855"/>
    <w:rsid w:val="007718ED"/>
    <w:rsid w:val="0077199B"/>
    <w:rsid w:val="007719B3"/>
    <w:rsid w:val="00771B86"/>
    <w:rsid w:val="00771C38"/>
    <w:rsid w:val="00771D4A"/>
    <w:rsid w:val="00771D5E"/>
    <w:rsid w:val="00771DD4"/>
    <w:rsid w:val="00771DDC"/>
    <w:rsid w:val="00771DE0"/>
    <w:rsid w:val="00771E70"/>
    <w:rsid w:val="00771EF7"/>
    <w:rsid w:val="00771F61"/>
    <w:rsid w:val="00772108"/>
    <w:rsid w:val="00772135"/>
    <w:rsid w:val="00772432"/>
    <w:rsid w:val="0077250E"/>
    <w:rsid w:val="0077262D"/>
    <w:rsid w:val="007726A9"/>
    <w:rsid w:val="00772747"/>
    <w:rsid w:val="0077287A"/>
    <w:rsid w:val="007728C7"/>
    <w:rsid w:val="00772945"/>
    <w:rsid w:val="0077294F"/>
    <w:rsid w:val="007729BC"/>
    <w:rsid w:val="00772A7E"/>
    <w:rsid w:val="00772C8F"/>
    <w:rsid w:val="00772CA1"/>
    <w:rsid w:val="00772E87"/>
    <w:rsid w:val="00772F5E"/>
    <w:rsid w:val="007730FB"/>
    <w:rsid w:val="00773219"/>
    <w:rsid w:val="00773231"/>
    <w:rsid w:val="00773260"/>
    <w:rsid w:val="00773286"/>
    <w:rsid w:val="007733EC"/>
    <w:rsid w:val="00773419"/>
    <w:rsid w:val="0077344C"/>
    <w:rsid w:val="00773532"/>
    <w:rsid w:val="00773581"/>
    <w:rsid w:val="0077358B"/>
    <w:rsid w:val="00773677"/>
    <w:rsid w:val="00773909"/>
    <w:rsid w:val="00773922"/>
    <w:rsid w:val="00773969"/>
    <w:rsid w:val="00773A2A"/>
    <w:rsid w:val="00773A3F"/>
    <w:rsid w:val="00773ACC"/>
    <w:rsid w:val="00773AD2"/>
    <w:rsid w:val="00773C49"/>
    <w:rsid w:val="00773D15"/>
    <w:rsid w:val="00773E1E"/>
    <w:rsid w:val="00773E44"/>
    <w:rsid w:val="00773E63"/>
    <w:rsid w:val="00773F11"/>
    <w:rsid w:val="00773F7F"/>
    <w:rsid w:val="00773F88"/>
    <w:rsid w:val="0077403A"/>
    <w:rsid w:val="007740A1"/>
    <w:rsid w:val="007741F3"/>
    <w:rsid w:val="007743BC"/>
    <w:rsid w:val="007743FD"/>
    <w:rsid w:val="0077445C"/>
    <w:rsid w:val="007744A0"/>
    <w:rsid w:val="00774619"/>
    <w:rsid w:val="00774639"/>
    <w:rsid w:val="0077466A"/>
    <w:rsid w:val="0077466E"/>
    <w:rsid w:val="00774716"/>
    <w:rsid w:val="0077477A"/>
    <w:rsid w:val="00774790"/>
    <w:rsid w:val="007747CE"/>
    <w:rsid w:val="00774858"/>
    <w:rsid w:val="007748AE"/>
    <w:rsid w:val="007749F7"/>
    <w:rsid w:val="00774AC1"/>
    <w:rsid w:val="00774D3A"/>
    <w:rsid w:val="00774DC2"/>
    <w:rsid w:val="007750D2"/>
    <w:rsid w:val="0077514A"/>
    <w:rsid w:val="007751E3"/>
    <w:rsid w:val="007752BC"/>
    <w:rsid w:val="0077537C"/>
    <w:rsid w:val="00775471"/>
    <w:rsid w:val="007754EA"/>
    <w:rsid w:val="00775536"/>
    <w:rsid w:val="0077562B"/>
    <w:rsid w:val="00775657"/>
    <w:rsid w:val="00775686"/>
    <w:rsid w:val="0077589A"/>
    <w:rsid w:val="00775AED"/>
    <w:rsid w:val="00775B83"/>
    <w:rsid w:val="00775BDB"/>
    <w:rsid w:val="00775D56"/>
    <w:rsid w:val="00775DC2"/>
    <w:rsid w:val="00776037"/>
    <w:rsid w:val="00776070"/>
    <w:rsid w:val="007760D9"/>
    <w:rsid w:val="007761E4"/>
    <w:rsid w:val="0077620D"/>
    <w:rsid w:val="0077629E"/>
    <w:rsid w:val="007763FA"/>
    <w:rsid w:val="007764AE"/>
    <w:rsid w:val="0077659D"/>
    <w:rsid w:val="0077665F"/>
    <w:rsid w:val="0077668C"/>
    <w:rsid w:val="007766A2"/>
    <w:rsid w:val="00776710"/>
    <w:rsid w:val="007767BC"/>
    <w:rsid w:val="00776883"/>
    <w:rsid w:val="00776995"/>
    <w:rsid w:val="0077699F"/>
    <w:rsid w:val="00776A38"/>
    <w:rsid w:val="00776A98"/>
    <w:rsid w:val="00776AB7"/>
    <w:rsid w:val="00776AFA"/>
    <w:rsid w:val="00776BD3"/>
    <w:rsid w:val="00776EE6"/>
    <w:rsid w:val="0077700B"/>
    <w:rsid w:val="00777037"/>
    <w:rsid w:val="00777047"/>
    <w:rsid w:val="007770A8"/>
    <w:rsid w:val="0077721B"/>
    <w:rsid w:val="0077734E"/>
    <w:rsid w:val="007774A3"/>
    <w:rsid w:val="007774C5"/>
    <w:rsid w:val="0077755B"/>
    <w:rsid w:val="0077761E"/>
    <w:rsid w:val="007776BD"/>
    <w:rsid w:val="007776C8"/>
    <w:rsid w:val="007776FA"/>
    <w:rsid w:val="007777CF"/>
    <w:rsid w:val="007779AF"/>
    <w:rsid w:val="00777A8E"/>
    <w:rsid w:val="00777A9D"/>
    <w:rsid w:val="00777AC6"/>
    <w:rsid w:val="00777B95"/>
    <w:rsid w:val="00777BFE"/>
    <w:rsid w:val="00777C52"/>
    <w:rsid w:val="00777CB9"/>
    <w:rsid w:val="00777CEA"/>
    <w:rsid w:val="00777EEF"/>
    <w:rsid w:val="00777F60"/>
    <w:rsid w:val="00777FDE"/>
    <w:rsid w:val="00780077"/>
    <w:rsid w:val="007800A1"/>
    <w:rsid w:val="007800B7"/>
    <w:rsid w:val="00780139"/>
    <w:rsid w:val="007803DB"/>
    <w:rsid w:val="0078057A"/>
    <w:rsid w:val="00780586"/>
    <w:rsid w:val="00780597"/>
    <w:rsid w:val="0078062D"/>
    <w:rsid w:val="0078069C"/>
    <w:rsid w:val="00780702"/>
    <w:rsid w:val="00780708"/>
    <w:rsid w:val="00780866"/>
    <w:rsid w:val="00780887"/>
    <w:rsid w:val="0078094C"/>
    <w:rsid w:val="00780BDA"/>
    <w:rsid w:val="00780BFF"/>
    <w:rsid w:val="00780C4F"/>
    <w:rsid w:val="00780C88"/>
    <w:rsid w:val="00780C8D"/>
    <w:rsid w:val="00780CA4"/>
    <w:rsid w:val="00780D0F"/>
    <w:rsid w:val="00780DAC"/>
    <w:rsid w:val="00780DF3"/>
    <w:rsid w:val="007810A1"/>
    <w:rsid w:val="00781102"/>
    <w:rsid w:val="007811A1"/>
    <w:rsid w:val="00781221"/>
    <w:rsid w:val="00781292"/>
    <w:rsid w:val="0078146F"/>
    <w:rsid w:val="0078149A"/>
    <w:rsid w:val="007814C6"/>
    <w:rsid w:val="007815DD"/>
    <w:rsid w:val="00781718"/>
    <w:rsid w:val="00781792"/>
    <w:rsid w:val="007817CE"/>
    <w:rsid w:val="007818CE"/>
    <w:rsid w:val="0078192A"/>
    <w:rsid w:val="00781966"/>
    <w:rsid w:val="007819C0"/>
    <w:rsid w:val="007819C1"/>
    <w:rsid w:val="00781BF1"/>
    <w:rsid w:val="00781C33"/>
    <w:rsid w:val="00781E60"/>
    <w:rsid w:val="00781F3B"/>
    <w:rsid w:val="007820DF"/>
    <w:rsid w:val="00782242"/>
    <w:rsid w:val="00782244"/>
    <w:rsid w:val="007822A9"/>
    <w:rsid w:val="007822CA"/>
    <w:rsid w:val="0078239B"/>
    <w:rsid w:val="007824DB"/>
    <w:rsid w:val="007824DD"/>
    <w:rsid w:val="007825CD"/>
    <w:rsid w:val="00782768"/>
    <w:rsid w:val="007828B5"/>
    <w:rsid w:val="007828B6"/>
    <w:rsid w:val="0078292F"/>
    <w:rsid w:val="00782A03"/>
    <w:rsid w:val="00782A44"/>
    <w:rsid w:val="00782A45"/>
    <w:rsid w:val="00782A7D"/>
    <w:rsid w:val="00782AAB"/>
    <w:rsid w:val="00782ADB"/>
    <w:rsid w:val="00782B0E"/>
    <w:rsid w:val="00782B92"/>
    <w:rsid w:val="00782C2D"/>
    <w:rsid w:val="00782C84"/>
    <w:rsid w:val="00782CE1"/>
    <w:rsid w:val="00782CFB"/>
    <w:rsid w:val="00783084"/>
    <w:rsid w:val="0078312F"/>
    <w:rsid w:val="00783193"/>
    <w:rsid w:val="007831F7"/>
    <w:rsid w:val="00783240"/>
    <w:rsid w:val="00783322"/>
    <w:rsid w:val="007833CA"/>
    <w:rsid w:val="0078342A"/>
    <w:rsid w:val="00783591"/>
    <w:rsid w:val="0078366A"/>
    <w:rsid w:val="007836A7"/>
    <w:rsid w:val="007836AB"/>
    <w:rsid w:val="00783A0F"/>
    <w:rsid w:val="00783A55"/>
    <w:rsid w:val="00783AD1"/>
    <w:rsid w:val="00783B3B"/>
    <w:rsid w:val="00783BAD"/>
    <w:rsid w:val="00783CF9"/>
    <w:rsid w:val="00783D96"/>
    <w:rsid w:val="00783DF8"/>
    <w:rsid w:val="00783E4B"/>
    <w:rsid w:val="00783EEE"/>
    <w:rsid w:val="00783F19"/>
    <w:rsid w:val="00783FBD"/>
    <w:rsid w:val="007840D5"/>
    <w:rsid w:val="007840FC"/>
    <w:rsid w:val="00784147"/>
    <w:rsid w:val="00784178"/>
    <w:rsid w:val="007841EF"/>
    <w:rsid w:val="0078426C"/>
    <w:rsid w:val="007842EF"/>
    <w:rsid w:val="00784347"/>
    <w:rsid w:val="0078438F"/>
    <w:rsid w:val="007843BC"/>
    <w:rsid w:val="00784459"/>
    <w:rsid w:val="007845B1"/>
    <w:rsid w:val="007845D9"/>
    <w:rsid w:val="007846E2"/>
    <w:rsid w:val="00784777"/>
    <w:rsid w:val="00784797"/>
    <w:rsid w:val="007848C6"/>
    <w:rsid w:val="00784904"/>
    <w:rsid w:val="00784B11"/>
    <w:rsid w:val="00784B23"/>
    <w:rsid w:val="00784C30"/>
    <w:rsid w:val="00784CBA"/>
    <w:rsid w:val="00784D06"/>
    <w:rsid w:val="00784E37"/>
    <w:rsid w:val="00784EEF"/>
    <w:rsid w:val="00784EF5"/>
    <w:rsid w:val="0078506C"/>
    <w:rsid w:val="0078510F"/>
    <w:rsid w:val="00785112"/>
    <w:rsid w:val="00785222"/>
    <w:rsid w:val="00785651"/>
    <w:rsid w:val="007856BD"/>
    <w:rsid w:val="007856DF"/>
    <w:rsid w:val="007858B2"/>
    <w:rsid w:val="007858DC"/>
    <w:rsid w:val="0078596C"/>
    <w:rsid w:val="00785994"/>
    <w:rsid w:val="007859B7"/>
    <w:rsid w:val="00785A34"/>
    <w:rsid w:val="00785A52"/>
    <w:rsid w:val="00785ADE"/>
    <w:rsid w:val="00785C27"/>
    <w:rsid w:val="00785C35"/>
    <w:rsid w:val="00785D1F"/>
    <w:rsid w:val="00785DDD"/>
    <w:rsid w:val="00785DFC"/>
    <w:rsid w:val="00785E2F"/>
    <w:rsid w:val="00785E30"/>
    <w:rsid w:val="00785E5C"/>
    <w:rsid w:val="00785E7A"/>
    <w:rsid w:val="00785ECD"/>
    <w:rsid w:val="00786037"/>
    <w:rsid w:val="00786039"/>
    <w:rsid w:val="00786125"/>
    <w:rsid w:val="0078618A"/>
    <w:rsid w:val="007862B1"/>
    <w:rsid w:val="0078634B"/>
    <w:rsid w:val="007863FC"/>
    <w:rsid w:val="00786588"/>
    <w:rsid w:val="007865F3"/>
    <w:rsid w:val="0078660C"/>
    <w:rsid w:val="00786611"/>
    <w:rsid w:val="0078688D"/>
    <w:rsid w:val="0078696E"/>
    <w:rsid w:val="00786A6D"/>
    <w:rsid w:val="00786A74"/>
    <w:rsid w:val="00786BA4"/>
    <w:rsid w:val="00786BD2"/>
    <w:rsid w:val="00786E4A"/>
    <w:rsid w:val="00786E79"/>
    <w:rsid w:val="00787018"/>
    <w:rsid w:val="00787125"/>
    <w:rsid w:val="00787222"/>
    <w:rsid w:val="007872A1"/>
    <w:rsid w:val="00787340"/>
    <w:rsid w:val="00787356"/>
    <w:rsid w:val="007874AA"/>
    <w:rsid w:val="007875AE"/>
    <w:rsid w:val="00787603"/>
    <w:rsid w:val="0078760D"/>
    <w:rsid w:val="00787782"/>
    <w:rsid w:val="007877BF"/>
    <w:rsid w:val="007878A1"/>
    <w:rsid w:val="007878F3"/>
    <w:rsid w:val="00787A15"/>
    <w:rsid w:val="00787AD6"/>
    <w:rsid w:val="00787B05"/>
    <w:rsid w:val="00787B5F"/>
    <w:rsid w:val="00787B88"/>
    <w:rsid w:val="00787BC3"/>
    <w:rsid w:val="00787C19"/>
    <w:rsid w:val="00787CAA"/>
    <w:rsid w:val="00787CF4"/>
    <w:rsid w:val="00787E22"/>
    <w:rsid w:val="00787FA0"/>
    <w:rsid w:val="0079000E"/>
    <w:rsid w:val="0079000F"/>
    <w:rsid w:val="007901E2"/>
    <w:rsid w:val="0079025F"/>
    <w:rsid w:val="00790273"/>
    <w:rsid w:val="007902C8"/>
    <w:rsid w:val="00790415"/>
    <w:rsid w:val="007904A1"/>
    <w:rsid w:val="007906AC"/>
    <w:rsid w:val="00790799"/>
    <w:rsid w:val="0079088C"/>
    <w:rsid w:val="007908A9"/>
    <w:rsid w:val="007908F4"/>
    <w:rsid w:val="0079098D"/>
    <w:rsid w:val="007909B0"/>
    <w:rsid w:val="00790AD7"/>
    <w:rsid w:val="00790C2E"/>
    <w:rsid w:val="00790C68"/>
    <w:rsid w:val="00790CAB"/>
    <w:rsid w:val="00790CCB"/>
    <w:rsid w:val="00790CD3"/>
    <w:rsid w:val="00790CD4"/>
    <w:rsid w:val="00790CDC"/>
    <w:rsid w:val="00790DA6"/>
    <w:rsid w:val="00790EBE"/>
    <w:rsid w:val="00791075"/>
    <w:rsid w:val="007911F4"/>
    <w:rsid w:val="00791241"/>
    <w:rsid w:val="00791319"/>
    <w:rsid w:val="0079133E"/>
    <w:rsid w:val="00791433"/>
    <w:rsid w:val="007914C1"/>
    <w:rsid w:val="00791500"/>
    <w:rsid w:val="0079151E"/>
    <w:rsid w:val="007916EA"/>
    <w:rsid w:val="00791721"/>
    <w:rsid w:val="0079177B"/>
    <w:rsid w:val="00791909"/>
    <w:rsid w:val="007919D0"/>
    <w:rsid w:val="007919FB"/>
    <w:rsid w:val="00791B2C"/>
    <w:rsid w:val="00791BF9"/>
    <w:rsid w:val="00791BFE"/>
    <w:rsid w:val="00791D8D"/>
    <w:rsid w:val="00791DD6"/>
    <w:rsid w:val="00791E5C"/>
    <w:rsid w:val="00791F31"/>
    <w:rsid w:val="0079205A"/>
    <w:rsid w:val="00792109"/>
    <w:rsid w:val="0079217F"/>
    <w:rsid w:val="00792267"/>
    <w:rsid w:val="0079240B"/>
    <w:rsid w:val="00792469"/>
    <w:rsid w:val="00792560"/>
    <w:rsid w:val="007925BE"/>
    <w:rsid w:val="007925D4"/>
    <w:rsid w:val="0079262E"/>
    <w:rsid w:val="007926D9"/>
    <w:rsid w:val="0079278E"/>
    <w:rsid w:val="00792831"/>
    <w:rsid w:val="0079287C"/>
    <w:rsid w:val="00792A6E"/>
    <w:rsid w:val="00792B5E"/>
    <w:rsid w:val="00792BF9"/>
    <w:rsid w:val="00792C2B"/>
    <w:rsid w:val="00792C5D"/>
    <w:rsid w:val="00792CA0"/>
    <w:rsid w:val="00792D2A"/>
    <w:rsid w:val="00792E04"/>
    <w:rsid w:val="00792FA3"/>
    <w:rsid w:val="00793117"/>
    <w:rsid w:val="00793141"/>
    <w:rsid w:val="00793208"/>
    <w:rsid w:val="007932E1"/>
    <w:rsid w:val="00793503"/>
    <w:rsid w:val="0079366C"/>
    <w:rsid w:val="007936CC"/>
    <w:rsid w:val="007936E9"/>
    <w:rsid w:val="007938D1"/>
    <w:rsid w:val="0079391A"/>
    <w:rsid w:val="0079393D"/>
    <w:rsid w:val="007939E5"/>
    <w:rsid w:val="00793A26"/>
    <w:rsid w:val="00793A55"/>
    <w:rsid w:val="00793AD5"/>
    <w:rsid w:val="00793F94"/>
    <w:rsid w:val="00794123"/>
    <w:rsid w:val="007943C5"/>
    <w:rsid w:val="007943E8"/>
    <w:rsid w:val="00794415"/>
    <w:rsid w:val="0079446A"/>
    <w:rsid w:val="0079447F"/>
    <w:rsid w:val="007944EA"/>
    <w:rsid w:val="0079461C"/>
    <w:rsid w:val="00794638"/>
    <w:rsid w:val="00794776"/>
    <w:rsid w:val="007947AE"/>
    <w:rsid w:val="007947D9"/>
    <w:rsid w:val="007947F0"/>
    <w:rsid w:val="00794869"/>
    <w:rsid w:val="007948D3"/>
    <w:rsid w:val="007948DC"/>
    <w:rsid w:val="00794A60"/>
    <w:rsid w:val="00794AD9"/>
    <w:rsid w:val="00794C2C"/>
    <w:rsid w:val="00794EAC"/>
    <w:rsid w:val="00794F4C"/>
    <w:rsid w:val="0079502E"/>
    <w:rsid w:val="007950AB"/>
    <w:rsid w:val="0079510B"/>
    <w:rsid w:val="00795137"/>
    <w:rsid w:val="00795180"/>
    <w:rsid w:val="007951B1"/>
    <w:rsid w:val="007952D4"/>
    <w:rsid w:val="007953F7"/>
    <w:rsid w:val="0079546D"/>
    <w:rsid w:val="007954BF"/>
    <w:rsid w:val="007954E5"/>
    <w:rsid w:val="007954F4"/>
    <w:rsid w:val="0079555C"/>
    <w:rsid w:val="00795565"/>
    <w:rsid w:val="0079564D"/>
    <w:rsid w:val="00795676"/>
    <w:rsid w:val="00795741"/>
    <w:rsid w:val="00795810"/>
    <w:rsid w:val="0079587B"/>
    <w:rsid w:val="007958B6"/>
    <w:rsid w:val="00795A5F"/>
    <w:rsid w:val="00795AD7"/>
    <w:rsid w:val="00795C86"/>
    <w:rsid w:val="00795CB6"/>
    <w:rsid w:val="00795D37"/>
    <w:rsid w:val="00795DF8"/>
    <w:rsid w:val="00796019"/>
    <w:rsid w:val="0079611A"/>
    <w:rsid w:val="00796148"/>
    <w:rsid w:val="007961B6"/>
    <w:rsid w:val="0079625E"/>
    <w:rsid w:val="007962BD"/>
    <w:rsid w:val="00796317"/>
    <w:rsid w:val="0079645D"/>
    <w:rsid w:val="00796626"/>
    <w:rsid w:val="00796631"/>
    <w:rsid w:val="00796767"/>
    <w:rsid w:val="007967BA"/>
    <w:rsid w:val="007968DB"/>
    <w:rsid w:val="00796954"/>
    <w:rsid w:val="00796A19"/>
    <w:rsid w:val="00796A6D"/>
    <w:rsid w:val="00796AC5"/>
    <w:rsid w:val="00796B8D"/>
    <w:rsid w:val="00796C04"/>
    <w:rsid w:val="00796C63"/>
    <w:rsid w:val="00796E1B"/>
    <w:rsid w:val="00796E64"/>
    <w:rsid w:val="00796EA2"/>
    <w:rsid w:val="00796EA4"/>
    <w:rsid w:val="00796EBF"/>
    <w:rsid w:val="00796FBC"/>
    <w:rsid w:val="0079706A"/>
    <w:rsid w:val="007970BA"/>
    <w:rsid w:val="0079717C"/>
    <w:rsid w:val="007971F8"/>
    <w:rsid w:val="0079726E"/>
    <w:rsid w:val="007972C8"/>
    <w:rsid w:val="007972E8"/>
    <w:rsid w:val="00797322"/>
    <w:rsid w:val="0079741F"/>
    <w:rsid w:val="00797456"/>
    <w:rsid w:val="0079755B"/>
    <w:rsid w:val="00797633"/>
    <w:rsid w:val="0079763C"/>
    <w:rsid w:val="00797645"/>
    <w:rsid w:val="0079765D"/>
    <w:rsid w:val="00797763"/>
    <w:rsid w:val="0079776E"/>
    <w:rsid w:val="0079790B"/>
    <w:rsid w:val="0079791C"/>
    <w:rsid w:val="00797944"/>
    <w:rsid w:val="00797B03"/>
    <w:rsid w:val="00797B2B"/>
    <w:rsid w:val="00797C7D"/>
    <w:rsid w:val="00797CB6"/>
    <w:rsid w:val="00797DA4"/>
    <w:rsid w:val="00797DDE"/>
    <w:rsid w:val="00797E15"/>
    <w:rsid w:val="00797E1D"/>
    <w:rsid w:val="00797E2D"/>
    <w:rsid w:val="00797E68"/>
    <w:rsid w:val="00797EE1"/>
    <w:rsid w:val="00797F2B"/>
    <w:rsid w:val="00797F36"/>
    <w:rsid w:val="00797F9A"/>
    <w:rsid w:val="007A00D8"/>
    <w:rsid w:val="007A02AD"/>
    <w:rsid w:val="007A02D8"/>
    <w:rsid w:val="007A0414"/>
    <w:rsid w:val="007A0461"/>
    <w:rsid w:val="007A04ED"/>
    <w:rsid w:val="007A0535"/>
    <w:rsid w:val="007A05BD"/>
    <w:rsid w:val="007A067F"/>
    <w:rsid w:val="007A0704"/>
    <w:rsid w:val="007A070B"/>
    <w:rsid w:val="007A0741"/>
    <w:rsid w:val="007A07E1"/>
    <w:rsid w:val="007A08A7"/>
    <w:rsid w:val="007A097B"/>
    <w:rsid w:val="007A09D7"/>
    <w:rsid w:val="007A0AE4"/>
    <w:rsid w:val="007A0DE5"/>
    <w:rsid w:val="007A0EF7"/>
    <w:rsid w:val="007A0F5F"/>
    <w:rsid w:val="007A12CD"/>
    <w:rsid w:val="007A1350"/>
    <w:rsid w:val="007A13A5"/>
    <w:rsid w:val="007A13D4"/>
    <w:rsid w:val="007A16DA"/>
    <w:rsid w:val="007A1731"/>
    <w:rsid w:val="007A17D1"/>
    <w:rsid w:val="007A1875"/>
    <w:rsid w:val="007A1997"/>
    <w:rsid w:val="007A19AA"/>
    <w:rsid w:val="007A19BE"/>
    <w:rsid w:val="007A19DB"/>
    <w:rsid w:val="007A19FC"/>
    <w:rsid w:val="007A1B69"/>
    <w:rsid w:val="007A1B87"/>
    <w:rsid w:val="007A1C4F"/>
    <w:rsid w:val="007A1FB0"/>
    <w:rsid w:val="007A1FCD"/>
    <w:rsid w:val="007A20CF"/>
    <w:rsid w:val="007A20E7"/>
    <w:rsid w:val="007A20F8"/>
    <w:rsid w:val="007A2123"/>
    <w:rsid w:val="007A2394"/>
    <w:rsid w:val="007A23BE"/>
    <w:rsid w:val="007A2575"/>
    <w:rsid w:val="007A25CB"/>
    <w:rsid w:val="007A2724"/>
    <w:rsid w:val="007A274A"/>
    <w:rsid w:val="007A27C2"/>
    <w:rsid w:val="007A2926"/>
    <w:rsid w:val="007A2947"/>
    <w:rsid w:val="007A2ABB"/>
    <w:rsid w:val="007A2BBA"/>
    <w:rsid w:val="007A2C42"/>
    <w:rsid w:val="007A2C47"/>
    <w:rsid w:val="007A2C56"/>
    <w:rsid w:val="007A2D8D"/>
    <w:rsid w:val="007A2D98"/>
    <w:rsid w:val="007A2E08"/>
    <w:rsid w:val="007A2FA7"/>
    <w:rsid w:val="007A2FF4"/>
    <w:rsid w:val="007A2FFE"/>
    <w:rsid w:val="007A3062"/>
    <w:rsid w:val="007A315B"/>
    <w:rsid w:val="007A3180"/>
    <w:rsid w:val="007A339A"/>
    <w:rsid w:val="007A33F0"/>
    <w:rsid w:val="007A346E"/>
    <w:rsid w:val="007A34A0"/>
    <w:rsid w:val="007A3554"/>
    <w:rsid w:val="007A36C8"/>
    <w:rsid w:val="007A382C"/>
    <w:rsid w:val="007A3831"/>
    <w:rsid w:val="007A3917"/>
    <w:rsid w:val="007A3A59"/>
    <w:rsid w:val="007A3AF5"/>
    <w:rsid w:val="007A3B01"/>
    <w:rsid w:val="007A3BB6"/>
    <w:rsid w:val="007A3CC9"/>
    <w:rsid w:val="007A3DCF"/>
    <w:rsid w:val="007A3F55"/>
    <w:rsid w:val="007A3FB5"/>
    <w:rsid w:val="007A4313"/>
    <w:rsid w:val="007A4320"/>
    <w:rsid w:val="007A4341"/>
    <w:rsid w:val="007A4423"/>
    <w:rsid w:val="007A4660"/>
    <w:rsid w:val="007A4679"/>
    <w:rsid w:val="007A4699"/>
    <w:rsid w:val="007A47BF"/>
    <w:rsid w:val="007A4824"/>
    <w:rsid w:val="007A4879"/>
    <w:rsid w:val="007A48E6"/>
    <w:rsid w:val="007A491E"/>
    <w:rsid w:val="007A4A1E"/>
    <w:rsid w:val="007A4A76"/>
    <w:rsid w:val="007A4B6A"/>
    <w:rsid w:val="007A4B74"/>
    <w:rsid w:val="007A4C88"/>
    <w:rsid w:val="007A4C8F"/>
    <w:rsid w:val="007A4CA6"/>
    <w:rsid w:val="007A4DD9"/>
    <w:rsid w:val="007A4EC7"/>
    <w:rsid w:val="007A4F92"/>
    <w:rsid w:val="007A4FA6"/>
    <w:rsid w:val="007A5087"/>
    <w:rsid w:val="007A508D"/>
    <w:rsid w:val="007A50EE"/>
    <w:rsid w:val="007A514D"/>
    <w:rsid w:val="007A52FC"/>
    <w:rsid w:val="007A5454"/>
    <w:rsid w:val="007A549C"/>
    <w:rsid w:val="007A54D3"/>
    <w:rsid w:val="007A55A2"/>
    <w:rsid w:val="007A55DE"/>
    <w:rsid w:val="007A56E8"/>
    <w:rsid w:val="007A56FD"/>
    <w:rsid w:val="007A57F5"/>
    <w:rsid w:val="007A5868"/>
    <w:rsid w:val="007A59A7"/>
    <w:rsid w:val="007A59AB"/>
    <w:rsid w:val="007A5A86"/>
    <w:rsid w:val="007A5B13"/>
    <w:rsid w:val="007A5B14"/>
    <w:rsid w:val="007A5BF1"/>
    <w:rsid w:val="007A5C42"/>
    <w:rsid w:val="007A5CBB"/>
    <w:rsid w:val="007A5DA1"/>
    <w:rsid w:val="007A5DD9"/>
    <w:rsid w:val="007A6014"/>
    <w:rsid w:val="007A60D8"/>
    <w:rsid w:val="007A64C9"/>
    <w:rsid w:val="007A6540"/>
    <w:rsid w:val="007A6552"/>
    <w:rsid w:val="007A669F"/>
    <w:rsid w:val="007A6786"/>
    <w:rsid w:val="007A6798"/>
    <w:rsid w:val="007A67B6"/>
    <w:rsid w:val="007A686F"/>
    <w:rsid w:val="007A6896"/>
    <w:rsid w:val="007A68B8"/>
    <w:rsid w:val="007A68C6"/>
    <w:rsid w:val="007A6947"/>
    <w:rsid w:val="007A6B7A"/>
    <w:rsid w:val="007A6CCF"/>
    <w:rsid w:val="007A6D43"/>
    <w:rsid w:val="007A6DBF"/>
    <w:rsid w:val="007A6E23"/>
    <w:rsid w:val="007A6ED7"/>
    <w:rsid w:val="007A6EEE"/>
    <w:rsid w:val="007A6F50"/>
    <w:rsid w:val="007A7091"/>
    <w:rsid w:val="007A70D7"/>
    <w:rsid w:val="007A7110"/>
    <w:rsid w:val="007A7196"/>
    <w:rsid w:val="007A7298"/>
    <w:rsid w:val="007A75FE"/>
    <w:rsid w:val="007A7740"/>
    <w:rsid w:val="007A79C1"/>
    <w:rsid w:val="007A7A90"/>
    <w:rsid w:val="007A7BB0"/>
    <w:rsid w:val="007A7BF2"/>
    <w:rsid w:val="007A7C5F"/>
    <w:rsid w:val="007A7C6F"/>
    <w:rsid w:val="007A7D33"/>
    <w:rsid w:val="007A7D89"/>
    <w:rsid w:val="007A7ECD"/>
    <w:rsid w:val="007A7F1D"/>
    <w:rsid w:val="007A7FB6"/>
    <w:rsid w:val="007B0097"/>
    <w:rsid w:val="007B0134"/>
    <w:rsid w:val="007B0136"/>
    <w:rsid w:val="007B028C"/>
    <w:rsid w:val="007B0404"/>
    <w:rsid w:val="007B041C"/>
    <w:rsid w:val="007B0472"/>
    <w:rsid w:val="007B0595"/>
    <w:rsid w:val="007B059D"/>
    <w:rsid w:val="007B073E"/>
    <w:rsid w:val="007B0803"/>
    <w:rsid w:val="007B0854"/>
    <w:rsid w:val="007B088D"/>
    <w:rsid w:val="007B095D"/>
    <w:rsid w:val="007B0AAC"/>
    <w:rsid w:val="007B0B3E"/>
    <w:rsid w:val="007B0B5D"/>
    <w:rsid w:val="007B0B5F"/>
    <w:rsid w:val="007B0BDC"/>
    <w:rsid w:val="007B0CBC"/>
    <w:rsid w:val="007B0E90"/>
    <w:rsid w:val="007B0F75"/>
    <w:rsid w:val="007B1035"/>
    <w:rsid w:val="007B107E"/>
    <w:rsid w:val="007B10DB"/>
    <w:rsid w:val="007B1118"/>
    <w:rsid w:val="007B113B"/>
    <w:rsid w:val="007B11C5"/>
    <w:rsid w:val="007B12A4"/>
    <w:rsid w:val="007B13A7"/>
    <w:rsid w:val="007B142C"/>
    <w:rsid w:val="007B1452"/>
    <w:rsid w:val="007B1487"/>
    <w:rsid w:val="007B150F"/>
    <w:rsid w:val="007B157D"/>
    <w:rsid w:val="007B15E5"/>
    <w:rsid w:val="007B164A"/>
    <w:rsid w:val="007B17E0"/>
    <w:rsid w:val="007B1860"/>
    <w:rsid w:val="007B18D0"/>
    <w:rsid w:val="007B1914"/>
    <w:rsid w:val="007B19C6"/>
    <w:rsid w:val="007B1AF6"/>
    <w:rsid w:val="007B1C3F"/>
    <w:rsid w:val="007B1CB2"/>
    <w:rsid w:val="007B1CB5"/>
    <w:rsid w:val="007B1D16"/>
    <w:rsid w:val="007B1DC0"/>
    <w:rsid w:val="007B1E98"/>
    <w:rsid w:val="007B1EAF"/>
    <w:rsid w:val="007B1F0D"/>
    <w:rsid w:val="007B208D"/>
    <w:rsid w:val="007B20A6"/>
    <w:rsid w:val="007B20CC"/>
    <w:rsid w:val="007B21C7"/>
    <w:rsid w:val="007B21FA"/>
    <w:rsid w:val="007B229C"/>
    <w:rsid w:val="007B22E3"/>
    <w:rsid w:val="007B2367"/>
    <w:rsid w:val="007B23C8"/>
    <w:rsid w:val="007B2428"/>
    <w:rsid w:val="007B2564"/>
    <w:rsid w:val="007B25A8"/>
    <w:rsid w:val="007B25CB"/>
    <w:rsid w:val="007B2632"/>
    <w:rsid w:val="007B271E"/>
    <w:rsid w:val="007B27C9"/>
    <w:rsid w:val="007B2842"/>
    <w:rsid w:val="007B290F"/>
    <w:rsid w:val="007B2949"/>
    <w:rsid w:val="007B296E"/>
    <w:rsid w:val="007B299A"/>
    <w:rsid w:val="007B299D"/>
    <w:rsid w:val="007B2A44"/>
    <w:rsid w:val="007B2DC7"/>
    <w:rsid w:val="007B300A"/>
    <w:rsid w:val="007B3268"/>
    <w:rsid w:val="007B326F"/>
    <w:rsid w:val="007B3302"/>
    <w:rsid w:val="007B3332"/>
    <w:rsid w:val="007B3403"/>
    <w:rsid w:val="007B3551"/>
    <w:rsid w:val="007B359C"/>
    <w:rsid w:val="007B35AF"/>
    <w:rsid w:val="007B35BD"/>
    <w:rsid w:val="007B35CC"/>
    <w:rsid w:val="007B3606"/>
    <w:rsid w:val="007B38B3"/>
    <w:rsid w:val="007B39FB"/>
    <w:rsid w:val="007B3A8C"/>
    <w:rsid w:val="007B3B30"/>
    <w:rsid w:val="007B3BF0"/>
    <w:rsid w:val="007B3C1B"/>
    <w:rsid w:val="007B3C58"/>
    <w:rsid w:val="007B3C71"/>
    <w:rsid w:val="007B3D7D"/>
    <w:rsid w:val="007B3D81"/>
    <w:rsid w:val="007B3E30"/>
    <w:rsid w:val="007B3F41"/>
    <w:rsid w:val="007B3F8A"/>
    <w:rsid w:val="007B3FCC"/>
    <w:rsid w:val="007B40CD"/>
    <w:rsid w:val="007B40DA"/>
    <w:rsid w:val="007B414A"/>
    <w:rsid w:val="007B4207"/>
    <w:rsid w:val="007B4219"/>
    <w:rsid w:val="007B425B"/>
    <w:rsid w:val="007B42C8"/>
    <w:rsid w:val="007B4335"/>
    <w:rsid w:val="007B43C7"/>
    <w:rsid w:val="007B44D2"/>
    <w:rsid w:val="007B44F3"/>
    <w:rsid w:val="007B4608"/>
    <w:rsid w:val="007B46C9"/>
    <w:rsid w:val="007B4744"/>
    <w:rsid w:val="007B475F"/>
    <w:rsid w:val="007B47C2"/>
    <w:rsid w:val="007B47F9"/>
    <w:rsid w:val="007B4867"/>
    <w:rsid w:val="007B4951"/>
    <w:rsid w:val="007B4A31"/>
    <w:rsid w:val="007B4B05"/>
    <w:rsid w:val="007B4B1A"/>
    <w:rsid w:val="007B4BCD"/>
    <w:rsid w:val="007B4BCE"/>
    <w:rsid w:val="007B4C28"/>
    <w:rsid w:val="007B4D5B"/>
    <w:rsid w:val="007B4D84"/>
    <w:rsid w:val="007B4D90"/>
    <w:rsid w:val="007B4E98"/>
    <w:rsid w:val="007B4EA3"/>
    <w:rsid w:val="007B508A"/>
    <w:rsid w:val="007B50C7"/>
    <w:rsid w:val="007B5113"/>
    <w:rsid w:val="007B5271"/>
    <w:rsid w:val="007B5282"/>
    <w:rsid w:val="007B5296"/>
    <w:rsid w:val="007B52A7"/>
    <w:rsid w:val="007B5301"/>
    <w:rsid w:val="007B5313"/>
    <w:rsid w:val="007B5515"/>
    <w:rsid w:val="007B5544"/>
    <w:rsid w:val="007B5719"/>
    <w:rsid w:val="007B57B3"/>
    <w:rsid w:val="007B57C5"/>
    <w:rsid w:val="007B584C"/>
    <w:rsid w:val="007B58DD"/>
    <w:rsid w:val="007B5938"/>
    <w:rsid w:val="007B59BF"/>
    <w:rsid w:val="007B5AA8"/>
    <w:rsid w:val="007B5B83"/>
    <w:rsid w:val="007B5B92"/>
    <w:rsid w:val="007B5C03"/>
    <w:rsid w:val="007B5DED"/>
    <w:rsid w:val="007B5E22"/>
    <w:rsid w:val="007B5FA8"/>
    <w:rsid w:val="007B60AA"/>
    <w:rsid w:val="007B6144"/>
    <w:rsid w:val="007B652C"/>
    <w:rsid w:val="007B654F"/>
    <w:rsid w:val="007B659A"/>
    <w:rsid w:val="007B6608"/>
    <w:rsid w:val="007B6658"/>
    <w:rsid w:val="007B6708"/>
    <w:rsid w:val="007B6730"/>
    <w:rsid w:val="007B6739"/>
    <w:rsid w:val="007B683C"/>
    <w:rsid w:val="007B68AC"/>
    <w:rsid w:val="007B69C2"/>
    <w:rsid w:val="007B69DE"/>
    <w:rsid w:val="007B69FF"/>
    <w:rsid w:val="007B6A51"/>
    <w:rsid w:val="007B6AE4"/>
    <w:rsid w:val="007B6B16"/>
    <w:rsid w:val="007B6B5C"/>
    <w:rsid w:val="007B6D46"/>
    <w:rsid w:val="007B6D68"/>
    <w:rsid w:val="007B6D8B"/>
    <w:rsid w:val="007B6EC1"/>
    <w:rsid w:val="007B7110"/>
    <w:rsid w:val="007B715E"/>
    <w:rsid w:val="007B7229"/>
    <w:rsid w:val="007B7264"/>
    <w:rsid w:val="007B7281"/>
    <w:rsid w:val="007B7366"/>
    <w:rsid w:val="007B74F5"/>
    <w:rsid w:val="007B75E8"/>
    <w:rsid w:val="007B7670"/>
    <w:rsid w:val="007B77ED"/>
    <w:rsid w:val="007B790A"/>
    <w:rsid w:val="007B791A"/>
    <w:rsid w:val="007B79C9"/>
    <w:rsid w:val="007B7A12"/>
    <w:rsid w:val="007B7A4E"/>
    <w:rsid w:val="007B7B59"/>
    <w:rsid w:val="007B7C8B"/>
    <w:rsid w:val="007B7D0D"/>
    <w:rsid w:val="007B7E27"/>
    <w:rsid w:val="007B7E84"/>
    <w:rsid w:val="007B7EB8"/>
    <w:rsid w:val="007C0020"/>
    <w:rsid w:val="007C0150"/>
    <w:rsid w:val="007C0313"/>
    <w:rsid w:val="007C038D"/>
    <w:rsid w:val="007C03CA"/>
    <w:rsid w:val="007C044D"/>
    <w:rsid w:val="007C0456"/>
    <w:rsid w:val="007C04B8"/>
    <w:rsid w:val="007C0569"/>
    <w:rsid w:val="007C05F1"/>
    <w:rsid w:val="007C05F4"/>
    <w:rsid w:val="007C0611"/>
    <w:rsid w:val="007C065B"/>
    <w:rsid w:val="007C06A9"/>
    <w:rsid w:val="007C0714"/>
    <w:rsid w:val="007C07AA"/>
    <w:rsid w:val="007C07B5"/>
    <w:rsid w:val="007C09B1"/>
    <w:rsid w:val="007C0A90"/>
    <w:rsid w:val="007C0A96"/>
    <w:rsid w:val="007C0AD9"/>
    <w:rsid w:val="007C0B6C"/>
    <w:rsid w:val="007C0C3B"/>
    <w:rsid w:val="007C0C92"/>
    <w:rsid w:val="007C0CC7"/>
    <w:rsid w:val="007C0E45"/>
    <w:rsid w:val="007C0ED6"/>
    <w:rsid w:val="007C0FE0"/>
    <w:rsid w:val="007C10AC"/>
    <w:rsid w:val="007C10C9"/>
    <w:rsid w:val="007C1119"/>
    <w:rsid w:val="007C115C"/>
    <w:rsid w:val="007C129B"/>
    <w:rsid w:val="007C12D5"/>
    <w:rsid w:val="007C141C"/>
    <w:rsid w:val="007C149F"/>
    <w:rsid w:val="007C1552"/>
    <w:rsid w:val="007C15A0"/>
    <w:rsid w:val="007C15FC"/>
    <w:rsid w:val="007C162F"/>
    <w:rsid w:val="007C16FF"/>
    <w:rsid w:val="007C1719"/>
    <w:rsid w:val="007C17A1"/>
    <w:rsid w:val="007C1802"/>
    <w:rsid w:val="007C1A16"/>
    <w:rsid w:val="007C1AEE"/>
    <w:rsid w:val="007C1B2F"/>
    <w:rsid w:val="007C1B5C"/>
    <w:rsid w:val="007C1BC2"/>
    <w:rsid w:val="007C1C29"/>
    <w:rsid w:val="007C1C91"/>
    <w:rsid w:val="007C1CF2"/>
    <w:rsid w:val="007C1D59"/>
    <w:rsid w:val="007C1EAD"/>
    <w:rsid w:val="007C1F07"/>
    <w:rsid w:val="007C1FD0"/>
    <w:rsid w:val="007C1FEF"/>
    <w:rsid w:val="007C21CA"/>
    <w:rsid w:val="007C21E2"/>
    <w:rsid w:val="007C21E3"/>
    <w:rsid w:val="007C23B6"/>
    <w:rsid w:val="007C240B"/>
    <w:rsid w:val="007C2543"/>
    <w:rsid w:val="007C2593"/>
    <w:rsid w:val="007C26E8"/>
    <w:rsid w:val="007C2718"/>
    <w:rsid w:val="007C27A6"/>
    <w:rsid w:val="007C27C0"/>
    <w:rsid w:val="007C283B"/>
    <w:rsid w:val="007C295E"/>
    <w:rsid w:val="007C296B"/>
    <w:rsid w:val="007C29BC"/>
    <w:rsid w:val="007C2ABE"/>
    <w:rsid w:val="007C2B5F"/>
    <w:rsid w:val="007C2B6B"/>
    <w:rsid w:val="007C2D03"/>
    <w:rsid w:val="007C2E36"/>
    <w:rsid w:val="007C2F9A"/>
    <w:rsid w:val="007C30E0"/>
    <w:rsid w:val="007C3119"/>
    <w:rsid w:val="007C31CA"/>
    <w:rsid w:val="007C31EE"/>
    <w:rsid w:val="007C337D"/>
    <w:rsid w:val="007C33EA"/>
    <w:rsid w:val="007C3423"/>
    <w:rsid w:val="007C35C1"/>
    <w:rsid w:val="007C3610"/>
    <w:rsid w:val="007C3683"/>
    <w:rsid w:val="007C3776"/>
    <w:rsid w:val="007C3792"/>
    <w:rsid w:val="007C3804"/>
    <w:rsid w:val="007C3855"/>
    <w:rsid w:val="007C387D"/>
    <w:rsid w:val="007C3897"/>
    <w:rsid w:val="007C38DE"/>
    <w:rsid w:val="007C3947"/>
    <w:rsid w:val="007C3A92"/>
    <w:rsid w:val="007C3AEA"/>
    <w:rsid w:val="007C3B36"/>
    <w:rsid w:val="007C3C28"/>
    <w:rsid w:val="007C3C6B"/>
    <w:rsid w:val="007C3CAA"/>
    <w:rsid w:val="007C3D34"/>
    <w:rsid w:val="007C3D43"/>
    <w:rsid w:val="007C3DE0"/>
    <w:rsid w:val="007C3EB8"/>
    <w:rsid w:val="007C3EBC"/>
    <w:rsid w:val="007C3FC9"/>
    <w:rsid w:val="007C4084"/>
    <w:rsid w:val="007C414A"/>
    <w:rsid w:val="007C4159"/>
    <w:rsid w:val="007C41DF"/>
    <w:rsid w:val="007C41F1"/>
    <w:rsid w:val="007C4384"/>
    <w:rsid w:val="007C43C6"/>
    <w:rsid w:val="007C44D4"/>
    <w:rsid w:val="007C4511"/>
    <w:rsid w:val="007C456B"/>
    <w:rsid w:val="007C46E8"/>
    <w:rsid w:val="007C4A8D"/>
    <w:rsid w:val="007C4ACF"/>
    <w:rsid w:val="007C4BC2"/>
    <w:rsid w:val="007C4D1A"/>
    <w:rsid w:val="007C4D2B"/>
    <w:rsid w:val="007C4D4F"/>
    <w:rsid w:val="007C4DED"/>
    <w:rsid w:val="007C4EB1"/>
    <w:rsid w:val="007C4F3B"/>
    <w:rsid w:val="007C4F49"/>
    <w:rsid w:val="007C4FE0"/>
    <w:rsid w:val="007C4FFF"/>
    <w:rsid w:val="007C505D"/>
    <w:rsid w:val="007C506B"/>
    <w:rsid w:val="007C5312"/>
    <w:rsid w:val="007C53CC"/>
    <w:rsid w:val="007C5574"/>
    <w:rsid w:val="007C5639"/>
    <w:rsid w:val="007C56CE"/>
    <w:rsid w:val="007C56FE"/>
    <w:rsid w:val="007C57FF"/>
    <w:rsid w:val="007C582F"/>
    <w:rsid w:val="007C59BA"/>
    <w:rsid w:val="007C5C7B"/>
    <w:rsid w:val="007C5F60"/>
    <w:rsid w:val="007C5F62"/>
    <w:rsid w:val="007C60F7"/>
    <w:rsid w:val="007C61F2"/>
    <w:rsid w:val="007C6201"/>
    <w:rsid w:val="007C6219"/>
    <w:rsid w:val="007C626C"/>
    <w:rsid w:val="007C62B9"/>
    <w:rsid w:val="007C6477"/>
    <w:rsid w:val="007C656E"/>
    <w:rsid w:val="007C668D"/>
    <w:rsid w:val="007C6695"/>
    <w:rsid w:val="007C679C"/>
    <w:rsid w:val="007C67A5"/>
    <w:rsid w:val="007C67C2"/>
    <w:rsid w:val="007C6962"/>
    <w:rsid w:val="007C69B6"/>
    <w:rsid w:val="007C6B1F"/>
    <w:rsid w:val="007C6C15"/>
    <w:rsid w:val="007C6CDB"/>
    <w:rsid w:val="007C6FA2"/>
    <w:rsid w:val="007C70DC"/>
    <w:rsid w:val="007C7586"/>
    <w:rsid w:val="007C760E"/>
    <w:rsid w:val="007C7669"/>
    <w:rsid w:val="007C775F"/>
    <w:rsid w:val="007C7791"/>
    <w:rsid w:val="007C77F7"/>
    <w:rsid w:val="007C77F9"/>
    <w:rsid w:val="007C78A0"/>
    <w:rsid w:val="007C79FF"/>
    <w:rsid w:val="007C7C29"/>
    <w:rsid w:val="007C7D50"/>
    <w:rsid w:val="007C7D86"/>
    <w:rsid w:val="007C7DAB"/>
    <w:rsid w:val="007C7DE2"/>
    <w:rsid w:val="007C7E9D"/>
    <w:rsid w:val="007D0078"/>
    <w:rsid w:val="007D00EF"/>
    <w:rsid w:val="007D011F"/>
    <w:rsid w:val="007D0165"/>
    <w:rsid w:val="007D0305"/>
    <w:rsid w:val="007D033D"/>
    <w:rsid w:val="007D0868"/>
    <w:rsid w:val="007D0AE1"/>
    <w:rsid w:val="007D0AFC"/>
    <w:rsid w:val="007D0B45"/>
    <w:rsid w:val="007D0C72"/>
    <w:rsid w:val="007D0F42"/>
    <w:rsid w:val="007D0F5A"/>
    <w:rsid w:val="007D10C4"/>
    <w:rsid w:val="007D11C2"/>
    <w:rsid w:val="007D1274"/>
    <w:rsid w:val="007D12A4"/>
    <w:rsid w:val="007D1368"/>
    <w:rsid w:val="007D1460"/>
    <w:rsid w:val="007D148B"/>
    <w:rsid w:val="007D14C5"/>
    <w:rsid w:val="007D154B"/>
    <w:rsid w:val="007D1579"/>
    <w:rsid w:val="007D1625"/>
    <w:rsid w:val="007D16DC"/>
    <w:rsid w:val="007D1827"/>
    <w:rsid w:val="007D1907"/>
    <w:rsid w:val="007D194A"/>
    <w:rsid w:val="007D1A9E"/>
    <w:rsid w:val="007D1AE6"/>
    <w:rsid w:val="007D1AFB"/>
    <w:rsid w:val="007D1CCC"/>
    <w:rsid w:val="007D1D26"/>
    <w:rsid w:val="007D1DF4"/>
    <w:rsid w:val="007D1EE2"/>
    <w:rsid w:val="007D1F78"/>
    <w:rsid w:val="007D21F5"/>
    <w:rsid w:val="007D22C8"/>
    <w:rsid w:val="007D2410"/>
    <w:rsid w:val="007D246A"/>
    <w:rsid w:val="007D24C2"/>
    <w:rsid w:val="007D25C2"/>
    <w:rsid w:val="007D2697"/>
    <w:rsid w:val="007D283F"/>
    <w:rsid w:val="007D28F4"/>
    <w:rsid w:val="007D2912"/>
    <w:rsid w:val="007D29A6"/>
    <w:rsid w:val="007D2A64"/>
    <w:rsid w:val="007D2AEC"/>
    <w:rsid w:val="007D2AF8"/>
    <w:rsid w:val="007D2BA4"/>
    <w:rsid w:val="007D2BF4"/>
    <w:rsid w:val="007D2CAC"/>
    <w:rsid w:val="007D2D19"/>
    <w:rsid w:val="007D2D89"/>
    <w:rsid w:val="007D2E0C"/>
    <w:rsid w:val="007D2E5F"/>
    <w:rsid w:val="007D2F9D"/>
    <w:rsid w:val="007D318B"/>
    <w:rsid w:val="007D31D7"/>
    <w:rsid w:val="007D3260"/>
    <w:rsid w:val="007D3262"/>
    <w:rsid w:val="007D3288"/>
    <w:rsid w:val="007D3407"/>
    <w:rsid w:val="007D3408"/>
    <w:rsid w:val="007D340B"/>
    <w:rsid w:val="007D34A3"/>
    <w:rsid w:val="007D3546"/>
    <w:rsid w:val="007D360A"/>
    <w:rsid w:val="007D3651"/>
    <w:rsid w:val="007D3668"/>
    <w:rsid w:val="007D3813"/>
    <w:rsid w:val="007D3827"/>
    <w:rsid w:val="007D392A"/>
    <w:rsid w:val="007D39A9"/>
    <w:rsid w:val="007D3A4D"/>
    <w:rsid w:val="007D3A63"/>
    <w:rsid w:val="007D3A79"/>
    <w:rsid w:val="007D3B4C"/>
    <w:rsid w:val="007D3E9B"/>
    <w:rsid w:val="007D3EC6"/>
    <w:rsid w:val="007D3ECE"/>
    <w:rsid w:val="007D3F1B"/>
    <w:rsid w:val="007D4034"/>
    <w:rsid w:val="007D40D1"/>
    <w:rsid w:val="007D4256"/>
    <w:rsid w:val="007D42A3"/>
    <w:rsid w:val="007D42E3"/>
    <w:rsid w:val="007D4325"/>
    <w:rsid w:val="007D45AA"/>
    <w:rsid w:val="007D4607"/>
    <w:rsid w:val="007D472D"/>
    <w:rsid w:val="007D474B"/>
    <w:rsid w:val="007D47A6"/>
    <w:rsid w:val="007D480F"/>
    <w:rsid w:val="007D486E"/>
    <w:rsid w:val="007D49B1"/>
    <w:rsid w:val="007D49C9"/>
    <w:rsid w:val="007D49EC"/>
    <w:rsid w:val="007D4A06"/>
    <w:rsid w:val="007D4D8F"/>
    <w:rsid w:val="007D4DA0"/>
    <w:rsid w:val="007D4E3B"/>
    <w:rsid w:val="007D4E9D"/>
    <w:rsid w:val="007D4EBE"/>
    <w:rsid w:val="007D4F81"/>
    <w:rsid w:val="007D4FC0"/>
    <w:rsid w:val="007D4FCE"/>
    <w:rsid w:val="007D5054"/>
    <w:rsid w:val="007D5070"/>
    <w:rsid w:val="007D5153"/>
    <w:rsid w:val="007D536E"/>
    <w:rsid w:val="007D53E1"/>
    <w:rsid w:val="007D5411"/>
    <w:rsid w:val="007D5497"/>
    <w:rsid w:val="007D5499"/>
    <w:rsid w:val="007D552B"/>
    <w:rsid w:val="007D5579"/>
    <w:rsid w:val="007D57C9"/>
    <w:rsid w:val="007D57D8"/>
    <w:rsid w:val="007D5817"/>
    <w:rsid w:val="007D58FE"/>
    <w:rsid w:val="007D592E"/>
    <w:rsid w:val="007D5A80"/>
    <w:rsid w:val="007D5ADF"/>
    <w:rsid w:val="007D5C21"/>
    <w:rsid w:val="007D5CA5"/>
    <w:rsid w:val="007D5EE8"/>
    <w:rsid w:val="007D5EEF"/>
    <w:rsid w:val="007D5FEA"/>
    <w:rsid w:val="007D60C8"/>
    <w:rsid w:val="007D61DA"/>
    <w:rsid w:val="007D6275"/>
    <w:rsid w:val="007D6298"/>
    <w:rsid w:val="007D62C3"/>
    <w:rsid w:val="007D637F"/>
    <w:rsid w:val="007D63E2"/>
    <w:rsid w:val="007D64BD"/>
    <w:rsid w:val="007D64C9"/>
    <w:rsid w:val="007D651F"/>
    <w:rsid w:val="007D65CC"/>
    <w:rsid w:val="007D66AD"/>
    <w:rsid w:val="007D66C4"/>
    <w:rsid w:val="007D67FA"/>
    <w:rsid w:val="007D68D4"/>
    <w:rsid w:val="007D6962"/>
    <w:rsid w:val="007D6987"/>
    <w:rsid w:val="007D6993"/>
    <w:rsid w:val="007D6CEA"/>
    <w:rsid w:val="007D6D43"/>
    <w:rsid w:val="007D6DF1"/>
    <w:rsid w:val="007D6EAB"/>
    <w:rsid w:val="007D6F29"/>
    <w:rsid w:val="007D6F65"/>
    <w:rsid w:val="007D6F92"/>
    <w:rsid w:val="007D6FAB"/>
    <w:rsid w:val="007D6FEF"/>
    <w:rsid w:val="007D70D1"/>
    <w:rsid w:val="007D7336"/>
    <w:rsid w:val="007D73CE"/>
    <w:rsid w:val="007D750C"/>
    <w:rsid w:val="007D75DC"/>
    <w:rsid w:val="007D76E9"/>
    <w:rsid w:val="007D77F6"/>
    <w:rsid w:val="007D79E2"/>
    <w:rsid w:val="007D7A40"/>
    <w:rsid w:val="007D7AA4"/>
    <w:rsid w:val="007D7D04"/>
    <w:rsid w:val="007D7D39"/>
    <w:rsid w:val="007D7F48"/>
    <w:rsid w:val="007D7F95"/>
    <w:rsid w:val="007E018A"/>
    <w:rsid w:val="007E040C"/>
    <w:rsid w:val="007E049C"/>
    <w:rsid w:val="007E04EA"/>
    <w:rsid w:val="007E05A1"/>
    <w:rsid w:val="007E05AB"/>
    <w:rsid w:val="007E06F5"/>
    <w:rsid w:val="007E0816"/>
    <w:rsid w:val="007E08C7"/>
    <w:rsid w:val="007E0913"/>
    <w:rsid w:val="007E0AE5"/>
    <w:rsid w:val="007E0AFD"/>
    <w:rsid w:val="007E0B4B"/>
    <w:rsid w:val="007E0B92"/>
    <w:rsid w:val="007E0C9E"/>
    <w:rsid w:val="007E0CDC"/>
    <w:rsid w:val="007E0CEA"/>
    <w:rsid w:val="007E0DE8"/>
    <w:rsid w:val="007E0DFF"/>
    <w:rsid w:val="007E0E12"/>
    <w:rsid w:val="007E0E73"/>
    <w:rsid w:val="007E0F08"/>
    <w:rsid w:val="007E0F57"/>
    <w:rsid w:val="007E0FF3"/>
    <w:rsid w:val="007E1059"/>
    <w:rsid w:val="007E1179"/>
    <w:rsid w:val="007E12AA"/>
    <w:rsid w:val="007E1307"/>
    <w:rsid w:val="007E131C"/>
    <w:rsid w:val="007E1382"/>
    <w:rsid w:val="007E1427"/>
    <w:rsid w:val="007E1563"/>
    <w:rsid w:val="007E1695"/>
    <w:rsid w:val="007E169A"/>
    <w:rsid w:val="007E169B"/>
    <w:rsid w:val="007E1736"/>
    <w:rsid w:val="007E17BF"/>
    <w:rsid w:val="007E1827"/>
    <w:rsid w:val="007E18D0"/>
    <w:rsid w:val="007E1AB6"/>
    <w:rsid w:val="007E1AE1"/>
    <w:rsid w:val="007E1B68"/>
    <w:rsid w:val="007E1BCA"/>
    <w:rsid w:val="007E1BDC"/>
    <w:rsid w:val="007E1C8A"/>
    <w:rsid w:val="007E1CA3"/>
    <w:rsid w:val="007E1CFA"/>
    <w:rsid w:val="007E1DB9"/>
    <w:rsid w:val="007E1DCA"/>
    <w:rsid w:val="007E1DD4"/>
    <w:rsid w:val="007E1DF9"/>
    <w:rsid w:val="007E1E2E"/>
    <w:rsid w:val="007E1F26"/>
    <w:rsid w:val="007E1FC9"/>
    <w:rsid w:val="007E1FE3"/>
    <w:rsid w:val="007E2013"/>
    <w:rsid w:val="007E2061"/>
    <w:rsid w:val="007E20D2"/>
    <w:rsid w:val="007E2113"/>
    <w:rsid w:val="007E21E1"/>
    <w:rsid w:val="007E2216"/>
    <w:rsid w:val="007E22D9"/>
    <w:rsid w:val="007E25D0"/>
    <w:rsid w:val="007E2640"/>
    <w:rsid w:val="007E268F"/>
    <w:rsid w:val="007E28CB"/>
    <w:rsid w:val="007E28D4"/>
    <w:rsid w:val="007E29E9"/>
    <w:rsid w:val="007E29FA"/>
    <w:rsid w:val="007E2A02"/>
    <w:rsid w:val="007E2B73"/>
    <w:rsid w:val="007E2C07"/>
    <w:rsid w:val="007E2D8D"/>
    <w:rsid w:val="007E2DA3"/>
    <w:rsid w:val="007E2E04"/>
    <w:rsid w:val="007E2E5B"/>
    <w:rsid w:val="007E2E83"/>
    <w:rsid w:val="007E2EE9"/>
    <w:rsid w:val="007E303C"/>
    <w:rsid w:val="007E30A3"/>
    <w:rsid w:val="007E3143"/>
    <w:rsid w:val="007E317A"/>
    <w:rsid w:val="007E3288"/>
    <w:rsid w:val="007E33DF"/>
    <w:rsid w:val="007E34FC"/>
    <w:rsid w:val="007E36F5"/>
    <w:rsid w:val="007E3ACE"/>
    <w:rsid w:val="007E3BC3"/>
    <w:rsid w:val="007E3C1C"/>
    <w:rsid w:val="007E3C23"/>
    <w:rsid w:val="007E3D31"/>
    <w:rsid w:val="007E3DD7"/>
    <w:rsid w:val="007E3FEC"/>
    <w:rsid w:val="007E40A8"/>
    <w:rsid w:val="007E41BF"/>
    <w:rsid w:val="007E4232"/>
    <w:rsid w:val="007E42A5"/>
    <w:rsid w:val="007E4399"/>
    <w:rsid w:val="007E4428"/>
    <w:rsid w:val="007E44B6"/>
    <w:rsid w:val="007E4592"/>
    <w:rsid w:val="007E4613"/>
    <w:rsid w:val="007E46B0"/>
    <w:rsid w:val="007E46D9"/>
    <w:rsid w:val="007E470F"/>
    <w:rsid w:val="007E4A23"/>
    <w:rsid w:val="007E4BC1"/>
    <w:rsid w:val="007E4BEF"/>
    <w:rsid w:val="007E4C97"/>
    <w:rsid w:val="007E4D86"/>
    <w:rsid w:val="007E4EF7"/>
    <w:rsid w:val="007E4F55"/>
    <w:rsid w:val="007E4FF1"/>
    <w:rsid w:val="007E5072"/>
    <w:rsid w:val="007E50BC"/>
    <w:rsid w:val="007E51BD"/>
    <w:rsid w:val="007E51F8"/>
    <w:rsid w:val="007E52F1"/>
    <w:rsid w:val="007E538C"/>
    <w:rsid w:val="007E546C"/>
    <w:rsid w:val="007E556B"/>
    <w:rsid w:val="007E55F1"/>
    <w:rsid w:val="007E5615"/>
    <w:rsid w:val="007E5742"/>
    <w:rsid w:val="007E5770"/>
    <w:rsid w:val="007E57C7"/>
    <w:rsid w:val="007E57D3"/>
    <w:rsid w:val="007E5807"/>
    <w:rsid w:val="007E5967"/>
    <w:rsid w:val="007E5A1A"/>
    <w:rsid w:val="007E5A92"/>
    <w:rsid w:val="007E5AD7"/>
    <w:rsid w:val="007E5B1E"/>
    <w:rsid w:val="007E5B2B"/>
    <w:rsid w:val="007E5B55"/>
    <w:rsid w:val="007E5C20"/>
    <w:rsid w:val="007E5D9B"/>
    <w:rsid w:val="007E5E41"/>
    <w:rsid w:val="007E5EE9"/>
    <w:rsid w:val="007E5F2A"/>
    <w:rsid w:val="007E5F45"/>
    <w:rsid w:val="007E6219"/>
    <w:rsid w:val="007E629B"/>
    <w:rsid w:val="007E62A9"/>
    <w:rsid w:val="007E62D1"/>
    <w:rsid w:val="007E645B"/>
    <w:rsid w:val="007E665A"/>
    <w:rsid w:val="007E675C"/>
    <w:rsid w:val="007E68B8"/>
    <w:rsid w:val="007E6922"/>
    <w:rsid w:val="007E6944"/>
    <w:rsid w:val="007E6ABD"/>
    <w:rsid w:val="007E6B07"/>
    <w:rsid w:val="007E6B5A"/>
    <w:rsid w:val="007E6BC8"/>
    <w:rsid w:val="007E6BF0"/>
    <w:rsid w:val="007E6C03"/>
    <w:rsid w:val="007E6C97"/>
    <w:rsid w:val="007E6D5F"/>
    <w:rsid w:val="007E6D7D"/>
    <w:rsid w:val="007E6EA6"/>
    <w:rsid w:val="007E6F6C"/>
    <w:rsid w:val="007E7002"/>
    <w:rsid w:val="007E7176"/>
    <w:rsid w:val="007E71B0"/>
    <w:rsid w:val="007E7244"/>
    <w:rsid w:val="007E7329"/>
    <w:rsid w:val="007E760C"/>
    <w:rsid w:val="007E7679"/>
    <w:rsid w:val="007E76B7"/>
    <w:rsid w:val="007E7848"/>
    <w:rsid w:val="007E78EB"/>
    <w:rsid w:val="007E79CB"/>
    <w:rsid w:val="007E7A8E"/>
    <w:rsid w:val="007E7AE7"/>
    <w:rsid w:val="007E7B21"/>
    <w:rsid w:val="007E7B96"/>
    <w:rsid w:val="007E7DF3"/>
    <w:rsid w:val="007E7E1A"/>
    <w:rsid w:val="007E7E5E"/>
    <w:rsid w:val="007E7EA6"/>
    <w:rsid w:val="007E7EE0"/>
    <w:rsid w:val="007E7FF6"/>
    <w:rsid w:val="007F0040"/>
    <w:rsid w:val="007F0136"/>
    <w:rsid w:val="007F0166"/>
    <w:rsid w:val="007F02A3"/>
    <w:rsid w:val="007F035C"/>
    <w:rsid w:val="007F0556"/>
    <w:rsid w:val="007F0681"/>
    <w:rsid w:val="007F07B8"/>
    <w:rsid w:val="007F092D"/>
    <w:rsid w:val="007F0BCB"/>
    <w:rsid w:val="007F0CCA"/>
    <w:rsid w:val="007F0CCB"/>
    <w:rsid w:val="007F0E1B"/>
    <w:rsid w:val="007F0E42"/>
    <w:rsid w:val="007F0E5E"/>
    <w:rsid w:val="007F0ED2"/>
    <w:rsid w:val="007F0F62"/>
    <w:rsid w:val="007F0FB3"/>
    <w:rsid w:val="007F0FFF"/>
    <w:rsid w:val="007F10C7"/>
    <w:rsid w:val="007F10DD"/>
    <w:rsid w:val="007F11CA"/>
    <w:rsid w:val="007F120C"/>
    <w:rsid w:val="007F121B"/>
    <w:rsid w:val="007F1369"/>
    <w:rsid w:val="007F1488"/>
    <w:rsid w:val="007F1521"/>
    <w:rsid w:val="007F1535"/>
    <w:rsid w:val="007F164C"/>
    <w:rsid w:val="007F1771"/>
    <w:rsid w:val="007F187E"/>
    <w:rsid w:val="007F189F"/>
    <w:rsid w:val="007F18F8"/>
    <w:rsid w:val="007F190B"/>
    <w:rsid w:val="007F198C"/>
    <w:rsid w:val="007F1A88"/>
    <w:rsid w:val="007F1C70"/>
    <w:rsid w:val="007F1D6F"/>
    <w:rsid w:val="007F1E15"/>
    <w:rsid w:val="007F1EE0"/>
    <w:rsid w:val="007F1FD2"/>
    <w:rsid w:val="007F21CF"/>
    <w:rsid w:val="007F21EB"/>
    <w:rsid w:val="007F2416"/>
    <w:rsid w:val="007F24AC"/>
    <w:rsid w:val="007F24B5"/>
    <w:rsid w:val="007F24F6"/>
    <w:rsid w:val="007F269C"/>
    <w:rsid w:val="007F2729"/>
    <w:rsid w:val="007F27A1"/>
    <w:rsid w:val="007F283F"/>
    <w:rsid w:val="007F28A6"/>
    <w:rsid w:val="007F28DB"/>
    <w:rsid w:val="007F2993"/>
    <w:rsid w:val="007F2A7E"/>
    <w:rsid w:val="007F2AAF"/>
    <w:rsid w:val="007F2AC9"/>
    <w:rsid w:val="007F2AD9"/>
    <w:rsid w:val="007F2AE8"/>
    <w:rsid w:val="007F2D17"/>
    <w:rsid w:val="007F302A"/>
    <w:rsid w:val="007F30DE"/>
    <w:rsid w:val="007F31DC"/>
    <w:rsid w:val="007F329F"/>
    <w:rsid w:val="007F32AB"/>
    <w:rsid w:val="007F332F"/>
    <w:rsid w:val="007F3342"/>
    <w:rsid w:val="007F33EB"/>
    <w:rsid w:val="007F3461"/>
    <w:rsid w:val="007F353C"/>
    <w:rsid w:val="007F3630"/>
    <w:rsid w:val="007F36A8"/>
    <w:rsid w:val="007F380A"/>
    <w:rsid w:val="007F38FC"/>
    <w:rsid w:val="007F39FA"/>
    <w:rsid w:val="007F3A46"/>
    <w:rsid w:val="007F3AAA"/>
    <w:rsid w:val="007F3B70"/>
    <w:rsid w:val="007F3C57"/>
    <w:rsid w:val="007F3C92"/>
    <w:rsid w:val="007F3CA3"/>
    <w:rsid w:val="007F3D15"/>
    <w:rsid w:val="007F3D2B"/>
    <w:rsid w:val="007F3E0F"/>
    <w:rsid w:val="007F4065"/>
    <w:rsid w:val="007F4094"/>
    <w:rsid w:val="007F4194"/>
    <w:rsid w:val="007F41A6"/>
    <w:rsid w:val="007F41E6"/>
    <w:rsid w:val="007F41FB"/>
    <w:rsid w:val="007F432A"/>
    <w:rsid w:val="007F449D"/>
    <w:rsid w:val="007F44B8"/>
    <w:rsid w:val="007F4689"/>
    <w:rsid w:val="007F46E1"/>
    <w:rsid w:val="007F4753"/>
    <w:rsid w:val="007F4808"/>
    <w:rsid w:val="007F4815"/>
    <w:rsid w:val="007F4840"/>
    <w:rsid w:val="007F48D4"/>
    <w:rsid w:val="007F4952"/>
    <w:rsid w:val="007F4980"/>
    <w:rsid w:val="007F49C4"/>
    <w:rsid w:val="007F49F0"/>
    <w:rsid w:val="007F4A09"/>
    <w:rsid w:val="007F4A2A"/>
    <w:rsid w:val="007F4AAF"/>
    <w:rsid w:val="007F4AE4"/>
    <w:rsid w:val="007F4B09"/>
    <w:rsid w:val="007F4C5F"/>
    <w:rsid w:val="007F4E1E"/>
    <w:rsid w:val="007F5084"/>
    <w:rsid w:val="007F5190"/>
    <w:rsid w:val="007F51CF"/>
    <w:rsid w:val="007F5238"/>
    <w:rsid w:val="007F52D5"/>
    <w:rsid w:val="007F533E"/>
    <w:rsid w:val="007F5478"/>
    <w:rsid w:val="007F5494"/>
    <w:rsid w:val="007F5526"/>
    <w:rsid w:val="007F55F2"/>
    <w:rsid w:val="007F5674"/>
    <w:rsid w:val="007F57E1"/>
    <w:rsid w:val="007F57E2"/>
    <w:rsid w:val="007F584D"/>
    <w:rsid w:val="007F5879"/>
    <w:rsid w:val="007F5894"/>
    <w:rsid w:val="007F5901"/>
    <w:rsid w:val="007F5924"/>
    <w:rsid w:val="007F5D9E"/>
    <w:rsid w:val="007F5DA0"/>
    <w:rsid w:val="007F5DC6"/>
    <w:rsid w:val="007F5DD9"/>
    <w:rsid w:val="007F5F3B"/>
    <w:rsid w:val="007F5F91"/>
    <w:rsid w:val="007F5FC3"/>
    <w:rsid w:val="007F6019"/>
    <w:rsid w:val="007F606F"/>
    <w:rsid w:val="007F609C"/>
    <w:rsid w:val="007F61BD"/>
    <w:rsid w:val="007F628A"/>
    <w:rsid w:val="007F63A5"/>
    <w:rsid w:val="007F6725"/>
    <w:rsid w:val="007F6807"/>
    <w:rsid w:val="007F683A"/>
    <w:rsid w:val="007F691B"/>
    <w:rsid w:val="007F69FC"/>
    <w:rsid w:val="007F6A08"/>
    <w:rsid w:val="007F6A7F"/>
    <w:rsid w:val="007F6ADE"/>
    <w:rsid w:val="007F6B05"/>
    <w:rsid w:val="007F6C60"/>
    <w:rsid w:val="007F6CB5"/>
    <w:rsid w:val="007F6CC1"/>
    <w:rsid w:val="007F6DC6"/>
    <w:rsid w:val="007F6DDD"/>
    <w:rsid w:val="007F6DFF"/>
    <w:rsid w:val="007F6E59"/>
    <w:rsid w:val="007F6E93"/>
    <w:rsid w:val="007F6ECA"/>
    <w:rsid w:val="007F6F7E"/>
    <w:rsid w:val="007F705D"/>
    <w:rsid w:val="007F70B2"/>
    <w:rsid w:val="007F70B6"/>
    <w:rsid w:val="007F7142"/>
    <w:rsid w:val="007F7189"/>
    <w:rsid w:val="007F71C7"/>
    <w:rsid w:val="007F71DF"/>
    <w:rsid w:val="007F72BB"/>
    <w:rsid w:val="007F7322"/>
    <w:rsid w:val="007F7399"/>
    <w:rsid w:val="007F73CC"/>
    <w:rsid w:val="007F7541"/>
    <w:rsid w:val="007F754A"/>
    <w:rsid w:val="007F7577"/>
    <w:rsid w:val="007F75EA"/>
    <w:rsid w:val="007F768E"/>
    <w:rsid w:val="007F7731"/>
    <w:rsid w:val="007F775E"/>
    <w:rsid w:val="007F7783"/>
    <w:rsid w:val="007F7788"/>
    <w:rsid w:val="007F77A2"/>
    <w:rsid w:val="007F78D6"/>
    <w:rsid w:val="007F7909"/>
    <w:rsid w:val="007F795E"/>
    <w:rsid w:val="007F7980"/>
    <w:rsid w:val="007F7987"/>
    <w:rsid w:val="007F7AC0"/>
    <w:rsid w:val="007F7B01"/>
    <w:rsid w:val="007F7B6C"/>
    <w:rsid w:val="007F7B97"/>
    <w:rsid w:val="007F7BB2"/>
    <w:rsid w:val="007F7BB5"/>
    <w:rsid w:val="007F7C50"/>
    <w:rsid w:val="007F7CD5"/>
    <w:rsid w:val="00800026"/>
    <w:rsid w:val="008000F4"/>
    <w:rsid w:val="00800115"/>
    <w:rsid w:val="00800185"/>
    <w:rsid w:val="00800190"/>
    <w:rsid w:val="008001F3"/>
    <w:rsid w:val="00800304"/>
    <w:rsid w:val="008003EF"/>
    <w:rsid w:val="0080040D"/>
    <w:rsid w:val="00800441"/>
    <w:rsid w:val="00800493"/>
    <w:rsid w:val="008004FB"/>
    <w:rsid w:val="0080057A"/>
    <w:rsid w:val="00800610"/>
    <w:rsid w:val="00800716"/>
    <w:rsid w:val="00800735"/>
    <w:rsid w:val="008007BE"/>
    <w:rsid w:val="008008B1"/>
    <w:rsid w:val="00800958"/>
    <w:rsid w:val="008009DF"/>
    <w:rsid w:val="00800A6A"/>
    <w:rsid w:val="00800B75"/>
    <w:rsid w:val="00800CF8"/>
    <w:rsid w:val="00800D45"/>
    <w:rsid w:val="00800D52"/>
    <w:rsid w:val="00800E39"/>
    <w:rsid w:val="00800FD0"/>
    <w:rsid w:val="00801337"/>
    <w:rsid w:val="00801376"/>
    <w:rsid w:val="0080167E"/>
    <w:rsid w:val="008016E8"/>
    <w:rsid w:val="00801794"/>
    <w:rsid w:val="008017CF"/>
    <w:rsid w:val="008017F4"/>
    <w:rsid w:val="00801879"/>
    <w:rsid w:val="00801938"/>
    <w:rsid w:val="00801992"/>
    <w:rsid w:val="00801997"/>
    <w:rsid w:val="00801A35"/>
    <w:rsid w:val="00801AED"/>
    <w:rsid w:val="00801BF2"/>
    <w:rsid w:val="00801C68"/>
    <w:rsid w:val="00801D06"/>
    <w:rsid w:val="00801D1B"/>
    <w:rsid w:val="00801E1B"/>
    <w:rsid w:val="00801E90"/>
    <w:rsid w:val="00801F4A"/>
    <w:rsid w:val="0080220B"/>
    <w:rsid w:val="00802251"/>
    <w:rsid w:val="008026DD"/>
    <w:rsid w:val="008026EA"/>
    <w:rsid w:val="008027F2"/>
    <w:rsid w:val="008027F8"/>
    <w:rsid w:val="008028D2"/>
    <w:rsid w:val="008028F0"/>
    <w:rsid w:val="008028F4"/>
    <w:rsid w:val="00802930"/>
    <w:rsid w:val="00802934"/>
    <w:rsid w:val="00802ACB"/>
    <w:rsid w:val="00802C5B"/>
    <w:rsid w:val="00802C5E"/>
    <w:rsid w:val="00802C93"/>
    <w:rsid w:val="00802D29"/>
    <w:rsid w:val="00802D6B"/>
    <w:rsid w:val="00802DAF"/>
    <w:rsid w:val="00802E35"/>
    <w:rsid w:val="00802FC1"/>
    <w:rsid w:val="00802FCA"/>
    <w:rsid w:val="0080302F"/>
    <w:rsid w:val="00803081"/>
    <w:rsid w:val="008030F8"/>
    <w:rsid w:val="0080311F"/>
    <w:rsid w:val="0080317B"/>
    <w:rsid w:val="0080331D"/>
    <w:rsid w:val="00803340"/>
    <w:rsid w:val="008033B0"/>
    <w:rsid w:val="00803421"/>
    <w:rsid w:val="008034AE"/>
    <w:rsid w:val="00803627"/>
    <w:rsid w:val="0080373E"/>
    <w:rsid w:val="0080392A"/>
    <w:rsid w:val="00803C06"/>
    <w:rsid w:val="00803CAD"/>
    <w:rsid w:val="00803CC2"/>
    <w:rsid w:val="00803CED"/>
    <w:rsid w:val="00803EB4"/>
    <w:rsid w:val="00803EED"/>
    <w:rsid w:val="00803F4E"/>
    <w:rsid w:val="00803F86"/>
    <w:rsid w:val="00803FB2"/>
    <w:rsid w:val="008040E9"/>
    <w:rsid w:val="00804176"/>
    <w:rsid w:val="00804207"/>
    <w:rsid w:val="0080446F"/>
    <w:rsid w:val="008044B0"/>
    <w:rsid w:val="008044E0"/>
    <w:rsid w:val="0080450A"/>
    <w:rsid w:val="00804539"/>
    <w:rsid w:val="008046B1"/>
    <w:rsid w:val="00804771"/>
    <w:rsid w:val="008047D5"/>
    <w:rsid w:val="0080484F"/>
    <w:rsid w:val="008049C0"/>
    <w:rsid w:val="008049FC"/>
    <w:rsid w:val="00804A69"/>
    <w:rsid w:val="00804A6C"/>
    <w:rsid w:val="00804B0F"/>
    <w:rsid w:val="00804B46"/>
    <w:rsid w:val="00804B4E"/>
    <w:rsid w:val="00804CA2"/>
    <w:rsid w:val="00804D2F"/>
    <w:rsid w:val="00804D6D"/>
    <w:rsid w:val="00804EBF"/>
    <w:rsid w:val="00804ECF"/>
    <w:rsid w:val="00804F05"/>
    <w:rsid w:val="00804F57"/>
    <w:rsid w:val="00804F67"/>
    <w:rsid w:val="00804F95"/>
    <w:rsid w:val="00805047"/>
    <w:rsid w:val="00805126"/>
    <w:rsid w:val="0080532F"/>
    <w:rsid w:val="00805382"/>
    <w:rsid w:val="008053BA"/>
    <w:rsid w:val="0080544B"/>
    <w:rsid w:val="0080548A"/>
    <w:rsid w:val="00805635"/>
    <w:rsid w:val="0080567A"/>
    <w:rsid w:val="008056C7"/>
    <w:rsid w:val="008057DF"/>
    <w:rsid w:val="008058D5"/>
    <w:rsid w:val="00805904"/>
    <w:rsid w:val="0080591D"/>
    <w:rsid w:val="00805BF6"/>
    <w:rsid w:val="00805DCC"/>
    <w:rsid w:val="00805E54"/>
    <w:rsid w:val="00805E84"/>
    <w:rsid w:val="00805EB9"/>
    <w:rsid w:val="00805EE0"/>
    <w:rsid w:val="00805F1E"/>
    <w:rsid w:val="00805F88"/>
    <w:rsid w:val="00805F98"/>
    <w:rsid w:val="00805FAA"/>
    <w:rsid w:val="00805FF5"/>
    <w:rsid w:val="0080603F"/>
    <w:rsid w:val="00806188"/>
    <w:rsid w:val="008061BD"/>
    <w:rsid w:val="008061C3"/>
    <w:rsid w:val="0080627B"/>
    <w:rsid w:val="00806396"/>
    <w:rsid w:val="008063B1"/>
    <w:rsid w:val="0080660E"/>
    <w:rsid w:val="00806652"/>
    <w:rsid w:val="008066FC"/>
    <w:rsid w:val="00806780"/>
    <w:rsid w:val="00806876"/>
    <w:rsid w:val="00806A2C"/>
    <w:rsid w:val="00806B88"/>
    <w:rsid w:val="00806BE9"/>
    <w:rsid w:val="00806CC9"/>
    <w:rsid w:val="00806CEC"/>
    <w:rsid w:val="00806E98"/>
    <w:rsid w:val="00806F92"/>
    <w:rsid w:val="00807010"/>
    <w:rsid w:val="0080714E"/>
    <w:rsid w:val="00807236"/>
    <w:rsid w:val="008072C4"/>
    <w:rsid w:val="00807302"/>
    <w:rsid w:val="0080740C"/>
    <w:rsid w:val="0080745E"/>
    <w:rsid w:val="0080752C"/>
    <w:rsid w:val="00807604"/>
    <w:rsid w:val="00807635"/>
    <w:rsid w:val="00807684"/>
    <w:rsid w:val="00807870"/>
    <w:rsid w:val="00807889"/>
    <w:rsid w:val="0080788A"/>
    <w:rsid w:val="00807894"/>
    <w:rsid w:val="00807914"/>
    <w:rsid w:val="0080791F"/>
    <w:rsid w:val="00807B43"/>
    <w:rsid w:val="00807BDC"/>
    <w:rsid w:val="00807DA8"/>
    <w:rsid w:val="00807DB6"/>
    <w:rsid w:val="00807E2F"/>
    <w:rsid w:val="00807E43"/>
    <w:rsid w:val="00807E7C"/>
    <w:rsid w:val="00807EA0"/>
    <w:rsid w:val="00807EEC"/>
    <w:rsid w:val="00807F2D"/>
    <w:rsid w:val="0081009A"/>
    <w:rsid w:val="008100C9"/>
    <w:rsid w:val="00810204"/>
    <w:rsid w:val="00810353"/>
    <w:rsid w:val="008103B5"/>
    <w:rsid w:val="008103DB"/>
    <w:rsid w:val="00810417"/>
    <w:rsid w:val="008105C9"/>
    <w:rsid w:val="008105DE"/>
    <w:rsid w:val="00810660"/>
    <w:rsid w:val="008106AF"/>
    <w:rsid w:val="008106B3"/>
    <w:rsid w:val="008108C4"/>
    <w:rsid w:val="008108D8"/>
    <w:rsid w:val="00810A90"/>
    <w:rsid w:val="00810AA0"/>
    <w:rsid w:val="00810AFB"/>
    <w:rsid w:val="00810B3F"/>
    <w:rsid w:val="00810CA0"/>
    <w:rsid w:val="00810DAD"/>
    <w:rsid w:val="0081106F"/>
    <w:rsid w:val="008110A8"/>
    <w:rsid w:val="008110E1"/>
    <w:rsid w:val="008111A8"/>
    <w:rsid w:val="00811210"/>
    <w:rsid w:val="00811253"/>
    <w:rsid w:val="00811316"/>
    <w:rsid w:val="00811371"/>
    <w:rsid w:val="0081137B"/>
    <w:rsid w:val="00811384"/>
    <w:rsid w:val="00811387"/>
    <w:rsid w:val="00811598"/>
    <w:rsid w:val="008115BE"/>
    <w:rsid w:val="0081170A"/>
    <w:rsid w:val="0081175E"/>
    <w:rsid w:val="00811796"/>
    <w:rsid w:val="0081180D"/>
    <w:rsid w:val="008118FA"/>
    <w:rsid w:val="00811922"/>
    <w:rsid w:val="00811966"/>
    <w:rsid w:val="008119F5"/>
    <w:rsid w:val="00811C94"/>
    <w:rsid w:val="00811CD7"/>
    <w:rsid w:val="00811EF7"/>
    <w:rsid w:val="00812070"/>
    <w:rsid w:val="008120A1"/>
    <w:rsid w:val="00812154"/>
    <w:rsid w:val="008121F2"/>
    <w:rsid w:val="008122B3"/>
    <w:rsid w:val="008122DF"/>
    <w:rsid w:val="0081234F"/>
    <w:rsid w:val="008123ED"/>
    <w:rsid w:val="00812421"/>
    <w:rsid w:val="00812494"/>
    <w:rsid w:val="00812497"/>
    <w:rsid w:val="008125A1"/>
    <w:rsid w:val="008125D0"/>
    <w:rsid w:val="00812628"/>
    <w:rsid w:val="00812702"/>
    <w:rsid w:val="0081273D"/>
    <w:rsid w:val="0081280D"/>
    <w:rsid w:val="0081283B"/>
    <w:rsid w:val="0081293B"/>
    <w:rsid w:val="00812AA6"/>
    <w:rsid w:val="00812BAF"/>
    <w:rsid w:val="00812DC4"/>
    <w:rsid w:val="00812EE0"/>
    <w:rsid w:val="00812F0B"/>
    <w:rsid w:val="00812F6B"/>
    <w:rsid w:val="00812FA2"/>
    <w:rsid w:val="00812FC5"/>
    <w:rsid w:val="0081305E"/>
    <w:rsid w:val="0081319B"/>
    <w:rsid w:val="0081319E"/>
    <w:rsid w:val="00813249"/>
    <w:rsid w:val="0081325A"/>
    <w:rsid w:val="00813383"/>
    <w:rsid w:val="0081340F"/>
    <w:rsid w:val="008134D3"/>
    <w:rsid w:val="00813542"/>
    <w:rsid w:val="00813628"/>
    <w:rsid w:val="0081363D"/>
    <w:rsid w:val="0081366F"/>
    <w:rsid w:val="0081368A"/>
    <w:rsid w:val="008136B2"/>
    <w:rsid w:val="0081380C"/>
    <w:rsid w:val="00813900"/>
    <w:rsid w:val="0081395B"/>
    <w:rsid w:val="00813982"/>
    <w:rsid w:val="008139B3"/>
    <w:rsid w:val="008139D0"/>
    <w:rsid w:val="00813A2D"/>
    <w:rsid w:val="00813C42"/>
    <w:rsid w:val="00813C72"/>
    <w:rsid w:val="00813D0A"/>
    <w:rsid w:val="00813F43"/>
    <w:rsid w:val="00813F6C"/>
    <w:rsid w:val="0081406C"/>
    <w:rsid w:val="0081414D"/>
    <w:rsid w:val="008142A9"/>
    <w:rsid w:val="008142D8"/>
    <w:rsid w:val="00814323"/>
    <w:rsid w:val="008143CC"/>
    <w:rsid w:val="00814405"/>
    <w:rsid w:val="00814471"/>
    <w:rsid w:val="0081452A"/>
    <w:rsid w:val="008145B6"/>
    <w:rsid w:val="0081466C"/>
    <w:rsid w:val="00814688"/>
    <w:rsid w:val="00814823"/>
    <w:rsid w:val="0081484E"/>
    <w:rsid w:val="0081499D"/>
    <w:rsid w:val="00814A0E"/>
    <w:rsid w:val="00814A5E"/>
    <w:rsid w:val="00814AC5"/>
    <w:rsid w:val="00814BC8"/>
    <w:rsid w:val="00814C72"/>
    <w:rsid w:val="00814DA3"/>
    <w:rsid w:val="00814EDE"/>
    <w:rsid w:val="00814EE2"/>
    <w:rsid w:val="00814EFF"/>
    <w:rsid w:val="00814FD6"/>
    <w:rsid w:val="00815026"/>
    <w:rsid w:val="00815220"/>
    <w:rsid w:val="00815280"/>
    <w:rsid w:val="008152AE"/>
    <w:rsid w:val="008152C1"/>
    <w:rsid w:val="0081536C"/>
    <w:rsid w:val="008155BC"/>
    <w:rsid w:val="008155C3"/>
    <w:rsid w:val="0081569C"/>
    <w:rsid w:val="0081579D"/>
    <w:rsid w:val="008157E8"/>
    <w:rsid w:val="0081584D"/>
    <w:rsid w:val="00815A10"/>
    <w:rsid w:val="00815AEC"/>
    <w:rsid w:val="00815B1A"/>
    <w:rsid w:val="00815D0C"/>
    <w:rsid w:val="00815E9B"/>
    <w:rsid w:val="00815F33"/>
    <w:rsid w:val="00816057"/>
    <w:rsid w:val="00816104"/>
    <w:rsid w:val="00816237"/>
    <w:rsid w:val="00816395"/>
    <w:rsid w:val="008163F1"/>
    <w:rsid w:val="00816404"/>
    <w:rsid w:val="008164FC"/>
    <w:rsid w:val="00816513"/>
    <w:rsid w:val="0081651E"/>
    <w:rsid w:val="0081654C"/>
    <w:rsid w:val="008165DE"/>
    <w:rsid w:val="00816679"/>
    <w:rsid w:val="0081674D"/>
    <w:rsid w:val="00816757"/>
    <w:rsid w:val="00816800"/>
    <w:rsid w:val="00816867"/>
    <w:rsid w:val="0081690A"/>
    <w:rsid w:val="008169DE"/>
    <w:rsid w:val="00816A4B"/>
    <w:rsid w:val="00816ABD"/>
    <w:rsid w:val="00816AF0"/>
    <w:rsid w:val="00816BA0"/>
    <w:rsid w:val="00816D0B"/>
    <w:rsid w:val="00816D37"/>
    <w:rsid w:val="00816F30"/>
    <w:rsid w:val="00816FB9"/>
    <w:rsid w:val="0081714E"/>
    <w:rsid w:val="008172F0"/>
    <w:rsid w:val="00817356"/>
    <w:rsid w:val="00817394"/>
    <w:rsid w:val="00817417"/>
    <w:rsid w:val="00817428"/>
    <w:rsid w:val="008175E4"/>
    <w:rsid w:val="00817605"/>
    <w:rsid w:val="00817623"/>
    <w:rsid w:val="00817647"/>
    <w:rsid w:val="008176EB"/>
    <w:rsid w:val="00817752"/>
    <w:rsid w:val="00817783"/>
    <w:rsid w:val="008177A5"/>
    <w:rsid w:val="00817852"/>
    <w:rsid w:val="00817876"/>
    <w:rsid w:val="00817966"/>
    <w:rsid w:val="008179B2"/>
    <w:rsid w:val="00817B39"/>
    <w:rsid w:val="00817CE4"/>
    <w:rsid w:val="00817CF5"/>
    <w:rsid w:val="00817F12"/>
    <w:rsid w:val="00817F7A"/>
    <w:rsid w:val="008200F1"/>
    <w:rsid w:val="00820292"/>
    <w:rsid w:val="008204E5"/>
    <w:rsid w:val="0082053D"/>
    <w:rsid w:val="008205FF"/>
    <w:rsid w:val="008206CC"/>
    <w:rsid w:val="00820758"/>
    <w:rsid w:val="00820783"/>
    <w:rsid w:val="0082078E"/>
    <w:rsid w:val="008208D7"/>
    <w:rsid w:val="008208EF"/>
    <w:rsid w:val="00820958"/>
    <w:rsid w:val="008209CB"/>
    <w:rsid w:val="00820A0E"/>
    <w:rsid w:val="00820AB1"/>
    <w:rsid w:val="00820BAD"/>
    <w:rsid w:val="00820C88"/>
    <w:rsid w:val="00820CAD"/>
    <w:rsid w:val="00820E87"/>
    <w:rsid w:val="00820F10"/>
    <w:rsid w:val="00821050"/>
    <w:rsid w:val="008210B6"/>
    <w:rsid w:val="00821114"/>
    <w:rsid w:val="0082119F"/>
    <w:rsid w:val="00821529"/>
    <w:rsid w:val="00821606"/>
    <w:rsid w:val="0082171D"/>
    <w:rsid w:val="00821926"/>
    <w:rsid w:val="008219DF"/>
    <w:rsid w:val="00821AC8"/>
    <w:rsid w:val="00821BB3"/>
    <w:rsid w:val="00821C5C"/>
    <w:rsid w:val="00821C70"/>
    <w:rsid w:val="00821CB7"/>
    <w:rsid w:val="00821D80"/>
    <w:rsid w:val="00821DE4"/>
    <w:rsid w:val="00821DF3"/>
    <w:rsid w:val="00821E98"/>
    <w:rsid w:val="00821EC0"/>
    <w:rsid w:val="00821ECB"/>
    <w:rsid w:val="00821EF7"/>
    <w:rsid w:val="00822027"/>
    <w:rsid w:val="0082216A"/>
    <w:rsid w:val="0082222A"/>
    <w:rsid w:val="0082231F"/>
    <w:rsid w:val="008226E3"/>
    <w:rsid w:val="00822703"/>
    <w:rsid w:val="00822789"/>
    <w:rsid w:val="008227F6"/>
    <w:rsid w:val="00822A3D"/>
    <w:rsid w:val="00822BE9"/>
    <w:rsid w:val="00822D2F"/>
    <w:rsid w:val="00822D30"/>
    <w:rsid w:val="00822D3E"/>
    <w:rsid w:val="00822D7F"/>
    <w:rsid w:val="00822DCD"/>
    <w:rsid w:val="00822DF3"/>
    <w:rsid w:val="00822E38"/>
    <w:rsid w:val="00822FFA"/>
    <w:rsid w:val="00823069"/>
    <w:rsid w:val="00823070"/>
    <w:rsid w:val="008231C9"/>
    <w:rsid w:val="008232D1"/>
    <w:rsid w:val="008233CA"/>
    <w:rsid w:val="00823403"/>
    <w:rsid w:val="00823413"/>
    <w:rsid w:val="00823569"/>
    <w:rsid w:val="008237B3"/>
    <w:rsid w:val="008239A5"/>
    <w:rsid w:val="008239FD"/>
    <w:rsid w:val="00823AE2"/>
    <w:rsid w:val="00823C39"/>
    <w:rsid w:val="00823DC7"/>
    <w:rsid w:val="00823E53"/>
    <w:rsid w:val="00823ECE"/>
    <w:rsid w:val="00823F68"/>
    <w:rsid w:val="00823FD1"/>
    <w:rsid w:val="0082400B"/>
    <w:rsid w:val="0082405B"/>
    <w:rsid w:val="008240EC"/>
    <w:rsid w:val="0082412A"/>
    <w:rsid w:val="00824328"/>
    <w:rsid w:val="00824468"/>
    <w:rsid w:val="00824473"/>
    <w:rsid w:val="00824474"/>
    <w:rsid w:val="0082450C"/>
    <w:rsid w:val="0082458B"/>
    <w:rsid w:val="00824680"/>
    <w:rsid w:val="008247F7"/>
    <w:rsid w:val="00824801"/>
    <w:rsid w:val="008248FB"/>
    <w:rsid w:val="0082493A"/>
    <w:rsid w:val="00824A38"/>
    <w:rsid w:val="00824AC2"/>
    <w:rsid w:val="00824ACA"/>
    <w:rsid w:val="00824BA5"/>
    <w:rsid w:val="00824C2C"/>
    <w:rsid w:val="00824C3E"/>
    <w:rsid w:val="008250B9"/>
    <w:rsid w:val="008250D6"/>
    <w:rsid w:val="008251E2"/>
    <w:rsid w:val="008252D8"/>
    <w:rsid w:val="00825392"/>
    <w:rsid w:val="0082539A"/>
    <w:rsid w:val="0082566A"/>
    <w:rsid w:val="00825891"/>
    <w:rsid w:val="00825963"/>
    <w:rsid w:val="008259C6"/>
    <w:rsid w:val="00825A67"/>
    <w:rsid w:val="00825AD1"/>
    <w:rsid w:val="00825B27"/>
    <w:rsid w:val="00825BBC"/>
    <w:rsid w:val="00825DA0"/>
    <w:rsid w:val="00825DE3"/>
    <w:rsid w:val="00825E9B"/>
    <w:rsid w:val="00825FA5"/>
    <w:rsid w:val="00826114"/>
    <w:rsid w:val="0082617D"/>
    <w:rsid w:val="00826221"/>
    <w:rsid w:val="00826245"/>
    <w:rsid w:val="008262AF"/>
    <w:rsid w:val="0082634D"/>
    <w:rsid w:val="00826576"/>
    <w:rsid w:val="00826631"/>
    <w:rsid w:val="00826673"/>
    <w:rsid w:val="0082669E"/>
    <w:rsid w:val="008266B1"/>
    <w:rsid w:val="0082676B"/>
    <w:rsid w:val="00826847"/>
    <w:rsid w:val="0082684C"/>
    <w:rsid w:val="008268D5"/>
    <w:rsid w:val="00826A03"/>
    <w:rsid w:val="00826A65"/>
    <w:rsid w:val="00826B94"/>
    <w:rsid w:val="00826BFC"/>
    <w:rsid w:val="00826D06"/>
    <w:rsid w:val="00826E3A"/>
    <w:rsid w:val="00826E5D"/>
    <w:rsid w:val="00826FF8"/>
    <w:rsid w:val="0082707A"/>
    <w:rsid w:val="0082710D"/>
    <w:rsid w:val="008272F4"/>
    <w:rsid w:val="00827346"/>
    <w:rsid w:val="00827348"/>
    <w:rsid w:val="008273BB"/>
    <w:rsid w:val="008273D2"/>
    <w:rsid w:val="008274B8"/>
    <w:rsid w:val="0082750E"/>
    <w:rsid w:val="00827569"/>
    <w:rsid w:val="008275AC"/>
    <w:rsid w:val="0082778F"/>
    <w:rsid w:val="00827824"/>
    <w:rsid w:val="008278BE"/>
    <w:rsid w:val="00827B8B"/>
    <w:rsid w:val="00827BFD"/>
    <w:rsid w:val="00827CF0"/>
    <w:rsid w:val="0083005A"/>
    <w:rsid w:val="008301F3"/>
    <w:rsid w:val="008302ED"/>
    <w:rsid w:val="008303E2"/>
    <w:rsid w:val="00830437"/>
    <w:rsid w:val="008304F2"/>
    <w:rsid w:val="00830530"/>
    <w:rsid w:val="00830567"/>
    <w:rsid w:val="008305A5"/>
    <w:rsid w:val="0083063D"/>
    <w:rsid w:val="00830657"/>
    <w:rsid w:val="008306B0"/>
    <w:rsid w:val="008306C5"/>
    <w:rsid w:val="008306D5"/>
    <w:rsid w:val="00830896"/>
    <w:rsid w:val="00830909"/>
    <w:rsid w:val="00830A9E"/>
    <w:rsid w:val="00830AE5"/>
    <w:rsid w:val="00830B6F"/>
    <w:rsid w:val="00830BF5"/>
    <w:rsid w:val="00830CA4"/>
    <w:rsid w:val="00830DB2"/>
    <w:rsid w:val="00830E2B"/>
    <w:rsid w:val="00830EFB"/>
    <w:rsid w:val="00830FB0"/>
    <w:rsid w:val="00830FF8"/>
    <w:rsid w:val="0083109F"/>
    <w:rsid w:val="00831134"/>
    <w:rsid w:val="00831368"/>
    <w:rsid w:val="0083137E"/>
    <w:rsid w:val="00831590"/>
    <w:rsid w:val="008315AC"/>
    <w:rsid w:val="0083169A"/>
    <w:rsid w:val="0083173E"/>
    <w:rsid w:val="008317C5"/>
    <w:rsid w:val="008318C7"/>
    <w:rsid w:val="00831A0C"/>
    <w:rsid w:val="00831A72"/>
    <w:rsid w:val="00831BAA"/>
    <w:rsid w:val="00831BC6"/>
    <w:rsid w:val="00831C2E"/>
    <w:rsid w:val="00831E64"/>
    <w:rsid w:val="00831EEE"/>
    <w:rsid w:val="00831F1F"/>
    <w:rsid w:val="00831F7A"/>
    <w:rsid w:val="0083208D"/>
    <w:rsid w:val="00832234"/>
    <w:rsid w:val="0083225D"/>
    <w:rsid w:val="008322CD"/>
    <w:rsid w:val="00832308"/>
    <w:rsid w:val="0083230E"/>
    <w:rsid w:val="0083233D"/>
    <w:rsid w:val="008323B7"/>
    <w:rsid w:val="00832511"/>
    <w:rsid w:val="008325FE"/>
    <w:rsid w:val="00832665"/>
    <w:rsid w:val="008326C9"/>
    <w:rsid w:val="00832810"/>
    <w:rsid w:val="00832907"/>
    <w:rsid w:val="0083299A"/>
    <w:rsid w:val="00832BBA"/>
    <w:rsid w:val="00832CFA"/>
    <w:rsid w:val="00832D18"/>
    <w:rsid w:val="00832D5C"/>
    <w:rsid w:val="00832E20"/>
    <w:rsid w:val="00832E57"/>
    <w:rsid w:val="00832E62"/>
    <w:rsid w:val="00832F8A"/>
    <w:rsid w:val="00833187"/>
    <w:rsid w:val="008331FC"/>
    <w:rsid w:val="00833437"/>
    <w:rsid w:val="0083347E"/>
    <w:rsid w:val="00833555"/>
    <w:rsid w:val="00833559"/>
    <w:rsid w:val="0083377B"/>
    <w:rsid w:val="00833860"/>
    <w:rsid w:val="00833913"/>
    <w:rsid w:val="0083399E"/>
    <w:rsid w:val="00833A0E"/>
    <w:rsid w:val="00833A2D"/>
    <w:rsid w:val="00833C19"/>
    <w:rsid w:val="00833D26"/>
    <w:rsid w:val="00833D82"/>
    <w:rsid w:val="00833D8F"/>
    <w:rsid w:val="00833D9D"/>
    <w:rsid w:val="00833DB3"/>
    <w:rsid w:val="00833DB4"/>
    <w:rsid w:val="00833E56"/>
    <w:rsid w:val="00833F27"/>
    <w:rsid w:val="008340DD"/>
    <w:rsid w:val="008341C8"/>
    <w:rsid w:val="008341F5"/>
    <w:rsid w:val="00834252"/>
    <w:rsid w:val="0083427E"/>
    <w:rsid w:val="0083435E"/>
    <w:rsid w:val="008343B0"/>
    <w:rsid w:val="008343D0"/>
    <w:rsid w:val="008344C7"/>
    <w:rsid w:val="008344F6"/>
    <w:rsid w:val="008346B5"/>
    <w:rsid w:val="008346F2"/>
    <w:rsid w:val="008349D4"/>
    <w:rsid w:val="008349D5"/>
    <w:rsid w:val="00834A42"/>
    <w:rsid w:val="00834A6A"/>
    <w:rsid w:val="00834B16"/>
    <w:rsid w:val="00834CB0"/>
    <w:rsid w:val="00834D51"/>
    <w:rsid w:val="00834D53"/>
    <w:rsid w:val="00834DDE"/>
    <w:rsid w:val="008351F1"/>
    <w:rsid w:val="008352EB"/>
    <w:rsid w:val="00835305"/>
    <w:rsid w:val="0083537E"/>
    <w:rsid w:val="008353AB"/>
    <w:rsid w:val="008353C2"/>
    <w:rsid w:val="008353F1"/>
    <w:rsid w:val="00835514"/>
    <w:rsid w:val="0083558B"/>
    <w:rsid w:val="008355E9"/>
    <w:rsid w:val="00835868"/>
    <w:rsid w:val="008359C0"/>
    <w:rsid w:val="008359CB"/>
    <w:rsid w:val="00835B7A"/>
    <w:rsid w:val="00835BE1"/>
    <w:rsid w:val="00835D87"/>
    <w:rsid w:val="00835F09"/>
    <w:rsid w:val="008360A8"/>
    <w:rsid w:val="0083624A"/>
    <w:rsid w:val="00836258"/>
    <w:rsid w:val="008362CD"/>
    <w:rsid w:val="008362CE"/>
    <w:rsid w:val="008362D3"/>
    <w:rsid w:val="008364D3"/>
    <w:rsid w:val="00836537"/>
    <w:rsid w:val="0083660D"/>
    <w:rsid w:val="00836633"/>
    <w:rsid w:val="00836677"/>
    <w:rsid w:val="00836735"/>
    <w:rsid w:val="0083678E"/>
    <w:rsid w:val="008368AD"/>
    <w:rsid w:val="00836A83"/>
    <w:rsid w:val="00836B15"/>
    <w:rsid w:val="00836BA5"/>
    <w:rsid w:val="00836C22"/>
    <w:rsid w:val="00836C60"/>
    <w:rsid w:val="00836CFC"/>
    <w:rsid w:val="00836F65"/>
    <w:rsid w:val="00837008"/>
    <w:rsid w:val="0083721D"/>
    <w:rsid w:val="008372E5"/>
    <w:rsid w:val="0083731E"/>
    <w:rsid w:val="0083752A"/>
    <w:rsid w:val="00837649"/>
    <w:rsid w:val="0083764A"/>
    <w:rsid w:val="00837818"/>
    <w:rsid w:val="008378A6"/>
    <w:rsid w:val="00837918"/>
    <w:rsid w:val="008379E4"/>
    <w:rsid w:val="00837C49"/>
    <w:rsid w:val="00837DD9"/>
    <w:rsid w:val="00837DF1"/>
    <w:rsid w:val="00837EAE"/>
    <w:rsid w:val="00837F57"/>
    <w:rsid w:val="00837FA7"/>
    <w:rsid w:val="00837FFD"/>
    <w:rsid w:val="008400B7"/>
    <w:rsid w:val="008400F3"/>
    <w:rsid w:val="00840132"/>
    <w:rsid w:val="00840281"/>
    <w:rsid w:val="008402AE"/>
    <w:rsid w:val="008402C3"/>
    <w:rsid w:val="008402E3"/>
    <w:rsid w:val="008402FC"/>
    <w:rsid w:val="00840354"/>
    <w:rsid w:val="00840437"/>
    <w:rsid w:val="0084062F"/>
    <w:rsid w:val="00840643"/>
    <w:rsid w:val="00840661"/>
    <w:rsid w:val="008406D1"/>
    <w:rsid w:val="0084072C"/>
    <w:rsid w:val="008407B8"/>
    <w:rsid w:val="0084080C"/>
    <w:rsid w:val="00840824"/>
    <w:rsid w:val="008408B8"/>
    <w:rsid w:val="008408FB"/>
    <w:rsid w:val="008409E5"/>
    <w:rsid w:val="00840A05"/>
    <w:rsid w:val="00840FC4"/>
    <w:rsid w:val="00841074"/>
    <w:rsid w:val="00841124"/>
    <w:rsid w:val="008412D3"/>
    <w:rsid w:val="0084137E"/>
    <w:rsid w:val="008413AD"/>
    <w:rsid w:val="008415A2"/>
    <w:rsid w:val="008415CA"/>
    <w:rsid w:val="0084177A"/>
    <w:rsid w:val="008417D6"/>
    <w:rsid w:val="0084183E"/>
    <w:rsid w:val="00841B01"/>
    <w:rsid w:val="00841C16"/>
    <w:rsid w:val="00841CE2"/>
    <w:rsid w:val="00841E71"/>
    <w:rsid w:val="0084200A"/>
    <w:rsid w:val="00842035"/>
    <w:rsid w:val="0084205E"/>
    <w:rsid w:val="008421D0"/>
    <w:rsid w:val="00842480"/>
    <w:rsid w:val="0084248D"/>
    <w:rsid w:val="00842516"/>
    <w:rsid w:val="0084252B"/>
    <w:rsid w:val="00842619"/>
    <w:rsid w:val="0084292D"/>
    <w:rsid w:val="00842947"/>
    <w:rsid w:val="008429E7"/>
    <w:rsid w:val="00842B99"/>
    <w:rsid w:val="00842D58"/>
    <w:rsid w:val="00842E63"/>
    <w:rsid w:val="008430DD"/>
    <w:rsid w:val="00843119"/>
    <w:rsid w:val="00843341"/>
    <w:rsid w:val="0084340C"/>
    <w:rsid w:val="00843458"/>
    <w:rsid w:val="0084349D"/>
    <w:rsid w:val="008434D5"/>
    <w:rsid w:val="008435F5"/>
    <w:rsid w:val="00843626"/>
    <w:rsid w:val="00843664"/>
    <w:rsid w:val="008437B4"/>
    <w:rsid w:val="00843809"/>
    <w:rsid w:val="00843820"/>
    <w:rsid w:val="0084385F"/>
    <w:rsid w:val="00843A47"/>
    <w:rsid w:val="00843A95"/>
    <w:rsid w:val="00843AC5"/>
    <w:rsid w:val="00843B5E"/>
    <w:rsid w:val="00843BE3"/>
    <w:rsid w:val="00843C04"/>
    <w:rsid w:val="00843C26"/>
    <w:rsid w:val="00843D11"/>
    <w:rsid w:val="00843D78"/>
    <w:rsid w:val="00843DCA"/>
    <w:rsid w:val="00843E63"/>
    <w:rsid w:val="00843E83"/>
    <w:rsid w:val="00843E87"/>
    <w:rsid w:val="00843EF3"/>
    <w:rsid w:val="008440F5"/>
    <w:rsid w:val="0084416D"/>
    <w:rsid w:val="0084426A"/>
    <w:rsid w:val="008442D5"/>
    <w:rsid w:val="0084430F"/>
    <w:rsid w:val="008443B9"/>
    <w:rsid w:val="0084452C"/>
    <w:rsid w:val="008445DD"/>
    <w:rsid w:val="00844736"/>
    <w:rsid w:val="008448A2"/>
    <w:rsid w:val="0084497C"/>
    <w:rsid w:val="00844980"/>
    <w:rsid w:val="00844A3A"/>
    <w:rsid w:val="00844A9A"/>
    <w:rsid w:val="00844AA6"/>
    <w:rsid w:val="00844BD7"/>
    <w:rsid w:val="00844BD8"/>
    <w:rsid w:val="00844C39"/>
    <w:rsid w:val="00844DDA"/>
    <w:rsid w:val="00844E13"/>
    <w:rsid w:val="00844E75"/>
    <w:rsid w:val="00844EB9"/>
    <w:rsid w:val="00845058"/>
    <w:rsid w:val="008450E9"/>
    <w:rsid w:val="0084512F"/>
    <w:rsid w:val="008452C8"/>
    <w:rsid w:val="0084531E"/>
    <w:rsid w:val="00845394"/>
    <w:rsid w:val="00845512"/>
    <w:rsid w:val="0084552D"/>
    <w:rsid w:val="008456E5"/>
    <w:rsid w:val="00845835"/>
    <w:rsid w:val="008458F5"/>
    <w:rsid w:val="00845A77"/>
    <w:rsid w:val="00845A96"/>
    <w:rsid w:val="00845ADB"/>
    <w:rsid w:val="00845E47"/>
    <w:rsid w:val="00845E54"/>
    <w:rsid w:val="00845FB6"/>
    <w:rsid w:val="00845FBE"/>
    <w:rsid w:val="008460DA"/>
    <w:rsid w:val="008460FC"/>
    <w:rsid w:val="0084613C"/>
    <w:rsid w:val="008461F8"/>
    <w:rsid w:val="00846254"/>
    <w:rsid w:val="00846263"/>
    <w:rsid w:val="00846427"/>
    <w:rsid w:val="0084647E"/>
    <w:rsid w:val="008464A3"/>
    <w:rsid w:val="00846589"/>
    <w:rsid w:val="008465AC"/>
    <w:rsid w:val="00846701"/>
    <w:rsid w:val="00846793"/>
    <w:rsid w:val="00846835"/>
    <w:rsid w:val="0084693A"/>
    <w:rsid w:val="0084696F"/>
    <w:rsid w:val="00846A1C"/>
    <w:rsid w:val="00846ADD"/>
    <w:rsid w:val="00846AF3"/>
    <w:rsid w:val="00846B5D"/>
    <w:rsid w:val="00846B97"/>
    <w:rsid w:val="00846DDF"/>
    <w:rsid w:val="00846ECA"/>
    <w:rsid w:val="00846EEE"/>
    <w:rsid w:val="00846FA2"/>
    <w:rsid w:val="008470A3"/>
    <w:rsid w:val="00847114"/>
    <w:rsid w:val="0084713D"/>
    <w:rsid w:val="00847160"/>
    <w:rsid w:val="008471D1"/>
    <w:rsid w:val="008471EB"/>
    <w:rsid w:val="00847239"/>
    <w:rsid w:val="0084724B"/>
    <w:rsid w:val="0084740A"/>
    <w:rsid w:val="008478D3"/>
    <w:rsid w:val="00847A6D"/>
    <w:rsid w:val="00847B10"/>
    <w:rsid w:val="00847C77"/>
    <w:rsid w:val="00847D70"/>
    <w:rsid w:val="00847DB1"/>
    <w:rsid w:val="00847DEF"/>
    <w:rsid w:val="00847EF5"/>
    <w:rsid w:val="008500B7"/>
    <w:rsid w:val="0085013F"/>
    <w:rsid w:val="00850437"/>
    <w:rsid w:val="00850444"/>
    <w:rsid w:val="008504B8"/>
    <w:rsid w:val="0085053D"/>
    <w:rsid w:val="0085059A"/>
    <w:rsid w:val="008506C2"/>
    <w:rsid w:val="0085079A"/>
    <w:rsid w:val="0085084D"/>
    <w:rsid w:val="00850891"/>
    <w:rsid w:val="008508EE"/>
    <w:rsid w:val="008509BB"/>
    <w:rsid w:val="00850A74"/>
    <w:rsid w:val="00850AAD"/>
    <w:rsid w:val="00850D40"/>
    <w:rsid w:val="00850D5D"/>
    <w:rsid w:val="00850E7F"/>
    <w:rsid w:val="00850E94"/>
    <w:rsid w:val="00850F2E"/>
    <w:rsid w:val="00850FC5"/>
    <w:rsid w:val="00851066"/>
    <w:rsid w:val="00851079"/>
    <w:rsid w:val="008510B5"/>
    <w:rsid w:val="00851258"/>
    <w:rsid w:val="008512F6"/>
    <w:rsid w:val="0085138C"/>
    <w:rsid w:val="008513EE"/>
    <w:rsid w:val="00851435"/>
    <w:rsid w:val="0085152F"/>
    <w:rsid w:val="0085192B"/>
    <w:rsid w:val="00851A07"/>
    <w:rsid w:val="00851A8D"/>
    <w:rsid w:val="00851A9A"/>
    <w:rsid w:val="00851AB9"/>
    <w:rsid w:val="00851BCC"/>
    <w:rsid w:val="00851C2A"/>
    <w:rsid w:val="00851DED"/>
    <w:rsid w:val="00851F49"/>
    <w:rsid w:val="00851F67"/>
    <w:rsid w:val="0085202A"/>
    <w:rsid w:val="00852043"/>
    <w:rsid w:val="00852283"/>
    <w:rsid w:val="008522BB"/>
    <w:rsid w:val="00852307"/>
    <w:rsid w:val="00852445"/>
    <w:rsid w:val="0085245E"/>
    <w:rsid w:val="00852553"/>
    <w:rsid w:val="0085257A"/>
    <w:rsid w:val="008525D2"/>
    <w:rsid w:val="00852681"/>
    <w:rsid w:val="008526E8"/>
    <w:rsid w:val="00852751"/>
    <w:rsid w:val="008527C2"/>
    <w:rsid w:val="008527EC"/>
    <w:rsid w:val="0085296E"/>
    <w:rsid w:val="008529DA"/>
    <w:rsid w:val="00852D06"/>
    <w:rsid w:val="00852D3B"/>
    <w:rsid w:val="00852EED"/>
    <w:rsid w:val="008530D1"/>
    <w:rsid w:val="008530DB"/>
    <w:rsid w:val="00853140"/>
    <w:rsid w:val="00853185"/>
    <w:rsid w:val="008531E8"/>
    <w:rsid w:val="008532EE"/>
    <w:rsid w:val="008533CF"/>
    <w:rsid w:val="008533FF"/>
    <w:rsid w:val="00853411"/>
    <w:rsid w:val="0085347D"/>
    <w:rsid w:val="00853567"/>
    <w:rsid w:val="00853582"/>
    <w:rsid w:val="0085358F"/>
    <w:rsid w:val="0085361B"/>
    <w:rsid w:val="00853AD5"/>
    <w:rsid w:val="00853B98"/>
    <w:rsid w:val="00853C8A"/>
    <w:rsid w:val="00853CC9"/>
    <w:rsid w:val="00853DD0"/>
    <w:rsid w:val="00853E05"/>
    <w:rsid w:val="008541CE"/>
    <w:rsid w:val="008542CE"/>
    <w:rsid w:val="0085438C"/>
    <w:rsid w:val="008543B4"/>
    <w:rsid w:val="0085445E"/>
    <w:rsid w:val="00854462"/>
    <w:rsid w:val="008544BA"/>
    <w:rsid w:val="00854593"/>
    <w:rsid w:val="00854608"/>
    <w:rsid w:val="00854693"/>
    <w:rsid w:val="008546BE"/>
    <w:rsid w:val="0085472A"/>
    <w:rsid w:val="00854924"/>
    <w:rsid w:val="008549D6"/>
    <w:rsid w:val="00854A66"/>
    <w:rsid w:val="00854A7B"/>
    <w:rsid w:val="00854B18"/>
    <w:rsid w:val="00854B98"/>
    <w:rsid w:val="00854BD9"/>
    <w:rsid w:val="00854C92"/>
    <w:rsid w:val="00854CCA"/>
    <w:rsid w:val="00854D4D"/>
    <w:rsid w:val="00854DC9"/>
    <w:rsid w:val="00854EC8"/>
    <w:rsid w:val="008550D8"/>
    <w:rsid w:val="008551B8"/>
    <w:rsid w:val="008552F9"/>
    <w:rsid w:val="008553E3"/>
    <w:rsid w:val="008553F8"/>
    <w:rsid w:val="00855500"/>
    <w:rsid w:val="0085560A"/>
    <w:rsid w:val="0085571B"/>
    <w:rsid w:val="00855763"/>
    <w:rsid w:val="00855885"/>
    <w:rsid w:val="008558EA"/>
    <w:rsid w:val="00855906"/>
    <w:rsid w:val="00855A90"/>
    <w:rsid w:val="00855B03"/>
    <w:rsid w:val="00855BB8"/>
    <w:rsid w:val="00855BFD"/>
    <w:rsid w:val="00855C00"/>
    <w:rsid w:val="00855D99"/>
    <w:rsid w:val="00855DE2"/>
    <w:rsid w:val="00855E08"/>
    <w:rsid w:val="00855E5C"/>
    <w:rsid w:val="00855F1A"/>
    <w:rsid w:val="0085609F"/>
    <w:rsid w:val="0085612C"/>
    <w:rsid w:val="008563F0"/>
    <w:rsid w:val="0085648D"/>
    <w:rsid w:val="008564AA"/>
    <w:rsid w:val="008564C5"/>
    <w:rsid w:val="008564E8"/>
    <w:rsid w:val="00856952"/>
    <w:rsid w:val="00856A53"/>
    <w:rsid w:val="00856A95"/>
    <w:rsid w:val="00856ADE"/>
    <w:rsid w:val="00856D8C"/>
    <w:rsid w:val="00856DDE"/>
    <w:rsid w:val="00856E22"/>
    <w:rsid w:val="00856E6E"/>
    <w:rsid w:val="00857016"/>
    <w:rsid w:val="00857041"/>
    <w:rsid w:val="008570BD"/>
    <w:rsid w:val="00857440"/>
    <w:rsid w:val="0085751D"/>
    <w:rsid w:val="0085752A"/>
    <w:rsid w:val="00857538"/>
    <w:rsid w:val="00857609"/>
    <w:rsid w:val="00857726"/>
    <w:rsid w:val="00857731"/>
    <w:rsid w:val="0085781B"/>
    <w:rsid w:val="0085798D"/>
    <w:rsid w:val="00857CF1"/>
    <w:rsid w:val="00857DE8"/>
    <w:rsid w:val="00857F01"/>
    <w:rsid w:val="00857FAC"/>
    <w:rsid w:val="00860005"/>
    <w:rsid w:val="00860144"/>
    <w:rsid w:val="0086023F"/>
    <w:rsid w:val="00860262"/>
    <w:rsid w:val="008602A5"/>
    <w:rsid w:val="008602E7"/>
    <w:rsid w:val="00860359"/>
    <w:rsid w:val="00860361"/>
    <w:rsid w:val="00860420"/>
    <w:rsid w:val="0086044D"/>
    <w:rsid w:val="008604D7"/>
    <w:rsid w:val="00860547"/>
    <w:rsid w:val="008605C6"/>
    <w:rsid w:val="008605DF"/>
    <w:rsid w:val="00860612"/>
    <w:rsid w:val="0086065F"/>
    <w:rsid w:val="00860739"/>
    <w:rsid w:val="00860871"/>
    <w:rsid w:val="00860B90"/>
    <w:rsid w:val="00860C39"/>
    <w:rsid w:val="00860DD6"/>
    <w:rsid w:val="00860E5C"/>
    <w:rsid w:val="00861020"/>
    <w:rsid w:val="00861165"/>
    <w:rsid w:val="00861191"/>
    <w:rsid w:val="008611AD"/>
    <w:rsid w:val="0086120A"/>
    <w:rsid w:val="0086129B"/>
    <w:rsid w:val="008612F0"/>
    <w:rsid w:val="00861303"/>
    <w:rsid w:val="00861343"/>
    <w:rsid w:val="0086150B"/>
    <w:rsid w:val="00861574"/>
    <w:rsid w:val="008616A1"/>
    <w:rsid w:val="00861765"/>
    <w:rsid w:val="00861795"/>
    <w:rsid w:val="00861799"/>
    <w:rsid w:val="008617A6"/>
    <w:rsid w:val="0086194A"/>
    <w:rsid w:val="008619C4"/>
    <w:rsid w:val="008619D1"/>
    <w:rsid w:val="00861A2D"/>
    <w:rsid w:val="00861AD3"/>
    <w:rsid w:val="00861BAA"/>
    <w:rsid w:val="00861BD8"/>
    <w:rsid w:val="00861BEC"/>
    <w:rsid w:val="00861CFC"/>
    <w:rsid w:val="00861D11"/>
    <w:rsid w:val="00861D42"/>
    <w:rsid w:val="00861DB6"/>
    <w:rsid w:val="00861E18"/>
    <w:rsid w:val="00861F84"/>
    <w:rsid w:val="008620D3"/>
    <w:rsid w:val="00862134"/>
    <w:rsid w:val="0086255C"/>
    <w:rsid w:val="0086270D"/>
    <w:rsid w:val="00862752"/>
    <w:rsid w:val="00862757"/>
    <w:rsid w:val="00862991"/>
    <w:rsid w:val="00862A43"/>
    <w:rsid w:val="00862B30"/>
    <w:rsid w:val="00862C3F"/>
    <w:rsid w:val="00862D11"/>
    <w:rsid w:val="00862D55"/>
    <w:rsid w:val="00862D76"/>
    <w:rsid w:val="00862E39"/>
    <w:rsid w:val="00862E7E"/>
    <w:rsid w:val="00862E9E"/>
    <w:rsid w:val="00862EE1"/>
    <w:rsid w:val="00862F0B"/>
    <w:rsid w:val="00862F37"/>
    <w:rsid w:val="00862F42"/>
    <w:rsid w:val="00862F52"/>
    <w:rsid w:val="00863011"/>
    <w:rsid w:val="0086311A"/>
    <w:rsid w:val="008631E2"/>
    <w:rsid w:val="0086346E"/>
    <w:rsid w:val="0086348E"/>
    <w:rsid w:val="008636AB"/>
    <w:rsid w:val="008637FD"/>
    <w:rsid w:val="00863965"/>
    <w:rsid w:val="008639EC"/>
    <w:rsid w:val="00863B46"/>
    <w:rsid w:val="00863C22"/>
    <w:rsid w:val="00863C4B"/>
    <w:rsid w:val="00863C86"/>
    <w:rsid w:val="00863D29"/>
    <w:rsid w:val="00863DC4"/>
    <w:rsid w:val="00863DFF"/>
    <w:rsid w:val="00863E21"/>
    <w:rsid w:val="00863F3D"/>
    <w:rsid w:val="00863FEE"/>
    <w:rsid w:val="00863FFA"/>
    <w:rsid w:val="0086416F"/>
    <w:rsid w:val="008641D0"/>
    <w:rsid w:val="00864552"/>
    <w:rsid w:val="0086464B"/>
    <w:rsid w:val="008647B5"/>
    <w:rsid w:val="0086480D"/>
    <w:rsid w:val="008648B6"/>
    <w:rsid w:val="008648F1"/>
    <w:rsid w:val="00864947"/>
    <w:rsid w:val="0086499B"/>
    <w:rsid w:val="00864A47"/>
    <w:rsid w:val="00864A5F"/>
    <w:rsid w:val="00864A83"/>
    <w:rsid w:val="00864B02"/>
    <w:rsid w:val="00864D5A"/>
    <w:rsid w:val="00864F08"/>
    <w:rsid w:val="00864F23"/>
    <w:rsid w:val="00864F28"/>
    <w:rsid w:val="0086504A"/>
    <w:rsid w:val="00865147"/>
    <w:rsid w:val="00865174"/>
    <w:rsid w:val="008651C3"/>
    <w:rsid w:val="00865234"/>
    <w:rsid w:val="0086536E"/>
    <w:rsid w:val="0086585A"/>
    <w:rsid w:val="008658E8"/>
    <w:rsid w:val="00865951"/>
    <w:rsid w:val="008659C9"/>
    <w:rsid w:val="00865A70"/>
    <w:rsid w:val="00865BDA"/>
    <w:rsid w:val="00865C54"/>
    <w:rsid w:val="00865CC5"/>
    <w:rsid w:val="00865D17"/>
    <w:rsid w:val="00865D90"/>
    <w:rsid w:val="00865DB8"/>
    <w:rsid w:val="00865E7A"/>
    <w:rsid w:val="00865E8B"/>
    <w:rsid w:val="00865EBE"/>
    <w:rsid w:val="00865FFE"/>
    <w:rsid w:val="0086614C"/>
    <w:rsid w:val="00866178"/>
    <w:rsid w:val="00866281"/>
    <w:rsid w:val="008663CC"/>
    <w:rsid w:val="00866492"/>
    <w:rsid w:val="00866535"/>
    <w:rsid w:val="0086655B"/>
    <w:rsid w:val="008666BE"/>
    <w:rsid w:val="008666CC"/>
    <w:rsid w:val="008666D2"/>
    <w:rsid w:val="00866768"/>
    <w:rsid w:val="00866788"/>
    <w:rsid w:val="008667E3"/>
    <w:rsid w:val="008667F1"/>
    <w:rsid w:val="008667FC"/>
    <w:rsid w:val="00866810"/>
    <w:rsid w:val="008668A6"/>
    <w:rsid w:val="00866910"/>
    <w:rsid w:val="008669B4"/>
    <w:rsid w:val="00866BF3"/>
    <w:rsid w:val="00866CC9"/>
    <w:rsid w:val="00866D3D"/>
    <w:rsid w:val="00866D71"/>
    <w:rsid w:val="00866DD1"/>
    <w:rsid w:val="00866F4C"/>
    <w:rsid w:val="0086708E"/>
    <w:rsid w:val="008671B8"/>
    <w:rsid w:val="00867216"/>
    <w:rsid w:val="00867222"/>
    <w:rsid w:val="00867266"/>
    <w:rsid w:val="00867383"/>
    <w:rsid w:val="0086738F"/>
    <w:rsid w:val="008673E0"/>
    <w:rsid w:val="008674AA"/>
    <w:rsid w:val="008674C9"/>
    <w:rsid w:val="008675B2"/>
    <w:rsid w:val="00867608"/>
    <w:rsid w:val="00867620"/>
    <w:rsid w:val="0086776A"/>
    <w:rsid w:val="008677A2"/>
    <w:rsid w:val="008677B7"/>
    <w:rsid w:val="008677F1"/>
    <w:rsid w:val="00867836"/>
    <w:rsid w:val="00867A35"/>
    <w:rsid w:val="00867A54"/>
    <w:rsid w:val="00867C6A"/>
    <w:rsid w:val="00867CA4"/>
    <w:rsid w:val="00867DDA"/>
    <w:rsid w:val="00867E71"/>
    <w:rsid w:val="00867F11"/>
    <w:rsid w:val="00867F8D"/>
    <w:rsid w:val="00867FA7"/>
    <w:rsid w:val="00870143"/>
    <w:rsid w:val="00870207"/>
    <w:rsid w:val="00870217"/>
    <w:rsid w:val="008702D8"/>
    <w:rsid w:val="008702E2"/>
    <w:rsid w:val="00870306"/>
    <w:rsid w:val="008703B7"/>
    <w:rsid w:val="008703D8"/>
    <w:rsid w:val="00870567"/>
    <w:rsid w:val="008705E0"/>
    <w:rsid w:val="00870674"/>
    <w:rsid w:val="0087073D"/>
    <w:rsid w:val="0087076D"/>
    <w:rsid w:val="00870871"/>
    <w:rsid w:val="00870971"/>
    <w:rsid w:val="008709C5"/>
    <w:rsid w:val="00870AF0"/>
    <w:rsid w:val="00870B49"/>
    <w:rsid w:val="00870E86"/>
    <w:rsid w:val="00870FB1"/>
    <w:rsid w:val="00870FC1"/>
    <w:rsid w:val="0087116D"/>
    <w:rsid w:val="008711FB"/>
    <w:rsid w:val="00871251"/>
    <w:rsid w:val="0087127E"/>
    <w:rsid w:val="008712C4"/>
    <w:rsid w:val="008712CA"/>
    <w:rsid w:val="0087130C"/>
    <w:rsid w:val="0087153D"/>
    <w:rsid w:val="0087159B"/>
    <w:rsid w:val="0087178F"/>
    <w:rsid w:val="008717B3"/>
    <w:rsid w:val="008717BA"/>
    <w:rsid w:val="00871925"/>
    <w:rsid w:val="008719ED"/>
    <w:rsid w:val="008719F9"/>
    <w:rsid w:val="00871A5F"/>
    <w:rsid w:val="00871C4E"/>
    <w:rsid w:val="00871CA3"/>
    <w:rsid w:val="00871D58"/>
    <w:rsid w:val="00871DE7"/>
    <w:rsid w:val="00871FD0"/>
    <w:rsid w:val="00871FEC"/>
    <w:rsid w:val="0087207B"/>
    <w:rsid w:val="008720B4"/>
    <w:rsid w:val="0087216B"/>
    <w:rsid w:val="0087219E"/>
    <w:rsid w:val="00872272"/>
    <w:rsid w:val="00872276"/>
    <w:rsid w:val="008723A9"/>
    <w:rsid w:val="008724AF"/>
    <w:rsid w:val="00872538"/>
    <w:rsid w:val="00872569"/>
    <w:rsid w:val="008728EF"/>
    <w:rsid w:val="0087295C"/>
    <w:rsid w:val="008729EC"/>
    <w:rsid w:val="00872A20"/>
    <w:rsid w:val="00872A5F"/>
    <w:rsid w:val="00872A68"/>
    <w:rsid w:val="00872AC9"/>
    <w:rsid w:val="00872B17"/>
    <w:rsid w:val="00872BF4"/>
    <w:rsid w:val="00872C5A"/>
    <w:rsid w:val="00872DA4"/>
    <w:rsid w:val="00872E5A"/>
    <w:rsid w:val="00872EBE"/>
    <w:rsid w:val="00872ED2"/>
    <w:rsid w:val="00872F9E"/>
    <w:rsid w:val="00872FDD"/>
    <w:rsid w:val="00872FE1"/>
    <w:rsid w:val="00873057"/>
    <w:rsid w:val="008731C9"/>
    <w:rsid w:val="00873258"/>
    <w:rsid w:val="00873288"/>
    <w:rsid w:val="0087328F"/>
    <w:rsid w:val="008732D7"/>
    <w:rsid w:val="008733F4"/>
    <w:rsid w:val="008734EF"/>
    <w:rsid w:val="00873511"/>
    <w:rsid w:val="00873562"/>
    <w:rsid w:val="008735D5"/>
    <w:rsid w:val="0087372C"/>
    <w:rsid w:val="00873816"/>
    <w:rsid w:val="00873849"/>
    <w:rsid w:val="008738A5"/>
    <w:rsid w:val="008739DB"/>
    <w:rsid w:val="00873A7D"/>
    <w:rsid w:val="00873AA5"/>
    <w:rsid w:val="00873C96"/>
    <w:rsid w:val="00873D7E"/>
    <w:rsid w:val="00873DE3"/>
    <w:rsid w:val="00873E86"/>
    <w:rsid w:val="00873E9B"/>
    <w:rsid w:val="00873EBB"/>
    <w:rsid w:val="00873F41"/>
    <w:rsid w:val="00873F7B"/>
    <w:rsid w:val="008741B1"/>
    <w:rsid w:val="008742ED"/>
    <w:rsid w:val="0087445B"/>
    <w:rsid w:val="0087456C"/>
    <w:rsid w:val="008745D2"/>
    <w:rsid w:val="0087460B"/>
    <w:rsid w:val="00874614"/>
    <w:rsid w:val="0087465B"/>
    <w:rsid w:val="0087470A"/>
    <w:rsid w:val="00874716"/>
    <w:rsid w:val="00874880"/>
    <w:rsid w:val="00874A41"/>
    <w:rsid w:val="00874B36"/>
    <w:rsid w:val="00874B37"/>
    <w:rsid w:val="00874CC1"/>
    <w:rsid w:val="00874D3C"/>
    <w:rsid w:val="00874DCD"/>
    <w:rsid w:val="00874E39"/>
    <w:rsid w:val="00874E61"/>
    <w:rsid w:val="00874EBF"/>
    <w:rsid w:val="00875108"/>
    <w:rsid w:val="008751A3"/>
    <w:rsid w:val="008752BF"/>
    <w:rsid w:val="00875369"/>
    <w:rsid w:val="008753A2"/>
    <w:rsid w:val="0087558C"/>
    <w:rsid w:val="0087562F"/>
    <w:rsid w:val="008756BE"/>
    <w:rsid w:val="008757F1"/>
    <w:rsid w:val="0087580B"/>
    <w:rsid w:val="00875948"/>
    <w:rsid w:val="00875AED"/>
    <w:rsid w:val="00875BF1"/>
    <w:rsid w:val="00875C24"/>
    <w:rsid w:val="00875D67"/>
    <w:rsid w:val="00875F18"/>
    <w:rsid w:val="00875F61"/>
    <w:rsid w:val="00876036"/>
    <w:rsid w:val="008760B9"/>
    <w:rsid w:val="0087623C"/>
    <w:rsid w:val="008762B9"/>
    <w:rsid w:val="00876474"/>
    <w:rsid w:val="008765B9"/>
    <w:rsid w:val="00876664"/>
    <w:rsid w:val="008766D7"/>
    <w:rsid w:val="008767FA"/>
    <w:rsid w:val="00876927"/>
    <w:rsid w:val="0087693D"/>
    <w:rsid w:val="00876A3E"/>
    <w:rsid w:val="00876BD0"/>
    <w:rsid w:val="00876E3A"/>
    <w:rsid w:val="00876E7E"/>
    <w:rsid w:val="00876F49"/>
    <w:rsid w:val="00876F6C"/>
    <w:rsid w:val="00877067"/>
    <w:rsid w:val="008770FC"/>
    <w:rsid w:val="008771FE"/>
    <w:rsid w:val="00877330"/>
    <w:rsid w:val="008773B4"/>
    <w:rsid w:val="00877580"/>
    <w:rsid w:val="008775D7"/>
    <w:rsid w:val="00877715"/>
    <w:rsid w:val="0087773F"/>
    <w:rsid w:val="008777E2"/>
    <w:rsid w:val="008777EB"/>
    <w:rsid w:val="00877985"/>
    <w:rsid w:val="00877AA8"/>
    <w:rsid w:val="00877C0E"/>
    <w:rsid w:val="00877C14"/>
    <w:rsid w:val="00877C65"/>
    <w:rsid w:val="00877C79"/>
    <w:rsid w:val="00877DA3"/>
    <w:rsid w:val="00877F19"/>
    <w:rsid w:val="00880041"/>
    <w:rsid w:val="00880099"/>
    <w:rsid w:val="008801C8"/>
    <w:rsid w:val="0088026B"/>
    <w:rsid w:val="008803DF"/>
    <w:rsid w:val="00880415"/>
    <w:rsid w:val="00880490"/>
    <w:rsid w:val="0088058F"/>
    <w:rsid w:val="0088066F"/>
    <w:rsid w:val="00880697"/>
    <w:rsid w:val="0088088F"/>
    <w:rsid w:val="00880AC8"/>
    <w:rsid w:val="00880B6E"/>
    <w:rsid w:val="00880B91"/>
    <w:rsid w:val="00880BEE"/>
    <w:rsid w:val="00880D93"/>
    <w:rsid w:val="00880DA6"/>
    <w:rsid w:val="00880E85"/>
    <w:rsid w:val="00880F0E"/>
    <w:rsid w:val="00880FEA"/>
    <w:rsid w:val="0088114D"/>
    <w:rsid w:val="008812E6"/>
    <w:rsid w:val="00881377"/>
    <w:rsid w:val="00881502"/>
    <w:rsid w:val="00881657"/>
    <w:rsid w:val="008816EB"/>
    <w:rsid w:val="008817F0"/>
    <w:rsid w:val="00881A4A"/>
    <w:rsid w:val="00881B46"/>
    <w:rsid w:val="00881DD5"/>
    <w:rsid w:val="00881DF0"/>
    <w:rsid w:val="00882212"/>
    <w:rsid w:val="0088222F"/>
    <w:rsid w:val="008822CF"/>
    <w:rsid w:val="008822FB"/>
    <w:rsid w:val="00882312"/>
    <w:rsid w:val="0088233D"/>
    <w:rsid w:val="008823BE"/>
    <w:rsid w:val="00882456"/>
    <w:rsid w:val="0088247D"/>
    <w:rsid w:val="0088254D"/>
    <w:rsid w:val="008825BD"/>
    <w:rsid w:val="00882612"/>
    <w:rsid w:val="00882724"/>
    <w:rsid w:val="008828E2"/>
    <w:rsid w:val="00882923"/>
    <w:rsid w:val="00882BDD"/>
    <w:rsid w:val="00882C28"/>
    <w:rsid w:val="00882C40"/>
    <w:rsid w:val="00882CBF"/>
    <w:rsid w:val="00882E59"/>
    <w:rsid w:val="00882E98"/>
    <w:rsid w:val="00882EE6"/>
    <w:rsid w:val="00883008"/>
    <w:rsid w:val="008832F0"/>
    <w:rsid w:val="008833AF"/>
    <w:rsid w:val="00883467"/>
    <w:rsid w:val="008834BC"/>
    <w:rsid w:val="008834F0"/>
    <w:rsid w:val="008835A3"/>
    <w:rsid w:val="008835FA"/>
    <w:rsid w:val="0088368F"/>
    <w:rsid w:val="00883740"/>
    <w:rsid w:val="008837D3"/>
    <w:rsid w:val="00883861"/>
    <w:rsid w:val="00883AAA"/>
    <w:rsid w:val="00883B16"/>
    <w:rsid w:val="00883DA4"/>
    <w:rsid w:val="00883DC8"/>
    <w:rsid w:val="00883E41"/>
    <w:rsid w:val="00883F67"/>
    <w:rsid w:val="00884076"/>
    <w:rsid w:val="008840BC"/>
    <w:rsid w:val="00884198"/>
    <w:rsid w:val="00884374"/>
    <w:rsid w:val="00884432"/>
    <w:rsid w:val="0088467C"/>
    <w:rsid w:val="008846F3"/>
    <w:rsid w:val="00884720"/>
    <w:rsid w:val="00884781"/>
    <w:rsid w:val="0088487D"/>
    <w:rsid w:val="00884971"/>
    <w:rsid w:val="008849D3"/>
    <w:rsid w:val="00884A02"/>
    <w:rsid w:val="00884A20"/>
    <w:rsid w:val="00884AB5"/>
    <w:rsid w:val="00884C14"/>
    <w:rsid w:val="00884C84"/>
    <w:rsid w:val="00884CF4"/>
    <w:rsid w:val="00884E1D"/>
    <w:rsid w:val="00884E80"/>
    <w:rsid w:val="00884F84"/>
    <w:rsid w:val="00884FBB"/>
    <w:rsid w:val="00885099"/>
    <w:rsid w:val="00885141"/>
    <w:rsid w:val="00885176"/>
    <w:rsid w:val="00885247"/>
    <w:rsid w:val="0088526F"/>
    <w:rsid w:val="00885299"/>
    <w:rsid w:val="008852A9"/>
    <w:rsid w:val="00885586"/>
    <w:rsid w:val="00885641"/>
    <w:rsid w:val="0088565A"/>
    <w:rsid w:val="00885778"/>
    <w:rsid w:val="00885850"/>
    <w:rsid w:val="00885941"/>
    <w:rsid w:val="0088598B"/>
    <w:rsid w:val="008859BC"/>
    <w:rsid w:val="00885A49"/>
    <w:rsid w:val="00885AF1"/>
    <w:rsid w:val="00885B0F"/>
    <w:rsid w:val="00885B15"/>
    <w:rsid w:val="00885B68"/>
    <w:rsid w:val="00885C03"/>
    <w:rsid w:val="00885CC4"/>
    <w:rsid w:val="00885DFE"/>
    <w:rsid w:val="00885F94"/>
    <w:rsid w:val="00885FAA"/>
    <w:rsid w:val="00886046"/>
    <w:rsid w:val="0088610F"/>
    <w:rsid w:val="008862A4"/>
    <w:rsid w:val="008862A5"/>
    <w:rsid w:val="00886409"/>
    <w:rsid w:val="0088652B"/>
    <w:rsid w:val="0088658E"/>
    <w:rsid w:val="00886678"/>
    <w:rsid w:val="008867D0"/>
    <w:rsid w:val="00886828"/>
    <w:rsid w:val="00886854"/>
    <w:rsid w:val="00886865"/>
    <w:rsid w:val="00886872"/>
    <w:rsid w:val="008868DF"/>
    <w:rsid w:val="00886A40"/>
    <w:rsid w:val="00886A91"/>
    <w:rsid w:val="00886ABC"/>
    <w:rsid w:val="00886BE9"/>
    <w:rsid w:val="00886C24"/>
    <w:rsid w:val="00886DC3"/>
    <w:rsid w:val="00886EC5"/>
    <w:rsid w:val="00886F0E"/>
    <w:rsid w:val="00886F22"/>
    <w:rsid w:val="008870B5"/>
    <w:rsid w:val="0088710D"/>
    <w:rsid w:val="00887121"/>
    <w:rsid w:val="00887143"/>
    <w:rsid w:val="00887155"/>
    <w:rsid w:val="0088720B"/>
    <w:rsid w:val="008872B9"/>
    <w:rsid w:val="0088738F"/>
    <w:rsid w:val="008873ED"/>
    <w:rsid w:val="0088745A"/>
    <w:rsid w:val="00887468"/>
    <w:rsid w:val="008874BB"/>
    <w:rsid w:val="008875F5"/>
    <w:rsid w:val="008875F7"/>
    <w:rsid w:val="008876AE"/>
    <w:rsid w:val="008876E0"/>
    <w:rsid w:val="00887757"/>
    <w:rsid w:val="008877AE"/>
    <w:rsid w:val="008877E6"/>
    <w:rsid w:val="00887973"/>
    <w:rsid w:val="00887A5D"/>
    <w:rsid w:val="00887B1A"/>
    <w:rsid w:val="00887B40"/>
    <w:rsid w:val="00887BCF"/>
    <w:rsid w:val="00887BF4"/>
    <w:rsid w:val="00887C57"/>
    <w:rsid w:val="00887CC6"/>
    <w:rsid w:val="00887D16"/>
    <w:rsid w:val="00887D93"/>
    <w:rsid w:val="00887DFB"/>
    <w:rsid w:val="00887E34"/>
    <w:rsid w:val="00887E6E"/>
    <w:rsid w:val="008900B1"/>
    <w:rsid w:val="008900E5"/>
    <w:rsid w:val="0089016C"/>
    <w:rsid w:val="00890259"/>
    <w:rsid w:val="0089046F"/>
    <w:rsid w:val="0089049F"/>
    <w:rsid w:val="0089052C"/>
    <w:rsid w:val="00890587"/>
    <w:rsid w:val="008905B4"/>
    <w:rsid w:val="00890796"/>
    <w:rsid w:val="0089079E"/>
    <w:rsid w:val="008907F6"/>
    <w:rsid w:val="00890951"/>
    <w:rsid w:val="00890963"/>
    <w:rsid w:val="00890BCC"/>
    <w:rsid w:val="00890C7D"/>
    <w:rsid w:val="00890DC2"/>
    <w:rsid w:val="00890E66"/>
    <w:rsid w:val="00890E79"/>
    <w:rsid w:val="00891055"/>
    <w:rsid w:val="00891106"/>
    <w:rsid w:val="0089111F"/>
    <w:rsid w:val="0089115E"/>
    <w:rsid w:val="0089115F"/>
    <w:rsid w:val="008911DB"/>
    <w:rsid w:val="008912A7"/>
    <w:rsid w:val="008912EA"/>
    <w:rsid w:val="00891429"/>
    <w:rsid w:val="0089156F"/>
    <w:rsid w:val="008915DE"/>
    <w:rsid w:val="008916ED"/>
    <w:rsid w:val="00891753"/>
    <w:rsid w:val="008917AB"/>
    <w:rsid w:val="008917B1"/>
    <w:rsid w:val="00891C39"/>
    <w:rsid w:val="00891C87"/>
    <w:rsid w:val="00891D39"/>
    <w:rsid w:val="00891DE5"/>
    <w:rsid w:val="00891E04"/>
    <w:rsid w:val="00891E3F"/>
    <w:rsid w:val="00891EF8"/>
    <w:rsid w:val="00891F67"/>
    <w:rsid w:val="008920F2"/>
    <w:rsid w:val="00892113"/>
    <w:rsid w:val="008921A7"/>
    <w:rsid w:val="008921AA"/>
    <w:rsid w:val="008921C8"/>
    <w:rsid w:val="008921C9"/>
    <w:rsid w:val="00892214"/>
    <w:rsid w:val="0089229A"/>
    <w:rsid w:val="00892353"/>
    <w:rsid w:val="008923CF"/>
    <w:rsid w:val="00892416"/>
    <w:rsid w:val="00892499"/>
    <w:rsid w:val="00892663"/>
    <w:rsid w:val="00892722"/>
    <w:rsid w:val="00892883"/>
    <w:rsid w:val="0089288C"/>
    <w:rsid w:val="0089297A"/>
    <w:rsid w:val="00892A23"/>
    <w:rsid w:val="00892A28"/>
    <w:rsid w:val="00892B49"/>
    <w:rsid w:val="00892D10"/>
    <w:rsid w:val="00892DE1"/>
    <w:rsid w:val="00892DFA"/>
    <w:rsid w:val="00892E04"/>
    <w:rsid w:val="00892F78"/>
    <w:rsid w:val="00892FE9"/>
    <w:rsid w:val="008930FA"/>
    <w:rsid w:val="008931B1"/>
    <w:rsid w:val="00893204"/>
    <w:rsid w:val="00893242"/>
    <w:rsid w:val="00893277"/>
    <w:rsid w:val="00893327"/>
    <w:rsid w:val="0089356C"/>
    <w:rsid w:val="00893629"/>
    <w:rsid w:val="00893806"/>
    <w:rsid w:val="00893845"/>
    <w:rsid w:val="00893944"/>
    <w:rsid w:val="00893980"/>
    <w:rsid w:val="00893B59"/>
    <w:rsid w:val="00893B84"/>
    <w:rsid w:val="00893BD5"/>
    <w:rsid w:val="00893C83"/>
    <w:rsid w:val="00893D20"/>
    <w:rsid w:val="00893D4B"/>
    <w:rsid w:val="00893DA3"/>
    <w:rsid w:val="00893F97"/>
    <w:rsid w:val="00893FE1"/>
    <w:rsid w:val="008940F8"/>
    <w:rsid w:val="00894102"/>
    <w:rsid w:val="00894155"/>
    <w:rsid w:val="00894240"/>
    <w:rsid w:val="008943DE"/>
    <w:rsid w:val="00894420"/>
    <w:rsid w:val="0089443A"/>
    <w:rsid w:val="0089448F"/>
    <w:rsid w:val="00894553"/>
    <w:rsid w:val="00894574"/>
    <w:rsid w:val="008945BD"/>
    <w:rsid w:val="00894636"/>
    <w:rsid w:val="008946FA"/>
    <w:rsid w:val="008948BE"/>
    <w:rsid w:val="008949B8"/>
    <w:rsid w:val="008949E2"/>
    <w:rsid w:val="00894AA3"/>
    <w:rsid w:val="00894B43"/>
    <w:rsid w:val="00894B76"/>
    <w:rsid w:val="00894BD4"/>
    <w:rsid w:val="00894CDB"/>
    <w:rsid w:val="00894DBF"/>
    <w:rsid w:val="00894DC6"/>
    <w:rsid w:val="00894FD7"/>
    <w:rsid w:val="00895097"/>
    <w:rsid w:val="00895125"/>
    <w:rsid w:val="00895128"/>
    <w:rsid w:val="00895322"/>
    <w:rsid w:val="008953B3"/>
    <w:rsid w:val="00895452"/>
    <w:rsid w:val="00895461"/>
    <w:rsid w:val="00895528"/>
    <w:rsid w:val="00895684"/>
    <w:rsid w:val="008957BA"/>
    <w:rsid w:val="00895918"/>
    <w:rsid w:val="0089591C"/>
    <w:rsid w:val="00895934"/>
    <w:rsid w:val="00895953"/>
    <w:rsid w:val="00895B43"/>
    <w:rsid w:val="00895BEF"/>
    <w:rsid w:val="00895CBC"/>
    <w:rsid w:val="00895CE8"/>
    <w:rsid w:val="00895CF1"/>
    <w:rsid w:val="00895F78"/>
    <w:rsid w:val="00896225"/>
    <w:rsid w:val="008963FD"/>
    <w:rsid w:val="008965C1"/>
    <w:rsid w:val="008965FA"/>
    <w:rsid w:val="00896601"/>
    <w:rsid w:val="0089660A"/>
    <w:rsid w:val="00896613"/>
    <w:rsid w:val="00896717"/>
    <w:rsid w:val="008968D9"/>
    <w:rsid w:val="008968E1"/>
    <w:rsid w:val="008968FC"/>
    <w:rsid w:val="00896B2E"/>
    <w:rsid w:val="00896B3A"/>
    <w:rsid w:val="00896C0A"/>
    <w:rsid w:val="00896C13"/>
    <w:rsid w:val="00896DB3"/>
    <w:rsid w:val="00896DD5"/>
    <w:rsid w:val="00896DF6"/>
    <w:rsid w:val="00896E5C"/>
    <w:rsid w:val="00896EEA"/>
    <w:rsid w:val="00896F42"/>
    <w:rsid w:val="00896FE6"/>
    <w:rsid w:val="00897028"/>
    <w:rsid w:val="00897093"/>
    <w:rsid w:val="008971A8"/>
    <w:rsid w:val="00897241"/>
    <w:rsid w:val="008973AB"/>
    <w:rsid w:val="008973F3"/>
    <w:rsid w:val="00897555"/>
    <w:rsid w:val="00897560"/>
    <w:rsid w:val="00897591"/>
    <w:rsid w:val="008977E2"/>
    <w:rsid w:val="008977F2"/>
    <w:rsid w:val="0089784B"/>
    <w:rsid w:val="00897851"/>
    <w:rsid w:val="008978E8"/>
    <w:rsid w:val="008979E1"/>
    <w:rsid w:val="00897BD0"/>
    <w:rsid w:val="00897C21"/>
    <w:rsid w:val="00897C79"/>
    <w:rsid w:val="00897D3A"/>
    <w:rsid w:val="00897D86"/>
    <w:rsid w:val="00897D9B"/>
    <w:rsid w:val="00897DCD"/>
    <w:rsid w:val="00897E3F"/>
    <w:rsid w:val="00897FB3"/>
    <w:rsid w:val="00897FD8"/>
    <w:rsid w:val="008A0090"/>
    <w:rsid w:val="008A0104"/>
    <w:rsid w:val="008A0114"/>
    <w:rsid w:val="008A0222"/>
    <w:rsid w:val="008A022B"/>
    <w:rsid w:val="008A031D"/>
    <w:rsid w:val="008A0622"/>
    <w:rsid w:val="008A06D9"/>
    <w:rsid w:val="008A06F0"/>
    <w:rsid w:val="008A071B"/>
    <w:rsid w:val="008A0756"/>
    <w:rsid w:val="008A07EC"/>
    <w:rsid w:val="008A0866"/>
    <w:rsid w:val="008A08A1"/>
    <w:rsid w:val="008A0A0D"/>
    <w:rsid w:val="008A0A2C"/>
    <w:rsid w:val="008A0A67"/>
    <w:rsid w:val="008A0A93"/>
    <w:rsid w:val="008A0AA9"/>
    <w:rsid w:val="008A0BA1"/>
    <w:rsid w:val="008A0C3D"/>
    <w:rsid w:val="008A0E26"/>
    <w:rsid w:val="008A0EA9"/>
    <w:rsid w:val="008A0F5E"/>
    <w:rsid w:val="008A0F61"/>
    <w:rsid w:val="008A112C"/>
    <w:rsid w:val="008A11B7"/>
    <w:rsid w:val="008A1237"/>
    <w:rsid w:val="008A129D"/>
    <w:rsid w:val="008A13C0"/>
    <w:rsid w:val="008A1510"/>
    <w:rsid w:val="008A169A"/>
    <w:rsid w:val="008A18FF"/>
    <w:rsid w:val="008A197E"/>
    <w:rsid w:val="008A1B29"/>
    <w:rsid w:val="008A1B89"/>
    <w:rsid w:val="008A1CA9"/>
    <w:rsid w:val="008A1D14"/>
    <w:rsid w:val="008A1D19"/>
    <w:rsid w:val="008A1D1E"/>
    <w:rsid w:val="008A1D43"/>
    <w:rsid w:val="008A1D9E"/>
    <w:rsid w:val="008A1DB0"/>
    <w:rsid w:val="008A1E45"/>
    <w:rsid w:val="008A1EB0"/>
    <w:rsid w:val="008A1F5F"/>
    <w:rsid w:val="008A2003"/>
    <w:rsid w:val="008A2127"/>
    <w:rsid w:val="008A2273"/>
    <w:rsid w:val="008A2293"/>
    <w:rsid w:val="008A22E3"/>
    <w:rsid w:val="008A24A9"/>
    <w:rsid w:val="008A24D1"/>
    <w:rsid w:val="008A2630"/>
    <w:rsid w:val="008A275A"/>
    <w:rsid w:val="008A27C7"/>
    <w:rsid w:val="008A27F5"/>
    <w:rsid w:val="008A2840"/>
    <w:rsid w:val="008A2889"/>
    <w:rsid w:val="008A299E"/>
    <w:rsid w:val="008A29B6"/>
    <w:rsid w:val="008A2A5F"/>
    <w:rsid w:val="008A2A94"/>
    <w:rsid w:val="008A2AA3"/>
    <w:rsid w:val="008A2CA2"/>
    <w:rsid w:val="008A2D9C"/>
    <w:rsid w:val="008A2DBE"/>
    <w:rsid w:val="008A2EDB"/>
    <w:rsid w:val="008A2F38"/>
    <w:rsid w:val="008A2FC1"/>
    <w:rsid w:val="008A341E"/>
    <w:rsid w:val="008A34F6"/>
    <w:rsid w:val="008A3657"/>
    <w:rsid w:val="008A3691"/>
    <w:rsid w:val="008A3704"/>
    <w:rsid w:val="008A375B"/>
    <w:rsid w:val="008A37EA"/>
    <w:rsid w:val="008A384C"/>
    <w:rsid w:val="008A388F"/>
    <w:rsid w:val="008A3A4C"/>
    <w:rsid w:val="008A3AE7"/>
    <w:rsid w:val="008A3B68"/>
    <w:rsid w:val="008A3BC4"/>
    <w:rsid w:val="008A3C77"/>
    <w:rsid w:val="008A3D5F"/>
    <w:rsid w:val="008A3DAA"/>
    <w:rsid w:val="008A3E25"/>
    <w:rsid w:val="008A3E98"/>
    <w:rsid w:val="008A3EA6"/>
    <w:rsid w:val="008A3EC1"/>
    <w:rsid w:val="008A3F1D"/>
    <w:rsid w:val="008A3F34"/>
    <w:rsid w:val="008A3FEE"/>
    <w:rsid w:val="008A4196"/>
    <w:rsid w:val="008A425D"/>
    <w:rsid w:val="008A431C"/>
    <w:rsid w:val="008A4359"/>
    <w:rsid w:val="008A4362"/>
    <w:rsid w:val="008A43CB"/>
    <w:rsid w:val="008A443A"/>
    <w:rsid w:val="008A448A"/>
    <w:rsid w:val="008A448F"/>
    <w:rsid w:val="008A44CD"/>
    <w:rsid w:val="008A45F5"/>
    <w:rsid w:val="008A4785"/>
    <w:rsid w:val="008A479B"/>
    <w:rsid w:val="008A47D7"/>
    <w:rsid w:val="008A47E9"/>
    <w:rsid w:val="008A48CE"/>
    <w:rsid w:val="008A48FA"/>
    <w:rsid w:val="008A495F"/>
    <w:rsid w:val="008A4A04"/>
    <w:rsid w:val="008A4B00"/>
    <w:rsid w:val="008A4B64"/>
    <w:rsid w:val="008A4BA9"/>
    <w:rsid w:val="008A4D0C"/>
    <w:rsid w:val="008A4D1E"/>
    <w:rsid w:val="008A4D7D"/>
    <w:rsid w:val="008A4DAC"/>
    <w:rsid w:val="008A4E77"/>
    <w:rsid w:val="008A4FDF"/>
    <w:rsid w:val="008A5086"/>
    <w:rsid w:val="008A50B1"/>
    <w:rsid w:val="008A5210"/>
    <w:rsid w:val="008A5259"/>
    <w:rsid w:val="008A5296"/>
    <w:rsid w:val="008A52F8"/>
    <w:rsid w:val="008A541B"/>
    <w:rsid w:val="008A54B9"/>
    <w:rsid w:val="008A5500"/>
    <w:rsid w:val="008A5509"/>
    <w:rsid w:val="008A5529"/>
    <w:rsid w:val="008A5574"/>
    <w:rsid w:val="008A5708"/>
    <w:rsid w:val="008A5721"/>
    <w:rsid w:val="008A57C7"/>
    <w:rsid w:val="008A584E"/>
    <w:rsid w:val="008A58CE"/>
    <w:rsid w:val="008A58F3"/>
    <w:rsid w:val="008A5960"/>
    <w:rsid w:val="008A596B"/>
    <w:rsid w:val="008A5B62"/>
    <w:rsid w:val="008A5BD4"/>
    <w:rsid w:val="008A5C04"/>
    <w:rsid w:val="008A5C27"/>
    <w:rsid w:val="008A5D97"/>
    <w:rsid w:val="008A5E8A"/>
    <w:rsid w:val="008A5EC8"/>
    <w:rsid w:val="008A5F17"/>
    <w:rsid w:val="008A600A"/>
    <w:rsid w:val="008A6077"/>
    <w:rsid w:val="008A60DC"/>
    <w:rsid w:val="008A60DF"/>
    <w:rsid w:val="008A619C"/>
    <w:rsid w:val="008A619D"/>
    <w:rsid w:val="008A6211"/>
    <w:rsid w:val="008A62C2"/>
    <w:rsid w:val="008A6301"/>
    <w:rsid w:val="008A6426"/>
    <w:rsid w:val="008A655A"/>
    <w:rsid w:val="008A65FB"/>
    <w:rsid w:val="008A66C5"/>
    <w:rsid w:val="008A66F0"/>
    <w:rsid w:val="008A6718"/>
    <w:rsid w:val="008A6764"/>
    <w:rsid w:val="008A6841"/>
    <w:rsid w:val="008A689E"/>
    <w:rsid w:val="008A695E"/>
    <w:rsid w:val="008A6A72"/>
    <w:rsid w:val="008A6A7D"/>
    <w:rsid w:val="008A6BB6"/>
    <w:rsid w:val="008A6C32"/>
    <w:rsid w:val="008A6D97"/>
    <w:rsid w:val="008A6EEE"/>
    <w:rsid w:val="008A7070"/>
    <w:rsid w:val="008A70A6"/>
    <w:rsid w:val="008A71FF"/>
    <w:rsid w:val="008A74E7"/>
    <w:rsid w:val="008A752F"/>
    <w:rsid w:val="008A75C3"/>
    <w:rsid w:val="008A75FE"/>
    <w:rsid w:val="008A7622"/>
    <w:rsid w:val="008A776B"/>
    <w:rsid w:val="008A77E9"/>
    <w:rsid w:val="008A77EB"/>
    <w:rsid w:val="008A7956"/>
    <w:rsid w:val="008A7971"/>
    <w:rsid w:val="008A79B1"/>
    <w:rsid w:val="008A79C0"/>
    <w:rsid w:val="008A79EC"/>
    <w:rsid w:val="008A7A00"/>
    <w:rsid w:val="008A7A95"/>
    <w:rsid w:val="008A7C6B"/>
    <w:rsid w:val="008A7C83"/>
    <w:rsid w:val="008A7CB4"/>
    <w:rsid w:val="008A7D56"/>
    <w:rsid w:val="008A7E05"/>
    <w:rsid w:val="008A7EF1"/>
    <w:rsid w:val="008A7F8F"/>
    <w:rsid w:val="008B0019"/>
    <w:rsid w:val="008B00BE"/>
    <w:rsid w:val="008B016C"/>
    <w:rsid w:val="008B01D0"/>
    <w:rsid w:val="008B0216"/>
    <w:rsid w:val="008B021A"/>
    <w:rsid w:val="008B0422"/>
    <w:rsid w:val="008B0423"/>
    <w:rsid w:val="008B06BD"/>
    <w:rsid w:val="008B07E5"/>
    <w:rsid w:val="008B0816"/>
    <w:rsid w:val="008B0874"/>
    <w:rsid w:val="008B0899"/>
    <w:rsid w:val="008B09AF"/>
    <w:rsid w:val="008B0B2E"/>
    <w:rsid w:val="008B0B73"/>
    <w:rsid w:val="008B0C3A"/>
    <w:rsid w:val="008B0DEB"/>
    <w:rsid w:val="008B0E2E"/>
    <w:rsid w:val="008B0EA0"/>
    <w:rsid w:val="008B0EEB"/>
    <w:rsid w:val="008B0FA3"/>
    <w:rsid w:val="008B1064"/>
    <w:rsid w:val="008B1204"/>
    <w:rsid w:val="008B121E"/>
    <w:rsid w:val="008B1259"/>
    <w:rsid w:val="008B1427"/>
    <w:rsid w:val="008B1489"/>
    <w:rsid w:val="008B14F1"/>
    <w:rsid w:val="008B1539"/>
    <w:rsid w:val="008B1646"/>
    <w:rsid w:val="008B17E3"/>
    <w:rsid w:val="008B18CF"/>
    <w:rsid w:val="008B1C78"/>
    <w:rsid w:val="008B1CA8"/>
    <w:rsid w:val="008B1E8C"/>
    <w:rsid w:val="008B1FB2"/>
    <w:rsid w:val="008B2047"/>
    <w:rsid w:val="008B2115"/>
    <w:rsid w:val="008B21DE"/>
    <w:rsid w:val="008B2228"/>
    <w:rsid w:val="008B2240"/>
    <w:rsid w:val="008B2314"/>
    <w:rsid w:val="008B2385"/>
    <w:rsid w:val="008B23A9"/>
    <w:rsid w:val="008B24B1"/>
    <w:rsid w:val="008B2572"/>
    <w:rsid w:val="008B2614"/>
    <w:rsid w:val="008B27B0"/>
    <w:rsid w:val="008B2874"/>
    <w:rsid w:val="008B2879"/>
    <w:rsid w:val="008B295F"/>
    <w:rsid w:val="008B2986"/>
    <w:rsid w:val="008B2A19"/>
    <w:rsid w:val="008B2A82"/>
    <w:rsid w:val="008B2B8C"/>
    <w:rsid w:val="008B2C3A"/>
    <w:rsid w:val="008B2D1F"/>
    <w:rsid w:val="008B2DA4"/>
    <w:rsid w:val="008B2E74"/>
    <w:rsid w:val="008B2F49"/>
    <w:rsid w:val="008B3054"/>
    <w:rsid w:val="008B30D6"/>
    <w:rsid w:val="008B30E6"/>
    <w:rsid w:val="008B312E"/>
    <w:rsid w:val="008B3189"/>
    <w:rsid w:val="008B3261"/>
    <w:rsid w:val="008B329E"/>
    <w:rsid w:val="008B32A0"/>
    <w:rsid w:val="008B349E"/>
    <w:rsid w:val="008B34EB"/>
    <w:rsid w:val="008B3627"/>
    <w:rsid w:val="008B3AF9"/>
    <w:rsid w:val="008B3C84"/>
    <w:rsid w:val="008B3DFA"/>
    <w:rsid w:val="008B3F10"/>
    <w:rsid w:val="008B3FD7"/>
    <w:rsid w:val="008B4054"/>
    <w:rsid w:val="008B40C0"/>
    <w:rsid w:val="008B419A"/>
    <w:rsid w:val="008B41EA"/>
    <w:rsid w:val="008B41EF"/>
    <w:rsid w:val="008B428A"/>
    <w:rsid w:val="008B428F"/>
    <w:rsid w:val="008B4323"/>
    <w:rsid w:val="008B438F"/>
    <w:rsid w:val="008B4418"/>
    <w:rsid w:val="008B445C"/>
    <w:rsid w:val="008B4464"/>
    <w:rsid w:val="008B44C0"/>
    <w:rsid w:val="008B45AC"/>
    <w:rsid w:val="008B466E"/>
    <w:rsid w:val="008B467C"/>
    <w:rsid w:val="008B46FF"/>
    <w:rsid w:val="008B47EA"/>
    <w:rsid w:val="008B48B1"/>
    <w:rsid w:val="008B4950"/>
    <w:rsid w:val="008B49AA"/>
    <w:rsid w:val="008B4A01"/>
    <w:rsid w:val="008B4A28"/>
    <w:rsid w:val="008B4AB6"/>
    <w:rsid w:val="008B4AF7"/>
    <w:rsid w:val="008B4C36"/>
    <w:rsid w:val="008B4CD0"/>
    <w:rsid w:val="008B4E23"/>
    <w:rsid w:val="008B4E57"/>
    <w:rsid w:val="008B4F3C"/>
    <w:rsid w:val="008B50C5"/>
    <w:rsid w:val="008B512C"/>
    <w:rsid w:val="008B5223"/>
    <w:rsid w:val="008B525D"/>
    <w:rsid w:val="008B533A"/>
    <w:rsid w:val="008B5396"/>
    <w:rsid w:val="008B5436"/>
    <w:rsid w:val="008B564D"/>
    <w:rsid w:val="008B56CA"/>
    <w:rsid w:val="008B56FB"/>
    <w:rsid w:val="008B59C8"/>
    <w:rsid w:val="008B5A36"/>
    <w:rsid w:val="008B5B79"/>
    <w:rsid w:val="008B5B88"/>
    <w:rsid w:val="008B5BF6"/>
    <w:rsid w:val="008B5C99"/>
    <w:rsid w:val="008B5C9E"/>
    <w:rsid w:val="008B5CD2"/>
    <w:rsid w:val="008B5D0B"/>
    <w:rsid w:val="008B5DE6"/>
    <w:rsid w:val="008B5EF8"/>
    <w:rsid w:val="008B61DA"/>
    <w:rsid w:val="008B62AF"/>
    <w:rsid w:val="008B63E9"/>
    <w:rsid w:val="008B63F0"/>
    <w:rsid w:val="008B64F1"/>
    <w:rsid w:val="008B6731"/>
    <w:rsid w:val="008B6827"/>
    <w:rsid w:val="008B682C"/>
    <w:rsid w:val="008B6834"/>
    <w:rsid w:val="008B694F"/>
    <w:rsid w:val="008B695B"/>
    <w:rsid w:val="008B6988"/>
    <w:rsid w:val="008B6992"/>
    <w:rsid w:val="008B6A1D"/>
    <w:rsid w:val="008B6A9A"/>
    <w:rsid w:val="008B6B35"/>
    <w:rsid w:val="008B6BDE"/>
    <w:rsid w:val="008B6C40"/>
    <w:rsid w:val="008B6C5A"/>
    <w:rsid w:val="008B6F9A"/>
    <w:rsid w:val="008B6FA8"/>
    <w:rsid w:val="008B7048"/>
    <w:rsid w:val="008B719B"/>
    <w:rsid w:val="008B723D"/>
    <w:rsid w:val="008B7258"/>
    <w:rsid w:val="008B73E5"/>
    <w:rsid w:val="008B73F9"/>
    <w:rsid w:val="008B74B4"/>
    <w:rsid w:val="008B75CB"/>
    <w:rsid w:val="008B761A"/>
    <w:rsid w:val="008B76DE"/>
    <w:rsid w:val="008B7960"/>
    <w:rsid w:val="008B7970"/>
    <w:rsid w:val="008B7A2A"/>
    <w:rsid w:val="008B7B37"/>
    <w:rsid w:val="008B7BA4"/>
    <w:rsid w:val="008B7C16"/>
    <w:rsid w:val="008B7C1C"/>
    <w:rsid w:val="008B7DD5"/>
    <w:rsid w:val="008B7E8C"/>
    <w:rsid w:val="008B7E90"/>
    <w:rsid w:val="008B7F8A"/>
    <w:rsid w:val="008B7FE4"/>
    <w:rsid w:val="008C00AB"/>
    <w:rsid w:val="008C00E2"/>
    <w:rsid w:val="008C0122"/>
    <w:rsid w:val="008C0177"/>
    <w:rsid w:val="008C02CE"/>
    <w:rsid w:val="008C039F"/>
    <w:rsid w:val="008C0427"/>
    <w:rsid w:val="008C0492"/>
    <w:rsid w:val="008C058F"/>
    <w:rsid w:val="008C05BE"/>
    <w:rsid w:val="008C063A"/>
    <w:rsid w:val="008C0723"/>
    <w:rsid w:val="008C074D"/>
    <w:rsid w:val="008C08C9"/>
    <w:rsid w:val="008C092A"/>
    <w:rsid w:val="008C0BB4"/>
    <w:rsid w:val="008C0C5E"/>
    <w:rsid w:val="008C0C7A"/>
    <w:rsid w:val="008C0D4A"/>
    <w:rsid w:val="008C0E62"/>
    <w:rsid w:val="008C1119"/>
    <w:rsid w:val="008C11F1"/>
    <w:rsid w:val="008C1277"/>
    <w:rsid w:val="008C12D3"/>
    <w:rsid w:val="008C13D7"/>
    <w:rsid w:val="008C13FD"/>
    <w:rsid w:val="008C1425"/>
    <w:rsid w:val="008C1505"/>
    <w:rsid w:val="008C1620"/>
    <w:rsid w:val="008C166A"/>
    <w:rsid w:val="008C176E"/>
    <w:rsid w:val="008C17CE"/>
    <w:rsid w:val="008C17EA"/>
    <w:rsid w:val="008C186E"/>
    <w:rsid w:val="008C1A4A"/>
    <w:rsid w:val="008C1C0E"/>
    <w:rsid w:val="008C1C2D"/>
    <w:rsid w:val="008C1D01"/>
    <w:rsid w:val="008C1D40"/>
    <w:rsid w:val="008C1DBA"/>
    <w:rsid w:val="008C1DDA"/>
    <w:rsid w:val="008C1F7E"/>
    <w:rsid w:val="008C1FBB"/>
    <w:rsid w:val="008C1FE8"/>
    <w:rsid w:val="008C2010"/>
    <w:rsid w:val="008C2039"/>
    <w:rsid w:val="008C20A6"/>
    <w:rsid w:val="008C2107"/>
    <w:rsid w:val="008C2359"/>
    <w:rsid w:val="008C2374"/>
    <w:rsid w:val="008C246C"/>
    <w:rsid w:val="008C251D"/>
    <w:rsid w:val="008C2529"/>
    <w:rsid w:val="008C27BA"/>
    <w:rsid w:val="008C2848"/>
    <w:rsid w:val="008C285B"/>
    <w:rsid w:val="008C28A8"/>
    <w:rsid w:val="008C2A94"/>
    <w:rsid w:val="008C2C66"/>
    <w:rsid w:val="008C2E6A"/>
    <w:rsid w:val="008C304C"/>
    <w:rsid w:val="008C3074"/>
    <w:rsid w:val="008C30DD"/>
    <w:rsid w:val="008C30E6"/>
    <w:rsid w:val="008C30E7"/>
    <w:rsid w:val="008C315E"/>
    <w:rsid w:val="008C3198"/>
    <w:rsid w:val="008C3249"/>
    <w:rsid w:val="008C3265"/>
    <w:rsid w:val="008C3310"/>
    <w:rsid w:val="008C3745"/>
    <w:rsid w:val="008C37C3"/>
    <w:rsid w:val="008C37F1"/>
    <w:rsid w:val="008C37F5"/>
    <w:rsid w:val="008C386A"/>
    <w:rsid w:val="008C387C"/>
    <w:rsid w:val="008C388E"/>
    <w:rsid w:val="008C38E4"/>
    <w:rsid w:val="008C3907"/>
    <w:rsid w:val="008C391B"/>
    <w:rsid w:val="008C399C"/>
    <w:rsid w:val="008C3ABC"/>
    <w:rsid w:val="008C3AC4"/>
    <w:rsid w:val="008C3C59"/>
    <w:rsid w:val="008C3F47"/>
    <w:rsid w:val="008C3FB7"/>
    <w:rsid w:val="008C4301"/>
    <w:rsid w:val="008C433D"/>
    <w:rsid w:val="008C4398"/>
    <w:rsid w:val="008C4399"/>
    <w:rsid w:val="008C43A7"/>
    <w:rsid w:val="008C446D"/>
    <w:rsid w:val="008C44D1"/>
    <w:rsid w:val="008C4574"/>
    <w:rsid w:val="008C45BE"/>
    <w:rsid w:val="008C4621"/>
    <w:rsid w:val="008C46E6"/>
    <w:rsid w:val="008C48CD"/>
    <w:rsid w:val="008C4972"/>
    <w:rsid w:val="008C4AB7"/>
    <w:rsid w:val="008C4B18"/>
    <w:rsid w:val="008C4B1C"/>
    <w:rsid w:val="008C4C0C"/>
    <w:rsid w:val="008C4C1B"/>
    <w:rsid w:val="008C4CBA"/>
    <w:rsid w:val="008C4EDC"/>
    <w:rsid w:val="008C4EFB"/>
    <w:rsid w:val="008C4F15"/>
    <w:rsid w:val="008C4F73"/>
    <w:rsid w:val="008C511C"/>
    <w:rsid w:val="008C534F"/>
    <w:rsid w:val="008C5415"/>
    <w:rsid w:val="008C557B"/>
    <w:rsid w:val="008C5580"/>
    <w:rsid w:val="008C56C0"/>
    <w:rsid w:val="008C5841"/>
    <w:rsid w:val="008C5887"/>
    <w:rsid w:val="008C5ABB"/>
    <w:rsid w:val="008C5C64"/>
    <w:rsid w:val="008C5CC0"/>
    <w:rsid w:val="008C5D2E"/>
    <w:rsid w:val="008C5D39"/>
    <w:rsid w:val="008C5DF5"/>
    <w:rsid w:val="008C5E76"/>
    <w:rsid w:val="008C5E91"/>
    <w:rsid w:val="008C5EE9"/>
    <w:rsid w:val="008C5F35"/>
    <w:rsid w:val="008C5F85"/>
    <w:rsid w:val="008C60ED"/>
    <w:rsid w:val="008C612C"/>
    <w:rsid w:val="008C613F"/>
    <w:rsid w:val="008C62FB"/>
    <w:rsid w:val="008C6320"/>
    <w:rsid w:val="008C634B"/>
    <w:rsid w:val="008C6481"/>
    <w:rsid w:val="008C64FB"/>
    <w:rsid w:val="008C64FF"/>
    <w:rsid w:val="008C650B"/>
    <w:rsid w:val="008C6580"/>
    <w:rsid w:val="008C65AD"/>
    <w:rsid w:val="008C680E"/>
    <w:rsid w:val="008C6936"/>
    <w:rsid w:val="008C6952"/>
    <w:rsid w:val="008C699E"/>
    <w:rsid w:val="008C6AA6"/>
    <w:rsid w:val="008C6AAF"/>
    <w:rsid w:val="008C6AFC"/>
    <w:rsid w:val="008C6B05"/>
    <w:rsid w:val="008C6DA2"/>
    <w:rsid w:val="008C7015"/>
    <w:rsid w:val="008C7016"/>
    <w:rsid w:val="008C71BB"/>
    <w:rsid w:val="008C72C5"/>
    <w:rsid w:val="008C75C7"/>
    <w:rsid w:val="008C75F8"/>
    <w:rsid w:val="008C764A"/>
    <w:rsid w:val="008C7686"/>
    <w:rsid w:val="008C76EF"/>
    <w:rsid w:val="008C76FD"/>
    <w:rsid w:val="008C7790"/>
    <w:rsid w:val="008C7887"/>
    <w:rsid w:val="008C78C5"/>
    <w:rsid w:val="008C7A18"/>
    <w:rsid w:val="008C7B3F"/>
    <w:rsid w:val="008C7B99"/>
    <w:rsid w:val="008C7C06"/>
    <w:rsid w:val="008C7C60"/>
    <w:rsid w:val="008C7CD5"/>
    <w:rsid w:val="008C7D6D"/>
    <w:rsid w:val="008C7DAF"/>
    <w:rsid w:val="008C7E74"/>
    <w:rsid w:val="008D006E"/>
    <w:rsid w:val="008D00CF"/>
    <w:rsid w:val="008D02AF"/>
    <w:rsid w:val="008D03AF"/>
    <w:rsid w:val="008D03E2"/>
    <w:rsid w:val="008D0493"/>
    <w:rsid w:val="008D054C"/>
    <w:rsid w:val="008D0597"/>
    <w:rsid w:val="008D05C8"/>
    <w:rsid w:val="008D067D"/>
    <w:rsid w:val="008D0783"/>
    <w:rsid w:val="008D07B7"/>
    <w:rsid w:val="008D07FA"/>
    <w:rsid w:val="008D08CC"/>
    <w:rsid w:val="008D08E9"/>
    <w:rsid w:val="008D08ED"/>
    <w:rsid w:val="008D0918"/>
    <w:rsid w:val="008D0A1B"/>
    <w:rsid w:val="008D0A96"/>
    <w:rsid w:val="008D0A9F"/>
    <w:rsid w:val="008D0B0B"/>
    <w:rsid w:val="008D0B29"/>
    <w:rsid w:val="008D0B47"/>
    <w:rsid w:val="008D0B58"/>
    <w:rsid w:val="008D0B97"/>
    <w:rsid w:val="008D0BAB"/>
    <w:rsid w:val="008D0BC2"/>
    <w:rsid w:val="008D0C27"/>
    <w:rsid w:val="008D0C72"/>
    <w:rsid w:val="008D0D2B"/>
    <w:rsid w:val="008D0E21"/>
    <w:rsid w:val="008D0E87"/>
    <w:rsid w:val="008D0F40"/>
    <w:rsid w:val="008D0F8A"/>
    <w:rsid w:val="008D0F90"/>
    <w:rsid w:val="008D1238"/>
    <w:rsid w:val="008D12D5"/>
    <w:rsid w:val="008D12FE"/>
    <w:rsid w:val="008D131D"/>
    <w:rsid w:val="008D131E"/>
    <w:rsid w:val="008D1418"/>
    <w:rsid w:val="008D14AF"/>
    <w:rsid w:val="008D14F6"/>
    <w:rsid w:val="008D1584"/>
    <w:rsid w:val="008D1791"/>
    <w:rsid w:val="008D17FD"/>
    <w:rsid w:val="008D1891"/>
    <w:rsid w:val="008D18AD"/>
    <w:rsid w:val="008D192E"/>
    <w:rsid w:val="008D1932"/>
    <w:rsid w:val="008D19EB"/>
    <w:rsid w:val="008D1A34"/>
    <w:rsid w:val="008D1A6C"/>
    <w:rsid w:val="008D1A82"/>
    <w:rsid w:val="008D1AA3"/>
    <w:rsid w:val="008D1C82"/>
    <w:rsid w:val="008D1CEF"/>
    <w:rsid w:val="008D1D03"/>
    <w:rsid w:val="008D1D05"/>
    <w:rsid w:val="008D1E6A"/>
    <w:rsid w:val="008D1F54"/>
    <w:rsid w:val="008D1F9E"/>
    <w:rsid w:val="008D200B"/>
    <w:rsid w:val="008D2063"/>
    <w:rsid w:val="008D20A7"/>
    <w:rsid w:val="008D2250"/>
    <w:rsid w:val="008D22B5"/>
    <w:rsid w:val="008D24BE"/>
    <w:rsid w:val="008D2548"/>
    <w:rsid w:val="008D25CF"/>
    <w:rsid w:val="008D26AE"/>
    <w:rsid w:val="008D26FA"/>
    <w:rsid w:val="008D27C6"/>
    <w:rsid w:val="008D27F5"/>
    <w:rsid w:val="008D284E"/>
    <w:rsid w:val="008D2900"/>
    <w:rsid w:val="008D291F"/>
    <w:rsid w:val="008D29ED"/>
    <w:rsid w:val="008D2A1B"/>
    <w:rsid w:val="008D2A35"/>
    <w:rsid w:val="008D2BD8"/>
    <w:rsid w:val="008D2BEC"/>
    <w:rsid w:val="008D2BF2"/>
    <w:rsid w:val="008D2C78"/>
    <w:rsid w:val="008D2D00"/>
    <w:rsid w:val="008D2D59"/>
    <w:rsid w:val="008D2E86"/>
    <w:rsid w:val="008D3050"/>
    <w:rsid w:val="008D307F"/>
    <w:rsid w:val="008D3128"/>
    <w:rsid w:val="008D31B1"/>
    <w:rsid w:val="008D3205"/>
    <w:rsid w:val="008D331B"/>
    <w:rsid w:val="008D3497"/>
    <w:rsid w:val="008D35D9"/>
    <w:rsid w:val="008D35E9"/>
    <w:rsid w:val="008D3608"/>
    <w:rsid w:val="008D3637"/>
    <w:rsid w:val="008D3738"/>
    <w:rsid w:val="008D375B"/>
    <w:rsid w:val="008D37DE"/>
    <w:rsid w:val="008D38AA"/>
    <w:rsid w:val="008D38E3"/>
    <w:rsid w:val="008D3926"/>
    <w:rsid w:val="008D392D"/>
    <w:rsid w:val="008D396E"/>
    <w:rsid w:val="008D3AF4"/>
    <w:rsid w:val="008D3BFD"/>
    <w:rsid w:val="008D3CC6"/>
    <w:rsid w:val="008D3E97"/>
    <w:rsid w:val="008D3FC1"/>
    <w:rsid w:val="008D4075"/>
    <w:rsid w:val="008D408B"/>
    <w:rsid w:val="008D41AD"/>
    <w:rsid w:val="008D423F"/>
    <w:rsid w:val="008D4338"/>
    <w:rsid w:val="008D46A2"/>
    <w:rsid w:val="008D46AF"/>
    <w:rsid w:val="008D47F3"/>
    <w:rsid w:val="008D48E9"/>
    <w:rsid w:val="008D4A9E"/>
    <w:rsid w:val="008D4B63"/>
    <w:rsid w:val="008D4B74"/>
    <w:rsid w:val="008D4D27"/>
    <w:rsid w:val="008D4ED7"/>
    <w:rsid w:val="008D4F3C"/>
    <w:rsid w:val="008D5058"/>
    <w:rsid w:val="008D5117"/>
    <w:rsid w:val="008D517D"/>
    <w:rsid w:val="008D51A6"/>
    <w:rsid w:val="008D51AF"/>
    <w:rsid w:val="008D542F"/>
    <w:rsid w:val="008D549E"/>
    <w:rsid w:val="008D54AF"/>
    <w:rsid w:val="008D54C7"/>
    <w:rsid w:val="008D5586"/>
    <w:rsid w:val="008D55CC"/>
    <w:rsid w:val="008D56A4"/>
    <w:rsid w:val="008D56AD"/>
    <w:rsid w:val="008D5772"/>
    <w:rsid w:val="008D57BD"/>
    <w:rsid w:val="008D5887"/>
    <w:rsid w:val="008D58A0"/>
    <w:rsid w:val="008D5972"/>
    <w:rsid w:val="008D5B83"/>
    <w:rsid w:val="008D5BAC"/>
    <w:rsid w:val="008D5BF5"/>
    <w:rsid w:val="008D5C35"/>
    <w:rsid w:val="008D5C56"/>
    <w:rsid w:val="008D5CC8"/>
    <w:rsid w:val="008D5CE1"/>
    <w:rsid w:val="008D5D08"/>
    <w:rsid w:val="008D5D64"/>
    <w:rsid w:val="008D5EB7"/>
    <w:rsid w:val="008D5FA5"/>
    <w:rsid w:val="008D6156"/>
    <w:rsid w:val="008D6159"/>
    <w:rsid w:val="008D62AC"/>
    <w:rsid w:val="008D63DD"/>
    <w:rsid w:val="008D6456"/>
    <w:rsid w:val="008D646C"/>
    <w:rsid w:val="008D67D9"/>
    <w:rsid w:val="008D68D5"/>
    <w:rsid w:val="008D68E0"/>
    <w:rsid w:val="008D69FB"/>
    <w:rsid w:val="008D6B4C"/>
    <w:rsid w:val="008D6D96"/>
    <w:rsid w:val="008D6E0A"/>
    <w:rsid w:val="008D6E5B"/>
    <w:rsid w:val="008D7123"/>
    <w:rsid w:val="008D71B7"/>
    <w:rsid w:val="008D74A0"/>
    <w:rsid w:val="008D7556"/>
    <w:rsid w:val="008D7652"/>
    <w:rsid w:val="008D7858"/>
    <w:rsid w:val="008D79A5"/>
    <w:rsid w:val="008D79D9"/>
    <w:rsid w:val="008D7A8B"/>
    <w:rsid w:val="008D7A96"/>
    <w:rsid w:val="008D7B87"/>
    <w:rsid w:val="008D7B8F"/>
    <w:rsid w:val="008D7C0F"/>
    <w:rsid w:val="008D7DC4"/>
    <w:rsid w:val="008D7E92"/>
    <w:rsid w:val="008D7EA9"/>
    <w:rsid w:val="008E0010"/>
    <w:rsid w:val="008E0077"/>
    <w:rsid w:val="008E014A"/>
    <w:rsid w:val="008E0174"/>
    <w:rsid w:val="008E0207"/>
    <w:rsid w:val="008E02AE"/>
    <w:rsid w:val="008E035B"/>
    <w:rsid w:val="008E0399"/>
    <w:rsid w:val="008E0456"/>
    <w:rsid w:val="008E0481"/>
    <w:rsid w:val="008E04CB"/>
    <w:rsid w:val="008E054B"/>
    <w:rsid w:val="008E0638"/>
    <w:rsid w:val="008E074D"/>
    <w:rsid w:val="008E0761"/>
    <w:rsid w:val="008E07BD"/>
    <w:rsid w:val="008E0921"/>
    <w:rsid w:val="008E0AF1"/>
    <w:rsid w:val="008E0B3D"/>
    <w:rsid w:val="008E0B77"/>
    <w:rsid w:val="008E0C2C"/>
    <w:rsid w:val="008E0C43"/>
    <w:rsid w:val="008E0DA5"/>
    <w:rsid w:val="008E0DF7"/>
    <w:rsid w:val="008E0DFD"/>
    <w:rsid w:val="008E0ED5"/>
    <w:rsid w:val="008E0EF2"/>
    <w:rsid w:val="008E0EF3"/>
    <w:rsid w:val="008E0F11"/>
    <w:rsid w:val="008E0F4A"/>
    <w:rsid w:val="008E110E"/>
    <w:rsid w:val="008E1126"/>
    <w:rsid w:val="008E1190"/>
    <w:rsid w:val="008E11BF"/>
    <w:rsid w:val="008E1469"/>
    <w:rsid w:val="008E16A9"/>
    <w:rsid w:val="008E18B0"/>
    <w:rsid w:val="008E19EE"/>
    <w:rsid w:val="008E1A48"/>
    <w:rsid w:val="008E1B1B"/>
    <w:rsid w:val="008E1BA0"/>
    <w:rsid w:val="008E1BAD"/>
    <w:rsid w:val="008E1C10"/>
    <w:rsid w:val="008E1CBA"/>
    <w:rsid w:val="008E1CD3"/>
    <w:rsid w:val="008E1DFF"/>
    <w:rsid w:val="008E1E27"/>
    <w:rsid w:val="008E1E87"/>
    <w:rsid w:val="008E1F4F"/>
    <w:rsid w:val="008E2078"/>
    <w:rsid w:val="008E20E4"/>
    <w:rsid w:val="008E2126"/>
    <w:rsid w:val="008E21A6"/>
    <w:rsid w:val="008E2312"/>
    <w:rsid w:val="008E2326"/>
    <w:rsid w:val="008E2497"/>
    <w:rsid w:val="008E249B"/>
    <w:rsid w:val="008E24B1"/>
    <w:rsid w:val="008E27A4"/>
    <w:rsid w:val="008E2823"/>
    <w:rsid w:val="008E28E0"/>
    <w:rsid w:val="008E29FD"/>
    <w:rsid w:val="008E2A02"/>
    <w:rsid w:val="008E2A41"/>
    <w:rsid w:val="008E2B61"/>
    <w:rsid w:val="008E2BB8"/>
    <w:rsid w:val="008E2C19"/>
    <w:rsid w:val="008E2C9B"/>
    <w:rsid w:val="008E2CB4"/>
    <w:rsid w:val="008E2D1E"/>
    <w:rsid w:val="008E2D59"/>
    <w:rsid w:val="008E2EF6"/>
    <w:rsid w:val="008E2F6B"/>
    <w:rsid w:val="008E3027"/>
    <w:rsid w:val="008E3083"/>
    <w:rsid w:val="008E312F"/>
    <w:rsid w:val="008E3133"/>
    <w:rsid w:val="008E315A"/>
    <w:rsid w:val="008E3303"/>
    <w:rsid w:val="008E3312"/>
    <w:rsid w:val="008E332D"/>
    <w:rsid w:val="008E33F6"/>
    <w:rsid w:val="008E34E2"/>
    <w:rsid w:val="008E34E7"/>
    <w:rsid w:val="008E3591"/>
    <w:rsid w:val="008E35D0"/>
    <w:rsid w:val="008E3763"/>
    <w:rsid w:val="008E3790"/>
    <w:rsid w:val="008E37A0"/>
    <w:rsid w:val="008E37D0"/>
    <w:rsid w:val="008E3827"/>
    <w:rsid w:val="008E382C"/>
    <w:rsid w:val="008E3834"/>
    <w:rsid w:val="008E3914"/>
    <w:rsid w:val="008E39FC"/>
    <w:rsid w:val="008E3A89"/>
    <w:rsid w:val="008E3B0D"/>
    <w:rsid w:val="008E3B7E"/>
    <w:rsid w:val="008E3C5D"/>
    <w:rsid w:val="008E3C80"/>
    <w:rsid w:val="008E3CF5"/>
    <w:rsid w:val="008E3D1B"/>
    <w:rsid w:val="008E3D82"/>
    <w:rsid w:val="008E3DA7"/>
    <w:rsid w:val="008E3E61"/>
    <w:rsid w:val="008E3E82"/>
    <w:rsid w:val="008E3EE2"/>
    <w:rsid w:val="008E3FEC"/>
    <w:rsid w:val="008E4068"/>
    <w:rsid w:val="008E4140"/>
    <w:rsid w:val="008E4202"/>
    <w:rsid w:val="008E423D"/>
    <w:rsid w:val="008E4284"/>
    <w:rsid w:val="008E42DA"/>
    <w:rsid w:val="008E4398"/>
    <w:rsid w:val="008E4484"/>
    <w:rsid w:val="008E4488"/>
    <w:rsid w:val="008E44F8"/>
    <w:rsid w:val="008E45AE"/>
    <w:rsid w:val="008E4726"/>
    <w:rsid w:val="008E4782"/>
    <w:rsid w:val="008E47AE"/>
    <w:rsid w:val="008E4928"/>
    <w:rsid w:val="008E4934"/>
    <w:rsid w:val="008E4BD0"/>
    <w:rsid w:val="008E4C57"/>
    <w:rsid w:val="008E4C61"/>
    <w:rsid w:val="008E4CA0"/>
    <w:rsid w:val="008E4D28"/>
    <w:rsid w:val="008E4D3B"/>
    <w:rsid w:val="008E4D59"/>
    <w:rsid w:val="008E4DD4"/>
    <w:rsid w:val="008E4F01"/>
    <w:rsid w:val="008E501A"/>
    <w:rsid w:val="008E5020"/>
    <w:rsid w:val="008E5075"/>
    <w:rsid w:val="008E5169"/>
    <w:rsid w:val="008E52F9"/>
    <w:rsid w:val="008E532B"/>
    <w:rsid w:val="008E5350"/>
    <w:rsid w:val="008E554D"/>
    <w:rsid w:val="008E559D"/>
    <w:rsid w:val="008E566A"/>
    <w:rsid w:val="008E567A"/>
    <w:rsid w:val="008E5752"/>
    <w:rsid w:val="008E5791"/>
    <w:rsid w:val="008E59D0"/>
    <w:rsid w:val="008E5A0D"/>
    <w:rsid w:val="008E5B07"/>
    <w:rsid w:val="008E5B96"/>
    <w:rsid w:val="008E5BBF"/>
    <w:rsid w:val="008E5CD5"/>
    <w:rsid w:val="008E5EE6"/>
    <w:rsid w:val="008E602B"/>
    <w:rsid w:val="008E6066"/>
    <w:rsid w:val="008E614F"/>
    <w:rsid w:val="008E620D"/>
    <w:rsid w:val="008E6223"/>
    <w:rsid w:val="008E627B"/>
    <w:rsid w:val="008E627D"/>
    <w:rsid w:val="008E63C4"/>
    <w:rsid w:val="008E6409"/>
    <w:rsid w:val="008E6429"/>
    <w:rsid w:val="008E646D"/>
    <w:rsid w:val="008E64F9"/>
    <w:rsid w:val="008E6629"/>
    <w:rsid w:val="008E6705"/>
    <w:rsid w:val="008E6717"/>
    <w:rsid w:val="008E676C"/>
    <w:rsid w:val="008E67AD"/>
    <w:rsid w:val="008E6ACA"/>
    <w:rsid w:val="008E6AF1"/>
    <w:rsid w:val="008E6BED"/>
    <w:rsid w:val="008E6C29"/>
    <w:rsid w:val="008E6C61"/>
    <w:rsid w:val="008E6D0C"/>
    <w:rsid w:val="008E6D4A"/>
    <w:rsid w:val="008E6E89"/>
    <w:rsid w:val="008E6F4D"/>
    <w:rsid w:val="008E6FC0"/>
    <w:rsid w:val="008E6FF2"/>
    <w:rsid w:val="008E71DF"/>
    <w:rsid w:val="008E7290"/>
    <w:rsid w:val="008E73D4"/>
    <w:rsid w:val="008E744D"/>
    <w:rsid w:val="008E745C"/>
    <w:rsid w:val="008E7487"/>
    <w:rsid w:val="008E74E7"/>
    <w:rsid w:val="008E7613"/>
    <w:rsid w:val="008E770C"/>
    <w:rsid w:val="008E7802"/>
    <w:rsid w:val="008E7908"/>
    <w:rsid w:val="008E7917"/>
    <w:rsid w:val="008E7972"/>
    <w:rsid w:val="008E7A4F"/>
    <w:rsid w:val="008E7AAE"/>
    <w:rsid w:val="008E7AF8"/>
    <w:rsid w:val="008E7CC7"/>
    <w:rsid w:val="008E7D32"/>
    <w:rsid w:val="008E7DA0"/>
    <w:rsid w:val="008E7E71"/>
    <w:rsid w:val="008E7EDA"/>
    <w:rsid w:val="008E7F26"/>
    <w:rsid w:val="008E7F5B"/>
    <w:rsid w:val="008F006A"/>
    <w:rsid w:val="008F00B1"/>
    <w:rsid w:val="008F0153"/>
    <w:rsid w:val="008F01FD"/>
    <w:rsid w:val="008F0285"/>
    <w:rsid w:val="008F02E5"/>
    <w:rsid w:val="008F0659"/>
    <w:rsid w:val="008F0696"/>
    <w:rsid w:val="008F06FD"/>
    <w:rsid w:val="008F074B"/>
    <w:rsid w:val="008F0886"/>
    <w:rsid w:val="008F08D7"/>
    <w:rsid w:val="008F090C"/>
    <w:rsid w:val="008F09BA"/>
    <w:rsid w:val="008F0A0F"/>
    <w:rsid w:val="008F0AF9"/>
    <w:rsid w:val="008F0B29"/>
    <w:rsid w:val="008F0BB1"/>
    <w:rsid w:val="008F0C2D"/>
    <w:rsid w:val="008F0C6B"/>
    <w:rsid w:val="008F0E77"/>
    <w:rsid w:val="008F0EA8"/>
    <w:rsid w:val="008F0ECE"/>
    <w:rsid w:val="008F0F3A"/>
    <w:rsid w:val="008F0F50"/>
    <w:rsid w:val="008F0FF4"/>
    <w:rsid w:val="008F1034"/>
    <w:rsid w:val="008F1038"/>
    <w:rsid w:val="008F1347"/>
    <w:rsid w:val="008F1405"/>
    <w:rsid w:val="008F1493"/>
    <w:rsid w:val="008F17BD"/>
    <w:rsid w:val="008F17E4"/>
    <w:rsid w:val="008F17EB"/>
    <w:rsid w:val="008F18F0"/>
    <w:rsid w:val="008F19F2"/>
    <w:rsid w:val="008F1A4B"/>
    <w:rsid w:val="008F1A6E"/>
    <w:rsid w:val="008F1B93"/>
    <w:rsid w:val="008F1BC1"/>
    <w:rsid w:val="008F1CA0"/>
    <w:rsid w:val="008F1CF8"/>
    <w:rsid w:val="008F1D61"/>
    <w:rsid w:val="008F1D80"/>
    <w:rsid w:val="008F1E29"/>
    <w:rsid w:val="008F1E49"/>
    <w:rsid w:val="008F20FF"/>
    <w:rsid w:val="008F2141"/>
    <w:rsid w:val="008F216A"/>
    <w:rsid w:val="008F21A1"/>
    <w:rsid w:val="008F239B"/>
    <w:rsid w:val="008F23A5"/>
    <w:rsid w:val="008F25AC"/>
    <w:rsid w:val="008F2733"/>
    <w:rsid w:val="008F2792"/>
    <w:rsid w:val="008F283E"/>
    <w:rsid w:val="008F2894"/>
    <w:rsid w:val="008F2910"/>
    <w:rsid w:val="008F29DF"/>
    <w:rsid w:val="008F2A82"/>
    <w:rsid w:val="008F2CDD"/>
    <w:rsid w:val="008F2CEA"/>
    <w:rsid w:val="008F2D15"/>
    <w:rsid w:val="008F2DA7"/>
    <w:rsid w:val="008F2EC8"/>
    <w:rsid w:val="008F2ED7"/>
    <w:rsid w:val="008F307E"/>
    <w:rsid w:val="008F30E1"/>
    <w:rsid w:val="008F3255"/>
    <w:rsid w:val="008F331F"/>
    <w:rsid w:val="008F3344"/>
    <w:rsid w:val="008F337D"/>
    <w:rsid w:val="008F33F3"/>
    <w:rsid w:val="008F3551"/>
    <w:rsid w:val="008F3580"/>
    <w:rsid w:val="008F35E2"/>
    <w:rsid w:val="008F3668"/>
    <w:rsid w:val="008F36AF"/>
    <w:rsid w:val="008F3CCA"/>
    <w:rsid w:val="008F3D16"/>
    <w:rsid w:val="008F3D4E"/>
    <w:rsid w:val="008F3DA6"/>
    <w:rsid w:val="008F3E53"/>
    <w:rsid w:val="008F3EAD"/>
    <w:rsid w:val="008F3F15"/>
    <w:rsid w:val="008F3F16"/>
    <w:rsid w:val="008F3FA8"/>
    <w:rsid w:val="008F4057"/>
    <w:rsid w:val="008F42FB"/>
    <w:rsid w:val="008F4324"/>
    <w:rsid w:val="008F43A9"/>
    <w:rsid w:val="008F4454"/>
    <w:rsid w:val="008F45F3"/>
    <w:rsid w:val="008F4820"/>
    <w:rsid w:val="008F4834"/>
    <w:rsid w:val="008F48BB"/>
    <w:rsid w:val="008F48F8"/>
    <w:rsid w:val="008F4990"/>
    <w:rsid w:val="008F49D1"/>
    <w:rsid w:val="008F4A26"/>
    <w:rsid w:val="008F4A39"/>
    <w:rsid w:val="008F4BDB"/>
    <w:rsid w:val="008F4C98"/>
    <w:rsid w:val="008F4C9D"/>
    <w:rsid w:val="008F4CF8"/>
    <w:rsid w:val="008F4DDD"/>
    <w:rsid w:val="008F4EB1"/>
    <w:rsid w:val="008F4EEE"/>
    <w:rsid w:val="008F502F"/>
    <w:rsid w:val="008F506E"/>
    <w:rsid w:val="008F50AA"/>
    <w:rsid w:val="008F5170"/>
    <w:rsid w:val="008F5218"/>
    <w:rsid w:val="008F52C4"/>
    <w:rsid w:val="008F5388"/>
    <w:rsid w:val="008F5432"/>
    <w:rsid w:val="008F54E7"/>
    <w:rsid w:val="008F54EE"/>
    <w:rsid w:val="008F5537"/>
    <w:rsid w:val="008F562C"/>
    <w:rsid w:val="008F564A"/>
    <w:rsid w:val="008F5702"/>
    <w:rsid w:val="008F5766"/>
    <w:rsid w:val="008F57A9"/>
    <w:rsid w:val="008F594D"/>
    <w:rsid w:val="008F59D3"/>
    <w:rsid w:val="008F5A02"/>
    <w:rsid w:val="008F5A90"/>
    <w:rsid w:val="008F5AFE"/>
    <w:rsid w:val="008F5B01"/>
    <w:rsid w:val="008F5B0F"/>
    <w:rsid w:val="008F5C4D"/>
    <w:rsid w:val="008F5D4C"/>
    <w:rsid w:val="008F5DA4"/>
    <w:rsid w:val="008F5F9B"/>
    <w:rsid w:val="008F601E"/>
    <w:rsid w:val="008F60BE"/>
    <w:rsid w:val="008F60D8"/>
    <w:rsid w:val="008F60EA"/>
    <w:rsid w:val="008F6193"/>
    <w:rsid w:val="008F62F6"/>
    <w:rsid w:val="008F6352"/>
    <w:rsid w:val="008F63E8"/>
    <w:rsid w:val="008F6409"/>
    <w:rsid w:val="008F6477"/>
    <w:rsid w:val="008F6482"/>
    <w:rsid w:val="008F6704"/>
    <w:rsid w:val="008F67B3"/>
    <w:rsid w:val="008F68E3"/>
    <w:rsid w:val="008F694B"/>
    <w:rsid w:val="008F6978"/>
    <w:rsid w:val="008F6993"/>
    <w:rsid w:val="008F6A20"/>
    <w:rsid w:val="008F6AE9"/>
    <w:rsid w:val="008F6C45"/>
    <w:rsid w:val="008F6C67"/>
    <w:rsid w:val="008F6DC4"/>
    <w:rsid w:val="008F6E56"/>
    <w:rsid w:val="008F6ED1"/>
    <w:rsid w:val="008F6EFF"/>
    <w:rsid w:val="008F6FA3"/>
    <w:rsid w:val="008F6FD1"/>
    <w:rsid w:val="008F7011"/>
    <w:rsid w:val="008F7014"/>
    <w:rsid w:val="008F701F"/>
    <w:rsid w:val="008F7115"/>
    <w:rsid w:val="008F71EC"/>
    <w:rsid w:val="008F7405"/>
    <w:rsid w:val="008F76A5"/>
    <w:rsid w:val="008F772B"/>
    <w:rsid w:val="008F79D5"/>
    <w:rsid w:val="008F7AD8"/>
    <w:rsid w:val="008F7AEF"/>
    <w:rsid w:val="008F7B22"/>
    <w:rsid w:val="008F7C18"/>
    <w:rsid w:val="008F7D0E"/>
    <w:rsid w:val="008F7D63"/>
    <w:rsid w:val="008F7EE0"/>
    <w:rsid w:val="008F7F2E"/>
    <w:rsid w:val="008F7F61"/>
    <w:rsid w:val="00900154"/>
    <w:rsid w:val="009001E5"/>
    <w:rsid w:val="009001EC"/>
    <w:rsid w:val="009002F2"/>
    <w:rsid w:val="0090033A"/>
    <w:rsid w:val="00900373"/>
    <w:rsid w:val="009003C2"/>
    <w:rsid w:val="00900543"/>
    <w:rsid w:val="0090054E"/>
    <w:rsid w:val="009006ED"/>
    <w:rsid w:val="00900769"/>
    <w:rsid w:val="009008C9"/>
    <w:rsid w:val="0090092E"/>
    <w:rsid w:val="00900961"/>
    <w:rsid w:val="00900A4E"/>
    <w:rsid w:val="00900B49"/>
    <w:rsid w:val="00900DF2"/>
    <w:rsid w:val="00900DF3"/>
    <w:rsid w:val="00900E44"/>
    <w:rsid w:val="00900E82"/>
    <w:rsid w:val="00900F39"/>
    <w:rsid w:val="00901083"/>
    <w:rsid w:val="00901110"/>
    <w:rsid w:val="00901111"/>
    <w:rsid w:val="0090120D"/>
    <w:rsid w:val="00901261"/>
    <w:rsid w:val="009012E0"/>
    <w:rsid w:val="00901363"/>
    <w:rsid w:val="00901505"/>
    <w:rsid w:val="0090153A"/>
    <w:rsid w:val="0090160E"/>
    <w:rsid w:val="00901853"/>
    <w:rsid w:val="009018BE"/>
    <w:rsid w:val="00901992"/>
    <w:rsid w:val="00901A98"/>
    <w:rsid w:val="00901B03"/>
    <w:rsid w:val="00901C3B"/>
    <w:rsid w:val="00901CB1"/>
    <w:rsid w:val="00901D25"/>
    <w:rsid w:val="00901D8B"/>
    <w:rsid w:val="00901E1D"/>
    <w:rsid w:val="00901E7E"/>
    <w:rsid w:val="00901E9D"/>
    <w:rsid w:val="00901EA6"/>
    <w:rsid w:val="00901F42"/>
    <w:rsid w:val="00901F9B"/>
    <w:rsid w:val="00902051"/>
    <w:rsid w:val="00902267"/>
    <w:rsid w:val="0090228E"/>
    <w:rsid w:val="00902377"/>
    <w:rsid w:val="00902418"/>
    <w:rsid w:val="0090249C"/>
    <w:rsid w:val="009024D7"/>
    <w:rsid w:val="009027A1"/>
    <w:rsid w:val="00902822"/>
    <w:rsid w:val="00902846"/>
    <w:rsid w:val="009028D0"/>
    <w:rsid w:val="00902955"/>
    <w:rsid w:val="00902AA0"/>
    <w:rsid w:val="00902BD3"/>
    <w:rsid w:val="00902CFA"/>
    <w:rsid w:val="00902D99"/>
    <w:rsid w:val="00902E4F"/>
    <w:rsid w:val="00902EAA"/>
    <w:rsid w:val="00902F07"/>
    <w:rsid w:val="00902FAA"/>
    <w:rsid w:val="00902FCF"/>
    <w:rsid w:val="00903118"/>
    <w:rsid w:val="00903191"/>
    <w:rsid w:val="0090325B"/>
    <w:rsid w:val="009032E3"/>
    <w:rsid w:val="00903368"/>
    <w:rsid w:val="00903520"/>
    <w:rsid w:val="00903568"/>
    <w:rsid w:val="009035B7"/>
    <w:rsid w:val="009036E6"/>
    <w:rsid w:val="00903715"/>
    <w:rsid w:val="00903855"/>
    <w:rsid w:val="009038C9"/>
    <w:rsid w:val="009038D4"/>
    <w:rsid w:val="00903914"/>
    <w:rsid w:val="00903B7F"/>
    <w:rsid w:val="00903D68"/>
    <w:rsid w:val="00903DB6"/>
    <w:rsid w:val="00903E2A"/>
    <w:rsid w:val="00903ED6"/>
    <w:rsid w:val="00903F1B"/>
    <w:rsid w:val="00904081"/>
    <w:rsid w:val="00904174"/>
    <w:rsid w:val="009041E5"/>
    <w:rsid w:val="009042D9"/>
    <w:rsid w:val="0090446D"/>
    <w:rsid w:val="009044A3"/>
    <w:rsid w:val="00904655"/>
    <w:rsid w:val="00904AAC"/>
    <w:rsid w:val="00904CFF"/>
    <w:rsid w:val="00904D99"/>
    <w:rsid w:val="00904F2F"/>
    <w:rsid w:val="00905048"/>
    <w:rsid w:val="009051CF"/>
    <w:rsid w:val="00905270"/>
    <w:rsid w:val="00905295"/>
    <w:rsid w:val="00905598"/>
    <w:rsid w:val="009055C2"/>
    <w:rsid w:val="009057BC"/>
    <w:rsid w:val="009058C7"/>
    <w:rsid w:val="009058F7"/>
    <w:rsid w:val="00905990"/>
    <w:rsid w:val="009059EE"/>
    <w:rsid w:val="00905A27"/>
    <w:rsid w:val="00905A84"/>
    <w:rsid w:val="00905BF7"/>
    <w:rsid w:val="00905C3B"/>
    <w:rsid w:val="00905C40"/>
    <w:rsid w:val="00905E67"/>
    <w:rsid w:val="00905FF9"/>
    <w:rsid w:val="009060D2"/>
    <w:rsid w:val="00906239"/>
    <w:rsid w:val="009062E1"/>
    <w:rsid w:val="009062E7"/>
    <w:rsid w:val="0090635B"/>
    <w:rsid w:val="00906536"/>
    <w:rsid w:val="00906575"/>
    <w:rsid w:val="00906676"/>
    <w:rsid w:val="0090676B"/>
    <w:rsid w:val="00906792"/>
    <w:rsid w:val="00906B18"/>
    <w:rsid w:val="00906CA9"/>
    <w:rsid w:val="00906E40"/>
    <w:rsid w:val="00906FAA"/>
    <w:rsid w:val="00906FB7"/>
    <w:rsid w:val="00907009"/>
    <w:rsid w:val="0090703D"/>
    <w:rsid w:val="00907042"/>
    <w:rsid w:val="009070A1"/>
    <w:rsid w:val="00907131"/>
    <w:rsid w:val="0090724E"/>
    <w:rsid w:val="009075CC"/>
    <w:rsid w:val="009075EF"/>
    <w:rsid w:val="00907649"/>
    <w:rsid w:val="0090766C"/>
    <w:rsid w:val="009077E8"/>
    <w:rsid w:val="009078D5"/>
    <w:rsid w:val="00907942"/>
    <w:rsid w:val="00907A5E"/>
    <w:rsid w:val="00907AC0"/>
    <w:rsid w:val="00907CBB"/>
    <w:rsid w:val="00907DB2"/>
    <w:rsid w:val="00907F3E"/>
    <w:rsid w:val="00907F6C"/>
    <w:rsid w:val="00907F8F"/>
    <w:rsid w:val="009101D1"/>
    <w:rsid w:val="00910258"/>
    <w:rsid w:val="009102AE"/>
    <w:rsid w:val="009102E5"/>
    <w:rsid w:val="009104D5"/>
    <w:rsid w:val="009104D7"/>
    <w:rsid w:val="00910512"/>
    <w:rsid w:val="009105BE"/>
    <w:rsid w:val="0091068E"/>
    <w:rsid w:val="0091072D"/>
    <w:rsid w:val="009107CE"/>
    <w:rsid w:val="0091089C"/>
    <w:rsid w:val="009109AD"/>
    <w:rsid w:val="00910BDC"/>
    <w:rsid w:val="00910C8F"/>
    <w:rsid w:val="00910CC8"/>
    <w:rsid w:val="00910CCE"/>
    <w:rsid w:val="00910D0A"/>
    <w:rsid w:val="00910DB4"/>
    <w:rsid w:val="00910DF1"/>
    <w:rsid w:val="00910FFE"/>
    <w:rsid w:val="009111DF"/>
    <w:rsid w:val="009113CF"/>
    <w:rsid w:val="009114F2"/>
    <w:rsid w:val="00911572"/>
    <w:rsid w:val="009115FD"/>
    <w:rsid w:val="00911717"/>
    <w:rsid w:val="009117FD"/>
    <w:rsid w:val="0091182F"/>
    <w:rsid w:val="00911835"/>
    <w:rsid w:val="0091185F"/>
    <w:rsid w:val="009118FF"/>
    <w:rsid w:val="00911997"/>
    <w:rsid w:val="00911C7F"/>
    <w:rsid w:val="00911DF0"/>
    <w:rsid w:val="00911FCA"/>
    <w:rsid w:val="00912039"/>
    <w:rsid w:val="00912112"/>
    <w:rsid w:val="00912202"/>
    <w:rsid w:val="0091220C"/>
    <w:rsid w:val="00912300"/>
    <w:rsid w:val="00912339"/>
    <w:rsid w:val="009123F4"/>
    <w:rsid w:val="009124F1"/>
    <w:rsid w:val="00912510"/>
    <w:rsid w:val="0091262F"/>
    <w:rsid w:val="00912708"/>
    <w:rsid w:val="009127AF"/>
    <w:rsid w:val="00912A1B"/>
    <w:rsid w:val="00912ADF"/>
    <w:rsid w:val="00912B33"/>
    <w:rsid w:val="00912B67"/>
    <w:rsid w:val="00912BFA"/>
    <w:rsid w:val="00912C43"/>
    <w:rsid w:val="00912EEB"/>
    <w:rsid w:val="00913058"/>
    <w:rsid w:val="00913235"/>
    <w:rsid w:val="009132B3"/>
    <w:rsid w:val="009133DD"/>
    <w:rsid w:val="00913415"/>
    <w:rsid w:val="009134DC"/>
    <w:rsid w:val="009135D6"/>
    <w:rsid w:val="009135DD"/>
    <w:rsid w:val="009136C7"/>
    <w:rsid w:val="009138DC"/>
    <w:rsid w:val="00913904"/>
    <w:rsid w:val="00913914"/>
    <w:rsid w:val="0091392E"/>
    <w:rsid w:val="009139E4"/>
    <w:rsid w:val="00913B33"/>
    <w:rsid w:val="00913BD0"/>
    <w:rsid w:val="00913C0A"/>
    <w:rsid w:val="00913E8C"/>
    <w:rsid w:val="00914032"/>
    <w:rsid w:val="009140B6"/>
    <w:rsid w:val="00914135"/>
    <w:rsid w:val="0091413F"/>
    <w:rsid w:val="0091416F"/>
    <w:rsid w:val="0091421E"/>
    <w:rsid w:val="0091421F"/>
    <w:rsid w:val="00914256"/>
    <w:rsid w:val="00914277"/>
    <w:rsid w:val="009142A8"/>
    <w:rsid w:val="009142FC"/>
    <w:rsid w:val="009143CB"/>
    <w:rsid w:val="009145A0"/>
    <w:rsid w:val="00914684"/>
    <w:rsid w:val="0091474B"/>
    <w:rsid w:val="0091483D"/>
    <w:rsid w:val="009149D7"/>
    <w:rsid w:val="00914A03"/>
    <w:rsid w:val="00914A28"/>
    <w:rsid w:val="00914A60"/>
    <w:rsid w:val="00914AA2"/>
    <w:rsid w:val="00914ADD"/>
    <w:rsid w:val="00914C04"/>
    <w:rsid w:val="00914C3F"/>
    <w:rsid w:val="00914CCC"/>
    <w:rsid w:val="00914CE5"/>
    <w:rsid w:val="00914D06"/>
    <w:rsid w:val="00914D70"/>
    <w:rsid w:val="00914DD5"/>
    <w:rsid w:val="00914E0F"/>
    <w:rsid w:val="00914EF1"/>
    <w:rsid w:val="00914FD7"/>
    <w:rsid w:val="009151CE"/>
    <w:rsid w:val="009152A1"/>
    <w:rsid w:val="009152AE"/>
    <w:rsid w:val="00915339"/>
    <w:rsid w:val="0091534D"/>
    <w:rsid w:val="00915466"/>
    <w:rsid w:val="009155AB"/>
    <w:rsid w:val="00915646"/>
    <w:rsid w:val="0091579F"/>
    <w:rsid w:val="00915987"/>
    <w:rsid w:val="009159F3"/>
    <w:rsid w:val="00915ABC"/>
    <w:rsid w:val="00915B17"/>
    <w:rsid w:val="00915BEC"/>
    <w:rsid w:val="00915C7E"/>
    <w:rsid w:val="00915C8D"/>
    <w:rsid w:val="00915D0C"/>
    <w:rsid w:val="00915D3F"/>
    <w:rsid w:val="00915D7E"/>
    <w:rsid w:val="00915DE0"/>
    <w:rsid w:val="00915E44"/>
    <w:rsid w:val="00915EF3"/>
    <w:rsid w:val="0091600F"/>
    <w:rsid w:val="009160BD"/>
    <w:rsid w:val="00916170"/>
    <w:rsid w:val="00916178"/>
    <w:rsid w:val="009161B7"/>
    <w:rsid w:val="009162D2"/>
    <w:rsid w:val="0091630C"/>
    <w:rsid w:val="00916313"/>
    <w:rsid w:val="0091636D"/>
    <w:rsid w:val="00916385"/>
    <w:rsid w:val="009163C7"/>
    <w:rsid w:val="009164BB"/>
    <w:rsid w:val="009164E3"/>
    <w:rsid w:val="00916653"/>
    <w:rsid w:val="00916839"/>
    <w:rsid w:val="0091690B"/>
    <w:rsid w:val="00916B54"/>
    <w:rsid w:val="00916C0F"/>
    <w:rsid w:val="00916C74"/>
    <w:rsid w:val="00916F92"/>
    <w:rsid w:val="00916FAE"/>
    <w:rsid w:val="00917007"/>
    <w:rsid w:val="00917030"/>
    <w:rsid w:val="009170F6"/>
    <w:rsid w:val="0091711E"/>
    <w:rsid w:val="009171F6"/>
    <w:rsid w:val="0091731F"/>
    <w:rsid w:val="0091748A"/>
    <w:rsid w:val="009174ED"/>
    <w:rsid w:val="00917546"/>
    <w:rsid w:val="0091757D"/>
    <w:rsid w:val="00917611"/>
    <w:rsid w:val="00917B93"/>
    <w:rsid w:val="00917E0C"/>
    <w:rsid w:val="00917E7F"/>
    <w:rsid w:val="00917E97"/>
    <w:rsid w:val="00917EB9"/>
    <w:rsid w:val="00917F15"/>
    <w:rsid w:val="009200EB"/>
    <w:rsid w:val="00920107"/>
    <w:rsid w:val="0092011B"/>
    <w:rsid w:val="00920146"/>
    <w:rsid w:val="009201CA"/>
    <w:rsid w:val="0092025B"/>
    <w:rsid w:val="009203B2"/>
    <w:rsid w:val="00920570"/>
    <w:rsid w:val="00920671"/>
    <w:rsid w:val="009206C7"/>
    <w:rsid w:val="00920850"/>
    <w:rsid w:val="009208C2"/>
    <w:rsid w:val="00920967"/>
    <w:rsid w:val="009209C8"/>
    <w:rsid w:val="00920A61"/>
    <w:rsid w:val="00920A7D"/>
    <w:rsid w:val="00920B38"/>
    <w:rsid w:val="00920C4E"/>
    <w:rsid w:val="00920CAF"/>
    <w:rsid w:val="00920CEA"/>
    <w:rsid w:val="00920D58"/>
    <w:rsid w:val="00920DF5"/>
    <w:rsid w:val="00920F05"/>
    <w:rsid w:val="00920F39"/>
    <w:rsid w:val="00920FFE"/>
    <w:rsid w:val="00921000"/>
    <w:rsid w:val="00921015"/>
    <w:rsid w:val="00921027"/>
    <w:rsid w:val="00921104"/>
    <w:rsid w:val="00921110"/>
    <w:rsid w:val="00921146"/>
    <w:rsid w:val="0092117A"/>
    <w:rsid w:val="009211C9"/>
    <w:rsid w:val="00921414"/>
    <w:rsid w:val="00921468"/>
    <w:rsid w:val="00921639"/>
    <w:rsid w:val="009216FD"/>
    <w:rsid w:val="0092170A"/>
    <w:rsid w:val="00921814"/>
    <w:rsid w:val="009218EA"/>
    <w:rsid w:val="00921957"/>
    <w:rsid w:val="009219EB"/>
    <w:rsid w:val="00921B3B"/>
    <w:rsid w:val="00921C4E"/>
    <w:rsid w:val="00921CCE"/>
    <w:rsid w:val="00921EEB"/>
    <w:rsid w:val="00921EF3"/>
    <w:rsid w:val="00921F8B"/>
    <w:rsid w:val="00922065"/>
    <w:rsid w:val="0092206C"/>
    <w:rsid w:val="009220AE"/>
    <w:rsid w:val="009221D6"/>
    <w:rsid w:val="009221F1"/>
    <w:rsid w:val="009222C8"/>
    <w:rsid w:val="009223BF"/>
    <w:rsid w:val="009223DE"/>
    <w:rsid w:val="009225F9"/>
    <w:rsid w:val="00922891"/>
    <w:rsid w:val="00922947"/>
    <w:rsid w:val="00922982"/>
    <w:rsid w:val="00922B17"/>
    <w:rsid w:val="00922B5F"/>
    <w:rsid w:val="00922B7D"/>
    <w:rsid w:val="00922C04"/>
    <w:rsid w:val="00922C3E"/>
    <w:rsid w:val="00922CDF"/>
    <w:rsid w:val="00922D82"/>
    <w:rsid w:val="00922E39"/>
    <w:rsid w:val="00922FA7"/>
    <w:rsid w:val="00923082"/>
    <w:rsid w:val="00923126"/>
    <w:rsid w:val="009231BF"/>
    <w:rsid w:val="009231EB"/>
    <w:rsid w:val="0092335F"/>
    <w:rsid w:val="0092342E"/>
    <w:rsid w:val="00923485"/>
    <w:rsid w:val="00923543"/>
    <w:rsid w:val="009235AA"/>
    <w:rsid w:val="00923614"/>
    <w:rsid w:val="009236C4"/>
    <w:rsid w:val="00923733"/>
    <w:rsid w:val="0092374C"/>
    <w:rsid w:val="0092380A"/>
    <w:rsid w:val="009238E2"/>
    <w:rsid w:val="009239CB"/>
    <w:rsid w:val="009239FC"/>
    <w:rsid w:val="00923E5F"/>
    <w:rsid w:val="00923E7B"/>
    <w:rsid w:val="00924164"/>
    <w:rsid w:val="0092452A"/>
    <w:rsid w:val="00924683"/>
    <w:rsid w:val="009247A4"/>
    <w:rsid w:val="00924875"/>
    <w:rsid w:val="009248E6"/>
    <w:rsid w:val="00924BAE"/>
    <w:rsid w:val="00924BDC"/>
    <w:rsid w:val="00924C73"/>
    <w:rsid w:val="00924D11"/>
    <w:rsid w:val="00924F85"/>
    <w:rsid w:val="0092508F"/>
    <w:rsid w:val="0092509F"/>
    <w:rsid w:val="0092536D"/>
    <w:rsid w:val="0092538A"/>
    <w:rsid w:val="009253B9"/>
    <w:rsid w:val="00925401"/>
    <w:rsid w:val="009254B6"/>
    <w:rsid w:val="009254DD"/>
    <w:rsid w:val="0092556C"/>
    <w:rsid w:val="0092556D"/>
    <w:rsid w:val="009255EA"/>
    <w:rsid w:val="009255FC"/>
    <w:rsid w:val="0092573B"/>
    <w:rsid w:val="00925769"/>
    <w:rsid w:val="00925812"/>
    <w:rsid w:val="0092584C"/>
    <w:rsid w:val="00925996"/>
    <w:rsid w:val="009259A8"/>
    <w:rsid w:val="00925A17"/>
    <w:rsid w:val="00925A29"/>
    <w:rsid w:val="00925BA7"/>
    <w:rsid w:val="00925BB5"/>
    <w:rsid w:val="00925CCE"/>
    <w:rsid w:val="00925CE1"/>
    <w:rsid w:val="00925D22"/>
    <w:rsid w:val="00925DD4"/>
    <w:rsid w:val="00925EEE"/>
    <w:rsid w:val="0092602C"/>
    <w:rsid w:val="00926038"/>
    <w:rsid w:val="0092606B"/>
    <w:rsid w:val="00926110"/>
    <w:rsid w:val="0092620A"/>
    <w:rsid w:val="00926408"/>
    <w:rsid w:val="00926443"/>
    <w:rsid w:val="00926474"/>
    <w:rsid w:val="009264C2"/>
    <w:rsid w:val="00926518"/>
    <w:rsid w:val="0092674A"/>
    <w:rsid w:val="0092678B"/>
    <w:rsid w:val="009267BA"/>
    <w:rsid w:val="0092689E"/>
    <w:rsid w:val="009268BD"/>
    <w:rsid w:val="009268D7"/>
    <w:rsid w:val="009268E1"/>
    <w:rsid w:val="009269CD"/>
    <w:rsid w:val="009269DF"/>
    <w:rsid w:val="00926A1B"/>
    <w:rsid w:val="00926D7A"/>
    <w:rsid w:val="00926DB7"/>
    <w:rsid w:val="00926DE5"/>
    <w:rsid w:val="00926DEE"/>
    <w:rsid w:val="00926FF4"/>
    <w:rsid w:val="0092704E"/>
    <w:rsid w:val="00927081"/>
    <w:rsid w:val="00927220"/>
    <w:rsid w:val="00927224"/>
    <w:rsid w:val="00927381"/>
    <w:rsid w:val="0092750C"/>
    <w:rsid w:val="00927582"/>
    <w:rsid w:val="009275C5"/>
    <w:rsid w:val="009275DF"/>
    <w:rsid w:val="00927638"/>
    <w:rsid w:val="00927776"/>
    <w:rsid w:val="009277F0"/>
    <w:rsid w:val="0092788E"/>
    <w:rsid w:val="00927962"/>
    <w:rsid w:val="00927964"/>
    <w:rsid w:val="009279B1"/>
    <w:rsid w:val="00927B39"/>
    <w:rsid w:val="00927BBA"/>
    <w:rsid w:val="00927C34"/>
    <w:rsid w:val="00927CBC"/>
    <w:rsid w:val="00927D8F"/>
    <w:rsid w:val="00927E2A"/>
    <w:rsid w:val="00927E8E"/>
    <w:rsid w:val="00927EE0"/>
    <w:rsid w:val="009301B5"/>
    <w:rsid w:val="00930347"/>
    <w:rsid w:val="0093034D"/>
    <w:rsid w:val="0093056F"/>
    <w:rsid w:val="009305AE"/>
    <w:rsid w:val="009305F7"/>
    <w:rsid w:val="009305FE"/>
    <w:rsid w:val="009306B1"/>
    <w:rsid w:val="009306C6"/>
    <w:rsid w:val="009306F1"/>
    <w:rsid w:val="00930858"/>
    <w:rsid w:val="00930897"/>
    <w:rsid w:val="0093090E"/>
    <w:rsid w:val="0093091D"/>
    <w:rsid w:val="00930948"/>
    <w:rsid w:val="00930A2B"/>
    <w:rsid w:val="00930A66"/>
    <w:rsid w:val="00930B38"/>
    <w:rsid w:val="00930BC7"/>
    <w:rsid w:val="00930C6B"/>
    <w:rsid w:val="00930C6D"/>
    <w:rsid w:val="00930D06"/>
    <w:rsid w:val="00930E45"/>
    <w:rsid w:val="00930F2C"/>
    <w:rsid w:val="00930F48"/>
    <w:rsid w:val="00930FFD"/>
    <w:rsid w:val="009311A0"/>
    <w:rsid w:val="00931403"/>
    <w:rsid w:val="00931485"/>
    <w:rsid w:val="00931521"/>
    <w:rsid w:val="00931611"/>
    <w:rsid w:val="00931635"/>
    <w:rsid w:val="00931669"/>
    <w:rsid w:val="0093168B"/>
    <w:rsid w:val="0093177F"/>
    <w:rsid w:val="009317D1"/>
    <w:rsid w:val="009318AB"/>
    <w:rsid w:val="009318F8"/>
    <w:rsid w:val="00931AC4"/>
    <w:rsid w:val="00931AF4"/>
    <w:rsid w:val="00931C3F"/>
    <w:rsid w:val="00931C47"/>
    <w:rsid w:val="00931D29"/>
    <w:rsid w:val="00931D2C"/>
    <w:rsid w:val="00932045"/>
    <w:rsid w:val="009320F7"/>
    <w:rsid w:val="00932104"/>
    <w:rsid w:val="00932142"/>
    <w:rsid w:val="00932146"/>
    <w:rsid w:val="00932250"/>
    <w:rsid w:val="00932348"/>
    <w:rsid w:val="009323A8"/>
    <w:rsid w:val="009323EB"/>
    <w:rsid w:val="0093254D"/>
    <w:rsid w:val="00932650"/>
    <w:rsid w:val="00932873"/>
    <w:rsid w:val="009328B0"/>
    <w:rsid w:val="009328C3"/>
    <w:rsid w:val="0093297E"/>
    <w:rsid w:val="00932AD0"/>
    <w:rsid w:val="00932B4D"/>
    <w:rsid w:val="00932D02"/>
    <w:rsid w:val="00932F15"/>
    <w:rsid w:val="00932FB5"/>
    <w:rsid w:val="009330B8"/>
    <w:rsid w:val="0093313A"/>
    <w:rsid w:val="00933181"/>
    <w:rsid w:val="009331C4"/>
    <w:rsid w:val="009332CF"/>
    <w:rsid w:val="00933368"/>
    <w:rsid w:val="00933475"/>
    <w:rsid w:val="009334C6"/>
    <w:rsid w:val="00933580"/>
    <w:rsid w:val="009338CE"/>
    <w:rsid w:val="009338E0"/>
    <w:rsid w:val="00933920"/>
    <w:rsid w:val="00933972"/>
    <w:rsid w:val="00933B48"/>
    <w:rsid w:val="00933C51"/>
    <w:rsid w:val="0093403E"/>
    <w:rsid w:val="0093411F"/>
    <w:rsid w:val="00934183"/>
    <w:rsid w:val="0093421B"/>
    <w:rsid w:val="00934283"/>
    <w:rsid w:val="009343A7"/>
    <w:rsid w:val="009343AE"/>
    <w:rsid w:val="009343CA"/>
    <w:rsid w:val="009343E5"/>
    <w:rsid w:val="009343EF"/>
    <w:rsid w:val="0093445A"/>
    <w:rsid w:val="00934591"/>
    <w:rsid w:val="009345B7"/>
    <w:rsid w:val="00934777"/>
    <w:rsid w:val="009347A0"/>
    <w:rsid w:val="009347DD"/>
    <w:rsid w:val="009348AA"/>
    <w:rsid w:val="00934929"/>
    <w:rsid w:val="0093492C"/>
    <w:rsid w:val="00934A21"/>
    <w:rsid w:val="00934C05"/>
    <w:rsid w:val="00934CED"/>
    <w:rsid w:val="00935097"/>
    <w:rsid w:val="0093515E"/>
    <w:rsid w:val="009351B0"/>
    <w:rsid w:val="009351C4"/>
    <w:rsid w:val="009351CC"/>
    <w:rsid w:val="00935208"/>
    <w:rsid w:val="0093539A"/>
    <w:rsid w:val="00935428"/>
    <w:rsid w:val="00935441"/>
    <w:rsid w:val="0093547C"/>
    <w:rsid w:val="009355DC"/>
    <w:rsid w:val="009355EC"/>
    <w:rsid w:val="00935676"/>
    <w:rsid w:val="009356ED"/>
    <w:rsid w:val="0093577C"/>
    <w:rsid w:val="009357DA"/>
    <w:rsid w:val="00935813"/>
    <w:rsid w:val="00935950"/>
    <w:rsid w:val="00935A70"/>
    <w:rsid w:val="00935AE2"/>
    <w:rsid w:val="00935B1F"/>
    <w:rsid w:val="00935CC7"/>
    <w:rsid w:val="00935D70"/>
    <w:rsid w:val="00935DA3"/>
    <w:rsid w:val="00935DA9"/>
    <w:rsid w:val="00935DB1"/>
    <w:rsid w:val="00935E66"/>
    <w:rsid w:val="00935EC7"/>
    <w:rsid w:val="0093602B"/>
    <w:rsid w:val="0093603B"/>
    <w:rsid w:val="00936183"/>
    <w:rsid w:val="0093620C"/>
    <w:rsid w:val="00936254"/>
    <w:rsid w:val="00936320"/>
    <w:rsid w:val="009363A2"/>
    <w:rsid w:val="00936545"/>
    <w:rsid w:val="0093658E"/>
    <w:rsid w:val="00936708"/>
    <w:rsid w:val="009367D8"/>
    <w:rsid w:val="00936886"/>
    <w:rsid w:val="009369F9"/>
    <w:rsid w:val="009369FA"/>
    <w:rsid w:val="009369FE"/>
    <w:rsid w:val="00936A78"/>
    <w:rsid w:val="00936D29"/>
    <w:rsid w:val="00936EED"/>
    <w:rsid w:val="00936FFE"/>
    <w:rsid w:val="00937010"/>
    <w:rsid w:val="00937022"/>
    <w:rsid w:val="00937063"/>
    <w:rsid w:val="009370C6"/>
    <w:rsid w:val="009372E4"/>
    <w:rsid w:val="009377FC"/>
    <w:rsid w:val="0093780E"/>
    <w:rsid w:val="00937890"/>
    <w:rsid w:val="00937A59"/>
    <w:rsid w:val="00937B21"/>
    <w:rsid w:val="00937CA4"/>
    <w:rsid w:val="00937D0F"/>
    <w:rsid w:val="00937DE2"/>
    <w:rsid w:val="00937FD5"/>
    <w:rsid w:val="00937FFA"/>
    <w:rsid w:val="0094011D"/>
    <w:rsid w:val="009401DA"/>
    <w:rsid w:val="0094024B"/>
    <w:rsid w:val="009402A2"/>
    <w:rsid w:val="00940339"/>
    <w:rsid w:val="009404B6"/>
    <w:rsid w:val="009404FA"/>
    <w:rsid w:val="00940505"/>
    <w:rsid w:val="0094054F"/>
    <w:rsid w:val="0094075E"/>
    <w:rsid w:val="00940763"/>
    <w:rsid w:val="009407E8"/>
    <w:rsid w:val="0094082A"/>
    <w:rsid w:val="0094082F"/>
    <w:rsid w:val="0094088E"/>
    <w:rsid w:val="009408E2"/>
    <w:rsid w:val="00940974"/>
    <w:rsid w:val="00940981"/>
    <w:rsid w:val="00940A40"/>
    <w:rsid w:val="00940AE3"/>
    <w:rsid w:val="00940B3C"/>
    <w:rsid w:val="00940D38"/>
    <w:rsid w:val="00940DC8"/>
    <w:rsid w:val="00940DE0"/>
    <w:rsid w:val="00940F08"/>
    <w:rsid w:val="0094108B"/>
    <w:rsid w:val="009411A3"/>
    <w:rsid w:val="009411BA"/>
    <w:rsid w:val="009411C4"/>
    <w:rsid w:val="0094124A"/>
    <w:rsid w:val="009412D8"/>
    <w:rsid w:val="009413A3"/>
    <w:rsid w:val="009413D4"/>
    <w:rsid w:val="0094151D"/>
    <w:rsid w:val="0094153D"/>
    <w:rsid w:val="00941670"/>
    <w:rsid w:val="00941692"/>
    <w:rsid w:val="009416B4"/>
    <w:rsid w:val="009417F3"/>
    <w:rsid w:val="00941860"/>
    <w:rsid w:val="009418E5"/>
    <w:rsid w:val="00941A5B"/>
    <w:rsid w:val="00941AC8"/>
    <w:rsid w:val="00941AE6"/>
    <w:rsid w:val="00941C6A"/>
    <w:rsid w:val="00941CAD"/>
    <w:rsid w:val="00941CCE"/>
    <w:rsid w:val="00941F58"/>
    <w:rsid w:val="00941F60"/>
    <w:rsid w:val="00942009"/>
    <w:rsid w:val="00942092"/>
    <w:rsid w:val="009420C3"/>
    <w:rsid w:val="00942174"/>
    <w:rsid w:val="009421A3"/>
    <w:rsid w:val="00942303"/>
    <w:rsid w:val="00942394"/>
    <w:rsid w:val="009423C1"/>
    <w:rsid w:val="00942726"/>
    <w:rsid w:val="00942879"/>
    <w:rsid w:val="009428A6"/>
    <w:rsid w:val="00942919"/>
    <w:rsid w:val="0094299D"/>
    <w:rsid w:val="00942A53"/>
    <w:rsid w:val="00942B08"/>
    <w:rsid w:val="00942B49"/>
    <w:rsid w:val="00942C20"/>
    <w:rsid w:val="00942C53"/>
    <w:rsid w:val="00942D6E"/>
    <w:rsid w:val="00942D88"/>
    <w:rsid w:val="00942DAA"/>
    <w:rsid w:val="00942DEA"/>
    <w:rsid w:val="00942E45"/>
    <w:rsid w:val="00942E73"/>
    <w:rsid w:val="00942EE2"/>
    <w:rsid w:val="00942FF6"/>
    <w:rsid w:val="0094320B"/>
    <w:rsid w:val="0094327E"/>
    <w:rsid w:val="009432DC"/>
    <w:rsid w:val="0094332A"/>
    <w:rsid w:val="009433EB"/>
    <w:rsid w:val="00943423"/>
    <w:rsid w:val="00943477"/>
    <w:rsid w:val="00943505"/>
    <w:rsid w:val="00943507"/>
    <w:rsid w:val="0094361A"/>
    <w:rsid w:val="0094381C"/>
    <w:rsid w:val="0094399A"/>
    <w:rsid w:val="009439C0"/>
    <w:rsid w:val="00943AB8"/>
    <w:rsid w:val="00943AC3"/>
    <w:rsid w:val="00943AE0"/>
    <w:rsid w:val="00943B95"/>
    <w:rsid w:val="00943BE1"/>
    <w:rsid w:val="00943C28"/>
    <w:rsid w:val="00943CA5"/>
    <w:rsid w:val="00943D67"/>
    <w:rsid w:val="00943DF1"/>
    <w:rsid w:val="00943E7E"/>
    <w:rsid w:val="00943E9A"/>
    <w:rsid w:val="00943FBF"/>
    <w:rsid w:val="00944062"/>
    <w:rsid w:val="009440C7"/>
    <w:rsid w:val="009440E1"/>
    <w:rsid w:val="00944199"/>
    <w:rsid w:val="009442C5"/>
    <w:rsid w:val="00944333"/>
    <w:rsid w:val="00944350"/>
    <w:rsid w:val="009443C2"/>
    <w:rsid w:val="00944491"/>
    <w:rsid w:val="009444FB"/>
    <w:rsid w:val="0094458C"/>
    <w:rsid w:val="009446D7"/>
    <w:rsid w:val="0094476B"/>
    <w:rsid w:val="009448F6"/>
    <w:rsid w:val="009449FF"/>
    <w:rsid w:val="00944AFC"/>
    <w:rsid w:val="00944B0F"/>
    <w:rsid w:val="00944BA2"/>
    <w:rsid w:val="00944CB2"/>
    <w:rsid w:val="00944E5B"/>
    <w:rsid w:val="00944EA1"/>
    <w:rsid w:val="00944F6A"/>
    <w:rsid w:val="00944FD6"/>
    <w:rsid w:val="009450C8"/>
    <w:rsid w:val="009450F3"/>
    <w:rsid w:val="00945123"/>
    <w:rsid w:val="00945155"/>
    <w:rsid w:val="0094537E"/>
    <w:rsid w:val="00945510"/>
    <w:rsid w:val="009455CE"/>
    <w:rsid w:val="009456D9"/>
    <w:rsid w:val="009456DF"/>
    <w:rsid w:val="00945868"/>
    <w:rsid w:val="00945876"/>
    <w:rsid w:val="009458C3"/>
    <w:rsid w:val="00945908"/>
    <w:rsid w:val="009459BD"/>
    <w:rsid w:val="00945A71"/>
    <w:rsid w:val="00945ACB"/>
    <w:rsid w:val="00945BEC"/>
    <w:rsid w:val="00945BF0"/>
    <w:rsid w:val="00945C3A"/>
    <w:rsid w:val="00945D0B"/>
    <w:rsid w:val="00945E78"/>
    <w:rsid w:val="00946005"/>
    <w:rsid w:val="009463C0"/>
    <w:rsid w:val="009463F8"/>
    <w:rsid w:val="009464B3"/>
    <w:rsid w:val="009464CE"/>
    <w:rsid w:val="00946520"/>
    <w:rsid w:val="0094666D"/>
    <w:rsid w:val="00946760"/>
    <w:rsid w:val="00946807"/>
    <w:rsid w:val="00946898"/>
    <w:rsid w:val="0094698E"/>
    <w:rsid w:val="00946A62"/>
    <w:rsid w:val="00946D0B"/>
    <w:rsid w:val="00946D3F"/>
    <w:rsid w:val="00946DF8"/>
    <w:rsid w:val="00946EFC"/>
    <w:rsid w:val="00946F29"/>
    <w:rsid w:val="00946F8D"/>
    <w:rsid w:val="0094718A"/>
    <w:rsid w:val="00947297"/>
    <w:rsid w:val="009472A8"/>
    <w:rsid w:val="0094760C"/>
    <w:rsid w:val="00947647"/>
    <w:rsid w:val="0094768D"/>
    <w:rsid w:val="009476F3"/>
    <w:rsid w:val="00947754"/>
    <w:rsid w:val="0094776A"/>
    <w:rsid w:val="009477FF"/>
    <w:rsid w:val="00947847"/>
    <w:rsid w:val="00947873"/>
    <w:rsid w:val="00947897"/>
    <w:rsid w:val="0094792C"/>
    <w:rsid w:val="00947A16"/>
    <w:rsid w:val="00947AF3"/>
    <w:rsid w:val="00947B85"/>
    <w:rsid w:val="00947CB1"/>
    <w:rsid w:val="00947D28"/>
    <w:rsid w:val="00947DC8"/>
    <w:rsid w:val="00947DD2"/>
    <w:rsid w:val="00947DF7"/>
    <w:rsid w:val="00947E09"/>
    <w:rsid w:val="0095016D"/>
    <w:rsid w:val="0095016F"/>
    <w:rsid w:val="0095021C"/>
    <w:rsid w:val="00950351"/>
    <w:rsid w:val="009503B1"/>
    <w:rsid w:val="009504F3"/>
    <w:rsid w:val="0095059C"/>
    <w:rsid w:val="00950683"/>
    <w:rsid w:val="009506AF"/>
    <w:rsid w:val="00950755"/>
    <w:rsid w:val="00950858"/>
    <w:rsid w:val="0095091C"/>
    <w:rsid w:val="00950B29"/>
    <w:rsid w:val="00950B37"/>
    <w:rsid w:val="00950B4F"/>
    <w:rsid w:val="00950C11"/>
    <w:rsid w:val="00950CC4"/>
    <w:rsid w:val="00950D2A"/>
    <w:rsid w:val="00950DD7"/>
    <w:rsid w:val="00950E48"/>
    <w:rsid w:val="00950EF9"/>
    <w:rsid w:val="00951149"/>
    <w:rsid w:val="0095114C"/>
    <w:rsid w:val="009511D4"/>
    <w:rsid w:val="009511ED"/>
    <w:rsid w:val="00951279"/>
    <w:rsid w:val="00951303"/>
    <w:rsid w:val="00951431"/>
    <w:rsid w:val="009515C3"/>
    <w:rsid w:val="009515E6"/>
    <w:rsid w:val="00951640"/>
    <w:rsid w:val="00951668"/>
    <w:rsid w:val="009516AD"/>
    <w:rsid w:val="00951787"/>
    <w:rsid w:val="00951826"/>
    <w:rsid w:val="00951846"/>
    <w:rsid w:val="00951886"/>
    <w:rsid w:val="0095195D"/>
    <w:rsid w:val="00951A6A"/>
    <w:rsid w:val="00951A8B"/>
    <w:rsid w:val="00951B55"/>
    <w:rsid w:val="00951B62"/>
    <w:rsid w:val="00951C57"/>
    <w:rsid w:val="00951C7B"/>
    <w:rsid w:val="00951DC7"/>
    <w:rsid w:val="00951EA8"/>
    <w:rsid w:val="00951EC8"/>
    <w:rsid w:val="00951EDE"/>
    <w:rsid w:val="00951F4F"/>
    <w:rsid w:val="00951FBA"/>
    <w:rsid w:val="00952089"/>
    <w:rsid w:val="0095209B"/>
    <w:rsid w:val="009520C5"/>
    <w:rsid w:val="009520DF"/>
    <w:rsid w:val="0095210B"/>
    <w:rsid w:val="00952198"/>
    <w:rsid w:val="00952259"/>
    <w:rsid w:val="00952485"/>
    <w:rsid w:val="0095250B"/>
    <w:rsid w:val="0095268A"/>
    <w:rsid w:val="0095275A"/>
    <w:rsid w:val="009527F8"/>
    <w:rsid w:val="0095285F"/>
    <w:rsid w:val="00952892"/>
    <w:rsid w:val="009529D1"/>
    <w:rsid w:val="00952A00"/>
    <w:rsid w:val="00952AB6"/>
    <w:rsid w:val="00952B18"/>
    <w:rsid w:val="00952BA4"/>
    <w:rsid w:val="00952BA6"/>
    <w:rsid w:val="00952C6E"/>
    <w:rsid w:val="00952D02"/>
    <w:rsid w:val="00952D0F"/>
    <w:rsid w:val="00952D6F"/>
    <w:rsid w:val="00952ED6"/>
    <w:rsid w:val="00952F1E"/>
    <w:rsid w:val="00952F8F"/>
    <w:rsid w:val="009530DA"/>
    <w:rsid w:val="00953116"/>
    <w:rsid w:val="00953395"/>
    <w:rsid w:val="0095340D"/>
    <w:rsid w:val="009534B6"/>
    <w:rsid w:val="00953639"/>
    <w:rsid w:val="0095378D"/>
    <w:rsid w:val="00953953"/>
    <w:rsid w:val="009539CD"/>
    <w:rsid w:val="009539F4"/>
    <w:rsid w:val="00953A06"/>
    <w:rsid w:val="00953A07"/>
    <w:rsid w:val="00953B4B"/>
    <w:rsid w:val="00953D5B"/>
    <w:rsid w:val="00953E62"/>
    <w:rsid w:val="00953E8E"/>
    <w:rsid w:val="00953EE4"/>
    <w:rsid w:val="0095417D"/>
    <w:rsid w:val="009541A2"/>
    <w:rsid w:val="009541A3"/>
    <w:rsid w:val="009541D7"/>
    <w:rsid w:val="00954238"/>
    <w:rsid w:val="00954245"/>
    <w:rsid w:val="0095431C"/>
    <w:rsid w:val="00954390"/>
    <w:rsid w:val="00954470"/>
    <w:rsid w:val="009544F8"/>
    <w:rsid w:val="00954526"/>
    <w:rsid w:val="009545A4"/>
    <w:rsid w:val="009546C0"/>
    <w:rsid w:val="009546CA"/>
    <w:rsid w:val="009547DC"/>
    <w:rsid w:val="0095490D"/>
    <w:rsid w:val="0095493B"/>
    <w:rsid w:val="00954A95"/>
    <w:rsid w:val="00954BCD"/>
    <w:rsid w:val="00954C89"/>
    <w:rsid w:val="00954CB0"/>
    <w:rsid w:val="00954CB7"/>
    <w:rsid w:val="00954E15"/>
    <w:rsid w:val="00954E7A"/>
    <w:rsid w:val="00954ECE"/>
    <w:rsid w:val="00954F05"/>
    <w:rsid w:val="00955015"/>
    <w:rsid w:val="009551D8"/>
    <w:rsid w:val="0095521C"/>
    <w:rsid w:val="0095524B"/>
    <w:rsid w:val="00955437"/>
    <w:rsid w:val="009554BF"/>
    <w:rsid w:val="009554CE"/>
    <w:rsid w:val="00955671"/>
    <w:rsid w:val="00955721"/>
    <w:rsid w:val="0095576C"/>
    <w:rsid w:val="00955875"/>
    <w:rsid w:val="0095589A"/>
    <w:rsid w:val="00955B67"/>
    <w:rsid w:val="00955B90"/>
    <w:rsid w:val="00955BEE"/>
    <w:rsid w:val="00955C30"/>
    <w:rsid w:val="00955C69"/>
    <w:rsid w:val="00955ED1"/>
    <w:rsid w:val="00956051"/>
    <w:rsid w:val="0095606C"/>
    <w:rsid w:val="009560E9"/>
    <w:rsid w:val="00956126"/>
    <w:rsid w:val="00956147"/>
    <w:rsid w:val="00956248"/>
    <w:rsid w:val="0095626C"/>
    <w:rsid w:val="0095632C"/>
    <w:rsid w:val="009563FB"/>
    <w:rsid w:val="009564DF"/>
    <w:rsid w:val="00956798"/>
    <w:rsid w:val="00956932"/>
    <w:rsid w:val="00956A0B"/>
    <w:rsid w:val="00956AD5"/>
    <w:rsid w:val="00956B0C"/>
    <w:rsid w:val="00956B0D"/>
    <w:rsid w:val="00956B45"/>
    <w:rsid w:val="00956D3A"/>
    <w:rsid w:val="00956E55"/>
    <w:rsid w:val="00956E66"/>
    <w:rsid w:val="00956FDF"/>
    <w:rsid w:val="00957084"/>
    <w:rsid w:val="00957091"/>
    <w:rsid w:val="009571F5"/>
    <w:rsid w:val="0095723B"/>
    <w:rsid w:val="009572BF"/>
    <w:rsid w:val="00957514"/>
    <w:rsid w:val="00957783"/>
    <w:rsid w:val="0095779D"/>
    <w:rsid w:val="00957836"/>
    <w:rsid w:val="00957842"/>
    <w:rsid w:val="00957848"/>
    <w:rsid w:val="0095789A"/>
    <w:rsid w:val="009578B2"/>
    <w:rsid w:val="009578ED"/>
    <w:rsid w:val="00957903"/>
    <w:rsid w:val="00957B2A"/>
    <w:rsid w:val="00957B68"/>
    <w:rsid w:val="00957BED"/>
    <w:rsid w:val="00957BF9"/>
    <w:rsid w:val="00957C68"/>
    <w:rsid w:val="00957D01"/>
    <w:rsid w:val="00957D0F"/>
    <w:rsid w:val="00957E07"/>
    <w:rsid w:val="00957F91"/>
    <w:rsid w:val="00957F98"/>
    <w:rsid w:val="00960042"/>
    <w:rsid w:val="0096014E"/>
    <w:rsid w:val="00960158"/>
    <w:rsid w:val="009603BD"/>
    <w:rsid w:val="00960418"/>
    <w:rsid w:val="00960530"/>
    <w:rsid w:val="009605FE"/>
    <w:rsid w:val="009606B2"/>
    <w:rsid w:val="00960804"/>
    <w:rsid w:val="0096085F"/>
    <w:rsid w:val="00960893"/>
    <w:rsid w:val="009608C3"/>
    <w:rsid w:val="00960A13"/>
    <w:rsid w:val="00960B41"/>
    <w:rsid w:val="00960BF7"/>
    <w:rsid w:val="00960C47"/>
    <w:rsid w:val="00960D8A"/>
    <w:rsid w:val="00960E4E"/>
    <w:rsid w:val="00960ED7"/>
    <w:rsid w:val="00960F57"/>
    <w:rsid w:val="00960F96"/>
    <w:rsid w:val="00961024"/>
    <w:rsid w:val="0096105F"/>
    <w:rsid w:val="0096127A"/>
    <w:rsid w:val="0096127E"/>
    <w:rsid w:val="009613F6"/>
    <w:rsid w:val="00961436"/>
    <w:rsid w:val="009615AE"/>
    <w:rsid w:val="009615DC"/>
    <w:rsid w:val="00961679"/>
    <w:rsid w:val="00961787"/>
    <w:rsid w:val="00961AD3"/>
    <w:rsid w:val="00961CFF"/>
    <w:rsid w:val="00961DA7"/>
    <w:rsid w:val="00961E02"/>
    <w:rsid w:val="00961E2E"/>
    <w:rsid w:val="00961EEA"/>
    <w:rsid w:val="00961EED"/>
    <w:rsid w:val="00961FCA"/>
    <w:rsid w:val="0096210B"/>
    <w:rsid w:val="0096213C"/>
    <w:rsid w:val="00962169"/>
    <w:rsid w:val="00962194"/>
    <w:rsid w:val="00962392"/>
    <w:rsid w:val="009623A2"/>
    <w:rsid w:val="009623F9"/>
    <w:rsid w:val="00962421"/>
    <w:rsid w:val="0096247B"/>
    <w:rsid w:val="00962634"/>
    <w:rsid w:val="00962681"/>
    <w:rsid w:val="0096279E"/>
    <w:rsid w:val="0096279F"/>
    <w:rsid w:val="009627B0"/>
    <w:rsid w:val="0096295B"/>
    <w:rsid w:val="00962A18"/>
    <w:rsid w:val="00962A77"/>
    <w:rsid w:val="00962A7F"/>
    <w:rsid w:val="00962A90"/>
    <w:rsid w:val="00962AAC"/>
    <w:rsid w:val="00962ABC"/>
    <w:rsid w:val="00962B4B"/>
    <w:rsid w:val="00962CC8"/>
    <w:rsid w:val="00962D3D"/>
    <w:rsid w:val="00962DCF"/>
    <w:rsid w:val="00962DDD"/>
    <w:rsid w:val="00962E09"/>
    <w:rsid w:val="00962E9F"/>
    <w:rsid w:val="00962F2B"/>
    <w:rsid w:val="00962F36"/>
    <w:rsid w:val="00962F89"/>
    <w:rsid w:val="00963004"/>
    <w:rsid w:val="0096300C"/>
    <w:rsid w:val="00963058"/>
    <w:rsid w:val="009630F8"/>
    <w:rsid w:val="00963121"/>
    <w:rsid w:val="00963147"/>
    <w:rsid w:val="0096314D"/>
    <w:rsid w:val="0096324C"/>
    <w:rsid w:val="0096327C"/>
    <w:rsid w:val="009632C8"/>
    <w:rsid w:val="00963335"/>
    <w:rsid w:val="00963379"/>
    <w:rsid w:val="00963469"/>
    <w:rsid w:val="00963493"/>
    <w:rsid w:val="00963547"/>
    <w:rsid w:val="009635DB"/>
    <w:rsid w:val="009635FB"/>
    <w:rsid w:val="0096368F"/>
    <w:rsid w:val="00963818"/>
    <w:rsid w:val="009638FC"/>
    <w:rsid w:val="00963BDD"/>
    <w:rsid w:val="00963C7F"/>
    <w:rsid w:val="00963D96"/>
    <w:rsid w:val="00963E08"/>
    <w:rsid w:val="00963E3D"/>
    <w:rsid w:val="00963E3F"/>
    <w:rsid w:val="00963E57"/>
    <w:rsid w:val="009643E7"/>
    <w:rsid w:val="00964483"/>
    <w:rsid w:val="009644B9"/>
    <w:rsid w:val="009644C1"/>
    <w:rsid w:val="00964502"/>
    <w:rsid w:val="00964512"/>
    <w:rsid w:val="00964837"/>
    <w:rsid w:val="00964844"/>
    <w:rsid w:val="00964B76"/>
    <w:rsid w:val="00964BDD"/>
    <w:rsid w:val="00964D03"/>
    <w:rsid w:val="00964F93"/>
    <w:rsid w:val="00965000"/>
    <w:rsid w:val="009650E7"/>
    <w:rsid w:val="0096512B"/>
    <w:rsid w:val="0096519E"/>
    <w:rsid w:val="009651B1"/>
    <w:rsid w:val="009651B8"/>
    <w:rsid w:val="00965264"/>
    <w:rsid w:val="00965387"/>
    <w:rsid w:val="00965437"/>
    <w:rsid w:val="00965460"/>
    <w:rsid w:val="009654D0"/>
    <w:rsid w:val="0096553C"/>
    <w:rsid w:val="009655B3"/>
    <w:rsid w:val="00965604"/>
    <w:rsid w:val="009657BD"/>
    <w:rsid w:val="00965826"/>
    <w:rsid w:val="00965916"/>
    <w:rsid w:val="00965A27"/>
    <w:rsid w:val="00965BC2"/>
    <w:rsid w:val="00965C6B"/>
    <w:rsid w:val="00965C8A"/>
    <w:rsid w:val="00965CE2"/>
    <w:rsid w:val="00965E44"/>
    <w:rsid w:val="0096602F"/>
    <w:rsid w:val="009661FC"/>
    <w:rsid w:val="0096629E"/>
    <w:rsid w:val="00966408"/>
    <w:rsid w:val="0096642F"/>
    <w:rsid w:val="0096643B"/>
    <w:rsid w:val="00966508"/>
    <w:rsid w:val="009666C4"/>
    <w:rsid w:val="00966738"/>
    <w:rsid w:val="00966801"/>
    <w:rsid w:val="0096683E"/>
    <w:rsid w:val="00966A6E"/>
    <w:rsid w:val="00966A76"/>
    <w:rsid w:val="00966B80"/>
    <w:rsid w:val="00966BFA"/>
    <w:rsid w:val="00966C31"/>
    <w:rsid w:val="00966DA0"/>
    <w:rsid w:val="00966F35"/>
    <w:rsid w:val="00966F55"/>
    <w:rsid w:val="00966FF6"/>
    <w:rsid w:val="00967093"/>
    <w:rsid w:val="009670E4"/>
    <w:rsid w:val="009670EA"/>
    <w:rsid w:val="00967146"/>
    <w:rsid w:val="009671CE"/>
    <w:rsid w:val="00967295"/>
    <w:rsid w:val="00967444"/>
    <w:rsid w:val="009675DD"/>
    <w:rsid w:val="00967610"/>
    <w:rsid w:val="00967804"/>
    <w:rsid w:val="00967852"/>
    <w:rsid w:val="0096789F"/>
    <w:rsid w:val="0096790D"/>
    <w:rsid w:val="00967A77"/>
    <w:rsid w:val="00967B03"/>
    <w:rsid w:val="00967B37"/>
    <w:rsid w:val="00967C1D"/>
    <w:rsid w:val="00967C31"/>
    <w:rsid w:val="00967D27"/>
    <w:rsid w:val="00967DD9"/>
    <w:rsid w:val="00967DE6"/>
    <w:rsid w:val="00967DF9"/>
    <w:rsid w:val="00967E15"/>
    <w:rsid w:val="00967F3C"/>
    <w:rsid w:val="0097015F"/>
    <w:rsid w:val="00970166"/>
    <w:rsid w:val="00970215"/>
    <w:rsid w:val="00970221"/>
    <w:rsid w:val="00970348"/>
    <w:rsid w:val="0097045D"/>
    <w:rsid w:val="009705CC"/>
    <w:rsid w:val="00970677"/>
    <w:rsid w:val="00970764"/>
    <w:rsid w:val="00970797"/>
    <w:rsid w:val="00970B1F"/>
    <w:rsid w:val="00970B41"/>
    <w:rsid w:val="00970BB7"/>
    <w:rsid w:val="00970DF2"/>
    <w:rsid w:val="00970F0B"/>
    <w:rsid w:val="00970F9D"/>
    <w:rsid w:val="00970FF4"/>
    <w:rsid w:val="00971085"/>
    <w:rsid w:val="009711F3"/>
    <w:rsid w:val="009712E3"/>
    <w:rsid w:val="009712EB"/>
    <w:rsid w:val="0097152A"/>
    <w:rsid w:val="00971564"/>
    <w:rsid w:val="009715F8"/>
    <w:rsid w:val="00971617"/>
    <w:rsid w:val="00971722"/>
    <w:rsid w:val="009717F1"/>
    <w:rsid w:val="00971832"/>
    <w:rsid w:val="00971920"/>
    <w:rsid w:val="0097199C"/>
    <w:rsid w:val="00971AA3"/>
    <w:rsid w:val="00971AE2"/>
    <w:rsid w:val="00971B24"/>
    <w:rsid w:val="00971BED"/>
    <w:rsid w:val="00971C8B"/>
    <w:rsid w:val="00971C95"/>
    <w:rsid w:val="00971CC7"/>
    <w:rsid w:val="00971FB0"/>
    <w:rsid w:val="00971FF8"/>
    <w:rsid w:val="00972067"/>
    <w:rsid w:val="00972147"/>
    <w:rsid w:val="009721D2"/>
    <w:rsid w:val="009721F3"/>
    <w:rsid w:val="0097225D"/>
    <w:rsid w:val="00972288"/>
    <w:rsid w:val="00972293"/>
    <w:rsid w:val="00972298"/>
    <w:rsid w:val="00972359"/>
    <w:rsid w:val="009723F1"/>
    <w:rsid w:val="00972481"/>
    <w:rsid w:val="009724AC"/>
    <w:rsid w:val="009724CF"/>
    <w:rsid w:val="009724E7"/>
    <w:rsid w:val="00972583"/>
    <w:rsid w:val="009725CD"/>
    <w:rsid w:val="00972664"/>
    <w:rsid w:val="00972879"/>
    <w:rsid w:val="00972A61"/>
    <w:rsid w:val="00972D2F"/>
    <w:rsid w:val="00972D6A"/>
    <w:rsid w:val="00972FA2"/>
    <w:rsid w:val="00973285"/>
    <w:rsid w:val="009733AC"/>
    <w:rsid w:val="00973571"/>
    <w:rsid w:val="00973633"/>
    <w:rsid w:val="00973680"/>
    <w:rsid w:val="009736AF"/>
    <w:rsid w:val="009737B2"/>
    <w:rsid w:val="009737DE"/>
    <w:rsid w:val="009738BF"/>
    <w:rsid w:val="00973AFF"/>
    <w:rsid w:val="00973B97"/>
    <w:rsid w:val="00973BA4"/>
    <w:rsid w:val="00973D1A"/>
    <w:rsid w:val="00973DDE"/>
    <w:rsid w:val="00973EAD"/>
    <w:rsid w:val="00973ED4"/>
    <w:rsid w:val="00973EF3"/>
    <w:rsid w:val="00973F98"/>
    <w:rsid w:val="009740F8"/>
    <w:rsid w:val="00974166"/>
    <w:rsid w:val="0097417A"/>
    <w:rsid w:val="009742AF"/>
    <w:rsid w:val="009742FD"/>
    <w:rsid w:val="009743B7"/>
    <w:rsid w:val="00974410"/>
    <w:rsid w:val="00974517"/>
    <w:rsid w:val="009746F8"/>
    <w:rsid w:val="00974946"/>
    <w:rsid w:val="00974969"/>
    <w:rsid w:val="009749FE"/>
    <w:rsid w:val="00974B71"/>
    <w:rsid w:val="00974BB6"/>
    <w:rsid w:val="00974BFF"/>
    <w:rsid w:val="00974C1E"/>
    <w:rsid w:val="00974EF3"/>
    <w:rsid w:val="00974F8E"/>
    <w:rsid w:val="0097516E"/>
    <w:rsid w:val="00975355"/>
    <w:rsid w:val="00975479"/>
    <w:rsid w:val="0097550A"/>
    <w:rsid w:val="0097558B"/>
    <w:rsid w:val="0097569F"/>
    <w:rsid w:val="009756FA"/>
    <w:rsid w:val="00975793"/>
    <w:rsid w:val="00975815"/>
    <w:rsid w:val="009758EE"/>
    <w:rsid w:val="0097594B"/>
    <w:rsid w:val="0097596F"/>
    <w:rsid w:val="00975981"/>
    <w:rsid w:val="00975AAE"/>
    <w:rsid w:val="00975B30"/>
    <w:rsid w:val="00975B5B"/>
    <w:rsid w:val="00975C31"/>
    <w:rsid w:val="00975CA1"/>
    <w:rsid w:val="00975EFA"/>
    <w:rsid w:val="00975F41"/>
    <w:rsid w:val="00976086"/>
    <w:rsid w:val="00976138"/>
    <w:rsid w:val="0097617C"/>
    <w:rsid w:val="00976231"/>
    <w:rsid w:val="00976331"/>
    <w:rsid w:val="00976359"/>
    <w:rsid w:val="00976362"/>
    <w:rsid w:val="00976497"/>
    <w:rsid w:val="00976501"/>
    <w:rsid w:val="00976549"/>
    <w:rsid w:val="0097654F"/>
    <w:rsid w:val="009765A1"/>
    <w:rsid w:val="009766DE"/>
    <w:rsid w:val="00976858"/>
    <w:rsid w:val="009769B9"/>
    <w:rsid w:val="00976A24"/>
    <w:rsid w:val="00976C0D"/>
    <w:rsid w:val="00976CCF"/>
    <w:rsid w:val="00976CE2"/>
    <w:rsid w:val="00976DBD"/>
    <w:rsid w:val="00976DC9"/>
    <w:rsid w:val="00976EAE"/>
    <w:rsid w:val="00976F41"/>
    <w:rsid w:val="00976F58"/>
    <w:rsid w:val="00977206"/>
    <w:rsid w:val="00977489"/>
    <w:rsid w:val="00977516"/>
    <w:rsid w:val="00977554"/>
    <w:rsid w:val="00977561"/>
    <w:rsid w:val="009776FC"/>
    <w:rsid w:val="00977721"/>
    <w:rsid w:val="009777E2"/>
    <w:rsid w:val="0097785F"/>
    <w:rsid w:val="0097798F"/>
    <w:rsid w:val="00977A65"/>
    <w:rsid w:val="00977ABA"/>
    <w:rsid w:val="00977BEA"/>
    <w:rsid w:val="00977D35"/>
    <w:rsid w:val="00977D66"/>
    <w:rsid w:val="00977D97"/>
    <w:rsid w:val="00977DAF"/>
    <w:rsid w:val="00977E77"/>
    <w:rsid w:val="00977EA2"/>
    <w:rsid w:val="00980071"/>
    <w:rsid w:val="00980122"/>
    <w:rsid w:val="0098016C"/>
    <w:rsid w:val="00980225"/>
    <w:rsid w:val="009802F0"/>
    <w:rsid w:val="00980366"/>
    <w:rsid w:val="009803D6"/>
    <w:rsid w:val="009805C6"/>
    <w:rsid w:val="009806D9"/>
    <w:rsid w:val="00980735"/>
    <w:rsid w:val="00980788"/>
    <w:rsid w:val="00980793"/>
    <w:rsid w:val="0098080B"/>
    <w:rsid w:val="00980891"/>
    <w:rsid w:val="00980B59"/>
    <w:rsid w:val="00980B8F"/>
    <w:rsid w:val="00980BC7"/>
    <w:rsid w:val="00980D21"/>
    <w:rsid w:val="00980D3D"/>
    <w:rsid w:val="00980D6B"/>
    <w:rsid w:val="00981101"/>
    <w:rsid w:val="00981147"/>
    <w:rsid w:val="00981180"/>
    <w:rsid w:val="00981268"/>
    <w:rsid w:val="00981450"/>
    <w:rsid w:val="00981482"/>
    <w:rsid w:val="0098155B"/>
    <w:rsid w:val="00981568"/>
    <w:rsid w:val="00981577"/>
    <w:rsid w:val="0098159F"/>
    <w:rsid w:val="00981621"/>
    <w:rsid w:val="009817C4"/>
    <w:rsid w:val="009818B6"/>
    <w:rsid w:val="00981979"/>
    <w:rsid w:val="00981988"/>
    <w:rsid w:val="009819DA"/>
    <w:rsid w:val="00981C09"/>
    <w:rsid w:val="00981E77"/>
    <w:rsid w:val="00981F84"/>
    <w:rsid w:val="00981FAC"/>
    <w:rsid w:val="0098201C"/>
    <w:rsid w:val="00982148"/>
    <w:rsid w:val="0098216A"/>
    <w:rsid w:val="00982185"/>
    <w:rsid w:val="009822FB"/>
    <w:rsid w:val="0098239F"/>
    <w:rsid w:val="00982443"/>
    <w:rsid w:val="009824EA"/>
    <w:rsid w:val="00982742"/>
    <w:rsid w:val="009827F8"/>
    <w:rsid w:val="00982832"/>
    <w:rsid w:val="00982994"/>
    <w:rsid w:val="009829BF"/>
    <w:rsid w:val="00982A64"/>
    <w:rsid w:val="00982AB8"/>
    <w:rsid w:val="00982B33"/>
    <w:rsid w:val="00982C4E"/>
    <w:rsid w:val="00982C52"/>
    <w:rsid w:val="00982D95"/>
    <w:rsid w:val="00982DA2"/>
    <w:rsid w:val="00982E78"/>
    <w:rsid w:val="00982F3B"/>
    <w:rsid w:val="00982FC1"/>
    <w:rsid w:val="00983090"/>
    <w:rsid w:val="009830D0"/>
    <w:rsid w:val="00983120"/>
    <w:rsid w:val="009831A1"/>
    <w:rsid w:val="0098334E"/>
    <w:rsid w:val="00983356"/>
    <w:rsid w:val="00983451"/>
    <w:rsid w:val="009834B0"/>
    <w:rsid w:val="009834E2"/>
    <w:rsid w:val="009834F6"/>
    <w:rsid w:val="00983500"/>
    <w:rsid w:val="0098354E"/>
    <w:rsid w:val="00983648"/>
    <w:rsid w:val="0098368A"/>
    <w:rsid w:val="009836E2"/>
    <w:rsid w:val="009837F9"/>
    <w:rsid w:val="009838BD"/>
    <w:rsid w:val="00983A0F"/>
    <w:rsid w:val="00983A48"/>
    <w:rsid w:val="00983A88"/>
    <w:rsid w:val="00983AAA"/>
    <w:rsid w:val="00983B16"/>
    <w:rsid w:val="00983B1E"/>
    <w:rsid w:val="00983CAB"/>
    <w:rsid w:val="00983D19"/>
    <w:rsid w:val="00983D86"/>
    <w:rsid w:val="00983F20"/>
    <w:rsid w:val="00983F31"/>
    <w:rsid w:val="00983F46"/>
    <w:rsid w:val="00983F50"/>
    <w:rsid w:val="00983F72"/>
    <w:rsid w:val="00983F7E"/>
    <w:rsid w:val="00983F98"/>
    <w:rsid w:val="00984037"/>
    <w:rsid w:val="00984131"/>
    <w:rsid w:val="0098420D"/>
    <w:rsid w:val="00984280"/>
    <w:rsid w:val="0098433E"/>
    <w:rsid w:val="00984346"/>
    <w:rsid w:val="009843F5"/>
    <w:rsid w:val="0098455F"/>
    <w:rsid w:val="0098460C"/>
    <w:rsid w:val="009846B2"/>
    <w:rsid w:val="0098472D"/>
    <w:rsid w:val="009847CF"/>
    <w:rsid w:val="00984801"/>
    <w:rsid w:val="0098482A"/>
    <w:rsid w:val="009848AB"/>
    <w:rsid w:val="00984966"/>
    <w:rsid w:val="00984A2C"/>
    <w:rsid w:val="00984A4E"/>
    <w:rsid w:val="00984A63"/>
    <w:rsid w:val="00984AB0"/>
    <w:rsid w:val="00984ACB"/>
    <w:rsid w:val="00984C52"/>
    <w:rsid w:val="00984C5F"/>
    <w:rsid w:val="00985020"/>
    <w:rsid w:val="009850B1"/>
    <w:rsid w:val="0098517C"/>
    <w:rsid w:val="0098519A"/>
    <w:rsid w:val="0098521A"/>
    <w:rsid w:val="009852B7"/>
    <w:rsid w:val="009852ED"/>
    <w:rsid w:val="009853E3"/>
    <w:rsid w:val="009853F6"/>
    <w:rsid w:val="00985481"/>
    <w:rsid w:val="0098564B"/>
    <w:rsid w:val="0098579A"/>
    <w:rsid w:val="00985934"/>
    <w:rsid w:val="00985A1D"/>
    <w:rsid w:val="00985AD5"/>
    <w:rsid w:val="00985B0B"/>
    <w:rsid w:val="00985B36"/>
    <w:rsid w:val="00985BD6"/>
    <w:rsid w:val="00985C11"/>
    <w:rsid w:val="00985C16"/>
    <w:rsid w:val="00985C88"/>
    <w:rsid w:val="00985CC5"/>
    <w:rsid w:val="00985D5D"/>
    <w:rsid w:val="00985D67"/>
    <w:rsid w:val="00985E6C"/>
    <w:rsid w:val="00985F6E"/>
    <w:rsid w:val="00986036"/>
    <w:rsid w:val="009860C5"/>
    <w:rsid w:val="009860D4"/>
    <w:rsid w:val="00986168"/>
    <w:rsid w:val="00986238"/>
    <w:rsid w:val="009862A5"/>
    <w:rsid w:val="0098634F"/>
    <w:rsid w:val="00986413"/>
    <w:rsid w:val="009864EA"/>
    <w:rsid w:val="009865E0"/>
    <w:rsid w:val="00986623"/>
    <w:rsid w:val="00986677"/>
    <w:rsid w:val="009866A1"/>
    <w:rsid w:val="00986701"/>
    <w:rsid w:val="00986800"/>
    <w:rsid w:val="0098680D"/>
    <w:rsid w:val="0098689E"/>
    <w:rsid w:val="009868DD"/>
    <w:rsid w:val="00986931"/>
    <w:rsid w:val="009869EC"/>
    <w:rsid w:val="00986AE2"/>
    <w:rsid w:val="00986B2C"/>
    <w:rsid w:val="00986B79"/>
    <w:rsid w:val="00986D09"/>
    <w:rsid w:val="00986D6C"/>
    <w:rsid w:val="00986EA0"/>
    <w:rsid w:val="00986FBD"/>
    <w:rsid w:val="00986FC6"/>
    <w:rsid w:val="00987053"/>
    <w:rsid w:val="009870A0"/>
    <w:rsid w:val="009870DA"/>
    <w:rsid w:val="0098726A"/>
    <w:rsid w:val="00987273"/>
    <w:rsid w:val="00987368"/>
    <w:rsid w:val="00987574"/>
    <w:rsid w:val="009875D2"/>
    <w:rsid w:val="0098764C"/>
    <w:rsid w:val="009876A6"/>
    <w:rsid w:val="00987703"/>
    <w:rsid w:val="009877FA"/>
    <w:rsid w:val="00987802"/>
    <w:rsid w:val="009878D4"/>
    <w:rsid w:val="00987A67"/>
    <w:rsid w:val="00987B01"/>
    <w:rsid w:val="00987B1C"/>
    <w:rsid w:val="00987B85"/>
    <w:rsid w:val="00987BEC"/>
    <w:rsid w:val="00987DE2"/>
    <w:rsid w:val="00987E68"/>
    <w:rsid w:val="00987EB7"/>
    <w:rsid w:val="00987EBF"/>
    <w:rsid w:val="00987EF7"/>
    <w:rsid w:val="00990083"/>
    <w:rsid w:val="00990090"/>
    <w:rsid w:val="00990149"/>
    <w:rsid w:val="009902F9"/>
    <w:rsid w:val="00990373"/>
    <w:rsid w:val="00990380"/>
    <w:rsid w:val="00990433"/>
    <w:rsid w:val="00990581"/>
    <w:rsid w:val="009905C2"/>
    <w:rsid w:val="009905E5"/>
    <w:rsid w:val="0099063B"/>
    <w:rsid w:val="00990673"/>
    <w:rsid w:val="00990688"/>
    <w:rsid w:val="00990694"/>
    <w:rsid w:val="0099081D"/>
    <w:rsid w:val="00990831"/>
    <w:rsid w:val="009908E8"/>
    <w:rsid w:val="00990A5B"/>
    <w:rsid w:val="00990A7D"/>
    <w:rsid w:val="00990AE5"/>
    <w:rsid w:val="00990C3D"/>
    <w:rsid w:val="00990CDD"/>
    <w:rsid w:val="00990D1A"/>
    <w:rsid w:val="00990D5B"/>
    <w:rsid w:val="00990D9D"/>
    <w:rsid w:val="00990DC6"/>
    <w:rsid w:val="00990DE5"/>
    <w:rsid w:val="00990EF6"/>
    <w:rsid w:val="00991085"/>
    <w:rsid w:val="009910C5"/>
    <w:rsid w:val="0099112E"/>
    <w:rsid w:val="009911A9"/>
    <w:rsid w:val="00991240"/>
    <w:rsid w:val="009912E7"/>
    <w:rsid w:val="00991346"/>
    <w:rsid w:val="00991409"/>
    <w:rsid w:val="00991547"/>
    <w:rsid w:val="00991567"/>
    <w:rsid w:val="0099156C"/>
    <w:rsid w:val="00991590"/>
    <w:rsid w:val="009916B2"/>
    <w:rsid w:val="009916E9"/>
    <w:rsid w:val="00991727"/>
    <w:rsid w:val="0099172B"/>
    <w:rsid w:val="00991738"/>
    <w:rsid w:val="00991A28"/>
    <w:rsid w:val="00991AC5"/>
    <w:rsid w:val="00991DA3"/>
    <w:rsid w:val="00991DCE"/>
    <w:rsid w:val="00991ED2"/>
    <w:rsid w:val="00991EFA"/>
    <w:rsid w:val="0099221C"/>
    <w:rsid w:val="00992233"/>
    <w:rsid w:val="00992248"/>
    <w:rsid w:val="00992391"/>
    <w:rsid w:val="009924AC"/>
    <w:rsid w:val="009925B3"/>
    <w:rsid w:val="009925C0"/>
    <w:rsid w:val="009925E8"/>
    <w:rsid w:val="00992633"/>
    <w:rsid w:val="009926CD"/>
    <w:rsid w:val="00992831"/>
    <w:rsid w:val="00992896"/>
    <w:rsid w:val="0099289F"/>
    <w:rsid w:val="00992998"/>
    <w:rsid w:val="00992A87"/>
    <w:rsid w:val="00992ABF"/>
    <w:rsid w:val="00992AC4"/>
    <w:rsid w:val="00992B61"/>
    <w:rsid w:val="00992C57"/>
    <w:rsid w:val="00992C59"/>
    <w:rsid w:val="00992C61"/>
    <w:rsid w:val="00992CAD"/>
    <w:rsid w:val="00992CF0"/>
    <w:rsid w:val="00992D6B"/>
    <w:rsid w:val="00992F48"/>
    <w:rsid w:val="00992F9D"/>
    <w:rsid w:val="00993141"/>
    <w:rsid w:val="009931F6"/>
    <w:rsid w:val="009934B2"/>
    <w:rsid w:val="00993542"/>
    <w:rsid w:val="00993549"/>
    <w:rsid w:val="00993599"/>
    <w:rsid w:val="009935FB"/>
    <w:rsid w:val="00993644"/>
    <w:rsid w:val="0099369B"/>
    <w:rsid w:val="009936C2"/>
    <w:rsid w:val="00993737"/>
    <w:rsid w:val="00993B0E"/>
    <w:rsid w:val="00993B46"/>
    <w:rsid w:val="00993B61"/>
    <w:rsid w:val="00993B81"/>
    <w:rsid w:val="00993C26"/>
    <w:rsid w:val="00993C43"/>
    <w:rsid w:val="00993C92"/>
    <w:rsid w:val="00993D2F"/>
    <w:rsid w:val="00993D4B"/>
    <w:rsid w:val="00993DCD"/>
    <w:rsid w:val="00993E3A"/>
    <w:rsid w:val="00993EAB"/>
    <w:rsid w:val="00993F15"/>
    <w:rsid w:val="00993F8A"/>
    <w:rsid w:val="0099402E"/>
    <w:rsid w:val="009940DC"/>
    <w:rsid w:val="00994337"/>
    <w:rsid w:val="00994517"/>
    <w:rsid w:val="00994546"/>
    <w:rsid w:val="0099459F"/>
    <w:rsid w:val="009945EB"/>
    <w:rsid w:val="009946A3"/>
    <w:rsid w:val="009946A9"/>
    <w:rsid w:val="009946EB"/>
    <w:rsid w:val="0099494F"/>
    <w:rsid w:val="00994A49"/>
    <w:rsid w:val="00994AD0"/>
    <w:rsid w:val="00994AD1"/>
    <w:rsid w:val="00994AE6"/>
    <w:rsid w:val="00994BC1"/>
    <w:rsid w:val="00994CB4"/>
    <w:rsid w:val="00994CCC"/>
    <w:rsid w:val="00994CFD"/>
    <w:rsid w:val="00994D19"/>
    <w:rsid w:val="00994DD2"/>
    <w:rsid w:val="00994E56"/>
    <w:rsid w:val="00994ECD"/>
    <w:rsid w:val="00994FA6"/>
    <w:rsid w:val="00995166"/>
    <w:rsid w:val="009951B8"/>
    <w:rsid w:val="00995230"/>
    <w:rsid w:val="009952A2"/>
    <w:rsid w:val="0099537E"/>
    <w:rsid w:val="009953E5"/>
    <w:rsid w:val="00995466"/>
    <w:rsid w:val="009954A8"/>
    <w:rsid w:val="00995626"/>
    <w:rsid w:val="00995627"/>
    <w:rsid w:val="00995654"/>
    <w:rsid w:val="0099566D"/>
    <w:rsid w:val="009956CF"/>
    <w:rsid w:val="00995770"/>
    <w:rsid w:val="00995783"/>
    <w:rsid w:val="00995972"/>
    <w:rsid w:val="00995B76"/>
    <w:rsid w:val="00995B8B"/>
    <w:rsid w:val="00995D03"/>
    <w:rsid w:val="00995D39"/>
    <w:rsid w:val="00995D48"/>
    <w:rsid w:val="00995D70"/>
    <w:rsid w:val="00995D88"/>
    <w:rsid w:val="00995DA8"/>
    <w:rsid w:val="00995E17"/>
    <w:rsid w:val="00995E2F"/>
    <w:rsid w:val="00995E87"/>
    <w:rsid w:val="00996013"/>
    <w:rsid w:val="00996033"/>
    <w:rsid w:val="009960A5"/>
    <w:rsid w:val="009960C6"/>
    <w:rsid w:val="009961B8"/>
    <w:rsid w:val="00996423"/>
    <w:rsid w:val="009964F8"/>
    <w:rsid w:val="0099653A"/>
    <w:rsid w:val="00996560"/>
    <w:rsid w:val="009965A2"/>
    <w:rsid w:val="00996684"/>
    <w:rsid w:val="009966BE"/>
    <w:rsid w:val="00996732"/>
    <w:rsid w:val="009967AC"/>
    <w:rsid w:val="00996872"/>
    <w:rsid w:val="0099688D"/>
    <w:rsid w:val="0099699A"/>
    <w:rsid w:val="00996AF1"/>
    <w:rsid w:val="00996B5A"/>
    <w:rsid w:val="00996B97"/>
    <w:rsid w:val="00996C84"/>
    <w:rsid w:val="00996D2D"/>
    <w:rsid w:val="00996DB1"/>
    <w:rsid w:val="00996E01"/>
    <w:rsid w:val="00996E53"/>
    <w:rsid w:val="00996EBB"/>
    <w:rsid w:val="00996ECF"/>
    <w:rsid w:val="00996F52"/>
    <w:rsid w:val="00996FF8"/>
    <w:rsid w:val="009970F3"/>
    <w:rsid w:val="009970F8"/>
    <w:rsid w:val="0099712E"/>
    <w:rsid w:val="009971A0"/>
    <w:rsid w:val="009971C2"/>
    <w:rsid w:val="009971C3"/>
    <w:rsid w:val="009971DC"/>
    <w:rsid w:val="009973A5"/>
    <w:rsid w:val="009975D1"/>
    <w:rsid w:val="00997620"/>
    <w:rsid w:val="009976D0"/>
    <w:rsid w:val="00997889"/>
    <w:rsid w:val="009978A6"/>
    <w:rsid w:val="0099794C"/>
    <w:rsid w:val="00997965"/>
    <w:rsid w:val="00997B10"/>
    <w:rsid w:val="00997B5D"/>
    <w:rsid w:val="00997B61"/>
    <w:rsid w:val="00997B6E"/>
    <w:rsid w:val="00997BF5"/>
    <w:rsid w:val="00997CE4"/>
    <w:rsid w:val="00997D8A"/>
    <w:rsid w:val="00997DB6"/>
    <w:rsid w:val="00997DBB"/>
    <w:rsid w:val="00997DD9"/>
    <w:rsid w:val="00997E30"/>
    <w:rsid w:val="00997E80"/>
    <w:rsid w:val="00997F7D"/>
    <w:rsid w:val="00997FB5"/>
    <w:rsid w:val="009A0040"/>
    <w:rsid w:val="009A0064"/>
    <w:rsid w:val="009A00B7"/>
    <w:rsid w:val="009A00CA"/>
    <w:rsid w:val="009A0123"/>
    <w:rsid w:val="009A014D"/>
    <w:rsid w:val="009A0228"/>
    <w:rsid w:val="009A02C6"/>
    <w:rsid w:val="009A0313"/>
    <w:rsid w:val="009A0347"/>
    <w:rsid w:val="009A0394"/>
    <w:rsid w:val="009A05FF"/>
    <w:rsid w:val="009A061F"/>
    <w:rsid w:val="009A0662"/>
    <w:rsid w:val="009A066B"/>
    <w:rsid w:val="009A0722"/>
    <w:rsid w:val="009A073B"/>
    <w:rsid w:val="009A08EF"/>
    <w:rsid w:val="009A090B"/>
    <w:rsid w:val="009A09CC"/>
    <w:rsid w:val="009A0C63"/>
    <w:rsid w:val="009A0DD7"/>
    <w:rsid w:val="009A0EE7"/>
    <w:rsid w:val="009A0F58"/>
    <w:rsid w:val="009A103B"/>
    <w:rsid w:val="009A1155"/>
    <w:rsid w:val="009A1170"/>
    <w:rsid w:val="009A1185"/>
    <w:rsid w:val="009A11E4"/>
    <w:rsid w:val="009A1335"/>
    <w:rsid w:val="009A13AB"/>
    <w:rsid w:val="009A15B6"/>
    <w:rsid w:val="009A160C"/>
    <w:rsid w:val="009A162B"/>
    <w:rsid w:val="009A16AC"/>
    <w:rsid w:val="009A1721"/>
    <w:rsid w:val="009A17C0"/>
    <w:rsid w:val="009A1804"/>
    <w:rsid w:val="009A181D"/>
    <w:rsid w:val="009A1942"/>
    <w:rsid w:val="009A199B"/>
    <w:rsid w:val="009A1AB1"/>
    <w:rsid w:val="009A1C3D"/>
    <w:rsid w:val="009A1D87"/>
    <w:rsid w:val="009A1D9F"/>
    <w:rsid w:val="009A1F2B"/>
    <w:rsid w:val="009A1F4A"/>
    <w:rsid w:val="009A1FF7"/>
    <w:rsid w:val="009A20B5"/>
    <w:rsid w:val="009A21EC"/>
    <w:rsid w:val="009A21F3"/>
    <w:rsid w:val="009A2378"/>
    <w:rsid w:val="009A2494"/>
    <w:rsid w:val="009A24C0"/>
    <w:rsid w:val="009A25CC"/>
    <w:rsid w:val="009A25E2"/>
    <w:rsid w:val="009A25EB"/>
    <w:rsid w:val="009A266F"/>
    <w:rsid w:val="009A26DD"/>
    <w:rsid w:val="009A2763"/>
    <w:rsid w:val="009A278E"/>
    <w:rsid w:val="009A280E"/>
    <w:rsid w:val="009A280F"/>
    <w:rsid w:val="009A28BE"/>
    <w:rsid w:val="009A28D4"/>
    <w:rsid w:val="009A2903"/>
    <w:rsid w:val="009A2953"/>
    <w:rsid w:val="009A2975"/>
    <w:rsid w:val="009A29D6"/>
    <w:rsid w:val="009A2A35"/>
    <w:rsid w:val="009A2A6E"/>
    <w:rsid w:val="009A2AB5"/>
    <w:rsid w:val="009A2CB3"/>
    <w:rsid w:val="009A2EAA"/>
    <w:rsid w:val="009A2F86"/>
    <w:rsid w:val="009A3076"/>
    <w:rsid w:val="009A3155"/>
    <w:rsid w:val="009A323A"/>
    <w:rsid w:val="009A32F5"/>
    <w:rsid w:val="009A33BE"/>
    <w:rsid w:val="009A33DC"/>
    <w:rsid w:val="009A3426"/>
    <w:rsid w:val="009A3517"/>
    <w:rsid w:val="009A352B"/>
    <w:rsid w:val="009A3543"/>
    <w:rsid w:val="009A3666"/>
    <w:rsid w:val="009A3827"/>
    <w:rsid w:val="009A3873"/>
    <w:rsid w:val="009A3924"/>
    <w:rsid w:val="009A3A43"/>
    <w:rsid w:val="009A3B0B"/>
    <w:rsid w:val="009A3C52"/>
    <w:rsid w:val="009A3CD0"/>
    <w:rsid w:val="009A3DBF"/>
    <w:rsid w:val="009A3E2E"/>
    <w:rsid w:val="009A3E83"/>
    <w:rsid w:val="009A3F09"/>
    <w:rsid w:val="009A3F2C"/>
    <w:rsid w:val="009A3F9E"/>
    <w:rsid w:val="009A4018"/>
    <w:rsid w:val="009A42C4"/>
    <w:rsid w:val="009A4327"/>
    <w:rsid w:val="009A43F8"/>
    <w:rsid w:val="009A44CE"/>
    <w:rsid w:val="009A4501"/>
    <w:rsid w:val="009A4532"/>
    <w:rsid w:val="009A4577"/>
    <w:rsid w:val="009A473E"/>
    <w:rsid w:val="009A4778"/>
    <w:rsid w:val="009A4872"/>
    <w:rsid w:val="009A4884"/>
    <w:rsid w:val="009A48D2"/>
    <w:rsid w:val="009A49DD"/>
    <w:rsid w:val="009A4AD5"/>
    <w:rsid w:val="009A4B2A"/>
    <w:rsid w:val="009A4D35"/>
    <w:rsid w:val="009A4D3B"/>
    <w:rsid w:val="009A4EEE"/>
    <w:rsid w:val="009A4F88"/>
    <w:rsid w:val="009A4FFA"/>
    <w:rsid w:val="009A5190"/>
    <w:rsid w:val="009A5255"/>
    <w:rsid w:val="009A5392"/>
    <w:rsid w:val="009A53C5"/>
    <w:rsid w:val="009A543E"/>
    <w:rsid w:val="009A547E"/>
    <w:rsid w:val="009A54CD"/>
    <w:rsid w:val="009A55BE"/>
    <w:rsid w:val="009A55DB"/>
    <w:rsid w:val="009A56DB"/>
    <w:rsid w:val="009A594B"/>
    <w:rsid w:val="009A5A46"/>
    <w:rsid w:val="009A5B5D"/>
    <w:rsid w:val="009A5B69"/>
    <w:rsid w:val="009A5BC9"/>
    <w:rsid w:val="009A5C3E"/>
    <w:rsid w:val="009A5D97"/>
    <w:rsid w:val="009A5D99"/>
    <w:rsid w:val="009A5E03"/>
    <w:rsid w:val="009A5F42"/>
    <w:rsid w:val="009A5F46"/>
    <w:rsid w:val="009A5FEB"/>
    <w:rsid w:val="009A60BA"/>
    <w:rsid w:val="009A60CF"/>
    <w:rsid w:val="009A60E9"/>
    <w:rsid w:val="009A61D6"/>
    <w:rsid w:val="009A627C"/>
    <w:rsid w:val="009A63A1"/>
    <w:rsid w:val="009A647B"/>
    <w:rsid w:val="009A651F"/>
    <w:rsid w:val="009A65BF"/>
    <w:rsid w:val="009A65C5"/>
    <w:rsid w:val="009A66A0"/>
    <w:rsid w:val="009A674F"/>
    <w:rsid w:val="009A67BA"/>
    <w:rsid w:val="009A67FC"/>
    <w:rsid w:val="009A6822"/>
    <w:rsid w:val="009A6A04"/>
    <w:rsid w:val="009A6A49"/>
    <w:rsid w:val="009A6B7C"/>
    <w:rsid w:val="009A6C24"/>
    <w:rsid w:val="009A6E94"/>
    <w:rsid w:val="009A6EFA"/>
    <w:rsid w:val="009A6F4E"/>
    <w:rsid w:val="009A701D"/>
    <w:rsid w:val="009A71B2"/>
    <w:rsid w:val="009A72F5"/>
    <w:rsid w:val="009A73F4"/>
    <w:rsid w:val="009A7505"/>
    <w:rsid w:val="009A7520"/>
    <w:rsid w:val="009A75B9"/>
    <w:rsid w:val="009A769B"/>
    <w:rsid w:val="009A7772"/>
    <w:rsid w:val="009A78EA"/>
    <w:rsid w:val="009A7981"/>
    <w:rsid w:val="009A7B95"/>
    <w:rsid w:val="009A7CC0"/>
    <w:rsid w:val="009A7D5B"/>
    <w:rsid w:val="009A7EE8"/>
    <w:rsid w:val="009A7F75"/>
    <w:rsid w:val="009A7FC0"/>
    <w:rsid w:val="009B02A2"/>
    <w:rsid w:val="009B02A5"/>
    <w:rsid w:val="009B0422"/>
    <w:rsid w:val="009B0450"/>
    <w:rsid w:val="009B0459"/>
    <w:rsid w:val="009B0483"/>
    <w:rsid w:val="009B050E"/>
    <w:rsid w:val="009B0603"/>
    <w:rsid w:val="009B060E"/>
    <w:rsid w:val="009B0651"/>
    <w:rsid w:val="009B067E"/>
    <w:rsid w:val="009B06D3"/>
    <w:rsid w:val="009B06F3"/>
    <w:rsid w:val="009B0702"/>
    <w:rsid w:val="009B072A"/>
    <w:rsid w:val="009B0737"/>
    <w:rsid w:val="009B07CE"/>
    <w:rsid w:val="009B08B2"/>
    <w:rsid w:val="009B0934"/>
    <w:rsid w:val="009B09AC"/>
    <w:rsid w:val="009B0A59"/>
    <w:rsid w:val="009B0BB9"/>
    <w:rsid w:val="009B0BFA"/>
    <w:rsid w:val="009B0C26"/>
    <w:rsid w:val="009B0C68"/>
    <w:rsid w:val="009B0D14"/>
    <w:rsid w:val="009B0D1B"/>
    <w:rsid w:val="009B0D9E"/>
    <w:rsid w:val="009B0ECE"/>
    <w:rsid w:val="009B0F24"/>
    <w:rsid w:val="009B0F37"/>
    <w:rsid w:val="009B0FAB"/>
    <w:rsid w:val="009B0FC1"/>
    <w:rsid w:val="009B10A0"/>
    <w:rsid w:val="009B10FF"/>
    <w:rsid w:val="009B1131"/>
    <w:rsid w:val="009B1598"/>
    <w:rsid w:val="009B1606"/>
    <w:rsid w:val="009B1631"/>
    <w:rsid w:val="009B167E"/>
    <w:rsid w:val="009B19B8"/>
    <w:rsid w:val="009B19C6"/>
    <w:rsid w:val="009B1A38"/>
    <w:rsid w:val="009B1BE7"/>
    <w:rsid w:val="009B1C59"/>
    <w:rsid w:val="009B1D5D"/>
    <w:rsid w:val="009B1DA6"/>
    <w:rsid w:val="009B1E1F"/>
    <w:rsid w:val="009B1E29"/>
    <w:rsid w:val="009B1E60"/>
    <w:rsid w:val="009B1EAA"/>
    <w:rsid w:val="009B202C"/>
    <w:rsid w:val="009B2126"/>
    <w:rsid w:val="009B21DB"/>
    <w:rsid w:val="009B2206"/>
    <w:rsid w:val="009B225C"/>
    <w:rsid w:val="009B22CA"/>
    <w:rsid w:val="009B2388"/>
    <w:rsid w:val="009B243E"/>
    <w:rsid w:val="009B249C"/>
    <w:rsid w:val="009B2551"/>
    <w:rsid w:val="009B26C9"/>
    <w:rsid w:val="009B272D"/>
    <w:rsid w:val="009B289C"/>
    <w:rsid w:val="009B292F"/>
    <w:rsid w:val="009B299E"/>
    <w:rsid w:val="009B29D0"/>
    <w:rsid w:val="009B29DE"/>
    <w:rsid w:val="009B2C61"/>
    <w:rsid w:val="009B2D39"/>
    <w:rsid w:val="009B2D8D"/>
    <w:rsid w:val="009B2DD6"/>
    <w:rsid w:val="009B2E6C"/>
    <w:rsid w:val="009B2E90"/>
    <w:rsid w:val="009B2E9E"/>
    <w:rsid w:val="009B3042"/>
    <w:rsid w:val="009B30BE"/>
    <w:rsid w:val="009B314B"/>
    <w:rsid w:val="009B323F"/>
    <w:rsid w:val="009B32DA"/>
    <w:rsid w:val="009B33C4"/>
    <w:rsid w:val="009B33D0"/>
    <w:rsid w:val="009B33D5"/>
    <w:rsid w:val="009B349C"/>
    <w:rsid w:val="009B34DC"/>
    <w:rsid w:val="009B3510"/>
    <w:rsid w:val="009B3577"/>
    <w:rsid w:val="009B35D8"/>
    <w:rsid w:val="009B37AA"/>
    <w:rsid w:val="009B38C3"/>
    <w:rsid w:val="009B3904"/>
    <w:rsid w:val="009B3905"/>
    <w:rsid w:val="009B3A5B"/>
    <w:rsid w:val="009B3A8B"/>
    <w:rsid w:val="009B3CD8"/>
    <w:rsid w:val="009B3F0D"/>
    <w:rsid w:val="009B3F7A"/>
    <w:rsid w:val="009B40DF"/>
    <w:rsid w:val="009B4168"/>
    <w:rsid w:val="009B4177"/>
    <w:rsid w:val="009B4384"/>
    <w:rsid w:val="009B4395"/>
    <w:rsid w:val="009B43B0"/>
    <w:rsid w:val="009B43C7"/>
    <w:rsid w:val="009B43F2"/>
    <w:rsid w:val="009B4571"/>
    <w:rsid w:val="009B4741"/>
    <w:rsid w:val="009B474B"/>
    <w:rsid w:val="009B486D"/>
    <w:rsid w:val="009B48CF"/>
    <w:rsid w:val="009B4A05"/>
    <w:rsid w:val="009B4A57"/>
    <w:rsid w:val="009B4A6B"/>
    <w:rsid w:val="009B4B0B"/>
    <w:rsid w:val="009B4B15"/>
    <w:rsid w:val="009B4B98"/>
    <w:rsid w:val="009B4CF2"/>
    <w:rsid w:val="009B4DA0"/>
    <w:rsid w:val="009B4E34"/>
    <w:rsid w:val="009B4E6E"/>
    <w:rsid w:val="009B5058"/>
    <w:rsid w:val="009B5063"/>
    <w:rsid w:val="009B51A0"/>
    <w:rsid w:val="009B52D1"/>
    <w:rsid w:val="009B539B"/>
    <w:rsid w:val="009B5519"/>
    <w:rsid w:val="009B558B"/>
    <w:rsid w:val="009B5598"/>
    <w:rsid w:val="009B55A1"/>
    <w:rsid w:val="009B55D4"/>
    <w:rsid w:val="009B55E5"/>
    <w:rsid w:val="009B5652"/>
    <w:rsid w:val="009B57F8"/>
    <w:rsid w:val="009B5809"/>
    <w:rsid w:val="009B58A1"/>
    <w:rsid w:val="009B5965"/>
    <w:rsid w:val="009B59BB"/>
    <w:rsid w:val="009B59FE"/>
    <w:rsid w:val="009B5BD6"/>
    <w:rsid w:val="009B5C56"/>
    <w:rsid w:val="009B5C5A"/>
    <w:rsid w:val="009B5CFF"/>
    <w:rsid w:val="009B5D3F"/>
    <w:rsid w:val="009B5E9F"/>
    <w:rsid w:val="009B5ECA"/>
    <w:rsid w:val="009B612F"/>
    <w:rsid w:val="009B627B"/>
    <w:rsid w:val="009B627F"/>
    <w:rsid w:val="009B62C5"/>
    <w:rsid w:val="009B62DB"/>
    <w:rsid w:val="009B6416"/>
    <w:rsid w:val="009B65AF"/>
    <w:rsid w:val="009B68AE"/>
    <w:rsid w:val="009B693C"/>
    <w:rsid w:val="009B6BBE"/>
    <w:rsid w:val="009B6CE1"/>
    <w:rsid w:val="009B6D94"/>
    <w:rsid w:val="009B6DE7"/>
    <w:rsid w:val="009B6DE8"/>
    <w:rsid w:val="009B703E"/>
    <w:rsid w:val="009B7055"/>
    <w:rsid w:val="009B70B5"/>
    <w:rsid w:val="009B70C3"/>
    <w:rsid w:val="009B71B5"/>
    <w:rsid w:val="009B7214"/>
    <w:rsid w:val="009B7374"/>
    <w:rsid w:val="009B73C2"/>
    <w:rsid w:val="009B748E"/>
    <w:rsid w:val="009B756E"/>
    <w:rsid w:val="009B775A"/>
    <w:rsid w:val="009B7791"/>
    <w:rsid w:val="009B797E"/>
    <w:rsid w:val="009B79DC"/>
    <w:rsid w:val="009B7A28"/>
    <w:rsid w:val="009B7C2B"/>
    <w:rsid w:val="009B7C59"/>
    <w:rsid w:val="009B7C74"/>
    <w:rsid w:val="009B7DCD"/>
    <w:rsid w:val="009B7F61"/>
    <w:rsid w:val="009C00D4"/>
    <w:rsid w:val="009C023A"/>
    <w:rsid w:val="009C0288"/>
    <w:rsid w:val="009C028D"/>
    <w:rsid w:val="009C02B9"/>
    <w:rsid w:val="009C02D8"/>
    <w:rsid w:val="009C02EA"/>
    <w:rsid w:val="009C03DD"/>
    <w:rsid w:val="009C03E0"/>
    <w:rsid w:val="009C0455"/>
    <w:rsid w:val="009C0749"/>
    <w:rsid w:val="009C07C0"/>
    <w:rsid w:val="009C0837"/>
    <w:rsid w:val="009C0886"/>
    <w:rsid w:val="009C08AB"/>
    <w:rsid w:val="009C08EE"/>
    <w:rsid w:val="009C093C"/>
    <w:rsid w:val="009C0967"/>
    <w:rsid w:val="009C0989"/>
    <w:rsid w:val="009C09B6"/>
    <w:rsid w:val="009C0A6A"/>
    <w:rsid w:val="009C0AC8"/>
    <w:rsid w:val="009C0B59"/>
    <w:rsid w:val="009C0BCF"/>
    <w:rsid w:val="009C0C86"/>
    <w:rsid w:val="009C0F95"/>
    <w:rsid w:val="009C1096"/>
    <w:rsid w:val="009C10FA"/>
    <w:rsid w:val="009C12CB"/>
    <w:rsid w:val="009C134C"/>
    <w:rsid w:val="009C1401"/>
    <w:rsid w:val="009C14FB"/>
    <w:rsid w:val="009C15E4"/>
    <w:rsid w:val="009C16AE"/>
    <w:rsid w:val="009C17AC"/>
    <w:rsid w:val="009C17F6"/>
    <w:rsid w:val="009C18AD"/>
    <w:rsid w:val="009C18AE"/>
    <w:rsid w:val="009C196F"/>
    <w:rsid w:val="009C19A0"/>
    <w:rsid w:val="009C1A12"/>
    <w:rsid w:val="009C1C01"/>
    <w:rsid w:val="009C1C9A"/>
    <w:rsid w:val="009C1CBA"/>
    <w:rsid w:val="009C1D7A"/>
    <w:rsid w:val="009C1DAE"/>
    <w:rsid w:val="009C1E30"/>
    <w:rsid w:val="009C1E38"/>
    <w:rsid w:val="009C1E8A"/>
    <w:rsid w:val="009C1EA3"/>
    <w:rsid w:val="009C1F2B"/>
    <w:rsid w:val="009C1FA9"/>
    <w:rsid w:val="009C2082"/>
    <w:rsid w:val="009C217F"/>
    <w:rsid w:val="009C2257"/>
    <w:rsid w:val="009C2332"/>
    <w:rsid w:val="009C2441"/>
    <w:rsid w:val="009C261B"/>
    <w:rsid w:val="009C26A6"/>
    <w:rsid w:val="009C26B4"/>
    <w:rsid w:val="009C26E5"/>
    <w:rsid w:val="009C27A5"/>
    <w:rsid w:val="009C28D3"/>
    <w:rsid w:val="009C29C1"/>
    <w:rsid w:val="009C2B56"/>
    <w:rsid w:val="009C2D3B"/>
    <w:rsid w:val="009C2D3C"/>
    <w:rsid w:val="009C2E80"/>
    <w:rsid w:val="009C2E9B"/>
    <w:rsid w:val="009C2EA3"/>
    <w:rsid w:val="009C2FB5"/>
    <w:rsid w:val="009C313A"/>
    <w:rsid w:val="009C31D7"/>
    <w:rsid w:val="009C32E2"/>
    <w:rsid w:val="009C3304"/>
    <w:rsid w:val="009C3408"/>
    <w:rsid w:val="009C363B"/>
    <w:rsid w:val="009C3654"/>
    <w:rsid w:val="009C3786"/>
    <w:rsid w:val="009C37EE"/>
    <w:rsid w:val="009C383B"/>
    <w:rsid w:val="009C383F"/>
    <w:rsid w:val="009C3887"/>
    <w:rsid w:val="009C3891"/>
    <w:rsid w:val="009C3997"/>
    <w:rsid w:val="009C39BB"/>
    <w:rsid w:val="009C39E5"/>
    <w:rsid w:val="009C3BED"/>
    <w:rsid w:val="009C3D37"/>
    <w:rsid w:val="009C3DEE"/>
    <w:rsid w:val="009C3DEF"/>
    <w:rsid w:val="009C3F0C"/>
    <w:rsid w:val="009C3FC3"/>
    <w:rsid w:val="009C40DE"/>
    <w:rsid w:val="009C411A"/>
    <w:rsid w:val="009C4501"/>
    <w:rsid w:val="009C4584"/>
    <w:rsid w:val="009C46B1"/>
    <w:rsid w:val="009C478C"/>
    <w:rsid w:val="009C47BC"/>
    <w:rsid w:val="009C49BD"/>
    <w:rsid w:val="009C4A58"/>
    <w:rsid w:val="009C4ACE"/>
    <w:rsid w:val="009C4B37"/>
    <w:rsid w:val="009C4B7F"/>
    <w:rsid w:val="009C4CD5"/>
    <w:rsid w:val="009C4FF2"/>
    <w:rsid w:val="009C4FFC"/>
    <w:rsid w:val="009C5065"/>
    <w:rsid w:val="009C5089"/>
    <w:rsid w:val="009C50C9"/>
    <w:rsid w:val="009C5171"/>
    <w:rsid w:val="009C54E5"/>
    <w:rsid w:val="009C5512"/>
    <w:rsid w:val="009C5569"/>
    <w:rsid w:val="009C5658"/>
    <w:rsid w:val="009C56B7"/>
    <w:rsid w:val="009C5784"/>
    <w:rsid w:val="009C57E1"/>
    <w:rsid w:val="009C5816"/>
    <w:rsid w:val="009C5A2A"/>
    <w:rsid w:val="009C5A35"/>
    <w:rsid w:val="009C5AF0"/>
    <w:rsid w:val="009C5CA0"/>
    <w:rsid w:val="009C5CA1"/>
    <w:rsid w:val="009C5CE3"/>
    <w:rsid w:val="009C5F2F"/>
    <w:rsid w:val="009C6022"/>
    <w:rsid w:val="009C6094"/>
    <w:rsid w:val="009C61DE"/>
    <w:rsid w:val="009C6245"/>
    <w:rsid w:val="009C62F7"/>
    <w:rsid w:val="009C6334"/>
    <w:rsid w:val="009C6368"/>
    <w:rsid w:val="009C654C"/>
    <w:rsid w:val="009C665B"/>
    <w:rsid w:val="009C6739"/>
    <w:rsid w:val="009C6784"/>
    <w:rsid w:val="009C679D"/>
    <w:rsid w:val="009C6933"/>
    <w:rsid w:val="009C6974"/>
    <w:rsid w:val="009C6A39"/>
    <w:rsid w:val="009C6B91"/>
    <w:rsid w:val="009C6C05"/>
    <w:rsid w:val="009C6C8E"/>
    <w:rsid w:val="009C6E97"/>
    <w:rsid w:val="009C6FC0"/>
    <w:rsid w:val="009C6FFD"/>
    <w:rsid w:val="009C7011"/>
    <w:rsid w:val="009C712B"/>
    <w:rsid w:val="009C7151"/>
    <w:rsid w:val="009C71F0"/>
    <w:rsid w:val="009C7322"/>
    <w:rsid w:val="009C74C9"/>
    <w:rsid w:val="009C75B2"/>
    <w:rsid w:val="009C760F"/>
    <w:rsid w:val="009C7617"/>
    <w:rsid w:val="009C76F0"/>
    <w:rsid w:val="009C7746"/>
    <w:rsid w:val="009C7787"/>
    <w:rsid w:val="009C77DC"/>
    <w:rsid w:val="009C794F"/>
    <w:rsid w:val="009C7CBE"/>
    <w:rsid w:val="009C7CCB"/>
    <w:rsid w:val="009C7DAB"/>
    <w:rsid w:val="009C7F78"/>
    <w:rsid w:val="009D01E3"/>
    <w:rsid w:val="009D03A6"/>
    <w:rsid w:val="009D04CB"/>
    <w:rsid w:val="009D04E7"/>
    <w:rsid w:val="009D0526"/>
    <w:rsid w:val="009D05BC"/>
    <w:rsid w:val="009D0669"/>
    <w:rsid w:val="009D074F"/>
    <w:rsid w:val="009D0820"/>
    <w:rsid w:val="009D0831"/>
    <w:rsid w:val="009D0890"/>
    <w:rsid w:val="009D089B"/>
    <w:rsid w:val="009D0935"/>
    <w:rsid w:val="009D099D"/>
    <w:rsid w:val="009D09D8"/>
    <w:rsid w:val="009D0A27"/>
    <w:rsid w:val="009D0AE8"/>
    <w:rsid w:val="009D0B55"/>
    <w:rsid w:val="009D0B88"/>
    <w:rsid w:val="009D0CCC"/>
    <w:rsid w:val="009D0CFA"/>
    <w:rsid w:val="009D0D0A"/>
    <w:rsid w:val="009D0E2E"/>
    <w:rsid w:val="009D0E62"/>
    <w:rsid w:val="009D0E72"/>
    <w:rsid w:val="009D0E73"/>
    <w:rsid w:val="009D0EEC"/>
    <w:rsid w:val="009D1082"/>
    <w:rsid w:val="009D10CF"/>
    <w:rsid w:val="009D10D6"/>
    <w:rsid w:val="009D1107"/>
    <w:rsid w:val="009D1138"/>
    <w:rsid w:val="009D1148"/>
    <w:rsid w:val="009D120F"/>
    <w:rsid w:val="009D124B"/>
    <w:rsid w:val="009D12AE"/>
    <w:rsid w:val="009D12D5"/>
    <w:rsid w:val="009D1391"/>
    <w:rsid w:val="009D1470"/>
    <w:rsid w:val="009D1474"/>
    <w:rsid w:val="009D14AD"/>
    <w:rsid w:val="009D1502"/>
    <w:rsid w:val="009D1526"/>
    <w:rsid w:val="009D1866"/>
    <w:rsid w:val="009D18C9"/>
    <w:rsid w:val="009D19CA"/>
    <w:rsid w:val="009D19EE"/>
    <w:rsid w:val="009D1BA1"/>
    <w:rsid w:val="009D1BC2"/>
    <w:rsid w:val="009D1D75"/>
    <w:rsid w:val="009D1E90"/>
    <w:rsid w:val="009D1F8D"/>
    <w:rsid w:val="009D2030"/>
    <w:rsid w:val="009D205F"/>
    <w:rsid w:val="009D2105"/>
    <w:rsid w:val="009D2123"/>
    <w:rsid w:val="009D212E"/>
    <w:rsid w:val="009D219D"/>
    <w:rsid w:val="009D2334"/>
    <w:rsid w:val="009D24FD"/>
    <w:rsid w:val="009D25C3"/>
    <w:rsid w:val="009D2655"/>
    <w:rsid w:val="009D26F8"/>
    <w:rsid w:val="009D2724"/>
    <w:rsid w:val="009D2761"/>
    <w:rsid w:val="009D2828"/>
    <w:rsid w:val="009D2888"/>
    <w:rsid w:val="009D2951"/>
    <w:rsid w:val="009D298D"/>
    <w:rsid w:val="009D2AC7"/>
    <w:rsid w:val="009D2C31"/>
    <w:rsid w:val="009D2C86"/>
    <w:rsid w:val="009D2C97"/>
    <w:rsid w:val="009D2EF8"/>
    <w:rsid w:val="009D2F8F"/>
    <w:rsid w:val="009D3009"/>
    <w:rsid w:val="009D305F"/>
    <w:rsid w:val="009D3100"/>
    <w:rsid w:val="009D314D"/>
    <w:rsid w:val="009D3243"/>
    <w:rsid w:val="009D3411"/>
    <w:rsid w:val="009D36B2"/>
    <w:rsid w:val="009D39A7"/>
    <w:rsid w:val="009D3A34"/>
    <w:rsid w:val="009D3A8F"/>
    <w:rsid w:val="009D3B1D"/>
    <w:rsid w:val="009D3B98"/>
    <w:rsid w:val="009D3C49"/>
    <w:rsid w:val="009D3C86"/>
    <w:rsid w:val="009D3DA2"/>
    <w:rsid w:val="009D3DBF"/>
    <w:rsid w:val="009D3DD6"/>
    <w:rsid w:val="009D3E1F"/>
    <w:rsid w:val="009D3E7E"/>
    <w:rsid w:val="009D3F02"/>
    <w:rsid w:val="009D3F4D"/>
    <w:rsid w:val="009D3FE1"/>
    <w:rsid w:val="009D419A"/>
    <w:rsid w:val="009D4362"/>
    <w:rsid w:val="009D43C2"/>
    <w:rsid w:val="009D43CB"/>
    <w:rsid w:val="009D4554"/>
    <w:rsid w:val="009D4572"/>
    <w:rsid w:val="009D462D"/>
    <w:rsid w:val="009D4716"/>
    <w:rsid w:val="009D4839"/>
    <w:rsid w:val="009D4885"/>
    <w:rsid w:val="009D4921"/>
    <w:rsid w:val="009D4A85"/>
    <w:rsid w:val="009D4B46"/>
    <w:rsid w:val="009D4BD5"/>
    <w:rsid w:val="009D4C6C"/>
    <w:rsid w:val="009D4D5D"/>
    <w:rsid w:val="009D4DF3"/>
    <w:rsid w:val="009D4FB7"/>
    <w:rsid w:val="009D4FC3"/>
    <w:rsid w:val="009D4FE4"/>
    <w:rsid w:val="009D513A"/>
    <w:rsid w:val="009D5140"/>
    <w:rsid w:val="009D52A3"/>
    <w:rsid w:val="009D53E4"/>
    <w:rsid w:val="009D541B"/>
    <w:rsid w:val="009D54F3"/>
    <w:rsid w:val="009D55D1"/>
    <w:rsid w:val="009D56A9"/>
    <w:rsid w:val="009D5713"/>
    <w:rsid w:val="009D574E"/>
    <w:rsid w:val="009D57EC"/>
    <w:rsid w:val="009D59C3"/>
    <w:rsid w:val="009D5AF4"/>
    <w:rsid w:val="009D5B93"/>
    <w:rsid w:val="009D5C43"/>
    <w:rsid w:val="009D5C4C"/>
    <w:rsid w:val="009D5C65"/>
    <w:rsid w:val="009D5CD5"/>
    <w:rsid w:val="009D5D11"/>
    <w:rsid w:val="009D5D62"/>
    <w:rsid w:val="009D5DE8"/>
    <w:rsid w:val="009D5E41"/>
    <w:rsid w:val="009D5EA9"/>
    <w:rsid w:val="009D6110"/>
    <w:rsid w:val="009D61D5"/>
    <w:rsid w:val="009D625F"/>
    <w:rsid w:val="009D6583"/>
    <w:rsid w:val="009D6708"/>
    <w:rsid w:val="009D676D"/>
    <w:rsid w:val="009D6777"/>
    <w:rsid w:val="009D68DF"/>
    <w:rsid w:val="009D699D"/>
    <w:rsid w:val="009D69F0"/>
    <w:rsid w:val="009D6A76"/>
    <w:rsid w:val="009D6AE2"/>
    <w:rsid w:val="009D6B4B"/>
    <w:rsid w:val="009D6C3F"/>
    <w:rsid w:val="009D6CBB"/>
    <w:rsid w:val="009D6D51"/>
    <w:rsid w:val="009D6D63"/>
    <w:rsid w:val="009D6DAB"/>
    <w:rsid w:val="009D6DB5"/>
    <w:rsid w:val="009D6E8E"/>
    <w:rsid w:val="009D6EE7"/>
    <w:rsid w:val="009D7248"/>
    <w:rsid w:val="009D7366"/>
    <w:rsid w:val="009D7462"/>
    <w:rsid w:val="009D746C"/>
    <w:rsid w:val="009D74F9"/>
    <w:rsid w:val="009D75D0"/>
    <w:rsid w:val="009D7624"/>
    <w:rsid w:val="009D7625"/>
    <w:rsid w:val="009D768A"/>
    <w:rsid w:val="009D7792"/>
    <w:rsid w:val="009D77CE"/>
    <w:rsid w:val="009D7907"/>
    <w:rsid w:val="009D797F"/>
    <w:rsid w:val="009D79B5"/>
    <w:rsid w:val="009D7A54"/>
    <w:rsid w:val="009D7CD5"/>
    <w:rsid w:val="009D7D26"/>
    <w:rsid w:val="009D7DA5"/>
    <w:rsid w:val="009E0098"/>
    <w:rsid w:val="009E01AA"/>
    <w:rsid w:val="009E01F1"/>
    <w:rsid w:val="009E0236"/>
    <w:rsid w:val="009E0264"/>
    <w:rsid w:val="009E028B"/>
    <w:rsid w:val="009E0446"/>
    <w:rsid w:val="009E0520"/>
    <w:rsid w:val="009E05B3"/>
    <w:rsid w:val="009E0810"/>
    <w:rsid w:val="009E0938"/>
    <w:rsid w:val="009E09DD"/>
    <w:rsid w:val="009E0A11"/>
    <w:rsid w:val="009E0A3F"/>
    <w:rsid w:val="009E0ABA"/>
    <w:rsid w:val="009E0ABC"/>
    <w:rsid w:val="009E0B25"/>
    <w:rsid w:val="009E0BA0"/>
    <w:rsid w:val="009E0C0C"/>
    <w:rsid w:val="009E0DE9"/>
    <w:rsid w:val="009E0E7A"/>
    <w:rsid w:val="009E0F61"/>
    <w:rsid w:val="009E107F"/>
    <w:rsid w:val="009E1092"/>
    <w:rsid w:val="009E1134"/>
    <w:rsid w:val="009E12B5"/>
    <w:rsid w:val="009E12BF"/>
    <w:rsid w:val="009E13D6"/>
    <w:rsid w:val="009E13EE"/>
    <w:rsid w:val="009E1401"/>
    <w:rsid w:val="009E1516"/>
    <w:rsid w:val="009E15CB"/>
    <w:rsid w:val="009E16FA"/>
    <w:rsid w:val="009E1750"/>
    <w:rsid w:val="009E1780"/>
    <w:rsid w:val="009E1837"/>
    <w:rsid w:val="009E18C3"/>
    <w:rsid w:val="009E1A84"/>
    <w:rsid w:val="009E1A98"/>
    <w:rsid w:val="009E1AD5"/>
    <w:rsid w:val="009E1B18"/>
    <w:rsid w:val="009E1C7E"/>
    <w:rsid w:val="009E1C9B"/>
    <w:rsid w:val="009E1DF2"/>
    <w:rsid w:val="009E1E45"/>
    <w:rsid w:val="009E1E6B"/>
    <w:rsid w:val="009E1F69"/>
    <w:rsid w:val="009E1FA9"/>
    <w:rsid w:val="009E1FB7"/>
    <w:rsid w:val="009E2030"/>
    <w:rsid w:val="009E207A"/>
    <w:rsid w:val="009E20BC"/>
    <w:rsid w:val="009E2132"/>
    <w:rsid w:val="009E218F"/>
    <w:rsid w:val="009E21B0"/>
    <w:rsid w:val="009E22A6"/>
    <w:rsid w:val="009E22B7"/>
    <w:rsid w:val="009E2317"/>
    <w:rsid w:val="009E2359"/>
    <w:rsid w:val="009E2432"/>
    <w:rsid w:val="009E2437"/>
    <w:rsid w:val="009E2503"/>
    <w:rsid w:val="009E2544"/>
    <w:rsid w:val="009E255A"/>
    <w:rsid w:val="009E25C9"/>
    <w:rsid w:val="009E2742"/>
    <w:rsid w:val="009E2892"/>
    <w:rsid w:val="009E28B4"/>
    <w:rsid w:val="009E2A12"/>
    <w:rsid w:val="009E2B9C"/>
    <w:rsid w:val="009E2D2B"/>
    <w:rsid w:val="009E2E0B"/>
    <w:rsid w:val="009E2E2C"/>
    <w:rsid w:val="009E2EBC"/>
    <w:rsid w:val="009E2EC3"/>
    <w:rsid w:val="009E2F91"/>
    <w:rsid w:val="009E2FF3"/>
    <w:rsid w:val="009E30E2"/>
    <w:rsid w:val="009E33AC"/>
    <w:rsid w:val="009E348D"/>
    <w:rsid w:val="009E3535"/>
    <w:rsid w:val="009E353C"/>
    <w:rsid w:val="009E36EA"/>
    <w:rsid w:val="009E36ED"/>
    <w:rsid w:val="009E371C"/>
    <w:rsid w:val="009E3775"/>
    <w:rsid w:val="009E38ED"/>
    <w:rsid w:val="009E3966"/>
    <w:rsid w:val="009E3A35"/>
    <w:rsid w:val="009E3A60"/>
    <w:rsid w:val="009E3C22"/>
    <w:rsid w:val="009E3CAB"/>
    <w:rsid w:val="009E3D04"/>
    <w:rsid w:val="009E3D53"/>
    <w:rsid w:val="009E3F02"/>
    <w:rsid w:val="009E40A2"/>
    <w:rsid w:val="009E40BA"/>
    <w:rsid w:val="009E4151"/>
    <w:rsid w:val="009E41CB"/>
    <w:rsid w:val="009E41D0"/>
    <w:rsid w:val="009E42A3"/>
    <w:rsid w:val="009E4320"/>
    <w:rsid w:val="009E436D"/>
    <w:rsid w:val="009E43F3"/>
    <w:rsid w:val="009E442E"/>
    <w:rsid w:val="009E44AC"/>
    <w:rsid w:val="009E451B"/>
    <w:rsid w:val="009E4559"/>
    <w:rsid w:val="009E4583"/>
    <w:rsid w:val="009E4636"/>
    <w:rsid w:val="009E4764"/>
    <w:rsid w:val="009E476F"/>
    <w:rsid w:val="009E488B"/>
    <w:rsid w:val="009E4A48"/>
    <w:rsid w:val="009E4AF9"/>
    <w:rsid w:val="009E4B34"/>
    <w:rsid w:val="009E4B80"/>
    <w:rsid w:val="009E4BB0"/>
    <w:rsid w:val="009E4BF8"/>
    <w:rsid w:val="009E4C9E"/>
    <w:rsid w:val="009E4D4D"/>
    <w:rsid w:val="009E4EE6"/>
    <w:rsid w:val="009E4FE4"/>
    <w:rsid w:val="009E50B4"/>
    <w:rsid w:val="009E5245"/>
    <w:rsid w:val="009E52CF"/>
    <w:rsid w:val="009E532E"/>
    <w:rsid w:val="009E547F"/>
    <w:rsid w:val="009E5501"/>
    <w:rsid w:val="009E5576"/>
    <w:rsid w:val="009E55C3"/>
    <w:rsid w:val="009E5612"/>
    <w:rsid w:val="009E56CD"/>
    <w:rsid w:val="009E56F3"/>
    <w:rsid w:val="009E5738"/>
    <w:rsid w:val="009E5961"/>
    <w:rsid w:val="009E5AB0"/>
    <w:rsid w:val="009E5B80"/>
    <w:rsid w:val="009E5CDF"/>
    <w:rsid w:val="009E5DC6"/>
    <w:rsid w:val="009E5FD2"/>
    <w:rsid w:val="009E6007"/>
    <w:rsid w:val="009E60F4"/>
    <w:rsid w:val="009E612E"/>
    <w:rsid w:val="009E6203"/>
    <w:rsid w:val="009E6251"/>
    <w:rsid w:val="009E62A0"/>
    <w:rsid w:val="009E633E"/>
    <w:rsid w:val="009E6374"/>
    <w:rsid w:val="009E63C8"/>
    <w:rsid w:val="009E660B"/>
    <w:rsid w:val="009E6887"/>
    <w:rsid w:val="009E6888"/>
    <w:rsid w:val="009E68C8"/>
    <w:rsid w:val="009E6A5C"/>
    <w:rsid w:val="009E6A96"/>
    <w:rsid w:val="009E6D08"/>
    <w:rsid w:val="009E6D8A"/>
    <w:rsid w:val="009E6EA4"/>
    <w:rsid w:val="009E6FF1"/>
    <w:rsid w:val="009E702A"/>
    <w:rsid w:val="009E7032"/>
    <w:rsid w:val="009E7075"/>
    <w:rsid w:val="009E70A7"/>
    <w:rsid w:val="009E7133"/>
    <w:rsid w:val="009E717B"/>
    <w:rsid w:val="009E71AC"/>
    <w:rsid w:val="009E7254"/>
    <w:rsid w:val="009E72C3"/>
    <w:rsid w:val="009E72D7"/>
    <w:rsid w:val="009E74DC"/>
    <w:rsid w:val="009E76A0"/>
    <w:rsid w:val="009E7753"/>
    <w:rsid w:val="009E780B"/>
    <w:rsid w:val="009E78F9"/>
    <w:rsid w:val="009E7903"/>
    <w:rsid w:val="009E792C"/>
    <w:rsid w:val="009E7A8E"/>
    <w:rsid w:val="009E7BBD"/>
    <w:rsid w:val="009E7BC8"/>
    <w:rsid w:val="009E7C63"/>
    <w:rsid w:val="009E7DC0"/>
    <w:rsid w:val="009E7DF2"/>
    <w:rsid w:val="009E7E02"/>
    <w:rsid w:val="009E7EF0"/>
    <w:rsid w:val="009F0121"/>
    <w:rsid w:val="009F01EA"/>
    <w:rsid w:val="009F03E2"/>
    <w:rsid w:val="009F0428"/>
    <w:rsid w:val="009F058F"/>
    <w:rsid w:val="009F06CD"/>
    <w:rsid w:val="009F0749"/>
    <w:rsid w:val="009F076D"/>
    <w:rsid w:val="009F0934"/>
    <w:rsid w:val="009F0950"/>
    <w:rsid w:val="009F0952"/>
    <w:rsid w:val="009F0A5C"/>
    <w:rsid w:val="009F0A66"/>
    <w:rsid w:val="009F0BEA"/>
    <w:rsid w:val="009F0C30"/>
    <w:rsid w:val="009F0D53"/>
    <w:rsid w:val="009F0E8F"/>
    <w:rsid w:val="009F0EB0"/>
    <w:rsid w:val="009F0EEC"/>
    <w:rsid w:val="009F0EEE"/>
    <w:rsid w:val="009F0F1F"/>
    <w:rsid w:val="009F0F48"/>
    <w:rsid w:val="009F1125"/>
    <w:rsid w:val="009F11A2"/>
    <w:rsid w:val="009F11D9"/>
    <w:rsid w:val="009F128A"/>
    <w:rsid w:val="009F1357"/>
    <w:rsid w:val="009F13CA"/>
    <w:rsid w:val="009F140F"/>
    <w:rsid w:val="009F143C"/>
    <w:rsid w:val="009F146F"/>
    <w:rsid w:val="009F14EC"/>
    <w:rsid w:val="009F16CA"/>
    <w:rsid w:val="009F16D8"/>
    <w:rsid w:val="009F1714"/>
    <w:rsid w:val="009F1837"/>
    <w:rsid w:val="009F1899"/>
    <w:rsid w:val="009F18C2"/>
    <w:rsid w:val="009F18E5"/>
    <w:rsid w:val="009F19CE"/>
    <w:rsid w:val="009F19E0"/>
    <w:rsid w:val="009F1B15"/>
    <w:rsid w:val="009F1C1A"/>
    <w:rsid w:val="009F1C7E"/>
    <w:rsid w:val="009F1CB5"/>
    <w:rsid w:val="009F1CE6"/>
    <w:rsid w:val="009F1EB3"/>
    <w:rsid w:val="009F1FDE"/>
    <w:rsid w:val="009F2052"/>
    <w:rsid w:val="009F2151"/>
    <w:rsid w:val="009F23E9"/>
    <w:rsid w:val="009F23EB"/>
    <w:rsid w:val="009F240F"/>
    <w:rsid w:val="009F2418"/>
    <w:rsid w:val="009F245F"/>
    <w:rsid w:val="009F25CA"/>
    <w:rsid w:val="009F25D5"/>
    <w:rsid w:val="009F274E"/>
    <w:rsid w:val="009F27AA"/>
    <w:rsid w:val="009F27B1"/>
    <w:rsid w:val="009F287E"/>
    <w:rsid w:val="009F2883"/>
    <w:rsid w:val="009F2A4C"/>
    <w:rsid w:val="009F2AF6"/>
    <w:rsid w:val="009F2D3C"/>
    <w:rsid w:val="009F2DFB"/>
    <w:rsid w:val="009F2EC4"/>
    <w:rsid w:val="009F2F9D"/>
    <w:rsid w:val="009F302B"/>
    <w:rsid w:val="009F3051"/>
    <w:rsid w:val="009F3079"/>
    <w:rsid w:val="009F30B4"/>
    <w:rsid w:val="009F31EB"/>
    <w:rsid w:val="009F3259"/>
    <w:rsid w:val="009F3304"/>
    <w:rsid w:val="009F33C0"/>
    <w:rsid w:val="009F3404"/>
    <w:rsid w:val="009F3748"/>
    <w:rsid w:val="009F3761"/>
    <w:rsid w:val="009F37D1"/>
    <w:rsid w:val="009F3947"/>
    <w:rsid w:val="009F3A3D"/>
    <w:rsid w:val="009F3A72"/>
    <w:rsid w:val="009F3AAC"/>
    <w:rsid w:val="009F3B33"/>
    <w:rsid w:val="009F3BC1"/>
    <w:rsid w:val="009F3C9F"/>
    <w:rsid w:val="009F3D94"/>
    <w:rsid w:val="009F3EA0"/>
    <w:rsid w:val="009F3F7E"/>
    <w:rsid w:val="009F41CE"/>
    <w:rsid w:val="009F41D8"/>
    <w:rsid w:val="009F41F3"/>
    <w:rsid w:val="009F42DC"/>
    <w:rsid w:val="009F431C"/>
    <w:rsid w:val="009F432F"/>
    <w:rsid w:val="009F43FA"/>
    <w:rsid w:val="009F454D"/>
    <w:rsid w:val="009F4566"/>
    <w:rsid w:val="009F473D"/>
    <w:rsid w:val="009F477D"/>
    <w:rsid w:val="009F47FB"/>
    <w:rsid w:val="009F48F3"/>
    <w:rsid w:val="009F495E"/>
    <w:rsid w:val="009F49B2"/>
    <w:rsid w:val="009F49EC"/>
    <w:rsid w:val="009F4C9C"/>
    <w:rsid w:val="009F4D0E"/>
    <w:rsid w:val="009F4FF0"/>
    <w:rsid w:val="009F5009"/>
    <w:rsid w:val="009F514F"/>
    <w:rsid w:val="009F51FA"/>
    <w:rsid w:val="009F527F"/>
    <w:rsid w:val="009F533B"/>
    <w:rsid w:val="009F53F1"/>
    <w:rsid w:val="009F55A3"/>
    <w:rsid w:val="009F567E"/>
    <w:rsid w:val="009F5688"/>
    <w:rsid w:val="009F5692"/>
    <w:rsid w:val="009F5696"/>
    <w:rsid w:val="009F5725"/>
    <w:rsid w:val="009F572A"/>
    <w:rsid w:val="009F5755"/>
    <w:rsid w:val="009F57A0"/>
    <w:rsid w:val="009F57AB"/>
    <w:rsid w:val="009F57C7"/>
    <w:rsid w:val="009F5808"/>
    <w:rsid w:val="009F5866"/>
    <w:rsid w:val="009F5935"/>
    <w:rsid w:val="009F5986"/>
    <w:rsid w:val="009F5AB3"/>
    <w:rsid w:val="009F5BD2"/>
    <w:rsid w:val="009F5BE1"/>
    <w:rsid w:val="009F5CEB"/>
    <w:rsid w:val="009F5E22"/>
    <w:rsid w:val="009F5E25"/>
    <w:rsid w:val="009F5FEC"/>
    <w:rsid w:val="009F6038"/>
    <w:rsid w:val="009F6059"/>
    <w:rsid w:val="009F60B3"/>
    <w:rsid w:val="009F60EA"/>
    <w:rsid w:val="009F620C"/>
    <w:rsid w:val="009F6689"/>
    <w:rsid w:val="009F668D"/>
    <w:rsid w:val="009F66C4"/>
    <w:rsid w:val="009F671C"/>
    <w:rsid w:val="009F681A"/>
    <w:rsid w:val="009F683B"/>
    <w:rsid w:val="009F6AA3"/>
    <w:rsid w:val="009F6B05"/>
    <w:rsid w:val="009F6B93"/>
    <w:rsid w:val="009F6BAF"/>
    <w:rsid w:val="009F6BEE"/>
    <w:rsid w:val="009F6C82"/>
    <w:rsid w:val="009F6D5E"/>
    <w:rsid w:val="009F6EC0"/>
    <w:rsid w:val="009F6F5E"/>
    <w:rsid w:val="009F6F7B"/>
    <w:rsid w:val="009F6FB6"/>
    <w:rsid w:val="009F7067"/>
    <w:rsid w:val="009F71E7"/>
    <w:rsid w:val="009F727E"/>
    <w:rsid w:val="009F73D1"/>
    <w:rsid w:val="009F7445"/>
    <w:rsid w:val="009F7518"/>
    <w:rsid w:val="009F758A"/>
    <w:rsid w:val="009F7770"/>
    <w:rsid w:val="009F7850"/>
    <w:rsid w:val="009F7957"/>
    <w:rsid w:val="009F79D7"/>
    <w:rsid w:val="009F7A13"/>
    <w:rsid w:val="009F7A29"/>
    <w:rsid w:val="009F7AC7"/>
    <w:rsid w:val="009F7B0C"/>
    <w:rsid w:val="009F7BB5"/>
    <w:rsid w:val="009F7BC0"/>
    <w:rsid w:val="009F7BC4"/>
    <w:rsid w:val="009F7C86"/>
    <w:rsid w:val="009F7CAC"/>
    <w:rsid w:val="009F7D25"/>
    <w:rsid w:val="009F7D45"/>
    <w:rsid w:val="009F7D5A"/>
    <w:rsid w:val="009F7F45"/>
    <w:rsid w:val="00A00104"/>
    <w:rsid w:val="00A00110"/>
    <w:rsid w:val="00A0026A"/>
    <w:rsid w:val="00A002F8"/>
    <w:rsid w:val="00A004A2"/>
    <w:rsid w:val="00A0076E"/>
    <w:rsid w:val="00A00838"/>
    <w:rsid w:val="00A009D0"/>
    <w:rsid w:val="00A00B27"/>
    <w:rsid w:val="00A00C2A"/>
    <w:rsid w:val="00A00C70"/>
    <w:rsid w:val="00A00D8A"/>
    <w:rsid w:val="00A00E16"/>
    <w:rsid w:val="00A00E69"/>
    <w:rsid w:val="00A00F2D"/>
    <w:rsid w:val="00A0107B"/>
    <w:rsid w:val="00A01090"/>
    <w:rsid w:val="00A01094"/>
    <w:rsid w:val="00A0117C"/>
    <w:rsid w:val="00A01204"/>
    <w:rsid w:val="00A0125B"/>
    <w:rsid w:val="00A012B2"/>
    <w:rsid w:val="00A012D4"/>
    <w:rsid w:val="00A01614"/>
    <w:rsid w:val="00A017D6"/>
    <w:rsid w:val="00A018C3"/>
    <w:rsid w:val="00A01A59"/>
    <w:rsid w:val="00A01A61"/>
    <w:rsid w:val="00A01AAF"/>
    <w:rsid w:val="00A01ADB"/>
    <w:rsid w:val="00A01ADE"/>
    <w:rsid w:val="00A01B43"/>
    <w:rsid w:val="00A01BFE"/>
    <w:rsid w:val="00A01C45"/>
    <w:rsid w:val="00A01F23"/>
    <w:rsid w:val="00A01FCC"/>
    <w:rsid w:val="00A020AA"/>
    <w:rsid w:val="00A021C4"/>
    <w:rsid w:val="00A02264"/>
    <w:rsid w:val="00A023DE"/>
    <w:rsid w:val="00A02440"/>
    <w:rsid w:val="00A02441"/>
    <w:rsid w:val="00A024CB"/>
    <w:rsid w:val="00A025AF"/>
    <w:rsid w:val="00A025EF"/>
    <w:rsid w:val="00A02664"/>
    <w:rsid w:val="00A026E2"/>
    <w:rsid w:val="00A02721"/>
    <w:rsid w:val="00A0275F"/>
    <w:rsid w:val="00A027A4"/>
    <w:rsid w:val="00A028CB"/>
    <w:rsid w:val="00A028FE"/>
    <w:rsid w:val="00A029DB"/>
    <w:rsid w:val="00A02AA0"/>
    <w:rsid w:val="00A02AA9"/>
    <w:rsid w:val="00A02B28"/>
    <w:rsid w:val="00A02CCD"/>
    <w:rsid w:val="00A02DCB"/>
    <w:rsid w:val="00A02EC2"/>
    <w:rsid w:val="00A02F87"/>
    <w:rsid w:val="00A031D8"/>
    <w:rsid w:val="00A032F6"/>
    <w:rsid w:val="00A03419"/>
    <w:rsid w:val="00A034FC"/>
    <w:rsid w:val="00A0352A"/>
    <w:rsid w:val="00A03666"/>
    <w:rsid w:val="00A03677"/>
    <w:rsid w:val="00A0367C"/>
    <w:rsid w:val="00A03680"/>
    <w:rsid w:val="00A036CA"/>
    <w:rsid w:val="00A036D9"/>
    <w:rsid w:val="00A036FB"/>
    <w:rsid w:val="00A038B0"/>
    <w:rsid w:val="00A03930"/>
    <w:rsid w:val="00A0395D"/>
    <w:rsid w:val="00A03AAB"/>
    <w:rsid w:val="00A03B21"/>
    <w:rsid w:val="00A03B65"/>
    <w:rsid w:val="00A03BD2"/>
    <w:rsid w:val="00A03D67"/>
    <w:rsid w:val="00A03DA2"/>
    <w:rsid w:val="00A03F47"/>
    <w:rsid w:val="00A03FD3"/>
    <w:rsid w:val="00A04084"/>
    <w:rsid w:val="00A0415F"/>
    <w:rsid w:val="00A043F8"/>
    <w:rsid w:val="00A043FF"/>
    <w:rsid w:val="00A0444B"/>
    <w:rsid w:val="00A04681"/>
    <w:rsid w:val="00A047C0"/>
    <w:rsid w:val="00A047CE"/>
    <w:rsid w:val="00A047D0"/>
    <w:rsid w:val="00A0481A"/>
    <w:rsid w:val="00A0481C"/>
    <w:rsid w:val="00A0495C"/>
    <w:rsid w:val="00A04A7C"/>
    <w:rsid w:val="00A04B74"/>
    <w:rsid w:val="00A04B85"/>
    <w:rsid w:val="00A04BA4"/>
    <w:rsid w:val="00A04C06"/>
    <w:rsid w:val="00A04C41"/>
    <w:rsid w:val="00A04D83"/>
    <w:rsid w:val="00A04E86"/>
    <w:rsid w:val="00A04E98"/>
    <w:rsid w:val="00A04F84"/>
    <w:rsid w:val="00A04FCB"/>
    <w:rsid w:val="00A050B2"/>
    <w:rsid w:val="00A05164"/>
    <w:rsid w:val="00A051C4"/>
    <w:rsid w:val="00A05213"/>
    <w:rsid w:val="00A052DE"/>
    <w:rsid w:val="00A05354"/>
    <w:rsid w:val="00A053D5"/>
    <w:rsid w:val="00A05418"/>
    <w:rsid w:val="00A054B7"/>
    <w:rsid w:val="00A0554B"/>
    <w:rsid w:val="00A056A0"/>
    <w:rsid w:val="00A057DE"/>
    <w:rsid w:val="00A05813"/>
    <w:rsid w:val="00A05A79"/>
    <w:rsid w:val="00A05AB7"/>
    <w:rsid w:val="00A05D68"/>
    <w:rsid w:val="00A05F07"/>
    <w:rsid w:val="00A06155"/>
    <w:rsid w:val="00A0617C"/>
    <w:rsid w:val="00A061E6"/>
    <w:rsid w:val="00A06279"/>
    <w:rsid w:val="00A06387"/>
    <w:rsid w:val="00A06465"/>
    <w:rsid w:val="00A064CC"/>
    <w:rsid w:val="00A066A6"/>
    <w:rsid w:val="00A06708"/>
    <w:rsid w:val="00A06931"/>
    <w:rsid w:val="00A0699E"/>
    <w:rsid w:val="00A069DB"/>
    <w:rsid w:val="00A069E3"/>
    <w:rsid w:val="00A06A34"/>
    <w:rsid w:val="00A06CF3"/>
    <w:rsid w:val="00A06D82"/>
    <w:rsid w:val="00A06DA6"/>
    <w:rsid w:val="00A06F50"/>
    <w:rsid w:val="00A06FA4"/>
    <w:rsid w:val="00A0703E"/>
    <w:rsid w:val="00A070E2"/>
    <w:rsid w:val="00A071BC"/>
    <w:rsid w:val="00A071E8"/>
    <w:rsid w:val="00A07434"/>
    <w:rsid w:val="00A074F5"/>
    <w:rsid w:val="00A075C3"/>
    <w:rsid w:val="00A077BF"/>
    <w:rsid w:val="00A077CC"/>
    <w:rsid w:val="00A0780F"/>
    <w:rsid w:val="00A078A1"/>
    <w:rsid w:val="00A0790E"/>
    <w:rsid w:val="00A07B4E"/>
    <w:rsid w:val="00A07BAE"/>
    <w:rsid w:val="00A07C0E"/>
    <w:rsid w:val="00A07C91"/>
    <w:rsid w:val="00A07CF5"/>
    <w:rsid w:val="00A07D65"/>
    <w:rsid w:val="00A07D94"/>
    <w:rsid w:val="00A07DA8"/>
    <w:rsid w:val="00A07E2B"/>
    <w:rsid w:val="00A07F60"/>
    <w:rsid w:val="00A07FF7"/>
    <w:rsid w:val="00A10223"/>
    <w:rsid w:val="00A10231"/>
    <w:rsid w:val="00A10287"/>
    <w:rsid w:val="00A103DD"/>
    <w:rsid w:val="00A10434"/>
    <w:rsid w:val="00A10501"/>
    <w:rsid w:val="00A1052B"/>
    <w:rsid w:val="00A1056C"/>
    <w:rsid w:val="00A1056E"/>
    <w:rsid w:val="00A105B9"/>
    <w:rsid w:val="00A10834"/>
    <w:rsid w:val="00A10869"/>
    <w:rsid w:val="00A10873"/>
    <w:rsid w:val="00A1090B"/>
    <w:rsid w:val="00A10922"/>
    <w:rsid w:val="00A109FB"/>
    <w:rsid w:val="00A10BFD"/>
    <w:rsid w:val="00A10C38"/>
    <w:rsid w:val="00A10C4D"/>
    <w:rsid w:val="00A10E0D"/>
    <w:rsid w:val="00A10E5E"/>
    <w:rsid w:val="00A10EC8"/>
    <w:rsid w:val="00A10FC3"/>
    <w:rsid w:val="00A10FDE"/>
    <w:rsid w:val="00A1102F"/>
    <w:rsid w:val="00A11212"/>
    <w:rsid w:val="00A1122C"/>
    <w:rsid w:val="00A11282"/>
    <w:rsid w:val="00A1131F"/>
    <w:rsid w:val="00A114E2"/>
    <w:rsid w:val="00A11620"/>
    <w:rsid w:val="00A11783"/>
    <w:rsid w:val="00A117AF"/>
    <w:rsid w:val="00A117B8"/>
    <w:rsid w:val="00A11980"/>
    <w:rsid w:val="00A119E3"/>
    <w:rsid w:val="00A11BB3"/>
    <w:rsid w:val="00A11C28"/>
    <w:rsid w:val="00A11C49"/>
    <w:rsid w:val="00A11CF5"/>
    <w:rsid w:val="00A11CFA"/>
    <w:rsid w:val="00A11D1A"/>
    <w:rsid w:val="00A11D1E"/>
    <w:rsid w:val="00A11D8D"/>
    <w:rsid w:val="00A11DFF"/>
    <w:rsid w:val="00A11E00"/>
    <w:rsid w:val="00A11E78"/>
    <w:rsid w:val="00A11F6C"/>
    <w:rsid w:val="00A120B0"/>
    <w:rsid w:val="00A12158"/>
    <w:rsid w:val="00A12249"/>
    <w:rsid w:val="00A122B8"/>
    <w:rsid w:val="00A1232B"/>
    <w:rsid w:val="00A123BB"/>
    <w:rsid w:val="00A123EC"/>
    <w:rsid w:val="00A12440"/>
    <w:rsid w:val="00A125DB"/>
    <w:rsid w:val="00A125FD"/>
    <w:rsid w:val="00A12743"/>
    <w:rsid w:val="00A127D6"/>
    <w:rsid w:val="00A128AC"/>
    <w:rsid w:val="00A128BA"/>
    <w:rsid w:val="00A128CF"/>
    <w:rsid w:val="00A12902"/>
    <w:rsid w:val="00A12939"/>
    <w:rsid w:val="00A12A3B"/>
    <w:rsid w:val="00A12A58"/>
    <w:rsid w:val="00A12C05"/>
    <w:rsid w:val="00A12C31"/>
    <w:rsid w:val="00A12D27"/>
    <w:rsid w:val="00A12D85"/>
    <w:rsid w:val="00A12E46"/>
    <w:rsid w:val="00A12EC3"/>
    <w:rsid w:val="00A12FE9"/>
    <w:rsid w:val="00A130C0"/>
    <w:rsid w:val="00A1317C"/>
    <w:rsid w:val="00A1319E"/>
    <w:rsid w:val="00A131B4"/>
    <w:rsid w:val="00A131DA"/>
    <w:rsid w:val="00A13230"/>
    <w:rsid w:val="00A132DB"/>
    <w:rsid w:val="00A13304"/>
    <w:rsid w:val="00A1331E"/>
    <w:rsid w:val="00A133D5"/>
    <w:rsid w:val="00A13505"/>
    <w:rsid w:val="00A13523"/>
    <w:rsid w:val="00A13569"/>
    <w:rsid w:val="00A1360A"/>
    <w:rsid w:val="00A136FA"/>
    <w:rsid w:val="00A1370E"/>
    <w:rsid w:val="00A137BB"/>
    <w:rsid w:val="00A137D8"/>
    <w:rsid w:val="00A138EF"/>
    <w:rsid w:val="00A1395B"/>
    <w:rsid w:val="00A139D9"/>
    <w:rsid w:val="00A139FB"/>
    <w:rsid w:val="00A13A2E"/>
    <w:rsid w:val="00A13C74"/>
    <w:rsid w:val="00A13D49"/>
    <w:rsid w:val="00A13D78"/>
    <w:rsid w:val="00A13F5A"/>
    <w:rsid w:val="00A140EA"/>
    <w:rsid w:val="00A140F1"/>
    <w:rsid w:val="00A1417F"/>
    <w:rsid w:val="00A14184"/>
    <w:rsid w:val="00A14376"/>
    <w:rsid w:val="00A14454"/>
    <w:rsid w:val="00A14458"/>
    <w:rsid w:val="00A145CF"/>
    <w:rsid w:val="00A146DA"/>
    <w:rsid w:val="00A14935"/>
    <w:rsid w:val="00A14A06"/>
    <w:rsid w:val="00A14A28"/>
    <w:rsid w:val="00A14C91"/>
    <w:rsid w:val="00A14CD7"/>
    <w:rsid w:val="00A14D66"/>
    <w:rsid w:val="00A14D7F"/>
    <w:rsid w:val="00A14E56"/>
    <w:rsid w:val="00A14EEA"/>
    <w:rsid w:val="00A14F3E"/>
    <w:rsid w:val="00A14F68"/>
    <w:rsid w:val="00A14F99"/>
    <w:rsid w:val="00A14FC4"/>
    <w:rsid w:val="00A14FFA"/>
    <w:rsid w:val="00A150D4"/>
    <w:rsid w:val="00A15167"/>
    <w:rsid w:val="00A151C8"/>
    <w:rsid w:val="00A152A8"/>
    <w:rsid w:val="00A152EB"/>
    <w:rsid w:val="00A15397"/>
    <w:rsid w:val="00A153A2"/>
    <w:rsid w:val="00A15414"/>
    <w:rsid w:val="00A155C6"/>
    <w:rsid w:val="00A15634"/>
    <w:rsid w:val="00A1569E"/>
    <w:rsid w:val="00A157CF"/>
    <w:rsid w:val="00A1584D"/>
    <w:rsid w:val="00A1594B"/>
    <w:rsid w:val="00A15969"/>
    <w:rsid w:val="00A159D9"/>
    <w:rsid w:val="00A15A9E"/>
    <w:rsid w:val="00A15BF1"/>
    <w:rsid w:val="00A15C15"/>
    <w:rsid w:val="00A15C2D"/>
    <w:rsid w:val="00A15D60"/>
    <w:rsid w:val="00A15D78"/>
    <w:rsid w:val="00A15DCD"/>
    <w:rsid w:val="00A15DEE"/>
    <w:rsid w:val="00A160F4"/>
    <w:rsid w:val="00A161DF"/>
    <w:rsid w:val="00A1621C"/>
    <w:rsid w:val="00A16241"/>
    <w:rsid w:val="00A16251"/>
    <w:rsid w:val="00A16401"/>
    <w:rsid w:val="00A1646C"/>
    <w:rsid w:val="00A164E6"/>
    <w:rsid w:val="00A165C3"/>
    <w:rsid w:val="00A16638"/>
    <w:rsid w:val="00A16725"/>
    <w:rsid w:val="00A167D8"/>
    <w:rsid w:val="00A167F4"/>
    <w:rsid w:val="00A16855"/>
    <w:rsid w:val="00A16999"/>
    <w:rsid w:val="00A1699D"/>
    <w:rsid w:val="00A169AA"/>
    <w:rsid w:val="00A169CF"/>
    <w:rsid w:val="00A169D8"/>
    <w:rsid w:val="00A16AA8"/>
    <w:rsid w:val="00A16B12"/>
    <w:rsid w:val="00A16C45"/>
    <w:rsid w:val="00A16CAE"/>
    <w:rsid w:val="00A16CEF"/>
    <w:rsid w:val="00A16D3B"/>
    <w:rsid w:val="00A170FE"/>
    <w:rsid w:val="00A17261"/>
    <w:rsid w:val="00A17494"/>
    <w:rsid w:val="00A17640"/>
    <w:rsid w:val="00A176B7"/>
    <w:rsid w:val="00A17735"/>
    <w:rsid w:val="00A177A6"/>
    <w:rsid w:val="00A177A7"/>
    <w:rsid w:val="00A179B8"/>
    <w:rsid w:val="00A17A27"/>
    <w:rsid w:val="00A17B71"/>
    <w:rsid w:val="00A17BC8"/>
    <w:rsid w:val="00A17BF7"/>
    <w:rsid w:val="00A17C9E"/>
    <w:rsid w:val="00A17CAC"/>
    <w:rsid w:val="00A17D96"/>
    <w:rsid w:val="00A17DFF"/>
    <w:rsid w:val="00A2008B"/>
    <w:rsid w:val="00A20195"/>
    <w:rsid w:val="00A202B4"/>
    <w:rsid w:val="00A203C1"/>
    <w:rsid w:val="00A20405"/>
    <w:rsid w:val="00A204D9"/>
    <w:rsid w:val="00A204DC"/>
    <w:rsid w:val="00A20519"/>
    <w:rsid w:val="00A206C0"/>
    <w:rsid w:val="00A2074D"/>
    <w:rsid w:val="00A20760"/>
    <w:rsid w:val="00A2076F"/>
    <w:rsid w:val="00A2084C"/>
    <w:rsid w:val="00A20A05"/>
    <w:rsid w:val="00A20A61"/>
    <w:rsid w:val="00A20AED"/>
    <w:rsid w:val="00A20B20"/>
    <w:rsid w:val="00A20B31"/>
    <w:rsid w:val="00A20DC2"/>
    <w:rsid w:val="00A20E03"/>
    <w:rsid w:val="00A2109D"/>
    <w:rsid w:val="00A211B0"/>
    <w:rsid w:val="00A2130A"/>
    <w:rsid w:val="00A21372"/>
    <w:rsid w:val="00A2164A"/>
    <w:rsid w:val="00A216E4"/>
    <w:rsid w:val="00A2177F"/>
    <w:rsid w:val="00A21895"/>
    <w:rsid w:val="00A218AA"/>
    <w:rsid w:val="00A21AD8"/>
    <w:rsid w:val="00A21BCB"/>
    <w:rsid w:val="00A21CAD"/>
    <w:rsid w:val="00A21D30"/>
    <w:rsid w:val="00A21DC7"/>
    <w:rsid w:val="00A21E23"/>
    <w:rsid w:val="00A21F1B"/>
    <w:rsid w:val="00A21F5A"/>
    <w:rsid w:val="00A22054"/>
    <w:rsid w:val="00A220B2"/>
    <w:rsid w:val="00A220CA"/>
    <w:rsid w:val="00A220F3"/>
    <w:rsid w:val="00A22160"/>
    <w:rsid w:val="00A222CD"/>
    <w:rsid w:val="00A2232F"/>
    <w:rsid w:val="00A2240F"/>
    <w:rsid w:val="00A2245A"/>
    <w:rsid w:val="00A22489"/>
    <w:rsid w:val="00A224A1"/>
    <w:rsid w:val="00A224DC"/>
    <w:rsid w:val="00A225CE"/>
    <w:rsid w:val="00A22681"/>
    <w:rsid w:val="00A226D9"/>
    <w:rsid w:val="00A2273A"/>
    <w:rsid w:val="00A22769"/>
    <w:rsid w:val="00A22779"/>
    <w:rsid w:val="00A22806"/>
    <w:rsid w:val="00A229B2"/>
    <w:rsid w:val="00A229DB"/>
    <w:rsid w:val="00A229F3"/>
    <w:rsid w:val="00A22A35"/>
    <w:rsid w:val="00A22B6B"/>
    <w:rsid w:val="00A22BF5"/>
    <w:rsid w:val="00A22F76"/>
    <w:rsid w:val="00A2308D"/>
    <w:rsid w:val="00A230A7"/>
    <w:rsid w:val="00A23277"/>
    <w:rsid w:val="00A232AB"/>
    <w:rsid w:val="00A232D2"/>
    <w:rsid w:val="00A2339E"/>
    <w:rsid w:val="00A2357B"/>
    <w:rsid w:val="00A235B8"/>
    <w:rsid w:val="00A235CE"/>
    <w:rsid w:val="00A235E6"/>
    <w:rsid w:val="00A23627"/>
    <w:rsid w:val="00A23642"/>
    <w:rsid w:val="00A236B6"/>
    <w:rsid w:val="00A23796"/>
    <w:rsid w:val="00A23810"/>
    <w:rsid w:val="00A23852"/>
    <w:rsid w:val="00A239F3"/>
    <w:rsid w:val="00A23A42"/>
    <w:rsid w:val="00A23AD6"/>
    <w:rsid w:val="00A23B0E"/>
    <w:rsid w:val="00A23CF0"/>
    <w:rsid w:val="00A23D42"/>
    <w:rsid w:val="00A23DB5"/>
    <w:rsid w:val="00A23DD0"/>
    <w:rsid w:val="00A23E5D"/>
    <w:rsid w:val="00A24006"/>
    <w:rsid w:val="00A24042"/>
    <w:rsid w:val="00A240C2"/>
    <w:rsid w:val="00A240EA"/>
    <w:rsid w:val="00A241B2"/>
    <w:rsid w:val="00A241F4"/>
    <w:rsid w:val="00A2424A"/>
    <w:rsid w:val="00A24268"/>
    <w:rsid w:val="00A24282"/>
    <w:rsid w:val="00A242E3"/>
    <w:rsid w:val="00A24360"/>
    <w:rsid w:val="00A2450F"/>
    <w:rsid w:val="00A24517"/>
    <w:rsid w:val="00A2469D"/>
    <w:rsid w:val="00A246F5"/>
    <w:rsid w:val="00A24836"/>
    <w:rsid w:val="00A24857"/>
    <w:rsid w:val="00A248DF"/>
    <w:rsid w:val="00A2492E"/>
    <w:rsid w:val="00A249B6"/>
    <w:rsid w:val="00A249CD"/>
    <w:rsid w:val="00A24A11"/>
    <w:rsid w:val="00A24ADC"/>
    <w:rsid w:val="00A24B6F"/>
    <w:rsid w:val="00A24B9E"/>
    <w:rsid w:val="00A24D08"/>
    <w:rsid w:val="00A24D0A"/>
    <w:rsid w:val="00A24D55"/>
    <w:rsid w:val="00A24D9C"/>
    <w:rsid w:val="00A24F24"/>
    <w:rsid w:val="00A24FD9"/>
    <w:rsid w:val="00A2510D"/>
    <w:rsid w:val="00A2513E"/>
    <w:rsid w:val="00A25143"/>
    <w:rsid w:val="00A251BF"/>
    <w:rsid w:val="00A2529B"/>
    <w:rsid w:val="00A25411"/>
    <w:rsid w:val="00A2543E"/>
    <w:rsid w:val="00A254CB"/>
    <w:rsid w:val="00A25515"/>
    <w:rsid w:val="00A25588"/>
    <w:rsid w:val="00A255E8"/>
    <w:rsid w:val="00A25618"/>
    <w:rsid w:val="00A25756"/>
    <w:rsid w:val="00A2578E"/>
    <w:rsid w:val="00A257F0"/>
    <w:rsid w:val="00A25ACF"/>
    <w:rsid w:val="00A25AD5"/>
    <w:rsid w:val="00A25B26"/>
    <w:rsid w:val="00A25B31"/>
    <w:rsid w:val="00A25C34"/>
    <w:rsid w:val="00A25D3E"/>
    <w:rsid w:val="00A25F2D"/>
    <w:rsid w:val="00A26072"/>
    <w:rsid w:val="00A2618B"/>
    <w:rsid w:val="00A2633F"/>
    <w:rsid w:val="00A26373"/>
    <w:rsid w:val="00A2643B"/>
    <w:rsid w:val="00A26573"/>
    <w:rsid w:val="00A26594"/>
    <w:rsid w:val="00A265B9"/>
    <w:rsid w:val="00A26616"/>
    <w:rsid w:val="00A26690"/>
    <w:rsid w:val="00A266D7"/>
    <w:rsid w:val="00A26764"/>
    <w:rsid w:val="00A26791"/>
    <w:rsid w:val="00A2694B"/>
    <w:rsid w:val="00A26B27"/>
    <w:rsid w:val="00A26CB2"/>
    <w:rsid w:val="00A26D14"/>
    <w:rsid w:val="00A26D15"/>
    <w:rsid w:val="00A26DAD"/>
    <w:rsid w:val="00A26DB0"/>
    <w:rsid w:val="00A26E50"/>
    <w:rsid w:val="00A26E58"/>
    <w:rsid w:val="00A271B3"/>
    <w:rsid w:val="00A2731E"/>
    <w:rsid w:val="00A273A6"/>
    <w:rsid w:val="00A27400"/>
    <w:rsid w:val="00A27486"/>
    <w:rsid w:val="00A27520"/>
    <w:rsid w:val="00A27577"/>
    <w:rsid w:val="00A275F9"/>
    <w:rsid w:val="00A2762C"/>
    <w:rsid w:val="00A27638"/>
    <w:rsid w:val="00A2784B"/>
    <w:rsid w:val="00A27962"/>
    <w:rsid w:val="00A279AB"/>
    <w:rsid w:val="00A27A1C"/>
    <w:rsid w:val="00A27AB3"/>
    <w:rsid w:val="00A27B42"/>
    <w:rsid w:val="00A27BB2"/>
    <w:rsid w:val="00A27C01"/>
    <w:rsid w:val="00A27E63"/>
    <w:rsid w:val="00A30046"/>
    <w:rsid w:val="00A300C1"/>
    <w:rsid w:val="00A30134"/>
    <w:rsid w:val="00A301C0"/>
    <w:rsid w:val="00A30240"/>
    <w:rsid w:val="00A30314"/>
    <w:rsid w:val="00A30477"/>
    <w:rsid w:val="00A30512"/>
    <w:rsid w:val="00A3055A"/>
    <w:rsid w:val="00A305D1"/>
    <w:rsid w:val="00A30607"/>
    <w:rsid w:val="00A3072C"/>
    <w:rsid w:val="00A308A0"/>
    <w:rsid w:val="00A30A58"/>
    <w:rsid w:val="00A30B4A"/>
    <w:rsid w:val="00A30B74"/>
    <w:rsid w:val="00A30C5D"/>
    <w:rsid w:val="00A30D59"/>
    <w:rsid w:val="00A30E55"/>
    <w:rsid w:val="00A30E9B"/>
    <w:rsid w:val="00A3109A"/>
    <w:rsid w:val="00A3153A"/>
    <w:rsid w:val="00A31697"/>
    <w:rsid w:val="00A316B6"/>
    <w:rsid w:val="00A316F2"/>
    <w:rsid w:val="00A317AC"/>
    <w:rsid w:val="00A317CE"/>
    <w:rsid w:val="00A31906"/>
    <w:rsid w:val="00A31924"/>
    <w:rsid w:val="00A319C4"/>
    <w:rsid w:val="00A31A4A"/>
    <w:rsid w:val="00A31B0D"/>
    <w:rsid w:val="00A31B6D"/>
    <w:rsid w:val="00A31C04"/>
    <w:rsid w:val="00A31C6B"/>
    <w:rsid w:val="00A31CB4"/>
    <w:rsid w:val="00A31CD8"/>
    <w:rsid w:val="00A31D76"/>
    <w:rsid w:val="00A31DEF"/>
    <w:rsid w:val="00A31E3E"/>
    <w:rsid w:val="00A31E6D"/>
    <w:rsid w:val="00A3209B"/>
    <w:rsid w:val="00A321EC"/>
    <w:rsid w:val="00A32252"/>
    <w:rsid w:val="00A3225B"/>
    <w:rsid w:val="00A325FF"/>
    <w:rsid w:val="00A32686"/>
    <w:rsid w:val="00A3271E"/>
    <w:rsid w:val="00A32A3F"/>
    <w:rsid w:val="00A32B0E"/>
    <w:rsid w:val="00A32B25"/>
    <w:rsid w:val="00A32B96"/>
    <w:rsid w:val="00A32BF0"/>
    <w:rsid w:val="00A32C78"/>
    <w:rsid w:val="00A32D66"/>
    <w:rsid w:val="00A32DCA"/>
    <w:rsid w:val="00A32DF9"/>
    <w:rsid w:val="00A32E5F"/>
    <w:rsid w:val="00A32ECD"/>
    <w:rsid w:val="00A32F16"/>
    <w:rsid w:val="00A32F21"/>
    <w:rsid w:val="00A32FC7"/>
    <w:rsid w:val="00A3301B"/>
    <w:rsid w:val="00A3327B"/>
    <w:rsid w:val="00A333C2"/>
    <w:rsid w:val="00A33407"/>
    <w:rsid w:val="00A3346B"/>
    <w:rsid w:val="00A334F4"/>
    <w:rsid w:val="00A3353F"/>
    <w:rsid w:val="00A335DD"/>
    <w:rsid w:val="00A3371A"/>
    <w:rsid w:val="00A33775"/>
    <w:rsid w:val="00A33882"/>
    <w:rsid w:val="00A3390B"/>
    <w:rsid w:val="00A339C5"/>
    <w:rsid w:val="00A33AFC"/>
    <w:rsid w:val="00A33B25"/>
    <w:rsid w:val="00A33BFA"/>
    <w:rsid w:val="00A33C96"/>
    <w:rsid w:val="00A33D1C"/>
    <w:rsid w:val="00A33D26"/>
    <w:rsid w:val="00A33D81"/>
    <w:rsid w:val="00A33DBE"/>
    <w:rsid w:val="00A33FCD"/>
    <w:rsid w:val="00A34105"/>
    <w:rsid w:val="00A342BB"/>
    <w:rsid w:val="00A3438C"/>
    <w:rsid w:val="00A344F8"/>
    <w:rsid w:val="00A34501"/>
    <w:rsid w:val="00A34640"/>
    <w:rsid w:val="00A347E0"/>
    <w:rsid w:val="00A34875"/>
    <w:rsid w:val="00A34A0F"/>
    <w:rsid w:val="00A34BC8"/>
    <w:rsid w:val="00A34D82"/>
    <w:rsid w:val="00A34DB3"/>
    <w:rsid w:val="00A34E6E"/>
    <w:rsid w:val="00A34F30"/>
    <w:rsid w:val="00A34F5D"/>
    <w:rsid w:val="00A35026"/>
    <w:rsid w:val="00A3517E"/>
    <w:rsid w:val="00A35259"/>
    <w:rsid w:val="00A352A0"/>
    <w:rsid w:val="00A35423"/>
    <w:rsid w:val="00A354F7"/>
    <w:rsid w:val="00A3556D"/>
    <w:rsid w:val="00A35588"/>
    <w:rsid w:val="00A355A7"/>
    <w:rsid w:val="00A35612"/>
    <w:rsid w:val="00A35637"/>
    <w:rsid w:val="00A3571D"/>
    <w:rsid w:val="00A35761"/>
    <w:rsid w:val="00A357D2"/>
    <w:rsid w:val="00A3598E"/>
    <w:rsid w:val="00A359F0"/>
    <w:rsid w:val="00A359F4"/>
    <w:rsid w:val="00A35A85"/>
    <w:rsid w:val="00A35AB1"/>
    <w:rsid w:val="00A35AFE"/>
    <w:rsid w:val="00A35C00"/>
    <w:rsid w:val="00A35C18"/>
    <w:rsid w:val="00A35D57"/>
    <w:rsid w:val="00A35D5B"/>
    <w:rsid w:val="00A35FAB"/>
    <w:rsid w:val="00A36007"/>
    <w:rsid w:val="00A3602A"/>
    <w:rsid w:val="00A36492"/>
    <w:rsid w:val="00A36499"/>
    <w:rsid w:val="00A365E5"/>
    <w:rsid w:val="00A366E9"/>
    <w:rsid w:val="00A36790"/>
    <w:rsid w:val="00A367C6"/>
    <w:rsid w:val="00A36858"/>
    <w:rsid w:val="00A3686C"/>
    <w:rsid w:val="00A368CE"/>
    <w:rsid w:val="00A368F2"/>
    <w:rsid w:val="00A3699E"/>
    <w:rsid w:val="00A36A31"/>
    <w:rsid w:val="00A36A3B"/>
    <w:rsid w:val="00A36ADD"/>
    <w:rsid w:val="00A36C2E"/>
    <w:rsid w:val="00A36C6B"/>
    <w:rsid w:val="00A36DF7"/>
    <w:rsid w:val="00A36E9F"/>
    <w:rsid w:val="00A37025"/>
    <w:rsid w:val="00A37034"/>
    <w:rsid w:val="00A371BE"/>
    <w:rsid w:val="00A371E4"/>
    <w:rsid w:val="00A37291"/>
    <w:rsid w:val="00A373CC"/>
    <w:rsid w:val="00A37401"/>
    <w:rsid w:val="00A37440"/>
    <w:rsid w:val="00A37449"/>
    <w:rsid w:val="00A37458"/>
    <w:rsid w:val="00A374E1"/>
    <w:rsid w:val="00A375B2"/>
    <w:rsid w:val="00A3769F"/>
    <w:rsid w:val="00A376C6"/>
    <w:rsid w:val="00A376FF"/>
    <w:rsid w:val="00A377B7"/>
    <w:rsid w:val="00A37835"/>
    <w:rsid w:val="00A37864"/>
    <w:rsid w:val="00A378EB"/>
    <w:rsid w:val="00A379B7"/>
    <w:rsid w:val="00A37BBA"/>
    <w:rsid w:val="00A37CF2"/>
    <w:rsid w:val="00A37DB2"/>
    <w:rsid w:val="00A37E08"/>
    <w:rsid w:val="00A37E20"/>
    <w:rsid w:val="00A37E86"/>
    <w:rsid w:val="00A400E2"/>
    <w:rsid w:val="00A401C6"/>
    <w:rsid w:val="00A401CB"/>
    <w:rsid w:val="00A40265"/>
    <w:rsid w:val="00A402A5"/>
    <w:rsid w:val="00A402C9"/>
    <w:rsid w:val="00A40534"/>
    <w:rsid w:val="00A40547"/>
    <w:rsid w:val="00A405C8"/>
    <w:rsid w:val="00A40635"/>
    <w:rsid w:val="00A4066B"/>
    <w:rsid w:val="00A407C7"/>
    <w:rsid w:val="00A40830"/>
    <w:rsid w:val="00A40877"/>
    <w:rsid w:val="00A40A11"/>
    <w:rsid w:val="00A40A37"/>
    <w:rsid w:val="00A40A4C"/>
    <w:rsid w:val="00A40A4F"/>
    <w:rsid w:val="00A40A85"/>
    <w:rsid w:val="00A40A98"/>
    <w:rsid w:val="00A40BD0"/>
    <w:rsid w:val="00A40C6A"/>
    <w:rsid w:val="00A40DDE"/>
    <w:rsid w:val="00A41032"/>
    <w:rsid w:val="00A41079"/>
    <w:rsid w:val="00A4107C"/>
    <w:rsid w:val="00A410D8"/>
    <w:rsid w:val="00A41119"/>
    <w:rsid w:val="00A41141"/>
    <w:rsid w:val="00A411F6"/>
    <w:rsid w:val="00A4123A"/>
    <w:rsid w:val="00A412A3"/>
    <w:rsid w:val="00A413B1"/>
    <w:rsid w:val="00A413B8"/>
    <w:rsid w:val="00A413E5"/>
    <w:rsid w:val="00A41436"/>
    <w:rsid w:val="00A4157F"/>
    <w:rsid w:val="00A415B2"/>
    <w:rsid w:val="00A415F9"/>
    <w:rsid w:val="00A41638"/>
    <w:rsid w:val="00A417B1"/>
    <w:rsid w:val="00A4189B"/>
    <w:rsid w:val="00A419C3"/>
    <w:rsid w:val="00A41A0B"/>
    <w:rsid w:val="00A41B50"/>
    <w:rsid w:val="00A41B5C"/>
    <w:rsid w:val="00A41BAC"/>
    <w:rsid w:val="00A41C32"/>
    <w:rsid w:val="00A41C34"/>
    <w:rsid w:val="00A41D6B"/>
    <w:rsid w:val="00A41DD0"/>
    <w:rsid w:val="00A41DDB"/>
    <w:rsid w:val="00A41F05"/>
    <w:rsid w:val="00A41F7C"/>
    <w:rsid w:val="00A41F83"/>
    <w:rsid w:val="00A41F86"/>
    <w:rsid w:val="00A42007"/>
    <w:rsid w:val="00A42010"/>
    <w:rsid w:val="00A4212F"/>
    <w:rsid w:val="00A42199"/>
    <w:rsid w:val="00A423D6"/>
    <w:rsid w:val="00A42458"/>
    <w:rsid w:val="00A424C8"/>
    <w:rsid w:val="00A42538"/>
    <w:rsid w:val="00A425CA"/>
    <w:rsid w:val="00A42631"/>
    <w:rsid w:val="00A42651"/>
    <w:rsid w:val="00A4269B"/>
    <w:rsid w:val="00A426C8"/>
    <w:rsid w:val="00A4291E"/>
    <w:rsid w:val="00A4299F"/>
    <w:rsid w:val="00A42AD3"/>
    <w:rsid w:val="00A42BFF"/>
    <w:rsid w:val="00A42CB8"/>
    <w:rsid w:val="00A42D3D"/>
    <w:rsid w:val="00A42F89"/>
    <w:rsid w:val="00A43020"/>
    <w:rsid w:val="00A430C7"/>
    <w:rsid w:val="00A430D2"/>
    <w:rsid w:val="00A4311D"/>
    <w:rsid w:val="00A43211"/>
    <w:rsid w:val="00A43283"/>
    <w:rsid w:val="00A4355A"/>
    <w:rsid w:val="00A43740"/>
    <w:rsid w:val="00A43785"/>
    <w:rsid w:val="00A437C9"/>
    <w:rsid w:val="00A4385E"/>
    <w:rsid w:val="00A4386C"/>
    <w:rsid w:val="00A43872"/>
    <w:rsid w:val="00A4390F"/>
    <w:rsid w:val="00A43AAA"/>
    <w:rsid w:val="00A43D62"/>
    <w:rsid w:val="00A43D80"/>
    <w:rsid w:val="00A43D83"/>
    <w:rsid w:val="00A43E28"/>
    <w:rsid w:val="00A43E8A"/>
    <w:rsid w:val="00A4412D"/>
    <w:rsid w:val="00A441BA"/>
    <w:rsid w:val="00A4425F"/>
    <w:rsid w:val="00A44394"/>
    <w:rsid w:val="00A44448"/>
    <w:rsid w:val="00A445AC"/>
    <w:rsid w:val="00A44999"/>
    <w:rsid w:val="00A44B75"/>
    <w:rsid w:val="00A44BF8"/>
    <w:rsid w:val="00A44C10"/>
    <w:rsid w:val="00A44DAC"/>
    <w:rsid w:val="00A44DC5"/>
    <w:rsid w:val="00A44E12"/>
    <w:rsid w:val="00A44EC6"/>
    <w:rsid w:val="00A44F20"/>
    <w:rsid w:val="00A44FBD"/>
    <w:rsid w:val="00A452A4"/>
    <w:rsid w:val="00A452E6"/>
    <w:rsid w:val="00A45354"/>
    <w:rsid w:val="00A453C8"/>
    <w:rsid w:val="00A453FB"/>
    <w:rsid w:val="00A45405"/>
    <w:rsid w:val="00A45429"/>
    <w:rsid w:val="00A4545F"/>
    <w:rsid w:val="00A454D8"/>
    <w:rsid w:val="00A454F7"/>
    <w:rsid w:val="00A457C2"/>
    <w:rsid w:val="00A457E7"/>
    <w:rsid w:val="00A45810"/>
    <w:rsid w:val="00A4581A"/>
    <w:rsid w:val="00A458B2"/>
    <w:rsid w:val="00A45978"/>
    <w:rsid w:val="00A459C0"/>
    <w:rsid w:val="00A45ABE"/>
    <w:rsid w:val="00A45B05"/>
    <w:rsid w:val="00A45B1B"/>
    <w:rsid w:val="00A45B61"/>
    <w:rsid w:val="00A45BB1"/>
    <w:rsid w:val="00A45BFA"/>
    <w:rsid w:val="00A45CA7"/>
    <w:rsid w:val="00A45D04"/>
    <w:rsid w:val="00A45F4C"/>
    <w:rsid w:val="00A45F6E"/>
    <w:rsid w:val="00A45FAC"/>
    <w:rsid w:val="00A45FC5"/>
    <w:rsid w:val="00A46100"/>
    <w:rsid w:val="00A46268"/>
    <w:rsid w:val="00A463A7"/>
    <w:rsid w:val="00A46409"/>
    <w:rsid w:val="00A46414"/>
    <w:rsid w:val="00A46428"/>
    <w:rsid w:val="00A46519"/>
    <w:rsid w:val="00A46668"/>
    <w:rsid w:val="00A466ED"/>
    <w:rsid w:val="00A4678F"/>
    <w:rsid w:val="00A46827"/>
    <w:rsid w:val="00A46861"/>
    <w:rsid w:val="00A4690F"/>
    <w:rsid w:val="00A46929"/>
    <w:rsid w:val="00A469F1"/>
    <w:rsid w:val="00A46C62"/>
    <w:rsid w:val="00A46D04"/>
    <w:rsid w:val="00A46E23"/>
    <w:rsid w:val="00A46E5B"/>
    <w:rsid w:val="00A46EBF"/>
    <w:rsid w:val="00A46FF8"/>
    <w:rsid w:val="00A46FFA"/>
    <w:rsid w:val="00A47065"/>
    <w:rsid w:val="00A47221"/>
    <w:rsid w:val="00A47334"/>
    <w:rsid w:val="00A473BB"/>
    <w:rsid w:val="00A474D9"/>
    <w:rsid w:val="00A475D3"/>
    <w:rsid w:val="00A47667"/>
    <w:rsid w:val="00A47714"/>
    <w:rsid w:val="00A4773C"/>
    <w:rsid w:val="00A477B6"/>
    <w:rsid w:val="00A4791D"/>
    <w:rsid w:val="00A47AEC"/>
    <w:rsid w:val="00A47B31"/>
    <w:rsid w:val="00A47EFB"/>
    <w:rsid w:val="00A47FB9"/>
    <w:rsid w:val="00A50066"/>
    <w:rsid w:val="00A500E4"/>
    <w:rsid w:val="00A500F6"/>
    <w:rsid w:val="00A50187"/>
    <w:rsid w:val="00A5051B"/>
    <w:rsid w:val="00A50536"/>
    <w:rsid w:val="00A505C7"/>
    <w:rsid w:val="00A505EC"/>
    <w:rsid w:val="00A50600"/>
    <w:rsid w:val="00A506C4"/>
    <w:rsid w:val="00A508AB"/>
    <w:rsid w:val="00A508B0"/>
    <w:rsid w:val="00A5096D"/>
    <w:rsid w:val="00A509A1"/>
    <w:rsid w:val="00A50A4A"/>
    <w:rsid w:val="00A50AA2"/>
    <w:rsid w:val="00A50B54"/>
    <w:rsid w:val="00A50C2E"/>
    <w:rsid w:val="00A50C89"/>
    <w:rsid w:val="00A50CD6"/>
    <w:rsid w:val="00A50D94"/>
    <w:rsid w:val="00A50DAA"/>
    <w:rsid w:val="00A50E3D"/>
    <w:rsid w:val="00A50EE9"/>
    <w:rsid w:val="00A50F50"/>
    <w:rsid w:val="00A50FC5"/>
    <w:rsid w:val="00A51232"/>
    <w:rsid w:val="00A5139B"/>
    <w:rsid w:val="00A5148B"/>
    <w:rsid w:val="00A514A0"/>
    <w:rsid w:val="00A514C1"/>
    <w:rsid w:val="00A51535"/>
    <w:rsid w:val="00A515CA"/>
    <w:rsid w:val="00A51619"/>
    <w:rsid w:val="00A51762"/>
    <w:rsid w:val="00A517D8"/>
    <w:rsid w:val="00A518CE"/>
    <w:rsid w:val="00A5198F"/>
    <w:rsid w:val="00A51A34"/>
    <w:rsid w:val="00A51B13"/>
    <w:rsid w:val="00A51BE8"/>
    <w:rsid w:val="00A51C68"/>
    <w:rsid w:val="00A51D19"/>
    <w:rsid w:val="00A51D73"/>
    <w:rsid w:val="00A51DBB"/>
    <w:rsid w:val="00A52199"/>
    <w:rsid w:val="00A522E3"/>
    <w:rsid w:val="00A5234C"/>
    <w:rsid w:val="00A52350"/>
    <w:rsid w:val="00A523DD"/>
    <w:rsid w:val="00A5242B"/>
    <w:rsid w:val="00A52439"/>
    <w:rsid w:val="00A5249C"/>
    <w:rsid w:val="00A5252C"/>
    <w:rsid w:val="00A52589"/>
    <w:rsid w:val="00A525BC"/>
    <w:rsid w:val="00A526C3"/>
    <w:rsid w:val="00A528E5"/>
    <w:rsid w:val="00A529E8"/>
    <w:rsid w:val="00A52A6C"/>
    <w:rsid w:val="00A52AA4"/>
    <w:rsid w:val="00A52ADD"/>
    <w:rsid w:val="00A52B68"/>
    <w:rsid w:val="00A52C36"/>
    <w:rsid w:val="00A52CF6"/>
    <w:rsid w:val="00A52D23"/>
    <w:rsid w:val="00A52DD2"/>
    <w:rsid w:val="00A52E67"/>
    <w:rsid w:val="00A52F29"/>
    <w:rsid w:val="00A52F4A"/>
    <w:rsid w:val="00A52FA2"/>
    <w:rsid w:val="00A530FB"/>
    <w:rsid w:val="00A53158"/>
    <w:rsid w:val="00A532D9"/>
    <w:rsid w:val="00A53331"/>
    <w:rsid w:val="00A533BA"/>
    <w:rsid w:val="00A53476"/>
    <w:rsid w:val="00A534A8"/>
    <w:rsid w:val="00A534FE"/>
    <w:rsid w:val="00A5350C"/>
    <w:rsid w:val="00A53810"/>
    <w:rsid w:val="00A5397A"/>
    <w:rsid w:val="00A53B79"/>
    <w:rsid w:val="00A53B7B"/>
    <w:rsid w:val="00A53BFE"/>
    <w:rsid w:val="00A53C0C"/>
    <w:rsid w:val="00A53C29"/>
    <w:rsid w:val="00A53C40"/>
    <w:rsid w:val="00A53F3A"/>
    <w:rsid w:val="00A54089"/>
    <w:rsid w:val="00A5413D"/>
    <w:rsid w:val="00A541B8"/>
    <w:rsid w:val="00A542BD"/>
    <w:rsid w:val="00A5443F"/>
    <w:rsid w:val="00A54479"/>
    <w:rsid w:val="00A544AB"/>
    <w:rsid w:val="00A544C5"/>
    <w:rsid w:val="00A544CC"/>
    <w:rsid w:val="00A5452C"/>
    <w:rsid w:val="00A5453C"/>
    <w:rsid w:val="00A54547"/>
    <w:rsid w:val="00A545CD"/>
    <w:rsid w:val="00A54623"/>
    <w:rsid w:val="00A546D5"/>
    <w:rsid w:val="00A5481C"/>
    <w:rsid w:val="00A5488E"/>
    <w:rsid w:val="00A548A2"/>
    <w:rsid w:val="00A548C5"/>
    <w:rsid w:val="00A549D6"/>
    <w:rsid w:val="00A54A49"/>
    <w:rsid w:val="00A54A71"/>
    <w:rsid w:val="00A54A7B"/>
    <w:rsid w:val="00A54BE9"/>
    <w:rsid w:val="00A54D19"/>
    <w:rsid w:val="00A54E49"/>
    <w:rsid w:val="00A54E85"/>
    <w:rsid w:val="00A54F31"/>
    <w:rsid w:val="00A54F55"/>
    <w:rsid w:val="00A55042"/>
    <w:rsid w:val="00A550DD"/>
    <w:rsid w:val="00A55110"/>
    <w:rsid w:val="00A5537B"/>
    <w:rsid w:val="00A5539F"/>
    <w:rsid w:val="00A553B0"/>
    <w:rsid w:val="00A554A8"/>
    <w:rsid w:val="00A554DB"/>
    <w:rsid w:val="00A555E7"/>
    <w:rsid w:val="00A5581C"/>
    <w:rsid w:val="00A55850"/>
    <w:rsid w:val="00A55852"/>
    <w:rsid w:val="00A558F4"/>
    <w:rsid w:val="00A55930"/>
    <w:rsid w:val="00A55973"/>
    <w:rsid w:val="00A55989"/>
    <w:rsid w:val="00A5599A"/>
    <w:rsid w:val="00A55A4E"/>
    <w:rsid w:val="00A55AC8"/>
    <w:rsid w:val="00A55CB5"/>
    <w:rsid w:val="00A55E45"/>
    <w:rsid w:val="00A5603B"/>
    <w:rsid w:val="00A56047"/>
    <w:rsid w:val="00A563DB"/>
    <w:rsid w:val="00A56465"/>
    <w:rsid w:val="00A56495"/>
    <w:rsid w:val="00A56520"/>
    <w:rsid w:val="00A566D1"/>
    <w:rsid w:val="00A568CB"/>
    <w:rsid w:val="00A56920"/>
    <w:rsid w:val="00A5692E"/>
    <w:rsid w:val="00A56B17"/>
    <w:rsid w:val="00A56CA3"/>
    <w:rsid w:val="00A56D99"/>
    <w:rsid w:val="00A56DA0"/>
    <w:rsid w:val="00A56E80"/>
    <w:rsid w:val="00A56EC5"/>
    <w:rsid w:val="00A56FA6"/>
    <w:rsid w:val="00A56FB2"/>
    <w:rsid w:val="00A570A7"/>
    <w:rsid w:val="00A570D9"/>
    <w:rsid w:val="00A57135"/>
    <w:rsid w:val="00A57165"/>
    <w:rsid w:val="00A571EB"/>
    <w:rsid w:val="00A572A7"/>
    <w:rsid w:val="00A572E6"/>
    <w:rsid w:val="00A5734F"/>
    <w:rsid w:val="00A574C7"/>
    <w:rsid w:val="00A574D5"/>
    <w:rsid w:val="00A575B5"/>
    <w:rsid w:val="00A57782"/>
    <w:rsid w:val="00A579B5"/>
    <w:rsid w:val="00A57A31"/>
    <w:rsid w:val="00A57B79"/>
    <w:rsid w:val="00A57C27"/>
    <w:rsid w:val="00A57CA9"/>
    <w:rsid w:val="00A57D0C"/>
    <w:rsid w:val="00A57DFE"/>
    <w:rsid w:val="00A57E4E"/>
    <w:rsid w:val="00A57F4B"/>
    <w:rsid w:val="00A57FAF"/>
    <w:rsid w:val="00A60035"/>
    <w:rsid w:val="00A60183"/>
    <w:rsid w:val="00A60405"/>
    <w:rsid w:val="00A60543"/>
    <w:rsid w:val="00A60579"/>
    <w:rsid w:val="00A605C0"/>
    <w:rsid w:val="00A605CF"/>
    <w:rsid w:val="00A605EF"/>
    <w:rsid w:val="00A6068E"/>
    <w:rsid w:val="00A60711"/>
    <w:rsid w:val="00A60879"/>
    <w:rsid w:val="00A608A9"/>
    <w:rsid w:val="00A60AD5"/>
    <w:rsid w:val="00A60AD7"/>
    <w:rsid w:val="00A60B94"/>
    <w:rsid w:val="00A60C6E"/>
    <w:rsid w:val="00A60CC8"/>
    <w:rsid w:val="00A60CE4"/>
    <w:rsid w:val="00A60E23"/>
    <w:rsid w:val="00A60E3E"/>
    <w:rsid w:val="00A60ED1"/>
    <w:rsid w:val="00A60F6C"/>
    <w:rsid w:val="00A60FD6"/>
    <w:rsid w:val="00A61066"/>
    <w:rsid w:val="00A61078"/>
    <w:rsid w:val="00A610C6"/>
    <w:rsid w:val="00A6112F"/>
    <w:rsid w:val="00A6121A"/>
    <w:rsid w:val="00A61233"/>
    <w:rsid w:val="00A61478"/>
    <w:rsid w:val="00A61511"/>
    <w:rsid w:val="00A61593"/>
    <w:rsid w:val="00A61819"/>
    <w:rsid w:val="00A61A17"/>
    <w:rsid w:val="00A61A77"/>
    <w:rsid w:val="00A61BA6"/>
    <w:rsid w:val="00A61BB2"/>
    <w:rsid w:val="00A61CE4"/>
    <w:rsid w:val="00A61D79"/>
    <w:rsid w:val="00A61DFD"/>
    <w:rsid w:val="00A61E1A"/>
    <w:rsid w:val="00A61F64"/>
    <w:rsid w:val="00A6215A"/>
    <w:rsid w:val="00A62247"/>
    <w:rsid w:val="00A622E3"/>
    <w:rsid w:val="00A6238F"/>
    <w:rsid w:val="00A624A4"/>
    <w:rsid w:val="00A625A5"/>
    <w:rsid w:val="00A62604"/>
    <w:rsid w:val="00A6282F"/>
    <w:rsid w:val="00A62895"/>
    <w:rsid w:val="00A62902"/>
    <w:rsid w:val="00A62975"/>
    <w:rsid w:val="00A629F2"/>
    <w:rsid w:val="00A62A2F"/>
    <w:rsid w:val="00A62B4A"/>
    <w:rsid w:val="00A62CD5"/>
    <w:rsid w:val="00A62E58"/>
    <w:rsid w:val="00A62E7D"/>
    <w:rsid w:val="00A62EC4"/>
    <w:rsid w:val="00A62F08"/>
    <w:rsid w:val="00A63127"/>
    <w:rsid w:val="00A63244"/>
    <w:rsid w:val="00A632E7"/>
    <w:rsid w:val="00A63455"/>
    <w:rsid w:val="00A634D9"/>
    <w:rsid w:val="00A63519"/>
    <w:rsid w:val="00A63569"/>
    <w:rsid w:val="00A635A8"/>
    <w:rsid w:val="00A63656"/>
    <w:rsid w:val="00A63672"/>
    <w:rsid w:val="00A637F2"/>
    <w:rsid w:val="00A6380B"/>
    <w:rsid w:val="00A638CD"/>
    <w:rsid w:val="00A6391E"/>
    <w:rsid w:val="00A63AB0"/>
    <w:rsid w:val="00A63B64"/>
    <w:rsid w:val="00A63C55"/>
    <w:rsid w:val="00A63E25"/>
    <w:rsid w:val="00A63E52"/>
    <w:rsid w:val="00A63F41"/>
    <w:rsid w:val="00A63FE2"/>
    <w:rsid w:val="00A6404A"/>
    <w:rsid w:val="00A6415E"/>
    <w:rsid w:val="00A641B4"/>
    <w:rsid w:val="00A641D2"/>
    <w:rsid w:val="00A64280"/>
    <w:rsid w:val="00A64292"/>
    <w:rsid w:val="00A64593"/>
    <w:rsid w:val="00A646ED"/>
    <w:rsid w:val="00A64749"/>
    <w:rsid w:val="00A64918"/>
    <w:rsid w:val="00A6492F"/>
    <w:rsid w:val="00A64D56"/>
    <w:rsid w:val="00A64DB5"/>
    <w:rsid w:val="00A64E50"/>
    <w:rsid w:val="00A6506A"/>
    <w:rsid w:val="00A6519D"/>
    <w:rsid w:val="00A65218"/>
    <w:rsid w:val="00A65251"/>
    <w:rsid w:val="00A652F2"/>
    <w:rsid w:val="00A653F5"/>
    <w:rsid w:val="00A65445"/>
    <w:rsid w:val="00A65573"/>
    <w:rsid w:val="00A6562B"/>
    <w:rsid w:val="00A6563A"/>
    <w:rsid w:val="00A65660"/>
    <w:rsid w:val="00A656E2"/>
    <w:rsid w:val="00A6570F"/>
    <w:rsid w:val="00A65757"/>
    <w:rsid w:val="00A658A9"/>
    <w:rsid w:val="00A659BC"/>
    <w:rsid w:val="00A65A88"/>
    <w:rsid w:val="00A65BCC"/>
    <w:rsid w:val="00A65BFF"/>
    <w:rsid w:val="00A65CF6"/>
    <w:rsid w:val="00A65D0A"/>
    <w:rsid w:val="00A65D5B"/>
    <w:rsid w:val="00A65E2D"/>
    <w:rsid w:val="00A65F15"/>
    <w:rsid w:val="00A66147"/>
    <w:rsid w:val="00A661F2"/>
    <w:rsid w:val="00A66332"/>
    <w:rsid w:val="00A6641A"/>
    <w:rsid w:val="00A664DB"/>
    <w:rsid w:val="00A6652A"/>
    <w:rsid w:val="00A665D4"/>
    <w:rsid w:val="00A6674E"/>
    <w:rsid w:val="00A66823"/>
    <w:rsid w:val="00A6690B"/>
    <w:rsid w:val="00A6690D"/>
    <w:rsid w:val="00A66965"/>
    <w:rsid w:val="00A66A3D"/>
    <w:rsid w:val="00A66A65"/>
    <w:rsid w:val="00A66AF2"/>
    <w:rsid w:val="00A66DB7"/>
    <w:rsid w:val="00A66DE8"/>
    <w:rsid w:val="00A66ED4"/>
    <w:rsid w:val="00A66F7A"/>
    <w:rsid w:val="00A670C0"/>
    <w:rsid w:val="00A670CE"/>
    <w:rsid w:val="00A671B3"/>
    <w:rsid w:val="00A67260"/>
    <w:rsid w:val="00A67279"/>
    <w:rsid w:val="00A673B9"/>
    <w:rsid w:val="00A67474"/>
    <w:rsid w:val="00A674A8"/>
    <w:rsid w:val="00A6753D"/>
    <w:rsid w:val="00A676F7"/>
    <w:rsid w:val="00A67720"/>
    <w:rsid w:val="00A67763"/>
    <w:rsid w:val="00A67829"/>
    <w:rsid w:val="00A6795D"/>
    <w:rsid w:val="00A67995"/>
    <w:rsid w:val="00A67A42"/>
    <w:rsid w:val="00A67AEA"/>
    <w:rsid w:val="00A67B7A"/>
    <w:rsid w:val="00A67BD5"/>
    <w:rsid w:val="00A67BDE"/>
    <w:rsid w:val="00A67BFA"/>
    <w:rsid w:val="00A67D76"/>
    <w:rsid w:val="00A67DD5"/>
    <w:rsid w:val="00A67E2B"/>
    <w:rsid w:val="00A67E51"/>
    <w:rsid w:val="00A7028A"/>
    <w:rsid w:val="00A70442"/>
    <w:rsid w:val="00A705FB"/>
    <w:rsid w:val="00A7070B"/>
    <w:rsid w:val="00A708CD"/>
    <w:rsid w:val="00A708EB"/>
    <w:rsid w:val="00A70939"/>
    <w:rsid w:val="00A7097A"/>
    <w:rsid w:val="00A70A05"/>
    <w:rsid w:val="00A70A20"/>
    <w:rsid w:val="00A70AA1"/>
    <w:rsid w:val="00A70BCF"/>
    <w:rsid w:val="00A70CFA"/>
    <w:rsid w:val="00A70D64"/>
    <w:rsid w:val="00A70DB1"/>
    <w:rsid w:val="00A70DC8"/>
    <w:rsid w:val="00A71017"/>
    <w:rsid w:val="00A7102D"/>
    <w:rsid w:val="00A7106D"/>
    <w:rsid w:val="00A710FA"/>
    <w:rsid w:val="00A713ED"/>
    <w:rsid w:val="00A7142B"/>
    <w:rsid w:val="00A71513"/>
    <w:rsid w:val="00A71608"/>
    <w:rsid w:val="00A71699"/>
    <w:rsid w:val="00A716D2"/>
    <w:rsid w:val="00A71801"/>
    <w:rsid w:val="00A718E1"/>
    <w:rsid w:val="00A718E2"/>
    <w:rsid w:val="00A718FD"/>
    <w:rsid w:val="00A7195A"/>
    <w:rsid w:val="00A71A69"/>
    <w:rsid w:val="00A71BC0"/>
    <w:rsid w:val="00A71C34"/>
    <w:rsid w:val="00A71C88"/>
    <w:rsid w:val="00A71D78"/>
    <w:rsid w:val="00A71E19"/>
    <w:rsid w:val="00A71F10"/>
    <w:rsid w:val="00A71F96"/>
    <w:rsid w:val="00A720AE"/>
    <w:rsid w:val="00A720BA"/>
    <w:rsid w:val="00A721F4"/>
    <w:rsid w:val="00A72239"/>
    <w:rsid w:val="00A72271"/>
    <w:rsid w:val="00A7235B"/>
    <w:rsid w:val="00A7236B"/>
    <w:rsid w:val="00A723FD"/>
    <w:rsid w:val="00A724B6"/>
    <w:rsid w:val="00A724E2"/>
    <w:rsid w:val="00A72511"/>
    <w:rsid w:val="00A72552"/>
    <w:rsid w:val="00A72A68"/>
    <w:rsid w:val="00A72AE3"/>
    <w:rsid w:val="00A72BB5"/>
    <w:rsid w:val="00A72CD6"/>
    <w:rsid w:val="00A72D2C"/>
    <w:rsid w:val="00A72DBC"/>
    <w:rsid w:val="00A72E78"/>
    <w:rsid w:val="00A72F7F"/>
    <w:rsid w:val="00A72FB4"/>
    <w:rsid w:val="00A731B3"/>
    <w:rsid w:val="00A7339A"/>
    <w:rsid w:val="00A7342F"/>
    <w:rsid w:val="00A7356D"/>
    <w:rsid w:val="00A7383A"/>
    <w:rsid w:val="00A7383E"/>
    <w:rsid w:val="00A73945"/>
    <w:rsid w:val="00A73A09"/>
    <w:rsid w:val="00A73CA6"/>
    <w:rsid w:val="00A73D21"/>
    <w:rsid w:val="00A73FEB"/>
    <w:rsid w:val="00A74081"/>
    <w:rsid w:val="00A74154"/>
    <w:rsid w:val="00A743FB"/>
    <w:rsid w:val="00A7447F"/>
    <w:rsid w:val="00A74487"/>
    <w:rsid w:val="00A74565"/>
    <w:rsid w:val="00A746F7"/>
    <w:rsid w:val="00A74738"/>
    <w:rsid w:val="00A74784"/>
    <w:rsid w:val="00A74829"/>
    <w:rsid w:val="00A74882"/>
    <w:rsid w:val="00A7493C"/>
    <w:rsid w:val="00A74944"/>
    <w:rsid w:val="00A749DC"/>
    <w:rsid w:val="00A74B5A"/>
    <w:rsid w:val="00A74C80"/>
    <w:rsid w:val="00A74CE8"/>
    <w:rsid w:val="00A74CF5"/>
    <w:rsid w:val="00A74E4C"/>
    <w:rsid w:val="00A74ECC"/>
    <w:rsid w:val="00A74FDC"/>
    <w:rsid w:val="00A74FDF"/>
    <w:rsid w:val="00A75064"/>
    <w:rsid w:val="00A750F8"/>
    <w:rsid w:val="00A7516C"/>
    <w:rsid w:val="00A75188"/>
    <w:rsid w:val="00A7518B"/>
    <w:rsid w:val="00A75528"/>
    <w:rsid w:val="00A75726"/>
    <w:rsid w:val="00A75746"/>
    <w:rsid w:val="00A757BE"/>
    <w:rsid w:val="00A75928"/>
    <w:rsid w:val="00A75A66"/>
    <w:rsid w:val="00A75A84"/>
    <w:rsid w:val="00A75AE5"/>
    <w:rsid w:val="00A75B5B"/>
    <w:rsid w:val="00A75CDE"/>
    <w:rsid w:val="00A7601A"/>
    <w:rsid w:val="00A76071"/>
    <w:rsid w:val="00A760AC"/>
    <w:rsid w:val="00A760DC"/>
    <w:rsid w:val="00A760F1"/>
    <w:rsid w:val="00A76119"/>
    <w:rsid w:val="00A7615E"/>
    <w:rsid w:val="00A76267"/>
    <w:rsid w:val="00A762E2"/>
    <w:rsid w:val="00A7652C"/>
    <w:rsid w:val="00A765D7"/>
    <w:rsid w:val="00A76614"/>
    <w:rsid w:val="00A76617"/>
    <w:rsid w:val="00A766F2"/>
    <w:rsid w:val="00A76725"/>
    <w:rsid w:val="00A768ED"/>
    <w:rsid w:val="00A7695B"/>
    <w:rsid w:val="00A769A7"/>
    <w:rsid w:val="00A769C5"/>
    <w:rsid w:val="00A76A8A"/>
    <w:rsid w:val="00A76AE1"/>
    <w:rsid w:val="00A76AEE"/>
    <w:rsid w:val="00A76B10"/>
    <w:rsid w:val="00A76B5D"/>
    <w:rsid w:val="00A76C93"/>
    <w:rsid w:val="00A76D62"/>
    <w:rsid w:val="00A76E0E"/>
    <w:rsid w:val="00A76E2C"/>
    <w:rsid w:val="00A76E91"/>
    <w:rsid w:val="00A76ED2"/>
    <w:rsid w:val="00A76FB6"/>
    <w:rsid w:val="00A7700B"/>
    <w:rsid w:val="00A77026"/>
    <w:rsid w:val="00A7702E"/>
    <w:rsid w:val="00A77074"/>
    <w:rsid w:val="00A770BC"/>
    <w:rsid w:val="00A7721B"/>
    <w:rsid w:val="00A77235"/>
    <w:rsid w:val="00A7731C"/>
    <w:rsid w:val="00A77491"/>
    <w:rsid w:val="00A77603"/>
    <w:rsid w:val="00A77662"/>
    <w:rsid w:val="00A77867"/>
    <w:rsid w:val="00A7798E"/>
    <w:rsid w:val="00A779A5"/>
    <w:rsid w:val="00A77B66"/>
    <w:rsid w:val="00A77CA8"/>
    <w:rsid w:val="00A77D2C"/>
    <w:rsid w:val="00A77EB1"/>
    <w:rsid w:val="00A77EEB"/>
    <w:rsid w:val="00A77F06"/>
    <w:rsid w:val="00A800E6"/>
    <w:rsid w:val="00A80109"/>
    <w:rsid w:val="00A80142"/>
    <w:rsid w:val="00A80198"/>
    <w:rsid w:val="00A803D2"/>
    <w:rsid w:val="00A803DB"/>
    <w:rsid w:val="00A806C0"/>
    <w:rsid w:val="00A807A5"/>
    <w:rsid w:val="00A807A6"/>
    <w:rsid w:val="00A807C6"/>
    <w:rsid w:val="00A807E5"/>
    <w:rsid w:val="00A80806"/>
    <w:rsid w:val="00A808E0"/>
    <w:rsid w:val="00A80AA9"/>
    <w:rsid w:val="00A80DBE"/>
    <w:rsid w:val="00A80E05"/>
    <w:rsid w:val="00A80F57"/>
    <w:rsid w:val="00A80FF2"/>
    <w:rsid w:val="00A811AF"/>
    <w:rsid w:val="00A812CD"/>
    <w:rsid w:val="00A813CF"/>
    <w:rsid w:val="00A813E7"/>
    <w:rsid w:val="00A81402"/>
    <w:rsid w:val="00A81467"/>
    <w:rsid w:val="00A81580"/>
    <w:rsid w:val="00A815E3"/>
    <w:rsid w:val="00A8165A"/>
    <w:rsid w:val="00A81758"/>
    <w:rsid w:val="00A817FA"/>
    <w:rsid w:val="00A817FC"/>
    <w:rsid w:val="00A8184B"/>
    <w:rsid w:val="00A8185F"/>
    <w:rsid w:val="00A8194A"/>
    <w:rsid w:val="00A819A1"/>
    <w:rsid w:val="00A819DB"/>
    <w:rsid w:val="00A819F9"/>
    <w:rsid w:val="00A81A77"/>
    <w:rsid w:val="00A81F63"/>
    <w:rsid w:val="00A81FE5"/>
    <w:rsid w:val="00A81FE8"/>
    <w:rsid w:val="00A82033"/>
    <w:rsid w:val="00A82140"/>
    <w:rsid w:val="00A821D9"/>
    <w:rsid w:val="00A821FB"/>
    <w:rsid w:val="00A82207"/>
    <w:rsid w:val="00A823E0"/>
    <w:rsid w:val="00A82415"/>
    <w:rsid w:val="00A825DE"/>
    <w:rsid w:val="00A8260F"/>
    <w:rsid w:val="00A82751"/>
    <w:rsid w:val="00A82837"/>
    <w:rsid w:val="00A828D8"/>
    <w:rsid w:val="00A82967"/>
    <w:rsid w:val="00A8296E"/>
    <w:rsid w:val="00A829AB"/>
    <w:rsid w:val="00A82AF9"/>
    <w:rsid w:val="00A82BC2"/>
    <w:rsid w:val="00A82C5C"/>
    <w:rsid w:val="00A82E0E"/>
    <w:rsid w:val="00A82E96"/>
    <w:rsid w:val="00A82EBA"/>
    <w:rsid w:val="00A82F4A"/>
    <w:rsid w:val="00A82FB3"/>
    <w:rsid w:val="00A830BF"/>
    <w:rsid w:val="00A831B4"/>
    <w:rsid w:val="00A8321C"/>
    <w:rsid w:val="00A8333E"/>
    <w:rsid w:val="00A835E8"/>
    <w:rsid w:val="00A8361B"/>
    <w:rsid w:val="00A83645"/>
    <w:rsid w:val="00A8368E"/>
    <w:rsid w:val="00A836B6"/>
    <w:rsid w:val="00A836DD"/>
    <w:rsid w:val="00A8376A"/>
    <w:rsid w:val="00A8378C"/>
    <w:rsid w:val="00A837F2"/>
    <w:rsid w:val="00A837FA"/>
    <w:rsid w:val="00A838FC"/>
    <w:rsid w:val="00A83977"/>
    <w:rsid w:val="00A8399A"/>
    <w:rsid w:val="00A839D5"/>
    <w:rsid w:val="00A83B23"/>
    <w:rsid w:val="00A83B25"/>
    <w:rsid w:val="00A83BDB"/>
    <w:rsid w:val="00A83C6E"/>
    <w:rsid w:val="00A83CC8"/>
    <w:rsid w:val="00A83E52"/>
    <w:rsid w:val="00A83F00"/>
    <w:rsid w:val="00A840DA"/>
    <w:rsid w:val="00A8414E"/>
    <w:rsid w:val="00A841D8"/>
    <w:rsid w:val="00A844FD"/>
    <w:rsid w:val="00A8451B"/>
    <w:rsid w:val="00A8476C"/>
    <w:rsid w:val="00A847A0"/>
    <w:rsid w:val="00A847B4"/>
    <w:rsid w:val="00A84981"/>
    <w:rsid w:val="00A84999"/>
    <w:rsid w:val="00A84A07"/>
    <w:rsid w:val="00A84B10"/>
    <w:rsid w:val="00A84D04"/>
    <w:rsid w:val="00A84D67"/>
    <w:rsid w:val="00A84E8F"/>
    <w:rsid w:val="00A84EB6"/>
    <w:rsid w:val="00A84ED2"/>
    <w:rsid w:val="00A84F8E"/>
    <w:rsid w:val="00A8500A"/>
    <w:rsid w:val="00A85121"/>
    <w:rsid w:val="00A85330"/>
    <w:rsid w:val="00A853AA"/>
    <w:rsid w:val="00A856D1"/>
    <w:rsid w:val="00A85776"/>
    <w:rsid w:val="00A857DD"/>
    <w:rsid w:val="00A85819"/>
    <w:rsid w:val="00A858D4"/>
    <w:rsid w:val="00A858E4"/>
    <w:rsid w:val="00A859F0"/>
    <w:rsid w:val="00A85A90"/>
    <w:rsid w:val="00A85AFB"/>
    <w:rsid w:val="00A85B0F"/>
    <w:rsid w:val="00A85C5C"/>
    <w:rsid w:val="00A85DAF"/>
    <w:rsid w:val="00A85E9C"/>
    <w:rsid w:val="00A85EB2"/>
    <w:rsid w:val="00A85ED7"/>
    <w:rsid w:val="00A85EE7"/>
    <w:rsid w:val="00A85FF9"/>
    <w:rsid w:val="00A860B4"/>
    <w:rsid w:val="00A860E3"/>
    <w:rsid w:val="00A861BB"/>
    <w:rsid w:val="00A861FD"/>
    <w:rsid w:val="00A86211"/>
    <w:rsid w:val="00A86256"/>
    <w:rsid w:val="00A8625D"/>
    <w:rsid w:val="00A8630D"/>
    <w:rsid w:val="00A8640B"/>
    <w:rsid w:val="00A86426"/>
    <w:rsid w:val="00A86542"/>
    <w:rsid w:val="00A8654F"/>
    <w:rsid w:val="00A865AC"/>
    <w:rsid w:val="00A86627"/>
    <w:rsid w:val="00A866C8"/>
    <w:rsid w:val="00A866D4"/>
    <w:rsid w:val="00A86753"/>
    <w:rsid w:val="00A867D3"/>
    <w:rsid w:val="00A8680E"/>
    <w:rsid w:val="00A86935"/>
    <w:rsid w:val="00A869CA"/>
    <w:rsid w:val="00A86C6A"/>
    <w:rsid w:val="00A86CA0"/>
    <w:rsid w:val="00A86D89"/>
    <w:rsid w:val="00A86DC7"/>
    <w:rsid w:val="00A86EA9"/>
    <w:rsid w:val="00A86EAC"/>
    <w:rsid w:val="00A86F58"/>
    <w:rsid w:val="00A86F9B"/>
    <w:rsid w:val="00A8702F"/>
    <w:rsid w:val="00A870B7"/>
    <w:rsid w:val="00A870C9"/>
    <w:rsid w:val="00A871E9"/>
    <w:rsid w:val="00A872C8"/>
    <w:rsid w:val="00A87311"/>
    <w:rsid w:val="00A874BF"/>
    <w:rsid w:val="00A87545"/>
    <w:rsid w:val="00A87699"/>
    <w:rsid w:val="00A8776C"/>
    <w:rsid w:val="00A8789A"/>
    <w:rsid w:val="00A878A1"/>
    <w:rsid w:val="00A878F0"/>
    <w:rsid w:val="00A87A62"/>
    <w:rsid w:val="00A87ABF"/>
    <w:rsid w:val="00A87B08"/>
    <w:rsid w:val="00A87D3F"/>
    <w:rsid w:val="00A87D8A"/>
    <w:rsid w:val="00A87DAE"/>
    <w:rsid w:val="00A87E15"/>
    <w:rsid w:val="00A87E29"/>
    <w:rsid w:val="00A87F38"/>
    <w:rsid w:val="00A87FA3"/>
    <w:rsid w:val="00A9011F"/>
    <w:rsid w:val="00A901AB"/>
    <w:rsid w:val="00A901B4"/>
    <w:rsid w:val="00A901C7"/>
    <w:rsid w:val="00A9025A"/>
    <w:rsid w:val="00A9033E"/>
    <w:rsid w:val="00A90355"/>
    <w:rsid w:val="00A905BE"/>
    <w:rsid w:val="00A905C3"/>
    <w:rsid w:val="00A905C4"/>
    <w:rsid w:val="00A90730"/>
    <w:rsid w:val="00A9091B"/>
    <w:rsid w:val="00A90AE5"/>
    <w:rsid w:val="00A90B02"/>
    <w:rsid w:val="00A90C78"/>
    <w:rsid w:val="00A90CCB"/>
    <w:rsid w:val="00A90D2E"/>
    <w:rsid w:val="00A90E74"/>
    <w:rsid w:val="00A90F3F"/>
    <w:rsid w:val="00A90FE0"/>
    <w:rsid w:val="00A9102F"/>
    <w:rsid w:val="00A91199"/>
    <w:rsid w:val="00A91351"/>
    <w:rsid w:val="00A9145F"/>
    <w:rsid w:val="00A914F9"/>
    <w:rsid w:val="00A9164B"/>
    <w:rsid w:val="00A916A4"/>
    <w:rsid w:val="00A917DF"/>
    <w:rsid w:val="00A9188D"/>
    <w:rsid w:val="00A918B4"/>
    <w:rsid w:val="00A91934"/>
    <w:rsid w:val="00A91979"/>
    <w:rsid w:val="00A91A5A"/>
    <w:rsid w:val="00A91AD0"/>
    <w:rsid w:val="00A91B2D"/>
    <w:rsid w:val="00A91BE4"/>
    <w:rsid w:val="00A91C9E"/>
    <w:rsid w:val="00A91CAC"/>
    <w:rsid w:val="00A91CD4"/>
    <w:rsid w:val="00A91D0B"/>
    <w:rsid w:val="00A91D43"/>
    <w:rsid w:val="00A91E02"/>
    <w:rsid w:val="00A91F89"/>
    <w:rsid w:val="00A920DB"/>
    <w:rsid w:val="00A9217F"/>
    <w:rsid w:val="00A92256"/>
    <w:rsid w:val="00A922E2"/>
    <w:rsid w:val="00A92362"/>
    <w:rsid w:val="00A92392"/>
    <w:rsid w:val="00A924C2"/>
    <w:rsid w:val="00A92506"/>
    <w:rsid w:val="00A925FB"/>
    <w:rsid w:val="00A9265C"/>
    <w:rsid w:val="00A92819"/>
    <w:rsid w:val="00A9282D"/>
    <w:rsid w:val="00A92890"/>
    <w:rsid w:val="00A92C35"/>
    <w:rsid w:val="00A92C85"/>
    <w:rsid w:val="00A92CAB"/>
    <w:rsid w:val="00A92CB7"/>
    <w:rsid w:val="00A92DBF"/>
    <w:rsid w:val="00A92E30"/>
    <w:rsid w:val="00A92F25"/>
    <w:rsid w:val="00A92F99"/>
    <w:rsid w:val="00A93035"/>
    <w:rsid w:val="00A9305A"/>
    <w:rsid w:val="00A930C7"/>
    <w:rsid w:val="00A93196"/>
    <w:rsid w:val="00A931F5"/>
    <w:rsid w:val="00A93348"/>
    <w:rsid w:val="00A93483"/>
    <w:rsid w:val="00A934BB"/>
    <w:rsid w:val="00A934EA"/>
    <w:rsid w:val="00A93588"/>
    <w:rsid w:val="00A93591"/>
    <w:rsid w:val="00A9372F"/>
    <w:rsid w:val="00A938B2"/>
    <w:rsid w:val="00A938DE"/>
    <w:rsid w:val="00A93911"/>
    <w:rsid w:val="00A93914"/>
    <w:rsid w:val="00A9398B"/>
    <w:rsid w:val="00A93AEA"/>
    <w:rsid w:val="00A93B22"/>
    <w:rsid w:val="00A93B2F"/>
    <w:rsid w:val="00A93B58"/>
    <w:rsid w:val="00A93C74"/>
    <w:rsid w:val="00A93D4E"/>
    <w:rsid w:val="00A93D82"/>
    <w:rsid w:val="00A93DDF"/>
    <w:rsid w:val="00A93E84"/>
    <w:rsid w:val="00A93F87"/>
    <w:rsid w:val="00A94163"/>
    <w:rsid w:val="00A942F2"/>
    <w:rsid w:val="00A943C0"/>
    <w:rsid w:val="00A9454C"/>
    <w:rsid w:val="00A9457A"/>
    <w:rsid w:val="00A946DD"/>
    <w:rsid w:val="00A947ED"/>
    <w:rsid w:val="00A947F7"/>
    <w:rsid w:val="00A947FD"/>
    <w:rsid w:val="00A949AF"/>
    <w:rsid w:val="00A94B08"/>
    <w:rsid w:val="00A94C49"/>
    <w:rsid w:val="00A94C4A"/>
    <w:rsid w:val="00A94C4F"/>
    <w:rsid w:val="00A94D72"/>
    <w:rsid w:val="00A94F16"/>
    <w:rsid w:val="00A94F83"/>
    <w:rsid w:val="00A95060"/>
    <w:rsid w:val="00A950E9"/>
    <w:rsid w:val="00A950ED"/>
    <w:rsid w:val="00A951E5"/>
    <w:rsid w:val="00A952C4"/>
    <w:rsid w:val="00A953BA"/>
    <w:rsid w:val="00A95584"/>
    <w:rsid w:val="00A95669"/>
    <w:rsid w:val="00A95791"/>
    <w:rsid w:val="00A958A9"/>
    <w:rsid w:val="00A95939"/>
    <w:rsid w:val="00A95A65"/>
    <w:rsid w:val="00A95C3F"/>
    <w:rsid w:val="00A95C41"/>
    <w:rsid w:val="00A95CD4"/>
    <w:rsid w:val="00A95CE8"/>
    <w:rsid w:val="00A95DE4"/>
    <w:rsid w:val="00A95F8A"/>
    <w:rsid w:val="00A9608E"/>
    <w:rsid w:val="00A962DD"/>
    <w:rsid w:val="00A963AD"/>
    <w:rsid w:val="00A964F3"/>
    <w:rsid w:val="00A965DB"/>
    <w:rsid w:val="00A966B0"/>
    <w:rsid w:val="00A96B04"/>
    <w:rsid w:val="00A96C46"/>
    <w:rsid w:val="00A96C7F"/>
    <w:rsid w:val="00A96D3A"/>
    <w:rsid w:val="00A96E3B"/>
    <w:rsid w:val="00A96E6D"/>
    <w:rsid w:val="00A96FD1"/>
    <w:rsid w:val="00A96FD5"/>
    <w:rsid w:val="00A97158"/>
    <w:rsid w:val="00A971A8"/>
    <w:rsid w:val="00A97312"/>
    <w:rsid w:val="00A97443"/>
    <w:rsid w:val="00A97444"/>
    <w:rsid w:val="00A97523"/>
    <w:rsid w:val="00A97590"/>
    <w:rsid w:val="00A97668"/>
    <w:rsid w:val="00A976CF"/>
    <w:rsid w:val="00A9771D"/>
    <w:rsid w:val="00A9782F"/>
    <w:rsid w:val="00A979BD"/>
    <w:rsid w:val="00A97A0F"/>
    <w:rsid w:val="00A97AC2"/>
    <w:rsid w:val="00A97AE9"/>
    <w:rsid w:val="00A97BC4"/>
    <w:rsid w:val="00A97BFE"/>
    <w:rsid w:val="00A97CB5"/>
    <w:rsid w:val="00A97CF0"/>
    <w:rsid w:val="00A97CFC"/>
    <w:rsid w:val="00A97D4C"/>
    <w:rsid w:val="00A97DE3"/>
    <w:rsid w:val="00A97F52"/>
    <w:rsid w:val="00A97F54"/>
    <w:rsid w:val="00AA02BD"/>
    <w:rsid w:val="00AA033A"/>
    <w:rsid w:val="00AA0500"/>
    <w:rsid w:val="00AA0511"/>
    <w:rsid w:val="00AA0542"/>
    <w:rsid w:val="00AA073D"/>
    <w:rsid w:val="00AA0771"/>
    <w:rsid w:val="00AA0821"/>
    <w:rsid w:val="00AA087D"/>
    <w:rsid w:val="00AA0940"/>
    <w:rsid w:val="00AA09A6"/>
    <w:rsid w:val="00AA09D6"/>
    <w:rsid w:val="00AA0A4F"/>
    <w:rsid w:val="00AA0B01"/>
    <w:rsid w:val="00AA0BF1"/>
    <w:rsid w:val="00AA0C18"/>
    <w:rsid w:val="00AA0CA3"/>
    <w:rsid w:val="00AA0D4D"/>
    <w:rsid w:val="00AA0E7F"/>
    <w:rsid w:val="00AA1060"/>
    <w:rsid w:val="00AA10D4"/>
    <w:rsid w:val="00AA1198"/>
    <w:rsid w:val="00AA1210"/>
    <w:rsid w:val="00AA12CC"/>
    <w:rsid w:val="00AA13CA"/>
    <w:rsid w:val="00AA1465"/>
    <w:rsid w:val="00AA15D7"/>
    <w:rsid w:val="00AA1652"/>
    <w:rsid w:val="00AA1685"/>
    <w:rsid w:val="00AA1779"/>
    <w:rsid w:val="00AA1828"/>
    <w:rsid w:val="00AA188E"/>
    <w:rsid w:val="00AA18F9"/>
    <w:rsid w:val="00AA1A53"/>
    <w:rsid w:val="00AA1AD4"/>
    <w:rsid w:val="00AA1CBD"/>
    <w:rsid w:val="00AA1DF2"/>
    <w:rsid w:val="00AA1F6C"/>
    <w:rsid w:val="00AA1FDE"/>
    <w:rsid w:val="00AA2069"/>
    <w:rsid w:val="00AA225C"/>
    <w:rsid w:val="00AA2292"/>
    <w:rsid w:val="00AA22A1"/>
    <w:rsid w:val="00AA2339"/>
    <w:rsid w:val="00AA24F3"/>
    <w:rsid w:val="00AA250F"/>
    <w:rsid w:val="00AA278E"/>
    <w:rsid w:val="00AA2794"/>
    <w:rsid w:val="00AA27FA"/>
    <w:rsid w:val="00AA293C"/>
    <w:rsid w:val="00AA2A3F"/>
    <w:rsid w:val="00AA2CB1"/>
    <w:rsid w:val="00AA2CDE"/>
    <w:rsid w:val="00AA2DEE"/>
    <w:rsid w:val="00AA2E22"/>
    <w:rsid w:val="00AA2EBB"/>
    <w:rsid w:val="00AA303E"/>
    <w:rsid w:val="00AA3081"/>
    <w:rsid w:val="00AA30DA"/>
    <w:rsid w:val="00AA316E"/>
    <w:rsid w:val="00AA3247"/>
    <w:rsid w:val="00AA3374"/>
    <w:rsid w:val="00AA3471"/>
    <w:rsid w:val="00AA34B0"/>
    <w:rsid w:val="00AA350E"/>
    <w:rsid w:val="00AA3527"/>
    <w:rsid w:val="00AA3559"/>
    <w:rsid w:val="00AA357E"/>
    <w:rsid w:val="00AA362E"/>
    <w:rsid w:val="00AA3A53"/>
    <w:rsid w:val="00AA3A81"/>
    <w:rsid w:val="00AA3AF9"/>
    <w:rsid w:val="00AA3C0F"/>
    <w:rsid w:val="00AA3D4D"/>
    <w:rsid w:val="00AA3D61"/>
    <w:rsid w:val="00AA3D66"/>
    <w:rsid w:val="00AA3E17"/>
    <w:rsid w:val="00AA3F26"/>
    <w:rsid w:val="00AA3FEE"/>
    <w:rsid w:val="00AA4160"/>
    <w:rsid w:val="00AA41CF"/>
    <w:rsid w:val="00AA426B"/>
    <w:rsid w:val="00AA43A5"/>
    <w:rsid w:val="00AA44BE"/>
    <w:rsid w:val="00AA44FD"/>
    <w:rsid w:val="00AA4522"/>
    <w:rsid w:val="00AA4562"/>
    <w:rsid w:val="00AA4593"/>
    <w:rsid w:val="00AA4678"/>
    <w:rsid w:val="00AA4679"/>
    <w:rsid w:val="00AA4763"/>
    <w:rsid w:val="00AA47BC"/>
    <w:rsid w:val="00AA4864"/>
    <w:rsid w:val="00AA49A7"/>
    <w:rsid w:val="00AA49BF"/>
    <w:rsid w:val="00AA4A32"/>
    <w:rsid w:val="00AA4A78"/>
    <w:rsid w:val="00AA4AD2"/>
    <w:rsid w:val="00AA4C87"/>
    <w:rsid w:val="00AA4D08"/>
    <w:rsid w:val="00AA4D4B"/>
    <w:rsid w:val="00AA4FF5"/>
    <w:rsid w:val="00AA5104"/>
    <w:rsid w:val="00AA51AD"/>
    <w:rsid w:val="00AA51C3"/>
    <w:rsid w:val="00AA51FA"/>
    <w:rsid w:val="00AA537C"/>
    <w:rsid w:val="00AA5612"/>
    <w:rsid w:val="00AA5651"/>
    <w:rsid w:val="00AA569D"/>
    <w:rsid w:val="00AA56E1"/>
    <w:rsid w:val="00AA5707"/>
    <w:rsid w:val="00AA576C"/>
    <w:rsid w:val="00AA582F"/>
    <w:rsid w:val="00AA5971"/>
    <w:rsid w:val="00AA59AD"/>
    <w:rsid w:val="00AA5A54"/>
    <w:rsid w:val="00AA5AD1"/>
    <w:rsid w:val="00AA5B33"/>
    <w:rsid w:val="00AA5B6F"/>
    <w:rsid w:val="00AA5C08"/>
    <w:rsid w:val="00AA5CF7"/>
    <w:rsid w:val="00AA5D6F"/>
    <w:rsid w:val="00AA5DB0"/>
    <w:rsid w:val="00AA6015"/>
    <w:rsid w:val="00AA603C"/>
    <w:rsid w:val="00AA6112"/>
    <w:rsid w:val="00AA6233"/>
    <w:rsid w:val="00AA6238"/>
    <w:rsid w:val="00AA632A"/>
    <w:rsid w:val="00AA63A2"/>
    <w:rsid w:val="00AA63EA"/>
    <w:rsid w:val="00AA647B"/>
    <w:rsid w:val="00AA6605"/>
    <w:rsid w:val="00AA67B9"/>
    <w:rsid w:val="00AA686F"/>
    <w:rsid w:val="00AA69D6"/>
    <w:rsid w:val="00AA6B1D"/>
    <w:rsid w:val="00AA6C43"/>
    <w:rsid w:val="00AA6E63"/>
    <w:rsid w:val="00AA6F35"/>
    <w:rsid w:val="00AA6FB5"/>
    <w:rsid w:val="00AA70B0"/>
    <w:rsid w:val="00AA7197"/>
    <w:rsid w:val="00AA720A"/>
    <w:rsid w:val="00AA720E"/>
    <w:rsid w:val="00AA7359"/>
    <w:rsid w:val="00AA7374"/>
    <w:rsid w:val="00AA73D3"/>
    <w:rsid w:val="00AA7414"/>
    <w:rsid w:val="00AA744A"/>
    <w:rsid w:val="00AA74CD"/>
    <w:rsid w:val="00AA750C"/>
    <w:rsid w:val="00AA7539"/>
    <w:rsid w:val="00AA7544"/>
    <w:rsid w:val="00AA754C"/>
    <w:rsid w:val="00AA76FA"/>
    <w:rsid w:val="00AA79FF"/>
    <w:rsid w:val="00AA7A30"/>
    <w:rsid w:val="00AA7B5F"/>
    <w:rsid w:val="00AA7BDB"/>
    <w:rsid w:val="00AA7C9D"/>
    <w:rsid w:val="00AA7CA1"/>
    <w:rsid w:val="00AA7D43"/>
    <w:rsid w:val="00AA7E65"/>
    <w:rsid w:val="00AB0178"/>
    <w:rsid w:val="00AB0216"/>
    <w:rsid w:val="00AB025F"/>
    <w:rsid w:val="00AB0358"/>
    <w:rsid w:val="00AB03C7"/>
    <w:rsid w:val="00AB0509"/>
    <w:rsid w:val="00AB05C1"/>
    <w:rsid w:val="00AB0638"/>
    <w:rsid w:val="00AB067F"/>
    <w:rsid w:val="00AB06CD"/>
    <w:rsid w:val="00AB072A"/>
    <w:rsid w:val="00AB081F"/>
    <w:rsid w:val="00AB08A0"/>
    <w:rsid w:val="00AB096E"/>
    <w:rsid w:val="00AB0A0E"/>
    <w:rsid w:val="00AB0C48"/>
    <w:rsid w:val="00AB0C7C"/>
    <w:rsid w:val="00AB0C9B"/>
    <w:rsid w:val="00AB0D61"/>
    <w:rsid w:val="00AB0D67"/>
    <w:rsid w:val="00AB0DC2"/>
    <w:rsid w:val="00AB0E8C"/>
    <w:rsid w:val="00AB0FD0"/>
    <w:rsid w:val="00AB104A"/>
    <w:rsid w:val="00AB10A2"/>
    <w:rsid w:val="00AB1174"/>
    <w:rsid w:val="00AB1197"/>
    <w:rsid w:val="00AB134C"/>
    <w:rsid w:val="00AB1428"/>
    <w:rsid w:val="00AB1436"/>
    <w:rsid w:val="00AB1539"/>
    <w:rsid w:val="00AB17C0"/>
    <w:rsid w:val="00AB18D1"/>
    <w:rsid w:val="00AB1947"/>
    <w:rsid w:val="00AB199B"/>
    <w:rsid w:val="00AB1AB2"/>
    <w:rsid w:val="00AB1AC8"/>
    <w:rsid w:val="00AB1BC1"/>
    <w:rsid w:val="00AB1BEA"/>
    <w:rsid w:val="00AB1C62"/>
    <w:rsid w:val="00AB1D50"/>
    <w:rsid w:val="00AB1E68"/>
    <w:rsid w:val="00AB1F4F"/>
    <w:rsid w:val="00AB2018"/>
    <w:rsid w:val="00AB20BC"/>
    <w:rsid w:val="00AB20FD"/>
    <w:rsid w:val="00AB2205"/>
    <w:rsid w:val="00AB221F"/>
    <w:rsid w:val="00AB2337"/>
    <w:rsid w:val="00AB234E"/>
    <w:rsid w:val="00AB2507"/>
    <w:rsid w:val="00AB254B"/>
    <w:rsid w:val="00AB25C0"/>
    <w:rsid w:val="00AB25CD"/>
    <w:rsid w:val="00AB26A3"/>
    <w:rsid w:val="00AB272F"/>
    <w:rsid w:val="00AB2741"/>
    <w:rsid w:val="00AB29A7"/>
    <w:rsid w:val="00AB2B39"/>
    <w:rsid w:val="00AB2B68"/>
    <w:rsid w:val="00AB2BC4"/>
    <w:rsid w:val="00AB2C2E"/>
    <w:rsid w:val="00AB2D48"/>
    <w:rsid w:val="00AB2D74"/>
    <w:rsid w:val="00AB2F82"/>
    <w:rsid w:val="00AB308C"/>
    <w:rsid w:val="00AB30CF"/>
    <w:rsid w:val="00AB3122"/>
    <w:rsid w:val="00AB3330"/>
    <w:rsid w:val="00AB351F"/>
    <w:rsid w:val="00AB3633"/>
    <w:rsid w:val="00AB363F"/>
    <w:rsid w:val="00AB367D"/>
    <w:rsid w:val="00AB3708"/>
    <w:rsid w:val="00AB372E"/>
    <w:rsid w:val="00AB385A"/>
    <w:rsid w:val="00AB390A"/>
    <w:rsid w:val="00AB394B"/>
    <w:rsid w:val="00AB3962"/>
    <w:rsid w:val="00AB39BA"/>
    <w:rsid w:val="00AB39D6"/>
    <w:rsid w:val="00AB3B2A"/>
    <w:rsid w:val="00AB3B2F"/>
    <w:rsid w:val="00AB3B3B"/>
    <w:rsid w:val="00AB3BDA"/>
    <w:rsid w:val="00AB3C11"/>
    <w:rsid w:val="00AB3E74"/>
    <w:rsid w:val="00AB3E95"/>
    <w:rsid w:val="00AB3ED0"/>
    <w:rsid w:val="00AB3F04"/>
    <w:rsid w:val="00AB3F06"/>
    <w:rsid w:val="00AB420A"/>
    <w:rsid w:val="00AB4232"/>
    <w:rsid w:val="00AB4244"/>
    <w:rsid w:val="00AB4393"/>
    <w:rsid w:val="00AB4421"/>
    <w:rsid w:val="00AB4488"/>
    <w:rsid w:val="00AB4557"/>
    <w:rsid w:val="00AB4662"/>
    <w:rsid w:val="00AB468D"/>
    <w:rsid w:val="00AB4706"/>
    <w:rsid w:val="00AB47A4"/>
    <w:rsid w:val="00AB4815"/>
    <w:rsid w:val="00AB4829"/>
    <w:rsid w:val="00AB48B5"/>
    <w:rsid w:val="00AB49A4"/>
    <w:rsid w:val="00AB49FB"/>
    <w:rsid w:val="00AB49FF"/>
    <w:rsid w:val="00AB4A72"/>
    <w:rsid w:val="00AB4AD9"/>
    <w:rsid w:val="00AB4B72"/>
    <w:rsid w:val="00AB4B93"/>
    <w:rsid w:val="00AB4BCA"/>
    <w:rsid w:val="00AB4D05"/>
    <w:rsid w:val="00AB4DC9"/>
    <w:rsid w:val="00AB4E66"/>
    <w:rsid w:val="00AB4EE0"/>
    <w:rsid w:val="00AB4FAE"/>
    <w:rsid w:val="00AB50C0"/>
    <w:rsid w:val="00AB5296"/>
    <w:rsid w:val="00AB538A"/>
    <w:rsid w:val="00AB54BB"/>
    <w:rsid w:val="00AB54F7"/>
    <w:rsid w:val="00AB55F7"/>
    <w:rsid w:val="00AB587E"/>
    <w:rsid w:val="00AB58AD"/>
    <w:rsid w:val="00AB58B8"/>
    <w:rsid w:val="00AB59E0"/>
    <w:rsid w:val="00AB5A28"/>
    <w:rsid w:val="00AB5AFB"/>
    <w:rsid w:val="00AB5B1D"/>
    <w:rsid w:val="00AB5C12"/>
    <w:rsid w:val="00AB5C3A"/>
    <w:rsid w:val="00AB5C61"/>
    <w:rsid w:val="00AB5D1F"/>
    <w:rsid w:val="00AB5D37"/>
    <w:rsid w:val="00AB5D9F"/>
    <w:rsid w:val="00AB5EB7"/>
    <w:rsid w:val="00AB5FD0"/>
    <w:rsid w:val="00AB6007"/>
    <w:rsid w:val="00AB6179"/>
    <w:rsid w:val="00AB624A"/>
    <w:rsid w:val="00AB627B"/>
    <w:rsid w:val="00AB633A"/>
    <w:rsid w:val="00AB633D"/>
    <w:rsid w:val="00AB63B2"/>
    <w:rsid w:val="00AB6498"/>
    <w:rsid w:val="00AB64E5"/>
    <w:rsid w:val="00AB6510"/>
    <w:rsid w:val="00AB67F8"/>
    <w:rsid w:val="00AB6865"/>
    <w:rsid w:val="00AB692B"/>
    <w:rsid w:val="00AB6A84"/>
    <w:rsid w:val="00AB6AD2"/>
    <w:rsid w:val="00AB6B34"/>
    <w:rsid w:val="00AB6B72"/>
    <w:rsid w:val="00AB6C3F"/>
    <w:rsid w:val="00AB6C55"/>
    <w:rsid w:val="00AB6D75"/>
    <w:rsid w:val="00AB6D9B"/>
    <w:rsid w:val="00AB6EB0"/>
    <w:rsid w:val="00AB6F3E"/>
    <w:rsid w:val="00AB7029"/>
    <w:rsid w:val="00AB708A"/>
    <w:rsid w:val="00AB7699"/>
    <w:rsid w:val="00AB76AA"/>
    <w:rsid w:val="00AB76BD"/>
    <w:rsid w:val="00AB76D2"/>
    <w:rsid w:val="00AB7960"/>
    <w:rsid w:val="00AB7A34"/>
    <w:rsid w:val="00AB7C70"/>
    <w:rsid w:val="00AB7CF9"/>
    <w:rsid w:val="00AB7DA1"/>
    <w:rsid w:val="00AC0077"/>
    <w:rsid w:val="00AC0140"/>
    <w:rsid w:val="00AC0248"/>
    <w:rsid w:val="00AC0280"/>
    <w:rsid w:val="00AC02E3"/>
    <w:rsid w:val="00AC03BA"/>
    <w:rsid w:val="00AC0403"/>
    <w:rsid w:val="00AC04D6"/>
    <w:rsid w:val="00AC04F0"/>
    <w:rsid w:val="00AC0503"/>
    <w:rsid w:val="00AC05D7"/>
    <w:rsid w:val="00AC07DC"/>
    <w:rsid w:val="00AC0CAD"/>
    <w:rsid w:val="00AC0DC3"/>
    <w:rsid w:val="00AC0E99"/>
    <w:rsid w:val="00AC10CC"/>
    <w:rsid w:val="00AC10F6"/>
    <w:rsid w:val="00AC11E1"/>
    <w:rsid w:val="00AC1279"/>
    <w:rsid w:val="00AC12CD"/>
    <w:rsid w:val="00AC12EC"/>
    <w:rsid w:val="00AC1526"/>
    <w:rsid w:val="00AC15F1"/>
    <w:rsid w:val="00AC1640"/>
    <w:rsid w:val="00AC179A"/>
    <w:rsid w:val="00AC17EB"/>
    <w:rsid w:val="00AC1817"/>
    <w:rsid w:val="00AC18C4"/>
    <w:rsid w:val="00AC191E"/>
    <w:rsid w:val="00AC1982"/>
    <w:rsid w:val="00AC19CF"/>
    <w:rsid w:val="00AC1A74"/>
    <w:rsid w:val="00AC1AA6"/>
    <w:rsid w:val="00AC1BA6"/>
    <w:rsid w:val="00AC1BB7"/>
    <w:rsid w:val="00AC1BD9"/>
    <w:rsid w:val="00AC1BFC"/>
    <w:rsid w:val="00AC1C07"/>
    <w:rsid w:val="00AC1E23"/>
    <w:rsid w:val="00AC1E41"/>
    <w:rsid w:val="00AC1ED8"/>
    <w:rsid w:val="00AC1F60"/>
    <w:rsid w:val="00AC1F8D"/>
    <w:rsid w:val="00AC2049"/>
    <w:rsid w:val="00AC22AB"/>
    <w:rsid w:val="00AC2387"/>
    <w:rsid w:val="00AC2584"/>
    <w:rsid w:val="00AC260B"/>
    <w:rsid w:val="00AC270B"/>
    <w:rsid w:val="00AC2886"/>
    <w:rsid w:val="00AC2937"/>
    <w:rsid w:val="00AC2A41"/>
    <w:rsid w:val="00AC2A74"/>
    <w:rsid w:val="00AC2B92"/>
    <w:rsid w:val="00AC2CA4"/>
    <w:rsid w:val="00AC2CA8"/>
    <w:rsid w:val="00AC2DD5"/>
    <w:rsid w:val="00AC2E05"/>
    <w:rsid w:val="00AC2E17"/>
    <w:rsid w:val="00AC2E48"/>
    <w:rsid w:val="00AC2ED3"/>
    <w:rsid w:val="00AC2F10"/>
    <w:rsid w:val="00AC2F36"/>
    <w:rsid w:val="00AC2F83"/>
    <w:rsid w:val="00AC31F0"/>
    <w:rsid w:val="00AC32AF"/>
    <w:rsid w:val="00AC32FD"/>
    <w:rsid w:val="00AC334C"/>
    <w:rsid w:val="00AC3406"/>
    <w:rsid w:val="00AC359D"/>
    <w:rsid w:val="00AC35AA"/>
    <w:rsid w:val="00AC35E8"/>
    <w:rsid w:val="00AC3697"/>
    <w:rsid w:val="00AC36DF"/>
    <w:rsid w:val="00AC3782"/>
    <w:rsid w:val="00AC3859"/>
    <w:rsid w:val="00AC39C3"/>
    <w:rsid w:val="00AC39F5"/>
    <w:rsid w:val="00AC3C09"/>
    <w:rsid w:val="00AC3D28"/>
    <w:rsid w:val="00AC3E0D"/>
    <w:rsid w:val="00AC3EBC"/>
    <w:rsid w:val="00AC4127"/>
    <w:rsid w:val="00AC4298"/>
    <w:rsid w:val="00AC42FF"/>
    <w:rsid w:val="00AC4357"/>
    <w:rsid w:val="00AC436A"/>
    <w:rsid w:val="00AC438C"/>
    <w:rsid w:val="00AC442F"/>
    <w:rsid w:val="00AC44C6"/>
    <w:rsid w:val="00AC452E"/>
    <w:rsid w:val="00AC46A9"/>
    <w:rsid w:val="00AC46BB"/>
    <w:rsid w:val="00AC46F0"/>
    <w:rsid w:val="00AC48DC"/>
    <w:rsid w:val="00AC49AA"/>
    <w:rsid w:val="00AC49E6"/>
    <w:rsid w:val="00AC4A6C"/>
    <w:rsid w:val="00AC4A77"/>
    <w:rsid w:val="00AC4ACA"/>
    <w:rsid w:val="00AC4C2C"/>
    <w:rsid w:val="00AC4CC6"/>
    <w:rsid w:val="00AC4CCC"/>
    <w:rsid w:val="00AC4D1F"/>
    <w:rsid w:val="00AC4E19"/>
    <w:rsid w:val="00AC4F69"/>
    <w:rsid w:val="00AC4FB7"/>
    <w:rsid w:val="00AC5105"/>
    <w:rsid w:val="00AC5370"/>
    <w:rsid w:val="00AC53AE"/>
    <w:rsid w:val="00AC53B7"/>
    <w:rsid w:val="00AC5406"/>
    <w:rsid w:val="00AC544C"/>
    <w:rsid w:val="00AC5483"/>
    <w:rsid w:val="00AC54A5"/>
    <w:rsid w:val="00AC54D4"/>
    <w:rsid w:val="00AC5533"/>
    <w:rsid w:val="00AC5588"/>
    <w:rsid w:val="00AC5659"/>
    <w:rsid w:val="00AC5669"/>
    <w:rsid w:val="00AC577D"/>
    <w:rsid w:val="00AC57B4"/>
    <w:rsid w:val="00AC5826"/>
    <w:rsid w:val="00AC582B"/>
    <w:rsid w:val="00AC5841"/>
    <w:rsid w:val="00AC585F"/>
    <w:rsid w:val="00AC58FB"/>
    <w:rsid w:val="00AC59D8"/>
    <w:rsid w:val="00AC5B1D"/>
    <w:rsid w:val="00AC5B2D"/>
    <w:rsid w:val="00AC5C64"/>
    <w:rsid w:val="00AC5C70"/>
    <w:rsid w:val="00AC5D14"/>
    <w:rsid w:val="00AC5EA2"/>
    <w:rsid w:val="00AC5F0F"/>
    <w:rsid w:val="00AC5F24"/>
    <w:rsid w:val="00AC603D"/>
    <w:rsid w:val="00AC60AC"/>
    <w:rsid w:val="00AC61AF"/>
    <w:rsid w:val="00AC6275"/>
    <w:rsid w:val="00AC62D8"/>
    <w:rsid w:val="00AC630F"/>
    <w:rsid w:val="00AC63AC"/>
    <w:rsid w:val="00AC644D"/>
    <w:rsid w:val="00AC64CD"/>
    <w:rsid w:val="00AC650B"/>
    <w:rsid w:val="00AC6561"/>
    <w:rsid w:val="00AC6595"/>
    <w:rsid w:val="00AC67CF"/>
    <w:rsid w:val="00AC67FB"/>
    <w:rsid w:val="00AC69A8"/>
    <w:rsid w:val="00AC69D6"/>
    <w:rsid w:val="00AC69F1"/>
    <w:rsid w:val="00AC6A19"/>
    <w:rsid w:val="00AC6A7C"/>
    <w:rsid w:val="00AC6A8A"/>
    <w:rsid w:val="00AC6B49"/>
    <w:rsid w:val="00AC6B9E"/>
    <w:rsid w:val="00AC6D6D"/>
    <w:rsid w:val="00AC6D8F"/>
    <w:rsid w:val="00AC6E3E"/>
    <w:rsid w:val="00AC6F09"/>
    <w:rsid w:val="00AC6F22"/>
    <w:rsid w:val="00AC6F6A"/>
    <w:rsid w:val="00AC6FAF"/>
    <w:rsid w:val="00AC705B"/>
    <w:rsid w:val="00AC705D"/>
    <w:rsid w:val="00AC7097"/>
    <w:rsid w:val="00AC7234"/>
    <w:rsid w:val="00AC73BC"/>
    <w:rsid w:val="00AC7400"/>
    <w:rsid w:val="00AC74B9"/>
    <w:rsid w:val="00AC7575"/>
    <w:rsid w:val="00AC77C0"/>
    <w:rsid w:val="00AC786D"/>
    <w:rsid w:val="00AC793E"/>
    <w:rsid w:val="00AC7A30"/>
    <w:rsid w:val="00AC7A5F"/>
    <w:rsid w:val="00AC7AA8"/>
    <w:rsid w:val="00AC7AE5"/>
    <w:rsid w:val="00AC7AF7"/>
    <w:rsid w:val="00AC7B15"/>
    <w:rsid w:val="00AC7B34"/>
    <w:rsid w:val="00AC7C78"/>
    <w:rsid w:val="00AC7E09"/>
    <w:rsid w:val="00AC7F2B"/>
    <w:rsid w:val="00AC7FAB"/>
    <w:rsid w:val="00AC7FB3"/>
    <w:rsid w:val="00AC7FE9"/>
    <w:rsid w:val="00AD0024"/>
    <w:rsid w:val="00AD0159"/>
    <w:rsid w:val="00AD0279"/>
    <w:rsid w:val="00AD0299"/>
    <w:rsid w:val="00AD0412"/>
    <w:rsid w:val="00AD04AC"/>
    <w:rsid w:val="00AD072C"/>
    <w:rsid w:val="00AD08BB"/>
    <w:rsid w:val="00AD0976"/>
    <w:rsid w:val="00AD098D"/>
    <w:rsid w:val="00AD09CE"/>
    <w:rsid w:val="00AD09F2"/>
    <w:rsid w:val="00AD0A45"/>
    <w:rsid w:val="00AD0A92"/>
    <w:rsid w:val="00AD0ADD"/>
    <w:rsid w:val="00AD0B0C"/>
    <w:rsid w:val="00AD0B2F"/>
    <w:rsid w:val="00AD0BAB"/>
    <w:rsid w:val="00AD0BCD"/>
    <w:rsid w:val="00AD0C20"/>
    <w:rsid w:val="00AD0C24"/>
    <w:rsid w:val="00AD0C46"/>
    <w:rsid w:val="00AD0DD2"/>
    <w:rsid w:val="00AD0E6F"/>
    <w:rsid w:val="00AD0E8C"/>
    <w:rsid w:val="00AD0EA8"/>
    <w:rsid w:val="00AD1035"/>
    <w:rsid w:val="00AD104E"/>
    <w:rsid w:val="00AD10AD"/>
    <w:rsid w:val="00AD10D2"/>
    <w:rsid w:val="00AD115A"/>
    <w:rsid w:val="00AD121C"/>
    <w:rsid w:val="00AD12F6"/>
    <w:rsid w:val="00AD1305"/>
    <w:rsid w:val="00AD130D"/>
    <w:rsid w:val="00AD134E"/>
    <w:rsid w:val="00AD1412"/>
    <w:rsid w:val="00AD1582"/>
    <w:rsid w:val="00AD158E"/>
    <w:rsid w:val="00AD158F"/>
    <w:rsid w:val="00AD190C"/>
    <w:rsid w:val="00AD1910"/>
    <w:rsid w:val="00AD1944"/>
    <w:rsid w:val="00AD196F"/>
    <w:rsid w:val="00AD19A1"/>
    <w:rsid w:val="00AD19E3"/>
    <w:rsid w:val="00AD1A50"/>
    <w:rsid w:val="00AD1B3D"/>
    <w:rsid w:val="00AD1BEB"/>
    <w:rsid w:val="00AD1D28"/>
    <w:rsid w:val="00AD1EC0"/>
    <w:rsid w:val="00AD1F34"/>
    <w:rsid w:val="00AD2170"/>
    <w:rsid w:val="00AD2219"/>
    <w:rsid w:val="00AD2269"/>
    <w:rsid w:val="00AD2281"/>
    <w:rsid w:val="00AD2357"/>
    <w:rsid w:val="00AD240B"/>
    <w:rsid w:val="00AD2439"/>
    <w:rsid w:val="00AD2550"/>
    <w:rsid w:val="00AD257D"/>
    <w:rsid w:val="00AD25E6"/>
    <w:rsid w:val="00AD27A1"/>
    <w:rsid w:val="00AD29B0"/>
    <w:rsid w:val="00AD29DA"/>
    <w:rsid w:val="00AD2A4D"/>
    <w:rsid w:val="00AD2A9F"/>
    <w:rsid w:val="00AD2AC8"/>
    <w:rsid w:val="00AD2C1D"/>
    <w:rsid w:val="00AD2C6E"/>
    <w:rsid w:val="00AD2C77"/>
    <w:rsid w:val="00AD2CFB"/>
    <w:rsid w:val="00AD2D2D"/>
    <w:rsid w:val="00AD2D6F"/>
    <w:rsid w:val="00AD2DEF"/>
    <w:rsid w:val="00AD2EE9"/>
    <w:rsid w:val="00AD2EF0"/>
    <w:rsid w:val="00AD2F69"/>
    <w:rsid w:val="00AD2F9C"/>
    <w:rsid w:val="00AD2FCB"/>
    <w:rsid w:val="00AD31A9"/>
    <w:rsid w:val="00AD31D0"/>
    <w:rsid w:val="00AD371B"/>
    <w:rsid w:val="00AD377B"/>
    <w:rsid w:val="00AD380B"/>
    <w:rsid w:val="00AD3817"/>
    <w:rsid w:val="00AD382B"/>
    <w:rsid w:val="00AD39FE"/>
    <w:rsid w:val="00AD3A00"/>
    <w:rsid w:val="00AD3A37"/>
    <w:rsid w:val="00AD3A51"/>
    <w:rsid w:val="00AD3AAE"/>
    <w:rsid w:val="00AD3B07"/>
    <w:rsid w:val="00AD3BAD"/>
    <w:rsid w:val="00AD3C99"/>
    <w:rsid w:val="00AD3CE9"/>
    <w:rsid w:val="00AD3D44"/>
    <w:rsid w:val="00AD3DB2"/>
    <w:rsid w:val="00AD3E42"/>
    <w:rsid w:val="00AD3E8E"/>
    <w:rsid w:val="00AD4049"/>
    <w:rsid w:val="00AD4104"/>
    <w:rsid w:val="00AD410A"/>
    <w:rsid w:val="00AD4123"/>
    <w:rsid w:val="00AD414C"/>
    <w:rsid w:val="00AD41D0"/>
    <w:rsid w:val="00AD4529"/>
    <w:rsid w:val="00AD457B"/>
    <w:rsid w:val="00AD45FA"/>
    <w:rsid w:val="00AD467A"/>
    <w:rsid w:val="00AD4820"/>
    <w:rsid w:val="00AD4960"/>
    <w:rsid w:val="00AD4996"/>
    <w:rsid w:val="00AD49C4"/>
    <w:rsid w:val="00AD4B13"/>
    <w:rsid w:val="00AD4EAD"/>
    <w:rsid w:val="00AD4F6E"/>
    <w:rsid w:val="00AD4F6F"/>
    <w:rsid w:val="00AD4F75"/>
    <w:rsid w:val="00AD4FE8"/>
    <w:rsid w:val="00AD500B"/>
    <w:rsid w:val="00AD5102"/>
    <w:rsid w:val="00AD51D0"/>
    <w:rsid w:val="00AD52C4"/>
    <w:rsid w:val="00AD52DC"/>
    <w:rsid w:val="00AD53FD"/>
    <w:rsid w:val="00AD5419"/>
    <w:rsid w:val="00AD54DC"/>
    <w:rsid w:val="00AD54EF"/>
    <w:rsid w:val="00AD5542"/>
    <w:rsid w:val="00AD55DA"/>
    <w:rsid w:val="00AD55F9"/>
    <w:rsid w:val="00AD564F"/>
    <w:rsid w:val="00AD5755"/>
    <w:rsid w:val="00AD5859"/>
    <w:rsid w:val="00AD5947"/>
    <w:rsid w:val="00AD594F"/>
    <w:rsid w:val="00AD5B48"/>
    <w:rsid w:val="00AD5C51"/>
    <w:rsid w:val="00AD5C88"/>
    <w:rsid w:val="00AD5D67"/>
    <w:rsid w:val="00AD5DF9"/>
    <w:rsid w:val="00AD5E99"/>
    <w:rsid w:val="00AD5EDD"/>
    <w:rsid w:val="00AD5F1A"/>
    <w:rsid w:val="00AD5F30"/>
    <w:rsid w:val="00AD5F99"/>
    <w:rsid w:val="00AD60AB"/>
    <w:rsid w:val="00AD6137"/>
    <w:rsid w:val="00AD6171"/>
    <w:rsid w:val="00AD624F"/>
    <w:rsid w:val="00AD6264"/>
    <w:rsid w:val="00AD6265"/>
    <w:rsid w:val="00AD62BF"/>
    <w:rsid w:val="00AD6334"/>
    <w:rsid w:val="00AD6347"/>
    <w:rsid w:val="00AD6354"/>
    <w:rsid w:val="00AD63D1"/>
    <w:rsid w:val="00AD6409"/>
    <w:rsid w:val="00AD6549"/>
    <w:rsid w:val="00AD6597"/>
    <w:rsid w:val="00AD660A"/>
    <w:rsid w:val="00AD6915"/>
    <w:rsid w:val="00AD6ACD"/>
    <w:rsid w:val="00AD6AE2"/>
    <w:rsid w:val="00AD6B01"/>
    <w:rsid w:val="00AD6B0C"/>
    <w:rsid w:val="00AD6B29"/>
    <w:rsid w:val="00AD6C65"/>
    <w:rsid w:val="00AD6DBE"/>
    <w:rsid w:val="00AD6EC3"/>
    <w:rsid w:val="00AD702B"/>
    <w:rsid w:val="00AD713B"/>
    <w:rsid w:val="00AD718A"/>
    <w:rsid w:val="00AD7211"/>
    <w:rsid w:val="00AD7249"/>
    <w:rsid w:val="00AD7330"/>
    <w:rsid w:val="00AD7367"/>
    <w:rsid w:val="00AD73A3"/>
    <w:rsid w:val="00AD73C8"/>
    <w:rsid w:val="00AD7441"/>
    <w:rsid w:val="00AD76EB"/>
    <w:rsid w:val="00AD76F6"/>
    <w:rsid w:val="00AD783F"/>
    <w:rsid w:val="00AD789F"/>
    <w:rsid w:val="00AD7919"/>
    <w:rsid w:val="00AD7973"/>
    <w:rsid w:val="00AD7C4E"/>
    <w:rsid w:val="00AD7C9F"/>
    <w:rsid w:val="00AD7D4F"/>
    <w:rsid w:val="00AD7E8B"/>
    <w:rsid w:val="00AD7ED3"/>
    <w:rsid w:val="00AD7EF7"/>
    <w:rsid w:val="00AD7FB6"/>
    <w:rsid w:val="00AE0173"/>
    <w:rsid w:val="00AE020F"/>
    <w:rsid w:val="00AE0325"/>
    <w:rsid w:val="00AE046D"/>
    <w:rsid w:val="00AE0565"/>
    <w:rsid w:val="00AE0675"/>
    <w:rsid w:val="00AE0773"/>
    <w:rsid w:val="00AE07C6"/>
    <w:rsid w:val="00AE088E"/>
    <w:rsid w:val="00AE08EF"/>
    <w:rsid w:val="00AE09AE"/>
    <w:rsid w:val="00AE0A60"/>
    <w:rsid w:val="00AE0A97"/>
    <w:rsid w:val="00AE0C2B"/>
    <w:rsid w:val="00AE0DC0"/>
    <w:rsid w:val="00AE0F94"/>
    <w:rsid w:val="00AE1004"/>
    <w:rsid w:val="00AE10D8"/>
    <w:rsid w:val="00AE12B5"/>
    <w:rsid w:val="00AE1355"/>
    <w:rsid w:val="00AE149F"/>
    <w:rsid w:val="00AE1527"/>
    <w:rsid w:val="00AE153C"/>
    <w:rsid w:val="00AE1717"/>
    <w:rsid w:val="00AE1867"/>
    <w:rsid w:val="00AE18FD"/>
    <w:rsid w:val="00AE190F"/>
    <w:rsid w:val="00AE1961"/>
    <w:rsid w:val="00AE19CA"/>
    <w:rsid w:val="00AE19EE"/>
    <w:rsid w:val="00AE1BD4"/>
    <w:rsid w:val="00AE1BEA"/>
    <w:rsid w:val="00AE1C40"/>
    <w:rsid w:val="00AE1D3B"/>
    <w:rsid w:val="00AE1D61"/>
    <w:rsid w:val="00AE1DA3"/>
    <w:rsid w:val="00AE1DAC"/>
    <w:rsid w:val="00AE1DD2"/>
    <w:rsid w:val="00AE1F45"/>
    <w:rsid w:val="00AE1FAE"/>
    <w:rsid w:val="00AE2043"/>
    <w:rsid w:val="00AE21F0"/>
    <w:rsid w:val="00AE2274"/>
    <w:rsid w:val="00AE22FB"/>
    <w:rsid w:val="00AE232C"/>
    <w:rsid w:val="00AE23B2"/>
    <w:rsid w:val="00AE24C0"/>
    <w:rsid w:val="00AE259C"/>
    <w:rsid w:val="00AE25F2"/>
    <w:rsid w:val="00AE2627"/>
    <w:rsid w:val="00AE265B"/>
    <w:rsid w:val="00AE2694"/>
    <w:rsid w:val="00AE269B"/>
    <w:rsid w:val="00AE289A"/>
    <w:rsid w:val="00AE28CD"/>
    <w:rsid w:val="00AE28D4"/>
    <w:rsid w:val="00AE2974"/>
    <w:rsid w:val="00AE2B0F"/>
    <w:rsid w:val="00AE2BF5"/>
    <w:rsid w:val="00AE2C71"/>
    <w:rsid w:val="00AE2C95"/>
    <w:rsid w:val="00AE2C9C"/>
    <w:rsid w:val="00AE2F02"/>
    <w:rsid w:val="00AE3010"/>
    <w:rsid w:val="00AE30CE"/>
    <w:rsid w:val="00AE315F"/>
    <w:rsid w:val="00AE3180"/>
    <w:rsid w:val="00AE3272"/>
    <w:rsid w:val="00AE32A9"/>
    <w:rsid w:val="00AE332C"/>
    <w:rsid w:val="00AE34BA"/>
    <w:rsid w:val="00AE34DB"/>
    <w:rsid w:val="00AE3509"/>
    <w:rsid w:val="00AE3533"/>
    <w:rsid w:val="00AE360A"/>
    <w:rsid w:val="00AE3617"/>
    <w:rsid w:val="00AE3661"/>
    <w:rsid w:val="00AE3679"/>
    <w:rsid w:val="00AE382C"/>
    <w:rsid w:val="00AE398D"/>
    <w:rsid w:val="00AE39A1"/>
    <w:rsid w:val="00AE39B3"/>
    <w:rsid w:val="00AE39D3"/>
    <w:rsid w:val="00AE3AAD"/>
    <w:rsid w:val="00AE3C19"/>
    <w:rsid w:val="00AE3C30"/>
    <w:rsid w:val="00AE3C3B"/>
    <w:rsid w:val="00AE3D0F"/>
    <w:rsid w:val="00AE3D38"/>
    <w:rsid w:val="00AE3ED6"/>
    <w:rsid w:val="00AE4242"/>
    <w:rsid w:val="00AE4273"/>
    <w:rsid w:val="00AE43A6"/>
    <w:rsid w:val="00AE44BA"/>
    <w:rsid w:val="00AE459D"/>
    <w:rsid w:val="00AE4739"/>
    <w:rsid w:val="00AE479A"/>
    <w:rsid w:val="00AE4863"/>
    <w:rsid w:val="00AE48C3"/>
    <w:rsid w:val="00AE48C5"/>
    <w:rsid w:val="00AE4925"/>
    <w:rsid w:val="00AE4991"/>
    <w:rsid w:val="00AE4A53"/>
    <w:rsid w:val="00AE4C69"/>
    <w:rsid w:val="00AE4C6A"/>
    <w:rsid w:val="00AE4C7E"/>
    <w:rsid w:val="00AE4C8D"/>
    <w:rsid w:val="00AE4CEE"/>
    <w:rsid w:val="00AE4D11"/>
    <w:rsid w:val="00AE4D1A"/>
    <w:rsid w:val="00AE4D43"/>
    <w:rsid w:val="00AE4E39"/>
    <w:rsid w:val="00AE5044"/>
    <w:rsid w:val="00AE50AB"/>
    <w:rsid w:val="00AE510D"/>
    <w:rsid w:val="00AE516B"/>
    <w:rsid w:val="00AE52DA"/>
    <w:rsid w:val="00AE5382"/>
    <w:rsid w:val="00AE53E7"/>
    <w:rsid w:val="00AE55F8"/>
    <w:rsid w:val="00AE56DC"/>
    <w:rsid w:val="00AE5717"/>
    <w:rsid w:val="00AE589F"/>
    <w:rsid w:val="00AE58A1"/>
    <w:rsid w:val="00AE5967"/>
    <w:rsid w:val="00AE59DD"/>
    <w:rsid w:val="00AE5A1E"/>
    <w:rsid w:val="00AE5AB6"/>
    <w:rsid w:val="00AE5C22"/>
    <w:rsid w:val="00AE5CF0"/>
    <w:rsid w:val="00AE5D5B"/>
    <w:rsid w:val="00AE6008"/>
    <w:rsid w:val="00AE6045"/>
    <w:rsid w:val="00AE60B0"/>
    <w:rsid w:val="00AE6153"/>
    <w:rsid w:val="00AE6160"/>
    <w:rsid w:val="00AE6275"/>
    <w:rsid w:val="00AE62CA"/>
    <w:rsid w:val="00AE636E"/>
    <w:rsid w:val="00AE6409"/>
    <w:rsid w:val="00AE6438"/>
    <w:rsid w:val="00AE644F"/>
    <w:rsid w:val="00AE64BD"/>
    <w:rsid w:val="00AE65C2"/>
    <w:rsid w:val="00AE66D5"/>
    <w:rsid w:val="00AE66D8"/>
    <w:rsid w:val="00AE6A45"/>
    <w:rsid w:val="00AE6A65"/>
    <w:rsid w:val="00AE6B54"/>
    <w:rsid w:val="00AE6B7C"/>
    <w:rsid w:val="00AE6B9B"/>
    <w:rsid w:val="00AE6BFD"/>
    <w:rsid w:val="00AE6C85"/>
    <w:rsid w:val="00AE6C92"/>
    <w:rsid w:val="00AE6D7A"/>
    <w:rsid w:val="00AE6DD0"/>
    <w:rsid w:val="00AE6F23"/>
    <w:rsid w:val="00AE70B5"/>
    <w:rsid w:val="00AE7105"/>
    <w:rsid w:val="00AE7121"/>
    <w:rsid w:val="00AE71B0"/>
    <w:rsid w:val="00AE71D4"/>
    <w:rsid w:val="00AE7334"/>
    <w:rsid w:val="00AE7396"/>
    <w:rsid w:val="00AE73E6"/>
    <w:rsid w:val="00AE7429"/>
    <w:rsid w:val="00AE76C4"/>
    <w:rsid w:val="00AE7853"/>
    <w:rsid w:val="00AE78B5"/>
    <w:rsid w:val="00AE78C3"/>
    <w:rsid w:val="00AE791B"/>
    <w:rsid w:val="00AE7A40"/>
    <w:rsid w:val="00AE7A7C"/>
    <w:rsid w:val="00AE7C8F"/>
    <w:rsid w:val="00AE7D46"/>
    <w:rsid w:val="00AE7DF4"/>
    <w:rsid w:val="00AE7FCE"/>
    <w:rsid w:val="00AE7FE5"/>
    <w:rsid w:val="00AF00D1"/>
    <w:rsid w:val="00AF01B2"/>
    <w:rsid w:val="00AF0211"/>
    <w:rsid w:val="00AF0216"/>
    <w:rsid w:val="00AF02A3"/>
    <w:rsid w:val="00AF03A1"/>
    <w:rsid w:val="00AF059C"/>
    <w:rsid w:val="00AF06F2"/>
    <w:rsid w:val="00AF0713"/>
    <w:rsid w:val="00AF072C"/>
    <w:rsid w:val="00AF07CB"/>
    <w:rsid w:val="00AF0873"/>
    <w:rsid w:val="00AF0877"/>
    <w:rsid w:val="00AF08C4"/>
    <w:rsid w:val="00AF0902"/>
    <w:rsid w:val="00AF0A0F"/>
    <w:rsid w:val="00AF0A9D"/>
    <w:rsid w:val="00AF0BC4"/>
    <w:rsid w:val="00AF0D19"/>
    <w:rsid w:val="00AF0E1A"/>
    <w:rsid w:val="00AF0E7C"/>
    <w:rsid w:val="00AF0EB0"/>
    <w:rsid w:val="00AF0F61"/>
    <w:rsid w:val="00AF0F83"/>
    <w:rsid w:val="00AF0FB3"/>
    <w:rsid w:val="00AF1055"/>
    <w:rsid w:val="00AF1086"/>
    <w:rsid w:val="00AF116C"/>
    <w:rsid w:val="00AF1201"/>
    <w:rsid w:val="00AF1225"/>
    <w:rsid w:val="00AF12CC"/>
    <w:rsid w:val="00AF12E7"/>
    <w:rsid w:val="00AF16C5"/>
    <w:rsid w:val="00AF16CF"/>
    <w:rsid w:val="00AF1739"/>
    <w:rsid w:val="00AF177C"/>
    <w:rsid w:val="00AF17D8"/>
    <w:rsid w:val="00AF1834"/>
    <w:rsid w:val="00AF1899"/>
    <w:rsid w:val="00AF1917"/>
    <w:rsid w:val="00AF1A24"/>
    <w:rsid w:val="00AF1C16"/>
    <w:rsid w:val="00AF1CBC"/>
    <w:rsid w:val="00AF1CD9"/>
    <w:rsid w:val="00AF1DB0"/>
    <w:rsid w:val="00AF1DE0"/>
    <w:rsid w:val="00AF1E75"/>
    <w:rsid w:val="00AF1EE1"/>
    <w:rsid w:val="00AF1EED"/>
    <w:rsid w:val="00AF1F8C"/>
    <w:rsid w:val="00AF1FC3"/>
    <w:rsid w:val="00AF209E"/>
    <w:rsid w:val="00AF20EE"/>
    <w:rsid w:val="00AF2152"/>
    <w:rsid w:val="00AF21FB"/>
    <w:rsid w:val="00AF225A"/>
    <w:rsid w:val="00AF22A7"/>
    <w:rsid w:val="00AF23DB"/>
    <w:rsid w:val="00AF23F7"/>
    <w:rsid w:val="00AF2498"/>
    <w:rsid w:val="00AF24D3"/>
    <w:rsid w:val="00AF24E0"/>
    <w:rsid w:val="00AF2529"/>
    <w:rsid w:val="00AF2611"/>
    <w:rsid w:val="00AF269D"/>
    <w:rsid w:val="00AF2705"/>
    <w:rsid w:val="00AF2773"/>
    <w:rsid w:val="00AF27B6"/>
    <w:rsid w:val="00AF27C9"/>
    <w:rsid w:val="00AF282B"/>
    <w:rsid w:val="00AF28CC"/>
    <w:rsid w:val="00AF29DC"/>
    <w:rsid w:val="00AF2B38"/>
    <w:rsid w:val="00AF2B63"/>
    <w:rsid w:val="00AF2BAA"/>
    <w:rsid w:val="00AF2D22"/>
    <w:rsid w:val="00AF2DEF"/>
    <w:rsid w:val="00AF2EBA"/>
    <w:rsid w:val="00AF303A"/>
    <w:rsid w:val="00AF307E"/>
    <w:rsid w:val="00AF316C"/>
    <w:rsid w:val="00AF319C"/>
    <w:rsid w:val="00AF31AA"/>
    <w:rsid w:val="00AF3224"/>
    <w:rsid w:val="00AF3324"/>
    <w:rsid w:val="00AF332E"/>
    <w:rsid w:val="00AF3332"/>
    <w:rsid w:val="00AF3356"/>
    <w:rsid w:val="00AF33AA"/>
    <w:rsid w:val="00AF3490"/>
    <w:rsid w:val="00AF35A6"/>
    <w:rsid w:val="00AF35FE"/>
    <w:rsid w:val="00AF3663"/>
    <w:rsid w:val="00AF371D"/>
    <w:rsid w:val="00AF374E"/>
    <w:rsid w:val="00AF37B6"/>
    <w:rsid w:val="00AF3911"/>
    <w:rsid w:val="00AF3939"/>
    <w:rsid w:val="00AF3B3F"/>
    <w:rsid w:val="00AF3BFF"/>
    <w:rsid w:val="00AF3C02"/>
    <w:rsid w:val="00AF3C55"/>
    <w:rsid w:val="00AF3CA8"/>
    <w:rsid w:val="00AF3EEF"/>
    <w:rsid w:val="00AF407D"/>
    <w:rsid w:val="00AF40DC"/>
    <w:rsid w:val="00AF41CD"/>
    <w:rsid w:val="00AF41F2"/>
    <w:rsid w:val="00AF4258"/>
    <w:rsid w:val="00AF432F"/>
    <w:rsid w:val="00AF4381"/>
    <w:rsid w:val="00AF4494"/>
    <w:rsid w:val="00AF45B8"/>
    <w:rsid w:val="00AF4644"/>
    <w:rsid w:val="00AF4759"/>
    <w:rsid w:val="00AF491B"/>
    <w:rsid w:val="00AF494C"/>
    <w:rsid w:val="00AF49C0"/>
    <w:rsid w:val="00AF4A18"/>
    <w:rsid w:val="00AF4A85"/>
    <w:rsid w:val="00AF4AA0"/>
    <w:rsid w:val="00AF4B24"/>
    <w:rsid w:val="00AF4BAC"/>
    <w:rsid w:val="00AF4BBE"/>
    <w:rsid w:val="00AF4C4D"/>
    <w:rsid w:val="00AF4CA4"/>
    <w:rsid w:val="00AF4CCB"/>
    <w:rsid w:val="00AF4CDD"/>
    <w:rsid w:val="00AF4E94"/>
    <w:rsid w:val="00AF4EDF"/>
    <w:rsid w:val="00AF4F15"/>
    <w:rsid w:val="00AF4FCA"/>
    <w:rsid w:val="00AF50DE"/>
    <w:rsid w:val="00AF5113"/>
    <w:rsid w:val="00AF5156"/>
    <w:rsid w:val="00AF518C"/>
    <w:rsid w:val="00AF5410"/>
    <w:rsid w:val="00AF5422"/>
    <w:rsid w:val="00AF55D3"/>
    <w:rsid w:val="00AF5639"/>
    <w:rsid w:val="00AF5727"/>
    <w:rsid w:val="00AF5884"/>
    <w:rsid w:val="00AF58C7"/>
    <w:rsid w:val="00AF58DE"/>
    <w:rsid w:val="00AF597C"/>
    <w:rsid w:val="00AF5990"/>
    <w:rsid w:val="00AF59B3"/>
    <w:rsid w:val="00AF59D1"/>
    <w:rsid w:val="00AF5A2A"/>
    <w:rsid w:val="00AF5A38"/>
    <w:rsid w:val="00AF5C00"/>
    <w:rsid w:val="00AF5C17"/>
    <w:rsid w:val="00AF5C77"/>
    <w:rsid w:val="00AF5D06"/>
    <w:rsid w:val="00AF5F9F"/>
    <w:rsid w:val="00AF5FE3"/>
    <w:rsid w:val="00AF6178"/>
    <w:rsid w:val="00AF61A6"/>
    <w:rsid w:val="00AF61AA"/>
    <w:rsid w:val="00AF62DD"/>
    <w:rsid w:val="00AF648F"/>
    <w:rsid w:val="00AF64D1"/>
    <w:rsid w:val="00AF66FD"/>
    <w:rsid w:val="00AF6759"/>
    <w:rsid w:val="00AF690A"/>
    <w:rsid w:val="00AF691C"/>
    <w:rsid w:val="00AF6A6D"/>
    <w:rsid w:val="00AF6A95"/>
    <w:rsid w:val="00AF6AB5"/>
    <w:rsid w:val="00AF6B15"/>
    <w:rsid w:val="00AF6E33"/>
    <w:rsid w:val="00AF6EC9"/>
    <w:rsid w:val="00AF6FD4"/>
    <w:rsid w:val="00AF7087"/>
    <w:rsid w:val="00AF70D9"/>
    <w:rsid w:val="00AF711F"/>
    <w:rsid w:val="00AF716F"/>
    <w:rsid w:val="00AF71A7"/>
    <w:rsid w:val="00AF731A"/>
    <w:rsid w:val="00AF741C"/>
    <w:rsid w:val="00AF74EF"/>
    <w:rsid w:val="00AF7513"/>
    <w:rsid w:val="00AF753A"/>
    <w:rsid w:val="00AF7552"/>
    <w:rsid w:val="00AF767F"/>
    <w:rsid w:val="00AF76E9"/>
    <w:rsid w:val="00AF7734"/>
    <w:rsid w:val="00AF777C"/>
    <w:rsid w:val="00AF7810"/>
    <w:rsid w:val="00AF78FE"/>
    <w:rsid w:val="00AF790F"/>
    <w:rsid w:val="00AF7918"/>
    <w:rsid w:val="00AF79C9"/>
    <w:rsid w:val="00AF7A33"/>
    <w:rsid w:val="00AF7AB4"/>
    <w:rsid w:val="00AF7DB1"/>
    <w:rsid w:val="00AF7DF7"/>
    <w:rsid w:val="00AF7E2A"/>
    <w:rsid w:val="00AF7F45"/>
    <w:rsid w:val="00AF7F88"/>
    <w:rsid w:val="00B00082"/>
    <w:rsid w:val="00B000BD"/>
    <w:rsid w:val="00B000E4"/>
    <w:rsid w:val="00B001D1"/>
    <w:rsid w:val="00B00291"/>
    <w:rsid w:val="00B002F9"/>
    <w:rsid w:val="00B00340"/>
    <w:rsid w:val="00B003B9"/>
    <w:rsid w:val="00B003E6"/>
    <w:rsid w:val="00B004F6"/>
    <w:rsid w:val="00B0051A"/>
    <w:rsid w:val="00B00540"/>
    <w:rsid w:val="00B00664"/>
    <w:rsid w:val="00B0066A"/>
    <w:rsid w:val="00B00686"/>
    <w:rsid w:val="00B007DA"/>
    <w:rsid w:val="00B00826"/>
    <w:rsid w:val="00B0083D"/>
    <w:rsid w:val="00B00964"/>
    <w:rsid w:val="00B00A30"/>
    <w:rsid w:val="00B00AF8"/>
    <w:rsid w:val="00B00AFB"/>
    <w:rsid w:val="00B00C05"/>
    <w:rsid w:val="00B00C1D"/>
    <w:rsid w:val="00B00C38"/>
    <w:rsid w:val="00B00C84"/>
    <w:rsid w:val="00B00D2F"/>
    <w:rsid w:val="00B00D7E"/>
    <w:rsid w:val="00B00E43"/>
    <w:rsid w:val="00B00EDA"/>
    <w:rsid w:val="00B01060"/>
    <w:rsid w:val="00B0128A"/>
    <w:rsid w:val="00B012C5"/>
    <w:rsid w:val="00B0133E"/>
    <w:rsid w:val="00B013FD"/>
    <w:rsid w:val="00B014AC"/>
    <w:rsid w:val="00B01503"/>
    <w:rsid w:val="00B0163A"/>
    <w:rsid w:val="00B0166A"/>
    <w:rsid w:val="00B0167B"/>
    <w:rsid w:val="00B01701"/>
    <w:rsid w:val="00B01756"/>
    <w:rsid w:val="00B017C8"/>
    <w:rsid w:val="00B0183F"/>
    <w:rsid w:val="00B0194F"/>
    <w:rsid w:val="00B01956"/>
    <w:rsid w:val="00B01AA7"/>
    <w:rsid w:val="00B01CA0"/>
    <w:rsid w:val="00B01CCE"/>
    <w:rsid w:val="00B01D14"/>
    <w:rsid w:val="00B01DBC"/>
    <w:rsid w:val="00B01E51"/>
    <w:rsid w:val="00B01E52"/>
    <w:rsid w:val="00B01F94"/>
    <w:rsid w:val="00B01FA4"/>
    <w:rsid w:val="00B02065"/>
    <w:rsid w:val="00B020CB"/>
    <w:rsid w:val="00B02285"/>
    <w:rsid w:val="00B02495"/>
    <w:rsid w:val="00B024C4"/>
    <w:rsid w:val="00B024CB"/>
    <w:rsid w:val="00B0255B"/>
    <w:rsid w:val="00B025BE"/>
    <w:rsid w:val="00B02613"/>
    <w:rsid w:val="00B02778"/>
    <w:rsid w:val="00B02899"/>
    <w:rsid w:val="00B02910"/>
    <w:rsid w:val="00B02965"/>
    <w:rsid w:val="00B029BF"/>
    <w:rsid w:val="00B02A1F"/>
    <w:rsid w:val="00B02A20"/>
    <w:rsid w:val="00B02A5F"/>
    <w:rsid w:val="00B02B49"/>
    <w:rsid w:val="00B02B6B"/>
    <w:rsid w:val="00B02BD2"/>
    <w:rsid w:val="00B02C0D"/>
    <w:rsid w:val="00B02D1F"/>
    <w:rsid w:val="00B02DCF"/>
    <w:rsid w:val="00B02DE8"/>
    <w:rsid w:val="00B02E78"/>
    <w:rsid w:val="00B02FCA"/>
    <w:rsid w:val="00B03045"/>
    <w:rsid w:val="00B030F2"/>
    <w:rsid w:val="00B0321E"/>
    <w:rsid w:val="00B03293"/>
    <w:rsid w:val="00B03524"/>
    <w:rsid w:val="00B03670"/>
    <w:rsid w:val="00B03681"/>
    <w:rsid w:val="00B03843"/>
    <w:rsid w:val="00B03963"/>
    <w:rsid w:val="00B03990"/>
    <w:rsid w:val="00B039CB"/>
    <w:rsid w:val="00B039D0"/>
    <w:rsid w:val="00B039D1"/>
    <w:rsid w:val="00B03A55"/>
    <w:rsid w:val="00B03A92"/>
    <w:rsid w:val="00B03AB0"/>
    <w:rsid w:val="00B03AD4"/>
    <w:rsid w:val="00B03BBA"/>
    <w:rsid w:val="00B03BEC"/>
    <w:rsid w:val="00B03D51"/>
    <w:rsid w:val="00B03EFB"/>
    <w:rsid w:val="00B03F7D"/>
    <w:rsid w:val="00B03F93"/>
    <w:rsid w:val="00B040FE"/>
    <w:rsid w:val="00B041E7"/>
    <w:rsid w:val="00B0427B"/>
    <w:rsid w:val="00B042CF"/>
    <w:rsid w:val="00B04306"/>
    <w:rsid w:val="00B04308"/>
    <w:rsid w:val="00B0451C"/>
    <w:rsid w:val="00B04546"/>
    <w:rsid w:val="00B045C5"/>
    <w:rsid w:val="00B04672"/>
    <w:rsid w:val="00B046D9"/>
    <w:rsid w:val="00B04778"/>
    <w:rsid w:val="00B0479F"/>
    <w:rsid w:val="00B047E3"/>
    <w:rsid w:val="00B04849"/>
    <w:rsid w:val="00B048E7"/>
    <w:rsid w:val="00B04962"/>
    <w:rsid w:val="00B0496E"/>
    <w:rsid w:val="00B049B9"/>
    <w:rsid w:val="00B04B05"/>
    <w:rsid w:val="00B04B89"/>
    <w:rsid w:val="00B04B9A"/>
    <w:rsid w:val="00B04D01"/>
    <w:rsid w:val="00B04D6F"/>
    <w:rsid w:val="00B04DAB"/>
    <w:rsid w:val="00B04E24"/>
    <w:rsid w:val="00B0500C"/>
    <w:rsid w:val="00B05031"/>
    <w:rsid w:val="00B05037"/>
    <w:rsid w:val="00B050C3"/>
    <w:rsid w:val="00B050C6"/>
    <w:rsid w:val="00B05181"/>
    <w:rsid w:val="00B051AE"/>
    <w:rsid w:val="00B05243"/>
    <w:rsid w:val="00B0525F"/>
    <w:rsid w:val="00B054EA"/>
    <w:rsid w:val="00B05674"/>
    <w:rsid w:val="00B0570E"/>
    <w:rsid w:val="00B05740"/>
    <w:rsid w:val="00B057D2"/>
    <w:rsid w:val="00B0582F"/>
    <w:rsid w:val="00B0584A"/>
    <w:rsid w:val="00B05900"/>
    <w:rsid w:val="00B059A8"/>
    <w:rsid w:val="00B05A14"/>
    <w:rsid w:val="00B05B61"/>
    <w:rsid w:val="00B05BD3"/>
    <w:rsid w:val="00B05BE6"/>
    <w:rsid w:val="00B05D77"/>
    <w:rsid w:val="00B05DDB"/>
    <w:rsid w:val="00B05DF8"/>
    <w:rsid w:val="00B05E06"/>
    <w:rsid w:val="00B05E2E"/>
    <w:rsid w:val="00B05E87"/>
    <w:rsid w:val="00B05EAA"/>
    <w:rsid w:val="00B05EBE"/>
    <w:rsid w:val="00B05EE9"/>
    <w:rsid w:val="00B06056"/>
    <w:rsid w:val="00B06093"/>
    <w:rsid w:val="00B060EB"/>
    <w:rsid w:val="00B061C9"/>
    <w:rsid w:val="00B06275"/>
    <w:rsid w:val="00B06278"/>
    <w:rsid w:val="00B06355"/>
    <w:rsid w:val="00B06653"/>
    <w:rsid w:val="00B06654"/>
    <w:rsid w:val="00B06692"/>
    <w:rsid w:val="00B069E4"/>
    <w:rsid w:val="00B06B72"/>
    <w:rsid w:val="00B06CA3"/>
    <w:rsid w:val="00B06E04"/>
    <w:rsid w:val="00B07022"/>
    <w:rsid w:val="00B0715A"/>
    <w:rsid w:val="00B071C0"/>
    <w:rsid w:val="00B07215"/>
    <w:rsid w:val="00B07347"/>
    <w:rsid w:val="00B07575"/>
    <w:rsid w:val="00B075C1"/>
    <w:rsid w:val="00B07691"/>
    <w:rsid w:val="00B07732"/>
    <w:rsid w:val="00B077A5"/>
    <w:rsid w:val="00B077BA"/>
    <w:rsid w:val="00B07813"/>
    <w:rsid w:val="00B07958"/>
    <w:rsid w:val="00B079E9"/>
    <w:rsid w:val="00B07A53"/>
    <w:rsid w:val="00B07B4D"/>
    <w:rsid w:val="00B07B59"/>
    <w:rsid w:val="00B07BD4"/>
    <w:rsid w:val="00B07C8A"/>
    <w:rsid w:val="00B07CB2"/>
    <w:rsid w:val="00B07D5F"/>
    <w:rsid w:val="00B07F0C"/>
    <w:rsid w:val="00B07F76"/>
    <w:rsid w:val="00B10163"/>
    <w:rsid w:val="00B10198"/>
    <w:rsid w:val="00B10388"/>
    <w:rsid w:val="00B1041C"/>
    <w:rsid w:val="00B10436"/>
    <w:rsid w:val="00B10460"/>
    <w:rsid w:val="00B10470"/>
    <w:rsid w:val="00B10644"/>
    <w:rsid w:val="00B10649"/>
    <w:rsid w:val="00B106CA"/>
    <w:rsid w:val="00B106CF"/>
    <w:rsid w:val="00B107FC"/>
    <w:rsid w:val="00B108FC"/>
    <w:rsid w:val="00B10A3E"/>
    <w:rsid w:val="00B10BEF"/>
    <w:rsid w:val="00B10C0A"/>
    <w:rsid w:val="00B10CB8"/>
    <w:rsid w:val="00B10D31"/>
    <w:rsid w:val="00B10DC6"/>
    <w:rsid w:val="00B10E46"/>
    <w:rsid w:val="00B10E4F"/>
    <w:rsid w:val="00B10EF0"/>
    <w:rsid w:val="00B10F24"/>
    <w:rsid w:val="00B10FBD"/>
    <w:rsid w:val="00B110A0"/>
    <w:rsid w:val="00B110D1"/>
    <w:rsid w:val="00B111AC"/>
    <w:rsid w:val="00B111B1"/>
    <w:rsid w:val="00B112A9"/>
    <w:rsid w:val="00B112E0"/>
    <w:rsid w:val="00B11532"/>
    <w:rsid w:val="00B11550"/>
    <w:rsid w:val="00B115EA"/>
    <w:rsid w:val="00B115F1"/>
    <w:rsid w:val="00B1160F"/>
    <w:rsid w:val="00B11612"/>
    <w:rsid w:val="00B116A0"/>
    <w:rsid w:val="00B116EB"/>
    <w:rsid w:val="00B11729"/>
    <w:rsid w:val="00B11944"/>
    <w:rsid w:val="00B11A6C"/>
    <w:rsid w:val="00B11AB1"/>
    <w:rsid w:val="00B11BBA"/>
    <w:rsid w:val="00B11C0C"/>
    <w:rsid w:val="00B11C11"/>
    <w:rsid w:val="00B11C7D"/>
    <w:rsid w:val="00B11C88"/>
    <w:rsid w:val="00B11D3A"/>
    <w:rsid w:val="00B11E62"/>
    <w:rsid w:val="00B11E65"/>
    <w:rsid w:val="00B12053"/>
    <w:rsid w:val="00B120B4"/>
    <w:rsid w:val="00B12115"/>
    <w:rsid w:val="00B121C0"/>
    <w:rsid w:val="00B1229D"/>
    <w:rsid w:val="00B123AC"/>
    <w:rsid w:val="00B12461"/>
    <w:rsid w:val="00B124CD"/>
    <w:rsid w:val="00B12573"/>
    <w:rsid w:val="00B125CB"/>
    <w:rsid w:val="00B1277A"/>
    <w:rsid w:val="00B128B3"/>
    <w:rsid w:val="00B12AC1"/>
    <w:rsid w:val="00B12AC3"/>
    <w:rsid w:val="00B12B0C"/>
    <w:rsid w:val="00B12B11"/>
    <w:rsid w:val="00B12C27"/>
    <w:rsid w:val="00B12D51"/>
    <w:rsid w:val="00B12D59"/>
    <w:rsid w:val="00B12DA3"/>
    <w:rsid w:val="00B12DBD"/>
    <w:rsid w:val="00B12DE6"/>
    <w:rsid w:val="00B12E80"/>
    <w:rsid w:val="00B1304E"/>
    <w:rsid w:val="00B13079"/>
    <w:rsid w:val="00B1323F"/>
    <w:rsid w:val="00B13340"/>
    <w:rsid w:val="00B13404"/>
    <w:rsid w:val="00B13454"/>
    <w:rsid w:val="00B13491"/>
    <w:rsid w:val="00B1358D"/>
    <w:rsid w:val="00B136F0"/>
    <w:rsid w:val="00B13746"/>
    <w:rsid w:val="00B1380B"/>
    <w:rsid w:val="00B1391D"/>
    <w:rsid w:val="00B13957"/>
    <w:rsid w:val="00B13AEA"/>
    <w:rsid w:val="00B13C7F"/>
    <w:rsid w:val="00B13E03"/>
    <w:rsid w:val="00B13E6D"/>
    <w:rsid w:val="00B13F15"/>
    <w:rsid w:val="00B13F69"/>
    <w:rsid w:val="00B140C0"/>
    <w:rsid w:val="00B14108"/>
    <w:rsid w:val="00B141AB"/>
    <w:rsid w:val="00B142E1"/>
    <w:rsid w:val="00B14337"/>
    <w:rsid w:val="00B1446E"/>
    <w:rsid w:val="00B14549"/>
    <w:rsid w:val="00B145B1"/>
    <w:rsid w:val="00B1486E"/>
    <w:rsid w:val="00B14886"/>
    <w:rsid w:val="00B149BC"/>
    <w:rsid w:val="00B14AE4"/>
    <w:rsid w:val="00B14BF6"/>
    <w:rsid w:val="00B14DE9"/>
    <w:rsid w:val="00B14E25"/>
    <w:rsid w:val="00B14E6A"/>
    <w:rsid w:val="00B14ECD"/>
    <w:rsid w:val="00B14F0A"/>
    <w:rsid w:val="00B1506B"/>
    <w:rsid w:val="00B15081"/>
    <w:rsid w:val="00B15089"/>
    <w:rsid w:val="00B151D2"/>
    <w:rsid w:val="00B151E3"/>
    <w:rsid w:val="00B15290"/>
    <w:rsid w:val="00B15435"/>
    <w:rsid w:val="00B154BB"/>
    <w:rsid w:val="00B1553F"/>
    <w:rsid w:val="00B156B0"/>
    <w:rsid w:val="00B15AE6"/>
    <w:rsid w:val="00B15BEF"/>
    <w:rsid w:val="00B15CA1"/>
    <w:rsid w:val="00B15D99"/>
    <w:rsid w:val="00B15DED"/>
    <w:rsid w:val="00B15E25"/>
    <w:rsid w:val="00B15E52"/>
    <w:rsid w:val="00B15EA1"/>
    <w:rsid w:val="00B15EE4"/>
    <w:rsid w:val="00B15F3E"/>
    <w:rsid w:val="00B15F83"/>
    <w:rsid w:val="00B15FFE"/>
    <w:rsid w:val="00B161EA"/>
    <w:rsid w:val="00B1620A"/>
    <w:rsid w:val="00B16324"/>
    <w:rsid w:val="00B16333"/>
    <w:rsid w:val="00B16338"/>
    <w:rsid w:val="00B163C3"/>
    <w:rsid w:val="00B1643B"/>
    <w:rsid w:val="00B16459"/>
    <w:rsid w:val="00B164A9"/>
    <w:rsid w:val="00B1661F"/>
    <w:rsid w:val="00B16701"/>
    <w:rsid w:val="00B16779"/>
    <w:rsid w:val="00B16963"/>
    <w:rsid w:val="00B16A51"/>
    <w:rsid w:val="00B16ACA"/>
    <w:rsid w:val="00B16B16"/>
    <w:rsid w:val="00B16B2F"/>
    <w:rsid w:val="00B16D46"/>
    <w:rsid w:val="00B16E2C"/>
    <w:rsid w:val="00B16F6D"/>
    <w:rsid w:val="00B17002"/>
    <w:rsid w:val="00B17037"/>
    <w:rsid w:val="00B17059"/>
    <w:rsid w:val="00B1707A"/>
    <w:rsid w:val="00B1719E"/>
    <w:rsid w:val="00B172B8"/>
    <w:rsid w:val="00B172DD"/>
    <w:rsid w:val="00B17362"/>
    <w:rsid w:val="00B17381"/>
    <w:rsid w:val="00B17391"/>
    <w:rsid w:val="00B1742B"/>
    <w:rsid w:val="00B17436"/>
    <w:rsid w:val="00B17562"/>
    <w:rsid w:val="00B175B5"/>
    <w:rsid w:val="00B17665"/>
    <w:rsid w:val="00B176F9"/>
    <w:rsid w:val="00B178A6"/>
    <w:rsid w:val="00B1793A"/>
    <w:rsid w:val="00B179AE"/>
    <w:rsid w:val="00B17BA9"/>
    <w:rsid w:val="00B17C7C"/>
    <w:rsid w:val="00B17CCC"/>
    <w:rsid w:val="00B17DA0"/>
    <w:rsid w:val="00B17DAA"/>
    <w:rsid w:val="00B17DE5"/>
    <w:rsid w:val="00B17F18"/>
    <w:rsid w:val="00B20137"/>
    <w:rsid w:val="00B2016D"/>
    <w:rsid w:val="00B2027B"/>
    <w:rsid w:val="00B202D5"/>
    <w:rsid w:val="00B20428"/>
    <w:rsid w:val="00B20873"/>
    <w:rsid w:val="00B20919"/>
    <w:rsid w:val="00B20937"/>
    <w:rsid w:val="00B209EC"/>
    <w:rsid w:val="00B20A1C"/>
    <w:rsid w:val="00B20AF5"/>
    <w:rsid w:val="00B20C1F"/>
    <w:rsid w:val="00B20D58"/>
    <w:rsid w:val="00B20E17"/>
    <w:rsid w:val="00B20F69"/>
    <w:rsid w:val="00B20FA2"/>
    <w:rsid w:val="00B20FFF"/>
    <w:rsid w:val="00B2103D"/>
    <w:rsid w:val="00B210AA"/>
    <w:rsid w:val="00B2116E"/>
    <w:rsid w:val="00B211AA"/>
    <w:rsid w:val="00B211E9"/>
    <w:rsid w:val="00B2123D"/>
    <w:rsid w:val="00B2130A"/>
    <w:rsid w:val="00B21417"/>
    <w:rsid w:val="00B214C7"/>
    <w:rsid w:val="00B21540"/>
    <w:rsid w:val="00B216B7"/>
    <w:rsid w:val="00B21785"/>
    <w:rsid w:val="00B21979"/>
    <w:rsid w:val="00B21C1C"/>
    <w:rsid w:val="00B21CA8"/>
    <w:rsid w:val="00B21D3C"/>
    <w:rsid w:val="00B21D64"/>
    <w:rsid w:val="00B21EE0"/>
    <w:rsid w:val="00B21F8C"/>
    <w:rsid w:val="00B21FA7"/>
    <w:rsid w:val="00B21FE6"/>
    <w:rsid w:val="00B22069"/>
    <w:rsid w:val="00B22284"/>
    <w:rsid w:val="00B2241B"/>
    <w:rsid w:val="00B22432"/>
    <w:rsid w:val="00B22433"/>
    <w:rsid w:val="00B224EF"/>
    <w:rsid w:val="00B22521"/>
    <w:rsid w:val="00B22544"/>
    <w:rsid w:val="00B225CD"/>
    <w:rsid w:val="00B225F2"/>
    <w:rsid w:val="00B22A58"/>
    <w:rsid w:val="00B22B84"/>
    <w:rsid w:val="00B22CC8"/>
    <w:rsid w:val="00B22CE7"/>
    <w:rsid w:val="00B22D35"/>
    <w:rsid w:val="00B22D77"/>
    <w:rsid w:val="00B23128"/>
    <w:rsid w:val="00B2316A"/>
    <w:rsid w:val="00B23187"/>
    <w:rsid w:val="00B23304"/>
    <w:rsid w:val="00B2350D"/>
    <w:rsid w:val="00B235B1"/>
    <w:rsid w:val="00B235B8"/>
    <w:rsid w:val="00B23779"/>
    <w:rsid w:val="00B237C9"/>
    <w:rsid w:val="00B23809"/>
    <w:rsid w:val="00B238CC"/>
    <w:rsid w:val="00B23934"/>
    <w:rsid w:val="00B23989"/>
    <w:rsid w:val="00B239F8"/>
    <w:rsid w:val="00B23A03"/>
    <w:rsid w:val="00B23A4F"/>
    <w:rsid w:val="00B23AC2"/>
    <w:rsid w:val="00B23BC5"/>
    <w:rsid w:val="00B23C08"/>
    <w:rsid w:val="00B23E52"/>
    <w:rsid w:val="00B23ED3"/>
    <w:rsid w:val="00B23EE2"/>
    <w:rsid w:val="00B240DD"/>
    <w:rsid w:val="00B242BD"/>
    <w:rsid w:val="00B243C8"/>
    <w:rsid w:val="00B243D0"/>
    <w:rsid w:val="00B244E7"/>
    <w:rsid w:val="00B24571"/>
    <w:rsid w:val="00B245C7"/>
    <w:rsid w:val="00B2467F"/>
    <w:rsid w:val="00B2472B"/>
    <w:rsid w:val="00B24745"/>
    <w:rsid w:val="00B24899"/>
    <w:rsid w:val="00B248D3"/>
    <w:rsid w:val="00B249CB"/>
    <w:rsid w:val="00B249E9"/>
    <w:rsid w:val="00B249FD"/>
    <w:rsid w:val="00B24A3D"/>
    <w:rsid w:val="00B24B4C"/>
    <w:rsid w:val="00B24BEB"/>
    <w:rsid w:val="00B24D75"/>
    <w:rsid w:val="00B24EB8"/>
    <w:rsid w:val="00B250D9"/>
    <w:rsid w:val="00B251A8"/>
    <w:rsid w:val="00B251E4"/>
    <w:rsid w:val="00B25217"/>
    <w:rsid w:val="00B25367"/>
    <w:rsid w:val="00B2538F"/>
    <w:rsid w:val="00B253A2"/>
    <w:rsid w:val="00B254A5"/>
    <w:rsid w:val="00B254C9"/>
    <w:rsid w:val="00B25551"/>
    <w:rsid w:val="00B25633"/>
    <w:rsid w:val="00B2566F"/>
    <w:rsid w:val="00B256F0"/>
    <w:rsid w:val="00B258EE"/>
    <w:rsid w:val="00B258F6"/>
    <w:rsid w:val="00B25AB2"/>
    <w:rsid w:val="00B25B53"/>
    <w:rsid w:val="00B25C1C"/>
    <w:rsid w:val="00B25C3A"/>
    <w:rsid w:val="00B25C62"/>
    <w:rsid w:val="00B25EA5"/>
    <w:rsid w:val="00B25EB0"/>
    <w:rsid w:val="00B26052"/>
    <w:rsid w:val="00B260CC"/>
    <w:rsid w:val="00B261E4"/>
    <w:rsid w:val="00B26239"/>
    <w:rsid w:val="00B2641C"/>
    <w:rsid w:val="00B2643E"/>
    <w:rsid w:val="00B264FE"/>
    <w:rsid w:val="00B26517"/>
    <w:rsid w:val="00B26567"/>
    <w:rsid w:val="00B265DA"/>
    <w:rsid w:val="00B2661F"/>
    <w:rsid w:val="00B26626"/>
    <w:rsid w:val="00B26713"/>
    <w:rsid w:val="00B26835"/>
    <w:rsid w:val="00B269A0"/>
    <w:rsid w:val="00B269EE"/>
    <w:rsid w:val="00B26A64"/>
    <w:rsid w:val="00B26B31"/>
    <w:rsid w:val="00B26B82"/>
    <w:rsid w:val="00B26BE7"/>
    <w:rsid w:val="00B26C97"/>
    <w:rsid w:val="00B26CD5"/>
    <w:rsid w:val="00B26D54"/>
    <w:rsid w:val="00B26DF2"/>
    <w:rsid w:val="00B26E71"/>
    <w:rsid w:val="00B27379"/>
    <w:rsid w:val="00B27393"/>
    <w:rsid w:val="00B274F4"/>
    <w:rsid w:val="00B2759E"/>
    <w:rsid w:val="00B275E0"/>
    <w:rsid w:val="00B27796"/>
    <w:rsid w:val="00B2788C"/>
    <w:rsid w:val="00B278DA"/>
    <w:rsid w:val="00B278FE"/>
    <w:rsid w:val="00B279C3"/>
    <w:rsid w:val="00B27AAD"/>
    <w:rsid w:val="00B27AED"/>
    <w:rsid w:val="00B27B47"/>
    <w:rsid w:val="00B27D80"/>
    <w:rsid w:val="00B27DA8"/>
    <w:rsid w:val="00B27F1D"/>
    <w:rsid w:val="00B3006E"/>
    <w:rsid w:val="00B3006F"/>
    <w:rsid w:val="00B30085"/>
    <w:rsid w:val="00B300C6"/>
    <w:rsid w:val="00B301E5"/>
    <w:rsid w:val="00B30266"/>
    <w:rsid w:val="00B30288"/>
    <w:rsid w:val="00B302C1"/>
    <w:rsid w:val="00B302C9"/>
    <w:rsid w:val="00B30340"/>
    <w:rsid w:val="00B30403"/>
    <w:rsid w:val="00B30569"/>
    <w:rsid w:val="00B307D3"/>
    <w:rsid w:val="00B30A4F"/>
    <w:rsid w:val="00B30A53"/>
    <w:rsid w:val="00B30A9F"/>
    <w:rsid w:val="00B30AFF"/>
    <w:rsid w:val="00B30B57"/>
    <w:rsid w:val="00B30B86"/>
    <w:rsid w:val="00B31008"/>
    <w:rsid w:val="00B31082"/>
    <w:rsid w:val="00B31196"/>
    <w:rsid w:val="00B3124D"/>
    <w:rsid w:val="00B3139F"/>
    <w:rsid w:val="00B31441"/>
    <w:rsid w:val="00B314AC"/>
    <w:rsid w:val="00B314FD"/>
    <w:rsid w:val="00B31587"/>
    <w:rsid w:val="00B315F8"/>
    <w:rsid w:val="00B316C5"/>
    <w:rsid w:val="00B3170A"/>
    <w:rsid w:val="00B3171C"/>
    <w:rsid w:val="00B3182B"/>
    <w:rsid w:val="00B318D3"/>
    <w:rsid w:val="00B319D6"/>
    <w:rsid w:val="00B31A92"/>
    <w:rsid w:val="00B31ABD"/>
    <w:rsid w:val="00B31AD8"/>
    <w:rsid w:val="00B31B06"/>
    <w:rsid w:val="00B31BFE"/>
    <w:rsid w:val="00B31DE4"/>
    <w:rsid w:val="00B31DEA"/>
    <w:rsid w:val="00B31E09"/>
    <w:rsid w:val="00B31FD6"/>
    <w:rsid w:val="00B320A1"/>
    <w:rsid w:val="00B32182"/>
    <w:rsid w:val="00B32227"/>
    <w:rsid w:val="00B32356"/>
    <w:rsid w:val="00B32374"/>
    <w:rsid w:val="00B3239B"/>
    <w:rsid w:val="00B323A3"/>
    <w:rsid w:val="00B323C2"/>
    <w:rsid w:val="00B323F7"/>
    <w:rsid w:val="00B3251E"/>
    <w:rsid w:val="00B32565"/>
    <w:rsid w:val="00B32569"/>
    <w:rsid w:val="00B325C1"/>
    <w:rsid w:val="00B327E8"/>
    <w:rsid w:val="00B32804"/>
    <w:rsid w:val="00B32833"/>
    <w:rsid w:val="00B32B51"/>
    <w:rsid w:val="00B32CA0"/>
    <w:rsid w:val="00B32D0E"/>
    <w:rsid w:val="00B32EC4"/>
    <w:rsid w:val="00B32EDD"/>
    <w:rsid w:val="00B33194"/>
    <w:rsid w:val="00B33210"/>
    <w:rsid w:val="00B33219"/>
    <w:rsid w:val="00B3323E"/>
    <w:rsid w:val="00B33244"/>
    <w:rsid w:val="00B33266"/>
    <w:rsid w:val="00B3333C"/>
    <w:rsid w:val="00B333F1"/>
    <w:rsid w:val="00B3354E"/>
    <w:rsid w:val="00B335FB"/>
    <w:rsid w:val="00B3361E"/>
    <w:rsid w:val="00B33669"/>
    <w:rsid w:val="00B33730"/>
    <w:rsid w:val="00B33793"/>
    <w:rsid w:val="00B33867"/>
    <w:rsid w:val="00B3389E"/>
    <w:rsid w:val="00B338A3"/>
    <w:rsid w:val="00B33914"/>
    <w:rsid w:val="00B3393C"/>
    <w:rsid w:val="00B339BB"/>
    <w:rsid w:val="00B33A05"/>
    <w:rsid w:val="00B33B87"/>
    <w:rsid w:val="00B33C85"/>
    <w:rsid w:val="00B33D2D"/>
    <w:rsid w:val="00B33DCD"/>
    <w:rsid w:val="00B33F1A"/>
    <w:rsid w:val="00B340AF"/>
    <w:rsid w:val="00B342B1"/>
    <w:rsid w:val="00B343E3"/>
    <w:rsid w:val="00B3448A"/>
    <w:rsid w:val="00B34491"/>
    <w:rsid w:val="00B345F2"/>
    <w:rsid w:val="00B345FB"/>
    <w:rsid w:val="00B3477E"/>
    <w:rsid w:val="00B34881"/>
    <w:rsid w:val="00B34887"/>
    <w:rsid w:val="00B3488E"/>
    <w:rsid w:val="00B349FC"/>
    <w:rsid w:val="00B34A4F"/>
    <w:rsid w:val="00B34B9D"/>
    <w:rsid w:val="00B34BC0"/>
    <w:rsid w:val="00B34D60"/>
    <w:rsid w:val="00B34D89"/>
    <w:rsid w:val="00B34E70"/>
    <w:rsid w:val="00B34ED3"/>
    <w:rsid w:val="00B34F4C"/>
    <w:rsid w:val="00B34F7E"/>
    <w:rsid w:val="00B34FAD"/>
    <w:rsid w:val="00B35246"/>
    <w:rsid w:val="00B352C2"/>
    <w:rsid w:val="00B35301"/>
    <w:rsid w:val="00B3530E"/>
    <w:rsid w:val="00B35350"/>
    <w:rsid w:val="00B3535D"/>
    <w:rsid w:val="00B353FE"/>
    <w:rsid w:val="00B35470"/>
    <w:rsid w:val="00B3555E"/>
    <w:rsid w:val="00B355F9"/>
    <w:rsid w:val="00B3560E"/>
    <w:rsid w:val="00B35621"/>
    <w:rsid w:val="00B35714"/>
    <w:rsid w:val="00B35755"/>
    <w:rsid w:val="00B3580A"/>
    <w:rsid w:val="00B358FD"/>
    <w:rsid w:val="00B35B16"/>
    <w:rsid w:val="00B35B49"/>
    <w:rsid w:val="00B35C47"/>
    <w:rsid w:val="00B35C80"/>
    <w:rsid w:val="00B35D13"/>
    <w:rsid w:val="00B35E05"/>
    <w:rsid w:val="00B35F41"/>
    <w:rsid w:val="00B360A2"/>
    <w:rsid w:val="00B360D5"/>
    <w:rsid w:val="00B36113"/>
    <w:rsid w:val="00B361A1"/>
    <w:rsid w:val="00B362AF"/>
    <w:rsid w:val="00B36304"/>
    <w:rsid w:val="00B3632C"/>
    <w:rsid w:val="00B3633A"/>
    <w:rsid w:val="00B36399"/>
    <w:rsid w:val="00B364A8"/>
    <w:rsid w:val="00B364B5"/>
    <w:rsid w:val="00B3650C"/>
    <w:rsid w:val="00B3651E"/>
    <w:rsid w:val="00B36553"/>
    <w:rsid w:val="00B36586"/>
    <w:rsid w:val="00B365D4"/>
    <w:rsid w:val="00B36659"/>
    <w:rsid w:val="00B36684"/>
    <w:rsid w:val="00B366B5"/>
    <w:rsid w:val="00B36935"/>
    <w:rsid w:val="00B369AC"/>
    <w:rsid w:val="00B369B1"/>
    <w:rsid w:val="00B369ED"/>
    <w:rsid w:val="00B36A35"/>
    <w:rsid w:val="00B36AA6"/>
    <w:rsid w:val="00B36B9B"/>
    <w:rsid w:val="00B36BD1"/>
    <w:rsid w:val="00B36BF2"/>
    <w:rsid w:val="00B36E2C"/>
    <w:rsid w:val="00B36FB3"/>
    <w:rsid w:val="00B37060"/>
    <w:rsid w:val="00B371B4"/>
    <w:rsid w:val="00B371C5"/>
    <w:rsid w:val="00B371FF"/>
    <w:rsid w:val="00B37206"/>
    <w:rsid w:val="00B3722A"/>
    <w:rsid w:val="00B37264"/>
    <w:rsid w:val="00B37269"/>
    <w:rsid w:val="00B37379"/>
    <w:rsid w:val="00B3738B"/>
    <w:rsid w:val="00B375C4"/>
    <w:rsid w:val="00B375D3"/>
    <w:rsid w:val="00B376C1"/>
    <w:rsid w:val="00B3780E"/>
    <w:rsid w:val="00B378C0"/>
    <w:rsid w:val="00B37A1F"/>
    <w:rsid w:val="00B37A21"/>
    <w:rsid w:val="00B37A2C"/>
    <w:rsid w:val="00B37AF4"/>
    <w:rsid w:val="00B37D3C"/>
    <w:rsid w:val="00B37DE3"/>
    <w:rsid w:val="00B37E71"/>
    <w:rsid w:val="00B37E9B"/>
    <w:rsid w:val="00B37FA9"/>
    <w:rsid w:val="00B40006"/>
    <w:rsid w:val="00B40024"/>
    <w:rsid w:val="00B40151"/>
    <w:rsid w:val="00B40156"/>
    <w:rsid w:val="00B4018B"/>
    <w:rsid w:val="00B4018C"/>
    <w:rsid w:val="00B40256"/>
    <w:rsid w:val="00B40334"/>
    <w:rsid w:val="00B403AC"/>
    <w:rsid w:val="00B403F5"/>
    <w:rsid w:val="00B404B0"/>
    <w:rsid w:val="00B404C2"/>
    <w:rsid w:val="00B404D7"/>
    <w:rsid w:val="00B408B2"/>
    <w:rsid w:val="00B40954"/>
    <w:rsid w:val="00B40A29"/>
    <w:rsid w:val="00B40AE9"/>
    <w:rsid w:val="00B40BCA"/>
    <w:rsid w:val="00B40C84"/>
    <w:rsid w:val="00B40EA4"/>
    <w:rsid w:val="00B41068"/>
    <w:rsid w:val="00B410AE"/>
    <w:rsid w:val="00B4120B"/>
    <w:rsid w:val="00B41418"/>
    <w:rsid w:val="00B41582"/>
    <w:rsid w:val="00B4159B"/>
    <w:rsid w:val="00B41647"/>
    <w:rsid w:val="00B41653"/>
    <w:rsid w:val="00B4168C"/>
    <w:rsid w:val="00B416E4"/>
    <w:rsid w:val="00B41773"/>
    <w:rsid w:val="00B41814"/>
    <w:rsid w:val="00B41815"/>
    <w:rsid w:val="00B41942"/>
    <w:rsid w:val="00B4194A"/>
    <w:rsid w:val="00B41B46"/>
    <w:rsid w:val="00B41B92"/>
    <w:rsid w:val="00B41CBE"/>
    <w:rsid w:val="00B41D55"/>
    <w:rsid w:val="00B41D82"/>
    <w:rsid w:val="00B41DFB"/>
    <w:rsid w:val="00B41ECC"/>
    <w:rsid w:val="00B42028"/>
    <w:rsid w:val="00B4206E"/>
    <w:rsid w:val="00B42086"/>
    <w:rsid w:val="00B4208E"/>
    <w:rsid w:val="00B42110"/>
    <w:rsid w:val="00B42133"/>
    <w:rsid w:val="00B421AC"/>
    <w:rsid w:val="00B42295"/>
    <w:rsid w:val="00B42515"/>
    <w:rsid w:val="00B42592"/>
    <w:rsid w:val="00B425B6"/>
    <w:rsid w:val="00B42604"/>
    <w:rsid w:val="00B42665"/>
    <w:rsid w:val="00B426D2"/>
    <w:rsid w:val="00B42726"/>
    <w:rsid w:val="00B4277A"/>
    <w:rsid w:val="00B42790"/>
    <w:rsid w:val="00B427E4"/>
    <w:rsid w:val="00B42850"/>
    <w:rsid w:val="00B42914"/>
    <w:rsid w:val="00B42931"/>
    <w:rsid w:val="00B42939"/>
    <w:rsid w:val="00B42B74"/>
    <w:rsid w:val="00B42C36"/>
    <w:rsid w:val="00B42C9A"/>
    <w:rsid w:val="00B42C9B"/>
    <w:rsid w:val="00B42CC8"/>
    <w:rsid w:val="00B42D1F"/>
    <w:rsid w:val="00B42DE5"/>
    <w:rsid w:val="00B42FC3"/>
    <w:rsid w:val="00B42FC9"/>
    <w:rsid w:val="00B4300B"/>
    <w:rsid w:val="00B43028"/>
    <w:rsid w:val="00B4306F"/>
    <w:rsid w:val="00B4317F"/>
    <w:rsid w:val="00B4324B"/>
    <w:rsid w:val="00B432E0"/>
    <w:rsid w:val="00B434E9"/>
    <w:rsid w:val="00B4362C"/>
    <w:rsid w:val="00B4371F"/>
    <w:rsid w:val="00B43863"/>
    <w:rsid w:val="00B438F9"/>
    <w:rsid w:val="00B4390C"/>
    <w:rsid w:val="00B439F1"/>
    <w:rsid w:val="00B43A55"/>
    <w:rsid w:val="00B43B1A"/>
    <w:rsid w:val="00B43B73"/>
    <w:rsid w:val="00B43CD7"/>
    <w:rsid w:val="00B43D58"/>
    <w:rsid w:val="00B43EDE"/>
    <w:rsid w:val="00B43F14"/>
    <w:rsid w:val="00B4414D"/>
    <w:rsid w:val="00B4416A"/>
    <w:rsid w:val="00B441A5"/>
    <w:rsid w:val="00B441FB"/>
    <w:rsid w:val="00B442DA"/>
    <w:rsid w:val="00B44363"/>
    <w:rsid w:val="00B4471B"/>
    <w:rsid w:val="00B4472C"/>
    <w:rsid w:val="00B44732"/>
    <w:rsid w:val="00B4480D"/>
    <w:rsid w:val="00B44873"/>
    <w:rsid w:val="00B4490E"/>
    <w:rsid w:val="00B44A0E"/>
    <w:rsid w:val="00B44A62"/>
    <w:rsid w:val="00B44A6E"/>
    <w:rsid w:val="00B44A9C"/>
    <w:rsid w:val="00B44B52"/>
    <w:rsid w:val="00B44C9E"/>
    <w:rsid w:val="00B44CCC"/>
    <w:rsid w:val="00B44D4B"/>
    <w:rsid w:val="00B44EA7"/>
    <w:rsid w:val="00B4513D"/>
    <w:rsid w:val="00B4514D"/>
    <w:rsid w:val="00B451EC"/>
    <w:rsid w:val="00B452CF"/>
    <w:rsid w:val="00B45476"/>
    <w:rsid w:val="00B45611"/>
    <w:rsid w:val="00B45651"/>
    <w:rsid w:val="00B4584D"/>
    <w:rsid w:val="00B458B4"/>
    <w:rsid w:val="00B458E2"/>
    <w:rsid w:val="00B45A27"/>
    <w:rsid w:val="00B45B18"/>
    <w:rsid w:val="00B45C88"/>
    <w:rsid w:val="00B45D2C"/>
    <w:rsid w:val="00B45D8A"/>
    <w:rsid w:val="00B45FAF"/>
    <w:rsid w:val="00B45FC8"/>
    <w:rsid w:val="00B45FF3"/>
    <w:rsid w:val="00B4612D"/>
    <w:rsid w:val="00B462B9"/>
    <w:rsid w:val="00B46352"/>
    <w:rsid w:val="00B46373"/>
    <w:rsid w:val="00B4645A"/>
    <w:rsid w:val="00B46490"/>
    <w:rsid w:val="00B464F9"/>
    <w:rsid w:val="00B46579"/>
    <w:rsid w:val="00B46624"/>
    <w:rsid w:val="00B466FF"/>
    <w:rsid w:val="00B467C2"/>
    <w:rsid w:val="00B4684E"/>
    <w:rsid w:val="00B4689A"/>
    <w:rsid w:val="00B46964"/>
    <w:rsid w:val="00B469C9"/>
    <w:rsid w:val="00B46A60"/>
    <w:rsid w:val="00B46C2C"/>
    <w:rsid w:val="00B46D3D"/>
    <w:rsid w:val="00B46DAB"/>
    <w:rsid w:val="00B46F4B"/>
    <w:rsid w:val="00B4713C"/>
    <w:rsid w:val="00B47224"/>
    <w:rsid w:val="00B4725E"/>
    <w:rsid w:val="00B47285"/>
    <w:rsid w:val="00B472E0"/>
    <w:rsid w:val="00B47435"/>
    <w:rsid w:val="00B47453"/>
    <w:rsid w:val="00B474ED"/>
    <w:rsid w:val="00B475E3"/>
    <w:rsid w:val="00B475F6"/>
    <w:rsid w:val="00B47613"/>
    <w:rsid w:val="00B4770C"/>
    <w:rsid w:val="00B47719"/>
    <w:rsid w:val="00B47892"/>
    <w:rsid w:val="00B4793C"/>
    <w:rsid w:val="00B47A88"/>
    <w:rsid w:val="00B47AAF"/>
    <w:rsid w:val="00B47C27"/>
    <w:rsid w:val="00B47C70"/>
    <w:rsid w:val="00B47CCF"/>
    <w:rsid w:val="00B47E92"/>
    <w:rsid w:val="00B47FB0"/>
    <w:rsid w:val="00B50162"/>
    <w:rsid w:val="00B501B4"/>
    <w:rsid w:val="00B501BC"/>
    <w:rsid w:val="00B5020A"/>
    <w:rsid w:val="00B50283"/>
    <w:rsid w:val="00B50296"/>
    <w:rsid w:val="00B505D6"/>
    <w:rsid w:val="00B5072D"/>
    <w:rsid w:val="00B50765"/>
    <w:rsid w:val="00B507E4"/>
    <w:rsid w:val="00B507F1"/>
    <w:rsid w:val="00B50809"/>
    <w:rsid w:val="00B50926"/>
    <w:rsid w:val="00B50AFC"/>
    <w:rsid w:val="00B50BB7"/>
    <w:rsid w:val="00B50C2E"/>
    <w:rsid w:val="00B50C85"/>
    <w:rsid w:val="00B50CA7"/>
    <w:rsid w:val="00B50EA0"/>
    <w:rsid w:val="00B50F0A"/>
    <w:rsid w:val="00B51089"/>
    <w:rsid w:val="00B5110C"/>
    <w:rsid w:val="00B511B0"/>
    <w:rsid w:val="00B51257"/>
    <w:rsid w:val="00B512A3"/>
    <w:rsid w:val="00B51338"/>
    <w:rsid w:val="00B51353"/>
    <w:rsid w:val="00B51385"/>
    <w:rsid w:val="00B5140F"/>
    <w:rsid w:val="00B514A6"/>
    <w:rsid w:val="00B514FB"/>
    <w:rsid w:val="00B51573"/>
    <w:rsid w:val="00B515C4"/>
    <w:rsid w:val="00B51647"/>
    <w:rsid w:val="00B51731"/>
    <w:rsid w:val="00B5187B"/>
    <w:rsid w:val="00B518DE"/>
    <w:rsid w:val="00B51910"/>
    <w:rsid w:val="00B51A05"/>
    <w:rsid w:val="00B51DB4"/>
    <w:rsid w:val="00B51E78"/>
    <w:rsid w:val="00B51F1D"/>
    <w:rsid w:val="00B51F28"/>
    <w:rsid w:val="00B51FBF"/>
    <w:rsid w:val="00B51FCD"/>
    <w:rsid w:val="00B52093"/>
    <w:rsid w:val="00B520C3"/>
    <w:rsid w:val="00B52114"/>
    <w:rsid w:val="00B52123"/>
    <w:rsid w:val="00B52243"/>
    <w:rsid w:val="00B5224A"/>
    <w:rsid w:val="00B522BB"/>
    <w:rsid w:val="00B522EA"/>
    <w:rsid w:val="00B52599"/>
    <w:rsid w:val="00B5267D"/>
    <w:rsid w:val="00B526A2"/>
    <w:rsid w:val="00B526E3"/>
    <w:rsid w:val="00B526EE"/>
    <w:rsid w:val="00B527BE"/>
    <w:rsid w:val="00B52875"/>
    <w:rsid w:val="00B5294F"/>
    <w:rsid w:val="00B52B1D"/>
    <w:rsid w:val="00B52D3A"/>
    <w:rsid w:val="00B52E16"/>
    <w:rsid w:val="00B52EAB"/>
    <w:rsid w:val="00B52F4E"/>
    <w:rsid w:val="00B52F83"/>
    <w:rsid w:val="00B53138"/>
    <w:rsid w:val="00B5319F"/>
    <w:rsid w:val="00B53202"/>
    <w:rsid w:val="00B53239"/>
    <w:rsid w:val="00B53248"/>
    <w:rsid w:val="00B532B1"/>
    <w:rsid w:val="00B533B4"/>
    <w:rsid w:val="00B533CD"/>
    <w:rsid w:val="00B533ED"/>
    <w:rsid w:val="00B53456"/>
    <w:rsid w:val="00B53458"/>
    <w:rsid w:val="00B5345C"/>
    <w:rsid w:val="00B534F4"/>
    <w:rsid w:val="00B536DA"/>
    <w:rsid w:val="00B5372F"/>
    <w:rsid w:val="00B53796"/>
    <w:rsid w:val="00B5383E"/>
    <w:rsid w:val="00B539EB"/>
    <w:rsid w:val="00B53A34"/>
    <w:rsid w:val="00B53B41"/>
    <w:rsid w:val="00B53BCD"/>
    <w:rsid w:val="00B53C42"/>
    <w:rsid w:val="00B53C86"/>
    <w:rsid w:val="00B53C9D"/>
    <w:rsid w:val="00B53D74"/>
    <w:rsid w:val="00B53EA3"/>
    <w:rsid w:val="00B54082"/>
    <w:rsid w:val="00B541EE"/>
    <w:rsid w:val="00B5425D"/>
    <w:rsid w:val="00B5429A"/>
    <w:rsid w:val="00B542BB"/>
    <w:rsid w:val="00B5437A"/>
    <w:rsid w:val="00B54385"/>
    <w:rsid w:val="00B543D4"/>
    <w:rsid w:val="00B543DD"/>
    <w:rsid w:val="00B5450B"/>
    <w:rsid w:val="00B54769"/>
    <w:rsid w:val="00B54844"/>
    <w:rsid w:val="00B54875"/>
    <w:rsid w:val="00B5488C"/>
    <w:rsid w:val="00B548B7"/>
    <w:rsid w:val="00B54987"/>
    <w:rsid w:val="00B5499C"/>
    <w:rsid w:val="00B54A05"/>
    <w:rsid w:val="00B54A42"/>
    <w:rsid w:val="00B54A7F"/>
    <w:rsid w:val="00B54B48"/>
    <w:rsid w:val="00B54BBC"/>
    <w:rsid w:val="00B54C28"/>
    <w:rsid w:val="00B54C3A"/>
    <w:rsid w:val="00B54CBE"/>
    <w:rsid w:val="00B54CD8"/>
    <w:rsid w:val="00B54F68"/>
    <w:rsid w:val="00B55255"/>
    <w:rsid w:val="00B55384"/>
    <w:rsid w:val="00B553EC"/>
    <w:rsid w:val="00B55474"/>
    <w:rsid w:val="00B55546"/>
    <w:rsid w:val="00B5566F"/>
    <w:rsid w:val="00B5569C"/>
    <w:rsid w:val="00B55742"/>
    <w:rsid w:val="00B5587B"/>
    <w:rsid w:val="00B5589F"/>
    <w:rsid w:val="00B558B3"/>
    <w:rsid w:val="00B55976"/>
    <w:rsid w:val="00B5599D"/>
    <w:rsid w:val="00B55A7F"/>
    <w:rsid w:val="00B55A99"/>
    <w:rsid w:val="00B55B0A"/>
    <w:rsid w:val="00B55C1A"/>
    <w:rsid w:val="00B55D29"/>
    <w:rsid w:val="00B55D5D"/>
    <w:rsid w:val="00B55D94"/>
    <w:rsid w:val="00B55DD6"/>
    <w:rsid w:val="00B55E57"/>
    <w:rsid w:val="00B55FE8"/>
    <w:rsid w:val="00B5604A"/>
    <w:rsid w:val="00B560F9"/>
    <w:rsid w:val="00B5621A"/>
    <w:rsid w:val="00B56240"/>
    <w:rsid w:val="00B563BF"/>
    <w:rsid w:val="00B564F8"/>
    <w:rsid w:val="00B5672B"/>
    <w:rsid w:val="00B567BE"/>
    <w:rsid w:val="00B568F6"/>
    <w:rsid w:val="00B56946"/>
    <w:rsid w:val="00B56A22"/>
    <w:rsid w:val="00B56C6D"/>
    <w:rsid w:val="00B56E24"/>
    <w:rsid w:val="00B56EC7"/>
    <w:rsid w:val="00B57041"/>
    <w:rsid w:val="00B573A6"/>
    <w:rsid w:val="00B5751B"/>
    <w:rsid w:val="00B5753E"/>
    <w:rsid w:val="00B57554"/>
    <w:rsid w:val="00B5757D"/>
    <w:rsid w:val="00B57591"/>
    <w:rsid w:val="00B575BB"/>
    <w:rsid w:val="00B57674"/>
    <w:rsid w:val="00B57698"/>
    <w:rsid w:val="00B576CC"/>
    <w:rsid w:val="00B57925"/>
    <w:rsid w:val="00B57B85"/>
    <w:rsid w:val="00B57C2D"/>
    <w:rsid w:val="00B57D64"/>
    <w:rsid w:val="00B57D8E"/>
    <w:rsid w:val="00B57EF8"/>
    <w:rsid w:val="00B57F65"/>
    <w:rsid w:val="00B60105"/>
    <w:rsid w:val="00B601DD"/>
    <w:rsid w:val="00B601F3"/>
    <w:rsid w:val="00B602A8"/>
    <w:rsid w:val="00B6037F"/>
    <w:rsid w:val="00B603D5"/>
    <w:rsid w:val="00B60517"/>
    <w:rsid w:val="00B60523"/>
    <w:rsid w:val="00B60552"/>
    <w:rsid w:val="00B605DD"/>
    <w:rsid w:val="00B6063A"/>
    <w:rsid w:val="00B6068A"/>
    <w:rsid w:val="00B606AF"/>
    <w:rsid w:val="00B606DB"/>
    <w:rsid w:val="00B6086D"/>
    <w:rsid w:val="00B608EB"/>
    <w:rsid w:val="00B60917"/>
    <w:rsid w:val="00B60986"/>
    <w:rsid w:val="00B60AAE"/>
    <w:rsid w:val="00B60D5B"/>
    <w:rsid w:val="00B60D98"/>
    <w:rsid w:val="00B60E11"/>
    <w:rsid w:val="00B60E5C"/>
    <w:rsid w:val="00B60E66"/>
    <w:rsid w:val="00B60E72"/>
    <w:rsid w:val="00B60F94"/>
    <w:rsid w:val="00B6102D"/>
    <w:rsid w:val="00B61053"/>
    <w:rsid w:val="00B610D6"/>
    <w:rsid w:val="00B61195"/>
    <w:rsid w:val="00B61288"/>
    <w:rsid w:val="00B61377"/>
    <w:rsid w:val="00B61429"/>
    <w:rsid w:val="00B6142B"/>
    <w:rsid w:val="00B61472"/>
    <w:rsid w:val="00B6147E"/>
    <w:rsid w:val="00B61517"/>
    <w:rsid w:val="00B61533"/>
    <w:rsid w:val="00B61547"/>
    <w:rsid w:val="00B615B4"/>
    <w:rsid w:val="00B615EC"/>
    <w:rsid w:val="00B615F6"/>
    <w:rsid w:val="00B616E6"/>
    <w:rsid w:val="00B6177C"/>
    <w:rsid w:val="00B61A5C"/>
    <w:rsid w:val="00B61C02"/>
    <w:rsid w:val="00B61C10"/>
    <w:rsid w:val="00B61CBD"/>
    <w:rsid w:val="00B61D49"/>
    <w:rsid w:val="00B61DFB"/>
    <w:rsid w:val="00B61E38"/>
    <w:rsid w:val="00B61F5E"/>
    <w:rsid w:val="00B61FB5"/>
    <w:rsid w:val="00B62116"/>
    <w:rsid w:val="00B62240"/>
    <w:rsid w:val="00B62250"/>
    <w:rsid w:val="00B622B6"/>
    <w:rsid w:val="00B622E1"/>
    <w:rsid w:val="00B622E9"/>
    <w:rsid w:val="00B6237A"/>
    <w:rsid w:val="00B624AE"/>
    <w:rsid w:val="00B624B2"/>
    <w:rsid w:val="00B624C0"/>
    <w:rsid w:val="00B62641"/>
    <w:rsid w:val="00B62656"/>
    <w:rsid w:val="00B626B2"/>
    <w:rsid w:val="00B62733"/>
    <w:rsid w:val="00B627BE"/>
    <w:rsid w:val="00B62837"/>
    <w:rsid w:val="00B62896"/>
    <w:rsid w:val="00B628DE"/>
    <w:rsid w:val="00B62956"/>
    <w:rsid w:val="00B62BF3"/>
    <w:rsid w:val="00B62CC2"/>
    <w:rsid w:val="00B62DD7"/>
    <w:rsid w:val="00B62E2F"/>
    <w:rsid w:val="00B62E54"/>
    <w:rsid w:val="00B62EE8"/>
    <w:rsid w:val="00B62EF9"/>
    <w:rsid w:val="00B62F25"/>
    <w:rsid w:val="00B6301D"/>
    <w:rsid w:val="00B630B0"/>
    <w:rsid w:val="00B63149"/>
    <w:rsid w:val="00B63151"/>
    <w:rsid w:val="00B6334D"/>
    <w:rsid w:val="00B6341D"/>
    <w:rsid w:val="00B63494"/>
    <w:rsid w:val="00B634F4"/>
    <w:rsid w:val="00B63613"/>
    <w:rsid w:val="00B636DD"/>
    <w:rsid w:val="00B637E3"/>
    <w:rsid w:val="00B6385E"/>
    <w:rsid w:val="00B63975"/>
    <w:rsid w:val="00B639B2"/>
    <w:rsid w:val="00B639EA"/>
    <w:rsid w:val="00B63B85"/>
    <w:rsid w:val="00B63BDA"/>
    <w:rsid w:val="00B63BF0"/>
    <w:rsid w:val="00B63F4D"/>
    <w:rsid w:val="00B63F90"/>
    <w:rsid w:val="00B6402F"/>
    <w:rsid w:val="00B64123"/>
    <w:rsid w:val="00B64190"/>
    <w:rsid w:val="00B64289"/>
    <w:rsid w:val="00B6429B"/>
    <w:rsid w:val="00B64371"/>
    <w:rsid w:val="00B643A5"/>
    <w:rsid w:val="00B645ED"/>
    <w:rsid w:val="00B646D4"/>
    <w:rsid w:val="00B6472D"/>
    <w:rsid w:val="00B6489D"/>
    <w:rsid w:val="00B64908"/>
    <w:rsid w:val="00B64A0D"/>
    <w:rsid w:val="00B64BBD"/>
    <w:rsid w:val="00B64D7B"/>
    <w:rsid w:val="00B64D7D"/>
    <w:rsid w:val="00B64EE1"/>
    <w:rsid w:val="00B64F72"/>
    <w:rsid w:val="00B64FB7"/>
    <w:rsid w:val="00B6505F"/>
    <w:rsid w:val="00B650DA"/>
    <w:rsid w:val="00B651BC"/>
    <w:rsid w:val="00B6523D"/>
    <w:rsid w:val="00B6536D"/>
    <w:rsid w:val="00B65385"/>
    <w:rsid w:val="00B653E1"/>
    <w:rsid w:val="00B654A5"/>
    <w:rsid w:val="00B654B4"/>
    <w:rsid w:val="00B65500"/>
    <w:rsid w:val="00B655B5"/>
    <w:rsid w:val="00B65642"/>
    <w:rsid w:val="00B65696"/>
    <w:rsid w:val="00B6578E"/>
    <w:rsid w:val="00B658DC"/>
    <w:rsid w:val="00B65919"/>
    <w:rsid w:val="00B659B0"/>
    <w:rsid w:val="00B65A9F"/>
    <w:rsid w:val="00B65C4E"/>
    <w:rsid w:val="00B65EA5"/>
    <w:rsid w:val="00B65F7F"/>
    <w:rsid w:val="00B66071"/>
    <w:rsid w:val="00B661B1"/>
    <w:rsid w:val="00B661F3"/>
    <w:rsid w:val="00B66231"/>
    <w:rsid w:val="00B66247"/>
    <w:rsid w:val="00B66271"/>
    <w:rsid w:val="00B66290"/>
    <w:rsid w:val="00B662A7"/>
    <w:rsid w:val="00B66335"/>
    <w:rsid w:val="00B663F7"/>
    <w:rsid w:val="00B664A3"/>
    <w:rsid w:val="00B66538"/>
    <w:rsid w:val="00B66590"/>
    <w:rsid w:val="00B66672"/>
    <w:rsid w:val="00B666F1"/>
    <w:rsid w:val="00B6672E"/>
    <w:rsid w:val="00B66761"/>
    <w:rsid w:val="00B667F9"/>
    <w:rsid w:val="00B66A24"/>
    <w:rsid w:val="00B66A4D"/>
    <w:rsid w:val="00B66AB6"/>
    <w:rsid w:val="00B66AB9"/>
    <w:rsid w:val="00B66C1C"/>
    <w:rsid w:val="00B66C91"/>
    <w:rsid w:val="00B66CB4"/>
    <w:rsid w:val="00B66DF4"/>
    <w:rsid w:val="00B66E2F"/>
    <w:rsid w:val="00B6701D"/>
    <w:rsid w:val="00B6711F"/>
    <w:rsid w:val="00B67244"/>
    <w:rsid w:val="00B6744E"/>
    <w:rsid w:val="00B67455"/>
    <w:rsid w:val="00B674C2"/>
    <w:rsid w:val="00B6760C"/>
    <w:rsid w:val="00B6764C"/>
    <w:rsid w:val="00B6774D"/>
    <w:rsid w:val="00B6778F"/>
    <w:rsid w:val="00B677FF"/>
    <w:rsid w:val="00B6794F"/>
    <w:rsid w:val="00B6798C"/>
    <w:rsid w:val="00B67BCB"/>
    <w:rsid w:val="00B67C8F"/>
    <w:rsid w:val="00B67C90"/>
    <w:rsid w:val="00B67D78"/>
    <w:rsid w:val="00B67F16"/>
    <w:rsid w:val="00B700B0"/>
    <w:rsid w:val="00B700E3"/>
    <w:rsid w:val="00B700E9"/>
    <w:rsid w:val="00B70200"/>
    <w:rsid w:val="00B70231"/>
    <w:rsid w:val="00B702EE"/>
    <w:rsid w:val="00B70329"/>
    <w:rsid w:val="00B7056D"/>
    <w:rsid w:val="00B7063B"/>
    <w:rsid w:val="00B706E2"/>
    <w:rsid w:val="00B7076E"/>
    <w:rsid w:val="00B70773"/>
    <w:rsid w:val="00B707BA"/>
    <w:rsid w:val="00B707C9"/>
    <w:rsid w:val="00B7084C"/>
    <w:rsid w:val="00B70948"/>
    <w:rsid w:val="00B70959"/>
    <w:rsid w:val="00B709A9"/>
    <w:rsid w:val="00B70B79"/>
    <w:rsid w:val="00B70BB0"/>
    <w:rsid w:val="00B70C21"/>
    <w:rsid w:val="00B70CA1"/>
    <w:rsid w:val="00B70D6F"/>
    <w:rsid w:val="00B70DF6"/>
    <w:rsid w:val="00B70DFA"/>
    <w:rsid w:val="00B70EFF"/>
    <w:rsid w:val="00B70FB5"/>
    <w:rsid w:val="00B71019"/>
    <w:rsid w:val="00B71085"/>
    <w:rsid w:val="00B71432"/>
    <w:rsid w:val="00B7149D"/>
    <w:rsid w:val="00B71553"/>
    <w:rsid w:val="00B71561"/>
    <w:rsid w:val="00B7170A"/>
    <w:rsid w:val="00B71719"/>
    <w:rsid w:val="00B717EE"/>
    <w:rsid w:val="00B71920"/>
    <w:rsid w:val="00B719DC"/>
    <w:rsid w:val="00B71AFB"/>
    <w:rsid w:val="00B71B70"/>
    <w:rsid w:val="00B71C64"/>
    <w:rsid w:val="00B71CDB"/>
    <w:rsid w:val="00B71D5C"/>
    <w:rsid w:val="00B71EDD"/>
    <w:rsid w:val="00B71F1D"/>
    <w:rsid w:val="00B71F50"/>
    <w:rsid w:val="00B72020"/>
    <w:rsid w:val="00B72138"/>
    <w:rsid w:val="00B721D3"/>
    <w:rsid w:val="00B722E3"/>
    <w:rsid w:val="00B7244C"/>
    <w:rsid w:val="00B724BE"/>
    <w:rsid w:val="00B7255A"/>
    <w:rsid w:val="00B72657"/>
    <w:rsid w:val="00B726B2"/>
    <w:rsid w:val="00B727E2"/>
    <w:rsid w:val="00B729D1"/>
    <w:rsid w:val="00B729D2"/>
    <w:rsid w:val="00B72B27"/>
    <w:rsid w:val="00B72BFE"/>
    <w:rsid w:val="00B72DD4"/>
    <w:rsid w:val="00B72E4B"/>
    <w:rsid w:val="00B72F12"/>
    <w:rsid w:val="00B72F80"/>
    <w:rsid w:val="00B72F81"/>
    <w:rsid w:val="00B73018"/>
    <w:rsid w:val="00B73070"/>
    <w:rsid w:val="00B73073"/>
    <w:rsid w:val="00B730C1"/>
    <w:rsid w:val="00B7318E"/>
    <w:rsid w:val="00B73209"/>
    <w:rsid w:val="00B7320B"/>
    <w:rsid w:val="00B73234"/>
    <w:rsid w:val="00B733CB"/>
    <w:rsid w:val="00B73534"/>
    <w:rsid w:val="00B7357B"/>
    <w:rsid w:val="00B73732"/>
    <w:rsid w:val="00B73735"/>
    <w:rsid w:val="00B738F2"/>
    <w:rsid w:val="00B7391A"/>
    <w:rsid w:val="00B73BC1"/>
    <w:rsid w:val="00B73C9A"/>
    <w:rsid w:val="00B73CCC"/>
    <w:rsid w:val="00B73CF1"/>
    <w:rsid w:val="00B73D81"/>
    <w:rsid w:val="00B73DAC"/>
    <w:rsid w:val="00B73E3E"/>
    <w:rsid w:val="00B73F42"/>
    <w:rsid w:val="00B74035"/>
    <w:rsid w:val="00B742D2"/>
    <w:rsid w:val="00B743C4"/>
    <w:rsid w:val="00B7443D"/>
    <w:rsid w:val="00B746A0"/>
    <w:rsid w:val="00B746D2"/>
    <w:rsid w:val="00B7487F"/>
    <w:rsid w:val="00B748A5"/>
    <w:rsid w:val="00B7497D"/>
    <w:rsid w:val="00B74AD1"/>
    <w:rsid w:val="00B74B60"/>
    <w:rsid w:val="00B74B6A"/>
    <w:rsid w:val="00B74BB4"/>
    <w:rsid w:val="00B74EDE"/>
    <w:rsid w:val="00B75053"/>
    <w:rsid w:val="00B750FA"/>
    <w:rsid w:val="00B751DA"/>
    <w:rsid w:val="00B751FD"/>
    <w:rsid w:val="00B75240"/>
    <w:rsid w:val="00B75265"/>
    <w:rsid w:val="00B75266"/>
    <w:rsid w:val="00B75364"/>
    <w:rsid w:val="00B7536F"/>
    <w:rsid w:val="00B75397"/>
    <w:rsid w:val="00B753E0"/>
    <w:rsid w:val="00B75493"/>
    <w:rsid w:val="00B754E2"/>
    <w:rsid w:val="00B75534"/>
    <w:rsid w:val="00B755F4"/>
    <w:rsid w:val="00B756A9"/>
    <w:rsid w:val="00B75746"/>
    <w:rsid w:val="00B75769"/>
    <w:rsid w:val="00B7579E"/>
    <w:rsid w:val="00B758FF"/>
    <w:rsid w:val="00B75947"/>
    <w:rsid w:val="00B75994"/>
    <w:rsid w:val="00B759E6"/>
    <w:rsid w:val="00B75AB2"/>
    <w:rsid w:val="00B75B9D"/>
    <w:rsid w:val="00B75BFE"/>
    <w:rsid w:val="00B75C41"/>
    <w:rsid w:val="00B75CCC"/>
    <w:rsid w:val="00B75D14"/>
    <w:rsid w:val="00B75D57"/>
    <w:rsid w:val="00B75E03"/>
    <w:rsid w:val="00B75E05"/>
    <w:rsid w:val="00B75E77"/>
    <w:rsid w:val="00B75F42"/>
    <w:rsid w:val="00B75F4C"/>
    <w:rsid w:val="00B75F6A"/>
    <w:rsid w:val="00B75F71"/>
    <w:rsid w:val="00B75FA3"/>
    <w:rsid w:val="00B7602B"/>
    <w:rsid w:val="00B7602E"/>
    <w:rsid w:val="00B76091"/>
    <w:rsid w:val="00B76153"/>
    <w:rsid w:val="00B7619A"/>
    <w:rsid w:val="00B761AD"/>
    <w:rsid w:val="00B76273"/>
    <w:rsid w:val="00B762A1"/>
    <w:rsid w:val="00B762E4"/>
    <w:rsid w:val="00B76455"/>
    <w:rsid w:val="00B7647B"/>
    <w:rsid w:val="00B76512"/>
    <w:rsid w:val="00B7660E"/>
    <w:rsid w:val="00B7666B"/>
    <w:rsid w:val="00B766D8"/>
    <w:rsid w:val="00B7689F"/>
    <w:rsid w:val="00B768EB"/>
    <w:rsid w:val="00B769B3"/>
    <w:rsid w:val="00B76B44"/>
    <w:rsid w:val="00B76B45"/>
    <w:rsid w:val="00B76BF9"/>
    <w:rsid w:val="00B76DB5"/>
    <w:rsid w:val="00B76DD9"/>
    <w:rsid w:val="00B76F70"/>
    <w:rsid w:val="00B77054"/>
    <w:rsid w:val="00B770B9"/>
    <w:rsid w:val="00B771AE"/>
    <w:rsid w:val="00B77283"/>
    <w:rsid w:val="00B772C8"/>
    <w:rsid w:val="00B7730D"/>
    <w:rsid w:val="00B77330"/>
    <w:rsid w:val="00B7733C"/>
    <w:rsid w:val="00B77444"/>
    <w:rsid w:val="00B774A2"/>
    <w:rsid w:val="00B77636"/>
    <w:rsid w:val="00B77663"/>
    <w:rsid w:val="00B7767E"/>
    <w:rsid w:val="00B776F2"/>
    <w:rsid w:val="00B777D5"/>
    <w:rsid w:val="00B77938"/>
    <w:rsid w:val="00B77B92"/>
    <w:rsid w:val="00B77B95"/>
    <w:rsid w:val="00B77C5B"/>
    <w:rsid w:val="00B77C79"/>
    <w:rsid w:val="00B77CE2"/>
    <w:rsid w:val="00B77D18"/>
    <w:rsid w:val="00B77DE6"/>
    <w:rsid w:val="00B77E36"/>
    <w:rsid w:val="00B77F2B"/>
    <w:rsid w:val="00B77F5A"/>
    <w:rsid w:val="00B77F65"/>
    <w:rsid w:val="00B8003B"/>
    <w:rsid w:val="00B800C1"/>
    <w:rsid w:val="00B802BF"/>
    <w:rsid w:val="00B803B1"/>
    <w:rsid w:val="00B803FA"/>
    <w:rsid w:val="00B80437"/>
    <w:rsid w:val="00B80477"/>
    <w:rsid w:val="00B80520"/>
    <w:rsid w:val="00B80541"/>
    <w:rsid w:val="00B80580"/>
    <w:rsid w:val="00B80587"/>
    <w:rsid w:val="00B80698"/>
    <w:rsid w:val="00B806EA"/>
    <w:rsid w:val="00B807BF"/>
    <w:rsid w:val="00B809CE"/>
    <w:rsid w:val="00B809D7"/>
    <w:rsid w:val="00B80A5A"/>
    <w:rsid w:val="00B80B34"/>
    <w:rsid w:val="00B80BF9"/>
    <w:rsid w:val="00B80C2B"/>
    <w:rsid w:val="00B80C61"/>
    <w:rsid w:val="00B80CB0"/>
    <w:rsid w:val="00B80CCF"/>
    <w:rsid w:val="00B80D35"/>
    <w:rsid w:val="00B80DEB"/>
    <w:rsid w:val="00B80E79"/>
    <w:rsid w:val="00B80EB1"/>
    <w:rsid w:val="00B80ED8"/>
    <w:rsid w:val="00B80F63"/>
    <w:rsid w:val="00B80FCE"/>
    <w:rsid w:val="00B8124B"/>
    <w:rsid w:val="00B813E4"/>
    <w:rsid w:val="00B814FD"/>
    <w:rsid w:val="00B815C1"/>
    <w:rsid w:val="00B81604"/>
    <w:rsid w:val="00B817BC"/>
    <w:rsid w:val="00B818CE"/>
    <w:rsid w:val="00B818D6"/>
    <w:rsid w:val="00B81939"/>
    <w:rsid w:val="00B81977"/>
    <w:rsid w:val="00B819C2"/>
    <w:rsid w:val="00B81BC3"/>
    <w:rsid w:val="00B81E01"/>
    <w:rsid w:val="00B81F01"/>
    <w:rsid w:val="00B81F71"/>
    <w:rsid w:val="00B81F96"/>
    <w:rsid w:val="00B82193"/>
    <w:rsid w:val="00B821D2"/>
    <w:rsid w:val="00B8236B"/>
    <w:rsid w:val="00B82633"/>
    <w:rsid w:val="00B826D3"/>
    <w:rsid w:val="00B826E4"/>
    <w:rsid w:val="00B82707"/>
    <w:rsid w:val="00B827B0"/>
    <w:rsid w:val="00B827E1"/>
    <w:rsid w:val="00B82868"/>
    <w:rsid w:val="00B8292B"/>
    <w:rsid w:val="00B829EF"/>
    <w:rsid w:val="00B82A8C"/>
    <w:rsid w:val="00B82C40"/>
    <w:rsid w:val="00B82C56"/>
    <w:rsid w:val="00B82CC0"/>
    <w:rsid w:val="00B82D6A"/>
    <w:rsid w:val="00B82DD9"/>
    <w:rsid w:val="00B82FAD"/>
    <w:rsid w:val="00B83133"/>
    <w:rsid w:val="00B83223"/>
    <w:rsid w:val="00B83391"/>
    <w:rsid w:val="00B834D1"/>
    <w:rsid w:val="00B834DA"/>
    <w:rsid w:val="00B8352B"/>
    <w:rsid w:val="00B835B0"/>
    <w:rsid w:val="00B83629"/>
    <w:rsid w:val="00B8369A"/>
    <w:rsid w:val="00B83745"/>
    <w:rsid w:val="00B83774"/>
    <w:rsid w:val="00B83901"/>
    <w:rsid w:val="00B83912"/>
    <w:rsid w:val="00B83A16"/>
    <w:rsid w:val="00B83B46"/>
    <w:rsid w:val="00B83D26"/>
    <w:rsid w:val="00B83DFB"/>
    <w:rsid w:val="00B83E03"/>
    <w:rsid w:val="00B83E3A"/>
    <w:rsid w:val="00B83E65"/>
    <w:rsid w:val="00B83EF7"/>
    <w:rsid w:val="00B83FE6"/>
    <w:rsid w:val="00B8405B"/>
    <w:rsid w:val="00B84111"/>
    <w:rsid w:val="00B842BC"/>
    <w:rsid w:val="00B84383"/>
    <w:rsid w:val="00B844D2"/>
    <w:rsid w:val="00B844F9"/>
    <w:rsid w:val="00B84521"/>
    <w:rsid w:val="00B84549"/>
    <w:rsid w:val="00B8460C"/>
    <w:rsid w:val="00B847D9"/>
    <w:rsid w:val="00B84AAC"/>
    <w:rsid w:val="00B84B52"/>
    <w:rsid w:val="00B84B8A"/>
    <w:rsid w:val="00B84BAD"/>
    <w:rsid w:val="00B84C53"/>
    <w:rsid w:val="00B84CF9"/>
    <w:rsid w:val="00B84DA7"/>
    <w:rsid w:val="00B84E21"/>
    <w:rsid w:val="00B85002"/>
    <w:rsid w:val="00B850CE"/>
    <w:rsid w:val="00B8511F"/>
    <w:rsid w:val="00B85121"/>
    <w:rsid w:val="00B8517A"/>
    <w:rsid w:val="00B85233"/>
    <w:rsid w:val="00B85235"/>
    <w:rsid w:val="00B8527B"/>
    <w:rsid w:val="00B8544F"/>
    <w:rsid w:val="00B8571B"/>
    <w:rsid w:val="00B8580A"/>
    <w:rsid w:val="00B85866"/>
    <w:rsid w:val="00B858A7"/>
    <w:rsid w:val="00B85971"/>
    <w:rsid w:val="00B85A71"/>
    <w:rsid w:val="00B85AC4"/>
    <w:rsid w:val="00B85C77"/>
    <w:rsid w:val="00B85D3B"/>
    <w:rsid w:val="00B85DF8"/>
    <w:rsid w:val="00B85F12"/>
    <w:rsid w:val="00B85FE0"/>
    <w:rsid w:val="00B8606A"/>
    <w:rsid w:val="00B860D8"/>
    <w:rsid w:val="00B8616A"/>
    <w:rsid w:val="00B861CE"/>
    <w:rsid w:val="00B862B7"/>
    <w:rsid w:val="00B865F8"/>
    <w:rsid w:val="00B866D6"/>
    <w:rsid w:val="00B86888"/>
    <w:rsid w:val="00B86889"/>
    <w:rsid w:val="00B868D2"/>
    <w:rsid w:val="00B86A4D"/>
    <w:rsid w:val="00B86AD9"/>
    <w:rsid w:val="00B86CB3"/>
    <w:rsid w:val="00B86D98"/>
    <w:rsid w:val="00B86E38"/>
    <w:rsid w:val="00B86EF9"/>
    <w:rsid w:val="00B87015"/>
    <w:rsid w:val="00B87378"/>
    <w:rsid w:val="00B8748C"/>
    <w:rsid w:val="00B874CE"/>
    <w:rsid w:val="00B8762F"/>
    <w:rsid w:val="00B8775A"/>
    <w:rsid w:val="00B87777"/>
    <w:rsid w:val="00B8789A"/>
    <w:rsid w:val="00B8789D"/>
    <w:rsid w:val="00B878BD"/>
    <w:rsid w:val="00B87B9A"/>
    <w:rsid w:val="00B87CA0"/>
    <w:rsid w:val="00B87EC7"/>
    <w:rsid w:val="00B87F36"/>
    <w:rsid w:val="00B87F73"/>
    <w:rsid w:val="00B87FB4"/>
    <w:rsid w:val="00B9001A"/>
    <w:rsid w:val="00B9001F"/>
    <w:rsid w:val="00B90088"/>
    <w:rsid w:val="00B90489"/>
    <w:rsid w:val="00B904C0"/>
    <w:rsid w:val="00B90501"/>
    <w:rsid w:val="00B9055A"/>
    <w:rsid w:val="00B90649"/>
    <w:rsid w:val="00B90791"/>
    <w:rsid w:val="00B908BB"/>
    <w:rsid w:val="00B908DB"/>
    <w:rsid w:val="00B90916"/>
    <w:rsid w:val="00B90A8F"/>
    <w:rsid w:val="00B90AA4"/>
    <w:rsid w:val="00B90B7D"/>
    <w:rsid w:val="00B90D26"/>
    <w:rsid w:val="00B90F6D"/>
    <w:rsid w:val="00B90F9A"/>
    <w:rsid w:val="00B90FD6"/>
    <w:rsid w:val="00B9100C"/>
    <w:rsid w:val="00B91165"/>
    <w:rsid w:val="00B912FB"/>
    <w:rsid w:val="00B9134A"/>
    <w:rsid w:val="00B91422"/>
    <w:rsid w:val="00B914B2"/>
    <w:rsid w:val="00B9161F"/>
    <w:rsid w:val="00B9164F"/>
    <w:rsid w:val="00B916E3"/>
    <w:rsid w:val="00B916E9"/>
    <w:rsid w:val="00B91759"/>
    <w:rsid w:val="00B91767"/>
    <w:rsid w:val="00B91771"/>
    <w:rsid w:val="00B91C34"/>
    <w:rsid w:val="00B91C5C"/>
    <w:rsid w:val="00B91DFB"/>
    <w:rsid w:val="00B91F76"/>
    <w:rsid w:val="00B91F81"/>
    <w:rsid w:val="00B91FAC"/>
    <w:rsid w:val="00B91FE4"/>
    <w:rsid w:val="00B920A5"/>
    <w:rsid w:val="00B92195"/>
    <w:rsid w:val="00B92296"/>
    <w:rsid w:val="00B922BC"/>
    <w:rsid w:val="00B922D4"/>
    <w:rsid w:val="00B92348"/>
    <w:rsid w:val="00B923A1"/>
    <w:rsid w:val="00B923FA"/>
    <w:rsid w:val="00B92416"/>
    <w:rsid w:val="00B92440"/>
    <w:rsid w:val="00B92446"/>
    <w:rsid w:val="00B924A9"/>
    <w:rsid w:val="00B92515"/>
    <w:rsid w:val="00B92574"/>
    <w:rsid w:val="00B92881"/>
    <w:rsid w:val="00B92A85"/>
    <w:rsid w:val="00B92C42"/>
    <w:rsid w:val="00B92C85"/>
    <w:rsid w:val="00B92CB5"/>
    <w:rsid w:val="00B92D97"/>
    <w:rsid w:val="00B92DB5"/>
    <w:rsid w:val="00B92F54"/>
    <w:rsid w:val="00B92F56"/>
    <w:rsid w:val="00B92F85"/>
    <w:rsid w:val="00B93210"/>
    <w:rsid w:val="00B93216"/>
    <w:rsid w:val="00B93230"/>
    <w:rsid w:val="00B93285"/>
    <w:rsid w:val="00B932E5"/>
    <w:rsid w:val="00B9330B"/>
    <w:rsid w:val="00B9331B"/>
    <w:rsid w:val="00B9332E"/>
    <w:rsid w:val="00B933B1"/>
    <w:rsid w:val="00B93414"/>
    <w:rsid w:val="00B9342F"/>
    <w:rsid w:val="00B934A7"/>
    <w:rsid w:val="00B9354E"/>
    <w:rsid w:val="00B9368A"/>
    <w:rsid w:val="00B937A2"/>
    <w:rsid w:val="00B937E5"/>
    <w:rsid w:val="00B937EB"/>
    <w:rsid w:val="00B938A3"/>
    <w:rsid w:val="00B93980"/>
    <w:rsid w:val="00B93C59"/>
    <w:rsid w:val="00B93D66"/>
    <w:rsid w:val="00B93DC9"/>
    <w:rsid w:val="00B93DD4"/>
    <w:rsid w:val="00B93E04"/>
    <w:rsid w:val="00B93EA0"/>
    <w:rsid w:val="00B93F3B"/>
    <w:rsid w:val="00B93FA5"/>
    <w:rsid w:val="00B9403F"/>
    <w:rsid w:val="00B940C9"/>
    <w:rsid w:val="00B9415E"/>
    <w:rsid w:val="00B9416A"/>
    <w:rsid w:val="00B941F1"/>
    <w:rsid w:val="00B94266"/>
    <w:rsid w:val="00B944B4"/>
    <w:rsid w:val="00B9457A"/>
    <w:rsid w:val="00B9476E"/>
    <w:rsid w:val="00B94A7A"/>
    <w:rsid w:val="00B94B13"/>
    <w:rsid w:val="00B94B1B"/>
    <w:rsid w:val="00B94B58"/>
    <w:rsid w:val="00B95072"/>
    <w:rsid w:val="00B9510D"/>
    <w:rsid w:val="00B95191"/>
    <w:rsid w:val="00B951E8"/>
    <w:rsid w:val="00B95269"/>
    <w:rsid w:val="00B9528C"/>
    <w:rsid w:val="00B95361"/>
    <w:rsid w:val="00B9541A"/>
    <w:rsid w:val="00B95441"/>
    <w:rsid w:val="00B954C7"/>
    <w:rsid w:val="00B95510"/>
    <w:rsid w:val="00B9552F"/>
    <w:rsid w:val="00B95543"/>
    <w:rsid w:val="00B95636"/>
    <w:rsid w:val="00B95691"/>
    <w:rsid w:val="00B95711"/>
    <w:rsid w:val="00B95758"/>
    <w:rsid w:val="00B95871"/>
    <w:rsid w:val="00B95941"/>
    <w:rsid w:val="00B95BC0"/>
    <w:rsid w:val="00B95BDB"/>
    <w:rsid w:val="00B95C8F"/>
    <w:rsid w:val="00B95CB9"/>
    <w:rsid w:val="00B95DFC"/>
    <w:rsid w:val="00B95E55"/>
    <w:rsid w:val="00B95EC9"/>
    <w:rsid w:val="00B95FF2"/>
    <w:rsid w:val="00B96246"/>
    <w:rsid w:val="00B9625E"/>
    <w:rsid w:val="00B96394"/>
    <w:rsid w:val="00B96529"/>
    <w:rsid w:val="00B9652A"/>
    <w:rsid w:val="00B9680F"/>
    <w:rsid w:val="00B9691D"/>
    <w:rsid w:val="00B96947"/>
    <w:rsid w:val="00B96A45"/>
    <w:rsid w:val="00B96B05"/>
    <w:rsid w:val="00B96C9A"/>
    <w:rsid w:val="00B96DE6"/>
    <w:rsid w:val="00B96E65"/>
    <w:rsid w:val="00B96F2B"/>
    <w:rsid w:val="00B97063"/>
    <w:rsid w:val="00B970D9"/>
    <w:rsid w:val="00B972C2"/>
    <w:rsid w:val="00B97537"/>
    <w:rsid w:val="00B97565"/>
    <w:rsid w:val="00B9758A"/>
    <w:rsid w:val="00B975F1"/>
    <w:rsid w:val="00B9762A"/>
    <w:rsid w:val="00B97695"/>
    <w:rsid w:val="00B976B1"/>
    <w:rsid w:val="00B976C2"/>
    <w:rsid w:val="00B9776C"/>
    <w:rsid w:val="00B97798"/>
    <w:rsid w:val="00B977D6"/>
    <w:rsid w:val="00B97975"/>
    <w:rsid w:val="00B9799D"/>
    <w:rsid w:val="00B979B9"/>
    <w:rsid w:val="00B979F3"/>
    <w:rsid w:val="00B979FD"/>
    <w:rsid w:val="00B97A46"/>
    <w:rsid w:val="00B97A9D"/>
    <w:rsid w:val="00B97B0D"/>
    <w:rsid w:val="00B97D15"/>
    <w:rsid w:val="00B97E08"/>
    <w:rsid w:val="00B97E45"/>
    <w:rsid w:val="00B97E9F"/>
    <w:rsid w:val="00B97F87"/>
    <w:rsid w:val="00BA006E"/>
    <w:rsid w:val="00BA011D"/>
    <w:rsid w:val="00BA013B"/>
    <w:rsid w:val="00BA014E"/>
    <w:rsid w:val="00BA0217"/>
    <w:rsid w:val="00BA0275"/>
    <w:rsid w:val="00BA02F6"/>
    <w:rsid w:val="00BA03E7"/>
    <w:rsid w:val="00BA04F3"/>
    <w:rsid w:val="00BA054C"/>
    <w:rsid w:val="00BA0641"/>
    <w:rsid w:val="00BA0648"/>
    <w:rsid w:val="00BA0682"/>
    <w:rsid w:val="00BA06AF"/>
    <w:rsid w:val="00BA06C8"/>
    <w:rsid w:val="00BA0717"/>
    <w:rsid w:val="00BA076E"/>
    <w:rsid w:val="00BA07F5"/>
    <w:rsid w:val="00BA090D"/>
    <w:rsid w:val="00BA0AEE"/>
    <w:rsid w:val="00BA0BE4"/>
    <w:rsid w:val="00BA0DB0"/>
    <w:rsid w:val="00BA0E82"/>
    <w:rsid w:val="00BA0E85"/>
    <w:rsid w:val="00BA0F53"/>
    <w:rsid w:val="00BA135C"/>
    <w:rsid w:val="00BA1452"/>
    <w:rsid w:val="00BA1498"/>
    <w:rsid w:val="00BA157E"/>
    <w:rsid w:val="00BA1634"/>
    <w:rsid w:val="00BA180E"/>
    <w:rsid w:val="00BA18C6"/>
    <w:rsid w:val="00BA191F"/>
    <w:rsid w:val="00BA1A6F"/>
    <w:rsid w:val="00BA1B81"/>
    <w:rsid w:val="00BA1E29"/>
    <w:rsid w:val="00BA1F3C"/>
    <w:rsid w:val="00BA2004"/>
    <w:rsid w:val="00BA210D"/>
    <w:rsid w:val="00BA21D8"/>
    <w:rsid w:val="00BA221D"/>
    <w:rsid w:val="00BA2227"/>
    <w:rsid w:val="00BA227D"/>
    <w:rsid w:val="00BA227F"/>
    <w:rsid w:val="00BA229B"/>
    <w:rsid w:val="00BA2328"/>
    <w:rsid w:val="00BA23D4"/>
    <w:rsid w:val="00BA24E5"/>
    <w:rsid w:val="00BA25D7"/>
    <w:rsid w:val="00BA2647"/>
    <w:rsid w:val="00BA2835"/>
    <w:rsid w:val="00BA28CF"/>
    <w:rsid w:val="00BA2A5F"/>
    <w:rsid w:val="00BA2AA0"/>
    <w:rsid w:val="00BA2B11"/>
    <w:rsid w:val="00BA2B5D"/>
    <w:rsid w:val="00BA2D5B"/>
    <w:rsid w:val="00BA2DF3"/>
    <w:rsid w:val="00BA2E2B"/>
    <w:rsid w:val="00BA2E9B"/>
    <w:rsid w:val="00BA2F23"/>
    <w:rsid w:val="00BA3097"/>
    <w:rsid w:val="00BA30A3"/>
    <w:rsid w:val="00BA31CD"/>
    <w:rsid w:val="00BA33AF"/>
    <w:rsid w:val="00BA3411"/>
    <w:rsid w:val="00BA3640"/>
    <w:rsid w:val="00BA36F4"/>
    <w:rsid w:val="00BA393F"/>
    <w:rsid w:val="00BA395B"/>
    <w:rsid w:val="00BA396E"/>
    <w:rsid w:val="00BA3AD5"/>
    <w:rsid w:val="00BA3E00"/>
    <w:rsid w:val="00BA3F0D"/>
    <w:rsid w:val="00BA3F7F"/>
    <w:rsid w:val="00BA4341"/>
    <w:rsid w:val="00BA4538"/>
    <w:rsid w:val="00BA4673"/>
    <w:rsid w:val="00BA4701"/>
    <w:rsid w:val="00BA4795"/>
    <w:rsid w:val="00BA4857"/>
    <w:rsid w:val="00BA495E"/>
    <w:rsid w:val="00BA497A"/>
    <w:rsid w:val="00BA4A00"/>
    <w:rsid w:val="00BA4AA7"/>
    <w:rsid w:val="00BA4B81"/>
    <w:rsid w:val="00BA4BAA"/>
    <w:rsid w:val="00BA4C96"/>
    <w:rsid w:val="00BA4CF4"/>
    <w:rsid w:val="00BA4E84"/>
    <w:rsid w:val="00BA4F4D"/>
    <w:rsid w:val="00BA4F53"/>
    <w:rsid w:val="00BA4F97"/>
    <w:rsid w:val="00BA4FC2"/>
    <w:rsid w:val="00BA4FC9"/>
    <w:rsid w:val="00BA50ED"/>
    <w:rsid w:val="00BA5150"/>
    <w:rsid w:val="00BA52E5"/>
    <w:rsid w:val="00BA5348"/>
    <w:rsid w:val="00BA542F"/>
    <w:rsid w:val="00BA55F6"/>
    <w:rsid w:val="00BA5697"/>
    <w:rsid w:val="00BA57F8"/>
    <w:rsid w:val="00BA58A6"/>
    <w:rsid w:val="00BA5A1F"/>
    <w:rsid w:val="00BA5AF2"/>
    <w:rsid w:val="00BA5B29"/>
    <w:rsid w:val="00BA5B3F"/>
    <w:rsid w:val="00BA5B91"/>
    <w:rsid w:val="00BA5CA9"/>
    <w:rsid w:val="00BA5DDC"/>
    <w:rsid w:val="00BA5F65"/>
    <w:rsid w:val="00BA5F75"/>
    <w:rsid w:val="00BA5FCA"/>
    <w:rsid w:val="00BA60F1"/>
    <w:rsid w:val="00BA64F3"/>
    <w:rsid w:val="00BA65F6"/>
    <w:rsid w:val="00BA6635"/>
    <w:rsid w:val="00BA66E9"/>
    <w:rsid w:val="00BA66FC"/>
    <w:rsid w:val="00BA6752"/>
    <w:rsid w:val="00BA6812"/>
    <w:rsid w:val="00BA6866"/>
    <w:rsid w:val="00BA6902"/>
    <w:rsid w:val="00BA69BD"/>
    <w:rsid w:val="00BA69D2"/>
    <w:rsid w:val="00BA6ADF"/>
    <w:rsid w:val="00BA6BAA"/>
    <w:rsid w:val="00BA6E89"/>
    <w:rsid w:val="00BA6E8D"/>
    <w:rsid w:val="00BA70DC"/>
    <w:rsid w:val="00BA7147"/>
    <w:rsid w:val="00BA71A1"/>
    <w:rsid w:val="00BA71E5"/>
    <w:rsid w:val="00BA724D"/>
    <w:rsid w:val="00BA72D6"/>
    <w:rsid w:val="00BA72D8"/>
    <w:rsid w:val="00BA731D"/>
    <w:rsid w:val="00BA7351"/>
    <w:rsid w:val="00BA7354"/>
    <w:rsid w:val="00BA7363"/>
    <w:rsid w:val="00BA738A"/>
    <w:rsid w:val="00BA742C"/>
    <w:rsid w:val="00BA744E"/>
    <w:rsid w:val="00BA74BC"/>
    <w:rsid w:val="00BA750C"/>
    <w:rsid w:val="00BA75C1"/>
    <w:rsid w:val="00BA7658"/>
    <w:rsid w:val="00BA768B"/>
    <w:rsid w:val="00BA76CA"/>
    <w:rsid w:val="00BA7718"/>
    <w:rsid w:val="00BA771D"/>
    <w:rsid w:val="00BA79A5"/>
    <w:rsid w:val="00BA79BB"/>
    <w:rsid w:val="00BA79DC"/>
    <w:rsid w:val="00BA7A2A"/>
    <w:rsid w:val="00BA7CD0"/>
    <w:rsid w:val="00BA7CD9"/>
    <w:rsid w:val="00BA7DEF"/>
    <w:rsid w:val="00BA7DF7"/>
    <w:rsid w:val="00BA7E1A"/>
    <w:rsid w:val="00BA7EB6"/>
    <w:rsid w:val="00BA7EFD"/>
    <w:rsid w:val="00BA7F1B"/>
    <w:rsid w:val="00BA7F9F"/>
    <w:rsid w:val="00BB0099"/>
    <w:rsid w:val="00BB019D"/>
    <w:rsid w:val="00BB0298"/>
    <w:rsid w:val="00BB02A1"/>
    <w:rsid w:val="00BB0413"/>
    <w:rsid w:val="00BB053B"/>
    <w:rsid w:val="00BB05D7"/>
    <w:rsid w:val="00BB0632"/>
    <w:rsid w:val="00BB06AD"/>
    <w:rsid w:val="00BB0740"/>
    <w:rsid w:val="00BB0777"/>
    <w:rsid w:val="00BB07E2"/>
    <w:rsid w:val="00BB07FE"/>
    <w:rsid w:val="00BB08AD"/>
    <w:rsid w:val="00BB091E"/>
    <w:rsid w:val="00BB0967"/>
    <w:rsid w:val="00BB096E"/>
    <w:rsid w:val="00BB0A54"/>
    <w:rsid w:val="00BB0ACC"/>
    <w:rsid w:val="00BB0CB3"/>
    <w:rsid w:val="00BB0CEE"/>
    <w:rsid w:val="00BB0E1C"/>
    <w:rsid w:val="00BB0F6D"/>
    <w:rsid w:val="00BB108C"/>
    <w:rsid w:val="00BB10BA"/>
    <w:rsid w:val="00BB13BD"/>
    <w:rsid w:val="00BB13DB"/>
    <w:rsid w:val="00BB15A4"/>
    <w:rsid w:val="00BB169E"/>
    <w:rsid w:val="00BB189E"/>
    <w:rsid w:val="00BB1B0D"/>
    <w:rsid w:val="00BB1BC7"/>
    <w:rsid w:val="00BB1CE1"/>
    <w:rsid w:val="00BB1D96"/>
    <w:rsid w:val="00BB1DD3"/>
    <w:rsid w:val="00BB1E25"/>
    <w:rsid w:val="00BB1F2D"/>
    <w:rsid w:val="00BB1F87"/>
    <w:rsid w:val="00BB22F6"/>
    <w:rsid w:val="00BB23A8"/>
    <w:rsid w:val="00BB24A0"/>
    <w:rsid w:val="00BB24C2"/>
    <w:rsid w:val="00BB26B2"/>
    <w:rsid w:val="00BB26E3"/>
    <w:rsid w:val="00BB26FD"/>
    <w:rsid w:val="00BB27FF"/>
    <w:rsid w:val="00BB2864"/>
    <w:rsid w:val="00BB287B"/>
    <w:rsid w:val="00BB28B5"/>
    <w:rsid w:val="00BB2954"/>
    <w:rsid w:val="00BB2993"/>
    <w:rsid w:val="00BB29E6"/>
    <w:rsid w:val="00BB2C7D"/>
    <w:rsid w:val="00BB2CB9"/>
    <w:rsid w:val="00BB2CF8"/>
    <w:rsid w:val="00BB2D91"/>
    <w:rsid w:val="00BB2EEB"/>
    <w:rsid w:val="00BB2F14"/>
    <w:rsid w:val="00BB3081"/>
    <w:rsid w:val="00BB311F"/>
    <w:rsid w:val="00BB3170"/>
    <w:rsid w:val="00BB3269"/>
    <w:rsid w:val="00BB32BF"/>
    <w:rsid w:val="00BB33E6"/>
    <w:rsid w:val="00BB33FE"/>
    <w:rsid w:val="00BB343D"/>
    <w:rsid w:val="00BB3475"/>
    <w:rsid w:val="00BB35A1"/>
    <w:rsid w:val="00BB37E2"/>
    <w:rsid w:val="00BB38E0"/>
    <w:rsid w:val="00BB396E"/>
    <w:rsid w:val="00BB3B55"/>
    <w:rsid w:val="00BB3C92"/>
    <w:rsid w:val="00BB3E6A"/>
    <w:rsid w:val="00BB3F95"/>
    <w:rsid w:val="00BB42A0"/>
    <w:rsid w:val="00BB434B"/>
    <w:rsid w:val="00BB4382"/>
    <w:rsid w:val="00BB43E5"/>
    <w:rsid w:val="00BB4482"/>
    <w:rsid w:val="00BB45F3"/>
    <w:rsid w:val="00BB46FB"/>
    <w:rsid w:val="00BB4937"/>
    <w:rsid w:val="00BB4A7F"/>
    <w:rsid w:val="00BB4B60"/>
    <w:rsid w:val="00BB4C73"/>
    <w:rsid w:val="00BB4D93"/>
    <w:rsid w:val="00BB4DAB"/>
    <w:rsid w:val="00BB4DB8"/>
    <w:rsid w:val="00BB4F5A"/>
    <w:rsid w:val="00BB5016"/>
    <w:rsid w:val="00BB5019"/>
    <w:rsid w:val="00BB507B"/>
    <w:rsid w:val="00BB5268"/>
    <w:rsid w:val="00BB5449"/>
    <w:rsid w:val="00BB54D9"/>
    <w:rsid w:val="00BB5502"/>
    <w:rsid w:val="00BB554D"/>
    <w:rsid w:val="00BB55F4"/>
    <w:rsid w:val="00BB566B"/>
    <w:rsid w:val="00BB58C0"/>
    <w:rsid w:val="00BB5978"/>
    <w:rsid w:val="00BB5985"/>
    <w:rsid w:val="00BB59BB"/>
    <w:rsid w:val="00BB5A1C"/>
    <w:rsid w:val="00BB5BAB"/>
    <w:rsid w:val="00BB5F7D"/>
    <w:rsid w:val="00BB6007"/>
    <w:rsid w:val="00BB6090"/>
    <w:rsid w:val="00BB60E3"/>
    <w:rsid w:val="00BB6140"/>
    <w:rsid w:val="00BB6165"/>
    <w:rsid w:val="00BB61B1"/>
    <w:rsid w:val="00BB61D5"/>
    <w:rsid w:val="00BB622D"/>
    <w:rsid w:val="00BB62BA"/>
    <w:rsid w:val="00BB62F2"/>
    <w:rsid w:val="00BB645F"/>
    <w:rsid w:val="00BB6548"/>
    <w:rsid w:val="00BB6677"/>
    <w:rsid w:val="00BB668D"/>
    <w:rsid w:val="00BB683B"/>
    <w:rsid w:val="00BB68E8"/>
    <w:rsid w:val="00BB6B43"/>
    <w:rsid w:val="00BB6CD5"/>
    <w:rsid w:val="00BB6DFA"/>
    <w:rsid w:val="00BB6E5D"/>
    <w:rsid w:val="00BB6F9A"/>
    <w:rsid w:val="00BB6FA5"/>
    <w:rsid w:val="00BB6FD8"/>
    <w:rsid w:val="00BB7040"/>
    <w:rsid w:val="00BB72F9"/>
    <w:rsid w:val="00BB73B7"/>
    <w:rsid w:val="00BB7487"/>
    <w:rsid w:val="00BB74BA"/>
    <w:rsid w:val="00BB74FA"/>
    <w:rsid w:val="00BB7560"/>
    <w:rsid w:val="00BB7695"/>
    <w:rsid w:val="00BB7765"/>
    <w:rsid w:val="00BB77F9"/>
    <w:rsid w:val="00BB782D"/>
    <w:rsid w:val="00BB7844"/>
    <w:rsid w:val="00BB79E7"/>
    <w:rsid w:val="00BB7A77"/>
    <w:rsid w:val="00BB7C12"/>
    <w:rsid w:val="00BB7C7B"/>
    <w:rsid w:val="00BB7CBC"/>
    <w:rsid w:val="00BB7F30"/>
    <w:rsid w:val="00BC003A"/>
    <w:rsid w:val="00BC0152"/>
    <w:rsid w:val="00BC01B9"/>
    <w:rsid w:val="00BC0230"/>
    <w:rsid w:val="00BC0238"/>
    <w:rsid w:val="00BC0317"/>
    <w:rsid w:val="00BC033D"/>
    <w:rsid w:val="00BC0382"/>
    <w:rsid w:val="00BC039A"/>
    <w:rsid w:val="00BC046B"/>
    <w:rsid w:val="00BC0504"/>
    <w:rsid w:val="00BC05D7"/>
    <w:rsid w:val="00BC063D"/>
    <w:rsid w:val="00BC06A2"/>
    <w:rsid w:val="00BC0956"/>
    <w:rsid w:val="00BC097B"/>
    <w:rsid w:val="00BC0A06"/>
    <w:rsid w:val="00BC0A83"/>
    <w:rsid w:val="00BC0B6B"/>
    <w:rsid w:val="00BC0C39"/>
    <w:rsid w:val="00BC0C46"/>
    <w:rsid w:val="00BC0CA5"/>
    <w:rsid w:val="00BC0CFE"/>
    <w:rsid w:val="00BC0E15"/>
    <w:rsid w:val="00BC0E4E"/>
    <w:rsid w:val="00BC1055"/>
    <w:rsid w:val="00BC10EB"/>
    <w:rsid w:val="00BC112A"/>
    <w:rsid w:val="00BC124A"/>
    <w:rsid w:val="00BC12B8"/>
    <w:rsid w:val="00BC12EC"/>
    <w:rsid w:val="00BC1311"/>
    <w:rsid w:val="00BC13D5"/>
    <w:rsid w:val="00BC154C"/>
    <w:rsid w:val="00BC16D7"/>
    <w:rsid w:val="00BC16EF"/>
    <w:rsid w:val="00BC16F6"/>
    <w:rsid w:val="00BC186E"/>
    <w:rsid w:val="00BC1953"/>
    <w:rsid w:val="00BC1A55"/>
    <w:rsid w:val="00BC1A72"/>
    <w:rsid w:val="00BC1AB6"/>
    <w:rsid w:val="00BC1BC2"/>
    <w:rsid w:val="00BC1C61"/>
    <w:rsid w:val="00BC1C7C"/>
    <w:rsid w:val="00BC1D87"/>
    <w:rsid w:val="00BC1DA2"/>
    <w:rsid w:val="00BC1F73"/>
    <w:rsid w:val="00BC1F98"/>
    <w:rsid w:val="00BC2015"/>
    <w:rsid w:val="00BC2056"/>
    <w:rsid w:val="00BC248F"/>
    <w:rsid w:val="00BC2506"/>
    <w:rsid w:val="00BC25AC"/>
    <w:rsid w:val="00BC25EC"/>
    <w:rsid w:val="00BC2614"/>
    <w:rsid w:val="00BC2628"/>
    <w:rsid w:val="00BC269A"/>
    <w:rsid w:val="00BC27AE"/>
    <w:rsid w:val="00BC297E"/>
    <w:rsid w:val="00BC29D6"/>
    <w:rsid w:val="00BC29DD"/>
    <w:rsid w:val="00BC2B4C"/>
    <w:rsid w:val="00BC2B76"/>
    <w:rsid w:val="00BC2C32"/>
    <w:rsid w:val="00BC2C60"/>
    <w:rsid w:val="00BC2C6A"/>
    <w:rsid w:val="00BC2CAA"/>
    <w:rsid w:val="00BC2CAD"/>
    <w:rsid w:val="00BC2F90"/>
    <w:rsid w:val="00BC3018"/>
    <w:rsid w:val="00BC31A3"/>
    <w:rsid w:val="00BC31AA"/>
    <w:rsid w:val="00BC31FF"/>
    <w:rsid w:val="00BC3234"/>
    <w:rsid w:val="00BC3243"/>
    <w:rsid w:val="00BC32B8"/>
    <w:rsid w:val="00BC33DD"/>
    <w:rsid w:val="00BC340B"/>
    <w:rsid w:val="00BC35CB"/>
    <w:rsid w:val="00BC35FD"/>
    <w:rsid w:val="00BC3843"/>
    <w:rsid w:val="00BC3888"/>
    <w:rsid w:val="00BC38AC"/>
    <w:rsid w:val="00BC3957"/>
    <w:rsid w:val="00BC3995"/>
    <w:rsid w:val="00BC399E"/>
    <w:rsid w:val="00BC39A4"/>
    <w:rsid w:val="00BC3AED"/>
    <w:rsid w:val="00BC3B03"/>
    <w:rsid w:val="00BC3B21"/>
    <w:rsid w:val="00BC3B42"/>
    <w:rsid w:val="00BC3B55"/>
    <w:rsid w:val="00BC3BC7"/>
    <w:rsid w:val="00BC3C1B"/>
    <w:rsid w:val="00BC3C66"/>
    <w:rsid w:val="00BC3D01"/>
    <w:rsid w:val="00BC3F1E"/>
    <w:rsid w:val="00BC3F29"/>
    <w:rsid w:val="00BC3F98"/>
    <w:rsid w:val="00BC40CC"/>
    <w:rsid w:val="00BC411C"/>
    <w:rsid w:val="00BC4156"/>
    <w:rsid w:val="00BC424D"/>
    <w:rsid w:val="00BC439E"/>
    <w:rsid w:val="00BC44F9"/>
    <w:rsid w:val="00BC44FC"/>
    <w:rsid w:val="00BC4625"/>
    <w:rsid w:val="00BC4639"/>
    <w:rsid w:val="00BC47D8"/>
    <w:rsid w:val="00BC48C6"/>
    <w:rsid w:val="00BC4AEA"/>
    <w:rsid w:val="00BC4B83"/>
    <w:rsid w:val="00BC4B8E"/>
    <w:rsid w:val="00BC4DA1"/>
    <w:rsid w:val="00BC4DB0"/>
    <w:rsid w:val="00BC4DBE"/>
    <w:rsid w:val="00BC4DC4"/>
    <w:rsid w:val="00BC5075"/>
    <w:rsid w:val="00BC510D"/>
    <w:rsid w:val="00BC5142"/>
    <w:rsid w:val="00BC519E"/>
    <w:rsid w:val="00BC5376"/>
    <w:rsid w:val="00BC545C"/>
    <w:rsid w:val="00BC553B"/>
    <w:rsid w:val="00BC55F6"/>
    <w:rsid w:val="00BC5639"/>
    <w:rsid w:val="00BC567C"/>
    <w:rsid w:val="00BC56A6"/>
    <w:rsid w:val="00BC56D0"/>
    <w:rsid w:val="00BC584D"/>
    <w:rsid w:val="00BC588B"/>
    <w:rsid w:val="00BC589A"/>
    <w:rsid w:val="00BC58D6"/>
    <w:rsid w:val="00BC5A66"/>
    <w:rsid w:val="00BC5A91"/>
    <w:rsid w:val="00BC5AE0"/>
    <w:rsid w:val="00BC5CA7"/>
    <w:rsid w:val="00BC5DDF"/>
    <w:rsid w:val="00BC5DF5"/>
    <w:rsid w:val="00BC60E3"/>
    <w:rsid w:val="00BC61ED"/>
    <w:rsid w:val="00BC6318"/>
    <w:rsid w:val="00BC6348"/>
    <w:rsid w:val="00BC646F"/>
    <w:rsid w:val="00BC64C8"/>
    <w:rsid w:val="00BC652C"/>
    <w:rsid w:val="00BC6558"/>
    <w:rsid w:val="00BC65D2"/>
    <w:rsid w:val="00BC6606"/>
    <w:rsid w:val="00BC6636"/>
    <w:rsid w:val="00BC6691"/>
    <w:rsid w:val="00BC66AF"/>
    <w:rsid w:val="00BC6958"/>
    <w:rsid w:val="00BC6A56"/>
    <w:rsid w:val="00BC6B16"/>
    <w:rsid w:val="00BC6C10"/>
    <w:rsid w:val="00BC6FB1"/>
    <w:rsid w:val="00BC6FD5"/>
    <w:rsid w:val="00BC702F"/>
    <w:rsid w:val="00BC70B7"/>
    <w:rsid w:val="00BC70FD"/>
    <w:rsid w:val="00BC7238"/>
    <w:rsid w:val="00BC7249"/>
    <w:rsid w:val="00BC7326"/>
    <w:rsid w:val="00BC7342"/>
    <w:rsid w:val="00BC74AF"/>
    <w:rsid w:val="00BC773E"/>
    <w:rsid w:val="00BC786C"/>
    <w:rsid w:val="00BC791C"/>
    <w:rsid w:val="00BC7A3C"/>
    <w:rsid w:val="00BC7A9B"/>
    <w:rsid w:val="00BC7B13"/>
    <w:rsid w:val="00BC7B2C"/>
    <w:rsid w:val="00BC7B54"/>
    <w:rsid w:val="00BC7B7C"/>
    <w:rsid w:val="00BC7BA0"/>
    <w:rsid w:val="00BC7BF8"/>
    <w:rsid w:val="00BC7CA8"/>
    <w:rsid w:val="00BC7D3B"/>
    <w:rsid w:val="00BC7DA1"/>
    <w:rsid w:val="00BC7DD4"/>
    <w:rsid w:val="00BC7E39"/>
    <w:rsid w:val="00BC7E3D"/>
    <w:rsid w:val="00BC7E68"/>
    <w:rsid w:val="00BC7E69"/>
    <w:rsid w:val="00BC7F8F"/>
    <w:rsid w:val="00BC7FFA"/>
    <w:rsid w:val="00BD01D9"/>
    <w:rsid w:val="00BD03B3"/>
    <w:rsid w:val="00BD05F4"/>
    <w:rsid w:val="00BD0627"/>
    <w:rsid w:val="00BD06C3"/>
    <w:rsid w:val="00BD06CC"/>
    <w:rsid w:val="00BD0736"/>
    <w:rsid w:val="00BD0740"/>
    <w:rsid w:val="00BD0873"/>
    <w:rsid w:val="00BD0887"/>
    <w:rsid w:val="00BD09BC"/>
    <w:rsid w:val="00BD0B07"/>
    <w:rsid w:val="00BD0C12"/>
    <w:rsid w:val="00BD0C58"/>
    <w:rsid w:val="00BD0C6B"/>
    <w:rsid w:val="00BD0D49"/>
    <w:rsid w:val="00BD0DC9"/>
    <w:rsid w:val="00BD0DD5"/>
    <w:rsid w:val="00BD0F80"/>
    <w:rsid w:val="00BD1018"/>
    <w:rsid w:val="00BD10BC"/>
    <w:rsid w:val="00BD115B"/>
    <w:rsid w:val="00BD118D"/>
    <w:rsid w:val="00BD11D9"/>
    <w:rsid w:val="00BD12B9"/>
    <w:rsid w:val="00BD12DB"/>
    <w:rsid w:val="00BD1343"/>
    <w:rsid w:val="00BD152E"/>
    <w:rsid w:val="00BD15F5"/>
    <w:rsid w:val="00BD167A"/>
    <w:rsid w:val="00BD1756"/>
    <w:rsid w:val="00BD1781"/>
    <w:rsid w:val="00BD17DD"/>
    <w:rsid w:val="00BD1857"/>
    <w:rsid w:val="00BD18B6"/>
    <w:rsid w:val="00BD19F8"/>
    <w:rsid w:val="00BD1A23"/>
    <w:rsid w:val="00BD1A2B"/>
    <w:rsid w:val="00BD1B07"/>
    <w:rsid w:val="00BD1BC2"/>
    <w:rsid w:val="00BD1C6D"/>
    <w:rsid w:val="00BD1E8F"/>
    <w:rsid w:val="00BD1F0B"/>
    <w:rsid w:val="00BD1F8A"/>
    <w:rsid w:val="00BD1FA6"/>
    <w:rsid w:val="00BD2079"/>
    <w:rsid w:val="00BD21B2"/>
    <w:rsid w:val="00BD21C2"/>
    <w:rsid w:val="00BD21F8"/>
    <w:rsid w:val="00BD2249"/>
    <w:rsid w:val="00BD2286"/>
    <w:rsid w:val="00BD228F"/>
    <w:rsid w:val="00BD2368"/>
    <w:rsid w:val="00BD246C"/>
    <w:rsid w:val="00BD25DB"/>
    <w:rsid w:val="00BD2695"/>
    <w:rsid w:val="00BD2703"/>
    <w:rsid w:val="00BD2724"/>
    <w:rsid w:val="00BD2946"/>
    <w:rsid w:val="00BD29AD"/>
    <w:rsid w:val="00BD2A77"/>
    <w:rsid w:val="00BD2B31"/>
    <w:rsid w:val="00BD2C71"/>
    <w:rsid w:val="00BD2CA2"/>
    <w:rsid w:val="00BD2D72"/>
    <w:rsid w:val="00BD2E04"/>
    <w:rsid w:val="00BD2ED6"/>
    <w:rsid w:val="00BD2EED"/>
    <w:rsid w:val="00BD30C9"/>
    <w:rsid w:val="00BD311C"/>
    <w:rsid w:val="00BD314E"/>
    <w:rsid w:val="00BD3215"/>
    <w:rsid w:val="00BD3265"/>
    <w:rsid w:val="00BD3341"/>
    <w:rsid w:val="00BD33A2"/>
    <w:rsid w:val="00BD341C"/>
    <w:rsid w:val="00BD34CA"/>
    <w:rsid w:val="00BD3523"/>
    <w:rsid w:val="00BD358A"/>
    <w:rsid w:val="00BD35D5"/>
    <w:rsid w:val="00BD364A"/>
    <w:rsid w:val="00BD36B1"/>
    <w:rsid w:val="00BD36C6"/>
    <w:rsid w:val="00BD3723"/>
    <w:rsid w:val="00BD3821"/>
    <w:rsid w:val="00BD3826"/>
    <w:rsid w:val="00BD38CF"/>
    <w:rsid w:val="00BD38E7"/>
    <w:rsid w:val="00BD395E"/>
    <w:rsid w:val="00BD3989"/>
    <w:rsid w:val="00BD3A3E"/>
    <w:rsid w:val="00BD3A42"/>
    <w:rsid w:val="00BD3A58"/>
    <w:rsid w:val="00BD3BB7"/>
    <w:rsid w:val="00BD3C31"/>
    <w:rsid w:val="00BD3DF8"/>
    <w:rsid w:val="00BD3F63"/>
    <w:rsid w:val="00BD3F70"/>
    <w:rsid w:val="00BD42C1"/>
    <w:rsid w:val="00BD4350"/>
    <w:rsid w:val="00BD43ED"/>
    <w:rsid w:val="00BD45C3"/>
    <w:rsid w:val="00BD46CD"/>
    <w:rsid w:val="00BD4705"/>
    <w:rsid w:val="00BD4740"/>
    <w:rsid w:val="00BD47BE"/>
    <w:rsid w:val="00BD494F"/>
    <w:rsid w:val="00BD4A2A"/>
    <w:rsid w:val="00BD4AB3"/>
    <w:rsid w:val="00BD4CD0"/>
    <w:rsid w:val="00BD4DFB"/>
    <w:rsid w:val="00BD50FE"/>
    <w:rsid w:val="00BD5163"/>
    <w:rsid w:val="00BD519F"/>
    <w:rsid w:val="00BD51B3"/>
    <w:rsid w:val="00BD5388"/>
    <w:rsid w:val="00BD5554"/>
    <w:rsid w:val="00BD56C4"/>
    <w:rsid w:val="00BD57A1"/>
    <w:rsid w:val="00BD57FF"/>
    <w:rsid w:val="00BD589C"/>
    <w:rsid w:val="00BD58DA"/>
    <w:rsid w:val="00BD5920"/>
    <w:rsid w:val="00BD59AF"/>
    <w:rsid w:val="00BD5A37"/>
    <w:rsid w:val="00BD5B23"/>
    <w:rsid w:val="00BD5B39"/>
    <w:rsid w:val="00BD5B85"/>
    <w:rsid w:val="00BD5BFE"/>
    <w:rsid w:val="00BD5D51"/>
    <w:rsid w:val="00BD5D77"/>
    <w:rsid w:val="00BD5F65"/>
    <w:rsid w:val="00BD6016"/>
    <w:rsid w:val="00BD6223"/>
    <w:rsid w:val="00BD62DA"/>
    <w:rsid w:val="00BD62E1"/>
    <w:rsid w:val="00BD6383"/>
    <w:rsid w:val="00BD639C"/>
    <w:rsid w:val="00BD64F2"/>
    <w:rsid w:val="00BD659D"/>
    <w:rsid w:val="00BD6706"/>
    <w:rsid w:val="00BD6758"/>
    <w:rsid w:val="00BD67EA"/>
    <w:rsid w:val="00BD6B4F"/>
    <w:rsid w:val="00BD6D93"/>
    <w:rsid w:val="00BD6DBE"/>
    <w:rsid w:val="00BD6DED"/>
    <w:rsid w:val="00BD6E46"/>
    <w:rsid w:val="00BD6EA1"/>
    <w:rsid w:val="00BD6EAB"/>
    <w:rsid w:val="00BD7011"/>
    <w:rsid w:val="00BD701B"/>
    <w:rsid w:val="00BD7078"/>
    <w:rsid w:val="00BD7084"/>
    <w:rsid w:val="00BD70AA"/>
    <w:rsid w:val="00BD7190"/>
    <w:rsid w:val="00BD71F9"/>
    <w:rsid w:val="00BD72B5"/>
    <w:rsid w:val="00BD738E"/>
    <w:rsid w:val="00BD743B"/>
    <w:rsid w:val="00BD74C4"/>
    <w:rsid w:val="00BD7791"/>
    <w:rsid w:val="00BD78E4"/>
    <w:rsid w:val="00BD78FB"/>
    <w:rsid w:val="00BD79C3"/>
    <w:rsid w:val="00BD7A2F"/>
    <w:rsid w:val="00BD7A3C"/>
    <w:rsid w:val="00BD7A7E"/>
    <w:rsid w:val="00BD7A8F"/>
    <w:rsid w:val="00BD7AEB"/>
    <w:rsid w:val="00BD7B87"/>
    <w:rsid w:val="00BD7D13"/>
    <w:rsid w:val="00BD7EF5"/>
    <w:rsid w:val="00BD7F2A"/>
    <w:rsid w:val="00BD7FD3"/>
    <w:rsid w:val="00BD7FF9"/>
    <w:rsid w:val="00BE001C"/>
    <w:rsid w:val="00BE005C"/>
    <w:rsid w:val="00BE0075"/>
    <w:rsid w:val="00BE0156"/>
    <w:rsid w:val="00BE0193"/>
    <w:rsid w:val="00BE0209"/>
    <w:rsid w:val="00BE022D"/>
    <w:rsid w:val="00BE0230"/>
    <w:rsid w:val="00BE027B"/>
    <w:rsid w:val="00BE0344"/>
    <w:rsid w:val="00BE037C"/>
    <w:rsid w:val="00BE040A"/>
    <w:rsid w:val="00BE04D4"/>
    <w:rsid w:val="00BE065E"/>
    <w:rsid w:val="00BE06A7"/>
    <w:rsid w:val="00BE06E3"/>
    <w:rsid w:val="00BE0729"/>
    <w:rsid w:val="00BE079D"/>
    <w:rsid w:val="00BE07F5"/>
    <w:rsid w:val="00BE084C"/>
    <w:rsid w:val="00BE089E"/>
    <w:rsid w:val="00BE09BD"/>
    <w:rsid w:val="00BE09CD"/>
    <w:rsid w:val="00BE0AA2"/>
    <w:rsid w:val="00BE0B04"/>
    <w:rsid w:val="00BE0C89"/>
    <w:rsid w:val="00BE0D0C"/>
    <w:rsid w:val="00BE0E00"/>
    <w:rsid w:val="00BE0E11"/>
    <w:rsid w:val="00BE0E25"/>
    <w:rsid w:val="00BE0F7F"/>
    <w:rsid w:val="00BE0FC6"/>
    <w:rsid w:val="00BE100F"/>
    <w:rsid w:val="00BE1013"/>
    <w:rsid w:val="00BE1047"/>
    <w:rsid w:val="00BE125D"/>
    <w:rsid w:val="00BE140F"/>
    <w:rsid w:val="00BE14A9"/>
    <w:rsid w:val="00BE15EA"/>
    <w:rsid w:val="00BE1618"/>
    <w:rsid w:val="00BE1941"/>
    <w:rsid w:val="00BE1A62"/>
    <w:rsid w:val="00BE1A7D"/>
    <w:rsid w:val="00BE1CE9"/>
    <w:rsid w:val="00BE1D85"/>
    <w:rsid w:val="00BE1EA0"/>
    <w:rsid w:val="00BE1FDC"/>
    <w:rsid w:val="00BE20B7"/>
    <w:rsid w:val="00BE2304"/>
    <w:rsid w:val="00BE231B"/>
    <w:rsid w:val="00BE24E9"/>
    <w:rsid w:val="00BE25FD"/>
    <w:rsid w:val="00BE262D"/>
    <w:rsid w:val="00BE268D"/>
    <w:rsid w:val="00BE276C"/>
    <w:rsid w:val="00BE27C8"/>
    <w:rsid w:val="00BE28B8"/>
    <w:rsid w:val="00BE28FE"/>
    <w:rsid w:val="00BE298C"/>
    <w:rsid w:val="00BE29B6"/>
    <w:rsid w:val="00BE29D6"/>
    <w:rsid w:val="00BE2A79"/>
    <w:rsid w:val="00BE2ADD"/>
    <w:rsid w:val="00BE2C6C"/>
    <w:rsid w:val="00BE2E8D"/>
    <w:rsid w:val="00BE2EE7"/>
    <w:rsid w:val="00BE2FCC"/>
    <w:rsid w:val="00BE3293"/>
    <w:rsid w:val="00BE32DF"/>
    <w:rsid w:val="00BE338C"/>
    <w:rsid w:val="00BE3649"/>
    <w:rsid w:val="00BE3792"/>
    <w:rsid w:val="00BE3A28"/>
    <w:rsid w:val="00BE3A6C"/>
    <w:rsid w:val="00BE3A76"/>
    <w:rsid w:val="00BE3A78"/>
    <w:rsid w:val="00BE3AFD"/>
    <w:rsid w:val="00BE3BEE"/>
    <w:rsid w:val="00BE3C6E"/>
    <w:rsid w:val="00BE3D5A"/>
    <w:rsid w:val="00BE3D79"/>
    <w:rsid w:val="00BE3EF6"/>
    <w:rsid w:val="00BE3F9C"/>
    <w:rsid w:val="00BE405B"/>
    <w:rsid w:val="00BE40F0"/>
    <w:rsid w:val="00BE40FC"/>
    <w:rsid w:val="00BE41E5"/>
    <w:rsid w:val="00BE42A7"/>
    <w:rsid w:val="00BE42BB"/>
    <w:rsid w:val="00BE437F"/>
    <w:rsid w:val="00BE43C6"/>
    <w:rsid w:val="00BE446B"/>
    <w:rsid w:val="00BE4486"/>
    <w:rsid w:val="00BE44CC"/>
    <w:rsid w:val="00BE4524"/>
    <w:rsid w:val="00BE455D"/>
    <w:rsid w:val="00BE45C7"/>
    <w:rsid w:val="00BE4744"/>
    <w:rsid w:val="00BE48CF"/>
    <w:rsid w:val="00BE48D3"/>
    <w:rsid w:val="00BE4AA9"/>
    <w:rsid w:val="00BE4AB1"/>
    <w:rsid w:val="00BE4C11"/>
    <w:rsid w:val="00BE4C46"/>
    <w:rsid w:val="00BE4C5E"/>
    <w:rsid w:val="00BE4C9D"/>
    <w:rsid w:val="00BE4CDA"/>
    <w:rsid w:val="00BE4D2E"/>
    <w:rsid w:val="00BE4DD8"/>
    <w:rsid w:val="00BE4E12"/>
    <w:rsid w:val="00BE4E6D"/>
    <w:rsid w:val="00BE4F3E"/>
    <w:rsid w:val="00BE4F85"/>
    <w:rsid w:val="00BE5030"/>
    <w:rsid w:val="00BE5047"/>
    <w:rsid w:val="00BE51A1"/>
    <w:rsid w:val="00BE51D4"/>
    <w:rsid w:val="00BE51D7"/>
    <w:rsid w:val="00BE525D"/>
    <w:rsid w:val="00BE531B"/>
    <w:rsid w:val="00BE5399"/>
    <w:rsid w:val="00BE5423"/>
    <w:rsid w:val="00BE55FD"/>
    <w:rsid w:val="00BE5613"/>
    <w:rsid w:val="00BE57E2"/>
    <w:rsid w:val="00BE590A"/>
    <w:rsid w:val="00BE5AB1"/>
    <w:rsid w:val="00BE5B0C"/>
    <w:rsid w:val="00BE5C52"/>
    <w:rsid w:val="00BE5CCA"/>
    <w:rsid w:val="00BE5DA4"/>
    <w:rsid w:val="00BE5E25"/>
    <w:rsid w:val="00BE5EF2"/>
    <w:rsid w:val="00BE611C"/>
    <w:rsid w:val="00BE62DA"/>
    <w:rsid w:val="00BE63AD"/>
    <w:rsid w:val="00BE640C"/>
    <w:rsid w:val="00BE6416"/>
    <w:rsid w:val="00BE6478"/>
    <w:rsid w:val="00BE65BD"/>
    <w:rsid w:val="00BE661F"/>
    <w:rsid w:val="00BE6643"/>
    <w:rsid w:val="00BE6658"/>
    <w:rsid w:val="00BE6692"/>
    <w:rsid w:val="00BE66A3"/>
    <w:rsid w:val="00BE6756"/>
    <w:rsid w:val="00BE67F0"/>
    <w:rsid w:val="00BE6827"/>
    <w:rsid w:val="00BE68B9"/>
    <w:rsid w:val="00BE68CA"/>
    <w:rsid w:val="00BE6A19"/>
    <w:rsid w:val="00BE6C05"/>
    <w:rsid w:val="00BE6CA5"/>
    <w:rsid w:val="00BE6CD6"/>
    <w:rsid w:val="00BE6DF9"/>
    <w:rsid w:val="00BE6E50"/>
    <w:rsid w:val="00BE6ED7"/>
    <w:rsid w:val="00BE7033"/>
    <w:rsid w:val="00BE7132"/>
    <w:rsid w:val="00BE71DD"/>
    <w:rsid w:val="00BE725E"/>
    <w:rsid w:val="00BE7265"/>
    <w:rsid w:val="00BE72F7"/>
    <w:rsid w:val="00BE73FF"/>
    <w:rsid w:val="00BE74C0"/>
    <w:rsid w:val="00BE74E7"/>
    <w:rsid w:val="00BE74EF"/>
    <w:rsid w:val="00BE752D"/>
    <w:rsid w:val="00BE75BE"/>
    <w:rsid w:val="00BE75CA"/>
    <w:rsid w:val="00BE76E1"/>
    <w:rsid w:val="00BE773A"/>
    <w:rsid w:val="00BE7838"/>
    <w:rsid w:val="00BE7874"/>
    <w:rsid w:val="00BE79E8"/>
    <w:rsid w:val="00BE7ACA"/>
    <w:rsid w:val="00BE7C9A"/>
    <w:rsid w:val="00BE7DB1"/>
    <w:rsid w:val="00BE7DFE"/>
    <w:rsid w:val="00BE7EB7"/>
    <w:rsid w:val="00BE7F3A"/>
    <w:rsid w:val="00BF008F"/>
    <w:rsid w:val="00BF017B"/>
    <w:rsid w:val="00BF01D2"/>
    <w:rsid w:val="00BF03D7"/>
    <w:rsid w:val="00BF04BC"/>
    <w:rsid w:val="00BF05B6"/>
    <w:rsid w:val="00BF0603"/>
    <w:rsid w:val="00BF073B"/>
    <w:rsid w:val="00BF077F"/>
    <w:rsid w:val="00BF07C4"/>
    <w:rsid w:val="00BF08EE"/>
    <w:rsid w:val="00BF0C44"/>
    <w:rsid w:val="00BF0C45"/>
    <w:rsid w:val="00BF0CF4"/>
    <w:rsid w:val="00BF0FFF"/>
    <w:rsid w:val="00BF106B"/>
    <w:rsid w:val="00BF10C9"/>
    <w:rsid w:val="00BF11C2"/>
    <w:rsid w:val="00BF12C2"/>
    <w:rsid w:val="00BF12DA"/>
    <w:rsid w:val="00BF1359"/>
    <w:rsid w:val="00BF136F"/>
    <w:rsid w:val="00BF13C7"/>
    <w:rsid w:val="00BF13E1"/>
    <w:rsid w:val="00BF144A"/>
    <w:rsid w:val="00BF1454"/>
    <w:rsid w:val="00BF1603"/>
    <w:rsid w:val="00BF1698"/>
    <w:rsid w:val="00BF16B5"/>
    <w:rsid w:val="00BF170C"/>
    <w:rsid w:val="00BF1738"/>
    <w:rsid w:val="00BF17CE"/>
    <w:rsid w:val="00BF17D8"/>
    <w:rsid w:val="00BF184D"/>
    <w:rsid w:val="00BF1887"/>
    <w:rsid w:val="00BF18B4"/>
    <w:rsid w:val="00BF1A5A"/>
    <w:rsid w:val="00BF1A8E"/>
    <w:rsid w:val="00BF1B02"/>
    <w:rsid w:val="00BF1B3E"/>
    <w:rsid w:val="00BF1E07"/>
    <w:rsid w:val="00BF1F9D"/>
    <w:rsid w:val="00BF1FD0"/>
    <w:rsid w:val="00BF201D"/>
    <w:rsid w:val="00BF222D"/>
    <w:rsid w:val="00BF2240"/>
    <w:rsid w:val="00BF22B3"/>
    <w:rsid w:val="00BF22DC"/>
    <w:rsid w:val="00BF2450"/>
    <w:rsid w:val="00BF2559"/>
    <w:rsid w:val="00BF2565"/>
    <w:rsid w:val="00BF2710"/>
    <w:rsid w:val="00BF276A"/>
    <w:rsid w:val="00BF27AA"/>
    <w:rsid w:val="00BF27F8"/>
    <w:rsid w:val="00BF282D"/>
    <w:rsid w:val="00BF288A"/>
    <w:rsid w:val="00BF29A4"/>
    <w:rsid w:val="00BF2A88"/>
    <w:rsid w:val="00BF2B32"/>
    <w:rsid w:val="00BF2BB3"/>
    <w:rsid w:val="00BF2BD6"/>
    <w:rsid w:val="00BF2BDE"/>
    <w:rsid w:val="00BF2CB1"/>
    <w:rsid w:val="00BF2CF5"/>
    <w:rsid w:val="00BF2E9E"/>
    <w:rsid w:val="00BF2ED3"/>
    <w:rsid w:val="00BF2F22"/>
    <w:rsid w:val="00BF2F59"/>
    <w:rsid w:val="00BF2F63"/>
    <w:rsid w:val="00BF2FE3"/>
    <w:rsid w:val="00BF2FE7"/>
    <w:rsid w:val="00BF3068"/>
    <w:rsid w:val="00BF307C"/>
    <w:rsid w:val="00BF30AD"/>
    <w:rsid w:val="00BF30FB"/>
    <w:rsid w:val="00BF3134"/>
    <w:rsid w:val="00BF3138"/>
    <w:rsid w:val="00BF3199"/>
    <w:rsid w:val="00BF31DB"/>
    <w:rsid w:val="00BF327F"/>
    <w:rsid w:val="00BF33B5"/>
    <w:rsid w:val="00BF385D"/>
    <w:rsid w:val="00BF38FC"/>
    <w:rsid w:val="00BF3A7F"/>
    <w:rsid w:val="00BF3AD0"/>
    <w:rsid w:val="00BF3AF3"/>
    <w:rsid w:val="00BF3AF9"/>
    <w:rsid w:val="00BF3B43"/>
    <w:rsid w:val="00BF3E12"/>
    <w:rsid w:val="00BF3F91"/>
    <w:rsid w:val="00BF3FC8"/>
    <w:rsid w:val="00BF3FFF"/>
    <w:rsid w:val="00BF4022"/>
    <w:rsid w:val="00BF4027"/>
    <w:rsid w:val="00BF4077"/>
    <w:rsid w:val="00BF415B"/>
    <w:rsid w:val="00BF418A"/>
    <w:rsid w:val="00BF4275"/>
    <w:rsid w:val="00BF42BB"/>
    <w:rsid w:val="00BF4340"/>
    <w:rsid w:val="00BF4397"/>
    <w:rsid w:val="00BF4534"/>
    <w:rsid w:val="00BF4652"/>
    <w:rsid w:val="00BF465B"/>
    <w:rsid w:val="00BF4993"/>
    <w:rsid w:val="00BF4A91"/>
    <w:rsid w:val="00BF4AC1"/>
    <w:rsid w:val="00BF4CFD"/>
    <w:rsid w:val="00BF4E9C"/>
    <w:rsid w:val="00BF4FE9"/>
    <w:rsid w:val="00BF4FF3"/>
    <w:rsid w:val="00BF501F"/>
    <w:rsid w:val="00BF50DF"/>
    <w:rsid w:val="00BF51EF"/>
    <w:rsid w:val="00BF5219"/>
    <w:rsid w:val="00BF5243"/>
    <w:rsid w:val="00BF528D"/>
    <w:rsid w:val="00BF547B"/>
    <w:rsid w:val="00BF559E"/>
    <w:rsid w:val="00BF576F"/>
    <w:rsid w:val="00BF57DF"/>
    <w:rsid w:val="00BF58C2"/>
    <w:rsid w:val="00BF593F"/>
    <w:rsid w:val="00BF5B25"/>
    <w:rsid w:val="00BF5BB7"/>
    <w:rsid w:val="00BF5C53"/>
    <w:rsid w:val="00BF5C93"/>
    <w:rsid w:val="00BF5CDB"/>
    <w:rsid w:val="00BF5DF8"/>
    <w:rsid w:val="00BF5E39"/>
    <w:rsid w:val="00BF5F5D"/>
    <w:rsid w:val="00BF608F"/>
    <w:rsid w:val="00BF64C3"/>
    <w:rsid w:val="00BF6546"/>
    <w:rsid w:val="00BF6555"/>
    <w:rsid w:val="00BF65B6"/>
    <w:rsid w:val="00BF65E9"/>
    <w:rsid w:val="00BF670B"/>
    <w:rsid w:val="00BF6748"/>
    <w:rsid w:val="00BF6869"/>
    <w:rsid w:val="00BF68CF"/>
    <w:rsid w:val="00BF6936"/>
    <w:rsid w:val="00BF6D77"/>
    <w:rsid w:val="00BF6DB3"/>
    <w:rsid w:val="00BF6E92"/>
    <w:rsid w:val="00BF6F21"/>
    <w:rsid w:val="00BF6F41"/>
    <w:rsid w:val="00BF709D"/>
    <w:rsid w:val="00BF7189"/>
    <w:rsid w:val="00BF721F"/>
    <w:rsid w:val="00BF72CD"/>
    <w:rsid w:val="00BF7300"/>
    <w:rsid w:val="00BF7342"/>
    <w:rsid w:val="00BF737C"/>
    <w:rsid w:val="00BF74EE"/>
    <w:rsid w:val="00BF76C6"/>
    <w:rsid w:val="00BF77DD"/>
    <w:rsid w:val="00BF78B7"/>
    <w:rsid w:val="00BF7932"/>
    <w:rsid w:val="00BF7A25"/>
    <w:rsid w:val="00BF7AEB"/>
    <w:rsid w:val="00BF7B8A"/>
    <w:rsid w:val="00BF7BCA"/>
    <w:rsid w:val="00BF7C05"/>
    <w:rsid w:val="00BF7D1A"/>
    <w:rsid w:val="00BF7DD4"/>
    <w:rsid w:val="00BF7E56"/>
    <w:rsid w:val="00C00185"/>
    <w:rsid w:val="00C0026D"/>
    <w:rsid w:val="00C004C0"/>
    <w:rsid w:val="00C00556"/>
    <w:rsid w:val="00C00590"/>
    <w:rsid w:val="00C005DE"/>
    <w:rsid w:val="00C00602"/>
    <w:rsid w:val="00C00673"/>
    <w:rsid w:val="00C006D5"/>
    <w:rsid w:val="00C0071A"/>
    <w:rsid w:val="00C0085B"/>
    <w:rsid w:val="00C00BC8"/>
    <w:rsid w:val="00C00DBC"/>
    <w:rsid w:val="00C00E99"/>
    <w:rsid w:val="00C00FF0"/>
    <w:rsid w:val="00C01014"/>
    <w:rsid w:val="00C010D8"/>
    <w:rsid w:val="00C011EF"/>
    <w:rsid w:val="00C0125A"/>
    <w:rsid w:val="00C01324"/>
    <w:rsid w:val="00C0152F"/>
    <w:rsid w:val="00C0153D"/>
    <w:rsid w:val="00C0155D"/>
    <w:rsid w:val="00C01708"/>
    <w:rsid w:val="00C017FA"/>
    <w:rsid w:val="00C0188A"/>
    <w:rsid w:val="00C01978"/>
    <w:rsid w:val="00C01A01"/>
    <w:rsid w:val="00C01AA6"/>
    <w:rsid w:val="00C01B2D"/>
    <w:rsid w:val="00C01B51"/>
    <w:rsid w:val="00C01CAE"/>
    <w:rsid w:val="00C01DBF"/>
    <w:rsid w:val="00C01E4B"/>
    <w:rsid w:val="00C01F70"/>
    <w:rsid w:val="00C01F90"/>
    <w:rsid w:val="00C01FA1"/>
    <w:rsid w:val="00C01FB3"/>
    <w:rsid w:val="00C02068"/>
    <w:rsid w:val="00C020E3"/>
    <w:rsid w:val="00C0217B"/>
    <w:rsid w:val="00C022B0"/>
    <w:rsid w:val="00C02381"/>
    <w:rsid w:val="00C02482"/>
    <w:rsid w:val="00C026A9"/>
    <w:rsid w:val="00C02770"/>
    <w:rsid w:val="00C02816"/>
    <w:rsid w:val="00C0290F"/>
    <w:rsid w:val="00C02928"/>
    <w:rsid w:val="00C02ABA"/>
    <w:rsid w:val="00C02AD2"/>
    <w:rsid w:val="00C02B12"/>
    <w:rsid w:val="00C02BFC"/>
    <w:rsid w:val="00C02C68"/>
    <w:rsid w:val="00C02C89"/>
    <w:rsid w:val="00C02D2C"/>
    <w:rsid w:val="00C02D9E"/>
    <w:rsid w:val="00C02EC1"/>
    <w:rsid w:val="00C02F0B"/>
    <w:rsid w:val="00C02F18"/>
    <w:rsid w:val="00C02F21"/>
    <w:rsid w:val="00C03048"/>
    <w:rsid w:val="00C0306C"/>
    <w:rsid w:val="00C030B7"/>
    <w:rsid w:val="00C0312C"/>
    <w:rsid w:val="00C0316B"/>
    <w:rsid w:val="00C0323F"/>
    <w:rsid w:val="00C0325E"/>
    <w:rsid w:val="00C0327D"/>
    <w:rsid w:val="00C032AF"/>
    <w:rsid w:val="00C0331C"/>
    <w:rsid w:val="00C03360"/>
    <w:rsid w:val="00C034E0"/>
    <w:rsid w:val="00C03529"/>
    <w:rsid w:val="00C036BA"/>
    <w:rsid w:val="00C03797"/>
    <w:rsid w:val="00C037DC"/>
    <w:rsid w:val="00C0384E"/>
    <w:rsid w:val="00C03905"/>
    <w:rsid w:val="00C03ADD"/>
    <w:rsid w:val="00C03BDC"/>
    <w:rsid w:val="00C03BEF"/>
    <w:rsid w:val="00C03C5D"/>
    <w:rsid w:val="00C03CE9"/>
    <w:rsid w:val="00C03E48"/>
    <w:rsid w:val="00C03F0A"/>
    <w:rsid w:val="00C03F97"/>
    <w:rsid w:val="00C0402C"/>
    <w:rsid w:val="00C04111"/>
    <w:rsid w:val="00C0421C"/>
    <w:rsid w:val="00C042FB"/>
    <w:rsid w:val="00C0434B"/>
    <w:rsid w:val="00C043C5"/>
    <w:rsid w:val="00C0440D"/>
    <w:rsid w:val="00C04436"/>
    <w:rsid w:val="00C04503"/>
    <w:rsid w:val="00C04514"/>
    <w:rsid w:val="00C0451B"/>
    <w:rsid w:val="00C0473E"/>
    <w:rsid w:val="00C04A9B"/>
    <w:rsid w:val="00C04AF8"/>
    <w:rsid w:val="00C04DAE"/>
    <w:rsid w:val="00C04ECD"/>
    <w:rsid w:val="00C04EE5"/>
    <w:rsid w:val="00C04F73"/>
    <w:rsid w:val="00C0509C"/>
    <w:rsid w:val="00C05223"/>
    <w:rsid w:val="00C0523B"/>
    <w:rsid w:val="00C0523F"/>
    <w:rsid w:val="00C0547B"/>
    <w:rsid w:val="00C054B7"/>
    <w:rsid w:val="00C055E4"/>
    <w:rsid w:val="00C05681"/>
    <w:rsid w:val="00C056B2"/>
    <w:rsid w:val="00C057EA"/>
    <w:rsid w:val="00C05A79"/>
    <w:rsid w:val="00C05AD2"/>
    <w:rsid w:val="00C05B8F"/>
    <w:rsid w:val="00C05BA0"/>
    <w:rsid w:val="00C05BEB"/>
    <w:rsid w:val="00C05C04"/>
    <w:rsid w:val="00C05C22"/>
    <w:rsid w:val="00C05CE4"/>
    <w:rsid w:val="00C05D63"/>
    <w:rsid w:val="00C05EEC"/>
    <w:rsid w:val="00C05F4E"/>
    <w:rsid w:val="00C05F86"/>
    <w:rsid w:val="00C0609E"/>
    <w:rsid w:val="00C060C3"/>
    <w:rsid w:val="00C060D1"/>
    <w:rsid w:val="00C0610D"/>
    <w:rsid w:val="00C062DF"/>
    <w:rsid w:val="00C06389"/>
    <w:rsid w:val="00C06408"/>
    <w:rsid w:val="00C0640D"/>
    <w:rsid w:val="00C0667D"/>
    <w:rsid w:val="00C06738"/>
    <w:rsid w:val="00C06753"/>
    <w:rsid w:val="00C068B5"/>
    <w:rsid w:val="00C06932"/>
    <w:rsid w:val="00C06939"/>
    <w:rsid w:val="00C06969"/>
    <w:rsid w:val="00C069BC"/>
    <w:rsid w:val="00C069FC"/>
    <w:rsid w:val="00C06A54"/>
    <w:rsid w:val="00C06CDE"/>
    <w:rsid w:val="00C06E29"/>
    <w:rsid w:val="00C06E2D"/>
    <w:rsid w:val="00C06E7D"/>
    <w:rsid w:val="00C06EF7"/>
    <w:rsid w:val="00C0705B"/>
    <w:rsid w:val="00C07248"/>
    <w:rsid w:val="00C07308"/>
    <w:rsid w:val="00C0737C"/>
    <w:rsid w:val="00C0745E"/>
    <w:rsid w:val="00C074E8"/>
    <w:rsid w:val="00C07542"/>
    <w:rsid w:val="00C075B2"/>
    <w:rsid w:val="00C076C2"/>
    <w:rsid w:val="00C07720"/>
    <w:rsid w:val="00C07784"/>
    <w:rsid w:val="00C079D1"/>
    <w:rsid w:val="00C079DE"/>
    <w:rsid w:val="00C07AD3"/>
    <w:rsid w:val="00C07BB1"/>
    <w:rsid w:val="00C07BD5"/>
    <w:rsid w:val="00C07C49"/>
    <w:rsid w:val="00C07D00"/>
    <w:rsid w:val="00C07D42"/>
    <w:rsid w:val="00C07D98"/>
    <w:rsid w:val="00C10211"/>
    <w:rsid w:val="00C102B5"/>
    <w:rsid w:val="00C102EB"/>
    <w:rsid w:val="00C102F0"/>
    <w:rsid w:val="00C10303"/>
    <w:rsid w:val="00C10357"/>
    <w:rsid w:val="00C104C1"/>
    <w:rsid w:val="00C10557"/>
    <w:rsid w:val="00C1056F"/>
    <w:rsid w:val="00C105DB"/>
    <w:rsid w:val="00C105EF"/>
    <w:rsid w:val="00C10694"/>
    <w:rsid w:val="00C106A6"/>
    <w:rsid w:val="00C1083C"/>
    <w:rsid w:val="00C108D9"/>
    <w:rsid w:val="00C10964"/>
    <w:rsid w:val="00C10AB7"/>
    <w:rsid w:val="00C10CC5"/>
    <w:rsid w:val="00C10E18"/>
    <w:rsid w:val="00C10E98"/>
    <w:rsid w:val="00C10EFC"/>
    <w:rsid w:val="00C10FC6"/>
    <w:rsid w:val="00C11062"/>
    <w:rsid w:val="00C112BE"/>
    <w:rsid w:val="00C112CA"/>
    <w:rsid w:val="00C113FE"/>
    <w:rsid w:val="00C11525"/>
    <w:rsid w:val="00C11534"/>
    <w:rsid w:val="00C115D6"/>
    <w:rsid w:val="00C1164E"/>
    <w:rsid w:val="00C116B7"/>
    <w:rsid w:val="00C11764"/>
    <w:rsid w:val="00C11782"/>
    <w:rsid w:val="00C117C8"/>
    <w:rsid w:val="00C118AD"/>
    <w:rsid w:val="00C118F1"/>
    <w:rsid w:val="00C11923"/>
    <w:rsid w:val="00C11988"/>
    <w:rsid w:val="00C11A16"/>
    <w:rsid w:val="00C11B66"/>
    <w:rsid w:val="00C11BAE"/>
    <w:rsid w:val="00C11C71"/>
    <w:rsid w:val="00C11D2B"/>
    <w:rsid w:val="00C11DEE"/>
    <w:rsid w:val="00C11FA2"/>
    <w:rsid w:val="00C12041"/>
    <w:rsid w:val="00C1204E"/>
    <w:rsid w:val="00C121DC"/>
    <w:rsid w:val="00C12213"/>
    <w:rsid w:val="00C123CF"/>
    <w:rsid w:val="00C12459"/>
    <w:rsid w:val="00C124FE"/>
    <w:rsid w:val="00C1256D"/>
    <w:rsid w:val="00C125E1"/>
    <w:rsid w:val="00C12626"/>
    <w:rsid w:val="00C127A5"/>
    <w:rsid w:val="00C127D0"/>
    <w:rsid w:val="00C12A34"/>
    <w:rsid w:val="00C12C2A"/>
    <w:rsid w:val="00C12DA8"/>
    <w:rsid w:val="00C12E0F"/>
    <w:rsid w:val="00C12EA8"/>
    <w:rsid w:val="00C12ECE"/>
    <w:rsid w:val="00C13021"/>
    <w:rsid w:val="00C130A1"/>
    <w:rsid w:val="00C131AB"/>
    <w:rsid w:val="00C13244"/>
    <w:rsid w:val="00C1330C"/>
    <w:rsid w:val="00C13357"/>
    <w:rsid w:val="00C13383"/>
    <w:rsid w:val="00C1342C"/>
    <w:rsid w:val="00C13582"/>
    <w:rsid w:val="00C13583"/>
    <w:rsid w:val="00C13599"/>
    <w:rsid w:val="00C13612"/>
    <w:rsid w:val="00C136AA"/>
    <w:rsid w:val="00C137D7"/>
    <w:rsid w:val="00C13805"/>
    <w:rsid w:val="00C1395A"/>
    <w:rsid w:val="00C13A44"/>
    <w:rsid w:val="00C13A71"/>
    <w:rsid w:val="00C13A89"/>
    <w:rsid w:val="00C13B02"/>
    <w:rsid w:val="00C13B65"/>
    <w:rsid w:val="00C13BF5"/>
    <w:rsid w:val="00C13C57"/>
    <w:rsid w:val="00C13C5D"/>
    <w:rsid w:val="00C13C97"/>
    <w:rsid w:val="00C13CBA"/>
    <w:rsid w:val="00C13D93"/>
    <w:rsid w:val="00C13DA8"/>
    <w:rsid w:val="00C13DFE"/>
    <w:rsid w:val="00C13E26"/>
    <w:rsid w:val="00C13F27"/>
    <w:rsid w:val="00C13F87"/>
    <w:rsid w:val="00C140A7"/>
    <w:rsid w:val="00C14105"/>
    <w:rsid w:val="00C14138"/>
    <w:rsid w:val="00C14151"/>
    <w:rsid w:val="00C14244"/>
    <w:rsid w:val="00C144BF"/>
    <w:rsid w:val="00C14525"/>
    <w:rsid w:val="00C14597"/>
    <w:rsid w:val="00C145E8"/>
    <w:rsid w:val="00C14662"/>
    <w:rsid w:val="00C1468D"/>
    <w:rsid w:val="00C14742"/>
    <w:rsid w:val="00C14792"/>
    <w:rsid w:val="00C147F5"/>
    <w:rsid w:val="00C1481E"/>
    <w:rsid w:val="00C149A2"/>
    <w:rsid w:val="00C14B3D"/>
    <w:rsid w:val="00C14C33"/>
    <w:rsid w:val="00C14C75"/>
    <w:rsid w:val="00C14CAD"/>
    <w:rsid w:val="00C14CAF"/>
    <w:rsid w:val="00C14CB9"/>
    <w:rsid w:val="00C14DB4"/>
    <w:rsid w:val="00C14DDE"/>
    <w:rsid w:val="00C14EBD"/>
    <w:rsid w:val="00C15008"/>
    <w:rsid w:val="00C15145"/>
    <w:rsid w:val="00C151B4"/>
    <w:rsid w:val="00C15209"/>
    <w:rsid w:val="00C15230"/>
    <w:rsid w:val="00C1523C"/>
    <w:rsid w:val="00C153A2"/>
    <w:rsid w:val="00C15408"/>
    <w:rsid w:val="00C15463"/>
    <w:rsid w:val="00C15490"/>
    <w:rsid w:val="00C15534"/>
    <w:rsid w:val="00C155FB"/>
    <w:rsid w:val="00C156A1"/>
    <w:rsid w:val="00C15739"/>
    <w:rsid w:val="00C157C1"/>
    <w:rsid w:val="00C157E9"/>
    <w:rsid w:val="00C158C8"/>
    <w:rsid w:val="00C1590F"/>
    <w:rsid w:val="00C15977"/>
    <w:rsid w:val="00C15A1B"/>
    <w:rsid w:val="00C15A33"/>
    <w:rsid w:val="00C15AFE"/>
    <w:rsid w:val="00C15B4D"/>
    <w:rsid w:val="00C15B7E"/>
    <w:rsid w:val="00C15B8B"/>
    <w:rsid w:val="00C15BC2"/>
    <w:rsid w:val="00C15CA8"/>
    <w:rsid w:val="00C15D4F"/>
    <w:rsid w:val="00C15D96"/>
    <w:rsid w:val="00C15DD8"/>
    <w:rsid w:val="00C15F14"/>
    <w:rsid w:val="00C1602D"/>
    <w:rsid w:val="00C160A9"/>
    <w:rsid w:val="00C16109"/>
    <w:rsid w:val="00C1612E"/>
    <w:rsid w:val="00C1617B"/>
    <w:rsid w:val="00C16204"/>
    <w:rsid w:val="00C16224"/>
    <w:rsid w:val="00C163F6"/>
    <w:rsid w:val="00C164C2"/>
    <w:rsid w:val="00C164E8"/>
    <w:rsid w:val="00C16567"/>
    <w:rsid w:val="00C165CE"/>
    <w:rsid w:val="00C16677"/>
    <w:rsid w:val="00C166BA"/>
    <w:rsid w:val="00C16739"/>
    <w:rsid w:val="00C1682C"/>
    <w:rsid w:val="00C16AA6"/>
    <w:rsid w:val="00C16BC6"/>
    <w:rsid w:val="00C16C2C"/>
    <w:rsid w:val="00C16FA0"/>
    <w:rsid w:val="00C16FB1"/>
    <w:rsid w:val="00C17034"/>
    <w:rsid w:val="00C17225"/>
    <w:rsid w:val="00C1723D"/>
    <w:rsid w:val="00C17273"/>
    <w:rsid w:val="00C1733F"/>
    <w:rsid w:val="00C17355"/>
    <w:rsid w:val="00C173DB"/>
    <w:rsid w:val="00C17409"/>
    <w:rsid w:val="00C17418"/>
    <w:rsid w:val="00C17444"/>
    <w:rsid w:val="00C17501"/>
    <w:rsid w:val="00C17680"/>
    <w:rsid w:val="00C17788"/>
    <w:rsid w:val="00C1778E"/>
    <w:rsid w:val="00C1796A"/>
    <w:rsid w:val="00C179D4"/>
    <w:rsid w:val="00C179F8"/>
    <w:rsid w:val="00C17A43"/>
    <w:rsid w:val="00C17A8F"/>
    <w:rsid w:val="00C17C9E"/>
    <w:rsid w:val="00C17CA2"/>
    <w:rsid w:val="00C17CBC"/>
    <w:rsid w:val="00C17D6C"/>
    <w:rsid w:val="00C17DB1"/>
    <w:rsid w:val="00C2004C"/>
    <w:rsid w:val="00C2011A"/>
    <w:rsid w:val="00C202F7"/>
    <w:rsid w:val="00C20424"/>
    <w:rsid w:val="00C20445"/>
    <w:rsid w:val="00C205CD"/>
    <w:rsid w:val="00C20667"/>
    <w:rsid w:val="00C2070A"/>
    <w:rsid w:val="00C207EC"/>
    <w:rsid w:val="00C20919"/>
    <w:rsid w:val="00C20AC2"/>
    <w:rsid w:val="00C20AF6"/>
    <w:rsid w:val="00C20C9D"/>
    <w:rsid w:val="00C20CF9"/>
    <w:rsid w:val="00C20D95"/>
    <w:rsid w:val="00C20E63"/>
    <w:rsid w:val="00C20E6E"/>
    <w:rsid w:val="00C20EBC"/>
    <w:rsid w:val="00C20FC9"/>
    <w:rsid w:val="00C21132"/>
    <w:rsid w:val="00C21167"/>
    <w:rsid w:val="00C211D9"/>
    <w:rsid w:val="00C2120F"/>
    <w:rsid w:val="00C21375"/>
    <w:rsid w:val="00C21401"/>
    <w:rsid w:val="00C2163E"/>
    <w:rsid w:val="00C217E6"/>
    <w:rsid w:val="00C21966"/>
    <w:rsid w:val="00C2199B"/>
    <w:rsid w:val="00C21A29"/>
    <w:rsid w:val="00C21A6C"/>
    <w:rsid w:val="00C21A91"/>
    <w:rsid w:val="00C21A9B"/>
    <w:rsid w:val="00C21AB5"/>
    <w:rsid w:val="00C21C9A"/>
    <w:rsid w:val="00C21CA6"/>
    <w:rsid w:val="00C21D46"/>
    <w:rsid w:val="00C21D6D"/>
    <w:rsid w:val="00C21EAE"/>
    <w:rsid w:val="00C21EDE"/>
    <w:rsid w:val="00C2204A"/>
    <w:rsid w:val="00C22279"/>
    <w:rsid w:val="00C222C6"/>
    <w:rsid w:val="00C22383"/>
    <w:rsid w:val="00C2248D"/>
    <w:rsid w:val="00C224B9"/>
    <w:rsid w:val="00C2251E"/>
    <w:rsid w:val="00C22675"/>
    <w:rsid w:val="00C226F3"/>
    <w:rsid w:val="00C227CA"/>
    <w:rsid w:val="00C227CC"/>
    <w:rsid w:val="00C22A70"/>
    <w:rsid w:val="00C22B44"/>
    <w:rsid w:val="00C22BB1"/>
    <w:rsid w:val="00C22C71"/>
    <w:rsid w:val="00C22CC9"/>
    <w:rsid w:val="00C22CCC"/>
    <w:rsid w:val="00C22D29"/>
    <w:rsid w:val="00C22DA2"/>
    <w:rsid w:val="00C22DCC"/>
    <w:rsid w:val="00C22E3A"/>
    <w:rsid w:val="00C22FED"/>
    <w:rsid w:val="00C2311B"/>
    <w:rsid w:val="00C2325A"/>
    <w:rsid w:val="00C232F4"/>
    <w:rsid w:val="00C233A6"/>
    <w:rsid w:val="00C23515"/>
    <w:rsid w:val="00C235B2"/>
    <w:rsid w:val="00C235E8"/>
    <w:rsid w:val="00C2366A"/>
    <w:rsid w:val="00C23797"/>
    <w:rsid w:val="00C237BC"/>
    <w:rsid w:val="00C237D7"/>
    <w:rsid w:val="00C2382A"/>
    <w:rsid w:val="00C23896"/>
    <w:rsid w:val="00C23AB7"/>
    <w:rsid w:val="00C23B13"/>
    <w:rsid w:val="00C23B38"/>
    <w:rsid w:val="00C23C09"/>
    <w:rsid w:val="00C23C2A"/>
    <w:rsid w:val="00C23C33"/>
    <w:rsid w:val="00C23C65"/>
    <w:rsid w:val="00C23C95"/>
    <w:rsid w:val="00C23D51"/>
    <w:rsid w:val="00C23DCE"/>
    <w:rsid w:val="00C23E02"/>
    <w:rsid w:val="00C23F25"/>
    <w:rsid w:val="00C23FB3"/>
    <w:rsid w:val="00C24124"/>
    <w:rsid w:val="00C24151"/>
    <w:rsid w:val="00C24201"/>
    <w:rsid w:val="00C24273"/>
    <w:rsid w:val="00C24289"/>
    <w:rsid w:val="00C2441A"/>
    <w:rsid w:val="00C2445E"/>
    <w:rsid w:val="00C24514"/>
    <w:rsid w:val="00C24650"/>
    <w:rsid w:val="00C248A3"/>
    <w:rsid w:val="00C24913"/>
    <w:rsid w:val="00C24933"/>
    <w:rsid w:val="00C2495B"/>
    <w:rsid w:val="00C24A53"/>
    <w:rsid w:val="00C24A62"/>
    <w:rsid w:val="00C24B33"/>
    <w:rsid w:val="00C24B57"/>
    <w:rsid w:val="00C24B81"/>
    <w:rsid w:val="00C24BE2"/>
    <w:rsid w:val="00C24C2F"/>
    <w:rsid w:val="00C24C9A"/>
    <w:rsid w:val="00C24CBF"/>
    <w:rsid w:val="00C24DC9"/>
    <w:rsid w:val="00C24DF7"/>
    <w:rsid w:val="00C24E08"/>
    <w:rsid w:val="00C24E10"/>
    <w:rsid w:val="00C24E1E"/>
    <w:rsid w:val="00C24E6C"/>
    <w:rsid w:val="00C24E7B"/>
    <w:rsid w:val="00C24EB4"/>
    <w:rsid w:val="00C24F18"/>
    <w:rsid w:val="00C250BD"/>
    <w:rsid w:val="00C250F5"/>
    <w:rsid w:val="00C25175"/>
    <w:rsid w:val="00C2530B"/>
    <w:rsid w:val="00C25408"/>
    <w:rsid w:val="00C25481"/>
    <w:rsid w:val="00C2561A"/>
    <w:rsid w:val="00C25641"/>
    <w:rsid w:val="00C25689"/>
    <w:rsid w:val="00C2573A"/>
    <w:rsid w:val="00C25826"/>
    <w:rsid w:val="00C25844"/>
    <w:rsid w:val="00C2588E"/>
    <w:rsid w:val="00C258B6"/>
    <w:rsid w:val="00C25951"/>
    <w:rsid w:val="00C259E1"/>
    <w:rsid w:val="00C25AE6"/>
    <w:rsid w:val="00C25B4E"/>
    <w:rsid w:val="00C25CB5"/>
    <w:rsid w:val="00C25CFE"/>
    <w:rsid w:val="00C25EED"/>
    <w:rsid w:val="00C2605D"/>
    <w:rsid w:val="00C26220"/>
    <w:rsid w:val="00C26244"/>
    <w:rsid w:val="00C2627D"/>
    <w:rsid w:val="00C263E8"/>
    <w:rsid w:val="00C26410"/>
    <w:rsid w:val="00C2644C"/>
    <w:rsid w:val="00C26509"/>
    <w:rsid w:val="00C26592"/>
    <w:rsid w:val="00C2680A"/>
    <w:rsid w:val="00C26818"/>
    <w:rsid w:val="00C2681A"/>
    <w:rsid w:val="00C269C6"/>
    <w:rsid w:val="00C26BC4"/>
    <w:rsid w:val="00C26CE9"/>
    <w:rsid w:val="00C26D63"/>
    <w:rsid w:val="00C27087"/>
    <w:rsid w:val="00C270D3"/>
    <w:rsid w:val="00C27129"/>
    <w:rsid w:val="00C27155"/>
    <w:rsid w:val="00C271E8"/>
    <w:rsid w:val="00C271EE"/>
    <w:rsid w:val="00C2723E"/>
    <w:rsid w:val="00C27240"/>
    <w:rsid w:val="00C27380"/>
    <w:rsid w:val="00C273C6"/>
    <w:rsid w:val="00C273E3"/>
    <w:rsid w:val="00C2744A"/>
    <w:rsid w:val="00C27478"/>
    <w:rsid w:val="00C2762A"/>
    <w:rsid w:val="00C27715"/>
    <w:rsid w:val="00C277D1"/>
    <w:rsid w:val="00C277F7"/>
    <w:rsid w:val="00C27819"/>
    <w:rsid w:val="00C27821"/>
    <w:rsid w:val="00C278D8"/>
    <w:rsid w:val="00C27B56"/>
    <w:rsid w:val="00C27B6F"/>
    <w:rsid w:val="00C27C10"/>
    <w:rsid w:val="00C27CAB"/>
    <w:rsid w:val="00C27D47"/>
    <w:rsid w:val="00C27D54"/>
    <w:rsid w:val="00C27E0D"/>
    <w:rsid w:val="00C27E80"/>
    <w:rsid w:val="00C27F83"/>
    <w:rsid w:val="00C27F8D"/>
    <w:rsid w:val="00C30027"/>
    <w:rsid w:val="00C300BD"/>
    <w:rsid w:val="00C30146"/>
    <w:rsid w:val="00C3023A"/>
    <w:rsid w:val="00C303B7"/>
    <w:rsid w:val="00C30449"/>
    <w:rsid w:val="00C304B6"/>
    <w:rsid w:val="00C304BE"/>
    <w:rsid w:val="00C305EA"/>
    <w:rsid w:val="00C30723"/>
    <w:rsid w:val="00C30742"/>
    <w:rsid w:val="00C3077C"/>
    <w:rsid w:val="00C30998"/>
    <w:rsid w:val="00C30D02"/>
    <w:rsid w:val="00C30E0B"/>
    <w:rsid w:val="00C30E2C"/>
    <w:rsid w:val="00C30E32"/>
    <w:rsid w:val="00C30FD0"/>
    <w:rsid w:val="00C31017"/>
    <w:rsid w:val="00C310F9"/>
    <w:rsid w:val="00C311A1"/>
    <w:rsid w:val="00C312A4"/>
    <w:rsid w:val="00C31307"/>
    <w:rsid w:val="00C3141A"/>
    <w:rsid w:val="00C3148D"/>
    <w:rsid w:val="00C31555"/>
    <w:rsid w:val="00C31609"/>
    <w:rsid w:val="00C31A04"/>
    <w:rsid w:val="00C31A3D"/>
    <w:rsid w:val="00C31B00"/>
    <w:rsid w:val="00C31B0F"/>
    <w:rsid w:val="00C31B96"/>
    <w:rsid w:val="00C31C4D"/>
    <w:rsid w:val="00C31DB7"/>
    <w:rsid w:val="00C31E01"/>
    <w:rsid w:val="00C31ECF"/>
    <w:rsid w:val="00C31FB6"/>
    <w:rsid w:val="00C32224"/>
    <w:rsid w:val="00C3236C"/>
    <w:rsid w:val="00C323A1"/>
    <w:rsid w:val="00C324C0"/>
    <w:rsid w:val="00C32550"/>
    <w:rsid w:val="00C32753"/>
    <w:rsid w:val="00C328DB"/>
    <w:rsid w:val="00C328F8"/>
    <w:rsid w:val="00C3298C"/>
    <w:rsid w:val="00C32AA3"/>
    <w:rsid w:val="00C32B16"/>
    <w:rsid w:val="00C32B46"/>
    <w:rsid w:val="00C32B94"/>
    <w:rsid w:val="00C32C60"/>
    <w:rsid w:val="00C32ECC"/>
    <w:rsid w:val="00C32F92"/>
    <w:rsid w:val="00C33075"/>
    <w:rsid w:val="00C331C8"/>
    <w:rsid w:val="00C33211"/>
    <w:rsid w:val="00C332B4"/>
    <w:rsid w:val="00C332BA"/>
    <w:rsid w:val="00C33445"/>
    <w:rsid w:val="00C3345C"/>
    <w:rsid w:val="00C334F2"/>
    <w:rsid w:val="00C3358B"/>
    <w:rsid w:val="00C3363A"/>
    <w:rsid w:val="00C3363F"/>
    <w:rsid w:val="00C33784"/>
    <w:rsid w:val="00C339AE"/>
    <w:rsid w:val="00C339D2"/>
    <w:rsid w:val="00C33B4E"/>
    <w:rsid w:val="00C33C18"/>
    <w:rsid w:val="00C33C20"/>
    <w:rsid w:val="00C33DE8"/>
    <w:rsid w:val="00C33E0E"/>
    <w:rsid w:val="00C33E47"/>
    <w:rsid w:val="00C33F70"/>
    <w:rsid w:val="00C343B0"/>
    <w:rsid w:val="00C343E2"/>
    <w:rsid w:val="00C34409"/>
    <w:rsid w:val="00C3441B"/>
    <w:rsid w:val="00C34555"/>
    <w:rsid w:val="00C3456A"/>
    <w:rsid w:val="00C34608"/>
    <w:rsid w:val="00C34646"/>
    <w:rsid w:val="00C34725"/>
    <w:rsid w:val="00C34B0D"/>
    <w:rsid w:val="00C34BD3"/>
    <w:rsid w:val="00C34C3A"/>
    <w:rsid w:val="00C34D55"/>
    <w:rsid w:val="00C34DD1"/>
    <w:rsid w:val="00C34DED"/>
    <w:rsid w:val="00C34F3C"/>
    <w:rsid w:val="00C34F65"/>
    <w:rsid w:val="00C34FEA"/>
    <w:rsid w:val="00C35058"/>
    <w:rsid w:val="00C35087"/>
    <w:rsid w:val="00C3516A"/>
    <w:rsid w:val="00C35266"/>
    <w:rsid w:val="00C35360"/>
    <w:rsid w:val="00C354BC"/>
    <w:rsid w:val="00C35515"/>
    <w:rsid w:val="00C3551E"/>
    <w:rsid w:val="00C355FB"/>
    <w:rsid w:val="00C35700"/>
    <w:rsid w:val="00C35722"/>
    <w:rsid w:val="00C3575A"/>
    <w:rsid w:val="00C35784"/>
    <w:rsid w:val="00C357C6"/>
    <w:rsid w:val="00C3580A"/>
    <w:rsid w:val="00C35818"/>
    <w:rsid w:val="00C35842"/>
    <w:rsid w:val="00C358F1"/>
    <w:rsid w:val="00C358F3"/>
    <w:rsid w:val="00C35B74"/>
    <w:rsid w:val="00C35BF8"/>
    <w:rsid w:val="00C35D0E"/>
    <w:rsid w:val="00C35D88"/>
    <w:rsid w:val="00C35DA8"/>
    <w:rsid w:val="00C35E6F"/>
    <w:rsid w:val="00C35F33"/>
    <w:rsid w:val="00C35F34"/>
    <w:rsid w:val="00C35F95"/>
    <w:rsid w:val="00C35FD6"/>
    <w:rsid w:val="00C35FF2"/>
    <w:rsid w:val="00C36203"/>
    <w:rsid w:val="00C36234"/>
    <w:rsid w:val="00C3625A"/>
    <w:rsid w:val="00C362E0"/>
    <w:rsid w:val="00C36302"/>
    <w:rsid w:val="00C36548"/>
    <w:rsid w:val="00C3666D"/>
    <w:rsid w:val="00C3669D"/>
    <w:rsid w:val="00C366EB"/>
    <w:rsid w:val="00C36776"/>
    <w:rsid w:val="00C368F2"/>
    <w:rsid w:val="00C36981"/>
    <w:rsid w:val="00C36A56"/>
    <w:rsid w:val="00C36A77"/>
    <w:rsid w:val="00C36A7B"/>
    <w:rsid w:val="00C36B2B"/>
    <w:rsid w:val="00C36BE4"/>
    <w:rsid w:val="00C36CAC"/>
    <w:rsid w:val="00C36D98"/>
    <w:rsid w:val="00C36E26"/>
    <w:rsid w:val="00C36E2F"/>
    <w:rsid w:val="00C36F8A"/>
    <w:rsid w:val="00C36FD1"/>
    <w:rsid w:val="00C36FFC"/>
    <w:rsid w:val="00C37059"/>
    <w:rsid w:val="00C37092"/>
    <w:rsid w:val="00C370DF"/>
    <w:rsid w:val="00C37239"/>
    <w:rsid w:val="00C37312"/>
    <w:rsid w:val="00C374D8"/>
    <w:rsid w:val="00C3752B"/>
    <w:rsid w:val="00C37675"/>
    <w:rsid w:val="00C376F8"/>
    <w:rsid w:val="00C377E3"/>
    <w:rsid w:val="00C3787A"/>
    <w:rsid w:val="00C37937"/>
    <w:rsid w:val="00C379B5"/>
    <w:rsid w:val="00C37A0C"/>
    <w:rsid w:val="00C37A1C"/>
    <w:rsid w:val="00C37B06"/>
    <w:rsid w:val="00C37CFA"/>
    <w:rsid w:val="00C37DF1"/>
    <w:rsid w:val="00C37F55"/>
    <w:rsid w:val="00C37F8A"/>
    <w:rsid w:val="00C37FC1"/>
    <w:rsid w:val="00C402C1"/>
    <w:rsid w:val="00C402EE"/>
    <w:rsid w:val="00C403B0"/>
    <w:rsid w:val="00C404E0"/>
    <w:rsid w:val="00C405FF"/>
    <w:rsid w:val="00C4062F"/>
    <w:rsid w:val="00C406B9"/>
    <w:rsid w:val="00C406DF"/>
    <w:rsid w:val="00C407B0"/>
    <w:rsid w:val="00C408FD"/>
    <w:rsid w:val="00C40A7E"/>
    <w:rsid w:val="00C40A87"/>
    <w:rsid w:val="00C40B99"/>
    <w:rsid w:val="00C40BAB"/>
    <w:rsid w:val="00C40EBC"/>
    <w:rsid w:val="00C40FCC"/>
    <w:rsid w:val="00C41121"/>
    <w:rsid w:val="00C4129E"/>
    <w:rsid w:val="00C4129F"/>
    <w:rsid w:val="00C412B9"/>
    <w:rsid w:val="00C414BB"/>
    <w:rsid w:val="00C4153D"/>
    <w:rsid w:val="00C41604"/>
    <w:rsid w:val="00C416D6"/>
    <w:rsid w:val="00C416DF"/>
    <w:rsid w:val="00C416E3"/>
    <w:rsid w:val="00C41781"/>
    <w:rsid w:val="00C417C5"/>
    <w:rsid w:val="00C419A4"/>
    <w:rsid w:val="00C41A84"/>
    <w:rsid w:val="00C41ABA"/>
    <w:rsid w:val="00C41B2E"/>
    <w:rsid w:val="00C41B34"/>
    <w:rsid w:val="00C41B5B"/>
    <w:rsid w:val="00C41C43"/>
    <w:rsid w:val="00C41D1C"/>
    <w:rsid w:val="00C41DC7"/>
    <w:rsid w:val="00C41E6E"/>
    <w:rsid w:val="00C41FC6"/>
    <w:rsid w:val="00C41FDA"/>
    <w:rsid w:val="00C41FE7"/>
    <w:rsid w:val="00C420DC"/>
    <w:rsid w:val="00C42123"/>
    <w:rsid w:val="00C421CE"/>
    <w:rsid w:val="00C421D0"/>
    <w:rsid w:val="00C42229"/>
    <w:rsid w:val="00C4227A"/>
    <w:rsid w:val="00C4227B"/>
    <w:rsid w:val="00C4228C"/>
    <w:rsid w:val="00C422C6"/>
    <w:rsid w:val="00C42343"/>
    <w:rsid w:val="00C424A7"/>
    <w:rsid w:val="00C42506"/>
    <w:rsid w:val="00C4288F"/>
    <w:rsid w:val="00C428A7"/>
    <w:rsid w:val="00C42927"/>
    <w:rsid w:val="00C4292A"/>
    <w:rsid w:val="00C42B94"/>
    <w:rsid w:val="00C42BAF"/>
    <w:rsid w:val="00C42CCF"/>
    <w:rsid w:val="00C42E99"/>
    <w:rsid w:val="00C42F45"/>
    <w:rsid w:val="00C42F86"/>
    <w:rsid w:val="00C430E5"/>
    <w:rsid w:val="00C430E9"/>
    <w:rsid w:val="00C433C4"/>
    <w:rsid w:val="00C4340F"/>
    <w:rsid w:val="00C434D2"/>
    <w:rsid w:val="00C4350E"/>
    <w:rsid w:val="00C43586"/>
    <w:rsid w:val="00C43792"/>
    <w:rsid w:val="00C437D8"/>
    <w:rsid w:val="00C437E6"/>
    <w:rsid w:val="00C43838"/>
    <w:rsid w:val="00C439E8"/>
    <w:rsid w:val="00C43AA1"/>
    <w:rsid w:val="00C43AE7"/>
    <w:rsid w:val="00C43AF7"/>
    <w:rsid w:val="00C43AFA"/>
    <w:rsid w:val="00C43B10"/>
    <w:rsid w:val="00C43B66"/>
    <w:rsid w:val="00C43BAD"/>
    <w:rsid w:val="00C43C6B"/>
    <w:rsid w:val="00C43CB6"/>
    <w:rsid w:val="00C43DBE"/>
    <w:rsid w:val="00C43ED4"/>
    <w:rsid w:val="00C43F43"/>
    <w:rsid w:val="00C440DA"/>
    <w:rsid w:val="00C440FF"/>
    <w:rsid w:val="00C44172"/>
    <w:rsid w:val="00C4417B"/>
    <w:rsid w:val="00C441A4"/>
    <w:rsid w:val="00C44296"/>
    <w:rsid w:val="00C44343"/>
    <w:rsid w:val="00C4439A"/>
    <w:rsid w:val="00C443B2"/>
    <w:rsid w:val="00C4446F"/>
    <w:rsid w:val="00C444C1"/>
    <w:rsid w:val="00C4466D"/>
    <w:rsid w:val="00C44686"/>
    <w:rsid w:val="00C446BF"/>
    <w:rsid w:val="00C447E7"/>
    <w:rsid w:val="00C449CB"/>
    <w:rsid w:val="00C449FF"/>
    <w:rsid w:val="00C44A9F"/>
    <w:rsid w:val="00C44BE7"/>
    <w:rsid w:val="00C44DB4"/>
    <w:rsid w:val="00C44DBB"/>
    <w:rsid w:val="00C44DCB"/>
    <w:rsid w:val="00C44E29"/>
    <w:rsid w:val="00C450A1"/>
    <w:rsid w:val="00C451E3"/>
    <w:rsid w:val="00C453AA"/>
    <w:rsid w:val="00C453F0"/>
    <w:rsid w:val="00C45459"/>
    <w:rsid w:val="00C45635"/>
    <w:rsid w:val="00C4570A"/>
    <w:rsid w:val="00C4587F"/>
    <w:rsid w:val="00C45979"/>
    <w:rsid w:val="00C45C60"/>
    <w:rsid w:val="00C45EDB"/>
    <w:rsid w:val="00C45EF9"/>
    <w:rsid w:val="00C45F67"/>
    <w:rsid w:val="00C45FBE"/>
    <w:rsid w:val="00C460E1"/>
    <w:rsid w:val="00C46145"/>
    <w:rsid w:val="00C461C2"/>
    <w:rsid w:val="00C46247"/>
    <w:rsid w:val="00C46249"/>
    <w:rsid w:val="00C4624E"/>
    <w:rsid w:val="00C46292"/>
    <w:rsid w:val="00C46434"/>
    <w:rsid w:val="00C46443"/>
    <w:rsid w:val="00C46451"/>
    <w:rsid w:val="00C4661D"/>
    <w:rsid w:val="00C4665D"/>
    <w:rsid w:val="00C466D8"/>
    <w:rsid w:val="00C4677F"/>
    <w:rsid w:val="00C46786"/>
    <w:rsid w:val="00C46789"/>
    <w:rsid w:val="00C467A2"/>
    <w:rsid w:val="00C46983"/>
    <w:rsid w:val="00C46A74"/>
    <w:rsid w:val="00C46BDA"/>
    <w:rsid w:val="00C46BFD"/>
    <w:rsid w:val="00C46C14"/>
    <w:rsid w:val="00C46D53"/>
    <w:rsid w:val="00C46EC0"/>
    <w:rsid w:val="00C470A3"/>
    <w:rsid w:val="00C470C8"/>
    <w:rsid w:val="00C47220"/>
    <w:rsid w:val="00C4723C"/>
    <w:rsid w:val="00C47348"/>
    <w:rsid w:val="00C4753A"/>
    <w:rsid w:val="00C47775"/>
    <w:rsid w:val="00C477C5"/>
    <w:rsid w:val="00C47868"/>
    <w:rsid w:val="00C478FB"/>
    <w:rsid w:val="00C479BE"/>
    <w:rsid w:val="00C47B1A"/>
    <w:rsid w:val="00C47C0A"/>
    <w:rsid w:val="00C47E6D"/>
    <w:rsid w:val="00C50016"/>
    <w:rsid w:val="00C50247"/>
    <w:rsid w:val="00C50288"/>
    <w:rsid w:val="00C502FA"/>
    <w:rsid w:val="00C503BA"/>
    <w:rsid w:val="00C504CE"/>
    <w:rsid w:val="00C5053A"/>
    <w:rsid w:val="00C50716"/>
    <w:rsid w:val="00C5093D"/>
    <w:rsid w:val="00C509ED"/>
    <w:rsid w:val="00C50BD8"/>
    <w:rsid w:val="00C50D60"/>
    <w:rsid w:val="00C50E54"/>
    <w:rsid w:val="00C50E8B"/>
    <w:rsid w:val="00C50F25"/>
    <w:rsid w:val="00C50F54"/>
    <w:rsid w:val="00C50F5C"/>
    <w:rsid w:val="00C5109B"/>
    <w:rsid w:val="00C51105"/>
    <w:rsid w:val="00C513B7"/>
    <w:rsid w:val="00C51414"/>
    <w:rsid w:val="00C5147A"/>
    <w:rsid w:val="00C514BF"/>
    <w:rsid w:val="00C515A3"/>
    <w:rsid w:val="00C516AF"/>
    <w:rsid w:val="00C51708"/>
    <w:rsid w:val="00C517A0"/>
    <w:rsid w:val="00C517C1"/>
    <w:rsid w:val="00C517C9"/>
    <w:rsid w:val="00C519CC"/>
    <w:rsid w:val="00C51A2D"/>
    <w:rsid w:val="00C51AF6"/>
    <w:rsid w:val="00C51B0F"/>
    <w:rsid w:val="00C51C4E"/>
    <w:rsid w:val="00C51EC7"/>
    <w:rsid w:val="00C52042"/>
    <w:rsid w:val="00C52066"/>
    <w:rsid w:val="00C5206E"/>
    <w:rsid w:val="00C52088"/>
    <w:rsid w:val="00C5215D"/>
    <w:rsid w:val="00C5222E"/>
    <w:rsid w:val="00C5223C"/>
    <w:rsid w:val="00C52362"/>
    <w:rsid w:val="00C523C3"/>
    <w:rsid w:val="00C52481"/>
    <w:rsid w:val="00C52491"/>
    <w:rsid w:val="00C528BD"/>
    <w:rsid w:val="00C5290C"/>
    <w:rsid w:val="00C529A6"/>
    <w:rsid w:val="00C52B22"/>
    <w:rsid w:val="00C52B37"/>
    <w:rsid w:val="00C52C78"/>
    <w:rsid w:val="00C52DC7"/>
    <w:rsid w:val="00C52EDE"/>
    <w:rsid w:val="00C53280"/>
    <w:rsid w:val="00C53398"/>
    <w:rsid w:val="00C533AE"/>
    <w:rsid w:val="00C53470"/>
    <w:rsid w:val="00C5351D"/>
    <w:rsid w:val="00C5357E"/>
    <w:rsid w:val="00C5357F"/>
    <w:rsid w:val="00C53681"/>
    <w:rsid w:val="00C53755"/>
    <w:rsid w:val="00C53758"/>
    <w:rsid w:val="00C53823"/>
    <w:rsid w:val="00C53841"/>
    <w:rsid w:val="00C53847"/>
    <w:rsid w:val="00C53A79"/>
    <w:rsid w:val="00C53AFE"/>
    <w:rsid w:val="00C53C18"/>
    <w:rsid w:val="00C53C57"/>
    <w:rsid w:val="00C53EEF"/>
    <w:rsid w:val="00C54145"/>
    <w:rsid w:val="00C542D4"/>
    <w:rsid w:val="00C54464"/>
    <w:rsid w:val="00C544FA"/>
    <w:rsid w:val="00C5450B"/>
    <w:rsid w:val="00C5469D"/>
    <w:rsid w:val="00C5474A"/>
    <w:rsid w:val="00C5474D"/>
    <w:rsid w:val="00C547A8"/>
    <w:rsid w:val="00C54891"/>
    <w:rsid w:val="00C548CE"/>
    <w:rsid w:val="00C548D1"/>
    <w:rsid w:val="00C5498B"/>
    <w:rsid w:val="00C549F5"/>
    <w:rsid w:val="00C54A6B"/>
    <w:rsid w:val="00C54ACF"/>
    <w:rsid w:val="00C54D2D"/>
    <w:rsid w:val="00C54D65"/>
    <w:rsid w:val="00C54EB5"/>
    <w:rsid w:val="00C54EB9"/>
    <w:rsid w:val="00C54F37"/>
    <w:rsid w:val="00C54F89"/>
    <w:rsid w:val="00C54F9C"/>
    <w:rsid w:val="00C54FB3"/>
    <w:rsid w:val="00C550E0"/>
    <w:rsid w:val="00C55314"/>
    <w:rsid w:val="00C5548F"/>
    <w:rsid w:val="00C5549E"/>
    <w:rsid w:val="00C55504"/>
    <w:rsid w:val="00C5559E"/>
    <w:rsid w:val="00C5565D"/>
    <w:rsid w:val="00C556A2"/>
    <w:rsid w:val="00C556C0"/>
    <w:rsid w:val="00C55712"/>
    <w:rsid w:val="00C558B4"/>
    <w:rsid w:val="00C559BD"/>
    <w:rsid w:val="00C55A5D"/>
    <w:rsid w:val="00C55B7B"/>
    <w:rsid w:val="00C55BA4"/>
    <w:rsid w:val="00C55C21"/>
    <w:rsid w:val="00C55C98"/>
    <w:rsid w:val="00C55CC8"/>
    <w:rsid w:val="00C55CE5"/>
    <w:rsid w:val="00C55D03"/>
    <w:rsid w:val="00C55D71"/>
    <w:rsid w:val="00C55E5D"/>
    <w:rsid w:val="00C55EC5"/>
    <w:rsid w:val="00C55F35"/>
    <w:rsid w:val="00C55FCD"/>
    <w:rsid w:val="00C56022"/>
    <w:rsid w:val="00C560C5"/>
    <w:rsid w:val="00C56173"/>
    <w:rsid w:val="00C561C7"/>
    <w:rsid w:val="00C56284"/>
    <w:rsid w:val="00C56416"/>
    <w:rsid w:val="00C564BD"/>
    <w:rsid w:val="00C56615"/>
    <w:rsid w:val="00C56680"/>
    <w:rsid w:val="00C5690A"/>
    <w:rsid w:val="00C56958"/>
    <w:rsid w:val="00C56B6C"/>
    <w:rsid w:val="00C56B7F"/>
    <w:rsid w:val="00C56CF8"/>
    <w:rsid w:val="00C56DCD"/>
    <w:rsid w:val="00C56E3B"/>
    <w:rsid w:val="00C56EBA"/>
    <w:rsid w:val="00C56F70"/>
    <w:rsid w:val="00C56FD8"/>
    <w:rsid w:val="00C5705F"/>
    <w:rsid w:val="00C570B4"/>
    <w:rsid w:val="00C57192"/>
    <w:rsid w:val="00C57220"/>
    <w:rsid w:val="00C5725B"/>
    <w:rsid w:val="00C572C7"/>
    <w:rsid w:val="00C573A2"/>
    <w:rsid w:val="00C5746B"/>
    <w:rsid w:val="00C5751F"/>
    <w:rsid w:val="00C5760C"/>
    <w:rsid w:val="00C57683"/>
    <w:rsid w:val="00C5771B"/>
    <w:rsid w:val="00C577D2"/>
    <w:rsid w:val="00C579BA"/>
    <w:rsid w:val="00C57A68"/>
    <w:rsid w:val="00C57AF3"/>
    <w:rsid w:val="00C57CFD"/>
    <w:rsid w:val="00C57D54"/>
    <w:rsid w:val="00C57DCD"/>
    <w:rsid w:val="00C57DDC"/>
    <w:rsid w:val="00C57E4F"/>
    <w:rsid w:val="00C57F72"/>
    <w:rsid w:val="00C60044"/>
    <w:rsid w:val="00C602DA"/>
    <w:rsid w:val="00C6031E"/>
    <w:rsid w:val="00C6033D"/>
    <w:rsid w:val="00C60398"/>
    <w:rsid w:val="00C6049E"/>
    <w:rsid w:val="00C605A9"/>
    <w:rsid w:val="00C605CC"/>
    <w:rsid w:val="00C60734"/>
    <w:rsid w:val="00C608F2"/>
    <w:rsid w:val="00C60A99"/>
    <w:rsid w:val="00C60AEF"/>
    <w:rsid w:val="00C60B0E"/>
    <w:rsid w:val="00C60E6A"/>
    <w:rsid w:val="00C60EE6"/>
    <w:rsid w:val="00C60F05"/>
    <w:rsid w:val="00C60F7E"/>
    <w:rsid w:val="00C61030"/>
    <w:rsid w:val="00C61163"/>
    <w:rsid w:val="00C611E4"/>
    <w:rsid w:val="00C61620"/>
    <w:rsid w:val="00C61736"/>
    <w:rsid w:val="00C61743"/>
    <w:rsid w:val="00C618A8"/>
    <w:rsid w:val="00C61BDF"/>
    <w:rsid w:val="00C61C58"/>
    <w:rsid w:val="00C61D0D"/>
    <w:rsid w:val="00C61D65"/>
    <w:rsid w:val="00C61F77"/>
    <w:rsid w:val="00C62041"/>
    <w:rsid w:val="00C6206F"/>
    <w:rsid w:val="00C621EC"/>
    <w:rsid w:val="00C622BE"/>
    <w:rsid w:val="00C62534"/>
    <w:rsid w:val="00C625C2"/>
    <w:rsid w:val="00C625FC"/>
    <w:rsid w:val="00C6270C"/>
    <w:rsid w:val="00C6287B"/>
    <w:rsid w:val="00C62897"/>
    <w:rsid w:val="00C628B1"/>
    <w:rsid w:val="00C629E6"/>
    <w:rsid w:val="00C62A3F"/>
    <w:rsid w:val="00C62A9D"/>
    <w:rsid w:val="00C62AFF"/>
    <w:rsid w:val="00C62CE9"/>
    <w:rsid w:val="00C62D99"/>
    <w:rsid w:val="00C62DAD"/>
    <w:rsid w:val="00C62F0D"/>
    <w:rsid w:val="00C62F97"/>
    <w:rsid w:val="00C62FC2"/>
    <w:rsid w:val="00C63156"/>
    <w:rsid w:val="00C631AB"/>
    <w:rsid w:val="00C63308"/>
    <w:rsid w:val="00C633B8"/>
    <w:rsid w:val="00C633D3"/>
    <w:rsid w:val="00C633FA"/>
    <w:rsid w:val="00C63442"/>
    <w:rsid w:val="00C63574"/>
    <w:rsid w:val="00C63595"/>
    <w:rsid w:val="00C63630"/>
    <w:rsid w:val="00C636A5"/>
    <w:rsid w:val="00C63800"/>
    <w:rsid w:val="00C6389F"/>
    <w:rsid w:val="00C63910"/>
    <w:rsid w:val="00C63969"/>
    <w:rsid w:val="00C639B6"/>
    <w:rsid w:val="00C63C02"/>
    <w:rsid w:val="00C63E36"/>
    <w:rsid w:val="00C63EC4"/>
    <w:rsid w:val="00C63F7D"/>
    <w:rsid w:val="00C63FB0"/>
    <w:rsid w:val="00C64069"/>
    <w:rsid w:val="00C640B0"/>
    <w:rsid w:val="00C640B9"/>
    <w:rsid w:val="00C640C2"/>
    <w:rsid w:val="00C64132"/>
    <w:rsid w:val="00C64136"/>
    <w:rsid w:val="00C64164"/>
    <w:rsid w:val="00C64175"/>
    <w:rsid w:val="00C641C4"/>
    <w:rsid w:val="00C6421C"/>
    <w:rsid w:val="00C6422B"/>
    <w:rsid w:val="00C64290"/>
    <w:rsid w:val="00C6437C"/>
    <w:rsid w:val="00C645A8"/>
    <w:rsid w:val="00C646AF"/>
    <w:rsid w:val="00C646B9"/>
    <w:rsid w:val="00C646DA"/>
    <w:rsid w:val="00C6473D"/>
    <w:rsid w:val="00C64784"/>
    <w:rsid w:val="00C647EB"/>
    <w:rsid w:val="00C64866"/>
    <w:rsid w:val="00C6488D"/>
    <w:rsid w:val="00C64AD9"/>
    <w:rsid w:val="00C64B09"/>
    <w:rsid w:val="00C64B64"/>
    <w:rsid w:val="00C64B69"/>
    <w:rsid w:val="00C64C8B"/>
    <w:rsid w:val="00C64E97"/>
    <w:rsid w:val="00C64EE1"/>
    <w:rsid w:val="00C64FCD"/>
    <w:rsid w:val="00C64FE6"/>
    <w:rsid w:val="00C64FF6"/>
    <w:rsid w:val="00C650FD"/>
    <w:rsid w:val="00C6518C"/>
    <w:rsid w:val="00C651D0"/>
    <w:rsid w:val="00C651E7"/>
    <w:rsid w:val="00C6525A"/>
    <w:rsid w:val="00C652B9"/>
    <w:rsid w:val="00C654DD"/>
    <w:rsid w:val="00C654DE"/>
    <w:rsid w:val="00C6552A"/>
    <w:rsid w:val="00C6561A"/>
    <w:rsid w:val="00C656B5"/>
    <w:rsid w:val="00C656C0"/>
    <w:rsid w:val="00C656C7"/>
    <w:rsid w:val="00C65951"/>
    <w:rsid w:val="00C65AA7"/>
    <w:rsid w:val="00C65B03"/>
    <w:rsid w:val="00C65CB8"/>
    <w:rsid w:val="00C65CDA"/>
    <w:rsid w:val="00C65D5D"/>
    <w:rsid w:val="00C65E5B"/>
    <w:rsid w:val="00C65ECA"/>
    <w:rsid w:val="00C65FE6"/>
    <w:rsid w:val="00C6605E"/>
    <w:rsid w:val="00C6607D"/>
    <w:rsid w:val="00C66327"/>
    <w:rsid w:val="00C66408"/>
    <w:rsid w:val="00C664EB"/>
    <w:rsid w:val="00C66569"/>
    <w:rsid w:val="00C665EE"/>
    <w:rsid w:val="00C66793"/>
    <w:rsid w:val="00C66805"/>
    <w:rsid w:val="00C668ED"/>
    <w:rsid w:val="00C669BE"/>
    <w:rsid w:val="00C66B9C"/>
    <w:rsid w:val="00C66C31"/>
    <w:rsid w:val="00C66C42"/>
    <w:rsid w:val="00C66C44"/>
    <w:rsid w:val="00C66D0E"/>
    <w:rsid w:val="00C66D63"/>
    <w:rsid w:val="00C66D69"/>
    <w:rsid w:val="00C66E0F"/>
    <w:rsid w:val="00C67002"/>
    <w:rsid w:val="00C6701D"/>
    <w:rsid w:val="00C67073"/>
    <w:rsid w:val="00C6711C"/>
    <w:rsid w:val="00C67180"/>
    <w:rsid w:val="00C671EB"/>
    <w:rsid w:val="00C67412"/>
    <w:rsid w:val="00C67639"/>
    <w:rsid w:val="00C67643"/>
    <w:rsid w:val="00C67748"/>
    <w:rsid w:val="00C67896"/>
    <w:rsid w:val="00C678EE"/>
    <w:rsid w:val="00C67A1D"/>
    <w:rsid w:val="00C67A44"/>
    <w:rsid w:val="00C67AAF"/>
    <w:rsid w:val="00C67AC6"/>
    <w:rsid w:val="00C67DFA"/>
    <w:rsid w:val="00C67DFD"/>
    <w:rsid w:val="00C67E05"/>
    <w:rsid w:val="00C67E35"/>
    <w:rsid w:val="00C67E78"/>
    <w:rsid w:val="00C67EFB"/>
    <w:rsid w:val="00C67F13"/>
    <w:rsid w:val="00C67F77"/>
    <w:rsid w:val="00C70049"/>
    <w:rsid w:val="00C70071"/>
    <w:rsid w:val="00C7009E"/>
    <w:rsid w:val="00C701F2"/>
    <w:rsid w:val="00C70372"/>
    <w:rsid w:val="00C70421"/>
    <w:rsid w:val="00C70746"/>
    <w:rsid w:val="00C7083C"/>
    <w:rsid w:val="00C70853"/>
    <w:rsid w:val="00C709B1"/>
    <w:rsid w:val="00C709B6"/>
    <w:rsid w:val="00C70A79"/>
    <w:rsid w:val="00C70AC2"/>
    <w:rsid w:val="00C70BB3"/>
    <w:rsid w:val="00C70D25"/>
    <w:rsid w:val="00C70EC3"/>
    <w:rsid w:val="00C70EE5"/>
    <w:rsid w:val="00C70FFD"/>
    <w:rsid w:val="00C71214"/>
    <w:rsid w:val="00C712FB"/>
    <w:rsid w:val="00C714B4"/>
    <w:rsid w:val="00C7151A"/>
    <w:rsid w:val="00C715F7"/>
    <w:rsid w:val="00C715FB"/>
    <w:rsid w:val="00C7168B"/>
    <w:rsid w:val="00C716C5"/>
    <w:rsid w:val="00C71820"/>
    <w:rsid w:val="00C718BD"/>
    <w:rsid w:val="00C7194B"/>
    <w:rsid w:val="00C71AD7"/>
    <w:rsid w:val="00C71B64"/>
    <w:rsid w:val="00C71C4A"/>
    <w:rsid w:val="00C71D3A"/>
    <w:rsid w:val="00C71E47"/>
    <w:rsid w:val="00C71E67"/>
    <w:rsid w:val="00C71E82"/>
    <w:rsid w:val="00C71EB5"/>
    <w:rsid w:val="00C71EC1"/>
    <w:rsid w:val="00C71EF5"/>
    <w:rsid w:val="00C71F50"/>
    <w:rsid w:val="00C71F9B"/>
    <w:rsid w:val="00C72070"/>
    <w:rsid w:val="00C7211A"/>
    <w:rsid w:val="00C72264"/>
    <w:rsid w:val="00C72271"/>
    <w:rsid w:val="00C72350"/>
    <w:rsid w:val="00C72364"/>
    <w:rsid w:val="00C723D8"/>
    <w:rsid w:val="00C72486"/>
    <w:rsid w:val="00C72494"/>
    <w:rsid w:val="00C72565"/>
    <w:rsid w:val="00C725A4"/>
    <w:rsid w:val="00C7263C"/>
    <w:rsid w:val="00C726D9"/>
    <w:rsid w:val="00C7276A"/>
    <w:rsid w:val="00C727F1"/>
    <w:rsid w:val="00C72886"/>
    <w:rsid w:val="00C728FA"/>
    <w:rsid w:val="00C7290F"/>
    <w:rsid w:val="00C72913"/>
    <w:rsid w:val="00C72A1D"/>
    <w:rsid w:val="00C72A8F"/>
    <w:rsid w:val="00C72A97"/>
    <w:rsid w:val="00C72B13"/>
    <w:rsid w:val="00C72B1F"/>
    <w:rsid w:val="00C72CC8"/>
    <w:rsid w:val="00C72CD4"/>
    <w:rsid w:val="00C72EB9"/>
    <w:rsid w:val="00C72F92"/>
    <w:rsid w:val="00C73110"/>
    <w:rsid w:val="00C7318E"/>
    <w:rsid w:val="00C732D0"/>
    <w:rsid w:val="00C73350"/>
    <w:rsid w:val="00C733C4"/>
    <w:rsid w:val="00C733CD"/>
    <w:rsid w:val="00C7340E"/>
    <w:rsid w:val="00C734F3"/>
    <w:rsid w:val="00C7351B"/>
    <w:rsid w:val="00C7354D"/>
    <w:rsid w:val="00C737B5"/>
    <w:rsid w:val="00C73806"/>
    <w:rsid w:val="00C73927"/>
    <w:rsid w:val="00C73942"/>
    <w:rsid w:val="00C73AB1"/>
    <w:rsid w:val="00C73B7B"/>
    <w:rsid w:val="00C73BE9"/>
    <w:rsid w:val="00C73D0C"/>
    <w:rsid w:val="00C73D1D"/>
    <w:rsid w:val="00C73D46"/>
    <w:rsid w:val="00C73E8D"/>
    <w:rsid w:val="00C7401F"/>
    <w:rsid w:val="00C74044"/>
    <w:rsid w:val="00C740BB"/>
    <w:rsid w:val="00C740F9"/>
    <w:rsid w:val="00C742C8"/>
    <w:rsid w:val="00C74341"/>
    <w:rsid w:val="00C74362"/>
    <w:rsid w:val="00C74367"/>
    <w:rsid w:val="00C74390"/>
    <w:rsid w:val="00C743A9"/>
    <w:rsid w:val="00C743C0"/>
    <w:rsid w:val="00C7444B"/>
    <w:rsid w:val="00C744AF"/>
    <w:rsid w:val="00C745B5"/>
    <w:rsid w:val="00C74740"/>
    <w:rsid w:val="00C74794"/>
    <w:rsid w:val="00C7480F"/>
    <w:rsid w:val="00C74865"/>
    <w:rsid w:val="00C7494E"/>
    <w:rsid w:val="00C74965"/>
    <w:rsid w:val="00C74A2C"/>
    <w:rsid w:val="00C74AAF"/>
    <w:rsid w:val="00C74E5D"/>
    <w:rsid w:val="00C74E67"/>
    <w:rsid w:val="00C74EAA"/>
    <w:rsid w:val="00C74F3B"/>
    <w:rsid w:val="00C74FD5"/>
    <w:rsid w:val="00C75007"/>
    <w:rsid w:val="00C752B8"/>
    <w:rsid w:val="00C7534B"/>
    <w:rsid w:val="00C7535B"/>
    <w:rsid w:val="00C7537F"/>
    <w:rsid w:val="00C7542C"/>
    <w:rsid w:val="00C7543F"/>
    <w:rsid w:val="00C754B8"/>
    <w:rsid w:val="00C754E5"/>
    <w:rsid w:val="00C75542"/>
    <w:rsid w:val="00C7554F"/>
    <w:rsid w:val="00C75614"/>
    <w:rsid w:val="00C7574F"/>
    <w:rsid w:val="00C7588B"/>
    <w:rsid w:val="00C75A14"/>
    <w:rsid w:val="00C75A8D"/>
    <w:rsid w:val="00C75D58"/>
    <w:rsid w:val="00C75D90"/>
    <w:rsid w:val="00C75FBF"/>
    <w:rsid w:val="00C76030"/>
    <w:rsid w:val="00C761BC"/>
    <w:rsid w:val="00C76274"/>
    <w:rsid w:val="00C7627C"/>
    <w:rsid w:val="00C763E2"/>
    <w:rsid w:val="00C763E7"/>
    <w:rsid w:val="00C764AD"/>
    <w:rsid w:val="00C766BC"/>
    <w:rsid w:val="00C7674E"/>
    <w:rsid w:val="00C767D2"/>
    <w:rsid w:val="00C768A6"/>
    <w:rsid w:val="00C768FD"/>
    <w:rsid w:val="00C76A2E"/>
    <w:rsid w:val="00C76AED"/>
    <w:rsid w:val="00C76C6A"/>
    <w:rsid w:val="00C76CAF"/>
    <w:rsid w:val="00C77023"/>
    <w:rsid w:val="00C771B1"/>
    <w:rsid w:val="00C77221"/>
    <w:rsid w:val="00C77295"/>
    <w:rsid w:val="00C7734A"/>
    <w:rsid w:val="00C773FD"/>
    <w:rsid w:val="00C7762B"/>
    <w:rsid w:val="00C777EA"/>
    <w:rsid w:val="00C77835"/>
    <w:rsid w:val="00C778FE"/>
    <w:rsid w:val="00C77918"/>
    <w:rsid w:val="00C77922"/>
    <w:rsid w:val="00C7796E"/>
    <w:rsid w:val="00C77A34"/>
    <w:rsid w:val="00C77ACF"/>
    <w:rsid w:val="00C77AE1"/>
    <w:rsid w:val="00C77C36"/>
    <w:rsid w:val="00C77CC6"/>
    <w:rsid w:val="00C77D08"/>
    <w:rsid w:val="00C77F8E"/>
    <w:rsid w:val="00C80019"/>
    <w:rsid w:val="00C80037"/>
    <w:rsid w:val="00C8008D"/>
    <w:rsid w:val="00C800E2"/>
    <w:rsid w:val="00C80110"/>
    <w:rsid w:val="00C802F5"/>
    <w:rsid w:val="00C80350"/>
    <w:rsid w:val="00C8037C"/>
    <w:rsid w:val="00C803DC"/>
    <w:rsid w:val="00C803E2"/>
    <w:rsid w:val="00C804C4"/>
    <w:rsid w:val="00C805E0"/>
    <w:rsid w:val="00C805FC"/>
    <w:rsid w:val="00C80608"/>
    <w:rsid w:val="00C8062F"/>
    <w:rsid w:val="00C8085C"/>
    <w:rsid w:val="00C809EF"/>
    <w:rsid w:val="00C80A67"/>
    <w:rsid w:val="00C80B01"/>
    <w:rsid w:val="00C80B96"/>
    <w:rsid w:val="00C80C53"/>
    <w:rsid w:val="00C80C9F"/>
    <w:rsid w:val="00C80CCE"/>
    <w:rsid w:val="00C80D1F"/>
    <w:rsid w:val="00C80DA5"/>
    <w:rsid w:val="00C80E00"/>
    <w:rsid w:val="00C80E1B"/>
    <w:rsid w:val="00C80EB5"/>
    <w:rsid w:val="00C80F21"/>
    <w:rsid w:val="00C81011"/>
    <w:rsid w:val="00C81031"/>
    <w:rsid w:val="00C810A9"/>
    <w:rsid w:val="00C810AA"/>
    <w:rsid w:val="00C81161"/>
    <w:rsid w:val="00C81179"/>
    <w:rsid w:val="00C81326"/>
    <w:rsid w:val="00C8138C"/>
    <w:rsid w:val="00C81499"/>
    <w:rsid w:val="00C814D7"/>
    <w:rsid w:val="00C81510"/>
    <w:rsid w:val="00C81795"/>
    <w:rsid w:val="00C819A1"/>
    <w:rsid w:val="00C81A72"/>
    <w:rsid w:val="00C81AC7"/>
    <w:rsid w:val="00C81AF8"/>
    <w:rsid w:val="00C81D00"/>
    <w:rsid w:val="00C81D71"/>
    <w:rsid w:val="00C81DF6"/>
    <w:rsid w:val="00C81E77"/>
    <w:rsid w:val="00C81F5F"/>
    <w:rsid w:val="00C82060"/>
    <w:rsid w:val="00C8207B"/>
    <w:rsid w:val="00C822A6"/>
    <w:rsid w:val="00C822C6"/>
    <w:rsid w:val="00C823D0"/>
    <w:rsid w:val="00C826F3"/>
    <w:rsid w:val="00C82792"/>
    <w:rsid w:val="00C827E2"/>
    <w:rsid w:val="00C8291A"/>
    <w:rsid w:val="00C82A7E"/>
    <w:rsid w:val="00C82A89"/>
    <w:rsid w:val="00C82C9D"/>
    <w:rsid w:val="00C82CF5"/>
    <w:rsid w:val="00C82D37"/>
    <w:rsid w:val="00C82D84"/>
    <w:rsid w:val="00C82E28"/>
    <w:rsid w:val="00C82EE0"/>
    <w:rsid w:val="00C82F39"/>
    <w:rsid w:val="00C82F89"/>
    <w:rsid w:val="00C8305B"/>
    <w:rsid w:val="00C83087"/>
    <w:rsid w:val="00C8310D"/>
    <w:rsid w:val="00C83167"/>
    <w:rsid w:val="00C8338C"/>
    <w:rsid w:val="00C8353A"/>
    <w:rsid w:val="00C83582"/>
    <w:rsid w:val="00C835C4"/>
    <w:rsid w:val="00C83676"/>
    <w:rsid w:val="00C8370B"/>
    <w:rsid w:val="00C83758"/>
    <w:rsid w:val="00C837C2"/>
    <w:rsid w:val="00C837C8"/>
    <w:rsid w:val="00C8392D"/>
    <w:rsid w:val="00C839CE"/>
    <w:rsid w:val="00C83A83"/>
    <w:rsid w:val="00C83C4D"/>
    <w:rsid w:val="00C83CB0"/>
    <w:rsid w:val="00C83F5D"/>
    <w:rsid w:val="00C83F66"/>
    <w:rsid w:val="00C84016"/>
    <w:rsid w:val="00C8411F"/>
    <w:rsid w:val="00C8433E"/>
    <w:rsid w:val="00C84530"/>
    <w:rsid w:val="00C84641"/>
    <w:rsid w:val="00C847C9"/>
    <w:rsid w:val="00C8482E"/>
    <w:rsid w:val="00C84857"/>
    <w:rsid w:val="00C8487D"/>
    <w:rsid w:val="00C84908"/>
    <w:rsid w:val="00C84934"/>
    <w:rsid w:val="00C849F9"/>
    <w:rsid w:val="00C84B98"/>
    <w:rsid w:val="00C84BC7"/>
    <w:rsid w:val="00C84CB2"/>
    <w:rsid w:val="00C84CF7"/>
    <w:rsid w:val="00C84E27"/>
    <w:rsid w:val="00C84F97"/>
    <w:rsid w:val="00C84FA8"/>
    <w:rsid w:val="00C8504A"/>
    <w:rsid w:val="00C850C6"/>
    <w:rsid w:val="00C8514C"/>
    <w:rsid w:val="00C853AB"/>
    <w:rsid w:val="00C855D6"/>
    <w:rsid w:val="00C8563D"/>
    <w:rsid w:val="00C85734"/>
    <w:rsid w:val="00C85787"/>
    <w:rsid w:val="00C857B4"/>
    <w:rsid w:val="00C857DB"/>
    <w:rsid w:val="00C85921"/>
    <w:rsid w:val="00C85988"/>
    <w:rsid w:val="00C859C5"/>
    <w:rsid w:val="00C85A52"/>
    <w:rsid w:val="00C85A63"/>
    <w:rsid w:val="00C85A6B"/>
    <w:rsid w:val="00C85AB8"/>
    <w:rsid w:val="00C85AC9"/>
    <w:rsid w:val="00C85B7E"/>
    <w:rsid w:val="00C85BA0"/>
    <w:rsid w:val="00C85BEF"/>
    <w:rsid w:val="00C85C7B"/>
    <w:rsid w:val="00C85D1A"/>
    <w:rsid w:val="00C85D59"/>
    <w:rsid w:val="00C85FEE"/>
    <w:rsid w:val="00C8606C"/>
    <w:rsid w:val="00C86081"/>
    <w:rsid w:val="00C861E7"/>
    <w:rsid w:val="00C862AD"/>
    <w:rsid w:val="00C86316"/>
    <w:rsid w:val="00C86476"/>
    <w:rsid w:val="00C86630"/>
    <w:rsid w:val="00C86664"/>
    <w:rsid w:val="00C867F5"/>
    <w:rsid w:val="00C8681A"/>
    <w:rsid w:val="00C86912"/>
    <w:rsid w:val="00C86AAC"/>
    <w:rsid w:val="00C86CB4"/>
    <w:rsid w:val="00C86CB8"/>
    <w:rsid w:val="00C86E04"/>
    <w:rsid w:val="00C86E77"/>
    <w:rsid w:val="00C87007"/>
    <w:rsid w:val="00C87029"/>
    <w:rsid w:val="00C8718F"/>
    <w:rsid w:val="00C8745F"/>
    <w:rsid w:val="00C8746D"/>
    <w:rsid w:val="00C87484"/>
    <w:rsid w:val="00C87499"/>
    <w:rsid w:val="00C874E1"/>
    <w:rsid w:val="00C87609"/>
    <w:rsid w:val="00C87658"/>
    <w:rsid w:val="00C87661"/>
    <w:rsid w:val="00C87666"/>
    <w:rsid w:val="00C87694"/>
    <w:rsid w:val="00C8770A"/>
    <w:rsid w:val="00C877E9"/>
    <w:rsid w:val="00C87815"/>
    <w:rsid w:val="00C87845"/>
    <w:rsid w:val="00C879C8"/>
    <w:rsid w:val="00C87A21"/>
    <w:rsid w:val="00C87C2E"/>
    <w:rsid w:val="00C87DA4"/>
    <w:rsid w:val="00C87DCE"/>
    <w:rsid w:val="00C87ECF"/>
    <w:rsid w:val="00C87F00"/>
    <w:rsid w:val="00C87F5F"/>
    <w:rsid w:val="00C87FAB"/>
    <w:rsid w:val="00C900AB"/>
    <w:rsid w:val="00C900CD"/>
    <w:rsid w:val="00C90180"/>
    <w:rsid w:val="00C9019C"/>
    <w:rsid w:val="00C901F2"/>
    <w:rsid w:val="00C90282"/>
    <w:rsid w:val="00C902CE"/>
    <w:rsid w:val="00C90365"/>
    <w:rsid w:val="00C903AD"/>
    <w:rsid w:val="00C903C5"/>
    <w:rsid w:val="00C9049D"/>
    <w:rsid w:val="00C904C7"/>
    <w:rsid w:val="00C9053E"/>
    <w:rsid w:val="00C9054A"/>
    <w:rsid w:val="00C9061A"/>
    <w:rsid w:val="00C906CE"/>
    <w:rsid w:val="00C9074C"/>
    <w:rsid w:val="00C907A8"/>
    <w:rsid w:val="00C907CA"/>
    <w:rsid w:val="00C90906"/>
    <w:rsid w:val="00C90A2D"/>
    <w:rsid w:val="00C90BDF"/>
    <w:rsid w:val="00C90C4B"/>
    <w:rsid w:val="00C90C57"/>
    <w:rsid w:val="00C90C7D"/>
    <w:rsid w:val="00C90E02"/>
    <w:rsid w:val="00C90EF3"/>
    <w:rsid w:val="00C90F03"/>
    <w:rsid w:val="00C90F1D"/>
    <w:rsid w:val="00C9108D"/>
    <w:rsid w:val="00C910D2"/>
    <w:rsid w:val="00C910E1"/>
    <w:rsid w:val="00C910EF"/>
    <w:rsid w:val="00C91139"/>
    <w:rsid w:val="00C9113C"/>
    <w:rsid w:val="00C911AF"/>
    <w:rsid w:val="00C91234"/>
    <w:rsid w:val="00C912A3"/>
    <w:rsid w:val="00C912FB"/>
    <w:rsid w:val="00C91335"/>
    <w:rsid w:val="00C91392"/>
    <w:rsid w:val="00C913AC"/>
    <w:rsid w:val="00C913CF"/>
    <w:rsid w:val="00C9146C"/>
    <w:rsid w:val="00C9154F"/>
    <w:rsid w:val="00C91635"/>
    <w:rsid w:val="00C9174A"/>
    <w:rsid w:val="00C91790"/>
    <w:rsid w:val="00C91874"/>
    <w:rsid w:val="00C918B9"/>
    <w:rsid w:val="00C918BA"/>
    <w:rsid w:val="00C9199C"/>
    <w:rsid w:val="00C91AB6"/>
    <w:rsid w:val="00C91B2E"/>
    <w:rsid w:val="00C91C67"/>
    <w:rsid w:val="00C91E00"/>
    <w:rsid w:val="00C91E0E"/>
    <w:rsid w:val="00C91FCE"/>
    <w:rsid w:val="00C920A8"/>
    <w:rsid w:val="00C92313"/>
    <w:rsid w:val="00C92458"/>
    <w:rsid w:val="00C9245B"/>
    <w:rsid w:val="00C92532"/>
    <w:rsid w:val="00C925F3"/>
    <w:rsid w:val="00C9260A"/>
    <w:rsid w:val="00C92684"/>
    <w:rsid w:val="00C92689"/>
    <w:rsid w:val="00C927F6"/>
    <w:rsid w:val="00C927F8"/>
    <w:rsid w:val="00C92828"/>
    <w:rsid w:val="00C928B9"/>
    <w:rsid w:val="00C928E3"/>
    <w:rsid w:val="00C9297F"/>
    <w:rsid w:val="00C92A59"/>
    <w:rsid w:val="00C92A5C"/>
    <w:rsid w:val="00C92B5F"/>
    <w:rsid w:val="00C92B8E"/>
    <w:rsid w:val="00C92BE0"/>
    <w:rsid w:val="00C92BF1"/>
    <w:rsid w:val="00C92D7C"/>
    <w:rsid w:val="00C92F65"/>
    <w:rsid w:val="00C930DB"/>
    <w:rsid w:val="00C93114"/>
    <w:rsid w:val="00C931A9"/>
    <w:rsid w:val="00C9346D"/>
    <w:rsid w:val="00C9348E"/>
    <w:rsid w:val="00C93656"/>
    <w:rsid w:val="00C93689"/>
    <w:rsid w:val="00C93747"/>
    <w:rsid w:val="00C93820"/>
    <w:rsid w:val="00C93821"/>
    <w:rsid w:val="00C9382D"/>
    <w:rsid w:val="00C93965"/>
    <w:rsid w:val="00C939AD"/>
    <w:rsid w:val="00C93A8A"/>
    <w:rsid w:val="00C93BE8"/>
    <w:rsid w:val="00C93C59"/>
    <w:rsid w:val="00C93F8F"/>
    <w:rsid w:val="00C940FA"/>
    <w:rsid w:val="00C941EB"/>
    <w:rsid w:val="00C94201"/>
    <w:rsid w:val="00C9421D"/>
    <w:rsid w:val="00C94289"/>
    <w:rsid w:val="00C94409"/>
    <w:rsid w:val="00C94476"/>
    <w:rsid w:val="00C9451E"/>
    <w:rsid w:val="00C94521"/>
    <w:rsid w:val="00C945A5"/>
    <w:rsid w:val="00C94615"/>
    <w:rsid w:val="00C94623"/>
    <w:rsid w:val="00C94703"/>
    <w:rsid w:val="00C94764"/>
    <w:rsid w:val="00C9476A"/>
    <w:rsid w:val="00C94788"/>
    <w:rsid w:val="00C9479C"/>
    <w:rsid w:val="00C94825"/>
    <w:rsid w:val="00C94B1A"/>
    <w:rsid w:val="00C94BF8"/>
    <w:rsid w:val="00C94C07"/>
    <w:rsid w:val="00C94C1A"/>
    <w:rsid w:val="00C94CF6"/>
    <w:rsid w:val="00C94CFF"/>
    <w:rsid w:val="00C94DBA"/>
    <w:rsid w:val="00C94F5E"/>
    <w:rsid w:val="00C95078"/>
    <w:rsid w:val="00C95101"/>
    <w:rsid w:val="00C951EC"/>
    <w:rsid w:val="00C95215"/>
    <w:rsid w:val="00C952A0"/>
    <w:rsid w:val="00C955DD"/>
    <w:rsid w:val="00C95605"/>
    <w:rsid w:val="00C95873"/>
    <w:rsid w:val="00C95881"/>
    <w:rsid w:val="00C95903"/>
    <w:rsid w:val="00C9590C"/>
    <w:rsid w:val="00C9594F"/>
    <w:rsid w:val="00C959D1"/>
    <w:rsid w:val="00C959EB"/>
    <w:rsid w:val="00C95A5F"/>
    <w:rsid w:val="00C95C02"/>
    <w:rsid w:val="00C95D7D"/>
    <w:rsid w:val="00C95DE6"/>
    <w:rsid w:val="00C95E93"/>
    <w:rsid w:val="00C95EFC"/>
    <w:rsid w:val="00C9614E"/>
    <w:rsid w:val="00C9616B"/>
    <w:rsid w:val="00C96196"/>
    <w:rsid w:val="00C9619A"/>
    <w:rsid w:val="00C961B6"/>
    <w:rsid w:val="00C96260"/>
    <w:rsid w:val="00C962A4"/>
    <w:rsid w:val="00C962AE"/>
    <w:rsid w:val="00C963EB"/>
    <w:rsid w:val="00C96420"/>
    <w:rsid w:val="00C96445"/>
    <w:rsid w:val="00C96505"/>
    <w:rsid w:val="00C966FA"/>
    <w:rsid w:val="00C9681D"/>
    <w:rsid w:val="00C9686F"/>
    <w:rsid w:val="00C96AC7"/>
    <w:rsid w:val="00C96B12"/>
    <w:rsid w:val="00C96B4D"/>
    <w:rsid w:val="00C96BCD"/>
    <w:rsid w:val="00C96C68"/>
    <w:rsid w:val="00C96D70"/>
    <w:rsid w:val="00C96E19"/>
    <w:rsid w:val="00C96E85"/>
    <w:rsid w:val="00C96EBB"/>
    <w:rsid w:val="00C9702D"/>
    <w:rsid w:val="00C970C1"/>
    <w:rsid w:val="00C971FF"/>
    <w:rsid w:val="00C972FC"/>
    <w:rsid w:val="00C97398"/>
    <w:rsid w:val="00C97491"/>
    <w:rsid w:val="00C9750C"/>
    <w:rsid w:val="00C97574"/>
    <w:rsid w:val="00C97590"/>
    <w:rsid w:val="00C97696"/>
    <w:rsid w:val="00C97705"/>
    <w:rsid w:val="00C97754"/>
    <w:rsid w:val="00C97771"/>
    <w:rsid w:val="00C97839"/>
    <w:rsid w:val="00C97908"/>
    <w:rsid w:val="00C97928"/>
    <w:rsid w:val="00C97968"/>
    <w:rsid w:val="00C979FD"/>
    <w:rsid w:val="00C97A4F"/>
    <w:rsid w:val="00C97ADD"/>
    <w:rsid w:val="00C97C95"/>
    <w:rsid w:val="00C97CB7"/>
    <w:rsid w:val="00C97D68"/>
    <w:rsid w:val="00C97E4E"/>
    <w:rsid w:val="00C97F8C"/>
    <w:rsid w:val="00C97FEF"/>
    <w:rsid w:val="00CA00DD"/>
    <w:rsid w:val="00CA01BD"/>
    <w:rsid w:val="00CA021D"/>
    <w:rsid w:val="00CA0224"/>
    <w:rsid w:val="00CA0391"/>
    <w:rsid w:val="00CA04CB"/>
    <w:rsid w:val="00CA04D8"/>
    <w:rsid w:val="00CA04E2"/>
    <w:rsid w:val="00CA05FA"/>
    <w:rsid w:val="00CA066D"/>
    <w:rsid w:val="00CA06A7"/>
    <w:rsid w:val="00CA09F5"/>
    <w:rsid w:val="00CA0A9A"/>
    <w:rsid w:val="00CA0AD3"/>
    <w:rsid w:val="00CA0B08"/>
    <w:rsid w:val="00CA0D26"/>
    <w:rsid w:val="00CA0E8F"/>
    <w:rsid w:val="00CA0F00"/>
    <w:rsid w:val="00CA1125"/>
    <w:rsid w:val="00CA11E9"/>
    <w:rsid w:val="00CA1334"/>
    <w:rsid w:val="00CA1518"/>
    <w:rsid w:val="00CA15ED"/>
    <w:rsid w:val="00CA1687"/>
    <w:rsid w:val="00CA1812"/>
    <w:rsid w:val="00CA1897"/>
    <w:rsid w:val="00CA18B7"/>
    <w:rsid w:val="00CA190F"/>
    <w:rsid w:val="00CA1A8F"/>
    <w:rsid w:val="00CA1AD1"/>
    <w:rsid w:val="00CA1AF1"/>
    <w:rsid w:val="00CA1B5E"/>
    <w:rsid w:val="00CA1CB3"/>
    <w:rsid w:val="00CA1CB5"/>
    <w:rsid w:val="00CA1D8A"/>
    <w:rsid w:val="00CA1F1F"/>
    <w:rsid w:val="00CA2023"/>
    <w:rsid w:val="00CA218C"/>
    <w:rsid w:val="00CA2202"/>
    <w:rsid w:val="00CA2273"/>
    <w:rsid w:val="00CA2275"/>
    <w:rsid w:val="00CA22E5"/>
    <w:rsid w:val="00CA231A"/>
    <w:rsid w:val="00CA2394"/>
    <w:rsid w:val="00CA244B"/>
    <w:rsid w:val="00CA249B"/>
    <w:rsid w:val="00CA251A"/>
    <w:rsid w:val="00CA25B4"/>
    <w:rsid w:val="00CA26B5"/>
    <w:rsid w:val="00CA26E5"/>
    <w:rsid w:val="00CA2755"/>
    <w:rsid w:val="00CA2850"/>
    <w:rsid w:val="00CA28D9"/>
    <w:rsid w:val="00CA29CB"/>
    <w:rsid w:val="00CA2B7A"/>
    <w:rsid w:val="00CA2C03"/>
    <w:rsid w:val="00CA2C37"/>
    <w:rsid w:val="00CA2C8B"/>
    <w:rsid w:val="00CA2C95"/>
    <w:rsid w:val="00CA2CB1"/>
    <w:rsid w:val="00CA2CC0"/>
    <w:rsid w:val="00CA2CFA"/>
    <w:rsid w:val="00CA2D42"/>
    <w:rsid w:val="00CA2DF7"/>
    <w:rsid w:val="00CA2E53"/>
    <w:rsid w:val="00CA2FA9"/>
    <w:rsid w:val="00CA2FDE"/>
    <w:rsid w:val="00CA2FE5"/>
    <w:rsid w:val="00CA3032"/>
    <w:rsid w:val="00CA30CD"/>
    <w:rsid w:val="00CA312D"/>
    <w:rsid w:val="00CA31DA"/>
    <w:rsid w:val="00CA3346"/>
    <w:rsid w:val="00CA335D"/>
    <w:rsid w:val="00CA3568"/>
    <w:rsid w:val="00CA36CD"/>
    <w:rsid w:val="00CA36CF"/>
    <w:rsid w:val="00CA3742"/>
    <w:rsid w:val="00CA385D"/>
    <w:rsid w:val="00CA38D2"/>
    <w:rsid w:val="00CA3927"/>
    <w:rsid w:val="00CA3969"/>
    <w:rsid w:val="00CA398B"/>
    <w:rsid w:val="00CA3AF4"/>
    <w:rsid w:val="00CA3B3C"/>
    <w:rsid w:val="00CA3C46"/>
    <w:rsid w:val="00CA3D2D"/>
    <w:rsid w:val="00CA3D6D"/>
    <w:rsid w:val="00CA3D9A"/>
    <w:rsid w:val="00CA3D9F"/>
    <w:rsid w:val="00CA3DA2"/>
    <w:rsid w:val="00CA3DCD"/>
    <w:rsid w:val="00CA3E6C"/>
    <w:rsid w:val="00CA3F10"/>
    <w:rsid w:val="00CA3FF9"/>
    <w:rsid w:val="00CA40DF"/>
    <w:rsid w:val="00CA40E5"/>
    <w:rsid w:val="00CA40EF"/>
    <w:rsid w:val="00CA4121"/>
    <w:rsid w:val="00CA413F"/>
    <w:rsid w:val="00CA4170"/>
    <w:rsid w:val="00CA4210"/>
    <w:rsid w:val="00CA4282"/>
    <w:rsid w:val="00CA42F8"/>
    <w:rsid w:val="00CA430D"/>
    <w:rsid w:val="00CA447C"/>
    <w:rsid w:val="00CA44A0"/>
    <w:rsid w:val="00CA458F"/>
    <w:rsid w:val="00CA467E"/>
    <w:rsid w:val="00CA48E5"/>
    <w:rsid w:val="00CA4960"/>
    <w:rsid w:val="00CA49D4"/>
    <w:rsid w:val="00CA4A63"/>
    <w:rsid w:val="00CA4BEC"/>
    <w:rsid w:val="00CA4D40"/>
    <w:rsid w:val="00CA4D92"/>
    <w:rsid w:val="00CA4DA8"/>
    <w:rsid w:val="00CA4DC9"/>
    <w:rsid w:val="00CA4DE1"/>
    <w:rsid w:val="00CA4E84"/>
    <w:rsid w:val="00CA4EB3"/>
    <w:rsid w:val="00CA4EC3"/>
    <w:rsid w:val="00CA5079"/>
    <w:rsid w:val="00CA50DA"/>
    <w:rsid w:val="00CA5299"/>
    <w:rsid w:val="00CA52FF"/>
    <w:rsid w:val="00CA53D2"/>
    <w:rsid w:val="00CA53F9"/>
    <w:rsid w:val="00CA56C7"/>
    <w:rsid w:val="00CA58C4"/>
    <w:rsid w:val="00CA58F3"/>
    <w:rsid w:val="00CA5918"/>
    <w:rsid w:val="00CA5A28"/>
    <w:rsid w:val="00CA5A33"/>
    <w:rsid w:val="00CA5AD7"/>
    <w:rsid w:val="00CA5BAC"/>
    <w:rsid w:val="00CA5BFC"/>
    <w:rsid w:val="00CA5C07"/>
    <w:rsid w:val="00CA5C17"/>
    <w:rsid w:val="00CA5D09"/>
    <w:rsid w:val="00CA5DE1"/>
    <w:rsid w:val="00CA5DFA"/>
    <w:rsid w:val="00CA5E1D"/>
    <w:rsid w:val="00CA5E45"/>
    <w:rsid w:val="00CA5F5B"/>
    <w:rsid w:val="00CA60AC"/>
    <w:rsid w:val="00CA6198"/>
    <w:rsid w:val="00CA61F0"/>
    <w:rsid w:val="00CA621C"/>
    <w:rsid w:val="00CA625E"/>
    <w:rsid w:val="00CA6353"/>
    <w:rsid w:val="00CA63B6"/>
    <w:rsid w:val="00CA6486"/>
    <w:rsid w:val="00CA64A1"/>
    <w:rsid w:val="00CA64B5"/>
    <w:rsid w:val="00CA64F8"/>
    <w:rsid w:val="00CA6528"/>
    <w:rsid w:val="00CA655D"/>
    <w:rsid w:val="00CA65F2"/>
    <w:rsid w:val="00CA6675"/>
    <w:rsid w:val="00CA6713"/>
    <w:rsid w:val="00CA67BE"/>
    <w:rsid w:val="00CA681F"/>
    <w:rsid w:val="00CA6871"/>
    <w:rsid w:val="00CA6876"/>
    <w:rsid w:val="00CA6A1A"/>
    <w:rsid w:val="00CA6C3D"/>
    <w:rsid w:val="00CA6CAD"/>
    <w:rsid w:val="00CA6D2B"/>
    <w:rsid w:val="00CA6D38"/>
    <w:rsid w:val="00CA6D3F"/>
    <w:rsid w:val="00CA6D91"/>
    <w:rsid w:val="00CA6DAE"/>
    <w:rsid w:val="00CA6DC5"/>
    <w:rsid w:val="00CA6E58"/>
    <w:rsid w:val="00CA6EED"/>
    <w:rsid w:val="00CA6EFC"/>
    <w:rsid w:val="00CA6F30"/>
    <w:rsid w:val="00CA6FCA"/>
    <w:rsid w:val="00CA712E"/>
    <w:rsid w:val="00CA718F"/>
    <w:rsid w:val="00CA72C3"/>
    <w:rsid w:val="00CA732B"/>
    <w:rsid w:val="00CA732D"/>
    <w:rsid w:val="00CA7380"/>
    <w:rsid w:val="00CA738E"/>
    <w:rsid w:val="00CA739C"/>
    <w:rsid w:val="00CA73BF"/>
    <w:rsid w:val="00CA7522"/>
    <w:rsid w:val="00CA753D"/>
    <w:rsid w:val="00CA756B"/>
    <w:rsid w:val="00CA7744"/>
    <w:rsid w:val="00CA77D2"/>
    <w:rsid w:val="00CA790A"/>
    <w:rsid w:val="00CA7A81"/>
    <w:rsid w:val="00CA7A9E"/>
    <w:rsid w:val="00CA7B12"/>
    <w:rsid w:val="00CA7C2C"/>
    <w:rsid w:val="00CA7CCA"/>
    <w:rsid w:val="00CA7E11"/>
    <w:rsid w:val="00CA7E45"/>
    <w:rsid w:val="00CA7E4A"/>
    <w:rsid w:val="00CA7ED0"/>
    <w:rsid w:val="00CB0153"/>
    <w:rsid w:val="00CB01D2"/>
    <w:rsid w:val="00CB01E3"/>
    <w:rsid w:val="00CB0279"/>
    <w:rsid w:val="00CB029A"/>
    <w:rsid w:val="00CB056E"/>
    <w:rsid w:val="00CB0731"/>
    <w:rsid w:val="00CB0749"/>
    <w:rsid w:val="00CB0889"/>
    <w:rsid w:val="00CB092E"/>
    <w:rsid w:val="00CB09B1"/>
    <w:rsid w:val="00CB0A4C"/>
    <w:rsid w:val="00CB0A53"/>
    <w:rsid w:val="00CB0AE5"/>
    <w:rsid w:val="00CB0C50"/>
    <w:rsid w:val="00CB0F05"/>
    <w:rsid w:val="00CB0FEE"/>
    <w:rsid w:val="00CB1027"/>
    <w:rsid w:val="00CB1082"/>
    <w:rsid w:val="00CB1085"/>
    <w:rsid w:val="00CB114E"/>
    <w:rsid w:val="00CB11EB"/>
    <w:rsid w:val="00CB1425"/>
    <w:rsid w:val="00CB14EF"/>
    <w:rsid w:val="00CB1670"/>
    <w:rsid w:val="00CB16FB"/>
    <w:rsid w:val="00CB171A"/>
    <w:rsid w:val="00CB196C"/>
    <w:rsid w:val="00CB1970"/>
    <w:rsid w:val="00CB1C1B"/>
    <w:rsid w:val="00CB1C35"/>
    <w:rsid w:val="00CB1CB4"/>
    <w:rsid w:val="00CB1EFD"/>
    <w:rsid w:val="00CB1F04"/>
    <w:rsid w:val="00CB1F4F"/>
    <w:rsid w:val="00CB1F5B"/>
    <w:rsid w:val="00CB1FAC"/>
    <w:rsid w:val="00CB1FAE"/>
    <w:rsid w:val="00CB20CA"/>
    <w:rsid w:val="00CB21A7"/>
    <w:rsid w:val="00CB21CE"/>
    <w:rsid w:val="00CB2227"/>
    <w:rsid w:val="00CB2257"/>
    <w:rsid w:val="00CB25D5"/>
    <w:rsid w:val="00CB2675"/>
    <w:rsid w:val="00CB26FD"/>
    <w:rsid w:val="00CB28CA"/>
    <w:rsid w:val="00CB2926"/>
    <w:rsid w:val="00CB2A4E"/>
    <w:rsid w:val="00CB2B08"/>
    <w:rsid w:val="00CB2C7B"/>
    <w:rsid w:val="00CB2CC2"/>
    <w:rsid w:val="00CB2CD9"/>
    <w:rsid w:val="00CB2CF7"/>
    <w:rsid w:val="00CB2E7D"/>
    <w:rsid w:val="00CB2F2E"/>
    <w:rsid w:val="00CB2FB9"/>
    <w:rsid w:val="00CB30D7"/>
    <w:rsid w:val="00CB3184"/>
    <w:rsid w:val="00CB3406"/>
    <w:rsid w:val="00CB3459"/>
    <w:rsid w:val="00CB347D"/>
    <w:rsid w:val="00CB34A5"/>
    <w:rsid w:val="00CB35BE"/>
    <w:rsid w:val="00CB36D8"/>
    <w:rsid w:val="00CB37B5"/>
    <w:rsid w:val="00CB3818"/>
    <w:rsid w:val="00CB3857"/>
    <w:rsid w:val="00CB3886"/>
    <w:rsid w:val="00CB38AB"/>
    <w:rsid w:val="00CB3C1B"/>
    <w:rsid w:val="00CB3C29"/>
    <w:rsid w:val="00CB3C71"/>
    <w:rsid w:val="00CB3D46"/>
    <w:rsid w:val="00CB3ECB"/>
    <w:rsid w:val="00CB3F52"/>
    <w:rsid w:val="00CB3F67"/>
    <w:rsid w:val="00CB3FC1"/>
    <w:rsid w:val="00CB40B1"/>
    <w:rsid w:val="00CB4158"/>
    <w:rsid w:val="00CB417C"/>
    <w:rsid w:val="00CB42CE"/>
    <w:rsid w:val="00CB4303"/>
    <w:rsid w:val="00CB4309"/>
    <w:rsid w:val="00CB4336"/>
    <w:rsid w:val="00CB43D1"/>
    <w:rsid w:val="00CB4431"/>
    <w:rsid w:val="00CB44D0"/>
    <w:rsid w:val="00CB46AF"/>
    <w:rsid w:val="00CB46B1"/>
    <w:rsid w:val="00CB4764"/>
    <w:rsid w:val="00CB48B6"/>
    <w:rsid w:val="00CB48D2"/>
    <w:rsid w:val="00CB4999"/>
    <w:rsid w:val="00CB4AE6"/>
    <w:rsid w:val="00CB4CD3"/>
    <w:rsid w:val="00CB4CE7"/>
    <w:rsid w:val="00CB4FAA"/>
    <w:rsid w:val="00CB4FC2"/>
    <w:rsid w:val="00CB505C"/>
    <w:rsid w:val="00CB5152"/>
    <w:rsid w:val="00CB524C"/>
    <w:rsid w:val="00CB52BC"/>
    <w:rsid w:val="00CB53BF"/>
    <w:rsid w:val="00CB5410"/>
    <w:rsid w:val="00CB55E9"/>
    <w:rsid w:val="00CB56A1"/>
    <w:rsid w:val="00CB5893"/>
    <w:rsid w:val="00CB59C7"/>
    <w:rsid w:val="00CB5A12"/>
    <w:rsid w:val="00CB5A78"/>
    <w:rsid w:val="00CB5C9A"/>
    <w:rsid w:val="00CB5D6F"/>
    <w:rsid w:val="00CB5DBE"/>
    <w:rsid w:val="00CB5F6B"/>
    <w:rsid w:val="00CB6003"/>
    <w:rsid w:val="00CB6085"/>
    <w:rsid w:val="00CB6160"/>
    <w:rsid w:val="00CB61A2"/>
    <w:rsid w:val="00CB6268"/>
    <w:rsid w:val="00CB62D2"/>
    <w:rsid w:val="00CB641F"/>
    <w:rsid w:val="00CB643B"/>
    <w:rsid w:val="00CB6467"/>
    <w:rsid w:val="00CB64BC"/>
    <w:rsid w:val="00CB6505"/>
    <w:rsid w:val="00CB6606"/>
    <w:rsid w:val="00CB679B"/>
    <w:rsid w:val="00CB6806"/>
    <w:rsid w:val="00CB6936"/>
    <w:rsid w:val="00CB6976"/>
    <w:rsid w:val="00CB6B5A"/>
    <w:rsid w:val="00CB6B68"/>
    <w:rsid w:val="00CB6B78"/>
    <w:rsid w:val="00CB6DCA"/>
    <w:rsid w:val="00CB6F2E"/>
    <w:rsid w:val="00CB6F95"/>
    <w:rsid w:val="00CB700C"/>
    <w:rsid w:val="00CB711A"/>
    <w:rsid w:val="00CB7149"/>
    <w:rsid w:val="00CB718C"/>
    <w:rsid w:val="00CB7245"/>
    <w:rsid w:val="00CB7248"/>
    <w:rsid w:val="00CB727B"/>
    <w:rsid w:val="00CB7768"/>
    <w:rsid w:val="00CB77C5"/>
    <w:rsid w:val="00CB78B3"/>
    <w:rsid w:val="00CB78D3"/>
    <w:rsid w:val="00CB7904"/>
    <w:rsid w:val="00CB7AF8"/>
    <w:rsid w:val="00CB7BC5"/>
    <w:rsid w:val="00CB7BE4"/>
    <w:rsid w:val="00CB7CCA"/>
    <w:rsid w:val="00CB7E7A"/>
    <w:rsid w:val="00CB7F02"/>
    <w:rsid w:val="00CC002F"/>
    <w:rsid w:val="00CC009D"/>
    <w:rsid w:val="00CC016A"/>
    <w:rsid w:val="00CC026F"/>
    <w:rsid w:val="00CC03B1"/>
    <w:rsid w:val="00CC04E3"/>
    <w:rsid w:val="00CC053A"/>
    <w:rsid w:val="00CC056D"/>
    <w:rsid w:val="00CC07D2"/>
    <w:rsid w:val="00CC084D"/>
    <w:rsid w:val="00CC088C"/>
    <w:rsid w:val="00CC08E8"/>
    <w:rsid w:val="00CC0B71"/>
    <w:rsid w:val="00CC0BDB"/>
    <w:rsid w:val="00CC0CD6"/>
    <w:rsid w:val="00CC0CD7"/>
    <w:rsid w:val="00CC0DFA"/>
    <w:rsid w:val="00CC0FE4"/>
    <w:rsid w:val="00CC0FE5"/>
    <w:rsid w:val="00CC0FF7"/>
    <w:rsid w:val="00CC10BA"/>
    <w:rsid w:val="00CC1115"/>
    <w:rsid w:val="00CC11BC"/>
    <w:rsid w:val="00CC11E6"/>
    <w:rsid w:val="00CC128C"/>
    <w:rsid w:val="00CC1463"/>
    <w:rsid w:val="00CC1529"/>
    <w:rsid w:val="00CC155B"/>
    <w:rsid w:val="00CC160E"/>
    <w:rsid w:val="00CC1726"/>
    <w:rsid w:val="00CC1766"/>
    <w:rsid w:val="00CC17B1"/>
    <w:rsid w:val="00CC17F8"/>
    <w:rsid w:val="00CC1829"/>
    <w:rsid w:val="00CC1A7A"/>
    <w:rsid w:val="00CC1ADB"/>
    <w:rsid w:val="00CC1BBF"/>
    <w:rsid w:val="00CC1DA2"/>
    <w:rsid w:val="00CC1F51"/>
    <w:rsid w:val="00CC1FF7"/>
    <w:rsid w:val="00CC2017"/>
    <w:rsid w:val="00CC2092"/>
    <w:rsid w:val="00CC20BD"/>
    <w:rsid w:val="00CC2164"/>
    <w:rsid w:val="00CC21D9"/>
    <w:rsid w:val="00CC2291"/>
    <w:rsid w:val="00CC22DD"/>
    <w:rsid w:val="00CC2489"/>
    <w:rsid w:val="00CC24E6"/>
    <w:rsid w:val="00CC253B"/>
    <w:rsid w:val="00CC256A"/>
    <w:rsid w:val="00CC25DB"/>
    <w:rsid w:val="00CC2688"/>
    <w:rsid w:val="00CC26F7"/>
    <w:rsid w:val="00CC2722"/>
    <w:rsid w:val="00CC27A5"/>
    <w:rsid w:val="00CC2848"/>
    <w:rsid w:val="00CC28BA"/>
    <w:rsid w:val="00CC2A20"/>
    <w:rsid w:val="00CC2A58"/>
    <w:rsid w:val="00CC2C79"/>
    <w:rsid w:val="00CC2D91"/>
    <w:rsid w:val="00CC2DA2"/>
    <w:rsid w:val="00CC2E70"/>
    <w:rsid w:val="00CC2FB6"/>
    <w:rsid w:val="00CC2FBC"/>
    <w:rsid w:val="00CC3049"/>
    <w:rsid w:val="00CC30DD"/>
    <w:rsid w:val="00CC30F9"/>
    <w:rsid w:val="00CC311C"/>
    <w:rsid w:val="00CC31A8"/>
    <w:rsid w:val="00CC328B"/>
    <w:rsid w:val="00CC334E"/>
    <w:rsid w:val="00CC3386"/>
    <w:rsid w:val="00CC3427"/>
    <w:rsid w:val="00CC34AA"/>
    <w:rsid w:val="00CC3571"/>
    <w:rsid w:val="00CC35E3"/>
    <w:rsid w:val="00CC3624"/>
    <w:rsid w:val="00CC3679"/>
    <w:rsid w:val="00CC37BC"/>
    <w:rsid w:val="00CC380C"/>
    <w:rsid w:val="00CC3933"/>
    <w:rsid w:val="00CC3A78"/>
    <w:rsid w:val="00CC3A81"/>
    <w:rsid w:val="00CC3A92"/>
    <w:rsid w:val="00CC3A9D"/>
    <w:rsid w:val="00CC3AF3"/>
    <w:rsid w:val="00CC3B0A"/>
    <w:rsid w:val="00CC3B59"/>
    <w:rsid w:val="00CC3BD1"/>
    <w:rsid w:val="00CC3C34"/>
    <w:rsid w:val="00CC3CE8"/>
    <w:rsid w:val="00CC403A"/>
    <w:rsid w:val="00CC404C"/>
    <w:rsid w:val="00CC4143"/>
    <w:rsid w:val="00CC4145"/>
    <w:rsid w:val="00CC43BF"/>
    <w:rsid w:val="00CC43F4"/>
    <w:rsid w:val="00CC43F7"/>
    <w:rsid w:val="00CC4451"/>
    <w:rsid w:val="00CC44E3"/>
    <w:rsid w:val="00CC4553"/>
    <w:rsid w:val="00CC48E0"/>
    <w:rsid w:val="00CC49A1"/>
    <w:rsid w:val="00CC4A37"/>
    <w:rsid w:val="00CC4A3A"/>
    <w:rsid w:val="00CC4A56"/>
    <w:rsid w:val="00CC4AD5"/>
    <w:rsid w:val="00CC4B16"/>
    <w:rsid w:val="00CC4B59"/>
    <w:rsid w:val="00CC4C2A"/>
    <w:rsid w:val="00CC4C56"/>
    <w:rsid w:val="00CC4C5C"/>
    <w:rsid w:val="00CC4DA4"/>
    <w:rsid w:val="00CC4DCA"/>
    <w:rsid w:val="00CC4DEE"/>
    <w:rsid w:val="00CC4DF8"/>
    <w:rsid w:val="00CC4EAB"/>
    <w:rsid w:val="00CC5012"/>
    <w:rsid w:val="00CC507B"/>
    <w:rsid w:val="00CC51BC"/>
    <w:rsid w:val="00CC51FF"/>
    <w:rsid w:val="00CC5205"/>
    <w:rsid w:val="00CC533A"/>
    <w:rsid w:val="00CC54E2"/>
    <w:rsid w:val="00CC5507"/>
    <w:rsid w:val="00CC5783"/>
    <w:rsid w:val="00CC57E9"/>
    <w:rsid w:val="00CC585B"/>
    <w:rsid w:val="00CC5865"/>
    <w:rsid w:val="00CC588C"/>
    <w:rsid w:val="00CC58A2"/>
    <w:rsid w:val="00CC5917"/>
    <w:rsid w:val="00CC594E"/>
    <w:rsid w:val="00CC5974"/>
    <w:rsid w:val="00CC5A13"/>
    <w:rsid w:val="00CC5A4C"/>
    <w:rsid w:val="00CC5A81"/>
    <w:rsid w:val="00CC5AF4"/>
    <w:rsid w:val="00CC5B38"/>
    <w:rsid w:val="00CC5BBF"/>
    <w:rsid w:val="00CC5BDB"/>
    <w:rsid w:val="00CC5C4B"/>
    <w:rsid w:val="00CC5CD2"/>
    <w:rsid w:val="00CC5DC2"/>
    <w:rsid w:val="00CC5DE0"/>
    <w:rsid w:val="00CC5E43"/>
    <w:rsid w:val="00CC5E6E"/>
    <w:rsid w:val="00CC604F"/>
    <w:rsid w:val="00CC620F"/>
    <w:rsid w:val="00CC6263"/>
    <w:rsid w:val="00CC646B"/>
    <w:rsid w:val="00CC657C"/>
    <w:rsid w:val="00CC65C2"/>
    <w:rsid w:val="00CC67C0"/>
    <w:rsid w:val="00CC6840"/>
    <w:rsid w:val="00CC685C"/>
    <w:rsid w:val="00CC68D9"/>
    <w:rsid w:val="00CC6B3A"/>
    <w:rsid w:val="00CC6BF1"/>
    <w:rsid w:val="00CC6C6A"/>
    <w:rsid w:val="00CC6CAA"/>
    <w:rsid w:val="00CC6CE0"/>
    <w:rsid w:val="00CC6D4D"/>
    <w:rsid w:val="00CC6D66"/>
    <w:rsid w:val="00CC6ED7"/>
    <w:rsid w:val="00CC6EEF"/>
    <w:rsid w:val="00CC7032"/>
    <w:rsid w:val="00CC7076"/>
    <w:rsid w:val="00CC715C"/>
    <w:rsid w:val="00CC7163"/>
    <w:rsid w:val="00CC7196"/>
    <w:rsid w:val="00CC7200"/>
    <w:rsid w:val="00CC7236"/>
    <w:rsid w:val="00CC731B"/>
    <w:rsid w:val="00CC7340"/>
    <w:rsid w:val="00CC73FB"/>
    <w:rsid w:val="00CC749A"/>
    <w:rsid w:val="00CC75ED"/>
    <w:rsid w:val="00CC75FF"/>
    <w:rsid w:val="00CC7665"/>
    <w:rsid w:val="00CC768F"/>
    <w:rsid w:val="00CC76FC"/>
    <w:rsid w:val="00CC7746"/>
    <w:rsid w:val="00CC77BD"/>
    <w:rsid w:val="00CC7825"/>
    <w:rsid w:val="00CC784B"/>
    <w:rsid w:val="00CC786E"/>
    <w:rsid w:val="00CC7AFE"/>
    <w:rsid w:val="00CC7B30"/>
    <w:rsid w:val="00CC7B47"/>
    <w:rsid w:val="00CC7BED"/>
    <w:rsid w:val="00CC7C40"/>
    <w:rsid w:val="00CC7DFD"/>
    <w:rsid w:val="00CC7E74"/>
    <w:rsid w:val="00CC7E8F"/>
    <w:rsid w:val="00CC7EAB"/>
    <w:rsid w:val="00CC7EEB"/>
    <w:rsid w:val="00CC7FB5"/>
    <w:rsid w:val="00CD002F"/>
    <w:rsid w:val="00CD00D1"/>
    <w:rsid w:val="00CD0217"/>
    <w:rsid w:val="00CD0353"/>
    <w:rsid w:val="00CD037D"/>
    <w:rsid w:val="00CD03DC"/>
    <w:rsid w:val="00CD0486"/>
    <w:rsid w:val="00CD05DA"/>
    <w:rsid w:val="00CD062D"/>
    <w:rsid w:val="00CD0831"/>
    <w:rsid w:val="00CD0958"/>
    <w:rsid w:val="00CD098B"/>
    <w:rsid w:val="00CD0A76"/>
    <w:rsid w:val="00CD0ABE"/>
    <w:rsid w:val="00CD0BC1"/>
    <w:rsid w:val="00CD0CA8"/>
    <w:rsid w:val="00CD0CC0"/>
    <w:rsid w:val="00CD0D88"/>
    <w:rsid w:val="00CD0D9D"/>
    <w:rsid w:val="00CD0E55"/>
    <w:rsid w:val="00CD0E94"/>
    <w:rsid w:val="00CD0F60"/>
    <w:rsid w:val="00CD10F9"/>
    <w:rsid w:val="00CD12E8"/>
    <w:rsid w:val="00CD13DE"/>
    <w:rsid w:val="00CD147B"/>
    <w:rsid w:val="00CD1745"/>
    <w:rsid w:val="00CD18E3"/>
    <w:rsid w:val="00CD18ED"/>
    <w:rsid w:val="00CD1B4D"/>
    <w:rsid w:val="00CD1BB5"/>
    <w:rsid w:val="00CD1C06"/>
    <w:rsid w:val="00CD1C74"/>
    <w:rsid w:val="00CD1D1C"/>
    <w:rsid w:val="00CD1E14"/>
    <w:rsid w:val="00CD1EA9"/>
    <w:rsid w:val="00CD1FD3"/>
    <w:rsid w:val="00CD219B"/>
    <w:rsid w:val="00CD240C"/>
    <w:rsid w:val="00CD25DB"/>
    <w:rsid w:val="00CD26A8"/>
    <w:rsid w:val="00CD272A"/>
    <w:rsid w:val="00CD277D"/>
    <w:rsid w:val="00CD27E8"/>
    <w:rsid w:val="00CD2944"/>
    <w:rsid w:val="00CD2B31"/>
    <w:rsid w:val="00CD2B43"/>
    <w:rsid w:val="00CD2BE4"/>
    <w:rsid w:val="00CD2C43"/>
    <w:rsid w:val="00CD2C64"/>
    <w:rsid w:val="00CD2C7F"/>
    <w:rsid w:val="00CD2D37"/>
    <w:rsid w:val="00CD2D68"/>
    <w:rsid w:val="00CD2EB5"/>
    <w:rsid w:val="00CD2F7A"/>
    <w:rsid w:val="00CD304A"/>
    <w:rsid w:val="00CD31A4"/>
    <w:rsid w:val="00CD31C7"/>
    <w:rsid w:val="00CD3480"/>
    <w:rsid w:val="00CD37C0"/>
    <w:rsid w:val="00CD38CB"/>
    <w:rsid w:val="00CD39E6"/>
    <w:rsid w:val="00CD3A19"/>
    <w:rsid w:val="00CD3D39"/>
    <w:rsid w:val="00CD3E15"/>
    <w:rsid w:val="00CD3E34"/>
    <w:rsid w:val="00CD3E48"/>
    <w:rsid w:val="00CD3EC4"/>
    <w:rsid w:val="00CD3EDA"/>
    <w:rsid w:val="00CD3FEE"/>
    <w:rsid w:val="00CD400C"/>
    <w:rsid w:val="00CD40B1"/>
    <w:rsid w:val="00CD40F4"/>
    <w:rsid w:val="00CD4194"/>
    <w:rsid w:val="00CD4437"/>
    <w:rsid w:val="00CD44AF"/>
    <w:rsid w:val="00CD4516"/>
    <w:rsid w:val="00CD455A"/>
    <w:rsid w:val="00CD4604"/>
    <w:rsid w:val="00CD4644"/>
    <w:rsid w:val="00CD4735"/>
    <w:rsid w:val="00CD4807"/>
    <w:rsid w:val="00CD4BCA"/>
    <w:rsid w:val="00CD4DAA"/>
    <w:rsid w:val="00CD4ED6"/>
    <w:rsid w:val="00CD4FA0"/>
    <w:rsid w:val="00CD4FB8"/>
    <w:rsid w:val="00CD5124"/>
    <w:rsid w:val="00CD5212"/>
    <w:rsid w:val="00CD5217"/>
    <w:rsid w:val="00CD5244"/>
    <w:rsid w:val="00CD5460"/>
    <w:rsid w:val="00CD55C9"/>
    <w:rsid w:val="00CD56C6"/>
    <w:rsid w:val="00CD57D3"/>
    <w:rsid w:val="00CD5992"/>
    <w:rsid w:val="00CD5AC6"/>
    <w:rsid w:val="00CD5B6E"/>
    <w:rsid w:val="00CD5BA7"/>
    <w:rsid w:val="00CD5DA4"/>
    <w:rsid w:val="00CD5FD2"/>
    <w:rsid w:val="00CD6122"/>
    <w:rsid w:val="00CD61C6"/>
    <w:rsid w:val="00CD62AC"/>
    <w:rsid w:val="00CD62CD"/>
    <w:rsid w:val="00CD6427"/>
    <w:rsid w:val="00CD65A2"/>
    <w:rsid w:val="00CD65BF"/>
    <w:rsid w:val="00CD6645"/>
    <w:rsid w:val="00CD6668"/>
    <w:rsid w:val="00CD686C"/>
    <w:rsid w:val="00CD6CA4"/>
    <w:rsid w:val="00CD6F9E"/>
    <w:rsid w:val="00CD7237"/>
    <w:rsid w:val="00CD7244"/>
    <w:rsid w:val="00CD72F1"/>
    <w:rsid w:val="00CD739F"/>
    <w:rsid w:val="00CD73C0"/>
    <w:rsid w:val="00CD740D"/>
    <w:rsid w:val="00CD7439"/>
    <w:rsid w:val="00CD7467"/>
    <w:rsid w:val="00CD7490"/>
    <w:rsid w:val="00CD74AC"/>
    <w:rsid w:val="00CD7800"/>
    <w:rsid w:val="00CD784E"/>
    <w:rsid w:val="00CD7AAE"/>
    <w:rsid w:val="00CD7B84"/>
    <w:rsid w:val="00CD7C45"/>
    <w:rsid w:val="00CD7C5F"/>
    <w:rsid w:val="00CD7CB6"/>
    <w:rsid w:val="00CE00E6"/>
    <w:rsid w:val="00CE011C"/>
    <w:rsid w:val="00CE014E"/>
    <w:rsid w:val="00CE0172"/>
    <w:rsid w:val="00CE017D"/>
    <w:rsid w:val="00CE01B5"/>
    <w:rsid w:val="00CE01F6"/>
    <w:rsid w:val="00CE0320"/>
    <w:rsid w:val="00CE03BD"/>
    <w:rsid w:val="00CE040D"/>
    <w:rsid w:val="00CE0430"/>
    <w:rsid w:val="00CE0539"/>
    <w:rsid w:val="00CE0620"/>
    <w:rsid w:val="00CE062E"/>
    <w:rsid w:val="00CE06C5"/>
    <w:rsid w:val="00CE0702"/>
    <w:rsid w:val="00CE083E"/>
    <w:rsid w:val="00CE086B"/>
    <w:rsid w:val="00CE09DE"/>
    <w:rsid w:val="00CE0C07"/>
    <w:rsid w:val="00CE0C81"/>
    <w:rsid w:val="00CE0D01"/>
    <w:rsid w:val="00CE0D74"/>
    <w:rsid w:val="00CE0DBC"/>
    <w:rsid w:val="00CE0EB9"/>
    <w:rsid w:val="00CE0EF0"/>
    <w:rsid w:val="00CE11DD"/>
    <w:rsid w:val="00CE12C0"/>
    <w:rsid w:val="00CE12F4"/>
    <w:rsid w:val="00CE13B3"/>
    <w:rsid w:val="00CE144E"/>
    <w:rsid w:val="00CE14EF"/>
    <w:rsid w:val="00CE1543"/>
    <w:rsid w:val="00CE16E8"/>
    <w:rsid w:val="00CE173D"/>
    <w:rsid w:val="00CE17C0"/>
    <w:rsid w:val="00CE1930"/>
    <w:rsid w:val="00CE1972"/>
    <w:rsid w:val="00CE1999"/>
    <w:rsid w:val="00CE19D5"/>
    <w:rsid w:val="00CE1AA7"/>
    <w:rsid w:val="00CE1C8E"/>
    <w:rsid w:val="00CE1DF8"/>
    <w:rsid w:val="00CE1E69"/>
    <w:rsid w:val="00CE1E7A"/>
    <w:rsid w:val="00CE1EE9"/>
    <w:rsid w:val="00CE1F6E"/>
    <w:rsid w:val="00CE1F6F"/>
    <w:rsid w:val="00CE1F7F"/>
    <w:rsid w:val="00CE1FA5"/>
    <w:rsid w:val="00CE1FEE"/>
    <w:rsid w:val="00CE2007"/>
    <w:rsid w:val="00CE21A6"/>
    <w:rsid w:val="00CE21C8"/>
    <w:rsid w:val="00CE220A"/>
    <w:rsid w:val="00CE226B"/>
    <w:rsid w:val="00CE228C"/>
    <w:rsid w:val="00CE22E5"/>
    <w:rsid w:val="00CE239F"/>
    <w:rsid w:val="00CE2415"/>
    <w:rsid w:val="00CE2525"/>
    <w:rsid w:val="00CE2644"/>
    <w:rsid w:val="00CE2645"/>
    <w:rsid w:val="00CE2780"/>
    <w:rsid w:val="00CE2812"/>
    <w:rsid w:val="00CE286B"/>
    <w:rsid w:val="00CE2A0C"/>
    <w:rsid w:val="00CE2A22"/>
    <w:rsid w:val="00CE2A2E"/>
    <w:rsid w:val="00CE2A67"/>
    <w:rsid w:val="00CE2AD3"/>
    <w:rsid w:val="00CE2CB1"/>
    <w:rsid w:val="00CE2D21"/>
    <w:rsid w:val="00CE2D3B"/>
    <w:rsid w:val="00CE2D4D"/>
    <w:rsid w:val="00CE2E3B"/>
    <w:rsid w:val="00CE2E55"/>
    <w:rsid w:val="00CE2FA4"/>
    <w:rsid w:val="00CE3030"/>
    <w:rsid w:val="00CE3180"/>
    <w:rsid w:val="00CE3301"/>
    <w:rsid w:val="00CE3341"/>
    <w:rsid w:val="00CE3518"/>
    <w:rsid w:val="00CE351F"/>
    <w:rsid w:val="00CE3549"/>
    <w:rsid w:val="00CE3551"/>
    <w:rsid w:val="00CE3647"/>
    <w:rsid w:val="00CE3694"/>
    <w:rsid w:val="00CE36A4"/>
    <w:rsid w:val="00CE36A9"/>
    <w:rsid w:val="00CE376A"/>
    <w:rsid w:val="00CE37B8"/>
    <w:rsid w:val="00CE37BE"/>
    <w:rsid w:val="00CE3B27"/>
    <w:rsid w:val="00CE3B3B"/>
    <w:rsid w:val="00CE3C99"/>
    <w:rsid w:val="00CE3D0E"/>
    <w:rsid w:val="00CE3E59"/>
    <w:rsid w:val="00CE3EF6"/>
    <w:rsid w:val="00CE3F2F"/>
    <w:rsid w:val="00CE42AB"/>
    <w:rsid w:val="00CE42D5"/>
    <w:rsid w:val="00CE4315"/>
    <w:rsid w:val="00CE435A"/>
    <w:rsid w:val="00CE4403"/>
    <w:rsid w:val="00CE440B"/>
    <w:rsid w:val="00CE4482"/>
    <w:rsid w:val="00CE44A7"/>
    <w:rsid w:val="00CE4653"/>
    <w:rsid w:val="00CE4676"/>
    <w:rsid w:val="00CE4706"/>
    <w:rsid w:val="00CE478A"/>
    <w:rsid w:val="00CE4841"/>
    <w:rsid w:val="00CE4935"/>
    <w:rsid w:val="00CE4B63"/>
    <w:rsid w:val="00CE4BF7"/>
    <w:rsid w:val="00CE4D0C"/>
    <w:rsid w:val="00CE4E53"/>
    <w:rsid w:val="00CE4E64"/>
    <w:rsid w:val="00CE4FB8"/>
    <w:rsid w:val="00CE5040"/>
    <w:rsid w:val="00CE5054"/>
    <w:rsid w:val="00CE505B"/>
    <w:rsid w:val="00CE5197"/>
    <w:rsid w:val="00CE51DF"/>
    <w:rsid w:val="00CE5213"/>
    <w:rsid w:val="00CE522B"/>
    <w:rsid w:val="00CE5241"/>
    <w:rsid w:val="00CE52D9"/>
    <w:rsid w:val="00CE52E1"/>
    <w:rsid w:val="00CE5811"/>
    <w:rsid w:val="00CE5898"/>
    <w:rsid w:val="00CE5A97"/>
    <w:rsid w:val="00CE5AC5"/>
    <w:rsid w:val="00CE5ADB"/>
    <w:rsid w:val="00CE5B3F"/>
    <w:rsid w:val="00CE5B4E"/>
    <w:rsid w:val="00CE5D88"/>
    <w:rsid w:val="00CE5DC3"/>
    <w:rsid w:val="00CE5DCA"/>
    <w:rsid w:val="00CE5E26"/>
    <w:rsid w:val="00CE5E81"/>
    <w:rsid w:val="00CE600C"/>
    <w:rsid w:val="00CE61EA"/>
    <w:rsid w:val="00CE642A"/>
    <w:rsid w:val="00CE6488"/>
    <w:rsid w:val="00CE64CB"/>
    <w:rsid w:val="00CE6505"/>
    <w:rsid w:val="00CE6600"/>
    <w:rsid w:val="00CE664D"/>
    <w:rsid w:val="00CE667B"/>
    <w:rsid w:val="00CE66D7"/>
    <w:rsid w:val="00CE66EF"/>
    <w:rsid w:val="00CE6813"/>
    <w:rsid w:val="00CE687F"/>
    <w:rsid w:val="00CE6970"/>
    <w:rsid w:val="00CE6A5D"/>
    <w:rsid w:val="00CE6D4F"/>
    <w:rsid w:val="00CE6D67"/>
    <w:rsid w:val="00CE6DFE"/>
    <w:rsid w:val="00CE6E8A"/>
    <w:rsid w:val="00CE6EAC"/>
    <w:rsid w:val="00CE7009"/>
    <w:rsid w:val="00CE7070"/>
    <w:rsid w:val="00CE707A"/>
    <w:rsid w:val="00CE71A7"/>
    <w:rsid w:val="00CE7317"/>
    <w:rsid w:val="00CE7351"/>
    <w:rsid w:val="00CE736A"/>
    <w:rsid w:val="00CE7372"/>
    <w:rsid w:val="00CE7383"/>
    <w:rsid w:val="00CE7488"/>
    <w:rsid w:val="00CE751F"/>
    <w:rsid w:val="00CE77D6"/>
    <w:rsid w:val="00CE77E0"/>
    <w:rsid w:val="00CE7850"/>
    <w:rsid w:val="00CE79B2"/>
    <w:rsid w:val="00CE7AF7"/>
    <w:rsid w:val="00CE7BB0"/>
    <w:rsid w:val="00CE7C14"/>
    <w:rsid w:val="00CE7CF4"/>
    <w:rsid w:val="00CE7D53"/>
    <w:rsid w:val="00CE7D95"/>
    <w:rsid w:val="00CE7DB6"/>
    <w:rsid w:val="00CE7DCF"/>
    <w:rsid w:val="00CE7EA3"/>
    <w:rsid w:val="00CE7ED3"/>
    <w:rsid w:val="00CE7FDB"/>
    <w:rsid w:val="00CF0013"/>
    <w:rsid w:val="00CF00A7"/>
    <w:rsid w:val="00CF0107"/>
    <w:rsid w:val="00CF01A9"/>
    <w:rsid w:val="00CF01D4"/>
    <w:rsid w:val="00CF0204"/>
    <w:rsid w:val="00CF0255"/>
    <w:rsid w:val="00CF02BB"/>
    <w:rsid w:val="00CF04AB"/>
    <w:rsid w:val="00CF0594"/>
    <w:rsid w:val="00CF05CD"/>
    <w:rsid w:val="00CF05F1"/>
    <w:rsid w:val="00CF06B8"/>
    <w:rsid w:val="00CF07AA"/>
    <w:rsid w:val="00CF081B"/>
    <w:rsid w:val="00CF0922"/>
    <w:rsid w:val="00CF0964"/>
    <w:rsid w:val="00CF0AF3"/>
    <w:rsid w:val="00CF0B5A"/>
    <w:rsid w:val="00CF0B9F"/>
    <w:rsid w:val="00CF0BE9"/>
    <w:rsid w:val="00CF0C28"/>
    <w:rsid w:val="00CF0C80"/>
    <w:rsid w:val="00CF0CD3"/>
    <w:rsid w:val="00CF0DC3"/>
    <w:rsid w:val="00CF0DE4"/>
    <w:rsid w:val="00CF0DF0"/>
    <w:rsid w:val="00CF0FCC"/>
    <w:rsid w:val="00CF1376"/>
    <w:rsid w:val="00CF1386"/>
    <w:rsid w:val="00CF1442"/>
    <w:rsid w:val="00CF14EA"/>
    <w:rsid w:val="00CF15FF"/>
    <w:rsid w:val="00CF160B"/>
    <w:rsid w:val="00CF165A"/>
    <w:rsid w:val="00CF1917"/>
    <w:rsid w:val="00CF1AC5"/>
    <w:rsid w:val="00CF1B34"/>
    <w:rsid w:val="00CF1BC3"/>
    <w:rsid w:val="00CF1BD3"/>
    <w:rsid w:val="00CF1C81"/>
    <w:rsid w:val="00CF1E4D"/>
    <w:rsid w:val="00CF1E9F"/>
    <w:rsid w:val="00CF1F14"/>
    <w:rsid w:val="00CF1FA2"/>
    <w:rsid w:val="00CF1FAC"/>
    <w:rsid w:val="00CF1FD1"/>
    <w:rsid w:val="00CF2038"/>
    <w:rsid w:val="00CF2153"/>
    <w:rsid w:val="00CF2284"/>
    <w:rsid w:val="00CF240F"/>
    <w:rsid w:val="00CF241C"/>
    <w:rsid w:val="00CF2522"/>
    <w:rsid w:val="00CF26C5"/>
    <w:rsid w:val="00CF27B2"/>
    <w:rsid w:val="00CF2937"/>
    <w:rsid w:val="00CF296F"/>
    <w:rsid w:val="00CF2997"/>
    <w:rsid w:val="00CF2A50"/>
    <w:rsid w:val="00CF2AF5"/>
    <w:rsid w:val="00CF2B09"/>
    <w:rsid w:val="00CF2BFC"/>
    <w:rsid w:val="00CF2D59"/>
    <w:rsid w:val="00CF2E52"/>
    <w:rsid w:val="00CF2E8A"/>
    <w:rsid w:val="00CF30A8"/>
    <w:rsid w:val="00CF3112"/>
    <w:rsid w:val="00CF312F"/>
    <w:rsid w:val="00CF322C"/>
    <w:rsid w:val="00CF33A6"/>
    <w:rsid w:val="00CF3564"/>
    <w:rsid w:val="00CF35E4"/>
    <w:rsid w:val="00CF3701"/>
    <w:rsid w:val="00CF3A96"/>
    <w:rsid w:val="00CF3D1E"/>
    <w:rsid w:val="00CF3F3D"/>
    <w:rsid w:val="00CF414B"/>
    <w:rsid w:val="00CF42C1"/>
    <w:rsid w:val="00CF4518"/>
    <w:rsid w:val="00CF4547"/>
    <w:rsid w:val="00CF459B"/>
    <w:rsid w:val="00CF46F5"/>
    <w:rsid w:val="00CF47B7"/>
    <w:rsid w:val="00CF4816"/>
    <w:rsid w:val="00CF485F"/>
    <w:rsid w:val="00CF48F7"/>
    <w:rsid w:val="00CF49D6"/>
    <w:rsid w:val="00CF4A69"/>
    <w:rsid w:val="00CF4B03"/>
    <w:rsid w:val="00CF4E71"/>
    <w:rsid w:val="00CF5004"/>
    <w:rsid w:val="00CF51DF"/>
    <w:rsid w:val="00CF5201"/>
    <w:rsid w:val="00CF5306"/>
    <w:rsid w:val="00CF53B6"/>
    <w:rsid w:val="00CF5493"/>
    <w:rsid w:val="00CF55E4"/>
    <w:rsid w:val="00CF5666"/>
    <w:rsid w:val="00CF56C2"/>
    <w:rsid w:val="00CF5895"/>
    <w:rsid w:val="00CF595C"/>
    <w:rsid w:val="00CF5985"/>
    <w:rsid w:val="00CF59FB"/>
    <w:rsid w:val="00CF5A91"/>
    <w:rsid w:val="00CF5B0E"/>
    <w:rsid w:val="00CF5B97"/>
    <w:rsid w:val="00CF5BC2"/>
    <w:rsid w:val="00CF5D01"/>
    <w:rsid w:val="00CF5DB8"/>
    <w:rsid w:val="00CF5DF6"/>
    <w:rsid w:val="00CF5F58"/>
    <w:rsid w:val="00CF5F81"/>
    <w:rsid w:val="00CF5FF0"/>
    <w:rsid w:val="00CF6020"/>
    <w:rsid w:val="00CF611F"/>
    <w:rsid w:val="00CF612C"/>
    <w:rsid w:val="00CF63FF"/>
    <w:rsid w:val="00CF6408"/>
    <w:rsid w:val="00CF64AF"/>
    <w:rsid w:val="00CF667B"/>
    <w:rsid w:val="00CF66E1"/>
    <w:rsid w:val="00CF67F3"/>
    <w:rsid w:val="00CF68B5"/>
    <w:rsid w:val="00CF692B"/>
    <w:rsid w:val="00CF6981"/>
    <w:rsid w:val="00CF6A64"/>
    <w:rsid w:val="00CF6AEC"/>
    <w:rsid w:val="00CF6C2D"/>
    <w:rsid w:val="00CF6F3E"/>
    <w:rsid w:val="00CF6F56"/>
    <w:rsid w:val="00CF6F70"/>
    <w:rsid w:val="00CF6FD4"/>
    <w:rsid w:val="00CF7013"/>
    <w:rsid w:val="00CF70ED"/>
    <w:rsid w:val="00CF71AF"/>
    <w:rsid w:val="00CF7267"/>
    <w:rsid w:val="00CF7307"/>
    <w:rsid w:val="00CF73D6"/>
    <w:rsid w:val="00CF743F"/>
    <w:rsid w:val="00CF76FF"/>
    <w:rsid w:val="00CF77E5"/>
    <w:rsid w:val="00CF7813"/>
    <w:rsid w:val="00CF78B9"/>
    <w:rsid w:val="00CF79B6"/>
    <w:rsid w:val="00CF79C6"/>
    <w:rsid w:val="00CF79F9"/>
    <w:rsid w:val="00CF7E0F"/>
    <w:rsid w:val="00CF7F0F"/>
    <w:rsid w:val="00D00004"/>
    <w:rsid w:val="00D00029"/>
    <w:rsid w:val="00D0002D"/>
    <w:rsid w:val="00D002BA"/>
    <w:rsid w:val="00D00475"/>
    <w:rsid w:val="00D004C6"/>
    <w:rsid w:val="00D0051B"/>
    <w:rsid w:val="00D006A7"/>
    <w:rsid w:val="00D006B4"/>
    <w:rsid w:val="00D00705"/>
    <w:rsid w:val="00D00773"/>
    <w:rsid w:val="00D008B8"/>
    <w:rsid w:val="00D00979"/>
    <w:rsid w:val="00D009FF"/>
    <w:rsid w:val="00D00A8F"/>
    <w:rsid w:val="00D00B85"/>
    <w:rsid w:val="00D00BFF"/>
    <w:rsid w:val="00D00CAC"/>
    <w:rsid w:val="00D00CC5"/>
    <w:rsid w:val="00D00D48"/>
    <w:rsid w:val="00D00D63"/>
    <w:rsid w:val="00D00D74"/>
    <w:rsid w:val="00D00D7B"/>
    <w:rsid w:val="00D00E81"/>
    <w:rsid w:val="00D00E9B"/>
    <w:rsid w:val="00D00F24"/>
    <w:rsid w:val="00D00FED"/>
    <w:rsid w:val="00D01014"/>
    <w:rsid w:val="00D01151"/>
    <w:rsid w:val="00D01211"/>
    <w:rsid w:val="00D01218"/>
    <w:rsid w:val="00D015EF"/>
    <w:rsid w:val="00D01655"/>
    <w:rsid w:val="00D01715"/>
    <w:rsid w:val="00D01763"/>
    <w:rsid w:val="00D0178F"/>
    <w:rsid w:val="00D017B8"/>
    <w:rsid w:val="00D01895"/>
    <w:rsid w:val="00D01AC6"/>
    <w:rsid w:val="00D01ACE"/>
    <w:rsid w:val="00D02074"/>
    <w:rsid w:val="00D020D6"/>
    <w:rsid w:val="00D02128"/>
    <w:rsid w:val="00D021CA"/>
    <w:rsid w:val="00D0225D"/>
    <w:rsid w:val="00D0250A"/>
    <w:rsid w:val="00D02685"/>
    <w:rsid w:val="00D026C0"/>
    <w:rsid w:val="00D02749"/>
    <w:rsid w:val="00D027BD"/>
    <w:rsid w:val="00D02895"/>
    <w:rsid w:val="00D028FA"/>
    <w:rsid w:val="00D02931"/>
    <w:rsid w:val="00D02A15"/>
    <w:rsid w:val="00D02A54"/>
    <w:rsid w:val="00D02A6C"/>
    <w:rsid w:val="00D02B5F"/>
    <w:rsid w:val="00D02B8B"/>
    <w:rsid w:val="00D02C61"/>
    <w:rsid w:val="00D02C81"/>
    <w:rsid w:val="00D02CF4"/>
    <w:rsid w:val="00D02D4B"/>
    <w:rsid w:val="00D02DA1"/>
    <w:rsid w:val="00D02DB4"/>
    <w:rsid w:val="00D02DCA"/>
    <w:rsid w:val="00D02E7F"/>
    <w:rsid w:val="00D02EDC"/>
    <w:rsid w:val="00D02F2E"/>
    <w:rsid w:val="00D02F9A"/>
    <w:rsid w:val="00D03005"/>
    <w:rsid w:val="00D0303D"/>
    <w:rsid w:val="00D0304C"/>
    <w:rsid w:val="00D030F1"/>
    <w:rsid w:val="00D0312C"/>
    <w:rsid w:val="00D0317C"/>
    <w:rsid w:val="00D032BA"/>
    <w:rsid w:val="00D03482"/>
    <w:rsid w:val="00D034C6"/>
    <w:rsid w:val="00D03611"/>
    <w:rsid w:val="00D03654"/>
    <w:rsid w:val="00D036B5"/>
    <w:rsid w:val="00D03746"/>
    <w:rsid w:val="00D03832"/>
    <w:rsid w:val="00D03A5A"/>
    <w:rsid w:val="00D03C37"/>
    <w:rsid w:val="00D03C51"/>
    <w:rsid w:val="00D03CC7"/>
    <w:rsid w:val="00D03D3E"/>
    <w:rsid w:val="00D03D8F"/>
    <w:rsid w:val="00D03DB0"/>
    <w:rsid w:val="00D03DC2"/>
    <w:rsid w:val="00D04131"/>
    <w:rsid w:val="00D04176"/>
    <w:rsid w:val="00D04195"/>
    <w:rsid w:val="00D041EA"/>
    <w:rsid w:val="00D04228"/>
    <w:rsid w:val="00D0425D"/>
    <w:rsid w:val="00D0429B"/>
    <w:rsid w:val="00D042F2"/>
    <w:rsid w:val="00D0434F"/>
    <w:rsid w:val="00D04634"/>
    <w:rsid w:val="00D04693"/>
    <w:rsid w:val="00D0474A"/>
    <w:rsid w:val="00D0486D"/>
    <w:rsid w:val="00D04966"/>
    <w:rsid w:val="00D04A28"/>
    <w:rsid w:val="00D04A37"/>
    <w:rsid w:val="00D04AFA"/>
    <w:rsid w:val="00D04B19"/>
    <w:rsid w:val="00D04BDE"/>
    <w:rsid w:val="00D04C0D"/>
    <w:rsid w:val="00D04D19"/>
    <w:rsid w:val="00D04E1E"/>
    <w:rsid w:val="00D04E97"/>
    <w:rsid w:val="00D05051"/>
    <w:rsid w:val="00D05052"/>
    <w:rsid w:val="00D050C8"/>
    <w:rsid w:val="00D050DC"/>
    <w:rsid w:val="00D05120"/>
    <w:rsid w:val="00D0512B"/>
    <w:rsid w:val="00D05139"/>
    <w:rsid w:val="00D05164"/>
    <w:rsid w:val="00D05203"/>
    <w:rsid w:val="00D05572"/>
    <w:rsid w:val="00D0558C"/>
    <w:rsid w:val="00D05786"/>
    <w:rsid w:val="00D057F6"/>
    <w:rsid w:val="00D05849"/>
    <w:rsid w:val="00D0585C"/>
    <w:rsid w:val="00D0590D"/>
    <w:rsid w:val="00D05A08"/>
    <w:rsid w:val="00D05A4C"/>
    <w:rsid w:val="00D05A66"/>
    <w:rsid w:val="00D05BF2"/>
    <w:rsid w:val="00D05CAE"/>
    <w:rsid w:val="00D05E8B"/>
    <w:rsid w:val="00D06064"/>
    <w:rsid w:val="00D0608B"/>
    <w:rsid w:val="00D061CA"/>
    <w:rsid w:val="00D0620B"/>
    <w:rsid w:val="00D0620D"/>
    <w:rsid w:val="00D0620E"/>
    <w:rsid w:val="00D062A4"/>
    <w:rsid w:val="00D062B9"/>
    <w:rsid w:val="00D0631A"/>
    <w:rsid w:val="00D0639E"/>
    <w:rsid w:val="00D0642F"/>
    <w:rsid w:val="00D0656F"/>
    <w:rsid w:val="00D06585"/>
    <w:rsid w:val="00D065D9"/>
    <w:rsid w:val="00D06667"/>
    <w:rsid w:val="00D0666E"/>
    <w:rsid w:val="00D067B8"/>
    <w:rsid w:val="00D0682F"/>
    <w:rsid w:val="00D0690B"/>
    <w:rsid w:val="00D06B3C"/>
    <w:rsid w:val="00D06B9B"/>
    <w:rsid w:val="00D06B9D"/>
    <w:rsid w:val="00D06BA2"/>
    <w:rsid w:val="00D06C16"/>
    <w:rsid w:val="00D06C2E"/>
    <w:rsid w:val="00D06CF1"/>
    <w:rsid w:val="00D06EF0"/>
    <w:rsid w:val="00D06F38"/>
    <w:rsid w:val="00D07056"/>
    <w:rsid w:val="00D070AF"/>
    <w:rsid w:val="00D070BF"/>
    <w:rsid w:val="00D070E9"/>
    <w:rsid w:val="00D0714D"/>
    <w:rsid w:val="00D07225"/>
    <w:rsid w:val="00D0728B"/>
    <w:rsid w:val="00D072FA"/>
    <w:rsid w:val="00D07341"/>
    <w:rsid w:val="00D0738D"/>
    <w:rsid w:val="00D075A2"/>
    <w:rsid w:val="00D07739"/>
    <w:rsid w:val="00D0776C"/>
    <w:rsid w:val="00D0782D"/>
    <w:rsid w:val="00D07856"/>
    <w:rsid w:val="00D07A25"/>
    <w:rsid w:val="00D07A71"/>
    <w:rsid w:val="00D07B68"/>
    <w:rsid w:val="00D07B89"/>
    <w:rsid w:val="00D07BAE"/>
    <w:rsid w:val="00D07D0A"/>
    <w:rsid w:val="00D07D41"/>
    <w:rsid w:val="00D07D5E"/>
    <w:rsid w:val="00D07DB0"/>
    <w:rsid w:val="00D07E0F"/>
    <w:rsid w:val="00D07EF8"/>
    <w:rsid w:val="00D10017"/>
    <w:rsid w:val="00D1033C"/>
    <w:rsid w:val="00D1033E"/>
    <w:rsid w:val="00D10385"/>
    <w:rsid w:val="00D10414"/>
    <w:rsid w:val="00D105A8"/>
    <w:rsid w:val="00D10625"/>
    <w:rsid w:val="00D10666"/>
    <w:rsid w:val="00D106E0"/>
    <w:rsid w:val="00D1077C"/>
    <w:rsid w:val="00D10871"/>
    <w:rsid w:val="00D109AF"/>
    <w:rsid w:val="00D10AB8"/>
    <w:rsid w:val="00D10B26"/>
    <w:rsid w:val="00D10C2C"/>
    <w:rsid w:val="00D10C76"/>
    <w:rsid w:val="00D10CF2"/>
    <w:rsid w:val="00D10D4D"/>
    <w:rsid w:val="00D10D59"/>
    <w:rsid w:val="00D10DFE"/>
    <w:rsid w:val="00D10EE3"/>
    <w:rsid w:val="00D10F52"/>
    <w:rsid w:val="00D111E5"/>
    <w:rsid w:val="00D1126C"/>
    <w:rsid w:val="00D112A5"/>
    <w:rsid w:val="00D112CD"/>
    <w:rsid w:val="00D112FB"/>
    <w:rsid w:val="00D11320"/>
    <w:rsid w:val="00D11388"/>
    <w:rsid w:val="00D1138C"/>
    <w:rsid w:val="00D113FA"/>
    <w:rsid w:val="00D113FF"/>
    <w:rsid w:val="00D11507"/>
    <w:rsid w:val="00D11534"/>
    <w:rsid w:val="00D1156E"/>
    <w:rsid w:val="00D11657"/>
    <w:rsid w:val="00D116E5"/>
    <w:rsid w:val="00D116F4"/>
    <w:rsid w:val="00D11810"/>
    <w:rsid w:val="00D11B0D"/>
    <w:rsid w:val="00D11CFF"/>
    <w:rsid w:val="00D11E16"/>
    <w:rsid w:val="00D11F17"/>
    <w:rsid w:val="00D11F39"/>
    <w:rsid w:val="00D1209D"/>
    <w:rsid w:val="00D120BC"/>
    <w:rsid w:val="00D12114"/>
    <w:rsid w:val="00D12153"/>
    <w:rsid w:val="00D1221D"/>
    <w:rsid w:val="00D12357"/>
    <w:rsid w:val="00D12495"/>
    <w:rsid w:val="00D12578"/>
    <w:rsid w:val="00D12660"/>
    <w:rsid w:val="00D1271B"/>
    <w:rsid w:val="00D127C3"/>
    <w:rsid w:val="00D1298D"/>
    <w:rsid w:val="00D12A4D"/>
    <w:rsid w:val="00D12AA0"/>
    <w:rsid w:val="00D12B62"/>
    <w:rsid w:val="00D12B7A"/>
    <w:rsid w:val="00D12C32"/>
    <w:rsid w:val="00D12CBD"/>
    <w:rsid w:val="00D12DC4"/>
    <w:rsid w:val="00D12E9E"/>
    <w:rsid w:val="00D12F7E"/>
    <w:rsid w:val="00D12F90"/>
    <w:rsid w:val="00D130AB"/>
    <w:rsid w:val="00D13131"/>
    <w:rsid w:val="00D1331F"/>
    <w:rsid w:val="00D13443"/>
    <w:rsid w:val="00D134FB"/>
    <w:rsid w:val="00D1352B"/>
    <w:rsid w:val="00D135A3"/>
    <w:rsid w:val="00D1371F"/>
    <w:rsid w:val="00D13741"/>
    <w:rsid w:val="00D137C1"/>
    <w:rsid w:val="00D138F4"/>
    <w:rsid w:val="00D1390A"/>
    <w:rsid w:val="00D13991"/>
    <w:rsid w:val="00D13A33"/>
    <w:rsid w:val="00D13A3D"/>
    <w:rsid w:val="00D13BD9"/>
    <w:rsid w:val="00D13CD7"/>
    <w:rsid w:val="00D13D17"/>
    <w:rsid w:val="00D13EC7"/>
    <w:rsid w:val="00D13EE2"/>
    <w:rsid w:val="00D13F3F"/>
    <w:rsid w:val="00D141C4"/>
    <w:rsid w:val="00D14218"/>
    <w:rsid w:val="00D1422A"/>
    <w:rsid w:val="00D1436A"/>
    <w:rsid w:val="00D1436B"/>
    <w:rsid w:val="00D144A3"/>
    <w:rsid w:val="00D1456F"/>
    <w:rsid w:val="00D145E4"/>
    <w:rsid w:val="00D14621"/>
    <w:rsid w:val="00D1465C"/>
    <w:rsid w:val="00D14666"/>
    <w:rsid w:val="00D147C8"/>
    <w:rsid w:val="00D1486B"/>
    <w:rsid w:val="00D148E8"/>
    <w:rsid w:val="00D148FF"/>
    <w:rsid w:val="00D1492B"/>
    <w:rsid w:val="00D14C30"/>
    <w:rsid w:val="00D14C8F"/>
    <w:rsid w:val="00D14D35"/>
    <w:rsid w:val="00D14D4D"/>
    <w:rsid w:val="00D14DDC"/>
    <w:rsid w:val="00D14E0E"/>
    <w:rsid w:val="00D14E8E"/>
    <w:rsid w:val="00D14F04"/>
    <w:rsid w:val="00D14F74"/>
    <w:rsid w:val="00D14F8C"/>
    <w:rsid w:val="00D14FA6"/>
    <w:rsid w:val="00D15049"/>
    <w:rsid w:val="00D150F8"/>
    <w:rsid w:val="00D1515D"/>
    <w:rsid w:val="00D151FF"/>
    <w:rsid w:val="00D153EF"/>
    <w:rsid w:val="00D15579"/>
    <w:rsid w:val="00D1558D"/>
    <w:rsid w:val="00D1563F"/>
    <w:rsid w:val="00D157A6"/>
    <w:rsid w:val="00D1584B"/>
    <w:rsid w:val="00D15859"/>
    <w:rsid w:val="00D1587B"/>
    <w:rsid w:val="00D15944"/>
    <w:rsid w:val="00D1597A"/>
    <w:rsid w:val="00D159C5"/>
    <w:rsid w:val="00D15AA9"/>
    <w:rsid w:val="00D15B53"/>
    <w:rsid w:val="00D15B78"/>
    <w:rsid w:val="00D15BDB"/>
    <w:rsid w:val="00D15C51"/>
    <w:rsid w:val="00D15CD7"/>
    <w:rsid w:val="00D15D7B"/>
    <w:rsid w:val="00D15F08"/>
    <w:rsid w:val="00D160A3"/>
    <w:rsid w:val="00D160AB"/>
    <w:rsid w:val="00D16185"/>
    <w:rsid w:val="00D16228"/>
    <w:rsid w:val="00D1623F"/>
    <w:rsid w:val="00D16279"/>
    <w:rsid w:val="00D16398"/>
    <w:rsid w:val="00D16427"/>
    <w:rsid w:val="00D1651C"/>
    <w:rsid w:val="00D16532"/>
    <w:rsid w:val="00D16608"/>
    <w:rsid w:val="00D16630"/>
    <w:rsid w:val="00D166AE"/>
    <w:rsid w:val="00D166DD"/>
    <w:rsid w:val="00D167A0"/>
    <w:rsid w:val="00D1683B"/>
    <w:rsid w:val="00D16903"/>
    <w:rsid w:val="00D16911"/>
    <w:rsid w:val="00D16BE3"/>
    <w:rsid w:val="00D16BF3"/>
    <w:rsid w:val="00D16C36"/>
    <w:rsid w:val="00D16C6B"/>
    <w:rsid w:val="00D16D1A"/>
    <w:rsid w:val="00D16D54"/>
    <w:rsid w:val="00D16D71"/>
    <w:rsid w:val="00D16D7A"/>
    <w:rsid w:val="00D16EEA"/>
    <w:rsid w:val="00D16F49"/>
    <w:rsid w:val="00D16F78"/>
    <w:rsid w:val="00D16F97"/>
    <w:rsid w:val="00D16FD0"/>
    <w:rsid w:val="00D1709D"/>
    <w:rsid w:val="00D170B1"/>
    <w:rsid w:val="00D170B8"/>
    <w:rsid w:val="00D170CB"/>
    <w:rsid w:val="00D1719E"/>
    <w:rsid w:val="00D17203"/>
    <w:rsid w:val="00D17326"/>
    <w:rsid w:val="00D1732A"/>
    <w:rsid w:val="00D173C8"/>
    <w:rsid w:val="00D17484"/>
    <w:rsid w:val="00D1751A"/>
    <w:rsid w:val="00D17598"/>
    <w:rsid w:val="00D17884"/>
    <w:rsid w:val="00D179CD"/>
    <w:rsid w:val="00D17A24"/>
    <w:rsid w:val="00D17A8A"/>
    <w:rsid w:val="00D17AF1"/>
    <w:rsid w:val="00D17B53"/>
    <w:rsid w:val="00D17BCE"/>
    <w:rsid w:val="00D17CD9"/>
    <w:rsid w:val="00D17D8E"/>
    <w:rsid w:val="00D17EC2"/>
    <w:rsid w:val="00D17EDF"/>
    <w:rsid w:val="00D17F06"/>
    <w:rsid w:val="00D17F7F"/>
    <w:rsid w:val="00D17FCD"/>
    <w:rsid w:val="00D200B9"/>
    <w:rsid w:val="00D200F4"/>
    <w:rsid w:val="00D20124"/>
    <w:rsid w:val="00D20172"/>
    <w:rsid w:val="00D201C1"/>
    <w:rsid w:val="00D20226"/>
    <w:rsid w:val="00D202B6"/>
    <w:rsid w:val="00D202BA"/>
    <w:rsid w:val="00D202BB"/>
    <w:rsid w:val="00D2040C"/>
    <w:rsid w:val="00D20454"/>
    <w:rsid w:val="00D20586"/>
    <w:rsid w:val="00D20594"/>
    <w:rsid w:val="00D205A3"/>
    <w:rsid w:val="00D205D1"/>
    <w:rsid w:val="00D20606"/>
    <w:rsid w:val="00D20676"/>
    <w:rsid w:val="00D20816"/>
    <w:rsid w:val="00D20893"/>
    <w:rsid w:val="00D208CA"/>
    <w:rsid w:val="00D20992"/>
    <w:rsid w:val="00D20A28"/>
    <w:rsid w:val="00D20AA0"/>
    <w:rsid w:val="00D20AD0"/>
    <w:rsid w:val="00D20B36"/>
    <w:rsid w:val="00D20CBB"/>
    <w:rsid w:val="00D20CD5"/>
    <w:rsid w:val="00D20D0B"/>
    <w:rsid w:val="00D20E19"/>
    <w:rsid w:val="00D20FCA"/>
    <w:rsid w:val="00D2100C"/>
    <w:rsid w:val="00D210FD"/>
    <w:rsid w:val="00D2112F"/>
    <w:rsid w:val="00D212C4"/>
    <w:rsid w:val="00D213FE"/>
    <w:rsid w:val="00D21520"/>
    <w:rsid w:val="00D2167D"/>
    <w:rsid w:val="00D21755"/>
    <w:rsid w:val="00D2176C"/>
    <w:rsid w:val="00D21833"/>
    <w:rsid w:val="00D21853"/>
    <w:rsid w:val="00D218A2"/>
    <w:rsid w:val="00D21946"/>
    <w:rsid w:val="00D2196F"/>
    <w:rsid w:val="00D219AA"/>
    <w:rsid w:val="00D219D9"/>
    <w:rsid w:val="00D219EC"/>
    <w:rsid w:val="00D21C6D"/>
    <w:rsid w:val="00D21CE4"/>
    <w:rsid w:val="00D21E86"/>
    <w:rsid w:val="00D21EBF"/>
    <w:rsid w:val="00D21F8C"/>
    <w:rsid w:val="00D21FEA"/>
    <w:rsid w:val="00D22154"/>
    <w:rsid w:val="00D2216E"/>
    <w:rsid w:val="00D2217F"/>
    <w:rsid w:val="00D221E8"/>
    <w:rsid w:val="00D2226F"/>
    <w:rsid w:val="00D22293"/>
    <w:rsid w:val="00D22522"/>
    <w:rsid w:val="00D22581"/>
    <w:rsid w:val="00D225B4"/>
    <w:rsid w:val="00D2277B"/>
    <w:rsid w:val="00D227A7"/>
    <w:rsid w:val="00D2280E"/>
    <w:rsid w:val="00D2288A"/>
    <w:rsid w:val="00D22A2C"/>
    <w:rsid w:val="00D22A2D"/>
    <w:rsid w:val="00D22AAC"/>
    <w:rsid w:val="00D22C7F"/>
    <w:rsid w:val="00D22D08"/>
    <w:rsid w:val="00D2300F"/>
    <w:rsid w:val="00D23082"/>
    <w:rsid w:val="00D230D7"/>
    <w:rsid w:val="00D23245"/>
    <w:rsid w:val="00D2324B"/>
    <w:rsid w:val="00D23280"/>
    <w:rsid w:val="00D232BC"/>
    <w:rsid w:val="00D23343"/>
    <w:rsid w:val="00D23445"/>
    <w:rsid w:val="00D23585"/>
    <w:rsid w:val="00D23771"/>
    <w:rsid w:val="00D237D4"/>
    <w:rsid w:val="00D238C6"/>
    <w:rsid w:val="00D239E8"/>
    <w:rsid w:val="00D23AC9"/>
    <w:rsid w:val="00D23B14"/>
    <w:rsid w:val="00D23BCE"/>
    <w:rsid w:val="00D23C0C"/>
    <w:rsid w:val="00D23C9B"/>
    <w:rsid w:val="00D23CE0"/>
    <w:rsid w:val="00D23DF7"/>
    <w:rsid w:val="00D23EDE"/>
    <w:rsid w:val="00D23F4A"/>
    <w:rsid w:val="00D23F85"/>
    <w:rsid w:val="00D23F9E"/>
    <w:rsid w:val="00D243EF"/>
    <w:rsid w:val="00D245D0"/>
    <w:rsid w:val="00D246BC"/>
    <w:rsid w:val="00D2494D"/>
    <w:rsid w:val="00D24C4B"/>
    <w:rsid w:val="00D24C99"/>
    <w:rsid w:val="00D24CB8"/>
    <w:rsid w:val="00D24EE6"/>
    <w:rsid w:val="00D24F04"/>
    <w:rsid w:val="00D2507A"/>
    <w:rsid w:val="00D250B3"/>
    <w:rsid w:val="00D2516F"/>
    <w:rsid w:val="00D25182"/>
    <w:rsid w:val="00D25197"/>
    <w:rsid w:val="00D251A9"/>
    <w:rsid w:val="00D2536C"/>
    <w:rsid w:val="00D25467"/>
    <w:rsid w:val="00D25621"/>
    <w:rsid w:val="00D2564F"/>
    <w:rsid w:val="00D2586A"/>
    <w:rsid w:val="00D2586B"/>
    <w:rsid w:val="00D258A9"/>
    <w:rsid w:val="00D25929"/>
    <w:rsid w:val="00D259B0"/>
    <w:rsid w:val="00D25B4B"/>
    <w:rsid w:val="00D25B61"/>
    <w:rsid w:val="00D25BE4"/>
    <w:rsid w:val="00D25C36"/>
    <w:rsid w:val="00D25CCE"/>
    <w:rsid w:val="00D25E25"/>
    <w:rsid w:val="00D25FFE"/>
    <w:rsid w:val="00D260E6"/>
    <w:rsid w:val="00D2613B"/>
    <w:rsid w:val="00D26258"/>
    <w:rsid w:val="00D262C5"/>
    <w:rsid w:val="00D263C3"/>
    <w:rsid w:val="00D265E0"/>
    <w:rsid w:val="00D266E6"/>
    <w:rsid w:val="00D26830"/>
    <w:rsid w:val="00D26842"/>
    <w:rsid w:val="00D2685F"/>
    <w:rsid w:val="00D26922"/>
    <w:rsid w:val="00D26A53"/>
    <w:rsid w:val="00D26AC6"/>
    <w:rsid w:val="00D26AD7"/>
    <w:rsid w:val="00D26B9F"/>
    <w:rsid w:val="00D26EE1"/>
    <w:rsid w:val="00D26F9B"/>
    <w:rsid w:val="00D26F9F"/>
    <w:rsid w:val="00D27023"/>
    <w:rsid w:val="00D270C9"/>
    <w:rsid w:val="00D270FA"/>
    <w:rsid w:val="00D27293"/>
    <w:rsid w:val="00D2731F"/>
    <w:rsid w:val="00D2735D"/>
    <w:rsid w:val="00D2746C"/>
    <w:rsid w:val="00D274A7"/>
    <w:rsid w:val="00D2756B"/>
    <w:rsid w:val="00D2757A"/>
    <w:rsid w:val="00D2763A"/>
    <w:rsid w:val="00D2764C"/>
    <w:rsid w:val="00D276F1"/>
    <w:rsid w:val="00D27754"/>
    <w:rsid w:val="00D2778F"/>
    <w:rsid w:val="00D27796"/>
    <w:rsid w:val="00D27812"/>
    <w:rsid w:val="00D27874"/>
    <w:rsid w:val="00D278C1"/>
    <w:rsid w:val="00D27960"/>
    <w:rsid w:val="00D27B52"/>
    <w:rsid w:val="00D27C5F"/>
    <w:rsid w:val="00D27C7A"/>
    <w:rsid w:val="00D27C7D"/>
    <w:rsid w:val="00D27D3B"/>
    <w:rsid w:val="00D27F13"/>
    <w:rsid w:val="00D27FDE"/>
    <w:rsid w:val="00D3004D"/>
    <w:rsid w:val="00D3024E"/>
    <w:rsid w:val="00D30377"/>
    <w:rsid w:val="00D304B8"/>
    <w:rsid w:val="00D304B9"/>
    <w:rsid w:val="00D30694"/>
    <w:rsid w:val="00D30717"/>
    <w:rsid w:val="00D307BD"/>
    <w:rsid w:val="00D30804"/>
    <w:rsid w:val="00D30A75"/>
    <w:rsid w:val="00D30AFC"/>
    <w:rsid w:val="00D30BD0"/>
    <w:rsid w:val="00D30C60"/>
    <w:rsid w:val="00D30C9B"/>
    <w:rsid w:val="00D30CF3"/>
    <w:rsid w:val="00D30D6E"/>
    <w:rsid w:val="00D30F8E"/>
    <w:rsid w:val="00D3111D"/>
    <w:rsid w:val="00D31132"/>
    <w:rsid w:val="00D31194"/>
    <w:rsid w:val="00D312A3"/>
    <w:rsid w:val="00D31419"/>
    <w:rsid w:val="00D314CC"/>
    <w:rsid w:val="00D314D6"/>
    <w:rsid w:val="00D31679"/>
    <w:rsid w:val="00D3167B"/>
    <w:rsid w:val="00D3187F"/>
    <w:rsid w:val="00D31924"/>
    <w:rsid w:val="00D31963"/>
    <w:rsid w:val="00D31993"/>
    <w:rsid w:val="00D319C3"/>
    <w:rsid w:val="00D31A14"/>
    <w:rsid w:val="00D31A17"/>
    <w:rsid w:val="00D31A7D"/>
    <w:rsid w:val="00D31AC1"/>
    <w:rsid w:val="00D31C1E"/>
    <w:rsid w:val="00D31C8E"/>
    <w:rsid w:val="00D31CB6"/>
    <w:rsid w:val="00D31E7E"/>
    <w:rsid w:val="00D31E8C"/>
    <w:rsid w:val="00D31F45"/>
    <w:rsid w:val="00D31F68"/>
    <w:rsid w:val="00D31FD1"/>
    <w:rsid w:val="00D31FFA"/>
    <w:rsid w:val="00D3241A"/>
    <w:rsid w:val="00D32435"/>
    <w:rsid w:val="00D32459"/>
    <w:rsid w:val="00D32575"/>
    <w:rsid w:val="00D32739"/>
    <w:rsid w:val="00D3273B"/>
    <w:rsid w:val="00D32968"/>
    <w:rsid w:val="00D329C2"/>
    <w:rsid w:val="00D32A1A"/>
    <w:rsid w:val="00D32AFD"/>
    <w:rsid w:val="00D32B40"/>
    <w:rsid w:val="00D32BEF"/>
    <w:rsid w:val="00D32C5C"/>
    <w:rsid w:val="00D32D6F"/>
    <w:rsid w:val="00D32D81"/>
    <w:rsid w:val="00D32DC3"/>
    <w:rsid w:val="00D32E03"/>
    <w:rsid w:val="00D32EA9"/>
    <w:rsid w:val="00D32F38"/>
    <w:rsid w:val="00D33093"/>
    <w:rsid w:val="00D330EA"/>
    <w:rsid w:val="00D330F5"/>
    <w:rsid w:val="00D33105"/>
    <w:rsid w:val="00D33120"/>
    <w:rsid w:val="00D331A5"/>
    <w:rsid w:val="00D331CC"/>
    <w:rsid w:val="00D33214"/>
    <w:rsid w:val="00D33369"/>
    <w:rsid w:val="00D333C0"/>
    <w:rsid w:val="00D334E3"/>
    <w:rsid w:val="00D3371F"/>
    <w:rsid w:val="00D33925"/>
    <w:rsid w:val="00D339ED"/>
    <w:rsid w:val="00D339FD"/>
    <w:rsid w:val="00D33AD7"/>
    <w:rsid w:val="00D33B65"/>
    <w:rsid w:val="00D33BA4"/>
    <w:rsid w:val="00D33BF7"/>
    <w:rsid w:val="00D33C0D"/>
    <w:rsid w:val="00D33C31"/>
    <w:rsid w:val="00D33C71"/>
    <w:rsid w:val="00D33DE7"/>
    <w:rsid w:val="00D33E0E"/>
    <w:rsid w:val="00D33E47"/>
    <w:rsid w:val="00D33E97"/>
    <w:rsid w:val="00D33F5D"/>
    <w:rsid w:val="00D33FB2"/>
    <w:rsid w:val="00D33FEE"/>
    <w:rsid w:val="00D34147"/>
    <w:rsid w:val="00D34189"/>
    <w:rsid w:val="00D34304"/>
    <w:rsid w:val="00D34341"/>
    <w:rsid w:val="00D343B8"/>
    <w:rsid w:val="00D344AA"/>
    <w:rsid w:val="00D344F5"/>
    <w:rsid w:val="00D34629"/>
    <w:rsid w:val="00D34799"/>
    <w:rsid w:val="00D348C1"/>
    <w:rsid w:val="00D348C4"/>
    <w:rsid w:val="00D3494E"/>
    <w:rsid w:val="00D349B3"/>
    <w:rsid w:val="00D34AD4"/>
    <w:rsid w:val="00D34B02"/>
    <w:rsid w:val="00D34B18"/>
    <w:rsid w:val="00D34B58"/>
    <w:rsid w:val="00D34DCD"/>
    <w:rsid w:val="00D3506F"/>
    <w:rsid w:val="00D3516C"/>
    <w:rsid w:val="00D35252"/>
    <w:rsid w:val="00D353DA"/>
    <w:rsid w:val="00D353F8"/>
    <w:rsid w:val="00D35476"/>
    <w:rsid w:val="00D3550F"/>
    <w:rsid w:val="00D35594"/>
    <w:rsid w:val="00D355DE"/>
    <w:rsid w:val="00D3560E"/>
    <w:rsid w:val="00D3564B"/>
    <w:rsid w:val="00D356E1"/>
    <w:rsid w:val="00D356EA"/>
    <w:rsid w:val="00D3572B"/>
    <w:rsid w:val="00D35A10"/>
    <w:rsid w:val="00D35BAE"/>
    <w:rsid w:val="00D35C36"/>
    <w:rsid w:val="00D35C61"/>
    <w:rsid w:val="00D35CAB"/>
    <w:rsid w:val="00D35D2D"/>
    <w:rsid w:val="00D35D4F"/>
    <w:rsid w:val="00D35F52"/>
    <w:rsid w:val="00D35F5F"/>
    <w:rsid w:val="00D3613E"/>
    <w:rsid w:val="00D36274"/>
    <w:rsid w:val="00D36281"/>
    <w:rsid w:val="00D362E8"/>
    <w:rsid w:val="00D36314"/>
    <w:rsid w:val="00D364DB"/>
    <w:rsid w:val="00D366BE"/>
    <w:rsid w:val="00D36780"/>
    <w:rsid w:val="00D36908"/>
    <w:rsid w:val="00D3696B"/>
    <w:rsid w:val="00D36A1C"/>
    <w:rsid w:val="00D36AFB"/>
    <w:rsid w:val="00D36C72"/>
    <w:rsid w:val="00D36C8B"/>
    <w:rsid w:val="00D36EF6"/>
    <w:rsid w:val="00D3703C"/>
    <w:rsid w:val="00D37067"/>
    <w:rsid w:val="00D3709D"/>
    <w:rsid w:val="00D370D4"/>
    <w:rsid w:val="00D37356"/>
    <w:rsid w:val="00D3743D"/>
    <w:rsid w:val="00D37471"/>
    <w:rsid w:val="00D37733"/>
    <w:rsid w:val="00D37772"/>
    <w:rsid w:val="00D377EA"/>
    <w:rsid w:val="00D378CF"/>
    <w:rsid w:val="00D378D9"/>
    <w:rsid w:val="00D37C52"/>
    <w:rsid w:val="00D37DC1"/>
    <w:rsid w:val="00D37E18"/>
    <w:rsid w:val="00D37F8E"/>
    <w:rsid w:val="00D40024"/>
    <w:rsid w:val="00D400CB"/>
    <w:rsid w:val="00D40297"/>
    <w:rsid w:val="00D402F1"/>
    <w:rsid w:val="00D40327"/>
    <w:rsid w:val="00D403D9"/>
    <w:rsid w:val="00D40683"/>
    <w:rsid w:val="00D406F6"/>
    <w:rsid w:val="00D4078A"/>
    <w:rsid w:val="00D407D8"/>
    <w:rsid w:val="00D4089E"/>
    <w:rsid w:val="00D408A0"/>
    <w:rsid w:val="00D408C8"/>
    <w:rsid w:val="00D40999"/>
    <w:rsid w:val="00D40A88"/>
    <w:rsid w:val="00D40AA4"/>
    <w:rsid w:val="00D40BC6"/>
    <w:rsid w:val="00D40C0D"/>
    <w:rsid w:val="00D40C17"/>
    <w:rsid w:val="00D40CE8"/>
    <w:rsid w:val="00D40D27"/>
    <w:rsid w:val="00D40E50"/>
    <w:rsid w:val="00D40ED7"/>
    <w:rsid w:val="00D411A5"/>
    <w:rsid w:val="00D4120A"/>
    <w:rsid w:val="00D41231"/>
    <w:rsid w:val="00D4124B"/>
    <w:rsid w:val="00D4131E"/>
    <w:rsid w:val="00D4133E"/>
    <w:rsid w:val="00D41416"/>
    <w:rsid w:val="00D41448"/>
    <w:rsid w:val="00D414F2"/>
    <w:rsid w:val="00D415EF"/>
    <w:rsid w:val="00D41690"/>
    <w:rsid w:val="00D41719"/>
    <w:rsid w:val="00D41774"/>
    <w:rsid w:val="00D4196E"/>
    <w:rsid w:val="00D41A2D"/>
    <w:rsid w:val="00D41B7B"/>
    <w:rsid w:val="00D41BE7"/>
    <w:rsid w:val="00D41D14"/>
    <w:rsid w:val="00D41D25"/>
    <w:rsid w:val="00D41D8D"/>
    <w:rsid w:val="00D41E43"/>
    <w:rsid w:val="00D41F72"/>
    <w:rsid w:val="00D4205D"/>
    <w:rsid w:val="00D421B8"/>
    <w:rsid w:val="00D4222F"/>
    <w:rsid w:val="00D4225A"/>
    <w:rsid w:val="00D42267"/>
    <w:rsid w:val="00D4228D"/>
    <w:rsid w:val="00D42355"/>
    <w:rsid w:val="00D4243F"/>
    <w:rsid w:val="00D42669"/>
    <w:rsid w:val="00D4274D"/>
    <w:rsid w:val="00D42757"/>
    <w:rsid w:val="00D42779"/>
    <w:rsid w:val="00D4288D"/>
    <w:rsid w:val="00D4296C"/>
    <w:rsid w:val="00D4299F"/>
    <w:rsid w:val="00D42A97"/>
    <w:rsid w:val="00D42A9F"/>
    <w:rsid w:val="00D42B7D"/>
    <w:rsid w:val="00D42BC5"/>
    <w:rsid w:val="00D42C6A"/>
    <w:rsid w:val="00D42CF6"/>
    <w:rsid w:val="00D42D0F"/>
    <w:rsid w:val="00D42DAA"/>
    <w:rsid w:val="00D42DE3"/>
    <w:rsid w:val="00D42E24"/>
    <w:rsid w:val="00D42E62"/>
    <w:rsid w:val="00D42F1D"/>
    <w:rsid w:val="00D43191"/>
    <w:rsid w:val="00D43296"/>
    <w:rsid w:val="00D43373"/>
    <w:rsid w:val="00D433B0"/>
    <w:rsid w:val="00D43449"/>
    <w:rsid w:val="00D43496"/>
    <w:rsid w:val="00D4353D"/>
    <w:rsid w:val="00D437A6"/>
    <w:rsid w:val="00D437AA"/>
    <w:rsid w:val="00D437E9"/>
    <w:rsid w:val="00D43820"/>
    <w:rsid w:val="00D43876"/>
    <w:rsid w:val="00D4389D"/>
    <w:rsid w:val="00D43914"/>
    <w:rsid w:val="00D43950"/>
    <w:rsid w:val="00D43A13"/>
    <w:rsid w:val="00D43AA7"/>
    <w:rsid w:val="00D43AA8"/>
    <w:rsid w:val="00D43BDF"/>
    <w:rsid w:val="00D43D12"/>
    <w:rsid w:val="00D43D60"/>
    <w:rsid w:val="00D43DB8"/>
    <w:rsid w:val="00D43E2A"/>
    <w:rsid w:val="00D43EC9"/>
    <w:rsid w:val="00D43ED7"/>
    <w:rsid w:val="00D44058"/>
    <w:rsid w:val="00D4409F"/>
    <w:rsid w:val="00D44111"/>
    <w:rsid w:val="00D441AA"/>
    <w:rsid w:val="00D44275"/>
    <w:rsid w:val="00D4428C"/>
    <w:rsid w:val="00D44604"/>
    <w:rsid w:val="00D4466C"/>
    <w:rsid w:val="00D448CB"/>
    <w:rsid w:val="00D449C7"/>
    <w:rsid w:val="00D44A3E"/>
    <w:rsid w:val="00D44A69"/>
    <w:rsid w:val="00D44AA5"/>
    <w:rsid w:val="00D44AE8"/>
    <w:rsid w:val="00D44BF8"/>
    <w:rsid w:val="00D44C46"/>
    <w:rsid w:val="00D44C73"/>
    <w:rsid w:val="00D44E1C"/>
    <w:rsid w:val="00D44E1D"/>
    <w:rsid w:val="00D44F13"/>
    <w:rsid w:val="00D44FC3"/>
    <w:rsid w:val="00D4502A"/>
    <w:rsid w:val="00D4524A"/>
    <w:rsid w:val="00D4524C"/>
    <w:rsid w:val="00D452EC"/>
    <w:rsid w:val="00D45377"/>
    <w:rsid w:val="00D454A3"/>
    <w:rsid w:val="00D454ED"/>
    <w:rsid w:val="00D4554E"/>
    <w:rsid w:val="00D45677"/>
    <w:rsid w:val="00D45715"/>
    <w:rsid w:val="00D457EB"/>
    <w:rsid w:val="00D4581A"/>
    <w:rsid w:val="00D45831"/>
    <w:rsid w:val="00D45858"/>
    <w:rsid w:val="00D458C2"/>
    <w:rsid w:val="00D458E8"/>
    <w:rsid w:val="00D45AA6"/>
    <w:rsid w:val="00D45B3C"/>
    <w:rsid w:val="00D45D6F"/>
    <w:rsid w:val="00D45E5F"/>
    <w:rsid w:val="00D45FA2"/>
    <w:rsid w:val="00D46048"/>
    <w:rsid w:val="00D460E5"/>
    <w:rsid w:val="00D46195"/>
    <w:rsid w:val="00D461A1"/>
    <w:rsid w:val="00D46266"/>
    <w:rsid w:val="00D462C3"/>
    <w:rsid w:val="00D4642F"/>
    <w:rsid w:val="00D4644A"/>
    <w:rsid w:val="00D464E5"/>
    <w:rsid w:val="00D464F7"/>
    <w:rsid w:val="00D46664"/>
    <w:rsid w:val="00D4675E"/>
    <w:rsid w:val="00D467A4"/>
    <w:rsid w:val="00D4685A"/>
    <w:rsid w:val="00D46910"/>
    <w:rsid w:val="00D46933"/>
    <w:rsid w:val="00D469B1"/>
    <w:rsid w:val="00D46AD5"/>
    <w:rsid w:val="00D46CF5"/>
    <w:rsid w:val="00D46D36"/>
    <w:rsid w:val="00D46D7A"/>
    <w:rsid w:val="00D46D7D"/>
    <w:rsid w:val="00D46E2D"/>
    <w:rsid w:val="00D46E59"/>
    <w:rsid w:val="00D46F1E"/>
    <w:rsid w:val="00D47067"/>
    <w:rsid w:val="00D470C5"/>
    <w:rsid w:val="00D47216"/>
    <w:rsid w:val="00D472F6"/>
    <w:rsid w:val="00D4734C"/>
    <w:rsid w:val="00D473BE"/>
    <w:rsid w:val="00D474C6"/>
    <w:rsid w:val="00D4753C"/>
    <w:rsid w:val="00D47703"/>
    <w:rsid w:val="00D47A8B"/>
    <w:rsid w:val="00D47ACD"/>
    <w:rsid w:val="00D47B18"/>
    <w:rsid w:val="00D47B93"/>
    <w:rsid w:val="00D47D5A"/>
    <w:rsid w:val="00D47DE6"/>
    <w:rsid w:val="00D47E94"/>
    <w:rsid w:val="00D47EC8"/>
    <w:rsid w:val="00D47FE6"/>
    <w:rsid w:val="00D47FEF"/>
    <w:rsid w:val="00D500D5"/>
    <w:rsid w:val="00D50378"/>
    <w:rsid w:val="00D503FD"/>
    <w:rsid w:val="00D50443"/>
    <w:rsid w:val="00D5046C"/>
    <w:rsid w:val="00D5056F"/>
    <w:rsid w:val="00D5059A"/>
    <w:rsid w:val="00D507D6"/>
    <w:rsid w:val="00D5087C"/>
    <w:rsid w:val="00D50957"/>
    <w:rsid w:val="00D509D7"/>
    <w:rsid w:val="00D50BF8"/>
    <w:rsid w:val="00D50C09"/>
    <w:rsid w:val="00D50C5D"/>
    <w:rsid w:val="00D50F53"/>
    <w:rsid w:val="00D50F61"/>
    <w:rsid w:val="00D50F64"/>
    <w:rsid w:val="00D50F75"/>
    <w:rsid w:val="00D50FD4"/>
    <w:rsid w:val="00D51186"/>
    <w:rsid w:val="00D51227"/>
    <w:rsid w:val="00D5132A"/>
    <w:rsid w:val="00D5136B"/>
    <w:rsid w:val="00D513A4"/>
    <w:rsid w:val="00D513BA"/>
    <w:rsid w:val="00D51520"/>
    <w:rsid w:val="00D51588"/>
    <w:rsid w:val="00D517A1"/>
    <w:rsid w:val="00D51833"/>
    <w:rsid w:val="00D51B05"/>
    <w:rsid w:val="00D51BF8"/>
    <w:rsid w:val="00D51C80"/>
    <w:rsid w:val="00D51CA1"/>
    <w:rsid w:val="00D51D4B"/>
    <w:rsid w:val="00D51D73"/>
    <w:rsid w:val="00D51F2D"/>
    <w:rsid w:val="00D52123"/>
    <w:rsid w:val="00D52238"/>
    <w:rsid w:val="00D52273"/>
    <w:rsid w:val="00D5228B"/>
    <w:rsid w:val="00D52347"/>
    <w:rsid w:val="00D52446"/>
    <w:rsid w:val="00D52702"/>
    <w:rsid w:val="00D52790"/>
    <w:rsid w:val="00D527A4"/>
    <w:rsid w:val="00D527AE"/>
    <w:rsid w:val="00D52829"/>
    <w:rsid w:val="00D5299C"/>
    <w:rsid w:val="00D52A21"/>
    <w:rsid w:val="00D52B7E"/>
    <w:rsid w:val="00D52BAF"/>
    <w:rsid w:val="00D52C56"/>
    <w:rsid w:val="00D52C8F"/>
    <w:rsid w:val="00D52DFD"/>
    <w:rsid w:val="00D52EA0"/>
    <w:rsid w:val="00D52F2A"/>
    <w:rsid w:val="00D52F4E"/>
    <w:rsid w:val="00D53128"/>
    <w:rsid w:val="00D53144"/>
    <w:rsid w:val="00D531B2"/>
    <w:rsid w:val="00D53219"/>
    <w:rsid w:val="00D5323B"/>
    <w:rsid w:val="00D53252"/>
    <w:rsid w:val="00D53424"/>
    <w:rsid w:val="00D534B1"/>
    <w:rsid w:val="00D534FC"/>
    <w:rsid w:val="00D5360A"/>
    <w:rsid w:val="00D53610"/>
    <w:rsid w:val="00D53637"/>
    <w:rsid w:val="00D5395E"/>
    <w:rsid w:val="00D539CE"/>
    <w:rsid w:val="00D53B26"/>
    <w:rsid w:val="00D53C1F"/>
    <w:rsid w:val="00D53C58"/>
    <w:rsid w:val="00D53CE0"/>
    <w:rsid w:val="00D53DE5"/>
    <w:rsid w:val="00D53E8B"/>
    <w:rsid w:val="00D53EFA"/>
    <w:rsid w:val="00D53F31"/>
    <w:rsid w:val="00D53F9B"/>
    <w:rsid w:val="00D540E7"/>
    <w:rsid w:val="00D54256"/>
    <w:rsid w:val="00D54287"/>
    <w:rsid w:val="00D54332"/>
    <w:rsid w:val="00D543A0"/>
    <w:rsid w:val="00D5460B"/>
    <w:rsid w:val="00D5485F"/>
    <w:rsid w:val="00D548B9"/>
    <w:rsid w:val="00D549B6"/>
    <w:rsid w:val="00D549E4"/>
    <w:rsid w:val="00D549E7"/>
    <w:rsid w:val="00D54A44"/>
    <w:rsid w:val="00D54B13"/>
    <w:rsid w:val="00D54B5E"/>
    <w:rsid w:val="00D54C91"/>
    <w:rsid w:val="00D54C95"/>
    <w:rsid w:val="00D54D32"/>
    <w:rsid w:val="00D55010"/>
    <w:rsid w:val="00D550BD"/>
    <w:rsid w:val="00D550D1"/>
    <w:rsid w:val="00D55171"/>
    <w:rsid w:val="00D551C7"/>
    <w:rsid w:val="00D553BC"/>
    <w:rsid w:val="00D5549A"/>
    <w:rsid w:val="00D5553A"/>
    <w:rsid w:val="00D555AB"/>
    <w:rsid w:val="00D555F8"/>
    <w:rsid w:val="00D55718"/>
    <w:rsid w:val="00D55807"/>
    <w:rsid w:val="00D55916"/>
    <w:rsid w:val="00D55928"/>
    <w:rsid w:val="00D559AF"/>
    <w:rsid w:val="00D559B4"/>
    <w:rsid w:val="00D55A24"/>
    <w:rsid w:val="00D55AD3"/>
    <w:rsid w:val="00D55B05"/>
    <w:rsid w:val="00D55B21"/>
    <w:rsid w:val="00D55B7A"/>
    <w:rsid w:val="00D55BFF"/>
    <w:rsid w:val="00D55C9A"/>
    <w:rsid w:val="00D55E72"/>
    <w:rsid w:val="00D55E8C"/>
    <w:rsid w:val="00D55EEC"/>
    <w:rsid w:val="00D55F83"/>
    <w:rsid w:val="00D560D7"/>
    <w:rsid w:val="00D56190"/>
    <w:rsid w:val="00D561AB"/>
    <w:rsid w:val="00D56213"/>
    <w:rsid w:val="00D56239"/>
    <w:rsid w:val="00D5629B"/>
    <w:rsid w:val="00D5630D"/>
    <w:rsid w:val="00D563AB"/>
    <w:rsid w:val="00D565FB"/>
    <w:rsid w:val="00D565FD"/>
    <w:rsid w:val="00D566C8"/>
    <w:rsid w:val="00D566EA"/>
    <w:rsid w:val="00D566F5"/>
    <w:rsid w:val="00D566FA"/>
    <w:rsid w:val="00D56719"/>
    <w:rsid w:val="00D567B5"/>
    <w:rsid w:val="00D56869"/>
    <w:rsid w:val="00D5692A"/>
    <w:rsid w:val="00D569AC"/>
    <w:rsid w:val="00D569E6"/>
    <w:rsid w:val="00D56C31"/>
    <w:rsid w:val="00D56CDA"/>
    <w:rsid w:val="00D56D0D"/>
    <w:rsid w:val="00D56D3B"/>
    <w:rsid w:val="00D56D8E"/>
    <w:rsid w:val="00D56EBD"/>
    <w:rsid w:val="00D570E7"/>
    <w:rsid w:val="00D571E4"/>
    <w:rsid w:val="00D5742E"/>
    <w:rsid w:val="00D57494"/>
    <w:rsid w:val="00D57524"/>
    <w:rsid w:val="00D57527"/>
    <w:rsid w:val="00D5770E"/>
    <w:rsid w:val="00D57741"/>
    <w:rsid w:val="00D57814"/>
    <w:rsid w:val="00D57857"/>
    <w:rsid w:val="00D5791F"/>
    <w:rsid w:val="00D57AB6"/>
    <w:rsid w:val="00D57BFA"/>
    <w:rsid w:val="00D57D8F"/>
    <w:rsid w:val="00D57DCE"/>
    <w:rsid w:val="00D57DE2"/>
    <w:rsid w:val="00D57E0E"/>
    <w:rsid w:val="00D57F22"/>
    <w:rsid w:val="00D57F26"/>
    <w:rsid w:val="00D57FBA"/>
    <w:rsid w:val="00D600DC"/>
    <w:rsid w:val="00D6011D"/>
    <w:rsid w:val="00D6017E"/>
    <w:rsid w:val="00D601D6"/>
    <w:rsid w:val="00D602A3"/>
    <w:rsid w:val="00D6045A"/>
    <w:rsid w:val="00D604B8"/>
    <w:rsid w:val="00D60510"/>
    <w:rsid w:val="00D6054E"/>
    <w:rsid w:val="00D605CE"/>
    <w:rsid w:val="00D60600"/>
    <w:rsid w:val="00D606B1"/>
    <w:rsid w:val="00D607D7"/>
    <w:rsid w:val="00D607DE"/>
    <w:rsid w:val="00D6088B"/>
    <w:rsid w:val="00D608EC"/>
    <w:rsid w:val="00D6092A"/>
    <w:rsid w:val="00D60B05"/>
    <w:rsid w:val="00D60B59"/>
    <w:rsid w:val="00D60CE9"/>
    <w:rsid w:val="00D60D59"/>
    <w:rsid w:val="00D60D5F"/>
    <w:rsid w:val="00D60F5C"/>
    <w:rsid w:val="00D60FD2"/>
    <w:rsid w:val="00D611CA"/>
    <w:rsid w:val="00D612F2"/>
    <w:rsid w:val="00D61333"/>
    <w:rsid w:val="00D613A8"/>
    <w:rsid w:val="00D614C2"/>
    <w:rsid w:val="00D614CD"/>
    <w:rsid w:val="00D61597"/>
    <w:rsid w:val="00D6159C"/>
    <w:rsid w:val="00D6164D"/>
    <w:rsid w:val="00D61681"/>
    <w:rsid w:val="00D61733"/>
    <w:rsid w:val="00D6178E"/>
    <w:rsid w:val="00D6184A"/>
    <w:rsid w:val="00D61889"/>
    <w:rsid w:val="00D61A99"/>
    <w:rsid w:val="00D61E09"/>
    <w:rsid w:val="00D61EAC"/>
    <w:rsid w:val="00D61F77"/>
    <w:rsid w:val="00D61F7E"/>
    <w:rsid w:val="00D62130"/>
    <w:rsid w:val="00D62150"/>
    <w:rsid w:val="00D622CC"/>
    <w:rsid w:val="00D623C2"/>
    <w:rsid w:val="00D623FF"/>
    <w:rsid w:val="00D624A2"/>
    <w:rsid w:val="00D624C8"/>
    <w:rsid w:val="00D625F5"/>
    <w:rsid w:val="00D62639"/>
    <w:rsid w:val="00D62765"/>
    <w:rsid w:val="00D62784"/>
    <w:rsid w:val="00D627F7"/>
    <w:rsid w:val="00D62882"/>
    <w:rsid w:val="00D62940"/>
    <w:rsid w:val="00D62942"/>
    <w:rsid w:val="00D6294E"/>
    <w:rsid w:val="00D62A47"/>
    <w:rsid w:val="00D62D41"/>
    <w:rsid w:val="00D62D4A"/>
    <w:rsid w:val="00D62DAA"/>
    <w:rsid w:val="00D62E81"/>
    <w:rsid w:val="00D62F67"/>
    <w:rsid w:val="00D62F81"/>
    <w:rsid w:val="00D62FA0"/>
    <w:rsid w:val="00D63072"/>
    <w:rsid w:val="00D6316A"/>
    <w:rsid w:val="00D63214"/>
    <w:rsid w:val="00D633FB"/>
    <w:rsid w:val="00D63428"/>
    <w:rsid w:val="00D63543"/>
    <w:rsid w:val="00D6356D"/>
    <w:rsid w:val="00D635BD"/>
    <w:rsid w:val="00D63623"/>
    <w:rsid w:val="00D63679"/>
    <w:rsid w:val="00D63690"/>
    <w:rsid w:val="00D6376F"/>
    <w:rsid w:val="00D6381B"/>
    <w:rsid w:val="00D6398B"/>
    <w:rsid w:val="00D639AB"/>
    <w:rsid w:val="00D63A03"/>
    <w:rsid w:val="00D63A1E"/>
    <w:rsid w:val="00D63A28"/>
    <w:rsid w:val="00D63A3B"/>
    <w:rsid w:val="00D63A82"/>
    <w:rsid w:val="00D63ABC"/>
    <w:rsid w:val="00D63ACC"/>
    <w:rsid w:val="00D63BA2"/>
    <w:rsid w:val="00D63C07"/>
    <w:rsid w:val="00D63D0F"/>
    <w:rsid w:val="00D63D11"/>
    <w:rsid w:val="00D63D15"/>
    <w:rsid w:val="00D63E79"/>
    <w:rsid w:val="00D63F02"/>
    <w:rsid w:val="00D63F1F"/>
    <w:rsid w:val="00D64066"/>
    <w:rsid w:val="00D640CF"/>
    <w:rsid w:val="00D64127"/>
    <w:rsid w:val="00D6424F"/>
    <w:rsid w:val="00D6460A"/>
    <w:rsid w:val="00D64639"/>
    <w:rsid w:val="00D64693"/>
    <w:rsid w:val="00D6470D"/>
    <w:rsid w:val="00D64744"/>
    <w:rsid w:val="00D649B9"/>
    <w:rsid w:val="00D649F3"/>
    <w:rsid w:val="00D64A76"/>
    <w:rsid w:val="00D64A88"/>
    <w:rsid w:val="00D64BAB"/>
    <w:rsid w:val="00D64C06"/>
    <w:rsid w:val="00D64DE0"/>
    <w:rsid w:val="00D64E03"/>
    <w:rsid w:val="00D64E8B"/>
    <w:rsid w:val="00D64E93"/>
    <w:rsid w:val="00D64F10"/>
    <w:rsid w:val="00D64F59"/>
    <w:rsid w:val="00D64FC9"/>
    <w:rsid w:val="00D6501F"/>
    <w:rsid w:val="00D650B6"/>
    <w:rsid w:val="00D650BB"/>
    <w:rsid w:val="00D65349"/>
    <w:rsid w:val="00D653BF"/>
    <w:rsid w:val="00D6540A"/>
    <w:rsid w:val="00D65611"/>
    <w:rsid w:val="00D65738"/>
    <w:rsid w:val="00D6574C"/>
    <w:rsid w:val="00D65874"/>
    <w:rsid w:val="00D658CB"/>
    <w:rsid w:val="00D658D0"/>
    <w:rsid w:val="00D65A49"/>
    <w:rsid w:val="00D65A51"/>
    <w:rsid w:val="00D65A83"/>
    <w:rsid w:val="00D65C8E"/>
    <w:rsid w:val="00D65E23"/>
    <w:rsid w:val="00D65E35"/>
    <w:rsid w:val="00D660D6"/>
    <w:rsid w:val="00D661C3"/>
    <w:rsid w:val="00D6620A"/>
    <w:rsid w:val="00D66394"/>
    <w:rsid w:val="00D665E1"/>
    <w:rsid w:val="00D665E4"/>
    <w:rsid w:val="00D666B3"/>
    <w:rsid w:val="00D66746"/>
    <w:rsid w:val="00D6689B"/>
    <w:rsid w:val="00D66A1A"/>
    <w:rsid w:val="00D66C14"/>
    <w:rsid w:val="00D66C7A"/>
    <w:rsid w:val="00D66D96"/>
    <w:rsid w:val="00D66E0A"/>
    <w:rsid w:val="00D66FA2"/>
    <w:rsid w:val="00D670E3"/>
    <w:rsid w:val="00D671B0"/>
    <w:rsid w:val="00D67204"/>
    <w:rsid w:val="00D67258"/>
    <w:rsid w:val="00D6734F"/>
    <w:rsid w:val="00D6735A"/>
    <w:rsid w:val="00D673A9"/>
    <w:rsid w:val="00D6761C"/>
    <w:rsid w:val="00D67622"/>
    <w:rsid w:val="00D6762A"/>
    <w:rsid w:val="00D67700"/>
    <w:rsid w:val="00D67867"/>
    <w:rsid w:val="00D6799A"/>
    <w:rsid w:val="00D679D1"/>
    <w:rsid w:val="00D67C02"/>
    <w:rsid w:val="00D67C71"/>
    <w:rsid w:val="00D67DBA"/>
    <w:rsid w:val="00D700D5"/>
    <w:rsid w:val="00D701B0"/>
    <w:rsid w:val="00D70203"/>
    <w:rsid w:val="00D7020D"/>
    <w:rsid w:val="00D702E2"/>
    <w:rsid w:val="00D702EE"/>
    <w:rsid w:val="00D7031F"/>
    <w:rsid w:val="00D70333"/>
    <w:rsid w:val="00D70344"/>
    <w:rsid w:val="00D70409"/>
    <w:rsid w:val="00D7044C"/>
    <w:rsid w:val="00D704F8"/>
    <w:rsid w:val="00D70529"/>
    <w:rsid w:val="00D7056D"/>
    <w:rsid w:val="00D705AE"/>
    <w:rsid w:val="00D70644"/>
    <w:rsid w:val="00D706B5"/>
    <w:rsid w:val="00D7074D"/>
    <w:rsid w:val="00D708B1"/>
    <w:rsid w:val="00D708D3"/>
    <w:rsid w:val="00D709FE"/>
    <w:rsid w:val="00D70AE9"/>
    <w:rsid w:val="00D70B3A"/>
    <w:rsid w:val="00D70C2D"/>
    <w:rsid w:val="00D70C3C"/>
    <w:rsid w:val="00D70CD8"/>
    <w:rsid w:val="00D70D7A"/>
    <w:rsid w:val="00D70EC3"/>
    <w:rsid w:val="00D7104E"/>
    <w:rsid w:val="00D710B0"/>
    <w:rsid w:val="00D71366"/>
    <w:rsid w:val="00D713B2"/>
    <w:rsid w:val="00D713CE"/>
    <w:rsid w:val="00D7141F"/>
    <w:rsid w:val="00D715BB"/>
    <w:rsid w:val="00D718AD"/>
    <w:rsid w:val="00D7194B"/>
    <w:rsid w:val="00D71CD4"/>
    <w:rsid w:val="00D71D18"/>
    <w:rsid w:val="00D71DC1"/>
    <w:rsid w:val="00D71E2E"/>
    <w:rsid w:val="00D71ED4"/>
    <w:rsid w:val="00D71F85"/>
    <w:rsid w:val="00D71F99"/>
    <w:rsid w:val="00D720EE"/>
    <w:rsid w:val="00D7212E"/>
    <w:rsid w:val="00D7217B"/>
    <w:rsid w:val="00D72224"/>
    <w:rsid w:val="00D72287"/>
    <w:rsid w:val="00D7245D"/>
    <w:rsid w:val="00D72628"/>
    <w:rsid w:val="00D7268D"/>
    <w:rsid w:val="00D727AE"/>
    <w:rsid w:val="00D72885"/>
    <w:rsid w:val="00D729BF"/>
    <w:rsid w:val="00D72C19"/>
    <w:rsid w:val="00D72D01"/>
    <w:rsid w:val="00D72EA4"/>
    <w:rsid w:val="00D730A6"/>
    <w:rsid w:val="00D73112"/>
    <w:rsid w:val="00D732BA"/>
    <w:rsid w:val="00D73367"/>
    <w:rsid w:val="00D73451"/>
    <w:rsid w:val="00D734BB"/>
    <w:rsid w:val="00D734C6"/>
    <w:rsid w:val="00D735FE"/>
    <w:rsid w:val="00D736B4"/>
    <w:rsid w:val="00D73874"/>
    <w:rsid w:val="00D73A66"/>
    <w:rsid w:val="00D73A67"/>
    <w:rsid w:val="00D73AAF"/>
    <w:rsid w:val="00D73AE3"/>
    <w:rsid w:val="00D73B22"/>
    <w:rsid w:val="00D73DCA"/>
    <w:rsid w:val="00D73F40"/>
    <w:rsid w:val="00D7408D"/>
    <w:rsid w:val="00D7413A"/>
    <w:rsid w:val="00D74158"/>
    <w:rsid w:val="00D74169"/>
    <w:rsid w:val="00D741BF"/>
    <w:rsid w:val="00D7424F"/>
    <w:rsid w:val="00D74268"/>
    <w:rsid w:val="00D742E9"/>
    <w:rsid w:val="00D7443B"/>
    <w:rsid w:val="00D7444B"/>
    <w:rsid w:val="00D74499"/>
    <w:rsid w:val="00D744D9"/>
    <w:rsid w:val="00D74554"/>
    <w:rsid w:val="00D7466E"/>
    <w:rsid w:val="00D747B5"/>
    <w:rsid w:val="00D74852"/>
    <w:rsid w:val="00D74866"/>
    <w:rsid w:val="00D74886"/>
    <w:rsid w:val="00D748FA"/>
    <w:rsid w:val="00D7490F"/>
    <w:rsid w:val="00D7491F"/>
    <w:rsid w:val="00D7495B"/>
    <w:rsid w:val="00D7497F"/>
    <w:rsid w:val="00D74987"/>
    <w:rsid w:val="00D749FD"/>
    <w:rsid w:val="00D74A35"/>
    <w:rsid w:val="00D74B89"/>
    <w:rsid w:val="00D74BD1"/>
    <w:rsid w:val="00D74BE0"/>
    <w:rsid w:val="00D74CE7"/>
    <w:rsid w:val="00D74DD7"/>
    <w:rsid w:val="00D74E20"/>
    <w:rsid w:val="00D74E8E"/>
    <w:rsid w:val="00D74F1C"/>
    <w:rsid w:val="00D74F66"/>
    <w:rsid w:val="00D74FDB"/>
    <w:rsid w:val="00D75006"/>
    <w:rsid w:val="00D7526A"/>
    <w:rsid w:val="00D75299"/>
    <w:rsid w:val="00D7537E"/>
    <w:rsid w:val="00D75455"/>
    <w:rsid w:val="00D7567B"/>
    <w:rsid w:val="00D7567C"/>
    <w:rsid w:val="00D75797"/>
    <w:rsid w:val="00D75880"/>
    <w:rsid w:val="00D75982"/>
    <w:rsid w:val="00D75BBE"/>
    <w:rsid w:val="00D75BC4"/>
    <w:rsid w:val="00D75C79"/>
    <w:rsid w:val="00D75CB8"/>
    <w:rsid w:val="00D75CE0"/>
    <w:rsid w:val="00D75ED7"/>
    <w:rsid w:val="00D75EF5"/>
    <w:rsid w:val="00D75EF7"/>
    <w:rsid w:val="00D75F2D"/>
    <w:rsid w:val="00D75F8A"/>
    <w:rsid w:val="00D7618D"/>
    <w:rsid w:val="00D7619D"/>
    <w:rsid w:val="00D7620C"/>
    <w:rsid w:val="00D763D0"/>
    <w:rsid w:val="00D763F0"/>
    <w:rsid w:val="00D76407"/>
    <w:rsid w:val="00D76430"/>
    <w:rsid w:val="00D76609"/>
    <w:rsid w:val="00D76786"/>
    <w:rsid w:val="00D769F0"/>
    <w:rsid w:val="00D76B33"/>
    <w:rsid w:val="00D76BAD"/>
    <w:rsid w:val="00D76C58"/>
    <w:rsid w:val="00D76CEE"/>
    <w:rsid w:val="00D76DA7"/>
    <w:rsid w:val="00D76DD8"/>
    <w:rsid w:val="00D76EAA"/>
    <w:rsid w:val="00D76EAC"/>
    <w:rsid w:val="00D76F49"/>
    <w:rsid w:val="00D77201"/>
    <w:rsid w:val="00D772B2"/>
    <w:rsid w:val="00D7733E"/>
    <w:rsid w:val="00D77368"/>
    <w:rsid w:val="00D77465"/>
    <w:rsid w:val="00D7768F"/>
    <w:rsid w:val="00D777EF"/>
    <w:rsid w:val="00D77829"/>
    <w:rsid w:val="00D778A2"/>
    <w:rsid w:val="00D77917"/>
    <w:rsid w:val="00D7799D"/>
    <w:rsid w:val="00D779DF"/>
    <w:rsid w:val="00D77A33"/>
    <w:rsid w:val="00D77A35"/>
    <w:rsid w:val="00D77B4F"/>
    <w:rsid w:val="00D77B7F"/>
    <w:rsid w:val="00D77BDE"/>
    <w:rsid w:val="00D77CE8"/>
    <w:rsid w:val="00D77DB0"/>
    <w:rsid w:val="00D77E10"/>
    <w:rsid w:val="00D77E84"/>
    <w:rsid w:val="00D77FF6"/>
    <w:rsid w:val="00D800B1"/>
    <w:rsid w:val="00D80189"/>
    <w:rsid w:val="00D801CE"/>
    <w:rsid w:val="00D80260"/>
    <w:rsid w:val="00D80318"/>
    <w:rsid w:val="00D803E7"/>
    <w:rsid w:val="00D8040E"/>
    <w:rsid w:val="00D8046D"/>
    <w:rsid w:val="00D804E1"/>
    <w:rsid w:val="00D805D1"/>
    <w:rsid w:val="00D805F2"/>
    <w:rsid w:val="00D805FE"/>
    <w:rsid w:val="00D806AF"/>
    <w:rsid w:val="00D80770"/>
    <w:rsid w:val="00D80819"/>
    <w:rsid w:val="00D8092C"/>
    <w:rsid w:val="00D809F8"/>
    <w:rsid w:val="00D80A3C"/>
    <w:rsid w:val="00D80AEF"/>
    <w:rsid w:val="00D80B95"/>
    <w:rsid w:val="00D80BCC"/>
    <w:rsid w:val="00D80C33"/>
    <w:rsid w:val="00D80C51"/>
    <w:rsid w:val="00D80C70"/>
    <w:rsid w:val="00D80CE6"/>
    <w:rsid w:val="00D80E4A"/>
    <w:rsid w:val="00D80E89"/>
    <w:rsid w:val="00D8100B"/>
    <w:rsid w:val="00D8108C"/>
    <w:rsid w:val="00D810D6"/>
    <w:rsid w:val="00D810FB"/>
    <w:rsid w:val="00D81157"/>
    <w:rsid w:val="00D81297"/>
    <w:rsid w:val="00D812BF"/>
    <w:rsid w:val="00D813A0"/>
    <w:rsid w:val="00D813A1"/>
    <w:rsid w:val="00D813A5"/>
    <w:rsid w:val="00D813E8"/>
    <w:rsid w:val="00D8147B"/>
    <w:rsid w:val="00D81493"/>
    <w:rsid w:val="00D8149D"/>
    <w:rsid w:val="00D814BA"/>
    <w:rsid w:val="00D814D5"/>
    <w:rsid w:val="00D81522"/>
    <w:rsid w:val="00D81525"/>
    <w:rsid w:val="00D816B4"/>
    <w:rsid w:val="00D817D9"/>
    <w:rsid w:val="00D818A5"/>
    <w:rsid w:val="00D819D9"/>
    <w:rsid w:val="00D81AAE"/>
    <w:rsid w:val="00D81CE2"/>
    <w:rsid w:val="00D81F42"/>
    <w:rsid w:val="00D81F57"/>
    <w:rsid w:val="00D8207B"/>
    <w:rsid w:val="00D820E2"/>
    <w:rsid w:val="00D820E3"/>
    <w:rsid w:val="00D8216D"/>
    <w:rsid w:val="00D821F8"/>
    <w:rsid w:val="00D8227C"/>
    <w:rsid w:val="00D8228A"/>
    <w:rsid w:val="00D823AA"/>
    <w:rsid w:val="00D8257E"/>
    <w:rsid w:val="00D82710"/>
    <w:rsid w:val="00D8271F"/>
    <w:rsid w:val="00D827F7"/>
    <w:rsid w:val="00D82866"/>
    <w:rsid w:val="00D82B8D"/>
    <w:rsid w:val="00D82C36"/>
    <w:rsid w:val="00D82DDE"/>
    <w:rsid w:val="00D82E11"/>
    <w:rsid w:val="00D82E16"/>
    <w:rsid w:val="00D8305D"/>
    <w:rsid w:val="00D8320E"/>
    <w:rsid w:val="00D8334B"/>
    <w:rsid w:val="00D833C5"/>
    <w:rsid w:val="00D833D2"/>
    <w:rsid w:val="00D83413"/>
    <w:rsid w:val="00D83439"/>
    <w:rsid w:val="00D834B6"/>
    <w:rsid w:val="00D834D8"/>
    <w:rsid w:val="00D83743"/>
    <w:rsid w:val="00D837B0"/>
    <w:rsid w:val="00D838C1"/>
    <w:rsid w:val="00D83979"/>
    <w:rsid w:val="00D839D7"/>
    <w:rsid w:val="00D83BA5"/>
    <w:rsid w:val="00D83C4D"/>
    <w:rsid w:val="00D83C6C"/>
    <w:rsid w:val="00D83CAE"/>
    <w:rsid w:val="00D83E0C"/>
    <w:rsid w:val="00D83E4A"/>
    <w:rsid w:val="00D83EB1"/>
    <w:rsid w:val="00D83F51"/>
    <w:rsid w:val="00D83FD6"/>
    <w:rsid w:val="00D8403C"/>
    <w:rsid w:val="00D84095"/>
    <w:rsid w:val="00D840C7"/>
    <w:rsid w:val="00D840D1"/>
    <w:rsid w:val="00D8431C"/>
    <w:rsid w:val="00D843A0"/>
    <w:rsid w:val="00D843E7"/>
    <w:rsid w:val="00D84483"/>
    <w:rsid w:val="00D844E8"/>
    <w:rsid w:val="00D844ED"/>
    <w:rsid w:val="00D844F7"/>
    <w:rsid w:val="00D847BC"/>
    <w:rsid w:val="00D8489A"/>
    <w:rsid w:val="00D849BA"/>
    <w:rsid w:val="00D849C3"/>
    <w:rsid w:val="00D84A35"/>
    <w:rsid w:val="00D84AC0"/>
    <w:rsid w:val="00D84B92"/>
    <w:rsid w:val="00D84FC4"/>
    <w:rsid w:val="00D84FF8"/>
    <w:rsid w:val="00D85122"/>
    <w:rsid w:val="00D8522C"/>
    <w:rsid w:val="00D85363"/>
    <w:rsid w:val="00D85487"/>
    <w:rsid w:val="00D85724"/>
    <w:rsid w:val="00D85808"/>
    <w:rsid w:val="00D85841"/>
    <w:rsid w:val="00D8595B"/>
    <w:rsid w:val="00D8595F"/>
    <w:rsid w:val="00D85AC6"/>
    <w:rsid w:val="00D85B92"/>
    <w:rsid w:val="00D85BC4"/>
    <w:rsid w:val="00D85C6A"/>
    <w:rsid w:val="00D85D2D"/>
    <w:rsid w:val="00D85D2F"/>
    <w:rsid w:val="00D85E33"/>
    <w:rsid w:val="00D85E49"/>
    <w:rsid w:val="00D85E87"/>
    <w:rsid w:val="00D860EC"/>
    <w:rsid w:val="00D86125"/>
    <w:rsid w:val="00D8616B"/>
    <w:rsid w:val="00D861B1"/>
    <w:rsid w:val="00D86298"/>
    <w:rsid w:val="00D86454"/>
    <w:rsid w:val="00D8649D"/>
    <w:rsid w:val="00D8664B"/>
    <w:rsid w:val="00D866EE"/>
    <w:rsid w:val="00D867DD"/>
    <w:rsid w:val="00D86806"/>
    <w:rsid w:val="00D8684B"/>
    <w:rsid w:val="00D86944"/>
    <w:rsid w:val="00D86982"/>
    <w:rsid w:val="00D86AA8"/>
    <w:rsid w:val="00D86B6A"/>
    <w:rsid w:val="00D86BB0"/>
    <w:rsid w:val="00D86BED"/>
    <w:rsid w:val="00D86D49"/>
    <w:rsid w:val="00D86DBE"/>
    <w:rsid w:val="00D86DE5"/>
    <w:rsid w:val="00D86ECE"/>
    <w:rsid w:val="00D86EFF"/>
    <w:rsid w:val="00D86F15"/>
    <w:rsid w:val="00D86F47"/>
    <w:rsid w:val="00D86FDD"/>
    <w:rsid w:val="00D86FF1"/>
    <w:rsid w:val="00D8703F"/>
    <w:rsid w:val="00D8707C"/>
    <w:rsid w:val="00D870AD"/>
    <w:rsid w:val="00D870BB"/>
    <w:rsid w:val="00D87280"/>
    <w:rsid w:val="00D87339"/>
    <w:rsid w:val="00D873CF"/>
    <w:rsid w:val="00D873F2"/>
    <w:rsid w:val="00D874C6"/>
    <w:rsid w:val="00D874E9"/>
    <w:rsid w:val="00D87782"/>
    <w:rsid w:val="00D877DE"/>
    <w:rsid w:val="00D877E5"/>
    <w:rsid w:val="00D8782C"/>
    <w:rsid w:val="00D87863"/>
    <w:rsid w:val="00D878D5"/>
    <w:rsid w:val="00D87900"/>
    <w:rsid w:val="00D8793E"/>
    <w:rsid w:val="00D87A4F"/>
    <w:rsid w:val="00D87B91"/>
    <w:rsid w:val="00D87BBE"/>
    <w:rsid w:val="00D87C50"/>
    <w:rsid w:val="00D87C66"/>
    <w:rsid w:val="00D87C74"/>
    <w:rsid w:val="00D87C78"/>
    <w:rsid w:val="00D87CA8"/>
    <w:rsid w:val="00D87D3B"/>
    <w:rsid w:val="00D87EF9"/>
    <w:rsid w:val="00D87F01"/>
    <w:rsid w:val="00D9005E"/>
    <w:rsid w:val="00D90060"/>
    <w:rsid w:val="00D900E3"/>
    <w:rsid w:val="00D901A1"/>
    <w:rsid w:val="00D903B9"/>
    <w:rsid w:val="00D903EC"/>
    <w:rsid w:val="00D9057D"/>
    <w:rsid w:val="00D90657"/>
    <w:rsid w:val="00D906DF"/>
    <w:rsid w:val="00D9085D"/>
    <w:rsid w:val="00D90B50"/>
    <w:rsid w:val="00D90BD9"/>
    <w:rsid w:val="00D90BE4"/>
    <w:rsid w:val="00D90D47"/>
    <w:rsid w:val="00D90DFA"/>
    <w:rsid w:val="00D90E24"/>
    <w:rsid w:val="00D90E7E"/>
    <w:rsid w:val="00D90F86"/>
    <w:rsid w:val="00D91027"/>
    <w:rsid w:val="00D91222"/>
    <w:rsid w:val="00D912F9"/>
    <w:rsid w:val="00D9133D"/>
    <w:rsid w:val="00D917D7"/>
    <w:rsid w:val="00D917E4"/>
    <w:rsid w:val="00D91882"/>
    <w:rsid w:val="00D918AF"/>
    <w:rsid w:val="00D91966"/>
    <w:rsid w:val="00D919CA"/>
    <w:rsid w:val="00D919F0"/>
    <w:rsid w:val="00D91A7B"/>
    <w:rsid w:val="00D91D30"/>
    <w:rsid w:val="00D91DDB"/>
    <w:rsid w:val="00D91E3B"/>
    <w:rsid w:val="00D91F1F"/>
    <w:rsid w:val="00D91F34"/>
    <w:rsid w:val="00D91FEE"/>
    <w:rsid w:val="00D92212"/>
    <w:rsid w:val="00D92309"/>
    <w:rsid w:val="00D92396"/>
    <w:rsid w:val="00D9250F"/>
    <w:rsid w:val="00D925D8"/>
    <w:rsid w:val="00D926F1"/>
    <w:rsid w:val="00D9279A"/>
    <w:rsid w:val="00D9279C"/>
    <w:rsid w:val="00D9286C"/>
    <w:rsid w:val="00D929C6"/>
    <w:rsid w:val="00D929F4"/>
    <w:rsid w:val="00D92C81"/>
    <w:rsid w:val="00D92D5A"/>
    <w:rsid w:val="00D92E19"/>
    <w:rsid w:val="00D92F15"/>
    <w:rsid w:val="00D92F99"/>
    <w:rsid w:val="00D92FA7"/>
    <w:rsid w:val="00D930AE"/>
    <w:rsid w:val="00D9313E"/>
    <w:rsid w:val="00D93144"/>
    <w:rsid w:val="00D931CF"/>
    <w:rsid w:val="00D9329F"/>
    <w:rsid w:val="00D932B0"/>
    <w:rsid w:val="00D932B8"/>
    <w:rsid w:val="00D93401"/>
    <w:rsid w:val="00D93406"/>
    <w:rsid w:val="00D936C0"/>
    <w:rsid w:val="00D93706"/>
    <w:rsid w:val="00D9371C"/>
    <w:rsid w:val="00D9377C"/>
    <w:rsid w:val="00D93809"/>
    <w:rsid w:val="00D93822"/>
    <w:rsid w:val="00D9383C"/>
    <w:rsid w:val="00D9389F"/>
    <w:rsid w:val="00D93952"/>
    <w:rsid w:val="00D93C1F"/>
    <w:rsid w:val="00D93C26"/>
    <w:rsid w:val="00D93C60"/>
    <w:rsid w:val="00D93C90"/>
    <w:rsid w:val="00D93C9E"/>
    <w:rsid w:val="00D93D18"/>
    <w:rsid w:val="00D93D35"/>
    <w:rsid w:val="00D93F74"/>
    <w:rsid w:val="00D93F9D"/>
    <w:rsid w:val="00D940A6"/>
    <w:rsid w:val="00D9413F"/>
    <w:rsid w:val="00D94142"/>
    <w:rsid w:val="00D9432A"/>
    <w:rsid w:val="00D94411"/>
    <w:rsid w:val="00D9448D"/>
    <w:rsid w:val="00D94512"/>
    <w:rsid w:val="00D94594"/>
    <w:rsid w:val="00D945AC"/>
    <w:rsid w:val="00D945B6"/>
    <w:rsid w:val="00D946ED"/>
    <w:rsid w:val="00D947D8"/>
    <w:rsid w:val="00D9480E"/>
    <w:rsid w:val="00D948E3"/>
    <w:rsid w:val="00D948FA"/>
    <w:rsid w:val="00D94A17"/>
    <w:rsid w:val="00D94BA8"/>
    <w:rsid w:val="00D94BB2"/>
    <w:rsid w:val="00D94CA2"/>
    <w:rsid w:val="00D94CC7"/>
    <w:rsid w:val="00D94D1B"/>
    <w:rsid w:val="00D94E5C"/>
    <w:rsid w:val="00D94FA0"/>
    <w:rsid w:val="00D95003"/>
    <w:rsid w:val="00D95103"/>
    <w:rsid w:val="00D9518C"/>
    <w:rsid w:val="00D9525E"/>
    <w:rsid w:val="00D95324"/>
    <w:rsid w:val="00D9539E"/>
    <w:rsid w:val="00D95814"/>
    <w:rsid w:val="00D958D0"/>
    <w:rsid w:val="00D95925"/>
    <w:rsid w:val="00D95A76"/>
    <w:rsid w:val="00D95C37"/>
    <w:rsid w:val="00D95CB6"/>
    <w:rsid w:val="00D95CF7"/>
    <w:rsid w:val="00D95DD5"/>
    <w:rsid w:val="00D95ED0"/>
    <w:rsid w:val="00D95F2E"/>
    <w:rsid w:val="00D95F9E"/>
    <w:rsid w:val="00D95FEF"/>
    <w:rsid w:val="00D96124"/>
    <w:rsid w:val="00D96150"/>
    <w:rsid w:val="00D961AF"/>
    <w:rsid w:val="00D96379"/>
    <w:rsid w:val="00D9638B"/>
    <w:rsid w:val="00D96696"/>
    <w:rsid w:val="00D966D2"/>
    <w:rsid w:val="00D96739"/>
    <w:rsid w:val="00D967B7"/>
    <w:rsid w:val="00D967FD"/>
    <w:rsid w:val="00D9685B"/>
    <w:rsid w:val="00D96971"/>
    <w:rsid w:val="00D969E4"/>
    <w:rsid w:val="00D96A2A"/>
    <w:rsid w:val="00D96A2F"/>
    <w:rsid w:val="00D96B8F"/>
    <w:rsid w:val="00D96BFD"/>
    <w:rsid w:val="00D96D2B"/>
    <w:rsid w:val="00D96D5C"/>
    <w:rsid w:val="00D96EA4"/>
    <w:rsid w:val="00D97044"/>
    <w:rsid w:val="00D970AF"/>
    <w:rsid w:val="00D971DB"/>
    <w:rsid w:val="00D973EA"/>
    <w:rsid w:val="00D97546"/>
    <w:rsid w:val="00D9755A"/>
    <w:rsid w:val="00D97669"/>
    <w:rsid w:val="00D976F8"/>
    <w:rsid w:val="00D977B7"/>
    <w:rsid w:val="00D97842"/>
    <w:rsid w:val="00D97858"/>
    <w:rsid w:val="00D978AA"/>
    <w:rsid w:val="00D979F8"/>
    <w:rsid w:val="00D97C7B"/>
    <w:rsid w:val="00D97C86"/>
    <w:rsid w:val="00D97D4E"/>
    <w:rsid w:val="00D97D90"/>
    <w:rsid w:val="00D97EB8"/>
    <w:rsid w:val="00DA0034"/>
    <w:rsid w:val="00DA003B"/>
    <w:rsid w:val="00DA006A"/>
    <w:rsid w:val="00DA0099"/>
    <w:rsid w:val="00DA0187"/>
    <w:rsid w:val="00DA0289"/>
    <w:rsid w:val="00DA0315"/>
    <w:rsid w:val="00DA056A"/>
    <w:rsid w:val="00DA0642"/>
    <w:rsid w:val="00DA0725"/>
    <w:rsid w:val="00DA0810"/>
    <w:rsid w:val="00DA088F"/>
    <w:rsid w:val="00DA090E"/>
    <w:rsid w:val="00DA092D"/>
    <w:rsid w:val="00DA0963"/>
    <w:rsid w:val="00DA09DD"/>
    <w:rsid w:val="00DA0A5C"/>
    <w:rsid w:val="00DA0B8B"/>
    <w:rsid w:val="00DA0BA9"/>
    <w:rsid w:val="00DA0D07"/>
    <w:rsid w:val="00DA0DA5"/>
    <w:rsid w:val="00DA0DDB"/>
    <w:rsid w:val="00DA0F8E"/>
    <w:rsid w:val="00DA1014"/>
    <w:rsid w:val="00DA11C1"/>
    <w:rsid w:val="00DA11CD"/>
    <w:rsid w:val="00DA11DF"/>
    <w:rsid w:val="00DA1272"/>
    <w:rsid w:val="00DA1316"/>
    <w:rsid w:val="00DA1327"/>
    <w:rsid w:val="00DA1356"/>
    <w:rsid w:val="00DA13E8"/>
    <w:rsid w:val="00DA1456"/>
    <w:rsid w:val="00DA149C"/>
    <w:rsid w:val="00DA154D"/>
    <w:rsid w:val="00DA157A"/>
    <w:rsid w:val="00DA1598"/>
    <w:rsid w:val="00DA1647"/>
    <w:rsid w:val="00DA16FB"/>
    <w:rsid w:val="00DA17AA"/>
    <w:rsid w:val="00DA1835"/>
    <w:rsid w:val="00DA1894"/>
    <w:rsid w:val="00DA18E8"/>
    <w:rsid w:val="00DA1911"/>
    <w:rsid w:val="00DA191F"/>
    <w:rsid w:val="00DA1A3A"/>
    <w:rsid w:val="00DA1B88"/>
    <w:rsid w:val="00DA1C6F"/>
    <w:rsid w:val="00DA1CAA"/>
    <w:rsid w:val="00DA1D79"/>
    <w:rsid w:val="00DA1E25"/>
    <w:rsid w:val="00DA1EA4"/>
    <w:rsid w:val="00DA1F53"/>
    <w:rsid w:val="00DA20D0"/>
    <w:rsid w:val="00DA2108"/>
    <w:rsid w:val="00DA2117"/>
    <w:rsid w:val="00DA21E5"/>
    <w:rsid w:val="00DA2479"/>
    <w:rsid w:val="00DA24BF"/>
    <w:rsid w:val="00DA257D"/>
    <w:rsid w:val="00DA2596"/>
    <w:rsid w:val="00DA25A6"/>
    <w:rsid w:val="00DA2634"/>
    <w:rsid w:val="00DA270B"/>
    <w:rsid w:val="00DA285D"/>
    <w:rsid w:val="00DA2935"/>
    <w:rsid w:val="00DA2A14"/>
    <w:rsid w:val="00DA2A73"/>
    <w:rsid w:val="00DA2A74"/>
    <w:rsid w:val="00DA2AA5"/>
    <w:rsid w:val="00DA2B03"/>
    <w:rsid w:val="00DA2B6F"/>
    <w:rsid w:val="00DA2D59"/>
    <w:rsid w:val="00DA2E2B"/>
    <w:rsid w:val="00DA2E9A"/>
    <w:rsid w:val="00DA2F40"/>
    <w:rsid w:val="00DA307A"/>
    <w:rsid w:val="00DA308B"/>
    <w:rsid w:val="00DA30C3"/>
    <w:rsid w:val="00DA328A"/>
    <w:rsid w:val="00DA3320"/>
    <w:rsid w:val="00DA3448"/>
    <w:rsid w:val="00DA353C"/>
    <w:rsid w:val="00DA3579"/>
    <w:rsid w:val="00DA363C"/>
    <w:rsid w:val="00DA3718"/>
    <w:rsid w:val="00DA38F1"/>
    <w:rsid w:val="00DA3928"/>
    <w:rsid w:val="00DA3996"/>
    <w:rsid w:val="00DA39E7"/>
    <w:rsid w:val="00DA3A2A"/>
    <w:rsid w:val="00DA3A3C"/>
    <w:rsid w:val="00DA3A53"/>
    <w:rsid w:val="00DA3A7D"/>
    <w:rsid w:val="00DA3ACD"/>
    <w:rsid w:val="00DA3AD4"/>
    <w:rsid w:val="00DA3BDA"/>
    <w:rsid w:val="00DA3D11"/>
    <w:rsid w:val="00DA3D41"/>
    <w:rsid w:val="00DA3DF9"/>
    <w:rsid w:val="00DA3E57"/>
    <w:rsid w:val="00DA3E81"/>
    <w:rsid w:val="00DA3F31"/>
    <w:rsid w:val="00DA4070"/>
    <w:rsid w:val="00DA407D"/>
    <w:rsid w:val="00DA4096"/>
    <w:rsid w:val="00DA410F"/>
    <w:rsid w:val="00DA4124"/>
    <w:rsid w:val="00DA426F"/>
    <w:rsid w:val="00DA42C2"/>
    <w:rsid w:val="00DA430A"/>
    <w:rsid w:val="00DA433C"/>
    <w:rsid w:val="00DA4398"/>
    <w:rsid w:val="00DA447D"/>
    <w:rsid w:val="00DA45A9"/>
    <w:rsid w:val="00DA466B"/>
    <w:rsid w:val="00DA46F8"/>
    <w:rsid w:val="00DA4739"/>
    <w:rsid w:val="00DA47A1"/>
    <w:rsid w:val="00DA4852"/>
    <w:rsid w:val="00DA487C"/>
    <w:rsid w:val="00DA48D0"/>
    <w:rsid w:val="00DA4979"/>
    <w:rsid w:val="00DA498C"/>
    <w:rsid w:val="00DA49D1"/>
    <w:rsid w:val="00DA4A80"/>
    <w:rsid w:val="00DA4B33"/>
    <w:rsid w:val="00DA4B48"/>
    <w:rsid w:val="00DA4C16"/>
    <w:rsid w:val="00DA4C2A"/>
    <w:rsid w:val="00DA4E52"/>
    <w:rsid w:val="00DA5047"/>
    <w:rsid w:val="00DA5053"/>
    <w:rsid w:val="00DA5058"/>
    <w:rsid w:val="00DA5064"/>
    <w:rsid w:val="00DA521A"/>
    <w:rsid w:val="00DA5260"/>
    <w:rsid w:val="00DA54D6"/>
    <w:rsid w:val="00DA55BE"/>
    <w:rsid w:val="00DA586F"/>
    <w:rsid w:val="00DA5993"/>
    <w:rsid w:val="00DA5A6C"/>
    <w:rsid w:val="00DA5ACB"/>
    <w:rsid w:val="00DA5B27"/>
    <w:rsid w:val="00DA5C5C"/>
    <w:rsid w:val="00DA5E32"/>
    <w:rsid w:val="00DA5F21"/>
    <w:rsid w:val="00DA5F50"/>
    <w:rsid w:val="00DA5F86"/>
    <w:rsid w:val="00DA6014"/>
    <w:rsid w:val="00DA6021"/>
    <w:rsid w:val="00DA6067"/>
    <w:rsid w:val="00DA6221"/>
    <w:rsid w:val="00DA628D"/>
    <w:rsid w:val="00DA6453"/>
    <w:rsid w:val="00DA6491"/>
    <w:rsid w:val="00DA64FC"/>
    <w:rsid w:val="00DA65A4"/>
    <w:rsid w:val="00DA6618"/>
    <w:rsid w:val="00DA66DB"/>
    <w:rsid w:val="00DA691C"/>
    <w:rsid w:val="00DA695E"/>
    <w:rsid w:val="00DA6964"/>
    <w:rsid w:val="00DA696B"/>
    <w:rsid w:val="00DA69A4"/>
    <w:rsid w:val="00DA6A21"/>
    <w:rsid w:val="00DA6A87"/>
    <w:rsid w:val="00DA6B0D"/>
    <w:rsid w:val="00DA6B72"/>
    <w:rsid w:val="00DA6BB8"/>
    <w:rsid w:val="00DA6C90"/>
    <w:rsid w:val="00DA6CC0"/>
    <w:rsid w:val="00DA6CD7"/>
    <w:rsid w:val="00DA6D01"/>
    <w:rsid w:val="00DA6D37"/>
    <w:rsid w:val="00DA6E2C"/>
    <w:rsid w:val="00DA6E90"/>
    <w:rsid w:val="00DA6EE9"/>
    <w:rsid w:val="00DA706D"/>
    <w:rsid w:val="00DA7077"/>
    <w:rsid w:val="00DA71B4"/>
    <w:rsid w:val="00DA71D7"/>
    <w:rsid w:val="00DA7331"/>
    <w:rsid w:val="00DA74E2"/>
    <w:rsid w:val="00DA755A"/>
    <w:rsid w:val="00DA758C"/>
    <w:rsid w:val="00DA75C0"/>
    <w:rsid w:val="00DA7630"/>
    <w:rsid w:val="00DA76A5"/>
    <w:rsid w:val="00DA7710"/>
    <w:rsid w:val="00DA7802"/>
    <w:rsid w:val="00DA78A3"/>
    <w:rsid w:val="00DA79A3"/>
    <w:rsid w:val="00DA79FD"/>
    <w:rsid w:val="00DA7D4D"/>
    <w:rsid w:val="00DA7FEA"/>
    <w:rsid w:val="00DA7FED"/>
    <w:rsid w:val="00DB0024"/>
    <w:rsid w:val="00DB024E"/>
    <w:rsid w:val="00DB0328"/>
    <w:rsid w:val="00DB03AA"/>
    <w:rsid w:val="00DB0405"/>
    <w:rsid w:val="00DB04A5"/>
    <w:rsid w:val="00DB04EB"/>
    <w:rsid w:val="00DB0548"/>
    <w:rsid w:val="00DB056E"/>
    <w:rsid w:val="00DB05F7"/>
    <w:rsid w:val="00DB069A"/>
    <w:rsid w:val="00DB07D4"/>
    <w:rsid w:val="00DB0928"/>
    <w:rsid w:val="00DB0A75"/>
    <w:rsid w:val="00DB0AD1"/>
    <w:rsid w:val="00DB0ADA"/>
    <w:rsid w:val="00DB0B0A"/>
    <w:rsid w:val="00DB0B14"/>
    <w:rsid w:val="00DB0CB0"/>
    <w:rsid w:val="00DB0CD5"/>
    <w:rsid w:val="00DB0CDD"/>
    <w:rsid w:val="00DB0CF3"/>
    <w:rsid w:val="00DB0CFD"/>
    <w:rsid w:val="00DB0D3D"/>
    <w:rsid w:val="00DB0E0A"/>
    <w:rsid w:val="00DB0FB5"/>
    <w:rsid w:val="00DB1058"/>
    <w:rsid w:val="00DB1125"/>
    <w:rsid w:val="00DB126B"/>
    <w:rsid w:val="00DB134E"/>
    <w:rsid w:val="00DB13E5"/>
    <w:rsid w:val="00DB1508"/>
    <w:rsid w:val="00DB150B"/>
    <w:rsid w:val="00DB15BE"/>
    <w:rsid w:val="00DB15F2"/>
    <w:rsid w:val="00DB16BC"/>
    <w:rsid w:val="00DB1804"/>
    <w:rsid w:val="00DB18D6"/>
    <w:rsid w:val="00DB1A10"/>
    <w:rsid w:val="00DB1B73"/>
    <w:rsid w:val="00DB1B98"/>
    <w:rsid w:val="00DB1BBA"/>
    <w:rsid w:val="00DB1BF6"/>
    <w:rsid w:val="00DB1C84"/>
    <w:rsid w:val="00DB1C9A"/>
    <w:rsid w:val="00DB1D4A"/>
    <w:rsid w:val="00DB1DE3"/>
    <w:rsid w:val="00DB1FFF"/>
    <w:rsid w:val="00DB2050"/>
    <w:rsid w:val="00DB2098"/>
    <w:rsid w:val="00DB2132"/>
    <w:rsid w:val="00DB2245"/>
    <w:rsid w:val="00DB230A"/>
    <w:rsid w:val="00DB2462"/>
    <w:rsid w:val="00DB2477"/>
    <w:rsid w:val="00DB24E0"/>
    <w:rsid w:val="00DB27F0"/>
    <w:rsid w:val="00DB284A"/>
    <w:rsid w:val="00DB2851"/>
    <w:rsid w:val="00DB2967"/>
    <w:rsid w:val="00DB2A28"/>
    <w:rsid w:val="00DB2AA2"/>
    <w:rsid w:val="00DB2ABA"/>
    <w:rsid w:val="00DB2AF9"/>
    <w:rsid w:val="00DB2B1E"/>
    <w:rsid w:val="00DB2B76"/>
    <w:rsid w:val="00DB2BB6"/>
    <w:rsid w:val="00DB2CF0"/>
    <w:rsid w:val="00DB2D9B"/>
    <w:rsid w:val="00DB2DB7"/>
    <w:rsid w:val="00DB2E51"/>
    <w:rsid w:val="00DB2E6F"/>
    <w:rsid w:val="00DB2F54"/>
    <w:rsid w:val="00DB2FF8"/>
    <w:rsid w:val="00DB306A"/>
    <w:rsid w:val="00DB3105"/>
    <w:rsid w:val="00DB3314"/>
    <w:rsid w:val="00DB33C8"/>
    <w:rsid w:val="00DB33EA"/>
    <w:rsid w:val="00DB34BF"/>
    <w:rsid w:val="00DB3548"/>
    <w:rsid w:val="00DB356E"/>
    <w:rsid w:val="00DB35CF"/>
    <w:rsid w:val="00DB35D3"/>
    <w:rsid w:val="00DB3720"/>
    <w:rsid w:val="00DB374B"/>
    <w:rsid w:val="00DB37D1"/>
    <w:rsid w:val="00DB37E2"/>
    <w:rsid w:val="00DB3852"/>
    <w:rsid w:val="00DB3855"/>
    <w:rsid w:val="00DB386A"/>
    <w:rsid w:val="00DB38DE"/>
    <w:rsid w:val="00DB3C0A"/>
    <w:rsid w:val="00DB3CE8"/>
    <w:rsid w:val="00DB3D0A"/>
    <w:rsid w:val="00DB3D79"/>
    <w:rsid w:val="00DB3DC6"/>
    <w:rsid w:val="00DB3E5F"/>
    <w:rsid w:val="00DB3F18"/>
    <w:rsid w:val="00DB3F3A"/>
    <w:rsid w:val="00DB3FC8"/>
    <w:rsid w:val="00DB41E5"/>
    <w:rsid w:val="00DB42D0"/>
    <w:rsid w:val="00DB42E1"/>
    <w:rsid w:val="00DB4331"/>
    <w:rsid w:val="00DB4687"/>
    <w:rsid w:val="00DB46B4"/>
    <w:rsid w:val="00DB483C"/>
    <w:rsid w:val="00DB484E"/>
    <w:rsid w:val="00DB484F"/>
    <w:rsid w:val="00DB4879"/>
    <w:rsid w:val="00DB4904"/>
    <w:rsid w:val="00DB4957"/>
    <w:rsid w:val="00DB4968"/>
    <w:rsid w:val="00DB4AB2"/>
    <w:rsid w:val="00DB4B41"/>
    <w:rsid w:val="00DB4BB4"/>
    <w:rsid w:val="00DB4BFF"/>
    <w:rsid w:val="00DB4E00"/>
    <w:rsid w:val="00DB4E5C"/>
    <w:rsid w:val="00DB4EA2"/>
    <w:rsid w:val="00DB4EC1"/>
    <w:rsid w:val="00DB4FCF"/>
    <w:rsid w:val="00DB50CB"/>
    <w:rsid w:val="00DB50E6"/>
    <w:rsid w:val="00DB51CB"/>
    <w:rsid w:val="00DB53B2"/>
    <w:rsid w:val="00DB53D5"/>
    <w:rsid w:val="00DB543B"/>
    <w:rsid w:val="00DB5487"/>
    <w:rsid w:val="00DB5632"/>
    <w:rsid w:val="00DB573D"/>
    <w:rsid w:val="00DB57E3"/>
    <w:rsid w:val="00DB5930"/>
    <w:rsid w:val="00DB5A0A"/>
    <w:rsid w:val="00DB5B02"/>
    <w:rsid w:val="00DB5C4F"/>
    <w:rsid w:val="00DB5C5E"/>
    <w:rsid w:val="00DB5CD3"/>
    <w:rsid w:val="00DB5E74"/>
    <w:rsid w:val="00DB5F0F"/>
    <w:rsid w:val="00DB5F19"/>
    <w:rsid w:val="00DB5FDD"/>
    <w:rsid w:val="00DB6006"/>
    <w:rsid w:val="00DB610D"/>
    <w:rsid w:val="00DB61C4"/>
    <w:rsid w:val="00DB61FD"/>
    <w:rsid w:val="00DB62E5"/>
    <w:rsid w:val="00DB63F5"/>
    <w:rsid w:val="00DB6412"/>
    <w:rsid w:val="00DB6463"/>
    <w:rsid w:val="00DB65DA"/>
    <w:rsid w:val="00DB6638"/>
    <w:rsid w:val="00DB66E9"/>
    <w:rsid w:val="00DB672D"/>
    <w:rsid w:val="00DB680C"/>
    <w:rsid w:val="00DB68EF"/>
    <w:rsid w:val="00DB6990"/>
    <w:rsid w:val="00DB69DE"/>
    <w:rsid w:val="00DB6A0D"/>
    <w:rsid w:val="00DB6B65"/>
    <w:rsid w:val="00DB6C21"/>
    <w:rsid w:val="00DB6D2D"/>
    <w:rsid w:val="00DB6DBE"/>
    <w:rsid w:val="00DB6F1F"/>
    <w:rsid w:val="00DB6F51"/>
    <w:rsid w:val="00DB6FBC"/>
    <w:rsid w:val="00DB6FFF"/>
    <w:rsid w:val="00DB70C7"/>
    <w:rsid w:val="00DB70FF"/>
    <w:rsid w:val="00DB7201"/>
    <w:rsid w:val="00DB72DD"/>
    <w:rsid w:val="00DB73FF"/>
    <w:rsid w:val="00DB7417"/>
    <w:rsid w:val="00DB7450"/>
    <w:rsid w:val="00DB74F7"/>
    <w:rsid w:val="00DB7522"/>
    <w:rsid w:val="00DB757C"/>
    <w:rsid w:val="00DB759F"/>
    <w:rsid w:val="00DB75CE"/>
    <w:rsid w:val="00DB766F"/>
    <w:rsid w:val="00DB7678"/>
    <w:rsid w:val="00DB76F6"/>
    <w:rsid w:val="00DB7934"/>
    <w:rsid w:val="00DB799D"/>
    <w:rsid w:val="00DB79FE"/>
    <w:rsid w:val="00DB7B18"/>
    <w:rsid w:val="00DB7B39"/>
    <w:rsid w:val="00DB7B6A"/>
    <w:rsid w:val="00DB7C50"/>
    <w:rsid w:val="00DB7CF7"/>
    <w:rsid w:val="00DB7DB5"/>
    <w:rsid w:val="00DB7FBC"/>
    <w:rsid w:val="00DB7FF8"/>
    <w:rsid w:val="00DC0029"/>
    <w:rsid w:val="00DC0082"/>
    <w:rsid w:val="00DC009D"/>
    <w:rsid w:val="00DC00D2"/>
    <w:rsid w:val="00DC022D"/>
    <w:rsid w:val="00DC0279"/>
    <w:rsid w:val="00DC030D"/>
    <w:rsid w:val="00DC0334"/>
    <w:rsid w:val="00DC0663"/>
    <w:rsid w:val="00DC06C6"/>
    <w:rsid w:val="00DC0706"/>
    <w:rsid w:val="00DC07A2"/>
    <w:rsid w:val="00DC0B15"/>
    <w:rsid w:val="00DC0B8B"/>
    <w:rsid w:val="00DC0C07"/>
    <w:rsid w:val="00DC0C39"/>
    <w:rsid w:val="00DC0C62"/>
    <w:rsid w:val="00DC0DCC"/>
    <w:rsid w:val="00DC110D"/>
    <w:rsid w:val="00DC111A"/>
    <w:rsid w:val="00DC1274"/>
    <w:rsid w:val="00DC12F4"/>
    <w:rsid w:val="00DC1350"/>
    <w:rsid w:val="00DC14E6"/>
    <w:rsid w:val="00DC151A"/>
    <w:rsid w:val="00DC167B"/>
    <w:rsid w:val="00DC1686"/>
    <w:rsid w:val="00DC169F"/>
    <w:rsid w:val="00DC16AE"/>
    <w:rsid w:val="00DC1726"/>
    <w:rsid w:val="00DC172A"/>
    <w:rsid w:val="00DC1879"/>
    <w:rsid w:val="00DC18C2"/>
    <w:rsid w:val="00DC1AC3"/>
    <w:rsid w:val="00DC1B02"/>
    <w:rsid w:val="00DC1D18"/>
    <w:rsid w:val="00DC1E8C"/>
    <w:rsid w:val="00DC1E97"/>
    <w:rsid w:val="00DC1EB7"/>
    <w:rsid w:val="00DC1F2A"/>
    <w:rsid w:val="00DC1F4C"/>
    <w:rsid w:val="00DC217E"/>
    <w:rsid w:val="00DC217F"/>
    <w:rsid w:val="00DC21B2"/>
    <w:rsid w:val="00DC22F5"/>
    <w:rsid w:val="00DC232E"/>
    <w:rsid w:val="00DC249B"/>
    <w:rsid w:val="00DC2506"/>
    <w:rsid w:val="00DC25BA"/>
    <w:rsid w:val="00DC264B"/>
    <w:rsid w:val="00DC2722"/>
    <w:rsid w:val="00DC2885"/>
    <w:rsid w:val="00DC29F9"/>
    <w:rsid w:val="00DC2A1B"/>
    <w:rsid w:val="00DC2C9D"/>
    <w:rsid w:val="00DC2CC4"/>
    <w:rsid w:val="00DC2E44"/>
    <w:rsid w:val="00DC2E72"/>
    <w:rsid w:val="00DC2EDC"/>
    <w:rsid w:val="00DC304C"/>
    <w:rsid w:val="00DC313C"/>
    <w:rsid w:val="00DC3267"/>
    <w:rsid w:val="00DC343D"/>
    <w:rsid w:val="00DC356F"/>
    <w:rsid w:val="00DC3572"/>
    <w:rsid w:val="00DC3664"/>
    <w:rsid w:val="00DC36F2"/>
    <w:rsid w:val="00DC3ACC"/>
    <w:rsid w:val="00DC3B7B"/>
    <w:rsid w:val="00DC3BB7"/>
    <w:rsid w:val="00DC3C1B"/>
    <w:rsid w:val="00DC3C38"/>
    <w:rsid w:val="00DC3C4D"/>
    <w:rsid w:val="00DC3C93"/>
    <w:rsid w:val="00DC3CFF"/>
    <w:rsid w:val="00DC3D12"/>
    <w:rsid w:val="00DC3D6F"/>
    <w:rsid w:val="00DC3D7C"/>
    <w:rsid w:val="00DC3DC7"/>
    <w:rsid w:val="00DC3E99"/>
    <w:rsid w:val="00DC3FB9"/>
    <w:rsid w:val="00DC40EE"/>
    <w:rsid w:val="00DC4142"/>
    <w:rsid w:val="00DC41B1"/>
    <w:rsid w:val="00DC4233"/>
    <w:rsid w:val="00DC428A"/>
    <w:rsid w:val="00DC4320"/>
    <w:rsid w:val="00DC4340"/>
    <w:rsid w:val="00DC434F"/>
    <w:rsid w:val="00DC43E1"/>
    <w:rsid w:val="00DC43E8"/>
    <w:rsid w:val="00DC4409"/>
    <w:rsid w:val="00DC443B"/>
    <w:rsid w:val="00DC45DE"/>
    <w:rsid w:val="00DC47A8"/>
    <w:rsid w:val="00DC47E6"/>
    <w:rsid w:val="00DC47ED"/>
    <w:rsid w:val="00DC482B"/>
    <w:rsid w:val="00DC4830"/>
    <w:rsid w:val="00DC484E"/>
    <w:rsid w:val="00DC4980"/>
    <w:rsid w:val="00DC4984"/>
    <w:rsid w:val="00DC4995"/>
    <w:rsid w:val="00DC499B"/>
    <w:rsid w:val="00DC49E2"/>
    <w:rsid w:val="00DC4B68"/>
    <w:rsid w:val="00DC4B84"/>
    <w:rsid w:val="00DC4BAB"/>
    <w:rsid w:val="00DC4C30"/>
    <w:rsid w:val="00DC4C4E"/>
    <w:rsid w:val="00DC4CD7"/>
    <w:rsid w:val="00DC4F4C"/>
    <w:rsid w:val="00DC4FA6"/>
    <w:rsid w:val="00DC5010"/>
    <w:rsid w:val="00DC50DB"/>
    <w:rsid w:val="00DC514F"/>
    <w:rsid w:val="00DC525D"/>
    <w:rsid w:val="00DC52C2"/>
    <w:rsid w:val="00DC52E0"/>
    <w:rsid w:val="00DC534B"/>
    <w:rsid w:val="00DC5368"/>
    <w:rsid w:val="00DC5377"/>
    <w:rsid w:val="00DC5888"/>
    <w:rsid w:val="00DC590E"/>
    <w:rsid w:val="00DC5C2D"/>
    <w:rsid w:val="00DC5C39"/>
    <w:rsid w:val="00DC5CFC"/>
    <w:rsid w:val="00DC5D06"/>
    <w:rsid w:val="00DC5EB8"/>
    <w:rsid w:val="00DC60F7"/>
    <w:rsid w:val="00DC63C9"/>
    <w:rsid w:val="00DC63D6"/>
    <w:rsid w:val="00DC6513"/>
    <w:rsid w:val="00DC654C"/>
    <w:rsid w:val="00DC657F"/>
    <w:rsid w:val="00DC6689"/>
    <w:rsid w:val="00DC66CA"/>
    <w:rsid w:val="00DC66E1"/>
    <w:rsid w:val="00DC6784"/>
    <w:rsid w:val="00DC685D"/>
    <w:rsid w:val="00DC68BC"/>
    <w:rsid w:val="00DC68D3"/>
    <w:rsid w:val="00DC6A20"/>
    <w:rsid w:val="00DC6A65"/>
    <w:rsid w:val="00DC6B18"/>
    <w:rsid w:val="00DC6C25"/>
    <w:rsid w:val="00DC6C7E"/>
    <w:rsid w:val="00DC6C93"/>
    <w:rsid w:val="00DC6F4A"/>
    <w:rsid w:val="00DC7116"/>
    <w:rsid w:val="00DC7163"/>
    <w:rsid w:val="00DC71A1"/>
    <w:rsid w:val="00DC71DC"/>
    <w:rsid w:val="00DC722D"/>
    <w:rsid w:val="00DC739F"/>
    <w:rsid w:val="00DC7628"/>
    <w:rsid w:val="00DC769A"/>
    <w:rsid w:val="00DC76BE"/>
    <w:rsid w:val="00DC77A9"/>
    <w:rsid w:val="00DC77FC"/>
    <w:rsid w:val="00DC7817"/>
    <w:rsid w:val="00DC7825"/>
    <w:rsid w:val="00DC789A"/>
    <w:rsid w:val="00DC794C"/>
    <w:rsid w:val="00DC795D"/>
    <w:rsid w:val="00DC7966"/>
    <w:rsid w:val="00DC79DB"/>
    <w:rsid w:val="00DC7B09"/>
    <w:rsid w:val="00DC7C8C"/>
    <w:rsid w:val="00DC7D12"/>
    <w:rsid w:val="00DC7D1A"/>
    <w:rsid w:val="00DC7E09"/>
    <w:rsid w:val="00DC7FC0"/>
    <w:rsid w:val="00DD0058"/>
    <w:rsid w:val="00DD01BB"/>
    <w:rsid w:val="00DD01E1"/>
    <w:rsid w:val="00DD027E"/>
    <w:rsid w:val="00DD039E"/>
    <w:rsid w:val="00DD04D5"/>
    <w:rsid w:val="00DD04F7"/>
    <w:rsid w:val="00DD05AA"/>
    <w:rsid w:val="00DD0624"/>
    <w:rsid w:val="00DD0685"/>
    <w:rsid w:val="00DD073E"/>
    <w:rsid w:val="00DD0757"/>
    <w:rsid w:val="00DD08E3"/>
    <w:rsid w:val="00DD08F2"/>
    <w:rsid w:val="00DD09D6"/>
    <w:rsid w:val="00DD0B2A"/>
    <w:rsid w:val="00DD0B5C"/>
    <w:rsid w:val="00DD0CB4"/>
    <w:rsid w:val="00DD0DDE"/>
    <w:rsid w:val="00DD0EAF"/>
    <w:rsid w:val="00DD100A"/>
    <w:rsid w:val="00DD1106"/>
    <w:rsid w:val="00DD1110"/>
    <w:rsid w:val="00DD114E"/>
    <w:rsid w:val="00DD1185"/>
    <w:rsid w:val="00DD11BB"/>
    <w:rsid w:val="00DD1205"/>
    <w:rsid w:val="00DD123F"/>
    <w:rsid w:val="00DD13EC"/>
    <w:rsid w:val="00DD1467"/>
    <w:rsid w:val="00DD1568"/>
    <w:rsid w:val="00DD15AB"/>
    <w:rsid w:val="00DD17F1"/>
    <w:rsid w:val="00DD19C5"/>
    <w:rsid w:val="00DD19CA"/>
    <w:rsid w:val="00DD1A09"/>
    <w:rsid w:val="00DD1A66"/>
    <w:rsid w:val="00DD1C8B"/>
    <w:rsid w:val="00DD1CA5"/>
    <w:rsid w:val="00DD1D58"/>
    <w:rsid w:val="00DD1D97"/>
    <w:rsid w:val="00DD2094"/>
    <w:rsid w:val="00DD20F9"/>
    <w:rsid w:val="00DD21D9"/>
    <w:rsid w:val="00DD22FE"/>
    <w:rsid w:val="00DD2312"/>
    <w:rsid w:val="00DD241E"/>
    <w:rsid w:val="00DD2468"/>
    <w:rsid w:val="00DD25CC"/>
    <w:rsid w:val="00DD25DB"/>
    <w:rsid w:val="00DD2896"/>
    <w:rsid w:val="00DD28BA"/>
    <w:rsid w:val="00DD2AF3"/>
    <w:rsid w:val="00DD2BD8"/>
    <w:rsid w:val="00DD2D7D"/>
    <w:rsid w:val="00DD2DE0"/>
    <w:rsid w:val="00DD2DF0"/>
    <w:rsid w:val="00DD2E85"/>
    <w:rsid w:val="00DD2E8A"/>
    <w:rsid w:val="00DD2F5A"/>
    <w:rsid w:val="00DD2FEA"/>
    <w:rsid w:val="00DD30D2"/>
    <w:rsid w:val="00DD31D2"/>
    <w:rsid w:val="00DD329C"/>
    <w:rsid w:val="00DD33D5"/>
    <w:rsid w:val="00DD34CE"/>
    <w:rsid w:val="00DD35BB"/>
    <w:rsid w:val="00DD3728"/>
    <w:rsid w:val="00DD37E3"/>
    <w:rsid w:val="00DD388D"/>
    <w:rsid w:val="00DD3940"/>
    <w:rsid w:val="00DD39BB"/>
    <w:rsid w:val="00DD3A89"/>
    <w:rsid w:val="00DD3B90"/>
    <w:rsid w:val="00DD3BA9"/>
    <w:rsid w:val="00DD3C10"/>
    <w:rsid w:val="00DD3D57"/>
    <w:rsid w:val="00DD3DEC"/>
    <w:rsid w:val="00DD3E09"/>
    <w:rsid w:val="00DD405E"/>
    <w:rsid w:val="00DD4095"/>
    <w:rsid w:val="00DD412B"/>
    <w:rsid w:val="00DD4146"/>
    <w:rsid w:val="00DD4256"/>
    <w:rsid w:val="00DD426F"/>
    <w:rsid w:val="00DD4295"/>
    <w:rsid w:val="00DD447A"/>
    <w:rsid w:val="00DD45F3"/>
    <w:rsid w:val="00DD47A6"/>
    <w:rsid w:val="00DD486E"/>
    <w:rsid w:val="00DD4874"/>
    <w:rsid w:val="00DD48B7"/>
    <w:rsid w:val="00DD4973"/>
    <w:rsid w:val="00DD4989"/>
    <w:rsid w:val="00DD4A4C"/>
    <w:rsid w:val="00DD4ACD"/>
    <w:rsid w:val="00DD4ADA"/>
    <w:rsid w:val="00DD4C3A"/>
    <w:rsid w:val="00DD4D15"/>
    <w:rsid w:val="00DD4D88"/>
    <w:rsid w:val="00DD4DF2"/>
    <w:rsid w:val="00DD4F29"/>
    <w:rsid w:val="00DD4FAD"/>
    <w:rsid w:val="00DD5097"/>
    <w:rsid w:val="00DD51FA"/>
    <w:rsid w:val="00DD5247"/>
    <w:rsid w:val="00DD5274"/>
    <w:rsid w:val="00DD5280"/>
    <w:rsid w:val="00DD5309"/>
    <w:rsid w:val="00DD5364"/>
    <w:rsid w:val="00DD5405"/>
    <w:rsid w:val="00DD5412"/>
    <w:rsid w:val="00DD5640"/>
    <w:rsid w:val="00DD56BD"/>
    <w:rsid w:val="00DD56EA"/>
    <w:rsid w:val="00DD56F6"/>
    <w:rsid w:val="00DD5724"/>
    <w:rsid w:val="00DD577E"/>
    <w:rsid w:val="00DD57B8"/>
    <w:rsid w:val="00DD57FA"/>
    <w:rsid w:val="00DD591E"/>
    <w:rsid w:val="00DD597D"/>
    <w:rsid w:val="00DD59BF"/>
    <w:rsid w:val="00DD59F4"/>
    <w:rsid w:val="00DD5A35"/>
    <w:rsid w:val="00DD5ADD"/>
    <w:rsid w:val="00DD5AE1"/>
    <w:rsid w:val="00DD5B20"/>
    <w:rsid w:val="00DD5BDC"/>
    <w:rsid w:val="00DD5D0A"/>
    <w:rsid w:val="00DD5D8B"/>
    <w:rsid w:val="00DD5DAA"/>
    <w:rsid w:val="00DD5DF8"/>
    <w:rsid w:val="00DD5E60"/>
    <w:rsid w:val="00DD5E8F"/>
    <w:rsid w:val="00DD5EED"/>
    <w:rsid w:val="00DD6014"/>
    <w:rsid w:val="00DD60DB"/>
    <w:rsid w:val="00DD6164"/>
    <w:rsid w:val="00DD6188"/>
    <w:rsid w:val="00DD6324"/>
    <w:rsid w:val="00DD635D"/>
    <w:rsid w:val="00DD6372"/>
    <w:rsid w:val="00DD6439"/>
    <w:rsid w:val="00DD64C8"/>
    <w:rsid w:val="00DD6541"/>
    <w:rsid w:val="00DD674D"/>
    <w:rsid w:val="00DD6785"/>
    <w:rsid w:val="00DD67E5"/>
    <w:rsid w:val="00DD67FE"/>
    <w:rsid w:val="00DD6842"/>
    <w:rsid w:val="00DD6928"/>
    <w:rsid w:val="00DD6941"/>
    <w:rsid w:val="00DD6971"/>
    <w:rsid w:val="00DD6A71"/>
    <w:rsid w:val="00DD6CB1"/>
    <w:rsid w:val="00DD70A3"/>
    <w:rsid w:val="00DD70EA"/>
    <w:rsid w:val="00DD7232"/>
    <w:rsid w:val="00DD730D"/>
    <w:rsid w:val="00DD73A5"/>
    <w:rsid w:val="00DD749B"/>
    <w:rsid w:val="00DD74CA"/>
    <w:rsid w:val="00DD7589"/>
    <w:rsid w:val="00DD76AB"/>
    <w:rsid w:val="00DD76D2"/>
    <w:rsid w:val="00DD779A"/>
    <w:rsid w:val="00DD77D9"/>
    <w:rsid w:val="00DD78E2"/>
    <w:rsid w:val="00DD7905"/>
    <w:rsid w:val="00DD792E"/>
    <w:rsid w:val="00DD7A14"/>
    <w:rsid w:val="00DD7B85"/>
    <w:rsid w:val="00DD7EFC"/>
    <w:rsid w:val="00DD7F2D"/>
    <w:rsid w:val="00DD7F81"/>
    <w:rsid w:val="00DE00AF"/>
    <w:rsid w:val="00DE01D2"/>
    <w:rsid w:val="00DE01EE"/>
    <w:rsid w:val="00DE05B8"/>
    <w:rsid w:val="00DE0622"/>
    <w:rsid w:val="00DE0751"/>
    <w:rsid w:val="00DE07FD"/>
    <w:rsid w:val="00DE0823"/>
    <w:rsid w:val="00DE096D"/>
    <w:rsid w:val="00DE0AA3"/>
    <w:rsid w:val="00DE0AC3"/>
    <w:rsid w:val="00DE0B3B"/>
    <w:rsid w:val="00DE0C3F"/>
    <w:rsid w:val="00DE0D23"/>
    <w:rsid w:val="00DE0DB4"/>
    <w:rsid w:val="00DE0E22"/>
    <w:rsid w:val="00DE0E2C"/>
    <w:rsid w:val="00DE0E65"/>
    <w:rsid w:val="00DE0F31"/>
    <w:rsid w:val="00DE1138"/>
    <w:rsid w:val="00DE11AD"/>
    <w:rsid w:val="00DE11BC"/>
    <w:rsid w:val="00DE11C2"/>
    <w:rsid w:val="00DE11FE"/>
    <w:rsid w:val="00DE13E0"/>
    <w:rsid w:val="00DE1416"/>
    <w:rsid w:val="00DE15F7"/>
    <w:rsid w:val="00DE1630"/>
    <w:rsid w:val="00DE169F"/>
    <w:rsid w:val="00DE1841"/>
    <w:rsid w:val="00DE1916"/>
    <w:rsid w:val="00DE19BB"/>
    <w:rsid w:val="00DE1A55"/>
    <w:rsid w:val="00DE1AF8"/>
    <w:rsid w:val="00DE1B68"/>
    <w:rsid w:val="00DE1C14"/>
    <w:rsid w:val="00DE1D55"/>
    <w:rsid w:val="00DE1DAB"/>
    <w:rsid w:val="00DE1DD5"/>
    <w:rsid w:val="00DE1EE0"/>
    <w:rsid w:val="00DE1FF4"/>
    <w:rsid w:val="00DE204B"/>
    <w:rsid w:val="00DE21A1"/>
    <w:rsid w:val="00DE22B5"/>
    <w:rsid w:val="00DE2305"/>
    <w:rsid w:val="00DE2356"/>
    <w:rsid w:val="00DE23A4"/>
    <w:rsid w:val="00DE2453"/>
    <w:rsid w:val="00DE24DF"/>
    <w:rsid w:val="00DE2500"/>
    <w:rsid w:val="00DE253D"/>
    <w:rsid w:val="00DE2592"/>
    <w:rsid w:val="00DE25AF"/>
    <w:rsid w:val="00DE2777"/>
    <w:rsid w:val="00DE27A2"/>
    <w:rsid w:val="00DE289E"/>
    <w:rsid w:val="00DE2921"/>
    <w:rsid w:val="00DE296B"/>
    <w:rsid w:val="00DE2988"/>
    <w:rsid w:val="00DE29F8"/>
    <w:rsid w:val="00DE29F9"/>
    <w:rsid w:val="00DE2A42"/>
    <w:rsid w:val="00DE2A49"/>
    <w:rsid w:val="00DE2A6C"/>
    <w:rsid w:val="00DE2B73"/>
    <w:rsid w:val="00DE2CB5"/>
    <w:rsid w:val="00DE2CC5"/>
    <w:rsid w:val="00DE2E40"/>
    <w:rsid w:val="00DE2F22"/>
    <w:rsid w:val="00DE2F6F"/>
    <w:rsid w:val="00DE2F74"/>
    <w:rsid w:val="00DE3074"/>
    <w:rsid w:val="00DE30EE"/>
    <w:rsid w:val="00DE326F"/>
    <w:rsid w:val="00DE32B9"/>
    <w:rsid w:val="00DE335A"/>
    <w:rsid w:val="00DE34B7"/>
    <w:rsid w:val="00DE3509"/>
    <w:rsid w:val="00DE356A"/>
    <w:rsid w:val="00DE35BA"/>
    <w:rsid w:val="00DE35FA"/>
    <w:rsid w:val="00DE3638"/>
    <w:rsid w:val="00DE3691"/>
    <w:rsid w:val="00DE39A8"/>
    <w:rsid w:val="00DE3A41"/>
    <w:rsid w:val="00DE3AD1"/>
    <w:rsid w:val="00DE3AD6"/>
    <w:rsid w:val="00DE3B0C"/>
    <w:rsid w:val="00DE3B1E"/>
    <w:rsid w:val="00DE3C9A"/>
    <w:rsid w:val="00DE3E21"/>
    <w:rsid w:val="00DE41EE"/>
    <w:rsid w:val="00DE41F3"/>
    <w:rsid w:val="00DE426F"/>
    <w:rsid w:val="00DE4383"/>
    <w:rsid w:val="00DE438E"/>
    <w:rsid w:val="00DE43FF"/>
    <w:rsid w:val="00DE4443"/>
    <w:rsid w:val="00DE45BF"/>
    <w:rsid w:val="00DE4613"/>
    <w:rsid w:val="00DE475E"/>
    <w:rsid w:val="00DE47D5"/>
    <w:rsid w:val="00DE47FD"/>
    <w:rsid w:val="00DE4847"/>
    <w:rsid w:val="00DE4921"/>
    <w:rsid w:val="00DE4AAE"/>
    <w:rsid w:val="00DE4C2E"/>
    <w:rsid w:val="00DE4CAC"/>
    <w:rsid w:val="00DE4D72"/>
    <w:rsid w:val="00DE4E1E"/>
    <w:rsid w:val="00DE4E29"/>
    <w:rsid w:val="00DE4EEE"/>
    <w:rsid w:val="00DE5348"/>
    <w:rsid w:val="00DE5433"/>
    <w:rsid w:val="00DE563A"/>
    <w:rsid w:val="00DE57DB"/>
    <w:rsid w:val="00DE587D"/>
    <w:rsid w:val="00DE58D8"/>
    <w:rsid w:val="00DE5925"/>
    <w:rsid w:val="00DE5B84"/>
    <w:rsid w:val="00DE5BAD"/>
    <w:rsid w:val="00DE5C1F"/>
    <w:rsid w:val="00DE5C7D"/>
    <w:rsid w:val="00DE5C95"/>
    <w:rsid w:val="00DE5CFB"/>
    <w:rsid w:val="00DE5DB0"/>
    <w:rsid w:val="00DE5DC5"/>
    <w:rsid w:val="00DE5E98"/>
    <w:rsid w:val="00DE60B0"/>
    <w:rsid w:val="00DE613C"/>
    <w:rsid w:val="00DE61B4"/>
    <w:rsid w:val="00DE620E"/>
    <w:rsid w:val="00DE6249"/>
    <w:rsid w:val="00DE639E"/>
    <w:rsid w:val="00DE63BF"/>
    <w:rsid w:val="00DE6452"/>
    <w:rsid w:val="00DE651C"/>
    <w:rsid w:val="00DE65B1"/>
    <w:rsid w:val="00DE65F9"/>
    <w:rsid w:val="00DE66A9"/>
    <w:rsid w:val="00DE66CC"/>
    <w:rsid w:val="00DE67FE"/>
    <w:rsid w:val="00DE6839"/>
    <w:rsid w:val="00DE693C"/>
    <w:rsid w:val="00DE699D"/>
    <w:rsid w:val="00DE69E8"/>
    <w:rsid w:val="00DE6A37"/>
    <w:rsid w:val="00DE6A95"/>
    <w:rsid w:val="00DE6B5D"/>
    <w:rsid w:val="00DE6CCD"/>
    <w:rsid w:val="00DE6D95"/>
    <w:rsid w:val="00DE6EE8"/>
    <w:rsid w:val="00DE6F8F"/>
    <w:rsid w:val="00DE700A"/>
    <w:rsid w:val="00DE7047"/>
    <w:rsid w:val="00DE716F"/>
    <w:rsid w:val="00DE71B3"/>
    <w:rsid w:val="00DE71DA"/>
    <w:rsid w:val="00DE7218"/>
    <w:rsid w:val="00DE721B"/>
    <w:rsid w:val="00DE737F"/>
    <w:rsid w:val="00DE741F"/>
    <w:rsid w:val="00DE74C5"/>
    <w:rsid w:val="00DE74F7"/>
    <w:rsid w:val="00DE750E"/>
    <w:rsid w:val="00DE7565"/>
    <w:rsid w:val="00DE7665"/>
    <w:rsid w:val="00DE76AE"/>
    <w:rsid w:val="00DE76B6"/>
    <w:rsid w:val="00DE7867"/>
    <w:rsid w:val="00DE788D"/>
    <w:rsid w:val="00DE7A13"/>
    <w:rsid w:val="00DE7A19"/>
    <w:rsid w:val="00DE7AB0"/>
    <w:rsid w:val="00DE7B61"/>
    <w:rsid w:val="00DE7C2C"/>
    <w:rsid w:val="00DE7CB8"/>
    <w:rsid w:val="00DE7D6A"/>
    <w:rsid w:val="00DE7E5A"/>
    <w:rsid w:val="00DE7EB9"/>
    <w:rsid w:val="00DE7EEC"/>
    <w:rsid w:val="00DE7F03"/>
    <w:rsid w:val="00DE7F16"/>
    <w:rsid w:val="00DE7F95"/>
    <w:rsid w:val="00DE7FA9"/>
    <w:rsid w:val="00DE7FE5"/>
    <w:rsid w:val="00DF00E4"/>
    <w:rsid w:val="00DF00F3"/>
    <w:rsid w:val="00DF036C"/>
    <w:rsid w:val="00DF038D"/>
    <w:rsid w:val="00DF052E"/>
    <w:rsid w:val="00DF0576"/>
    <w:rsid w:val="00DF0593"/>
    <w:rsid w:val="00DF065B"/>
    <w:rsid w:val="00DF065F"/>
    <w:rsid w:val="00DF06BD"/>
    <w:rsid w:val="00DF06EC"/>
    <w:rsid w:val="00DF071E"/>
    <w:rsid w:val="00DF07A0"/>
    <w:rsid w:val="00DF07A9"/>
    <w:rsid w:val="00DF081B"/>
    <w:rsid w:val="00DF096F"/>
    <w:rsid w:val="00DF09F2"/>
    <w:rsid w:val="00DF0A37"/>
    <w:rsid w:val="00DF0B01"/>
    <w:rsid w:val="00DF0B9B"/>
    <w:rsid w:val="00DF0D04"/>
    <w:rsid w:val="00DF0D25"/>
    <w:rsid w:val="00DF0D80"/>
    <w:rsid w:val="00DF0D86"/>
    <w:rsid w:val="00DF0DED"/>
    <w:rsid w:val="00DF0FFC"/>
    <w:rsid w:val="00DF1049"/>
    <w:rsid w:val="00DF1054"/>
    <w:rsid w:val="00DF1069"/>
    <w:rsid w:val="00DF1174"/>
    <w:rsid w:val="00DF11B3"/>
    <w:rsid w:val="00DF1226"/>
    <w:rsid w:val="00DF1268"/>
    <w:rsid w:val="00DF149C"/>
    <w:rsid w:val="00DF14DB"/>
    <w:rsid w:val="00DF156A"/>
    <w:rsid w:val="00DF158A"/>
    <w:rsid w:val="00DF15C0"/>
    <w:rsid w:val="00DF15D8"/>
    <w:rsid w:val="00DF164C"/>
    <w:rsid w:val="00DF1662"/>
    <w:rsid w:val="00DF1753"/>
    <w:rsid w:val="00DF17C1"/>
    <w:rsid w:val="00DF1843"/>
    <w:rsid w:val="00DF1A21"/>
    <w:rsid w:val="00DF1A59"/>
    <w:rsid w:val="00DF1ACD"/>
    <w:rsid w:val="00DF1D24"/>
    <w:rsid w:val="00DF1EEF"/>
    <w:rsid w:val="00DF1F7A"/>
    <w:rsid w:val="00DF20D6"/>
    <w:rsid w:val="00DF2117"/>
    <w:rsid w:val="00DF21F6"/>
    <w:rsid w:val="00DF2311"/>
    <w:rsid w:val="00DF23CB"/>
    <w:rsid w:val="00DF23DB"/>
    <w:rsid w:val="00DF260F"/>
    <w:rsid w:val="00DF2615"/>
    <w:rsid w:val="00DF2662"/>
    <w:rsid w:val="00DF267B"/>
    <w:rsid w:val="00DF26C4"/>
    <w:rsid w:val="00DF26E4"/>
    <w:rsid w:val="00DF2843"/>
    <w:rsid w:val="00DF2891"/>
    <w:rsid w:val="00DF2AB2"/>
    <w:rsid w:val="00DF2B89"/>
    <w:rsid w:val="00DF2C8C"/>
    <w:rsid w:val="00DF2D72"/>
    <w:rsid w:val="00DF2E03"/>
    <w:rsid w:val="00DF2E37"/>
    <w:rsid w:val="00DF2E5B"/>
    <w:rsid w:val="00DF2F46"/>
    <w:rsid w:val="00DF2F72"/>
    <w:rsid w:val="00DF31EC"/>
    <w:rsid w:val="00DF328C"/>
    <w:rsid w:val="00DF331A"/>
    <w:rsid w:val="00DF33F4"/>
    <w:rsid w:val="00DF3438"/>
    <w:rsid w:val="00DF3456"/>
    <w:rsid w:val="00DF349D"/>
    <w:rsid w:val="00DF35AB"/>
    <w:rsid w:val="00DF35DC"/>
    <w:rsid w:val="00DF36A0"/>
    <w:rsid w:val="00DF3711"/>
    <w:rsid w:val="00DF3727"/>
    <w:rsid w:val="00DF374B"/>
    <w:rsid w:val="00DF37C8"/>
    <w:rsid w:val="00DF37F6"/>
    <w:rsid w:val="00DF3887"/>
    <w:rsid w:val="00DF389D"/>
    <w:rsid w:val="00DF38F5"/>
    <w:rsid w:val="00DF3973"/>
    <w:rsid w:val="00DF3984"/>
    <w:rsid w:val="00DF3A80"/>
    <w:rsid w:val="00DF3A8D"/>
    <w:rsid w:val="00DF3CEE"/>
    <w:rsid w:val="00DF3E83"/>
    <w:rsid w:val="00DF4029"/>
    <w:rsid w:val="00DF4075"/>
    <w:rsid w:val="00DF4088"/>
    <w:rsid w:val="00DF40AF"/>
    <w:rsid w:val="00DF4124"/>
    <w:rsid w:val="00DF42FE"/>
    <w:rsid w:val="00DF4314"/>
    <w:rsid w:val="00DF43AC"/>
    <w:rsid w:val="00DF43F9"/>
    <w:rsid w:val="00DF4488"/>
    <w:rsid w:val="00DF478B"/>
    <w:rsid w:val="00DF47DA"/>
    <w:rsid w:val="00DF481B"/>
    <w:rsid w:val="00DF49DB"/>
    <w:rsid w:val="00DF4A07"/>
    <w:rsid w:val="00DF4C0C"/>
    <w:rsid w:val="00DF4C62"/>
    <w:rsid w:val="00DF4DFC"/>
    <w:rsid w:val="00DF50AE"/>
    <w:rsid w:val="00DF51A1"/>
    <w:rsid w:val="00DF51DB"/>
    <w:rsid w:val="00DF5213"/>
    <w:rsid w:val="00DF522F"/>
    <w:rsid w:val="00DF52CC"/>
    <w:rsid w:val="00DF5340"/>
    <w:rsid w:val="00DF5378"/>
    <w:rsid w:val="00DF537F"/>
    <w:rsid w:val="00DF53B3"/>
    <w:rsid w:val="00DF5569"/>
    <w:rsid w:val="00DF5619"/>
    <w:rsid w:val="00DF56DA"/>
    <w:rsid w:val="00DF5774"/>
    <w:rsid w:val="00DF57EA"/>
    <w:rsid w:val="00DF580E"/>
    <w:rsid w:val="00DF589B"/>
    <w:rsid w:val="00DF58EA"/>
    <w:rsid w:val="00DF592E"/>
    <w:rsid w:val="00DF5B01"/>
    <w:rsid w:val="00DF5C2D"/>
    <w:rsid w:val="00DF5C9E"/>
    <w:rsid w:val="00DF5DBF"/>
    <w:rsid w:val="00DF5E59"/>
    <w:rsid w:val="00DF5F77"/>
    <w:rsid w:val="00DF5FBB"/>
    <w:rsid w:val="00DF600F"/>
    <w:rsid w:val="00DF6085"/>
    <w:rsid w:val="00DF628C"/>
    <w:rsid w:val="00DF62AB"/>
    <w:rsid w:val="00DF634E"/>
    <w:rsid w:val="00DF6367"/>
    <w:rsid w:val="00DF64A4"/>
    <w:rsid w:val="00DF65B1"/>
    <w:rsid w:val="00DF670C"/>
    <w:rsid w:val="00DF6880"/>
    <w:rsid w:val="00DF68FF"/>
    <w:rsid w:val="00DF6905"/>
    <w:rsid w:val="00DF691F"/>
    <w:rsid w:val="00DF6981"/>
    <w:rsid w:val="00DF6A57"/>
    <w:rsid w:val="00DF6B65"/>
    <w:rsid w:val="00DF6CEF"/>
    <w:rsid w:val="00DF6DA3"/>
    <w:rsid w:val="00DF6DD2"/>
    <w:rsid w:val="00DF6E71"/>
    <w:rsid w:val="00DF6EE6"/>
    <w:rsid w:val="00DF70B7"/>
    <w:rsid w:val="00DF70CE"/>
    <w:rsid w:val="00DF70EF"/>
    <w:rsid w:val="00DF7101"/>
    <w:rsid w:val="00DF730F"/>
    <w:rsid w:val="00DF7387"/>
    <w:rsid w:val="00DF74E9"/>
    <w:rsid w:val="00DF7558"/>
    <w:rsid w:val="00DF7738"/>
    <w:rsid w:val="00DF781D"/>
    <w:rsid w:val="00DF7824"/>
    <w:rsid w:val="00DF783E"/>
    <w:rsid w:val="00DF7865"/>
    <w:rsid w:val="00DF787B"/>
    <w:rsid w:val="00DF7ACA"/>
    <w:rsid w:val="00DF7B89"/>
    <w:rsid w:val="00DF7D27"/>
    <w:rsid w:val="00DF7DBC"/>
    <w:rsid w:val="00DF7E79"/>
    <w:rsid w:val="00E00027"/>
    <w:rsid w:val="00E00068"/>
    <w:rsid w:val="00E00096"/>
    <w:rsid w:val="00E000D7"/>
    <w:rsid w:val="00E00109"/>
    <w:rsid w:val="00E00189"/>
    <w:rsid w:val="00E001B7"/>
    <w:rsid w:val="00E0032F"/>
    <w:rsid w:val="00E00357"/>
    <w:rsid w:val="00E004C5"/>
    <w:rsid w:val="00E00590"/>
    <w:rsid w:val="00E00603"/>
    <w:rsid w:val="00E00611"/>
    <w:rsid w:val="00E0061C"/>
    <w:rsid w:val="00E00693"/>
    <w:rsid w:val="00E00795"/>
    <w:rsid w:val="00E007A2"/>
    <w:rsid w:val="00E008DF"/>
    <w:rsid w:val="00E00A69"/>
    <w:rsid w:val="00E00A9C"/>
    <w:rsid w:val="00E00B16"/>
    <w:rsid w:val="00E00B3D"/>
    <w:rsid w:val="00E00BA3"/>
    <w:rsid w:val="00E00C27"/>
    <w:rsid w:val="00E00C79"/>
    <w:rsid w:val="00E00D95"/>
    <w:rsid w:val="00E00E96"/>
    <w:rsid w:val="00E00F0A"/>
    <w:rsid w:val="00E00FF5"/>
    <w:rsid w:val="00E01137"/>
    <w:rsid w:val="00E01203"/>
    <w:rsid w:val="00E013F8"/>
    <w:rsid w:val="00E0147D"/>
    <w:rsid w:val="00E014E9"/>
    <w:rsid w:val="00E01506"/>
    <w:rsid w:val="00E01517"/>
    <w:rsid w:val="00E0154B"/>
    <w:rsid w:val="00E01725"/>
    <w:rsid w:val="00E0180C"/>
    <w:rsid w:val="00E01856"/>
    <w:rsid w:val="00E01860"/>
    <w:rsid w:val="00E01A23"/>
    <w:rsid w:val="00E01A6E"/>
    <w:rsid w:val="00E01AD2"/>
    <w:rsid w:val="00E01DBC"/>
    <w:rsid w:val="00E01E24"/>
    <w:rsid w:val="00E01EC2"/>
    <w:rsid w:val="00E01F77"/>
    <w:rsid w:val="00E02056"/>
    <w:rsid w:val="00E02066"/>
    <w:rsid w:val="00E02128"/>
    <w:rsid w:val="00E0216A"/>
    <w:rsid w:val="00E021FD"/>
    <w:rsid w:val="00E02290"/>
    <w:rsid w:val="00E02411"/>
    <w:rsid w:val="00E02452"/>
    <w:rsid w:val="00E02599"/>
    <w:rsid w:val="00E0260E"/>
    <w:rsid w:val="00E02633"/>
    <w:rsid w:val="00E0278C"/>
    <w:rsid w:val="00E02831"/>
    <w:rsid w:val="00E028BA"/>
    <w:rsid w:val="00E0290D"/>
    <w:rsid w:val="00E02A90"/>
    <w:rsid w:val="00E02AAE"/>
    <w:rsid w:val="00E02B46"/>
    <w:rsid w:val="00E02BD2"/>
    <w:rsid w:val="00E02BEF"/>
    <w:rsid w:val="00E02C29"/>
    <w:rsid w:val="00E02C8F"/>
    <w:rsid w:val="00E02DFC"/>
    <w:rsid w:val="00E031C0"/>
    <w:rsid w:val="00E031EE"/>
    <w:rsid w:val="00E031FE"/>
    <w:rsid w:val="00E0338D"/>
    <w:rsid w:val="00E03527"/>
    <w:rsid w:val="00E03544"/>
    <w:rsid w:val="00E03562"/>
    <w:rsid w:val="00E0357F"/>
    <w:rsid w:val="00E03679"/>
    <w:rsid w:val="00E0371A"/>
    <w:rsid w:val="00E0375E"/>
    <w:rsid w:val="00E037B0"/>
    <w:rsid w:val="00E03868"/>
    <w:rsid w:val="00E03900"/>
    <w:rsid w:val="00E0392C"/>
    <w:rsid w:val="00E03A41"/>
    <w:rsid w:val="00E03B36"/>
    <w:rsid w:val="00E03B69"/>
    <w:rsid w:val="00E03C13"/>
    <w:rsid w:val="00E03C26"/>
    <w:rsid w:val="00E03CA5"/>
    <w:rsid w:val="00E03DA3"/>
    <w:rsid w:val="00E03DBC"/>
    <w:rsid w:val="00E041F3"/>
    <w:rsid w:val="00E04236"/>
    <w:rsid w:val="00E042A7"/>
    <w:rsid w:val="00E042C1"/>
    <w:rsid w:val="00E0430D"/>
    <w:rsid w:val="00E0435D"/>
    <w:rsid w:val="00E04364"/>
    <w:rsid w:val="00E04383"/>
    <w:rsid w:val="00E0438E"/>
    <w:rsid w:val="00E04508"/>
    <w:rsid w:val="00E0452D"/>
    <w:rsid w:val="00E0458B"/>
    <w:rsid w:val="00E046CF"/>
    <w:rsid w:val="00E04A24"/>
    <w:rsid w:val="00E04A7B"/>
    <w:rsid w:val="00E04BF3"/>
    <w:rsid w:val="00E04CA9"/>
    <w:rsid w:val="00E04CE7"/>
    <w:rsid w:val="00E04CEA"/>
    <w:rsid w:val="00E04D75"/>
    <w:rsid w:val="00E04DFB"/>
    <w:rsid w:val="00E04EFD"/>
    <w:rsid w:val="00E05119"/>
    <w:rsid w:val="00E0519D"/>
    <w:rsid w:val="00E05266"/>
    <w:rsid w:val="00E0538F"/>
    <w:rsid w:val="00E053E4"/>
    <w:rsid w:val="00E053FE"/>
    <w:rsid w:val="00E054ED"/>
    <w:rsid w:val="00E05515"/>
    <w:rsid w:val="00E05588"/>
    <w:rsid w:val="00E05650"/>
    <w:rsid w:val="00E056F3"/>
    <w:rsid w:val="00E05815"/>
    <w:rsid w:val="00E05850"/>
    <w:rsid w:val="00E0594F"/>
    <w:rsid w:val="00E05967"/>
    <w:rsid w:val="00E05B6C"/>
    <w:rsid w:val="00E05B78"/>
    <w:rsid w:val="00E05BB7"/>
    <w:rsid w:val="00E05CD6"/>
    <w:rsid w:val="00E05D9C"/>
    <w:rsid w:val="00E05EFC"/>
    <w:rsid w:val="00E05F0B"/>
    <w:rsid w:val="00E05F31"/>
    <w:rsid w:val="00E05F35"/>
    <w:rsid w:val="00E05F6D"/>
    <w:rsid w:val="00E060C1"/>
    <w:rsid w:val="00E060E7"/>
    <w:rsid w:val="00E06397"/>
    <w:rsid w:val="00E065AE"/>
    <w:rsid w:val="00E06675"/>
    <w:rsid w:val="00E0668E"/>
    <w:rsid w:val="00E066AE"/>
    <w:rsid w:val="00E0679E"/>
    <w:rsid w:val="00E06844"/>
    <w:rsid w:val="00E068D3"/>
    <w:rsid w:val="00E068D9"/>
    <w:rsid w:val="00E06AA4"/>
    <w:rsid w:val="00E06D94"/>
    <w:rsid w:val="00E06DCE"/>
    <w:rsid w:val="00E06E7C"/>
    <w:rsid w:val="00E06E97"/>
    <w:rsid w:val="00E06EDF"/>
    <w:rsid w:val="00E06F1D"/>
    <w:rsid w:val="00E06F3F"/>
    <w:rsid w:val="00E06F4E"/>
    <w:rsid w:val="00E0709B"/>
    <w:rsid w:val="00E07247"/>
    <w:rsid w:val="00E072C5"/>
    <w:rsid w:val="00E07348"/>
    <w:rsid w:val="00E0745F"/>
    <w:rsid w:val="00E0748C"/>
    <w:rsid w:val="00E07510"/>
    <w:rsid w:val="00E07513"/>
    <w:rsid w:val="00E07534"/>
    <w:rsid w:val="00E07538"/>
    <w:rsid w:val="00E075FB"/>
    <w:rsid w:val="00E0765B"/>
    <w:rsid w:val="00E0769B"/>
    <w:rsid w:val="00E077B8"/>
    <w:rsid w:val="00E077EE"/>
    <w:rsid w:val="00E077FA"/>
    <w:rsid w:val="00E0789B"/>
    <w:rsid w:val="00E078EB"/>
    <w:rsid w:val="00E0797E"/>
    <w:rsid w:val="00E079DB"/>
    <w:rsid w:val="00E07B37"/>
    <w:rsid w:val="00E07B84"/>
    <w:rsid w:val="00E07C4D"/>
    <w:rsid w:val="00E07F3F"/>
    <w:rsid w:val="00E07F6A"/>
    <w:rsid w:val="00E10144"/>
    <w:rsid w:val="00E10233"/>
    <w:rsid w:val="00E10292"/>
    <w:rsid w:val="00E104D7"/>
    <w:rsid w:val="00E10513"/>
    <w:rsid w:val="00E10818"/>
    <w:rsid w:val="00E1081B"/>
    <w:rsid w:val="00E1084D"/>
    <w:rsid w:val="00E10983"/>
    <w:rsid w:val="00E109C6"/>
    <w:rsid w:val="00E10AFF"/>
    <w:rsid w:val="00E10B06"/>
    <w:rsid w:val="00E10B35"/>
    <w:rsid w:val="00E10CA4"/>
    <w:rsid w:val="00E10CE8"/>
    <w:rsid w:val="00E10E29"/>
    <w:rsid w:val="00E10FD7"/>
    <w:rsid w:val="00E11007"/>
    <w:rsid w:val="00E111DB"/>
    <w:rsid w:val="00E112E4"/>
    <w:rsid w:val="00E1138B"/>
    <w:rsid w:val="00E11473"/>
    <w:rsid w:val="00E114DC"/>
    <w:rsid w:val="00E11502"/>
    <w:rsid w:val="00E1160F"/>
    <w:rsid w:val="00E1163F"/>
    <w:rsid w:val="00E1167B"/>
    <w:rsid w:val="00E116E3"/>
    <w:rsid w:val="00E11771"/>
    <w:rsid w:val="00E1193D"/>
    <w:rsid w:val="00E119CC"/>
    <w:rsid w:val="00E11AE3"/>
    <w:rsid w:val="00E11C13"/>
    <w:rsid w:val="00E11C6E"/>
    <w:rsid w:val="00E11C70"/>
    <w:rsid w:val="00E11CAE"/>
    <w:rsid w:val="00E11DED"/>
    <w:rsid w:val="00E11E58"/>
    <w:rsid w:val="00E11F20"/>
    <w:rsid w:val="00E11F5A"/>
    <w:rsid w:val="00E11FED"/>
    <w:rsid w:val="00E1201B"/>
    <w:rsid w:val="00E12093"/>
    <w:rsid w:val="00E120CC"/>
    <w:rsid w:val="00E1217C"/>
    <w:rsid w:val="00E1225A"/>
    <w:rsid w:val="00E122CD"/>
    <w:rsid w:val="00E122D3"/>
    <w:rsid w:val="00E122FF"/>
    <w:rsid w:val="00E12336"/>
    <w:rsid w:val="00E1234E"/>
    <w:rsid w:val="00E124CE"/>
    <w:rsid w:val="00E1251C"/>
    <w:rsid w:val="00E125B8"/>
    <w:rsid w:val="00E125F3"/>
    <w:rsid w:val="00E12615"/>
    <w:rsid w:val="00E1262F"/>
    <w:rsid w:val="00E128A4"/>
    <w:rsid w:val="00E12982"/>
    <w:rsid w:val="00E12A35"/>
    <w:rsid w:val="00E12B88"/>
    <w:rsid w:val="00E12CF1"/>
    <w:rsid w:val="00E12D86"/>
    <w:rsid w:val="00E12DA6"/>
    <w:rsid w:val="00E12F20"/>
    <w:rsid w:val="00E12F53"/>
    <w:rsid w:val="00E12FCE"/>
    <w:rsid w:val="00E1316E"/>
    <w:rsid w:val="00E131E0"/>
    <w:rsid w:val="00E132CE"/>
    <w:rsid w:val="00E132F5"/>
    <w:rsid w:val="00E13396"/>
    <w:rsid w:val="00E13428"/>
    <w:rsid w:val="00E1342C"/>
    <w:rsid w:val="00E13443"/>
    <w:rsid w:val="00E13455"/>
    <w:rsid w:val="00E134F0"/>
    <w:rsid w:val="00E13516"/>
    <w:rsid w:val="00E136E6"/>
    <w:rsid w:val="00E136F9"/>
    <w:rsid w:val="00E13754"/>
    <w:rsid w:val="00E1387B"/>
    <w:rsid w:val="00E138E9"/>
    <w:rsid w:val="00E13A89"/>
    <w:rsid w:val="00E13B3A"/>
    <w:rsid w:val="00E13B99"/>
    <w:rsid w:val="00E13CF8"/>
    <w:rsid w:val="00E13CFF"/>
    <w:rsid w:val="00E13D13"/>
    <w:rsid w:val="00E13EBA"/>
    <w:rsid w:val="00E13FB4"/>
    <w:rsid w:val="00E13FDC"/>
    <w:rsid w:val="00E14083"/>
    <w:rsid w:val="00E1420E"/>
    <w:rsid w:val="00E142A7"/>
    <w:rsid w:val="00E14352"/>
    <w:rsid w:val="00E144AE"/>
    <w:rsid w:val="00E144DC"/>
    <w:rsid w:val="00E1450C"/>
    <w:rsid w:val="00E1452D"/>
    <w:rsid w:val="00E14532"/>
    <w:rsid w:val="00E1453A"/>
    <w:rsid w:val="00E14571"/>
    <w:rsid w:val="00E146A7"/>
    <w:rsid w:val="00E1475E"/>
    <w:rsid w:val="00E147EE"/>
    <w:rsid w:val="00E14841"/>
    <w:rsid w:val="00E14AC2"/>
    <w:rsid w:val="00E14B30"/>
    <w:rsid w:val="00E14BEC"/>
    <w:rsid w:val="00E14CDC"/>
    <w:rsid w:val="00E14D7D"/>
    <w:rsid w:val="00E14E8C"/>
    <w:rsid w:val="00E14EC8"/>
    <w:rsid w:val="00E14ED0"/>
    <w:rsid w:val="00E14F44"/>
    <w:rsid w:val="00E14F46"/>
    <w:rsid w:val="00E14F4A"/>
    <w:rsid w:val="00E14F4B"/>
    <w:rsid w:val="00E150C0"/>
    <w:rsid w:val="00E1513A"/>
    <w:rsid w:val="00E15167"/>
    <w:rsid w:val="00E15199"/>
    <w:rsid w:val="00E151CA"/>
    <w:rsid w:val="00E15224"/>
    <w:rsid w:val="00E15241"/>
    <w:rsid w:val="00E153CF"/>
    <w:rsid w:val="00E15546"/>
    <w:rsid w:val="00E1556E"/>
    <w:rsid w:val="00E15599"/>
    <w:rsid w:val="00E1559F"/>
    <w:rsid w:val="00E156F9"/>
    <w:rsid w:val="00E15745"/>
    <w:rsid w:val="00E15853"/>
    <w:rsid w:val="00E15902"/>
    <w:rsid w:val="00E1594C"/>
    <w:rsid w:val="00E15969"/>
    <w:rsid w:val="00E159DB"/>
    <w:rsid w:val="00E15A59"/>
    <w:rsid w:val="00E15A88"/>
    <w:rsid w:val="00E15A8F"/>
    <w:rsid w:val="00E15AF2"/>
    <w:rsid w:val="00E15B08"/>
    <w:rsid w:val="00E15B78"/>
    <w:rsid w:val="00E15D9C"/>
    <w:rsid w:val="00E15E40"/>
    <w:rsid w:val="00E160DD"/>
    <w:rsid w:val="00E16125"/>
    <w:rsid w:val="00E162F7"/>
    <w:rsid w:val="00E162F9"/>
    <w:rsid w:val="00E16451"/>
    <w:rsid w:val="00E1653E"/>
    <w:rsid w:val="00E165A4"/>
    <w:rsid w:val="00E1664C"/>
    <w:rsid w:val="00E166F2"/>
    <w:rsid w:val="00E166FD"/>
    <w:rsid w:val="00E16909"/>
    <w:rsid w:val="00E16A90"/>
    <w:rsid w:val="00E16B6D"/>
    <w:rsid w:val="00E16BBF"/>
    <w:rsid w:val="00E16C3F"/>
    <w:rsid w:val="00E16C79"/>
    <w:rsid w:val="00E16CA2"/>
    <w:rsid w:val="00E16D0D"/>
    <w:rsid w:val="00E16E87"/>
    <w:rsid w:val="00E16EAF"/>
    <w:rsid w:val="00E16FDF"/>
    <w:rsid w:val="00E17019"/>
    <w:rsid w:val="00E170B5"/>
    <w:rsid w:val="00E17223"/>
    <w:rsid w:val="00E17245"/>
    <w:rsid w:val="00E172A2"/>
    <w:rsid w:val="00E174ED"/>
    <w:rsid w:val="00E175D9"/>
    <w:rsid w:val="00E17602"/>
    <w:rsid w:val="00E17621"/>
    <w:rsid w:val="00E17845"/>
    <w:rsid w:val="00E178D1"/>
    <w:rsid w:val="00E178D6"/>
    <w:rsid w:val="00E17970"/>
    <w:rsid w:val="00E17A4E"/>
    <w:rsid w:val="00E17AC6"/>
    <w:rsid w:val="00E17B2A"/>
    <w:rsid w:val="00E17BEC"/>
    <w:rsid w:val="00E17C80"/>
    <w:rsid w:val="00E17CFE"/>
    <w:rsid w:val="00E17D75"/>
    <w:rsid w:val="00E17E18"/>
    <w:rsid w:val="00E17E95"/>
    <w:rsid w:val="00E17ECB"/>
    <w:rsid w:val="00E17F11"/>
    <w:rsid w:val="00E17F31"/>
    <w:rsid w:val="00E17FC6"/>
    <w:rsid w:val="00E20086"/>
    <w:rsid w:val="00E20130"/>
    <w:rsid w:val="00E201F8"/>
    <w:rsid w:val="00E20267"/>
    <w:rsid w:val="00E2034D"/>
    <w:rsid w:val="00E2038F"/>
    <w:rsid w:val="00E20498"/>
    <w:rsid w:val="00E20568"/>
    <w:rsid w:val="00E2069D"/>
    <w:rsid w:val="00E206A4"/>
    <w:rsid w:val="00E206F6"/>
    <w:rsid w:val="00E20703"/>
    <w:rsid w:val="00E207F3"/>
    <w:rsid w:val="00E2081E"/>
    <w:rsid w:val="00E2087D"/>
    <w:rsid w:val="00E208A8"/>
    <w:rsid w:val="00E208DA"/>
    <w:rsid w:val="00E20951"/>
    <w:rsid w:val="00E20A2E"/>
    <w:rsid w:val="00E20B8A"/>
    <w:rsid w:val="00E20B90"/>
    <w:rsid w:val="00E20BE0"/>
    <w:rsid w:val="00E20C24"/>
    <w:rsid w:val="00E20C6E"/>
    <w:rsid w:val="00E20CE9"/>
    <w:rsid w:val="00E20D35"/>
    <w:rsid w:val="00E20EB3"/>
    <w:rsid w:val="00E20F80"/>
    <w:rsid w:val="00E20FD5"/>
    <w:rsid w:val="00E2102F"/>
    <w:rsid w:val="00E21090"/>
    <w:rsid w:val="00E21262"/>
    <w:rsid w:val="00E213B9"/>
    <w:rsid w:val="00E21519"/>
    <w:rsid w:val="00E21562"/>
    <w:rsid w:val="00E21639"/>
    <w:rsid w:val="00E21923"/>
    <w:rsid w:val="00E219AC"/>
    <w:rsid w:val="00E21B69"/>
    <w:rsid w:val="00E21CCD"/>
    <w:rsid w:val="00E21D34"/>
    <w:rsid w:val="00E21D3F"/>
    <w:rsid w:val="00E21D5A"/>
    <w:rsid w:val="00E21E1C"/>
    <w:rsid w:val="00E21E25"/>
    <w:rsid w:val="00E21E63"/>
    <w:rsid w:val="00E21E92"/>
    <w:rsid w:val="00E21F35"/>
    <w:rsid w:val="00E21F94"/>
    <w:rsid w:val="00E22088"/>
    <w:rsid w:val="00E220E7"/>
    <w:rsid w:val="00E221E2"/>
    <w:rsid w:val="00E221E9"/>
    <w:rsid w:val="00E22299"/>
    <w:rsid w:val="00E222CB"/>
    <w:rsid w:val="00E2231D"/>
    <w:rsid w:val="00E223B6"/>
    <w:rsid w:val="00E22436"/>
    <w:rsid w:val="00E22804"/>
    <w:rsid w:val="00E22815"/>
    <w:rsid w:val="00E228B4"/>
    <w:rsid w:val="00E228CC"/>
    <w:rsid w:val="00E228D1"/>
    <w:rsid w:val="00E22900"/>
    <w:rsid w:val="00E22913"/>
    <w:rsid w:val="00E2292F"/>
    <w:rsid w:val="00E22AA5"/>
    <w:rsid w:val="00E22B7F"/>
    <w:rsid w:val="00E22C5C"/>
    <w:rsid w:val="00E22D0D"/>
    <w:rsid w:val="00E22E59"/>
    <w:rsid w:val="00E22E63"/>
    <w:rsid w:val="00E22EC8"/>
    <w:rsid w:val="00E22EFD"/>
    <w:rsid w:val="00E22FF7"/>
    <w:rsid w:val="00E2309F"/>
    <w:rsid w:val="00E230FB"/>
    <w:rsid w:val="00E2315F"/>
    <w:rsid w:val="00E2316A"/>
    <w:rsid w:val="00E231D2"/>
    <w:rsid w:val="00E23246"/>
    <w:rsid w:val="00E232FA"/>
    <w:rsid w:val="00E233B6"/>
    <w:rsid w:val="00E23423"/>
    <w:rsid w:val="00E234B5"/>
    <w:rsid w:val="00E234C5"/>
    <w:rsid w:val="00E2368C"/>
    <w:rsid w:val="00E236B5"/>
    <w:rsid w:val="00E237D8"/>
    <w:rsid w:val="00E23964"/>
    <w:rsid w:val="00E23968"/>
    <w:rsid w:val="00E239B6"/>
    <w:rsid w:val="00E23AF0"/>
    <w:rsid w:val="00E23CE1"/>
    <w:rsid w:val="00E23F5C"/>
    <w:rsid w:val="00E24084"/>
    <w:rsid w:val="00E2415A"/>
    <w:rsid w:val="00E24236"/>
    <w:rsid w:val="00E24384"/>
    <w:rsid w:val="00E24390"/>
    <w:rsid w:val="00E2439C"/>
    <w:rsid w:val="00E24447"/>
    <w:rsid w:val="00E24510"/>
    <w:rsid w:val="00E246C5"/>
    <w:rsid w:val="00E246C7"/>
    <w:rsid w:val="00E2471C"/>
    <w:rsid w:val="00E24A21"/>
    <w:rsid w:val="00E24BAE"/>
    <w:rsid w:val="00E24C5A"/>
    <w:rsid w:val="00E24CCF"/>
    <w:rsid w:val="00E24D03"/>
    <w:rsid w:val="00E24DA6"/>
    <w:rsid w:val="00E24EA2"/>
    <w:rsid w:val="00E24EE6"/>
    <w:rsid w:val="00E24F2E"/>
    <w:rsid w:val="00E24FEF"/>
    <w:rsid w:val="00E2500E"/>
    <w:rsid w:val="00E25051"/>
    <w:rsid w:val="00E2510F"/>
    <w:rsid w:val="00E2522F"/>
    <w:rsid w:val="00E25380"/>
    <w:rsid w:val="00E2560B"/>
    <w:rsid w:val="00E25666"/>
    <w:rsid w:val="00E2580A"/>
    <w:rsid w:val="00E25A6A"/>
    <w:rsid w:val="00E25A90"/>
    <w:rsid w:val="00E25AA1"/>
    <w:rsid w:val="00E25BA9"/>
    <w:rsid w:val="00E25D0F"/>
    <w:rsid w:val="00E25D96"/>
    <w:rsid w:val="00E25DC4"/>
    <w:rsid w:val="00E25E55"/>
    <w:rsid w:val="00E25F97"/>
    <w:rsid w:val="00E25F9A"/>
    <w:rsid w:val="00E25FB3"/>
    <w:rsid w:val="00E2603D"/>
    <w:rsid w:val="00E2613D"/>
    <w:rsid w:val="00E26252"/>
    <w:rsid w:val="00E26354"/>
    <w:rsid w:val="00E2638E"/>
    <w:rsid w:val="00E263F7"/>
    <w:rsid w:val="00E26521"/>
    <w:rsid w:val="00E265F9"/>
    <w:rsid w:val="00E26620"/>
    <w:rsid w:val="00E26632"/>
    <w:rsid w:val="00E266F9"/>
    <w:rsid w:val="00E26715"/>
    <w:rsid w:val="00E2671B"/>
    <w:rsid w:val="00E26792"/>
    <w:rsid w:val="00E26807"/>
    <w:rsid w:val="00E2680C"/>
    <w:rsid w:val="00E26889"/>
    <w:rsid w:val="00E269AF"/>
    <w:rsid w:val="00E26A04"/>
    <w:rsid w:val="00E26C1A"/>
    <w:rsid w:val="00E26CA6"/>
    <w:rsid w:val="00E26D37"/>
    <w:rsid w:val="00E26D9C"/>
    <w:rsid w:val="00E26FA8"/>
    <w:rsid w:val="00E27045"/>
    <w:rsid w:val="00E270AB"/>
    <w:rsid w:val="00E270BF"/>
    <w:rsid w:val="00E270C7"/>
    <w:rsid w:val="00E2718A"/>
    <w:rsid w:val="00E271AB"/>
    <w:rsid w:val="00E273AE"/>
    <w:rsid w:val="00E2742F"/>
    <w:rsid w:val="00E275A9"/>
    <w:rsid w:val="00E276B3"/>
    <w:rsid w:val="00E27762"/>
    <w:rsid w:val="00E2780B"/>
    <w:rsid w:val="00E27A30"/>
    <w:rsid w:val="00E27B04"/>
    <w:rsid w:val="00E27C03"/>
    <w:rsid w:val="00E27D1F"/>
    <w:rsid w:val="00E27F0C"/>
    <w:rsid w:val="00E30172"/>
    <w:rsid w:val="00E301A9"/>
    <w:rsid w:val="00E301BC"/>
    <w:rsid w:val="00E3021A"/>
    <w:rsid w:val="00E302C9"/>
    <w:rsid w:val="00E302EA"/>
    <w:rsid w:val="00E30300"/>
    <w:rsid w:val="00E303EA"/>
    <w:rsid w:val="00E30613"/>
    <w:rsid w:val="00E3066C"/>
    <w:rsid w:val="00E306A5"/>
    <w:rsid w:val="00E3075D"/>
    <w:rsid w:val="00E30805"/>
    <w:rsid w:val="00E30929"/>
    <w:rsid w:val="00E30954"/>
    <w:rsid w:val="00E30970"/>
    <w:rsid w:val="00E30A7A"/>
    <w:rsid w:val="00E30AEE"/>
    <w:rsid w:val="00E30B33"/>
    <w:rsid w:val="00E30B6D"/>
    <w:rsid w:val="00E30BF4"/>
    <w:rsid w:val="00E30C75"/>
    <w:rsid w:val="00E30C91"/>
    <w:rsid w:val="00E30E11"/>
    <w:rsid w:val="00E30E27"/>
    <w:rsid w:val="00E30E97"/>
    <w:rsid w:val="00E30EA9"/>
    <w:rsid w:val="00E30EF3"/>
    <w:rsid w:val="00E30F06"/>
    <w:rsid w:val="00E30F0E"/>
    <w:rsid w:val="00E30F0F"/>
    <w:rsid w:val="00E30F75"/>
    <w:rsid w:val="00E3103A"/>
    <w:rsid w:val="00E311CA"/>
    <w:rsid w:val="00E31521"/>
    <w:rsid w:val="00E315B3"/>
    <w:rsid w:val="00E31604"/>
    <w:rsid w:val="00E31613"/>
    <w:rsid w:val="00E31847"/>
    <w:rsid w:val="00E31875"/>
    <w:rsid w:val="00E3190D"/>
    <w:rsid w:val="00E3197F"/>
    <w:rsid w:val="00E31980"/>
    <w:rsid w:val="00E31A04"/>
    <w:rsid w:val="00E31D85"/>
    <w:rsid w:val="00E31E6C"/>
    <w:rsid w:val="00E31E8E"/>
    <w:rsid w:val="00E31F3F"/>
    <w:rsid w:val="00E31F44"/>
    <w:rsid w:val="00E32014"/>
    <w:rsid w:val="00E321F0"/>
    <w:rsid w:val="00E32215"/>
    <w:rsid w:val="00E32325"/>
    <w:rsid w:val="00E323AD"/>
    <w:rsid w:val="00E3255C"/>
    <w:rsid w:val="00E32662"/>
    <w:rsid w:val="00E329DE"/>
    <w:rsid w:val="00E32A02"/>
    <w:rsid w:val="00E32A1B"/>
    <w:rsid w:val="00E32A47"/>
    <w:rsid w:val="00E32A6A"/>
    <w:rsid w:val="00E32B01"/>
    <w:rsid w:val="00E32B5C"/>
    <w:rsid w:val="00E32EC2"/>
    <w:rsid w:val="00E32F10"/>
    <w:rsid w:val="00E3309B"/>
    <w:rsid w:val="00E330CD"/>
    <w:rsid w:val="00E332BC"/>
    <w:rsid w:val="00E3337A"/>
    <w:rsid w:val="00E333FE"/>
    <w:rsid w:val="00E33440"/>
    <w:rsid w:val="00E3355B"/>
    <w:rsid w:val="00E33666"/>
    <w:rsid w:val="00E336FF"/>
    <w:rsid w:val="00E3371D"/>
    <w:rsid w:val="00E33943"/>
    <w:rsid w:val="00E33B26"/>
    <w:rsid w:val="00E33C61"/>
    <w:rsid w:val="00E33D30"/>
    <w:rsid w:val="00E33E1B"/>
    <w:rsid w:val="00E33EA4"/>
    <w:rsid w:val="00E33F7B"/>
    <w:rsid w:val="00E33FCB"/>
    <w:rsid w:val="00E34241"/>
    <w:rsid w:val="00E34362"/>
    <w:rsid w:val="00E34453"/>
    <w:rsid w:val="00E344A4"/>
    <w:rsid w:val="00E344FD"/>
    <w:rsid w:val="00E34507"/>
    <w:rsid w:val="00E345E7"/>
    <w:rsid w:val="00E346B7"/>
    <w:rsid w:val="00E3470B"/>
    <w:rsid w:val="00E3476F"/>
    <w:rsid w:val="00E348BC"/>
    <w:rsid w:val="00E349B3"/>
    <w:rsid w:val="00E349E8"/>
    <w:rsid w:val="00E34A02"/>
    <w:rsid w:val="00E34A55"/>
    <w:rsid w:val="00E34AD6"/>
    <w:rsid w:val="00E34BFA"/>
    <w:rsid w:val="00E34C4D"/>
    <w:rsid w:val="00E34CD3"/>
    <w:rsid w:val="00E34D30"/>
    <w:rsid w:val="00E34DC8"/>
    <w:rsid w:val="00E34DEF"/>
    <w:rsid w:val="00E34E34"/>
    <w:rsid w:val="00E34EC0"/>
    <w:rsid w:val="00E34F0B"/>
    <w:rsid w:val="00E34F27"/>
    <w:rsid w:val="00E34F4C"/>
    <w:rsid w:val="00E34FBB"/>
    <w:rsid w:val="00E3507F"/>
    <w:rsid w:val="00E350AD"/>
    <w:rsid w:val="00E351F4"/>
    <w:rsid w:val="00E35318"/>
    <w:rsid w:val="00E35322"/>
    <w:rsid w:val="00E35331"/>
    <w:rsid w:val="00E3535B"/>
    <w:rsid w:val="00E3553E"/>
    <w:rsid w:val="00E35712"/>
    <w:rsid w:val="00E3581B"/>
    <w:rsid w:val="00E3593B"/>
    <w:rsid w:val="00E35947"/>
    <w:rsid w:val="00E359D0"/>
    <w:rsid w:val="00E35A4E"/>
    <w:rsid w:val="00E35AA0"/>
    <w:rsid w:val="00E35AD0"/>
    <w:rsid w:val="00E35B8C"/>
    <w:rsid w:val="00E35BA2"/>
    <w:rsid w:val="00E35C2B"/>
    <w:rsid w:val="00E35C52"/>
    <w:rsid w:val="00E35C88"/>
    <w:rsid w:val="00E35DD9"/>
    <w:rsid w:val="00E35DFA"/>
    <w:rsid w:val="00E35F7E"/>
    <w:rsid w:val="00E360F9"/>
    <w:rsid w:val="00E3612E"/>
    <w:rsid w:val="00E36180"/>
    <w:rsid w:val="00E361E1"/>
    <w:rsid w:val="00E361E3"/>
    <w:rsid w:val="00E36236"/>
    <w:rsid w:val="00E36255"/>
    <w:rsid w:val="00E36366"/>
    <w:rsid w:val="00E3648F"/>
    <w:rsid w:val="00E36510"/>
    <w:rsid w:val="00E36675"/>
    <w:rsid w:val="00E36755"/>
    <w:rsid w:val="00E3687A"/>
    <w:rsid w:val="00E36A24"/>
    <w:rsid w:val="00E36C28"/>
    <w:rsid w:val="00E36D97"/>
    <w:rsid w:val="00E36DBE"/>
    <w:rsid w:val="00E36DD4"/>
    <w:rsid w:val="00E36EFC"/>
    <w:rsid w:val="00E36F96"/>
    <w:rsid w:val="00E37018"/>
    <w:rsid w:val="00E370C1"/>
    <w:rsid w:val="00E371B1"/>
    <w:rsid w:val="00E373AD"/>
    <w:rsid w:val="00E373ED"/>
    <w:rsid w:val="00E3744C"/>
    <w:rsid w:val="00E37455"/>
    <w:rsid w:val="00E37494"/>
    <w:rsid w:val="00E374B4"/>
    <w:rsid w:val="00E374BE"/>
    <w:rsid w:val="00E3750A"/>
    <w:rsid w:val="00E37519"/>
    <w:rsid w:val="00E375DF"/>
    <w:rsid w:val="00E37648"/>
    <w:rsid w:val="00E37748"/>
    <w:rsid w:val="00E3776D"/>
    <w:rsid w:val="00E377A0"/>
    <w:rsid w:val="00E377D4"/>
    <w:rsid w:val="00E37815"/>
    <w:rsid w:val="00E3792D"/>
    <w:rsid w:val="00E37957"/>
    <w:rsid w:val="00E3795B"/>
    <w:rsid w:val="00E37A94"/>
    <w:rsid w:val="00E37B42"/>
    <w:rsid w:val="00E37B55"/>
    <w:rsid w:val="00E37C9E"/>
    <w:rsid w:val="00E37D7D"/>
    <w:rsid w:val="00E37DF8"/>
    <w:rsid w:val="00E37EB1"/>
    <w:rsid w:val="00E37ECC"/>
    <w:rsid w:val="00E37F0F"/>
    <w:rsid w:val="00E37FA0"/>
    <w:rsid w:val="00E37FAB"/>
    <w:rsid w:val="00E400E8"/>
    <w:rsid w:val="00E40145"/>
    <w:rsid w:val="00E4014B"/>
    <w:rsid w:val="00E4015C"/>
    <w:rsid w:val="00E4018B"/>
    <w:rsid w:val="00E4019F"/>
    <w:rsid w:val="00E401EB"/>
    <w:rsid w:val="00E4024B"/>
    <w:rsid w:val="00E40287"/>
    <w:rsid w:val="00E40423"/>
    <w:rsid w:val="00E40440"/>
    <w:rsid w:val="00E404EF"/>
    <w:rsid w:val="00E40529"/>
    <w:rsid w:val="00E40531"/>
    <w:rsid w:val="00E40574"/>
    <w:rsid w:val="00E40699"/>
    <w:rsid w:val="00E407CD"/>
    <w:rsid w:val="00E4088D"/>
    <w:rsid w:val="00E40968"/>
    <w:rsid w:val="00E4096D"/>
    <w:rsid w:val="00E409AF"/>
    <w:rsid w:val="00E40AA5"/>
    <w:rsid w:val="00E40ACE"/>
    <w:rsid w:val="00E40C6D"/>
    <w:rsid w:val="00E40D1C"/>
    <w:rsid w:val="00E40D22"/>
    <w:rsid w:val="00E40DA2"/>
    <w:rsid w:val="00E40DC8"/>
    <w:rsid w:val="00E40E32"/>
    <w:rsid w:val="00E40ECF"/>
    <w:rsid w:val="00E40F60"/>
    <w:rsid w:val="00E4101F"/>
    <w:rsid w:val="00E41211"/>
    <w:rsid w:val="00E413B1"/>
    <w:rsid w:val="00E413E2"/>
    <w:rsid w:val="00E41437"/>
    <w:rsid w:val="00E41553"/>
    <w:rsid w:val="00E415D8"/>
    <w:rsid w:val="00E41641"/>
    <w:rsid w:val="00E41692"/>
    <w:rsid w:val="00E416D5"/>
    <w:rsid w:val="00E4174B"/>
    <w:rsid w:val="00E417B9"/>
    <w:rsid w:val="00E4186B"/>
    <w:rsid w:val="00E41885"/>
    <w:rsid w:val="00E41974"/>
    <w:rsid w:val="00E41A86"/>
    <w:rsid w:val="00E41AEC"/>
    <w:rsid w:val="00E41AF4"/>
    <w:rsid w:val="00E41AF6"/>
    <w:rsid w:val="00E41B26"/>
    <w:rsid w:val="00E41B45"/>
    <w:rsid w:val="00E41B53"/>
    <w:rsid w:val="00E41BCB"/>
    <w:rsid w:val="00E41C89"/>
    <w:rsid w:val="00E41D7A"/>
    <w:rsid w:val="00E41F15"/>
    <w:rsid w:val="00E41F9E"/>
    <w:rsid w:val="00E420E3"/>
    <w:rsid w:val="00E422F7"/>
    <w:rsid w:val="00E4231B"/>
    <w:rsid w:val="00E42372"/>
    <w:rsid w:val="00E42594"/>
    <w:rsid w:val="00E425A2"/>
    <w:rsid w:val="00E425AF"/>
    <w:rsid w:val="00E425C3"/>
    <w:rsid w:val="00E427C8"/>
    <w:rsid w:val="00E42804"/>
    <w:rsid w:val="00E4282B"/>
    <w:rsid w:val="00E42839"/>
    <w:rsid w:val="00E429DE"/>
    <w:rsid w:val="00E429E0"/>
    <w:rsid w:val="00E42B65"/>
    <w:rsid w:val="00E42D01"/>
    <w:rsid w:val="00E42DB6"/>
    <w:rsid w:val="00E42DC9"/>
    <w:rsid w:val="00E42F1D"/>
    <w:rsid w:val="00E430EB"/>
    <w:rsid w:val="00E43170"/>
    <w:rsid w:val="00E4331F"/>
    <w:rsid w:val="00E43321"/>
    <w:rsid w:val="00E434B0"/>
    <w:rsid w:val="00E43536"/>
    <w:rsid w:val="00E4358A"/>
    <w:rsid w:val="00E43603"/>
    <w:rsid w:val="00E43643"/>
    <w:rsid w:val="00E436C8"/>
    <w:rsid w:val="00E4370B"/>
    <w:rsid w:val="00E4379D"/>
    <w:rsid w:val="00E4385D"/>
    <w:rsid w:val="00E4389B"/>
    <w:rsid w:val="00E4392A"/>
    <w:rsid w:val="00E43B58"/>
    <w:rsid w:val="00E43BDC"/>
    <w:rsid w:val="00E43CC7"/>
    <w:rsid w:val="00E43E4E"/>
    <w:rsid w:val="00E43EDF"/>
    <w:rsid w:val="00E43FCA"/>
    <w:rsid w:val="00E44016"/>
    <w:rsid w:val="00E4415E"/>
    <w:rsid w:val="00E4416C"/>
    <w:rsid w:val="00E441E7"/>
    <w:rsid w:val="00E442D3"/>
    <w:rsid w:val="00E442EC"/>
    <w:rsid w:val="00E443CD"/>
    <w:rsid w:val="00E4445D"/>
    <w:rsid w:val="00E445A2"/>
    <w:rsid w:val="00E445DE"/>
    <w:rsid w:val="00E446A1"/>
    <w:rsid w:val="00E44A1A"/>
    <w:rsid w:val="00E44ADE"/>
    <w:rsid w:val="00E44B03"/>
    <w:rsid w:val="00E44C4F"/>
    <w:rsid w:val="00E44CAA"/>
    <w:rsid w:val="00E44DB5"/>
    <w:rsid w:val="00E44E06"/>
    <w:rsid w:val="00E44F07"/>
    <w:rsid w:val="00E44FFD"/>
    <w:rsid w:val="00E4526B"/>
    <w:rsid w:val="00E4537C"/>
    <w:rsid w:val="00E45410"/>
    <w:rsid w:val="00E4542B"/>
    <w:rsid w:val="00E4547F"/>
    <w:rsid w:val="00E45527"/>
    <w:rsid w:val="00E458F1"/>
    <w:rsid w:val="00E4598F"/>
    <w:rsid w:val="00E45A23"/>
    <w:rsid w:val="00E45A61"/>
    <w:rsid w:val="00E45AF2"/>
    <w:rsid w:val="00E45BBD"/>
    <w:rsid w:val="00E45C03"/>
    <w:rsid w:val="00E45C18"/>
    <w:rsid w:val="00E45C4E"/>
    <w:rsid w:val="00E45C8F"/>
    <w:rsid w:val="00E45DCB"/>
    <w:rsid w:val="00E45E69"/>
    <w:rsid w:val="00E45F41"/>
    <w:rsid w:val="00E45F6E"/>
    <w:rsid w:val="00E45FD8"/>
    <w:rsid w:val="00E45FF3"/>
    <w:rsid w:val="00E4615E"/>
    <w:rsid w:val="00E4616D"/>
    <w:rsid w:val="00E4617A"/>
    <w:rsid w:val="00E461D8"/>
    <w:rsid w:val="00E46202"/>
    <w:rsid w:val="00E46281"/>
    <w:rsid w:val="00E462DB"/>
    <w:rsid w:val="00E465DE"/>
    <w:rsid w:val="00E467D6"/>
    <w:rsid w:val="00E468EE"/>
    <w:rsid w:val="00E46920"/>
    <w:rsid w:val="00E469D1"/>
    <w:rsid w:val="00E46AC6"/>
    <w:rsid w:val="00E46BCD"/>
    <w:rsid w:val="00E46CC0"/>
    <w:rsid w:val="00E46D8E"/>
    <w:rsid w:val="00E46E07"/>
    <w:rsid w:val="00E46E38"/>
    <w:rsid w:val="00E46E3E"/>
    <w:rsid w:val="00E46ED6"/>
    <w:rsid w:val="00E46FAB"/>
    <w:rsid w:val="00E47055"/>
    <w:rsid w:val="00E4710D"/>
    <w:rsid w:val="00E47145"/>
    <w:rsid w:val="00E47316"/>
    <w:rsid w:val="00E4744B"/>
    <w:rsid w:val="00E47484"/>
    <w:rsid w:val="00E47497"/>
    <w:rsid w:val="00E47539"/>
    <w:rsid w:val="00E4760D"/>
    <w:rsid w:val="00E47639"/>
    <w:rsid w:val="00E47776"/>
    <w:rsid w:val="00E47819"/>
    <w:rsid w:val="00E47820"/>
    <w:rsid w:val="00E4782C"/>
    <w:rsid w:val="00E47922"/>
    <w:rsid w:val="00E479EB"/>
    <w:rsid w:val="00E47AA5"/>
    <w:rsid w:val="00E47B50"/>
    <w:rsid w:val="00E47C20"/>
    <w:rsid w:val="00E47CEB"/>
    <w:rsid w:val="00E47DC4"/>
    <w:rsid w:val="00E47DCF"/>
    <w:rsid w:val="00E47DDD"/>
    <w:rsid w:val="00E47E15"/>
    <w:rsid w:val="00E47EAA"/>
    <w:rsid w:val="00E47EF2"/>
    <w:rsid w:val="00E47F7A"/>
    <w:rsid w:val="00E47FCB"/>
    <w:rsid w:val="00E501D7"/>
    <w:rsid w:val="00E50214"/>
    <w:rsid w:val="00E50223"/>
    <w:rsid w:val="00E502F9"/>
    <w:rsid w:val="00E5035A"/>
    <w:rsid w:val="00E503FE"/>
    <w:rsid w:val="00E5045B"/>
    <w:rsid w:val="00E506F2"/>
    <w:rsid w:val="00E50775"/>
    <w:rsid w:val="00E50825"/>
    <w:rsid w:val="00E508FA"/>
    <w:rsid w:val="00E5095E"/>
    <w:rsid w:val="00E50C58"/>
    <w:rsid w:val="00E50EEF"/>
    <w:rsid w:val="00E50F3D"/>
    <w:rsid w:val="00E5129F"/>
    <w:rsid w:val="00E512D4"/>
    <w:rsid w:val="00E51388"/>
    <w:rsid w:val="00E51422"/>
    <w:rsid w:val="00E514AD"/>
    <w:rsid w:val="00E514E9"/>
    <w:rsid w:val="00E515BA"/>
    <w:rsid w:val="00E51638"/>
    <w:rsid w:val="00E516E2"/>
    <w:rsid w:val="00E516FE"/>
    <w:rsid w:val="00E5184B"/>
    <w:rsid w:val="00E518E0"/>
    <w:rsid w:val="00E51A2A"/>
    <w:rsid w:val="00E51B20"/>
    <w:rsid w:val="00E51BCD"/>
    <w:rsid w:val="00E51BE3"/>
    <w:rsid w:val="00E51C8D"/>
    <w:rsid w:val="00E51D9C"/>
    <w:rsid w:val="00E51E0C"/>
    <w:rsid w:val="00E51F42"/>
    <w:rsid w:val="00E51F6C"/>
    <w:rsid w:val="00E5208B"/>
    <w:rsid w:val="00E5215B"/>
    <w:rsid w:val="00E52221"/>
    <w:rsid w:val="00E5224F"/>
    <w:rsid w:val="00E52280"/>
    <w:rsid w:val="00E5229A"/>
    <w:rsid w:val="00E5231C"/>
    <w:rsid w:val="00E523F8"/>
    <w:rsid w:val="00E524D4"/>
    <w:rsid w:val="00E52548"/>
    <w:rsid w:val="00E525AC"/>
    <w:rsid w:val="00E525DE"/>
    <w:rsid w:val="00E5263D"/>
    <w:rsid w:val="00E52641"/>
    <w:rsid w:val="00E52662"/>
    <w:rsid w:val="00E52663"/>
    <w:rsid w:val="00E527AB"/>
    <w:rsid w:val="00E527C3"/>
    <w:rsid w:val="00E527F3"/>
    <w:rsid w:val="00E52945"/>
    <w:rsid w:val="00E52A33"/>
    <w:rsid w:val="00E52A9E"/>
    <w:rsid w:val="00E52B0F"/>
    <w:rsid w:val="00E52C10"/>
    <w:rsid w:val="00E52CD1"/>
    <w:rsid w:val="00E52DA3"/>
    <w:rsid w:val="00E52E9A"/>
    <w:rsid w:val="00E52F8A"/>
    <w:rsid w:val="00E53209"/>
    <w:rsid w:val="00E53280"/>
    <w:rsid w:val="00E53308"/>
    <w:rsid w:val="00E533AA"/>
    <w:rsid w:val="00E533B9"/>
    <w:rsid w:val="00E53434"/>
    <w:rsid w:val="00E534F7"/>
    <w:rsid w:val="00E5359E"/>
    <w:rsid w:val="00E535C4"/>
    <w:rsid w:val="00E535F9"/>
    <w:rsid w:val="00E53628"/>
    <w:rsid w:val="00E53667"/>
    <w:rsid w:val="00E5378B"/>
    <w:rsid w:val="00E53943"/>
    <w:rsid w:val="00E539FD"/>
    <w:rsid w:val="00E53A84"/>
    <w:rsid w:val="00E53B4D"/>
    <w:rsid w:val="00E53B67"/>
    <w:rsid w:val="00E53C8D"/>
    <w:rsid w:val="00E53D28"/>
    <w:rsid w:val="00E53DEA"/>
    <w:rsid w:val="00E53DFF"/>
    <w:rsid w:val="00E53F27"/>
    <w:rsid w:val="00E53F87"/>
    <w:rsid w:val="00E54068"/>
    <w:rsid w:val="00E54090"/>
    <w:rsid w:val="00E54103"/>
    <w:rsid w:val="00E54124"/>
    <w:rsid w:val="00E5414B"/>
    <w:rsid w:val="00E541DA"/>
    <w:rsid w:val="00E54326"/>
    <w:rsid w:val="00E543A0"/>
    <w:rsid w:val="00E54499"/>
    <w:rsid w:val="00E54540"/>
    <w:rsid w:val="00E54565"/>
    <w:rsid w:val="00E54584"/>
    <w:rsid w:val="00E5465C"/>
    <w:rsid w:val="00E547DA"/>
    <w:rsid w:val="00E5496A"/>
    <w:rsid w:val="00E549A8"/>
    <w:rsid w:val="00E549DE"/>
    <w:rsid w:val="00E54A77"/>
    <w:rsid w:val="00E54BF3"/>
    <w:rsid w:val="00E54D31"/>
    <w:rsid w:val="00E54DB3"/>
    <w:rsid w:val="00E54E77"/>
    <w:rsid w:val="00E54FCB"/>
    <w:rsid w:val="00E54FED"/>
    <w:rsid w:val="00E55003"/>
    <w:rsid w:val="00E5502C"/>
    <w:rsid w:val="00E5514F"/>
    <w:rsid w:val="00E55180"/>
    <w:rsid w:val="00E5518B"/>
    <w:rsid w:val="00E551BE"/>
    <w:rsid w:val="00E55242"/>
    <w:rsid w:val="00E55287"/>
    <w:rsid w:val="00E553EA"/>
    <w:rsid w:val="00E5542E"/>
    <w:rsid w:val="00E55458"/>
    <w:rsid w:val="00E554FF"/>
    <w:rsid w:val="00E5551F"/>
    <w:rsid w:val="00E55525"/>
    <w:rsid w:val="00E55691"/>
    <w:rsid w:val="00E55721"/>
    <w:rsid w:val="00E55792"/>
    <w:rsid w:val="00E5593E"/>
    <w:rsid w:val="00E55A3A"/>
    <w:rsid w:val="00E55AAF"/>
    <w:rsid w:val="00E55C76"/>
    <w:rsid w:val="00E55D50"/>
    <w:rsid w:val="00E55DA4"/>
    <w:rsid w:val="00E55EE7"/>
    <w:rsid w:val="00E55F1C"/>
    <w:rsid w:val="00E55F1E"/>
    <w:rsid w:val="00E55FBA"/>
    <w:rsid w:val="00E55FCA"/>
    <w:rsid w:val="00E5629F"/>
    <w:rsid w:val="00E565CC"/>
    <w:rsid w:val="00E565FD"/>
    <w:rsid w:val="00E566F3"/>
    <w:rsid w:val="00E5678C"/>
    <w:rsid w:val="00E567D3"/>
    <w:rsid w:val="00E568E8"/>
    <w:rsid w:val="00E56911"/>
    <w:rsid w:val="00E569C4"/>
    <w:rsid w:val="00E56A74"/>
    <w:rsid w:val="00E56C56"/>
    <w:rsid w:val="00E56E60"/>
    <w:rsid w:val="00E56E7B"/>
    <w:rsid w:val="00E570B9"/>
    <w:rsid w:val="00E570FC"/>
    <w:rsid w:val="00E57205"/>
    <w:rsid w:val="00E572CB"/>
    <w:rsid w:val="00E573E9"/>
    <w:rsid w:val="00E57403"/>
    <w:rsid w:val="00E57441"/>
    <w:rsid w:val="00E57602"/>
    <w:rsid w:val="00E5763E"/>
    <w:rsid w:val="00E576A0"/>
    <w:rsid w:val="00E57715"/>
    <w:rsid w:val="00E5789D"/>
    <w:rsid w:val="00E578BC"/>
    <w:rsid w:val="00E579B0"/>
    <w:rsid w:val="00E57C6C"/>
    <w:rsid w:val="00E57E6D"/>
    <w:rsid w:val="00E57FC1"/>
    <w:rsid w:val="00E57FF4"/>
    <w:rsid w:val="00E600DA"/>
    <w:rsid w:val="00E6018C"/>
    <w:rsid w:val="00E601C9"/>
    <w:rsid w:val="00E60271"/>
    <w:rsid w:val="00E60338"/>
    <w:rsid w:val="00E60361"/>
    <w:rsid w:val="00E60608"/>
    <w:rsid w:val="00E60802"/>
    <w:rsid w:val="00E6082C"/>
    <w:rsid w:val="00E608A2"/>
    <w:rsid w:val="00E608E9"/>
    <w:rsid w:val="00E60956"/>
    <w:rsid w:val="00E6096E"/>
    <w:rsid w:val="00E609A3"/>
    <w:rsid w:val="00E609AC"/>
    <w:rsid w:val="00E60A71"/>
    <w:rsid w:val="00E60C9B"/>
    <w:rsid w:val="00E60D4E"/>
    <w:rsid w:val="00E61048"/>
    <w:rsid w:val="00E6110B"/>
    <w:rsid w:val="00E6115C"/>
    <w:rsid w:val="00E6125D"/>
    <w:rsid w:val="00E614FB"/>
    <w:rsid w:val="00E6150F"/>
    <w:rsid w:val="00E617CF"/>
    <w:rsid w:val="00E618E1"/>
    <w:rsid w:val="00E61919"/>
    <w:rsid w:val="00E6194D"/>
    <w:rsid w:val="00E61950"/>
    <w:rsid w:val="00E619A7"/>
    <w:rsid w:val="00E61B93"/>
    <w:rsid w:val="00E61BA8"/>
    <w:rsid w:val="00E61BBF"/>
    <w:rsid w:val="00E61C87"/>
    <w:rsid w:val="00E61C9E"/>
    <w:rsid w:val="00E61CB7"/>
    <w:rsid w:val="00E61D63"/>
    <w:rsid w:val="00E61DB3"/>
    <w:rsid w:val="00E61E35"/>
    <w:rsid w:val="00E61E65"/>
    <w:rsid w:val="00E61E6E"/>
    <w:rsid w:val="00E61FB8"/>
    <w:rsid w:val="00E62011"/>
    <w:rsid w:val="00E62190"/>
    <w:rsid w:val="00E6228D"/>
    <w:rsid w:val="00E62307"/>
    <w:rsid w:val="00E623CD"/>
    <w:rsid w:val="00E624D4"/>
    <w:rsid w:val="00E624FC"/>
    <w:rsid w:val="00E62511"/>
    <w:rsid w:val="00E62550"/>
    <w:rsid w:val="00E625D2"/>
    <w:rsid w:val="00E627CA"/>
    <w:rsid w:val="00E6282A"/>
    <w:rsid w:val="00E6295E"/>
    <w:rsid w:val="00E6297A"/>
    <w:rsid w:val="00E62A3A"/>
    <w:rsid w:val="00E62A8D"/>
    <w:rsid w:val="00E62ADE"/>
    <w:rsid w:val="00E62AE8"/>
    <w:rsid w:val="00E62B7F"/>
    <w:rsid w:val="00E62CF8"/>
    <w:rsid w:val="00E62EA1"/>
    <w:rsid w:val="00E62EC4"/>
    <w:rsid w:val="00E62F5A"/>
    <w:rsid w:val="00E62F8F"/>
    <w:rsid w:val="00E63015"/>
    <w:rsid w:val="00E631E2"/>
    <w:rsid w:val="00E6325A"/>
    <w:rsid w:val="00E63271"/>
    <w:rsid w:val="00E632C6"/>
    <w:rsid w:val="00E63442"/>
    <w:rsid w:val="00E63452"/>
    <w:rsid w:val="00E634E1"/>
    <w:rsid w:val="00E63769"/>
    <w:rsid w:val="00E638AB"/>
    <w:rsid w:val="00E63972"/>
    <w:rsid w:val="00E63A51"/>
    <w:rsid w:val="00E63B12"/>
    <w:rsid w:val="00E63B4C"/>
    <w:rsid w:val="00E63C25"/>
    <w:rsid w:val="00E63CC4"/>
    <w:rsid w:val="00E63D09"/>
    <w:rsid w:val="00E63F1C"/>
    <w:rsid w:val="00E63F59"/>
    <w:rsid w:val="00E64057"/>
    <w:rsid w:val="00E64234"/>
    <w:rsid w:val="00E6427A"/>
    <w:rsid w:val="00E64306"/>
    <w:rsid w:val="00E6439E"/>
    <w:rsid w:val="00E64423"/>
    <w:rsid w:val="00E6443B"/>
    <w:rsid w:val="00E64463"/>
    <w:rsid w:val="00E644BF"/>
    <w:rsid w:val="00E6458D"/>
    <w:rsid w:val="00E645B7"/>
    <w:rsid w:val="00E6462E"/>
    <w:rsid w:val="00E64680"/>
    <w:rsid w:val="00E646B1"/>
    <w:rsid w:val="00E6474C"/>
    <w:rsid w:val="00E647A8"/>
    <w:rsid w:val="00E64853"/>
    <w:rsid w:val="00E648A4"/>
    <w:rsid w:val="00E64B0F"/>
    <w:rsid w:val="00E64B62"/>
    <w:rsid w:val="00E64DDD"/>
    <w:rsid w:val="00E64E16"/>
    <w:rsid w:val="00E64E6D"/>
    <w:rsid w:val="00E64EAE"/>
    <w:rsid w:val="00E64F7C"/>
    <w:rsid w:val="00E65115"/>
    <w:rsid w:val="00E65261"/>
    <w:rsid w:val="00E65303"/>
    <w:rsid w:val="00E6533A"/>
    <w:rsid w:val="00E653FE"/>
    <w:rsid w:val="00E6557E"/>
    <w:rsid w:val="00E657AD"/>
    <w:rsid w:val="00E657C7"/>
    <w:rsid w:val="00E65943"/>
    <w:rsid w:val="00E6596C"/>
    <w:rsid w:val="00E65B2C"/>
    <w:rsid w:val="00E65C29"/>
    <w:rsid w:val="00E65C40"/>
    <w:rsid w:val="00E65C84"/>
    <w:rsid w:val="00E65CB4"/>
    <w:rsid w:val="00E65DB4"/>
    <w:rsid w:val="00E65DF1"/>
    <w:rsid w:val="00E65F92"/>
    <w:rsid w:val="00E660F7"/>
    <w:rsid w:val="00E660FD"/>
    <w:rsid w:val="00E661BA"/>
    <w:rsid w:val="00E66392"/>
    <w:rsid w:val="00E66430"/>
    <w:rsid w:val="00E66493"/>
    <w:rsid w:val="00E66494"/>
    <w:rsid w:val="00E664F8"/>
    <w:rsid w:val="00E66561"/>
    <w:rsid w:val="00E665B2"/>
    <w:rsid w:val="00E6669D"/>
    <w:rsid w:val="00E666FC"/>
    <w:rsid w:val="00E667E6"/>
    <w:rsid w:val="00E66912"/>
    <w:rsid w:val="00E66A22"/>
    <w:rsid w:val="00E66B7C"/>
    <w:rsid w:val="00E66C3A"/>
    <w:rsid w:val="00E66D8E"/>
    <w:rsid w:val="00E66EF2"/>
    <w:rsid w:val="00E66F8B"/>
    <w:rsid w:val="00E66FA2"/>
    <w:rsid w:val="00E6700E"/>
    <w:rsid w:val="00E67089"/>
    <w:rsid w:val="00E67325"/>
    <w:rsid w:val="00E673A4"/>
    <w:rsid w:val="00E674F2"/>
    <w:rsid w:val="00E675F6"/>
    <w:rsid w:val="00E67721"/>
    <w:rsid w:val="00E67A36"/>
    <w:rsid w:val="00E67A58"/>
    <w:rsid w:val="00E67A5B"/>
    <w:rsid w:val="00E67B01"/>
    <w:rsid w:val="00E67B4E"/>
    <w:rsid w:val="00E67CAA"/>
    <w:rsid w:val="00E67D41"/>
    <w:rsid w:val="00E67DB4"/>
    <w:rsid w:val="00E67DB9"/>
    <w:rsid w:val="00E67E74"/>
    <w:rsid w:val="00E67E98"/>
    <w:rsid w:val="00E67F63"/>
    <w:rsid w:val="00E67F6E"/>
    <w:rsid w:val="00E67F89"/>
    <w:rsid w:val="00E7003D"/>
    <w:rsid w:val="00E7007F"/>
    <w:rsid w:val="00E70245"/>
    <w:rsid w:val="00E70293"/>
    <w:rsid w:val="00E702C4"/>
    <w:rsid w:val="00E703B5"/>
    <w:rsid w:val="00E7048C"/>
    <w:rsid w:val="00E7071A"/>
    <w:rsid w:val="00E70765"/>
    <w:rsid w:val="00E7077C"/>
    <w:rsid w:val="00E70B56"/>
    <w:rsid w:val="00E70B69"/>
    <w:rsid w:val="00E70C55"/>
    <w:rsid w:val="00E70CD6"/>
    <w:rsid w:val="00E70F0A"/>
    <w:rsid w:val="00E70FC6"/>
    <w:rsid w:val="00E71092"/>
    <w:rsid w:val="00E710D4"/>
    <w:rsid w:val="00E710FC"/>
    <w:rsid w:val="00E711BF"/>
    <w:rsid w:val="00E71221"/>
    <w:rsid w:val="00E7139D"/>
    <w:rsid w:val="00E7145F"/>
    <w:rsid w:val="00E7152B"/>
    <w:rsid w:val="00E717FD"/>
    <w:rsid w:val="00E71822"/>
    <w:rsid w:val="00E71893"/>
    <w:rsid w:val="00E71896"/>
    <w:rsid w:val="00E718DF"/>
    <w:rsid w:val="00E71A16"/>
    <w:rsid w:val="00E71A27"/>
    <w:rsid w:val="00E71ABF"/>
    <w:rsid w:val="00E71B1B"/>
    <w:rsid w:val="00E71B85"/>
    <w:rsid w:val="00E71B9D"/>
    <w:rsid w:val="00E71CBE"/>
    <w:rsid w:val="00E71D48"/>
    <w:rsid w:val="00E71E02"/>
    <w:rsid w:val="00E71E7B"/>
    <w:rsid w:val="00E71F2E"/>
    <w:rsid w:val="00E71FF0"/>
    <w:rsid w:val="00E72164"/>
    <w:rsid w:val="00E722F4"/>
    <w:rsid w:val="00E7234F"/>
    <w:rsid w:val="00E7236D"/>
    <w:rsid w:val="00E723A3"/>
    <w:rsid w:val="00E724B6"/>
    <w:rsid w:val="00E724DB"/>
    <w:rsid w:val="00E72572"/>
    <w:rsid w:val="00E725AB"/>
    <w:rsid w:val="00E72608"/>
    <w:rsid w:val="00E727F9"/>
    <w:rsid w:val="00E72981"/>
    <w:rsid w:val="00E72B33"/>
    <w:rsid w:val="00E72C6C"/>
    <w:rsid w:val="00E72CCF"/>
    <w:rsid w:val="00E72D92"/>
    <w:rsid w:val="00E72F2D"/>
    <w:rsid w:val="00E73181"/>
    <w:rsid w:val="00E731BF"/>
    <w:rsid w:val="00E731C7"/>
    <w:rsid w:val="00E73276"/>
    <w:rsid w:val="00E732F9"/>
    <w:rsid w:val="00E7332C"/>
    <w:rsid w:val="00E734AE"/>
    <w:rsid w:val="00E73694"/>
    <w:rsid w:val="00E736E5"/>
    <w:rsid w:val="00E737A3"/>
    <w:rsid w:val="00E737E3"/>
    <w:rsid w:val="00E73897"/>
    <w:rsid w:val="00E738E2"/>
    <w:rsid w:val="00E73960"/>
    <w:rsid w:val="00E73BFA"/>
    <w:rsid w:val="00E73C43"/>
    <w:rsid w:val="00E73CE7"/>
    <w:rsid w:val="00E73D6E"/>
    <w:rsid w:val="00E73EE8"/>
    <w:rsid w:val="00E74030"/>
    <w:rsid w:val="00E74111"/>
    <w:rsid w:val="00E741AE"/>
    <w:rsid w:val="00E7422D"/>
    <w:rsid w:val="00E74246"/>
    <w:rsid w:val="00E742A1"/>
    <w:rsid w:val="00E742A5"/>
    <w:rsid w:val="00E742E1"/>
    <w:rsid w:val="00E742F0"/>
    <w:rsid w:val="00E74381"/>
    <w:rsid w:val="00E74401"/>
    <w:rsid w:val="00E74417"/>
    <w:rsid w:val="00E74443"/>
    <w:rsid w:val="00E74501"/>
    <w:rsid w:val="00E745C2"/>
    <w:rsid w:val="00E745C3"/>
    <w:rsid w:val="00E7472B"/>
    <w:rsid w:val="00E74770"/>
    <w:rsid w:val="00E7480B"/>
    <w:rsid w:val="00E74A7C"/>
    <w:rsid w:val="00E74A8C"/>
    <w:rsid w:val="00E74A94"/>
    <w:rsid w:val="00E74AD1"/>
    <w:rsid w:val="00E74BD0"/>
    <w:rsid w:val="00E74BD4"/>
    <w:rsid w:val="00E74C5D"/>
    <w:rsid w:val="00E74DB9"/>
    <w:rsid w:val="00E74E2E"/>
    <w:rsid w:val="00E74F38"/>
    <w:rsid w:val="00E74F83"/>
    <w:rsid w:val="00E74FE6"/>
    <w:rsid w:val="00E75011"/>
    <w:rsid w:val="00E7502E"/>
    <w:rsid w:val="00E7504E"/>
    <w:rsid w:val="00E75234"/>
    <w:rsid w:val="00E75284"/>
    <w:rsid w:val="00E752A9"/>
    <w:rsid w:val="00E75387"/>
    <w:rsid w:val="00E753A4"/>
    <w:rsid w:val="00E754B5"/>
    <w:rsid w:val="00E754F6"/>
    <w:rsid w:val="00E754FF"/>
    <w:rsid w:val="00E75683"/>
    <w:rsid w:val="00E75706"/>
    <w:rsid w:val="00E75779"/>
    <w:rsid w:val="00E757DF"/>
    <w:rsid w:val="00E75DB6"/>
    <w:rsid w:val="00E75E13"/>
    <w:rsid w:val="00E75E7F"/>
    <w:rsid w:val="00E75EA4"/>
    <w:rsid w:val="00E75F89"/>
    <w:rsid w:val="00E75F94"/>
    <w:rsid w:val="00E75FF1"/>
    <w:rsid w:val="00E7602C"/>
    <w:rsid w:val="00E76067"/>
    <w:rsid w:val="00E76122"/>
    <w:rsid w:val="00E76196"/>
    <w:rsid w:val="00E76215"/>
    <w:rsid w:val="00E76274"/>
    <w:rsid w:val="00E76571"/>
    <w:rsid w:val="00E765DE"/>
    <w:rsid w:val="00E76635"/>
    <w:rsid w:val="00E766E6"/>
    <w:rsid w:val="00E766F3"/>
    <w:rsid w:val="00E76753"/>
    <w:rsid w:val="00E7675D"/>
    <w:rsid w:val="00E7686D"/>
    <w:rsid w:val="00E76947"/>
    <w:rsid w:val="00E769B9"/>
    <w:rsid w:val="00E76A99"/>
    <w:rsid w:val="00E76B19"/>
    <w:rsid w:val="00E76B9D"/>
    <w:rsid w:val="00E76D5A"/>
    <w:rsid w:val="00E76E46"/>
    <w:rsid w:val="00E770D5"/>
    <w:rsid w:val="00E771C8"/>
    <w:rsid w:val="00E77213"/>
    <w:rsid w:val="00E77437"/>
    <w:rsid w:val="00E7745F"/>
    <w:rsid w:val="00E774D2"/>
    <w:rsid w:val="00E775C8"/>
    <w:rsid w:val="00E77606"/>
    <w:rsid w:val="00E776D2"/>
    <w:rsid w:val="00E7775A"/>
    <w:rsid w:val="00E77764"/>
    <w:rsid w:val="00E77865"/>
    <w:rsid w:val="00E77A2E"/>
    <w:rsid w:val="00E77A48"/>
    <w:rsid w:val="00E77B67"/>
    <w:rsid w:val="00E77C7D"/>
    <w:rsid w:val="00E77E8E"/>
    <w:rsid w:val="00E77ED6"/>
    <w:rsid w:val="00E77F43"/>
    <w:rsid w:val="00E77F57"/>
    <w:rsid w:val="00E77F76"/>
    <w:rsid w:val="00E800B6"/>
    <w:rsid w:val="00E80120"/>
    <w:rsid w:val="00E80186"/>
    <w:rsid w:val="00E80274"/>
    <w:rsid w:val="00E8030B"/>
    <w:rsid w:val="00E80317"/>
    <w:rsid w:val="00E80319"/>
    <w:rsid w:val="00E80359"/>
    <w:rsid w:val="00E8038D"/>
    <w:rsid w:val="00E804DB"/>
    <w:rsid w:val="00E804EB"/>
    <w:rsid w:val="00E80505"/>
    <w:rsid w:val="00E805D9"/>
    <w:rsid w:val="00E805ED"/>
    <w:rsid w:val="00E805EE"/>
    <w:rsid w:val="00E806F4"/>
    <w:rsid w:val="00E808EA"/>
    <w:rsid w:val="00E809E1"/>
    <w:rsid w:val="00E80A4B"/>
    <w:rsid w:val="00E80CC7"/>
    <w:rsid w:val="00E81020"/>
    <w:rsid w:val="00E810CA"/>
    <w:rsid w:val="00E81178"/>
    <w:rsid w:val="00E8127C"/>
    <w:rsid w:val="00E81379"/>
    <w:rsid w:val="00E81640"/>
    <w:rsid w:val="00E81675"/>
    <w:rsid w:val="00E817C8"/>
    <w:rsid w:val="00E817F3"/>
    <w:rsid w:val="00E818D0"/>
    <w:rsid w:val="00E818EF"/>
    <w:rsid w:val="00E819FC"/>
    <w:rsid w:val="00E81A18"/>
    <w:rsid w:val="00E81A4F"/>
    <w:rsid w:val="00E81A63"/>
    <w:rsid w:val="00E81A6A"/>
    <w:rsid w:val="00E81B54"/>
    <w:rsid w:val="00E81BEC"/>
    <w:rsid w:val="00E81E04"/>
    <w:rsid w:val="00E81E46"/>
    <w:rsid w:val="00E81EB7"/>
    <w:rsid w:val="00E81FB9"/>
    <w:rsid w:val="00E8205D"/>
    <w:rsid w:val="00E82149"/>
    <w:rsid w:val="00E82293"/>
    <w:rsid w:val="00E8232C"/>
    <w:rsid w:val="00E82376"/>
    <w:rsid w:val="00E82394"/>
    <w:rsid w:val="00E823E2"/>
    <w:rsid w:val="00E8249A"/>
    <w:rsid w:val="00E824DA"/>
    <w:rsid w:val="00E824EB"/>
    <w:rsid w:val="00E82550"/>
    <w:rsid w:val="00E82608"/>
    <w:rsid w:val="00E8261E"/>
    <w:rsid w:val="00E826BE"/>
    <w:rsid w:val="00E828C6"/>
    <w:rsid w:val="00E8299D"/>
    <w:rsid w:val="00E82A59"/>
    <w:rsid w:val="00E82A8E"/>
    <w:rsid w:val="00E82ACB"/>
    <w:rsid w:val="00E82B4C"/>
    <w:rsid w:val="00E82D17"/>
    <w:rsid w:val="00E82E9A"/>
    <w:rsid w:val="00E82EB4"/>
    <w:rsid w:val="00E8300B"/>
    <w:rsid w:val="00E8309F"/>
    <w:rsid w:val="00E830BB"/>
    <w:rsid w:val="00E8316A"/>
    <w:rsid w:val="00E83246"/>
    <w:rsid w:val="00E832B6"/>
    <w:rsid w:val="00E8331F"/>
    <w:rsid w:val="00E8340B"/>
    <w:rsid w:val="00E8351A"/>
    <w:rsid w:val="00E83549"/>
    <w:rsid w:val="00E83590"/>
    <w:rsid w:val="00E8393E"/>
    <w:rsid w:val="00E8397F"/>
    <w:rsid w:val="00E839B2"/>
    <w:rsid w:val="00E839CD"/>
    <w:rsid w:val="00E83AEB"/>
    <w:rsid w:val="00E83AF7"/>
    <w:rsid w:val="00E83B5D"/>
    <w:rsid w:val="00E83B81"/>
    <w:rsid w:val="00E83BBA"/>
    <w:rsid w:val="00E83D2E"/>
    <w:rsid w:val="00E83E72"/>
    <w:rsid w:val="00E83F3F"/>
    <w:rsid w:val="00E83FB3"/>
    <w:rsid w:val="00E84066"/>
    <w:rsid w:val="00E840A8"/>
    <w:rsid w:val="00E840DC"/>
    <w:rsid w:val="00E840EB"/>
    <w:rsid w:val="00E8424B"/>
    <w:rsid w:val="00E842D1"/>
    <w:rsid w:val="00E8437E"/>
    <w:rsid w:val="00E8439C"/>
    <w:rsid w:val="00E84429"/>
    <w:rsid w:val="00E84430"/>
    <w:rsid w:val="00E8449D"/>
    <w:rsid w:val="00E84668"/>
    <w:rsid w:val="00E846ED"/>
    <w:rsid w:val="00E84723"/>
    <w:rsid w:val="00E8478B"/>
    <w:rsid w:val="00E847BD"/>
    <w:rsid w:val="00E847FD"/>
    <w:rsid w:val="00E84823"/>
    <w:rsid w:val="00E8482D"/>
    <w:rsid w:val="00E8489F"/>
    <w:rsid w:val="00E848DF"/>
    <w:rsid w:val="00E8497B"/>
    <w:rsid w:val="00E84B72"/>
    <w:rsid w:val="00E84CEE"/>
    <w:rsid w:val="00E84D25"/>
    <w:rsid w:val="00E84F2A"/>
    <w:rsid w:val="00E84FAD"/>
    <w:rsid w:val="00E85025"/>
    <w:rsid w:val="00E85163"/>
    <w:rsid w:val="00E851EB"/>
    <w:rsid w:val="00E852DA"/>
    <w:rsid w:val="00E852EE"/>
    <w:rsid w:val="00E853FE"/>
    <w:rsid w:val="00E85479"/>
    <w:rsid w:val="00E854BD"/>
    <w:rsid w:val="00E85558"/>
    <w:rsid w:val="00E8569B"/>
    <w:rsid w:val="00E856AD"/>
    <w:rsid w:val="00E85798"/>
    <w:rsid w:val="00E85940"/>
    <w:rsid w:val="00E8596D"/>
    <w:rsid w:val="00E8599D"/>
    <w:rsid w:val="00E85A03"/>
    <w:rsid w:val="00E85A4B"/>
    <w:rsid w:val="00E85A70"/>
    <w:rsid w:val="00E85BDF"/>
    <w:rsid w:val="00E85C6B"/>
    <w:rsid w:val="00E85C89"/>
    <w:rsid w:val="00E85E1B"/>
    <w:rsid w:val="00E8604D"/>
    <w:rsid w:val="00E860B1"/>
    <w:rsid w:val="00E860D0"/>
    <w:rsid w:val="00E860EE"/>
    <w:rsid w:val="00E861A0"/>
    <w:rsid w:val="00E86317"/>
    <w:rsid w:val="00E86453"/>
    <w:rsid w:val="00E864F4"/>
    <w:rsid w:val="00E86551"/>
    <w:rsid w:val="00E8659A"/>
    <w:rsid w:val="00E865D9"/>
    <w:rsid w:val="00E8660F"/>
    <w:rsid w:val="00E86659"/>
    <w:rsid w:val="00E86715"/>
    <w:rsid w:val="00E86832"/>
    <w:rsid w:val="00E8684D"/>
    <w:rsid w:val="00E86A66"/>
    <w:rsid w:val="00E86ABC"/>
    <w:rsid w:val="00E86AD7"/>
    <w:rsid w:val="00E86AEA"/>
    <w:rsid w:val="00E86CF1"/>
    <w:rsid w:val="00E86D0A"/>
    <w:rsid w:val="00E86D42"/>
    <w:rsid w:val="00E86D7E"/>
    <w:rsid w:val="00E86DEE"/>
    <w:rsid w:val="00E86E73"/>
    <w:rsid w:val="00E86E7C"/>
    <w:rsid w:val="00E86F0F"/>
    <w:rsid w:val="00E870E7"/>
    <w:rsid w:val="00E87141"/>
    <w:rsid w:val="00E87168"/>
    <w:rsid w:val="00E87207"/>
    <w:rsid w:val="00E87215"/>
    <w:rsid w:val="00E87434"/>
    <w:rsid w:val="00E87520"/>
    <w:rsid w:val="00E8757C"/>
    <w:rsid w:val="00E87706"/>
    <w:rsid w:val="00E877FD"/>
    <w:rsid w:val="00E878FA"/>
    <w:rsid w:val="00E879DE"/>
    <w:rsid w:val="00E87A19"/>
    <w:rsid w:val="00E87A80"/>
    <w:rsid w:val="00E87B0F"/>
    <w:rsid w:val="00E87B51"/>
    <w:rsid w:val="00E87B5F"/>
    <w:rsid w:val="00E87BC2"/>
    <w:rsid w:val="00E87DDC"/>
    <w:rsid w:val="00E87E9B"/>
    <w:rsid w:val="00E87EE1"/>
    <w:rsid w:val="00E87FF6"/>
    <w:rsid w:val="00E901E1"/>
    <w:rsid w:val="00E90270"/>
    <w:rsid w:val="00E9035E"/>
    <w:rsid w:val="00E90446"/>
    <w:rsid w:val="00E90455"/>
    <w:rsid w:val="00E9045B"/>
    <w:rsid w:val="00E90472"/>
    <w:rsid w:val="00E90492"/>
    <w:rsid w:val="00E9066A"/>
    <w:rsid w:val="00E906D9"/>
    <w:rsid w:val="00E90722"/>
    <w:rsid w:val="00E90758"/>
    <w:rsid w:val="00E9084A"/>
    <w:rsid w:val="00E90883"/>
    <w:rsid w:val="00E90890"/>
    <w:rsid w:val="00E909D8"/>
    <w:rsid w:val="00E90A7E"/>
    <w:rsid w:val="00E90A8E"/>
    <w:rsid w:val="00E90C46"/>
    <w:rsid w:val="00E90C55"/>
    <w:rsid w:val="00E90E81"/>
    <w:rsid w:val="00E90E9D"/>
    <w:rsid w:val="00E90EFA"/>
    <w:rsid w:val="00E91205"/>
    <w:rsid w:val="00E912D7"/>
    <w:rsid w:val="00E9132E"/>
    <w:rsid w:val="00E91436"/>
    <w:rsid w:val="00E914FE"/>
    <w:rsid w:val="00E915CA"/>
    <w:rsid w:val="00E91743"/>
    <w:rsid w:val="00E91774"/>
    <w:rsid w:val="00E9179D"/>
    <w:rsid w:val="00E917C4"/>
    <w:rsid w:val="00E91953"/>
    <w:rsid w:val="00E91A7C"/>
    <w:rsid w:val="00E91B46"/>
    <w:rsid w:val="00E91B54"/>
    <w:rsid w:val="00E91B93"/>
    <w:rsid w:val="00E91B94"/>
    <w:rsid w:val="00E91C00"/>
    <w:rsid w:val="00E91C6A"/>
    <w:rsid w:val="00E91C9A"/>
    <w:rsid w:val="00E91CB7"/>
    <w:rsid w:val="00E91D2C"/>
    <w:rsid w:val="00E91F08"/>
    <w:rsid w:val="00E91FA2"/>
    <w:rsid w:val="00E9200F"/>
    <w:rsid w:val="00E9230C"/>
    <w:rsid w:val="00E9233A"/>
    <w:rsid w:val="00E92359"/>
    <w:rsid w:val="00E923E1"/>
    <w:rsid w:val="00E92754"/>
    <w:rsid w:val="00E927E7"/>
    <w:rsid w:val="00E92800"/>
    <w:rsid w:val="00E928F3"/>
    <w:rsid w:val="00E92A44"/>
    <w:rsid w:val="00E92A5D"/>
    <w:rsid w:val="00E92BDD"/>
    <w:rsid w:val="00E92CEF"/>
    <w:rsid w:val="00E92D73"/>
    <w:rsid w:val="00E92E07"/>
    <w:rsid w:val="00E92E52"/>
    <w:rsid w:val="00E92EAD"/>
    <w:rsid w:val="00E92EE8"/>
    <w:rsid w:val="00E92FCF"/>
    <w:rsid w:val="00E93028"/>
    <w:rsid w:val="00E93043"/>
    <w:rsid w:val="00E93089"/>
    <w:rsid w:val="00E9310F"/>
    <w:rsid w:val="00E93127"/>
    <w:rsid w:val="00E931D9"/>
    <w:rsid w:val="00E931EB"/>
    <w:rsid w:val="00E93236"/>
    <w:rsid w:val="00E9323D"/>
    <w:rsid w:val="00E9324E"/>
    <w:rsid w:val="00E932C7"/>
    <w:rsid w:val="00E932FF"/>
    <w:rsid w:val="00E93301"/>
    <w:rsid w:val="00E9342C"/>
    <w:rsid w:val="00E93458"/>
    <w:rsid w:val="00E934C2"/>
    <w:rsid w:val="00E9351F"/>
    <w:rsid w:val="00E93585"/>
    <w:rsid w:val="00E9358E"/>
    <w:rsid w:val="00E9359C"/>
    <w:rsid w:val="00E93721"/>
    <w:rsid w:val="00E93820"/>
    <w:rsid w:val="00E9391B"/>
    <w:rsid w:val="00E939EA"/>
    <w:rsid w:val="00E93A76"/>
    <w:rsid w:val="00E93AEA"/>
    <w:rsid w:val="00E93B99"/>
    <w:rsid w:val="00E93C3D"/>
    <w:rsid w:val="00E93C92"/>
    <w:rsid w:val="00E93CAB"/>
    <w:rsid w:val="00E93D0E"/>
    <w:rsid w:val="00E93D20"/>
    <w:rsid w:val="00E93D36"/>
    <w:rsid w:val="00E93DAA"/>
    <w:rsid w:val="00E93F90"/>
    <w:rsid w:val="00E93FBA"/>
    <w:rsid w:val="00E941C2"/>
    <w:rsid w:val="00E943CF"/>
    <w:rsid w:val="00E9457E"/>
    <w:rsid w:val="00E945C2"/>
    <w:rsid w:val="00E946AB"/>
    <w:rsid w:val="00E946FF"/>
    <w:rsid w:val="00E9471F"/>
    <w:rsid w:val="00E948AE"/>
    <w:rsid w:val="00E9491D"/>
    <w:rsid w:val="00E94932"/>
    <w:rsid w:val="00E9499C"/>
    <w:rsid w:val="00E949F0"/>
    <w:rsid w:val="00E94A03"/>
    <w:rsid w:val="00E94A25"/>
    <w:rsid w:val="00E94A93"/>
    <w:rsid w:val="00E94B72"/>
    <w:rsid w:val="00E94F54"/>
    <w:rsid w:val="00E94FFA"/>
    <w:rsid w:val="00E9506B"/>
    <w:rsid w:val="00E9509F"/>
    <w:rsid w:val="00E95187"/>
    <w:rsid w:val="00E95217"/>
    <w:rsid w:val="00E95344"/>
    <w:rsid w:val="00E95476"/>
    <w:rsid w:val="00E954E1"/>
    <w:rsid w:val="00E9566A"/>
    <w:rsid w:val="00E9573E"/>
    <w:rsid w:val="00E95779"/>
    <w:rsid w:val="00E95824"/>
    <w:rsid w:val="00E95A1D"/>
    <w:rsid w:val="00E95A76"/>
    <w:rsid w:val="00E95B86"/>
    <w:rsid w:val="00E95B8B"/>
    <w:rsid w:val="00E95C0F"/>
    <w:rsid w:val="00E95C16"/>
    <w:rsid w:val="00E95CA8"/>
    <w:rsid w:val="00E95CE3"/>
    <w:rsid w:val="00E95DFB"/>
    <w:rsid w:val="00E95E5B"/>
    <w:rsid w:val="00E95EE0"/>
    <w:rsid w:val="00E9605E"/>
    <w:rsid w:val="00E9612B"/>
    <w:rsid w:val="00E9615F"/>
    <w:rsid w:val="00E96257"/>
    <w:rsid w:val="00E962E1"/>
    <w:rsid w:val="00E96434"/>
    <w:rsid w:val="00E964E8"/>
    <w:rsid w:val="00E96526"/>
    <w:rsid w:val="00E96623"/>
    <w:rsid w:val="00E96830"/>
    <w:rsid w:val="00E9686D"/>
    <w:rsid w:val="00E96A82"/>
    <w:rsid w:val="00E96AA7"/>
    <w:rsid w:val="00E96ADB"/>
    <w:rsid w:val="00E96B09"/>
    <w:rsid w:val="00E96C5D"/>
    <w:rsid w:val="00E96CC6"/>
    <w:rsid w:val="00E96D8F"/>
    <w:rsid w:val="00E96E1B"/>
    <w:rsid w:val="00E96F1C"/>
    <w:rsid w:val="00E96FDC"/>
    <w:rsid w:val="00E972F3"/>
    <w:rsid w:val="00E97329"/>
    <w:rsid w:val="00E973CF"/>
    <w:rsid w:val="00E97573"/>
    <w:rsid w:val="00E97655"/>
    <w:rsid w:val="00E977C8"/>
    <w:rsid w:val="00E97893"/>
    <w:rsid w:val="00E97906"/>
    <w:rsid w:val="00E97975"/>
    <w:rsid w:val="00E979DD"/>
    <w:rsid w:val="00E97A54"/>
    <w:rsid w:val="00E97AD3"/>
    <w:rsid w:val="00E97B1E"/>
    <w:rsid w:val="00E97B40"/>
    <w:rsid w:val="00E97CB7"/>
    <w:rsid w:val="00E97DD4"/>
    <w:rsid w:val="00E97E26"/>
    <w:rsid w:val="00E97E38"/>
    <w:rsid w:val="00E97EC3"/>
    <w:rsid w:val="00E97F26"/>
    <w:rsid w:val="00E97F2D"/>
    <w:rsid w:val="00E97F47"/>
    <w:rsid w:val="00EA00D1"/>
    <w:rsid w:val="00EA0142"/>
    <w:rsid w:val="00EA02E1"/>
    <w:rsid w:val="00EA04CD"/>
    <w:rsid w:val="00EA04D7"/>
    <w:rsid w:val="00EA07C6"/>
    <w:rsid w:val="00EA07D6"/>
    <w:rsid w:val="00EA08BF"/>
    <w:rsid w:val="00EA08FB"/>
    <w:rsid w:val="00EA095C"/>
    <w:rsid w:val="00EA09D7"/>
    <w:rsid w:val="00EA0BA7"/>
    <w:rsid w:val="00EA0BDC"/>
    <w:rsid w:val="00EA0BE3"/>
    <w:rsid w:val="00EA0C03"/>
    <w:rsid w:val="00EA0C9C"/>
    <w:rsid w:val="00EA0CD9"/>
    <w:rsid w:val="00EA0F5F"/>
    <w:rsid w:val="00EA1206"/>
    <w:rsid w:val="00EA1354"/>
    <w:rsid w:val="00EA1422"/>
    <w:rsid w:val="00EA1673"/>
    <w:rsid w:val="00EA172B"/>
    <w:rsid w:val="00EA1743"/>
    <w:rsid w:val="00EA1785"/>
    <w:rsid w:val="00EA183D"/>
    <w:rsid w:val="00EA1846"/>
    <w:rsid w:val="00EA18B6"/>
    <w:rsid w:val="00EA18DC"/>
    <w:rsid w:val="00EA1A48"/>
    <w:rsid w:val="00EA1A85"/>
    <w:rsid w:val="00EA1ADD"/>
    <w:rsid w:val="00EA1B38"/>
    <w:rsid w:val="00EA1C41"/>
    <w:rsid w:val="00EA1E9B"/>
    <w:rsid w:val="00EA1F01"/>
    <w:rsid w:val="00EA1F07"/>
    <w:rsid w:val="00EA1F34"/>
    <w:rsid w:val="00EA2024"/>
    <w:rsid w:val="00EA21AC"/>
    <w:rsid w:val="00EA239A"/>
    <w:rsid w:val="00EA243D"/>
    <w:rsid w:val="00EA2447"/>
    <w:rsid w:val="00EA251D"/>
    <w:rsid w:val="00EA261B"/>
    <w:rsid w:val="00EA2661"/>
    <w:rsid w:val="00EA2665"/>
    <w:rsid w:val="00EA2689"/>
    <w:rsid w:val="00EA26BD"/>
    <w:rsid w:val="00EA27F0"/>
    <w:rsid w:val="00EA2ABD"/>
    <w:rsid w:val="00EA2B4F"/>
    <w:rsid w:val="00EA2B80"/>
    <w:rsid w:val="00EA2C77"/>
    <w:rsid w:val="00EA2D44"/>
    <w:rsid w:val="00EA2DCB"/>
    <w:rsid w:val="00EA2E6C"/>
    <w:rsid w:val="00EA2EC7"/>
    <w:rsid w:val="00EA2EE0"/>
    <w:rsid w:val="00EA2F47"/>
    <w:rsid w:val="00EA2FF2"/>
    <w:rsid w:val="00EA3018"/>
    <w:rsid w:val="00EA301C"/>
    <w:rsid w:val="00EA3024"/>
    <w:rsid w:val="00EA31FE"/>
    <w:rsid w:val="00EA3226"/>
    <w:rsid w:val="00EA326D"/>
    <w:rsid w:val="00EA3346"/>
    <w:rsid w:val="00EA3383"/>
    <w:rsid w:val="00EA33D2"/>
    <w:rsid w:val="00EA34FF"/>
    <w:rsid w:val="00EA3602"/>
    <w:rsid w:val="00EA3670"/>
    <w:rsid w:val="00EA36AE"/>
    <w:rsid w:val="00EA3836"/>
    <w:rsid w:val="00EA3A32"/>
    <w:rsid w:val="00EA3A79"/>
    <w:rsid w:val="00EA3B5E"/>
    <w:rsid w:val="00EA3BB0"/>
    <w:rsid w:val="00EA3C38"/>
    <w:rsid w:val="00EA3CA9"/>
    <w:rsid w:val="00EA3CE6"/>
    <w:rsid w:val="00EA3D37"/>
    <w:rsid w:val="00EA3E24"/>
    <w:rsid w:val="00EA3F35"/>
    <w:rsid w:val="00EA403B"/>
    <w:rsid w:val="00EA4041"/>
    <w:rsid w:val="00EA40FD"/>
    <w:rsid w:val="00EA41B7"/>
    <w:rsid w:val="00EA42BF"/>
    <w:rsid w:val="00EA42CF"/>
    <w:rsid w:val="00EA43AC"/>
    <w:rsid w:val="00EA43F9"/>
    <w:rsid w:val="00EA4523"/>
    <w:rsid w:val="00EA45AB"/>
    <w:rsid w:val="00EA46DF"/>
    <w:rsid w:val="00EA4822"/>
    <w:rsid w:val="00EA4BD7"/>
    <w:rsid w:val="00EA4BD9"/>
    <w:rsid w:val="00EA4C3E"/>
    <w:rsid w:val="00EA4C6A"/>
    <w:rsid w:val="00EA4C7A"/>
    <w:rsid w:val="00EA4CE5"/>
    <w:rsid w:val="00EA4D63"/>
    <w:rsid w:val="00EA4DB2"/>
    <w:rsid w:val="00EA4E84"/>
    <w:rsid w:val="00EA4E85"/>
    <w:rsid w:val="00EA4FA1"/>
    <w:rsid w:val="00EA4FDE"/>
    <w:rsid w:val="00EA5225"/>
    <w:rsid w:val="00EA530E"/>
    <w:rsid w:val="00EA535C"/>
    <w:rsid w:val="00EA5366"/>
    <w:rsid w:val="00EA544C"/>
    <w:rsid w:val="00EA546B"/>
    <w:rsid w:val="00EA5540"/>
    <w:rsid w:val="00EA5557"/>
    <w:rsid w:val="00EA55D7"/>
    <w:rsid w:val="00EA568A"/>
    <w:rsid w:val="00EA57B0"/>
    <w:rsid w:val="00EA5848"/>
    <w:rsid w:val="00EA58FE"/>
    <w:rsid w:val="00EA59FC"/>
    <w:rsid w:val="00EA5A39"/>
    <w:rsid w:val="00EA5A50"/>
    <w:rsid w:val="00EA5A62"/>
    <w:rsid w:val="00EA5AFA"/>
    <w:rsid w:val="00EA5BC5"/>
    <w:rsid w:val="00EA5C4C"/>
    <w:rsid w:val="00EA5E1D"/>
    <w:rsid w:val="00EA5F07"/>
    <w:rsid w:val="00EA5F53"/>
    <w:rsid w:val="00EA6018"/>
    <w:rsid w:val="00EA60CB"/>
    <w:rsid w:val="00EA60F9"/>
    <w:rsid w:val="00EA61E5"/>
    <w:rsid w:val="00EA621E"/>
    <w:rsid w:val="00EA622E"/>
    <w:rsid w:val="00EA633C"/>
    <w:rsid w:val="00EA6407"/>
    <w:rsid w:val="00EA65AE"/>
    <w:rsid w:val="00EA65FD"/>
    <w:rsid w:val="00EA6700"/>
    <w:rsid w:val="00EA6798"/>
    <w:rsid w:val="00EA67F2"/>
    <w:rsid w:val="00EA6A2A"/>
    <w:rsid w:val="00EA6A72"/>
    <w:rsid w:val="00EA6C9C"/>
    <w:rsid w:val="00EA6D84"/>
    <w:rsid w:val="00EA6DAC"/>
    <w:rsid w:val="00EA6F9E"/>
    <w:rsid w:val="00EA700E"/>
    <w:rsid w:val="00EA705F"/>
    <w:rsid w:val="00EA70DE"/>
    <w:rsid w:val="00EA70F8"/>
    <w:rsid w:val="00EA721A"/>
    <w:rsid w:val="00EA7243"/>
    <w:rsid w:val="00EA72CA"/>
    <w:rsid w:val="00EA72FC"/>
    <w:rsid w:val="00EA7434"/>
    <w:rsid w:val="00EA7454"/>
    <w:rsid w:val="00EA74C9"/>
    <w:rsid w:val="00EA74D0"/>
    <w:rsid w:val="00EA75D2"/>
    <w:rsid w:val="00EA7696"/>
    <w:rsid w:val="00EA7729"/>
    <w:rsid w:val="00EA7751"/>
    <w:rsid w:val="00EA7856"/>
    <w:rsid w:val="00EA78A0"/>
    <w:rsid w:val="00EA798C"/>
    <w:rsid w:val="00EA7A1C"/>
    <w:rsid w:val="00EA7AC5"/>
    <w:rsid w:val="00EA7AE4"/>
    <w:rsid w:val="00EA7B26"/>
    <w:rsid w:val="00EA7BE0"/>
    <w:rsid w:val="00EA7C41"/>
    <w:rsid w:val="00EA7C42"/>
    <w:rsid w:val="00EA7D1A"/>
    <w:rsid w:val="00EA7E9B"/>
    <w:rsid w:val="00EA7EB8"/>
    <w:rsid w:val="00EA7F44"/>
    <w:rsid w:val="00EB0082"/>
    <w:rsid w:val="00EB009B"/>
    <w:rsid w:val="00EB0111"/>
    <w:rsid w:val="00EB02E1"/>
    <w:rsid w:val="00EB03C3"/>
    <w:rsid w:val="00EB03E0"/>
    <w:rsid w:val="00EB0469"/>
    <w:rsid w:val="00EB0533"/>
    <w:rsid w:val="00EB06AB"/>
    <w:rsid w:val="00EB0791"/>
    <w:rsid w:val="00EB08A0"/>
    <w:rsid w:val="00EB0997"/>
    <w:rsid w:val="00EB09E2"/>
    <w:rsid w:val="00EB0A49"/>
    <w:rsid w:val="00EB0AD6"/>
    <w:rsid w:val="00EB0AF3"/>
    <w:rsid w:val="00EB0B07"/>
    <w:rsid w:val="00EB0B39"/>
    <w:rsid w:val="00EB0D85"/>
    <w:rsid w:val="00EB0E31"/>
    <w:rsid w:val="00EB0E63"/>
    <w:rsid w:val="00EB0E75"/>
    <w:rsid w:val="00EB0F65"/>
    <w:rsid w:val="00EB1097"/>
    <w:rsid w:val="00EB10C5"/>
    <w:rsid w:val="00EB1202"/>
    <w:rsid w:val="00EB126A"/>
    <w:rsid w:val="00EB128D"/>
    <w:rsid w:val="00EB14C7"/>
    <w:rsid w:val="00EB1503"/>
    <w:rsid w:val="00EB150F"/>
    <w:rsid w:val="00EB15DA"/>
    <w:rsid w:val="00EB1738"/>
    <w:rsid w:val="00EB17D9"/>
    <w:rsid w:val="00EB1847"/>
    <w:rsid w:val="00EB18B9"/>
    <w:rsid w:val="00EB1901"/>
    <w:rsid w:val="00EB1944"/>
    <w:rsid w:val="00EB197E"/>
    <w:rsid w:val="00EB19DB"/>
    <w:rsid w:val="00EB1A21"/>
    <w:rsid w:val="00EB1A71"/>
    <w:rsid w:val="00EB1AD3"/>
    <w:rsid w:val="00EB1B53"/>
    <w:rsid w:val="00EB1C14"/>
    <w:rsid w:val="00EB1C27"/>
    <w:rsid w:val="00EB1C3B"/>
    <w:rsid w:val="00EB1CC8"/>
    <w:rsid w:val="00EB1D9B"/>
    <w:rsid w:val="00EB1DC5"/>
    <w:rsid w:val="00EB1EB1"/>
    <w:rsid w:val="00EB1F3B"/>
    <w:rsid w:val="00EB2131"/>
    <w:rsid w:val="00EB2179"/>
    <w:rsid w:val="00EB218E"/>
    <w:rsid w:val="00EB2213"/>
    <w:rsid w:val="00EB2244"/>
    <w:rsid w:val="00EB225C"/>
    <w:rsid w:val="00EB22A1"/>
    <w:rsid w:val="00EB2621"/>
    <w:rsid w:val="00EB267C"/>
    <w:rsid w:val="00EB268E"/>
    <w:rsid w:val="00EB26F8"/>
    <w:rsid w:val="00EB2983"/>
    <w:rsid w:val="00EB2A29"/>
    <w:rsid w:val="00EB2C26"/>
    <w:rsid w:val="00EB2CE4"/>
    <w:rsid w:val="00EB2F18"/>
    <w:rsid w:val="00EB2F66"/>
    <w:rsid w:val="00EB307F"/>
    <w:rsid w:val="00EB318D"/>
    <w:rsid w:val="00EB3213"/>
    <w:rsid w:val="00EB33A7"/>
    <w:rsid w:val="00EB34F2"/>
    <w:rsid w:val="00EB3535"/>
    <w:rsid w:val="00EB3578"/>
    <w:rsid w:val="00EB362F"/>
    <w:rsid w:val="00EB3660"/>
    <w:rsid w:val="00EB3672"/>
    <w:rsid w:val="00EB374C"/>
    <w:rsid w:val="00EB39D8"/>
    <w:rsid w:val="00EB3A98"/>
    <w:rsid w:val="00EB3AA9"/>
    <w:rsid w:val="00EB3AD7"/>
    <w:rsid w:val="00EB3D14"/>
    <w:rsid w:val="00EB3D5B"/>
    <w:rsid w:val="00EB3E8D"/>
    <w:rsid w:val="00EB3EFC"/>
    <w:rsid w:val="00EB3F32"/>
    <w:rsid w:val="00EB4039"/>
    <w:rsid w:val="00EB404B"/>
    <w:rsid w:val="00EB40B4"/>
    <w:rsid w:val="00EB40BA"/>
    <w:rsid w:val="00EB41CA"/>
    <w:rsid w:val="00EB4221"/>
    <w:rsid w:val="00EB435B"/>
    <w:rsid w:val="00EB4453"/>
    <w:rsid w:val="00EB468E"/>
    <w:rsid w:val="00EB486A"/>
    <w:rsid w:val="00EB4991"/>
    <w:rsid w:val="00EB4B14"/>
    <w:rsid w:val="00EB4CC7"/>
    <w:rsid w:val="00EB4DD9"/>
    <w:rsid w:val="00EB4FBD"/>
    <w:rsid w:val="00EB501A"/>
    <w:rsid w:val="00EB5081"/>
    <w:rsid w:val="00EB5137"/>
    <w:rsid w:val="00EB5229"/>
    <w:rsid w:val="00EB523F"/>
    <w:rsid w:val="00EB52FD"/>
    <w:rsid w:val="00EB538F"/>
    <w:rsid w:val="00EB555E"/>
    <w:rsid w:val="00EB55AA"/>
    <w:rsid w:val="00EB55E7"/>
    <w:rsid w:val="00EB561E"/>
    <w:rsid w:val="00EB56A5"/>
    <w:rsid w:val="00EB5730"/>
    <w:rsid w:val="00EB58EF"/>
    <w:rsid w:val="00EB5A6E"/>
    <w:rsid w:val="00EB5AF1"/>
    <w:rsid w:val="00EB5AF2"/>
    <w:rsid w:val="00EB5B0F"/>
    <w:rsid w:val="00EB5BD9"/>
    <w:rsid w:val="00EB5D3A"/>
    <w:rsid w:val="00EB5EDB"/>
    <w:rsid w:val="00EB622D"/>
    <w:rsid w:val="00EB6276"/>
    <w:rsid w:val="00EB6471"/>
    <w:rsid w:val="00EB64E0"/>
    <w:rsid w:val="00EB667F"/>
    <w:rsid w:val="00EB676C"/>
    <w:rsid w:val="00EB67AA"/>
    <w:rsid w:val="00EB67C6"/>
    <w:rsid w:val="00EB6909"/>
    <w:rsid w:val="00EB6930"/>
    <w:rsid w:val="00EB6942"/>
    <w:rsid w:val="00EB69BD"/>
    <w:rsid w:val="00EB69D9"/>
    <w:rsid w:val="00EB6A57"/>
    <w:rsid w:val="00EB6B76"/>
    <w:rsid w:val="00EB6C90"/>
    <w:rsid w:val="00EB6CA4"/>
    <w:rsid w:val="00EB6CCA"/>
    <w:rsid w:val="00EB6D4B"/>
    <w:rsid w:val="00EB6DBC"/>
    <w:rsid w:val="00EB6DDD"/>
    <w:rsid w:val="00EB6F95"/>
    <w:rsid w:val="00EB6FC2"/>
    <w:rsid w:val="00EB701A"/>
    <w:rsid w:val="00EB7198"/>
    <w:rsid w:val="00EB722D"/>
    <w:rsid w:val="00EB72B9"/>
    <w:rsid w:val="00EB73DE"/>
    <w:rsid w:val="00EB7482"/>
    <w:rsid w:val="00EB7484"/>
    <w:rsid w:val="00EB74C3"/>
    <w:rsid w:val="00EB7630"/>
    <w:rsid w:val="00EB777F"/>
    <w:rsid w:val="00EB77FC"/>
    <w:rsid w:val="00EB799B"/>
    <w:rsid w:val="00EB7AFA"/>
    <w:rsid w:val="00EB7C33"/>
    <w:rsid w:val="00EB7CC2"/>
    <w:rsid w:val="00EB7D67"/>
    <w:rsid w:val="00EB7DDC"/>
    <w:rsid w:val="00EB7E32"/>
    <w:rsid w:val="00EB7E5A"/>
    <w:rsid w:val="00EB7E97"/>
    <w:rsid w:val="00EB7F11"/>
    <w:rsid w:val="00EB7F95"/>
    <w:rsid w:val="00EB7FA0"/>
    <w:rsid w:val="00EC0029"/>
    <w:rsid w:val="00EC002C"/>
    <w:rsid w:val="00EC0062"/>
    <w:rsid w:val="00EC0087"/>
    <w:rsid w:val="00EC00FA"/>
    <w:rsid w:val="00EC021B"/>
    <w:rsid w:val="00EC026A"/>
    <w:rsid w:val="00EC0278"/>
    <w:rsid w:val="00EC0351"/>
    <w:rsid w:val="00EC04B5"/>
    <w:rsid w:val="00EC04D5"/>
    <w:rsid w:val="00EC05B8"/>
    <w:rsid w:val="00EC05F2"/>
    <w:rsid w:val="00EC0688"/>
    <w:rsid w:val="00EC0719"/>
    <w:rsid w:val="00EC0847"/>
    <w:rsid w:val="00EC0886"/>
    <w:rsid w:val="00EC088B"/>
    <w:rsid w:val="00EC09A1"/>
    <w:rsid w:val="00EC09C1"/>
    <w:rsid w:val="00EC09FB"/>
    <w:rsid w:val="00EC0A4C"/>
    <w:rsid w:val="00EC0A6A"/>
    <w:rsid w:val="00EC0AD0"/>
    <w:rsid w:val="00EC0C6F"/>
    <w:rsid w:val="00EC0CCC"/>
    <w:rsid w:val="00EC0D7B"/>
    <w:rsid w:val="00EC0DB4"/>
    <w:rsid w:val="00EC0E3A"/>
    <w:rsid w:val="00EC0E3E"/>
    <w:rsid w:val="00EC0EAD"/>
    <w:rsid w:val="00EC0F72"/>
    <w:rsid w:val="00EC0F99"/>
    <w:rsid w:val="00EC0FF2"/>
    <w:rsid w:val="00EC110B"/>
    <w:rsid w:val="00EC11BF"/>
    <w:rsid w:val="00EC1238"/>
    <w:rsid w:val="00EC1316"/>
    <w:rsid w:val="00EC13CB"/>
    <w:rsid w:val="00EC14E9"/>
    <w:rsid w:val="00EC16BD"/>
    <w:rsid w:val="00EC16C2"/>
    <w:rsid w:val="00EC16EA"/>
    <w:rsid w:val="00EC1852"/>
    <w:rsid w:val="00EC18A3"/>
    <w:rsid w:val="00EC1AF9"/>
    <w:rsid w:val="00EC1B36"/>
    <w:rsid w:val="00EC1C1E"/>
    <w:rsid w:val="00EC1C32"/>
    <w:rsid w:val="00EC1CD3"/>
    <w:rsid w:val="00EC1DAE"/>
    <w:rsid w:val="00EC1E62"/>
    <w:rsid w:val="00EC1E6C"/>
    <w:rsid w:val="00EC1F09"/>
    <w:rsid w:val="00EC2217"/>
    <w:rsid w:val="00EC22C6"/>
    <w:rsid w:val="00EC23A7"/>
    <w:rsid w:val="00EC23E4"/>
    <w:rsid w:val="00EC2720"/>
    <w:rsid w:val="00EC277D"/>
    <w:rsid w:val="00EC2801"/>
    <w:rsid w:val="00EC28C4"/>
    <w:rsid w:val="00EC2C86"/>
    <w:rsid w:val="00EC2D36"/>
    <w:rsid w:val="00EC2E17"/>
    <w:rsid w:val="00EC2FA2"/>
    <w:rsid w:val="00EC2FF4"/>
    <w:rsid w:val="00EC3021"/>
    <w:rsid w:val="00EC30BF"/>
    <w:rsid w:val="00EC31C8"/>
    <w:rsid w:val="00EC3431"/>
    <w:rsid w:val="00EC350C"/>
    <w:rsid w:val="00EC351C"/>
    <w:rsid w:val="00EC3575"/>
    <w:rsid w:val="00EC3695"/>
    <w:rsid w:val="00EC3715"/>
    <w:rsid w:val="00EC3770"/>
    <w:rsid w:val="00EC379F"/>
    <w:rsid w:val="00EC37FA"/>
    <w:rsid w:val="00EC37FE"/>
    <w:rsid w:val="00EC3A0A"/>
    <w:rsid w:val="00EC3D43"/>
    <w:rsid w:val="00EC3E03"/>
    <w:rsid w:val="00EC3F18"/>
    <w:rsid w:val="00EC3F6F"/>
    <w:rsid w:val="00EC3F9B"/>
    <w:rsid w:val="00EC4038"/>
    <w:rsid w:val="00EC4042"/>
    <w:rsid w:val="00EC416C"/>
    <w:rsid w:val="00EC41D5"/>
    <w:rsid w:val="00EC425D"/>
    <w:rsid w:val="00EC4313"/>
    <w:rsid w:val="00EC4326"/>
    <w:rsid w:val="00EC44B9"/>
    <w:rsid w:val="00EC44CD"/>
    <w:rsid w:val="00EC451E"/>
    <w:rsid w:val="00EC456A"/>
    <w:rsid w:val="00EC4951"/>
    <w:rsid w:val="00EC4E8E"/>
    <w:rsid w:val="00EC4F24"/>
    <w:rsid w:val="00EC4FB9"/>
    <w:rsid w:val="00EC5012"/>
    <w:rsid w:val="00EC5335"/>
    <w:rsid w:val="00EC53E7"/>
    <w:rsid w:val="00EC543E"/>
    <w:rsid w:val="00EC569B"/>
    <w:rsid w:val="00EC56E4"/>
    <w:rsid w:val="00EC570F"/>
    <w:rsid w:val="00EC57C4"/>
    <w:rsid w:val="00EC58FA"/>
    <w:rsid w:val="00EC5A2D"/>
    <w:rsid w:val="00EC5B8B"/>
    <w:rsid w:val="00EC5C92"/>
    <w:rsid w:val="00EC5CB5"/>
    <w:rsid w:val="00EC5D73"/>
    <w:rsid w:val="00EC5DB2"/>
    <w:rsid w:val="00EC5E4C"/>
    <w:rsid w:val="00EC5EA0"/>
    <w:rsid w:val="00EC5F8C"/>
    <w:rsid w:val="00EC5FEF"/>
    <w:rsid w:val="00EC6082"/>
    <w:rsid w:val="00EC60D8"/>
    <w:rsid w:val="00EC6184"/>
    <w:rsid w:val="00EC6216"/>
    <w:rsid w:val="00EC6254"/>
    <w:rsid w:val="00EC6272"/>
    <w:rsid w:val="00EC642F"/>
    <w:rsid w:val="00EC6470"/>
    <w:rsid w:val="00EC6566"/>
    <w:rsid w:val="00EC65BE"/>
    <w:rsid w:val="00EC6657"/>
    <w:rsid w:val="00EC66DF"/>
    <w:rsid w:val="00EC66E3"/>
    <w:rsid w:val="00EC6770"/>
    <w:rsid w:val="00EC67F4"/>
    <w:rsid w:val="00EC69A1"/>
    <w:rsid w:val="00EC69FD"/>
    <w:rsid w:val="00EC6A00"/>
    <w:rsid w:val="00EC6A70"/>
    <w:rsid w:val="00EC6B80"/>
    <w:rsid w:val="00EC6C35"/>
    <w:rsid w:val="00EC6DE9"/>
    <w:rsid w:val="00EC6E6A"/>
    <w:rsid w:val="00EC6EDC"/>
    <w:rsid w:val="00EC70F2"/>
    <w:rsid w:val="00EC719E"/>
    <w:rsid w:val="00EC71AC"/>
    <w:rsid w:val="00EC7212"/>
    <w:rsid w:val="00EC725D"/>
    <w:rsid w:val="00EC74DE"/>
    <w:rsid w:val="00EC755E"/>
    <w:rsid w:val="00EC761D"/>
    <w:rsid w:val="00EC7644"/>
    <w:rsid w:val="00EC7684"/>
    <w:rsid w:val="00EC77A2"/>
    <w:rsid w:val="00EC77EC"/>
    <w:rsid w:val="00EC78CF"/>
    <w:rsid w:val="00EC78E5"/>
    <w:rsid w:val="00EC79BC"/>
    <w:rsid w:val="00EC7A10"/>
    <w:rsid w:val="00EC7A9D"/>
    <w:rsid w:val="00EC7AB0"/>
    <w:rsid w:val="00EC7ABD"/>
    <w:rsid w:val="00EC7B0D"/>
    <w:rsid w:val="00EC7BD6"/>
    <w:rsid w:val="00EC7C2F"/>
    <w:rsid w:val="00EC7E2E"/>
    <w:rsid w:val="00EC7EE0"/>
    <w:rsid w:val="00EC7EF1"/>
    <w:rsid w:val="00EC7F9D"/>
    <w:rsid w:val="00ED00B5"/>
    <w:rsid w:val="00ED010E"/>
    <w:rsid w:val="00ED027A"/>
    <w:rsid w:val="00ED04FE"/>
    <w:rsid w:val="00ED079B"/>
    <w:rsid w:val="00ED07BD"/>
    <w:rsid w:val="00ED0C09"/>
    <w:rsid w:val="00ED0C18"/>
    <w:rsid w:val="00ED0C34"/>
    <w:rsid w:val="00ED0CDE"/>
    <w:rsid w:val="00ED0D7B"/>
    <w:rsid w:val="00ED0D7C"/>
    <w:rsid w:val="00ED0DBC"/>
    <w:rsid w:val="00ED0EE5"/>
    <w:rsid w:val="00ED0F01"/>
    <w:rsid w:val="00ED102D"/>
    <w:rsid w:val="00ED1069"/>
    <w:rsid w:val="00ED110F"/>
    <w:rsid w:val="00ED1146"/>
    <w:rsid w:val="00ED115D"/>
    <w:rsid w:val="00ED1205"/>
    <w:rsid w:val="00ED1395"/>
    <w:rsid w:val="00ED13A2"/>
    <w:rsid w:val="00ED141C"/>
    <w:rsid w:val="00ED1421"/>
    <w:rsid w:val="00ED14AC"/>
    <w:rsid w:val="00ED1595"/>
    <w:rsid w:val="00ED168C"/>
    <w:rsid w:val="00ED1783"/>
    <w:rsid w:val="00ED19D6"/>
    <w:rsid w:val="00ED1A09"/>
    <w:rsid w:val="00ED1BF3"/>
    <w:rsid w:val="00ED1C29"/>
    <w:rsid w:val="00ED1C3D"/>
    <w:rsid w:val="00ED1C72"/>
    <w:rsid w:val="00ED1CBA"/>
    <w:rsid w:val="00ED1CFA"/>
    <w:rsid w:val="00ED1D92"/>
    <w:rsid w:val="00ED1E22"/>
    <w:rsid w:val="00ED1ED2"/>
    <w:rsid w:val="00ED1F03"/>
    <w:rsid w:val="00ED1F38"/>
    <w:rsid w:val="00ED1F44"/>
    <w:rsid w:val="00ED1F4B"/>
    <w:rsid w:val="00ED1F71"/>
    <w:rsid w:val="00ED1F89"/>
    <w:rsid w:val="00ED1FA4"/>
    <w:rsid w:val="00ED2027"/>
    <w:rsid w:val="00ED2028"/>
    <w:rsid w:val="00ED204E"/>
    <w:rsid w:val="00ED20E3"/>
    <w:rsid w:val="00ED21E6"/>
    <w:rsid w:val="00ED21F4"/>
    <w:rsid w:val="00ED21F8"/>
    <w:rsid w:val="00ED223A"/>
    <w:rsid w:val="00ED2483"/>
    <w:rsid w:val="00ED24B9"/>
    <w:rsid w:val="00ED2511"/>
    <w:rsid w:val="00ED251A"/>
    <w:rsid w:val="00ED2545"/>
    <w:rsid w:val="00ED267C"/>
    <w:rsid w:val="00ED274D"/>
    <w:rsid w:val="00ED2866"/>
    <w:rsid w:val="00ED2916"/>
    <w:rsid w:val="00ED291B"/>
    <w:rsid w:val="00ED2C9C"/>
    <w:rsid w:val="00ED2EFF"/>
    <w:rsid w:val="00ED2F41"/>
    <w:rsid w:val="00ED2F57"/>
    <w:rsid w:val="00ED2F7F"/>
    <w:rsid w:val="00ED2F81"/>
    <w:rsid w:val="00ED303C"/>
    <w:rsid w:val="00ED30CE"/>
    <w:rsid w:val="00ED30D8"/>
    <w:rsid w:val="00ED314C"/>
    <w:rsid w:val="00ED3155"/>
    <w:rsid w:val="00ED3247"/>
    <w:rsid w:val="00ED335E"/>
    <w:rsid w:val="00ED33AF"/>
    <w:rsid w:val="00ED3535"/>
    <w:rsid w:val="00ED3605"/>
    <w:rsid w:val="00ED3725"/>
    <w:rsid w:val="00ED3777"/>
    <w:rsid w:val="00ED3877"/>
    <w:rsid w:val="00ED38CC"/>
    <w:rsid w:val="00ED38EC"/>
    <w:rsid w:val="00ED3A48"/>
    <w:rsid w:val="00ED3A59"/>
    <w:rsid w:val="00ED3A6E"/>
    <w:rsid w:val="00ED3A83"/>
    <w:rsid w:val="00ED3B23"/>
    <w:rsid w:val="00ED3BB4"/>
    <w:rsid w:val="00ED3BC6"/>
    <w:rsid w:val="00ED3D4F"/>
    <w:rsid w:val="00ED3DA1"/>
    <w:rsid w:val="00ED3E71"/>
    <w:rsid w:val="00ED3E8E"/>
    <w:rsid w:val="00ED3EB9"/>
    <w:rsid w:val="00ED3ECD"/>
    <w:rsid w:val="00ED3FA7"/>
    <w:rsid w:val="00ED3FFD"/>
    <w:rsid w:val="00ED40EA"/>
    <w:rsid w:val="00ED412F"/>
    <w:rsid w:val="00ED4397"/>
    <w:rsid w:val="00ED4566"/>
    <w:rsid w:val="00ED463E"/>
    <w:rsid w:val="00ED4668"/>
    <w:rsid w:val="00ED473F"/>
    <w:rsid w:val="00ED47E2"/>
    <w:rsid w:val="00ED4855"/>
    <w:rsid w:val="00ED4877"/>
    <w:rsid w:val="00ED4933"/>
    <w:rsid w:val="00ED4979"/>
    <w:rsid w:val="00ED4A1B"/>
    <w:rsid w:val="00ED4A69"/>
    <w:rsid w:val="00ED4A90"/>
    <w:rsid w:val="00ED4B68"/>
    <w:rsid w:val="00ED4C21"/>
    <w:rsid w:val="00ED4E2A"/>
    <w:rsid w:val="00ED4F48"/>
    <w:rsid w:val="00ED500F"/>
    <w:rsid w:val="00ED51CE"/>
    <w:rsid w:val="00ED51FD"/>
    <w:rsid w:val="00ED527A"/>
    <w:rsid w:val="00ED54BF"/>
    <w:rsid w:val="00ED551B"/>
    <w:rsid w:val="00ED55B8"/>
    <w:rsid w:val="00ED5631"/>
    <w:rsid w:val="00ED56BE"/>
    <w:rsid w:val="00ED56E2"/>
    <w:rsid w:val="00ED570B"/>
    <w:rsid w:val="00ED57E0"/>
    <w:rsid w:val="00ED58BD"/>
    <w:rsid w:val="00ED5921"/>
    <w:rsid w:val="00ED5922"/>
    <w:rsid w:val="00ED5945"/>
    <w:rsid w:val="00ED59F8"/>
    <w:rsid w:val="00ED5A24"/>
    <w:rsid w:val="00ED5AC2"/>
    <w:rsid w:val="00ED5ACE"/>
    <w:rsid w:val="00ED5ADC"/>
    <w:rsid w:val="00ED5B56"/>
    <w:rsid w:val="00ED5BFD"/>
    <w:rsid w:val="00ED5C65"/>
    <w:rsid w:val="00ED5CC7"/>
    <w:rsid w:val="00ED5CE2"/>
    <w:rsid w:val="00ED5D0D"/>
    <w:rsid w:val="00ED5D6A"/>
    <w:rsid w:val="00ED5E4E"/>
    <w:rsid w:val="00ED5EA7"/>
    <w:rsid w:val="00ED6085"/>
    <w:rsid w:val="00ED6173"/>
    <w:rsid w:val="00ED63A0"/>
    <w:rsid w:val="00ED6488"/>
    <w:rsid w:val="00ED6530"/>
    <w:rsid w:val="00ED65D5"/>
    <w:rsid w:val="00ED663E"/>
    <w:rsid w:val="00ED6659"/>
    <w:rsid w:val="00ED669D"/>
    <w:rsid w:val="00ED67A4"/>
    <w:rsid w:val="00ED6840"/>
    <w:rsid w:val="00ED6877"/>
    <w:rsid w:val="00ED6A37"/>
    <w:rsid w:val="00ED6A79"/>
    <w:rsid w:val="00ED6AAD"/>
    <w:rsid w:val="00ED6B1E"/>
    <w:rsid w:val="00ED6B69"/>
    <w:rsid w:val="00ED6B6C"/>
    <w:rsid w:val="00ED6D2A"/>
    <w:rsid w:val="00ED6E6E"/>
    <w:rsid w:val="00ED6EAB"/>
    <w:rsid w:val="00ED6EC1"/>
    <w:rsid w:val="00ED6F05"/>
    <w:rsid w:val="00ED6FB1"/>
    <w:rsid w:val="00ED7131"/>
    <w:rsid w:val="00ED7437"/>
    <w:rsid w:val="00ED743E"/>
    <w:rsid w:val="00ED748C"/>
    <w:rsid w:val="00ED75CF"/>
    <w:rsid w:val="00ED768A"/>
    <w:rsid w:val="00ED77A1"/>
    <w:rsid w:val="00ED77E3"/>
    <w:rsid w:val="00ED7822"/>
    <w:rsid w:val="00ED785D"/>
    <w:rsid w:val="00ED78B1"/>
    <w:rsid w:val="00ED78DC"/>
    <w:rsid w:val="00ED79BD"/>
    <w:rsid w:val="00ED79F2"/>
    <w:rsid w:val="00ED7A4A"/>
    <w:rsid w:val="00ED7AEF"/>
    <w:rsid w:val="00ED7BF1"/>
    <w:rsid w:val="00ED7CCB"/>
    <w:rsid w:val="00ED7D32"/>
    <w:rsid w:val="00ED7EA2"/>
    <w:rsid w:val="00ED7FB5"/>
    <w:rsid w:val="00EE01E4"/>
    <w:rsid w:val="00EE01FA"/>
    <w:rsid w:val="00EE02CE"/>
    <w:rsid w:val="00EE033B"/>
    <w:rsid w:val="00EE0378"/>
    <w:rsid w:val="00EE03E5"/>
    <w:rsid w:val="00EE047A"/>
    <w:rsid w:val="00EE04D2"/>
    <w:rsid w:val="00EE04F0"/>
    <w:rsid w:val="00EE04FE"/>
    <w:rsid w:val="00EE069B"/>
    <w:rsid w:val="00EE075D"/>
    <w:rsid w:val="00EE0898"/>
    <w:rsid w:val="00EE09EA"/>
    <w:rsid w:val="00EE0A53"/>
    <w:rsid w:val="00EE0B2C"/>
    <w:rsid w:val="00EE0B31"/>
    <w:rsid w:val="00EE0EC6"/>
    <w:rsid w:val="00EE0F5F"/>
    <w:rsid w:val="00EE105A"/>
    <w:rsid w:val="00EE10B8"/>
    <w:rsid w:val="00EE1238"/>
    <w:rsid w:val="00EE1365"/>
    <w:rsid w:val="00EE143D"/>
    <w:rsid w:val="00EE14DE"/>
    <w:rsid w:val="00EE15D4"/>
    <w:rsid w:val="00EE1739"/>
    <w:rsid w:val="00EE17C6"/>
    <w:rsid w:val="00EE17EF"/>
    <w:rsid w:val="00EE1859"/>
    <w:rsid w:val="00EE18D4"/>
    <w:rsid w:val="00EE1900"/>
    <w:rsid w:val="00EE196F"/>
    <w:rsid w:val="00EE1A1C"/>
    <w:rsid w:val="00EE1A62"/>
    <w:rsid w:val="00EE1A77"/>
    <w:rsid w:val="00EE1AF7"/>
    <w:rsid w:val="00EE1B17"/>
    <w:rsid w:val="00EE1C1A"/>
    <w:rsid w:val="00EE1CFB"/>
    <w:rsid w:val="00EE1D6E"/>
    <w:rsid w:val="00EE1D7E"/>
    <w:rsid w:val="00EE1E12"/>
    <w:rsid w:val="00EE1E67"/>
    <w:rsid w:val="00EE1E92"/>
    <w:rsid w:val="00EE1F30"/>
    <w:rsid w:val="00EE1FB4"/>
    <w:rsid w:val="00EE1FBD"/>
    <w:rsid w:val="00EE1FCD"/>
    <w:rsid w:val="00EE2007"/>
    <w:rsid w:val="00EE2088"/>
    <w:rsid w:val="00EE217F"/>
    <w:rsid w:val="00EE220F"/>
    <w:rsid w:val="00EE2217"/>
    <w:rsid w:val="00EE2241"/>
    <w:rsid w:val="00EE23A8"/>
    <w:rsid w:val="00EE241E"/>
    <w:rsid w:val="00EE2445"/>
    <w:rsid w:val="00EE244D"/>
    <w:rsid w:val="00EE24A0"/>
    <w:rsid w:val="00EE24B3"/>
    <w:rsid w:val="00EE25D5"/>
    <w:rsid w:val="00EE2739"/>
    <w:rsid w:val="00EE27FD"/>
    <w:rsid w:val="00EE2826"/>
    <w:rsid w:val="00EE2BC6"/>
    <w:rsid w:val="00EE2E87"/>
    <w:rsid w:val="00EE2F03"/>
    <w:rsid w:val="00EE2FF7"/>
    <w:rsid w:val="00EE308C"/>
    <w:rsid w:val="00EE329A"/>
    <w:rsid w:val="00EE343E"/>
    <w:rsid w:val="00EE386C"/>
    <w:rsid w:val="00EE3874"/>
    <w:rsid w:val="00EE38D5"/>
    <w:rsid w:val="00EE39C0"/>
    <w:rsid w:val="00EE39F7"/>
    <w:rsid w:val="00EE3AB1"/>
    <w:rsid w:val="00EE3AE0"/>
    <w:rsid w:val="00EE3B87"/>
    <w:rsid w:val="00EE3BCC"/>
    <w:rsid w:val="00EE3CAB"/>
    <w:rsid w:val="00EE3F62"/>
    <w:rsid w:val="00EE3F79"/>
    <w:rsid w:val="00EE3F8C"/>
    <w:rsid w:val="00EE40BF"/>
    <w:rsid w:val="00EE41B9"/>
    <w:rsid w:val="00EE41E0"/>
    <w:rsid w:val="00EE4293"/>
    <w:rsid w:val="00EE46CD"/>
    <w:rsid w:val="00EE4811"/>
    <w:rsid w:val="00EE4814"/>
    <w:rsid w:val="00EE4A35"/>
    <w:rsid w:val="00EE4D0C"/>
    <w:rsid w:val="00EE4E81"/>
    <w:rsid w:val="00EE500A"/>
    <w:rsid w:val="00EE5189"/>
    <w:rsid w:val="00EE5259"/>
    <w:rsid w:val="00EE53FF"/>
    <w:rsid w:val="00EE547E"/>
    <w:rsid w:val="00EE5482"/>
    <w:rsid w:val="00EE54FA"/>
    <w:rsid w:val="00EE5643"/>
    <w:rsid w:val="00EE5896"/>
    <w:rsid w:val="00EE58CA"/>
    <w:rsid w:val="00EE5980"/>
    <w:rsid w:val="00EE5A22"/>
    <w:rsid w:val="00EE5AAB"/>
    <w:rsid w:val="00EE5C37"/>
    <w:rsid w:val="00EE5C3A"/>
    <w:rsid w:val="00EE5C7B"/>
    <w:rsid w:val="00EE5D08"/>
    <w:rsid w:val="00EE626A"/>
    <w:rsid w:val="00EE626B"/>
    <w:rsid w:val="00EE628C"/>
    <w:rsid w:val="00EE65F3"/>
    <w:rsid w:val="00EE66F0"/>
    <w:rsid w:val="00EE67EC"/>
    <w:rsid w:val="00EE687C"/>
    <w:rsid w:val="00EE68AB"/>
    <w:rsid w:val="00EE69A5"/>
    <w:rsid w:val="00EE6A00"/>
    <w:rsid w:val="00EE6A6E"/>
    <w:rsid w:val="00EE6AE3"/>
    <w:rsid w:val="00EE6B57"/>
    <w:rsid w:val="00EE6BA7"/>
    <w:rsid w:val="00EE6C16"/>
    <w:rsid w:val="00EE6E2E"/>
    <w:rsid w:val="00EE6E49"/>
    <w:rsid w:val="00EE6E67"/>
    <w:rsid w:val="00EE6EBC"/>
    <w:rsid w:val="00EE6ED2"/>
    <w:rsid w:val="00EE6F48"/>
    <w:rsid w:val="00EE6FDB"/>
    <w:rsid w:val="00EE703F"/>
    <w:rsid w:val="00EE70C4"/>
    <w:rsid w:val="00EE711C"/>
    <w:rsid w:val="00EE7131"/>
    <w:rsid w:val="00EE7149"/>
    <w:rsid w:val="00EE718A"/>
    <w:rsid w:val="00EE719B"/>
    <w:rsid w:val="00EE732B"/>
    <w:rsid w:val="00EE7388"/>
    <w:rsid w:val="00EE74BE"/>
    <w:rsid w:val="00EE74E9"/>
    <w:rsid w:val="00EE7673"/>
    <w:rsid w:val="00EE776F"/>
    <w:rsid w:val="00EE779D"/>
    <w:rsid w:val="00EE7961"/>
    <w:rsid w:val="00EE796C"/>
    <w:rsid w:val="00EE7A11"/>
    <w:rsid w:val="00EE7A15"/>
    <w:rsid w:val="00EE7A1E"/>
    <w:rsid w:val="00EE7A72"/>
    <w:rsid w:val="00EE7B40"/>
    <w:rsid w:val="00EE7C56"/>
    <w:rsid w:val="00EE7CE1"/>
    <w:rsid w:val="00EE7E06"/>
    <w:rsid w:val="00EE7E81"/>
    <w:rsid w:val="00EE7E8B"/>
    <w:rsid w:val="00EE7F0B"/>
    <w:rsid w:val="00EE7F52"/>
    <w:rsid w:val="00EF0155"/>
    <w:rsid w:val="00EF01DF"/>
    <w:rsid w:val="00EF02AE"/>
    <w:rsid w:val="00EF0357"/>
    <w:rsid w:val="00EF0373"/>
    <w:rsid w:val="00EF0568"/>
    <w:rsid w:val="00EF059F"/>
    <w:rsid w:val="00EF05DB"/>
    <w:rsid w:val="00EF0784"/>
    <w:rsid w:val="00EF080C"/>
    <w:rsid w:val="00EF086A"/>
    <w:rsid w:val="00EF08CD"/>
    <w:rsid w:val="00EF0991"/>
    <w:rsid w:val="00EF0C69"/>
    <w:rsid w:val="00EF0D14"/>
    <w:rsid w:val="00EF0D43"/>
    <w:rsid w:val="00EF0E44"/>
    <w:rsid w:val="00EF1214"/>
    <w:rsid w:val="00EF121F"/>
    <w:rsid w:val="00EF1277"/>
    <w:rsid w:val="00EF13A2"/>
    <w:rsid w:val="00EF1463"/>
    <w:rsid w:val="00EF1467"/>
    <w:rsid w:val="00EF14D3"/>
    <w:rsid w:val="00EF1749"/>
    <w:rsid w:val="00EF177B"/>
    <w:rsid w:val="00EF185E"/>
    <w:rsid w:val="00EF18F9"/>
    <w:rsid w:val="00EF1932"/>
    <w:rsid w:val="00EF1A0C"/>
    <w:rsid w:val="00EF1A67"/>
    <w:rsid w:val="00EF1A8F"/>
    <w:rsid w:val="00EF1B26"/>
    <w:rsid w:val="00EF1CA7"/>
    <w:rsid w:val="00EF1D1C"/>
    <w:rsid w:val="00EF1D60"/>
    <w:rsid w:val="00EF1D72"/>
    <w:rsid w:val="00EF1D8E"/>
    <w:rsid w:val="00EF1E0A"/>
    <w:rsid w:val="00EF1E99"/>
    <w:rsid w:val="00EF1FAD"/>
    <w:rsid w:val="00EF213B"/>
    <w:rsid w:val="00EF2210"/>
    <w:rsid w:val="00EF24B8"/>
    <w:rsid w:val="00EF252B"/>
    <w:rsid w:val="00EF25AD"/>
    <w:rsid w:val="00EF2746"/>
    <w:rsid w:val="00EF27B0"/>
    <w:rsid w:val="00EF2900"/>
    <w:rsid w:val="00EF295C"/>
    <w:rsid w:val="00EF2A49"/>
    <w:rsid w:val="00EF2AC6"/>
    <w:rsid w:val="00EF2AC7"/>
    <w:rsid w:val="00EF2B28"/>
    <w:rsid w:val="00EF2BA6"/>
    <w:rsid w:val="00EF2BDC"/>
    <w:rsid w:val="00EF2C8F"/>
    <w:rsid w:val="00EF2CCC"/>
    <w:rsid w:val="00EF2D7D"/>
    <w:rsid w:val="00EF2E8E"/>
    <w:rsid w:val="00EF2F76"/>
    <w:rsid w:val="00EF3049"/>
    <w:rsid w:val="00EF305C"/>
    <w:rsid w:val="00EF30D9"/>
    <w:rsid w:val="00EF311D"/>
    <w:rsid w:val="00EF311E"/>
    <w:rsid w:val="00EF31A9"/>
    <w:rsid w:val="00EF33F6"/>
    <w:rsid w:val="00EF348B"/>
    <w:rsid w:val="00EF3520"/>
    <w:rsid w:val="00EF3548"/>
    <w:rsid w:val="00EF377A"/>
    <w:rsid w:val="00EF37B5"/>
    <w:rsid w:val="00EF3976"/>
    <w:rsid w:val="00EF3B2C"/>
    <w:rsid w:val="00EF3BC2"/>
    <w:rsid w:val="00EF3D87"/>
    <w:rsid w:val="00EF3E12"/>
    <w:rsid w:val="00EF3FAB"/>
    <w:rsid w:val="00EF3FDC"/>
    <w:rsid w:val="00EF409A"/>
    <w:rsid w:val="00EF4169"/>
    <w:rsid w:val="00EF418D"/>
    <w:rsid w:val="00EF41A8"/>
    <w:rsid w:val="00EF41CA"/>
    <w:rsid w:val="00EF4206"/>
    <w:rsid w:val="00EF420B"/>
    <w:rsid w:val="00EF420C"/>
    <w:rsid w:val="00EF437D"/>
    <w:rsid w:val="00EF4495"/>
    <w:rsid w:val="00EF4547"/>
    <w:rsid w:val="00EF459F"/>
    <w:rsid w:val="00EF45A8"/>
    <w:rsid w:val="00EF4610"/>
    <w:rsid w:val="00EF4688"/>
    <w:rsid w:val="00EF46ED"/>
    <w:rsid w:val="00EF47C7"/>
    <w:rsid w:val="00EF48B5"/>
    <w:rsid w:val="00EF490F"/>
    <w:rsid w:val="00EF491B"/>
    <w:rsid w:val="00EF4A31"/>
    <w:rsid w:val="00EF4A8D"/>
    <w:rsid w:val="00EF4A92"/>
    <w:rsid w:val="00EF4B21"/>
    <w:rsid w:val="00EF4B3C"/>
    <w:rsid w:val="00EF4B82"/>
    <w:rsid w:val="00EF4CA6"/>
    <w:rsid w:val="00EF4D5F"/>
    <w:rsid w:val="00EF4E15"/>
    <w:rsid w:val="00EF4E80"/>
    <w:rsid w:val="00EF4FAD"/>
    <w:rsid w:val="00EF50B1"/>
    <w:rsid w:val="00EF50EA"/>
    <w:rsid w:val="00EF513A"/>
    <w:rsid w:val="00EF5393"/>
    <w:rsid w:val="00EF548B"/>
    <w:rsid w:val="00EF54BC"/>
    <w:rsid w:val="00EF54EA"/>
    <w:rsid w:val="00EF5531"/>
    <w:rsid w:val="00EF553F"/>
    <w:rsid w:val="00EF55A3"/>
    <w:rsid w:val="00EF5828"/>
    <w:rsid w:val="00EF5853"/>
    <w:rsid w:val="00EF5890"/>
    <w:rsid w:val="00EF59DA"/>
    <w:rsid w:val="00EF59E2"/>
    <w:rsid w:val="00EF5A2F"/>
    <w:rsid w:val="00EF5AE0"/>
    <w:rsid w:val="00EF5C9D"/>
    <w:rsid w:val="00EF5CCA"/>
    <w:rsid w:val="00EF5D27"/>
    <w:rsid w:val="00EF5E7E"/>
    <w:rsid w:val="00EF5E92"/>
    <w:rsid w:val="00EF5EE5"/>
    <w:rsid w:val="00EF5F01"/>
    <w:rsid w:val="00EF5F0D"/>
    <w:rsid w:val="00EF5F48"/>
    <w:rsid w:val="00EF5FAF"/>
    <w:rsid w:val="00EF5FBE"/>
    <w:rsid w:val="00EF61A9"/>
    <w:rsid w:val="00EF61AE"/>
    <w:rsid w:val="00EF61FA"/>
    <w:rsid w:val="00EF6243"/>
    <w:rsid w:val="00EF62A3"/>
    <w:rsid w:val="00EF634F"/>
    <w:rsid w:val="00EF64B2"/>
    <w:rsid w:val="00EF663B"/>
    <w:rsid w:val="00EF6727"/>
    <w:rsid w:val="00EF67B3"/>
    <w:rsid w:val="00EF69BB"/>
    <w:rsid w:val="00EF69FD"/>
    <w:rsid w:val="00EF6A1C"/>
    <w:rsid w:val="00EF6ADF"/>
    <w:rsid w:val="00EF6AEA"/>
    <w:rsid w:val="00EF6B4D"/>
    <w:rsid w:val="00EF6B5E"/>
    <w:rsid w:val="00EF6C06"/>
    <w:rsid w:val="00EF6C7F"/>
    <w:rsid w:val="00EF6CF2"/>
    <w:rsid w:val="00EF6DE0"/>
    <w:rsid w:val="00EF7006"/>
    <w:rsid w:val="00EF709C"/>
    <w:rsid w:val="00EF70E7"/>
    <w:rsid w:val="00EF71D5"/>
    <w:rsid w:val="00EF72A0"/>
    <w:rsid w:val="00EF72CB"/>
    <w:rsid w:val="00EF72FD"/>
    <w:rsid w:val="00EF7443"/>
    <w:rsid w:val="00EF7604"/>
    <w:rsid w:val="00EF7660"/>
    <w:rsid w:val="00EF772F"/>
    <w:rsid w:val="00EF773D"/>
    <w:rsid w:val="00EF7768"/>
    <w:rsid w:val="00EF778D"/>
    <w:rsid w:val="00EF77A0"/>
    <w:rsid w:val="00EF7801"/>
    <w:rsid w:val="00EF7815"/>
    <w:rsid w:val="00EF789E"/>
    <w:rsid w:val="00EF7946"/>
    <w:rsid w:val="00EF79A4"/>
    <w:rsid w:val="00EF7A1A"/>
    <w:rsid w:val="00EF7A58"/>
    <w:rsid w:val="00EF7A73"/>
    <w:rsid w:val="00EF7B8D"/>
    <w:rsid w:val="00EF7C4B"/>
    <w:rsid w:val="00EF7D88"/>
    <w:rsid w:val="00EF7DA7"/>
    <w:rsid w:val="00EF7E4B"/>
    <w:rsid w:val="00EF7F10"/>
    <w:rsid w:val="00EF7FBD"/>
    <w:rsid w:val="00EF7FCA"/>
    <w:rsid w:val="00F0001A"/>
    <w:rsid w:val="00F00049"/>
    <w:rsid w:val="00F000DE"/>
    <w:rsid w:val="00F00115"/>
    <w:rsid w:val="00F00339"/>
    <w:rsid w:val="00F004D0"/>
    <w:rsid w:val="00F00518"/>
    <w:rsid w:val="00F005EB"/>
    <w:rsid w:val="00F00689"/>
    <w:rsid w:val="00F0073E"/>
    <w:rsid w:val="00F00751"/>
    <w:rsid w:val="00F007A1"/>
    <w:rsid w:val="00F008A9"/>
    <w:rsid w:val="00F00A98"/>
    <w:rsid w:val="00F00ABA"/>
    <w:rsid w:val="00F00AF5"/>
    <w:rsid w:val="00F00D0E"/>
    <w:rsid w:val="00F00D4B"/>
    <w:rsid w:val="00F00D66"/>
    <w:rsid w:val="00F00E58"/>
    <w:rsid w:val="00F00EB4"/>
    <w:rsid w:val="00F00EDF"/>
    <w:rsid w:val="00F00EE6"/>
    <w:rsid w:val="00F00F87"/>
    <w:rsid w:val="00F01186"/>
    <w:rsid w:val="00F011AC"/>
    <w:rsid w:val="00F01250"/>
    <w:rsid w:val="00F0132F"/>
    <w:rsid w:val="00F01395"/>
    <w:rsid w:val="00F01529"/>
    <w:rsid w:val="00F015C5"/>
    <w:rsid w:val="00F0161E"/>
    <w:rsid w:val="00F0165A"/>
    <w:rsid w:val="00F01660"/>
    <w:rsid w:val="00F01783"/>
    <w:rsid w:val="00F017D9"/>
    <w:rsid w:val="00F01806"/>
    <w:rsid w:val="00F0188C"/>
    <w:rsid w:val="00F01997"/>
    <w:rsid w:val="00F01AB2"/>
    <w:rsid w:val="00F01B63"/>
    <w:rsid w:val="00F01B8C"/>
    <w:rsid w:val="00F01CD0"/>
    <w:rsid w:val="00F01D71"/>
    <w:rsid w:val="00F01D89"/>
    <w:rsid w:val="00F01DC3"/>
    <w:rsid w:val="00F01FEC"/>
    <w:rsid w:val="00F02015"/>
    <w:rsid w:val="00F02243"/>
    <w:rsid w:val="00F022A1"/>
    <w:rsid w:val="00F022B5"/>
    <w:rsid w:val="00F022E4"/>
    <w:rsid w:val="00F023C1"/>
    <w:rsid w:val="00F02491"/>
    <w:rsid w:val="00F02523"/>
    <w:rsid w:val="00F025EB"/>
    <w:rsid w:val="00F0268E"/>
    <w:rsid w:val="00F026A4"/>
    <w:rsid w:val="00F026D7"/>
    <w:rsid w:val="00F0293D"/>
    <w:rsid w:val="00F02968"/>
    <w:rsid w:val="00F02B9A"/>
    <w:rsid w:val="00F02BDE"/>
    <w:rsid w:val="00F02BF0"/>
    <w:rsid w:val="00F02BFF"/>
    <w:rsid w:val="00F02E9A"/>
    <w:rsid w:val="00F02ED4"/>
    <w:rsid w:val="00F02F14"/>
    <w:rsid w:val="00F02F4C"/>
    <w:rsid w:val="00F02F6A"/>
    <w:rsid w:val="00F030A6"/>
    <w:rsid w:val="00F0361B"/>
    <w:rsid w:val="00F03702"/>
    <w:rsid w:val="00F03714"/>
    <w:rsid w:val="00F0393F"/>
    <w:rsid w:val="00F03946"/>
    <w:rsid w:val="00F03981"/>
    <w:rsid w:val="00F03BC9"/>
    <w:rsid w:val="00F03BD6"/>
    <w:rsid w:val="00F03C19"/>
    <w:rsid w:val="00F03D47"/>
    <w:rsid w:val="00F03D95"/>
    <w:rsid w:val="00F03DD8"/>
    <w:rsid w:val="00F04008"/>
    <w:rsid w:val="00F04128"/>
    <w:rsid w:val="00F0432E"/>
    <w:rsid w:val="00F044AB"/>
    <w:rsid w:val="00F044CD"/>
    <w:rsid w:val="00F045AC"/>
    <w:rsid w:val="00F04660"/>
    <w:rsid w:val="00F047E1"/>
    <w:rsid w:val="00F04806"/>
    <w:rsid w:val="00F049A2"/>
    <w:rsid w:val="00F049F6"/>
    <w:rsid w:val="00F04BBA"/>
    <w:rsid w:val="00F04BBE"/>
    <w:rsid w:val="00F04D49"/>
    <w:rsid w:val="00F04D7D"/>
    <w:rsid w:val="00F04DB2"/>
    <w:rsid w:val="00F04DB5"/>
    <w:rsid w:val="00F04E78"/>
    <w:rsid w:val="00F04E9E"/>
    <w:rsid w:val="00F04F02"/>
    <w:rsid w:val="00F04F13"/>
    <w:rsid w:val="00F05111"/>
    <w:rsid w:val="00F05291"/>
    <w:rsid w:val="00F053D6"/>
    <w:rsid w:val="00F05436"/>
    <w:rsid w:val="00F05684"/>
    <w:rsid w:val="00F057D0"/>
    <w:rsid w:val="00F058DC"/>
    <w:rsid w:val="00F0594E"/>
    <w:rsid w:val="00F05A05"/>
    <w:rsid w:val="00F05AED"/>
    <w:rsid w:val="00F05B24"/>
    <w:rsid w:val="00F05C5F"/>
    <w:rsid w:val="00F05D0F"/>
    <w:rsid w:val="00F05D40"/>
    <w:rsid w:val="00F05D5E"/>
    <w:rsid w:val="00F05D80"/>
    <w:rsid w:val="00F05F2A"/>
    <w:rsid w:val="00F0609A"/>
    <w:rsid w:val="00F061D0"/>
    <w:rsid w:val="00F06229"/>
    <w:rsid w:val="00F06323"/>
    <w:rsid w:val="00F06370"/>
    <w:rsid w:val="00F0643E"/>
    <w:rsid w:val="00F0657A"/>
    <w:rsid w:val="00F0663A"/>
    <w:rsid w:val="00F066C5"/>
    <w:rsid w:val="00F066DA"/>
    <w:rsid w:val="00F066F8"/>
    <w:rsid w:val="00F067A2"/>
    <w:rsid w:val="00F06895"/>
    <w:rsid w:val="00F06B9B"/>
    <w:rsid w:val="00F06C4F"/>
    <w:rsid w:val="00F06CA4"/>
    <w:rsid w:val="00F06CDA"/>
    <w:rsid w:val="00F06CEE"/>
    <w:rsid w:val="00F06D96"/>
    <w:rsid w:val="00F06DA9"/>
    <w:rsid w:val="00F06DCB"/>
    <w:rsid w:val="00F06DEA"/>
    <w:rsid w:val="00F06E20"/>
    <w:rsid w:val="00F06EC3"/>
    <w:rsid w:val="00F06EEF"/>
    <w:rsid w:val="00F06F93"/>
    <w:rsid w:val="00F06FCA"/>
    <w:rsid w:val="00F07061"/>
    <w:rsid w:val="00F07516"/>
    <w:rsid w:val="00F0752C"/>
    <w:rsid w:val="00F07549"/>
    <w:rsid w:val="00F07550"/>
    <w:rsid w:val="00F0759A"/>
    <w:rsid w:val="00F07657"/>
    <w:rsid w:val="00F076CA"/>
    <w:rsid w:val="00F07716"/>
    <w:rsid w:val="00F07889"/>
    <w:rsid w:val="00F079D5"/>
    <w:rsid w:val="00F07B23"/>
    <w:rsid w:val="00F07B9E"/>
    <w:rsid w:val="00F07C21"/>
    <w:rsid w:val="00F07C69"/>
    <w:rsid w:val="00F07C8C"/>
    <w:rsid w:val="00F07CCA"/>
    <w:rsid w:val="00F07DA0"/>
    <w:rsid w:val="00F07E06"/>
    <w:rsid w:val="00F07E07"/>
    <w:rsid w:val="00F07E19"/>
    <w:rsid w:val="00F07EF7"/>
    <w:rsid w:val="00F07F31"/>
    <w:rsid w:val="00F07F6C"/>
    <w:rsid w:val="00F1006F"/>
    <w:rsid w:val="00F100AC"/>
    <w:rsid w:val="00F100E6"/>
    <w:rsid w:val="00F10133"/>
    <w:rsid w:val="00F10169"/>
    <w:rsid w:val="00F101B3"/>
    <w:rsid w:val="00F101B8"/>
    <w:rsid w:val="00F10245"/>
    <w:rsid w:val="00F104BA"/>
    <w:rsid w:val="00F104C1"/>
    <w:rsid w:val="00F106D0"/>
    <w:rsid w:val="00F107F7"/>
    <w:rsid w:val="00F108B2"/>
    <w:rsid w:val="00F108E2"/>
    <w:rsid w:val="00F10952"/>
    <w:rsid w:val="00F10B1C"/>
    <w:rsid w:val="00F10B2A"/>
    <w:rsid w:val="00F10BD6"/>
    <w:rsid w:val="00F10C66"/>
    <w:rsid w:val="00F10CD7"/>
    <w:rsid w:val="00F10DCA"/>
    <w:rsid w:val="00F10E2B"/>
    <w:rsid w:val="00F10EE8"/>
    <w:rsid w:val="00F10FA2"/>
    <w:rsid w:val="00F10FA9"/>
    <w:rsid w:val="00F11010"/>
    <w:rsid w:val="00F11070"/>
    <w:rsid w:val="00F110D5"/>
    <w:rsid w:val="00F110F7"/>
    <w:rsid w:val="00F1114B"/>
    <w:rsid w:val="00F111A5"/>
    <w:rsid w:val="00F1120A"/>
    <w:rsid w:val="00F11284"/>
    <w:rsid w:val="00F1134D"/>
    <w:rsid w:val="00F1143B"/>
    <w:rsid w:val="00F11479"/>
    <w:rsid w:val="00F114BF"/>
    <w:rsid w:val="00F1161F"/>
    <w:rsid w:val="00F11679"/>
    <w:rsid w:val="00F116C1"/>
    <w:rsid w:val="00F1170B"/>
    <w:rsid w:val="00F117BA"/>
    <w:rsid w:val="00F1190A"/>
    <w:rsid w:val="00F11A30"/>
    <w:rsid w:val="00F11B12"/>
    <w:rsid w:val="00F11B56"/>
    <w:rsid w:val="00F11B98"/>
    <w:rsid w:val="00F11BC4"/>
    <w:rsid w:val="00F11C3B"/>
    <w:rsid w:val="00F11C85"/>
    <w:rsid w:val="00F11D93"/>
    <w:rsid w:val="00F11E53"/>
    <w:rsid w:val="00F11EAB"/>
    <w:rsid w:val="00F121DB"/>
    <w:rsid w:val="00F1239B"/>
    <w:rsid w:val="00F12469"/>
    <w:rsid w:val="00F125AC"/>
    <w:rsid w:val="00F125B9"/>
    <w:rsid w:val="00F125FB"/>
    <w:rsid w:val="00F12675"/>
    <w:rsid w:val="00F12825"/>
    <w:rsid w:val="00F12ABD"/>
    <w:rsid w:val="00F12ACD"/>
    <w:rsid w:val="00F12AF7"/>
    <w:rsid w:val="00F12BFF"/>
    <w:rsid w:val="00F12C61"/>
    <w:rsid w:val="00F12DEB"/>
    <w:rsid w:val="00F12F6E"/>
    <w:rsid w:val="00F12FAE"/>
    <w:rsid w:val="00F12FF6"/>
    <w:rsid w:val="00F1304B"/>
    <w:rsid w:val="00F13175"/>
    <w:rsid w:val="00F13185"/>
    <w:rsid w:val="00F1319A"/>
    <w:rsid w:val="00F13333"/>
    <w:rsid w:val="00F133DB"/>
    <w:rsid w:val="00F134EF"/>
    <w:rsid w:val="00F134FE"/>
    <w:rsid w:val="00F13576"/>
    <w:rsid w:val="00F13639"/>
    <w:rsid w:val="00F136FB"/>
    <w:rsid w:val="00F1387C"/>
    <w:rsid w:val="00F13889"/>
    <w:rsid w:val="00F138B8"/>
    <w:rsid w:val="00F139AA"/>
    <w:rsid w:val="00F13AEA"/>
    <w:rsid w:val="00F13B9F"/>
    <w:rsid w:val="00F13BA0"/>
    <w:rsid w:val="00F13BAD"/>
    <w:rsid w:val="00F13C0B"/>
    <w:rsid w:val="00F13C62"/>
    <w:rsid w:val="00F13CA5"/>
    <w:rsid w:val="00F13D0E"/>
    <w:rsid w:val="00F13D6E"/>
    <w:rsid w:val="00F13E70"/>
    <w:rsid w:val="00F13EB2"/>
    <w:rsid w:val="00F13F42"/>
    <w:rsid w:val="00F13FFA"/>
    <w:rsid w:val="00F14151"/>
    <w:rsid w:val="00F1424A"/>
    <w:rsid w:val="00F1428F"/>
    <w:rsid w:val="00F142D6"/>
    <w:rsid w:val="00F14373"/>
    <w:rsid w:val="00F143ED"/>
    <w:rsid w:val="00F143F2"/>
    <w:rsid w:val="00F144A2"/>
    <w:rsid w:val="00F144C5"/>
    <w:rsid w:val="00F1450E"/>
    <w:rsid w:val="00F145DC"/>
    <w:rsid w:val="00F14623"/>
    <w:rsid w:val="00F14809"/>
    <w:rsid w:val="00F14862"/>
    <w:rsid w:val="00F14BDD"/>
    <w:rsid w:val="00F14CB9"/>
    <w:rsid w:val="00F14CD7"/>
    <w:rsid w:val="00F14E8C"/>
    <w:rsid w:val="00F14ECC"/>
    <w:rsid w:val="00F14FF0"/>
    <w:rsid w:val="00F1502D"/>
    <w:rsid w:val="00F150B3"/>
    <w:rsid w:val="00F150CC"/>
    <w:rsid w:val="00F1512B"/>
    <w:rsid w:val="00F15394"/>
    <w:rsid w:val="00F15443"/>
    <w:rsid w:val="00F154A0"/>
    <w:rsid w:val="00F1551D"/>
    <w:rsid w:val="00F15520"/>
    <w:rsid w:val="00F15613"/>
    <w:rsid w:val="00F15668"/>
    <w:rsid w:val="00F15699"/>
    <w:rsid w:val="00F1576C"/>
    <w:rsid w:val="00F157B4"/>
    <w:rsid w:val="00F157B6"/>
    <w:rsid w:val="00F15A70"/>
    <w:rsid w:val="00F15C94"/>
    <w:rsid w:val="00F15CEB"/>
    <w:rsid w:val="00F15E2E"/>
    <w:rsid w:val="00F15E64"/>
    <w:rsid w:val="00F15EC8"/>
    <w:rsid w:val="00F15F7B"/>
    <w:rsid w:val="00F15FFD"/>
    <w:rsid w:val="00F160FB"/>
    <w:rsid w:val="00F161DE"/>
    <w:rsid w:val="00F1631A"/>
    <w:rsid w:val="00F165A6"/>
    <w:rsid w:val="00F165D0"/>
    <w:rsid w:val="00F166F4"/>
    <w:rsid w:val="00F16838"/>
    <w:rsid w:val="00F16AF8"/>
    <w:rsid w:val="00F16B0F"/>
    <w:rsid w:val="00F16B83"/>
    <w:rsid w:val="00F16BD1"/>
    <w:rsid w:val="00F16BDF"/>
    <w:rsid w:val="00F16C0F"/>
    <w:rsid w:val="00F16C7F"/>
    <w:rsid w:val="00F16DE7"/>
    <w:rsid w:val="00F170FF"/>
    <w:rsid w:val="00F17148"/>
    <w:rsid w:val="00F17284"/>
    <w:rsid w:val="00F172A1"/>
    <w:rsid w:val="00F172A6"/>
    <w:rsid w:val="00F1741A"/>
    <w:rsid w:val="00F17420"/>
    <w:rsid w:val="00F17430"/>
    <w:rsid w:val="00F17448"/>
    <w:rsid w:val="00F174A2"/>
    <w:rsid w:val="00F174C4"/>
    <w:rsid w:val="00F175CA"/>
    <w:rsid w:val="00F175DF"/>
    <w:rsid w:val="00F1760C"/>
    <w:rsid w:val="00F17637"/>
    <w:rsid w:val="00F176FB"/>
    <w:rsid w:val="00F17866"/>
    <w:rsid w:val="00F17C29"/>
    <w:rsid w:val="00F17CBA"/>
    <w:rsid w:val="00F17D60"/>
    <w:rsid w:val="00F17DA2"/>
    <w:rsid w:val="00F17EE9"/>
    <w:rsid w:val="00F17F37"/>
    <w:rsid w:val="00F202E4"/>
    <w:rsid w:val="00F20351"/>
    <w:rsid w:val="00F20694"/>
    <w:rsid w:val="00F206A7"/>
    <w:rsid w:val="00F206B8"/>
    <w:rsid w:val="00F20825"/>
    <w:rsid w:val="00F20922"/>
    <w:rsid w:val="00F20C00"/>
    <w:rsid w:val="00F20C35"/>
    <w:rsid w:val="00F20CF7"/>
    <w:rsid w:val="00F20F28"/>
    <w:rsid w:val="00F20FE2"/>
    <w:rsid w:val="00F2103A"/>
    <w:rsid w:val="00F211EF"/>
    <w:rsid w:val="00F21234"/>
    <w:rsid w:val="00F2127D"/>
    <w:rsid w:val="00F212ED"/>
    <w:rsid w:val="00F214A1"/>
    <w:rsid w:val="00F214BA"/>
    <w:rsid w:val="00F214DB"/>
    <w:rsid w:val="00F21522"/>
    <w:rsid w:val="00F2164A"/>
    <w:rsid w:val="00F2169F"/>
    <w:rsid w:val="00F2195F"/>
    <w:rsid w:val="00F21AB7"/>
    <w:rsid w:val="00F21AFB"/>
    <w:rsid w:val="00F21C27"/>
    <w:rsid w:val="00F21D59"/>
    <w:rsid w:val="00F21DF6"/>
    <w:rsid w:val="00F21E10"/>
    <w:rsid w:val="00F21E16"/>
    <w:rsid w:val="00F21EB1"/>
    <w:rsid w:val="00F22163"/>
    <w:rsid w:val="00F221AA"/>
    <w:rsid w:val="00F22359"/>
    <w:rsid w:val="00F2238E"/>
    <w:rsid w:val="00F22439"/>
    <w:rsid w:val="00F224F6"/>
    <w:rsid w:val="00F224FE"/>
    <w:rsid w:val="00F2252A"/>
    <w:rsid w:val="00F2259E"/>
    <w:rsid w:val="00F225C3"/>
    <w:rsid w:val="00F22745"/>
    <w:rsid w:val="00F227C6"/>
    <w:rsid w:val="00F2283B"/>
    <w:rsid w:val="00F2298C"/>
    <w:rsid w:val="00F22A65"/>
    <w:rsid w:val="00F22CD3"/>
    <w:rsid w:val="00F22D0E"/>
    <w:rsid w:val="00F22EEC"/>
    <w:rsid w:val="00F22EF6"/>
    <w:rsid w:val="00F23011"/>
    <w:rsid w:val="00F2304D"/>
    <w:rsid w:val="00F23246"/>
    <w:rsid w:val="00F232C8"/>
    <w:rsid w:val="00F23406"/>
    <w:rsid w:val="00F2343D"/>
    <w:rsid w:val="00F23442"/>
    <w:rsid w:val="00F2349C"/>
    <w:rsid w:val="00F234C1"/>
    <w:rsid w:val="00F234F2"/>
    <w:rsid w:val="00F2353C"/>
    <w:rsid w:val="00F23573"/>
    <w:rsid w:val="00F235EF"/>
    <w:rsid w:val="00F2360A"/>
    <w:rsid w:val="00F23635"/>
    <w:rsid w:val="00F236FF"/>
    <w:rsid w:val="00F23715"/>
    <w:rsid w:val="00F2378A"/>
    <w:rsid w:val="00F23820"/>
    <w:rsid w:val="00F23838"/>
    <w:rsid w:val="00F23987"/>
    <w:rsid w:val="00F239CF"/>
    <w:rsid w:val="00F239F4"/>
    <w:rsid w:val="00F23A7A"/>
    <w:rsid w:val="00F23C8F"/>
    <w:rsid w:val="00F23DAA"/>
    <w:rsid w:val="00F23E39"/>
    <w:rsid w:val="00F23F4E"/>
    <w:rsid w:val="00F2406F"/>
    <w:rsid w:val="00F240BB"/>
    <w:rsid w:val="00F240EA"/>
    <w:rsid w:val="00F240F0"/>
    <w:rsid w:val="00F24175"/>
    <w:rsid w:val="00F242BC"/>
    <w:rsid w:val="00F24398"/>
    <w:rsid w:val="00F2450A"/>
    <w:rsid w:val="00F24519"/>
    <w:rsid w:val="00F24604"/>
    <w:rsid w:val="00F2470F"/>
    <w:rsid w:val="00F247DB"/>
    <w:rsid w:val="00F24950"/>
    <w:rsid w:val="00F249C2"/>
    <w:rsid w:val="00F24AC4"/>
    <w:rsid w:val="00F24AF3"/>
    <w:rsid w:val="00F24BE1"/>
    <w:rsid w:val="00F24D37"/>
    <w:rsid w:val="00F24EB9"/>
    <w:rsid w:val="00F24F58"/>
    <w:rsid w:val="00F24F67"/>
    <w:rsid w:val="00F24FBD"/>
    <w:rsid w:val="00F2500A"/>
    <w:rsid w:val="00F25109"/>
    <w:rsid w:val="00F251C4"/>
    <w:rsid w:val="00F252EE"/>
    <w:rsid w:val="00F25493"/>
    <w:rsid w:val="00F254C0"/>
    <w:rsid w:val="00F25577"/>
    <w:rsid w:val="00F25702"/>
    <w:rsid w:val="00F2572B"/>
    <w:rsid w:val="00F2573D"/>
    <w:rsid w:val="00F25885"/>
    <w:rsid w:val="00F25894"/>
    <w:rsid w:val="00F2589B"/>
    <w:rsid w:val="00F258C8"/>
    <w:rsid w:val="00F258D6"/>
    <w:rsid w:val="00F25A77"/>
    <w:rsid w:val="00F25ACB"/>
    <w:rsid w:val="00F25AD7"/>
    <w:rsid w:val="00F25AF0"/>
    <w:rsid w:val="00F25BE8"/>
    <w:rsid w:val="00F25D0E"/>
    <w:rsid w:val="00F25E1D"/>
    <w:rsid w:val="00F25F87"/>
    <w:rsid w:val="00F2602C"/>
    <w:rsid w:val="00F2603E"/>
    <w:rsid w:val="00F26041"/>
    <w:rsid w:val="00F260AE"/>
    <w:rsid w:val="00F260C6"/>
    <w:rsid w:val="00F26113"/>
    <w:rsid w:val="00F26164"/>
    <w:rsid w:val="00F261C2"/>
    <w:rsid w:val="00F26466"/>
    <w:rsid w:val="00F2673F"/>
    <w:rsid w:val="00F2674E"/>
    <w:rsid w:val="00F267B1"/>
    <w:rsid w:val="00F267C7"/>
    <w:rsid w:val="00F268C2"/>
    <w:rsid w:val="00F268CD"/>
    <w:rsid w:val="00F26922"/>
    <w:rsid w:val="00F26973"/>
    <w:rsid w:val="00F26A1B"/>
    <w:rsid w:val="00F26DA5"/>
    <w:rsid w:val="00F26E91"/>
    <w:rsid w:val="00F26F40"/>
    <w:rsid w:val="00F26FBE"/>
    <w:rsid w:val="00F2705F"/>
    <w:rsid w:val="00F27095"/>
    <w:rsid w:val="00F272D4"/>
    <w:rsid w:val="00F274A9"/>
    <w:rsid w:val="00F2750A"/>
    <w:rsid w:val="00F2755C"/>
    <w:rsid w:val="00F277F3"/>
    <w:rsid w:val="00F27882"/>
    <w:rsid w:val="00F2792E"/>
    <w:rsid w:val="00F27942"/>
    <w:rsid w:val="00F27981"/>
    <w:rsid w:val="00F279D7"/>
    <w:rsid w:val="00F27A43"/>
    <w:rsid w:val="00F27CA2"/>
    <w:rsid w:val="00F27D11"/>
    <w:rsid w:val="00F27DF6"/>
    <w:rsid w:val="00F27E0D"/>
    <w:rsid w:val="00F27E30"/>
    <w:rsid w:val="00F27E85"/>
    <w:rsid w:val="00F27F18"/>
    <w:rsid w:val="00F27FB4"/>
    <w:rsid w:val="00F30030"/>
    <w:rsid w:val="00F3036D"/>
    <w:rsid w:val="00F30560"/>
    <w:rsid w:val="00F305B8"/>
    <w:rsid w:val="00F305E0"/>
    <w:rsid w:val="00F3065D"/>
    <w:rsid w:val="00F3065F"/>
    <w:rsid w:val="00F30728"/>
    <w:rsid w:val="00F307CD"/>
    <w:rsid w:val="00F307FC"/>
    <w:rsid w:val="00F3087C"/>
    <w:rsid w:val="00F30A2C"/>
    <w:rsid w:val="00F30A54"/>
    <w:rsid w:val="00F30B25"/>
    <w:rsid w:val="00F30B8F"/>
    <w:rsid w:val="00F30D33"/>
    <w:rsid w:val="00F30E21"/>
    <w:rsid w:val="00F30E9E"/>
    <w:rsid w:val="00F30F00"/>
    <w:rsid w:val="00F30F1D"/>
    <w:rsid w:val="00F30F42"/>
    <w:rsid w:val="00F30F6A"/>
    <w:rsid w:val="00F30FEE"/>
    <w:rsid w:val="00F3100C"/>
    <w:rsid w:val="00F31015"/>
    <w:rsid w:val="00F31059"/>
    <w:rsid w:val="00F311D5"/>
    <w:rsid w:val="00F312E2"/>
    <w:rsid w:val="00F3138D"/>
    <w:rsid w:val="00F314C1"/>
    <w:rsid w:val="00F3174D"/>
    <w:rsid w:val="00F317CE"/>
    <w:rsid w:val="00F31807"/>
    <w:rsid w:val="00F31897"/>
    <w:rsid w:val="00F319AA"/>
    <w:rsid w:val="00F319FD"/>
    <w:rsid w:val="00F31CE2"/>
    <w:rsid w:val="00F31CE5"/>
    <w:rsid w:val="00F31CE9"/>
    <w:rsid w:val="00F31D9F"/>
    <w:rsid w:val="00F31DAF"/>
    <w:rsid w:val="00F31ED3"/>
    <w:rsid w:val="00F31EE2"/>
    <w:rsid w:val="00F31F4B"/>
    <w:rsid w:val="00F31F57"/>
    <w:rsid w:val="00F31F9F"/>
    <w:rsid w:val="00F3201B"/>
    <w:rsid w:val="00F32094"/>
    <w:rsid w:val="00F320B2"/>
    <w:rsid w:val="00F320B3"/>
    <w:rsid w:val="00F32300"/>
    <w:rsid w:val="00F3247C"/>
    <w:rsid w:val="00F32764"/>
    <w:rsid w:val="00F327D8"/>
    <w:rsid w:val="00F3280F"/>
    <w:rsid w:val="00F328AF"/>
    <w:rsid w:val="00F32AB8"/>
    <w:rsid w:val="00F32AF6"/>
    <w:rsid w:val="00F32B1C"/>
    <w:rsid w:val="00F32B44"/>
    <w:rsid w:val="00F32CAD"/>
    <w:rsid w:val="00F32D9A"/>
    <w:rsid w:val="00F32E70"/>
    <w:rsid w:val="00F32F75"/>
    <w:rsid w:val="00F32FA6"/>
    <w:rsid w:val="00F32FD7"/>
    <w:rsid w:val="00F32FEB"/>
    <w:rsid w:val="00F3306D"/>
    <w:rsid w:val="00F3307B"/>
    <w:rsid w:val="00F33193"/>
    <w:rsid w:val="00F33264"/>
    <w:rsid w:val="00F332FD"/>
    <w:rsid w:val="00F33397"/>
    <w:rsid w:val="00F333E0"/>
    <w:rsid w:val="00F33476"/>
    <w:rsid w:val="00F335FF"/>
    <w:rsid w:val="00F33706"/>
    <w:rsid w:val="00F33748"/>
    <w:rsid w:val="00F337CA"/>
    <w:rsid w:val="00F337E7"/>
    <w:rsid w:val="00F338A6"/>
    <w:rsid w:val="00F338AA"/>
    <w:rsid w:val="00F338B2"/>
    <w:rsid w:val="00F338D7"/>
    <w:rsid w:val="00F33A88"/>
    <w:rsid w:val="00F33AD2"/>
    <w:rsid w:val="00F33B13"/>
    <w:rsid w:val="00F33EB2"/>
    <w:rsid w:val="00F33F08"/>
    <w:rsid w:val="00F3421C"/>
    <w:rsid w:val="00F3424A"/>
    <w:rsid w:val="00F34262"/>
    <w:rsid w:val="00F34291"/>
    <w:rsid w:val="00F34532"/>
    <w:rsid w:val="00F34567"/>
    <w:rsid w:val="00F345E5"/>
    <w:rsid w:val="00F346E0"/>
    <w:rsid w:val="00F3475D"/>
    <w:rsid w:val="00F34828"/>
    <w:rsid w:val="00F34858"/>
    <w:rsid w:val="00F34A57"/>
    <w:rsid w:val="00F34AB6"/>
    <w:rsid w:val="00F34AB8"/>
    <w:rsid w:val="00F34BEE"/>
    <w:rsid w:val="00F34D24"/>
    <w:rsid w:val="00F34D2A"/>
    <w:rsid w:val="00F34D79"/>
    <w:rsid w:val="00F34EE7"/>
    <w:rsid w:val="00F34F9F"/>
    <w:rsid w:val="00F34FCD"/>
    <w:rsid w:val="00F35089"/>
    <w:rsid w:val="00F350EF"/>
    <w:rsid w:val="00F351AC"/>
    <w:rsid w:val="00F351AE"/>
    <w:rsid w:val="00F35243"/>
    <w:rsid w:val="00F352A1"/>
    <w:rsid w:val="00F35305"/>
    <w:rsid w:val="00F3533F"/>
    <w:rsid w:val="00F3535E"/>
    <w:rsid w:val="00F3561D"/>
    <w:rsid w:val="00F3564D"/>
    <w:rsid w:val="00F356C6"/>
    <w:rsid w:val="00F357F5"/>
    <w:rsid w:val="00F3597E"/>
    <w:rsid w:val="00F359AC"/>
    <w:rsid w:val="00F35ACC"/>
    <w:rsid w:val="00F35B20"/>
    <w:rsid w:val="00F35CB9"/>
    <w:rsid w:val="00F35DDB"/>
    <w:rsid w:val="00F360AA"/>
    <w:rsid w:val="00F3621B"/>
    <w:rsid w:val="00F362B4"/>
    <w:rsid w:val="00F36306"/>
    <w:rsid w:val="00F3634C"/>
    <w:rsid w:val="00F36397"/>
    <w:rsid w:val="00F363C3"/>
    <w:rsid w:val="00F3646D"/>
    <w:rsid w:val="00F36491"/>
    <w:rsid w:val="00F36550"/>
    <w:rsid w:val="00F365B8"/>
    <w:rsid w:val="00F3663B"/>
    <w:rsid w:val="00F367DE"/>
    <w:rsid w:val="00F367E2"/>
    <w:rsid w:val="00F3686F"/>
    <w:rsid w:val="00F3695F"/>
    <w:rsid w:val="00F369A4"/>
    <w:rsid w:val="00F369C1"/>
    <w:rsid w:val="00F369EA"/>
    <w:rsid w:val="00F369F2"/>
    <w:rsid w:val="00F36A6C"/>
    <w:rsid w:val="00F36B34"/>
    <w:rsid w:val="00F36BFD"/>
    <w:rsid w:val="00F36DFD"/>
    <w:rsid w:val="00F36EFE"/>
    <w:rsid w:val="00F370F3"/>
    <w:rsid w:val="00F371D9"/>
    <w:rsid w:val="00F372EE"/>
    <w:rsid w:val="00F3749A"/>
    <w:rsid w:val="00F374A0"/>
    <w:rsid w:val="00F374C1"/>
    <w:rsid w:val="00F37718"/>
    <w:rsid w:val="00F37959"/>
    <w:rsid w:val="00F37971"/>
    <w:rsid w:val="00F37A37"/>
    <w:rsid w:val="00F37A63"/>
    <w:rsid w:val="00F37A93"/>
    <w:rsid w:val="00F37B2C"/>
    <w:rsid w:val="00F37B4A"/>
    <w:rsid w:val="00F37D18"/>
    <w:rsid w:val="00F37DBA"/>
    <w:rsid w:val="00F37E84"/>
    <w:rsid w:val="00F37EC5"/>
    <w:rsid w:val="00F37F6F"/>
    <w:rsid w:val="00F40006"/>
    <w:rsid w:val="00F4012D"/>
    <w:rsid w:val="00F403A1"/>
    <w:rsid w:val="00F4047D"/>
    <w:rsid w:val="00F4063D"/>
    <w:rsid w:val="00F406D5"/>
    <w:rsid w:val="00F407D2"/>
    <w:rsid w:val="00F408C4"/>
    <w:rsid w:val="00F408D5"/>
    <w:rsid w:val="00F408EB"/>
    <w:rsid w:val="00F4095B"/>
    <w:rsid w:val="00F409E4"/>
    <w:rsid w:val="00F40B34"/>
    <w:rsid w:val="00F40B4C"/>
    <w:rsid w:val="00F40BC5"/>
    <w:rsid w:val="00F40C0A"/>
    <w:rsid w:val="00F40C76"/>
    <w:rsid w:val="00F40D44"/>
    <w:rsid w:val="00F40D6F"/>
    <w:rsid w:val="00F40D79"/>
    <w:rsid w:val="00F40DBF"/>
    <w:rsid w:val="00F40DDF"/>
    <w:rsid w:val="00F40E29"/>
    <w:rsid w:val="00F40E34"/>
    <w:rsid w:val="00F4105C"/>
    <w:rsid w:val="00F410AA"/>
    <w:rsid w:val="00F411A3"/>
    <w:rsid w:val="00F41224"/>
    <w:rsid w:val="00F4126D"/>
    <w:rsid w:val="00F41629"/>
    <w:rsid w:val="00F41641"/>
    <w:rsid w:val="00F4170D"/>
    <w:rsid w:val="00F4178B"/>
    <w:rsid w:val="00F417E5"/>
    <w:rsid w:val="00F4197F"/>
    <w:rsid w:val="00F41B3E"/>
    <w:rsid w:val="00F41C88"/>
    <w:rsid w:val="00F41DED"/>
    <w:rsid w:val="00F41E13"/>
    <w:rsid w:val="00F41E16"/>
    <w:rsid w:val="00F41E7B"/>
    <w:rsid w:val="00F41ED5"/>
    <w:rsid w:val="00F41FE1"/>
    <w:rsid w:val="00F42104"/>
    <w:rsid w:val="00F4210A"/>
    <w:rsid w:val="00F421E0"/>
    <w:rsid w:val="00F421FF"/>
    <w:rsid w:val="00F4230D"/>
    <w:rsid w:val="00F4248C"/>
    <w:rsid w:val="00F4257A"/>
    <w:rsid w:val="00F4260B"/>
    <w:rsid w:val="00F42728"/>
    <w:rsid w:val="00F42767"/>
    <w:rsid w:val="00F427E7"/>
    <w:rsid w:val="00F4291B"/>
    <w:rsid w:val="00F4292E"/>
    <w:rsid w:val="00F42A16"/>
    <w:rsid w:val="00F42B25"/>
    <w:rsid w:val="00F42B5F"/>
    <w:rsid w:val="00F42B6D"/>
    <w:rsid w:val="00F42CF4"/>
    <w:rsid w:val="00F42DD4"/>
    <w:rsid w:val="00F42EB2"/>
    <w:rsid w:val="00F42EDA"/>
    <w:rsid w:val="00F42F02"/>
    <w:rsid w:val="00F43058"/>
    <w:rsid w:val="00F43079"/>
    <w:rsid w:val="00F430DC"/>
    <w:rsid w:val="00F430DD"/>
    <w:rsid w:val="00F43141"/>
    <w:rsid w:val="00F43143"/>
    <w:rsid w:val="00F431E1"/>
    <w:rsid w:val="00F43297"/>
    <w:rsid w:val="00F43301"/>
    <w:rsid w:val="00F4337A"/>
    <w:rsid w:val="00F43440"/>
    <w:rsid w:val="00F43600"/>
    <w:rsid w:val="00F4363A"/>
    <w:rsid w:val="00F43889"/>
    <w:rsid w:val="00F438E7"/>
    <w:rsid w:val="00F439D2"/>
    <w:rsid w:val="00F43AC2"/>
    <w:rsid w:val="00F43BB7"/>
    <w:rsid w:val="00F43C55"/>
    <w:rsid w:val="00F43DB8"/>
    <w:rsid w:val="00F43DEA"/>
    <w:rsid w:val="00F43F3E"/>
    <w:rsid w:val="00F43FC0"/>
    <w:rsid w:val="00F44027"/>
    <w:rsid w:val="00F44075"/>
    <w:rsid w:val="00F44145"/>
    <w:rsid w:val="00F442E2"/>
    <w:rsid w:val="00F4432F"/>
    <w:rsid w:val="00F44387"/>
    <w:rsid w:val="00F443C0"/>
    <w:rsid w:val="00F44479"/>
    <w:rsid w:val="00F4455C"/>
    <w:rsid w:val="00F44602"/>
    <w:rsid w:val="00F44615"/>
    <w:rsid w:val="00F446A3"/>
    <w:rsid w:val="00F446AD"/>
    <w:rsid w:val="00F44724"/>
    <w:rsid w:val="00F4478F"/>
    <w:rsid w:val="00F449BF"/>
    <w:rsid w:val="00F44A78"/>
    <w:rsid w:val="00F44ABE"/>
    <w:rsid w:val="00F44B1E"/>
    <w:rsid w:val="00F44D7A"/>
    <w:rsid w:val="00F44D8B"/>
    <w:rsid w:val="00F44ECB"/>
    <w:rsid w:val="00F44F55"/>
    <w:rsid w:val="00F45062"/>
    <w:rsid w:val="00F450E0"/>
    <w:rsid w:val="00F4511D"/>
    <w:rsid w:val="00F4519A"/>
    <w:rsid w:val="00F45221"/>
    <w:rsid w:val="00F4522F"/>
    <w:rsid w:val="00F45234"/>
    <w:rsid w:val="00F452C8"/>
    <w:rsid w:val="00F4534F"/>
    <w:rsid w:val="00F4546C"/>
    <w:rsid w:val="00F45536"/>
    <w:rsid w:val="00F4564C"/>
    <w:rsid w:val="00F457F0"/>
    <w:rsid w:val="00F45810"/>
    <w:rsid w:val="00F4598C"/>
    <w:rsid w:val="00F459A4"/>
    <w:rsid w:val="00F459B8"/>
    <w:rsid w:val="00F45B24"/>
    <w:rsid w:val="00F45B25"/>
    <w:rsid w:val="00F45B2C"/>
    <w:rsid w:val="00F45B49"/>
    <w:rsid w:val="00F45BFD"/>
    <w:rsid w:val="00F45D69"/>
    <w:rsid w:val="00F45E23"/>
    <w:rsid w:val="00F45EF1"/>
    <w:rsid w:val="00F45F45"/>
    <w:rsid w:val="00F45FC5"/>
    <w:rsid w:val="00F460AB"/>
    <w:rsid w:val="00F4613A"/>
    <w:rsid w:val="00F461EF"/>
    <w:rsid w:val="00F463F4"/>
    <w:rsid w:val="00F464EE"/>
    <w:rsid w:val="00F46502"/>
    <w:rsid w:val="00F465F2"/>
    <w:rsid w:val="00F466F9"/>
    <w:rsid w:val="00F467A1"/>
    <w:rsid w:val="00F4699E"/>
    <w:rsid w:val="00F46B4A"/>
    <w:rsid w:val="00F46C2B"/>
    <w:rsid w:val="00F46C5F"/>
    <w:rsid w:val="00F46C6D"/>
    <w:rsid w:val="00F46CB5"/>
    <w:rsid w:val="00F46D35"/>
    <w:rsid w:val="00F46D70"/>
    <w:rsid w:val="00F46D84"/>
    <w:rsid w:val="00F46D99"/>
    <w:rsid w:val="00F46DB3"/>
    <w:rsid w:val="00F46E7A"/>
    <w:rsid w:val="00F46E8A"/>
    <w:rsid w:val="00F46F36"/>
    <w:rsid w:val="00F47036"/>
    <w:rsid w:val="00F4703C"/>
    <w:rsid w:val="00F470D3"/>
    <w:rsid w:val="00F472D5"/>
    <w:rsid w:val="00F472E2"/>
    <w:rsid w:val="00F472EA"/>
    <w:rsid w:val="00F47371"/>
    <w:rsid w:val="00F473A5"/>
    <w:rsid w:val="00F47546"/>
    <w:rsid w:val="00F47598"/>
    <w:rsid w:val="00F47674"/>
    <w:rsid w:val="00F4770E"/>
    <w:rsid w:val="00F4774D"/>
    <w:rsid w:val="00F4775F"/>
    <w:rsid w:val="00F477E8"/>
    <w:rsid w:val="00F47885"/>
    <w:rsid w:val="00F479AA"/>
    <w:rsid w:val="00F479C9"/>
    <w:rsid w:val="00F47B18"/>
    <w:rsid w:val="00F47BE9"/>
    <w:rsid w:val="00F47C87"/>
    <w:rsid w:val="00F47C95"/>
    <w:rsid w:val="00F47CC6"/>
    <w:rsid w:val="00F47CCF"/>
    <w:rsid w:val="00F47DEB"/>
    <w:rsid w:val="00F47EC9"/>
    <w:rsid w:val="00F47F5D"/>
    <w:rsid w:val="00F47FF2"/>
    <w:rsid w:val="00F50145"/>
    <w:rsid w:val="00F501DA"/>
    <w:rsid w:val="00F50254"/>
    <w:rsid w:val="00F502D2"/>
    <w:rsid w:val="00F50377"/>
    <w:rsid w:val="00F50387"/>
    <w:rsid w:val="00F50548"/>
    <w:rsid w:val="00F505A3"/>
    <w:rsid w:val="00F50670"/>
    <w:rsid w:val="00F507CB"/>
    <w:rsid w:val="00F507E1"/>
    <w:rsid w:val="00F5085D"/>
    <w:rsid w:val="00F508F1"/>
    <w:rsid w:val="00F50909"/>
    <w:rsid w:val="00F5093A"/>
    <w:rsid w:val="00F50A8B"/>
    <w:rsid w:val="00F50BB0"/>
    <w:rsid w:val="00F50BCB"/>
    <w:rsid w:val="00F50BE3"/>
    <w:rsid w:val="00F50CF6"/>
    <w:rsid w:val="00F50DBF"/>
    <w:rsid w:val="00F5114A"/>
    <w:rsid w:val="00F5116F"/>
    <w:rsid w:val="00F51252"/>
    <w:rsid w:val="00F5133E"/>
    <w:rsid w:val="00F5138E"/>
    <w:rsid w:val="00F513C5"/>
    <w:rsid w:val="00F51417"/>
    <w:rsid w:val="00F514B1"/>
    <w:rsid w:val="00F514FE"/>
    <w:rsid w:val="00F51575"/>
    <w:rsid w:val="00F5164A"/>
    <w:rsid w:val="00F517C4"/>
    <w:rsid w:val="00F51832"/>
    <w:rsid w:val="00F518A7"/>
    <w:rsid w:val="00F51951"/>
    <w:rsid w:val="00F51A66"/>
    <w:rsid w:val="00F51AD2"/>
    <w:rsid w:val="00F51D29"/>
    <w:rsid w:val="00F51DD9"/>
    <w:rsid w:val="00F51E31"/>
    <w:rsid w:val="00F51E56"/>
    <w:rsid w:val="00F51F43"/>
    <w:rsid w:val="00F51F6A"/>
    <w:rsid w:val="00F51F9F"/>
    <w:rsid w:val="00F520C0"/>
    <w:rsid w:val="00F521BF"/>
    <w:rsid w:val="00F5224F"/>
    <w:rsid w:val="00F52367"/>
    <w:rsid w:val="00F523A3"/>
    <w:rsid w:val="00F52575"/>
    <w:rsid w:val="00F525C8"/>
    <w:rsid w:val="00F52679"/>
    <w:rsid w:val="00F526D8"/>
    <w:rsid w:val="00F52732"/>
    <w:rsid w:val="00F52824"/>
    <w:rsid w:val="00F5289F"/>
    <w:rsid w:val="00F52AEF"/>
    <w:rsid w:val="00F52BAE"/>
    <w:rsid w:val="00F52CDC"/>
    <w:rsid w:val="00F52CF4"/>
    <w:rsid w:val="00F52E95"/>
    <w:rsid w:val="00F52F3C"/>
    <w:rsid w:val="00F52F3F"/>
    <w:rsid w:val="00F52FC3"/>
    <w:rsid w:val="00F52FF3"/>
    <w:rsid w:val="00F5303D"/>
    <w:rsid w:val="00F5311B"/>
    <w:rsid w:val="00F5315C"/>
    <w:rsid w:val="00F53269"/>
    <w:rsid w:val="00F5329C"/>
    <w:rsid w:val="00F532BC"/>
    <w:rsid w:val="00F534B0"/>
    <w:rsid w:val="00F5360E"/>
    <w:rsid w:val="00F53652"/>
    <w:rsid w:val="00F53661"/>
    <w:rsid w:val="00F536BE"/>
    <w:rsid w:val="00F53771"/>
    <w:rsid w:val="00F538D4"/>
    <w:rsid w:val="00F538E9"/>
    <w:rsid w:val="00F538FD"/>
    <w:rsid w:val="00F539D0"/>
    <w:rsid w:val="00F539F9"/>
    <w:rsid w:val="00F53AA3"/>
    <w:rsid w:val="00F53AA4"/>
    <w:rsid w:val="00F53C23"/>
    <w:rsid w:val="00F53C9A"/>
    <w:rsid w:val="00F53E53"/>
    <w:rsid w:val="00F53E9C"/>
    <w:rsid w:val="00F53F74"/>
    <w:rsid w:val="00F5441A"/>
    <w:rsid w:val="00F54474"/>
    <w:rsid w:val="00F5447D"/>
    <w:rsid w:val="00F54516"/>
    <w:rsid w:val="00F54547"/>
    <w:rsid w:val="00F5454C"/>
    <w:rsid w:val="00F54694"/>
    <w:rsid w:val="00F546A6"/>
    <w:rsid w:val="00F54728"/>
    <w:rsid w:val="00F5473A"/>
    <w:rsid w:val="00F54754"/>
    <w:rsid w:val="00F5483E"/>
    <w:rsid w:val="00F54850"/>
    <w:rsid w:val="00F548F2"/>
    <w:rsid w:val="00F54A71"/>
    <w:rsid w:val="00F54B62"/>
    <w:rsid w:val="00F54DA1"/>
    <w:rsid w:val="00F54E50"/>
    <w:rsid w:val="00F54EC6"/>
    <w:rsid w:val="00F54F48"/>
    <w:rsid w:val="00F54F60"/>
    <w:rsid w:val="00F5505E"/>
    <w:rsid w:val="00F550A2"/>
    <w:rsid w:val="00F5514B"/>
    <w:rsid w:val="00F55182"/>
    <w:rsid w:val="00F555CA"/>
    <w:rsid w:val="00F5568F"/>
    <w:rsid w:val="00F5573B"/>
    <w:rsid w:val="00F55802"/>
    <w:rsid w:val="00F55B47"/>
    <w:rsid w:val="00F55C89"/>
    <w:rsid w:val="00F55D14"/>
    <w:rsid w:val="00F55DDB"/>
    <w:rsid w:val="00F55ECD"/>
    <w:rsid w:val="00F55FF7"/>
    <w:rsid w:val="00F56057"/>
    <w:rsid w:val="00F5609E"/>
    <w:rsid w:val="00F560CC"/>
    <w:rsid w:val="00F56106"/>
    <w:rsid w:val="00F5621F"/>
    <w:rsid w:val="00F56383"/>
    <w:rsid w:val="00F56415"/>
    <w:rsid w:val="00F56423"/>
    <w:rsid w:val="00F5654F"/>
    <w:rsid w:val="00F565F0"/>
    <w:rsid w:val="00F56600"/>
    <w:rsid w:val="00F56640"/>
    <w:rsid w:val="00F566AB"/>
    <w:rsid w:val="00F568CB"/>
    <w:rsid w:val="00F5692F"/>
    <w:rsid w:val="00F56994"/>
    <w:rsid w:val="00F569FD"/>
    <w:rsid w:val="00F56A7B"/>
    <w:rsid w:val="00F56AA1"/>
    <w:rsid w:val="00F56B06"/>
    <w:rsid w:val="00F56B57"/>
    <w:rsid w:val="00F56B9D"/>
    <w:rsid w:val="00F56C79"/>
    <w:rsid w:val="00F56C81"/>
    <w:rsid w:val="00F56CFD"/>
    <w:rsid w:val="00F56D80"/>
    <w:rsid w:val="00F56E4C"/>
    <w:rsid w:val="00F56E66"/>
    <w:rsid w:val="00F56E6D"/>
    <w:rsid w:val="00F57041"/>
    <w:rsid w:val="00F5711D"/>
    <w:rsid w:val="00F5724F"/>
    <w:rsid w:val="00F5727D"/>
    <w:rsid w:val="00F574D1"/>
    <w:rsid w:val="00F575ED"/>
    <w:rsid w:val="00F57603"/>
    <w:rsid w:val="00F576DF"/>
    <w:rsid w:val="00F5772E"/>
    <w:rsid w:val="00F57760"/>
    <w:rsid w:val="00F577CF"/>
    <w:rsid w:val="00F57925"/>
    <w:rsid w:val="00F57968"/>
    <w:rsid w:val="00F579D2"/>
    <w:rsid w:val="00F57A68"/>
    <w:rsid w:val="00F57AD8"/>
    <w:rsid w:val="00F57BF4"/>
    <w:rsid w:val="00F57C16"/>
    <w:rsid w:val="00F57C7C"/>
    <w:rsid w:val="00F57CCC"/>
    <w:rsid w:val="00F57D41"/>
    <w:rsid w:val="00F57DFB"/>
    <w:rsid w:val="00F57F2A"/>
    <w:rsid w:val="00F57F4A"/>
    <w:rsid w:val="00F6001E"/>
    <w:rsid w:val="00F60097"/>
    <w:rsid w:val="00F60131"/>
    <w:rsid w:val="00F60188"/>
    <w:rsid w:val="00F60235"/>
    <w:rsid w:val="00F6044B"/>
    <w:rsid w:val="00F604EB"/>
    <w:rsid w:val="00F6058E"/>
    <w:rsid w:val="00F605C1"/>
    <w:rsid w:val="00F6060C"/>
    <w:rsid w:val="00F6061E"/>
    <w:rsid w:val="00F606D0"/>
    <w:rsid w:val="00F6074B"/>
    <w:rsid w:val="00F60753"/>
    <w:rsid w:val="00F6076E"/>
    <w:rsid w:val="00F607C6"/>
    <w:rsid w:val="00F60801"/>
    <w:rsid w:val="00F609CD"/>
    <w:rsid w:val="00F60A5C"/>
    <w:rsid w:val="00F60ADC"/>
    <w:rsid w:val="00F60AE9"/>
    <w:rsid w:val="00F60BB2"/>
    <w:rsid w:val="00F60BF6"/>
    <w:rsid w:val="00F60CA2"/>
    <w:rsid w:val="00F60CC2"/>
    <w:rsid w:val="00F60D5C"/>
    <w:rsid w:val="00F60DCE"/>
    <w:rsid w:val="00F60EA2"/>
    <w:rsid w:val="00F60ED5"/>
    <w:rsid w:val="00F60F11"/>
    <w:rsid w:val="00F60F7E"/>
    <w:rsid w:val="00F60FF7"/>
    <w:rsid w:val="00F610BE"/>
    <w:rsid w:val="00F610FF"/>
    <w:rsid w:val="00F61259"/>
    <w:rsid w:val="00F61296"/>
    <w:rsid w:val="00F612CF"/>
    <w:rsid w:val="00F613D3"/>
    <w:rsid w:val="00F61434"/>
    <w:rsid w:val="00F61493"/>
    <w:rsid w:val="00F6155F"/>
    <w:rsid w:val="00F6158C"/>
    <w:rsid w:val="00F616CF"/>
    <w:rsid w:val="00F616DB"/>
    <w:rsid w:val="00F618B5"/>
    <w:rsid w:val="00F618CD"/>
    <w:rsid w:val="00F619EC"/>
    <w:rsid w:val="00F61A80"/>
    <w:rsid w:val="00F61C66"/>
    <w:rsid w:val="00F61D7A"/>
    <w:rsid w:val="00F61DC1"/>
    <w:rsid w:val="00F61DE0"/>
    <w:rsid w:val="00F61F0F"/>
    <w:rsid w:val="00F61FFA"/>
    <w:rsid w:val="00F620AE"/>
    <w:rsid w:val="00F62273"/>
    <w:rsid w:val="00F6230D"/>
    <w:rsid w:val="00F62419"/>
    <w:rsid w:val="00F62422"/>
    <w:rsid w:val="00F6244D"/>
    <w:rsid w:val="00F62539"/>
    <w:rsid w:val="00F625F5"/>
    <w:rsid w:val="00F6260A"/>
    <w:rsid w:val="00F6266D"/>
    <w:rsid w:val="00F6277D"/>
    <w:rsid w:val="00F62A89"/>
    <w:rsid w:val="00F62C42"/>
    <w:rsid w:val="00F62C66"/>
    <w:rsid w:val="00F62D7E"/>
    <w:rsid w:val="00F62E9C"/>
    <w:rsid w:val="00F62F79"/>
    <w:rsid w:val="00F63155"/>
    <w:rsid w:val="00F63196"/>
    <w:rsid w:val="00F63250"/>
    <w:rsid w:val="00F63329"/>
    <w:rsid w:val="00F634F6"/>
    <w:rsid w:val="00F635B7"/>
    <w:rsid w:val="00F6370F"/>
    <w:rsid w:val="00F63785"/>
    <w:rsid w:val="00F6386A"/>
    <w:rsid w:val="00F638CF"/>
    <w:rsid w:val="00F6394C"/>
    <w:rsid w:val="00F63A77"/>
    <w:rsid w:val="00F63AD8"/>
    <w:rsid w:val="00F63BB8"/>
    <w:rsid w:val="00F63D50"/>
    <w:rsid w:val="00F63D74"/>
    <w:rsid w:val="00F63EA8"/>
    <w:rsid w:val="00F63F4F"/>
    <w:rsid w:val="00F641F8"/>
    <w:rsid w:val="00F643C8"/>
    <w:rsid w:val="00F643D6"/>
    <w:rsid w:val="00F64527"/>
    <w:rsid w:val="00F6456C"/>
    <w:rsid w:val="00F6458D"/>
    <w:rsid w:val="00F6462F"/>
    <w:rsid w:val="00F646AA"/>
    <w:rsid w:val="00F646EF"/>
    <w:rsid w:val="00F64721"/>
    <w:rsid w:val="00F64822"/>
    <w:rsid w:val="00F64852"/>
    <w:rsid w:val="00F64882"/>
    <w:rsid w:val="00F649AA"/>
    <w:rsid w:val="00F64A9A"/>
    <w:rsid w:val="00F64ADC"/>
    <w:rsid w:val="00F64BB9"/>
    <w:rsid w:val="00F64C2D"/>
    <w:rsid w:val="00F64C2E"/>
    <w:rsid w:val="00F64C96"/>
    <w:rsid w:val="00F64CBC"/>
    <w:rsid w:val="00F64D29"/>
    <w:rsid w:val="00F64D34"/>
    <w:rsid w:val="00F64DBF"/>
    <w:rsid w:val="00F64EDE"/>
    <w:rsid w:val="00F65111"/>
    <w:rsid w:val="00F651C3"/>
    <w:rsid w:val="00F65201"/>
    <w:rsid w:val="00F65222"/>
    <w:rsid w:val="00F65284"/>
    <w:rsid w:val="00F652E9"/>
    <w:rsid w:val="00F65300"/>
    <w:rsid w:val="00F653C1"/>
    <w:rsid w:val="00F65465"/>
    <w:rsid w:val="00F65480"/>
    <w:rsid w:val="00F6548B"/>
    <w:rsid w:val="00F65628"/>
    <w:rsid w:val="00F65867"/>
    <w:rsid w:val="00F658CE"/>
    <w:rsid w:val="00F658E2"/>
    <w:rsid w:val="00F65B06"/>
    <w:rsid w:val="00F65B86"/>
    <w:rsid w:val="00F65C14"/>
    <w:rsid w:val="00F65C4F"/>
    <w:rsid w:val="00F65CB8"/>
    <w:rsid w:val="00F65D13"/>
    <w:rsid w:val="00F65D53"/>
    <w:rsid w:val="00F65D98"/>
    <w:rsid w:val="00F65E98"/>
    <w:rsid w:val="00F65F0B"/>
    <w:rsid w:val="00F65F30"/>
    <w:rsid w:val="00F66143"/>
    <w:rsid w:val="00F6623F"/>
    <w:rsid w:val="00F662D6"/>
    <w:rsid w:val="00F662F3"/>
    <w:rsid w:val="00F66394"/>
    <w:rsid w:val="00F664AE"/>
    <w:rsid w:val="00F66602"/>
    <w:rsid w:val="00F66621"/>
    <w:rsid w:val="00F66680"/>
    <w:rsid w:val="00F666AF"/>
    <w:rsid w:val="00F666F4"/>
    <w:rsid w:val="00F667D3"/>
    <w:rsid w:val="00F668F2"/>
    <w:rsid w:val="00F669F9"/>
    <w:rsid w:val="00F66A4E"/>
    <w:rsid w:val="00F66ABB"/>
    <w:rsid w:val="00F66AFC"/>
    <w:rsid w:val="00F66D2E"/>
    <w:rsid w:val="00F66DB2"/>
    <w:rsid w:val="00F66F49"/>
    <w:rsid w:val="00F66F99"/>
    <w:rsid w:val="00F66FD2"/>
    <w:rsid w:val="00F670AA"/>
    <w:rsid w:val="00F67226"/>
    <w:rsid w:val="00F6735A"/>
    <w:rsid w:val="00F67485"/>
    <w:rsid w:val="00F678A2"/>
    <w:rsid w:val="00F67905"/>
    <w:rsid w:val="00F67961"/>
    <w:rsid w:val="00F6796A"/>
    <w:rsid w:val="00F679DC"/>
    <w:rsid w:val="00F67A6E"/>
    <w:rsid w:val="00F67F69"/>
    <w:rsid w:val="00F70085"/>
    <w:rsid w:val="00F70209"/>
    <w:rsid w:val="00F703EA"/>
    <w:rsid w:val="00F70560"/>
    <w:rsid w:val="00F70609"/>
    <w:rsid w:val="00F70622"/>
    <w:rsid w:val="00F706A6"/>
    <w:rsid w:val="00F708C7"/>
    <w:rsid w:val="00F70A84"/>
    <w:rsid w:val="00F70A91"/>
    <w:rsid w:val="00F70B01"/>
    <w:rsid w:val="00F70B0A"/>
    <w:rsid w:val="00F70BE4"/>
    <w:rsid w:val="00F70CAB"/>
    <w:rsid w:val="00F70D4D"/>
    <w:rsid w:val="00F70EBA"/>
    <w:rsid w:val="00F70FF2"/>
    <w:rsid w:val="00F7105E"/>
    <w:rsid w:val="00F710DF"/>
    <w:rsid w:val="00F711A7"/>
    <w:rsid w:val="00F71251"/>
    <w:rsid w:val="00F7125B"/>
    <w:rsid w:val="00F713A1"/>
    <w:rsid w:val="00F713ED"/>
    <w:rsid w:val="00F713F9"/>
    <w:rsid w:val="00F7156D"/>
    <w:rsid w:val="00F71698"/>
    <w:rsid w:val="00F716E4"/>
    <w:rsid w:val="00F7180E"/>
    <w:rsid w:val="00F718E3"/>
    <w:rsid w:val="00F71904"/>
    <w:rsid w:val="00F7197F"/>
    <w:rsid w:val="00F71B2A"/>
    <w:rsid w:val="00F71CAE"/>
    <w:rsid w:val="00F71D64"/>
    <w:rsid w:val="00F71DBF"/>
    <w:rsid w:val="00F71DEB"/>
    <w:rsid w:val="00F71E8E"/>
    <w:rsid w:val="00F71FE1"/>
    <w:rsid w:val="00F71FFC"/>
    <w:rsid w:val="00F72077"/>
    <w:rsid w:val="00F720B2"/>
    <w:rsid w:val="00F72209"/>
    <w:rsid w:val="00F7223F"/>
    <w:rsid w:val="00F72290"/>
    <w:rsid w:val="00F72382"/>
    <w:rsid w:val="00F7253D"/>
    <w:rsid w:val="00F725DE"/>
    <w:rsid w:val="00F725FB"/>
    <w:rsid w:val="00F72643"/>
    <w:rsid w:val="00F727B1"/>
    <w:rsid w:val="00F72901"/>
    <w:rsid w:val="00F7297E"/>
    <w:rsid w:val="00F72A7C"/>
    <w:rsid w:val="00F72BF6"/>
    <w:rsid w:val="00F72C1A"/>
    <w:rsid w:val="00F72DB5"/>
    <w:rsid w:val="00F72E78"/>
    <w:rsid w:val="00F72ED4"/>
    <w:rsid w:val="00F72F77"/>
    <w:rsid w:val="00F7308E"/>
    <w:rsid w:val="00F73176"/>
    <w:rsid w:val="00F731A5"/>
    <w:rsid w:val="00F7348B"/>
    <w:rsid w:val="00F734D4"/>
    <w:rsid w:val="00F73543"/>
    <w:rsid w:val="00F7357B"/>
    <w:rsid w:val="00F73582"/>
    <w:rsid w:val="00F73601"/>
    <w:rsid w:val="00F737DA"/>
    <w:rsid w:val="00F738E8"/>
    <w:rsid w:val="00F739A8"/>
    <w:rsid w:val="00F73B8B"/>
    <w:rsid w:val="00F73BFD"/>
    <w:rsid w:val="00F73CC8"/>
    <w:rsid w:val="00F73CE1"/>
    <w:rsid w:val="00F73E3C"/>
    <w:rsid w:val="00F73E88"/>
    <w:rsid w:val="00F73F6D"/>
    <w:rsid w:val="00F74079"/>
    <w:rsid w:val="00F74169"/>
    <w:rsid w:val="00F741AC"/>
    <w:rsid w:val="00F741C8"/>
    <w:rsid w:val="00F743AE"/>
    <w:rsid w:val="00F74470"/>
    <w:rsid w:val="00F744C5"/>
    <w:rsid w:val="00F74525"/>
    <w:rsid w:val="00F7452A"/>
    <w:rsid w:val="00F7456A"/>
    <w:rsid w:val="00F74664"/>
    <w:rsid w:val="00F74798"/>
    <w:rsid w:val="00F74833"/>
    <w:rsid w:val="00F7490C"/>
    <w:rsid w:val="00F74ABA"/>
    <w:rsid w:val="00F74B59"/>
    <w:rsid w:val="00F74BE3"/>
    <w:rsid w:val="00F74CBB"/>
    <w:rsid w:val="00F74D52"/>
    <w:rsid w:val="00F74D5F"/>
    <w:rsid w:val="00F74E45"/>
    <w:rsid w:val="00F75009"/>
    <w:rsid w:val="00F7507D"/>
    <w:rsid w:val="00F750D3"/>
    <w:rsid w:val="00F75224"/>
    <w:rsid w:val="00F753CE"/>
    <w:rsid w:val="00F7542C"/>
    <w:rsid w:val="00F75491"/>
    <w:rsid w:val="00F754FA"/>
    <w:rsid w:val="00F755A5"/>
    <w:rsid w:val="00F75604"/>
    <w:rsid w:val="00F757FF"/>
    <w:rsid w:val="00F75894"/>
    <w:rsid w:val="00F758ED"/>
    <w:rsid w:val="00F75964"/>
    <w:rsid w:val="00F75B11"/>
    <w:rsid w:val="00F75D8B"/>
    <w:rsid w:val="00F75DE3"/>
    <w:rsid w:val="00F75E0C"/>
    <w:rsid w:val="00F75EE7"/>
    <w:rsid w:val="00F75F0D"/>
    <w:rsid w:val="00F76188"/>
    <w:rsid w:val="00F76272"/>
    <w:rsid w:val="00F7627F"/>
    <w:rsid w:val="00F762FF"/>
    <w:rsid w:val="00F76337"/>
    <w:rsid w:val="00F76418"/>
    <w:rsid w:val="00F76428"/>
    <w:rsid w:val="00F76606"/>
    <w:rsid w:val="00F7664A"/>
    <w:rsid w:val="00F766A5"/>
    <w:rsid w:val="00F76806"/>
    <w:rsid w:val="00F76887"/>
    <w:rsid w:val="00F76971"/>
    <w:rsid w:val="00F769E7"/>
    <w:rsid w:val="00F76B5A"/>
    <w:rsid w:val="00F76BB7"/>
    <w:rsid w:val="00F76BC3"/>
    <w:rsid w:val="00F76CAF"/>
    <w:rsid w:val="00F76D5A"/>
    <w:rsid w:val="00F76E74"/>
    <w:rsid w:val="00F76EAA"/>
    <w:rsid w:val="00F76EB8"/>
    <w:rsid w:val="00F77099"/>
    <w:rsid w:val="00F7712A"/>
    <w:rsid w:val="00F7718E"/>
    <w:rsid w:val="00F772D1"/>
    <w:rsid w:val="00F77313"/>
    <w:rsid w:val="00F77331"/>
    <w:rsid w:val="00F774C4"/>
    <w:rsid w:val="00F7752E"/>
    <w:rsid w:val="00F7754F"/>
    <w:rsid w:val="00F7755E"/>
    <w:rsid w:val="00F7761D"/>
    <w:rsid w:val="00F77654"/>
    <w:rsid w:val="00F779A8"/>
    <w:rsid w:val="00F77B44"/>
    <w:rsid w:val="00F77D48"/>
    <w:rsid w:val="00F77DA1"/>
    <w:rsid w:val="00F77DD4"/>
    <w:rsid w:val="00F77E5F"/>
    <w:rsid w:val="00F77EA0"/>
    <w:rsid w:val="00F80075"/>
    <w:rsid w:val="00F800EC"/>
    <w:rsid w:val="00F801C9"/>
    <w:rsid w:val="00F80243"/>
    <w:rsid w:val="00F80316"/>
    <w:rsid w:val="00F803FD"/>
    <w:rsid w:val="00F8042B"/>
    <w:rsid w:val="00F8051E"/>
    <w:rsid w:val="00F8064C"/>
    <w:rsid w:val="00F806AC"/>
    <w:rsid w:val="00F806BA"/>
    <w:rsid w:val="00F806D7"/>
    <w:rsid w:val="00F8071E"/>
    <w:rsid w:val="00F80803"/>
    <w:rsid w:val="00F80961"/>
    <w:rsid w:val="00F80BA9"/>
    <w:rsid w:val="00F80C44"/>
    <w:rsid w:val="00F80C5E"/>
    <w:rsid w:val="00F80C69"/>
    <w:rsid w:val="00F80C6D"/>
    <w:rsid w:val="00F80D10"/>
    <w:rsid w:val="00F80D1E"/>
    <w:rsid w:val="00F80EBB"/>
    <w:rsid w:val="00F80F6B"/>
    <w:rsid w:val="00F80F87"/>
    <w:rsid w:val="00F80FAE"/>
    <w:rsid w:val="00F810CA"/>
    <w:rsid w:val="00F8112A"/>
    <w:rsid w:val="00F81506"/>
    <w:rsid w:val="00F815E2"/>
    <w:rsid w:val="00F815F5"/>
    <w:rsid w:val="00F8161F"/>
    <w:rsid w:val="00F816C4"/>
    <w:rsid w:val="00F816FA"/>
    <w:rsid w:val="00F81702"/>
    <w:rsid w:val="00F817A9"/>
    <w:rsid w:val="00F818D2"/>
    <w:rsid w:val="00F81A61"/>
    <w:rsid w:val="00F81A96"/>
    <w:rsid w:val="00F81AFB"/>
    <w:rsid w:val="00F81B23"/>
    <w:rsid w:val="00F81B70"/>
    <w:rsid w:val="00F81B71"/>
    <w:rsid w:val="00F81C27"/>
    <w:rsid w:val="00F81C2F"/>
    <w:rsid w:val="00F81CBC"/>
    <w:rsid w:val="00F81E93"/>
    <w:rsid w:val="00F81FAA"/>
    <w:rsid w:val="00F81FF9"/>
    <w:rsid w:val="00F82194"/>
    <w:rsid w:val="00F82401"/>
    <w:rsid w:val="00F82671"/>
    <w:rsid w:val="00F82901"/>
    <w:rsid w:val="00F82944"/>
    <w:rsid w:val="00F82956"/>
    <w:rsid w:val="00F82A05"/>
    <w:rsid w:val="00F82D09"/>
    <w:rsid w:val="00F82E68"/>
    <w:rsid w:val="00F82ED5"/>
    <w:rsid w:val="00F82F4D"/>
    <w:rsid w:val="00F82FDF"/>
    <w:rsid w:val="00F82FED"/>
    <w:rsid w:val="00F8306D"/>
    <w:rsid w:val="00F83087"/>
    <w:rsid w:val="00F830E6"/>
    <w:rsid w:val="00F831E0"/>
    <w:rsid w:val="00F83265"/>
    <w:rsid w:val="00F83279"/>
    <w:rsid w:val="00F833D2"/>
    <w:rsid w:val="00F834D9"/>
    <w:rsid w:val="00F8351D"/>
    <w:rsid w:val="00F83747"/>
    <w:rsid w:val="00F837CD"/>
    <w:rsid w:val="00F838CC"/>
    <w:rsid w:val="00F838D0"/>
    <w:rsid w:val="00F838FF"/>
    <w:rsid w:val="00F839A3"/>
    <w:rsid w:val="00F839D4"/>
    <w:rsid w:val="00F83A8B"/>
    <w:rsid w:val="00F83ACC"/>
    <w:rsid w:val="00F83D12"/>
    <w:rsid w:val="00F83E6B"/>
    <w:rsid w:val="00F83EB2"/>
    <w:rsid w:val="00F83EF0"/>
    <w:rsid w:val="00F83F3A"/>
    <w:rsid w:val="00F83F3D"/>
    <w:rsid w:val="00F84160"/>
    <w:rsid w:val="00F84254"/>
    <w:rsid w:val="00F8425E"/>
    <w:rsid w:val="00F84277"/>
    <w:rsid w:val="00F8429D"/>
    <w:rsid w:val="00F842E0"/>
    <w:rsid w:val="00F84645"/>
    <w:rsid w:val="00F8466E"/>
    <w:rsid w:val="00F84675"/>
    <w:rsid w:val="00F84698"/>
    <w:rsid w:val="00F84815"/>
    <w:rsid w:val="00F8498D"/>
    <w:rsid w:val="00F849E4"/>
    <w:rsid w:val="00F84B01"/>
    <w:rsid w:val="00F84BD4"/>
    <w:rsid w:val="00F84BE6"/>
    <w:rsid w:val="00F84C1B"/>
    <w:rsid w:val="00F84C46"/>
    <w:rsid w:val="00F84CA7"/>
    <w:rsid w:val="00F84D21"/>
    <w:rsid w:val="00F84D4E"/>
    <w:rsid w:val="00F84D8D"/>
    <w:rsid w:val="00F84DC4"/>
    <w:rsid w:val="00F84DCD"/>
    <w:rsid w:val="00F84F02"/>
    <w:rsid w:val="00F84F64"/>
    <w:rsid w:val="00F84FA6"/>
    <w:rsid w:val="00F84FCD"/>
    <w:rsid w:val="00F8503D"/>
    <w:rsid w:val="00F850D0"/>
    <w:rsid w:val="00F8515C"/>
    <w:rsid w:val="00F852C0"/>
    <w:rsid w:val="00F852CD"/>
    <w:rsid w:val="00F85307"/>
    <w:rsid w:val="00F85591"/>
    <w:rsid w:val="00F8559D"/>
    <w:rsid w:val="00F85626"/>
    <w:rsid w:val="00F856FE"/>
    <w:rsid w:val="00F8575B"/>
    <w:rsid w:val="00F858B1"/>
    <w:rsid w:val="00F859C5"/>
    <w:rsid w:val="00F859E6"/>
    <w:rsid w:val="00F85A2F"/>
    <w:rsid w:val="00F85ADF"/>
    <w:rsid w:val="00F85BB2"/>
    <w:rsid w:val="00F85BCC"/>
    <w:rsid w:val="00F85EAD"/>
    <w:rsid w:val="00F85ECA"/>
    <w:rsid w:val="00F85ED6"/>
    <w:rsid w:val="00F85ED7"/>
    <w:rsid w:val="00F8601D"/>
    <w:rsid w:val="00F860DA"/>
    <w:rsid w:val="00F8623E"/>
    <w:rsid w:val="00F86240"/>
    <w:rsid w:val="00F8624B"/>
    <w:rsid w:val="00F8626E"/>
    <w:rsid w:val="00F86288"/>
    <w:rsid w:val="00F862A8"/>
    <w:rsid w:val="00F863A9"/>
    <w:rsid w:val="00F86422"/>
    <w:rsid w:val="00F8645E"/>
    <w:rsid w:val="00F86479"/>
    <w:rsid w:val="00F86520"/>
    <w:rsid w:val="00F86582"/>
    <w:rsid w:val="00F8661E"/>
    <w:rsid w:val="00F86621"/>
    <w:rsid w:val="00F8666B"/>
    <w:rsid w:val="00F86781"/>
    <w:rsid w:val="00F867AF"/>
    <w:rsid w:val="00F867C3"/>
    <w:rsid w:val="00F86A2F"/>
    <w:rsid w:val="00F86AD4"/>
    <w:rsid w:val="00F86BFF"/>
    <w:rsid w:val="00F86D15"/>
    <w:rsid w:val="00F86FF2"/>
    <w:rsid w:val="00F87025"/>
    <w:rsid w:val="00F8709F"/>
    <w:rsid w:val="00F87101"/>
    <w:rsid w:val="00F87106"/>
    <w:rsid w:val="00F87284"/>
    <w:rsid w:val="00F872FE"/>
    <w:rsid w:val="00F87327"/>
    <w:rsid w:val="00F87429"/>
    <w:rsid w:val="00F87537"/>
    <w:rsid w:val="00F87569"/>
    <w:rsid w:val="00F87580"/>
    <w:rsid w:val="00F876B1"/>
    <w:rsid w:val="00F87705"/>
    <w:rsid w:val="00F877F3"/>
    <w:rsid w:val="00F878B5"/>
    <w:rsid w:val="00F87A39"/>
    <w:rsid w:val="00F87BCD"/>
    <w:rsid w:val="00F87C10"/>
    <w:rsid w:val="00F87D2E"/>
    <w:rsid w:val="00F87E78"/>
    <w:rsid w:val="00F87F3E"/>
    <w:rsid w:val="00F87FC9"/>
    <w:rsid w:val="00F87FCE"/>
    <w:rsid w:val="00F900A1"/>
    <w:rsid w:val="00F9016A"/>
    <w:rsid w:val="00F904D1"/>
    <w:rsid w:val="00F90547"/>
    <w:rsid w:val="00F905D4"/>
    <w:rsid w:val="00F90607"/>
    <w:rsid w:val="00F90651"/>
    <w:rsid w:val="00F906C5"/>
    <w:rsid w:val="00F90764"/>
    <w:rsid w:val="00F908E8"/>
    <w:rsid w:val="00F90963"/>
    <w:rsid w:val="00F9098E"/>
    <w:rsid w:val="00F90A2C"/>
    <w:rsid w:val="00F90A95"/>
    <w:rsid w:val="00F90A9C"/>
    <w:rsid w:val="00F90B7D"/>
    <w:rsid w:val="00F910AE"/>
    <w:rsid w:val="00F9114A"/>
    <w:rsid w:val="00F911C5"/>
    <w:rsid w:val="00F91210"/>
    <w:rsid w:val="00F9121F"/>
    <w:rsid w:val="00F91224"/>
    <w:rsid w:val="00F91260"/>
    <w:rsid w:val="00F913E2"/>
    <w:rsid w:val="00F914AC"/>
    <w:rsid w:val="00F91610"/>
    <w:rsid w:val="00F91664"/>
    <w:rsid w:val="00F917DF"/>
    <w:rsid w:val="00F91816"/>
    <w:rsid w:val="00F91819"/>
    <w:rsid w:val="00F9198D"/>
    <w:rsid w:val="00F919B0"/>
    <w:rsid w:val="00F919B8"/>
    <w:rsid w:val="00F919BB"/>
    <w:rsid w:val="00F919BF"/>
    <w:rsid w:val="00F91AD2"/>
    <w:rsid w:val="00F91AF1"/>
    <w:rsid w:val="00F91CB5"/>
    <w:rsid w:val="00F91D6F"/>
    <w:rsid w:val="00F92009"/>
    <w:rsid w:val="00F92139"/>
    <w:rsid w:val="00F92239"/>
    <w:rsid w:val="00F92571"/>
    <w:rsid w:val="00F925D7"/>
    <w:rsid w:val="00F9269A"/>
    <w:rsid w:val="00F926E9"/>
    <w:rsid w:val="00F926F3"/>
    <w:rsid w:val="00F92782"/>
    <w:rsid w:val="00F928DB"/>
    <w:rsid w:val="00F9291A"/>
    <w:rsid w:val="00F9292F"/>
    <w:rsid w:val="00F92AD7"/>
    <w:rsid w:val="00F92AFC"/>
    <w:rsid w:val="00F92C3F"/>
    <w:rsid w:val="00F92DF8"/>
    <w:rsid w:val="00F92E44"/>
    <w:rsid w:val="00F92F2E"/>
    <w:rsid w:val="00F92F69"/>
    <w:rsid w:val="00F9301F"/>
    <w:rsid w:val="00F9304C"/>
    <w:rsid w:val="00F93053"/>
    <w:rsid w:val="00F93065"/>
    <w:rsid w:val="00F93077"/>
    <w:rsid w:val="00F931FF"/>
    <w:rsid w:val="00F9322A"/>
    <w:rsid w:val="00F93247"/>
    <w:rsid w:val="00F93256"/>
    <w:rsid w:val="00F9326A"/>
    <w:rsid w:val="00F9328E"/>
    <w:rsid w:val="00F932DA"/>
    <w:rsid w:val="00F93319"/>
    <w:rsid w:val="00F93374"/>
    <w:rsid w:val="00F93396"/>
    <w:rsid w:val="00F933DD"/>
    <w:rsid w:val="00F93447"/>
    <w:rsid w:val="00F936C2"/>
    <w:rsid w:val="00F936FB"/>
    <w:rsid w:val="00F9371F"/>
    <w:rsid w:val="00F937C3"/>
    <w:rsid w:val="00F937DA"/>
    <w:rsid w:val="00F937DB"/>
    <w:rsid w:val="00F93892"/>
    <w:rsid w:val="00F938A3"/>
    <w:rsid w:val="00F9392D"/>
    <w:rsid w:val="00F939EA"/>
    <w:rsid w:val="00F93AE4"/>
    <w:rsid w:val="00F93B24"/>
    <w:rsid w:val="00F93CE4"/>
    <w:rsid w:val="00F93D64"/>
    <w:rsid w:val="00F93DD7"/>
    <w:rsid w:val="00F93E12"/>
    <w:rsid w:val="00F93ED1"/>
    <w:rsid w:val="00F93F4E"/>
    <w:rsid w:val="00F93F7C"/>
    <w:rsid w:val="00F93FF2"/>
    <w:rsid w:val="00F94092"/>
    <w:rsid w:val="00F940BE"/>
    <w:rsid w:val="00F94198"/>
    <w:rsid w:val="00F94204"/>
    <w:rsid w:val="00F94233"/>
    <w:rsid w:val="00F94314"/>
    <w:rsid w:val="00F944E4"/>
    <w:rsid w:val="00F944ED"/>
    <w:rsid w:val="00F94521"/>
    <w:rsid w:val="00F9453E"/>
    <w:rsid w:val="00F945CD"/>
    <w:rsid w:val="00F946A8"/>
    <w:rsid w:val="00F9482D"/>
    <w:rsid w:val="00F948AE"/>
    <w:rsid w:val="00F948E4"/>
    <w:rsid w:val="00F94946"/>
    <w:rsid w:val="00F94AD6"/>
    <w:rsid w:val="00F94AFF"/>
    <w:rsid w:val="00F94B53"/>
    <w:rsid w:val="00F94BAB"/>
    <w:rsid w:val="00F94C32"/>
    <w:rsid w:val="00F94DAA"/>
    <w:rsid w:val="00F94E17"/>
    <w:rsid w:val="00F94FD3"/>
    <w:rsid w:val="00F9518C"/>
    <w:rsid w:val="00F9526E"/>
    <w:rsid w:val="00F9535B"/>
    <w:rsid w:val="00F953A7"/>
    <w:rsid w:val="00F953FB"/>
    <w:rsid w:val="00F9545C"/>
    <w:rsid w:val="00F9557F"/>
    <w:rsid w:val="00F95806"/>
    <w:rsid w:val="00F95879"/>
    <w:rsid w:val="00F95993"/>
    <w:rsid w:val="00F95A7D"/>
    <w:rsid w:val="00F95B0A"/>
    <w:rsid w:val="00F95B23"/>
    <w:rsid w:val="00F95B69"/>
    <w:rsid w:val="00F95BD1"/>
    <w:rsid w:val="00F95C33"/>
    <w:rsid w:val="00F95D57"/>
    <w:rsid w:val="00F95F3D"/>
    <w:rsid w:val="00F95F84"/>
    <w:rsid w:val="00F95F9D"/>
    <w:rsid w:val="00F9608D"/>
    <w:rsid w:val="00F961EB"/>
    <w:rsid w:val="00F96210"/>
    <w:rsid w:val="00F96229"/>
    <w:rsid w:val="00F96343"/>
    <w:rsid w:val="00F96360"/>
    <w:rsid w:val="00F963D3"/>
    <w:rsid w:val="00F963F4"/>
    <w:rsid w:val="00F9652A"/>
    <w:rsid w:val="00F96654"/>
    <w:rsid w:val="00F9684C"/>
    <w:rsid w:val="00F96861"/>
    <w:rsid w:val="00F968DE"/>
    <w:rsid w:val="00F96903"/>
    <w:rsid w:val="00F96957"/>
    <w:rsid w:val="00F969D7"/>
    <w:rsid w:val="00F96AF3"/>
    <w:rsid w:val="00F96B5C"/>
    <w:rsid w:val="00F96C65"/>
    <w:rsid w:val="00F96D36"/>
    <w:rsid w:val="00F96D92"/>
    <w:rsid w:val="00F96E46"/>
    <w:rsid w:val="00F96ED2"/>
    <w:rsid w:val="00F96F25"/>
    <w:rsid w:val="00F96FD1"/>
    <w:rsid w:val="00F96FF8"/>
    <w:rsid w:val="00F97086"/>
    <w:rsid w:val="00F971D1"/>
    <w:rsid w:val="00F97321"/>
    <w:rsid w:val="00F97364"/>
    <w:rsid w:val="00F973C3"/>
    <w:rsid w:val="00F9749C"/>
    <w:rsid w:val="00F97528"/>
    <w:rsid w:val="00F9753A"/>
    <w:rsid w:val="00F976AE"/>
    <w:rsid w:val="00F976EE"/>
    <w:rsid w:val="00F97744"/>
    <w:rsid w:val="00F977B1"/>
    <w:rsid w:val="00F977DA"/>
    <w:rsid w:val="00F97816"/>
    <w:rsid w:val="00F978D6"/>
    <w:rsid w:val="00F97968"/>
    <w:rsid w:val="00F97995"/>
    <w:rsid w:val="00F97A2B"/>
    <w:rsid w:val="00F97B68"/>
    <w:rsid w:val="00F97C17"/>
    <w:rsid w:val="00F97CB3"/>
    <w:rsid w:val="00F97D08"/>
    <w:rsid w:val="00F97D8F"/>
    <w:rsid w:val="00F97DD8"/>
    <w:rsid w:val="00F97FB4"/>
    <w:rsid w:val="00F97FB8"/>
    <w:rsid w:val="00FA001F"/>
    <w:rsid w:val="00FA0121"/>
    <w:rsid w:val="00FA02F5"/>
    <w:rsid w:val="00FA0303"/>
    <w:rsid w:val="00FA0318"/>
    <w:rsid w:val="00FA0398"/>
    <w:rsid w:val="00FA051A"/>
    <w:rsid w:val="00FA0521"/>
    <w:rsid w:val="00FA05AF"/>
    <w:rsid w:val="00FA05FC"/>
    <w:rsid w:val="00FA0623"/>
    <w:rsid w:val="00FA072F"/>
    <w:rsid w:val="00FA09B2"/>
    <w:rsid w:val="00FA0AEE"/>
    <w:rsid w:val="00FA0AFE"/>
    <w:rsid w:val="00FA0B3C"/>
    <w:rsid w:val="00FA0D14"/>
    <w:rsid w:val="00FA0DD9"/>
    <w:rsid w:val="00FA0E08"/>
    <w:rsid w:val="00FA0E9B"/>
    <w:rsid w:val="00FA0EBB"/>
    <w:rsid w:val="00FA0EF5"/>
    <w:rsid w:val="00FA107E"/>
    <w:rsid w:val="00FA1126"/>
    <w:rsid w:val="00FA11B5"/>
    <w:rsid w:val="00FA11E9"/>
    <w:rsid w:val="00FA131D"/>
    <w:rsid w:val="00FA13B4"/>
    <w:rsid w:val="00FA154B"/>
    <w:rsid w:val="00FA1584"/>
    <w:rsid w:val="00FA1614"/>
    <w:rsid w:val="00FA16CA"/>
    <w:rsid w:val="00FA1792"/>
    <w:rsid w:val="00FA17E3"/>
    <w:rsid w:val="00FA1851"/>
    <w:rsid w:val="00FA1888"/>
    <w:rsid w:val="00FA18DF"/>
    <w:rsid w:val="00FA1911"/>
    <w:rsid w:val="00FA1A4A"/>
    <w:rsid w:val="00FA1B39"/>
    <w:rsid w:val="00FA1DA4"/>
    <w:rsid w:val="00FA1E3C"/>
    <w:rsid w:val="00FA1E4D"/>
    <w:rsid w:val="00FA1EE6"/>
    <w:rsid w:val="00FA1F56"/>
    <w:rsid w:val="00FA1FB4"/>
    <w:rsid w:val="00FA207D"/>
    <w:rsid w:val="00FA210D"/>
    <w:rsid w:val="00FA21B5"/>
    <w:rsid w:val="00FA21C0"/>
    <w:rsid w:val="00FA2470"/>
    <w:rsid w:val="00FA24BE"/>
    <w:rsid w:val="00FA24EB"/>
    <w:rsid w:val="00FA2563"/>
    <w:rsid w:val="00FA25E2"/>
    <w:rsid w:val="00FA2693"/>
    <w:rsid w:val="00FA272D"/>
    <w:rsid w:val="00FA2779"/>
    <w:rsid w:val="00FA284D"/>
    <w:rsid w:val="00FA2914"/>
    <w:rsid w:val="00FA291C"/>
    <w:rsid w:val="00FA2923"/>
    <w:rsid w:val="00FA2929"/>
    <w:rsid w:val="00FA2C26"/>
    <w:rsid w:val="00FA2C4D"/>
    <w:rsid w:val="00FA2E78"/>
    <w:rsid w:val="00FA2F9D"/>
    <w:rsid w:val="00FA2FFE"/>
    <w:rsid w:val="00FA300A"/>
    <w:rsid w:val="00FA31B1"/>
    <w:rsid w:val="00FA31F8"/>
    <w:rsid w:val="00FA3212"/>
    <w:rsid w:val="00FA325F"/>
    <w:rsid w:val="00FA326E"/>
    <w:rsid w:val="00FA3278"/>
    <w:rsid w:val="00FA3521"/>
    <w:rsid w:val="00FA35AE"/>
    <w:rsid w:val="00FA35E4"/>
    <w:rsid w:val="00FA371C"/>
    <w:rsid w:val="00FA3728"/>
    <w:rsid w:val="00FA3762"/>
    <w:rsid w:val="00FA39AC"/>
    <w:rsid w:val="00FA3A82"/>
    <w:rsid w:val="00FA3AB4"/>
    <w:rsid w:val="00FA3C94"/>
    <w:rsid w:val="00FA3D2D"/>
    <w:rsid w:val="00FA3D4C"/>
    <w:rsid w:val="00FA3DDC"/>
    <w:rsid w:val="00FA3EBF"/>
    <w:rsid w:val="00FA3EE8"/>
    <w:rsid w:val="00FA3F06"/>
    <w:rsid w:val="00FA3F99"/>
    <w:rsid w:val="00FA4073"/>
    <w:rsid w:val="00FA40E8"/>
    <w:rsid w:val="00FA4198"/>
    <w:rsid w:val="00FA41D7"/>
    <w:rsid w:val="00FA421F"/>
    <w:rsid w:val="00FA4291"/>
    <w:rsid w:val="00FA42CF"/>
    <w:rsid w:val="00FA43B3"/>
    <w:rsid w:val="00FA4466"/>
    <w:rsid w:val="00FA450E"/>
    <w:rsid w:val="00FA457F"/>
    <w:rsid w:val="00FA46E4"/>
    <w:rsid w:val="00FA4706"/>
    <w:rsid w:val="00FA4723"/>
    <w:rsid w:val="00FA4A10"/>
    <w:rsid w:val="00FA4A93"/>
    <w:rsid w:val="00FA4B18"/>
    <w:rsid w:val="00FA4B3A"/>
    <w:rsid w:val="00FA4B62"/>
    <w:rsid w:val="00FA4C82"/>
    <w:rsid w:val="00FA4D52"/>
    <w:rsid w:val="00FA4D76"/>
    <w:rsid w:val="00FA4DF9"/>
    <w:rsid w:val="00FA4EBE"/>
    <w:rsid w:val="00FA5024"/>
    <w:rsid w:val="00FA51B4"/>
    <w:rsid w:val="00FA52A2"/>
    <w:rsid w:val="00FA5304"/>
    <w:rsid w:val="00FA53BE"/>
    <w:rsid w:val="00FA5635"/>
    <w:rsid w:val="00FA56DE"/>
    <w:rsid w:val="00FA58D2"/>
    <w:rsid w:val="00FA5914"/>
    <w:rsid w:val="00FA596B"/>
    <w:rsid w:val="00FA5AE1"/>
    <w:rsid w:val="00FA5AEA"/>
    <w:rsid w:val="00FA5B34"/>
    <w:rsid w:val="00FA5B42"/>
    <w:rsid w:val="00FA5BB4"/>
    <w:rsid w:val="00FA5C69"/>
    <w:rsid w:val="00FA5E6A"/>
    <w:rsid w:val="00FA5EDA"/>
    <w:rsid w:val="00FA6075"/>
    <w:rsid w:val="00FA6079"/>
    <w:rsid w:val="00FA610D"/>
    <w:rsid w:val="00FA61A1"/>
    <w:rsid w:val="00FA61D3"/>
    <w:rsid w:val="00FA6222"/>
    <w:rsid w:val="00FA6349"/>
    <w:rsid w:val="00FA640D"/>
    <w:rsid w:val="00FA6411"/>
    <w:rsid w:val="00FA64D4"/>
    <w:rsid w:val="00FA64EA"/>
    <w:rsid w:val="00FA68B3"/>
    <w:rsid w:val="00FA69EF"/>
    <w:rsid w:val="00FA6AE7"/>
    <w:rsid w:val="00FA6B49"/>
    <w:rsid w:val="00FA6C6F"/>
    <w:rsid w:val="00FA6D5F"/>
    <w:rsid w:val="00FA6EC3"/>
    <w:rsid w:val="00FA6FC1"/>
    <w:rsid w:val="00FA707A"/>
    <w:rsid w:val="00FA70A1"/>
    <w:rsid w:val="00FA7184"/>
    <w:rsid w:val="00FA718D"/>
    <w:rsid w:val="00FA71B8"/>
    <w:rsid w:val="00FA720C"/>
    <w:rsid w:val="00FA7219"/>
    <w:rsid w:val="00FA728A"/>
    <w:rsid w:val="00FA72C7"/>
    <w:rsid w:val="00FA7370"/>
    <w:rsid w:val="00FA73C6"/>
    <w:rsid w:val="00FA73F5"/>
    <w:rsid w:val="00FA73FF"/>
    <w:rsid w:val="00FA75C7"/>
    <w:rsid w:val="00FA77F0"/>
    <w:rsid w:val="00FA7854"/>
    <w:rsid w:val="00FA7896"/>
    <w:rsid w:val="00FA7909"/>
    <w:rsid w:val="00FA792D"/>
    <w:rsid w:val="00FA79A8"/>
    <w:rsid w:val="00FA7A5C"/>
    <w:rsid w:val="00FA7ADF"/>
    <w:rsid w:val="00FA7AE4"/>
    <w:rsid w:val="00FA7B33"/>
    <w:rsid w:val="00FA7D52"/>
    <w:rsid w:val="00FA7D7C"/>
    <w:rsid w:val="00FA7D95"/>
    <w:rsid w:val="00FA7DDF"/>
    <w:rsid w:val="00FA7DF6"/>
    <w:rsid w:val="00FA7E42"/>
    <w:rsid w:val="00FA7E67"/>
    <w:rsid w:val="00FA7E80"/>
    <w:rsid w:val="00FA7F4F"/>
    <w:rsid w:val="00FA7FD6"/>
    <w:rsid w:val="00FB00A0"/>
    <w:rsid w:val="00FB00BD"/>
    <w:rsid w:val="00FB01BD"/>
    <w:rsid w:val="00FB031A"/>
    <w:rsid w:val="00FB0327"/>
    <w:rsid w:val="00FB0435"/>
    <w:rsid w:val="00FB0470"/>
    <w:rsid w:val="00FB04C5"/>
    <w:rsid w:val="00FB0500"/>
    <w:rsid w:val="00FB068E"/>
    <w:rsid w:val="00FB0734"/>
    <w:rsid w:val="00FB0783"/>
    <w:rsid w:val="00FB0804"/>
    <w:rsid w:val="00FB0890"/>
    <w:rsid w:val="00FB08F0"/>
    <w:rsid w:val="00FB093A"/>
    <w:rsid w:val="00FB096B"/>
    <w:rsid w:val="00FB097B"/>
    <w:rsid w:val="00FB097C"/>
    <w:rsid w:val="00FB099F"/>
    <w:rsid w:val="00FB0A07"/>
    <w:rsid w:val="00FB0ADA"/>
    <w:rsid w:val="00FB0BD3"/>
    <w:rsid w:val="00FB0DA4"/>
    <w:rsid w:val="00FB0ED7"/>
    <w:rsid w:val="00FB1104"/>
    <w:rsid w:val="00FB1343"/>
    <w:rsid w:val="00FB134C"/>
    <w:rsid w:val="00FB1505"/>
    <w:rsid w:val="00FB1546"/>
    <w:rsid w:val="00FB15DD"/>
    <w:rsid w:val="00FB175E"/>
    <w:rsid w:val="00FB1799"/>
    <w:rsid w:val="00FB1A8F"/>
    <w:rsid w:val="00FB1ABA"/>
    <w:rsid w:val="00FB1B89"/>
    <w:rsid w:val="00FB1C12"/>
    <w:rsid w:val="00FB1CF3"/>
    <w:rsid w:val="00FB1F22"/>
    <w:rsid w:val="00FB1FC4"/>
    <w:rsid w:val="00FB218E"/>
    <w:rsid w:val="00FB22E8"/>
    <w:rsid w:val="00FB23AF"/>
    <w:rsid w:val="00FB246C"/>
    <w:rsid w:val="00FB25A3"/>
    <w:rsid w:val="00FB25E6"/>
    <w:rsid w:val="00FB2606"/>
    <w:rsid w:val="00FB26DF"/>
    <w:rsid w:val="00FB26EA"/>
    <w:rsid w:val="00FB274A"/>
    <w:rsid w:val="00FB2909"/>
    <w:rsid w:val="00FB2924"/>
    <w:rsid w:val="00FB292D"/>
    <w:rsid w:val="00FB2AF5"/>
    <w:rsid w:val="00FB2B0E"/>
    <w:rsid w:val="00FB2B7B"/>
    <w:rsid w:val="00FB2C7A"/>
    <w:rsid w:val="00FB2C89"/>
    <w:rsid w:val="00FB2CFE"/>
    <w:rsid w:val="00FB2D3D"/>
    <w:rsid w:val="00FB2D80"/>
    <w:rsid w:val="00FB2DDA"/>
    <w:rsid w:val="00FB2E1F"/>
    <w:rsid w:val="00FB2E2F"/>
    <w:rsid w:val="00FB2E37"/>
    <w:rsid w:val="00FB2E5F"/>
    <w:rsid w:val="00FB2E6A"/>
    <w:rsid w:val="00FB2E83"/>
    <w:rsid w:val="00FB2EEC"/>
    <w:rsid w:val="00FB2FEC"/>
    <w:rsid w:val="00FB302F"/>
    <w:rsid w:val="00FB3038"/>
    <w:rsid w:val="00FB33CA"/>
    <w:rsid w:val="00FB342C"/>
    <w:rsid w:val="00FB3446"/>
    <w:rsid w:val="00FB34A3"/>
    <w:rsid w:val="00FB34AB"/>
    <w:rsid w:val="00FB3606"/>
    <w:rsid w:val="00FB36D2"/>
    <w:rsid w:val="00FB370D"/>
    <w:rsid w:val="00FB379E"/>
    <w:rsid w:val="00FB3A39"/>
    <w:rsid w:val="00FB3B7D"/>
    <w:rsid w:val="00FB3C3C"/>
    <w:rsid w:val="00FB3F01"/>
    <w:rsid w:val="00FB3F07"/>
    <w:rsid w:val="00FB4061"/>
    <w:rsid w:val="00FB40BA"/>
    <w:rsid w:val="00FB4119"/>
    <w:rsid w:val="00FB4186"/>
    <w:rsid w:val="00FB419D"/>
    <w:rsid w:val="00FB421A"/>
    <w:rsid w:val="00FB42BE"/>
    <w:rsid w:val="00FB42C2"/>
    <w:rsid w:val="00FB4397"/>
    <w:rsid w:val="00FB44CF"/>
    <w:rsid w:val="00FB44EB"/>
    <w:rsid w:val="00FB4523"/>
    <w:rsid w:val="00FB4583"/>
    <w:rsid w:val="00FB462F"/>
    <w:rsid w:val="00FB4659"/>
    <w:rsid w:val="00FB4688"/>
    <w:rsid w:val="00FB46F7"/>
    <w:rsid w:val="00FB4A0F"/>
    <w:rsid w:val="00FB4BF4"/>
    <w:rsid w:val="00FB4C28"/>
    <w:rsid w:val="00FB4EBB"/>
    <w:rsid w:val="00FB4ED2"/>
    <w:rsid w:val="00FB4EF0"/>
    <w:rsid w:val="00FB5024"/>
    <w:rsid w:val="00FB5118"/>
    <w:rsid w:val="00FB51A2"/>
    <w:rsid w:val="00FB5213"/>
    <w:rsid w:val="00FB52D5"/>
    <w:rsid w:val="00FB5302"/>
    <w:rsid w:val="00FB53BE"/>
    <w:rsid w:val="00FB540F"/>
    <w:rsid w:val="00FB54A2"/>
    <w:rsid w:val="00FB55BA"/>
    <w:rsid w:val="00FB565E"/>
    <w:rsid w:val="00FB5688"/>
    <w:rsid w:val="00FB568B"/>
    <w:rsid w:val="00FB56B9"/>
    <w:rsid w:val="00FB56CD"/>
    <w:rsid w:val="00FB5722"/>
    <w:rsid w:val="00FB5819"/>
    <w:rsid w:val="00FB583F"/>
    <w:rsid w:val="00FB592A"/>
    <w:rsid w:val="00FB59F5"/>
    <w:rsid w:val="00FB5A32"/>
    <w:rsid w:val="00FB5B13"/>
    <w:rsid w:val="00FB5B24"/>
    <w:rsid w:val="00FB5B68"/>
    <w:rsid w:val="00FB5BC1"/>
    <w:rsid w:val="00FB5BE8"/>
    <w:rsid w:val="00FB5C08"/>
    <w:rsid w:val="00FB5E6A"/>
    <w:rsid w:val="00FB5FCB"/>
    <w:rsid w:val="00FB6098"/>
    <w:rsid w:val="00FB60E6"/>
    <w:rsid w:val="00FB61B9"/>
    <w:rsid w:val="00FB6251"/>
    <w:rsid w:val="00FB6294"/>
    <w:rsid w:val="00FB6329"/>
    <w:rsid w:val="00FB67C2"/>
    <w:rsid w:val="00FB6857"/>
    <w:rsid w:val="00FB6A05"/>
    <w:rsid w:val="00FB6B2C"/>
    <w:rsid w:val="00FB6B51"/>
    <w:rsid w:val="00FB6BA6"/>
    <w:rsid w:val="00FB6C37"/>
    <w:rsid w:val="00FB6EFD"/>
    <w:rsid w:val="00FB6F92"/>
    <w:rsid w:val="00FB6FA8"/>
    <w:rsid w:val="00FB703E"/>
    <w:rsid w:val="00FB73E5"/>
    <w:rsid w:val="00FB74DB"/>
    <w:rsid w:val="00FB758C"/>
    <w:rsid w:val="00FB75A7"/>
    <w:rsid w:val="00FB768D"/>
    <w:rsid w:val="00FB76E5"/>
    <w:rsid w:val="00FB7810"/>
    <w:rsid w:val="00FB7819"/>
    <w:rsid w:val="00FB7907"/>
    <w:rsid w:val="00FB7B36"/>
    <w:rsid w:val="00FB7B4B"/>
    <w:rsid w:val="00FB7BFE"/>
    <w:rsid w:val="00FB7CF9"/>
    <w:rsid w:val="00FB7E7E"/>
    <w:rsid w:val="00FB7FF2"/>
    <w:rsid w:val="00FC001C"/>
    <w:rsid w:val="00FC0185"/>
    <w:rsid w:val="00FC024D"/>
    <w:rsid w:val="00FC0322"/>
    <w:rsid w:val="00FC0348"/>
    <w:rsid w:val="00FC0379"/>
    <w:rsid w:val="00FC05D2"/>
    <w:rsid w:val="00FC05D6"/>
    <w:rsid w:val="00FC0791"/>
    <w:rsid w:val="00FC07B6"/>
    <w:rsid w:val="00FC08BA"/>
    <w:rsid w:val="00FC08D3"/>
    <w:rsid w:val="00FC08EC"/>
    <w:rsid w:val="00FC0A02"/>
    <w:rsid w:val="00FC0A03"/>
    <w:rsid w:val="00FC0A59"/>
    <w:rsid w:val="00FC0B89"/>
    <w:rsid w:val="00FC0BA1"/>
    <w:rsid w:val="00FC0BD4"/>
    <w:rsid w:val="00FC0C7A"/>
    <w:rsid w:val="00FC0CBD"/>
    <w:rsid w:val="00FC0D01"/>
    <w:rsid w:val="00FC0D39"/>
    <w:rsid w:val="00FC0F04"/>
    <w:rsid w:val="00FC1072"/>
    <w:rsid w:val="00FC1265"/>
    <w:rsid w:val="00FC130A"/>
    <w:rsid w:val="00FC13E2"/>
    <w:rsid w:val="00FC14CA"/>
    <w:rsid w:val="00FC16D9"/>
    <w:rsid w:val="00FC16DA"/>
    <w:rsid w:val="00FC17EA"/>
    <w:rsid w:val="00FC183E"/>
    <w:rsid w:val="00FC188F"/>
    <w:rsid w:val="00FC192D"/>
    <w:rsid w:val="00FC193C"/>
    <w:rsid w:val="00FC19DF"/>
    <w:rsid w:val="00FC1ACA"/>
    <w:rsid w:val="00FC1AE1"/>
    <w:rsid w:val="00FC1C9F"/>
    <w:rsid w:val="00FC1D4B"/>
    <w:rsid w:val="00FC1D94"/>
    <w:rsid w:val="00FC1E0B"/>
    <w:rsid w:val="00FC1F0E"/>
    <w:rsid w:val="00FC1F42"/>
    <w:rsid w:val="00FC1F47"/>
    <w:rsid w:val="00FC217E"/>
    <w:rsid w:val="00FC2198"/>
    <w:rsid w:val="00FC223E"/>
    <w:rsid w:val="00FC2261"/>
    <w:rsid w:val="00FC22D9"/>
    <w:rsid w:val="00FC22EE"/>
    <w:rsid w:val="00FC2303"/>
    <w:rsid w:val="00FC2368"/>
    <w:rsid w:val="00FC2423"/>
    <w:rsid w:val="00FC2506"/>
    <w:rsid w:val="00FC2518"/>
    <w:rsid w:val="00FC251F"/>
    <w:rsid w:val="00FC267B"/>
    <w:rsid w:val="00FC272E"/>
    <w:rsid w:val="00FC2879"/>
    <w:rsid w:val="00FC290B"/>
    <w:rsid w:val="00FC29FB"/>
    <w:rsid w:val="00FC2A76"/>
    <w:rsid w:val="00FC2AC3"/>
    <w:rsid w:val="00FC2B83"/>
    <w:rsid w:val="00FC2CF5"/>
    <w:rsid w:val="00FC2D23"/>
    <w:rsid w:val="00FC2DDA"/>
    <w:rsid w:val="00FC2E99"/>
    <w:rsid w:val="00FC2F02"/>
    <w:rsid w:val="00FC2F18"/>
    <w:rsid w:val="00FC2F25"/>
    <w:rsid w:val="00FC2F39"/>
    <w:rsid w:val="00FC2F48"/>
    <w:rsid w:val="00FC2FE2"/>
    <w:rsid w:val="00FC31DB"/>
    <w:rsid w:val="00FC32A1"/>
    <w:rsid w:val="00FC3311"/>
    <w:rsid w:val="00FC3442"/>
    <w:rsid w:val="00FC34B7"/>
    <w:rsid w:val="00FC37B6"/>
    <w:rsid w:val="00FC3A7F"/>
    <w:rsid w:val="00FC3BFC"/>
    <w:rsid w:val="00FC3C57"/>
    <w:rsid w:val="00FC3D41"/>
    <w:rsid w:val="00FC3ECB"/>
    <w:rsid w:val="00FC3FFF"/>
    <w:rsid w:val="00FC407C"/>
    <w:rsid w:val="00FC410F"/>
    <w:rsid w:val="00FC4195"/>
    <w:rsid w:val="00FC41A8"/>
    <w:rsid w:val="00FC41E0"/>
    <w:rsid w:val="00FC4210"/>
    <w:rsid w:val="00FC4349"/>
    <w:rsid w:val="00FC4356"/>
    <w:rsid w:val="00FC44A4"/>
    <w:rsid w:val="00FC44DA"/>
    <w:rsid w:val="00FC47B9"/>
    <w:rsid w:val="00FC49C9"/>
    <w:rsid w:val="00FC4A4D"/>
    <w:rsid w:val="00FC4AEC"/>
    <w:rsid w:val="00FC4C16"/>
    <w:rsid w:val="00FC4C3C"/>
    <w:rsid w:val="00FC4CD0"/>
    <w:rsid w:val="00FC4DB6"/>
    <w:rsid w:val="00FC4E5D"/>
    <w:rsid w:val="00FC50AB"/>
    <w:rsid w:val="00FC512C"/>
    <w:rsid w:val="00FC5152"/>
    <w:rsid w:val="00FC5187"/>
    <w:rsid w:val="00FC5195"/>
    <w:rsid w:val="00FC5378"/>
    <w:rsid w:val="00FC53C7"/>
    <w:rsid w:val="00FC53CB"/>
    <w:rsid w:val="00FC5406"/>
    <w:rsid w:val="00FC54D5"/>
    <w:rsid w:val="00FC5504"/>
    <w:rsid w:val="00FC5768"/>
    <w:rsid w:val="00FC576C"/>
    <w:rsid w:val="00FC578C"/>
    <w:rsid w:val="00FC5891"/>
    <w:rsid w:val="00FC58E3"/>
    <w:rsid w:val="00FC5960"/>
    <w:rsid w:val="00FC5B30"/>
    <w:rsid w:val="00FC5BCB"/>
    <w:rsid w:val="00FC5C1F"/>
    <w:rsid w:val="00FC5D95"/>
    <w:rsid w:val="00FC5E77"/>
    <w:rsid w:val="00FC5F38"/>
    <w:rsid w:val="00FC5FBC"/>
    <w:rsid w:val="00FC60FC"/>
    <w:rsid w:val="00FC61D6"/>
    <w:rsid w:val="00FC6262"/>
    <w:rsid w:val="00FC6280"/>
    <w:rsid w:val="00FC6358"/>
    <w:rsid w:val="00FC6519"/>
    <w:rsid w:val="00FC6613"/>
    <w:rsid w:val="00FC664D"/>
    <w:rsid w:val="00FC6679"/>
    <w:rsid w:val="00FC6696"/>
    <w:rsid w:val="00FC66FC"/>
    <w:rsid w:val="00FC6707"/>
    <w:rsid w:val="00FC6711"/>
    <w:rsid w:val="00FC6714"/>
    <w:rsid w:val="00FC672B"/>
    <w:rsid w:val="00FC6836"/>
    <w:rsid w:val="00FC6840"/>
    <w:rsid w:val="00FC69E4"/>
    <w:rsid w:val="00FC6A74"/>
    <w:rsid w:val="00FC6AAA"/>
    <w:rsid w:val="00FC6AF4"/>
    <w:rsid w:val="00FC6BD4"/>
    <w:rsid w:val="00FC6C13"/>
    <w:rsid w:val="00FC6D69"/>
    <w:rsid w:val="00FC6D79"/>
    <w:rsid w:val="00FC6D95"/>
    <w:rsid w:val="00FC6DC5"/>
    <w:rsid w:val="00FC6E02"/>
    <w:rsid w:val="00FC6EC2"/>
    <w:rsid w:val="00FC6EFF"/>
    <w:rsid w:val="00FC6F6D"/>
    <w:rsid w:val="00FC6FBA"/>
    <w:rsid w:val="00FC6FEB"/>
    <w:rsid w:val="00FC7048"/>
    <w:rsid w:val="00FC714F"/>
    <w:rsid w:val="00FC7254"/>
    <w:rsid w:val="00FC7333"/>
    <w:rsid w:val="00FC734B"/>
    <w:rsid w:val="00FC7370"/>
    <w:rsid w:val="00FC73D9"/>
    <w:rsid w:val="00FC7481"/>
    <w:rsid w:val="00FC75E4"/>
    <w:rsid w:val="00FC763D"/>
    <w:rsid w:val="00FC7671"/>
    <w:rsid w:val="00FC776A"/>
    <w:rsid w:val="00FC782F"/>
    <w:rsid w:val="00FC7834"/>
    <w:rsid w:val="00FC7A0D"/>
    <w:rsid w:val="00FC7A23"/>
    <w:rsid w:val="00FC7AE1"/>
    <w:rsid w:val="00FC7AE9"/>
    <w:rsid w:val="00FC7B74"/>
    <w:rsid w:val="00FC7C0E"/>
    <w:rsid w:val="00FC7C79"/>
    <w:rsid w:val="00FC7DA2"/>
    <w:rsid w:val="00FC7E4E"/>
    <w:rsid w:val="00FC7E5D"/>
    <w:rsid w:val="00FC7EC8"/>
    <w:rsid w:val="00FC7ECF"/>
    <w:rsid w:val="00FC7ED4"/>
    <w:rsid w:val="00FC7F4C"/>
    <w:rsid w:val="00FD008C"/>
    <w:rsid w:val="00FD014E"/>
    <w:rsid w:val="00FD0250"/>
    <w:rsid w:val="00FD02A2"/>
    <w:rsid w:val="00FD03BE"/>
    <w:rsid w:val="00FD04A5"/>
    <w:rsid w:val="00FD0511"/>
    <w:rsid w:val="00FD05B8"/>
    <w:rsid w:val="00FD060C"/>
    <w:rsid w:val="00FD06EF"/>
    <w:rsid w:val="00FD074E"/>
    <w:rsid w:val="00FD075C"/>
    <w:rsid w:val="00FD079A"/>
    <w:rsid w:val="00FD07E0"/>
    <w:rsid w:val="00FD0926"/>
    <w:rsid w:val="00FD0A17"/>
    <w:rsid w:val="00FD0A7D"/>
    <w:rsid w:val="00FD0AA1"/>
    <w:rsid w:val="00FD0AF1"/>
    <w:rsid w:val="00FD0B88"/>
    <w:rsid w:val="00FD0BC4"/>
    <w:rsid w:val="00FD0C39"/>
    <w:rsid w:val="00FD0C60"/>
    <w:rsid w:val="00FD0C88"/>
    <w:rsid w:val="00FD0CAD"/>
    <w:rsid w:val="00FD0CD8"/>
    <w:rsid w:val="00FD0CF5"/>
    <w:rsid w:val="00FD0E70"/>
    <w:rsid w:val="00FD0F2F"/>
    <w:rsid w:val="00FD0F9B"/>
    <w:rsid w:val="00FD107B"/>
    <w:rsid w:val="00FD109D"/>
    <w:rsid w:val="00FD10DA"/>
    <w:rsid w:val="00FD11F5"/>
    <w:rsid w:val="00FD12E4"/>
    <w:rsid w:val="00FD1412"/>
    <w:rsid w:val="00FD14AD"/>
    <w:rsid w:val="00FD14BA"/>
    <w:rsid w:val="00FD16B5"/>
    <w:rsid w:val="00FD1711"/>
    <w:rsid w:val="00FD1749"/>
    <w:rsid w:val="00FD17EF"/>
    <w:rsid w:val="00FD18FB"/>
    <w:rsid w:val="00FD1A13"/>
    <w:rsid w:val="00FD1AF6"/>
    <w:rsid w:val="00FD1B1C"/>
    <w:rsid w:val="00FD1D33"/>
    <w:rsid w:val="00FD1D9C"/>
    <w:rsid w:val="00FD1DC2"/>
    <w:rsid w:val="00FD1E51"/>
    <w:rsid w:val="00FD1E96"/>
    <w:rsid w:val="00FD1E9B"/>
    <w:rsid w:val="00FD1ED7"/>
    <w:rsid w:val="00FD1F64"/>
    <w:rsid w:val="00FD2000"/>
    <w:rsid w:val="00FD2339"/>
    <w:rsid w:val="00FD234A"/>
    <w:rsid w:val="00FD2402"/>
    <w:rsid w:val="00FD2537"/>
    <w:rsid w:val="00FD25A3"/>
    <w:rsid w:val="00FD26B4"/>
    <w:rsid w:val="00FD2734"/>
    <w:rsid w:val="00FD284C"/>
    <w:rsid w:val="00FD2CA8"/>
    <w:rsid w:val="00FD2CC2"/>
    <w:rsid w:val="00FD2D27"/>
    <w:rsid w:val="00FD2DA0"/>
    <w:rsid w:val="00FD2E82"/>
    <w:rsid w:val="00FD2F24"/>
    <w:rsid w:val="00FD2F90"/>
    <w:rsid w:val="00FD2FD8"/>
    <w:rsid w:val="00FD3065"/>
    <w:rsid w:val="00FD306A"/>
    <w:rsid w:val="00FD306F"/>
    <w:rsid w:val="00FD30AF"/>
    <w:rsid w:val="00FD32C0"/>
    <w:rsid w:val="00FD32D7"/>
    <w:rsid w:val="00FD33AD"/>
    <w:rsid w:val="00FD3448"/>
    <w:rsid w:val="00FD3612"/>
    <w:rsid w:val="00FD3671"/>
    <w:rsid w:val="00FD3742"/>
    <w:rsid w:val="00FD3760"/>
    <w:rsid w:val="00FD3844"/>
    <w:rsid w:val="00FD3941"/>
    <w:rsid w:val="00FD3946"/>
    <w:rsid w:val="00FD398D"/>
    <w:rsid w:val="00FD3998"/>
    <w:rsid w:val="00FD3AA8"/>
    <w:rsid w:val="00FD3B2D"/>
    <w:rsid w:val="00FD3B2E"/>
    <w:rsid w:val="00FD3C15"/>
    <w:rsid w:val="00FD3C3C"/>
    <w:rsid w:val="00FD3CF5"/>
    <w:rsid w:val="00FD3D54"/>
    <w:rsid w:val="00FD3D69"/>
    <w:rsid w:val="00FD3EAD"/>
    <w:rsid w:val="00FD3EB3"/>
    <w:rsid w:val="00FD4047"/>
    <w:rsid w:val="00FD4077"/>
    <w:rsid w:val="00FD40AB"/>
    <w:rsid w:val="00FD4215"/>
    <w:rsid w:val="00FD42A7"/>
    <w:rsid w:val="00FD42F6"/>
    <w:rsid w:val="00FD43BC"/>
    <w:rsid w:val="00FD43DB"/>
    <w:rsid w:val="00FD4437"/>
    <w:rsid w:val="00FD4588"/>
    <w:rsid w:val="00FD46AE"/>
    <w:rsid w:val="00FD46C0"/>
    <w:rsid w:val="00FD4707"/>
    <w:rsid w:val="00FD484C"/>
    <w:rsid w:val="00FD48F3"/>
    <w:rsid w:val="00FD4A80"/>
    <w:rsid w:val="00FD4B24"/>
    <w:rsid w:val="00FD4C08"/>
    <w:rsid w:val="00FD4C46"/>
    <w:rsid w:val="00FD4DE1"/>
    <w:rsid w:val="00FD4DF0"/>
    <w:rsid w:val="00FD4EE2"/>
    <w:rsid w:val="00FD4EFC"/>
    <w:rsid w:val="00FD51CD"/>
    <w:rsid w:val="00FD51EF"/>
    <w:rsid w:val="00FD525E"/>
    <w:rsid w:val="00FD52D5"/>
    <w:rsid w:val="00FD5323"/>
    <w:rsid w:val="00FD534B"/>
    <w:rsid w:val="00FD5350"/>
    <w:rsid w:val="00FD54C8"/>
    <w:rsid w:val="00FD5612"/>
    <w:rsid w:val="00FD5613"/>
    <w:rsid w:val="00FD5658"/>
    <w:rsid w:val="00FD56F0"/>
    <w:rsid w:val="00FD570B"/>
    <w:rsid w:val="00FD5752"/>
    <w:rsid w:val="00FD5762"/>
    <w:rsid w:val="00FD57C6"/>
    <w:rsid w:val="00FD5911"/>
    <w:rsid w:val="00FD5A88"/>
    <w:rsid w:val="00FD5C2A"/>
    <w:rsid w:val="00FD5C52"/>
    <w:rsid w:val="00FD5D5C"/>
    <w:rsid w:val="00FD5ECD"/>
    <w:rsid w:val="00FD5FCA"/>
    <w:rsid w:val="00FD5FCC"/>
    <w:rsid w:val="00FD6191"/>
    <w:rsid w:val="00FD61A0"/>
    <w:rsid w:val="00FD633C"/>
    <w:rsid w:val="00FD6368"/>
    <w:rsid w:val="00FD6426"/>
    <w:rsid w:val="00FD64F2"/>
    <w:rsid w:val="00FD6547"/>
    <w:rsid w:val="00FD6660"/>
    <w:rsid w:val="00FD66C2"/>
    <w:rsid w:val="00FD675F"/>
    <w:rsid w:val="00FD6788"/>
    <w:rsid w:val="00FD68A2"/>
    <w:rsid w:val="00FD6945"/>
    <w:rsid w:val="00FD697C"/>
    <w:rsid w:val="00FD69E0"/>
    <w:rsid w:val="00FD6A4F"/>
    <w:rsid w:val="00FD6AB6"/>
    <w:rsid w:val="00FD6B2A"/>
    <w:rsid w:val="00FD6B94"/>
    <w:rsid w:val="00FD6BF5"/>
    <w:rsid w:val="00FD6C9A"/>
    <w:rsid w:val="00FD6D28"/>
    <w:rsid w:val="00FD6EB4"/>
    <w:rsid w:val="00FD709D"/>
    <w:rsid w:val="00FD712C"/>
    <w:rsid w:val="00FD719B"/>
    <w:rsid w:val="00FD71B2"/>
    <w:rsid w:val="00FD72D9"/>
    <w:rsid w:val="00FD72EA"/>
    <w:rsid w:val="00FD7322"/>
    <w:rsid w:val="00FD73C5"/>
    <w:rsid w:val="00FD73D2"/>
    <w:rsid w:val="00FD74DA"/>
    <w:rsid w:val="00FD74F0"/>
    <w:rsid w:val="00FD75F3"/>
    <w:rsid w:val="00FD762D"/>
    <w:rsid w:val="00FD768B"/>
    <w:rsid w:val="00FD77A7"/>
    <w:rsid w:val="00FD7901"/>
    <w:rsid w:val="00FD7988"/>
    <w:rsid w:val="00FD798F"/>
    <w:rsid w:val="00FD79A6"/>
    <w:rsid w:val="00FD7A74"/>
    <w:rsid w:val="00FD7B65"/>
    <w:rsid w:val="00FD7B7E"/>
    <w:rsid w:val="00FD7C7D"/>
    <w:rsid w:val="00FD7DCD"/>
    <w:rsid w:val="00FD7DD4"/>
    <w:rsid w:val="00FD7E08"/>
    <w:rsid w:val="00FD7E68"/>
    <w:rsid w:val="00FD7E7F"/>
    <w:rsid w:val="00FD7E8A"/>
    <w:rsid w:val="00FD7F43"/>
    <w:rsid w:val="00FD7F5A"/>
    <w:rsid w:val="00FD7FA7"/>
    <w:rsid w:val="00FE0063"/>
    <w:rsid w:val="00FE006F"/>
    <w:rsid w:val="00FE0101"/>
    <w:rsid w:val="00FE013E"/>
    <w:rsid w:val="00FE02EF"/>
    <w:rsid w:val="00FE0306"/>
    <w:rsid w:val="00FE03D4"/>
    <w:rsid w:val="00FE0438"/>
    <w:rsid w:val="00FE04E5"/>
    <w:rsid w:val="00FE0531"/>
    <w:rsid w:val="00FE05BB"/>
    <w:rsid w:val="00FE05C6"/>
    <w:rsid w:val="00FE0608"/>
    <w:rsid w:val="00FE0680"/>
    <w:rsid w:val="00FE06AA"/>
    <w:rsid w:val="00FE0753"/>
    <w:rsid w:val="00FE075A"/>
    <w:rsid w:val="00FE0840"/>
    <w:rsid w:val="00FE0842"/>
    <w:rsid w:val="00FE09D2"/>
    <w:rsid w:val="00FE0A50"/>
    <w:rsid w:val="00FE0B8E"/>
    <w:rsid w:val="00FE0CFF"/>
    <w:rsid w:val="00FE0E79"/>
    <w:rsid w:val="00FE0EDA"/>
    <w:rsid w:val="00FE0FAC"/>
    <w:rsid w:val="00FE1211"/>
    <w:rsid w:val="00FE12ED"/>
    <w:rsid w:val="00FE13A7"/>
    <w:rsid w:val="00FE1609"/>
    <w:rsid w:val="00FE1638"/>
    <w:rsid w:val="00FE1696"/>
    <w:rsid w:val="00FE1823"/>
    <w:rsid w:val="00FE1845"/>
    <w:rsid w:val="00FE1911"/>
    <w:rsid w:val="00FE1A71"/>
    <w:rsid w:val="00FE1A92"/>
    <w:rsid w:val="00FE1AF4"/>
    <w:rsid w:val="00FE1B45"/>
    <w:rsid w:val="00FE1B49"/>
    <w:rsid w:val="00FE1C2F"/>
    <w:rsid w:val="00FE1E98"/>
    <w:rsid w:val="00FE1F13"/>
    <w:rsid w:val="00FE1FBF"/>
    <w:rsid w:val="00FE2038"/>
    <w:rsid w:val="00FE20A8"/>
    <w:rsid w:val="00FE21FF"/>
    <w:rsid w:val="00FE25FB"/>
    <w:rsid w:val="00FE2606"/>
    <w:rsid w:val="00FE2699"/>
    <w:rsid w:val="00FE2786"/>
    <w:rsid w:val="00FE27B0"/>
    <w:rsid w:val="00FE2970"/>
    <w:rsid w:val="00FE29AD"/>
    <w:rsid w:val="00FE2C8F"/>
    <w:rsid w:val="00FE2CAC"/>
    <w:rsid w:val="00FE2CD4"/>
    <w:rsid w:val="00FE2D12"/>
    <w:rsid w:val="00FE2F82"/>
    <w:rsid w:val="00FE2FBA"/>
    <w:rsid w:val="00FE2FD9"/>
    <w:rsid w:val="00FE3361"/>
    <w:rsid w:val="00FE336A"/>
    <w:rsid w:val="00FE3393"/>
    <w:rsid w:val="00FE3474"/>
    <w:rsid w:val="00FE3487"/>
    <w:rsid w:val="00FE348F"/>
    <w:rsid w:val="00FE35B6"/>
    <w:rsid w:val="00FE35F0"/>
    <w:rsid w:val="00FE3627"/>
    <w:rsid w:val="00FE37A9"/>
    <w:rsid w:val="00FE3948"/>
    <w:rsid w:val="00FE3A0C"/>
    <w:rsid w:val="00FE3A25"/>
    <w:rsid w:val="00FE3A97"/>
    <w:rsid w:val="00FE3A9F"/>
    <w:rsid w:val="00FE3AB1"/>
    <w:rsid w:val="00FE3AB4"/>
    <w:rsid w:val="00FE3B9E"/>
    <w:rsid w:val="00FE3BB0"/>
    <w:rsid w:val="00FE3CD3"/>
    <w:rsid w:val="00FE3D53"/>
    <w:rsid w:val="00FE3E71"/>
    <w:rsid w:val="00FE3FAD"/>
    <w:rsid w:val="00FE4353"/>
    <w:rsid w:val="00FE43ED"/>
    <w:rsid w:val="00FE4406"/>
    <w:rsid w:val="00FE44C3"/>
    <w:rsid w:val="00FE4518"/>
    <w:rsid w:val="00FE456F"/>
    <w:rsid w:val="00FE4630"/>
    <w:rsid w:val="00FE4723"/>
    <w:rsid w:val="00FE4852"/>
    <w:rsid w:val="00FE493D"/>
    <w:rsid w:val="00FE49CF"/>
    <w:rsid w:val="00FE4A0B"/>
    <w:rsid w:val="00FE4A1D"/>
    <w:rsid w:val="00FE4A7C"/>
    <w:rsid w:val="00FE4AA8"/>
    <w:rsid w:val="00FE4B78"/>
    <w:rsid w:val="00FE4B86"/>
    <w:rsid w:val="00FE4BC0"/>
    <w:rsid w:val="00FE4E18"/>
    <w:rsid w:val="00FE5002"/>
    <w:rsid w:val="00FE503B"/>
    <w:rsid w:val="00FE5152"/>
    <w:rsid w:val="00FE5163"/>
    <w:rsid w:val="00FE5216"/>
    <w:rsid w:val="00FE523E"/>
    <w:rsid w:val="00FE549B"/>
    <w:rsid w:val="00FE54ED"/>
    <w:rsid w:val="00FE5503"/>
    <w:rsid w:val="00FE5772"/>
    <w:rsid w:val="00FE57F8"/>
    <w:rsid w:val="00FE5815"/>
    <w:rsid w:val="00FE5816"/>
    <w:rsid w:val="00FE5978"/>
    <w:rsid w:val="00FE59D9"/>
    <w:rsid w:val="00FE59E8"/>
    <w:rsid w:val="00FE5A35"/>
    <w:rsid w:val="00FE5B27"/>
    <w:rsid w:val="00FE5B63"/>
    <w:rsid w:val="00FE5BE4"/>
    <w:rsid w:val="00FE5CBA"/>
    <w:rsid w:val="00FE5D07"/>
    <w:rsid w:val="00FE5E1F"/>
    <w:rsid w:val="00FE5E44"/>
    <w:rsid w:val="00FE619A"/>
    <w:rsid w:val="00FE61A0"/>
    <w:rsid w:val="00FE6250"/>
    <w:rsid w:val="00FE62DB"/>
    <w:rsid w:val="00FE633D"/>
    <w:rsid w:val="00FE63ED"/>
    <w:rsid w:val="00FE641C"/>
    <w:rsid w:val="00FE65FB"/>
    <w:rsid w:val="00FE6691"/>
    <w:rsid w:val="00FE6718"/>
    <w:rsid w:val="00FE68CB"/>
    <w:rsid w:val="00FE6943"/>
    <w:rsid w:val="00FE69AD"/>
    <w:rsid w:val="00FE6ABE"/>
    <w:rsid w:val="00FE6B18"/>
    <w:rsid w:val="00FE6B2A"/>
    <w:rsid w:val="00FE6B5C"/>
    <w:rsid w:val="00FE6D7D"/>
    <w:rsid w:val="00FE6EBB"/>
    <w:rsid w:val="00FE6F3B"/>
    <w:rsid w:val="00FE702D"/>
    <w:rsid w:val="00FE707B"/>
    <w:rsid w:val="00FE70FD"/>
    <w:rsid w:val="00FE7146"/>
    <w:rsid w:val="00FE7150"/>
    <w:rsid w:val="00FE7317"/>
    <w:rsid w:val="00FE7379"/>
    <w:rsid w:val="00FE739F"/>
    <w:rsid w:val="00FE73F9"/>
    <w:rsid w:val="00FE7497"/>
    <w:rsid w:val="00FE74D0"/>
    <w:rsid w:val="00FE7501"/>
    <w:rsid w:val="00FE757C"/>
    <w:rsid w:val="00FE764D"/>
    <w:rsid w:val="00FE7663"/>
    <w:rsid w:val="00FE7665"/>
    <w:rsid w:val="00FE76AB"/>
    <w:rsid w:val="00FE773D"/>
    <w:rsid w:val="00FE77A2"/>
    <w:rsid w:val="00FE7846"/>
    <w:rsid w:val="00FE785A"/>
    <w:rsid w:val="00FE78DD"/>
    <w:rsid w:val="00FE7C01"/>
    <w:rsid w:val="00FE7C1C"/>
    <w:rsid w:val="00FE7D8A"/>
    <w:rsid w:val="00FE7DD9"/>
    <w:rsid w:val="00FE7E7C"/>
    <w:rsid w:val="00FE7EDE"/>
    <w:rsid w:val="00FE7EF9"/>
    <w:rsid w:val="00FE7F82"/>
    <w:rsid w:val="00FF0073"/>
    <w:rsid w:val="00FF00F9"/>
    <w:rsid w:val="00FF0174"/>
    <w:rsid w:val="00FF0178"/>
    <w:rsid w:val="00FF018D"/>
    <w:rsid w:val="00FF01F3"/>
    <w:rsid w:val="00FF0214"/>
    <w:rsid w:val="00FF0223"/>
    <w:rsid w:val="00FF0248"/>
    <w:rsid w:val="00FF02A1"/>
    <w:rsid w:val="00FF02D9"/>
    <w:rsid w:val="00FF02DB"/>
    <w:rsid w:val="00FF03CA"/>
    <w:rsid w:val="00FF05E8"/>
    <w:rsid w:val="00FF06B7"/>
    <w:rsid w:val="00FF06D0"/>
    <w:rsid w:val="00FF070A"/>
    <w:rsid w:val="00FF0718"/>
    <w:rsid w:val="00FF08E5"/>
    <w:rsid w:val="00FF09FE"/>
    <w:rsid w:val="00FF0C1A"/>
    <w:rsid w:val="00FF0D71"/>
    <w:rsid w:val="00FF0F9B"/>
    <w:rsid w:val="00FF10C6"/>
    <w:rsid w:val="00FF11CD"/>
    <w:rsid w:val="00FF125F"/>
    <w:rsid w:val="00FF128B"/>
    <w:rsid w:val="00FF12A6"/>
    <w:rsid w:val="00FF12FB"/>
    <w:rsid w:val="00FF130C"/>
    <w:rsid w:val="00FF1457"/>
    <w:rsid w:val="00FF1463"/>
    <w:rsid w:val="00FF150B"/>
    <w:rsid w:val="00FF15DA"/>
    <w:rsid w:val="00FF1676"/>
    <w:rsid w:val="00FF1724"/>
    <w:rsid w:val="00FF17BF"/>
    <w:rsid w:val="00FF1907"/>
    <w:rsid w:val="00FF1A27"/>
    <w:rsid w:val="00FF1B47"/>
    <w:rsid w:val="00FF1C00"/>
    <w:rsid w:val="00FF1D0C"/>
    <w:rsid w:val="00FF1D86"/>
    <w:rsid w:val="00FF1DB6"/>
    <w:rsid w:val="00FF1DF2"/>
    <w:rsid w:val="00FF1E27"/>
    <w:rsid w:val="00FF2095"/>
    <w:rsid w:val="00FF21DF"/>
    <w:rsid w:val="00FF2230"/>
    <w:rsid w:val="00FF249A"/>
    <w:rsid w:val="00FF2502"/>
    <w:rsid w:val="00FF2673"/>
    <w:rsid w:val="00FF2719"/>
    <w:rsid w:val="00FF2734"/>
    <w:rsid w:val="00FF2752"/>
    <w:rsid w:val="00FF2773"/>
    <w:rsid w:val="00FF2813"/>
    <w:rsid w:val="00FF282D"/>
    <w:rsid w:val="00FF2AE2"/>
    <w:rsid w:val="00FF2BD4"/>
    <w:rsid w:val="00FF2E8F"/>
    <w:rsid w:val="00FF2EE8"/>
    <w:rsid w:val="00FF2F3F"/>
    <w:rsid w:val="00FF2FFC"/>
    <w:rsid w:val="00FF3036"/>
    <w:rsid w:val="00FF303A"/>
    <w:rsid w:val="00FF30FD"/>
    <w:rsid w:val="00FF3112"/>
    <w:rsid w:val="00FF325D"/>
    <w:rsid w:val="00FF3260"/>
    <w:rsid w:val="00FF330B"/>
    <w:rsid w:val="00FF33DC"/>
    <w:rsid w:val="00FF342D"/>
    <w:rsid w:val="00FF342F"/>
    <w:rsid w:val="00FF3539"/>
    <w:rsid w:val="00FF3545"/>
    <w:rsid w:val="00FF35D3"/>
    <w:rsid w:val="00FF374A"/>
    <w:rsid w:val="00FF37A1"/>
    <w:rsid w:val="00FF3874"/>
    <w:rsid w:val="00FF3886"/>
    <w:rsid w:val="00FF3891"/>
    <w:rsid w:val="00FF38B7"/>
    <w:rsid w:val="00FF38BC"/>
    <w:rsid w:val="00FF38DD"/>
    <w:rsid w:val="00FF394F"/>
    <w:rsid w:val="00FF3978"/>
    <w:rsid w:val="00FF39CA"/>
    <w:rsid w:val="00FF3A46"/>
    <w:rsid w:val="00FF3ACE"/>
    <w:rsid w:val="00FF3B0D"/>
    <w:rsid w:val="00FF3B3B"/>
    <w:rsid w:val="00FF3B73"/>
    <w:rsid w:val="00FF3BA0"/>
    <w:rsid w:val="00FF3D8D"/>
    <w:rsid w:val="00FF3EA3"/>
    <w:rsid w:val="00FF4022"/>
    <w:rsid w:val="00FF4042"/>
    <w:rsid w:val="00FF4139"/>
    <w:rsid w:val="00FF41F9"/>
    <w:rsid w:val="00FF4202"/>
    <w:rsid w:val="00FF42A4"/>
    <w:rsid w:val="00FF4310"/>
    <w:rsid w:val="00FF45DF"/>
    <w:rsid w:val="00FF481D"/>
    <w:rsid w:val="00FF4A01"/>
    <w:rsid w:val="00FF4A9B"/>
    <w:rsid w:val="00FF4D29"/>
    <w:rsid w:val="00FF4D56"/>
    <w:rsid w:val="00FF4D8F"/>
    <w:rsid w:val="00FF4EED"/>
    <w:rsid w:val="00FF4FEF"/>
    <w:rsid w:val="00FF504E"/>
    <w:rsid w:val="00FF506B"/>
    <w:rsid w:val="00FF5165"/>
    <w:rsid w:val="00FF52BC"/>
    <w:rsid w:val="00FF52C8"/>
    <w:rsid w:val="00FF5549"/>
    <w:rsid w:val="00FF555F"/>
    <w:rsid w:val="00FF5570"/>
    <w:rsid w:val="00FF559A"/>
    <w:rsid w:val="00FF561F"/>
    <w:rsid w:val="00FF596F"/>
    <w:rsid w:val="00FF5C35"/>
    <w:rsid w:val="00FF5C9E"/>
    <w:rsid w:val="00FF5D15"/>
    <w:rsid w:val="00FF5D8B"/>
    <w:rsid w:val="00FF5F38"/>
    <w:rsid w:val="00FF5FE0"/>
    <w:rsid w:val="00FF6002"/>
    <w:rsid w:val="00FF60EE"/>
    <w:rsid w:val="00FF6137"/>
    <w:rsid w:val="00FF61D6"/>
    <w:rsid w:val="00FF630A"/>
    <w:rsid w:val="00FF63F9"/>
    <w:rsid w:val="00FF64CE"/>
    <w:rsid w:val="00FF652E"/>
    <w:rsid w:val="00FF6565"/>
    <w:rsid w:val="00FF65A3"/>
    <w:rsid w:val="00FF65FC"/>
    <w:rsid w:val="00FF66BC"/>
    <w:rsid w:val="00FF675B"/>
    <w:rsid w:val="00FF679A"/>
    <w:rsid w:val="00FF68B0"/>
    <w:rsid w:val="00FF69A8"/>
    <w:rsid w:val="00FF6A5F"/>
    <w:rsid w:val="00FF6B07"/>
    <w:rsid w:val="00FF6C96"/>
    <w:rsid w:val="00FF6D06"/>
    <w:rsid w:val="00FF6D19"/>
    <w:rsid w:val="00FF6D3D"/>
    <w:rsid w:val="00FF6E2B"/>
    <w:rsid w:val="00FF6E84"/>
    <w:rsid w:val="00FF6F41"/>
    <w:rsid w:val="00FF6F68"/>
    <w:rsid w:val="00FF7080"/>
    <w:rsid w:val="00FF70B0"/>
    <w:rsid w:val="00FF7300"/>
    <w:rsid w:val="00FF741F"/>
    <w:rsid w:val="00FF74BD"/>
    <w:rsid w:val="00FF75B9"/>
    <w:rsid w:val="00FF7637"/>
    <w:rsid w:val="00FF7645"/>
    <w:rsid w:val="00FF7736"/>
    <w:rsid w:val="00FF790A"/>
    <w:rsid w:val="00FF793C"/>
    <w:rsid w:val="00FF79A8"/>
    <w:rsid w:val="00FF7A3A"/>
    <w:rsid w:val="00FF7B69"/>
    <w:rsid w:val="00FF7BE6"/>
    <w:rsid w:val="00FF7C29"/>
    <w:rsid w:val="00FF7CBB"/>
    <w:rsid w:val="00FF7D76"/>
    <w:rsid w:val="00FF7D8B"/>
    <w:rsid w:val="00FF7E35"/>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nl-N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38B9A99"/>
  <w15:docId w15:val="{2417B619-7F8E-4657-BE8D-1741B2F560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nl-NL" w:eastAsia="nl-NL"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F1539"/>
    <w:pPr>
      <w:suppressAutoHyphens/>
      <w:spacing w:after="200" w:line="276" w:lineRule="auto"/>
    </w:pPr>
    <w:rPr>
      <w:rFonts w:eastAsia="SimSun" w:cs="Calibri"/>
      <w:sz w:val="24"/>
      <w:lang w:eastAsia="en-US"/>
    </w:rPr>
  </w:style>
  <w:style w:type="paragraph" w:styleId="Heading1">
    <w:name w:val="heading 1"/>
    <w:basedOn w:val="Normal"/>
    <w:next w:val="Normal"/>
    <w:link w:val="Heading1Char"/>
    <w:uiPriority w:val="99"/>
    <w:qFormat/>
    <w:rsid w:val="005B2ADB"/>
    <w:pPr>
      <w:keepNext/>
      <w:keepLines/>
      <w:suppressAutoHyphens w:val="0"/>
      <w:spacing w:before="480" w:after="240"/>
      <w:outlineLvl w:val="0"/>
    </w:pPr>
    <w:rPr>
      <w:rFonts w:ascii="Cambria" w:eastAsia="Times New Roman" w:hAnsi="Cambria" w:cs="Times New Roman"/>
      <w:b/>
      <w:bCs/>
      <w:sz w:val="32"/>
      <w:szCs w:val="28"/>
      <w:lang w:val="en-US"/>
    </w:rPr>
  </w:style>
  <w:style w:type="paragraph" w:styleId="Heading2">
    <w:name w:val="heading 2"/>
    <w:next w:val="Normal"/>
    <w:link w:val="Heading2Char"/>
    <w:uiPriority w:val="99"/>
    <w:qFormat/>
    <w:rsid w:val="00651602"/>
    <w:pPr>
      <w:keepNext/>
      <w:keepLines/>
      <w:spacing w:before="360" w:after="240"/>
      <w:outlineLvl w:val="1"/>
    </w:pPr>
    <w:rPr>
      <w:rFonts w:ascii="Cambria" w:eastAsiaTheme="majorEastAsia" w:hAnsi="Cambria" w:cstheme="majorBidi"/>
      <w:b/>
      <w:bCs/>
      <w:iCs/>
      <w:spacing w:val="15"/>
      <w:sz w:val="24"/>
      <w:szCs w:val="26"/>
      <w:lang w:eastAsia="en-US"/>
    </w:rPr>
  </w:style>
  <w:style w:type="paragraph" w:styleId="Heading3">
    <w:name w:val="heading 3"/>
    <w:basedOn w:val="Normal"/>
    <w:next w:val="Normal"/>
    <w:link w:val="Heading3Char"/>
    <w:uiPriority w:val="99"/>
    <w:qFormat/>
    <w:rsid w:val="00124F47"/>
    <w:pPr>
      <w:keepNext/>
      <w:keepLines/>
      <w:suppressAutoHyphens w:val="0"/>
      <w:spacing w:before="240" w:after="120"/>
      <w:outlineLvl w:val="2"/>
    </w:pPr>
    <w:rPr>
      <w:rFonts w:ascii="Cambria" w:eastAsia="Times New Roman" w:hAnsi="Cambria" w:cs="Times New Roman"/>
      <w:bCs/>
      <w:i/>
      <w:lang w:val="en-US"/>
    </w:rPr>
  </w:style>
  <w:style w:type="paragraph" w:styleId="Heading4">
    <w:name w:val="heading 4"/>
    <w:basedOn w:val="Normal"/>
    <w:next w:val="Normal"/>
    <w:link w:val="Heading4Char"/>
    <w:unhideWhenUsed/>
    <w:qFormat/>
    <w:locked/>
    <w:rsid w:val="001E2EEB"/>
    <w:pPr>
      <w:keepNext/>
      <w:keepLines/>
      <w:spacing w:before="40" w:after="0"/>
      <w:outlineLvl w:val="3"/>
    </w:pPr>
    <w:rPr>
      <w:rFonts w:asciiTheme="majorHAnsi" w:eastAsiaTheme="majorEastAsia" w:hAnsiTheme="majorHAnsi" w:cstheme="majorBidi"/>
      <w:i/>
      <w:iCs/>
    </w:rPr>
  </w:style>
  <w:style w:type="paragraph" w:styleId="Heading5">
    <w:name w:val="heading 5"/>
    <w:basedOn w:val="Normal"/>
    <w:next w:val="Normal"/>
    <w:link w:val="Heading5Char"/>
    <w:unhideWhenUsed/>
    <w:qFormat/>
    <w:locked/>
    <w:rsid w:val="009B627F"/>
    <w:pPr>
      <w:keepNext/>
      <w:keepLines/>
      <w:spacing w:before="40" w:after="0"/>
      <w:outlineLvl w:val="4"/>
    </w:pPr>
    <w:rPr>
      <w:rFonts w:asciiTheme="majorHAnsi" w:eastAsiaTheme="majorEastAsia" w:hAnsiTheme="majorHAnsi" w:cstheme="majorBidi"/>
      <w:color w:val="365F91" w:themeColor="accent1" w:themeShade="BF"/>
      <w:sz w:val="22"/>
    </w:rPr>
  </w:style>
  <w:style w:type="paragraph" w:styleId="Heading6">
    <w:name w:val="heading 6"/>
    <w:basedOn w:val="Normal"/>
    <w:next w:val="Normal"/>
    <w:link w:val="Heading6Char"/>
    <w:unhideWhenUsed/>
    <w:qFormat/>
    <w:locked/>
    <w:rsid w:val="00480BB1"/>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5B2ADB"/>
    <w:rPr>
      <w:rFonts w:ascii="Cambria" w:eastAsia="Times New Roman" w:hAnsi="Cambria"/>
      <w:b/>
      <w:bCs/>
      <w:sz w:val="32"/>
      <w:szCs w:val="28"/>
      <w:lang w:val="en-US" w:eastAsia="en-US"/>
    </w:rPr>
  </w:style>
  <w:style w:type="character" w:customStyle="1" w:styleId="Heading2Char">
    <w:name w:val="Heading 2 Char"/>
    <w:basedOn w:val="DefaultParagraphFont"/>
    <w:link w:val="Heading2"/>
    <w:uiPriority w:val="99"/>
    <w:locked/>
    <w:rsid w:val="00651602"/>
    <w:rPr>
      <w:rFonts w:ascii="Cambria" w:eastAsiaTheme="majorEastAsia" w:hAnsi="Cambria" w:cstheme="majorBidi"/>
      <w:b/>
      <w:bCs/>
      <w:iCs/>
      <w:spacing w:val="15"/>
      <w:sz w:val="24"/>
      <w:szCs w:val="26"/>
      <w:lang w:eastAsia="en-US"/>
    </w:rPr>
  </w:style>
  <w:style w:type="character" w:customStyle="1" w:styleId="Heading3Char">
    <w:name w:val="Heading 3 Char"/>
    <w:basedOn w:val="DefaultParagraphFont"/>
    <w:link w:val="Heading3"/>
    <w:uiPriority w:val="99"/>
    <w:locked/>
    <w:rsid w:val="00124F47"/>
    <w:rPr>
      <w:rFonts w:ascii="Cambria" w:eastAsia="Times New Roman" w:hAnsi="Cambria"/>
      <w:bCs/>
      <w:i/>
      <w:sz w:val="24"/>
      <w:lang w:val="en-US" w:eastAsia="en-US"/>
    </w:rPr>
  </w:style>
  <w:style w:type="paragraph" w:styleId="Title">
    <w:name w:val="Title"/>
    <w:basedOn w:val="Normal"/>
    <w:next w:val="Normal"/>
    <w:link w:val="TitleChar"/>
    <w:uiPriority w:val="99"/>
    <w:qFormat/>
    <w:rsid w:val="00235E87"/>
    <w:pPr>
      <w:pBdr>
        <w:bottom w:val="single" w:sz="8" w:space="4" w:color="4F81BD"/>
      </w:pBdr>
      <w:suppressAutoHyphens w:val="0"/>
      <w:spacing w:after="300" w:line="240" w:lineRule="auto"/>
      <w:contextualSpacing/>
    </w:pPr>
    <w:rPr>
      <w:rFonts w:ascii="Cambria" w:eastAsia="Times New Roman" w:hAnsi="Cambria" w:cs="Times New Roman"/>
      <w:color w:val="161B0B"/>
      <w:spacing w:val="5"/>
      <w:kern w:val="28"/>
      <w:sz w:val="52"/>
      <w:szCs w:val="52"/>
      <w:lang w:val="en-US"/>
    </w:rPr>
  </w:style>
  <w:style w:type="character" w:customStyle="1" w:styleId="TitleChar">
    <w:name w:val="Title Char"/>
    <w:basedOn w:val="DefaultParagraphFont"/>
    <w:link w:val="Title"/>
    <w:uiPriority w:val="99"/>
    <w:locked/>
    <w:rsid w:val="00235E87"/>
    <w:rPr>
      <w:rFonts w:ascii="Cambria" w:eastAsia="Times New Roman" w:hAnsi="Cambria"/>
      <w:color w:val="161B0B"/>
      <w:spacing w:val="5"/>
      <w:kern w:val="28"/>
      <w:sz w:val="52"/>
      <w:szCs w:val="52"/>
      <w:lang w:val="en-US" w:eastAsia="en-US"/>
    </w:rPr>
  </w:style>
  <w:style w:type="paragraph" w:styleId="ListParagraph">
    <w:name w:val="List Paragraph"/>
    <w:basedOn w:val="Normal"/>
    <w:uiPriority w:val="99"/>
    <w:qFormat/>
    <w:rsid w:val="00401F03"/>
    <w:pPr>
      <w:suppressAutoHyphens w:val="0"/>
      <w:ind w:left="720"/>
      <w:contextualSpacing/>
    </w:pPr>
    <w:rPr>
      <w:rFonts w:eastAsia="Calibri" w:cs="Times New Roman"/>
      <w:lang w:val="en-US"/>
    </w:rPr>
  </w:style>
  <w:style w:type="character" w:styleId="Hyperlink">
    <w:name w:val="Hyperlink"/>
    <w:basedOn w:val="DefaultParagraphFont"/>
    <w:uiPriority w:val="99"/>
    <w:rsid w:val="00D23F4A"/>
    <w:rPr>
      <w:rFonts w:cs="Times New Roman"/>
      <w:color w:val="0000FF"/>
      <w:u w:val="single"/>
    </w:rPr>
  </w:style>
  <w:style w:type="character" w:styleId="FollowedHyperlink">
    <w:name w:val="FollowedHyperlink"/>
    <w:basedOn w:val="DefaultParagraphFont"/>
    <w:uiPriority w:val="99"/>
    <w:semiHidden/>
    <w:rsid w:val="002E1A6D"/>
    <w:rPr>
      <w:rFonts w:cs="Times New Roman"/>
      <w:color w:val="800080"/>
      <w:u w:val="single"/>
    </w:rPr>
  </w:style>
  <w:style w:type="paragraph" w:styleId="BalloonText">
    <w:name w:val="Balloon Text"/>
    <w:basedOn w:val="Normal"/>
    <w:link w:val="BalloonTextChar"/>
    <w:uiPriority w:val="99"/>
    <w:semiHidden/>
    <w:rsid w:val="00971722"/>
    <w:pPr>
      <w:suppressAutoHyphens w:val="0"/>
      <w:spacing w:after="0" w:line="240" w:lineRule="auto"/>
    </w:pPr>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semiHidden/>
    <w:locked/>
    <w:rsid w:val="00971722"/>
    <w:rPr>
      <w:rFonts w:ascii="Tahoma" w:hAnsi="Tahoma" w:cs="Tahoma"/>
      <w:sz w:val="16"/>
      <w:szCs w:val="16"/>
    </w:rPr>
  </w:style>
  <w:style w:type="character" w:styleId="IntenseEmphasis">
    <w:name w:val="Intense Emphasis"/>
    <w:uiPriority w:val="99"/>
    <w:qFormat/>
    <w:rsid w:val="00AA0E7F"/>
  </w:style>
  <w:style w:type="paragraph" w:customStyle="1" w:styleId="Standaard1">
    <w:name w:val="Standaard1"/>
    <w:uiPriority w:val="99"/>
    <w:rsid w:val="00B42939"/>
    <w:pPr>
      <w:suppressAutoHyphens/>
      <w:spacing w:after="200" w:line="276" w:lineRule="auto"/>
    </w:pPr>
    <w:rPr>
      <w:rFonts w:eastAsia="SimSun" w:cs="Calibri"/>
      <w:lang w:eastAsia="en-US"/>
    </w:rPr>
  </w:style>
  <w:style w:type="table" w:styleId="TableGrid">
    <w:name w:val="Table Grid"/>
    <w:basedOn w:val="TableNormal"/>
    <w:uiPriority w:val="59"/>
    <w:rsid w:val="00B42939"/>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link w:val="CaptionChar"/>
    <w:uiPriority w:val="99"/>
    <w:qFormat/>
    <w:rsid w:val="00A03B65"/>
    <w:pPr>
      <w:suppressAutoHyphens w:val="0"/>
      <w:spacing w:after="0" w:line="240" w:lineRule="auto"/>
      <w:jc w:val="center"/>
    </w:pPr>
    <w:rPr>
      <w:rFonts w:eastAsia="Calibri" w:cs="Times New Roman"/>
      <w:b/>
      <w:bCs/>
      <w:color w:val="4F81BD"/>
      <w:sz w:val="18"/>
      <w:szCs w:val="18"/>
      <w:lang w:val="en-US"/>
    </w:rPr>
  </w:style>
  <w:style w:type="paragraph" w:styleId="FootnoteText">
    <w:name w:val="footnote text"/>
    <w:basedOn w:val="Normal"/>
    <w:link w:val="FootnoteTextChar"/>
    <w:uiPriority w:val="99"/>
    <w:rsid w:val="00BE7EB7"/>
    <w:pPr>
      <w:suppressAutoHyphens w:val="0"/>
      <w:spacing w:after="0" w:line="240" w:lineRule="auto"/>
    </w:pPr>
    <w:rPr>
      <w:rFonts w:eastAsia="Calibri" w:cs="Times New Roman"/>
      <w:szCs w:val="20"/>
      <w:lang w:val="en-US"/>
    </w:rPr>
  </w:style>
  <w:style w:type="character" w:customStyle="1" w:styleId="FootnoteTextChar">
    <w:name w:val="Footnote Text Char"/>
    <w:basedOn w:val="DefaultParagraphFont"/>
    <w:link w:val="FootnoteText"/>
    <w:uiPriority w:val="99"/>
    <w:locked/>
    <w:rsid w:val="00BE7EB7"/>
    <w:rPr>
      <w:rFonts w:cs="Times New Roman"/>
      <w:sz w:val="20"/>
      <w:szCs w:val="20"/>
    </w:rPr>
  </w:style>
  <w:style w:type="character" w:styleId="FootnoteReference">
    <w:name w:val="footnote reference"/>
    <w:basedOn w:val="DefaultParagraphFont"/>
    <w:uiPriority w:val="99"/>
    <w:semiHidden/>
    <w:rsid w:val="00BE7EB7"/>
    <w:rPr>
      <w:rFonts w:cs="Times New Roman"/>
      <w:vertAlign w:val="superscript"/>
    </w:rPr>
  </w:style>
  <w:style w:type="character" w:customStyle="1" w:styleId="Heading2Char1">
    <w:name w:val="Heading 2 Char1"/>
    <w:basedOn w:val="DefaultParagraphFont"/>
    <w:uiPriority w:val="99"/>
    <w:rsid w:val="00DB2B1E"/>
    <w:rPr>
      <w:rFonts w:ascii="Cambria" w:hAnsi="Cambria" w:cs="Times New Roman"/>
      <w:b/>
      <w:bCs/>
      <w:color w:val="4F81BD"/>
      <w:sz w:val="26"/>
      <w:szCs w:val="26"/>
    </w:rPr>
  </w:style>
  <w:style w:type="paragraph" w:styleId="EndnoteText">
    <w:name w:val="endnote text"/>
    <w:basedOn w:val="Normal"/>
    <w:link w:val="EndnoteTextChar"/>
    <w:uiPriority w:val="99"/>
    <w:semiHidden/>
    <w:rsid w:val="007E040C"/>
    <w:pPr>
      <w:suppressAutoHyphens w:val="0"/>
      <w:spacing w:after="0" w:line="240" w:lineRule="auto"/>
    </w:pPr>
    <w:rPr>
      <w:rFonts w:eastAsia="Calibri" w:cs="Times New Roman"/>
      <w:szCs w:val="20"/>
      <w:lang w:val="en-US"/>
    </w:rPr>
  </w:style>
  <w:style w:type="character" w:customStyle="1" w:styleId="EndnoteTextChar">
    <w:name w:val="Endnote Text Char"/>
    <w:basedOn w:val="DefaultParagraphFont"/>
    <w:link w:val="EndnoteText"/>
    <w:uiPriority w:val="99"/>
    <w:semiHidden/>
    <w:locked/>
    <w:rsid w:val="007E040C"/>
    <w:rPr>
      <w:rFonts w:cs="Times New Roman"/>
      <w:sz w:val="20"/>
      <w:szCs w:val="20"/>
    </w:rPr>
  </w:style>
  <w:style w:type="character" w:styleId="EndnoteReference">
    <w:name w:val="endnote reference"/>
    <w:basedOn w:val="DefaultParagraphFont"/>
    <w:uiPriority w:val="99"/>
    <w:semiHidden/>
    <w:rsid w:val="007E040C"/>
    <w:rPr>
      <w:rFonts w:cs="Times New Roman"/>
      <w:vertAlign w:val="superscript"/>
    </w:rPr>
  </w:style>
  <w:style w:type="character" w:customStyle="1" w:styleId="apple-converted-space">
    <w:name w:val="apple-converted-space"/>
    <w:basedOn w:val="DefaultParagraphFont"/>
    <w:uiPriority w:val="99"/>
    <w:rsid w:val="00AC1982"/>
    <w:rPr>
      <w:rFonts w:cs="Times New Roman"/>
    </w:rPr>
  </w:style>
  <w:style w:type="paragraph" w:styleId="Header">
    <w:name w:val="header"/>
    <w:basedOn w:val="Normal"/>
    <w:link w:val="HeaderChar"/>
    <w:uiPriority w:val="99"/>
    <w:rsid w:val="00FF7736"/>
    <w:pPr>
      <w:tabs>
        <w:tab w:val="center" w:pos="4536"/>
        <w:tab w:val="right" w:pos="9072"/>
      </w:tabs>
      <w:suppressAutoHyphens w:val="0"/>
      <w:spacing w:after="0" w:line="240" w:lineRule="auto"/>
    </w:pPr>
    <w:rPr>
      <w:rFonts w:eastAsia="Calibri" w:cs="Times New Roman"/>
      <w:lang w:val="en-US"/>
    </w:rPr>
  </w:style>
  <w:style w:type="character" w:customStyle="1" w:styleId="HeaderChar">
    <w:name w:val="Header Char"/>
    <w:basedOn w:val="DefaultParagraphFont"/>
    <w:link w:val="Header"/>
    <w:uiPriority w:val="99"/>
    <w:locked/>
    <w:rsid w:val="00FF7736"/>
    <w:rPr>
      <w:rFonts w:cs="Times New Roman"/>
      <w:lang w:val="en-US"/>
    </w:rPr>
  </w:style>
  <w:style w:type="paragraph" w:styleId="Footer">
    <w:name w:val="footer"/>
    <w:basedOn w:val="Normal"/>
    <w:link w:val="FooterChar"/>
    <w:uiPriority w:val="99"/>
    <w:rsid w:val="00FF7736"/>
    <w:pPr>
      <w:tabs>
        <w:tab w:val="center" w:pos="4536"/>
        <w:tab w:val="right" w:pos="9072"/>
      </w:tabs>
      <w:suppressAutoHyphens w:val="0"/>
      <w:spacing w:after="0" w:line="240" w:lineRule="auto"/>
    </w:pPr>
    <w:rPr>
      <w:rFonts w:eastAsia="Calibri" w:cs="Times New Roman"/>
      <w:lang w:val="en-US"/>
    </w:rPr>
  </w:style>
  <w:style w:type="character" w:customStyle="1" w:styleId="FooterChar">
    <w:name w:val="Footer Char"/>
    <w:basedOn w:val="DefaultParagraphFont"/>
    <w:link w:val="Footer"/>
    <w:uiPriority w:val="99"/>
    <w:locked/>
    <w:rsid w:val="00FF7736"/>
    <w:rPr>
      <w:rFonts w:cs="Times New Roman"/>
      <w:lang w:val="en-US"/>
    </w:rPr>
  </w:style>
  <w:style w:type="paragraph" w:styleId="NormalWeb">
    <w:name w:val="Normal (Web)"/>
    <w:basedOn w:val="Normal"/>
    <w:uiPriority w:val="99"/>
    <w:semiHidden/>
    <w:rsid w:val="00266641"/>
    <w:pPr>
      <w:suppressAutoHyphens w:val="0"/>
      <w:spacing w:before="100" w:beforeAutospacing="1" w:after="100" w:afterAutospacing="1" w:line="240" w:lineRule="auto"/>
    </w:pPr>
    <w:rPr>
      <w:rFonts w:ascii="Times New Roman" w:eastAsia="Times New Roman" w:hAnsi="Times New Roman" w:cs="Times New Roman"/>
      <w:szCs w:val="24"/>
      <w:lang w:eastAsia="nl-NL"/>
    </w:rPr>
  </w:style>
  <w:style w:type="character" w:styleId="Strong">
    <w:name w:val="Strong"/>
    <w:basedOn w:val="DefaultParagraphFont"/>
    <w:uiPriority w:val="99"/>
    <w:qFormat/>
    <w:rsid w:val="00B343E3"/>
    <w:rPr>
      <w:rFonts w:ascii="Calibri" w:hAnsi="Calibri" w:cs="Times New Roman"/>
      <w:bCs/>
      <w:color w:val="FF0000"/>
      <w:sz w:val="22"/>
    </w:rPr>
  </w:style>
  <w:style w:type="character" w:styleId="CommentReference">
    <w:name w:val="annotation reference"/>
    <w:basedOn w:val="DefaultParagraphFont"/>
    <w:uiPriority w:val="99"/>
    <w:semiHidden/>
    <w:rsid w:val="002B1B0D"/>
    <w:rPr>
      <w:rFonts w:cs="Times New Roman"/>
      <w:sz w:val="16"/>
      <w:szCs w:val="16"/>
    </w:rPr>
  </w:style>
  <w:style w:type="paragraph" w:styleId="CommentText">
    <w:name w:val="annotation text"/>
    <w:basedOn w:val="Normal"/>
    <w:link w:val="CommentTextChar"/>
    <w:uiPriority w:val="99"/>
    <w:semiHidden/>
    <w:rsid w:val="002B1B0D"/>
    <w:pPr>
      <w:suppressAutoHyphens w:val="0"/>
      <w:spacing w:line="240" w:lineRule="auto"/>
    </w:pPr>
    <w:rPr>
      <w:rFonts w:eastAsia="Calibri" w:cs="Times New Roman"/>
      <w:szCs w:val="20"/>
      <w:lang w:val="en-US"/>
    </w:rPr>
  </w:style>
  <w:style w:type="character" w:customStyle="1" w:styleId="CommentTextChar">
    <w:name w:val="Comment Text Char"/>
    <w:basedOn w:val="DefaultParagraphFont"/>
    <w:link w:val="CommentText"/>
    <w:uiPriority w:val="99"/>
    <w:semiHidden/>
    <w:locked/>
    <w:rsid w:val="002B1B0D"/>
    <w:rPr>
      <w:rFonts w:cs="Times New Roman"/>
      <w:sz w:val="20"/>
      <w:szCs w:val="20"/>
      <w:lang w:val="en-US"/>
    </w:rPr>
  </w:style>
  <w:style w:type="character" w:customStyle="1" w:styleId="NormalMaud">
    <w:name w:val="Normal Maud"/>
    <w:uiPriority w:val="99"/>
    <w:rsid w:val="002B1B0D"/>
    <w:rPr>
      <w:rFonts w:ascii="Palatino Linotype" w:hAnsi="Palatino Linotype"/>
    </w:rPr>
  </w:style>
  <w:style w:type="paragraph" w:styleId="NoSpacing">
    <w:name w:val="No Spacing"/>
    <w:uiPriority w:val="99"/>
    <w:qFormat/>
    <w:rsid w:val="00702431"/>
    <w:rPr>
      <w:lang w:val="en-US" w:eastAsia="en-US"/>
    </w:rPr>
  </w:style>
  <w:style w:type="paragraph" w:styleId="PlainText">
    <w:name w:val="Plain Text"/>
    <w:basedOn w:val="Normal"/>
    <w:link w:val="PlainTextChar"/>
    <w:uiPriority w:val="99"/>
    <w:semiHidden/>
    <w:rsid w:val="003A458A"/>
    <w:pPr>
      <w:suppressAutoHyphens w:val="0"/>
      <w:spacing w:after="0" w:line="240" w:lineRule="auto"/>
    </w:pPr>
    <w:rPr>
      <w:rFonts w:eastAsia="Calibri"/>
      <w:lang w:eastAsia="nl-NL"/>
    </w:rPr>
  </w:style>
  <w:style w:type="character" w:customStyle="1" w:styleId="PlainTextChar">
    <w:name w:val="Plain Text Char"/>
    <w:basedOn w:val="DefaultParagraphFont"/>
    <w:link w:val="PlainText"/>
    <w:uiPriority w:val="99"/>
    <w:semiHidden/>
    <w:locked/>
    <w:rsid w:val="003A458A"/>
    <w:rPr>
      <w:rFonts w:ascii="Calibri" w:hAnsi="Calibri" w:cs="Calibri"/>
      <w:lang w:eastAsia="nl-NL"/>
    </w:rPr>
  </w:style>
  <w:style w:type="paragraph" w:customStyle="1" w:styleId="Default">
    <w:name w:val="Default"/>
    <w:uiPriority w:val="99"/>
    <w:rsid w:val="002D5F80"/>
    <w:pPr>
      <w:autoSpaceDE w:val="0"/>
      <w:autoSpaceDN w:val="0"/>
      <w:adjustRightInd w:val="0"/>
    </w:pPr>
    <w:rPr>
      <w:rFonts w:ascii="Arial" w:hAnsi="Arial" w:cs="Arial"/>
      <w:color w:val="000000"/>
      <w:sz w:val="24"/>
      <w:szCs w:val="24"/>
      <w:lang w:eastAsia="en-US"/>
    </w:rPr>
  </w:style>
  <w:style w:type="paragraph" w:styleId="CommentSubject">
    <w:name w:val="annotation subject"/>
    <w:basedOn w:val="CommentText"/>
    <w:next w:val="CommentText"/>
    <w:link w:val="CommentSubjectChar"/>
    <w:uiPriority w:val="99"/>
    <w:semiHidden/>
    <w:rsid w:val="00BC27AE"/>
    <w:rPr>
      <w:b/>
      <w:bCs/>
    </w:rPr>
  </w:style>
  <w:style w:type="character" w:customStyle="1" w:styleId="CommentSubjectChar">
    <w:name w:val="Comment Subject Char"/>
    <w:basedOn w:val="CommentTextChar"/>
    <w:link w:val="CommentSubject"/>
    <w:uiPriority w:val="99"/>
    <w:semiHidden/>
    <w:locked/>
    <w:rsid w:val="00BC27AE"/>
    <w:rPr>
      <w:rFonts w:cs="Times New Roman"/>
      <w:b/>
      <w:bCs/>
      <w:sz w:val="20"/>
      <w:szCs w:val="20"/>
      <w:lang w:val="en-US"/>
    </w:rPr>
  </w:style>
  <w:style w:type="paragraph" w:styleId="Revision">
    <w:name w:val="Revision"/>
    <w:hidden/>
    <w:uiPriority w:val="99"/>
    <w:semiHidden/>
    <w:rsid w:val="00C65D5D"/>
    <w:rPr>
      <w:rFonts w:eastAsia="SimSun" w:cs="Calibri"/>
      <w:lang w:eastAsia="en-US"/>
    </w:rPr>
  </w:style>
  <w:style w:type="paragraph" w:styleId="Subtitle">
    <w:name w:val="Subtitle"/>
    <w:basedOn w:val="Normal"/>
    <w:next w:val="Normal"/>
    <w:link w:val="SubtitleChar"/>
    <w:uiPriority w:val="99"/>
    <w:qFormat/>
    <w:locked/>
    <w:rsid w:val="00DF58EA"/>
    <w:pPr>
      <w:numPr>
        <w:ilvl w:val="1"/>
      </w:numPr>
    </w:pPr>
    <w:rPr>
      <w:rFonts w:asciiTheme="majorHAnsi" w:eastAsiaTheme="majorEastAsia" w:hAnsiTheme="majorHAnsi" w:cstheme="majorBidi"/>
      <w:i/>
      <w:iCs/>
      <w:color w:val="4F81BD" w:themeColor="accent1"/>
      <w:spacing w:val="15"/>
      <w:szCs w:val="24"/>
    </w:rPr>
  </w:style>
  <w:style w:type="character" w:customStyle="1" w:styleId="SubtitleChar">
    <w:name w:val="Subtitle Char"/>
    <w:basedOn w:val="DefaultParagraphFont"/>
    <w:link w:val="Subtitle"/>
    <w:uiPriority w:val="99"/>
    <w:rsid w:val="00DF58EA"/>
    <w:rPr>
      <w:rFonts w:asciiTheme="majorHAnsi" w:eastAsiaTheme="majorEastAsia" w:hAnsiTheme="majorHAnsi" w:cstheme="majorBidi"/>
      <w:i/>
      <w:iCs/>
      <w:color w:val="4F81BD" w:themeColor="accent1"/>
      <w:spacing w:val="15"/>
      <w:sz w:val="24"/>
      <w:szCs w:val="24"/>
      <w:lang w:eastAsia="en-US"/>
    </w:rPr>
  </w:style>
  <w:style w:type="character" w:styleId="LineNumber">
    <w:name w:val="line number"/>
    <w:basedOn w:val="DefaultParagraphFont"/>
    <w:uiPriority w:val="99"/>
    <w:semiHidden/>
    <w:unhideWhenUsed/>
    <w:rsid w:val="00C06E29"/>
  </w:style>
  <w:style w:type="paragraph" w:customStyle="1" w:styleId="Standaard2">
    <w:name w:val="Standaard2"/>
    <w:uiPriority w:val="99"/>
    <w:semiHidden/>
    <w:rsid w:val="001331E8"/>
    <w:pPr>
      <w:suppressAutoHyphens/>
      <w:spacing w:after="200" w:line="276" w:lineRule="auto"/>
    </w:pPr>
    <w:rPr>
      <w:rFonts w:eastAsia="SimSun" w:cs="Calibri"/>
      <w:lang w:eastAsia="en-US"/>
    </w:rPr>
  </w:style>
  <w:style w:type="character" w:styleId="IntenseReference">
    <w:name w:val="Intense Reference"/>
    <w:basedOn w:val="IntenseEmphasis"/>
    <w:uiPriority w:val="32"/>
    <w:qFormat/>
    <w:rsid w:val="00AA0E7F"/>
  </w:style>
  <w:style w:type="character" w:styleId="SubtleEmphasis">
    <w:name w:val="Subtle Emphasis"/>
    <w:basedOn w:val="IntenseReference"/>
    <w:uiPriority w:val="19"/>
    <w:qFormat/>
    <w:rsid w:val="00AA0E7F"/>
  </w:style>
  <w:style w:type="paragraph" w:styleId="IntenseQuote">
    <w:name w:val="Intense Quote"/>
    <w:basedOn w:val="Caption"/>
    <w:next w:val="Normal"/>
    <w:link w:val="IntenseQuoteChar"/>
    <w:uiPriority w:val="30"/>
    <w:qFormat/>
    <w:rsid w:val="00D63A28"/>
  </w:style>
  <w:style w:type="character" w:customStyle="1" w:styleId="IntenseQuoteChar">
    <w:name w:val="Intense Quote Char"/>
    <w:basedOn w:val="DefaultParagraphFont"/>
    <w:link w:val="IntenseQuote"/>
    <w:uiPriority w:val="30"/>
    <w:rsid w:val="00D63A28"/>
    <w:rPr>
      <w:b/>
      <w:bCs/>
      <w:color w:val="4F81BD"/>
      <w:sz w:val="18"/>
      <w:szCs w:val="18"/>
      <w:lang w:val="en-US" w:eastAsia="en-US"/>
    </w:rPr>
  </w:style>
  <w:style w:type="character" w:customStyle="1" w:styleId="Vermelding1">
    <w:name w:val="Vermelding1"/>
    <w:basedOn w:val="DefaultParagraphFont"/>
    <w:uiPriority w:val="99"/>
    <w:semiHidden/>
    <w:unhideWhenUsed/>
    <w:rsid w:val="00447B7C"/>
    <w:rPr>
      <w:color w:val="2B579A"/>
      <w:shd w:val="clear" w:color="auto" w:fill="E6E6E6"/>
    </w:rPr>
  </w:style>
  <w:style w:type="character" w:customStyle="1" w:styleId="Onopgelostemelding1">
    <w:name w:val="Onopgeloste melding1"/>
    <w:basedOn w:val="DefaultParagraphFont"/>
    <w:uiPriority w:val="99"/>
    <w:semiHidden/>
    <w:unhideWhenUsed/>
    <w:rsid w:val="00365D28"/>
    <w:rPr>
      <w:color w:val="808080"/>
      <w:shd w:val="clear" w:color="auto" w:fill="E6E6E6"/>
    </w:rPr>
  </w:style>
  <w:style w:type="paragraph" w:customStyle="1" w:styleId="EndNoteBibliographyTitle">
    <w:name w:val="EndNote Bibliography Title"/>
    <w:basedOn w:val="Normal"/>
    <w:link w:val="EndNoteBibliographyTitleChar"/>
    <w:rsid w:val="006F2482"/>
    <w:pPr>
      <w:spacing w:after="0"/>
      <w:jc w:val="center"/>
    </w:pPr>
    <w:rPr>
      <w:noProof/>
      <w:sz w:val="22"/>
      <w:lang w:val="en-US"/>
    </w:rPr>
  </w:style>
  <w:style w:type="character" w:customStyle="1" w:styleId="EndNoteBibliographyTitleChar">
    <w:name w:val="EndNote Bibliography Title Char"/>
    <w:basedOn w:val="Heading2Char"/>
    <w:link w:val="EndNoteBibliographyTitle"/>
    <w:rsid w:val="006F2482"/>
    <w:rPr>
      <w:rFonts w:ascii="Cambria" w:eastAsia="SimSun" w:hAnsi="Cambria" w:cs="Calibri"/>
      <w:b w:val="0"/>
      <w:bCs w:val="0"/>
      <w:iCs w:val="0"/>
      <w:noProof/>
      <w:spacing w:val="15"/>
      <w:sz w:val="24"/>
      <w:szCs w:val="26"/>
      <w:lang w:val="en-US" w:eastAsia="en-US"/>
    </w:rPr>
  </w:style>
  <w:style w:type="paragraph" w:customStyle="1" w:styleId="EndNoteBibliography">
    <w:name w:val="EndNote Bibliography"/>
    <w:basedOn w:val="Normal"/>
    <w:link w:val="EndNoteBibliographyChar"/>
    <w:rsid w:val="006F2482"/>
    <w:pPr>
      <w:spacing w:line="240" w:lineRule="auto"/>
    </w:pPr>
    <w:rPr>
      <w:noProof/>
      <w:sz w:val="22"/>
      <w:lang w:val="en-US"/>
    </w:rPr>
  </w:style>
  <w:style w:type="character" w:customStyle="1" w:styleId="EndNoteBibliographyChar">
    <w:name w:val="EndNote Bibliography Char"/>
    <w:basedOn w:val="Heading2Char"/>
    <w:link w:val="EndNoteBibliography"/>
    <w:rsid w:val="006F2482"/>
    <w:rPr>
      <w:rFonts w:ascii="Cambria" w:eastAsia="SimSun" w:hAnsi="Cambria" w:cs="Calibri"/>
      <w:b w:val="0"/>
      <w:bCs w:val="0"/>
      <w:iCs w:val="0"/>
      <w:noProof/>
      <w:spacing w:val="15"/>
      <w:sz w:val="24"/>
      <w:szCs w:val="26"/>
      <w:lang w:val="en-US" w:eastAsia="en-US"/>
    </w:rPr>
  </w:style>
  <w:style w:type="paragraph" w:styleId="TOCHeading">
    <w:name w:val="TOC Heading"/>
    <w:basedOn w:val="Heading1"/>
    <w:next w:val="Normal"/>
    <w:uiPriority w:val="39"/>
    <w:unhideWhenUsed/>
    <w:qFormat/>
    <w:rsid w:val="001957FC"/>
    <w:pPr>
      <w:spacing w:before="240" w:after="0" w:line="259" w:lineRule="auto"/>
      <w:outlineLvl w:val="9"/>
    </w:pPr>
    <w:rPr>
      <w:rFonts w:asciiTheme="majorHAnsi" w:eastAsiaTheme="majorEastAsia" w:hAnsiTheme="majorHAnsi" w:cstheme="majorBidi"/>
      <w:b w:val="0"/>
      <w:bCs w:val="0"/>
      <w:color w:val="365F91" w:themeColor="accent1" w:themeShade="BF"/>
      <w:szCs w:val="32"/>
      <w:lang w:val="nl-NL" w:eastAsia="nl-NL"/>
    </w:rPr>
  </w:style>
  <w:style w:type="paragraph" w:styleId="TOC1">
    <w:name w:val="toc 1"/>
    <w:basedOn w:val="Normal"/>
    <w:next w:val="Normal"/>
    <w:autoRedefine/>
    <w:uiPriority w:val="39"/>
    <w:locked/>
    <w:rsid w:val="001957FC"/>
    <w:pPr>
      <w:spacing w:after="100"/>
    </w:pPr>
  </w:style>
  <w:style w:type="paragraph" w:styleId="TOC2">
    <w:name w:val="toc 2"/>
    <w:basedOn w:val="Normal"/>
    <w:next w:val="Normal"/>
    <w:autoRedefine/>
    <w:uiPriority w:val="39"/>
    <w:locked/>
    <w:rsid w:val="001957FC"/>
    <w:pPr>
      <w:spacing w:after="100"/>
      <w:ind w:left="200"/>
    </w:pPr>
  </w:style>
  <w:style w:type="paragraph" w:styleId="TOC3">
    <w:name w:val="toc 3"/>
    <w:basedOn w:val="Normal"/>
    <w:next w:val="Normal"/>
    <w:autoRedefine/>
    <w:uiPriority w:val="39"/>
    <w:locked/>
    <w:rsid w:val="001957FC"/>
    <w:pPr>
      <w:spacing w:after="100"/>
      <w:ind w:left="400"/>
    </w:pPr>
  </w:style>
  <w:style w:type="character" w:styleId="PlaceholderText">
    <w:name w:val="Placeholder Text"/>
    <w:basedOn w:val="DefaultParagraphFont"/>
    <w:uiPriority w:val="99"/>
    <w:semiHidden/>
    <w:rsid w:val="00223798"/>
    <w:rPr>
      <w:color w:val="808080"/>
    </w:rPr>
  </w:style>
  <w:style w:type="paragraph" w:styleId="ListBullet">
    <w:name w:val="List Bullet"/>
    <w:basedOn w:val="Normal"/>
    <w:uiPriority w:val="99"/>
    <w:unhideWhenUsed/>
    <w:rsid w:val="00006545"/>
    <w:pPr>
      <w:numPr>
        <w:numId w:val="2"/>
      </w:numPr>
      <w:contextualSpacing/>
    </w:pPr>
  </w:style>
  <w:style w:type="character" w:customStyle="1" w:styleId="Heading4Char">
    <w:name w:val="Heading 4 Char"/>
    <w:basedOn w:val="DefaultParagraphFont"/>
    <w:link w:val="Heading4"/>
    <w:rsid w:val="001E2EEB"/>
    <w:rPr>
      <w:rFonts w:asciiTheme="majorHAnsi" w:eastAsiaTheme="majorEastAsia" w:hAnsiTheme="majorHAnsi" w:cstheme="majorBidi"/>
      <w:i/>
      <w:iCs/>
      <w:sz w:val="24"/>
      <w:lang w:eastAsia="en-US"/>
    </w:rPr>
  </w:style>
  <w:style w:type="character" w:customStyle="1" w:styleId="Heading5Char">
    <w:name w:val="Heading 5 Char"/>
    <w:basedOn w:val="DefaultParagraphFont"/>
    <w:link w:val="Heading5"/>
    <w:rsid w:val="009B627F"/>
    <w:rPr>
      <w:rFonts w:asciiTheme="majorHAnsi" w:eastAsiaTheme="majorEastAsia" w:hAnsiTheme="majorHAnsi" w:cstheme="majorBidi"/>
      <w:color w:val="365F91" w:themeColor="accent1" w:themeShade="BF"/>
      <w:lang w:eastAsia="en-US"/>
    </w:rPr>
  </w:style>
  <w:style w:type="character" w:customStyle="1" w:styleId="Heading6Char">
    <w:name w:val="Heading 6 Char"/>
    <w:basedOn w:val="DefaultParagraphFont"/>
    <w:link w:val="Heading6"/>
    <w:rsid w:val="00480BB1"/>
    <w:rPr>
      <w:rFonts w:asciiTheme="majorHAnsi" w:eastAsiaTheme="majorEastAsia" w:hAnsiTheme="majorHAnsi" w:cstheme="majorBidi"/>
      <w:color w:val="243F60" w:themeColor="accent1" w:themeShade="7F"/>
      <w:sz w:val="24"/>
      <w:lang w:eastAsia="en-US"/>
    </w:rPr>
  </w:style>
  <w:style w:type="character" w:customStyle="1" w:styleId="Onopgelostemelding2">
    <w:name w:val="Onopgeloste melding2"/>
    <w:basedOn w:val="DefaultParagraphFont"/>
    <w:uiPriority w:val="99"/>
    <w:semiHidden/>
    <w:unhideWhenUsed/>
    <w:rsid w:val="00A34E6E"/>
    <w:rPr>
      <w:color w:val="605E5C"/>
      <w:shd w:val="clear" w:color="auto" w:fill="E1DFDD"/>
    </w:rPr>
  </w:style>
  <w:style w:type="character" w:styleId="Emphasis">
    <w:name w:val="Emphasis"/>
    <w:basedOn w:val="DefaultParagraphFont"/>
    <w:uiPriority w:val="20"/>
    <w:qFormat/>
    <w:locked/>
    <w:rsid w:val="00A34E6E"/>
    <w:rPr>
      <w:i/>
      <w:iCs/>
    </w:rPr>
  </w:style>
  <w:style w:type="character" w:customStyle="1" w:styleId="Onopgelostemelding3">
    <w:name w:val="Onopgeloste melding3"/>
    <w:basedOn w:val="DefaultParagraphFont"/>
    <w:uiPriority w:val="99"/>
    <w:semiHidden/>
    <w:unhideWhenUsed/>
    <w:rsid w:val="00A34E6E"/>
    <w:rPr>
      <w:color w:val="808080"/>
      <w:shd w:val="clear" w:color="auto" w:fill="E6E6E6"/>
    </w:rPr>
  </w:style>
  <w:style w:type="character" w:customStyle="1" w:styleId="CaptionChar">
    <w:name w:val="Caption Char"/>
    <w:basedOn w:val="DefaultParagraphFont"/>
    <w:link w:val="Caption"/>
    <w:uiPriority w:val="99"/>
    <w:rsid w:val="00A03B65"/>
    <w:rPr>
      <w:b/>
      <w:bCs/>
      <w:color w:val="4F81BD"/>
      <w:sz w:val="18"/>
      <w:szCs w:val="18"/>
      <w:lang w:val="en-US" w:eastAsia="en-US"/>
    </w:rPr>
  </w:style>
  <w:style w:type="character" w:customStyle="1" w:styleId="Onopgelostemelding30">
    <w:name w:val="Onopgeloste melding3"/>
    <w:basedOn w:val="DefaultParagraphFont"/>
    <w:uiPriority w:val="99"/>
    <w:semiHidden/>
    <w:unhideWhenUsed/>
    <w:rsid w:val="007F353C"/>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568096">
      <w:bodyDiv w:val="1"/>
      <w:marLeft w:val="0"/>
      <w:marRight w:val="0"/>
      <w:marTop w:val="0"/>
      <w:marBottom w:val="0"/>
      <w:divBdr>
        <w:top w:val="none" w:sz="0" w:space="0" w:color="auto"/>
        <w:left w:val="none" w:sz="0" w:space="0" w:color="auto"/>
        <w:bottom w:val="none" w:sz="0" w:space="0" w:color="auto"/>
        <w:right w:val="none" w:sz="0" w:space="0" w:color="auto"/>
      </w:divBdr>
    </w:div>
    <w:div w:id="41906670">
      <w:bodyDiv w:val="1"/>
      <w:marLeft w:val="0"/>
      <w:marRight w:val="0"/>
      <w:marTop w:val="0"/>
      <w:marBottom w:val="0"/>
      <w:divBdr>
        <w:top w:val="none" w:sz="0" w:space="0" w:color="auto"/>
        <w:left w:val="none" w:sz="0" w:space="0" w:color="auto"/>
        <w:bottom w:val="none" w:sz="0" w:space="0" w:color="auto"/>
        <w:right w:val="none" w:sz="0" w:space="0" w:color="auto"/>
      </w:divBdr>
    </w:div>
    <w:div w:id="62653838">
      <w:bodyDiv w:val="1"/>
      <w:marLeft w:val="0"/>
      <w:marRight w:val="0"/>
      <w:marTop w:val="0"/>
      <w:marBottom w:val="0"/>
      <w:divBdr>
        <w:top w:val="none" w:sz="0" w:space="0" w:color="auto"/>
        <w:left w:val="none" w:sz="0" w:space="0" w:color="auto"/>
        <w:bottom w:val="none" w:sz="0" w:space="0" w:color="auto"/>
        <w:right w:val="none" w:sz="0" w:space="0" w:color="auto"/>
      </w:divBdr>
    </w:div>
    <w:div w:id="75520372">
      <w:bodyDiv w:val="1"/>
      <w:marLeft w:val="0"/>
      <w:marRight w:val="0"/>
      <w:marTop w:val="0"/>
      <w:marBottom w:val="0"/>
      <w:divBdr>
        <w:top w:val="none" w:sz="0" w:space="0" w:color="auto"/>
        <w:left w:val="none" w:sz="0" w:space="0" w:color="auto"/>
        <w:bottom w:val="none" w:sz="0" w:space="0" w:color="auto"/>
        <w:right w:val="none" w:sz="0" w:space="0" w:color="auto"/>
      </w:divBdr>
    </w:div>
    <w:div w:id="86311027">
      <w:bodyDiv w:val="1"/>
      <w:marLeft w:val="0"/>
      <w:marRight w:val="0"/>
      <w:marTop w:val="0"/>
      <w:marBottom w:val="0"/>
      <w:divBdr>
        <w:top w:val="none" w:sz="0" w:space="0" w:color="auto"/>
        <w:left w:val="none" w:sz="0" w:space="0" w:color="auto"/>
        <w:bottom w:val="none" w:sz="0" w:space="0" w:color="auto"/>
        <w:right w:val="none" w:sz="0" w:space="0" w:color="auto"/>
      </w:divBdr>
    </w:div>
    <w:div w:id="121657942">
      <w:bodyDiv w:val="1"/>
      <w:marLeft w:val="0"/>
      <w:marRight w:val="0"/>
      <w:marTop w:val="0"/>
      <w:marBottom w:val="0"/>
      <w:divBdr>
        <w:top w:val="none" w:sz="0" w:space="0" w:color="auto"/>
        <w:left w:val="none" w:sz="0" w:space="0" w:color="auto"/>
        <w:bottom w:val="none" w:sz="0" w:space="0" w:color="auto"/>
        <w:right w:val="none" w:sz="0" w:space="0" w:color="auto"/>
      </w:divBdr>
    </w:div>
    <w:div w:id="144518551">
      <w:bodyDiv w:val="1"/>
      <w:marLeft w:val="0"/>
      <w:marRight w:val="0"/>
      <w:marTop w:val="0"/>
      <w:marBottom w:val="0"/>
      <w:divBdr>
        <w:top w:val="none" w:sz="0" w:space="0" w:color="auto"/>
        <w:left w:val="none" w:sz="0" w:space="0" w:color="auto"/>
        <w:bottom w:val="none" w:sz="0" w:space="0" w:color="auto"/>
        <w:right w:val="none" w:sz="0" w:space="0" w:color="auto"/>
      </w:divBdr>
    </w:div>
    <w:div w:id="155147544">
      <w:bodyDiv w:val="1"/>
      <w:marLeft w:val="0"/>
      <w:marRight w:val="0"/>
      <w:marTop w:val="0"/>
      <w:marBottom w:val="0"/>
      <w:divBdr>
        <w:top w:val="none" w:sz="0" w:space="0" w:color="auto"/>
        <w:left w:val="none" w:sz="0" w:space="0" w:color="auto"/>
        <w:bottom w:val="none" w:sz="0" w:space="0" w:color="auto"/>
        <w:right w:val="none" w:sz="0" w:space="0" w:color="auto"/>
      </w:divBdr>
    </w:div>
    <w:div w:id="310988918">
      <w:bodyDiv w:val="1"/>
      <w:marLeft w:val="0"/>
      <w:marRight w:val="0"/>
      <w:marTop w:val="0"/>
      <w:marBottom w:val="0"/>
      <w:divBdr>
        <w:top w:val="none" w:sz="0" w:space="0" w:color="auto"/>
        <w:left w:val="none" w:sz="0" w:space="0" w:color="auto"/>
        <w:bottom w:val="none" w:sz="0" w:space="0" w:color="auto"/>
        <w:right w:val="none" w:sz="0" w:space="0" w:color="auto"/>
      </w:divBdr>
    </w:div>
    <w:div w:id="330530478">
      <w:bodyDiv w:val="1"/>
      <w:marLeft w:val="0"/>
      <w:marRight w:val="0"/>
      <w:marTop w:val="0"/>
      <w:marBottom w:val="0"/>
      <w:divBdr>
        <w:top w:val="none" w:sz="0" w:space="0" w:color="auto"/>
        <w:left w:val="none" w:sz="0" w:space="0" w:color="auto"/>
        <w:bottom w:val="none" w:sz="0" w:space="0" w:color="auto"/>
        <w:right w:val="none" w:sz="0" w:space="0" w:color="auto"/>
      </w:divBdr>
      <w:divsChild>
        <w:div w:id="1205676641">
          <w:marLeft w:val="0"/>
          <w:marRight w:val="0"/>
          <w:marTop w:val="0"/>
          <w:marBottom w:val="0"/>
          <w:divBdr>
            <w:top w:val="none" w:sz="0" w:space="0" w:color="auto"/>
            <w:left w:val="none" w:sz="0" w:space="0" w:color="auto"/>
            <w:bottom w:val="none" w:sz="0" w:space="0" w:color="auto"/>
            <w:right w:val="none" w:sz="0" w:space="0" w:color="auto"/>
          </w:divBdr>
          <w:divsChild>
            <w:div w:id="1705326684">
              <w:marLeft w:val="0"/>
              <w:marRight w:val="0"/>
              <w:marTop w:val="0"/>
              <w:marBottom w:val="0"/>
              <w:divBdr>
                <w:top w:val="none" w:sz="0" w:space="0" w:color="auto"/>
                <w:left w:val="none" w:sz="0" w:space="0" w:color="auto"/>
                <w:bottom w:val="none" w:sz="0" w:space="0" w:color="auto"/>
                <w:right w:val="none" w:sz="0" w:space="0" w:color="auto"/>
              </w:divBdr>
              <w:divsChild>
                <w:div w:id="667170429">
                  <w:marLeft w:val="0"/>
                  <w:marRight w:val="0"/>
                  <w:marTop w:val="0"/>
                  <w:marBottom w:val="0"/>
                  <w:divBdr>
                    <w:top w:val="none" w:sz="0" w:space="0" w:color="auto"/>
                    <w:left w:val="none" w:sz="0" w:space="0" w:color="auto"/>
                    <w:bottom w:val="none" w:sz="0" w:space="0" w:color="auto"/>
                    <w:right w:val="none" w:sz="0" w:space="0" w:color="auto"/>
                  </w:divBdr>
                  <w:divsChild>
                    <w:div w:id="1957515467">
                      <w:marLeft w:val="0"/>
                      <w:marRight w:val="0"/>
                      <w:marTop w:val="105"/>
                      <w:marBottom w:val="255"/>
                      <w:divBdr>
                        <w:top w:val="none" w:sz="0" w:space="0" w:color="auto"/>
                        <w:left w:val="none" w:sz="0" w:space="0" w:color="auto"/>
                        <w:bottom w:val="none" w:sz="0" w:space="0" w:color="auto"/>
                        <w:right w:val="none" w:sz="0" w:space="0" w:color="auto"/>
                      </w:divBdr>
                    </w:div>
                  </w:divsChild>
                </w:div>
              </w:divsChild>
            </w:div>
          </w:divsChild>
        </w:div>
        <w:div w:id="212621125">
          <w:marLeft w:val="0"/>
          <w:marRight w:val="0"/>
          <w:marTop w:val="0"/>
          <w:marBottom w:val="0"/>
          <w:divBdr>
            <w:top w:val="none" w:sz="0" w:space="0" w:color="auto"/>
            <w:left w:val="none" w:sz="0" w:space="0" w:color="auto"/>
            <w:bottom w:val="none" w:sz="0" w:space="0" w:color="auto"/>
            <w:right w:val="none" w:sz="0" w:space="0" w:color="auto"/>
          </w:divBdr>
          <w:divsChild>
            <w:div w:id="1050306607">
              <w:marLeft w:val="0"/>
              <w:marRight w:val="0"/>
              <w:marTop w:val="0"/>
              <w:marBottom w:val="0"/>
              <w:divBdr>
                <w:top w:val="none" w:sz="0" w:space="0" w:color="auto"/>
                <w:left w:val="none" w:sz="0" w:space="0" w:color="auto"/>
                <w:bottom w:val="none" w:sz="0" w:space="0" w:color="auto"/>
                <w:right w:val="none" w:sz="0" w:space="0" w:color="auto"/>
              </w:divBdr>
              <w:divsChild>
                <w:div w:id="1291789583">
                  <w:marLeft w:val="0"/>
                  <w:marRight w:val="0"/>
                  <w:marTop w:val="0"/>
                  <w:marBottom w:val="0"/>
                  <w:divBdr>
                    <w:top w:val="none" w:sz="0" w:space="0" w:color="auto"/>
                    <w:left w:val="none" w:sz="0" w:space="0" w:color="auto"/>
                    <w:bottom w:val="none" w:sz="0" w:space="0" w:color="auto"/>
                    <w:right w:val="none" w:sz="0" w:space="0" w:color="auto"/>
                  </w:divBdr>
                  <w:divsChild>
                    <w:div w:id="2124108204">
                      <w:marLeft w:val="0"/>
                      <w:marRight w:val="0"/>
                      <w:marTop w:val="90"/>
                      <w:marBottom w:val="0"/>
                      <w:divBdr>
                        <w:top w:val="none" w:sz="0" w:space="0" w:color="auto"/>
                        <w:left w:val="none" w:sz="0" w:space="0" w:color="auto"/>
                        <w:bottom w:val="none" w:sz="0" w:space="0" w:color="auto"/>
                        <w:right w:val="none" w:sz="0" w:space="0" w:color="auto"/>
                      </w:divBdr>
                      <w:divsChild>
                        <w:div w:id="1224027219">
                          <w:marLeft w:val="0"/>
                          <w:marRight w:val="0"/>
                          <w:marTop w:val="0"/>
                          <w:marBottom w:val="0"/>
                          <w:divBdr>
                            <w:top w:val="none" w:sz="0" w:space="0" w:color="auto"/>
                            <w:left w:val="none" w:sz="0" w:space="0" w:color="auto"/>
                            <w:bottom w:val="none" w:sz="0" w:space="0" w:color="auto"/>
                            <w:right w:val="none" w:sz="0" w:space="0" w:color="auto"/>
                          </w:divBdr>
                          <w:divsChild>
                            <w:div w:id="1482380202">
                              <w:marLeft w:val="0"/>
                              <w:marRight w:val="0"/>
                              <w:marTop w:val="0"/>
                              <w:marBottom w:val="0"/>
                              <w:divBdr>
                                <w:top w:val="none" w:sz="0" w:space="0" w:color="auto"/>
                                <w:left w:val="none" w:sz="0" w:space="0" w:color="auto"/>
                                <w:bottom w:val="none" w:sz="0" w:space="0" w:color="auto"/>
                                <w:right w:val="none" w:sz="0" w:space="0" w:color="auto"/>
                              </w:divBdr>
                              <w:divsChild>
                                <w:div w:id="1811677570">
                                  <w:marLeft w:val="0"/>
                                  <w:marRight w:val="0"/>
                                  <w:marTop w:val="0"/>
                                  <w:marBottom w:val="405"/>
                                  <w:divBdr>
                                    <w:top w:val="none" w:sz="0" w:space="0" w:color="auto"/>
                                    <w:left w:val="none" w:sz="0" w:space="0" w:color="auto"/>
                                    <w:bottom w:val="none" w:sz="0" w:space="0" w:color="auto"/>
                                    <w:right w:val="none" w:sz="0" w:space="0" w:color="auto"/>
                                  </w:divBdr>
                                  <w:divsChild>
                                    <w:div w:id="242571099">
                                      <w:marLeft w:val="0"/>
                                      <w:marRight w:val="0"/>
                                      <w:marTop w:val="0"/>
                                      <w:marBottom w:val="0"/>
                                      <w:divBdr>
                                        <w:top w:val="none" w:sz="0" w:space="0" w:color="auto"/>
                                        <w:left w:val="none" w:sz="0" w:space="0" w:color="auto"/>
                                        <w:bottom w:val="none" w:sz="0" w:space="0" w:color="auto"/>
                                        <w:right w:val="none" w:sz="0" w:space="0" w:color="auto"/>
                                      </w:divBdr>
                                      <w:divsChild>
                                        <w:div w:id="1424110145">
                                          <w:marLeft w:val="0"/>
                                          <w:marRight w:val="0"/>
                                          <w:marTop w:val="0"/>
                                          <w:marBottom w:val="0"/>
                                          <w:divBdr>
                                            <w:top w:val="none" w:sz="0" w:space="0" w:color="auto"/>
                                            <w:left w:val="none" w:sz="0" w:space="0" w:color="auto"/>
                                            <w:bottom w:val="none" w:sz="0" w:space="0" w:color="auto"/>
                                            <w:right w:val="none" w:sz="0" w:space="0" w:color="auto"/>
                                          </w:divBdr>
                                          <w:divsChild>
                                            <w:div w:id="1145775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33841728">
      <w:bodyDiv w:val="1"/>
      <w:marLeft w:val="0"/>
      <w:marRight w:val="0"/>
      <w:marTop w:val="0"/>
      <w:marBottom w:val="0"/>
      <w:divBdr>
        <w:top w:val="none" w:sz="0" w:space="0" w:color="auto"/>
        <w:left w:val="none" w:sz="0" w:space="0" w:color="auto"/>
        <w:bottom w:val="none" w:sz="0" w:space="0" w:color="auto"/>
        <w:right w:val="none" w:sz="0" w:space="0" w:color="auto"/>
      </w:divBdr>
    </w:div>
    <w:div w:id="352728382">
      <w:bodyDiv w:val="1"/>
      <w:marLeft w:val="0"/>
      <w:marRight w:val="0"/>
      <w:marTop w:val="0"/>
      <w:marBottom w:val="0"/>
      <w:divBdr>
        <w:top w:val="none" w:sz="0" w:space="0" w:color="auto"/>
        <w:left w:val="none" w:sz="0" w:space="0" w:color="auto"/>
        <w:bottom w:val="none" w:sz="0" w:space="0" w:color="auto"/>
        <w:right w:val="none" w:sz="0" w:space="0" w:color="auto"/>
      </w:divBdr>
    </w:div>
    <w:div w:id="379061154">
      <w:bodyDiv w:val="1"/>
      <w:marLeft w:val="0"/>
      <w:marRight w:val="0"/>
      <w:marTop w:val="0"/>
      <w:marBottom w:val="0"/>
      <w:divBdr>
        <w:top w:val="none" w:sz="0" w:space="0" w:color="auto"/>
        <w:left w:val="none" w:sz="0" w:space="0" w:color="auto"/>
        <w:bottom w:val="none" w:sz="0" w:space="0" w:color="auto"/>
        <w:right w:val="none" w:sz="0" w:space="0" w:color="auto"/>
      </w:divBdr>
      <w:divsChild>
        <w:div w:id="455216422">
          <w:marLeft w:val="547"/>
          <w:marRight w:val="0"/>
          <w:marTop w:val="0"/>
          <w:marBottom w:val="0"/>
          <w:divBdr>
            <w:top w:val="none" w:sz="0" w:space="0" w:color="auto"/>
            <w:left w:val="none" w:sz="0" w:space="0" w:color="auto"/>
            <w:bottom w:val="none" w:sz="0" w:space="0" w:color="auto"/>
            <w:right w:val="none" w:sz="0" w:space="0" w:color="auto"/>
          </w:divBdr>
        </w:div>
        <w:div w:id="154037475">
          <w:marLeft w:val="1166"/>
          <w:marRight w:val="0"/>
          <w:marTop w:val="0"/>
          <w:marBottom w:val="0"/>
          <w:divBdr>
            <w:top w:val="none" w:sz="0" w:space="0" w:color="auto"/>
            <w:left w:val="none" w:sz="0" w:space="0" w:color="auto"/>
            <w:bottom w:val="none" w:sz="0" w:space="0" w:color="auto"/>
            <w:right w:val="none" w:sz="0" w:space="0" w:color="auto"/>
          </w:divBdr>
        </w:div>
        <w:div w:id="1969510032">
          <w:marLeft w:val="1166"/>
          <w:marRight w:val="0"/>
          <w:marTop w:val="0"/>
          <w:marBottom w:val="0"/>
          <w:divBdr>
            <w:top w:val="none" w:sz="0" w:space="0" w:color="auto"/>
            <w:left w:val="none" w:sz="0" w:space="0" w:color="auto"/>
            <w:bottom w:val="none" w:sz="0" w:space="0" w:color="auto"/>
            <w:right w:val="none" w:sz="0" w:space="0" w:color="auto"/>
          </w:divBdr>
        </w:div>
        <w:div w:id="1193881064">
          <w:marLeft w:val="1166"/>
          <w:marRight w:val="0"/>
          <w:marTop w:val="0"/>
          <w:marBottom w:val="0"/>
          <w:divBdr>
            <w:top w:val="none" w:sz="0" w:space="0" w:color="auto"/>
            <w:left w:val="none" w:sz="0" w:space="0" w:color="auto"/>
            <w:bottom w:val="none" w:sz="0" w:space="0" w:color="auto"/>
            <w:right w:val="none" w:sz="0" w:space="0" w:color="auto"/>
          </w:divBdr>
        </w:div>
        <w:div w:id="913777714">
          <w:marLeft w:val="1166"/>
          <w:marRight w:val="0"/>
          <w:marTop w:val="0"/>
          <w:marBottom w:val="0"/>
          <w:divBdr>
            <w:top w:val="none" w:sz="0" w:space="0" w:color="auto"/>
            <w:left w:val="none" w:sz="0" w:space="0" w:color="auto"/>
            <w:bottom w:val="none" w:sz="0" w:space="0" w:color="auto"/>
            <w:right w:val="none" w:sz="0" w:space="0" w:color="auto"/>
          </w:divBdr>
        </w:div>
      </w:divsChild>
    </w:div>
    <w:div w:id="390420054">
      <w:bodyDiv w:val="1"/>
      <w:marLeft w:val="0"/>
      <w:marRight w:val="0"/>
      <w:marTop w:val="0"/>
      <w:marBottom w:val="0"/>
      <w:divBdr>
        <w:top w:val="none" w:sz="0" w:space="0" w:color="auto"/>
        <w:left w:val="none" w:sz="0" w:space="0" w:color="auto"/>
        <w:bottom w:val="none" w:sz="0" w:space="0" w:color="auto"/>
        <w:right w:val="none" w:sz="0" w:space="0" w:color="auto"/>
      </w:divBdr>
    </w:div>
    <w:div w:id="408308291">
      <w:bodyDiv w:val="1"/>
      <w:marLeft w:val="0"/>
      <w:marRight w:val="0"/>
      <w:marTop w:val="0"/>
      <w:marBottom w:val="0"/>
      <w:divBdr>
        <w:top w:val="none" w:sz="0" w:space="0" w:color="auto"/>
        <w:left w:val="none" w:sz="0" w:space="0" w:color="auto"/>
        <w:bottom w:val="none" w:sz="0" w:space="0" w:color="auto"/>
        <w:right w:val="none" w:sz="0" w:space="0" w:color="auto"/>
      </w:divBdr>
    </w:div>
    <w:div w:id="438068149">
      <w:bodyDiv w:val="1"/>
      <w:marLeft w:val="0"/>
      <w:marRight w:val="0"/>
      <w:marTop w:val="0"/>
      <w:marBottom w:val="0"/>
      <w:divBdr>
        <w:top w:val="none" w:sz="0" w:space="0" w:color="auto"/>
        <w:left w:val="none" w:sz="0" w:space="0" w:color="auto"/>
        <w:bottom w:val="none" w:sz="0" w:space="0" w:color="auto"/>
        <w:right w:val="none" w:sz="0" w:space="0" w:color="auto"/>
      </w:divBdr>
    </w:div>
    <w:div w:id="538585869">
      <w:bodyDiv w:val="1"/>
      <w:marLeft w:val="0"/>
      <w:marRight w:val="0"/>
      <w:marTop w:val="0"/>
      <w:marBottom w:val="0"/>
      <w:divBdr>
        <w:top w:val="none" w:sz="0" w:space="0" w:color="auto"/>
        <w:left w:val="none" w:sz="0" w:space="0" w:color="auto"/>
        <w:bottom w:val="none" w:sz="0" w:space="0" w:color="auto"/>
        <w:right w:val="none" w:sz="0" w:space="0" w:color="auto"/>
      </w:divBdr>
    </w:div>
    <w:div w:id="555628371">
      <w:bodyDiv w:val="1"/>
      <w:marLeft w:val="0"/>
      <w:marRight w:val="0"/>
      <w:marTop w:val="0"/>
      <w:marBottom w:val="0"/>
      <w:divBdr>
        <w:top w:val="none" w:sz="0" w:space="0" w:color="auto"/>
        <w:left w:val="none" w:sz="0" w:space="0" w:color="auto"/>
        <w:bottom w:val="none" w:sz="0" w:space="0" w:color="auto"/>
        <w:right w:val="none" w:sz="0" w:space="0" w:color="auto"/>
      </w:divBdr>
      <w:divsChild>
        <w:div w:id="2072193318">
          <w:marLeft w:val="0"/>
          <w:marRight w:val="0"/>
          <w:marTop w:val="90"/>
          <w:marBottom w:val="0"/>
          <w:divBdr>
            <w:top w:val="none" w:sz="0" w:space="0" w:color="auto"/>
            <w:left w:val="none" w:sz="0" w:space="0" w:color="auto"/>
            <w:bottom w:val="none" w:sz="0" w:space="0" w:color="auto"/>
            <w:right w:val="none" w:sz="0" w:space="0" w:color="auto"/>
          </w:divBdr>
          <w:divsChild>
            <w:div w:id="1540775175">
              <w:marLeft w:val="0"/>
              <w:marRight w:val="0"/>
              <w:marTop w:val="0"/>
              <w:marBottom w:val="405"/>
              <w:divBdr>
                <w:top w:val="none" w:sz="0" w:space="0" w:color="auto"/>
                <w:left w:val="none" w:sz="0" w:space="0" w:color="auto"/>
                <w:bottom w:val="none" w:sz="0" w:space="0" w:color="auto"/>
                <w:right w:val="none" w:sz="0" w:space="0" w:color="auto"/>
              </w:divBdr>
              <w:divsChild>
                <w:div w:id="153958066">
                  <w:marLeft w:val="0"/>
                  <w:marRight w:val="0"/>
                  <w:marTop w:val="0"/>
                  <w:marBottom w:val="0"/>
                  <w:divBdr>
                    <w:top w:val="none" w:sz="0" w:space="0" w:color="auto"/>
                    <w:left w:val="none" w:sz="0" w:space="0" w:color="auto"/>
                    <w:bottom w:val="none" w:sz="0" w:space="0" w:color="auto"/>
                    <w:right w:val="none" w:sz="0" w:space="0" w:color="auto"/>
                  </w:divBdr>
                  <w:divsChild>
                    <w:div w:id="97217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91859646">
      <w:bodyDiv w:val="1"/>
      <w:marLeft w:val="0"/>
      <w:marRight w:val="0"/>
      <w:marTop w:val="0"/>
      <w:marBottom w:val="0"/>
      <w:divBdr>
        <w:top w:val="none" w:sz="0" w:space="0" w:color="auto"/>
        <w:left w:val="none" w:sz="0" w:space="0" w:color="auto"/>
        <w:bottom w:val="none" w:sz="0" w:space="0" w:color="auto"/>
        <w:right w:val="none" w:sz="0" w:space="0" w:color="auto"/>
      </w:divBdr>
    </w:div>
    <w:div w:id="593712107">
      <w:bodyDiv w:val="1"/>
      <w:marLeft w:val="0"/>
      <w:marRight w:val="0"/>
      <w:marTop w:val="0"/>
      <w:marBottom w:val="0"/>
      <w:divBdr>
        <w:top w:val="none" w:sz="0" w:space="0" w:color="auto"/>
        <w:left w:val="none" w:sz="0" w:space="0" w:color="auto"/>
        <w:bottom w:val="none" w:sz="0" w:space="0" w:color="auto"/>
        <w:right w:val="none" w:sz="0" w:space="0" w:color="auto"/>
      </w:divBdr>
      <w:divsChild>
        <w:div w:id="2005355555">
          <w:marLeft w:val="0"/>
          <w:marRight w:val="0"/>
          <w:marTop w:val="0"/>
          <w:marBottom w:val="0"/>
          <w:divBdr>
            <w:top w:val="none" w:sz="0" w:space="0" w:color="auto"/>
            <w:left w:val="none" w:sz="0" w:space="0" w:color="auto"/>
            <w:bottom w:val="none" w:sz="0" w:space="0" w:color="auto"/>
            <w:right w:val="none" w:sz="0" w:space="0" w:color="auto"/>
          </w:divBdr>
          <w:divsChild>
            <w:div w:id="1880241539">
              <w:marLeft w:val="0"/>
              <w:marRight w:val="0"/>
              <w:marTop w:val="0"/>
              <w:marBottom w:val="0"/>
              <w:divBdr>
                <w:top w:val="none" w:sz="0" w:space="0" w:color="auto"/>
                <w:left w:val="none" w:sz="0" w:space="0" w:color="auto"/>
                <w:bottom w:val="none" w:sz="0" w:space="0" w:color="auto"/>
                <w:right w:val="none" w:sz="0" w:space="0" w:color="auto"/>
              </w:divBdr>
              <w:divsChild>
                <w:div w:id="1187255474">
                  <w:marLeft w:val="0"/>
                  <w:marRight w:val="0"/>
                  <w:marTop w:val="0"/>
                  <w:marBottom w:val="0"/>
                  <w:divBdr>
                    <w:top w:val="none" w:sz="0" w:space="0" w:color="auto"/>
                    <w:left w:val="none" w:sz="0" w:space="0" w:color="auto"/>
                    <w:bottom w:val="none" w:sz="0" w:space="0" w:color="auto"/>
                    <w:right w:val="none" w:sz="0" w:space="0" w:color="auto"/>
                  </w:divBdr>
                  <w:divsChild>
                    <w:div w:id="458230803">
                      <w:marLeft w:val="0"/>
                      <w:marRight w:val="0"/>
                      <w:marTop w:val="105"/>
                      <w:marBottom w:val="255"/>
                      <w:divBdr>
                        <w:top w:val="none" w:sz="0" w:space="0" w:color="auto"/>
                        <w:left w:val="none" w:sz="0" w:space="0" w:color="auto"/>
                        <w:bottom w:val="none" w:sz="0" w:space="0" w:color="auto"/>
                        <w:right w:val="none" w:sz="0" w:space="0" w:color="auto"/>
                      </w:divBdr>
                    </w:div>
                  </w:divsChild>
                </w:div>
              </w:divsChild>
            </w:div>
          </w:divsChild>
        </w:div>
        <w:div w:id="1284726428">
          <w:marLeft w:val="0"/>
          <w:marRight w:val="0"/>
          <w:marTop w:val="0"/>
          <w:marBottom w:val="0"/>
          <w:divBdr>
            <w:top w:val="none" w:sz="0" w:space="0" w:color="auto"/>
            <w:left w:val="none" w:sz="0" w:space="0" w:color="auto"/>
            <w:bottom w:val="none" w:sz="0" w:space="0" w:color="auto"/>
            <w:right w:val="none" w:sz="0" w:space="0" w:color="auto"/>
          </w:divBdr>
          <w:divsChild>
            <w:div w:id="231426145">
              <w:marLeft w:val="0"/>
              <w:marRight w:val="0"/>
              <w:marTop w:val="0"/>
              <w:marBottom w:val="0"/>
              <w:divBdr>
                <w:top w:val="none" w:sz="0" w:space="0" w:color="auto"/>
                <w:left w:val="none" w:sz="0" w:space="0" w:color="auto"/>
                <w:bottom w:val="none" w:sz="0" w:space="0" w:color="auto"/>
                <w:right w:val="none" w:sz="0" w:space="0" w:color="auto"/>
              </w:divBdr>
              <w:divsChild>
                <w:div w:id="1165822563">
                  <w:marLeft w:val="0"/>
                  <w:marRight w:val="0"/>
                  <w:marTop w:val="0"/>
                  <w:marBottom w:val="0"/>
                  <w:divBdr>
                    <w:top w:val="none" w:sz="0" w:space="0" w:color="auto"/>
                    <w:left w:val="none" w:sz="0" w:space="0" w:color="auto"/>
                    <w:bottom w:val="none" w:sz="0" w:space="0" w:color="auto"/>
                    <w:right w:val="none" w:sz="0" w:space="0" w:color="auto"/>
                  </w:divBdr>
                  <w:divsChild>
                    <w:div w:id="1380667626">
                      <w:marLeft w:val="0"/>
                      <w:marRight w:val="0"/>
                      <w:marTop w:val="90"/>
                      <w:marBottom w:val="0"/>
                      <w:divBdr>
                        <w:top w:val="none" w:sz="0" w:space="0" w:color="auto"/>
                        <w:left w:val="none" w:sz="0" w:space="0" w:color="auto"/>
                        <w:bottom w:val="none" w:sz="0" w:space="0" w:color="auto"/>
                        <w:right w:val="none" w:sz="0" w:space="0" w:color="auto"/>
                      </w:divBdr>
                      <w:divsChild>
                        <w:div w:id="1313023291">
                          <w:marLeft w:val="0"/>
                          <w:marRight w:val="0"/>
                          <w:marTop w:val="0"/>
                          <w:marBottom w:val="0"/>
                          <w:divBdr>
                            <w:top w:val="none" w:sz="0" w:space="0" w:color="auto"/>
                            <w:left w:val="none" w:sz="0" w:space="0" w:color="auto"/>
                            <w:bottom w:val="none" w:sz="0" w:space="0" w:color="auto"/>
                            <w:right w:val="none" w:sz="0" w:space="0" w:color="auto"/>
                          </w:divBdr>
                          <w:divsChild>
                            <w:div w:id="1664746308">
                              <w:marLeft w:val="0"/>
                              <w:marRight w:val="0"/>
                              <w:marTop w:val="0"/>
                              <w:marBottom w:val="0"/>
                              <w:divBdr>
                                <w:top w:val="none" w:sz="0" w:space="0" w:color="auto"/>
                                <w:left w:val="none" w:sz="0" w:space="0" w:color="auto"/>
                                <w:bottom w:val="none" w:sz="0" w:space="0" w:color="auto"/>
                                <w:right w:val="none" w:sz="0" w:space="0" w:color="auto"/>
                              </w:divBdr>
                              <w:divsChild>
                                <w:div w:id="1943803908">
                                  <w:marLeft w:val="0"/>
                                  <w:marRight w:val="0"/>
                                  <w:marTop w:val="0"/>
                                  <w:marBottom w:val="405"/>
                                  <w:divBdr>
                                    <w:top w:val="none" w:sz="0" w:space="0" w:color="auto"/>
                                    <w:left w:val="none" w:sz="0" w:space="0" w:color="auto"/>
                                    <w:bottom w:val="none" w:sz="0" w:space="0" w:color="auto"/>
                                    <w:right w:val="none" w:sz="0" w:space="0" w:color="auto"/>
                                  </w:divBdr>
                                  <w:divsChild>
                                    <w:div w:id="467288815">
                                      <w:marLeft w:val="0"/>
                                      <w:marRight w:val="0"/>
                                      <w:marTop w:val="0"/>
                                      <w:marBottom w:val="0"/>
                                      <w:divBdr>
                                        <w:top w:val="none" w:sz="0" w:space="0" w:color="auto"/>
                                        <w:left w:val="none" w:sz="0" w:space="0" w:color="auto"/>
                                        <w:bottom w:val="none" w:sz="0" w:space="0" w:color="auto"/>
                                        <w:right w:val="none" w:sz="0" w:space="0" w:color="auto"/>
                                      </w:divBdr>
                                      <w:divsChild>
                                        <w:div w:id="2095735028">
                                          <w:marLeft w:val="0"/>
                                          <w:marRight w:val="0"/>
                                          <w:marTop w:val="0"/>
                                          <w:marBottom w:val="0"/>
                                          <w:divBdr>
                                            <w:top w:val="none" w:sz="0" w:space="0" w:color="auto"/>
                                            <w:left w:val="none" w:sz="0" w:space="0" w:color="auto"/>
                                            <w:bottom w:val="none" w:sz="0" w:space="0" w:color="auto"/>
                                            <w:right w:val="none" w:sz="0" w:space="0" w:color="auto"/>
                                          </w:divBdr>
                                          <w:divsChild>
                                            <w:div w:id="8484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648022521">
      <w:bodyDiv w:val="1"/>
      <w:marLeft w:val="0"/>
      <w:marRight w:val="0"/>
      <w:marTop w:val="0"/>
      <w:marBottom w:val="0"/>
      <w:divBdr>
        <w:top w:val="none" w:sz="0" w:space="0" w:color="auto"/>
        <w:left w:val="none" w:sz="0" w:space="0" w:color="auto"/>
        <w:bottom w:val="none" w:sz="0" w:space="0" w:color="auto"/>
        <w:right w:val="none" w:sz="0" w:space="0" w:color="auto"/>
      </w:divBdr>
    </w:div>
    <w:div w:id="695811522">
      <w:bodyDiv w:val="1"/>
      <w:marLeft w:val="0"/>
      <w:marRight w:val="0"/>
      <w:marTop w:val="0"/>
      <w:marBottom w:val="0"/>
      <w:divBdr>
        <w:top w:val="none" w:sz="0" w:space="0" w:color="auto"/>
        <w:left w:val="none" w:sz="0" w:space="0" w:color="auto"/>
        <w:bottom w:val="none" w:sz="0" w:space="0" w:color="auto"/>
        <w:right w:val="none" w:sz="0" w:space="0" w:color="auto"/>
      </w:divBdr>
    </w:div>
    <w:div w:id="751195283">
      <w:bodyDiv w:val="1"/>
      <w:marLeft w:val="0"/>
      <w:marRight w:val="0"/>
      <w:marTop w:val="0"/>
      <w:marBottom w:val="0"/>
      <w:divBdr>
        <w:top w:val="none" w:sz="0" w:space="0" w:color="auto"/>
        <w:left w:val="none" w:sz="0" w:space="0" w:color="auto"/>
        <w:bottom w:val="none" w:sz="0" w:space="0" w:color="auto"/>
        <w:right w:val="none" w:sz="0" w:space="0" w:color="auto"/>
      </w:divBdr>
      <w:divsChild>
        <w:div w:id="884409105">
          <w:marLeft w:val="0"/>
          <w:marRight w:val="0"/>
          <w:marTop w:val="100"/>
          <w:marBottom w:val="0"/>
          <w:divBdr>
            <w:top w:val="none" w:sz="0" w:space="0" w:color="auto"/>
            <w:left w:val="none" w:sz="0" w:space="0" w:color="auto"/>
            <w:bottom w:val="none" w:sz="0" w:space="0" w:color="auto"/>
            <w:right w:val="none" w:sz="0" w:space="0" w:color="auto"/>
          </w:divBdr>
          <w:divsChild>
            <w:div w:id="36971874">
              <w:marLeft w:val="0"/>
              <w:marRight w:val="0"/>
              <w:marTop w:val="60"/>
              <w:marBottom w:val="0"/>
              <w:divBdr>
                <w:top w:val="none" w:sz="0" w:space="0" w:color="auto"/>
                <w:left w:val="none" w:sz="0" w:space="0" w:color="auto"/>
                <w:bottom w:val="none" w:sz="0" w:space="0" w:color="auto"/>
                <w:right w:val="none" w:sz="0" w:space="0" w:color="auto"/>
              </w:divBdr>
            </w:div>
          </w:divsChild>
        </w:div>
        <w:div w:id="561333914">
          <w:marLeft w:val="0"/>
          <w:marRight w:val="0"/>
          <w:marTop w:val="0"/>
          <w:marBottom w:val="0"/>
          <w:divBdr>
            <w:top w:val="none" w:sz="0" w:space="0" w:color="auto"/>
            <w:left w:val="none" w:sz="0" w:space="0" w:color="auto"/>
            <w:bottom w:val="none" w:sz="0" w:space="0" w:color="auto"/>
            <w:right w:val="none" w:sz="0" w:space="0" w:color="auto"/>
          </w:divBdr>
          <w:divsChild>
            <w:div w:id="533883482">
              <w:marLeft w:val="0"/>
              <w:marRight w:val="0"/>
              <w:marTop w:val="0"/>
              <w:marBottom w:val="0"/>
              <w:divBdr>
                <w:top w:val="none" w:sz="0" w:space="0" w:color="auto"/>
                <w:left w:val="none" w:sz="0" w:space="0" w:color="auto"/>
                <w:bottom w:val="none" w:sz="0" w:space="0" w:color="auto"/>
                <w:right w:val="none" w:sz="0" w:space="0" w:color="auto"/>
              </w:divBdr>
              <w:divsChild>
                <w:div w:id="810094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707257">
      <w:bodyDiv w:val="1"/>
      <w:marLeft w:val="0"/>
      <w:marRight w:val="0"/>
      <w:marTop w:val="0"/>
      <w:marBottom w:val="0"/>
      <w:divBdr>
        <w:top w:val="none" w:sz="0" w:space="0" w:color="auto"/>
        <w:left w:val="none" w:sz="0" w:space="0" w:color="auto"/>
        <w:bottom w:val="none" w:sz="0" w:space="0" w:color="auto"/>
        <w:right w:val="none" w:sz="0" w:space="0" w:color="auto"/>
      </w:divBdr>
    </w:div>
    <w:div w:id="765539584">
      <w:bodyDiv w:val="1"/>
      <w:marLeft w:val="0"/>
      <w:marRight w:val="0"/>
      <w:marTop w:val="0"/>
      <w:marBottom w:val="0"/>
      <w:divBdr>
        <w:top w:val="none" w:sz="0" w:space="0" w:color="auto"/>
        <w:left w:val="none" w:sz="0" w:space="0" w:color="auto"/>
        <w:bottom w:val="none" w:sz="0" w:space="0" w:color="auto"/>
        <w:right w:val="none" w:sz="0" w:space="0" w:color="auto"/>
      </w:divBdr>
    </w:div>
    <w:div w:id="768744473">
      <w:bodyDiv w:val="1"/>
      <w:marLeft w:val="0"/>
      <w:marRight w:val="0"/>
      <w:marTop w:val="0"/>
      <w:marBottom w:val="0"/>
      <w:divBdr>
        <w:top w:val="none" w:sz="0" w:space="0" w:color="auto"/>
        <w:left w:val="none" w:sz="0" w:space="0" w:color="auto"/>
        <w:bottom w:val="none" w:sz="0" w:space="0" w:color="auto"/>
        <w:right w:val="none" w:sz="0" w:space="0" w:color="auto"/>
      </w:divBdr>
      <w:divsChild>
        <w:div w:id="1270509806">
          <w:marLeft w:val="0"/>
          <w:marRight w:val="0"/>
          <w:marTop w:val="0"/>
          <w:marBottom w:val="0"/>
          <w:divBdr>
            <w:top w:val="none" w:sz="0" w:space="0" w:color="auto"/>
            <w:left w:val="none" w:sz="0" w:space="0" w:color="auto"/>
            <w:bottom w:val="none" w:sz="0" w:space="0" w:color="auto"/>
            <w:right w:val="none" w:sz="0" w:space="0" w:color="auto"/>
          </w:divBdr>
          <w:divsChild>
            <w:div w:id="1179008770">
              <w:marLeft w:val="0"/>
              <w:marRight w:val="0"/>
              <w:marTop w:val="0"/>
              <w:marBottom w:val="0"/>
              <w:divBdr>
                <w:top w:val="none" w:sz="0" w:space="0" w:color="auto"/>
                <w:left w:val="none" w:sz="0" w:space="0" w:color="auto"/>
                <w:bottom w:val="none" w:sz="0" w:space="0" w:color="auto"/>
                <w:right w:val="none" w:sz="0" w:space="0" w:color="auto"/>
              </w:divBdr>
              <w:divsChild>
                <w:div w:id="1289508565">
                  <w:marLeft w:val="0"/>
                  <w:marRight w:val="0"/>
                  <w:marTop w:val="0"/>
                  <w:marBottom w:val="0"/>
                  <w:divBdr>
                    <w:top w:val="none" w:sz="0" w:space="0" w:color="auto"/>
                    <w:left w:val="none" w:sz="0" w:space="0" w:color="auto"/>
                    <w:bottom w:val="none" w:sz="0" w:space="0" w:color="auto"/>
                    <w:right w:val="none" w:sz="0" w:space="0" w:color="auto"/>
                  </w:divBdr>
                  <w:divsChild>
                    <w:div w:id="349796035">
                      <w:marLeft w:val="0"/>
                      <w:marRight w:val="0"/>
                      <w:marTop w:val="105"/>
                      <w:marBottom w:val="255"/>
                      <w:divBdr>
                        <w:top w:val="none" w:sz="0" w:space="0" w:color="auto"/>
                        <w:left w:val="none" w:sz="0" w:space="0" w:color="auto"/>
                        <w:bottom w:val="none" w:sz="0" w:space="0" w:color="auto"/>
                        <w:right w:val="none" w:sz="0" w:space="0" w:color="auto"/>
                      </w:divBdr>
                    </w:div>
                  </w:divsChild>
                </w:div>
              </w:divsChild>
            </w:div>
          </w:divsChild>
        </w:div>
        <w:div w:id="1547791245">
          <w:marLeft w:val="0"/>
          <w:marRight w:val="0"/>
          <w:marTop w:val="0"/>
          <w:marBottom w:val="0"/>
          <w:divBdr>
            <w:top w:val="none" w:sz="0" w:space="0" w:color="auto"/>
            <w:left w:val="none" w:sz="0" w:space="0" w:color="auto"/>
            <w:bottom w:val="none" w:sz="0" w:space="0" w:color="auto"/>
            <w:right w:val="none" w:sz="0" w:space="0" w:color="auto"/>
          </w:divBdr>
          <w:divsChild>
            <w:div w:id="863907432">
              <w:marLeft w:val="0"/>
              <w:marRight w:val="0"/>
              <w:marTop w:val="0"/>
              <w:marBottom w:val="0"/>
              <w:divBdr>
                <w:top w:val="none" w:sz="0" w:space="0" w:color="auto"/>
                <w:left w:val="none" w:sz="0" w:space="0" w:color="auto"/>
                <w:bottom w:val="none" w:sz="0" w:space="0" w:color="auto"/>
                <w:right w:val="none" w:sz="0" w:space="0" w:color="auto"/>
              </w:divBdr>
              <w:divsChild>
                <w:div w:id="107622865">
                  <w:marLeft w:val="0"/>
                  <w:marRight w:val="0"/>
                  <w:marTop w:val="0"/>
                  <w:marBottom w:val="0"/>
                  <w:divBdr>
                    <w:top w:val="none" w:sz="0" w:space="0" w:color="auto"/>
                    <w:left w:val="none" w:sz="0" w:space="0" w:color="auto"/>
                    <w:bottom w:val="none" w:sz="0" w:space="0" w:color="auto"/>
                    <w:right w:val="none" w:sz="0" w:space="0" w:color="auto"/>
                  </w:divBdr>
                  <w:divsChild>
                    <w:div w:id="645203772">
                      <w:marLeft w:val="0"/>
                      <w:marRight w:val="0"/>
                      <w:marTop w:val="90"/>
                      <w:marBottom w:val="0"/>
                      <w:divBdr>
                        <w:top w:val="none" w:sz="0" w:space="0" w:color="auto"/>
                        <w:left w:val="none" w:sz="0" w:space="0" w:color="auto"/>
                        <w:bottom w:val="none" w:sz="0" w:space="0" w:color="auto"/>
                        <w:right w:val="none" w:sz="0" w:space="0" w:color="auto"/>
                      </w:divBdr>
                      <w:divsChild>
                        <w:div w:id="1272476831">
                          <w:marLeft w:val="0"/>
                          <w:marRight w:val="0"/>
                          <w:marTop w:val="0"/>
                          <w:marBottom w:val="0"/>
                          <w:divBdr>
                            <w:top w:val="none" w:sz="0" w:space="0" w:color="auto"/>
                            <w:left w:val="none" w:sz="0" w:space="0" w:color="auto"/>
                            <w:bottom w:val="none" w:sz="0" w:space="0" w:color="auto"/>
                            <w:right w:val="none" w:sz="0" w:space="0" w:color="auto"/>
                          </w:divBdr>
                          <w:divsChild>
                            <w:div w:id="91780530">
                              <w:marLeft w:val="0"/>
                              <w:marRight w:val="0"/>
                              <w:marTop w:val="0"/>
                              <w:marBottom w:val="0"/>
                              <w:divBdr>
                                <w:top w:val="none" w:sz="0" w:space="0" w:color="auto"/>
                                <w:left w:val="none" w:sz="0" w:space="0" w:color="auto"/>
                                <w:bottom w:val="none" w:sz="0" w:space="0" w:color="auto"/>
                                <w:right w:val="none" w:sz="0" w:space="0" w:color="auto"/>
                              </w:divBdr>
                              <w:divsChild>
                                <w:div w:id="1114442299">
                                  <w:marLeft w:val="0"/>
                                  <w:marRight w:val="0"/>
                                  <w:marTop w:val="0"/>
                                  <w:marBottom w:val="405"/>
                                  <w:divBdr>
                                    <w:top w:val="none" w:sz="0" w:space="0" w:color="auto"/>
                                    <w:left w:val="none" w:sz="0" w:space="0" w:color="auto"/>
                                    <w:bottom w:val="none" w:sz="0" w:space="0" w:color="auto"/>
                                    <w:right w:val="none" w:sz="0" w:space="0" w:color="auto"/>
                                  </w:divBdr>
                                  <w:divsChild>
                                    <w:div w:id="567769115">
                                      <w:marLeft w:val="0"/>
                                      <w:marRight w:val="0"/>
                                      <w:marTop w:val="0"/>
                                      <w:marBottom w:val="0"/>
                                      <w:divBdr>
                                        <w:top w:val="none" w:sz="0" w:space="0" w:color="auto"/>
                                        <w:left w:val="none" w:sz="0" w:space="0" w:color="auto"/>
                                        <w:bottom w:val="none" w:sz="0" w:space="0" w:color="auto"/>
                                        <w:right w:val="none" w:sz="0" w:space="0" w:color="auto"/>
                                      </w:divBdr>
                                      <w:divsChild>
                                        <w:div w:id="1873415553">
                                          <w:marLeft w:val="0"/>
                                          <w:marRight w:val="0"/>
                                          <w:marTop w:val="0"/>
                                          <w:marBottom w:val="0"/>
                                          <w:divBdr>
                                            <w:top w:val="none" w:sz="0" w:space="0" w:color="auto"/>
                                            <w:left w:val="none" w:sz="0" w:space="0" w:color="auto"/>
                                            <w:bottom w:val="none" w:sz="0" w:space="0" w:color="auto"/>
                                            <w:right w:val="none" w:sz="0" w:space="0" w:color="auto"/>
                                          </w:divBdr>
                                          <w:divsChild>
                                            <w:div w:id="1779565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17377798">
      <w:bodyDiv w:val="1"/>
      <w:marLeft w:val="0"/>
      <w:marRight w:val="0"/>
      <w:marTop w:val="0"/>
      <w:marBottom w:val="0"/>
      <w:divBdr>
        <w:top w:val="none" w:sz="0" w:space="0" w:color="auto"/>
        <w:left w:val="none" w:sz="0" w:space="0" w:color="auto"/>
        <w:bottom w:val="none" w:sz="0" w:space="0" w:color="auto"/>
        <w:right w:val="none" w:sz="0" w:space="0" w:color="auto"/>
      </w:divBdr>
    </w:div>
    <w:div w:id="837421366">
      <w:bodyDiv w:val="1"/>
      <w:marLeft w:val="0"/>
      <w:marRight w:val="0"/>
      <w:marTop w:val="0"/>
      <w:marBottom w:val="0"/>
      <w:divBdr>
        <w:top w:val="none" w:sz="0" w:space="0" w:color="auto"/>
        <w:left w:val="none" w:sz="0" w:space="0" w:color="auto"/>
        <w:bottom w:val="none" w:sz="0" w:space="0" w:color="auto"/>
        <w:right w:val="none" w:sz="0" w:space="0" w:color="auto"/>
      </w:divBdr>
    </w:div>
    <w:div w:id="901675396">
      <w:bodyDiv w:val="1"/>
      <w:marLeft w:val="0"/>
      <w:marRight w:val="0"/>
      <w:marTop w:val="0"/>
      <w:marBottom w:val="0"/>
      <w:divBdr>
        <w:top w:val="none" w:sz="0" w:space="0" w:color="auto"/>
        <w:left w:val="none" w:sz="0" w:space="0" w:color="auto"/>
        <w:bottom w:val="none" w:sz="0" w:space="0" w:color="auto"/>
        <w:right w:val="none" w:sz="0" w:space="0" w:color="auto"/>
      </w:divBdr>
    </w:div>
    <w:div w:id="907349502">
      <w:bodyDiv w:val="1"/>
      <w:marLeft w:val="0"/>
      <w:marRight w:val="0"/>
      <w:marTop w:val="0"/>
      <w:marBottom w:val="0"/>
      <w:divBdr>
        <w:top w:val="none" w:sz="0" w:space="0" w:color="auto"/>
        <w:left w:val="none" w:sz="0" w:space="0" w:color="auto"/>
        <w:bottom w:val="none" w:sz="0" w:space="0" w:color="auto"/>
        <w:right w:val="none" w:sz="0" w:space="0" w:color="auto"/>
      </w:divBdr>
    </w:div>
    <w:div w:id="1079135725">
      <w:bodyDiv w:val="1"/>
      <w:marLeft w:val="0"/>
      <w:marRight w:val="0"/>
      <w:marTop w:val="0"/>
      <w:marBottom w:val="0"/>
      <w:divBdr>
        <w:top w:val="none" w:sz="0" w:space="0" w:color="auto"/>
        <w:left w:val="none" w:sz="0" w:space="0" w:color="auto"/>
        <w:bottom w:val="none" w:sz="0" w:space="0" w:color="auto"/>
        <w:right w:val="none" w:sz="0" w:space="0" w:color="auto"/>
      </w:divBdr>
    </w:div>
    <w:div w:id="1167096711">
      <w:bodyDiv w:val="1"/>
      <w:marLeft w:val="0"/>
      <w:marRight w:val="0"/>
      <w:marTop w:val="0"/>
      <w:marBottom w:val="0"/>
      <w:divBdr>
        <w:top w:val="none" w:sz="0" w:space="0" w:color="auto"/>
        <w:left w:val="none" w:sz="0" w:space="0" w:color="auto"/>
        <w:bottom w:val="none" w:sz="0" w:space="0" w:color="auto"/>
        <w:right w:val="none" w:sz="0" w:space="0" w:color="auto"/>
      </w:divBdr>
    </w:div>
    <w:div w:id="1179464127">
      <w:bodyDiv w:val="1"/>
      <w:marLeft w:val="0"/>
      <w:marRight w:val="0"/>
      <w:marTop w:val="0"/>
      <w:marBottom w:val="0"/>
      <w:divBdr>
        <w:top w:val="none" w:sz="0" w:space="0" w:color="auto"/>
        <w:left w:val="none" w:sz="0" w:space="0" w:color="auto"/>
        <w:bottom w:val="none" w:sz="0" w:space="0" w:color="auto"/>
        <w:right w:val="none" w:sz="0" w:space="0" w:color="auto"/>
      </w:divBdr>
    </w:div>
    <w:div w:id="1219438694">
      <w:bodyDiv w:val="1"/>
      <w:marLeft w:val="0"/>
      <w:marRight w:val="0"/>
      <w:marTop w:val="0"/>
      <w:marBottom w:val="0"/>
      <w:divBdr>
        <w:top w:val="none" w:sz="0" w:space="0" w:color="auto"/>
        <w:left w:val="none" w:sz="0" w:space="0" w:color="auto"/>
        <w:bottom w:val="none" w:sz="0" w:space="0" w:color="auto"/>
        <w:right w:val="none" w:sz="0" w:space="0" w:color="auto"/>
      </w:divBdr>
    </w:div>
    <w:div w:id="1266157517">
      <w:bodyDiv w:val="1"/>
      <w:marLeft w:val="0"/>
      <w:marRight w:val="0"/>
      <w:marTop w:val="0"/>
      <w:marBottom w:val="0"/>
      <w:divBdr>
        <w:top w:val="none" w:sz="0" w:space="0" w:color="auto"/>
        <w:left w:val="none" w:sz="0" w:space="0" w:color="auto"/>
        <w:bottom w:val="none" w:sz="0" w:space="0" w:color="auto"/>
        <w:right w:val="none" w:sz="0" w:space="0" w:color="auto"/>
      </w:divBdr>
      <w:divsChild>
        <w:div w:id="835148868">
          <w:marLeft w:val="0"/>
          <w:marRight w:val="0"/>
          <w:marTop w:val="0"/>
          <w:marBottom w:val="0"/>
          <w:divBdr>
            <w:top w:val="none" w:sz="0" w:space="0" w:color="auto"/>
            <w:left w:val="none" w:sz="0" w:space="0" w:color="auto"/>
            <w:bottom w:val="none" w:sz="0" w:space="0" w:color="auto"/>
            <w:right w:val="none" w:sz="0" w:space="0" w:color="auto"/>
          </w:divBdr>
        </w:div>
      </w:divsChild>
    </w:div>
    <w:div w:id="1324312131">
      <w:bodyDiv w:val="1"/>
      <w:marLeft w:val="0"/>
      <w:marRight w:val="0"/>
      <w:marTop w:val="0"/>
      <w:marBottom w:val="0"/>
      <w:divBdr>
        <w:top w:val="none" w:sz="0" w:space="0" w:color="auto"/>
        <w:left w:val="none" w:sz="0" w:space="0" w:color="auto"/>
        <w:bottom w:val="none" w:sz="0" w:space="0" w:color="auto"/>
        <w:right w:val="none" w:sz="0" w:space="0" w:color="auto"/>
      </w:divBdr>
    </w:div>
    <w:div w:id="1332217849">
      <w:bodyDiv w:val="1"/>
      <w:marLeft w:val="0"/>
      <w:marRight w:val="0"/>
      <w:marTop w:val="0"/>
      <w:marBottom w:val="0"/>
      <w:divBdr>
        <w:top w:val="none" w:sz="0" w:space="0" w:color="auto"/>
        <w:left w:val="none" w:sz="0" w:space="0" w:color="auto"/>
        <w:bottom w:val="none" w:sz="0" w:space="0" w:color="auto"/>
        <w:right w:val="none" w:sz="0" w:space="0" w:color="auto"/>
      </w:divBdr>
    </w:div>
    <w:div w:id="1363281221">
      <w:bodyDiv w:val="1"/>
      <w:marLeft w:val="0"/>
      <w:marRight w:val="0"/>
      <w:marTop w:val="0"/>
      <w:marBottom w:val="0"/>
      <w:divBdr>
        <w:top w:val="none" w:sz="0" w:space="0" w:color="auto"/>
        <w:left w:val="none" w:sz="0" w:space="0" w:color="auto"/>
        <w:bottom w:val="none" w:sz="0" w:space="0" w:color="auto"/>
        <w:right w:val="none" w:sz="0" w:space="0" w:color="auto"/>
      </w:divBdr>
      <w:divsChild>
        <w:div w:id="1215315354">
          <w:marLeft w:val="0"/>
          <w:marRight w:val="0"/>
          <w:marTop w:val="0"/>
          <w:marBottom w:val="0"/>
          <w:divBdr>
            <w:top w:val="none" w:sz="0" w:space="0" w:color="auto"/>
            <w:left w:val="none" w:sz="0" w:space="0" w:color="auto"/>
            <w:bottom w:val="none" w:sz="0" w:space="0" w:color="auto"/>
            <w:right w:val="none" w:sz="0" w:space="0" w:color="auto"/>
          </w:divBdr>
          <w:divsChild>
            <w:div w:id="1879858932">
              <w:marLeft w:val="0"/>
              <w:marRight w:val="0"/>
              <w:marTop w:val="0"/>
              <w:marBottom w:val="0"/>
              <w:divBdr>
                <w:top w:val="none" w:sz="0" w:space="0" w:color="auto"/>
                <w:left w:val="none" w:sz="0" w:space="0" w:color="auto"/>
                <w:bottom w:val="none" w:sz="0" w:space="0" w:color="auto"/>
                <w:right w:val="none" w:sz="0" w:space="0" w:color="auto"/>
              </w:divBdr>
              <w:divsChild>
                <w:div w:id="798298236">
                  <w:marLeft w:val="0"/>
                  <w:marRight w:val="0"/>
                  <w:marTop w:val="0"/>
                  <w:marBottom w:val="0"/>
                  <w:divBdr>
                    <w:top w:val="none" w:sz="0" w:space="0" w:color="auto"/>
                    <w:left w:val="none" w:sz="0" w:space="0" w:color="auto"/>
                    <w:bottom w:val="none" w:sz="0" w:space="0" w:color="auto"/>
                    <w:right w:val="none" w:sz="0" w:space="0" w:color="auto"/>
                  </w:divBdr>
                  <w:divsChild>
                    <w:div w:id="1869103600">
                      <w:marLeft w:val="0"/>
                      <w:marRight w:val="0"/>
                      <w:marTop w:val="0"/>
                      <w:marBottom w:val="0"/>
                      <w:divBdr>
                        <w:top w:val="none" w:sz="0" w:space="0" w:color="auto"/>
                        <w:left w:val="none" w:sz="0" w:space="0" w:color="auto"/>
                        <w:bottom w:val="none" w:sz="0" w:space="0" w:color="auto"/>
                        <w:right w:val="none" w:sz="0" w:space="0" w:color="auto"/>
                      </w:divBdr>
                      <w:divsChild>
                        <w:div w:id="1964657212">
                          <w:marLeft w:val="0"/>
                          <w:marRight w:val="0"/>
                          <w:marTop w:val="0"/>
                          <w:marBottom w:val="0"/>
                          <w:divBdr>
                            <w:top w:val="none" w:sz="0" w:space="0" w:color="auto"/>
                            <w:left w:val="none" w:sz="0" w:space="0" w:color="auto"/>
                            <w:bottom w:val="none" w:sz="0" w:space="0" w:color="auto"/>
                            <w:right w:val="none" w:sz="0" w:space="0" w:color="auto"/>
                          </w:divBdr>
                          <w:divsChild>
                            <w:div w:id="2170928">
                              <w:marLeft w:val="0"/>
                              <w:marRight w:val="300"/>
                              <w:marTop w:val="180"/>
                              <w:marBottom w:val="0"/>
                              <w:divBdr>
                                <w:top w:val="none" w:sz="0" w:space="0" w:color="auto"/>
                                <w:left w:val="none" w:sz="0" w:space="0" w:color="auto"/>
                                <w:bottom w:val="none" w:sz="0" w:space="0" w:color="auto"/>
                                <w:right w:val="none" w:sz="0" w:space="0" w:color="auto"/>
                              </w:divBdr>
                              <w:divsChild>
                                <w:div w:id="92669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03840695">
          <w:marLeft w:val="0"/>
          <w:marRight w:val="0"/>
          <w:marTop w:val="0"/>
          <w:marBottom w:val="0"/>
          <w:divBdr>
            <w:top w:val="none" w:sz="0" w:space="0" w:color="auto"/>
            <w:left w:val="none" w:sz="0" w:space="0" w:color="auto"/>
            <w:bottom w:val="none" w:sz="0" w:space="0" w:color="auto"/>
            <w:right w:val="none" w:sz="0" w:space="0" w:color="auto"/>
          </w:divBdr>
          <w:divsChild>
            <w:div w:id="529805089">
              <w:marLeft w:val="0"/>
              <w:marRight w:val="0"/>
              <w:marTop w:val="0"/>
              <w:marBottom w:val="0"/>
              <w:divBdr>
                <w:top w:val="none" w:sz="0" w:space="0" w:color="auto"/>
                <w:left w:val="none" w:sz="0" w:space="0" w:color="auto"/>
                <w:bottom w:val="none" w:sz="0" w:space="0" w:color="auto"/>
                <w:right w:val="none" w:sz="0" w:space="0" w:color="auto"/>
              </w:divBdr>
              <w:divsChild>
                <w:div w:id="1934360623">
                  <w:marLeft w:val="0"/>
                  <w:marRight w:val="0"/>
                  <w:marTop w:val="0"/>
                  <w:marBottom w:val="0"/>
                  <w:divBdr>
                    <w:top w:val="none" w:sz="0" w:space="0" w:color="auto"/>
                    <w:left w:val="none" w:sz="0" w:space="0" w:color="auto"/>
                    <w:bottom w:val="none" w:sz="0" w:space="0" w:color="auto"/>
                    <w:right w:val="none" w:sz="0" w:space="0" w:color="auto"/>
                  </w:divBdr>
                  <w:divsChild>
                    <w:div w:id="388766641">
                      <w:marLeft w:val="0"/>
                      <w:marRight w:val="0"/>
                      <w:marTop w:val="0"/>
                      <w:marBottom w:val="0"/>
                      <w:divBdr>
                        <w:top w:val="none" w:sz="0" w:space="0" w:color="auto"/>
                        <w:left w:val="none" w:sz="0" w:space="0" w:color="auto"/>
                        <w:bottom w:val="none" w:sz="0" w:space="0" w:color="auto"/>
                        <w:right w:val="none" w:sz="0" w:space="0" w:color="auto"/>
                      </w:divBdr>
                      <w:divsChild>
                        <w:div w:id="1638684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9911027">
      <w:bodyDiv w:val="1"/>
      <w:marLeft w:val="0"/>
      <w:marRight w:val="0"/>
      <w:marTop w:val="0"/>
      <w:marBottom w:val="0"/>
      <w:divBdr>
        <w:top w:val="none" w:sz="0" w:space="0" w:color="auto"/>
        <w:left w:val="none" w:sz="0" w:space="0" w:color="auto"/>
        <w:bottom w:val="none" w:sz="0" w:space="0" w:color="auto"/>
        <w:right w:val="none" w:sz="0" w:space="0" w:color="auto"/>
      </w:divBdr>
    </w:div>
    <w:div w:id="1381977748">
      <w:bodyDiv w:val="1"/>
      <w:marLeft w:val="0"/>
      <w:marRight w:val="0"/>
      <w:marTop w:val="0"/>
      <w:marBottom w:val="0"/>
      <w:divBdr>
        <w:top w:val="none" w:sz="0" w:space="0" w:color="auto"/>
        <w:left w:val="none" w:sz="0" w:space="0" w:color="auto"/>
        <w:bottom w:val="none" w:sz="0" w:space="0" w:color="auto"/>
        <w:right w:val="none" w:sz="0" w:space="0" w:color="auto"/>
      </w:divBdr>
    </w:div>
    <w:div w:id="1386947136">
      <w:bodyDiv w:val="1"/>
      <w:marLeft w:val="0"/>
      <w:marRight w:val="0"/>
      <w:marTop w:val="0"/>
      <w:marBottom w:val="0"/>
      <w:divBdr>
        <w:top w:val="none" w:sz="0" w:space="0" w:color="auto"/>
        <w:left w:val="none" w:sz="0" w:space="0" w:color="auto"/>
        <w:bottom w:val="none" w:sz="0" w:space="0" w:color="auto"/>
        <w:right w:val="none" w:sz="0" w:space="0" w:color="auto"/>
      </w:divBdr>
    </w:div>
    <w:div w:id="1388996055">
      <w:bodyDiv w:val="1"/>
      <w:marLeft w:val="0"/>
      <w:marRight w:val="0"/>
      <w:marTop w:val="0"/>
      <w:marBottom w:val="0"/>
      <w:divBdr>
        <w:top w:val="none" w:sz="0" w:space="0" w:color="auto"/>
        <w:left w:val="none" w:sz="0" w:space="0" w:color="auto"/>
        <w:bottom w:val="none" w:sz="0" w:space="0" w:color="auto"/>
        <w:right w:val="none" w:sz="0" w:space="0" w:color="auto"/>
      </w:divBdr>
    </w:div>
    <w:div w:id="1402096762">
      <w:bodyDiv w:val="1"/>
      <w:marLeft w:val="0"/>
      <w:marRight w:val="0"/>
      <w:marTop w:val="0"/>
      <w:marBottom w:val="0"/>
      <w:divBdr>
        <w:top w:val="none" w:sz="0" w:space="0" w:color="auto"/>
        <w:left w:val="none" w:sz="0" w:space="0" w:color="auto"/>
        <w:bottom w:val="none" w:sz="0" w:space="0" w:color="auto"/>
        <w:right w:val="none" w:sz="0" w:space="0" w:color="auto"/>
      </w:divBdr>
    </w:div>
    <w:div w:id="1414933773">
      <w:bodyDiv w:val="1"/>
      <w:marLeft w:val="0"/>
      <w:marRight w:val="0"/>
      <w:marTop w:val="0"/>
      <w:marBottom w:val="0"/>
      <w:divBdr>
        <w:top w:val="none" w:sz="0" w:space="0" w:color="auto"/>
        <w:left w:val="none" w:sz="0" w:space="0" w:color="auto"/>
        <w:bottom w:val="none" w:sz="0" w:space="0" w:color="auto"/>
        <w:right w:val="none" w:sz="0" w:space="0" w:color="auto"/>
      </w:divBdr>
    </w:div>
    <w:div w:id="1434859505">
      <w:bodyDiv w:val="1"/>
      <w:marLeft w:val="0"/>
      <w:marRight w:val="0"/>
      <w:marTop w:val="0"/>
      <w:marBottom w:val="0"/>
      <w:divBdr>
        <w:top w:val="none" w:sz="0" w:space="0" w:color="auto"/>
        <w:left w:val="none" w:sz="0" w:space="0" w:color="auto"/>
        <w:bottom w:val="none" w:sz="0" w:space="0" w:color="auto"/>
        <w:right w:val="none" w:sz="0" w:space="0" w:color="auto"/>
      </w:divBdr>
    </w:div>
    <w:div w:id="1450585038">
      <w:bodyDiv w:val="1"/>
      <w:marLeft w:val="0"/>
      <w:marRight w:val="0"/>
      <w:marTop w:val="0"/>
      <w:marBottom w:val="0"/>
      <w:divBdr>
        <w:top w:val="none" w:sz="0" w:space="0" w:color="auto"/>
        <w:left w:val="none" w:sz="0" w:space="0" w:color="auto"/>
        <w:bottom w:val="none" w:sz="0" w:space="0" w:color="auto"/>
        <w:right w:val="none" w:sz="0" w:space="0" w:color="auto"/>
      </w:divBdr>
      <w:divsChild>
        <w:div w:id="1735857289">
          <w:marLeft w:val="0"/>
          <w:marRight w:val="0"/>
          <w:marTop w:val="0"/>
          <w:marBottom w:val="0"/>
          <w:divBdr>
            <w:top w:val="none" w:sz="0" w:space="0" w:color="auto"/>
            <w:left w:val="none" w:sz="0" w:space="0" w:color="auto"/>
            <w:bottom w:val="none" w:sz="0" w:space="0" w:color="auto"/>
            <w:right w:val="none" w:sz="0" w:space="0" w:color="auto"/>
          </w:divBdr>
          <w:divsChild>
            <w:div w:id="406416064">
              <w:marLeft w:val="0"/>
              <w:marRight w:val="0"/>
              <w:marTop w:val="0"/>
              <w:marBottom w:val="0"/>
              <w:divBdr>
                <w:top w:val="none" w:sz="0" w:space="0" w:color="auto"/>
                <w:left w:val="none" w:sz="0" w:space="0" w:color="auto"/>
                <w:bottom w:val="none" w:sz="0" w:space="0" w:color="auto"/>
                <w:right w:val="none" w:sz="0" w:space="0" w:color="auto"/>
              </w:divBdr>
              <w:divsChild>
                <w:div w:id="33279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596768">
      <w:bodyDiv w:val="1"/>
      <w:marLeft w:val="0"/>
      <w:marRight w:val="0"/>
      <w:marTop w:val="0"/>
      <w:marBottom w:val="0"/>
      <w:divBdr>
        <w:top w:val="none" w:sz="0" w:space="0" w:color="auto"/>
        <w:left w:val="none" w:sz="0" w:space="0" w:color="auto"/>
        <w:bottom w:val="none" w:sz="0" w:space="0" w:color="auto"/>
        <w:right w:val="none" w:sz="0" w:space="0" w:color="auto"/>
      </w:divBdr>
    </w:div>
    <w:div w:id="1458790565">
      <w:bodyDiv w:val="1"/>
      <w:marLeft w:val="0"/>
      <w:marRight w:val="0"/>
      <w:marTop w:val="0"/>
      <w:marBottom w:val="0"/>
      <w:divBdr>
        <w:top w:val="none" w:sz="0" w:space="0" w:color="auto"/>
        <w:left w:val="none" w:sz="0" w:space="0" w:color="auto"/>
        <w:bottom w:val="none" w:sz="0" w:space="0" w:color="auto"/>
        <w:right w:val="none" w:sz="0" w:space="0" w:color="auto"/>
      </w:divBdr>
    </w:div>
    <w:div w:id="1473719528">
      <w:bodyDiv w:val="1"/>
      <w:marLeft w:val="0"/>
      <w:marRight w:val="0"/>
      <w:marTop w:val="0"/>
      <w:marBottom w:val="0"/>
      <w:divBdr>
        <w:top w:val="none" w:sz="0" w:space="0" w:color="auto"/>
        <w:left w:val="none" w:sz="0" w:space="0" w:color="auto"/>
        <w:bottom w:val="none" w:sz="0" w:space="0" w:color="auto"/>
        <w:right w:val="none" w:sz="0" w:space="0" w:color="auto"/>
      </w:divBdr>
    </w:div>
    <w:div w:id="1482505106">
      <w:bodyDiv w:val="1"/>
      <w:marLeft w:val="0"/>
      <w:marRight w:val="0"/>
      <w:marTop w:val="0"/>
      <w:marBottom w:val="0"/>
      <w:divBdr>
        <w:top w:val="none" w:sz="0" w:space="0" w:color="auto"/>
        <w:left w:val="none" w:sz="0" w:space="0" w:color="auto"/>
        <w:bottom w:val="none" w:sz="0" w:space="0" w:color="auto"/>
        <w:right w:val="none" w:sz="0" w:space="0" w:color="auto"/>
      </w:divBdr>
    </w:div>
    <w:div w:id="1570116611">
      <w:bodyDiv w:val="1"/>
      <w:marLeft w:val="0"/>
      <w:marRight w:val="0"/>
      <w:marTop w:val="0"/>
      <w:marBottom w:val="0"/>
      <w:divBdr>
        <w:top w:val="none" w:sz="0" w:space="0" w:color="auto"/>
        <w:left w:val="none" w:sz="0" w:space="0" w:color="auto"/>
        <w:bottom w:val="none" w:sz="0" w:space="0" w:color="auto"/>
        <w:right w:val="none" w:sz="0" w:space="0" w:color="auto"/>
      </w:divBdr>
    </w:div>
    <w:div w:id="1575773334">
      <w:bodyDiv w:val="1"/>
      <w:marLeft w:val="0"/>
      <w:marRight w:val="0"/>
      <w:marTop w:val="0"/>
      <w:marBottom w:val="0"/>
      <w:divBdr>
        <w:top w:val="none" w:sz="0" w:space="0" w:color="auto"/>
        <w:left w:val="none" w:sz="0" w:space="0" w:color="auto"/>
        <w:bottom w:val="none" w:sz="0" w:space="0" w:color="auto"/>
        <w:right w:val="none" w:sz="0" w:space="0" w:color="auto"/>
      </w:divBdr>
    </w:div>
    <w:div w:id="1643849151">
      <w:bodyDiv w:val="1"/>
      <w:marLeft w:val="0"/>
      <w:marRight w:val="0"/>
      <w:marTop w:val="0"/>
      <w:marBottom w:val="0"/>
      <w:divBdr>
        <w:top w:val="none" w:sz="0" w:space="0" w:color="auto"/>
        <w:left w:val="none" w:sz="0" w:space="0" w:color="auto"/>
        <w:bottom w:val="none" w:sz="0" w:space="0" w:color="auto"/>
        <w:right w:val="none" w:sz="0" w:space="0" w:color="auto"/>
      </w:divBdr>
    </w:div>
    <w:div w:id="1741363222">
      <w:bodyDiv w:val="1"/>
      <w:marLeft w:val="0"/>
      <w:marRight w:val="0"/>
      <w:marTop w:val="0"/>
      <w:marBottom w:val="0"/>
      <w:divBdr>
        <w:top w:val="none" w:sz="0" w:space="0" w:color="auto"/>
        <w:left w:val="none" w:sz="0" w:space="0" w:color="auto"/>
        <w:bottom w:val="none" w:sz="0" w:space="0" w:color="auto"/>
        <w:right w:val="none" w:sz="0" w:space="0" w:color="auto"/>
      </w:divBdr>
      <w:divsChild>
        <w:div w:id="1782450319">
          <w:marLeft w:val="0"/>
          <w:marRight w:val="0"/>
          <w:marTop w:val="0"/>
          <w:marBottom w:val="0"/>
          <w:divBdr>
            <w:top w:val="none" w:sz="0" w:space="0" w:color="auto"/>
            <w:left w:val="none" w:sz="0" w:space="0" w:color="auto"/>
            <w:bottom w:val="none" w:sz="0" w:space="0" w:color="auto"/>
            <w:right w:val="none" w:sz="0" w:space="0" w:color="auto"/>
          </w:divBdr>
        </w:div>
      </w:divsChild>
    </w:div>
    <w:div w:id="1807548810">
      <w:bodyDiv w:val="1"/>
      <w:marLeft w:val="0"/>
      <w:marRight w:val="0"/>
      <w:marTop w:val="0"/>
      <w:marBottom w:val="0"/>
      <w:divBdr>
        <w:top w:val="none" w:sz="0" w:space="0" w:color="auto"/>
        <w:left w:val="none" w:sz="0" w:space="0" w:color="auto"/>
        <w:bottom w:val="none" w:sz="0" w:space="0" w:color="auto"/>
        <w:right w:val="none" w:sz="0" w:space="0" w:color="auto"/>
      </w:divBdr>
    </w:div>
    <w:div w:id="1811708795">
      <w:marLeft w:val="0"/>
      <w:marRight w:val="0"/>
      <w:marTop w:val="0"/>
      <w:marBottom w:val="0"/>
      <w:divBdr>
        <w:top w:val="none" w:sz="0" w:space="0" w:color="auto"/>
        <w:left w:val="none" w:sz="0" w:space="0" w:color="auto"/>
        <w:bottom w:val="none" w:sz="0" w:space="0" w:color="auto"/>
        <w:right w:val="none" w:sz="0" w:space="0" w:color="auto"/>
      </w:divBdr>
    </w:div>
    <w:div w:id="1811708796">
      <w:marLeft w:val="0"/>
      <w:marRight w:val="0"/>
      <w:marTop w:val="0"/>
      <w:marBottom w:val="0"/>
      <w:divBdr>
        <w:top w:val="none" w:sz="0" w:space="0" w:color="auto"/>
        <w:left w:val="none" w:sz="0" w:space="0" w:color="auto"/>
        <w:bottom w:val="none" w:sz="0" w:space="0" w:color="auto"/>
        <w:right w:val="none" w:sz="0" w:space="0" w:color="auto"/>
      </w:divBdr>
    </w:div>
    <w:div w:id="1811708798">
      <w:marLeft w:val="0"/>
      <w:marRight w:val="0"/>
      <w:marTop w:val="0"/>
      <w:marBottom w:val="0"/>
      <w:divBdr>
        <w:top w:val="none" w:sz="0" w:space="0" w:color="auto"/>
        <w:left w:val="none" w:sz="0" w:space="0" w:color="auto"/>
        <w:bottom w:val="none" w:sz="0" w:space="0" w:color="auto"/>
        <w:right w:val="none" w:sz="0" w:space="0" w:color="auto"/>
      </w:divBdr>
    </w:div>
    <w:div w:id="1811708799">
      <w:marLeft w:val="0"/>
      <w:marRight w:val="0"/>
      <w:marTop w:val="0"/>
      <w:marBottom w:val="0"/>
      <w:divBdr>
        <w:top w:val="none" w:sz="0" w:space="0" w:color="auto"/>
        <w:left w:val="none" w:sz="0" w:space="0" w:color="auto"/>
        <w:bottom w:val="none" w:sz="0" w:space="0" w:color="auto"/>
        <w:right w:val="none" w:sz="0" w:space="0" w:color="auto"/>
      </w:divBdr>
    </w:div>
    <w:div w:id="1811708800">
      <w:marLeft w:val="0"/>
      <w:marRight w:val="0"/>
      <w:marTop w:val="0"/>
      <w:marBottom w:val="0"/>
      <w:divBdr>
        <w:top w:val="none" w:sz="0" w:space="0" w:color="auto"/>
        <w:left w:val="none" w:sz="0" w:space="0" w:color="auto"/>
        <w:bottom w:val="none" w:sz="0" w:space="0" w:color="auto"/>
        <w:right w:val="none" w:sz="0" w:space="0" w:color="auto"/>
      </w:divBdr>
    </w:div>
    <w:div w:id="1811708801">
      <w:marLeft w:val="0"/>
      <w:marRight w:val="0"/>
      <w:marTop w:val="0"/>
      <w:marBottom w:val="0"/>
      <w:divBdr>
        <w:top w:val="none" w:sz="0" w:space="0" w:color="auto"/>
        <w:left w:val="none" w:sz="0" w:space="0" w:color="auto"/>
        <w:bottom w:val="none" w:sz="0" w:space="0" w:color="auto"/>
        <w:right w:val="none" w:sz="0" w:space="0" w:color="auto"/>
      </w:divBdr>
    </w:div>
    <w:div w:id="1811708802">
      <w:marLeft w:val="0"/>
      <w:marRight w:val="0"/>
      <w:marTop w:val="0"/>
      <w:marBottom w:val="0"/>
      <w:divBdr>
        <w:top w:val="none" w:sz="0" w:space="0" w:color="auto"/>
        <w:left w:val="none" w:sz="0" w:space="0" w:color="auto"/>
        <w:bottom w:val="none" w:sz="0" w:space="0" w:color="auto"/>
        <w:right w:val="none" w:sz="0" w:space="0" w:color="auto"/>
      </w:divBdr>
    </w:div>
    <w:div w:id="1811708804">
      <w:marLeft w:val="0"/>
      <w:marRight w:val="0"/>
      <w:marTop w:val="0"/>
      <w:marBottom w:val="0"/>
      <w:divBdr>
        <w:top w:val="none" w:sz="0" w:space="0" w:color="auto"/>
        <w:left w:val="none" w:sz="0" w:space="0" w:color="auto"/>
        <w:bottom w:val="none" w:sz="0" w:space="0" w:color="auto"/>
        <w:right w:val="none" w:sz="0" w:space="0" w:color="auto"/>
      </w:divBdr>
    </w:div>
    <w:div w:id="1811708806">
      <w:marLeft w:val="0"/>
      <w:marRight w:val="0"/>
      <w:marTop w:val="0"/>
      <w:marBottom w:val="0"/>
      <w:divBdr>
        <w:top w:val="none" w:sz="0" w:space="0" w:color="auto"/>
        <w:left w:val="none" w:sz="0" w:space="0" w:color="auto"/>
        <w:bottom w:val="none" w:sz="0" w:space="0" w:color="auto"/>
        <w:right w:val="none" w:sz="0" w:space="0" w:color="auto"/>
      </w:divBdr>
    </w:div>
    <w:div w:id="1811708807">
      <w:marLeft w:val="0"/>
      <w:marRight w:val="0"/>
      <w:marTop w:val="0"/>
      <w:marBottom w:val="0"/>
      <w:divBdr>
        <w:top w:val="none" w:sz="0" w:space="0" w:color="auto"/>
        <w:left w:val="none" w:sz="0" w:space="0" w:color="auto"/>
        <w:bottom w:val="none" w:sz="0" w:space="0" w:color="auto"/>
        <w:right w:val="none" w:sz="0" w:space="0" w:color="auto"/>
      </w:divBdr>
    </w:div>
    <w:div w:id="1811708810">
      <w:marLeft w:val="0"/>
      <w:marRight w:val="0"/>
      <w:marTop w:val="0"/>
      <w:marBottom w:val="0"/>
      <w:divBdr>
        <w:top w:val="none" w:sz="0" w:space="0" w:color="auto"/>
        <w:left w:val="none" w:sz="0" w:space="0" w:color="auto"/>
        <w:bottom w:val="none" w:sz="0" w:space="0" w:color="auto"/>
        <w:right w:val="none" w:sz="0" w:space="0" w:color="auto"/>
      </w:divBdr>
      <w:divsChild>
        <w:div w:id="1811708809">
          <w:marLeft w:val="274"/>
          <w:marRight w:val="0"/>
          <w:marTop w:val="0"/>
          <w:marBottom w:val="0"/>
          <w:divBdr>
            <w:top w:val="none" w:sz="0" w:space="0" w:color="auto"/>
            <w:left w:val="none" w:sz="0" w:space="0" w:color="auto"/>
            <w:bottom w:val="none" w:sz="0" w:space="0" w:color="auto"/>
            <w:right w:val="none" w:sz="0" w:space="0" w:color="auto"/>
          </w:divBdr>
        </w:div>
        <w:div w:id="1811708822">
          <w:marLeft w:val="274"/>
          <w:marRight w:val="0"/>
          <w:marTop w:val="0"/>
          <w:marBottom w:val="0"/>
          <w:divBdr>
            <w:top w:val="none" w:sz="0" w:space="0" w:color="auto"/>
            <w:left w:val="none" w:sz="0" w:space="0" w:color="auto"/>
            <w:bottom w:val="none" w:sz="0" w:space="0" w:color="auto"/>
            <w:right w:val="none" w:sz="0" w:space="0" w:color="auto"/>
          </w:divBdr>
        </w:div>
      </w:divsChild>
    </w:div>
    <w:div w:id="1811708811">
      <w:marLeft w:val="0"/>
      <w:marRight w:val="0"/>
      <w:marTop w:val="0"/>
      <w:marBottom w:val="0"/>
      <w:divBdr>
        <w:top w:val="none" w:sz="0" w:space="0" w:color="auto"/>
        <w:left w:val="none" w:sz="0" w:space="0" w:color="auto"/>
        <w:bottom w:val="none" w:sz="0" w:space="0" w:color="auto"/>
        <w:right w:val="none" w:sz="0" w:space="0" w:color="auto"/>
      </w:divBdr>
    </w:div>
    <w:div w:id="1811708812">
      <w:marLeft w:val="0"/>
      <w:marRight w:val="0"/>
      <w:marTop w:val="0"/>
      <w:marBottom w:val="0"/>
      <w:divBdr>
        <w:top w:val="none" w:sz="0" w:space="0" w:color="auto"/>
        <w:left w:val="none" w:sz="0" w:space="0" w:color="auto"/>
        <w:bottom w:val="none" w:sz="0" w:space="0" w:color="auto"/>
        <w:right w:val="none" w:sz="0" w:space="0" w:color="auto"/>
      </w:divBdr>
    </w:div>
    <w:div w:id="1811708813">
      <w:marLeft w:val="0"/>
      <w:marRight w:val="0"/>
      <w:marTop w:val="0"/>
      <w:marBottom w:val="0"/>
      <w:divBdr>
        <w:top w:val="none" w:sz="0" w:space="0" w:color="auto"/>
        <w:left w:val="none" w:sz="0" w:space="0" w:color="auto"/>
        <w:bottom w:val="none" w:sz="0" w:space="0" w:color="auto"/>
        <w:right w:val="none" w:sz="0" w:space="0" w:color="auto"/>
      </w:divBdr>
    </w:div>
    <w:div w:id="1811708814">
      <w:marLeft w:val="0"/>
      <w:marRight w:val="0"/>
      <w:marTop w:val="0"/>
      <w:marBottom w:val="0"/>
      <w:divBdr>
        <w:top w:val="none" w:sz="0" w:space="0" w:color="auto"/>
        <w:left w:val="none" w:sz="0" w:space="0" w:color="auto"/>
        <w:bottom w:val="none" w:sz="0" w:space="0" w:color="auto"/>
        <w:right w:val="none" w:sz="0" w:space="0" w:color="auto"/>
      </w:divBdr>
      <w:divsChild>
        <w:div w:id="1811708823">
          <w:marLeft w:val="0"/>
          <w:marRight w:val="0"/>
          <w:marTop w:val="0"/>
          <w:marBottom w:val="0"/>
          <w:divBdr>
            <w:top w:val="single" w:sz="6" w:space="0" w:color="2B334F"/>
            <w:left w:val="none" w:sz="0" w:space="0" w:color="auto"/>
            <w:bottom w:val="none" w:sz="0" w:space="0" w:color="auto"/>
            <w:right w:val="none" w:sz="0" w:space="0" w:color="auto"/>
          </w:divBdr>
          <w:divsChild>
            <w:div w:id="1811708831">
              <w:marLeft w:val="0"/>
              <w:marRight w:val="0"/>
              <w:marTop w:val="0"/>
              <w:marBottom w:val="0"/>
              <w:divBdr>
                <w:top w:val="none" w:sz="0" w:space="0" w:color="auto"/>
                <w:left w:val="none" w:sz="0" w:space="0" w:color="auto"/>
                <w:bottom w:val="none" w:sz="0" w:space="0" w:color="auto"/>
                <w:right w:val="none" w:sz="0" w:space="0" w:color="auto"/>
              </w:divBdr>
              <w:divsChild>
                <w:div w:id="1811708794">
                  <w:marLeft w:val="0"/>
                  <w:marRight w:val="0"/>
                  <w:marTop w:val="0"/>
                  <w:marBottom w:val="0"/>
                  <w:divBdr>
                    <w:top w:val="none" w:sz="0" w:space="0" w:color="auto"/>
                    <w:left w:val="none" w:sz="0" w:space="0" w:color="auto"/>
                    <w:bottom w:val="none" w:sz="0" w:space="0" w:color="auto"/>
                    <w:right w:val="none" w:sz="0" w:space="0" w:color="auto"/>
                  </w:divBdr>
                  <w:divsChild>
                    <w:div w:id="1811708850">
                      <w:marLeft w:val="0"/>
                      <w:marRight w:val="0"/>
                      <w:marTop w:val="0"/>
                      <w:marBottom w:val="0"/>
                      <w:divBdr>
                        <w:top w:val="none" w:sz="0" w:space="0" w:color="auto"/>
                        <w:left w:val="none" w:sz="0" w:space="0" w:color="auto"/>
                        <w:bottom w:val="none" w:sz="0" w:space="0" w:color="auto"/>
                        <w:right w:val="none" w:sz="0" w:space="0" w:color="auto"/>
                      </w:divBdr>
                      <w:divsChild>
                        <w:div w:id="1811708840">
                          <w:marLeft w:val="0"/>
                          <w:marRight w:val="0"/>
                          <w:marTop w:val="0"/>
                          <w:marBottom w:val="0"/>
                          <w:divBdr>
                            <w:top w:val="none" w:sz="0" w:space="0" w:color="auto"/>
                            <w:left w:val="none" w:sz="0" w:space="0" w:color="auto"/>
                            <w:bottom w:val="none" w:sz="0" w:space="0" w:color="auto"/>
                            <w:right w:val="none" w:sz="0" w:space="0" w:color="auto"/>
                          </w:divBdr>
                          <w:divsChild>
                            <w:div w:id="181170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11708815">
      <w:marLeft w:val="0"/>
      <w:marRight w:val="0"/>
      <w:marTop w:val="0"/>
      <w:marBottom w:val="0"/>
      <w:divBdr>
        <w:top w:val="none" w:sz="0" w:space="0" w:color="auto"/>
        <w:left w:val="none" w:sz="0" w:space="0" w:color="auto"/>
        <w:bottom w:val="none" w:sz="0" w:space="0" w:color="auto"/>
        <w:right w:val="none" w:sz="0" w:space="0" w:color="auto"/>
      </w:divBdr>
    </w:div>
    <w:div w:id="1811708816">
      <w:marLeft w:val="0"/>
      <w:marRight w:val="0"/>
      <w:marTop w:val="0"/>
      <w:marBottom w:val="0"/>
      <w:divBdr>
        <w:top w:val="none" w:sz="0" w:space="0" w:color="auto"/>
        <w:left w:val="none" w:sz="0" w:space="0" w:color="auto"/>
        <w:bottom w:val="none" w:sz="0" w:space="0" w:color="auto"/>
        <w:right w:val="none" w:sz="0" w:space="0" w:color="auto"/>
      </w:divBdr>
      <w:divsChild>
        <w:div w:id="1811708808">
          <w:marLeft w:val="274"/>
          <w:marRight w:val="0"/>
          <w:marTop w:val="0"/>
          <w:marBottom w:val="0"/>
          <w:divBdr>
            <w:top w:val="none" w:sz="0" w:space="0" w:color="auto"/>
            <w:left w:val="none" w:sz="0" w:space="0" w:color="auto"/>
            <w:bottom w:val="none" w:sz="0" w:space="0" w:color="auto"/>
            <w:right w:val="none" w:sz="0" w:space="0" w:color="auto"/>
          </w:divBdr>
        </w:div>
        <w:div w:id="1811708820">
          <w:marLeft w:val="274"/>
          <w:marRight w:val="0"/>
          <w:marTop w:val="0"/>
          <w:marBottom w:val="0"/>
          <w:divBdr>
            <w:top w:val="none" w:sz="0" w:space="0" w:color="auto"/>
            <w:left w:val="none" w:sz="0" w:space="0" w:color="auto"/>
            <w:bottom w:val="none" w:sz="0" w:space="0" w:color="auto"/>
            <w:right w:val="none" w:sz="0" w:space="0" w:color="auto"/>
          </w:divBdr>
        </w:div>
      </w:divsChild>
    </w:div>
    <w:div w:id="1811708817">
      <w:marLeft w:val="0"/>
      <w:marRight w:val="0"/>
      <w:marTop w:val="0"/>
      <w:marBottom w:val="0"/>
      <w:divBdr>
        <w:top w:val="none" w:sz="0" w:space="0" w:color="auto"/>
        <w:left w:val="none" w:sz="0" w:space="0" w:color="auto"/>
        <w:bottom w:val="none" w:sz="0" w:space="0" w:color="auto"/>
        <w:right w:val="none" w:sz="0" w:space="0" w:color="auto"/>
      </w:divBdr>
    </w:div>
    <w:div w:id="1811708818">
      <w:marLeft w:val="0"/>
      <w:marRight w:val="0"/>
      <w:marTop w:val="0"/>
      <w:marBottom w:val="0"/>
      <w:divBdr>
        <w:top w:val="none" w:sz="0" w:space="0" w:color="auto"/>
        <w:left w:val="none" w:sz="0" w:space="0" w:color="auto"/>
        <w:bottom w:val="none" w:sz="0" w:space="0" w:color="auto"/>
        <w:right w:val="none" w:sz="0" w:space="0" w:color="auto"/>
      </w:divBdr>
    </w:div>
    <w:div w:id="1811708819">
      <w:marLeft w:val="0"/>
      <w:marRight w:val="0"/>
      <w:marTop w:val="0"/>
      <w:marBottom w:val="0"/>
      <w:divBdr>
        <w:top w:val="none" w:sz="0" w:space="0" w:color="auto"/>
        <w:left w:val="none" w:sz="0" w:space="0" w:color="auto"/>
        <w:bottom w:val="none" w:sz="0" w:space="0" w:color="auto"/>
        <w:right w:val="none" w:sz="0" w:space="0" w:color="auto"/>
      </w:divBdr>
    </w:div>
    <w:div w:id="1811708821">
      <w:marLeft w:val="0"/>
      <w:marRight w:val="0"/>
      <w:marTop w:val="0"/>
      <w:marBottom w:val="0"/>
      <w:divBdr>
        <w:top w:val="none" w:sz="0" w:space="0" w:color="auto"/>
        <w:left w:val="none" w:sz="0" w:space="0" w:color="auto"/>
        <w:bottom w:val="none" w:sz="0" w:space="0" w:color="auto"/>
        <w:right w:val="none" w:sz="0" w:space="0" w:color="auto"/>
      </w:divBdr>
    </w:div>
    <w:div w:id="1811708824">
      <w:marLeft w:val="0"/>
      <w:marRight w:val="0"/>
      <w:marTop w:val="0"/>
      <w:marBottom w:val="0"/>
      <w:divBdr>
        <w:top w:val="none" w:sz="0" w:space="0" w:color="auto"/>
        <w:left w:val="none" w:sz="0" w:space="0" w:color="auto"/>
        <w:bottom w:val="none" w:sz="0" w:space="0" w:color="auto"/>
        <w:right w:val="none" w:sz="0" w:space="0" w:color="auto"/>
      </w:divBdr>
    </w:div>
    <w:div w:id="1811708825">
      <w:marLeft w:val="0"/>
      <w:marRight w:val="0"/>
      <w:marTop w:val="0"/>
      <w:marBottom w:val="0"/>
      <w:divBdr>
        <w:top w:val="none" w:sz="0" w:space="0" w:color="auto"/>
        <w:left w:val="none" w:sz="0" w:space="0" w:color="auto"/>
        <w:bottom w:val="none" w:sz="0" w:space="0" w:color="auto"/>
        <w:right w:val="none" w:sz="0" w:space="0" w:color="auto"/>
      </w:divBdr>
    </w:div>
    <w:div w:id="1811708826">
      <w:marLeft w:val="0"/>
      <w:marRight w:val="0"/>
      <w:marTop w:val="0"/>
      <w:marBottom w:val="0"/>
      <w:divBdr>
        <w:top w:val="none" w:sz="0" w:space="0" w:color="auto"/>
        <w:left w:val="none" w:sz="0" w:space="0" w:color="auto"/>
        <w:bottom w:val="none" w:sz="0" w:space="0" w:color="auto"/>
        <w:right w:val="none" w:sz="0" w:space="0" w:color="auto"/>
      </w:divBdr>
    </w:div>
    <w:div w:id="1811708827">
      <w:marLeft w:val="0"/>
      <w:marRight w:val="0"/>
      <w:marTop w:val="0"/>
      <w:marBottom w:val="0"/>
      <w:divBdr>
        <w:top w:val="none" w:sz="0" w:space="0" w:color="auto"/>
        <w:left w:val="none" w:sz="0" w:space="0" w:color="auto"/>
        <w:bottom w:val="none" w:sz="0" w:space="0" w:color="auto"/>
        <w:right w:val="none" w:sz="0" w:space="0" w:color="auto"/>
      </w:divBdr>
    </w:div>
    <w:div w:id="1811708828">
      <w:marLeft w:val="0"/>
      <w:marRight w:val="0"/>
      <w:marTop w:val="0"/>
      <w:marBottom w:val="0"/>
      <w:divBdr>
        <w:top w:val="none" w:sz="0" w:space="0" w:color="auto"/>
        <w:left w:val="none" w:sz="0" w:space="0" w:color="auto"/>
        <w:bottom w:val="none" w:sz="0" w:space="0" w:color="auto"/>
        <w:right w:val="none" w:sz="0" w:space="0" w:color="auto"/>
      </w:divBdr>
    </w:div>
    <w:div w:id="1811708829">
      <w:marLeft w:val="0"/>
      <w:marRight w:val="0"/>
      <w:marTop w:val="0"/>
      <w:marBottom w:val="0"/>
      <w:divBdr>
        <w:top w:val="none" w:sz="0" w:space="0" w:color="auto"/>
        <w:left w:val="none" w:sz="0" w:space="0" w:color="auto"/>
        <w:bottom w:val="none" w:sz="0" w:space="0" w:color="auto"/>
        <w:right w:val="none" w:sz="0" w:space="0" w:color="auto"/>
      </w:divBdr>
    </w:div>
    <w:div w:id="1811708830">
      <w:marLeft w:val="0"/>
      <w:marRight w:val="0"/>
      <w:marTop w:val="0"/>
      <w:marBottom w:val="0"/>
      <w:divBdr>
        <w:top w:val="none" w:sz="0" w:space="0" w:color="auto"/>
        <w:left w:val="none" w:sz="0" w:space="0" w:color="auto"/>
        <w:bottom w:val="none" w:sz="0" w:space="0" w:color="auto"/>
        <w:right w:val="none" w:sz="0" w:space="0" w:color="auto"/>
      </w:divBdr>
    </w:div>
    <w:div w:id="1811708832">
      <w:marLeft w:val="0"/>
      <w:marRight w:val="0"/>
      <w:marTop w:val="0"/>
      <w:marBottom w:val="0"/>
      <w:divBdr>
        <w:top w:val="none" w:sz="0" w:space="0" w:color="auto"/>
        <w:left w:val="none" w:sz="0" w:space="0" w:color="auto"/>
        <w:bottom w:val="none" w:sz="0" w:space="0" w:color="auto"/>
        <w:right w:val="none" w:sz="0" w:space="0" w:color="auto"/>
      </w:divBdr>
    </w:div>
    <w:div w:id="1811708833">
      <w:marLeft w:val="0"/>
      <w:marRight w:val="0"/>
      <w:marTop w:val="0"/>
      <w:marBottom w:val="0"/>
      <w:divBdr>
        <w:top w:val="none" w:sz="0" w:space="0" w:color="auto"/>
        <w:left w:val="none" w:sz="0" w:space="0" w:color="auto"/>
        <w:bottom w:val="none" w:sz="0" w:space="0" w:color="auto"/>
        <w:right w:val="none" w:sz="0" w:space="0" w:color="auto"/>
      </w:divBdr>
    </w:div>
    <w:div w:id="1811708834">
      <w:marLeft w:val="0"/>
      <w:marRight w:val="0"/>
      <w:marTop w:val="0"/>
      <w:marBottom w:val="0"/>
      <w:divBdr>
        <w:top w:val="none" w:sz="0" w:space="0" w:color="auto"/>
        <w:left w:val="none" w:sz="0" w:space="0" w:color="auto"/>
        <w:bottom w:val="none" w:sz="0" w:space="0" w:color="auto"/>
        <w:right w:val="none" w:sz="0" w:space="0" w:color="auto"/>
      </w:divBdr>
    </w:div>
    <w:div w:id="1811708835">
      <w:marLeft w:val="0"/>
      <w:marRight w:val="0"/>
      <w:marTop w:val="0"/>
      <w:marBottom w:val="0"/>
      <w:divBdr>
        <w:top w:val="none" w:sz="0" w:space="0" w:color="auto"/>
        <w:left w:val="none" w:sz="0" w:space="0" w:color="auto"/>
        <w:bottom w:val="none" w:sz="0" w:space="0" w:color="auto"/>
        <w:right w:val="none" w:sz="0" w:space="0" w:color="auto"/>
      </w:divBdr>
    </w:div>
    <w:div w:id="1811708836">
      <w:marLeft w:val="0"/>
      <w:marRight w:val="0"/>
      <w:marTop w:val="0"/>
      <w:marBottom w:val="0"/>
      <w:divBdr>
        <w:top w:val="none" w:sz="0" w:space="0" w:color="auto"/>
        <w:left w:val="none" w:sz="0" w:space="0" w:color="auto"/>
        <w:bottom w:val="none" w:sz="0" w:space="0" w:color="auto"/>
        <w:right w:val="none" w:sz="0" w:space="0" w:color="auto"/>
      </w:divBdr>
    </w:div>
    <w:div w:id="1811708837">
      <w:marLeft w:val="0"/>
      <w:marRight w:val="0"/>
      <w:marTop w:val="0"/>
      <w:marBottom w:val="0"/>
      <w:divBdr>
        <w:top w:val="none" w:sz="0" w:space="0" w:color="auto"/>
        <w:left w:val="none" w:sz="0" w:space="0" w:color="auto"/>
        <w:bottom w:val="none" w:sz="0" w:space="0" w:color="auto"/>
        <w:right w:val="none" w:sz="0" w:space="0" w:color="auto"/>
      </w:divBdr>
    </w:div>
    <w:div w:id="1811708838">
      <w:marLeft w:val="0"/>
      <w:marRight w:val="0"/>
      <w:marTop w:val="0"/>
      <w:marBottom w:val="0"/>
      <w:divBdr>
        <w:top w:val="none" w:sz="0" w:space="0" w:color="auto"/>
        <w:left w:val="none" w:sz="0" w:space="0" w:color="auto"/>
        <w:bottom w:val="none" w:sz="0" w:space="0" w:color="auto"/>
        <w:right w:val="none" w:sz="0" w:space="0" w:color="auto"/>
      </w:divBdr>
    </w:div>
    <w:div w:id="1811708839">
      <w:marLeft w:val="0"/>
      <w:marRight w:val="0"/>
      <w:marTop w:val="0"/>
      <w:marBottom w:val="0"/>
      <w:divBdr>
        <w:top w:val="none" w:sz="0" w:space="0" w:color="auto"/>
        <w:left w:val="none" w:sz="0" w:space="0" w:color="auto"/>
        <w:bottom w:val="none" w:sz="0" w:space="0" w:color="auto"/>
        <w:right w:val="none" w:sz="0" w:space="0" w:color="auto"/>
      </w:divBdr>
    </w:div>
    <w:div w:id="1811708841">
      <w:marLeft w:val="0"/>
      <w:marRight w:val="0"/>
      <w:marTop w:val="0"/>
      <w:marBottom w:val="0"/>
      <w:divBdr>
        <w:top w:val="none" w:sz="0" w:space="0" w:color="auto"/>
        <w:left w:val="none" w:sz="0" w:space="0" w:color="auto"/>
        <w:bottom w:val="none" w:sz="0" w:space="0" w:color="auto"/>
        <w:right w:val="none" w:sz="0" w:space="0" w:color="auto"/>
      </w:divBdr>
    </w:div>
    <w:div w:id="1811708842">
      <w:marLeft w:val="0"/>
      <w:marRight w:val="0"/>
      <w:marTop w:val="0"/>
      <w:marBottom w:val="0"/>
      <w:divBdr>
        <w:top w:val="none" w:sz="0" w:space="0" w:color="auto"/>
        <w:left w:val="none" w:sz="0" w:space="0" w:color="auto"/>
        <w:bottom w:val="none" w:sz="0" w:space="0" w:color="auto"/>
        <w:right w:val="none" w:sz="0" w:space="0" w:color="auto"/>
      </w:divBdr>
    </w:div>
    <w:div w:id="1811708843">
      <w:marLeft w:val="0"/>
      <w:marRight w:val="0"/>
      <w:marTop w:val="0"/>
      <w:marBottom w:val="0"/>
      <w:divBdr>
        <w:top w:val="none" w:sz="0" w:space="0" w:color="auto"/>
        <w:left w:val="none" w:sz="0" w:space="0" w:color="auto"/>
        <w:bottom w:val="none" w:sz="0" w:space="0" w:color="auto"/>
        <w:right w:val="none" w:sz="0" w:space="0" w:color="auto"/>
      </w:divBdr>
    </w:div>
    <w:div w:id="1811708844">
      <w:marLeft w:val="0"/>
      <w:marRight w:val="0"/>
      <w:marTop w:val="0"/>
      <w:marBottom w:val="0"/>
      <w:divBdr>
        <w:top w:val="none" w:sz="0" w:space="0" w:color="auto"/>
        <w:left w:val="none" w:sz="0" w:space="0" w:color="auto"/>
        <w:bottom w:val="none" w:sz="0" w:space="0" w:color="auto"/>
        <w:right w:val="none" w:sz="0" w:space="0" w:color="auto"/>
      </w:divBdr>
    </w:div>
    <w:div w:id="1811708845">
      <w:marLeft w:val="0"/>
      <w:marRight w:val="0"/>
      <w:marTop w:val="0"/>
      <w:marBottom w:val="0"/>
      <w:divBdr>
        <w:top w:val="none" w:sz="0" w:space="0" w:color="auto"/>
        <w:left w:val="none" w:sz="0" w:space="0" w:color="auto"/>
        <w:bottom w:val="none" w:sz="0" w:space="0" w:color="auto"/>
        <w:right w:val="none" w:sz="0" w:space="0" w:color="auto"/>
      </w:divBdr>
    </w:div>
    <w:div w:id="1811708846">
      <w:marLeft w:val="0"/>
      <w:marRight w:val="0"/>
      <w:marTop w:val="0"/>
      <w:marBottom w:val="0"/>
      <w:divBdr>
        <w:top w:val="none" w:sz="0" w:space="0" w:color="auto"/>
        <w:left w:val="none" w:sz="0" w:space="0" w:color="auto"/>
        <w:bottom w:val="none" w:sz="0" w:space="0" w:color="auto"/>
        <w:right w:val="none" w:sz="0" w:space="0" w:color="auto"/>
      </w:divBdr>
    </w:div>
    <w:div w:id="1811708847">
      <w:marLeft w:val="0"/>
      <w:marRight w:val="0"/>
      <w:marTop w:val="0"/>
      <w:marBottom w:val="0"/>
      <w:divBdr>
        <w:top w:val="none" w:sz="0" w:space="0" w:color="auto"/>
        <w:left w:val="none" w:sz="0" w:space="0" w:color="auto"/>
        <w:bottom w:val="none" w:sz="0" w:space="0" w:color="auto"/>
        <w:right w:val="none" w:sz="0" w:space="0" w:color="auto"/>
      </w:divBdr>
    </w:div>
    <w:div w:id="1811708848">
      <w:marLeft w:val="0"/>
      <w:marRight w:val="0"/>
      <w:marTop w:val="0"/>
      <w:marBottom w:val="0"/>
      <w:divBdr>
        <w:top w:val="none" w:sz="0" w:space="0" w:color="auto"/>
        <w:left w:val="none" w:sz="0" w:space="0" w:color="auto"/>
        <w:bottom w:val="none" w:sz="0" w:space="0" w:color="auto"/>
        <w:right w:val="none" w:sz="0" w:space="0" w:color="auto"/>
      </w:divBdr>
    </w:div>
    <w:div w:id="1811708849">
      <w:marLeft w:val="0"/>
      <w:marRight w:val="0"/>
      <w:marTop w:val="0"/>
      <w:marBottom w:val="0"/>
      <w:divBdr>
        <w:top w:val="none" w:sz="0" w:space="0" w:color="auto"/>
        <w:left w:val="none" w:sz="0" w:space="0" w:color="auto"/>
        <w:bottom w:val="none" w:sz="0" w:space="0" w:color="auto"/>
        <w:right w:val="none" w:sz="0" w:space="0" w:color="auto"/>
      </w:divBdr>
      <w:divsChild>
        <w:div w:id="1811708797">
          <w:marLeft w:val="274"/>
          <w:marRight w:val="0"/>
          <w:marTop w:val="0"/>
          <w:marBottom w:val="0"/>
          <w:divBdr>
            <w:top w:val="none" w:sz="0" w:space="0" w:color="auto"/>
            <w:left w:val="none" w:sz="0" w:space="0" w:color="auto"/>
            <w:bottom w:val="none" w:sz="0" w:space="0" w:color="auto"/>
            <w:right w:val="none" w:sz="0" w:space="0" w:color="auto"/>
          </w:divBdr>
        </w:div>
        <w:div w:id="1811708805">
          <w:marLeft w:val="274"/>
          <w:marRight w:val="0"/>
          <w:marTop w:val="0"/>
          <w:marBottom w:val="0"/>
          <w:divBdr>
            <w:top w:val="none" w:sz="0" w:space="0" w:color="auto"/>
            <w:left w:val="none" w:sz="0" w:space="0" w:color="auto"/>
            <w:bottom w:val="none" w:sz="0" w:space="0" w:color="auto"/>
            <w:right w:val="none" w:sz="0" w:space="0" w:color="auto"/>
          </w:divBdr>
        </w:div>
      </w:divsChild>
    </w:div>
    <w:div w:id="1815483974">
      <w:bodyDiv w:val="1"/>
      <w:marLeft w:val="0"/>
      <w:marRight w:val="0"/>
      <w:marTop w:val="0"/>
      <w:marBottom w:val="0"/>
      <w:divBdr>
        <w:top w:val="none" w:sz="0" w:space="0" w:color="auto"/>
        <w:left w:val="none" w:sz="0" w:space="0" w:color="auto"/>
        <w:bottom w:val="none" w:sz="0" w:space="0" w:color="auto"/>
        <w:right w:val="none" w:sz="0" w:space="0" w:color="auto"/>
      </w:divBdr>
    </w:div>
    <w:div w:id="1821459464">
      <w:bodyDiv w:val="1"/>
      <w:marLeft w:val="0"/>
      <w:marRight w:val="0"/>
      <w:marTop w:val="0"/>
      <w:marBottom w:val="0"/>
      <w:divBdr>
        <w:top w:val="none" w:sz="0" w:space="0" w:color="auto"/>
        <w:left w:val="none" w:sz="0" w:space="0" w:color="auto"/>
        <w:bottom w:val="none" w:sz="0" w:space="0" w:color="auto"/>
        <w:right w:val="none" w:sz="0" w:space="0" w:color="auto"/>
      </w:divBdr>
      <w:divsChild>
        <w:div w:id="2024625246">
          <w:marLeft w:val="0"/>
          <w:marRight w:val="0"/>
          <w:marTop w:val="0"/>
          <w:marBottom w:val="0"/>
          <w:divBdr>
            <w:top w:val="none" w:sz="0" w:space="0" w:color="auto"/>
            <w:left w:val="none" w:sz="0" w:space="0" w:color="auto"/>
            <w:bottom w:val="none" w:sz="0" w:space="0" w:color="auto"/>
            <w:right w:val="none" w:sz="0" w:space="0" w:color="auto"/>
          </w:divBdr>
        </w:div>
      </w:divsChild>
    </w:div>
    <w:div w:id="1827238012">
      <w:bodyDiv w:val="1"/>
      <w:marLeft w:val="0"/>
      <w:marRight w:val="0"/>
      <w:marTop w:val="0"/>
      <w:marBottom w:val="0"/>
      <w:divBdr>
        <w:top w:val="none" w:sz="0" w:space="0" w:color="auto"/>
        <w:left w:val="none" w:sz="0" w:space="0" w:color="auto"/>
        <w:bottom w:val="none" w:sz="0" w:space="0" w:color="auto"/>
        <w:right w:val="none" w:sz="0" w:space="0" w:color="auto"/>
      </w:divBdr>
    </w:div>
    <w:div w:id="1846360097">
      <w:bodyDiv w:val="1"/>
      <w:marLeft w:val="0"/>
      <w:marRight w:val="0"/>
      <w:marTop w:val="0"/>
      <w:marBottom w:val="0"/>
      <w:divBdr>
        <w:top w:val="none" w:sz="0" w:space="0" w:color="auto"/>
        <w:left w:val="none" w:sz="0" w:space="0" w:color="auto"/>
        <w:bottom w:val="none" w:sz="0" w:space="0" w:color="auto"/>
        <w:right w:val="none" w:sz="0" w:space="0" w:color="auto"/>
      </w:divBdr>
    </w:div>
    <w:div w:id="1854764246">
      <w:bodyDiv w:val="1"/>
      <w:marLeft w:val="0"/>
      <w:marRight w:val="0"/>
      <w:marTop w:val="0"/>
      <w:marBottom w:val="0"/>
      <w:divBdr>
        <w:top w:val="none" w:sz="0" w:space="0" w:color="auto"/>
        <w:left w:val="none" w:sz="0" w:space="0" w:color="auto"/>
        <w:bottom w:val="none" w:sz="0" w:space="0" w:color="auto"/>
        <w:right w:val="none" w:sz="0" w:space="0" w:color="auto"/>
      </w:divBdr>
    </w:div>
    <w:div w:id="1873612422">
      <w:bodyDiv w:val="1"/>
      <w:marLeft w:val="0"/>
      <w:marRight w:val="0"/>
      <w:marTop w:val="0"/>
      <w:marBottom w:val="0"/>
      <w:divBdr>
        <w:top w:val="none" w:sz="0" w:space="0" w:color="auto"/>
        <w:left w:val="none" w:sz="0" w:space="0" w:color="auto"/>
        <w:bottom w:val="none" w:sz="0" w:space="0" w:color="auto"/>
        <w:right w:val="none" w:sz="0" w:space="0" w:color="auto"/>
      </w:divBdr>
    </w:div>
    <w:div w:id="1905994248">
      <w:bodyDiv w:val="1"/>
      <w:marLeft w:val="0"/>
      <w:marRight w:val="0"/>
      <w:marTop w:val="0"/>
      <w:marBottom w:val="0"/>
      <w:divBdr>
        <w:top w:val="none" w:sz="0" w:space="0" w:color="auto"/>
        <w:left w:val="none" w:sz="0" w:space="0" w:color="auto"/>
        <w:bottom w:val="none" w:sz="0" w:space="0" w:color="auto"/>
        <w:right w:val="none" w:sz="0" w:space="0" w:color="auto"/>
      </w:divBdr>
    </w:div>
    <w:div w:id="1926763235">
      <w:bodyDiv w:val="1"/>
      <w:marLeft w:val="0"/>
      <w:marRight w:val="0"/>
      <w:marTop w:val="0"/>
      <w:marBottom w:val="0"/>
      <w:divBdr>
        <w:top w:val="none" w:sz="0" w:space="0" w:color="auto"/>
        <w:left w:val="none" w:sz="0" w:space="0" w:color="auto"/>
        <w:bottom w:val="none" w:sz="0" w:space="0" w:color="auto"/>
        <w:right w:val="none" w:sz="0" w:space="0" w:color="auto"/>
      </w:divBdr>
    </w:div>
    <w:div w:id="1930312055">
      <w:bodyDiv w:val="1"/>
      <w:marLeft w:val="0"/>
      <w:marRight w:val="0"/>
      <w:marTop w:val="0"/>
      <w:marBottom w:val="0"/>
      <w:divBdr>
        <w:top w:val="none" w:sz="0" w:space="0" w:color="auto"/>
        <w:left w:val="none" w:sz="0" w:space="0" w:color="auto"/>
        <w:bottom w:val="none" w:sz="0" w:space="0" w:color="auto"/>
        <w:right w:val="none" w:sz="0" w:space="0" w:color="auto"/>
      </w:divBdr>
    </w:div>
    <w:div w:id="2095130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16/j.ecoser.2014.10.007" TargetMode="External"/><Relationship Id="rId13" Type="http://schemas.openxmlformats.org/officeDocument/2006/relationships/hyperlink" Target="https://doi.org/10.1016/j.ufug.2018.09.003" TargetMode="External"/><Relationship Id="rId18" Type="http://schemas.openxmlformats.org/officeDocument/2006/relationships/image" Target="media/image2.jpeg"/><Relationship Id="rId26" Type="http://schemas.openxmlformats.org/officeDocument/2006/relationships/image" Target="media/image8.png"/><Relationship Id="rId39" Type="http://schemas.openxmlformats.org/officeDocument/2006/relationships/image" Target="media/image21.png"/><Relationship Id="rId3" Type="http://schemas.openxmlformats.org/officeDocument/2006/relationships/styles" Target="styles.xml"/><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https://doi.org/10.1016/j.evalprogplan.2019.101741" TargetMode="External"/><Relationship Id="rId17" Type="http://schemas.openxmlformats.org/officeDocument/2006/relationships/image" Target="media/image1.jpeg"/><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hyperlink" Target="https://doi.org/10.1016/j.ufug.2020.126957" TargetMode="External"/><Relationship Id="rId20" Type="http://schemas.openxmlformats.org/officeDocument/2006/relationships/hyperlink" Target="https://doi.org/10.1016/j.amepre.2007.02.042" TargetMode="External"/><Relationship Id="rId29" Type="http://schemas.openxmlformats.org/officeDocument/2006/relationships/image" Target="media/image1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oi.org/10.1016/j.landurbplan.2013.01.008" TargetMode="Externa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yperlink" Target="https://doi.org/10.1016/j.sbspro.2015.12.042"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10" Type="http://schemas.openxmlformats.org/officeDocument/2006/relationships/hyperlink" Target="https://doi.org/10.1002/pan3.10057" TargetMode="External"/><Relationship Id="rId19" Type="http://schemas.openxmlformats.org/officeDocument/2006/relationships/hyperlink" Target="https://doi.org/10.1186/s12966-016-0373-y" TargetMode="External"/><Relationship Id="rId31" Type="http://schemas.openxmlformats.org/officeDocument/2006/relationships/image" Target="media/image13.png"/><Relationship Id="rId4" Type="http://schemas.openxmlformats.org/officeDocument/2006/relationships/settings" Target="settings.xml"/><Relationship Id="rId9" Type="http://schemas.openxmlformats.org/officeDocument/2006/relationships/hyperlink" Target="https://doi.org/10.1016/j.ufug.2015.05.007" TargetMode="External"/><Relationship Id="rId14" Type="http://schemas.openxmlformats.org/officeDocument/2006/relationships/hyperlink" Target="https://doi.org/10.1016/j.landurbplan.2016.12.012" TargetMode="Externa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06AE13-6461-45F4-8501-7165425A0C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26</Pages>
  <Words>9003</Words>
  <Characters>51322</Characters>
  <Application>Microsoft Office Word</Application>
  <DocSecurity>0</DocSecurity>
  <Lines>427</Lines>
  <Paragraphs>120</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Open Universiteit</Company>
  <LinksUpToDate>false</LinksUpToDate>
  <CharactersWithSpaces>60205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cp:lastModifiedBy>Oosterbroek, Bram (ICIS)</cp:lastModifiedBy>
  <cp:revision>14</cp:revision>
  <cp:lastPrinted>2022-02-14T11:43:00Z</cp:lastPrinted>
  <dcterms:created xsi:type="dcterms:W3CDTF">2023-08-18T18:47:00Z</dcterms:created>
  <dcterms:modified xsi:type="dcterms:W3CDTF">2023-11-09T22:31:00Z</dcterms:modified>
</cp:coreProperties>
</file>