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7D682F" w14:textId="68D335B2" w:rsidR="00764241" w:rsidRPr="00302B81" w:rsidRDefault="00764241" w:rsidP="0040637D">
      <w:pPr>
        <w:pStyle w:val="Title"/>
      </w:pPr>
      <w:r w:rsidRPr="00302B81">
        <w:t>Supplementary Materials</w:t>
      </w:r>
    </w:p>
    <w:p w14:paraId="12EB308A" w14:textId="246CC2E4" w:rsidR="00595DEE" w:rsidRPr="00302B81" w:rsidRDefault="007401B2" w:rsidP="0040637D">
      <w:pPr>
        <w:pStyle w:val="Title"/>
        <w:rPr>
          <w:i/>
          <w:iCs/>
        </w:rPr>
      </w:pPr>
      <w:r w:rsidRPr="00302B81">
        <w:t>Characterization and p</w:t>
      </w:r>
      <w:r w:rsidR="00F13070" w:rsidRPr="00302B81">
        <w:t xml:space="preserve">reclinical </w:t>
      </w:r>
      <w:r w:rsidRPr="00302B81">
        <w:rPr>
          <w:i/>
          <w:iCs/>
        </w:rPr>
        <w:t>in</w:t>
      </w:r>
      <w:r w:rsidR="009123B5" w:rsidRPr="00302B81">
        <w:rPr>
          <w:i/>
          <w:iCs/>
        </w:rPr>
        <w:t xml:space="preserve"> silico</w:t>
      </w:r>
      <w:r w:rsidRPr="00302B81">
        <w:t xml:space="preserve"> </w:t>
      </w:r>
      <w:r w:rsidR="00F13070" w:rsidRPr="00302B81">
        <w:t>safety assessment</w:t>
      </w:r>
      <w:r w:rsidR="00595DEE" w:rsidRPr="00302B81">
        <w:t xml:space="preserve"> of </w:t>
      </w:r>
      <w:r w:rsidR="00EE1366" w:rsidRPr="00302B81">
        <w:t>t</w:t>
      </w:r>
      <w:r w:rsidR="00595DEE" w:rsidRPr="00302B81">
        <w:t xml:space="preserve">hree </w:t>
      </w:r>
      <w:r w:rsidR="00EE1366" w:rsidRPr="00302B81">
        <w:t>v</w:t>
      </w:r>
      <w:r w:rsidR="00595DEE" w:rsidRPr="00302B81">
        <w:t xml:space="preserve">irulent </w:t>
      </w:r>
      <w:r w:rsidR="00EE1366" w:rsidRPr="00302B81">
        <w:t>bacteriop</w:t>
      </w:r>
      <w:r w:rsidR="00595DEE" w:rsidRPr="00302B81">
        <w:t>hages</w:t>
      </w:r>
      <w:r w:rsidR="00EE1366" w:rsidRPr="00302B81">
        <w:t xml:space="preserve"> targeting</w:t>
      </w:r>
      <w:r w:rsidR="00595DEE" w:rsidRPr="00302B81">
        <w:t xml:space="preserve"> </w:t>
      </w:r>
      <w:r w:rsidR="00EE1366" w:rsidRPr="00302B81">
        <w:t>c</w:t>
      </w:r>
      <w:r w:rsidR="00595DEE" w:rsidRPr="00302B81">
        <w:t xml:space="preserve">arbapenem-resistant </w:t>
      </w:r>
      <w:r w:rsidR="00EE1366" w:rsidRPr="00302B81">
        <w:t>u</w:t>
      </w:r>
      <w:r w:rsidR="00595DEE" w:rsidRPr="00302B81">
        <w:t xml:space="preserve">ropathogenic </w:t>
      </w:r>
      <w:r w:rsidR="00595DEE" w:rsidRPr="00302B81">
        <w:rPr>
          <w:i/>
          <w:iCs/>
        </w:rPr>
        <w:t>Escherichia coli</w:t>
      </w:r>
    </w:p>
    <w:p w14:paraId="5E4EEFAF" w14:textId="1FCD120D" w:rsidR="00595DEE" w:rsidRPr="00302B81" w:rsidRDefault="00595DEE" w:rsidP="00A41E9F">
      <w:pPr>
        <w:adjustRightInd w:val="0"/>
        <w:snapToGrid w:val="0"/>
        <w:rPr>
          <w:rFonts w:ascii="Palatino Linotype" w:hAnsi="Palatino Linotype"/>
          <w:sz w:val="20"/>
          <w:szCs w:val="20"/>
        </w:rPr>
      </w:pPr>
      <w:r w:rsidRPr="00302B81">
        <w:rPr>
          <w:rFonts w:ascii="Palatino Linotype" w:hAnsi="Palatino Linotype"/>
          <w:sz w:val="20"/>
          <w:szCs w:val="20"/>
        </w:rPr>
        <w:t>Gun</w:t>
      </w:r>
      <w:r w:rsidR="00886FA0" w:rsidRPr="00302B81">
        <w:rPr>
          <w:rFonts w:ascii="Palatino Linotype" w:hAnsi="Palatino Linotype"/>
          <w:sz w:val="20"/>
          <w:szCs w:val="20"/>
        </w:rPr>
        <w:t>a</w:t>
      </w:r>
      <w:r w:rsidRPr="00302B81">
        <w:rPr>
          <w:rFonts w:ascii="Palatino Linotype" w:hAnsi="Palatino Linotype"/>
          <w:sz w:val="20"/>
          <w:szCs w:val="20"/>
        </w:rPr>
        <w:t>raj Dhungana</w:t>
      </w:r>
      <w:r w:rsidR="00A35E17" w:rsidRPr="00302B81">
        <w:rPr>
          <w:rFonts w:ascii="Palatino Linotype" w:hAnsi="Palatino Linotype"/>
          <w:sz w:val="20"/>
          <w:szCs w:val="20"/>
        </w:rPr>
        <w:t xml:space="preserve"> </w:t>
      </w:r>
      <w:r w:rsidRPr="00302B81">
        <w:rPr>
          <w:rFonts w:ascii="Palatino Linotype" w:hAnsi="Palatino Linotype"/>
          <w:sz w:val="20"/>
          <w:szCs w:val="20"/>
          <w:vertAlign w:val="superscript"/>
        </w:rPr>
        <w:t>1</w:t>
      </w:r>
      <w:r w:rsidR="00EB0E26" w:rsidRPr="00302B81">
        <w:rPr>
          <w:rFonts w:ascii="Palatino Linotype" w:hAnsi="Palatino Linotype"/>
          <w:sz w:val="20"/>
          <w:szCs w:val="20"/>
          <w:vertAlign w:val="superscript"/>
        </w:rPr>
        <w:t>,2</w:t>
      </w:r>
      <w:r w:rsidRPr="00302B81">
        <w:rPr>
          <w:rFonts w:ascii="Palatino Linotype" w:hAnsi="Palatino Linotype"/>
          <w:sz w:val="20"/>
          <w:szCs w:val="20"/>
          <w:vertAlign w:val="superscript"/>
        </w:rPr>
        <w:t>*</w:t>
      </w:r>
      <w:r w:rsidR="00EB0E26" w:rsidRPr="00302B81">
        <w:rPr>
          <w:rFonts w:ascii="Palatino Linotype" w:hAnsi="Palatino Linotype"/>
          <w:sz w:val="20"/>
          <w:szCs w:val="20"/>
        </w:rPr>
        <w:t xml:space="preserve">, </w:t>
      </w:r>
      <w:r w:rsidRPr="00302B81">
        <w:rPr>
          <w:rFonts w:ascii="Palatino Linotype" w:hAnsi="Palatino Linotype"/>
          <w:sz w:val="20"/>
          <w:szCs w:val="20"/>
        </w:rPr>
        <w:t>Roshan Nepal</w:t>
      </w:r>
      <w:r w:rsidR="00A35E17" w:rsidRPr="00302B81">
        <w:rPr>
          <w:rFonts w:ascii="Palatino Linotype" w:hAnsi="Palatino Linotype"/>
          <w:sz w:val="20"/>
          <w:szCs w:val="20"/>
        </w:rPr>
        <w:t xml:space="preserve"> </w:t>
      </w:r>
      <w:r w:rsidR="00A35E17" w:rsidRPr="00302B81">
        <w:rPr>
          <w:rFonts w:ascii="Palatino Linotype" w:hAnsi="Palatino Linotype"/>
          <w:sz w:val="20"/>
          <w:szCs w:val="20"/>
          <w:vertAlign w:val="superscript"/>
        </w:rPr>
        <w:t>3,</w:t>
      </w:r>
      <w:r w:rsidR="0051339D" w:rsidRPr="00302B81">
        <w:rPr>
          <w:rFonts w:ascii="Palatino Linotype" w:hAnsi="Palatino Linotype"/>
          <w:sz w:val="20"/>
          <w:szCs w:val="20"/>
          <w:vertAlign w:val="superscript"/>
        </w:rPr>
        <w:t>4</w:t>
      </w:r>
      <w:r w:rsidR="00EB0E26" w:rsidRPr="00302B81">
        <w:rPr>
          <w:rFonts w:ascii="Palatino Linotype" w:hAnsi="Palatino Linotype"/>
          <w:sz w:val="20"/>
          <w:szCs w:val="20"/>
          <w:vertAlign w:val="superscript"/>
        </w:rPr>
        <w:t>,5</w:t>
      </w:r>
      <w:r w:rsidR="00DC1BDA" w:rsidRPr="00302B81">
        <w:rPr>
          <w:rFonts w:ascii="Palatino Linotype" w:hAnsi="Palatino Linotype"/>
          <w:sz w:val="20"/>
          <w:szCs w:val="20"/>
          <w:vertAlign w:val="superscript"/>
        </w:rPr>
        <w:t>*</w:t>
      </w:r>
      <w:r w:rsidRPr="00302B81">
        <w:rPr>
          <w:rFonts w:ascii="Palatino Linotype" w:hAnsi="Palatino Linotype"/>
          <w:sz w:val="20"/>
          <w:szCs w:val="20"/>
        </w:rPr>
        <w:t>,</w:t>
      </w:r>
      <w:r w:rsidR="009123B5" w:rsidRPr="00302B81">
        <w:rPr>
          <w:rFonts w:ascii="Palatino Linotype" w:hAnsi="Palatino Linotype"/>
          <w:sz w:val="20"/>
          <w:szCs w:val="20"/>
        </w:rPr>
        <w:t xml:space="preserve"> Ghais Houtak</w:t>
      </w:r>
      <w:r w:rsidR="00A35E17" w:rsidRPr="00302B81">
        <w:rPr>
          <w:rFonts w:ascii="Palatino Linotype" w:hAnsi="Palatino Linotype"/>
          <w:sz w:val="20"/>
          <w:szCs w:val="20"/>
        </w:rPr>
        <w:t xml:space="preserve"> </w:t>
      </w:r>
      <w:r w:rsidR="00A35E17" w:rsidRPr="00302B81">
        <w:rPr>
          <w:rFonts w:ascii="Palatino Linotype" w:hAnsi="Palatino Linotype"/>
          <w:sz w:val="20"/>
          <w:szCs w:val="20"/>
          <w:vertAlign w:val="superscript"/>
        </w:rPr>
        <w:t>3,4</w:t>
      </w:r>
      <w:r w:rsidR="009123B5" w:rsidRPr="00302B81">
        <w:rPr>
          <w:rFonts w:ascii="Palatino Linotype" w:hAnsi="Palatino Linotype"/>
          <w:sz w:val="20"/>
          <w:szCs w:val="20"/>
        </w:rPr>
        <w:t xml:space="preserve">, </w:t>
      </w:r>
      <w:r w:rsidR="006467E8" w:rsidRPr="00302B81">
        <w:rPr>
          <w:rFonts w:ascii="Palatino Linotype" w:hAnsi="Palatino Linotype"/>
          <w:sz w:val="20"/>
          <w:szCs w:val="20"/>
        </w:rPr>
        <w:t>George Bouras</w:t>
      </w:r>
      <w:r w:rsidR="00A35E17" w:rsidRPr="00302B81">
        <w:rPr>
          <w:rFonts w:ascii="Palatino Linotype" w:hAnsi="Palatino Linotype"/>
          <w:sz w:val="20"/>
          <w:szCs w:val="20"/>
        </w:rPr>
        <w:t xml:space="preserve"> </w:t>
      </w:r>
      <w:r w:rsidR="00A35E17" w:rsidRPr="00302B81">
        <w:rPr>
          <w:rFonts w:ascii="Palatino Linotype" w:hAnsi="Palatino Linotype"/>
          <w:sz w:val="20"/>
          <w:szCs w:val="20"/>
          <w:vertAlign w:val="superscript"/>
        </w:rPr>
        <w:t>3,4</w:t>
      </w:r>
      <w:r w:rsidR="006467E8" w:rsidRPr="00302B81">
        <w:rPr>
          <w:rFonts w:ascii="Palatino Linotype" w:hAnsi="Palatino Linotype"/>
          <w:sz w:val="20"/>
          <w:szCs w:val="20"/>
        </w:rPr>
        <w:t>,</w:t>
      </w:r>
      <w:r w:rsidR="009123B5" w:rsidRPr="00302B81">
        <w:rPr>
          <w:rFonts w:ascii="Palatino Linotype" w:hAnsi="Palatino Linotype"/>
          <w:sz w:val="20"/>
          <w:szCs w:val="20"/>
        </w:rPr>
        <w:t xml:space="preserve"> </w:t>
      </w:r>
      <w:r w:rsidR="006751E2" w:rsidRPr="00302B81">
        <w:rPr>
          <w:rFonts w:ascii="Palatino Linotype" w:hAnsi="Palatino Linotype"/>
          <w:sz w:val="20"/>
          <w:szCs w:val="20"/>
        </w:rPr>
        <w:t>Sarah Vreugde</w:t>
      </w:r>
      <w:r w:rsidR="00A35E17" w:rsidRPr="00302B81">
        <w:rPr>
          <w:rFonts w:ascii="Palatino Linotype" w:hAnsi="Palatino Linotype"/>
          <w:sz w:val="20"/>
          <w:szCs w:val="20"/>
        </w:rPr>
        <w:t xml:space="preserve"> </w:t>
      </w:r>
      <w:r w:rsidR="00A35E17" w:rsidRPr="00302B81">
        <w:rPr>
          <w:rFonts w:ascii="Palatino Linotype" w:hAnsi="Palatino Linotype"/>
          <w:sz w:val="20"/>
          <w:szCs w:val="20"/>
          <w:vertAlign w:val="superscript"/>
        </w:rPr>
        <w:t>3,4</w:t>
      </w:r>
      <w:r w:rsidR="006751E2" w:rsidRPr="00302B81">
        <w:rPr>
          <w:rFonts w:ascii="Palatino Linotype" w:hAnsi="Palatino Linotype"/>
          <w:sz w:val="20"/>
          <w:szCs w:val="20"/>
        </w:rPr>
        <w:t xml:space="preserve">, </w:t>
      </w:r>
      <w:r w:rsidRPr="00302B81">
        <w:rPr>
          <w:rFonts w:ascii="Palatino Linotype" w:hAnsi="Palatino Linotype"/>
          <w:sz w:val="20"/>
          <w:szCs w:val="20"/>
        </w:rPr>
        <w:t>Rajani Malla</w:t>
      </w:r>
      <w:r w:rsidRPr="00302B81">
        <w:rPr>
          <w:rFonts w:ascii="Palatino Linotype" w:hAnsi="Palatino Linotype"/>
          <w:sz w:val="20"/>
          <w:szCs w:val="20"/>
          <w:vertAlign w:val="superscript"/>
        </w:rPr>
        <w:t xml:space="preserve">1 </w:t>
      </w:r>
    </w:p>
    <w:p w14:paraId="02B11165" w14:textId="229364C2" w:rsidR="00EB0E26" w:rsidRPr="00302B81" w:rsidRDefault="00764241" w:rsidP="00A41E9F">
      <w:pPr>
        <w:adjustRightInd w:val="0"/>
        <w:snapToGrid w:val="0"/>
        <w:spacing w:after="0"/>
        <w:rPr>
          <w:rFonts w:ascii="Palatino Linotype" w:hAnsi="Palatino Linotype" w:cs="Times New Roman"/>
          <w:sz w:val="20"/>
          <w:szCs w:val="20"/>
        </w:rPr>
      </w:pPr>
      <w:r w:rsidRPr="00302B81">
        <w:rPr>
          <w:rFonts w:ascii="Palatino Linotype" w:hAnsi="Palatino Linotype" w:cs="Times New Roman"/>
          <w:sz w:val="20"/>
          <w:szCs w:val="20"/>
          <w:vertAlign w:val="superscript"/>
        </w:rPr>
        <w:t xml:space="preserve"> </w:t>
      </w:r>
      <w:r w:rsidR="00595DEE" w:rsidRPr="00302B81">
        <w:rPr>
          <w:rFonts w:ascii="Palatino Linotype" w:hAnsi="Palatino Linotype" w:cs="Times New Roman"/>
          <w:sz w:val="20"/>
          <w:szCs w:val="20"/>
          <w:vertAlign w:val="superscript"/>
        </w:rPr>
        <w:t>1</w:t>
      </w:r>
      <w:r w:rsidR="005A544A" w:rsidRPr="00302B81">
        <w:rPr>
          <w:rFonts w:ascii="Palatino Linotype" w:hAnsi="Palatino Linotype" w:cs="Times New Roman"/>
          <w:sz w:val="20"/>
          <w:szCs w:val="20"/>
        </w:rPr>
        <w:t xml:space="preserve"> </w:t>
      </w:r>
      <w:r w:rsidR="00595DEE" w:rsidRPr="00302B81">
        <w:rPr>
          <w:rFonts w:ascii="Palatino Linotype" w:hAnsi="Palatino Linotype" w:cs="Times New Roman"/>
          <w:sz w:val="20"/>
          <w:szCs w:val="20"/>
        </w:rPr>
        <w:t>Central Department of Biotechnology</w:t>
      </w:r>
      <w:r w:rsidR="00B508DD" w:rsidRPr="00302B81">
        <w:rPr>
          <w:rFonts w:ascii="Palatino Linotype" w:hAnsi="Palatino Linotype" w:cs="Times New Roman"/>
          <w:sz w:val="20"/>
          <w:szCs w:val="20"/>
        </w:rPr>
        <w:t xml:space="preserve">, </w:t>
      </w:r>
      <w:r w:rsidR="001458FD" w:rsidRPr="00302B81">
        <w:rPr>
          <w:rFonts w:ascii="Palatino Linotype" w:hAnsi="Palatino Linotype" w:cs="Times New Roman"/>
          <w:sz w:val="20"/>
          <w:szCs w:val="20"/>
        </w:rPr>
        <w:t xml:space="preserve">Institute of Science and Technology, </w:t>
      </w:r>
      <w:r w:rsidR="00595DEE" w:rsidRPr="00302B81">
        <w:rPr>
          <w:rFonts w:ascii="Palatino Linotype" w:hAnsi="Palatino Linotype" w:cs="Times New Roman"/>
          <w:sz w:val="20"/>
          <w:szCs w:val="20"/>
        </w:rPr>
        <w:t>Tribhuvan University, Kirtipur, Nepal</w:t>
      </w:r>
    </w:p>
    <w:p w14:paraId="7DCF97D3" w14:textId="26098528" w:rsidR="00EB0E26" w:rsidRPr="00302B81" w:rsidRDefault="00EB0E26" w:rsidP="00A41E9F">
      <w:pPr>
        <w:adjustRightInd w:val="0"/>
        <w:snapToGrid w:val="0"/>
        <w:spacing w:after="0"/>
        <w:rPr>
          <w:rFonts w:ascii="Palatino Linotype" w:hAnsi="Palatino Linotype" w:cs="Times New Roman"/>
          <w:bCs/>
          <w:sz w:val="20"/>
          <w:szCs w:val="20"/>
        </w:rPr>
      </w:pPr>
      <w:r w:rsidRPr="00302B81">
        <w:rPr>
          <w:rFonts w:ascii="Palatino Linotype" w:hAnsi="Palatino Linotype" w:cs="Times New Roman"/>
          <w:bCs/>
          <w:sz w:val="20"/>
          <w:szCs w:val="20"/>
          <w:vertAlign w:val="superscript"/>
        </w:rPr>
        <w:t>2</w:t>
      </w:r>
      <w:r w:rsidRPr="00302B81">
        <w:rPr>
          <w:rFonts w:ascii="Palatino Linotype" w:hAnsi="Palatino Linotype" w:cs="Times New Roman"/>
          <w:bCs/>
          <w:sz w:val="20"/>
          <w:szCs w:val="20"/>
        </w:rPr>
        <w:t xml:space="preserve"> Nepal Health Research Council, Government of Nepal, Kathmandu, Nepal</w:t>
      </w:r>
    </w:p>
    <w:p w14:paraId="4A27BD54" w14:textId="2E6B6157" w:rsidR="0051339D" w:rsidRPr="00302B81" w:rsidRDefault="00A35E17" w:rsidP="00A41E9F">
      <w:pPr>
        <w:adjustRightInd w:val="0"/>
        <w:snapToGrid w:val="0"/>
        <w:spacing w:after="0"/>
        <w:rPr>
          <w:rFonts w:ascii="Palatino Linotype" w:hAnsi="Palatino Linotype" w:cs="Times New Roman"/>
          <w:sz w:val="20"/>
          <w:szCs w:val="20"/>
        </w:rPr>
      </w:pPr>
      <w:r w:rsidRPr="00302B81">
        <w:rPr>
          <w:rFonts w:ascii="Palatino Linotype" w:hAnsi="Palatino Linotype" w:cs="Times New Roman"/>
          <w:bCs/>
          <w:sz w:val="20"/>
          <w:szCs w:val="20"/>
          <w:vertAlign w:val="superscript"/>
        </w:rPr>
        <w:t>3</w:t>
      </w:r>
      <w:r w:rsidR="0051339D" w:rsidRPr="00302B81">
        <w:rPr>
          <w:rFonts w:ascii="Palatino Linotype" w:hAnsi="Palatino Linotype" w:cs="Times New Roman"/>
          <w:sz w:val="20"/>
          <w:szCs w:val="20"/>
        </w:rPr>
        <w:t xml:space="preserve"> </w:t>
      </w:r>
      <w:r w:rsidR="00595DEE" w:rsidRPr="00302B81">
        <w:rPr>
          <w:rFonts w:ascii="Palatino Linotype" w:hAnsi="Palatino Linotype" w:cs="Times New Roman"/>
          <w:sz w:val="20"/>
          <w:szCs w:val="20"/>
        </w:rPr>
        <w:t>Adelaide Medical School, Faculty of Health and Medical Sciences, The University of Adelaide, Adelaide, SA, Australia</w:t>
      </w:r>
    </w:p>
    <w:p w14:paraId="6DE45774" w14:textId="35121F25" w:rsidR="0051339D" w:rsidRPr="00302B81" w:rsidRDefault="00A35E17" w:rsidP="00A41E9F">
      <w:pPr>
        <w:adjustRightInd w:val="0"/>
        <w:snapToGrid w:val="0"/>
        <w:spacing w:after="0"/>
        <w:rPr>
          <w:rFonts w:ascii="Palatino Linotype" w:hAnsi="Palatino Linotype"/>
          <w:sz w:val="20"/>
          <w:szCs w:val="20"/>
        </w:rPr>
      </w:pPr>
      <w:r w:rsidRPr="00302B81">
        <w:rPr>
          <w:rFonts w:ascii="Palatino Linotype" w:hAnsi="Palatino Linotype"/>
          <w:sz w:val="20"/>
          <w:szCs w:val="20"/>
          <w:vertAlign w:val="superscript"/>
        </w:rPr>
        <w:t>4</w:t>
      </w:r>
      <w:r w:rsidR="0051339D" w:rsidRPr="00302B81">
        <w:rPr>
          <w:rFonts w:ascii="Palatino Linotype" w:hAnsi="Palatino Linotype"/>
          <w:sz w:val="20"/>
          <w:szCs w:val="20"/>
        </w:rPr>
        <w:t xml:space="preserve"> The Department of Surgery-Otolaryngology Head and Neck Surgery, The Basil Hetzel Institute for Translational Health Research, Central Adelaide Local Health Network, South Australia, Australia.</w:t>
      </w:r>
    </w:p>
    <w:p w14:paraId="0F000EF9" w14:textId="4BB240F8" w:rsidR="00947224" w:rsidRPr="00302B81" w:rsidRDefault="00A35E17" w:rsidP="00A41E9F">
      <w:pPr>
        <w:adjustRightInd w:val="0"/>
        <w:snapToGrid w:val="0"/>
        <w:rPr>
          <w:rFonts w:ascii="Palatino Linotype" w:hAnsi="Palatino Linotype" w:cs="Times New Roman"/>
          <w:sz w:val="20"/>
          <w:szCs w:val="20"/>
        </w:rPr>
      </w:pPr>
      <w:r w:rsidRPr="00302B81">
        <w:rPr>
          <w:rFonts w:ascii="Palatino Linotype" w:hAnsi="Palatino Linotype" w:cs="Times New Roman"/>
          <w:sz w:val="20"/>
          <w:szCs w:val="20"/>
          <w:vertAlign w:val="superscript"/>
        </w:rPr>
        <w:t>5</w:t>
      </w:r>
      <w:r w:rsidR="00947224" w:rsidRPr="00302B81">
        <w:rPr>
          <w:rFonts w:ascii="Palatino Linotype" w:hAnsi="Palatino Linotype" w:cs="Times New Roman"/>
          <w:sz w:val="20"/>
          <w:szCs w:val="20"/>
        </w:rPr>
        <w:t xml:space="preserve"> </w:t>
      </w:r>
      <w:r w:rsidR="00EB0E26" w:rsidRPr="00302B81">
        <w:rPr>
          <w:rFonts w:ascii="Palatino Linotype" w:hAnsi="Palatino Linotype" w:cs="Times New Roman"/>
          <w:sz w:val="20"/>
          <w:szCs w:val="20"/>
        </w:rPr>
        <w:t>Commonwealth Scientific and Industrial Research Organization (CSIRO),</w:t>
      </w:r>
      <w:r w:rsidR="005A544A" w:rsidRPr="00302B81">
        <w:rPr>
          <w:rFonts w:ascii="Palatino Linotype" w:hAnsi="Palatino Linotype" w:cs="Times New Roman"/>
          <w:sz w:val="20"/>
          <w:szCs w:val="20"/>
        </w:rPr>
        <w:t xml:space="preserve"> Agriculture and Food,</w:t>
      </w:r>
      <w:r w:rsidR="00EB0E26" w:rsidRPr="00302B81">
        <w:rPr>
          <w:rFonts w:ascii="Palatino Linotype" w:hAnsi="Palatino Linotype" w:cs="Times New Roman"/>
          <w:sz w:val="20"/>
          <w:szCs w:val="20"/>
        </w:rPr>
        <w:t xml:space="preserve"> Hobart, Tasmania</w:t>
      </w:r>
      <w:r w:rsidR="005A544A" w:rsidRPr="00302B81">
        <w:rPr>
          <w:rFonts w:ascii="Palatino Linotype" w:hAnsi="Palatino Linotype" w:cs="Times New Roman"/>
          <w:sz w:val="20"/>
          <w:szCs w:val="20"/>
        </w:rPr>
        <w:t>, Australia</w:t>
      </w:r>
    </w:p>
    <w:p w14:paraId="1E33F0D3" w14:textId="77777777" w:rsidR="0038424F" w:rsidRPr="00302B81" w:rsidRDefault="0038424F" w:rsidP="00A41E9F">
      <w:pPr>
        <w:adjustRightInd w:val="0"/>
        <w:snapToGrid w:val="0"/>
        <w:spacing w:after="0"/>
        <w:rPr>
          <w:rFonts w:ascii="Palatino Linotype" w:hAnsi="Palatino Linotype" w:cs="Times New Roman"/>
          <w:sz w:val="20"/>
          <w:szCs w:val="20"/>
        </w:rPr>
      </w:pPr>
    </w:p>
    <w:p w14:paraId="56B81A3C" w14:textId="7C047B4C" w:rsidR="0038424F" w:rsidRPr="00302B81" w:rsidRDefault="00595DEE" w:rsidP="00A41E9F">
      <w:pPr>
        <w:pStyle w:val="Heading4"/>
        <w:adjustRightInd w:val="0"/>
        <w:snapToGrid w:val="0"/>
        <w:rPr>
          <w:rFonts w:ascii="Palatino Linotype" w:hAnsi="Palatino Linotype"/>
          <w:color w:val="auto"/>
          <w:sz w:val="20"/>
          <w:szCs w:val="20"/>
        </w:rPr>
      </w:pPr>
      <w:r w:rsidRPr="00302B81">
        <w:rPr>
          <w:rFonts w:ascii="Palatino Linotype" w:hAnsi="Palatino Linotype"/>
          <w:color w:val="auto"/>
          <w:sz w:val="20"/>
          <w:szCs w:val="20"/>
        </w:rPr>
        <w:t>*Correspond</w:t>
      </w:r>
      <w:r w:rsidR="00DC1BDA" w:rsidRPr="00302B81">
        <w:rPr>
          <w:rFonts w:ascii="Palatino Linotype" w:hAnsi="Palatino Linotype"/>
          <w:color w:val="auto"/>
          <w:sz w:val="20"/>
          <w:szCs w:val="20"/>
        </w:rPr>
        <w:t>ing author(s)</w:t>
      </w:r>
      <w:r w:rsidRPr="00302B81">
        <w:rPr>
          <w:rFonts w:ascii="Palatino Linotype" w:hAnsi="Palatino Linotype"/>
          <w:color w:val="auto"/>
          <w:sz w:val="20"/>
          <w:szCs w:val="20"/>
        </w:rPr>
        <w:t xml:space="preserve">: </w:t>
      </w:r>
    </w:p>
    <w:p w14:paraId="5CAD807D" w14:textId="1B1D614B" w:rsidR="00DC1BDA" w:rsidRPr="00302B81" w:rsidRDefault="00DC1BDA" w:rsidP="00A41E9F">
      <w:pPr>
        <w:adjustRightInd w:val="0"/>
        <w:snapToGrid w:val="0"/>
        <w:spacing w:after="0"/>
        <w:jc w:val="left"/>
        <w:rPr>
          <w:rFonts w:ascii="Palatino Linotype" w:hAnsi="Palatino Linotype"/>
          <w:sz w:val="20"/>
          <w:szCs w:val="20"/>
        </w:rPr>
      </w:pPr>
      <w:r w:rsidRPr="00302B81">
        <w:rPr>
          <w:rFonts w:ascii="Palatino Linotype" w:hAnsi="Palatino Linotype"/>
          <w:sz w:val="20"/>
          <w:szCs w:val="20"/>
        </w:rPr>
        <w:t xml:space="preserve">Dr. </w:t>
      </w:r>
      <w:r w:rsidR="00886FA0" w:rsidRPr="00302B81">
        <w:rPr>
          <w:rFonts w:ascii="Palatino Linotype" w:hAnsi="Palatino Linotype"/>
          <w:sz w:val="20"/>
          <w:szCs w:val="20"/>
        </w:rPr>
        <w:t>Gunaraj Dhungana</w:t>
      </w:r>
      <w:r w:rsidRPr="00302B81">
        <w:rPr>
          <w:rFonts w:ascii="Palatino Linotype" w:hAnsi="Palatino Linotype"/>
          <w:sz w:val="20"/>
          <w:szCs w:val="20"/>
        </w:rPr>
        <w:t xml:space="preserve">, </w:t>
      </w:r>
      <w:hyperlink r:id="rId7" w:history="1">
        <w:r w:rsidRPr="00302B81">
          <w:rPr>
            <w:rStyle w:val="Hyperlink"/>
            <w:rFonts w:ascii="Palatino Linotype" w:hAnsi="Palatino Linotype"/>
            <w:color w:val="auto"/>
            <w:sz w:val="20"/>
            <w:szCs w:val="20"/>
          </w:rPr>
          <w:t>grdhungana79@gmail.com</w:t>
        </w:r>
      </w:hyperlink>
    </w:p>
    <w:p w14:paraId="0F34B652" w14:textId="7C655771" w:rsidR="00DC1BDA" w:rsidRPr="00302B81" w:rsidRDefault="00DC1BDA" w:rsidP="00A41E9F">
      <w:pPr>
        <w:adjustRightInd w:val="0"/>
        <w:snapToGrid w:val="0"/>
        <w:spacing w:after="0"/>
        <w:jc w:val="left"/>
        <w:rPr>
          <w:rFonts w:ascii="Palatino Linotype" w:hAnsi="Palatino Linotype"/>
          <w:sz w:val="20"/>
          <w:szCs w:val="20"/>
        </w:rPr>
      </w:pPr>
      <w:r w:rsidRPr="00302B81">
        <w:rPr>
          <w:rFonts w:ascii="Palatino Linotype" w:hAnsi="Palatino Linotype"/>
          <w:sz w:val="20"/>
          <w:szCs w:val="20"/>
        </w:rPr>
        <w:t xml:space="preserve">Dr. Roshan Nepal, </w:t>
      </w:r>
      <w:hyperlink r:id="rId8" w:history="1">
        <w:r w:rsidRPr="00302B81">
          <w:rPr>
            <w:rStyle w:val="Hyperlink"/>
            <w:rFonts w:ascii="Palatino Linotype" w:hAnsi="Palatino Linotype"/>
            <w:color w:val="auto"/>
            <w:sz w:val="20"/>
            <w:szCs w:val="20"/>
          </w:rPr>
          <w:t>roshan.nepal@adelaide.edu.au</w:t>
        </w:r>
      </w:hyperlink>
    </w:p>
    <w:p w14:paraId="6A130AFE" w14:textId="560BE7C6" w:rsidR="00595DEE" w:rsidRPr="00302B81" w:rsidRDefault="00DC1BDA" w:rsidP="00A41E9F">
      <w:pPr>
        <w:adjustRightInd w:val="0"/>
        <w:snapToGrid w:val="0"/>
        <w:spacing w:after="0"/>
        <w:jc w:val="left"/>
        <w:rPr>
          <w:rFonts w:ascii="Palatino Linotype" w:hAnsi="Palatino Linotype"/>
          <w:sz w:val="20"/>
          <w:szCs w:val="20"/>
        </w:rPr>
      </w:pPr>
      <w:r w:rsidRPr="00302B81">
        <w:rPr>
          <w:rFonts w:ascii="Palatino Linotype" w:hAnsi="Palatino Linotype"/>
          <w:sz w:val="20"/>
          <w:szCs w:val="20"/>
        </w:rPr>
        <w:t xml:space="preserve">Prof. Rajani Malla, </w:t>
      </w:r>
      <w:hyperlink r:id="rId9" w:history="1">
        <w:r w:rsidRPr="00302B81">
          <w:rPr>
            <w:rStyle w:val="Hyperlink"/>
            <w:rFonts w:ascii="Palatino Linotype" w:hAnsi="Palatino Linotype"/>
            <w:color w:val="auto"/>
            <w:sz w:val="20"/>
            <w:szCs w:val="20"/>
          </w:rPr>
          <w:t>rajanimalla2000@gmail.com</w:t>
        </w:r>
      </w:hyperlink>
      <w:r w:rsidRPr="00302B81">
        <w:rPr>
          <w:rFonts w:ascii="Palatino Linotype" w:hAnsi="Palatino Linotype"/>
          <w:sz w:val="20"/>
          <w:szCs w:val="20"/>
        </w:rPr>
        <w:t xml:space="preserve"> </w:t>
      </w:r>
      <w:r w:rsidR="00595DEE" w:rsidRPr="00302B81">
        <w:rPr>
          <w:rFonts w:ascii="Palatino Linotype" w:hAnsi="Palatino Linotype"/>
          <w:sz w:val="20"/>
          <w:szCs w:val="20"/>
        </w:rPr>
        <w:br/>
      </w:r>
    </w:p>
    <w:p w14:paraId="01F03588" w14:textId="04BF4DC8" w:rsidR="00D34DC9" w:rsidRPr="00302B81" w:rsidRDefault="00D34DC9" w:rsidP="00A41E9F">
      <w:pPr>
        <w:adjustRightInd w:val="0"/>
        <w:snapToGrid w:val="0"/>
        <w:rPr>
          <w:rFonts w:ascii="Palatino Linotype" w:hAnsi="Palatino Linotype" w:cs="Times New Roman"/>
          <w:sz w:val="20"/>
          <w:szCs w:val="20"/>
        </w:rPr>
      </w:pPr>
    </w:p>
    <w:p w14:paraId="0A1E4B63" w14:textId="77777777" w:rsidR="00D34DC9" w:rsidRPr="00302B81" w:rsidRDefault="00D34DC9" w:rsidP="00A41E9F">
      <w:pPr>
        <w:adjustRightInd w:val="0"/>
        <w:snapToGrid w:val="0"/>
        <w:spacing w:line="259" w:lineRule="auto"/>
        <w:jc w:val="left"/>
        <w:rPr>
          <w:rFonts w:ascii="Palatino Linotype" w:hAnsi="Palatino Linotype" w:cs="Times New Roman"/>
          <w:sz w:val="20"/>
          <w:szCs w:val="20"/>
        </w:rPr>
      </w:pPr>
      <w:r w:rsidRPr="00302B81">
        <w:rPr>
          <w:rFonts w:ascii="Palatino Linotype" w:hAnsi="Palatino Linotype" w:cs="Times New Roman"/>
          <w:sz w:val="20"/>
          <w:szCs w:val="20"/>
        </w:rPr>
        <w:br w:type="page"/>
      </w:r>
    </w:p>
    <w:p w14:paraId="7E90A4E2" w14:textId="294EC352" w:rsidR="00FB6982" w:rsidRPr="00302B81" w:rsidRDefault="00F67734" w:rsidP="004E5C67">
      <w:pPr>
        <w:pStyle w:val="Heading4"/>
        <w:adjustRightInd w:val="0"/>
        <w:snapToGrid w:val="0"/>
        <w:jc w:val="center"/>
        <w:rPr>
          <w:rFonts w:ascii="Palatino Linotype" w:hAnsi="Palatino Linotype"/>
          <w:color w:val="auto"/>
          <w:sz w:val="20"/>
          <w:szCs w:val="20"/>
        </w:rPr>
      </w:pPr>
      <w:r w:rsidRPr="00302B81">
        <w:rPr>
          <w:rFonts w:ascii="Palatino Linotype" w:hAnsi="Palatino Linotype"/>
          <w:color w:val="auto"/>
          <w:sz w:val="20"/>
          <w:szCs w:val="20"/>
        </w:rPr>
        <w:lastRenderedPageBreak/>
        <w:t xml:space="preserve">Supplementary </w:t>
      </w:r>
      <w:r w:rsidR="004E5C67">
        <w:rPr>
          <w:rFonts w:ascii="Palatino Linotype" w:hAnsi="Palatino Linotype"/>
          <w:color w:val="auto"/>
          <w:sz w:val="20"/>
          <w:szCs w:val="20"/>
        </w:rPr>
        <w:t>F</w:t>
      </w:r>
      <w:r w:rsidRPr="00302B81">
        <w:rPr>
          <w:rFonts w:ascii="Palatino Linotype" w:hAnsi="Palatino Linotype"/>
          <w:color w:val="auto"/>
          <w:sz w:val="20"/>
          <w:szCs w:val="20"/>
        </w:rPr>
        <w:t>igure</w:t>
      </w:r>
      <w:r w:rsidR="00587995" w:rsidRPr="00302B81">
        <w:rPr>
          <w:rFonts w:ascii="Palatino Linotype" w:hAnsi="Palatino Linotype"/>
          <w:color w:val="auto"/>
          <w:sz w:val="20"/>
          <w:szCs w:val="20"/>
        </w:rPr>
        <w:t>s</w:t>
      </w:r>
    </w:p>
    <w:p w14:paraId="21687443" w14:textId="3D67B986" w:rsidR="00FB6982" w:rsidRPr="00302B81" w:rsidRDefault="00FB6982" w:rsidP="00A41E9F">
      <w:pPr>
        <w:pStyle w:val="Heading4"/>
        <w:adjustRightInd w:val="0"/>
        <w:snapToGrid w:val="0"/>
        <w:rPr>
          <w:rFonts w:ascii="Palatino Linotype" w:hAnsi="Palatino Linotype"/>
          <w:color w:val="auto"/>
          <w:sz w:val="20"/>
          <w:szCs w:val="20"/>
        </w:rPr>
      </w:pPr>
      <w:r w:rsidRPr="00302B81">
        <w:rPr>
          <w:rFonts w:ascii="Palatino Linotype" w:hAnsi="Palatino Linotype" w:cs="Times New Roman"/>
          <w:color w:val="auto"/>
          <w:sz w:val="20"/>
          <w:szCs w:val="20"/>
        </w:rPr>
        <w:t>Figure</w:t>
      </w:r>
      <w:r w:rsidRPr="00302B81">
        <w:rPr>
          <w:rFonts w:ascii="Palatino Linotype" w:hAnsi="Palatino Linotype"/>
          <w:color w:val="auto"/>
          <w:sz w:val="20"/>
          <w:szCs w:val="20"/>
        </w:rPr>
        <w:t xml:space="preserve"> S1 | MAUVE alignment of three Escherichia phages (øEc_Makalu_001, øEc_Makalu_002 and øEc_Makalu_003) compared with the most closely related Escherichia phage Phi1. </w:t>
      </w:r>
    </w:p>
    <w:p w14:paraId="6321CDC9" w14:textId="77777777" w:rsidR="00FB6982" w:rsidRPr="00302B81" w:rsidRDefault="00FB6982" w:rsidP="00A41E9F">
      <w:pPr>
        <w:adjustRightInd w:val="0"/>
        <w:snapToGrid w:val="0"/>
        <w:spacing w:line="259" w:lineRule="auto"/>
        <w:jc w:val="left"/>
        <w:rPr>
          <w:rFonts w:ascii="Palatino Linotype" w:hAnsi="Palatino Linotype"/>
          <w:sz w:val="20"/>
          <w:szCs w:val="20"/>
        </w:rPr>
      </w:pPr>
    </w:p>
    <w:p w14:paraId="4544A994" w14:textId="77777777" w:rsidR="00CA2B94" w:rsidRPr="00302B81" w:rsidRDefault="00FB6982" w:rsidP="00A41E9F">
      <w:pPr>
        <w:adjustRightInd w:val="0"/>
        <w:snapToGrid w:val="0"/>
        <w:spacing w:line="259" w:lineRule="auto"/>
        <w:jc w:val="left"/>
        <w:rPr>
          <w:rFonts w:ascii="Palatino Linotype" w:hAnsi="Palatino Linotype"/>
          <w:sz w:val="20"/>
          <w:szCs w:val="20"/>
        </w:rPr>
      </w:pPr>
      <w:r w:rsidRPr="00302B81">
        <w:rPr>
          <w:rFonts w:ascii="Palatino Linotype" w:hAnsi="Palatino Linotype"/>
          <w:sz w:val="20"/>
          <w:szCs w:val="20"/>
        </w:rPr>
        <w:drawing>
          <wp:inline distT="0" distB="0" distL="0" distR="0" wp14:anchorId="562A88DB" wp14:editId="7CA12922">
            <wp:extent cx="5943600" cy="3071495"/>
            <wp:effectExtent l="12700" t="12700" r="12700" b="146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1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FF44C4" w14:textId="77777777" w:rsidR="00CA2B94" w:rsidRPr="00302B81" w:rsidRDefault="00CA2B94" w:rsidP="00A41E9F">
      <w:pPr>
        <w:adjustRightInd w:val="0"/>
        <w:snapToGrid w:val="0"/>
        <w:spacing w:line="259" w:lineRule="auto"/>
        <w:jc w:val="left"/>
        <w:rPr>
          <w:rFonts w:ascii="Palatino Linotype" w:hAnsi="Palatino Linotype"/>
          <w:sz w:val="20"/>
          <w:szCs w:val="20"/>
        </w:rPr>
      </w:pPr>
    </w:p>
    <w:p w14:paraId="245B9C50" w14:textId="77777777" w:rsidR="00BF2CDD" w:rsidRPr="00302B81" w:rsidRDefault="00BF2CDD" w:rsidP="00A41E9F">
      <w:pPr>
        <w:adjustRightInd w:val="0"/>
        <w:snapToGrid w:val="0"/>
        <w:spacing w:line="259" w:lineRule="auto"/>
        <w:jc w:val="left"/>
        <w:rPr>
          <w:rFonts w:ascii="Palatino Linotype" w:hAnsi="Palatino Linotype"/>
          <w:sz w:val="20"/>
          <w:szCs w:val="20"/>
        </w:rPr>
      </w:pPr>
      <w:r w:rsidRPr="00302B81">
        <w:rPr>
          <w:rFonts w:ascii="Palatino Linotype" w:hAnsi="Palatino Linotype"/>
          <w:sz w:val="20"/>
          <w:szCs w:val="20"/>
        </w:rPr>
        <w:br w:type="page"/>
      </w:r>
    </w:p>
    <w:p w14:paraId="6FF1ADD1" w14:textId="7DFE452A" w:rsidR="00CA0633" w:rsidRPr="00302B81" w:rsidRDefault="00BF2CDD" w:rsidP="00A41E9F">
      <w:pPr>
        <w:adjustRightInd w:val="0"/>
        <w:snapToGrid w:val="0"/>
        <w:spacing w:line="259" w:lineRule="auto"/>
        <w:jc w:val="left"/>
        <w:rPr>
          <w:rFonts w:ascii="Palatino Linotype" w:hAnsi="Palatino Linotype"/>
          <w:b/>
          <w:bCs/>
          <w:sz w:val="20"/>
          <w:szCs w:val="20"/>
        </w:rPr>
      </w:pPr>
      <w:r w:rsidRPr="00302B81">
        <w:rPr>
          <w:rFonts w:ascii="Palatino Linotype" w:hAnsi="Palatino Linotype" w:cs="Times New Roman"/>
          <w:b/>
          <w:bCs/>
          <w:sz w:val="20"/>
          <w:szCs w:val="20"/>
        </w:rPr>
        <w:lastRenderedPageBreak/>
        <w:t>Figure</w:t>
      </w:r>
      <w:r w:rsidRPr="00302B81">
        <w:rPr>
          <w:rFonts w:ascii="Palatino Linotype" w:hAnsi="Palatino Linotype"/>
          <w:b/>
          <w:bCs/>
          <w:sz w:val="20"/>
          <w:szCs w:val="20"/>
        </w:rPr>
        <w:t xml:space="preserve"> S2 | </w:t>
      </w:r>
      <w:r w:rsidR="00CA0633" w:rsidRPr="00302B81">
        <w:rPr>
          <w:rFonts w:ascii="Palatino Linotype" w:hAnsi="Palatino Linotype"/>
          <w:b/>
          <w:bCs/>
          <w:sz w:val="20"/>
          <w:szCs w:val="20"/>
        </w:rPr>
        <w:t xml:space="preserve">Consensus alignment of long tail fiber protein. </w:t>
      </w:r>
      <w:r w:rsidR="00CA0633" w:rsidRPr="00302B81">
        <w:rPr>
          <w:rFonts w:ascii="Palatino Linotype" w:hAnsi="Palatino Linotype"/>
          <w:sz w:val="20"/>
          <w:szCs w:val="20"/>
        </w:rPr>
        <w:t>Amino acids that match the reference are marked with yellow highlighting. Consensus threshold = 50%</w:t>
      </w:r>
      <w:r w:rsidR="00CA0633" w:rsidRPr="00302B81">
        <w:rPr>
          <w:rFonts w:ascii="Palatino Linotype" w:hAnsi="Palatino Linotype"/>
          <w:i/>
          <w:iCs/>
          <w:sz w:val="20"/>
          <w:szCs w:val="20"/>
        </w:rPr>
        <w:t xml:space="preserve">. </w:t>
      </w:r>
    </w:p>
    <w:p w14:paraId="35C40860" w14:textId="25A62536" w:rsidR="00BF2CDD" w:rsidRPr="00302B81" w:rsidRDefault="00BF2CDD" w:rsidP="00A41E9F">
      <w:pPr>
        <w:adjustRightInd w:val="0"/>
        <w:snapToGrid w:val="0"/>
        <w:spacing w:line="259" w:lineRule="auto"/>
        <w:jc w:val="left"/>
        <w:rPr>
          <w:rFonts w:ascii="Palatino Linotype" w:hAnsi="Palatino Linotype"/>
          <w:sz w:val="20"/>
          <w:szCs w:val="20"/>
        </w:rPr>
      </w:pPr>
    </w:p>
    <w:p w14:paraId="714D334B" w14:textId="5A241845" w:rsidR="00CA2B94" w:rsidRPr="00302B81" w:rsidRDefault="00BF2CDD" w:rsidP="00A41E9F">
      <w:pPr>
        <w:adjustRightInd w:val="0"/>
        <w:snapToGrid w:val="0"/>
        <w:spacing w:line="259" w:lineRule="auto"/>
        <w:jc w:val="left"/>
        <w:rPr>
          <w:rFonts w:ascii="Palatino Linotype" w:hAnsi="Palatino Linotype"/>
          <w:sz w:val="20"/>
          <w:szCs w:val="20"/>
        </w:rPr>
      </w:pPr>
      <w:r w:rsidRPr="00302B81">
        <w:rPr>
          <w:rFonts w:ascii="Palatino Linotype" w:hAnsi="Palatino Linotype"/>
          <w:sz w:val="20"/>
          <w:szCs w:val="20"/>
        </w:rPr>
        <w:drawing>
          <wp:inline distT="0" distB="0" distL="0" distR="0" wp14:anchorId="4C8C2565" wp14:editId="40A03C24">
            <wp:extent cx="5847806" cy="2726477"/>
            <wp:effectExtent l="12700" t="12700" r="6985" b="17145"/>
            <wp:docPr id="7678260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82607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89130" cy="27457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A2B94" w:rsidRPr="00302B81">
        <w:rPr>
          <w:rFonts w:ascii="Palatino Linotype" w:hAnsi="Palatino Linotype"/>
          <w:sz w:val="20"/>
          <w:szCs w:val="20"/>
        </w:rPr>
        <w:br w:type="page"/>
      </w:r>
    </w:p>
    <w:p w14:paraId="67768715" w14:textId="48689868" w:rsidR="00B7454D" w:rsidRPr="00302B81" w:rsidRDefault="00B7454D" w:rsidP="00A41E9F">
      <w:pPr>
        <w:adjustRightInd w:val="0"/>
        <w:snapToGrid w:val="0"/>
        <w:spacing w:line="259" w:lineRule="auto"/>
        <w:jc w:val="left"/>
        <w:rPr>
          <w:rFonts w:ascii="Palatino Linotype" w:hAnsi="Palatino Linotype"/>
          <w:sz w:val="20"/>
          <w:szCs w:val="20"/>
        </w:rPr>
      </w:pPr>
      <w:r w:rsidRPr="00302B81">
        <w:rPr>
          <w:rFonts w:ascii="Palatino Linotype" w:hAnsi="Palatino Linotype" w:cs="Times New Roman"/>
          <w:b/>
          <w:bCs/>
          <w:sz w:val="20"/>
          <w:szCs w:val="20"/>
        </w:rPr>
        <w:lastRenderedPageBreak/>
        <w:t>Figure</w:t>
      </w:r>
      <w:r w:rsidRPr="00302B81">
        <w:rPr>
          <w:rFonts w:ascii="Palatino Linotype" w:hAnsi="Palatino Linotype"/>
          <w:b/>
          <w:bCs/>
          <w:sz w:val="20"/>
          <w:szCs w:val="20"/>
        </w:rPr>
        <w:t xml:space="preserve"> S</w:t>
      </w:r>
      <w:r w:rsidR="00BF2CDD" w:rsidRPr="00302B81">
        <w:rPr>
          <w:rFonts w:ascii="Palatino Linotype" w:hAnsi="Palatino Linotype"/>
          <w:b/>
          <w:bCs/>
          <w:sz w:val="20"/>
          <w:szCs w:val="20"/>
        </w:rPr>
        <w:t>3</w:t>
      </w:r>
      <w:r w:rsidRPr="00302B81">
        <w:rPr>
          <w:rFonts w:ascii="Palatino Linotype" w:hAnsi="Palatino Linotype"/>
          <w:b/>
          <w:bCs/>
          <w:sz w:val="20"/>
          <w:szCs w:val="20"/>
        </w:rPr>
        <w:t xml:space="preserve"> | </w:t>
      </w:r>
      <w:r w:rsidR="00212D88" w:rsidRPr="00302B81">
        <w:rPr>
          <w:rFonts w:ascii="Palatino Linotype" w:hAnsi="Palatino Linotype"/>
          <w:b/>
          <w:bCs/>
          <w:sz w:val="20"/>
          <w:szCs w:val="20"/>
        </w:rPr>
        <w:t>The Genome-BLAST Distance Phylogeny (</w:t>
      </w:r>
      <w:r w:rsidRPr="00302B81">
        <w:rPr>
          <w:rFonts w:ascii="Palatino Linotype" w:hAnsi="Palatino Linotype"/>
          <w:b/>
          <w:bCs/>
          <w:sz w:val="20"/>
          <w:szCs w:val="20"/>
        </w:rPr>
        <w:t>GBDP</w:t>
      </w:r>
      <w:r w:rsidR="00212D88" w:rsidRPr="00302B81">
        <w:rPr>
          <w:rFonts w:ascii="Palatino Linotype" w:hAnsi="Palatino Linotype"/>
          <w:b/>
          <w:bCs/>
          <w:sz w:val="20"/>
          <w:szCs w:val="20"/>
        </w:rPr>
        <w:t>)</w:t>
      </w:r>
      <w:r w:rsidRPr="00302B81">
        <w:rPr>
          <w:rFonts w:ascii="Palatino Linotype" w:hAnsi="Palatino Linotype"/>
          <w:b/>
          <w:bCs/>
          <w:sz w:val="20"/>
          <w:szCs w:val="20"/>
        </w:rPr>
        <w:t xml:space="preserve"> tree of phages </w:t>
      </w:r>
      <w:r w:rsidR="00BF2CDD" w:rsidRPr="00302B81">
        <w:rPr>
          <w:rFonts w:ascii="Palatino Linotype" w:hAnsi="Palatino Linotype"/>
          <w:sz w:val="20"/>
          <w:szCs w:val="20"/>
        </w:rPr>
        <w:t>ø</w:t>
      </w:r>
      <w:r w:rsidRPr="00302B81">
        <w:rPr>
          <w:rFonts w:ascii="Palatino Linotype" w:hAnsi="Palatino Linotype"/>
          <w:b/>
          <w:bCs/>
          <w:sz w:val="20"/>
          <w:szCs w:val="20"/>
        </w:rPr>
        <w:t xml:space="preserve">Ec_Makalu_001, </w:t>
      </w:r>
      <w:r w:rsidR="00BF2CDD" w:rsidRPr="00302B81">
        <w:rPr>
          <w:rFonts w:ascii="Palatino Linotype" w:hAnsi="Palatino Linotype"/>
          <w:sz w:val="20"/>
          <w:szCs w:val="20"/>
        </w:rPr>
        <w:t>ø</w:t>
      </w:r>
      <w:r w:rsidRPr="00302B81">
        <w:rPr>
          <w:rFonts w:ascii="Palatino Linotype" w:hAnsi="Palatino Linotype"/>
          <w:b/>
          <w:bCs/>
          <w:sz w:val="20"/>
          <w:szCs w:val="20"/>
        </w:rPr>
        <w:t xml:space="preserve">Ec_Makalu_002, and </w:t>
      </w:r>
      <w:r w:rsidR="00BF2CDD" w:rsidRPr="00302B81">
        <w:rPr>
          <w:rFonts w:ascii="Palatino Linotype" w:hAnsi="Palatino Linotype"/>
          <w:sz w:val="20"/>
          <w:szCs w:val="20"/>
        </w:rPr>
        <w:t>ø</w:t>
      </w:r>
      <w:r w:rsidRPr="00302B81">
        <w:rPr>
          <w:rFonts w:ascii="Palatino Linotype" w:hAnsi="Palatino Linotype"/>
          <w:b/>
          <w:bCs/>
          <w:sz w:val="20"/>
          <w:szCs w:val="20"/>
        </w:rPr>
        <w:t xml:space="preserve">Ec_Makalu_003 inferred using formula D4 and yielding average support of </w:t>
      </w:r>
      <w:r w:rsidR="00212D88" w:rsidRPr="00302B81">
        <w:rPr>
          <w:rFonts w:ascii="Palatino Linotype" w:hAnsi="Palatino Linotype"/>
          <w:b/>
          <w:bCs/>
          <w:sz w:val="20"/>
          <w:szCs w:val="20"/>
        </w:rPr>
        <w:t>6</w:t>
      </w:r>
      <w:r w:rsidRPr="00302B81">
        <w:rPr>
          <w:rFonts w:ascii="Palatino Linotype" w:hAnsi="Palatino Linotype"/>
          <w:b/>
          <w:bCs/>
          <w:sz w:val="20"/>
          <w:szCs w:val="20"/>
        </w:rPr>
        <w:t xml:space="preserve"> %.</w:t>
      </w:r>
      <w:r w:rsidRPr="00302B81">
        <w:rPr>
          <w:rFonts w:ascii="Palatino Linotype" w:hAnsi="Palatino Linotype"/>
          <w:sz w:val="20"/>
          <w:szCs w:val="20"/>
        </w:rPr>
        <w:t xml:space="preserve"> </w:t>
      </w:r>
      <w:r w:rsidR="00E75125" w:rsidRPr="00302B81">
        <w:rPr>
          <w:rFonts w:ascii="Palatino Linotype" w:hAnsi="Palatino Linotype"/>
          <w:sz w:val="20"/>
          <w:szCs w:val="20"/>
        </w:rPr>
        <w:t xml:space="preserve">The analysis reveals that all three phages belong to the same family and genus level and share maximum sequence similarity with other phages in the NCBI database, including Shigella phages. </w:t>
      </w:r>
    </w:p>
    <w:p w14:paraId="36B66A66" w14:textId="77777777" w:rsidR="00CA0633" w:rsidRPr="00302B81" w:rsidRDefault="00CA0633" w:rsidP="00A41E9F">
      <w:pPr>
        <w:adjustRightInd w:val="0"/>
        <w:snapToGrid w:val="0"/>
        <w:spacing w:line="259" w:lineRule="auto"/>
        <w:jc w:val="left"/>
        <w:rPr>
          <w:rFonts w:ascii="Palatino Linotype" w:hAnsi="Palatino Linotype"/>
          <w:sz w:val="20"/>
          <w:szCs w:val="20"/>
        </w:rPr>
      </w:pPr>
    </w:p>
    <w:p w14:paraId="7C35C03A" w14:textId="07534F1B" w:rsidR="00CA0633" w:rsidRPr="00302B81" w:rsidRDefault="00212D88" w:rsidP="00A41E9F">
      <w:pPr>
        <w:adjustRightInd w:val="0"/>
        <w:snapToGrid w:val="0"/>
        <w:spacing w:line="259" w:lineRule="auto"/>
        <w:jc w:val="center"/>
        <w:rPr>
          <w:rFonts w:ascii="Palatino Linotype" w:hAnsi="Palatino Linotype"/>
          <w:sz w:val="20"/>
          <w:szCs w:val="20"/>
        </w:rPr>
      </w:pPr>
      <w:r w:rsidRPr="00302B81">
        <w:rPr>
          <w:rFonts w:ascii="Palatino Linotype" w:hAnsi="Palatino Linotype"/>
          <w:sz w:val="20"/>
          <w:szCs w:val="20"/>
        </w:rPr>
        <w:drawing>
          <wp:inline distT="0" distB="0" distL="0" distR="0" wp14:anchorId="220E8039" wp14:editId="7266C4EA">
            <wp:extent cx="4299311" cy="5563382"/>
            <wp:effectExtent l="12700" t="12700" r="19050" b="12065"/>
            <wp:docPr id="3968266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82665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5000" cy="55836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B9FA76" w14:textId="00BFA847" w:rsidR="00B70734" w:rsidRPr="00302B81" w:rsidRDefault="00B70734" w:rsidP="00A41E9F">
      <w:pPr>
        <w:adjustRightInd w:val="0"/>
        <w:snapToGrid w:val="0"/>
        <w:spacing w:line="259" w:lineRule="auto"/>
        <w:jc w:val="left"/>
        <w:rPr>
          <w:rFonts w:ascii="Palatino Linotype" w:hAnsi="Palatino Linotype" w:cs="Times New Roman"/>
          <w:b/>
          <w:sz w:val="20"/>
          <w:szCs w:val="20"/>
        </w:rPr>
      </w:pPr>
      <w:r w:rsidRPr="00302B81">
        <w:rPr>
          <w:rFonts w:ascii="Palatino Linotype" w:hAnsi="Palatino Linotype"/>
          <w:sz w:val="20"/>
          <w:szCs w:val="20"/>
        </w:rPr>
        <w:br w:type="page"/>
      </w:r>
    </w:p>
    <w:p w14:paraId="7F6A0D10" w14:textId="6B9D0BAA" w:rsidR="00587995" w:rsidRPr="00302B81" w:rsidRDefault="00B70734" w:rsidP="00302B81">
      <w:pPr>
        <w:pStyle w:val="Heading4"/>
        <w:adjustRightInd w:val="0"/>
        <w:snapToGrid w:val="0"/>
        <w:jc w:val="center"/>
        <w:rPr>
          <w:rFonts w:ascii="Palatino Linotype" w:hAnsi="Palatino Linotype"/>
          <w:color w:val="auto"/>
          <w:sz w:val="20"/>
          <w:szCs w:val="20"/>
        </w:rPr>
      </w:pPr>
      <w:r w:rsidRPr="00302B81">
        <w:rPr>
          <w:rFonts w:ascii="Palatino Linotype" w:hAnsi="Palatino Linotype"/>
          <w:color w:val="auto"/>
          <w:sz w:val="20"/>
          <w:szCs w:val="20"/>
        </w:rPr>
        <w:lastRenderedPageBreak/>
        <w:t xml:space="preserve">Supplementary </w:t>
      </w:r>
      <w:r w:rsidR="00302B81" w:rsidRPr="00302B81">
        <w:rPr>
          <w:rFonts w:ascii="Palatino Linotype" w:hAnsi="Palatino Linotype"/>
          <w:color w:val="auto"/>
          <w:sz w:val="20"/>
          <w:szCs w:val="20"/>
        </w:rPr>
        <w:t>T</w:t>
      </w:r>
      <w:r w:rsidRPr="00302B81">
        <w:rPr>
          <w:rFonts w:ascii="Palatino Linotype" w:hAnsi="Palatino Linotype"/>
          <w:color w:val="auto"/>
          <w:sz w:val="20"/>
          <w:szCs w:val="20"/>
        </w:rPr>
        <w:t>able</w:t>
      </w:r>
    </w:p>
    <w:tbl>
      <w:tblPr>
        <w:tblStyle w:val="GridTable2"/>
        <w:tblW w:w="0" w:type="auto"/>
        <w:tblLook w:val="04A0" w:firstRow="1" w:lastRow="0" w:firstColumn="1" w:lastColumn="0" w:noHBand="0" w:noVBand="1"/>
      </w:tblPr>
      <w:tblGrid>
        <w:gridCol w:w="505"/>
        <w:gridCol w:w="2653"/>
        <w:gridCol w:w="1375"/>
        <w:gridCol w:w="989"/>
        <w:gridCol w:w="1039"/>
        <w:gridCol w:w="885"/>
        <w:gridCol w:w="725"/>
        <w:gridCol w:w="922"/>
        <w:gridCol w:w="916"/>
      </w:tblGrid>
      <w:tr w:rsidR="00302B81" w:rsidRPr="00302B81" w14:paraId="4970A5DA" w14:textId="77777777" w:rsidTr="006F61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0" w:type="dxa"/>
            <w:gridSpan w:val="9"/>
          </w:tcPr>
          <w:p w14:paraId="193EDDD3" w14:textId="11F8AB77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 w:cs="Calibri"/>
                <w:b w:val="0"/>
                <w:bCs w:val="0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b w:val="0"/>
                <w:bCs w:val="0"/>
                <w:sz w:val="20"/>
                <w:szCs w:val="20"/>
                <w:lang w:val="en-US" w:bidi="ne-NP"/>
              </w:rPr>
              <w:t>Table</w:t>
            </w: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 xml:space="preserve"> S1 | Sequences producing significant alignments with reference genome of Escherichia phage Ec_Makalu_001</w:t>
            </w:r>
          </w:p>
          <w:p w14:paraId="3F054D3B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 w:cs="Calibri"/>
                <w:b w:val="0"/>
                <w:bCs w:val="0"/>
                <w:sz w:val="20"/>
                <w:szCs w:val="20"/>
                <w:lang w:val="en-US" w:bidi="ne-NP"/>
              </w:rPr>
            </w:pPr>
          </w:p>
        </w:tc>
      </w:tr>
      <w:tr w:rsidR="00302B81" w:rsidRPr="00302B81" w14:paraId="3D4F8997" w14:textId="77777777" w:rsidTr="00B22B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3315549" w14:textId="4CE73AF0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SN</w:t>
            </w:r>
          </w:p>
        </w:tc>
        <w:tc>
          <w:tcPr>
            <w:tcW w:w="2653" w:type="dxa"/>
            <w:noWrap/>
            <w:hideMark/>
          </w:tcPr>
          <w:p w14:paraId="34E416AA" w14:textId="6842512F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b/>
                <w:bCs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b/>
                <w:bCs/>
                <w:sz w:val="20"/>
                <w:szCs w:val="20"/>
                <w:lang w:val="en-US" w:bidi="ne-NP"/>
              </w:rPr>
              <w:t>Scientific Name</w:t>
            </w:r>
          </w:p>
        </w:tc>
        <w:tc>
          <w:tcPr>
            <w:tcW w:w="1109" w:type="dxa"/>
          </w:tcPr>
          <w:p w14:paraId="6CCD5DAE" w14:textId="63A5D654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b/>
                <w:bCs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b/>
                <w:bCs/>
                <w:sz w:val="20"/>
                <w:szCs w:val="20"/>
                <w:lang w:val="en-US" w:bidi="ne-NP"/>
              </w:rPr>
              <w:t xml:space="preserve">Accession  </w:t>
            </w:r>
          </w:p>
        </w:tc>
        <w:tc>
          <w:tcPr>
            <w:tcW w:w="892" w:type="dxa"/>
            <w:noWrap/>
            <w:hideMark/>
          </w:tcPr>
          <w:p w14:paraId="2D464B28" w14:textId="597B720E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b/>
                <w:bCs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b/>
                <w:bCs/>
                <w:sz w:val="20"/>
                <w:szCs w:val="20"/>
                <w:lang w:val="en-US" w:bidi="ne-NP"/>
              </w:rPr>
              <w:t>Max Score</w:t>
            </w:r>
          </w:p>
        </w:tc>
        <w:tc>
          <w:tcPr>
            <w:tcW w:w="1039" w:type="dxa"/>
            <w:noWrap/>
            <w:hideMark/>
          </w:tcPr>
          <w:p w14:paraId="7CBDF75F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b/>
                <w:bCs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b/>
                <w:bCs/>
                <w:sz w:val="20"/>
                <w:szCs w:val="20"/>
                <w:lang w:val="en-US" w:bidi="ne-NP"/>
              </w:rPr>
              <w:t>Total Score</w:t>
            </w:r>
          </w:p>
        </w:tc>
        <w:tc>
          <w:tcPr>
            <w:tcW w:w="885" w:type="dxa"/>
            <w:noWrap/>
            <w:hideMark/>
          </w:tcPr>
          <w:p w14:paraId="1EC80068" w14:textId="03D1935A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b/>
                <w:bCs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b/>
                <w:bCs/>
                <w:sz w:val="20"/>
                <w:szCs w:val="20"/>
                <w:lang w:val="en-US" w:bidi="ne-NP"/>
              </w:rPr>
              <w:t>Query Coverage</w:t>
            </w:r>
          </w:p>
        </w:tc>
        <w:tc>
          <w:tcPr>
            <w:tcW w:w="725" w:type="dxa"/>
            <w:noWrap/>
            <w:hideMark/>
          </w:tcPr>
          <w:p w14:paraId="79C46A39" w14:textId="6BC08430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b/>
                <w:bCs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b/>
                <w:bCs/>
                <w:sz w:val="20"/>
                <w:szCs w:val="20"/>
                <w:lang w:val="en-US" w:bidi="ne-NP"/>
              </w:rPr>
              <w:t>Per. identity</w:t>
            </w:r>
          </w:p>
        </w:tc>
        <w:tc>
          <w:tcPr>
            <w:tcW w:w="922" w:type="dxa"/>
            <w:noWrap/>
          </w:tcPr>
          <w:p w14:paraId="7F2C01BE" w14:textId="68430745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b/>
                <w:bCs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b/>
                <w:bCs/>
                <w:sz w:val="20"/>
                <w:szCs w:val="20"/>
                <w:lang w:val="en-US" w:bidi="ne-NP"/>
              </w:rPr>
              <w:t>Total Per. identity</w:t>
            </w:r>
          </w:p>
        </w:tc>
        <w:tc>
          <w:tcPr>
            <w:tcW w:w="749" w:type="dxa"/>
            <w:noWrap/>
            <w:hideMark/>
          </w:tcPr>
          <w:p w14:paraId="564BCBBC" w14:textId="66F14751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b/>
                <w:bCs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b/>
                <w:bCs/>
                <w:sz w:val="20"/>
                <w:szCs w:val="20"/>
                <w:lang w:val="en-US" w:bidi="ne-NP"/>
              </w:rPr>
              <w:t>Acc. Length</w:t>
            </w:r>
          </w:p>
        </w:tc>
      </w:tr>
      <w:tr w:rsidR="00302B81" w:rsidRPr="00302B81" w14:paraId="60FC2CC9" w14:textId="77777777" w:rsidTr="00B22B5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2FE3CAF" w14:textId="4E9AC8CE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 w:cs="Calibri"/>
                <w:b w:val="0"/>
                <w:bCs w:val="0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</w:t>
            </w:r>
          </w:p>
        </w:tc>
        <w:tc>
          <w:tcPr>
            <w:tcW w:w="2653" w:type="dxa"/>
            <w:noWrap/>
            <w:hideMark/>
          </w:tcPr>
          <w:p w14:paraId="4F061298" w14:textId="26A1A9DD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Escherichia phage Ec_Makalu_001</w:t>
            </w:r>
          </w:p>
        </w:tc>
        <w:tc>
          <w:tcPr>
            <w:tcW w:w="1109" w:type="dxa"/>
          </w:tcPr>
          <w:p w14:paraId="2E281862" w14:textId="6C1C309A" w:rsidR="00B22B51" w:rsidRPr="00302B81" w:rsidRDefault="004E5C67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hyperlink r:id="rId13" w:tgtFrame="_parent" w:history="1">
              <w:r w:rsidR="00B22B51" w:rsidRPr="00302B81">
                <w:rPr>
                  <w:rFonts w:ascii="Palatino Linotype" w:hAnsi="Palatino Linotype" w:cs="Calibri"/>
                  <w:sz w:val="20"/>
                  <w:szCs w:val="20"/>
                  <w:lang w:val="en-US" w:bidi="ne-NP"/>
                </w:rPr>
                <w:t>MN894885.1</w:t>
              </w:r>
            </w:hyperlink>
          </w:p>
        </w:tc>
        <w:tc>
          <w:tcPr>
            <w:tcW w:w="892" w:type="dxa"/>
            <w:noWrap/>
            <w:hideMark/>
          </w:tcPr>
          <w:p w14:paraId="3704212B" w14:textId="1B363B0C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3.02E+05</w:t>
            </w:r>
          </w:p>
        </w:tc>
        <w:tc>
          <w:tcPr>
            <w:tcW w:w="1039" w:type="dxa"/>
            <w:noWrap/>
            <w:hideMark/>
          </w:tcPr>
          <w:p w14:paraId="34794131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3.05E+05</w:t>
            </w:r>
          </w:p>
        </w:tc>
        <w:tc>
          <w:tcPr>
            <w:tcW w:w="885" w:type="dxa"/>
            <w:noWrap/>
            <w:hideMark/>
          </w:tcPr>
          <w:p w14:paraId="2AC6D516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100%</w:t>
            </w:r>
          </w:p>
        </w:tc>
        <w:tc>
          <w:tcPr>
            <w:tcW w:w="725" w:type="dxa"/>
            <w:noWrap/>
            <w:hideMark/>
          </w:tcPr>
          <w:p w14:paraId="28E97021" w14:textId="3E4D0B66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100</w:t>
            </w:r>
          </w:p>
        </w:tc>
        <w:tc>
          <w:tcPr>
            <w:tcW w:w="922" w:type="dxa"/>
            <w:noWrap/>
          </w:tcPr>
          <w:p w14:paraId="1E7F723D" w14:textId="630CF7D2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/>
                <w:sz w:val="20"/>
                <w:szCs w:val="20"/>
                <w:lang w:val="en-US"/>
              </w:rPr>
              <w:t>100.00</w:t>
            </w:r>
          </w:p>
        </w:tc>
        <w:tc>
          <w:tcPr>
            <w:tcW w:w="749" w:type="dxa"/>
            <w:noWrap/>
            <w:hideMark/>
          </w:tcPr>
          <w:p w14:paraId="1A4E563E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163752</w:t>
            </w:r>
          </w:p>
        </w:tc>
      </w:tr>
      <w:tr w:rsidR="00302B81" w:rsidRPr="00302B81" w14:paraId="1CD39077" w14:textId="77777777" w:rsidTr="00B22B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0133058" w14:textId="2DA431B8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2</w:t>
            </w:r>
          </w:p>
        </w:tc>
        <w:tc>
          <w:tcPr>
            <w:tcW w:w="2653" w:type="dxa"/>
            <w:noWrap/>
            <w:hideMark/>
          </w:tcPr>
          <w:p w14:paraId="0347D440" w14:textId="0E6ABE4C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Escherichia phage Ec_Makalu_002</w:t>
            </w:r>
          </w:p>
        </w:tc>
        <w:tc>
          <w:tcPr>
            <w:tcW w:w="1109" w:type="dxa"/>
          </w:tcPr>
          <w:p w14:paraId="4873CB8F" w14:textId="108166DB" w:rsidR="00B22B51" w:rsidRPr="00302B81" w:rsidRDefault="004E5C67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hyperlink r:id="rId14" w:tgtFrame="_parent" w:history="1">
              <w:r w:rsidR="00B22B51" w:rsidRPr="00302B81">
                <w:rPr>
                  <w:rFonts w:ascii="Palatino Linotype" w:hAnsi="Palatino Linotype" w:cs="Calibri"/>
                  <w:sz w:val="20"/>
                  <w:szCs w:val="20"/>
                  <w:lang w:val="en-US" w:bidi="ne-NP"/>
                </w:rPr>
                <w:t>MN709127.1</w:t>
              </w:r>
            </w:hyperlink>
          </w:p>
        </w:tc>
        <w:tc>
          <w:tcPr>
            <w:tcW w:w="892" w:type="dxa"/>
            <w:noWrap/>
            <w:hideMark/>
          </w:tcPr>
          <w:p w14:paraId="75A64C2D" w14:textId="04C43E85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1.12E+05</w:t>
            </w:r>
          </w:p>
        </w:tc>
        <w:tc>
          <w:tcPr>
            <w:tcW w:w="1039" w:type="dxa"/>
            <w:noWrap/>
            <w:hideMark/>
          </w:tcPr>
          <w:p w14:paraId="07C54BA5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2.87E+05</w:t>
            </w:r>
          </w:p>
        </w:tc>
        <w:tc>
          <w:tcPr>
            <w:tcW w:w="885" w:type="dxa"/>
            <w:noWrap/>
            <w:hideMark/>
          </w:tcPr>
          <w:p w14:paraId="36F3B5B6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98%</w:t>
            </w:r>
          </w:p>
        </w:tc>
        <w:tc>
          <w:tcPr>
            <w:tcW w:w="725" w:type="dxa"/>
            <w:noWrap/>
            <w:hideMark/>
          </w:tcPr>
          <w:p w14:paraId="3E8EC682" w14:textId="1EAEE6CB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98.49</w:t>
            </w:r>
          </w:p>
        </w:tc>
        <w:tc>
          <w:tcPr>
            <w:tcW w:w="922" w:type="dxa"/>
            <w:noWrap/>
          </w:tcPr>
          <w:p w14:paraId="06623655" w14:textId="60922E74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/>
                <w:sz w:val="20"/>
                <w:szCs w:val="20"/>
                <w:lang w:val="en-US"/>
              </w:rPr>
              <w:t>96.52</w:t>
            </w:r>
          </w:p>
        </w:tc>
        <w:tc>
          <w:tcPr>
            <w:tcW w:w="749" w:type="dxa"/>
            <w:noWrap/>
            <w:hideMark/>
          </w:tcPr>
          <w:p w14:paraId="00CB0AD6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164674</w:t>
            </w:r>
          </w:p>
        </w:tc>
      </w:tr>
      <w:tr w:rsidR="00302B81" w:rsidRPr="00302B81" w14:paraId="11088164" w14:textId="77777777" w:rsidTr="00B22B5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769EF0D" w14:textId="2CCEF556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3</w:t>
            </w:r>
          </w:p>
        </w:tc>
        <w:tc>
          <w:tcPr>
            <w:tcW w:w="2653" w:type="dxa"/>
            <w:noWrap/>
            <w:hideMark/>
          </w:tcPr>
          <w:p w14:paraId="43F355CC" w14:textId="6B32656D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Escherichia phage Ec_Makalu_003</w:t>
            </w:r>
          </w:p>
        </w:tc>
        <w:tc>
          <w:tcPr>
            <w:tcW w:w="1109" w:type="dxa"/>
          </w:tcPr>
          <w:p w14:paraId="64B8451C" w14:textId="4F538A0B" w:rsidR="00B22B51" w:rsidRPr="00302B81" w:rsidRDefault="004E5C67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hyperlink r:id="rId15" w:tgtFrame="_parent" w:history="1">
              <w:r w:rsidR="00B22B51" w:rsidRPr="00302B81">
                <w:rPr>
                  <w:rFonts w:ascii="Palatino Linotype" w:hAnsi="Palatino Linotype" w:cs="Calibri"/>
                  <w:sz w:val="20"/>
                  <w:szCs w:val="20"/>
                  <w:lang w:val="en-US" w:bidi="ne-NP"/>
                </w:rPr>
                <w:t>MN882349.1</w:t>
              </w:r>
            </w:hyperlink>
          </w:p>
        </w:tc>
        <w:tc>
          <w:tcPr>
            <w:tcW w:w="892" w:type="dxa"/>
            <w:noWrap/>
            <w:hideMark/>
          </w:tcPr>
          <w:p w14:paraId="692F48E6" w14:textId="2DBB3FF5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77484</w:t>
            </w:r>
          </w:p>
        </w:tc>
        <w:tc>
          <w:tcPr>
            <w:tcW w:w="1039" w:type="dxa"/>
            <w:noWrap/>
            <w:hideMark/>
          </w:tcPr>
          <w:p w14:paraId="560C9EEF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2.89E+05</w:t>
            </w:r>
          </w:p>
        </w:tc>
        <w:tc>
          <w:tcPr>
            <w:tcW w:w="885" w:type="dxa"/>
            <w:noWrap/>
            <w:hideMark/>
          </w:tcPr>
          <w:p w14:paraId="3D3A0892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98%</w:t>
            </w:r>
          </w:p>
        </w:tc>
        <w:tc>
          <w:tcPr>
            <w:tcW w:w="725" w:type="dxa"/>
            <w:noWrap/>
            <w:hideMark/>
          </w:tcPr>
          <w:p w14:paraId="7667A965" w14:textId="3354800B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98.79</w:t>
            </w:r>
          </w:p>
        </w:tc>
        <w:tc>
          <w:tcPr>
            <w:tcW w:w="922" w:type="dxa"/>
            <w:noWrap/>
          </w:tcPr>
          <w:p w14:paraId="01DA782A" w14:textId="174581D3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/>
                <w:sz w:val="20"/>
                <w:szCs w:val="20"/>
                <w:lang w:val="en-US"/>
              </w:rPr>
              <w:t>96.81</w:t>
            </w:r>
          </w:p>
        </w:tc>
        <w:tc>
          <w:tcPr>
            <w:tcW w:w="749" w:type="dxa"/>
            <w:noWrap/>
            <w:hideMark/>
          </w:tcPr>
          <w:p w14:paraId="35408919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162966</w:t>
            </w:r>
          </w:p>
        </w:tc>
      </w:tr>
      <w:tr w:rsidR="00302B81" w:rsidRPr="00302B81" w14:paraId="1F914F03" w14:textId="77777777" w:rsidTr="00B22B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5E0DD3B" w14:textId="1AA6B671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4</w:t>
            </w:r>
          </w:p>
        </w:tc>
        <w:tc>
          <w:tcPr>
            <w:tcW w:w="2653" w:type="dxa"/>
            <w:noWrap/>
            <w:hideMark/>
          </w:tcPr>
          <w:p w14:paraId="744CE175" w14:textId="0604814B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Escherichia phage Phi1</w:t>
            </w:r>
          </w:p>
        </w:tc>
        <w:tc>
          <w:tcPr>
            <w:tcW w:w="1109" w:type="dxa"/>
          </w:tcPr>
          <w:p w14:paraId="15438FA2" w14:textId="52E3A176" w:rsidR="00B22B51" w:rsidRPr="00302B81" w:rsidRDefault="004E5C67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hyperlink r:id="rId16" w:tgtFrame="_parent" w:history="1">
              <w:r w:rsidR="00B22B51" w:rsidRPr="00302B81">
                <w:rPr>
                  <w:rFonts w:ascii="Palatino Linotype" w:hAnsi="Palatino Linotype" w:cs="Calibri"/>
                  <w:sz w:val="20"/>
                  <w:szCs w:val="20"/>
                  <w:lang w:val="en-US" w:bidi="ne-NP"/>
                </w:rPr>
                <w:t>EF437941.1</w:t>
              </w:r>
            </w:hyperlink>
          </w:p>
        </w:tc>
        <w:tc>
          <w:tcPr>
            <w:tcW w:w="892" w:type="dxa"/>
            <w:noWrap/>
            <w:hideMark/>
          </w:tcPr>
          <w:p w14:paraId="44722E54" w14:textId="7B6F95A8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62462</w:t>
            </w:r>
          </w:p>
        </w:tc>
        <w:tc>
          <w:tcPr>
            <w:tcW w:w="1039" w:type="dxa"/>
            <w:noWrap/>
            <w:hideMark/>
          </w:tcPr>
          <w:p w14:paraId="6B682AD9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2.59E+05</w:t>
            </w:r>
          </w:p>
        </w:tc>
        <w:tc>
          <w:tcPr>
            <w:tcW w:w="885" w:type="dxa"/>
            <w:noWrap/>
            <w:hideMark/>
          </w:tcPr>
          <w:p w14:paraId="1640BAF9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96%</w:t>
            </w:r>
          </w:p>
        </w:tc>
        <w:tc>
          <w:tcPr>
            <w:tcW w:w="725" w:type="dxa"/>
            <w:noWrap/>
            <w:hideMark/>
          </w:tcPr>
          <w:p w14:paraId="4C51AAEA" w14:textId="41E7D72C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97.07</w:t>
            </w:r>
          </w:p>
        </w:tc>
        <w:tc>
          <w:tcPr>
            <w:tcW w:w="922" w:type="dxa"/>
            <w:noWrap/>
          </w:tcPr>
          <w:p w14:paraId="74169F48" w14:textId="0C398F92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/>
                <w:sz w:val="20"/>
                <w:szCs w:val="20"/>
                <w:lang w:val="en-US"/>
              </w:rPr>
              <w:t>93.19</w:t>
            </w:r>
          </w:p>
        </w:tc>
        <w:tc>
          <w:tcPr>
            <w:tcW w:w="749" w:type="dxa"/>
            <w:noWrap/>
            <w:hideMark/>
          </w:tcPr>
          <w:p w14:paraId="22E989EA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164270</w:t>
            </w:r>
          </w:p>
        </w:tc>
      </w:tr>
      <w:tr w:rsidR="00302B81" w:rsidRPr="00302B81" w14:paraId="6ED32AB4" w14:textId="77777777" w:rsidTr="00B22B5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02E4792" w14:textId="08B1CA7F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5</w:t>
            </w:r>
          </w:p>
        </w:tc>
        <w:tc>
          <w:tcPr>
            <w:tcW w:w="2653" w:type="dxa"/>
            <w:noWrap/>
            <w:hideMark/>
          </w:tcPr>
          <w:p w14:paraId="64C65809" w14:textId="4E94091C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Escherichia phage kvi</w:t>
            </w:r>
          </w:p>
        </w:tc>
        <w:tc>
          <w:tcPr>
            <w:tcW w:w="1109" w:type="dxa"/>
          </w:tcPr>
          <w:p w14:paraId="380623E7" w14:textId="01B60111" w:rsidR="00B22B51" w:rsidRPr="00302B81" w:rsidRDefault="004E5C67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hyperlink r:id="rId17" w:tgtFrame="_parent" w:history="1">
              <w:r w:rsidR="00B22B51" w:rsidRPr="00302B81">
                <w:rPr>
                  <w:rFonts w:ascii="Palatino Linotype" w:hAnsi="Palatino Linotype" w:cs="Calibri"/>
                  <w:sz w:val="20"/>
                  <w:szCs w:val="20"/>
                  <w:lang w:val="en-US" w:bidi="ne-NP"/>
                </w:rPr>
                <w:t>MN850615.1</w:t>
              </w:r>
            </w:hyperlink>
          </w:p>
        </w:tc>
        <w:tc>
          <w:tcPr>
            <w:tcW w:w="892" w:type="dxa"/>
            <w:noWrap/>
            <w:hideMark/>
          </w:tcPr>
          <w:p w14:paraId="282C34DA" w14:textId="1B334F0B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58362</w:t>
            </w:r>
          </w:p>
        </w:tc>
        <w:tc>
          <w:tcPr>
            <w:tcW w:w="1039" w:type="dxa"/>
            <w:noWrap/>
            <w:hideMark/>
          </w:tcPr>
          <w:p w14:paraId="42F45208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2.55E+05</w:t>
            </w:r>
          </w:p>
        </w:tc>
        <w:tc>
          <w:tcPr>
            <w:tcW w:w="885" w:type="dxa"/>
            <w:noWrap/>
            <w:hideMark/>
          </w:tcPr>
          <w:p w14:paraId="31FBD7A5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94%</w:t>
            </w:r>
          </w:p>
        </w:tc>
        <w:tc>
          <w:tcPr>
            <w:tcW w:w="725" w:type="dxa"/>
            <w:noWrap/>
            <w:hideMark/>
          </w:tcPr>
          <w:p w14:paraId="258CAD82" w14:textId="22D14E5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96.74</w:t>
            </w:r>
          </w:p>
        </w:tc>
        <w:tc>
          <w:tcPr>
            <w:tcW w:w="922" w:type="dxa"/>
            <w:noWrap/>
          </w:tcPr>
          <w:p w14:paraId="20E92287" w14:textId="778D8BD0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/>
                <w:sz w:val="20"/>
                <w:szCs w:val="20"/>
                <w:lang w:val="en-US"/>
              </w:rPr>
              <w:t>90.94</w:t>
            </w:r>
          </w:p>
        </w:tc>
        <w:tc>
          <w:tcPr>
            <w:tcW w:w="749" w:type="dxa"/>
            <w:noWrap/>
            <w:hideMark/>
          </w:tcPr>
          <w:p w14:paraId="2ADE67C4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163673</w:t>
            </w:r>
          </w:p>
        </w:tc>
      </w:tr>
      <w:tr w:rsidR="00302B81" w:rsidRPr="00302B81" w14:paraId="56E45398" w14:textId="77777777" w:rsidTr="00B22B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5964102" w14:textId="27B21B84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6</w:t>
            </w:r>
          </w:p>
        </w:tc>
        <w:tc>
          <w:tcPr>
            <w:tcW w:w="2653" w:type="dxa"/>
            <w:noWrap/>
            <w:hideMark/>
          </w:tcPr>
          <w:p w14:paraId="2619D73A" w14:textId="2A7C820F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Escherichia phage JEP8</w:t>
            </w:r>
          </w:p>
        </w:tc>
        <w:tc>
          <w:tcPr>
            <w:tcW w:w="1109" w:type="dxa"/>
          </w:tcPr>
          <w:p w14:paraId="2A21E9FC" w14:textId="3E538A72" w:rsidR="00B22B51" w:rsidRPr="00302B81" w:rsidRDefault="004E5C67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hyperlink r:id="rId18" w:tgtFrame="_parent" w:history="1">
              <w:r w:rsidR="00B22B51" w:rsidRPr="00302B81">
                <w:rPr>
                  <w:rFonts w:ascii="Palatino Linotype" w:hAnsi="Palatino Linotype" w:cs="Calibri"/>
                  <w:sz w:val="20"/>
                  <w:szCs w:val="20"/>
                  <w:lang w:val="en-US" w:bidi="ne-NP"/>
                </w:rPr>
                <w:t>MT764208.1</w:t>
              </w:r>
            </w:hyperlink>
          </w:p>
        </w:tc>
        <w:tc>
          <w:tcPr>
            <w:tcW w:w="892" w:type="dxa"/>
            <w:noWrap/>
            <w:hideMark/>
          </w:tcPr>
          <w:p w14:paraId="48629FFD" w14:textId="40E7A6F3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57899</w:t>
            </w:r>
          </w:p>
        </w:tc>
        <w:tc>
          <w:tcPr>
            <w:tcW w:w="1039" w:type="dxa"/>
            <w:noWrap/>
            <w:hideMark/>
          </w:tcPr>
          <w:p w14:paraId="0AA09789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2.59E+05</w:t>
            </w:r>
          </w:p>
        </w:tc>
        <w:tc>
          <w:tcPr>
            <w:tcW w:w="885" w:type="dxa"/>
            <w:noWrap/>
            <w:hideMark/>
          </w:tcPr>
          <w:p w14:paraId="4DE22874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96%</w:t>
            </w:r>
          </w:p>
        </w:tc>
        <w:tc>
          <w:tcPr>
            <w:tcW w:w="725" w:type="dxa"/>
            <w:noWrap/>
            <w:hideMark/>
          </w:tcPr>
          <w:p w14:paraId="7836C121" w14:textId="55C84E43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96.51</w:t>
            </w:r>
          </w:p>
        </w:tc>
        <w:tc>
          <w:tcPr>
            <w:tcW w:w="922" w:type="dxa"/>
            <w:noWrap/>
          </w:tcPr>
          <w:p w14:paraId="679C0AC5" w14:textId="37EC1926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/>
                <w:sz w:val="20"/>
                <w:szCs w:val="20"/>
                <w:lang w:val="en-US"/>
              </w:rPr>
              <w:t>92.65</w:t>
            </w:r>
          </w:p>
        </w:tc>
        <w:tc>
          <w:tcPr>
            <w:tcW w:w="749" w:type="dxa"/>
            <w:noWrap/>
            <w:hideMark/>
          </w:tcPr>
          <w:p w14:paraId="6856041A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165295</w:t>
            </w:r>
          </w:p>
        </w:tc>
      </w:tr>
      <w:tr w:rsidR="00302B81" w:rsidRPr="00302B81" w14:paraId="41196432" w14:textId="77777777" w:rsidTr="00B22B5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F72A6A8" w14:textId="76D66553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7</w:t>
            </w:r>
          </w:p>
        </w:tc>
        <w:tc>
          <w:tcPr>
            <w:tcW w:w="2653" w:type="dxa"/>
            <w:noWrap/>
            <w:hideMark/>
          </w:tcPr>
          <w:p w14:paraId="78BA95E3" w14:textId="7048AF1C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Escherichia phage vB_EcoM_PHB13</w:t>
            </w:r>
          </w:p>
        </w:tc>
        <w:tc>
          <w:tcPr>
            <w:tcW w:w="1109" w:type="dxa"/>
          </w:tcPr>
          <w:p w14:paraId="71EADEBB" w14:textId="25F303C5" w:rsidR="00B22B51" w:rsidRPr="00302B81" w:rsidRDefault="004E5C67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hyperlink r:id="rId19" w:tgtFrame="_parent" w:history="1">
              <w:r w:rsidR="00B22B51" w:rsidRPr="00302B81">
                <w:rPr>
                  <w:rFonts w:ascii="Palatino Linotype" w:hAnsi="Palatino Linotype" w:cs="Calibri"/>
                  <w:sz w:val="20"/>
                  <w:szCs w:val="20"/>
                  <w:lang w:val="en-US" w:bidi="ne-NP"/>
                </w:rPr>
                <w:t>MK573636.1</w:t>
              </w:r>
            </w:hyperlink>
          </w:p>
        </w:tc>
        <w:tc>
          <w:tcPr>
            <w:tcW w:w="892" w:type="dxa"/>
            <w:noWrap/>
            <w:hideMark/>
          </w:tcPr>
          <w:p w14:paraId="29150AEB" w14:textId="1E3CC014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55118</w:t>
            </w:r>
          </w:p>
        </w:tc>
        <w:tc>
          <w:tcPr>
            <w:tcW w:w="1039" w:type="dxa"/>
            <w:noWrap/>
            <w:hideMark/>
          </w:tcPr>
          <w:p w14:paraId="2750B11D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2.56E+05</w:t>
            </w:r>
          </w:p>
        </w:tc>
        <w:tc>
          <w:tcPr>
            <w:tcW w:w="885" w:type="dxa"/>
            <w:noWrap/>
            <w:hideMark/>
          </w:tcPr>
          <w:p w14:paraId="5DA773E9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96%</w:t>
            </w:r>
          </w:p>
        </w:tc>
        <w:tc>
          <w:tcPr>
            <w:tcW w:w="725" w:type="dxa"/>
            <w:noWrap/>
            <w:hideMark/>
          </w:tcPr>
          <w:p w14:paraId="7C168B55" w14:textId="49EEDC2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97.31</w:t>
            </w:r>
          </w:p>
        </w:tc>
        <w:tc>
          <w:tcPr>
            <w:tcW w:w="922" w:type="dxa"/>
            <w:noWrap/>
          </w:tcPr>
          <w:p w14:paraId="07EC25FB" w14:textId="660DBBD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/>
                <w:sz w:val="20"/>
                <w:szCs w:val="20"/>
                <w:lang w:val="en-US"/>
              </w:rPr>
              <w:t>93.42</w:t>
            </w:r>
          </w:p>
        </w:tc>
        <w:tc>
          <w:tcPr>
            <w:tcW w:w="749" w:type="dxa"/>
            <w:noWrap/>
            <w:hideMark/>
          </w:tcPr>
          <w:p w14:paraId="0979C975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165641</w:t>
            </w:r>
          </w:p>
        </w:tc>
      </w:tr>
      <w:tr w:rsidR="00302B81" w:rsidRPr="00302B81" w14:paraId="7F82B71E" w14:textId="77777777" w:rsidTr="00B22B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886ADF2" w14:textId="19FA2135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8</w:t>
            </w:r>
          </w:p>
        </w:tc>
        <w:tc>
          <w:tcPr>
            <w:tcW w:w="2653" w:type="dxa"/>
            <w:noWrap/>
            <w:hideMark/>
          </w:tcPr>
          <w:p w14:paraId="6C9DE70B" w14:textId="5C703AA5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Enterobacteria phage GEC-3S</w:t>
            </w:r>
          </w:p>
        </w:tc>
        <w:tc>
          <w:tcPr>
            <w:tcW w:w="1109" w:type="dxa"/>
          </w:tcPr>
          <w:p w14:paraId="0A1741DC" w14:textId="76E46A90" w:rsidR="00B22B51" w:rsidRPr="00302B81" w:rsidRDefault="004E5C67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hyperlink r:id="rId20" w:tgtFrame="_parent" w:history="1">
              <w:r w:rsidR="00B22B51" w:rsidRPr="00302B81">
                <w:rPr>
                  <w:rFonts w:ascii="Palatino Linotype" w:hAnsi="Palatino Linotype" w:cs="Calibri"/>
                  <w:sz w:val="20"/>
                  <w:szCs w:val="20"/>
                  <w:lang w:val="en-US" w:bidi="ne-NP"/>
                </w:rPr>
                <w:t>HE978309.1</w:t>
              </w:r>
            </w:hyperlink>
          </w:p>
        </w:tc>
        <w:tc>
          <w:tcPr>
            <w:tcW w:w="892" w:type="dxa"/>
            <w:noWrap/>
            <w:hideMark/>
          </w:tcPr>
          <w:p w14:paraId="00B588BC" w14:textId="1C8AAB63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51849</w:t>
            </w:r>
          </w:p>
        </w:tc>
        <w:tc>
          <w:tcPr>
            <w:tcW w:w="1039" w:type="dxa"/>
            <w:noWrap/>
            <w:hideMark/>
          </w:tcPr>
          <w:p w14:paraId="4F4B51F6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2.61E+05</w:t>
            </w:r>
          </w:p>
        </w:tc>
        <w:tc>
          <w:tcPr>
            <w:tcW w:w="885" w:type="dxa"/>
            <w:noWrap/>
            <w:hideMark/>
          </w:tcPr>
          <w:p w14:paraId="17943704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97%</w:t>
            </w:r>
          </w:p>
        </w:tc>
        <w:tc>
          <w:tcPr>
            <w:tcW w:w="725" w:type="dxa"/>
            <w:noWrap/>
            <w:hideMark/>
          </w:tcPr>
          <w:p w14:paraId="2C0F61EE" w14:textId="41AA7F4F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95.04</w:t>
            </w:r>
          </w:p>
        </w:tc>
        <w:tc>
          <w:tcPr>
            <w:tcW w:w="922" w:type="dxa"/>
            <w:noWrap/>
          </w:tcPr>
          <w:p w14:paraId="652CBA41" w14:textId="03B8DD48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/>
                <w:sz w:val="20"/>
                <w:szCs w:val="20"/>
                <w:lang w:val="en-US"/>
              </w:rPr>
              <w:t>92.19</w:t>
            </w:r>
          </w:p>
        </w:tc>
        <w:tc>
          <w:tcPr>
            <w:tcW w:w="749" w:type="dxa"/>
            <w:noWrap/>
            <w:hideMark/>
          </w:tcPr>
          <w:p w14:paraId="7FF244CC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163424</w:t>
            </w:r>
          </w:p>
        </w:tc>
      </w:tr>
      <w:tr w:rsidR="00302B81" w:rsidRPr="00302B81" w14:paraId="06A4DF43" w14:textId="77777777" w:rsidTr="00B22B5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C2474FD" w14:textId="2BD8B211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9</w:t>
            </w:r>
          </w:p>
        </w:tc>
        <w:tc>
          <w:tcPr>
            <w:tcW w:w="2653" w:type="dxa"/>
            <w:noWrap/>
            <w:hideMark/>
          </w:tcPr>
          <w:p w14:paraId="2DCF4E20" w14:textId="41CC0D3B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Escherichia phage ECD7</w:t>
            </w:r>
          </w:p>
        </w:tc>
        <w:tc>
          <w:tcPr>
            <w:tcW w:w="1109" w:type="dxa"/>
          </w:tcPr>
          <w:p w14:paraId="5A680ACD" w14:textId="33D919E3" w:rsidR="00B22B51" w:rsidRPr="00302B81" w:rsidRDefault="004E5C67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hyperlink r:id="rId21" w:tgtFrame="_parent" w:history="1">
              <w:r w:rsidR="00B22B51" w:rsidRPr="00302B81">
                <w:rPr>
                  <w:rFonts w:ascii="Palatino Linotype" w:hAnsi="Palatino Linotype" w:cs="Calibri"/>
                  <w:sz w:val="20"/>
                  <w:szCs w:val="20"/>
                  <w:lang w:val="en-US" w:bidi="ne-NP"/>
                </w:rPr>
                <w:t>NC_041936.1</w:t>
              </w:r>
            </w:hyperlink>
          </w:p>
        </w:tc>
        <w:tc>
          <w:tcPr>
            <w:tcW w:w="892" w:type="dxa"/>
            <w:noWrap/>
            <w:hideMark/>
          </w:tcPr>
          <w:p w14:paraId="04F4FA32" w14:textId="6A0977E8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49807</w:t>
            </w:r>
          </w:p>
        </w:tc>
        <w:tc>
          <w:tcPr>
            <w:tcW w:w="1039" w:type="dxa"/>
            <w:noWrap/>
            <w:hideMark/>
          </w:tcPr>
          <w:p w14:paraId="452EF81A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2.59E+05</w:t>
            </w:r>
          </w:p>
        </w:tc>
        <w:tc>
          <w:tcPr>
            <w:tcW w:w="885" w:type="dxa"/>
            <w:noWrap/>
            <w:hideMark/>
          </w:tcPr>
          <w:p w14:paraId="35F0D02B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97%</w:t>
            </w:r>
          </w:p>
        </w:tc>
        <w:tc>
          <w:tcPr>
            <w:tcW w:w="725" w:type="dxa"/>
            <w:noWrap/>
            <w:hideMark/>
          </w:tcPr>
          <w:p w14:paraId="726EC979" w14:textId="4D0824BC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97.29</w:t>
            </w:r>
          </w:p>
        </w:tc>
        <w:tc>
          <w:tcPr>
            <w:tcW w:w="922" w:type="dxa"/>
            <w:noWrap/>
          </w:tcPr>
          <w:p w14:paraId="1F342E94" w14:textId="6BF727A5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/>
                <w:sz w:val="20"/>
                <w:szCs w:val="20"/>
                <w:lang w:val="en-US"/>
              </w:rPr>
              <w:t>94.37</w:t>
            </w:r>
          </w:p>
        </w:tc>
        <w:tc>
          <w:tcPr>
            <w:tcW w:w="749" w:type="dxa"/>
            <w:noWrap/>
            <w:hideMark/>
          </w:tcPr>
          <w:p w14:paraId="2FEBB4EA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164706</w:t>
            </w:r>
          </w:p>
        </w:tc>
      </w:tr>
      <w:tr w:rsidR="00302B81" w:rsidRPr="00302B81" w14:paraId="0E766D2C" w14:textId="77777777" w:rsidTr="00B22B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270D233" w14:textId="6BCDC3DC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10</w:t>
            </w:r>
          </w:p>
        </w:tc>
        <w:tc>
          <w:tcPr>
            <w:tcW w:w="2653" w:type="dxa"/>
            <w:noWrap/>
            <w:hideMark/>
          </w:tcPr>
          <w:p w14:paraId="2111EBF0" w14:textId="2DA8DE9C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Escherichia virus KFS-EC</w:t>
            </w:r>
          </w:p>
        </w:tc>
        <w:tc>
          <w:tcPr>
            <w:tcW w:w="1109" w:type="dxa"/>
          </w:tcPr>
          <w:p w14:paraId="33544B1B" w14:textId="2AC2F1CF" w:rsidR="00B22B51" w:rsidRPr="00302B81" w:rsidRDefault="004E5C67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hyperlink r:id="rId22" w:tgtFrame="_parent" w:history="1">
              <w:r w:rsidR="00B22B51" w:rsidRPr="00302B81">
                <w:rPr>
                  <w:rFonts w:ascii="Palatino Linotype" w:hAnsi="Palatino Linotype" w:cs="Calibri"/>
                  <w:sz w:val="20"/>
                  <w:szCs w:val="20"/>
                  <w:lang w:val="en-US" w:bidi="ne-NP"/>
                </w:rPr>
                <w:t>NC_055757.1</w:t>
              </w:r>
            </w:hyperlink>
          </w:p>
        </w:tc>
        <w:tc>
          <w:tcPr>
            <w:tcW w:w="892" w:type="dxa"/>
            <w:noWrap/>
            <w:hideMark/>
          </w:tcPr>
          <w:p w14:paraId="47950E9C" w14:textId="19FD882B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49748</w:t>
            </w:r>
          </w:p>
        </w:tc>
        <w:tc>
          <w:tcPr>
            <w:tcW w:w="1039" w:type="dxa"/>
            <w:noWrap/>
            <w:hideMark/>
          </w:tcPr>
          <w:p w14:paraId="3C5E47E5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2.47E+05</w:t>
            </w:r>
          </w:p>
        </w:tc>
        <w:tc>
          <w:tcPr>
            <w:tcW w:w="885" w:type="dxa"/>
            <w:noWrap/>
            <w:hideMark/>
          </w:tcPr>
          <w:p w14:paraId="07F8F223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94%</w:t>
            </w:r>
          </w:p>
        </w:tc>
        <w:tc>
          <w:tcPr>
            <w:tcW w:w="725" w:type="dxa"/>
            <w:noWrap/>
            <w:hideMark/>
          </w:tcPr>
          <w:p w14:paraId="746DE94D" w14:textId="6B62308A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93.29</w:t>
            </w:r>
          </w:p>
        </w:tc>
        <w:tc>
          <w:tcPr>
            <w:tcW w:w="922" w:type="dxa"/>
            <w:noWrap/>
          </w:tcPr>
          <w:p w14:paraId="379C1ED7" w14:textId="41FEEDD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/>
                <w:sz w:val="20"/>
                <w:szCs w:val="20"/>
                <w:lang w:val="en-US"/>
              </w:rPr>
              <w:t>87.69</w:t>
            </w:r>
          </w:p>
        </w:tc>
        <w:tc>
          <w:tcPr>
            <w:tcW w:w="749" w:type="dxa"/>
            <w:noWrap/>
            <w:hideMark/>
          </w:tcPr>
          <w:p w14:paraId="7B57FF49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164715</w:t>
            </w:r>
          </w:p>
        </w:tc>
      </w:tr>
      <w:tr w:rsidR="00302B81" w:rsidRPr="00302B81" w14:paraId="00E3E01E" w14:textId="77777777" w:rsidTr="00B22B5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069899D" w14:textId="5719FBF5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11</w:t>
            </w:r>
          </w:p>
        </w:tc>
        <w:tc>
          <w:tcPr>
            <w:tcW w:w="2653" w:type="dxa"/>
            <w:noWrap/>
            <w:hideMark/>
          </w:tcPr>
          <w:p w14:paraId="68BD6B4C" w14:textId="7D3CCBF6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Escherichia phage vB_EcoM_011D4</w:t>
            </w:r>
          </w:p>
        </w:tc>
        <w:tc>
          <w:tcPr>
            <w:tcW w:w="1109" w:type="dxa"/>
          </w:tcPr>
          <w:p w14:paraId="6DD23D20" w14:textId="13C34B99" w:rsidR="00B22B51" w:rsidRPr="00302B81" w:rsidRDefault="004E5C67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hyperlink r:id="rId23" w:tgtFrame="_parent" w:history="1">
              <w:r w:rsidR="00B22B51" w:rsidRPr="00302B81">
                <w:rPr>
                  <w:rFonts w:ascii="Palatino Linotype" w:hAnsi="Palatino Linotype" w:cs="Calibri"/>
                  <w:sz w:val="20"/>
                  <w:szCs w:val="20"/>
                  <w:lang w:val="en-US" w:bidi="ne-NP"/>
                </w:rPr>
                <w:t>MT478991.1</w:t>
              </w:r>
            </w:hyperlink>
          </w:p>
        </w:tc>
        <w:tc>
          <w:tcPr>
            <w:tcW w:w="892" w:type="dxa"/>
            <w:noWrap/>
            <w:hideMark/>
          </w:tcPr>
          <w:p w14:paraId="45CA3EEA" w14:textId="59FFDB74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49543</w:t>
            </w:r>
          </w:p>
        </w:tc>
        <w:tc>
          <w:tcPr>
            <w:tcW w:w="1039" w:type="dxa"/>
            <w:noWrap/>
            <w:hideMark/>
          </w:tcPr>
          <w:p w14:paraId="7ADC7DF5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2.59E+05</w:t>
            </w:r>
          </w:p>
        </w:tc>
        <w:tc>
          <w:tcPr>
            <w:tcW w:w="885" w:type="dxa"/>
            <w:noWrap/>
            <w:hideMark/>
          </w:tcPr>
          <w:p w14:paraId="77D90FDE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96%</w:t>
            </w:r>
          </w:p>
        </w:tc>
        <w:tc>
          <w:tcPr>
            <w:tcW w:w="725" w:type="dxa"/>
            <w:noWrap/>
            <w:hideMark/>
          </w:tcPr>
          <w:p w14:paraId="5D42BF31" w14:textId="0EE35258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95.1</w:t>
            </w:r>
          </w:p>
        </w:tc>
        <w:tc>
          <w:tcPr>
            <w:tcW w:w="922" w:type="dxa"/>
            <w:noWrap/>
          </w:tcPr>
          <w:p w14:paraId="64ADAB44" w14:textId="429750AE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/>
                <w:sz w:val="20"/>
                <w:szCs w:val="20"/>
                <w:lang w:val="en-US"/>
              </w:rPr>
              <w:t>91.30</w:t>
            </w:r>
          </w:p>
        </w:tc>
        <w:tc>
          <w:tcPr>
            <w:tcW w:w="749" w:type="dxa"/>
            <w:noWrap/>
            <w:hideMark/>
          </w:tcPr>
          <w:p w14:paraId="75904231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163764</w:t>
            </w:r>
          </w:p>
        </w:tc>
      </w:tr>
      <w:tr w:rsidR="00302B81" w:rsidRPr="00302B81" w14:paraId="0A5CB122" w14:textId="77777777" w:rsidTr="00B22B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0B55EE8" w14:textId="2DC238F6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12</w:t>
            </w:r>
          </w:p>
        </w:tc>
        <w:tc>
          <w:tcPr>
            <w:tcW w:w="2653" w:type="dxa"/>
            <w:noWrap/>
            <w:hideMark/>
          </w:tcPr>
          <w:p w14:paraId="0D985879" w14:textId="0BD11F95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Escherichia phage RB49</w:t>
            </w:r>
          </w:p>
        </w:tc>
        <w:tc>
          <w:tcPr>
            <w:tcW w:w="1109" w:type="dxa"/>
          </w:tcPr>
          <w:p w14:paraId="045F8EB3" w14:textId="4637E54D" w:rsidR="00B22B51" w:rsidRPr="00302B81" w:rsidRDefault="004E5C67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hyperlink r:id="rId24" w:tgtFrame="_parent" w:history="1">
              <w:r w:rsidR="00B22B51" w:rsidRPr="00302B81">
                <w:rPr>
                  <w:rFonts w:ascii="Palatino Linotype" w:hAnsi="Palatino Linotype" w:cs="Calibri"/>
                  <w:sz w:val="20"/>
                  <w:szCs w:val="20"/>
                  <w:lang w:val="en-US" w:bidi="ne-NP"/>
                </w:rPr>
                <w:t>AY343333.1</w:t>
              </w:r>
            </w:hyperlink>
          </w:p>
        </w:tc>
        <w:tc>
          <w:tcPr>
            <w:tcW w:w="892" w:type="dxa"/>
            <w:noWrap/>
            <w:hideMark/>
          </w:tcPr>
          <w:p w14:paraId="2886D693" w14:textId="688FADAD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43674</w:t>
            </w:r>
          </w:p>
        </w:tc>
        <w:tc>
          <w:tcPr>
            <w:tcW w:w="1039" w:type="dxa"/>
            <w:noWrap/>
            <w:hideMark/>
          </w:tcPr>
          <w:p w14:paraId="57E29D38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2.60E+05</w:t>
            </w:r>
          </w:p>
        </w:tc>
        <w:tc>
          <w:tcPr>
            <w:tcW w:w="885" w:type="dxa"/>
            <w:noWrap/>
            <w:hideMark/>
          </w:tcPr>
          <w:p w14:paraId="2BB642B0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96%</w:t>
            </w:r>
          </w:p>
        </w:tc>
        <w:tc>
          <w:tcPr>
            <w:tcW w:w="725" w:type="dxa"/>
            <w:noWrap/>
            <w:hideMark/>
          </w:tcPr>
          <w:p w14:paraId="0A292F82" w14:textId="7E145662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97.33</w:t>
            </w:r>
          </w:p>
        </w:tc>
        <w:tc>
          <w:tcPr>
            <w:tcW w:w="922" w:type="dxa"/>
            <w:noWrap/>
          </w:tcPr>
          <w:p w14:paraId="69105256" w14:textId="1EABDF04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/>
                <w:sz w:val="20"/>
                <w:szCs w:val="20"/>
                <w:lang w:val="en-US"/>
              </w:rPr>
              <w:t>93.44</w:t>
            </w:r>
          </w:p>
        </w:tc>
        <w:tc>
          <w:tcPr>
            <w:tcW w:w="749" w:type="dxa"/>
            <w:noWrap/>
            <w:hideMark/>
          </w:tcPr>
          <w:p w14:paraId="32338B5A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164018</w:t>
            </w:r>
          </w:p>
        </w:tc>
      </w:tr>
      <w:tr w:rsidR="00302B81" w:rsidRPr="00302B81" w14:paraId="0B942CD7" w14:textId="77777777" w:rsidTr="00B22B5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96FA805" w14:textId="751EA1B1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13</w:t>
            </w:r>
          </w:p>
        </w:tc>
        <w:tc>
          <w:tcPr>
            <w:tcW w:w="2653" w:type="dxa"/>
            <w:noWrap/>
            <w:hideMark/>
          </w:tcPr>
          <w:p w14:paraId="36B4BD9E" w14:textId="7906EAEE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Escherichia phage kaaroe</w:t>
            </w:r>
          </w:p>
        </w:tc>
        <w:tc>
          <w:tcPr>
            <w:tcW w:w="1109" w:type="dxa"/>
          </w:tcPr>
          <w:p w14:paraId="45B1D636" w14:textId="6964A811" w:rsidR="00B22B51" w:rsidRPr="00302B81" w:rsidRDefault="004E5C67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hyperlink r:id="rId25" w:tgtFrame="_parent" w:history="1">
              <w:r w:rsidR="00B22B51" w:rsidRPr="00302B81">
                <w:rPr>
                  <w:rFonts w:ascii="Palatino Linotype" w:hAnsi="Palatino Linotype" w:cs="Calibri"/>
                  <w:sz w:val="20"/>
                  <w:szCs w:val="20"/>
                  <w:lang w:val="en-US" w:bidi="ne-NP"/>
                </w:rPr>
                <w:t>MN850574.1</w:t>
              </w:r>
            </w:hyperlink>
          </w:p>
        </w:tc>
        <w:tc>
          <w:tcPr>
            <w:tcW w:w="892" w:type="dxa"/>
            <w:noWrap/>
            <w:hideMark/>
          </w:tcPr>
          <w:p w14:paraId="4EDB28E5" w14:textId="7C9581A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43120</w:t>
            </w:r>
          </w:p>
        </w:tc>
        <w:tc>
          <w:tcPr>
            <w:tcW w:w="1039" w:type="dxa"/>
            <w:noWrap/>
            <w:hideMark/>
          </w:tcPr>
          <w:p w14:paraId="48BCB281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2.60E+05</w:t>
            </w:r>
          </w:p>
        </w:tc>
        <w:tc>
          <w:tcPr>
            <w:tcW w:w="885" w:type="dxa"/>
            <w:noWrap/>
            <w:hideMark/>
          </w:tcPr>
          <w:p w14:paraId="0A18EC7D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96%</w:t>
            </w:r>
          </w:p>
        </w:tc>
        <w:tc>
          <w:tcPr>
            <w:tcW w:w="725" w:type="dxa"/>
            <w:noWrap/>
            <w:hideMark/>
          </w:tcPr>
          <w:p w14:paraId="793520EB" w14:textId="3B452E09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96.94</w:t>
            </w:r>
          </w:p>
        </w:tc>
        <w:tc>
          <w:tcPr>
            <w:tcW w:w="922" w:type="dxa"/>
            <w:noWrap/>
          </w:tcPr>
          <w:p w14:paraId="063CC957" w14:textId="66D1EE32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/>
                <w:sz w:val="20"/>
                <w:szCs w:val="20"/>
                <w:lang w:val="en-US"/>
              </w:rPr>
              <w:t>93.06</w:t>
            </w:r>
          </w:p>
        </w:tc>
        <w:tc>
          <w:tcPr>
            <w:tcW w:w="749" w:type="dxa"/>
            <w:noWrap/>
            <w:hideMark/>
          </w:tcPr>
          <w:p w14:paraId="6504CCB8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163719</w:t>
            </w:r>
          </w:p>
        </w:tc>
      </w:tr>
      <w:tr w:rsidR="00302B81" w:rsidRPr="00302B81" w14:paraId="28420516" w14:textId="77777777" w:rsidTr="00B22B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0C7DB00" w14:textId="05ED6D56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14</w:t>
            </w:r>
          </w:p>
        </w:tc>
        <w:tc>
          <w:tcPr>
            <w:tcW w:w="2653" w:type="dxa"/>
            <w:noWrap/>
            <w:hideMark/>
          </w:tcPr>
          <w:p w14:paraId="75A4AB3D" w14:textId="6B8D8F85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Escherichia phage E26</w:t>
            </w:r>
          </w:p>
        </w:tc>
        <w:tc>
          <w:tcPr>
            <w:tcW w:w="1109" w:type="dxa"/>
          </w:tcPr>
          <w:p w14:paraId="3DC82E87" w14:textId="55907FFF" w:rsidR="00B22B51" w:rsidRPr="00302B81" w:rsidRDefault="004E5C67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hyperlink r:id="rId26" w:tgtFrame="_parent" w:history="1">
              <w:r w:rsidR="00B22B51" w:rsidRPr="00302B81">
                <w:rPr>
                  <w:rFonts w:ascii="Palatino Linotype" w:hAnsi="Palatino Linotype" w:cs="Calibri"/>
                  <w:sz w:val="20"/>
                  <w:szCs w:val="20"/>
                  <w:lang w:val="en-US" w:bidi="ne-NP"/>
                </w:rPr>
                <w:t>MN655998.1</w:t>
              </w:r>
            </w:hyperlink>
          </w:p>
        </w:tc>
        <w:tc>
          <w:tcPr>
            <w:tcW w:w="892" w:type="dxa"/>
            <w:noWrap/>
            <w:hideMark/>
          </w:tcPr>
          <w:p w14:paraId="494A2B29" w14:textId="0B934A02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42911</w:t>
            </w:r>
          </w:p>
        </w:tc>
        <w:tc>
          <w:tcPr>
            <w:tcW w:w="1039" w:type="dxa"/>
            <w:noWrap/>
            <w:hideMark/>
          </w:tcPr>
          <w:p w14:paraId="3D66A23B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2.60E+05</w:t>
            </w:r>
          </w:p>
        </w:tc>
        <w:tc>
          <w:tcPr>
            <w:tcW w:w="885" w:type="dxa"/>
            <w:noWrap/>
            <w:hideMark/>
          </w:tcPr>
          <w:p w14:paraId="256A7F36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96%</w:t>
            </w:r>
          </w:p>
        </w:tc>
        <w:tc>
          <w:tcPr>
            <w:tcW w:w="725" w:type="dxa"/>
            <w:noWrap/>
            <w:hideMark/>
          </w:tcPr>
          <w:p w14:paraId="019F02ED" w14:textId="77A2B965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96.43</w:t>
            </w:r>
          </w:p>
        </w:tc>
        <w:tc>
          <w:tcPr>
            <w:tcW w:w="922" w:type="dxa"/>
            <w:noWrap/>
          </w:tcPr>
          <w:p w14:paraId="4C3FFC70" w14:textId="225BAE31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/>
                <w:sz w:val="20"/>
                <w:szCs w:val="20"/>
                <w:lang w:val="en-US"/>
              </w:rPr>
              <w:t>92.57</w:t>
            </w:r>
          </w:p>
        </w:tc>
        <w:tc>
          <w:tcPr>
            <w:tcW w:w="749" w:type="dxa"/>
            <w:noWrap/>
            <w:hideMark/>
          </w:tcPr>
          <w:p w14:paraId="4DC43353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164572</w:t>
            </w:r>
          </w:p>
        </w:tc>
      </w:tr>
      <w:tr w:rsidR="00302B81" w:rsidRPr="00302B81" w14:paraId="3CBD6F6D" w14:textId="77777777" w:rsidTr="00B22B5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590D2D1" w14:textId="059E005F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15</w:t>
            </w:r>
          </w:p>
        </w:tc>
        <w:tc>
          <w:tcPr>
            <w:tcW w:w="2653" w:type="dxa"/>
            <w:noWrap/>
            <w:hideMark/>
          </w:tcPr>
          <w:p w14:paraId="696E224A" w14:textId="7E29683C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Escherichia phage vB_EcoM_G2248</w:t>
            </w:r>
          </w:p>
        </w:tc>
        <w:tc>
          <w:tcPr>
            <w:tcW w:w="1109" w:type="dxa"/>
          </w:tcPr>
          <w:p w14:paraId="7A9850F0" w14:textId="238B4217" w:rsidR="00B22B51" w:rsidRPr="00302B81" w:rsidRDefault="004E5C67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hyperlink r:id="rId27" w:tgtFrame="_parent" w:history="1">
              <w:r w:rsidR="00B22B51" w:rsidRPr="00302B81">
                <w:rPr>
                  <w:rFonts w:ascii="Palatino Linotype" w:hAnsi="Palatino Linotype" w:cs="Calibri"/>
                  <w:sz w:val="20"/>
                  <w:szCs w:val="20"/>
                  <w:lang w:val="en-US" w:bidi="ne-NP"/>
                </w:rPr>
                <w:t>MK327932.1</w:t>
              </w:r>
            </w:hyperlink>
          </w:p>
        </w:tc>
        <w:tc>
          <w:tcPr>
            <w:tcW w:w="892" w:type="dxa"/>
            <w:noWrap/>
            <w:hideMark/>
          </w:tcPr>
          <w:p w14:paraId="4126713C" w14:textId="650C6DF8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42475</w:t>
            </w:r>
          </w:p>
        </w:tc>
        <w:tc>
          <w:tcPr>
            <w:tcW w:w="1039" w:type="dxa"/>
            <w:noWrap/>
            <w:hideMark/>
          </w:tcPr>
          <w:p w14:paraId="7AD2EA67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2.38E+05</w:t>
            </w:r>
          </w:p>
        </w:tc>
        <w:tc>
          <w:tcPr>
            <w:tcW w:w="885" w:type="dxa"/>
            <w:noWrap/>
            <w:hideMark/>
          </w:tcPr>
          <w:p w14:paraId="087768EF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93%</w:t>
            </w:r>
          </w:p>
        </w:tc>
        <w:tc>
          <w:tcPr>
            <w:tcW w:w="725" w:type="dxa"/>
            <w:noWrap/>
            <w:hideMark/>
          </w:tcPr>
          <w:p w14:paraId="68014182" w14:textId="384A8F45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95.48</w:t>
            </w:r>
          </w:p>
        </w:tc>
        <w:tc>
          <w:tcPr>
            <w:tcW w:w="922" w:type="dxa"/>
            <w:noWrap/>
          </w:tcPr>
          <w:p w14:paraId="133B0A45" w14:textId="0A3EB2BD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/>
                <w:sz w:val="20"/>
                <w:szCs w:val="20"/>
                <w:lang w:val="en-US"/>
              </w:rPr>
              <w:t>88.80</w:t>
            </w:r>
          </w:p>
        </w:tc>
        <w:tc>
          <w:tcPr>
            <w:tcW w:w="749" w:type="dxa"/>
            <w:noWrap/>
            <w:hideMark/>
          </w:tcPr>
          <w:p w14:paraId="5B05BE13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170678</w:t>
            </w:r>
          </w:p>
        </w:tc>
      </w:tr>
      <w:tr w:rsidR="00302B81" w:rsidRPr="00302B81" w14:paraId="2CAE5516" w14:textId="77777777" w:rsidTr="00B22B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9BC7DEC" w14:textId="012209FD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16</w:t>
            </w:r>
          </w:p>
        </w:tc>
        <w:tc>
          <w:tcPr>
            <w:tcW w:w="2653" w:type="dxa"/>
            <w:noWrap/>
            <w:hideMark/>
          </w:tcPr>
          <w:p w14:paraId="2646F586" w14:textId="6FF449B4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Escherichia phage vB_EcoM_Skers</w:t>
            </w:r>
          </w:p>
        </w:tc>
        <w:tc>
          <w:tcPr>
            <w:tcW w:w="1109" w:type="dxa"/>
          </w:tcPr>
          <w:p w14:paraId="24814126" w14:textId="307327C6" w:rsidR="00B22B51" w:rsidRPr="00302B81" w:rsidRDefault="004E5C67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hyperlink r:id="rId28" w:tgtFrame="_parent" w:history="1">
              <w:r w:rsidR="00B22B51" w:rsidRPr="00302B81">
                <w:rPr>
                  <w:rFonts w:ascii="Palatino Linotype" w:hAnsi="Palatino Linotype" w:cs="Calibri"/>
                  <w:sz w:val="20"/>
                  <w:szCs w:val="20"/>
                  <w:lang w:val="en-US" w:bidi="ne-NP"/>
                </w:rPr>
                <w:t>MW748999.1</w:t>
              </w:r>
            </w:hyperlink>
          </w:p>
        </w:tc>
        <w:tc>
          <w:tcPr>
            <w:tcW w:w="892" w:type="dxa"/>
            <w:noWrap/>
            <w:hideMark/>
          </w:tcPr>
          <w:p w14:paraId="0B45EDCD" w14:textId="418391EA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41539</w:t>
            </w:r>
          </w:p>
        </w:tc>
        <w:tc>
          <w:tcPr>
            <w:tcW w:w="1039" w:type="dxa"/>
            <w:noWrap/>
            <w:hideMark/>
          </w:tcPr>
          <w:p w14:paraId="14C075F7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2.33E+05</w:t>
            </w:r>
          </w:p>
        </w:tc>
        <w:tc>
          <w:tcPr>
            <w:tcW w:w="885" w:type="dxa"/>
            <w:noWrap/>
            <w:hideMark/>
          </w:tcPr>
          <w:p w14:paraId="367A49D1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88%</w:t>
            </w:r>
          </w:p>
        </w:tc>
        <w:tc>
          <w:tcPr>
            <w:tcW w:w="725" w:type="dxa"/>
            <w:noWrap/>
            <w:hideMark/>
          </w:tcPr>
          <w:p w14:paraId="0C6E9C8A" w14:textId="505849CB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95.08</w:t>
            </w:r>
          </w:p>
        </w:tc>
        <w:tc>
          <w:tcPr>
            <w:tcW w:w="922" w:type="dxa"/>
            <w:noWrap/>
          </w:tcPr>
          <w:p w14:paraId="0A7803CC" w14:textId="39D061A4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/>
                <w:sz w:val="20"/>
                <w:szCs w:val="20"/>
                <w:lang w:val="en-US"/>
              </w:rPr>
              <w:t>83.67</w:t>
            </w:r>
          </w:p>
        </w:tc>
        <w:tc>
          <w:tcPr>
            <w:tcW w:w="749" w:type="dxa"/>
            <w:noWrap/>
            <w:hideMark/>
          </w:tcPr>
          <w:p w14:paraId="39365C49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154769</w:t>
            </w:r>
          </w:p>
        </w:tc>
      </w:tr>
      <w:tr w:rsidR="00302B81" w:rsidRPr="00302B81" w14:paraId="4F2927F5" w14:textId="77777777" w:rsidTr="00B22B5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F3E30F2" w14:textId="3D605032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17</w:t>
            </w:r>
          </w:p>
        </w:tc>
        <w:tc>
          <w:tcPr>
            <w:tcW w:w="2653" w:type="dxa"/>
            <w:noWrap/>
            <w:hideMark/>
          </w:tcPr>
          <w:p w14:paraId="0835C18F" w14:textId="1F378035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Enterobacteria phage Brandy</w:t>
            </w:r>
          </w:p>
        </w:tc>
        <w:tc>
          <w:tcPr>
            <w:tcW w:w="1109" w:type="dxa"/>
          </w:tcPr>
          <w:p w14:paraId="4595C3C7" w14:textId="4CC9B257" w:rsidR="00B22B51" w:rsidRPr="00302B81" w:rsidRDefault="004E5C67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hyperlink r:id="rId29" w:tgtFrame="_parent" w:history="1">
              <w:r w:rsidR="00B22B51" w:rsidRPr="00302B81">
                <w:rPr>
                  <w:rFonts w:ascii="Palatino Linotype" w:hAnsi="Palatino Linotype" w:cs="Calibri"/>
                  <w:sz w:val="20"/>
                  <w:szCs w:val="20"/>
                  <w:lang w:val="en-US" w:bidi="ne-NP"/>
                </w:rPr>
                <w:t>MZ504876.1</w:t>
              </w:r>
            </w:hyperlink>
          </w:p>
        </w:tc>
        <w:tc>
          <w:tcPr>
            <w:tcW w:w="892" w:type="dxa"/>
            <w:noWrap/>
            <w:hideMark/>
          </w:tcPr>
          <w:p w14:paraId="114F3224" w14:textId="5B184114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40470</w:t>
            </w:r>
          </w:p>
        </w:tc>
        <w:tc>
          <w:tcPr>
            <w:tcW w:w="1039" w:type="dxa"/>
            <w:noWrap/>
            <w:hideMark/>
          </w:tcPr>
          <w:p w14:paraId="2643427B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2.57E+05</w:t>
            </w:r>
          </w:p>
        </w:tc>
        <w:tc>
          <w:tcPr>
            <w:tcW w:w="885" w:type="dxa"/>
            <w:noWrap/>
            <w:hideMark/>
          </w:tcPr>
          <w:p w14:paraId="7D5A3362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96%</w:t>
            </w:r>
          </w:p>
        </w:tc>
        <w:tc>
          <w:tcPr>
            <w:tcW w:w="725" w:type="dxa"/>
            <w:noWrap/>
            <w:hideMark/>
          </w:tcPr>
          <w:p w14:paraId="08723A7B" w14:textId="1FFC51EB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95.83</w:t>
            </w:r>
          </w:p>
        </w:tc>
        <w:tc>
          <w:tcPr>
            <w:tcW w:w="922" w:type="dxa"/>
            <w:noWrap/>
          </w:tcPr>
          <w:p w14:paraId="213A282C" w14:textId="4794FD90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/>
                <w:sz w:val="20"/>
                <w:szCs w:val="20"/>
                <w:lang w:val="en-US"/>
              </w:rPr>
              <w:t>92.00</w:t>
            </w:r>
          </w:p>
        </w:tc>
        <w:tc>
          <w:tcPr>
            <w:tcW w:w="749" w:type="dxa"/>
            <w:noWrap/>
            <w:hideMark/>
          </w:tcPr>
          <w:p w14:paraId="4F23EF42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169232</w:t>
            </w:r>
          </w:p>
        </w:tc>
      </w:tr>
      <w:tr w:rsidR="00302B81" w:rsidRPr="00302B81" w14:paraId="1083651E" w14:textId="77777777" w:rsidTr="00B22B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417DEE1" w14:textId="6EC0DF8E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18</w:t>
            </w:r>
          </w:p>
        </w:tc>
        <w:tc>
          <w:tcPr>
            <w:tcW w:w="2653" w:type="dxa"/>
            <w:noWrap/>
            <w:hideMark/>
          </w:tcPr>
          <w:p w14:paraId="7B8089EE" w14:textId="7FE87686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Escherichia phage W115</w:t>
            </w:r>
          </w:p>
        </w:tc>
        <w:tc>
          <w:tcPr>
            <w:tcW w:w="1109" w:type="dxa"/>
          </w:tcPr>
          <w:p w14:paraId="020BC57B" w14:textId="70CBA485" w:rsidR="00B22B51" w:rsidRPr="00302B81" w:rsidRDefault="004E5C67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hyperlink r:id="rId30" w:tgtFrame="_parent" w:history="1">
              <w:r w:rsidR="00B22B51" w:rsidRPr="00302B81">
                <w:rPr>
                  <w:rFonts w:ascii="Palatino Linotype" w:hAnsi="Palatino Linotype" w:cs="Calibri"/>
                  <w:sz w:val="20"/>
                  <w:szCs w:val="20"/>
                  <w:lang w:val="en-US" w:bidi="ne-NP"/>
                </w:rPr>
                <w:t>ON286974.1</w:t>
              </w:r>
            </w:hyperlink>
          </w:p>
        </w:tc>
        <w:tc>
          <w:tcPr>
            <w:tcW w:w="892" w:type="dxa"/>
            <w:noWrap/>
            <w:hideMark/>
          </w:tcPr>
          <w:p w14:paraId="0D3857B1" w14:textId="39106476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39548</w:t>
            </w:r>
          </w:p>
        </w:tc>
        <w:tc>
          <w:tcPr>
            <w:tcW w:w="1039" w:type="dxa"/>
            <w:noWrap/>
            <w:hideMark/>
          </w:tcPr>
          <w:p w14:paraId="4588C7E4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2.61E+05</w:t>
            </w:r>
          </w:p>
        </w:tc>
        <w:tc>
          <w:tcPr>
            <w:tcW w:w="885" w:type="dxa"/>
            <w:noWrap/>
            <w:hideMark/>
          </w:tcPr>
          <w:p w14:paraId="2B693E36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96%</w:t>
            </w:r>
          </w:p>
        </w:tc>
        <w:tc>
          <w:tcPr>
            <w:tcW w:w="725" w:type="dxa"/>
            <w:noWrap/>
            <w:hideMark/>
          </w:tcPr>
          <w:p w14:paraId="7F8462EC" w14:textId="6CD24AA6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95.18</w:t>
            </w:r>
          </w:p>
        </w:tc>
        <w:tc>
          <w:tcPr>
            <w:tcW w:w="922" w:type="dxa"/>
            <w:noWrap/>
          </w:tcPr>
          <w:p w14:paraId="14D3F89D" w14:textId="73315BA0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/>
                <w:sz w:val="20"/>
                <w:szCs w:val="20"/>
                <w:lang w:val="en-US"/>
              </w:rPr>
              <w:t>91.37</w:t>
            </w:r>
          </w:p>
        </w:tc>
        <w:tc>
          <w:tcPr>
            <w:tcW w:w="749" w:type="dxa"/>
            <w:noWrap/>
            <w:hideMark/>
          </w:tcPr>
          <w:p w14:paraId="22F562B3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163997</w:t>
            </w:r>
          </w:p>
        </w:tc>
      </w:tr>
      <w:tr w:rsidR="00302B81" w:rsidRPr="00302B81" w14:paraId="0D0F0FFD" w14:textId="77777777" w:rsidTr="00B22B5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820A983" w14:textId="4701A74D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19</w:t>
            </w:r>
          </w:p>
        </w:tc>
        <w:tc>
          <w:tcPr>
            <w:tcW w:w="2653" w:type="dxa"/>
            <w:noWrap/>
            <w:hideMark/>
          </w:tcPr>
          <w:p w14:paraId="50651859" w14:textId="72CE1C4D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Shigella phage JK32</w:t>
            </w:r>
          </w:p>
        </w:tc>
        <w:tc>
          <w:tcPr>
            <w:tcW w:w="1109" w:type="dxa"/>
          </w:tcPr>
          <w:p w14:paraId="5BBB1674" w14:textId="4F737841" w:rsidR="00B22B51" w:rsidRPr="00302B81" w:rsidRDefault="004E5C67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hyperlink r:id="rId31" w:tgtFrame="_parent" w:history="1">
              <w:r w:rsidR="00B22B51" w:rsidRPr="00302B81">
                <w:rPr>
                  <w:rFonts w:ascii="Palatino Linotype" w:hAnsi="Palatino Linotype" w:cs="Calibri"/>
                  <w:sz w:val="20"/>
                  <w:szCs w:val="20"/>
                  <w:lang w:val="en-US" w:bidi="ne-NP"/>
                </w:rPr>
                <w:t>MK962753.1</w:t>
              </w:r>
            </w:hyperlink>
          </w:p>
        </w:tc>
        <w:tc>
          <w:tcPr>
            <w:tcW w:w="892" w:type="dxa"/>
            <w:noWrap/>
            <w:hideMark/>
          </w:tcPr>
          <w:p w14:paraId="51640013" w14:textId="005E6639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38428</w:t>
            </w:r>
          </w:p>
        </w:tc>
        <w:tc>
          <w:tcPr>
            <w:tcW w:w="1039" w:type="dxa"/>
            <w:noWrap/>
            <w:hideMark/>
          </w:tcPr>
          <w:p w14:paraId="0463A868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2.29E+05</w:t>
            </w:r>
          </w:p>
        </w:tc>
        <w:tc>
          <w:tcPr>
            <w:tcW w:w="885" w:type="dxa"/>
            <w:noWrap/>
            <w:hideMark/>
          </w:tcPr>
          <w:p w14:paraId="7E40468A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93%</w:t>
            </w:r>
          </w:p>
        </w:tc>
        <w:tc>
          <w:tcPr>
            <w:tcW w:w="725" w:type="dxa"/>
            <w:noWrap/>
            <w:hideMark/>
          </w:tcPr>
          <w:p w14:paraId="02DF1525" w14:textId="7AD315BB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93.65</w:t>
            </w:r>
          </w:p>
        </w:tc>
        <w:tc>
          <w:tcPr>
            <w:tcW w:w="922" w:type="dxa"/>
            <w:noWrap/>
          </w:tcPr>
          <w:p w14:paraId="433AED68" w14:textId="57A86B83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/>
                <w:sz w:val="20"/>
                <w:szCs w:val="20"/>
                <w:lang w:val="en-US"/>
              </w:rPr>
              <w:t>87.09</w:t>
            </w:r>
          </w:p>
        </w:tc>
        <w:tc>
          <w:tcPr>
            <w:tcW w:w="749" w:type="dxa"/>
            <w:noWrap/>
            <w:hideMark/>
          </w:tcPr>
          <w:p w14:paraId="46B274C4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176009</w:t>
            </w:r>
          </w:p>
        </w:tc>
      </w:tr>
      <w:tr w:rsidR="00302B81" w:rsidRPr="00302B81" w14:paraId="5005F112" w14:textId="77777777" w:rsidTr="00B22B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E1FA76D" w14:textId="23AD0F19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20</w:t>
            </w:r>
          </w:p>
        </w:tc>
        <w:tc>
          <w:tcPr>
            <w:tcW w:w="2653" w:type="dxa"/>
            <w:noWrap/>
            <w:hideMark/>
          </w:tcPr>
          <w:p w14:paraId="10730EFA" w14:textId="4813E406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Escherichia phage vB_EcoM_G37-3</w:t>
            </w:r>
          </w:p>
        </w:tc>
        <w:tc>
          <w:tcPr>
            <w:tcW w:w="1109" w:type="dxa"/>
          </w:tcPr>
          <w:p w14:paraId="04FA76DB" w14:textId="1BD92BDC" w:rsidR="00B22B51" w:rsidRPr="00302B81" w:rsidRDefault="004E5C67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hyperlink r:id="rId32" w:tgtFrame="_parent" w:history="1">
              <w:r w:rsidR="00B22B51" w:rsidRPr="00302B81">
                <w:rPr>
                  <w:rFonts w:ascii="Palatino Linotype" w:hAnsi="Palatino Linotype" w:cs="Calibri"/>
                  <w:sz w:val="20"/>
                  <w:szCs w:val="20"/>
                  <w:lang w:val="en-US" w:bidi="ne-NP"/>
                </w:rPr>
                <w:t>MK327941.1</w:t>
              </w:r>
            </w:hyperlink>
          </w:p>
        </w:tc>
        <w:tc>
          <w:tcPr>
            <w:tcW w:w="892" w:type="dxa"/>
            <w:noWrap/>
            <w:hideMark/>
          </w:tcPr>
          <w:p w14:paraId="29123848" w14:textId="301AA55A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37096</w:t>
            </w:r>
          </w:p>
        </w:tc>
        <w:tc>
          <w:tcPr>
            <w:tcW w:w="1039" w:type="dxa"/>
            <w:noWrap/>
            <w:hideMark/>
          </w:tcPr>
          <w:p w14:paraId="3B05E31F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2.44E+05</w:t>
            </w:r>
          </w:p>
        </w:tc>
        <w:tc>
          <w:tcPr>
            <w:tcW w:w="885" w:type="dxa"/>
            <w:noWrap/>
            <w:hideMark/>
          </w:tcPr>
          <w:p w14:paraId="6BE6E23E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94%</w:t>
            </w:r>
          </w:p>
        </w:tc>
        <w:tc>
          <w:tcPr>
            <w:tcW w:w="725" w:type="dxa"/>
            <w:noWrap/>
            <w:hideMark/>
          </w:tcPr>
          <w:p w14:paraId="13825764" w14:textId="01DA52E0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96</w:t>
            </w:r>
          </w:p>
        </w:tc>
        <w:tc>
          <w:tcPr>
            <w:tcW w:w="922" w:type="dxa"/>
            <w:noWrap/>
          </w:tcPr>
          <w:p w14:paraId="0A5F5C57" w14:textId="7EF6A86D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/>
                <w:sz w:val="20"/>
                <w:szCs w:val="20"/>
                <w:lang w:val="en-US"/>
              </w:rPr>
              <w:t>90.24</w:t>
            </w:r>
          </w:p>
        </w:tc>
        <w:tc>
          <w:tcPr>
            <w:tcW w:w="749" w:type="dxa"/>
            <w:noWrap/>
            <w:hideMark/>
          </w:tcPr>
          <w:p w14:paraId="07663440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167832</w:t>
            </w:r>
          </w:p>
        </w:tc>
      </w:tr>
      <w:tr w:rsidR="00302B81" w:rsidRPr="00302B81" w14:paraId="4CDD3712" w14:textId="77777777" w:rsidTr="00B22B5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6DF977C" w14:textId="5C260C26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21</w:t>
            </w:r>
          </w:p>
        </w:tc>
        <w:tc>
          <w:tcPr>
            <w:tcW w:w="2653" w:type="dxa"/>
            <w:noWrap/>
            <w:hideMark/>
          </w:tcPr>
          <w:p w14:paraId="46066590" w14:textId="5F66D3FE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Enterobacteria phage Whisky</w:t>
            </w:r>
          </w:p>
        </w:tc>
        <w:tc>
          <w:tcPr>
            <w:tcW w:w="1109" w:type="dxa"/>
          </w:tcPr>
          <w:p w14:paraId="15D57C11" w14:textId="75744D04" w:rsidR="00B22B51" w:rsidRPr="00302B81" w:rsidRDefault="004E5C67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hyperlink r:id="rId33" w:tgtFrame="_parent" w:history="1">
              <w:r w:rsidR="00B22B51" w:rsidRPr="00302B81">
                <w:rPr>
                  <w:rFonts w:ascii="Palatino Linotype" w:hAnsi="Palatino Linotype" w:cs="Calibri"/>
                  <w:sz w:val="20"/>
                  <w:szCs w:val="20"/>
                  <w:lang w:val="en-US" w:bidi="ne-NP"/>
                </w:rPr>
                <w:t>MZ504878.1</w:t>
              </w:r>
            </w:hyperlink>
          </w:p>
        </w:tc>
        <w:tc>
          <w:tcPr>
            <w:tcW w:w="892" w:type="dxa"/>
            <w:noWrap/>
            <w:hideMark/>
          </w:tcPr>
          <w:p w14:paraId="7E732E49" w14:textId="63E3561A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34915</w:t>
            </w:r>
          </w:p>
        </w:tc>
        <w:tc>
          <w:tcPr>
            <w:tcW w:w="1039" w:type="dxa"/>
            <w:noWrap/>
            <w:hideMark/>
          </w:tcPr>
          <w:p w14:paraId="23C392B8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2.46E+05</w:t>
            </w:r>
          </w:p>
        </w:tc>
        <w:tc>
          <w:tcPr>
            <w:tcW w:w="885" w:type="dxa"/>
            <w:noWrap/>
            <w:hideMark/>
          </w:tcPr>
          <w:p w14:paraId="20E05B69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95%</w:t>
            </w:r>
          </w:p>
        </w:tc>
        <w:tc>
          <w:tcPr>
            <w:tcW w:w="725" w:type="dxa"/>
            <w:noWrap/>
            <w:hideMark/>
          </w:tcPr>
          <w:p w14:paraId="5A1F9852" w14:textId="2AEBA8A8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95.62</w:t>
            </w:r>
          </w:p>
        </w:tc>
        <w:tc>
          <w:tcPr>
            <w:tcW w:w="922" w:type="dxa"/>
            <w:noWrap/>
          </w:tcPr>
          <w:p w14:paraId="09235F14" w14:textId="19A8E219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/>
                <w:sz w:val="20"/>
                <w:szCs w:val="20"/>
                <w:lang w:val="en-US"/>
              </w:rPr>
              <w:t>90.84</w:t>
            </w:r>
          </w:p>
        </w:tc>
        <w:tc>
          <w:tcPr>
            <w:tcW w:w="749" w:type="dxa"/>
            <w:noWrap/>
            <w:hideMark/>
          </w:tcPr>
          <w:p w14:paraId="2D033B36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165615</w:t>
            </w:r>
          </w:p>
        </w:tc>
      </w:tr>
      <w:tr w:rsidR="00302B81" w:rsidRPr="00302B81" w14:paraId="61051BFB" w14:textId="77777777" w:rsidTr="00B22B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C840E5A" w14:textId="1A3EC893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22</w:t>
            </w:r>
          </w:p>
        </w:tc>
        <w:tc>
          <w:tcPr>
            <w:tcW w:w="2653" w:type="dxa"/>
            <w:noWrap/>
            <w:hideMark/>
          </w:tcPr>
          <w:p w14:paraId="7535CA7D" w14:textId="4AC32C37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Shigella phage Sf20</w:t>
            </w:r>
          </w:p>
        </w:tc>
        <w:tc>
          <w:tcPr>
            <w:tcW w:w="1109" w:type="dxa"/>
          </w:tcPr>
          <w:p w14:paraId="7C27E9D0" w14:textId="09BB9834" w:rsidR="00B22B51" w:rsidRPr="00302B81" w:rsidRDefault="004E5C67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hyperlink r:id="rId34" w:tgtFrame="_parent" w:history="1">
              <w:r w:rsidR="00B22B51" w:rsidRPr="00302B81">
                <w:rPr>
                  <w:rFonts w:ascii="Palatino Linotype" w:hAnsi="Palatino Linotype" w:cs="Calibri"/>
                  <w:sz w:val="20"/>
                  <w:szCs w:val="20"/>
                  <w:lang w:val="en-US" w:bidi="ne-NP"/>
                </w:rPr>
                <w:t>MF327006.1</w:t>
              </w:r>
            </w:hyperlink>
          </w:p>
        </w:tc>
        <w:tc>
          <w:tcPr>
            <w:tcW w:w="892" w:type="dxa"/>
            <w:noWrap/>
            <w:hideMark/>
          </w:tcPr>
          <w:p w14:paraId="2BA625DB" w14:textId="5BE25B6A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33787</w:t>
            </w:r>
          </w:p>
        </w:tc>
        <w:tc>
          <w:tcPr>
            <w:tcW w:w="1039" w:type="dxa"/>
            <w:noWrap/>
            <w:hideMark/>
          </w:tcPr>
          <w:p w14:paraId="2007138F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2.60E+05</w:t>
            </w:r>
          </w:p>
        </w:tc>
        <w:tc>
          <w:tcPr>
            <w:tcW w:w="885" w:type="dxa"/>
            <w:noWrap/>
            <w:hideMark/>
          </w:tcPr>
          <w:p w14:paraId="4A8615FD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96%</w:t>
            </w:r>
          </w:p>
        </w:tc>
        <w:tc>
          <w:tcPr>
            <w:tcW w:w="725" w:type="dxa"/>
            <w:noWrap/>
            <w:hideMark/>
          </w:tcPr>
          <w:p w14:paraId="150657DD" w14:textId="1DC70E2D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97.75</w:t>
            </w:r>
          </w:p>
        </w:tc>
        <w:tc>
          <w:tcPr>
            <w:tcW w:w="922" w:type="dxa"/>
            <w:noWrap/>
          </w:tcPr>
          <w:p w14:paraId="2F6581AB" w14:textId="4462B43A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/>
                <w:sz w:val="20"/>
                <w:szCs w:val="20"/>
                <w:lang w:val="en-US"/>
              </w:rPr>
              <w:t>93.84</w:t>
            </w:r>
          </w:p>
        </w:tc>
        <w:tc>
          <w:tcPr>
            <w:tcW w:w="749" w:type="dxa"/>
            <w:noWrap/>
            <w:hideMark/>
          </w:tcPr>
          <w:p w14:paraId="642C426E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163982</w:t>
            </w:r>
          </w:p>
        </w:tc>
      </w:tr>
      <w:tr w:rsidR="00302B81" w:rsidRPr="00302B81" w14:paraId="679C8D92" w14:textId="77777777" w:rsidTr="00B22B5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DC3F4BD" w14:textId="4FA53202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23</w:t>
            </w:r>
          </w:p>
        </w:tc>
        <w:tc>
          <w:tcPr>
            <w:tcW w:w="2653" w:type="dxa"/>
            <w:noWrap/>
            <w:hideMark/>
          </w:tcPr>
          <w:p w14:paraId="111DC46F" w14:textId="31275A67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Escherichia phage vB_Eco_TB34</w:t>
            </w:r>
          </w:p>
        </w:tc>
        <w:tc>
          <w:tcPr>
            <w:tcW w:w="1109" w:type="dxa"/>
          </w:tcPr>
          <w:p w14:paraId="52F5754F" w14:textId="7CCABF34" w:rsidR="00B22B51" w:rsidRPr="00302B81" w:rsidRDefault="004E5C67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hyperlink r:id="rId35" w:tgtFrame="_parent" w:history="1">
              <w:r w:rsidR="00B22B51" w:rsidRPr="00302B81">
                <w:rPr>
                  <w:rFonts w:ascii="Palatino Linotype" w:hAnsi="Palatino Linotype" w:cs="Calibri"/>
                  <w:sz w:val="20"/>
                  <w:szCs w:val="20"/>
                  <w:lang w:val="en-US" w:bidi="ne-NP"/>
                </w:rPr>
                <w:t>OX001802.1</w:t>
              </w:r>
            </w:hyperlink>
          </w:p>
        </w:tc>
        <w:tc>
          <w:tcPr>
            <w:tcW w:w="892" w:type="dxa"/>
            <w:noWrap/>
            <w:hideMark/>
          </w:tcPr>
          <w:p w14:paraId="3E058262" w14:textId="5EAE6EC3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33606</w:t>
            </w:r>
          </w:p>
        </w:tc>
        <w:tc>
          <w:tcPr>
            <w:tcW w:w="1039" w:type="dxa"/>
            <w:noWrap/>
            <w:hideMark/>
          </w:tcPr>
          <w:p w14:paraId="7467BBF2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2.62E+05</w:t>
            </w:r>
          </w:p>
        </w:tc>
        <w:tc>
          <w:tcPr>
            <w:tcW w:w="885" w:type="dxa"/>
            <w:noWrap/>
            <w:hideMark/>
          </w:tcPr>
          <w:p w14:paraId="4AA224A8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96%</w:t>
            </w:r>
          </w:p>
        </w:tc>
        <w:tc>
          <w:tcPr>
            <w:tcW w:w="725" w:type="dxa"/>
            <w:noWrap/>
            <w:hideMark/>
          </w:tcPr>
          <w:p w14:paraId="496510AE" w14:textId="1EF2A0AF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96.56</w:t>
            </w:r>
          </w:p>
        </w:tc>
        <w:tc>
          <w:tcPr>
            <w:tcW w:w="922" w:type="dxa"/>
            <w:noWrap/>
          </w:tcPr>
          <w:p w14:paraId="453DC046" w14:textId="328C1DDF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/>
                <w:sz w:val="20"/>
                <w:szCs w:val="20"/>
                <w:lang w:val="en-US"/>
              </w:rPr>
              <w:t>92.70</w:t>
            </w:r>
          </w:p>
        </w:tc>
        <w:tc>
          <w:tcPr>
            <w:tcW w:w="749" w:type="dxa"/>
            <w:noWrap/>
            <w:hideMark/>
          </w:tcPr>
          <w:p w14:paraId="6D0607D5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165220</w:t>
            </w:r>
          </w:p>
        </w:tc>
      </w:tr>
      <w:tr w:rsidR="00302B81" w:rsidRPr="00302B81" w14:paraId="0B34733A" w14:textId="77777777" w:rsidTr="00B22B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B849135" w14:textId="26E79191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24</w:t>
            </w:r>
          </w:p>
        </w:tc>
        <w:tc>
          <w:tcPr>
            <w:tcW w:w="2653" w:type="dxa"/>
            <w:noWrap/>
            <w:hideMark/>
          </w:tcPr>
          <w:p w14:paraId="435CC304" w14:textId="7190CFE6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Enterobacteria phage Cognac</w:t>
            </w:r>
          </w:p>
        </w:tc>
        <w:tc>
          <w:tcPr>
            <w:tcW w:w="1109" w:type="dxa"/>
          </w:tcPr>
          <w:p w14:paraId="45360B91" w14:textId="09163690" w:rsidR="00B22B51" w:rsidRPr="00302B81" w:rsidRDefault="004E5C67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hyperlink r:id="rId36" w:tgtFrame="_parent" w:history="1">
              <w:r w:rsidR="00B22B51" w:rsidRPr="00302B81">
                <w:rPr>
                  <w:rFonts w:ascii="Palatino Linotype" w:hAnsi="Palatino Linotype" w:cs="Calibri"/>
                  <w:sz w:val="20"/>
                  <w:szCs w:val="20"/>
                  <w:lang w:val="en-US" w:bidi="ne-NP"/>
                </w:rPr>
                <w:t>MZ504877.1</w:t>
              </w:r>
            </w:hyperlink>
          </w:p>
        </w:tc>
        <w:tc>
          <w:tcPr>
            <w:tcW w:w="892" w:type="dxa"/>
            <w:noWrap/>
            <w:hideMark/>
          </w:tcPr>
          <w:p w14:paraId="58B2553B" w14:textId="6AC3F02C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31490</w:t>
            </w:r>
          </w:p>
        </w:tc>
        <w:tc>
          <w:tcPr>
            <w:tcW w:w="1039" w:type="dxa"/>
            <w:noWrap/>
            <w:hideMark/>
          </w:tcPr>
          <w:p w14:paraId="4C7C9E09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2.53E+05</w:t>
            </w:r>
          </w:p>
        </w:tc>
        <w:tc>
          <w:tcPr>
            <w:tcW w:w="885" w:type="dxa"/>
            <w:noWrap/>
            <w:hideMark/>
          </w:tcPr>
          <w:p w14:paraId="63C7A4CC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95%</w:t>
            </w:r>
          </w:p>
        </w:tc>
        <w:tc>
          <w:tcPr>
            <w:tcW w:w="725" w:type="dxa"/>
            <w:noWrap/>
            <w:hideMark/>
          </w:tcPr>
          <w:p w14:paraId="7D0A04AA" w14:textId="10F1447F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96.94</w:t>
            </w:r>
          </w:p>
        </w:tc>
        <w:tc>
          <w:tcPr>
            <w:tcW w:w="922" w:type="dxa"/>
            <w:noWrap/>
          </w:tcPr>
          <w:p w14:paraId="0461F6CE" w14:textId="3C62BA26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/>
                <w:sz w:val="20"/>
                <w:szCs w:val="20"/>
                <w:lang w:val="en-US"/>
              </w:rPr>
              <w:t>92.09</w:t>
            </w:r>
          </w:p>
        </w:tc>
        <w:tc>
          <w:tcPr>
            <w:tcW w:w="749" w:type="dxa"/>
            <w:noWrap/>
            <w:hideMark/>
          </w:tcPr>
          <w:p w14:paraId="3D45F8DB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164031</w:t>
            </w:r>
          </w:p>
        </w:tc>
      </w:tr>
      <w:tr w:rsidR="00302B81" w:rsidRPr="00302B81" w14:paraId="5D88D027" w14:textId="77777777" w:rsidTr="00B22B5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0088C37" w14:textId="4894C17D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25</w:t>
            </w:r>
          </w:p>
        </w:tc>
        <w:tc>
          <w:tcPr>
            <w:tcW w:w="2653" w:type="dxa"/>
            <w:noWrap/>
            <w:hideMark/>
          </w:tcPr>
          <w:p w14:paraId="6FBD9813" w14:textId="07C37267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Escherichia phage vB_EcoM_G5211</w:t>
            </w:r>
          </w:p>
        </w:tc>
        <w:tc>
          <w:tcPr>
            <w:tcW w:w="1109" w:type="dxa"/>
          </w:tcPr>
          <w:p w14:paraId="0D668769" w14:textId="3437F1C7" w:rsidR="00B22B51" w:rsidRPr="00302B81" w:rsidRDefault="004E5C67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hyperlink r:id="rId37" w:tgtFrame="_parent" w:history="1">
              <w:r w:rsidR="00B22B51" w:rsidRPr="00302B81">
                <w:rPr>
                  <w:rFonts w:ascii="Palatino Linotype" w:hAnsi="Palatino Linotype" w:cs="Calibri"/>
                  <w:sz w:val="20"/>
                  <w:szCs w:val="20"/>
                  <w:lang w:val="en-US" w:bidi="ne-NP"/>
                </w:rPr>
                <w:t>MK327947.1</w:t>
              </w:r>
            </w:hyperlink>
          </w:p>
        </w:tc>
        <w:tc>
          <w:tcPr>
            <w:tcW w:w="892" w:type="dxa"/>
            <w:noWrap/>
            <w:hideMark/>
          </w:tcPr>
          <w:p w14:paraId="577FFA7A" w14:textId="60D8E403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31242</w:t>
            </w:r>
          </w:p>
        </w:tc>
        <w:tc>
          <w:tcPr>
            <w:tcW w:w="1039" w:type="dxa"/>
            <w:noWrap/>
            <w:hideMark/>
          </w:tcPr>
          <w:p w14:paraId="63B8F19C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2.40E+05</w:t>
            </w:r>
          </w:p>
        </w:tc>
        <w:tc>
          <w:tcPr>
            <w:tcW w:w="885" w:type="dxa"/>
            <w:noWrap/>
            <w:hideMark/>
          </w:tcPr>
          <w:p w14:paraId="4919DEF7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93%</w:t>
            </w:r>
          </w:p>
        </w:tc>
        <w:tc>
          <w:tcPr>
            <w:tcW w:w="725" w:type="dxa"/>
            <w:noWrap/>
            <w:hideMark/>
          </w:tcPr>
          <w:p w14:paraId="008B75C9" w14:textId="52777E12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96.21</w:t>
            </w:r>
          </w:p>
        </w:tc>
        <w:tc>
          <w:tcPr>
            <w:tcW w:w="922" w:type="dxa"/>
            <w:noWrap/>
          </w:tcPr>
          <w:p w14:paraId="01326183" w14:textId="2E9C4729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/>
                <w:sz w:val="20"/>
                <w:szCs w:val="20"/>
                <w:lang w:val="en-US"/>
              </w:rPr>
              <w:t>89.48</w:t>
            </w:r>
          </w:p>
        </w:tc>
        <w:tc>
          <w:tcPr>
            <w:tcW w:w="749" w:type="dxa"/>
            <w:noWrap/>
            <w:hideMark/>
          </w:tcPr>
          <w:p w14:paraId="04D388A1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164278</w:t>
            </w:r>
          </w:p>
        </w:tc>
      </w:tr>
      <w:tr w:rsidR="00302B81" w:rsidRPr="00302B81" w14:paraId="1F0B6107" w14:textId="77777777" w:rsidTr="00B22B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3F184BC" w14:textId="74075225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26</w:t>
            </w:r>
          </w:p>
        </w:tc>
        <w:tc>
          <w:tcPr>
            <w:tcW w:w="2653" w:type="dxa"/>
            <w:noWrap/>
            <w:hideMark/>
          </w:tcPr>
          <w:p w14:paraId="59E2F107" w14:textId="12F82008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Escherichia phage vB_EcoM_G2494</w:t>
            </w:r>
          </w:p>
        </w:tc>
        <w:tc>
          <w:tcPr>
            <w:tcW w:w="1109" w:type="dxa"/>
          </w:tcPr>
          <w:p w14:paraId="1D5A54B8" w14:textId="6143335C" w:rsidR="00B22B51" w:rsidRPr="00302B81" w:rsidRDefault="004E5C67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hyperlink r:id="rId38" w:tgtFrame="_parent" w:history="1">
              <w:r w:rsidR="00B22B51" w:rsidRPr="00302B81">
                <w:rPr>
                  <w:rFonts w:ascii="Palatino Linotype" w:hAnsi="Palatino Linotype" w:cs="Calibri"/>
                  <w:sz w:val="20"/>
                  <w:szCs w:val="20"/>
                  <w:lang w:val="en-US" w:bidi="ne-NP"/>
                </w:rPr>
                <w:t>MK327935.1</w:t>
              </w:r>
            </w:hyperlink>
          </w:p>
        </w:tc>
        <w:tc>
          <w:tcPr>
            <w:tcW w:w="892" w:type="dxa"/>
            <w:noWrap/>
            <w:hideMark/>
          </w:tcPr>
          <w:p w14:paraId="72456E36" w14:textId="30678B10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28801</w:t>
            </w:r>
          </w:p>
        </w:tc>
        <w:tc>
          <w:tcPr>
            <w:tcW w:w="1039" w:type="dxa"/>
            <w:noWrap/>
            <w:hideMark/>
          </w:tcPr>
          <w:p w14:paraId="6CA1F132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2.45E+05</w:t>
            </w:r>
          </w:p>
        </w:tc>
        <w:tc>
          <w:tcPr>
            <w:tcW w:w="885" w:type="dxa"/>
            <w:noWrap/>
            <w:hideMark/>
          </w:tcPr>
          <w:p w14:paraId="1BAEF471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94%</w:t>
            </w:r>
          </w:p>
        </w:tc>
        <w:tc>
          <w:tcPr>
            <w:tcW w:w="725" w:type="dxa"/>
            <w:noWrap/>
            <w:hideMark/>
          </w:tcPr>
          <w:p w14:paraId="21E44E79" w14:textId="39C594E0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97.15</w:t>
            </w:r>
          </w:p>
        </w:tc>
        <w:tc>
          <w:tcPr>
            <w:tcW w:w="922" w:type="dxa"/>
            <w:noWrap/>
          </w:tcPr>
          <w:p w14:paraId="4EA32D01" w14:textId="1B7D3D10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/>
                <w:sz w:val="20"/>
                <w:szCs w:val="20"/>
                <w:lang w:val="en-US"/>
              </w:rPr>
              <w:t>91.32</w:t>
            </w:r>
          </w:p>
        </w:tc>
        <w:tc>
          <w:tcPr>
            <w:tcW w:w="749" w:type="dxa"/>
            <w:noWrap/>
            <w:hideMark/>
          </w:tcPr>
          <w:p w14:paraId="65027047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168327</w:t>
            </w:r>
          </w:p>
        </w:tc>
      </w:tr>
      <w:tr w:rsidR="00302B81" w:rsidRPr="00302B81" w14:paraId="20802FBE" w14:textId="77777777" w:rsidTr="00B22B5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1BE503A" w14:textId="5D079824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lastRenderedPageBreak/>
              <w:t>27</w:t>
            </w:r>
          </w:p>
        </w:tc>
        <w:tc>
          <w:tcPr>
            <w:tcW w:w="2653" w:type="dxa"/>
            <w:noWrap/>
            <w:hideMark/>
          </w:tcPr>
          <w:p w14:paraId="23262BCE" w14:textId="737DF21E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Escherichia phage JSE</w:t>
            </w:r>
          </w:p>
        </w:tc>
        <w:tc>
          <w:tcPr>
            <w:tcW w:w="1109" w:type="dxa"/>
          </w:tcPr>
          <w:p w14:paraId="5F446CF6" w14:textId="6A1648FB" w:rsidR="00B22B51" w:rsidRPr="00302B81" w:rsidRDefault="004E5C67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hyperlink r:id="rId39" w:tgtFrame="_parent" w:history="1">
              <w:r w:rsidR="00B22B51" w:rsidRPr="00302B81">
                <w:rPr>
                  <w:rFonts w:ascii="Palatino Linotype" w:hAnsi="Palatino Linotype" w:cs="Calibri"/>
                  <w:sz w:val="20"/>
                  <w:szCs w:val="20"/>
                  <w:lang w:val="en-US" w:bidi="ne-NP"/>
                </w:rPr>
                <w:t>EU863408.1</w:t>
              </w:r>
            </w:hyperlink>
          </w:p>
        </w:tc>
        <w:tc>
          <w:tcPr>
            <w:tcW w:w="892" w:type="dxa"/>
            <w:noWrap/>
            <w:hideMark/>
          </w:tcPr>
          <w:p w14:paraId="0A6B3955" w14:textId="59E0EAC1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27253</w:t>
            </w:r>
          </w:p>
        </w:tc>
        <w:tc>
          <w:tcPr>
            <w:tcW w:w="1039" w:type="dxa"/>
            <w:noWrap/>
            <w:hideMark/>
          </w:tcPr>
          <w:p w14:paraId="4E832DE5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2.45E+05</w:t>
            </w:r>
          </w:p>
        </w:tc>
        <w:tc>
          <w:tcPr>
            <w:tcW w:w="885" w:type="dxa"/>
            <w:noWrap/>
            <w:hideMark/>
          </w:tcPr>
          <w:p w14:paraId="198496FD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95%</w:t>
            </w:r>
          </w:p>
        </w:tc>
        <w:tc>
          <w:tcPr>
            <w:tcW w:w="725" w:type="dxa"/>
            <w:noWrap/>
            <w:hideMark/>
          </w:tcPr>
          <w:p w14:paraId="0EA137DD" w14:textId="035078A4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96.97</w:t>
            </w:r>
          </w:p>
        </w:tc>
        <w:tc>
          <w:tcPr>
            <w:tcW w:w="922" w:type="dxa"/>
            <w:noWrap/>
          </w:tcPr>
          <w:p w14:paraId="59E8C57E" w14:textId="33F00F0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/>
                <w:sz w:val="20"/>
                <w:szCs w:val="20"/>
                <w:lang w:val="en-US"/>
              </w:rPr>
              <w:t>92.12</w:t>
            </w:r>
          </w:p>
        </w:tc>
        <w:tc>
          <w:tcPr>
            <w:tcW w:w="749" w:type="dxa"/>
            <w:noWrap/>
            <w:hideMark/>
          </w:tcPr>
          <w:p w14:paraId="51ED530E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166418</w:t>
            </w:r>
          </w:p>
        </w:tc>
      </w:tr>
      <w:tr w:rsidR="00302B81" w:rsidRPr="00302B81" w14:paraId="6681A9D6" w14:textId="77777777" w:rsidTr="00B22B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104D075" w14:textId="35B6F596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28</w:t>
            </w:r>
          </w:p>
        </w:tc>
        <w:tc>
          <w:tcPr>
            <w:tcW w:w="2653" w:type="dxa"/>
            <w:noWrap/>
            <w:hideMark/>
          </w:tcPr>
          <w:p w14:paraId="510B5F9B" w14:textId="3D188721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Myoviridae sp.</w:t>
            </w:r>
          </w:p>
        </w:tc>
        <w:tc>
          <w:tcPr>
            <w:tcW w:w="1109" w:type="dxa"/>
          </w:tcPr>
          <w:p w14:paraId="45D0BB3D" w14:textId="73FAA8FC" w:rsidR="00B22B51" w:rsidRPr="00302B81" w:rsidRDefault="004E5C67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hyperlink r:id="rId40" w:tgtFrame="_parent" w:history="1">
              <w:r w:rsidR="00B22B51" w:rsidRPr="00302B81">
                <w:rPr>
                  <w:rFonts w:ascii="Palatino Linotype" w:hAnsi="Palatino Linotype" w:cs="Calibri"/>
                  <w:sz w:val="20"/>
                  <w:szCs w:val="20"/>
                  <w:lang w:val="en-US" w:bidi="ne-NP"/>
                </w:rPr>
                <w:t>BK017805.1</w:t>
              </w:r>
            </w:hyperlink>
          </w:p>
        </w:tc>
        <w:tc>
          <w:tcPr>
            <w:tcW w:w="892" w:type="dxa"/>
            <w:noWrap/>
            <w:hideMark/>
          </w:tcPr>
          <w:p w14:paraId="3C5FA862" w14:textId="62B05965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24912</w:t>
            </w:r>
          </w:p>
        </w:tc>
        <w:tc>
          <w:tcPr>
            <w:tcW w:w="1039" w:type="dxa"/>
            <w:noWrap/>
            <w:hideMark/>
          </w:tcPr>
          <w:p w14:paraId="3CCB80BB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59131</w:t>
            </w:r>
          </w:p>
        </w:tc>
        <w:tc>
          <w:tcPr>
            <w:tcW w:w="885" w:type="dxa"/>
            <w:noWrap/>
            <w:hideMark/>
          </w:tcPr>
          <w:p w14:paraId="66166A8F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22%</w:t>
            </w:r>
          </w:p>
        </w:tc>
        <w:tc>
          <w:tcPr>
            <w:tcW w:w="725" w:type="dxa"/>
            <w:noWrap/>
            <w:hideMark/>
          </w:tcPr>
          <w:p w14:paraId="0502EDFC" w14:textId="0C59DD36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97.7</w:t>
            </w:r>
          </w:p>
        </w:tc>
        <w:tc>
          <w:tcPr>
            <w:tcW w:w="922" w:type="dxa"/>
            <w:noWrap/>
          </w:tcPr>
          <w:p w14:paraId="5C707D97" w14:textId="527A2BD3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/>
                <w:sz w:val="20"/>
                <w:szCs w:val="20"/>
                <w:lang w:val="en-US"/>
              </w:rPr>
              <w:t>21.49</w:t>
            </w:r>
          </w:p>
        </w:tc>
        <w:tc>
          <w:tcPr>
            <w:tcW w:w="749" w:type="dxa"/>
            <w:noWrap/>
            <w:hideMark/>
          </w:tcPr>
          <w:p w14:paraId="628EE7AA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40781</w:t>
            </w:r>
          </w:p>
        </w:tc>
      </w:tr>
      <w:tr w:rsidR="00302B81" w:rsidRPr="00302B81" w14:paraId="4433A532" w14:textId="77777777" w:rsidTr="00B22B5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40694B1" w14:textId="3CFA7190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29</w:t>
            </w:r>
          </w:p>
        </w:tc>
        <w:tc>
          <w:tcPr>
            <w:tcW w:w="2653" w:type="dxa"/>
            <w:noWrap/>
            <w:hideMark/>
          </w:tcPr>
          <w:p w14:paraId="73256792" w14:textId="60BDFFAE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Myoviridae sp.</w:t>
            </w:r>
          </w:p>
        </w:tc>
        <w:tc>
          <w:tcPr>
            <w:tcW w:w="1109" w:type="dxa"/>
          </w:tcPr>
          <w:p w14:paraId="26E37CD6" w14:textId="7231C9A6" w:rsidR="00B22B51" w:rsidRPr="00302B81" w:rsidRDefault="004E5C67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hyperlink r:id="rId41" w:tgtFrame="_parent" w:history="1">
              <w:r w:rsidR="00B22B51" w:rsidRPr="00302B81">
                <w:rPr>
                  <w:rFonts w:ascii="Palatino Linotype" w:hAnsi="Palatino Linotype" w:cs="Calibri"/>
                  <w:sz w:val="20"/>
                  <w:szCs w:val="20"/>
                  <w:lang w:val="en-US" w:bidi="ne-NP"/>
                </w:rPr>
                <w:t>BK016552.1</w:t>
              </w:r>
            </w:hyperlink>
          </w:p>
        </w:tc>
        <w:tc>
          <w:tcPr>
            <w:tcW w:w="892" w:type="dxa"/>
            <w:noWrap/>
            <w:hideMark/>
          </w:tcPr>
          <w:p w14:paraId="7D0352D5" w14:textId="336E0298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16460</w:t>
            </w:r>
          </w:p>
        </w:tc>
        <w:tc>
          <w:tcPr>
            <w:tcW w:w="1039" w:type="dxa"/>
            <w:noWrap/>
            <w:hideMark/>
          </w:tcPr>
          <w:p w14:paraId="038DACE5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47240</w:t>
            </w:r>
          </w:p>
        </w:tc>
        <w:tc>
          <w:tcPr>
            <w:tcW w:w="885" w:type="dxa"/>
            <w:noWrap/>
            <w:hideMark/>
          </w:tcPr>
          <w:p w14:paraId="6D2E75E0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24%</w:t>
            </w:r>
          </w:p>
        </w:tc>
        <w:tc>
          <w:tcPr>
            <w:tcW w:w="725" w:type="dxa"/>
            <w:noWrap/>
            <w:hideMark/>
          </w:tcPr>
          <w:p w14:paraId="2A6D046B" w14:textId="7489191F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89.23</w:t>
            </w:r>
          </w:p>
        </w:tc>
        <w:tc>
          <w:tcPr>
            <w:tcW w:w="922" w:type="dxa"/>
            <w:noWrap/>
          </w:tcPr>
          <w:p w14:paraId="334F4208" w14:textId="213A3E71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/>
                <w:sz w:val="20"/>
                <w:szCs w:val="20"/>
                <w:lang w:val="en-US"/>
              </w:rPr>
              <w:t>21.42</w:t>
            </w:r>
          </w:p>
        </w:tc>
        <w:tc>
          <w:tcPr>
            <w:tcW w:w="749" w:type="dxa"/>
            <w:noWrap/>
            <w:hideMark/>
          </w:tcPr>
          <w:p w14:paraId="02A4F97D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43086</w:t>
            </w:r>
          </w:p>
        </w:tc>
      </w:tr>
      <w:tr w:rsidR="00302B81" w:rsidRPr="00302B81" w14:paraId="3D980988" w14:textId="77777777" w:rsidTr="00B22B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715E54E" w14:textId="2959E8EF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30</w:t>
            </w:r>
          </w:p>
        </w:tc>
        <w:tc>
          <w:tcPr>
            <w:tcW w:w="2653" w:type="dxa"/>
            <w:noWrap/>
            <w:hideMark/>
          </w:tcPr>
          <w:p w14:paraId="3C63399E" w14:textId="3B834C60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Myoviridae sp.</w:t>
            </w:r>
          </w:p>
        </w:tc>
        <w:tc>
          <w:tcPr>
            <w:tcW w:w="1109" w:type="dxa"/>
          </w:tcPr>
          <w:p w14:paraId="2199422B" w14:textId="7B11DA1D" w:rsidR="00B22B51" w:rsidRPr="00302B81" w:rsidRDefault="004E5C67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hyperlink r:id="rId42" w:tgtFrame="_parent" w:history="1">
              <w:r w:rsidR="00B22B51" w:rsidRPr="00302B81">
                <w:rPr>
                  <w:rFonts w:ascii="Palatino Linotype" w:hAnsi="Palatino Linotype" w:cs="Calibri"/>
                  <w:sz w:val="20"/>
                  <w:szCs w:val="20"/>
                  <w:lang w:val="en-US" w:bidi="ne-NP"/>
                </w:rPr>
                <w:t>BK016985.1</w:t>
              </w:r>
            </w:hyperlink>
          </w:p>
        </w:tc>
        <w:tc>
          <w:tcPr>
            <w:tcW w:w="892" w:type="dxa"/>
            <w:noWrap/>
            <w:hideMark/>
          </w:tcPr>
          <w:p w14:paraId="45A631D3" w14:textId="54DA817C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11300</w:t>
            </w:r>
          </w:p>
        </w:tc>
        <w:tc>
          <w:tcPr>
            <w:tcW w:w="1039" w:type="dxa"/>
            <w:noWrap/>
            <w:hideMark/>
          </w:tcPr>
          <w:p w14:paraId="13D233D0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11300</w:t>
            </w:r>
          </w:p>
        </w:tc>
        <w:tc>
          <w:tcPr>
            <w:tcW w:w="885" w:type="dxa"/>
            <w:noWrap/>
            <w:hideMark/>
          </w:tcPr>
          <w:p w14:paraId="021A62F8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5%</w:t>
            </w:r>
          </w:p>
        </w:tc>
        <w:tc>
          <w:tcPr>
            <w:tcW w:w="725" w:type="dxa"/>
            <w:noWrap/>
            <w:hideMark/>
          </w:tcPr>
          <w:p w14:paraId="4953849B" w14:textId="6C953F2F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90.13</w:t>
            </w:r>
          </w:p>
        </w:tc>
        <w:tc>
          <w:tcPr>
            <w:tcW w:w="922" w:type="dxa"/>
            <w:noWrap/>
          </w:tcPr>
          <w:p w14:paraId="24131736" w14:textId="7FA96951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/>
                <w:sz w:val="20"/>
                <w:szCs w:val="20"/>
                <w:lang w:val="en-US"/>
              </w:rPr>
              <w:t>4.51</w:t>
            </w:r>
          </w:p>
        </w:tc>
        <w:tc>
          <w:tcPr>
            <w:tcW w:w="749" w:type="dxa"/>
            <w:noWrap/>
            <w:hideMark/>
          </w:tcPr>
          <w:p w14:paraId="0B6E487D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12469</w:t>
            </w:r>
          </w:p>
        </w:tc>
      </w:tr>
      <w:tr w:rsidR="00302B81" w:rsidRPr="00302B81" w14:paraId="795EE2AC" w14:textId="77777777" w:rsidTr="00B22B5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8B94D30" w14:textId="23A7842D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31</w:t>
            </w:r>
          </w:p>
        </w:tc>
        <w:tc>
          <w:tcPr>
            <w:tcW w:w="2653" w:type="dxa"/>
            <w:noWrap/>
            <w:hideMark/>
          </w:tcPr>
          <w:p w14:paraId="37F736A9" w14:textId="5E0AA06D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Myoviridae sp.</w:t>
            </w:r>
          </w:p>
        </w:tc>
        <w:tc>
          <w:tcPr>
            <w:tcW w:w="1109" w:type="dxa"/>
          </w:tcPr>
          <w:p w14:paraId="119CB396" w14:textId="76E991A1" w:rsidR="00B22B51" w:rsidRPr="00302B81" w:rsidRDefault="004E5C67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hyperlink r:id="rId43" w:tgtFrame="_parent" w:history="1">
              <w:r w:rsidR="00B22B51" w:rsidRPr="00302B81">
                <w:rPr>
                  <w:rFonts w:ascii="Palatino Linotype" w:hAnsi="Palatino Linotype" w:cs="Calibri"/>
                  <w:sz w:val="20"/>
                  <w:szCs w:val="20"/>
                  <w:lang w:val="en-US" w:bidi="ne-NP"/>
                </w:rPr>
                <w:t>BK024305.1</w:t>
              </w:r>
            </w:hyperlink>
          </w:p>
        </w:tc>
        <w:tc>
          <w:tcPr>
            <w:tcW w:w="892" w:type="dxa"/>
            <w:noWrap/>
            <w:hideMark/>
          </w:tcPr>
          <w:p w14:paraId="21F8CF48" w14:textId="53C4E694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7638</w:t>
            </w:r>
          </w:p>
        </w:tc>
        <w:tc>
          <w:tcPr>
            <w:tcW w:w="1039" w:type="dxa"/>
            <w:noWrap/>
            <w:hideMark/>
          </w:tcPr>
          <w:p w14:paraId="6134C77C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46483</w:t>
            </w:r>
          </w:p>
        </w:tc>
        <w:tc>
          <w:tcPr>
            <w:tcW w:w="885" w:type="dxa"/>
            <w:noWrap/>
            <w:hideMark/>
          </w:tcPr>
          <w:p w14:paraId="40D5C114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21%</w:t>
            </w:r>
          </w:p>
        </w:tc>
        <w:tc>
          <w:tcPr>
            <w:tcW w:w="725" w:type="dxa"/>
            <w:noWrap/>
            <w:hideMark/>
          </w:tcPr>
          <w:p w14:paraId="635CFEB8" w14:textId="58D3383B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92.82</w:t>
            </w:r>
          </w:p>
        </w:tc>
        <w:tc>
          <w:tcPr>
            <w:tcW w:w="922" w:type="dxa"/>
            <w:noWrap/>
          </w:tcPr>
          <w:p w14:paraId="01A4CC9D" w14:textId="38611683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/>
                <w:sz w:val="20"/>
                <w:szCs w:val="20"/>
                <w:lang w:val="en-US"/>
              </w:rPr>
              <w:t>19.49</w:t>
            </w:r>
          </w:p>
        </w:tc>
        <w:tc>
          <w:tcPr>
            <w:tcW w:w="749" w:type="dxa"/>
            <w:noWrap/>
            <w:hideMark/>
          </w:tcPr>
          <w:p w14:paraId="2A4A4880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38377</w:t>
            </w:r>
          </w:p>
        </w:tc>
      </w:tr>
      <w:tr w:rsidR="00302B81" w:rsidRPr="00302B81" w14:paraId="0A014638" w14:textId="77777777" w:rsidTr="00B22B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7493317" w14:textId="7C5611CD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32</w:t>
            </w:r>
          </w:p>
        </w:tc>
        <w:tc>
          <w:tcPr>
            <w:tcW w:w="2653" w:type="dxa"/>
            <w:noWrap/>
            <w:hideMark/>
          </w:tcPr>
          <w:p w14:paraId="317040E0" w14:textId="57D3113D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Escherichia phage RB49</w:t>
            </w:r>
          </w:p>
        </w:tc>
        <w:tc>
          <w:tcPr>
            <w:tcW w:w="1109" w:type="dxa"/>
          </w:tcPr>
          <w:p w14:paraId="41F09318" w14:textId="7984BA81" w:rsidR="00B22B51" w:rsidRPr="00302B81" w:rsidRDefault="004E5C67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hyperlink r:id="rId44" w:tgtFrame="_parent" w:history="1">
              <w:r w:rsidR="00B22B51" w:rsidRPr="00302B81">
                <w:rPr>
                  <w:rFonts w:ascii="Palatino Linotype" w:hAnsi="Palatino Linotype" w:cs="Calibri"/>
                  <w:sz w:val="20"/>
                  <w:szCs w:val="20"/>
                  <w:lang w:val="en-US" w:bidi="ne-NP"/>
                </w:rPr>
                <w:t>AF203974.1</w:t>
              </w:r>
            </w:hyperlink>
          </w:p>
        </w:tc>
        <w:tc>
          <w:tcPr>
            <w:tcW w:w="892" w:type="dxa"/>
            <w:noWrap/>
            <w:hideMark/>
          </w:tcPr>
          <w:p w14:paraId="3A758CB8" w14:textId="691FD80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3251</w:t>
            </w:r>
          </w:p>
        </w:tc>
        <w:tc>
          <w:tcPr>
            <w:tcW w:w="1039" w:type="dxa"/>
            <w:noWrap/>
            <w:hideMark/>
          </w:tcPr>
          <w:p w14:paraId="4AA4434A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3251</w:t>
            </w:r>
          </w:p>
        </w:tc>
        <w:tc>
          <w:tcPr>
            <w:tcW w:w="885" w:type="dxa"/>
            <w:noWrap/>
            <w:hideMark/>
          </w:tcPr>
          <w:p w14:paraId="1AB63C8F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1%</w:t>
            </w:r>
          </w:p>
        </w:tc>
        <w:tc>
          <w:tcPr>
            <w:tcW w:w="725" w:type="dxa"/>
            <w:noWrap/>
            <w:hideMark/>
          </w:tcPr>
          <w:p w14:paraId="5C3E0926" w14:textId="22CC18D1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98.79</w:t>
            </w:r>
          </w:p>
        </w:tc>
        <w:tc>
          <w:tcPr>
            <w:tcW w:w="922" w:type="dxa"/>
            <w:noWrap/>
          </w:tcPr>
          <w:p w14:paraId="52F1D06B" w14:textId="51CCC9A8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/>
                <w:sz w:val="20"/>
                <w:szCs w:val="20"/>
                <w:lang w:val="en-US"/>
              </w:rPr>
              <w:t>0.99</w:t>
            </w:r>
          </w:p>
        </w:tc>
        <w:tc>
          <w:tcPr>
            <w:tcW w:w="749" w:type="dxa"/>
            <w:noWrap/>
            <w:hideMark/>
          </w:tcPr>
          <w:p w14:paraId="21D57C01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1824</w:t>
            </w:r>
          </w:p>
        </w:tc>
      </w:tr>
      <w:tr w:rsidR="00302B81" w:rsidRPr="00302B81" w14:paraId="28C27ECC" w14:textId="77777777" w:rsidTr="00B22B5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DBAFC10" w14:textId="510E68DE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33</w:t>
            </w:r>
          </w:p>
        </w:tc>
        <w:tc>
          <w:tcPr>
            <w:tcW w:w="2653" w:type="dxa"/>
            <w:noWrap/>
            <w:hideMark/>
          </w:tcPr>
          <w:p w14:paraId="1866810B" w14:textId="2E39E2B5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Escherichia phage RB49</w:t>
            </w:r>
          </w:p>
        </w:tc>
        <w:tc>
          <w:tcPr>
            <w:tcW w:w="1109" w:type="dxa"/>
          </w:tcPr>
          <w:p w14:paraId="6D58B850" w14:textId="73F3F227" w:rsidR="00B22B51" w:rsidRPr="00302B81" w:rsidRDefault="004E5C67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hyperlink r:id="rId45" w:tgtFrame="_parent" w:history="1">
              <w:r w:rsidR="00B22B51" w:rsidRPr="00302B81">
                <w:rPr>
                  <w:rFonts w:ascii="Palatino Linotype" w:hAnsi="Palatino Linotype" w:cs="Calibri"/>
                  <w:sz w:val="20"/>
                  <w:szCs w:val="20"/>
                  <w:lang w:val="en-US" w:bidi="ne-NP"/>
                </w:rPr>
                <w:t>AJ489481.1</w:t>
              </w:r>
            </w:hyperlink>
          </w:p>
        </w:tc>
        <w:tc>
          <w:tcPr>
            <w:tcW w:w="892" w:type="dxa"/>
            <w:noWrap/>
            <w:hideMark/>
          </w:tcPr>
          <w:p w14:paraId="2F7137F9" w14:textId="3723007A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3020</w:t>
            </w:r>
          </w:p>
        </w:tc>
        <w:tc>
          <w:tcPr>
            <w:tcW w:w="1039" w:type="dxa"/>
            <w:noWrap/>
            <w:hideMark/>
          </w:tcPr>
          <w:p w14:paraId="257D0F0B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3020</w:t>
            </w:r>
          </w:p>
        </w:tc>
        <w:tc>
          <w:tcPr>
            <w:tcW w:w="885" w:type="dxa"/>
            <w:noWrap/>
            <w:hideMark/>
          </w:tcPr>
          <w:p w14:paraId="49B6ECB1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1%</w:t>
            </w:r>
          </w:p>
        </w:tc>
        <w:tc>
          <w:tcPr>
            <w:tcW w:w="725" w:type="dxa"/>
            <w:noWrap/>
            <w:hideMark/>
          </w:tcPr>
          <w:p w14:paraId="09A31806" w14:textId="6CA934C0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97.25</w:t>
            </w:r>
          </w:p>
        </w:tc>
        <w:tc>
          <w:tcPr>
            <w:tcW w:w="922" w:type="dxa"/>
            <w:noWrap/>
          </w:tcPr>
          <w:p w14:paraId="50DD49DD" w14:textId="1B882A55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/>
                <w:sz w:val="20"/>
                <w:szCs w:val="20"/>
                <w:lang w:val="en-US"/>
              </w:rPr>
              <w:t>0.97</w:t>
            </w:r>
          </w:p>
        </w:tc>
        <w:tc>
          <w:tcPr>
            <w:tcW w:w="749" w:type="dxa"/>
            <w:noWrap/>
            <w:hideMark/>
          </w:tcPr>
          <w:p w14:paraId="54677927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1783</w:t>
            </w:r>
          </w:p>
        </w:tc>
      </w:tr>
      <w:tr w:rsidR="00302B81" w:rsidRPr="00302B81" w14:paraId="678A7EB1" w14:textId="77777777" w:rsidTr="00B22B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F38458C" w14:textId="35C7946A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34</w:t>
            </w:r>
          </w:p>
        </w:tc>
        <w:tc>
          <w:tcPr>
            <w:tcW w:w="2653" w:type="dxa"/>
            <w:noWrap/>
            <w:hideMark/>
          </w:tcPr>
          <w:p w14:paraId="00DCBF45" w14:textId="0964E881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Escherichia phage RB49</w:t>
            </w:r>
          </w:p>
        </w:tc>
        <w:tc>
          <w:tcPr>
            <w:tcW w:w="1109" w:type="dxa"/>
          </w:tcPr>
          <w:p w14:paraId="4922BB81" w14:textId="709DB5C8" w:rsidR="00B22B51" w:rsidRPr="00302B81" w:rsidRDefault="004E5C67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hyperlink r:id="rId46" w:tgtFrame="_parent" w:history="1">
              <w:r w:rsidR="00B22B51" w:rsidRPr="00302B81">
                <w:rPr>
                  <w:rFonts w:ascii="Palatino Linotype" w:hAnsi="Palatino Linotype" w:cs="Calibri"/>
                  <w:sz w:val="20"/>
                  <w:szCs w:val="20"/>
                  <w:lang w:val="en-US" w:bidi="ne-NP"/>
                </w:rPr>
                <w:t>AB084150.1</w:t>
              </w:r>
            </w:hyperlink>
          </w:p>
        </w:tc>
        <w:tc>
          <w:tcPr>
            <w:tcW w:w="892" w:type="dxa"/>
            <w:noWrap/>
            <w:hideMark/>
          </w:tcPr>
          <w:p w14:paraId="2FA27197" w14:textId="348AA058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2900</w:t>
            </w:r>
          </w:p>
        </w:tc>
        <w:tc>
          <w:tcPr>
            <w:tcW w:w="1039" w:type="dxa"/>
            <w:noWrap/>
            <w:hideMark/>
          </w:tcPr>
          <w:p w14:paraId="05EC7830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2900</w:t>
            </w:r>
          </w:p>
        </w:tc>
        <w:tc>
          <w:tcPr>
            <w:tcW w:w="885" w:type="dxa"/>
            <w:noWrap/>
            <w:hideMark/>
          </w:tcPr>
          <w:p w14:paraId="5BCB8F9B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1%</w:t>
            </w:r>
          </w:p>
        </w:tc>
        <w:tc>
          <w:tcPr>
            <w:tcW w:w="725" w:type="dxa"/>
            <w:noWrap/>
            <w:hideMark/>
          </w:tcPr>
          <w:p w14:paraId="2B511E6A" w14:textId="309E1838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95.73</w:t>
            </w:r>
          </w:p>
        </w:tc>
        <w:tc>
          <w:tcPr>
            <w:tcW w:w="922" w:type="dxa"/>
            <w:noWrap/>
          </w:tcPr>
          <w:p w14:paraId="62089648" w14:textId="602C38B4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/>
                <w:sz w:val="20"/>
                <w:szCs w:val="20"/>
                <w:lang w:val="en-US"/>
              </w:rPr>
              <w:t>0.96</w:t>
            </w:r>
          </w:p>
        </w:tc>
        <w:tc>
          <w:tcPr>
            <w:tcW w:w="749" w:type="dxa"/>
            <w:noWrap/>
            <w:hideMark/>
          </w:tcPr>
          <w:p w14:paraId="7E7A36D2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1803</w:t>
            </w:r>
          </w:p>
        </w:tc>
      </w:tr>
      <w:tr w:rsidR="00302B81" w:rsidRPr="00302B81" w14:paraId="5D8ADC90" w14:textId="77777777" w:rsidTr="00B22B5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8A94C13" w14:textId="35A910AB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35</w:t>
            </w:r>
          </w:p>
        </w:tc>
        <w:tc>
          <w:tcPr>
            <w:tcW w:w="2653" w:type="dxa"/>
            <w:noWrap/>
            <w:hideMark/>
          </w:tcPr>
          <w:p w14:paraId="5FC18976" w14:textId="2CD0FDE7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Escherichia coli</w:t>
            </w:r>
          </w:p>
        </w:tc>
        <w:tc>
          <w:tcPr>
            <w:tcW w:w="1109" w:type="dxa"/>
          </w:tcPr>
          <w:p w14:paraId="52E089F9" w14:textId="6D539DFC" w:rsidR="00B22B51" w:rsidRPr="00302B81" w:rsidRDefault="004E5C67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hyperlink r:id="rId47" w:tgtFrame="_parent" w:history="1">
              <w:r w:rsidR="00B22B51" w:rsidRPr="00302B81">
                <w:rPr>
                  <w:rFonts w:ascii="Palatino Linotype" w:hAnsi="Palatino Linotype" w:cs="Calibri"/>
                  <w:sz w:val="20"/>
                  <w:szCs w:val="20"/>
                  <w:lang w:val="en-US" w:bidi="ne-NP"/>
                </w:rPr>
                <w:t>CP071263.1</w:t>
              </w:r>
            </w:hyperlink>
          </w:p>
        </w:tc>
        <w:tc>
          <w:tcPr>
            <w:tcW w:w="892" w:type="dxa"/>
            <w:noWrap/>
            <w:hideMark/>
          </w:tcPr>
          <w:p w14:paraId="1EC35A12" w14:textId="4A78B5AA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2765</w:t>
            </w:r>
          </w:p>
        </w:tc>
        <w:tc>
          <w:tcPr>
            <w:tcW w:w="1039" w:type="dxa"/>
            <w:noWrap/>
            <w:hideMark/>
          </w:tcPr>
          <w:p w14:paraId="47633516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3398</w:t>
            </w:r>
          </w:p>
        </w:tc>
        <w:tc>
          <w:tcPr>
            <w:tcW w:w="885" w:type="dxa"/>
            <w:noWrap/>
            <w:hideMark/>
          </w:tcPr>
          <w:p w14:paraId="43F870F2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1%</w:t>
            </w:r>
          </w:p>
        </w:tc>
        <w:tc>
          <w:tcPr>
            <w:tcW w:w="725" w:type="dxa"/>
            <w:noWrap/>
            <w:hideMark/>
          </w:tcPr>
          <w:p w14:paraId="2D11D998" w14:textId="63FAE4B4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85.4</w:t>
            </w:r>
          </w:p>
        </w:tc>
        <w:tc>
          <w:tcPr>
            <w:tcW w:w="922" w:type="dxa"/>
            <w:noWrap/>
          </w:tcPr>
          <w:p w14:paraId="20D5625B" w14:textId="72E1EC1E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/>
                <w:sz w:val="20"/>
                <w:szCs w:val="20"/>
                <w:lang w:val="en-US"/>
              </w:rPr>
              <w:t>0.85</w:t>
            </w:r>
          </w:p>
        </w:tc>
        <w:tc>
          <w:tcPr>
            <w:tcW w:w="749" w:type="dxa"/>
            <w:noWrap/>
            <w:hideMark/>
          </w:tcPr>
          <w:p w14:paraId="352AF122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5241795</w:t>
            </w:r>
          </w:p>
        </w:tc>
      </w:tr>
      <w:tr w:rsidR="00302B81" w:rsidRPr="00302B81" w14:paraId="4FE97A54" w14:textId="77777777" w:rsidTr="00B22B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614955F" w14:textId="11C047C2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36</w:t>
            </w:r>
          </w:p>
        </w:tc>
        <w:tc>
          <w:tcPr>
            <w:tcW w:w="2653" w:type="dxa"/>
            <w:noWrap/>
            <w:hideMark/>
          </w:tcPr>
          <w:p w14:paraId="31D08880" w14:textId="41D867D8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Escherichia phage RB49</w:t>
            </w:r>
          </w:p>
        </w:tc>
        <w:tc>
          <w:tcPr>
            <w:tcW w:w="1109" w:type="dxa"/>
          </w:tcPr>
          <w:p w14:paraId="007EDFF0" w14:textId="3BE0AEC7" w:rsidR="00B22B51" w:rsidRPr="00302B81" w:rsidRDefault="004E5C67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hyperlink r:id="rId48" w:tgtFrame="_parent" w:history="1">
              <w:r w:rsidR="00B22B51" w:rsidRPr="00302B81">
                <w:rPr>
                  <w:rFonts w:ascii="Palatino Linotype" w:hAnsi="Palatino Linotype" w:cs="Calibri"/>
                  <w:sz w:val="20"/>
                  <w:szCs w:val="20"/>
                  <w:lang w:val="en-US" w:bidi="ne-NP"/>
                </w:rPr>
                <w:t>AJ550428.1</w:t>
              </w:r>
            </w:hyperlink>
          </w:p>
        </w:tc>
        <w:tc>
          <w:tcPr>
            <w:tcW w:w="892" w:type="dxa"/>
            <w:noWrap/>
            <w:hideMark/>
          </w:tcPr>
          <w:p w14:paraId="28115717" w14:textId="48D1CE60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2488</w:t>
            </w:r>
          </w:p>
        </w:tc>
        <w:tc>
          <w:tcPr>
            <w:tcW w:w="1039" w:type="dxa"/>
            <w:noWrap/>
            <w:hideMark/>
          </w:tcPr>
          <w:p w14:paraId="3C46D6DC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2488</w:t>
            </w:r>
          </w:p>
        </w:tc>
        <w:tc>
          <w:tcPr>
            <w:tcW w:w="885" w:type="dxa"/>
            <w:noWrap/>
            <w:hideMark/>
          </w:tcPr>
          <w:p w14:paraId="04AD9708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0%</w:t>
            </w:r>
          </w:p>
        </w:tc>
        <w:tc>
          <w:tcPr>
            <w:tcW w:w="725" w:type="dxa"/>
            <w:noWrap/>
            <w:hideMark/>
          </w:tcPr>
          <w:p w14:paraId="1287D0F8" w14:textId="39AEA2E8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96.78</w:t>
            </w:r>
          </w:p>
        </w:tc>
        <w:tc>
          <w:tcPr>
            <w:tcW w:w="922" w:type="dxa"/>
            <w:noWrap/>
          </w:tcPr>
          <w:p w14:paraId="7F68835F" w14:textId="42F2EDC3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/>
                <w:sz w:val="20"/>
                <w:szCs w:val="20"/>
                <w:lang w:val="en-US"/>
              </w:rPr>
              <w:t>0.00</w:t>
            </w:r>
          </w:p>
        </w:tc>
        <w:tc>
          <w:tcPr>
            <w:tcW w:w="749" w:type="dxa"/>
            <w:noWrap/>
            <w:hideMark/>
          </w:tcPr>
          <w:p w14:paraId="6784C613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1491</w:t>
            </w:r>
          </w:p>
        </w:tc>
      </w:tr>
      <w:tr w:rsidR="00302B81" w:rsidRPr="00302B81" w14:paraId="428D9578" w14:textId="77777777" w:rsidTr="00B22B5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C62293D" w14:textId="39FC6FF1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37</w:t>
            </w:r>
          </w:p>
        </w:tc>
        <w:tc>
          <w:tcPr>
            <w:tcW w:w="2653" w:type="dxa"/>
            <w:noWrap/>
            <w:hideMark/>
          </w:tcPr>
          <w:p w14:paraId="5C46FB25" w14:textId="7EB3376C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Escherichia coli</w:t>
            </w:r>
          </w:p>
        </w:tc>
        <w:tc>
          <w:tcPr>
            <w:tcW w:w="1109" w:type="dxa"/>
          </w:tcPr>
          <w:p w14:paraId="2148075A" w14:textId="359DE73A" w:rsidR="00B22B51" w:rsidRPr="00302B81" w:rsidRDefault="004E5C67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hyperlink r:id="rId49" w:tgtFrame="_parent" w:history="1">
              <w:r w:rsidR="00B22B51" w:rsidRPr="00302B81">
                <w:rPr>
                  <w:rFonts w:ascii="Palatino Linotype" w:hAnsi="Palatino Linotype" w:cs="Calibri"/>
                  <w:sz w:val="20"/>
                  <w:szCs w:val="20"/>
                  <w:lang w:val="en-US" w:bidi="ne-NP"/>
                </w:rPr>
                <w:t>CP057368.1</w:t>
              </w:r>
            </w:hyperlink>
          </w:p>
        </w:tc>
        <w:tc>
          <w:tcPr>
            <w:tcW w:w="892" w:type="dxa"/>
            <w:noWrap/>
            <w:hideMark/>
          </w:tcPr>
          <w:p w14:paraId="2A1D9FD2" w14:textId="4413392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2183</w:t>
            </w:r>
          </w:p>
        </w:tc>
        <w:tc>
          <w:tcPr>
            <w:tcW w:w="1039" w:type="dxa"/>
            <w:noWrap/>
            <w:hideMark/>
          </w:tcPr>
          <w:p w14:paraId="4D890BE9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3209</w:t>
            </w:r>
          </w:p>
        </w:tc>
        <w:tc>
          <w:tcPr>
            <w:tcW w:w="885" w:type="dxa"/>
            <w:noWrap/>
            <w:hideMark/>
          </w:tcPr>
          <w:p w14:paraId="1D9AD492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2%</w:t>
            </w:r>
          </w:p>
        </w:tc>
        <w:tc>
          <w:tcPr>
            <w:tcW w:w="725" w:type="dxa"/>
            <w:noWrap/>
            <w:hideMark/>
          </w:tcPr>
          <w:p w14:paraId="57D9A03B" w14:textId="20D142B9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81.65</w:t>
            </w:r>
          </w:p>
        </w:tc>
        <w:tc>
          <w:tcPr>
            <w:tcW w:w="922" w:type="dxa"/>
            <w:noWrap/>
          </w:tcPr>
          <w:p w14:paraId="52E4E44E" w14:textId="023193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/>
                <w:sz w:val="20"/>
                <w:szCs w:val="20"/>
                <w:lang w:val="en-US"/>
              </w:rPr>
              <w:t>1.63</w:t>
            </w:r>
          </w:p>
        </w:tc>
        <w:tc>
          <w:tcPr>
            <w:tcW w:w="749" w:type="dxa"/>
            <w:noWrap/>
            <w:hideMark/>
          </w:tcPr>
          <w:p w14:paraId="32175B41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4743602</w:t>
            </w:r>
          </w:p>
        </w:tc>
      </w:tr>
      <w:tr w:rsidR="00302B81" w:rsidRPr="00302B81" w14:paraId="0598B60D" w14:textId="77777777" w:rsidTr="00B22B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D68D06F" w14:textId="78311EED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38</w:t>
            </w:r>
          </w:p>
        </w:tc>
        <w:tc>
          <w:tcPr>
            <w:tcW w:w="2653" w:type="dxa"/>
            <w:noWrap/>
            <w:hideMark/>
          </w:tcPr>
          <w:p w14:paraId="7DEB7D0B" w14:textId="1CD4DE82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Escherichia coli</w:t>
            </w:r>
          </w:p>
        </w:tc>
        <w:tc>
          <w:tcPr>
            <w:tcW w:w="1109" w:type="dxa"/>
          </w:tcPr>
          <w:p w14:paraId="601D1552" w14:textId="05BC7B3C" w:rsidR="00B22B51" w:rsidRPr="00302B81" w:rsidRDefault="004E5C67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hyperlink r:id="rId50" w:tgtFrame="_parent" w:history="1">
              <w:r w:rsidR="00B22B51" w:rsidRPr="00302B81">
                <w:rPr>
                  <w:rFonts w:ascii="Palatino Linotype" w:hAnsi="Palatino Linotype" w:cs="Calibri"/>
                  <w:sz w:val="20"/>
                  <w:szCs w:val="20"/>
                  <w:lang w:val="en-US" w:bidi="ne-NP"/>
                </w:rPr>
                <w:t>CP028733.1</w:t>
              </w:r>
            </w:hyperlink>
          </w:p>
        </w:tc>
        <w:tc>
          <w:tcPr>
            <w:tcW w:w="892" w:type="dxa"/>
            <w:noWrap/>
            <w:hideMark/>
          </w:tcPr>
          <w:p w14:paraId="4E28FF50" w14:textId="5FB8E8B2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1978</w:t>
            </w:r>
          </w:p>
        </w:tc>
        <w:tc>
          <w:tcPr>
            <w:tcW w:w="1039" w:type="dxa"/>
            <w:noWrap/>
            <w:hideMark/>
          </w:tcPr>
          <w:p w14:paraId="15D784B2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2617</w:t>
            </w:r>
          </w:p>
        </w:tc>
        <w:tc>
          <w:tcPr>
            <w:tcW w:w="885" w:type="dxa"/>
            <w:noWrap/>
            <w:hideMark/>
          </w:tcPr>
          <w:p w14:paraId="080A51F8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1%</w:t>
            </w:r>
          </w:p>
        </w:tc>
        <w:tc>
          <w:tcPr>
            <w:tcW w:w="725" w:type="dxa"/>
            <w:noWrap/>
            <w:hideMark/>
          </w:tcPr>
          <w:p w14:paraId="0EF75E81" w14:textId="7B57BD0D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80.31</w:t>
            </w:r>
          </w:p>
        </w:tc>
        <w:tc>
          <w:tcPr>
            <w:tcW w:w="922" w:type="dxa"/>
            <w:noWrap/>
          </w:tcPr>
          <w:p w14:paraId="42F1324F" w14:textId="02BC05A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/>
                <w:sz w:val="20"/>
                <w:szCs w:val="20"/>
                <w:lang w:val="en-US"/>
              </w:rPr>
              <w:t>0.80</w:t>
            </w:r>
          </w:p>
        </w:tc>
        <w:tc>
          <w:tcPr>
            <w:tcW w:w="749" w:type="dxa"/>
            <w:noWrap/>
            <w:hideMark/>
          </w:tcPr>
          <w:p w14:paraId="3A23EA6C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4816573</w:t>
            </w:r>
          </w:p>
        </w:tc>
      </w:tr>
      <w:tr w:rsidR="00302B81" w:rsidRPr="00302B81" w14:paraId="619D5D01" w14:textId="77777777" w:rsidTr="00B22B5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ACADE70" w14:textId="31ED2A65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39</w:t>
            </w:r>
          </w:p>
        </w:tc>
        <w:tc>
          <w:tcPr>
            <w:tcW w:w="2653" w:type="dxa"/>
            <w:noWrap/>
            <w:hideMark/>
          </w:tcPr>
          <w:p w14:paraId="07F99998" w14:textId="2910F670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Escherichia coli</w:t>
            </w:r>
          </w:p>
        </w:tc>
        <w:tc>
          <w:tcPr>
            <w:tcW w:w="1109" w:type="dxa"/>
          </w:tcPr>
          <w:p w14:paraId="4B44A9D6" w14:textId="2AD05423" w:rsidR="00B22B51" w:rsidRPr="00302B81" w:rsidRDefault="004E5C67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hyperlink r:id="rId51" w:tgtFrame="_parent" w:history="1">
              <w:r w:rsidR="00B22B51" w:rsidRPr="00302B81">
                <w:rPr>
                  <w:rFonts w:ascii="Palatino Linotype" w:hAnsi="Palatino Linotype" w:cs="Calibri"/>
                  <w:sz w:val="20"/>
                  <w:szCs w:val="20"/>
                  <w:lang w:val="en-US" w:bidi="ne-NP"/>
                </w:rPr>
                <w:t>CP063720.1</w:t>
              </w:r>
            </w:hyperlink>
          </w:p>
        </w:tc>
        <w:tc>
          <w:tcPr>
            <w:tcW w:w="892" w:type="dxa"/>
            <w:noWrap/>
            <w:hideMark/>
          </w:tcPr>
          <w:p w14:paraId="0D8606EE" w14:textId="19BEFD93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1930</w:t>
            </w:r>
          </w:p>
        </w:tc>
        <w:tc>
          <w:tcPr>
            <w:tcW w:w="1039" w:type="dxa"/>
            <w:noWrap/>
            <w:hideMark/>
          </w:tcPr>
          <w:p w14:paraId="69C4A077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2541</w:t>
            </w:r>
          </w:p>
        </w:tc>
        <w:tc>
          <w:tcPr>
            <w:tcW w:w="885" w:type="dxa"/>
            <w:noWrap/>
            <w:hideMark/>
          </w:tcPr>
          <w:p w14:paraId="374CE46D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1%</w:t>
            </w:r>
          </w:p>
        </w:tc>
        <w:tc>
          <w:tcPr>
            <w:tcW w:w="725" w:type="dxa"/>
            <w:noWrap/>
            <w:hideMark/>
          </w:tcPr>
          <w:p w14:paraId="1BE3F25B" w14:textId="467E414C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79.99</w:t>
            </w:r>
          </w:p>
        </w:tc>
        <w:tc>
          <w:tcPr>
            <w:tcW w:w="922" w:type="dxa"/>
            <w:noWrap/>
          </w:tcPr>
          <w:p w14:paraId="12D54ED9" w14:textId="4970AD7A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/>
                <w:sz w:val="20"/>
                <w:szCs w:val="20"/>
                <w:lang w:val="en-US"/>
              </w:rPr>
              <w:t>0.80</w:t>
            </w:r>
          </w:p>
        </w:tc>
        <w:tc>
          <w:tcPr>
            <w:tcW w:w="749" w:type="dxa"/>
            <w:noWrap/>
            <w:hideMark/>
          </w:tcPr>
          <w:p w14:paraId="1C3EA0BE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4771390</w:t>
            </w:r>
          </w:p>
        </w:tc>
      </w:tr>
      <w:tr w:rsidR="00302B81" w:rsidRPr="00302B81" w14:paraId="57C44620" w14:textId="77777777" w:rsidTr="00B22B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72E6D9E" w14:textId="3B2E2D20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40</w:t>
            </w:r>
          </w:p>
        </w:tc>
        <w:tc>
          <w:tcPr>
            <w:tcW w:w="2653" w:type="dxa"/>
            <w:noWrap/>
            <w:hideMark/>
          </w:tcPr>
          <w:p w14:paraId="12973AF8" w14:textId="23C4278F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Escherichia coli</w:t>
            </w:r>
          </w:p>
        </w:tc>
        <w:tc>
          <w:tcPr>
            <w:tcW w:w="1109" w:type="dxa"/>
          </w:tcPr>
          <w:p w14:paraId="08AD7727" w14:textId="1538840E" w:rsidR="00B22B51" w:rsidRPr="00302B81" w:rsidRDefault="004E5C67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hyperlink r:id="rId52" w:tgtFrame="_parent" w:history="1">
              <w:r w:rsidR="00B22B51" w:rsidRPr="00302B81">
                <w:rPr>
                  <w:rFonts w:ascii="Palatino Linotype" w:hAnsi="Palatino Linotype" w:cs="Calibri"/>
                  <w:sz w:val="20"/>
                  <w:szCs w:val="20"/>
                  <w:lang w:val="en-US" w:bidi="ne-NP"/>
                </w:rPr>
                <w:t>CP057861.1</w:t>
              </w:r>
            </w:hyperlink>
          </w:p>
        </w:tc>
        <w:tc>
          <w:tcPr>
            <w:tcW w:w="892" w:type="dxa"/>
            <w:noWrap/>
            <w:hideMark/>
          </w:tcPr>
          <w:p w14:paraId="4EBE0333" w14:textId="18458A80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1925</w:t>
            </w:r>
          </w:p>
        </w:tc>
        <w:tc>
          <w:tcPr>
            <w:tcW w:w="1039" w:type="dxa"/>
            <w:noWrap/>
            <w:hideMark/>
          </w:tcPr>
          <w:p w14:paraId="6A8DA3D3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2585</w:t>
            </w:r>
          </w:p>
        </w:tc>
        <w:tc>
          <w:tcPr>
            <w:tcW w:w="885" w:type="dxa"/>
            <w:noWrap/>
            <w:hideMark/>
          </w:tcPr>
          <w:p w14:paraId="56D2CFDC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1%</w:t>
            </w:r>
          </w:p>
        </w:tc>
        <w:tc>
          <w:tcPr>
            <w:tcW w:w="725" w:type="dxa"/>
            <w:noWrap/>
            <w:hideMark/>
          </w:tcPr>
          <w:p w14:paraId="707D0E93" w14:textId="18F8CC62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79.95</w:t>
            </w:r>
          </w:p>
        </w:tc>
        <w:tc>
          <w:tcPr>
            <w:tcW w:w="922" w:type="dxa"/>
            <w:noWrap/>
          </w:tcPr>
          <w:p w14:paraId="08A50D93" w14:textId="7F21A981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/>
                <w:sz w:val="20"/>
                <w:szCs w:val="20"/>
                <w:lang w:val="en-US"/>
              </w:rPr>
              <w:t>0.80</w:t>
            </w:r>
          </w:p>
        </w:tc>
        <w:tc>
          <w:tcPr>
            <w:tcW w:w="749" w:type="dxa"/>
            <w:noWrap/>
            <w:hideMark/>
          </w:tcPr>
          <w:p w14:paraId="3F0670BB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4899428</w:t>
            </w:r>
          </w:p>
        </w:tc>
      </w:tr>
      <w:tr w:rsidR="00302B81" w:rsidRPr="00302B81" w14:paraId="2D5CB425" w14:textId="77777777" w:rsidTr="00B22B5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1C74505" w14:textId="2E6F04B3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41</w:t>
            </w:r>
          </w:p>
        </w:tc>
        <w:tc>
          <w:tcPr>
            <w:tcW w:w="2653" w:type="dxa"/>
            <w:noWrap/>
            <w:hideMark/>
          </w:tcPr>
          <w:p w14:paraId="1B77FAC4" w14:textId="0B3029FB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Escherichia coli</w:t>
            </w:r>
          </w:p>
        </w:tc>
        <w:tc>
          <w:tcPr>
            <w:tcW w:w="1109" w:type="dxa"/>
          </w:tcPr>
          <w:p w14:paraId="5E9C7690" w14:textId="342ECF8C" w:rsidR="00B22B51" w:rsidRPr="00302B81" w:rsidRDefault="004E5C67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hyperlink r:id="rId53" w:tgtFrame="_parent" w:history="1">
              <w:r w:rsidR="00B22B51" w:rsidRPr="00302B81">
                <w:rPr>
                  <w:rFonts w:ascii="Palatino Linotype" w:hAnsi="Palatino Linotype" w:cs="Calibri"/>
                  <w:sz w:val="20"/>
                  <w:szCs w:val="20"/>
                  <w:lang w:val="en-US" w:bidi="ne-NP"/>
                </w:rPr>
                <w:t>CP057166.1</w:t>
              </w:r>
            </w:hyperlink>
          </w:p>
        </w:tc>
        <w:tc>
          <w:tcPr>
            <w:tcW w:w="892" w:type="dxa"/>
            <w:noWrap/>
            <w:hideMark/>
          </w:tcPr>
          <w:p w14:paraId="64DBE820" w14:textId="0EC4C72F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1842</w:t>
            </w:r>
          </w:p>
        </w:tc>
        <w:tc>
          <w:tcPr>
            <w:tcW w:w="1039" w:type="dxa"/>
            <w:noWrap/>
            <w:hideMark/>
          </w:tcPr>
          <w:p w14:paraId="6364F2EF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2901</w:t>
            </w:r>
          </w:p>
        </w:tc>
        <w:tc>
          <w:tcPr>
            <w:tcW w:w="885" w:type="dxa"/>
            <w:noWrap/>
            <w:hideMark/>
          </w:tcPr>
          <w:p w14:paraId="32C89676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2%</w:t>
            </w:r>
          </w:p>
        </w:tc>
        <w:tc>
          <w:tcPr>
            <w:tcW w:w="725" w:type="dxa"/>
            <w:noWrap/>
            <w:hideMark/>
          </w:tcPr>
          <w:p w14:paraId="54410C53" w14:textId="06E1C351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79.41</w:t>
            </w:r>
          </w:p>
        </w:tc>
        <w:tc>
          <w:tcPr>
            <w:tcW w:w="922" w:type="dxa"/>
            <w:noWrap/>
          </w:tcPr>
          <w:p w14:paraId="5E82B5BA" w14:textId="77A7E5A4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/>
                <w:sz w:val="20"/>
                <w:szCs w:val="20"/>
                <w:lang w:val="en-US"/>
              </w:rPr>
              <w:t>1.59</w:t>
            </w:r>
          </w:p>
        </w:tc>
        <w:tc>
          <w:tcPr>
            <w:tcW w:w="749" w:type="dxa"/>
            <w:noWrap/>
            <w:hideMark/>
          </w:tcPr>
          <w:p w14:paraId="578277C9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4935063</w:t>
            </w:r>
          </w:p>
        </w:tc>
      </w:tr>
      <w:tr w:rsidR="00302B81" w:rsidRPr="00302B81" w14:paraId="40F57C99" w14:textId="77777777" w:rsidTr="00B22B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2553F27" w14:textId="41D9465B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42</w:t>
            </w:r>
          </w:p>
        </w:tc>
        <w:tc>
          <w:tcPr>
            <w:tcW w:w="2653" w:type="dxa"/>
            <w:noWrap/>
            <w:hideMark/>
          </w:tcPr>
          <w:p w14:paraId="02BD0B82" w14:textId="64AFAB8D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Escherichia coli</w:t>
            </w:r>
          </w:p>
        </w:tc>
        <w:tc>
          <w:tcPr>
            <w:tcW w:w="1109" w:type="dxa"/>
          </w:tcPr>
          <w:p w14:paraId="6DEA02C6" w14:textId="02DD0C20" w:rsidR="00B22B51" w:rsidRPr="00302B81" w:rsidRDefault="004E5C67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hyperlink r:id="rId54" w:tgtFrame="_parent" w:history="1">
              <w:r w:rsidR="00B22B51" w:rsidRPr="00302B81">
                <w:rPr>
                  <w:rFonts w:ascii="Palatino Linotype" w:hAnsi="Palatino Linotype" w:cs="Calibri"/>
                  <w:sz w:val="20"/>
                  <w:szCs w:val="20"/>
                  <w:lang w:val="en-US" w:bidi="ne-NP"/>
                </w:rPr>
                <w:t>CP091038.1</w:t>
              </w:r>
            </w:hyperlink>
          </w:p>
        </w:tc>
        <w:tc>
          <w:tcPr>
            <w:tcW w:w="892" w:type="dxa"/>
            <w:noWrap/>
            <w:hideMark/>
          </w:tcPr>
          <w:p w14:paraId="296F3E7D" w14:textId="36BC859B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1646</w:t>
            </w:r>
          </w:p>
        </w:tc>
        <w:tc>
          <w:tcPr>
            <w:tcW w:w="1039" w:type="dxa"/>
            <w:noWrap/>
            <w:hideMark/>
          </w:tcPr>
          <w:p w14:paraId="2BBD0719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3133</w:t>
            </w:r>
          </w:p>
        </w:tc>
        <w:tc>
          <w:tcPr>
            <w:tcW w:w="885" w:type="dxa"/>
            <w:noWrap/>
            <w:hideMark/>
          </w:tcPr>
          <w:p w14:paraId="0DC611B8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2%</w:t>
            </w:r>
          </w:p>
        </w:tc>
        <w:tc>
          <w:tcPr>
            <w:tcW w:w="725" w:type="dxa"/>
            <w:noWrap/>
            <w:hideMark/>
          </w:tcPr>
          <w:p w14:paraId="02A265D6" w14:textId="31E2233B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84.75</w:t>
            </w:r>
          </w:p>
        </w:tc>
        <w:tc>
          <w:tcPr>
            <w:tcW w:w="922" w:type="dxa"/>
            <w:noWrap/>
          </w:tcPr>
          <w:p w14:paraId="2B2979BE" w14:textId="79B0332B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/>
                <w:sz w:val="20"/>
                <w:szCs w:val="20"/>
                <w:lang w:val="en-US"/>
              </w:rPr>
              <w:t>1.70</w:t>
            </w:r>
          </w:p>
        </w:tc>
        <w:tc>
          <w:tcPr>
            <w:tcW w:w="749" w:type="dxa"/>
            <w:noWrap/>
            <w:hideMark/>
          </w:tcPr>
          <w:p w14:paraId="71302DF0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4911746</w:t>
            </w:r>
          </w:p>
        </w:tc>
      </w:tr>
      <w:tr w:rsidR="00302B81" w:rsidRPr="00302B81" w14:paraId="53ABFFEF" w14:textId="77777777" w:rsidTr="00B22B5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AFA9351" w14:textId="3A483689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43</w:t>
            </w:r>
          </w:p>
        </w:tc>
        <w:tc>
          <w:tcPr>
            <w:tcW w:w="2653" w:type="dxa"/>
            <w:noWrap/>
            <w:hideMark/>
          </w:tcPr>
          <w:p w14:paraId="05306798" w14:textId="5B648977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Enterobacteria phage MV BS</w:t>
            </w:r>
          </w:p>
        </w:tc>
        <w:tc>
          <w:tcPr>
            <w:tcW w:w="1109" w:type="dxa"/>
          </w:tcPr>
          <w:p w14:paraId="5A8CD7E9" w14:textId="7526C811" w:rsidR="00B22B51" w:rsidRPr="00302B81" w:rsidRDefault="004E5C67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hyperlink r:id="rId55" w:tgtFrame="_parent" w:history="1">
              <w:r w:rsidR="00B22B51" w:rsidRPr="00302B81">
                <w:rPr>
                  <w:rFonts w:ascii="Palatino Linotype" w:hAnsi="Palatino Linotype" w:cs="Calibri"/>
                  <w:sz w:val="20"/>
                  <w:szCs w:val="20"/>
                  <w:lang w:val="en-US" w:bidi="ne-NP"/>
                </w:rPr>
                <w:t>DQ485346.1</w:t>
              </w:r>
            </w:hyperlink>
          </w:p>
        </w:tc>
        <w:tc>
          <w:tcPr>
            <w:tcW w:w="892" w:type="dxa"/>
            <w:noWrap/>
            <w:hideMark/>
          </w:tcPr>
          <w:p w14:paraId="2D02F176" w14:textId="31C35DDD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1290</w:t>
            </w:r>
          </w:p>
        </w:tc>
        <w:tc>
          <w:tcPr>
            <w:tcW w:w="1039" w:type="dxa"/>
            <w:noWrap/>
            <w:hideMark/>
          </w:tcPr>
          <w:p w14:paraId="64F5FB08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1290</w:t>
            </w:r>
          </w:p>
        </w:tc>
        <w:tc>
          <w:tcPr>
            <w:tcW w:w="885" w:type="dxa"/>
            <w:noWrap/>
            <w:hideMark/>
          </w:tcPr>
          <w:p w14:paraId="4BAC4077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0%</w:t>
            </w:r>
          </w:p>
        </w:tc>
        <w:tc>
          <w:tcPr>
            <w:tcW w:w="725" w:type="dxa"/>
            <w:noWrap/>
            <w:hideMark/>
          </w:tcPr>
          <w:p w14:paraId="2A31F7EA" w14:textId="664F8F5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95.76</w:t>
            </w:r>
          </w:p>
        </w:tc>
        <w:tc>
          <w:tcPr>
            <w:tcW w:w="922" w:type="dxa"/>
            <w:noWrap/>
          </w:tcPr>
          <w:p w14:paraId="5A0087F3" w14:textId="7812861E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/>
                <w:sz w:val="20"/>
                <w:szCs w:val="20"/>
                <w:lang w:val="en-US"/>
              </w:rPr>
              <w:t>0.00</w:t>
            </w:r>
          </w:p>
        </w:tc>
        <w:tc>
          <w:tcPr>
            <w:tcW w:w="749" w:type="dxa"/>
            <w:noWrap/>
            <w:hideMark/>
          </w:tcPr>
          <w:p w14:paraId="616C5B1A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799</w:t>
            </w:r>
          </w:p>
        </w:tc>
      </w:tr>
      <w:tr w:rsidR="00302B81" w:rsidRPr="00302B81" w14:paraId="035B3FB3" w14:textId="77777777" w:rsidTr="00B22B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04B756A" w14:textId="4615A289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44</w:t>
            </w:r>
          </w:p>
        </w:tc>
        <w:tc>
          <w:tcPr>
            <w:tcW w:w="2653" w:type="dxa"/>
            <w:noWrap/>
            <w:hideMark/>
          </w:tcPr>
          <w:p w14:paraId="24DC933B" w14:textId="39F25248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Escherichia coli</w:t>
            </w:r>
          </w:p>
        </w:tc>
        <w:tc>
          <w:tcPr>
            <w:tcW w:w="1109" w:type="dxa"/>
          </w:tcPr>
          <w:p w14:paraId="124E2247" w14:textId="6BD626F7" w:rsidR="00B22B51" w:rsidRPr="00302B81" w:rsidRDefault="004E5C67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hyperlink r:id="rId56" w:tgtFrame="_parent" w:history="1">
              <w:r w:rsidR="00B22B51" w:rsidRPr="00302B81">
                <w:rPr>
                  <w:rFonts w:ascii="Palatino Linotype" w:hAnsi="Palatino Linotype" w:cs="Calibri"/>
                  <w:sz w:val="20"/>
                  <w:szCs w:val="20"/>
                  <w:lang w:val="en-US" w:bidi="ne-NP"/>
                </w:rPr>
                <w:t>CP024131.1</w:t>
              </w:r>
            </w:hyperlink>
          </w:p>
        </w:tc>
        <w:tc>
          <w:tcPr>
            <w:tcW w:w="892" w:type="dxa"/>
            <w:noWrap/>
            <w:hideMark/>
          </w:tcPr>
          <w:p w14:paraId="3D090CCF" w14:textId="7AFE6432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1229</w:t>
            </w:r>
          </w:p>
        </w:tc>
        <w:tc>
          <w:tcPr>
            <w:tcW w:w="1039" w:type="dxa"/>
            <w:noWrap/>
            <w:hideMark/>
          </w:tcPr>
          <w:p w14:paraId="1F3D3AE4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2819</w:t>
            </w:r>
          </w:p>
        </w:tc>
        <w:tc>
          <w:tcPr>
            <w:tcW w:w="885" w:type="dxa"/>
            <w:noWrap/>
            <w:hideMark/>
          </w:tcPr>
          <w:p w14:paraId="0B090091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1%</w:t>
            </w:r>
          </w:p>
        </w:tc>
        <w:tc>
          <w:tcPr>
            <w:tcW w:w="725" w:type="dxa"/>
            <w:noWrap/>
            <w:hideMark/>
          </w:tcPr>
          <w:p w14:paraId="736775F1" w14:textId="1060C123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83.54</w:t>
            </w:r>
          </w:p>
        </w:tc>
        <w:tc>
          <w:tcPr>
            <w:tcW w:w="922" w:type="dxa"/>
            <w:noWrap/>
          </w:tcPr>
          <w:p w14:paraId="63249263" w14:textId="4890DA46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/>
                <w:sz w:val="20"/>
                <w:szCs w:val="20"/>
                <w:lang w:val="en-US"/>
              </w:rPr>
              <w:t>0.84</w:t>
            </w:r>
          </w:p>
        </w:tc>
        <w:tc>
          <w:tcPr>
            <w:tcW w:w="749" w:type="dxa"/>
            <w:noWrap/>
            <w:hideMark/>
          </w:tcPr>
          <w:p w14:paraId="0D10D947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5084741</w:t>
            </w:r>
          </w:p>
        </w:tc>
      </w:tr>
      <w:tr w:rsidR="00302B81" w:rsidRPr="00302B81" w14:paraId="415D2BB2" w14:textId="77777777" w:rsidTr="00B22B5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2BF2044" w14:textId="47F024F7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45</w:t>
            </w:r>
          </w:p>
        </w:tc>
        <w:tc>
          <w:tcPr>
            <w:tcW w:w="2653" w:type="dxa"/>
            <w:noWrap/>
            <w:hideMark/>
          </w:tcPr>
          <w:p w14:paraId="565F38DB" w14:textId="09E43482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Escherichia fergusonii</w:t>
            </w:r>
          </w:p>
        </w:tc>
        <w:tc>
          <w:tcPr>
            <w:tcW w:w="1109" w:type="dxa"/>
          </w:tcPr>
          <w:p w14:paraId="573906DD" w14:textId="11A1CD24" w:rsidR="00B22B51" w:rsidRPr="00302B81" w:rsidRDefault="004E5C67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hyperlink r:id="rId57" w:tgtFrame="_parent" w:history="1">
              <w:r w:rsidR="00B22B51" w:rsidRPr="00302B81">
                <w:rPr>
                  <w:rFonts w:ascii="Palatino Linotype" w:hAnsi="Palatino Linotype" w:cs="Calibri"/>
                  <w:sz w:val="20"/>
                  <w:szCs w:val="20"/>
                  <w:lang w:val="en-US" w:bidi="ne-NP"/>
                </w:rPr>
                <w:t>CP057093.1</w:t>
              </w:r>
            </w:hyperlink>
          </w:p>
        </w:tc>
        <w:tc>
          <w:tcPr>
            <w:tcW w:w="892" w:type="dxa"/>
            <w:noWrap/>
            <w:hideMark/>
          </w:tcPr>
          <w:p w14:paraId="1E15056C" w14:textId="78A07F9A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1201</w:t>
            </w:r>
          </w:p>
        </w:tc>
        <w:tc>
          <w:tcPr>
            <w:tcW w:w="1039" w:type="dxa"/>
            <w:noWrap/>
            <w:hideMark/>
          </w:tcPr>
          <w:p w14:paraId="277DCE3D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2777</w:t>
            </w:r>
          </w:p>
        </w:tc>
        <w:tc>
          <w:tcPr>
            <w:tcW w:w="885" w:type="dxa"/>
            <w:noWrap/>
            <w:hideMark/>
          </w:tcPr>
          <w:p w14:paraId="205DB103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1%</w:t>
            </w:r>
          </w:p>
        </w:tc>
        <w:tc>
          <w:tcPr>
            <w:tcW w:w="725" w:type="dxa"/>
            <w:noWrap/>
            <w:hideMark/>
          </w:tcPr>
          <w:p w14:paraId="455C7211" w14:textId="64B19432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82.99</w:t>
            </w:r>
          </w:p>
        </w:tc>
        <w:tc>
          <w:tcPr>
            <w:tcW w:w="922" w:type="dxa"/>
            <w:noWrap/>
          </w:tcPr>
          <w:p w14:paraId="0690D5F0" w14:textId="73135AD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/>
                <w:sz w:val="20"/>
                <w:szCs w:val="20"/>
                <w:lang w:val="en-US"/>
              </w:rPr>
              <w:t>0.83</w:t>
            </w:r>
          </w:p>
        </w:tc>
        <w:tc>
          <w:tcPr>
            <w:tcW w:w="749" w:type="dxa"/>
            <w:noWrap/>
            <w:hideMark/>
          </w:tcPr>
          <w:p w14:paraId="7D6C10E8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4730551</w:t>
            </w:r>
          </w:p>
        </w:tc>
      </w:tr>
      <w:tr w:rsidR="00302B81" w:rsidRPr="00302B81" w14:paraId="6109DD3D" w14:textId="77777777" w:rsidTr="00B22B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EBDFE6A" w14:textId="05287FF9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46</w:t>
            </w:r>
          </w:p>
        </w:tc>
        <w:tc>
          <w:tcPr>
            <w:tcW w:w="2653" w:type="dxa"/>
            <w:noWrap/>
            <w:hideMark/>
          </w:tcPr>
          <w:p w14:paraId="08761E52" w14:textId="49459DA7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Myoviridae sp.</w:t>
            </w:r>
          </w:p>
        </w:tc>
        <w:tc>
          <w:tcPr>
            <w:tcW w:w="1109" w:type="dxa"/>
          </w:tcPr>
          <w:p w14:paraId="606EA144" w14:textId="074797DA" w:rsidR="00B22B51" w:rsidRPr="00302B81" w:rsidRDefault="004E5C67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hyperlink r:id="rId58" w:tgtFrame="_parent" w:history="1">
              <w:r w:rsidR="00B22B51" w:rsidRPr="00302B81">
                <w:rPr>
                  <w:rFonts w:ascii="Palatino Linotype" w:hAnsi="Palatino Linotype" w:cs="Calibri"/>
                  <w:sz w:val="20"/>
                  <w:szCs w:val="20"/>
                  <w:lang w:val="en-US" w:bidi="ne-NP"/>
                </w:rPr>
                <w:t>BK030387.1</w:t>
              </w:r>
            </w:hyperlink>
          </w:p>
        </w:tc>
        <w:tc>
          <w:tcPr>
            <w:tcW w:w="892" w:type="dxa"/>
            <w:noWrap/>
            <w:hideMark/>
          </w:tcPr>
          <w:p w14:paraId="3675E4D7" w14:textId="445FFBD5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1184</w:t>
            </w:r>
          </w:p>
        </w:tc>
        <w:tc>
          <w:tcPr>
            <w:tcW w:w="1039" w:type="dxa"/>
            <w:noWrap/>
            <w:hideMark/>
          </w:tcPr>
          <w:p w14:paraId="63D8D6A8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2199</w:t>
            </w:r>
          </w:p>
        </w:tc>
        <w:tc>
          <w:tcPr>
            <w:tcW w:w="885" w:type="dxa"/>
            <w:noWrap/>
            <w:hideMark/>
          </w:tcPr>
          <w:p w14:paraId="10AFE0F9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1%</w:t>
            </w:r>
          </w:p>
        </w:tc>
        <w:tc>
          <w:tcPr>
            <w:tcW w:w="725" w:type="dxa"/>
            <w:noWrap/>
            <w:hideMark/>
          </w:tcPr>
          <w:p w14:paraId="46566030" w14:textId="0CDE9C4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82.03</w:t>
            </w:r>
          </w:p>
        </w:tc>
        <w:tc>
          <w:tcPr>
            <w:tcW w:w="922" w:type="dxa"/>
            <w:noWrap/>
          </w:tcPr>
          <w:p w14:paraId="7AB4DFF6" w14:textId="225F76A5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/>
                <w:sz w:val="20"/>
                <w:szCs w:val="20"/>
                <w:lang w:val="en-US"/>
              </w:rPr>
              <w:t>0.82</w:t>
            </w:r>
          </w:p>
        </w:tc>
        <w:tc>
          <w:tcPr>
            <w:tcW w:w="749" w:type="dxa"/>
            <w:noWrap/>
            <w:hideMark/>
          </w:tcPr>
          <w:p w14:paraId="0800C7FF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36350</w:t>
            </w:r>
          </w:p>
        </w:tc>
      </w:tr>
      <w:tr w:rsidR="00302B81" w:rsidRPr="00302B81" w14:paraId="7E7E25CE" w14:textId="77777777" w:rsidTr="00B22B5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F114571" w14:textId="1D87630C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47</w:t>
            </w:r>
          </w:p>
        </w:tc>
        <w:tc>
          <w:tcPr>
            <w:tcW w:w="2653" w:type="dxa"/>
            <w:noWrap/>
            <w:hideMark/>
          </w:tcPr>
          <w:p w14:paraId="13DEC311" w14:textId="29D5EDD1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Escherichia fergusonii</w:t>
            </w:r>
          </w:p>
        </w:tc>
        <w:tc>
          <w:tcPr>
            <w:tcW w:w="1109" w:type="dxa"/>
          </w:tcPr>
          <w:p w14:paraId="6125CC1F" w14:textId="60993B65" w:rsidR="00B22B51" w:rsidRPr="00302B81" w:rsidRDefault="004E5C67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hyperlink r:id="rId59" w:tgtFrame="_parent" w:history="1">
              <w:r w:rsidR="00B22B51" w:rsidRPr="00302B81">
                <w:rPr>
                  <w:rFonts w:ascii="Palatino Linotype" w:hAnsi="Palatino Linotype" w:cs="Calibri"/>
                  <w:sz w:val="20"/>
                  <w:szCs w:val="20"/>
                  <w:lang w:val="en-US" w:bidi="ne-NP"/>
                </w:rPr>
                <w:t>CP079891.1</w:t>
              </w:r>
            </w:hyperlink>
          </w:p>
        </w:tc>
        <w:tc>
          <w:tcPr>
            <w:tcW w:w="892" w:type="dxa"/>
            <w:noWrap/>
            <w:hideMark/>
          </w:tcPr>
          <w:p w14:paraId="63EE3239" w14:textId="7266E150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1109</w:t>
            </w:r>
          </w:p>
        </w:tc>
        <w:tc>
          <w:tcPr>
            <w:tcW w:w="1039" w:type="dxa"/>
            <w:noWrap/>
            <w:hideMark/>
          </w:tcPr>
          <w:p w14:paraId="4409A6BF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2645</w:t>
            </w:r>
          </w:p>
        </w:tc>
        <w:tc>
          <w:tcPr>
            <w:tcW w:w="885" w:type="dxa"/>
            <w:noWrap/>
            <w:hideMark/>
          </w:tcPr>
          <w:p w14:paraId="414ED8C2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2%</w:t>
            </w:r>
          </w:p>
        </w:tc>
        <w:tc>
          <w:tcPr>
            <w:tcW w:w="725" w:type="dxa"/>
            <w:noWrap/>
            <w:hideMark/>
          </w:tcPr>
          <w:p w14:paraId="08DE6F7C" w14:textId="448F5BC9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83.67</w:t>
            </w:r>
          </w:p>
        </w:tc>
        <w:tc>
          <w:tcPr>
            <w:tcW w:w="922" w:type="dxa"/>
            <w:noWrap/>
          </w:tcPr>
          <w:p w14:paraId="586795D4" w14:textId="62318F9D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/>
                <w:sz w:val="20"/>
                <w:szCs w:val="20"/>
                <w:lang w:val="en-US"/>
              </w:rPr>
              <w:t>1.67</w:t>
            </w:r>
          </w:p>
        </w:tc>
        <w:tc>
          <w:tcPr>
            <w:tcW w:w="749" w:type="dxa"/>
            <w:noWrap/>
            <w:hideMark/>
          </w:tcPr>
          <w:p w14:paraId="18EBBF2F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4934492</w:t>
            </w:r>
          </w:p>
        </w:tc>
      </w:tr>
      <w:tr w:rsidR="00302B81" w:rsidRPr="00302B81" w14:paraId="41678046" w14:textId="77777777" w:rsidTr="00B22B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CDDF7C7" w14:textId="1B660B1A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48</w:t>
            </w:r>
          </w:p>
        </w:tc>
        <w:tc>
          <w:tcPr>
            <w:tcW w:w="2653" w:type="dxa"/>
            <w:noWrap/>
            <w:hideMark/>
          </w:tcPr>
          <w:p w14:paraId="08357B40" w14:textId="24A1C3B7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Shigella dysenteriae</w:t>
            </w:r>
          </w:p>
        </w:tc>
        <w:tc>
          <w:tcPr>
            <w:tcW w:w="1109" w:type="dxa"/>
          </w:tcPr>
          <w:p w14:paraId="7026B138" w14:textId="71886A2E" w:rsidR="00B22B51" w:rsidRPr="00302B81" w:rsidRDefault="004E5C67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hyperlink r:id="rId60" w:tgtFrame="_parent" w:history="1">
              <w:r w:rsidR="00B22B51" w:rsidRPr="00302B81">
                <w:rPr>
                  <w:rFonts w:ascii="Palatino Linotype" w:hAnsi="Palatino Linotype" w:cs="Calibri"/>
                  <w:sz w:val="20"/>
                  <w:szCs w:val="20"/>
                  <w:lang w:val="en-US" w:bidi="ne-NP"/>
                </w:rPr>
                <w:t>CP055055.1</w:t>
              </w:r>
            </w:hyperlink>
          </w:p>
        </w:tc>
        <w:tc>
          <w:tcPr>
            <w:tcW w:w="892" w:type="dxa"/>
            <w:noWrap/>
            <w:hideMark/>
          </w:tcPr>
          <w:p w14:paraId="06C5EC78" w14:textId="4B91976C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1086</w:t>
            </w:r>
          </w:p>
        </w:tc>
        <w:tc>
          <w:tcPr>
            <w:tcW w:w="1039" w:type="dxa"/>
            <w:noWrap/>
            <w:hideMark/>
          </w:tcPr>
          <w:p w14:paraId="720D5D21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1086</w:t>
            </w:r>
          </w:p>
        </w:tc>
        <w:tc>
          <w:tcPr>
            <w:tcW w:w="885" w:type="dxa"/>
            <w:noWrap/>
            <w:hideMark/>
          </w:tcPr>
          <w:p w14:paraId="05BABB45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0%</w:t>
            </w:r>
          </w:p>
        </w:tc>
        <w:tc>
          <w:tcPr>
            <w:tcW w:w="725" w:type="dxa"/>
            <w:noWrap/>
            <w:hideMark/>
          </w:tcPr>
          <w:p w14:paraId="67AEF857" w14:textId="6B0F4C51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83.35</w:t>
            </w:r>
          </w:p>
        </w:tc>
        <w:tc>
          <w:tcPr>
            <w:tcW w:w="922" w:type="dxa"/>
            <w:noWrap/>
          </w:tcPr>
          <w:p w14:paraId="3E7A1D3D" w14:textId="70F42B64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/>
                <w:sz w:val="20"/>
                <w:szCs w:val="20"/>
                <w:lang w:val="en-US"/>
              </w:rPr>
              <w:t>0.00</w:t>
            </w:r>
          </w:p>
        </w:tc>
        <w:tc>
          <w:tcPr>
            <w:tcW w:w="749" w:type="dxa"/>
            <w:noWrap/>
            <w:hideMark/>
          </w:tcPr>
          <w:p w14:paraId="6DC07BC2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5075418</w:t>
            </w:r>
          </w:p>
        </w:tc>
      </w:tr>
      <w:tr w:rsidR="00302B81" w:rsidRPr="00302B81" w14:paraId="122B75F2" w14:textId="77777777" w:rsidTr="00B22B5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63FE11B" w14:textId="744D12AE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49</w:t>
            </w:r>
          </w:p>
        </w:tc>
        <w:tc>
          <w:tcPr>
            <w:tcW w:w="2653" w:type="dxa"/>
            <w:noWrap/>
            <w:hideMark/>
          </w:tcPr>
          <w:p w14:paraId="2E95545A" w14:textId="1A778541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Shigella dysenteriae</w:t>
            </w:r>
          </w:p>
        </w:tc>
        <w:tc>
          <w:tcPr>
            <w:tcW w:w="1109" w:type="dxa"/>
          </w:tcPr>
          <w:p w14:paraId="4D1ACD1E" w14:textId="195E5469" w:rsidR="00B22B51" w:rsidRPr="00302B81" w:rsidRDefault="004E5C67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hyperlink r:id="rId61" w:tgtFrame="_parent" w:history="1">
              <w:r w:rsidR="00B22B51" w:rsidRPr="00302B81">
                <w:rPr>
                  <w:rFonts w:ascii="Palatino Linotype" w:hAnsi="Palatino Linotype" w:cs="Calibri"/>
                  <w:sz w:val="20"/>
                  <w:szCs w:val="20"/>
                  <w:lang w:val="en-US" w:bidi="ne-NP"/>
                </w:rPr>
                <w:t>CP055052.1</w:t>
              </w:r>
            </w:hyperlink>
          </w:p>
        </w:tc>
        <w:tc>
          <w:tcPr>
            <w:tcW w:w="892" w:type="dxa"/>
            <w:noWrap/>
            <w:hideMark/>
          </w:tcPr>
          <w:p w14:paraId="31D1BC0A" w14:textId="3F51F7D9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1086</w:t>
            </w:r>
          </w:p>
        </w:tc>
        <w:tc>
          <w:tcPr>
            <w:tcW w:w="1039" w:type="dxa"/>
            <w:noWrap/>
            <w:hideMark/>
          </w:tcPr>
          <w:p w14:paraId="5627A013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1086</w:t>
            </w:r>
          </w:p>
        </w:tc>
        <w:tc>
          <w:tcPr>
            <w:tcW w:w="885" w:type="dxa"/>
            <w:noWrap/>
            <w:hideMark/>
          </w:tcPr>
          <w:p w14:paraId="4934EDF1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0%</w:t>
            </w:r>
          </w:p>
        </w:tc>
        <w:tc>
          <w:tcPr>
            <w:tcW w:w="725" w:type="dxa"/>
            <w:noWrap/>
            <w:hideMark/>
          </w:tcPr>
          <w:p w14:paraId="0E9905C1" w14:textId="377E4FF3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83.35</w:t>
            </w:r>
          </w:p>
        </w:tc>
        <w:tc>
          <w:tcPr>
            <w:tcW w:w="922" w:type="dxa"/>
            <w:noWrap/>
          </w:tcPr>
          <w:p w14:paraId="1F7E705E" w14:textId="41659439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/>
                <w:sz w:val="20"/>
                <w:szCs w:val="20"/>
                <w:lang w:val="en-US"/>
              </w:rPr>
              <w:t>0.00</w:t>
            </w:r>
          </w:p>
        </w:tc>
        <w:tc>
          <w:tcPr>
            <w:tcW w:w="749" w:type="dxa"/>
            <w:noWrap/>
            <w:hideMark/>
          </w:tcPr>
          <w:p w14:paraId="50A982EA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5075418</w:t>
            </w:r>
          </w:p>
        </w:tc>
      </w:tr>
      <w:tr w:rsidR="00302B81" w:rsidRPr="00302B81" w14:paraId="0EBDF32A" w14:textId="77777777" w:rsidTr="00B22B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8372AAA" w14:textId="6924864E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50</w:t>
            </w:r>
          </w:p>
        </w:tc>
        <w:tc>
          <w:tcPr>
            <w:tcW w:w="2653" w:type="dxa"/>
            <w:noWrap/>
            <w:hideMark/>
          </w:tcPr>
          <w:p w14:paraId="64884C14" w14:textId="0BABC87D" w:rsidR="00B22B51" w:rsidRPr="00302B81" w:rsidRDefault="00B22B51" w:rsidP="00A41E9F">
            <w:pPr>
              <w:adjustRightInd w:val="0"/>
              <w:snapToGrid w:val="0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Myoviridae sp.</w:t>
            </w:r>
          </w:p>
        </w:tc>
        <w:tc>
          <w:tcPr>
            <w:tcW w:w="1109" w:type="dxa"/>
          </w:tcPr>
          <w:p w14:paraId="4A1AEF22" w14:textId="52D8F09F" w:rsidR="00B22B51" w:rsidRPr="00302B81" w:rsidRDefault="004E5C67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hyperlink r:id="rId62" w:tgtFrame="_parent" w:history="1">
              <w:r w:rsidR="00B22B51" w:rsidRPr="00302B81">
                <w:rPr>
                  <w:rFonts w:ascii="Palatino Linotype" w:hAnsi="Palatino Linotype" w:cs="Calibri"/>
                  <w:sz w:val="20"/>
                  <w:szCs w:val="20"/>
                  <w:lang w:val="en-US" w:bidi="ne-NP"/>
                </w:rPr>
                <w:t>BK043428.1</w:t>
              </w:r>
            </w:hyperlink>
          </w:p>
        </w:tc>
        <w:tc>
          <w:tcPr>
            <w:tcW w:w="892" w:type="dxa"/>
            <w:noWrap/>
            <w:hideMark/>
          </w:tcPr>
          <w:p w14:paraId="5BDB7687" w14:textId="3C9BD284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1081</w:t>
            </w:r>
          </w:p>
        </w:tc>
        <w:tc>
          <w:tcPr>
            <w:tcW w:w="1039" w:type="dxa"/>
            <w:noWrap/>
            <w:hideMark/>
          </w:tcPr>
          <w:p w14:paraId="0D5EFC07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1081</w:t>
            </w:r>
          </w:p>
        </w:tc>
        <w:tc>
          <w:tcPr>
            <w:tcW w:w="885" w:type="dxa"/>
            <w:noWrap/>
            <w:hideMark/>
          </w:tcPr>
          <w:p w14:paraId="0FF74A00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0%</w:t>
            </w:r>
          </w:p>
        </w:tc>
        <w:tc>
          <w:tcPr>
            <w:tcW w:w="725" w:type="dxa"/>
            <w:noWrap/>
            <w:hideMark/>
          </w:tcPr>
          <w:p w14:paraId="1CDE90FC" w14:textId="0F34EF95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83.25</w:t>
            </w:r>
          </w:p>
        </w:tc>
        <w:tc>
          <w:tcPr>
            <w:tcW w:w="922" w:type="dxa"/>
            <w:noWrap/>
          </w:tcPr>
          <w:p w14:paraId="216CC2C1" w14:textId="6FDE6214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/>
                <w:sz w:val="20"/>
                <w:szCs w:val="20"/>
                <w:lang w:val="en-US"/>
              </w:rPr>
              <w:t>0.00</w:t>
            </w:r>
          </w:p>
        </w:tc>
        <w:tc>
          <w:tcPr>
            <w:tcW w:w="749" w:type="dxa"/>
            <w:noWrap/>
            <w:hideMark/>
          </w:tcPr>
          <w:p w14:paraId="64782A39" w14:textId="77777777" w:rsidR="00B22B51" w:rsidRPr="00302B81" w:rsidRDefault="00B22B51" w:rsidP="00A41E9F">
            <w:pPr>
              <w:adjustRightInd w:val="0"/>
              <w:snapToGri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</w:pPr>
            <w:r w:rsidRPr="00302B81">
              <w:rPr>
                <w:rFonts w:ascii="Palatino Linotype" w:hAnsi="Palatino Linotype" w:cs="Calibri"/>
                <w:sz w:val="20"/>
                <w:szCs w:val="20"/>
                <w:lang w:val="en-US" w:bidi="ne-NP"/>
              </w:rPr>
              <w:t>36352</w:t>
            </w:r>
          </w:p>
        </w:tc>
      </w:tr>
    </w:tbl>
    <w:p w14:paraId="0FA16764" w14:textId="77777777" w:rsidR="00B70734" w:rsidRPr="00302B81" w:rsidRDefault="00B70734" w:rsidP="00A41E9F">
      <w:pPr>
        <w:adjustRightInd w:val="0"/>
        <w:snapToGrid w:val="0"/>
        <w:rPr>
          <w:rFonts w:ascii="Palatino Linotype" w:hAnsi="Palatino Linotype"/>
          <w:sz w:val="20"/>
          <w:szCs w:val="20"/>
        </w:rPr>
      </w:pPr>
    </w:p>
    <w:p w14:paraId="39801EC3" w14:textId="77777777" w:rsidR="00B70734" w:rsidRPr="00302B81" w:rsidRDefault="00B70734" w:rsidP="00A41E9F">
      <w:pPr>
        <w:adjustRightInd w:val="0"/>
        <w:snapToGrid w:val="0"/>
        <w:rPr>
          <w:rFonts w:ascii="Palatino Linotype" w:hAnsi="Palatino Linotype"/>
          <w:sz w:val="20"/>
          <w:szCs w:val="20"/>
        </w:rPr>
      </w:pPr>
    </w:p>
    <w:p w14:paraId="7A36506B" w14:textId="4E77AD0C" w:rsidR="00F67734" w:rsidRPr="00302B81" w:rsidRDefault="00F67734" w:rsidP="00A41E9F">
      <w:pPr>
        <w:adjustRightInd w:val="0"/>
        <w:snapToGrid w:val="0"/>
        <w:spacing w:line="259" w:lineRule="auto"/>
        <w:jc w:val="left"/>
        <w:rPr>
          <w:rFonts w:ascii="Palatino Linotype" w:hAnsi="Palatino Linotype" w:cs="Times New Roman"/>
          <w:b/>
          <w:sz w:val="20"/>
          <w:szCs w:val="20"/>
        </w:rPr>
      </w:pPr>
    </w:p>
    <w:sectPr w:rsidR="00F67734" w:rsidRPr="00302B81" w:rsidSect="0040637D">
      <w:headerReference w:type="default" r:id="rId63"/>
      <w:type w:val="continuous"/>
      <w:pgSz w:w="11909" w:h="16834"/>
      <w:pgMar w:top="1417" w:right="720" w:bottom="1077" w:left="720" w:header="1020" w:footer="340" w:gutter="0"/>
      <w:lnNumType w:countBy="1" w:distance="255" w:restart="continuous"/>
      <w:cols w:space="720"/>
      <w:titlePg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856E65" w14:textId="77777777" w:rsidR="00446169" w:rsidRDefault="00446169" w:rsidP="00595DEE">
      <w:pPr>
        <w:spacing w:after="0" w:line="240" w:lineRule="auto"/>
      </w:pPr>
      <w:r>
        <w:separator/>
      </w:r>
    </w:p>
  </w:endnote>
  <w:endnote w:type="continuationSeparator" w:id="0">
    <w:p w14:paraId="6AD354F2" w14:textId="77777777" w:rsidR="00446169" w:rsidRDefault="00446169" w:rsidP="00595D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874967" w14:textId="77777777" w:rsidR="00446169" w:rsidRDefault="00446169" w:rsidP="00595DEE">
      <w:pPr>
        <w:spacing w:after="0" w:line="240" w:lineRule="auto"/>
      </w:pPr>
      <w:r>
        <w:separator/>
      </w:r>
    </w:p>
  </w:footnote>
  <w:footnote w:type="continuationSeparator" w:id="0">
    <w:p w14:paraId="4B4B22ED" w14:textId="77777777" w:rsidR="00446169" w:rsidRDefault="00446169" w:rsidP="00595D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1F59A" w14:textId="6B912A4B" w:rsidR="00595DEE" w:rsidRPr="00595DEE" w:rsidRDefault="00595DEE" w:rsidP="00595DEE">
    <w:pPr>
      <w:pStyle w:val="Header"/>
      <w:jc w:val="right"/>
      <w:rPr>
        <w:i/>
        <w:iCs/>
        <w:sz w:val="20"/>
        <w:szCs w:val="20"/>
      </w:rPr>
    </w:pPr>
    <w:r w:rsidRPr="00595DEE">
      <w:rPr>
        <w:i/>
        <w:iCs/>
        <w:sz w:val="20"/>
        <w:szCs w:val="20"/>
      </w:rPr>
      <w:t xml:space="preserve">Therapeutic phages against </w:t>
    </w:r>
    <w:r>
      <w:rPr>
        <w:i/>
        <w:iCs/>
        <w:sz w:val="20"/>
        <w:szCs w:val="20"/>
      </w:rPr>
      <w:t xml:space="preserve">uropathogenic </w:t>
    </w:r>
    <w:r w:rsidRPr="00595DEE">
      <w:rPr>
        <w:i/>
        <w:iCs/>
        <w:sz w:val="20"/>
        <w:szCs w:val="20"/>
      </w:rPr>
      <w:t xml:space="preserve">E. coli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F6105"/>
    <w:multiLevelType w:val="hybridMultilevel"/>
    <w:tmpl w:val="6E3C82EE"/>
    <w:lvl w:ilvl="0" w:tplc="461E7E00">
      <w:start w:val="1"/>
      <w:numFmt w:val="decimal"/>
      <w:lvlRestart w:val="0"/>
      <w:pStyle w:val="MDPI71FootNotes"/>
      <w:lvlText w:val="%1."/>
      <w:lvlJc w:val="left"/>
      <w:pPr>
        <w:ind w:left="425" w:hanging="425"/>
      </w:pPr>
      <w:rPr>
        <w:rFonts w:hint="default"/>
        <w:b w:val="0"/>
        <w:i w:val="0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F60805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8B468F5"/>
    <w:multiLevelType w:val="hybridMultilevel"/>
    <w:tmpl w:val="2F6A8630"/>
    <w:lvl w:ilvl="0" w:tplc="5A92E4B0">
      <w:start w:val="1"/>
      <w:numFmt w:val="decimal"/>
      <w:lvlRestart w:val="0"/>
      <w:pStyle w:val="MDPI71References"/>
      <w:lvlText w:val="%1."/>
      <w:lvlJc w:val="left"/>
      <w:pPr>
        <w:ind w:left="425" w:hanging="425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0C6F5D"/>
    <w:multiLevelType w:val="hybridMultilevel"/>
    <w:tmpl w:val="167E3EC4"/>
    <w:lvl w:ilvl="0" w:tplc="0CC41B8E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4" w15:restartNumberingAfterBreak="0">
    <w:nsid w:val="2F0341DA"/>
    <w:multiLevelType w:val="multilevel"/>
    <w:tmpl w:val="36829202"/>
    <w:lvl w:ilvl="0">
      <w:start w:val="1"/>
      <w:numFmt w:val="decimal"/>
      <w:pStyle w:val="Heading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Heading2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5" w15:restartNumberingAfterBreak="0">
    <w:nsid w:val="2FC136CF"/>
    <w:multiLevelType w:val="hybridMultilevel"/>
    <w:tmpl w:val="C834EE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BB48C1"/>
    <w:multiLevelType w:val="hybridMultilevel"/>
    <w:tmpl w:val="9ED609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722612"/>
    <w:multiLevelType w:val="hybridMultilevel"/>
    <w:tmpl w:val="E9EC8A6A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" w15:restartNumberingAfterBreak="0">
    <w:nsid w:val="485B083E"/>
    <w:multiLevelType w:val="hybridMultilevel"/>
    <w:tmpl w:val="B06A48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075B53"/>
    <w:multiLevelType w:val="hybridMultilevel"/>
    <w:tmpl w:val="E0EC50B2"/>
    <w:lvl w:ilvl="0" w:tplc="5CB0595C">
      <w:start w:val="1"/>
      <w:numFmt w:val="decimal"/>
      <w:lvlRestart w:val="0"/>
      <w:pStyle w:val="MDPI37itemize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10" w15:restartNumberingAfterBreak="0">
    <w:nsid w:val="55DA4A04"/>
    <w:multiLevelType w:val="multilevel"/>
    <w:tmpl w:val="E12C0124"/>
    <w:styleLink w:val="CurrentList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BD11D16"/>
    <w:multiLevelType w:val="hybridMultilevel"/>
    <w:tmpl w:val="0722FFB6"/>
    <w:lvl w:ilvl="0" w:tplc="0A0017A8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A845A3"/>
    <w:multiLevelType w:val="hybridMultilevel"/>
    <w:tmpl w:val="6B6C8118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6B2667A2"/>
    <w:multiLevelType w:val="multilevel"/>
    <w:tmpl w:val="AB10FC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36536D8"/>
    <w:multiLevelType w:val="multilevel"/>
    <w:tmpl w:val="7AC0B600"/>
    <w:styleLink w:val="CurrentList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B71691"/>
    <w:multiLevelType w:val="multilevel"/>
    <w:tmpl w:val="CAAA9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CB16E6"/>
    <w:multiLevelType w:val="multilevel"/>
    <w:tmpl w:val="AB10FC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DC77E31"/>
    <w:multiLevelType w:val="multilevel"/>
    <w:tmpl w:val="EBD4C014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num w:numId="1" w16cid:durableId="2066950703">
    <w:abstractNumId w:val="11"/>
  </w:num>
  <w:num w:numId="2" w16cid:durableId="248657201">
    <w:abstractNumId w:val="4"/>
  </w:num>
  <w:num w:numId="3" w16cid:durableId="106838069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97811537">
    <w:abstractNumId w:val="17"/>
  </w:num>
  <w:num w:numId="5" w16cid:durableId="1984576807">
    <w:abstractNumId w:val="4"/>
    <w:lvlOverride w:ilvl="0">
      <w:startOverride w:val="3"/>
    </w:lvlOverride>
    <w:lvlOverride w:ilvl="1">
      <w:startOverride w:val="1"/>
    </w:lvlOverride>
  </w:num>
  <w:num w:numId="6" w16cid:durableId="1826624597">
    <w:abstractNumId w:val="4"/>
    <w:lvlOverride w:ilvl="0">
      <w:startOverride w:val="3"/>
    </w:lvlOverride>
    <w:lvlOverride w:ilvl="1">
      <w:startOverride w:val="1"/>
    </w:lvlOverride>
  </w:num>
  <w:num w:numId="7" w16cid:durableId="2126077407">
    <w:abstractNumId w:val="1"/>
  </w:num>
  <w:num w:numId="8" w16cid:durableId="276327463">
    <w:abstractNumId w:val="12"/>
  </w:num>
  <w:num w:numId="9" w16cid:durableId="1130586588">
    <w:abstractNumId w:val="16"/>
  </w:num>
  <w:num w:numId="10" w16cid:durableId="749422412">
    <w:abstractNumId w:val="14"/>
  </w:num>
  <w:num w:numId="11" w16cid:durableId="1106540203">
    <w:abstractNumId w:val="10"/>
  </w:num>
  <w:num w:numId="12" w16cid:durableId="3562014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424103170">
    <w:abstractNumId w:val="13"/>
  </w:num>
  <w:num w:numId="14" w16cid:durableId="1933200665">
    <w:abstractNumId w:val="15"/>
  </w:num>
  <w:num w:numId="15" w16cid:durableId="1872954025">
    <w:abstractNumId w:val="5"/>
  </w:num>
  <w:num w:numId="16" w16cid:durableId="1516917450">
    <w:abstractNumId w:val="8"/>
  </w:num>
  <w:num w:numId="17" w16cid:durableId="1463378731">
    <w:abstractNumId w:val="7"/>
  </w:num>
  <w:num w:numId="18" w16cid:durableId="1485930282">
    <w:abstractNumId w:val="6"/>
  </w:num>
  <w:num w:numId="19" w16cid:durableId="753357638">
    <w:abstractNumId w:val="9"/>
  </w:num>
  <w:num w:numId="20" w16cid:durableId="1908760723">
    <w:abstractNumId w:val="3"/>
  </w:num>
  <w:num w:numId="21" w16cid:durableId="1155414701">
    <w:abstractNumId w:val="0"/>
  </w:num>
  <w:num w:numId="22" w16cid:durableId="10695752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PA 7th-Annotat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x2t09vzjzzxxee5wp3perz90tss2aaa5d2w&quot;&gt;My EndNote Library - GRD Ecoli&lt;record-ids&gt;&lt;item&gt;1&lt;/item&gt;&lt;item&gt;2&lt;/item&gt;&lt;item&gt;4&lt;/item&gt;&lt;item&gt;5&lt;/item&gt;&lt;item&gt;6&lt;/item&gt;&lt;item&gt;7&lt;/item&gt;&lt;item&gt;8&lt;/item&gt;&lt;item&gt;9&lt;/item&gt;&lt;item&gt;10&lt;/item&gt;&lt;item&gt;11&lt;/item&gt;&lt;/record-ids&gt;&lt;/item&gt;&lt;/Libraries&gt;"/>
  </w:docVars>
  <w:rsids>
    <w:rsidRoot w:val="001451E2"/>
    <w:rsid w:val="00014E79"/>
    <w:rsid w:val="000168F2"/>
    <w:rsid w:val="0001727B"/>
    <w:rsid w:val="000206FB"/>
    <w:rsid w:val="000231B9"/>
    <w:rsid w:val="00026B5A"/>
    <w:rsid w:val="0003012C"/>
    <w:rsid w:val="000323B0"/>
    <w:rsid w:val="00033B16"/>
    <w:rsid w:val="000371BE"/>
    <w:rsid w:val="00040B0D"/>
    <w:rsid w:val="00043111"/>
    <w:rsid w:val="00053DC5"/>
    <w:rsid w:val="00062B68"/>
    <w:rsid w:val="00062E58"/>
    <w:rsid w:val="000634C7"/>
    <w:rsid w:val="00067542"/>
    <w:rsid w:val="00076115"/>
    <w:rsid w:val="00081888"/>
    <w:rsid w:val="0008268F"/>
    <w:rsid w:val="0009000A"/>
    <w:rsid w:val="000929E3"/>
    <w:rsid w:val="000970CE"/>
    <w:rsid w:val="000A2D63"/>
    <w:rsid w:val="000A4BEC"/>
    <w:rsid w:val="000B00A9"/>
    <w:rsid w:val="000D0F5D"/>
    <w:rsid w:val="000D42F0"/>
    <w:rsid w:val="000E1D85"/>
    <w:rsid w:val="000E5BF3"/>
    <w:rsid w:val="000F071A"/>
    <w:rsid w:val="000F1C74"/>
    <w:rsid w:val="000F52C3"/>
    <w:rsid w:val="00107623"/>
    <w:rsid w:val="0011302B"/>
    <w:rsid w:val="0012258B"/>
    <w:rsid w:val="0012326C"/>
    <w:rsid w:val="001246A7"/>
    <w:rsid w:val="001257CA"/>
    <w:rsid w:val="00137F0D"/>
    <w:rsid w:val="00140B55"/>
    <w:rsid w:val="001415F9"/>
    <w:rsid w:val="001451E2"/>
    <w:rsid w:val="001458FD"/>
    <w:rsid w:val="001468C8"/>
    <w:rsid w:val="00155826"/>
    <w:rsid w:val="00157978"/>
    <w:rsid w:val="001623CA"/>
    <w:rsid w:val="001632D8"/>
    <w:rsid w:val="00164E9E"/>
    <w:rsid w:val="0016767F"/>
    <w:rsid w:val="0017018E"/>
    <w:rsid w:val="00170746"/>
    <w:rsid w:val="0017462C"/>
    <w:rsid w:val="001773DA"/>
    <w:rsid w:val="001822A0"/>
    <w:rsid w:val="00186C94"/>
    <w:rsid w:val="001913C4"/>
    <w:rsid w:val="001916D8"/>
    <w:rsid w:val="00192279"/>
    <w:rsid w:val="001928A2"/>
    <w:rsid w:val="001936BA"/>
    <w:rsid w:val="00195574"/>
    <w:rsid w:val="001A5178"/>
    <w:rsid w:val="001A5268"/>
    <w:rsid w:val="001B111E"/>
    <w:rsid w:val="001B61B7"/>
    <w:rsid w:val="001D1E8D"/>
    <w:rsid w:val="001D2A54"/>
    <w:rsid w:val="001E3583"/>
    <w:rsid w:val="00202354"/>
    <w:rsid w:val="00205DA0"/>
    <w:rsid w:val="00212D88"/>
    <w:rsid w:val="00214AB8"/>
    <w:rsid w:val="00215077"/>
    <w:rsid w:val="00221317"/>
    <w:rsid w:val="002234A4"/>
    <w:rsid w:val="002310A7"/>
    <w:rsid w:val="0023337D"/>
    <w:rsid w:val="00241966"/>
    <w:rsid w:val="00250271"/>
    <w:rsid w:val="002526B3"/>
    <w:rsid w:val="00254ABC"/>
    <w:rsid w:val="0026077B"/>
    <w:rsid w:val="002716F9"/>
    <w:rsid w:val="002739E5"/>
    <w:rsid w:val="00274B46"/>
    <w:rsid w:val="00281DDC"/>
    <w:rsid w:val="002858C6"/>
    <w:rsid w:val="00285D1F"/>
    <w:rsid w:val="00287A5A"/>
    <w:rsid w:val="00290184"/>
    <w:rsid w:val="0029124A"/>
    <w:rsid w:val="00292413"/>
    <w:rsid w:val="002A48FC"/>
    <w:rsid w:val="002A6CC6"/>
    <w:rsid w:val="002A6F9A"/>
    <w:rsid w:val="002C5528"/>
    <w:rsid w:val="002C713E"/>
    <w:rsid w:val="002D1773"/>
    <w:rsid w:val="002D18F1"/>
    <w:rsid w:val="002D374C"/>
    <w:rsid w:val="002D6773"/>
    <w:rsid w:val="002D7245"/>
    <w:rsid w:val="002F067B"/>
    <w:rsid w:val="002F4300"/>
    <w:rsid w:val="002F5384"/>
    <w:rsid w:val="002F6BAA"/>
    <w:rsid w:val="002F7754"/>
    <w:rsid w:val="0030025F"/>
    <w:rsid w:val="00302B81"/>
    <w:rsid w:val="00305D61"/>
    <w:rsid w:val="0031433B"/>
    <w:rsid w:val="00315CB5"/>
    <w:rsid w:val="003176D6"/>
    <w:rsid w:val="00322D56"/>
    <w:rsid w:val="0032570F"/>
    <w:rsid w:val="00325C8A"/>
    <w:rsid w:val="00327E88"/>
    <w:rsid w:val="00331FB6"/>
    <w:rsid w:val="00332590"/>
    <w:rsid w:val="003429F5"/>
    <w:rsid w:val="00344371"/>
    <w:rsid w:val="00345FAC"/>
    <w:rsid w:val="0034629E"/>
    <w:rsid w:val="0035126D"/>
    <w:rsid w:val="003517E1"/>
    <w:rsid w:val="00352119"/>
    <w:rsid w:val="00354C46"/>
    <w:rsid w:val="003571A3"/>
    <w:rsid w:val="00362FB8"/>
    <w:rsid w:val="00370DB2"/>
    <w:rsid w:val="00372CDE"/>
    <w:rsid w:val="00374C99"/>
    <w:rsid w:val="003767A8"/>
    <w:rsid w:val="00377CA8"/>
    <w:rsid w:val="0038183B"/>
    <w:rsid w:val="0038424F"/>
    <w:rsid w:val="003848DD"/>
    <w:rsid w:val="00385972"/>
    <w:rsid w:val="00385AF3"/>
    <w:rsid w:val="0039058D"/>
    <w:rsid w:val="00392824"/>
    <w:rsid w:val="003953D4"/>
    <w:rsid w:val="003A0FD9"/>
    <w:rsid w:val="003A19FE"/>
    <w:rsid w:val="003A22E3"/>
    <w:rsid w:val="003A7783"/>
    <w:rsid w:val="003B3A49"/>
    <w:rsid w:val="003B5296"/>
    <w:rsid w:val="003B781F"/>
    <w:rsid w:val="003D0EA6"/>
    <w:rsid w:val="003D3348"/>
    <w:rsid w:val="003E1703"/>
    <w:rsid w:val="003E2F71"/>
    <w:rsid w:val="003E4AA3"/>
    <w:rsid w:val="003E7320"/>
    <w:rsid w:val="003E74E9"/>
    <w:rsid w:val="003F0739"/>
    <w:rsid w:val="003F3ED2"/>
    <w:rsid w:val="004032E4"/>
    <w:rsid w:val="00404FDC"/>
    <w:rsid w:val="0040637D"/>
    <w:rsid w:val="0040692D"/>
    <w:rsid w:val="0041204C"/>
    <w:rsid w:val="00416F22"/>
    <w:rsid w:val="00422985"/>
    <w:rsid w:val="004308CA"/>
    <w:rsid w:val="0044053A"/>
    <w:rsid w:val="004409EC"/>
    <w:rsid w:val="00440D7F"/>
    <w:rsid w:val="00443181"/>
    <w:rsid w:val="00446169"/>
    <w:rsid w:val="004513DB"/>
    <w:rsid w:val="00454119"/>
    <w:rsid w:val="00455716"/>
    <w:rsid w:val="00461FB5"/>
    <w:rsid w:val="00465D31"/>
    <w:rsid w:val="00465FF6"/>
    <w:rsid w:val="00466774"/>
    <w:rsid w:val="00470123"/>
    <w:rsid w:val="00470919"/>
    <w:rsid w:val="00471CD3"/>
    <w:rsid w:val="00471E1D"/>
    <w:rsid w:val="00472690"/>
    <w:rsid w:val="0048273E"/>
    <w:rsid w:val="00486CAC"/>
    <w:rsid w:val="00486F11"/>
    <w:rsid w:val="00492A26"/>
    <w:rsid w:val="00497D49"/>
    <w:rsid w:val="004A0B9D"/>
    <w:rsid w:val="004A1EBF"/>
    <w:rsid w:val="004A4173"/>
    <w:rsid w:val="004A6C77"/>
    <w:rsid w:val="004A6DD9"/>
    <w:rsid w:val="004B3601"/>
    <w:rsid w:val="004B40BF"/>
    <w:rsid w:val="004C1B2F"/>
    <w:rsid w:val="004C520D"/>
    <w:rsid w:val="004D11D9"/>
    <w:rsid w:val="004D2A72"/>
    <w:rsid w:val="004D5749"/>
    <w:rsid w:val="004E1262"/>
    <w:rsid w:val="004E17D1"/>
    <w:rsid w:val="004E31CE"/>
    <w:rsid w:val="004E3781"/>
    <w:rsid w:val="004E5C67"/>
    <w:rsid w:val="004F1910"/>
    <w:rsid w:val="004F2672"/>
    <w:rsid w:val="004F7FD0"/>
    <w:rsid w:val="0050088C"/>
    <w:rsid w:val="0050426F"/>
    <w:rsid w:val="00505CB7"/>
    <w:rsid w:val="00506965"/>
    <w:rsid w:val="0051339D"/>
    <w:rsid w:val="005239FB"/>
    <w:rsid w:val="0053665D"/>
    <w:rsid w:val="00540508"/>
    <w:rsid w:val="005436C6"/>
    <w:rsid w:val="00546046"/>
    <w:rsid w:val="0055123A"/>
    <w:rsid w:val="00551570"/>
    <w:rsid w:val="00551E32"/>
    <w:rsid w:val="00557525"/>
    <w:rsid w:val="005627AD"/>
    <w:rsid w:val="00572A1B"/>
    <w:rsid w:val="00581415"/>
    <w:rsid w:val="00582B7B"/>
    <w:rsid w:val="00587995"/>
    <w:rsid w:val="005918AD"/>
    <w:rsid w:val="00595247"/>
    <w:rsid w:val="00595DEE"/>
    <w:rsid w:val="00596300"/>
    <w:rsid w:val="005A319E"/>
    <w:rsid w:val="005A544A"/>
    <w:rsid w:val="005A5941"/>
    <w:rsid w:val="005B6F6F"/>
    <w:rsid w:val="005C0D15"/>
    <w:rsid w:val="005C100C"/>
    <w:rsid w:val="005C18EE"/>
    <w:rsid w:val="005C2B5B"/>
    <w:rsid w:val="005C2FD9"/>
    <w:rsid w:val="005C3C7F"/>
    <w:rsid w:val="005C4AC9"/>
    <w:rsid w:val="005D7E94"/>
    <w:rsid w:val="005F2073"/>
    <w:rsid w:val="005F4211"/>
    <w:rsid w:val="005F5F35"/>
    <w:rsid w:val="00600522"/>
    <w:rsid w:val="006045B6"/>
    <w:rsid w:val="0060597F"/>
    <w:rsid w:val="0061436B"/>
    <w:rsid w:val="00623126"/>
    <w:rsid w:val="00633191"/>
    <w:rsid w:val="0063564B"/>
    <w:rsid w:val="00641FFA"/>
    <w:rsid w:val="00642AF5"/>
    <w:rsid w:val="00643A7E"/>
    <w:rsid w:val="006467E8"/>
    <w:rsid w:val="00651C7A"/>
    <w:rsid w:val="00653EEC"/>
    <w:rsid w:val="0066030B"/>
    <w:rsid w:val="00666ED5"/>
    <w:rsid w:val="00667F6F"/>
    <w:rsid w:val="0067071B"/>
    <w:rsid w:val="006751E2"/>
    <w:rsid w:val="00675692"/>
    <w:rsid w:val="0067660E"/>
    <w:rsid w:val="006858A0"/>
    <w:rsid w:val="00686220"/>
    <w:rsid w:val="00695978"/>
    <w:rsid w:val="006A7514"/>
    <w:rsid w:val="006A758F"/>
    <w:rsid w:val="006B35C1"/>
    <w:rsid w:val="006B641C"/>
    <w:rsid w:val="006C2909"/>
    <w:rsid w:val="006D111C"/>
    <w:rsid w:val="006D2134"/>
    <w:rsid w:val="006D2D70"/>
    <w:rsid w:val="006D6A53"/>
    <w:rsid w:val="006E5C3B"/>
    <w:rsid w:val="006F1AB3"/>
    <w:rsid w:val="006F6C3A"/>
    <w:rsid w:val="00701BFE"/>
    <w:rsid w:val="00704BD1"/>
    <w:rsid w:val="007067EA"/>
    <w:rsid w:val="007123DF"/>
    <w:rsid w:val="00712799"/>
    <w:rsid w:val="0072347E"/>
    <w:rsid w:val="0072424A"/>
    <w:rsid w:val="00727253"/>
    <w:rsid w:val="00727441"/>
    <w:rsid w:val="007314D2"/>
    <w:rsid w:val="0073285C"/>
    <w:rsid w:val="007346EE"/>
    <w:rsid w:val="0073709E"/>
    <w:rsid w:val="00737E6A"/>
    <w:rsid w:val="007401B2"/>
    <w:rsid w:val="00740D26"/>
    <w:rsid w:val="00740E3A"/>
    <w:rsid w:val="007420BA"/>
    <w:rsid w:val="0074324A"/>
    <w:rsid w:val="00745B6B"/>
    <w:rsid w:val="007462E1"/>
    <w:rsid w:val="00764241"/>
    <w:rsid w:val="00767034"/>
    <w:rsid w:val="00767AF2"/>
    <w:rsid w:val="0077032C"/>
    <w:rsid w:val="00770CB7"/>
    <w:rsid w:val="00774DFA"/>
    <w:rsid w:val="007813E0"/>
    <w:rsid w:val="00782764"/>
    <w:rsid w:val="00786412"/>
    <w:rsid w:val="007870AB"/>
    <w:rsid w:val="0078744C"/>
    <w:rsid w:val="00787B3E"/>
    <w:rsid w:val="00791738"/>
    <w:rsid w:val="007A1506"/>
    <w:rsid w:val="007A75DB"/>
    <w:rsid w:val="007B25F9"/>
    <w:rsid w:val="007B37E4"/>
    <w:rsid w:val="007B44B4"/>
    <w:rsid w:val="007B4FFB"/>
    <w:rsid w:val="007C2748"/>
    <w:rsid w:val="007C27E9"/>
    <w:rsid w:val="007C4A23"/>
    <w:rsid w:val="007C59FC"/>
    <w:rsid w:val="007C65BC"/>
    <w:rsid w:val="007D0B63"/>
    <w:rsid w:val="007D0E16"/>
    <w:rsid w:val="007D2C44"/>
    <w:rsid w:val="007D6429"/>
    <w:rsid w:val="007D75AD"/>
    <w:rsid w:val="007E0CFA"/>
    <w:rsid w:val="007F0106"/>
    <w:rsid w:val="007F49DB"/>
    <w:rsid w:val="008043C8"/>
    <w:rsid w:val="00813E18"/>
    <w:rsid w:val="008164F7"/>
    <w:rsid w:val="00821044"/>
    <w:rsid w:val="0082188B"/>
    <w:rsid w:val="00822458"/>
    <w:rsid w:val="00824021"/>
    <w:rsid w:val="008262B6"/>
    <w:rsid w:val="008442E6"/>
    <w:rsid w:val="00844AB9"/>
    <w:rsid w:val="00847668"/>
    <w:rsid w:val="00852FD6"/>
    <w:rsid w:val="00852FE4"/>
    <w:rsid w:val="008545EA"/>
    <w:rsid w:val="00856F70"/>
    <w:rsid w:val="00856FA9"/>
    <w:rsid w:val="00860F87"/>
    <w:rsid w:val="00863CDA"/>
    <w:rsid w:val="0087338E"/>
    <w:rsid w:val="008828DD"/>
    <w:rsid w:val="00883F4D"/>
    <w:rsid w:val="00886FA0"/>
    <w:rsid w:val="00894350"/>
    <w:rsid w:val="00895F29"/>
    <w:rsid w:val="00896C43"/>
    <w:rsid w:val="008A0D48"/>
    <w:rsid w:val="008B203C"/>
    <w:rsid w:val="008B5C39"/>
    <w:rsid w:val="008B626E"/>
    <w:rsid w:val="008C00C5"/>
    <w:rsid w:val="008C194C"/>
    <w:rsid w:val="008D08AD"/>
    <w:rsid w:val="008E03BE"/>
    <w:rsid w:val="008F5C52"/>
    <w:rsid w:val="008F677C"/>
    <w:rsid w:val="008F7B0F"/>
    <w:rsid w:val="009022FF"/>
    <w:rsid w:val="00902B9B"/>
    <w:rsid w:val="00911234"/>
    <w:rsid w:val="009123B5"/>
    <w:rsid w:val="00914868"/>
    <w:rsid w:val="009167BF"/>
    <w:rsid w:val="00921269"/>
    <w:rsid w:val="009225FC"/>
    <w:rsid w:val="00947224"/>
    <w:rsid w:val="00947D6E"/>
    <w:rsid w:val="00960B2C"/>
    <w:rsid w:val="00960EFA"/>
    <w:rsid w:val="009623F8"/>
    <w:rsid w:val="00974218"/>
    <w:rsid w:val="00977396"/>
    <w:rsid w:val="009900C6"/>
    <w:rsid w:val="00990503"/>
    <w:rsid w:val="00993ED1"/>
    <w:rsid w:val="009A352A"/>
    <w:rsid w:val="009A3867"/>
    <w:rsid w:val="009A3E7F"/>
    <w:rsid w:val="009A673B"/>
    <w:rsid w:val="009A7BD2"/>
    <w:rsid w:val="009B15D1"/>
    <w:rsid w:val="009B1E27"/>
    <w:rsid w:val="009B3D86"/>
    <w:rsid w:val="009B47A4"/>
    <w:rsid w:val="009C5D3D"/>
    <w:rsid w:val="009C6B05"/>
    <w:rsid w:val="009D09ED"/>
    <w:rsid w:val="009D2D7B"/>
    <w:rsid w:val="009D3776"/>
    <w:rsid w:val="009D521B"/>
    <w:rsid w:val="009D6F33"/>
    <w:rsid w:val="009E060F"/>
    <w:rsid w:val="009F16C2"/>
    <w:rsid w:val="009F1900"/>
    <w:rsid w:val="009F2928"/>
    <w:rsid w:val="009F2EC9"/>
    <w:rsid w:val="00A00EB9"/>
    <w:rsid w:val="00A0193D"/>
    <w:rsid w:val="00A03500"/>
    <w:rsid w:val="00A07786"/>
    <w:rsid w:val="00A07BDB"/>
    <w:rsid w:val="00A118C9"/>
    <w:rsid w:val="00A17BBD"/>
    <w:rsid w:val="00A2107C"/>
    <w:rsid w:val="00A25944"/>
    <w:rsid w:val="00A30AB9"/>
    <w:rsid w:val="00A3113E"/>
    <w:rsid w:val="00A32A9B"/>
    <w:rsid w:val="00A35E17"/>
    <w:rsid w:val="00A3722F"/>
    <w:rsid w:val="00A41C12"/>
    <w:rsid w:val="00A41E9F"/>
    <w:rsid w:val="00A43B0B"/>
    <w:rsid w:val="00A43E2F"/>
    <w:rsid w:val="00A47ECC"/>
    <w:rsid w:val="00A5074E"/>
    <w:rsid w:val="00A6006D"/>
    <w:rsid w:val="00A60204"/>
    <w:rsid w:val="00A70029"/>
    <w:rsid w:val="00A70EDE"/>
    <w:rsid w:val="00A71237"/>
    <w:rsid w:val="00A72746"/>
    <w:rsid w:val="00A739B7"/>
    <w:rsid w:val="00A83AD4"/>
    <w:rsid w:val="00A83B9B"/>
    <w:rsid w:val="00A842EB"/>
    <w:rsid w:val="00A90F8D"/>
    <w:rsid w:val="00A91BE1"/>
    <w:rsid w:val="00A968E6"/>
    <w:rsid w:val="00AA043C"/>
    <w:rsid w:val="00AA0D72"/>
    <w:rsid w:val="00AA3EA6"/>
    <w:rsid w:val="00AB1421"/>
    <w:rsid w:val="00AB3551"/>
    <w:rsid w:val="00AC4E48"/>
    <w:rsid w:val="00AD6F45"/>
    <w:rsid w:val="00AE10D0"/>
    <w:rsid w:val="00AE19FC"/>
    <w:rsid w:val="00AE26DD"/>
    <w:rsid w:val="00AE6F62"/>
    <w:rsid w:val="00AF21BF"/>
    <w:rsid w:val="00AF3C2D"/>
    <w:rsid w:val="00AF416A"/>
    <w:rsid w:val="00AF7B36"/>
    <w:rsid w:val="00B07C9D"/>
    <w:rsid w:val="00B1660D"/>
    <w:rsid w:val="00B22B51"/>
    <w:rsid w:val="00B23A74"/>
    <w:rsid w:val="00B2458C"/>
    <w:rsid w:val="00B3095A"/>
    <w:rsid w:val="00B31D48"/>
    <w:rsid w:val="00B34931"/>
    <w:rsid w:val="00B40179"/>
    <w:rsid w:val="00B40A17"/>
    <w:rsid w:val="00B450A1"/>
    <w:rsid w:val="00B508DD"/>
    <w:rsid w:val="00B540C6"/>
    <w:rsid w:val="00B549E7"/>
    <w:rsid w:val="00B55D7C"/>
    <w:rsid w:val="00B60FE2"/>
    <w:rsid w:val="00B6346B"/>
    <w:rsid w:val="00B645CD"/>
    <w:rsid w:val="00B64777"/>
    <w:rsid w:val="00B64CEF"/>
    <w:rsid w:val="00B64DD5"/>
    <w:rsid w:val="00B655BF"/>
    <w:rsid w:val="00B70734"/>
    <w:rsid w:val="00B7454D"/>
    <w:rsid w:val="00B76E6B"/>
    <w:rsid w:val="00B8125F"/>
    <w:rsid w:val="00B843A4"/>
    <w:rsid w:val="00B87E37"/>
    <w:rsid w:val="00B91B18"/>
    <w:rsid w:val="00B92304"/>
    <w:rsid w:val="00BA2810"/>
    <w:rsid w:val="00BA4B59"/>
    <w:rsid w:val="00BA64DE"/>
    <w:rsid w:val="00BB10A5"/>
    <w:rsid w:val="00BC4995"/>
    <w:rsid w:val="00BC6116"/>
    <w:rsid w:val="00BF2CDD"/>
    <w:rsid w:val="00BF376D"/>
    <w:rsid w:val="00C0077F"/>
    <w:rsid w:val="00C015E7"/>
    <w:rsid w:val="00C02D68"/>
    <w:rsid w:val="00C0431A"/>
    <w:rsid w:val="00C052B0"/>
    <w:rsid w:val="00C058BD"/>
    <w:rsid w:val="00C06ADC"/>
    <w:rsid w:val="00C108B6"/>
    <w:rsid w:val="00C172E0"/>
    <w:rsid w:val="00C179CD"/>
    <w:rsid w:val="00C267E3"/>
    <w:rsid w:val="00C308F2"/>
    <w:rsid w:val="00C35E94"/>
    <w:rsid w:val="00C40207"/>
    <w:rsid w:val="00C40C2C"/>
    <w:rsid w:val="00C415B8"/>
    <w:rsid w:val="00C41683"/>
    <w:rsid w:val="00C41F81"/>
    <w:rsid w:val="00C42A61"/>
    <w:rsid w:val="00C44B50"/>
    <w:rsid w:val="00C55248"/>
    <w:rsid w:val="00C562EF"/>
    <w:rsid w:val="00C565F0"/>
    <w:rsid w:val="00C622E4"/>
    <w:rsid w:val="00C67402"/>
    <w:rsid w:val="00C7209F"/>
    <w:rsid w:val="00C735F3"/>
    <w:rsid w:val="00C76A98"/>
    <w:rsid w:val="00C76D06"/>
    <w:rsid w:val="00C812A2"/>
    <w:rsid w:val="00C81590"/>
    <w:rsid w:val="00C84F7D"/>
    <w:rsid w:val="00C940DA"/>
    <w:rsid w:val="00C952A9"/>
    <w:rsid w:val="00C960B0"/>
    <w:rsid w:val="00C9698D"/>
    <w:rsid w:val="00CA0633"/>
    <w:rsid w:val="00CA2B0C"/>
    <w:rsid w:val="00CA2B94"/>
    <w:rsid w:val="00CA2F13"/>
    <w:rsid w:val="00CB2BB3"/>
    <w:rsid w:val="00CB5532"/>
    <w:rsid w:val="00CC03D9"/>
    <w:rsid w:val="00CC0450"/>
    <w:rsid w:val="00CC2E00"/>
    <w:rsid w:val="00CD17F8"/>
    <w:rsid w:val="00CD2980"/>
    <w:rsid w:val="00CE1E6F"/>
    <w:rsid w:val="00CE1EDF"/>
    <w:rsid w:val="00CE509C"/>
    <w:rsid w:val="00CE6388"/>
    <w:rsid w:val="00CE6624"/>
    <w:rsid w:val="00CF6D10"/>
    <w:rsid w:val="00CF755C"/>
    <w:rsid w:val="00D05981"/>
    <w:rsid w:val="00D07925"/>
    <w:rsid w:val="00D12DF4"/>
    <w:rsid w:val="00D152F8"/>
    <w:rsid w:val="00D168B8"/>
    <w:rsid w:val="00D20638"/>
    <w:rsid w:val="00D260D1"/>
    <w:rsid w:val="00D2634B"/>
    <w:rsid w:val="00D26DDD"/>
    <w:rsid w:val="00D279E7"/>
    <w:rsid w:val="00D31BB7"/>
    <w:rsid w:val="00D320EB"/>
    <w:rsid w:val="00D34DC9"/>
    <w:rsid w:val="00D35575"/>
    <w:rsid w:val="00D36783"/>
    <w:rsid w:val="00D4657F"/>
    <w:rsid w:val="00D478BC"/>
    <w:rsid w:val="00D544CF"/>
    <w:rsid w:val="00D60678"/>
    <w:rsid w:val="00D624D8"/>
    <w:rsid w:val="00D6526A"/>
    <w:rsid w:val="00D7012E"/>
    <w:rsid w:val="00D718C6"/>
    <w:rsid w:val="00D73FC8"/>
    <w:rsid w:val="00D754C1"/>
    <w:rsid w:val="00D76836"/>
    <w:rsid w:val="00D8417E"/>
    <w:rsid w:val="00D94577"/>
    <w:rsid w:val="00D96EA3"/>
    <w:rsid w:val="00DA105C"/>
    <w:rsid w:val="00DA6E23"/>
    <w:rsid w:val="00DB4BBC"/>
    <w:rsid w:val="00DB61FF"/>
    <w:rsid w:val="00DB6CA8"/>
    <w:rsid w:val="00DC1801"/>
    <w:rsid w:val="00DC1BDA"/>
    <w:rsid w:val="00DC3AD3"/>
    <w:rsid w:val="00DC3C6B"/>
    <w:rsid w:val="00DC70A4"/>
    <w:rsid w:val="00DD2295"/>
    <w:rsid w:val="00DD423D"/>
    <w:rsid w:val="00DE41A8"/>
    <w:rsid w:val="00DE4CE6"/>
    <w:rsid w:val="00DE5CC5"/>
    <w:rsid w:val="00E00054"/>
    <w:rsid w:val="00E04412"/>
    <w:rsid w:val="00E05810"/>
    <w:rsid w:val="00E111F8"/>
    <w:rsid w:val="00E176E7"/>
    <w:rsid w:val="00E234BB"/>
    <w:rsid w:val="00E24519"/>
    <w:rsid w:val="00E32915"/>
    <w:rsid w:val="00E330D7"/>
    <w:rsid w:val="00E35EBA"/>
    <w:rsid w:val="00E41401"/>
    <w:rsid w:val="00E41B0D"/>
    <w:rsid w:val="00E42671"/>
    <w:rsid w:val="00E4564B"/>
    <w:rsid w:val="00E45D23"/>
    <w:rsid w:val="00E46F26"/>
    <w:rsid w:val="00E56F40"/>
    <w:rsid w:val="00E656BB"/>
    <w:rsid w:val="00E71D24"/>
    <w:rsid w:val="00E73FD8"/>
    <w:rsid w:val="00E744FB"/>
    <w:rsid w:val="00E75125"/>
    <w:rsid w:val="00E83266"/>
    <w:rsid w:val="00E85E99"/>
    <w:rsid w:val="00E87B4A"/>
    <w:rsid w:val="00E92352"/>
    <w:rsid w:val="00E93790"/>
    <w:rsid w:val="00E93859"/>
    <w:rsid w:val="00EA01CB"/>
    <w:rsid w:val="00EA4E39"/>
    <w:rsid w:val="00EB0E26"/>
    <w:rsid w:val="00EB5BBF"/>
    <w:rsid w:val="00EC3959"/>
    <w:rsid w:val="00EC4964"/>
    <w:rsid w:val="00EC7BB1"/>
    <w:rsid w:val="00ED0DC8"/>
    <w:rsid w:val="00ED2CA2"/>
    <w:rsid w:val="00ED2EE3"/>
    <w:rsid w:val="00ED3C6B"/>
    <w:rsid w:val="00ED6CE2"/>
    <w:rsid w:val="00EE1366"/>
    <w:rsid w:val="00EE7884"/>
    <w:rsid w:val="00EF4916"/>
    <w:rsid w:val="00F00735"/>
    <w:rsid w:val="00F07B87"/>
    <w:rsid w:val="00F13070"/>
    <w:rsid w:val="00F1674B"/>
    <w:rsid w:val="00F20031"/>
    <w:rsid w:val="00F22461"/>
    <w:rsid w:val="00F2312B"/>
    <w:rsid w:val="00F2418B"/>
    <w:rsid w:val="00F269D5"/>
    <w:rsid w:val="00F27C2B"/>
    <w:rsid w:val="00F3420C"/>
    <w:rsid w:val="00F34A2B"/>
    <w:rsid w:val="00F35563"/>
    <w:rsid w:val="00F50684"/>
    <w:rsid w:val="00F5207C"/>
    <w:rsid w:val="00F53AE9"/>
    <w:rsid w:val="00F5411A"/>
    <w:rsid w:val="00F612BB"/>
    <w:rsid w:val="00F628DE"/>
    <w:rsid w:val="00F62A70"/>
    <w:rsid w:val="00F6302D"/>
    <w:rsid w:val="00F67734"/>
    <w:rsid w:val="00F705B2"/>
    <w:rsid w:val="00F70A8D"/>
    <w:rsid w:val="00F727FE"/>
    <w:rsid w:val="00F75CFD"/>
    <w:rsid w:val="00F84EEA"/>
    <w:rsid w:val="00F85603"/>
    <w:rsid w:val="00F9226B"/>
    <w:rsid w:val="00F93FD6"/>
    <w:rsid w:val="00F970D0"/>
    <w:rsid w:val="00FA0CBA"/>
    <w:rsid w:val="00FA4253"/>
    <w:rsid w:val="00FB2E6B"/>
    <w:rsid w:val="00FB453E"/>
    <w:rsid w:val="00FB6708"/>
    <w:rsid w:val="00FB6982"/>
    <w:rsid w:val="00FC3D9E"/>
    <w:rsid w:val="00FD087E"/>
    <w:rsid w:val="00FD4462"/>
    <w:rsid w:val="00FD4753"/>
    <w:rsid w:val="00FE1B4D"/>
    <w:rsid w:val="00FE5B07"/>
    <w:rsid w:val="00FF5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61F74"/>
  <w15:docId w15:val="{E809F03B-FA20-F943-96C0-79E38568A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324A"/>
    <w:pPr>
      <w:spacing w:line="360" w:lineRule="auto"/>
      <w:jc w:val="both"/>
    </w:pPr>
    <w:rPr>
      <w:sz w:val="24"/>
    </w:rPr>
  </w:style>
  <w:style w:type="paragraph" w:styleId="Heading1">
    <w:name w:val="heading 1"/>
    <w:basedOn w:val="Normal"/>
    <w:link w:val="Heading1Char"/>
    <w:autoRedefine/>
    <w:uiPriority w:val="9"/>
    <w:qFormat/>
    <w:rsid w:val="0029124A"/>
    <w:pPr>
      <w:numPr>
        <w:numId w:val="2"/>
      </w:numPr>
      <w:spacing w:before="100" w:beforeAutospacing="1" w:after="0"/>
      <w:ind w:left="360"/>
      <w:outlineLvl w:val="0"/>
    </w:pPr>
    <w:rPr>
      <w:rFonts w:eastAsia="Times New Roman" w:cs="Times New Roman"/>
      <w:b/>
      <w:color w:val="002060"/>
      <w:kern w:val="36"/>
      <w:szCs w:val="24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55D7C"/>
    <w:pPr>
      <w:keepNext/>
      <w:keepLines/>
      <w:numPr>
        <w:ilvl w:val="1"/>
        <w:numId w:val="2"/>
      </w:numPr>
      <w:spacing w:before="40" w:after="0"/>
      <w:ind w:left="360"/>
      <w:outlineLvl w:val="1"/>
    </w:pPr>
    <w:rPr>
      <w:rFonts w:eastAsiaTheme="majorEastAsia" w:cstheme="minorHAnsi"/>
      <w:b/>
      <w:bCs/>
      <w:color w:val="2F5496" w:themeColor="accent1" w:themeShade="BF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015E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97D49"/>
    <w:pPr>
      <w:keepNext/>
      <w:keepLines/>
      <w:spacing w:before="40" w:after="0"/>
      <w:outlineLvl w:val="3"/>
    </w:pPr>
    <w:rPr>
      <w:rFonts w:eastAsiaTheme="majorEastAsia" w:cstheme="minorHAnsi"/>
      <w:b/>
      <w:b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2310A7"/>
    <w:rPr>
      <w:i/>
      <w:iCs/>
    </w:rPr>
  </w:style>
  <w:style w:type="character" w:styleId="Hyperlink">
    <w:name w:val="Hyperlink"/>
    <w:basedOn w:val="DefaultParagraphFont"/>
    <w:uiPriority w:val="99"/>
    <w:unhideWhenUsed/>
    <w:rsid w:val="002310A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52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247"/>
    <w:rPr>
      <w:rFonts w:ascii="Segoe UI" w:hAnsi="Segoe UI" w:cs="Segoe UI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595247"/>
    <w:pPr>
      <w:spacing w:after="0"/>
      <w:jc w:val="center"/>
    </w:pPr>
    <w:rPr>
      <w:rFonts w:ascii="Calibri" w:hAnsi="Calibri" w:cs="Calibri"/>
      <w:noProof/>
      <w:sz w:val="22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595247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595247"/>
    <w:pPr>
      <w:spacing w:line="240" w:lineRule="auto"/>
    </w:pPr>
    <w:rPr>
      <w:rFonts w:ascii="Calibri" w:hAnsi="Calibri" w:cs="Calibri"/>
      <w:noProof/>
      <w:sz w:val="22"/>
    </w:rPr>
  </w:style>
  <w:style w:type="character" w:customStyle="1" w:styleId="EndNoteBibliographyChar">
    <w:name w:val="EndNote Bibliography Char"/>
    <w:basedOn w:val="DefaultParagraphFont"/>
    <w:link w:val="EndNoteBibliography"/>
    <w:rsid w:val="00595247"/>
    <w:rPr>
      <w:rFonts w:ascii="Calibri" w:hAnsi="Calibri" w:cs="Calibri"/>
      <w:noProof/>
    </w:rPr>
  </w:style>
  <w:style w:type="paragraph" w:styleId="BodyText">
    <w:name w:val="Body Text"/>
    <w:basedOn w:val="Normal"/>
    <w:link w:val="BodyTextChar"/>
    <w:uiPriority w:val="1"/>
    <w:rsid w:val="00C41683"/>
    <w:pPr>
      <w:widowControl w:val="0"/>
      <w:autoSpaceDE w:val="0"/>
      <w:autoSpaceDN w:val="0"/>
      <w:spacing w:after="0" w:line="240" w:lineRule="auto"/>
    </w:pPr>
    <w:rPr>
      <w:rFonts w:ascii="Lucida Sans" w:eastAsia="Lucida Sans" w:hAnsi="Lucida Sans" w:cs="Lucida Sans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C41683"/>
    <w:rPr>
      <w:rFonts w:ascii="Lucida Sans" w:eastAsia="Lucida Sans" w:hAnsi="Lucida Sans" w:cs="Lucida Sans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416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1683"/>
    <w:pPr>
      <w:spacing w:after="200" w:line="240" w:lineRule="auto"/>
    </w:pPr>
    <w:rPr>
      <w:rFonts w:eastAsiaTheme="minorEastAsia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1683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3776"/>
    <w:pPr>
      <w:spacing w:after="160"/>
    </w:pPr>
    <w:rPr>
      <w:rFonts w:eastAsia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3776"/>
    <w:rPr>
      <w:rFonts w:eastAsiaTheme="minorEastAsia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9F2EC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fontstyle01">
    <w:name w:val="fontstyle01"/>
    <w:basedOn w:val="DefaultParagraphFont"/>
    <w:rsid w:val="00CB5532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igpopup-sensitive-area">
    <w:name w:val="figpopup-sensitive-area"/>
    <w:basedOn w:val="DefaultParagraphFont"/>
    <w:rsid w:val="00CB5532"/>
  </w:style>
  <w:style w:type="character" w:customStyle="1" w:styleId="Heading1Char">
    <w:name w:val="Heading 1 Char"/>
    <w:basedOn w:val="DefaultParagraphFont"/>
    <w:link w:val="Heading1"/>
    <w:uiPriority w:val="9"/>
    <w:rsid w:val="0029124A"/>
    <w:rPr>
      <w:rFonts w:eastAsia="Times New Roman" w:cs="Times New Roman"/>
      <w:b/>
      <w:color w:val="002060"/>
      <w:kern w:val="36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C015E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55D7C"/>
    <w:rPr>
      <w:rFonts w:eastAsiaTheme="majorEastAsia" w:cstheme="minorHAnsi"/>
      <w:b/>
      <w:bCs/>
      <w:color w:val="2F5496" w:themeColor="accent1" w:themeShade="BF"/>
      <w:sz w:val="24"/>
      <w:szCs w:val="32"/>
    </w:rPr>
  </w:style>
  <w:style w:type="character" w:customStyle="1" w:styleId="inline-l2-heading">
    <w:name w:val="inline-l2-heading"/>
    <w:basedOn w:val="DefaultParagraphFont"/>
    <w:rsid w:val="00DA6E23"/>
  </w:style>
  <w:style w:type="paragraph" w:styleId="HTMLPreformatted">
    <w:name w:val="HTML Preformatted"/>
    <w:basedOn w:val="Normal"/>
    <w:link w:val="HTMLPreformattedChar"/>
    <w:uiPriority w:val="99"/>
    <w:unhideWhenUsed/>
    <w:rsid w:val="00CA2F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A2F13"/>
    <w:rPr>
      <w:rFonts w:ascii="Courier New" w:eastAsia="Times New Roman" w:hAnsi="Courier New" w:cs="Courier New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A3EA6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3B5296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A48FC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2A48F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C76A98"/>
    <w:rPr>
      <w:color w:val="605E5C"/>
      <w:shd w:val="clear" w:color="auto" w:fill="E1DFDD"/>
    </w:rPr>
  </w:style>
  <w:style w:type="table" w:styleId="PlainTable2">
    <w:name w:val="Plain Table 2"/>
    <w:basedOn w:val="TableNormal"/>
    <w:uiPriority w:val="42"/>
    <w:rsid w:val="00BC499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BA64D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BA64D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uiPriority w:val="1"/>
    <w:rsid w:val="00BA64DE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customStyle="1" w:styleId="mb15">
    <w:name w:val="mb15"/>
    <w:basedOn w:val="Normal"/>
    <w:rsid w:val="00E05810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val="en-AU" w:bidi="ne-NP"/>
    </w:rPr>
  </w:style>
  <w:style w:type="paragraph" w:customStyle="1" w:styleId="mb0">
    <w:name w:val="mb0"/>
    <w:basedOn w:val="Normal"/>
    <w:rsid w:val="00E05810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val="en-AU" w:bidi="ne-NP"/>
    </w:rPr>
  </w:style>
  <w:style w:type="paragraph" w:styleId="Title">
    <w:name w:val="Title"/>
    <w:basedOn w:val="Normal"/>
    <w:next w:val="Normal"/>
    <w:link w:val="TitleChar"/>
    <w:autoRedefine/>
    <w:qFormat/>
    <w:rsid w:val="0040637D"/>
    <w:pPr>
      <w:suppressLineNumbers/>
      <w:adjustRightInd w:val="0"/>
      <w:snapToGrid w:val="0"/>
      <w:spacing w:before="240" w:after="360"/>
      <w:jc w:val="center"/>
    </w:pPr>
    <w:rPr>
      <w:rFonts w:ascii="Palatino Linotype" w:hAnsi="Palatino Linotype" w:cs="Times New Roman"/>
      <w:b/>
      <w:szCs w:val="32"/>
    </w:rPr>
  </w:style>
  <w:style w:type="character" w:customStyle="1" w:styleId="TitleChar">
    <w:name w:val="Title Char"/>
    <w:basedOn w:val="DefaultParagraphFont"/>
    <w:link w:val="Title"/>
    <w:rsid w:val="0040637D"/>
    <w:rPr>
      <w:rFonts w:ascii="Palatino Linotype" w:hAnsi="Palatino Linotype" w:cs="Times New Roman"/>
      <w:b/>
      <w:sz w:val="24"/>
      <w:szCs w:val="32"/>
    </w:rPr>
  </w:style>
  <w:style w:type="paragraph" w:customStyle="1" w:styleId="AuthorList">
    <w:name w:val="Author List"/>
    <w:aliases w:val="Keywords,Abstract"/>
    <w:basedOn w:val="Subtitle"/>
    <w:next w:val="Normal"/>
    <w:uiPriority w:val="1"/>
    <w:rsid w:val="00595DEE"/>
    <w:pPr>
      <w:numPr>
        <w:ilvl w:val="0"/>
      </w:numPr>
      <w:spacing w:before="240" w:after="240" w:line="240" w:lineRule="auto"/>
      <w:jc w:val="left"/>
    </w:pPr>
    <w:rPr>
      <w:rFonts w:ascii="Times New Roman" w:eastAsiaTheme="minorHAnsi" w:hAnsi="Times New Roman" w:cs="Times New Roman"/>
      <w:b/>
      <w:color w:val="auto"/>
      <w:spacing w:val="0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5DEE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595DEE"/>
    <w:rPr>
      <w:rFonts w:eastAsiaTheme="minorEastAsia"/>
      <w:color w:val="5A5A5A" w:themeColor="text1" w:themeTint="A5"/>
      <w:spacing w:val="15"/>
    </w:rPr>
  </w:style>
  <w:style w:type="paragraph" w:styleId="Header">
    <w:name w:val="header"/>
    <w:basedOn w:val="Normal"/>
    <w:link w:val="HeaderChar"/>
    <w:uiPriority w:val="99"/>
    <w:unhideWhenUsed/>
    <w:rsid w:val="00595D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5DEE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595D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5DEE"/>
    <w:rPr>
      <w:rFonts w:ascii="Times New Roman" w:hAnsi="Times New Roman"/>
      <w:sz w:val="24"/>
    </w:rPr>
  </w:style>
  <w:style w:type="character" w:styleId="LineNumber">
    <w:name w:val="line number"/>
    <w:uiPriority w:val="99"/>
    <w:rsid w:val="0040637D"/>
    <w:rPr>
      <w:rFonts w:ascii="Palatino Linotype" w:hAnsi="Palatino Linotype"/>
      <w:sz w:val="16"/>
    </w:rPr>
  </w:style>
  <w:style w:type="character" w:styleId="PlaceholderText">
    <w:name w:val="Placeholder Text"/>
    <w:basedOn w:val="DefaultParagraphFont"/>
    <w:uiPriority w:val="99"/>
    <w:semiHidden/>
    <w:rsid w:val="00B40A17"/>
    <w:rPr>
      <w:color w:val="808080"/>
    </w:rPr>
  </w:style>
  <w:style w:type="paragraph" w:styleId="Revision">
    <w:name w:val="Revision"/>
    <w:hidden/>
    <w:uiPriority w:val="99"/>
    <w:semiHidden/>
    <w:rsid w:val="00D26DDD"/>
    <w:pPr>
      <w:spacing w:after="0" w:line="240" w:lineRule="auto"/>
    </w:pPr>
    <w:rPr>
      <w:rFonts w:ascii="Times New Roman" w:hAnsi="Times New Roman"/>
      <w:sz w:val="24"/>
    </w:rPr>
  </w:style>
  <w:style w:type="paragraph" w:styleId="ListParagraph">
    <w:name w:val="List Paragraph"/>
    <w:basedOn w:val="Normal"/>
    <w:uiPriority w:val="34"/>
    <w:qFormat/>
    <w:rsid w:val="00914868"/>
    <w:pPr>
      <w:ind w:left="720"/>
      <w:contextualSpacing/>
    </w:pPr>
  </w:style>
  <w:style w:type="numbering" w:customStyle="1" w:styleId="CurrentList1">
    <w:name w:val="Current List1"/>
    <w:uiPriority w:val="99"/>
    <w:rsid w:val="00A0193D"/>
    <w:pPr>
      <w:numPr>
        <w:numId w:val="4"/>
      </w:numPr>
    </w:pPr>
  </w:style>
  <w:style w:type="table" w:styleId="GridTable2">
    <w:name w:val="Grid Table 2"/>
    <w:basedOn w:val="TableNormal"/>
    <w:uiPriority w:val="47"/>
    <w:rsid w:val="00745B6B"/>
    <w:pPr>
      <w:spacing w:after="0" w:line="240" w:lineRule="auto"/>
    </w:pPr>
    <w:rPr>
      <w:rFonts w:eastAsia="Times New Roman"/>
      <w:sz w:val="24"/>
      <w:szCs w:val="24"/>
      <w:lang w:val="en-AU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PlainTable21">
    <w:name w:val="Plain Table 21"/>
    <w:basedOn w:val="TableNormal"/>
    <w:next w:val="PlainTable2"/>
    <w:uiPriority w:val="42"/>
    <w:rsid w:val="00745B6B"/>
    <w:pPr>
      <w:spacing w:after="0" w:line="240" w:lineRule="auto"/>
    </w:pPr>
    <w:rPr>
      <w:rFonts w:eastAsia="Times New Roman"/>
      <w:sz w:val="24"/>
      <w:szCs w:val="24"/>
      <w:lang w:val="en-AU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numbering" w:customStyle="1" w:styleId="CurrentList2">
    <w:name w:val="Current List2"/>
    <w:uiPriority w:val="99"/>
    <w:rsid w:val="0074324A"/>
    <w:pPr>
      <w:numPr>
        <w:numId w:val="10"/>
      </w:numPr>
    </w:pPr>
  </w:style>
  <w:style w:type="numbering" w:customStyle="1" w:styleId="CurrentList3">
    <w:name w:val="Current List3"/>
    <w:uiPriority w:val="99"/>
    <w:rsid w:val="0074324A"/>
    <w:pPr>
      <w:numPr>
        <w:numId w:val="11"/>
      </w:numPr>
    </w:pPr>
  </w:style>
  <w:style w:type="character" w:customStyle="1" w:styleId="Heading4Char">
    <w:name w:val="Heading 4 Char"/>
    <w:basedOn w:val="DefaultParagraphFont"/>
    <w:link w:val="Heading4"/>
    <w:uiPriority w:val="9"/>
    <w:rsid w:val="00497D49"/>
    <w:rPr>
      <w:rFonts w:eastAsiaTheme="majorEastAsia" w:cstheme="minorHAnsi"/>
      <w:b/>
      <w:bCs/>
      <w:color w:val="000000" w:themeColor="text1"/>
      <w:sz w:val="24"/>
    </w:rPr>
  </w:style>
  <w:style w:type="paragraph" w:customStyle="1" w:styleId="MDPI11articletype">
    <w:name w:val="MDPI_1.1_article_type"/>
    <w:next w:val="Normal"/>
    <w:qFormat/>
    <w:rsid w:val="00A41E9F"/>
    <w:pPr>
      <w:adjustRightInd w:val="0"/>
      <w:snapToGrid w:val="0"/>
      <w:spacing w:before="240" w:after="0" w:line="240" w:lineRule="auto"/>
    </w:pPr>
    <w:rPr>
      <w:rFonts w:ascii="Palatino Linotype" w:eastAsia="Times New Roman" w:hAnsi="Palatino Linotype" w:cs="Times New Roman"/>
      <w:i/>
      <w:snapToGrid w:val="0"/>
      <w:color w:val="000000"/>
      <w:kern w:val="2"/>
      <w:sz w:val="20"/>
      <w:lang w:eastAsia="de-DE" w:bidi="en-US"/>
      <w14:ligatures w14:val="standardContextual"/>
    </w:rPr>
  </w:style>
  <w:style w:type="paragraph" w:customStyle="1" w:styleId="MDPI12title">
    <w:name w:val="MDPI_1.2_title"/>
    <w:next w:val="Normal"/>
    <w:qFormat/>
    <w:rsid w:val="00A41E9F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kern w:val="2"/>
      <w:sz w:val="36"/>
      <w:szCs w:val="20"/>
      <w:lang w:eastAsia="de-DE" w:bidi="en-US"/>
      <w14:ligatures w14:val="standardContextual"/>
    </w:rPr>
  </w:style>
  <w:style w:type="paragraph" w:customStyle="1" w:styleId="MDPI13authornames">
    <w:name w:val="MDPI_1.3_authornames"/>
    <w:next w:val="Normal"/>
    <w:qFormat/>
    <w:rsid w:val="00A41E9F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kern w:val="2"/>
      <w:sz w:val="20"/>
      <w:lang w:eastAsia="de-DE" w:bidi="en-US"/>
      <w14:ligatures w14:val="standardContextual"/>
    </w:rPr>
  </w:style>
  <w:style w:type="paragraph" w:customStyle="1" w:styleId="MDPI14history">
    <w:name w:val="MDPI_1.4_history"/>
    <w:basedOn w:val="Normal"/>
    <w:next w:val="Normal"/>
    <w:qFormat/>
    <w:rsid w:val="00A41E9F"/>
    <w:pPr>
      <w:adjustRightInd w:val="0"/>
      <w:snapToGrid w:val="0"/>
      <w:spacing w:after="0" w:line="240" w:lineRule="atLeast"/>
      <w:ind w:right="113"/>
      <w:jc w:val="left"/>
    </w:pPr>
    <w:rPr>
      <w:rFonts w:ascii="Palatino Linotype" w:eastAsia="Times New Roman" w:hAnsi="Palatino Linotype" w:cs="Times New Roman"/>
      <w:color w:val="000000"/>
      <w:kern w:val="2"/>
      <w:sz w:val="14"/>
      <w:szCs w:val="20"/>
      <w:lang w:eastAsia="de-DE" w:bidi="en-US"/>
      <w14:ligatures w14:val="standardContextual"/>
    </w:rPr>
  </w:style>
  <w:style w:type="paragraph" w:customStyle="1" w:styleId="MDPI15academiceditor">
    <w:name w:val="MDPI_1.5_academic_editor"/>
    <w:qFormat/>
    <w:rsid w:val="00A41E9F"/>
    <w:pPr>
      <w:adjustRightInd w:val="0"/>
      <w:snapToGrid w:val="0"/>
      <w:spacing w:before="120" w:after="0" w:line="240" w:lineRule="atLeast"/>
      <w:ind w:right="113"/>
    </w:pPr>
    <w:rPr>
      <w:rFonts w:ascii="Palatino Linotype" w:eastAsia="Times New Roman" w:hAnsi="Palatino Linotype" w:cs="Times New Roman"/>
      <w:color w:val="000000"/>
      <w:kern w:val="2"/>
      <w:sz w:val="14"/>
      <w:lang w:eastAsia="de-DE" w:bidi="en-US"/>
      <w14:ligatures w14:val="standardContextual"/>
    </w:rPr>
  </w:style>
  <w:style w:type="paragraph" w:customStyle="1" w:styleId="MDPI16affiliation">
    <w:name w:val="MDPI_1.6_affiliation"/>
    <w:qFormat/>
    <w:rsid w:val="00A41E9F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kern w:val="2"/>
      <w:sz w:val="16"/>
      <w:szCs w:val="18"/>
      <w:lang w:eastAsia="de-DE" w:bidi="en-US"/>
      <w14:ligatures w14:val="standardContextual"/>
    </w:rPr>
  </w:style>
  <w:style w:type="paragraph" w:customStyle="1" w:styleId="MDPI17abstract">
    <w:name w:val="MDPI_1.7_abstract"/>
    <w:next w:val="Normal"/>
    <w:qFormat/>
    <w:rsid w:val="00A41E9F"/>
    <w:pPr>
      <w:adjustRightInd w:val="0"/>
      <w:snapToGrid w:val="0"/>
      <w:spacing w:before="240" w:after="0" w:line="260" w:lineRule="atLeast"/>
      <w:ind w:left="2608"/>
      <w:jc w:val="both"/>
    </w:pPr>
    <w:rPr>
      <w:rFonts w:ascii="Palatino Linotype" w:eastAsia="Times New Roman" w:hAnsi="Palatino Linotype" w:cs="Times New Roman"/>
      <w:color w:val="000000"/>
      <w:kern w:val="2"/>
      <w:sz w:val="18"/>
      <w:lang w:eastAsia="de-DE" w:bidi="en-US"/>
      <w14:ligatures w14:val="standardContextual"/>
    </w:rPr>
  </w:style>
  <w:style w:type="paragraph" w:customStyle="1" w:styleId="MDPI18keywords">
    <w:name w:val="MDPI_1.8_keywords"/>
    <w:next w:val="Normal"/>
    <w:qFormat/>
    <w:rsid w:val="00A41E9F"/>
    <w:pPr>
      <w:adjustRightInd w:val="0"/>
      <w:snapToGrid w:val="0"/>
      <w:spacing w:before="240" w:after="0" w:line="260" w:lineRule="atLeast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kern w:val="2"/>
      <w:sz w:val="18"/>
      <w:lang w:eastAsia="de-DE" w:bidi="en-US"/>
      <w14:ligatures w14:val="standardContextual"/>
    </w:rPr>
  </w:style>
  <w:style w:type="paragraph" w:customStyle="1" w:styleId="MDPI19classification">
    <w:name w:val="MDPI_1.9_classification"/>
    <w:qFormat/>
    <w:rsid w:val="00A41E9F"/>
    <w:pPr>
      <w:spacing w:before="240" w:after="0" w:line="260" w:lineRule="atLeast"/>
      <w:ind w:left="113"/>
      <w:jc w:val="both"/>
    </w:pPr>
    <w:rPr>
      <w:rFonts w:ascii="Palatino Linotype" w:eastAsia="Times New Roman" w:hAnsi="Palatino Linotype" w:cs="Times New Roman"/>
      <w:b/>
      <w:color w:val="000000"/>
      <w:kern w:val="2"/>
      <w:sz w:val="20"/>
      <w:lang w:eastAsia="de-DE" w:bidi="en-US"/>
      <w14:ligatures w14:val="standardContextual"/>
    </w:rPr>
  </w:style>
  <w:style w:type="paragraph" w:customStyle="1" w:styleId="MDPI19line">
    <w:name w:val="MDPI_1.9_line"/>
    <w:qFormat/>
    <w:rsid w:val="00A41E9F"/>
    <w:pPr>
      <w:pBdr>
        <w:bottom w:val="single" w:sz="4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kern w:val="2"/>
      <w:sz w:val="20"/>
      <w:szCs w:val="24"/>
      <w:lang w:eastAsia="de-DE" w:bidi="en-US"/>
      <w14:ligatures w14:val="standardContextual"/>
    </w:rPr>
  </w:style>
  <w:style w:type="paragraph" w:customStyle="1" w:styleId="MDPI21heading1">
    <w:name w:val="MDPI_2.1_heading1"/>
    <w:qFormat/>
    <w:rsid w:val="00A41E9F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 w:cs="Times New Roman"/>
      <w:b/>
      <w:snapToGrid w:val="0"/>
      <w:color w:val="000000"/>
      <w:kern w:val="2"/>
      <w:sz w:val="20"/>
      <w:lang w:eastAsia="de-DE" w:bidi="en-US"/>
      <w14:ligatures w14:val="standardContextual"/>
    </w:rPr>
  </w:style>
  <w:style w:type="paragraph" w:customStyle="1" w:styleId="MDPI22heading2">
    <w:name w:val="MDPI_2.2_heading2"/>
    <w:qFormat/>
    <w:rsid w:val="00A41E9F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 w:cs="Times New Roman"/>
      <w:i/>
      <w:noProof/>
      <w:snapToGrid w:val="0"/>
      <w:color w:val="000000"/>
      <w:kern w:val="2"/>
      <w:sz w:val="20"/>
      <w:lang w:eastAsia="de-DE" w:bidi="en-US"/>
      <w14:ligatures w14:val="standardContextual"/>
    </w:rPr>
  </w:style>
  <w:style w:type="paragraph" w:customStyle="1" w:styleId="MDPI23heading3">
    <w:name w:val="MDPI_2.3_heading3"/>
    <w:qFormat/>
    <w:rsid w:val="00A41E9F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 w:cs="Times New Roman"/>
      <w:snapToGrid w:val="0"/>
      <w:color w:val="000000"/>
      <w:kern w:val="2"/>
      <w:sz w:val="20"/>
      <w:lang w:eastAsia="de-DE" w:bidi="en-US"/>
      <w14:ligatures w14:val="standardContextual"/>
    </w:rPr>
  </w:style>
  <w:style w:type="paragraph" w:customStyle="1" w:styleId="MDPI31text">
    <w:name w:val="MDPI_3.1_text"/>
    <w:qFormat/>
    <w:rsid w:val="00A41E9F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kern w:val="2"/>
      <w:sz w:val="20"/>
      <w:lang w:eastAsia="de-DE" w:bidi="en-US"/>
      <w14:ligatures w14:val="standardContextual"/>
    </w:rPr>
  </w:style>
  <w:style w:type="paragraph" w:customStyle="1" w:styleId="MDPI32textnoindent">
    <w:name w:val="MDPI_3.2_text_no_indent"/>
    <w:basedOn w:val="MDPI31text"/>
    <w:qFormat/>
    <w:rsid w:val="00A41E9F"/>
    <w:pPr>
      <w:ind w:firstLine="0"/>
    </w:pPr>
  </w:style>
  <w:style w:type="paragraph" w:customStyle="1" w:styleId="MDPI33textspaceafter">
    <w:name w:val="MDPI_3.3_text_space_after"/>
    <w:qFormat/>
    <w:rsid w:val="00A41E9F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kern w:val="2"/>
      <w:sz w:val="20"/>
      <w:lang w:eastAsia="de-DE" w:bidi="en-US"/>
      <w14:ligatures w14:val="standardContextual"/>
    </w:rPr>
  </w:style>
  <w:style w:type="paragraph" w:customStyle="1" w:styleId="MDPI34textspacebefore">
    <w:name w:val="MDPI_3.4_text_space_before"/>
    <w:qFormat/>
    <w:rsid w:val="00A41E9F"/>
    <w:pPr>
      <w:adjustRightInd w:val="0"/>
      <w:snapToGrid w:val="0"/>
      <w:spacing w:before="240" w:after="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kern w:val="2"/>
      <w:sz w:val="20"/>
      <w:lang w:eastAsia="de-DE" w:bidi="en-US"/>
      <w14:ligatures w14:val="standardContextual"/>
    </w:rPr>
  </w:style>
  <w:style w:type="paragraph" w:customStyle="1" w:styleId="MDPI35textbeforelist">
    <w:name w:val="MDPI_3.5_text_before_list"/>
    <w:qFormat/>
    <w:rsid w:val="00A41E9F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kern w:val="2"/>
      <w:sz w:val="20"/>
      <w:lang w:eastAsia="de-DE" w:bidi="en-US"/>
      <w14:ligatures w14:val="standardContextual"/>
    </w:rPr>
  </w:style>
  <w:style w:type="paragraph" w:customStyle="1" w:styleId="MDPI36textafterlist">
    <w:name w:val="MDPI_3.6_text_after_list"/>
    <w:qFormat/>
    <w:rsid w:val="00A41E9F"/>
    <w:pPr>
      <w:adjustRightInd w:val="0"/>
      <w:snapToGrid w:val="0"/>
      <w:spacing w:before="120" w:after="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kern w:val="2"/>
      <w:sz w:val="20"/>
      <w:lang w:eastAsia="de-DE" w:bidi="en-US"/>
      <w14:ligatures w14:val="standardContextual"/>
    </w:rPr>
  </w:style>
  <w:style w:type="paragraph" w:customStyle="1" w:styleId="MDPI37itemize">
    <w:name w:val="MDPI_3.7_itemize"/>
    <w:qFormat/>
    <w:rsid w:val="00A41E9F"/>
    <w:pPr>
      <w:numPr>
        <w:numId w:val="19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color w:val="000000"/>
      <w:kern w:val="2"/>
      <w:sz w:val="20"/>
      <w:lang w:eastAsia="de-DE" w:bidi="en-US"/>
      <w14:ligatures w14:val="standardContextual"/>
    </w:rPr>
  </w:style>
  <w:style w:type="paragraph" w:customStyle="1" w:styleId="MDPI38bullet">
    <w:name w:val="MDPI_3.8_bullet"/>
    <w:qFormat/>
    <w:rsid w:val="00A41E9F"/>
    <w:pPr>
      <w:numPr>
        <w:numId w:val="20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color w:val="000000"/>
      <w:kern w:val="2"/>
      <w:sz w:val="20"/>
      <w:lang w:eastAsia="de-DE" w:bidi="en-US"/>
      <w14:ligatures w14:val="standardContextual"/>
    </w:rPr>
  </w:style>
  <w:style w:type="paragraph" w:customStyle="1" w:styleId="MDPI39equation">
    <w:name w:val="MDPI_3.9_equation"/>
    <w:qFormat/>
    <w:rsid w:val="00A41E9F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 w:cs="Times New Roman"/>
      <w:snapToGrid w:val="0"/>
      <w:color w:val="000000"/>
      <w:kern w:val="2"/>
      <w:sz w:val="20"/>
      <w:lang w:eastAsia="de-DE" w:bidi="en-US"/>
      <w14:ligatures w14:val="standardContextual"/>
    </w:rPr>
  </w:style>
  <w:style w:type="paragraph" w:customStyle="1" w:styleId="MDPI3aequationnumber">
    <w:name w:val="MDPI_3.a_equation_number"/>
    <w:qFormat/>
    <w:rsid w:val="00A41E9F"/>
    <w:pPr>
      <w:spacing w:before="120" w:after="120" w:line="240" w:lineRule="auto"/>
      <w:jc w:val="right"/>
    </w:pPr>
    <w:rPr>
      <w:rFonts w:ascii="Palatino Linotype" w:eastAsia="Times New Roman" w:hAnsi="Palatino Linotype" w:cs="Times New Roman"/>
      <w:snapToGrid w:val="0"/>
      <w:color w:val="000000"/>
      <w:kern w:val="2"/>
      <w:sz w:val="20"/>
      <w:lang w:eastAsia="de-DE" w:bidi="en-US"/>
      <w14:ligatures w14:val="standardContextual"/>
    </w:rPr>
  </w:style>
  <w:style w:type="paragraph" w:customStyle="1" w:styleId="MDPI411onetablecaption">
    <w:name w:val="MDPI_4.1.1_one_table_caption"/>
    <w:qFormat/>
    <w:rsid w:val="00A41E9F"/>
    <w:pPr>
      <w:adjustRightInd w:val="0"/>
      <w:snapToGrid w:val="0"/>
      <w:spacing w:before="240" w:after="120" w:line="260" w:lineRule="atLeast"/>
      <w:jc w:val="center"/>
    </w:pPr>
    <w:rPr>
      <w:rFonts w:ascii="Palatino Linotype" w:eastAsiaTheme="minorEastAsia" w:hAnsi="Palatino Linotype"/>
      <w:noProof/>
      <w:color w:val="000000"/>
      <w:kern w:val="2"/>
      <w:sz w:val="18"/>
      <w:lang w:eastAsia="zh-CN" w:bidi="en-US"/>
      <w14:ligatures w14:val="standardContextual"/>
    </w:rPr>
  </w:style>
  <w:style w:type="paragraph" w:customStyle="1" w:styleId="MDPI41tablecaption">
    <w:name w:val="MDPI_4.1_table_caption"/>
    <w:qFormat/>
    <w:rsid w:val="00A41E9F"/>
    <w:pPr>
      <w:adjustRightInd w:val="0"/>
      <w:snapToGrid w:val="0"/>
      <w:spacing w:before="240" w:after="120" w:line="228" w:lineRule="auto"/>
      <w:ind w:left="2608"/>
    </w:pPr>
    <w:rPr>
      <w:rFonts w:ascii="Palatino Linotype" w:eastAsia="Times New Roman" w:hAnsi="Palatino Linotype"/>
      <w:color w:val="000000"/>
      <w:kern w:val="2"/>
      <w:sz w:val="18"/>
      <w:lang w:eastAsia="de-DE" w:bidi="en-US"/>
      <w14:ligatures w14:val="standardContextual"/>
    </w:rPr>
  </w:style>
  <w:style w:type="table" w:customStyle="1" w:styleId="MDPI41threelinetable">
    <w:name w:val="MDPI_4.1_three_line_table"/>
    <w:basedOn w:val="TableNormal"/>
    <w:uiPriority w:val="99"/>
    <w:rsid w:val="00A41E9F"/>
    <w:pPr>
      <w:adjustRightInd w:val="0"/>
      <w:snapToGrid w:val="0"/>
      <w:spacing w:after="0" w:line="240" w:lineRule="auto"/>
      <w:jc w:val="center"/>
    </w:pPr>
    <w:rPr>
      <w:rFonts w:ascii="Palatino Linotype" w:eastAsiaTheme="minorEastAsia" w:hAnsi="Palatino Linotype" w:cs="Times New Roman"/>
      <w:color w:val="000000"/>
      <w:kern w:val="2"/>
      <w:sz w:val="20"/>
      <w:szCs w:val="20"/>
      <w:lang w:eastAsia="zh-CN"/>
      <w14:ligatures w14:val="standardContextual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paragraph" w:customStyle="1" w:styleId="MDPI42tablebody">
    <w:name w:val="MDPI_4.2_table_body"/>
    <w:qFormat/>
    <w:rsid w:val="00A41E9F"/>
    <w:pPr>
      <w:adjustRightInd w:val="0"/>
      <w:snapToGrid w:val="0"/>
      <w:spacing w:after="0" w:line="240" w:lineRule="auto"/>
      <w:jc w:val="center"/>
    </w:pPr>
    <w:rPr>
      <w:rFonts w:ascii="Palatino Linotype" w:eastAsia="Times New Roman" w:hAnsi="Palatino Linotype" w:cs="Times New Roman"/>
      <w:snapToGrid w:val="0"/>
      <w:color w:val="000000"/>
      <w:kern w:val="2"/>
      <w:sz w:val="20"/>
      <w:szCs w:val="20"/>
      <w:lang w:eastAsia="de-DE" w:bidi="en-US"/>
      <w14:ligatures w14:val="standardContextual"/>
    </w:rPr>
  </w:style>
  <w:style w:type="paragraph" w:customStyle="1" w:styleId="MDPI43tablefooter">
    <w:name w:val="MDPI_4.3_table_footer"/>
    <w:next w:val="MDPI31text"/>
    <w:qFormat/>
    <w:rsid w:val="00A41E9F"/>
    <w:pPr>
      <w:adjustRightInd w:val="0"/>
      <w:snapToGrid w:val="0"/>
      <w:spacing w:after="0" w:line="228" w:lineRule="auto"/>
      <w:ind w:left="2608"/>
    </w:pPr>
    <w:rPr>
      <w:rFonts w:ascii="Palatino Linotype" w:eastAsia="Times New Roman" w:hAnsi="Palatino Linotype" w:cs="Cordia New"/>
      <w:color w:val="000000"/>
      <w:kern w:val="2"/>
      <w:sz w:val="18"/>
      <w:lang w:eastAsia="de-DE" w:bidi="en-US"/>
      <w14:ligatures w14:val="standardContextual"/>
    </w:rPr>
  </w:style>
  <w:style w:type="paragraph" w:customStyle="1" w:styleId="MDPI511onefigurecaption">
    <w:name w:val="MDPI_5.1.1_one_figure_caption"/>
    <w:qFormat/>
    <w:rsid w:val="00A41E9F"/>
    <w:pPr>
      <w:adjustRightInd w:val="0"/>
      <w:snapToGrid w:val="0"/>
      <w:spacing w:before="240" w:after="120" w:line="260" w:lineRule="atLeast"/>
      <w:jc w:val="center"/>
    </w:pPr>
    <w:rPr>
      <w:rFonts w:ascii="Palatino Linotype" w:eastAsiaTheme="minorEastAsia" w:hAnsi="Palatino Linotype" w:cs="Times New Roman"/>
      <w:noProof/>
      <w:color w:val="000000"/>
      <w:kern w:val="2"/>
      <w:sz w:val="18"/>
      <w:szCs w:val="20"/>
      <w:lang w:eastAsia="zh-CN" w:bidi="en-US"/>
      <w14:ligatures w14:val="standardContextual"/>
    </w:rPr>
  </w:style>
  <w:style w:type="paragraph" w:customStyle="1" w:styleId="MDPI51figurecaption">
    <w:name w:val="MDPI_5.1_figure_caption"/>
    <w:qFormat/>
    <w:rsid w:val="00A41E9F"/>
    <w:pPr>
      <w:adjustRightInd w:val="0"/>
      <w:snapToGrid w:val="0"/>
      <w:spacing w:before="120" w:after="240" w:line="228" w:lineRule="auto"/>
      <w:ind w:left="2608"/>
    </w:pPr>
    <w:rPr>
      <w:rFonts w:ascii="Palatino Linotype" w:eastAsia="Times New Roman" w:hAnsi="Palatino Linotype" w:cs="Times New Roman"/>
      <w:color w:val="000000"/>
      <w:kern w:val="2"/>
      <w:sz w:val="18"/>
      <w:szCs w:val="20"/>
      <w:lang w:eastAsia="de-DE" w:bidi="en-US"/>
      <w14:ligatures w14:val="standardContextual"/>
    </w:rPr>
  </w:style>
  <w:style w:type="paragraph" w:customStyle="1" w:styleId="MDPI52figure">
    <w:name w:val="MDPI_5.2_figure"/>
    <w:qFormat/>
    <w:rsid w:val="00A41E9F"/>
    <w:pPr>
      <w:adjustRightInd w:val="0"/>
      <w:snapToGrid w:val="0"/>
      <w:spacing w:before="240" w:after="120" w:line="240" w:lineRule="auto"/>
      <w:jc w:val="center"/>
    </w:pPr>
    <w:rPr>
      <w:rFonts w:ascii="Palatino Linotype" w:eastAsia="Times New Roman" w:hAnsi="Palatino Linotype" w:cs="Times New Roman"/>
      <w:snapToGrid w:val="0"/>
      <w:color w:val="000000"/>
      <w:kern w:val="2"/>
      <w:sz w:val="20"/>
      <w:szCs w:val="20"/>
      <w:lang w:eastAsia="de-DE" w:bidi="en-US"/>
      <w14:ligatures w14:val="standardContextual"/>
    </w:rPr>
  </w:style>
  <w:style w:type="paragraph" w:customStyle="1" w:styleId="MDPI61Citation">
    <w:name w:val="MDPI_6.1_Citation"/>
    <w:qFormat/>
    <w:rsid w:val="00A41E9F"/>
    <w:pPr>
      <w:adjustRightInd w:val="0"/>
      <w:snapToGrid w:val="0"/>
      <w:spacing w:after="0" w:line="240" w:lineRule="atLeast"/>
      <w:ind w:right="113"/>
    </w:pPr>
    <w:rPr>
      <w:rFonts w:ascii="Palatino Linotype" w:eastAsia="SimSun" w:hAnsi="Palatino Linotype" w:cs="Cordia New"/>
      <w:kern w:val="2"/>
      <w:sz w:val="14"/>
      <w:lang w:eastAsia="zh-CN"/>
      <w14:ligatures w14:val="standardContextual"/>
    </w:rPr>
  </w:style>
  <w:style w:type="paragraph" w:customStyle="1" w:styleId="MDPI62BackMatter">
    <w:name w:val="MDPI_6.2_BackMatter"/>
    <w:qFormat/>
    <w:rsid w:val="00A41E9F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kern w:val="2"/>
      <w:sz w:val="18"/>
      <w:szCs w:val="20"/>
      <w:lang w:eastAsia="zh-CN" w:bidi="en-US"/>
      <w14:ligatures w14:val="standardContextual"/>
    </w:rPr>
  </w:style>
  <w:style w:type="paragraph" w:customStyle="1" w:styleId="MDPI63Notes">
    <w:name w:val="MDPI_6.3_Notes"/>
    <w:qFormat/>
    <w:rsid w:val="00A41E9F"/>
    <w:pPr>
      <w:adjustRightInd w:val="0"/>
      <w:snapToGrid w:val="0"/>
      <w:spacing w:before="240" w:after="0" w:line="228" w:lineRule="auto"/>
      <w:jc w:val="both"/>
    </w:pPr>
    <w:rPr>
      <w:rFonts w:ascii="Palatino Linotype" w:eastAsia="SimSun" w:hAnsi="Palatino Linotype" w:cs="Times New Roman"/>
      <w:snapToGrid w:val="0"/>
      <w:color w:val="000000"/>
      <w:kern w:val="2"/>
      <w:sz w:val="18"/>
      <w:szCs w:val="20"/>
      <w:lang w:eastAsia="zh-CN" w:bidi="en-US"/>
      <w14:ligatures w14:val="standardContextual"/>
    </w:rPr>
  </w:style>
  <w:style w:type="paragraph" w:customStyle="1" w:styleId="MDPI71FootNotes">
    <w:name w:val="MDPI_7.1_FootNotes"/>
    <w:qFormat/>
    <w:rsid w:val="00A41E9F"/>
    <w:pPr>
      <w:numPr>
        <w:numId w:val="21"/>
      </w:numPr>
      <w:adjustRightInd w:val="0"/>
      <w:snapToGrid w:val="0"/>
      <w:spacing w:after="0" w:line="228" w:lineRule="auto"/>
      <w:jc w:val="both"/>
    </w:pPr>
    <w:rPr>
      <w:rFonts w:ascii="Palatino Linotype" w:eastAsiaTheme="minorEastAsia" w:hAnsi="Palatino Linotype" w:cs="Times New Roman"/>
      <w:noProof/>
      <w:color w:val="000000"/>
      <w:kern w:val="2"/>
      <w:sz w:val="18"/>
      <w:szCs w:val="20"/>
      <w:lang w:eastAsia="zh-CN"/>
      <w14:ligatures w14:val="standardContextual"/>
    </w:rPr>
  </w:style>
  <w:style w:type="paragraph" w:customStyle="1" w:styleId="MDPI71References">
    <w:name w:val="MDPI_7.1_References"/>
    <w:qFormat/>
    <w:rsid w:val="00A41E9F"/>
    <w:pPr>
      <w:numPr>
        <w:numId w:val="22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color w:val="000000"/>
      <w:kern w:val="2"/>
      <w:sz w:val="18"/>
      <w:szCs w:val="20"/>
      <w:lang w:eastAsia="de-DE" w:bidi="en-US"/>
      <w14:ligatures w14:val="standardContextual"/>
    </w:rPr>
  </w:style>
  <w:style w:type="paragraph" w:customStyle="1" w:styleId="MDPI72Copyright">
    <w:name w:val="MDPI_7.2_Copyright"/>
    <w:qFormat/>
    <w:rsid w:val="00A41E9F"/>
    <w:pPr>
      <w:adjustRightInd w:val="0"/>
      <w:snapToGrid w:val="0"/>
      <w:spacing w:before="60" w:after="0" w:line="240" w:lineRule="atLeast"/>
      <w:ind w:right="113"/>
      <w:jc w:val="both"/>
    </w:pPr>
    <w:rPr>
      <w:rFonts w:ascii="Palatino Linotype" w:eastAsia="Times New Roman" w:hAnsi="Palatino Linotype" w:cs="Times New Roman"/>
      <w:noProof/>
      <w:snapToGrid w:val="0"/>
      <w:color w:val="000000"/>
      <w:kern w:val="2"/>
      <w:sz w:val="14"/>
      <w:szCs w:val="20"/>
      <w:lang w:val="en-GB" w:eastAsia="en-GB"/>
      <w14:ligatures w14:val="standardContextual"/>
    </w:rPr>
  </w:style>
  <w:style w:type="paragraph" w:customStyle="1" w:styleId="MDPI73CopyrightImage">
    <w:name w:val="MDPI_7.3_CopyrightImage"/>
    <w:rsid w:val="00A41E9F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 w:cs="Times New Roman"/>
      <w:color w:val="000000"/>
      <w:kern w:val="2"/>
      <w:sz w:val="20"/>
      <w:szCs w:val="20"/>
      <w:lang w:eastAsia="de-CH"/>
      <w14:ligatures w14:val="standardContextual"/>
    </w:rPr>
  </w:style>
  <w:style w:type="paragraph" w:customStyle="1" w:styleId="MDPI81theorem">
    <w:name w:val="MDPI_8.1_theorem"/>
    <w:qFormat/>
    <w:rsid w:val="00A41E9F"/>
    <w:pPr>
      <w:adjustRightInd w:val="0"/>
      <w:snapToGrid w:val="0"/>
      <w:spacing w:after="0" w:line="228" w:lineRule="auto"/>
      <w:ind w:left="2608"/>
      <w:jc w:val="both"/>
    </w:pPr>
    <w:rPr>
      <w:rFonts w:ascii="Palatino Linotype" w:eastAsia="Times New Roman" w:hAnsi="Palatino Linotype" w:cs="Times New Roman"/>
      <w:i/>
      <w:snapToGrid w:val="0"/>
      <w:color w:val="000000"/>
      <w:kern w:val="2"/>
      <w:sz w:val="20"/>
      <w:lang w:eastAsia="de-DE" w:bidi="en-US"/>
      <w14:ligatures w14:val="standardContextual"/>
    </w:rPr>
  </w:style>
  <w:style w:type="paragraph" w:customStyle="1" w:styleId="MDPI82proof">
    <w:name w:val="MDPI_8.2_proof"/>
    <w:qFormat/>
    <w:rsid w:val="00A41E9F"/>
    <w:pPr>
      <w:adjustRightInd w:val="0"/>
      <w:snapToGrid w:val="0"/>
      <w:spacing w:after="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kern w:val="2"/>
      <w:sz w:val="20"/>
      <w:lang w:eastAsia="de-DE" w:bidi="en-US"/>
      <w14:ligatures w14:val="standardContextual"/>
    </w:rPr>
  </w:style>
  <w:style w:type="paragraph" w:customStyle="1" w:styleId="MDPIequationFram">
    <w:name w:val="MDPI_equationFram"/>
    <w:qFormat/>
    <w:rsid w:val="00A41E9F"/>
    <w:pPr>
      <w:adjustRightInd w:val="0"/>
      <w:snapToGrid w:val="0"/>
      <w:spacing w:before="120" w:after="120" w:line="240" w:lineRule="auto"/>
      <w:jc w:val="center"/>
    </w:pPr>
    <w:rPr>
      <w:rFonts w:ascii="Palatino Linotype" w:eastAsia="Times New Roman" w:hAnsi="Palatino Linotype" w:cs="Times New Roman"/>
      <w:snapToGrid w:val="0"/>
      <w:color w:val="000000"/>
      <w:kern w:val="2"/>
      <w:sz w:val="20"/>
      <w:lang w:eastAsia="de-DE" w:bidi="en-US"/>
      <w14:ligatures w14:val="standardContextual"/>
    </w:rPr>
  </w:style>
  <w:style w:type="paragraph" w:customStyle="1" w:styleId="MDPIfooter">
    <w:name w:val="MDPI_footer"/>
    <w:qFormat/>
    <w:rsid w:val="00A41E9F"/>
    <w:pPr>
      <w:adjustRightInd w:val="0"/>
      <w:snapToGrid w:val="0"/>
      <w:spacing w:before="120" w:after="0" w:line="260" w:lineRule="atLeast"/>
      <w:jc w:val="center"/>
    </w:pPr>
    <w:rPr>
      <w:rFonts w:ascii="Palatino Linotype" w:eastAsia="Times New Roman" w:hAnsi="Palatino Linotype" w:cs="Times New Roman"/>
      <w:color w:val="000000"/>
      <w:kern w:val="2"/>
      <w:sz w:val="20"/>
      <w:szCs w:val="20"/>
      <w:lang w:eastAsia="de-DE"/>
      <w14:ligatures w14:val="standardContextual"/>
    </w:rPr>
  </w:style>
  <w:style w:type="paragraph" w:customStyle="1" w:styleId="MDPIfooterfirstpage">
    <w:name w:val="MDPI_footer_firstpage"/>
    <w:qFormat/>
    <w:rsid w:val="00A41E9F"/>
    <w:pPr>
      <w:tabs>
        <w:tab w:val="right" w:pos="8845"/>
      </w:tabs>
      <w:spacing w:after="0" w:line="160" w:lineRule="exact"/>
    </w:pPr>
    <w:rPr>
      <w:rFonts w:ascii="Palatino Linotype" w:eastAsia="Times New Roman" w:hAnsi="Palatino Linotype" w:cs="Times New Roman"/>
      <w:color w:val="000000"/>
      <w:kern w:val="2"/>
      <w:sz w:val="16"/>
      <w:szCs w:val="20"/>
      <w:lang w:eastAsia="de-DE"/>
      <w14:ligatures w14:val="standardContextual"/>
    </w:rPr>
  </w:style>
  <w:style w:type="paragraph" w:customStyle="1" w:styleId="MDPIheader">
    <w:name w:val="MDPI_header"/>
    <w:qFormat/>
    <w:rsid w:val="00A41E9F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 w:cs="Times New Roman"/>
      <w:iCs/>
      <w:color w:val="000000"/>
      <w:kern w:val="2"/>
      <w:sz w:val="16"/>
      <w:szCs w:val="20"/>
      <w:lang w:eastAsia="de-DE"/>
      <w14:ligatures w14:val="standardContextual"/>
    </w:rPr>
  </w:style>
  <w:style w:type="paragraph" w:customStyle="1" w:styleId="MDPIheadercitation">
    <w:name w:val="MDPI_header_citation"/>
    <w:rsid w:val="00A41E9F"/>
    <w:pPr>
      <w:spacing w:after="240" w:line="240" w:lineRule="auto"/>
    </w:pPr>
    <w:rPr>
      <w:rFonts w:ascii="Palatino Linotype" w:eastAsia="Times New Roman" w:hAnsi="Palatino Linotype" w:cs="Times New Roman"/>
      <w:snapToGrid w:val="0"/>
      <w:color w:val="000000"/>
      <w:kern w:val="2"/>
      <w:sz w:val="18"/>
      <w:szCs w:val="20"/>
      <w:lang w:eastAsia="de-DE" w:bidi="en-US"/>
      <w14:ligatures w14:val="standardContextual"/>
    </w:rPr>
  </w:style>
  <w:style w:type="paragraph" w:customStyle="1" w:styleId="MDPIheaderjournallogo">
    <w:name w:val="MDPI_header_journal_logo"/>
    <w:qFormat/>
    <w:rsid w:val="00A41E9F"/>
    <w:pPr>
      <w:adjustRightInd w:val="0"/>
      <w:snapToGrid w:val="0"/>
      <w:spacing w:after="0" w:line="260" w:lineRule="atLeast"/>
      <w:jc w:val="both"/>
    </w:pPr>
    <w:rPr>
      <w:rFonts w:ascii="Palatino Linotype" w:eastAsia="Times New Roman" w:hAnsi="Palatino Linotype" w:cs="Times New Roman"/>
      <w:i/>
      <w:color w:val="000000"/>
      <w:kern w:val="2"/>
      <w:sz w:val="24"/>
      <w:lang w:eastAsia="de-CH"/>
      <w14:ligatures w14:val="standardContextual"/>
    </w:rPr>
  </w:style>
  <w:style w:type="paragraph" w:customStyle="1" w:styleId="MDPIheadermdpilogo">
    <w:name w:val="MDPI_header_mdpi_logo"/>
    <w:qFormat/>
    <w:rsid w:val="00A41E9F"/>
    <w:pPr>
      <w:adjustRightInd w:val="0"/>
      <w:snapToGrid w:val="0"/>
      <w:spacing w:after="0" w:line="260" w:lineRule="atLeast"/>
      <w:jc w:val="right"/>
    </w:pPr>
    <w:rPr>
      <w:rFonts w:ascii="Palatino Linotype" w:eastAsia="Times New Roman" w:hAnsi="Palatino Linotype" w:cs="Times New Roman"/>
      <w:color w:val="000000"/>
      <w:kern w:val="2"/>
      <w:sz w:val="24"/>
      <w:lang w:eastAsia="de-CH"/>
      <w14:ligatures w14:val="standardContextual"/>
    </w:rPr>
  </w:style>
  <w:style w:type="table" w:customStyle="1" w:styleId="MDPITable">
    <w:name w:val="MDPI_Table"/>
    <w:basedOn w:val="TableNormal"/>
    <w:uiPriority w:val="99"/>
    <w:rsid w:val="00A41E9F"/>
    <w:pPr>
      <w:spacing w:after="0" w:line="240" w:lineRule="auto"/>
    </w:pPr>
    <w:rPr>
      <w:rFonts w:ascii="Palatino Linotype" w:eastAsia="SimSun" w:hAnsi="Palatino Linotype" w:cs="Times New Roman"/>
      <w:color w:val="000000" w:themeColor="text1"/>
      <w:kern w:val="2"/>
      <w:sz w:val="20"/>
      <w:szCs w:val="20"/>
      <w:lang w:val="en-CA" w:eastAsia="zh-CN"/>
      <w14:ligatures w14:val="standardContextual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A41E9F"/>
    <w:pPr>
      <w:spacing w:after="0" w:line="260" w:lineRule="atLeast"/>
      <w:ind w:left="425" w:right="425" w:firstLine="284"/>
      <w:jc w:val="both"/>
    </w:pPr>
    <w:rPr>
      <w:rFonts w:ascii="Times New Roman" w:eastAsia="Times New Roman" w:hAnsi="Times New Roman" w:cs="Times New Roman"/>
      <w:noProof/>
      <w:snapToGrid w:val="0"/>
      <w:color w:val="000000"/>
      <w:kern w:val="2"/>
      <w:lang w:eastAsia="de-DE" w:bidi="en-US"/>
      <w14:ligatures w14:val="standardContextual"/>
    </w:rPr>
  </w:style>
  <w:style w:type="paragraph" w:customStyle="1" w:styleId="MDPItitle">
    <w:name w:val="MDPI_title"/>
    <w:qFormat/>
    <w:rsid w:val="00A41E9F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 w:cs="Times New Roman"/>
      <w:b/>
      <w:snapToGrid w:val="0"/>
      <w:color w:val="000000"/>
      <w:kern w:val="2"/>
      <w:sz w:val="36"/>
      <w:szCs w:val="20"/>
      <w:lang w:eastAsia="de-DE" w:bidi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56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8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50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7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37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19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010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8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94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8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9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0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8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04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4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03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20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7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ncbi.nlm.nih.gov/nucleotide/MN655998.1?report=genbank&amp;log$=nucltop&amp;blast_rank=14&amp;RID=TXADWNTA013" TargetMode="External"/><Relationship Id="rId21" Type="http://schemas.openxmlformats.org/officeDocument/2006/relationships/hyperlink" Target="https://www.ncbi.nlm.nih.gov/nucleotide/NC_041936.1?report=genbank&amp;log$=nucltop&amp;blast_rank=9&amp;RID=TXADWNTA013" TargetMode="External"/><Relationship Id="rId34" Type="http://schemas.openxmlformats.org/officeDocument/2006/relationships/hyperlink" Target="https://www.ncbi.nlm.nih.gov/nucleotide/MF327006.1?report=genbank&amp;log$=nucltop&amp;blast_rank=22&amp;RID=TXADWNTA013" TargetMode="External"/><Relationship Id="rId42" Type="http://schemas.openxmlformats.org/officeDocument/2006/relationships/hyperlink" Target="https://www.ncbi.nlm.nih.gov/nucleotide/BK016985.1?report=genbank&amp;log$=nucltop&amp;blast_rank=30&amp;RID=TXADWNTA013" TargetMode="External"/><Relationship Id="rId47" Type="http://schemas.openxmlformats.org/officeDocument/2006/relationships/hyperlink" Target="https://www.ncbi.nlm.nih.gov/nucleotide/CP071263.1?report=genbank&amp;log$=nucltop&amp;blast_rank=35&amp;RID=TXADWNTA013" TargetMode="External"/><Relationship Id="rId50" Type="http://schemas.openxmlformats.org/officeDocument/2006/relationships/hyperlink" Target="https://www.ncbi.nlm.nih.gov/nucleotide/CP028733.1?report=genbank&amp;log$=nucltop&amp;blast_rank=38&amp;RID=TXADWNTA013" TargetMode="External"/><Relationship Id="rId55" Type="http://schemas.openxmlformats.org/officeDocument/2006/relationships/hyperlink" Target="https://www.ncbi.nlm.nih.gov/nucleotide/DQ485346.1?report=genbank&amp;log$=nucltop&amp;blast_rank=43&amp;RID=TXADWNTA013" TargetMode="External"/><Relationship Id="rId63" Type="http://schemas.openxmlformats.org/officeDocument/2006/relationships/header" Target="header1.xml"/><Relationship Id="rId7" Type="http://schemas.openxmlformats.org/officeDocument/2006/relationships/hyperlink" Target="mailto:grdhungana79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ncbi.nlm.nih.gov/nucleotide/EF437941.1?report=genbank&amp;log$=nucltop&amp;blast_rank=4&amp;RID=TXADWNTA013" TargetMode="External"/><Relationship Id="rId29" Type="http://schemas.openxmlformats.org/officeDocument/2006/relationships/hyperlink" Target="https://www.ncbi.nlm.nih.gov/nucleotide/MZ504876.1?report=genbank&amp;log$=nucltop&amp;blast_rank=17&amp;RID=TXADWNTA013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www.ncbi.nlm.nih.gov/nucleotide/AY343333.1?report=genbank&amp;log$=nucltop&amp;blast_rank=12&amp;RID=TXADWNTA013" TargetMode="External"/><Relationship Id="rId32" Type="http://schemas.openxmlformats.org/officeDocument/2006/relationships/hyperlink" Target="https://www.ncbi.nlm.nih.gov/nucleotide/MK327941.1?report=genbank&amp;log$=nucltop&amp;blast_rank=20&amp;RID=TXADWNTA013" TargetMode="External"/><Relationship Id="rId37" Type="http://schemas.openxmlformats.org/officeDocument/2006/relationships/hyperlink" Target="https://www.ncbi.nlm.nih.gov/nucleotide/MK327947.1?report=genbank&amp;log$=nucltop&amp;blast_rank=25&amp;RID=TXADWNTA013" TargetMode="External"/><Relationship Id="rId40" Type="http://schemas.openxmlformats.org/officeDocument/2006/relationships/hyperlink" Target="https://www.ncbi.nlm.nih.gov/nucleotide/BK017805.1?report=genbank&amp;log$=nucltop&amp;blast_rank=28&amp;RID=TXADWNTA013" TargetMode="External"/><Relationship Id="rId45" Type="http://schemas.openxmlformats.org/officeDocument/2006/relationships/hyperlink" Target="https://www.ncbi.nlm.nih.gov/nucleotide/AJ489481.1?report=genbank&amp;log$=nucltop&amp;blast_rank=33&amp;RID=TXADWNTA013" TargetMode="External"/><Relationship Id="rId53" Type="http://schemas.openxmlformats.org/officeDocument/2006/relationships/hyperlink" Target="https://www.ncbi.nlm.nih.gov/nucleotide/CP057166.1?report=genbank&amp;log$=nucltop&amp;blast_rank=41&amp;RID=TXADWNTA013" TargetMode="External"/><Relationship Id="rId58" Type="http://schemas.openxmlformats.org/officeDocument/2006/relationships/hyperlink" Target="https://www.ncbi.nlm.nih.gov/nucleotide/BK030387.1?report=genbank&amp;log$=nucltop&amp;blast_rank=46&amp;RID=TXADWNTA013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www.ncbi.nlm.nih.gov/nucleotide/CP055052.1?report=genbank&amp;log$=nucltop&amp;blast_rank=49&amp;RID=TXADWNTA013" TargetMode="External"/><Relationship Id="rId19" Type="http://schemas.openxmlformats.org/officeDocument/2006/relationships/hyperlink" Target="https://www.ncbi.nlm.nih.gov/nucleotide/MK573636.1?report=genbank&amp;log$=nucltop&amp;blast_rank=7&amp;RID=TXADWNTA013" TargetMode="External"/><Relationship Id="rId14" Type="http://schemas.openxmlformats.org/officeDocument/2006/relationships/hyperlink" Target="https://www.ncbi.nlm.nih.gov/nucleotide/MN709127.1?report=genbank&amp;log$=nucltop&amp;blast_rank=2&amp;RID=TXADWNTA013" TargetMode="External"/><Relationship Id="rId22" Type="http://schemas.openxmlformats.org/officeDocument/2006/relationships/hyperlink" Target="https://www.ncbi.nlm.nih.gov/nucleotide/NC_055757.1?report=genbank&amp;log$=nucltop&amp;blast_rank=10&amp;RID=TXADWNTA013" TargetMode="External"/><Relationship Id="rId27" Type="http://schemas.openxmlformats.org/officeDocument/2006/relationships/hyperlink" Target="https://www.ncbi.nlm.nih.gov/nucleotide/MK327932.1?report=genbank&amp;log$=nucltop&amp;blast_rank=15&amp;RID=TXADWNTA013" TargetMode="External"/><Relationship Id="rId30" Type="http://schemas.openxmlformats.org/officeDocument/2006/relationships/hyperlink" Target="https://www.ncbi.nlm.nih.gov/nucleotide/ON286974.1?report=genbank&amp;log$=nucltop&amp;blast_rank=18&amp;RID=TXADWNTA013" TargetMode="External"/><Relationship Id="rId35" Type="http://schemas.openxmlformats.org/officeDocument/2006/relationships/hyperlink" Target="https://www.ncbi.nlm.nih.gov/nucleotide/OX001802.1?report=genbank&amp;log$=nucltop&amp;blast_rank=23&amp;RID=TXADWNTA013" TargetMode="External"/><Relationship Id="rId43" Type="http://schemas.openxmlformats.org/officeDocument/2006/relationships/hyperlink" Target="https://www.ncbi.nlm.nih.gov/nucleotide/BK024305.1?report=genbank&amp;log$=nucltop&amp;blast_rank=31&amp;RID=TXADWNTA013" TargetMode="External"/><Relationship Id="rId48" Type="http://schemas.openxmlformats.org/officeDocument/2006/relationships/hyperlink" Target="https://www.ncbi.nlm.nih.gov/nucleotide/AJ550428.1?report=genbank&amp;log$=nucltop&amp;blast_rank=36&amp;RID=TXADWNTA013" TargetMode="External"/><Relationship Id="rId56" Type="http://schemas.openxmlformats.org/officeDocument/2006/relationships/hyperlink" Target="https://www.ncbi.nlm.nih.gov/nucleotide/CP024131.1?report=genbank&amp;log$=nucltop&amp;blast_rank=44&amp;RID=TXADWNTA013" TargetMode="External"/><Relationship Id="rId64" Type="http://schemas.openxmlformats.org/officeDocument/2006/relationships/fontTable" Target="fontTable.xml"/><Relationship Id="rId8" Type="http://schemas.openxmlformats.org/officeDocument/2006/relationships/hyperlink" Target="mailto:roshan.nepal@adelaide.edu.au" TargetMode="External"/><Relationship Id="rId51" Type="http://schemas.openxmlformats.org/officeDocument/2006/relationships/hyperlink" Target="https://www.ncbi.nlm.nih.gov/nucleotide/CP063720.1?report=genbank&amp;log$=nucltop&amp;blast_rank=39&amp;RID=TXADWNTA013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yperlink" Target="https://www.ncbi.nlm.nih.gov/nucleotide/MN850615.1?report=genbank&amp;log$=nucltop&amp;blast_rank=5&amp;RID=TXADWNTA013" TargetMode="External"/><Relationship Id="rId25" Type="http://schemas.openxmlformats.org/officeDocument/2006/relationships/hyperlink" Target="https://www.ncbi.nlm.nih.gov/nucleotide/MN850574.1?report=genbank&amp;log$=nucltop&amp;blast_rank=13&amp;RID=TXADWNTA013" TargetMode="External"/><Relationship Id="rId33" Type="http://schemas.openxmlformats.org/officeDocument/2006/relationships/hyperlink" Target="https://www.ncbi.nlm.nih.gov/nucleotide/MZ504878.1?report=genbank&amp;log$=nucltop&amp;blast_rank=21&amp;RID=TXADWNTA013" TargetMode="External"/><Relationship Id="rId38" Type="http://schemas.openxmlformats.org/officeDocument/2006/relationships/hyperlink" Target="https://www.ncbi.nlm.nih.gov/nucleotide/MK327935.1?report=genbank&amp;log$=nucltop&amp;blast_rank=26&amp;RID=TXADWNTA013" TargetMode="External"/><Relationship Id="rId46" Type="http://schemas.openxmlformats.org/officeDocument/2006/relationships/hyperlink" Target="https://www.ncbi.nlm.nih.gov/nucleotide/AB084150.1?report=genbank&amp;log$=nucltop&amp;blast_rank=34&amp;RID=TXADWNTA013" TargetMode="External"/><Relationship Id="rId59" Type="http://schemas.openxmlformats.org/officeDocument/2006/relationships/hyperlink" Target="https://www.ncbi.nlm.nih.gov/nucleotide/CP079891.1?report=genbank&amp;log$=nucltop&amp;blast_rank=47&amp;RID=TXADWNTA013" TargetMode="External"/><Relationship Id="rId20" Type="http://schemas.openxmlformats.org/officeDocument/2006/relationships/hyperlink" Target="https://www.ncbi.nlm.nih.gov/nucleotide/HE978309.1?report=genbank&amp;log$=nucltop&amp;blast_rank=8&amp;RID=TXADWNTA013" TargetMode="External"/><Relationship Id="rId41" Type="http://schemas.openxmlformats.org/officeDocument/2006/relationships/hyperlink" Target="https://www.ncbi.nlm.nih.gov/nucleotide/BK016552.1?report=genbank&amp;log$=nucltop&amp;blast_rank=29&amp;RID=TXADWNTA013" TargetMode="External"/><Relationship Id="rId54" Type="http://schemas.openxmlformats.org/officeDocument/2006/relationships/hyperlink" Target="https://www.ncbi.nlm.nih.gov/nucleotide/CP091038.1?report=genbank&amp;log$=nucltop&amp;blast_rank=42&amp;RID=TXADWNTA013" TargetMode="External"/><Relationship Id="rId62" Type="http://schemas.openxmlformats.org/officeDocument/2006/relationships/hyperlink" Target="https://www.ncbi.nlm.nih.gov/nucleotide/BK043428.1?report=genbank&amp;log$=nucltop&amp;blast_rank=50&amp;RID=TXADWNTA013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ncbi.nlm.nih.gov/nucleotide/MN882349.1?report=genbank&amp;log$=nucltop&amp;blast_rank=3&amp;RID=TXADWNTA013" TargetMode="External"/><Relationship Id="rId23" Type="http://schemas.openxmlformats.org/officeDocument/2006/relationships/hyperlink" Target="https://www.ncbi.nlm.nih.gov/nucleotide/MT478991.1?report=genbank&amp;log$=nucltop&amp;blast_rank=11&amp;RID=TXADWNTA013" TargetMode="External"/><Relationship Id="rId28" Type="http://schemas.openxmlformats.org/officeDocument/2006/relationships/hyperlink" Target="https://www.ncbi.nlm.nih.gov/nucleotide/MW748999.1?report=genbank&amp;log$=nucltop&amp;blast_rank=16&amp;RID=TXADWNTA013" TargetMode="External"/><Relationship Id="rId36" Type="http://schemas.openxmlformats.org/officeDocument/2006/relationships/hyperlink" Target="https://www.ncbi.nlm.nih.gov/nucleotide/MZ504877.1?report=genbank&amp;log$=nucltop&amp;blast_rank=24&amp;RID=TXADWNTA013" TargetMode="External"/><Relationship Id="rId49" Type="http://schemas.openxmlformats.org/officeDocument/2006/relationships/hyperlink" Target="https://www.ncbi.nlm.nih.gov/nucleotide/CP057368.1?report=genbank&amp;log$=nucltop&amp;blast_rank=37&amp;RID=TXADWNTA013" TargetMode="External"/><Relationship Id="rId57" Type="http://schemas.openxmlformats.org/officeDocument/2006/relationships/hyperlink" Target="https://www.ncbi.nlm.nih.gov/nucleotide/CP057093.1?report=genbank&amp;log$=nucltop&amp;blast_rank=45&amp;RID=TXADWNTA013" TargetMode="External"/><Relationship Id="rId10" Type="http://schemas.openxmlformats.org/officeDocument/2006/relationships/image" Target="media/image1.png"/><Relationship Id="rId31" Type="http://schemas.openxmlformats.org/officeDocument/2006/relationships/hyperlink" Target="https://www.ncbi.nlm.nih.gov/nucleotide/MK962753.1?report=genbank&amp;log$=nucltop&amp;blast_rank=19&amp;RID=TXADWNTA013" TargetMode="External"/><Relationship Id="rId44" Type="http://schemas.openxmlformats.org/officeDocument/2006/relationships/hyperlink" Target="https://www.ncbi.nlm.nih.gov/nucleotide/AF203974.1?report=genbank&amp;log$=nucltop&amp;blast_rank=32&amp;RID=TXADWNTA013" TargetMode="External"/><Relationship Id="rId52" Type="http://schemas.openxmlformats.org/officeDocument/2006/relationships/hyperlink" Target="https://www.ncbi.nlm.nih.gov/nucleotide/CP057861.1?report=genbank&amp;log$=nucltop&amp;blast_rank=40&amp;RID=TXADWNTA013" TargetMode="External"/><Relationship Id="rId60" Type="http://schemas.openxmlformats.org/officeDocument/2006/relationships/hyperlink" Target="https://www.ncbi.nlm.nih.gov/nucleotide/CP055055.1?report=genbank&amp;log$=nucltop&amp;blast_rank=48&amp;RID=TXADWNTA013" TargetMode="Externa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rajanimalla2000@gmail.com" TargetMode="External"/><Relationship Id="rId13" Type="http://schemas.openxmlformats.org/officeDocument/2006/relationships/hyperlink" Target="https://www.ncbi.nlm.nih.gov/nucleotide/MN894885.1?report=genbank&amp;log$=nucltop&amp;blast_rank=1&amp;RID=TXADWNTA013" TargetMode="External"/><Relationship Id="rId18" Type="http://schemas.openxmlformats.org/officeDocument/2006/relationships/hyperlink" Target="https://www.ncbi.nlm.nih.gov/nucleotide/MT764208.1?report=genbank&amp;log$=nucltop&amp;blast_rank=6&amp;RID=TXADWNTA013" TargetMode="External"/><Relationship Id="rId39" Type="http://schemas.openxmlformats.org/officeDocument/2006/relationships/hyperlink" Target="https://www.ncbi.nlm.nih.gov/nucleotide/EU863408.1?report=genbank&amp;log$=nucltop&amp;blast_rank=27&amp;RID=TXADWNTA01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4026</TotalTime>
  <Pages>6</Pages>
  <Words>1847</Words>
  <Characters>10881</Characters>
  <Application>Microsoft Office Word</Application>
  <DocSecurity>0</DocSecurity>
  <Lines>906</Lines>
  <Paragraphs>707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</dc:title>
  <dc:subject/>
  <dc:creator>MDPI</dc:creator>
  <cp:keywords/>
  <dc:description/>
  <cp:lastModifiedBy>MDPI</cp:lastModifiedBy>
  <cp:revision>69</cp:revision>
  <dcterms:created xsi:type="dcterms:W3CDTF">2022-12-18T13:07:00Z</dcterms:created>
  <dcterms:modified xsi:type="dcterms:W3CDTF">2023-11-06T07:20:00Z</dcterms:modified>
</cp:coreProperties>
</file>