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8AE4E" w14:textId="6623B576" w:rsidR="00782996" w:rsidRDefault="00782996" w:rsidP="00E30C46">
      <w:pPr>
        <w:spacing w:after="200" w:line="276" w:lineRule="auto"/>
        <w:jc w:val="center"/>
      </w:pPr>
      <w:r w:rsidRPr="00E30C46">
        <w:rPr>
          <w:u w:val="single"/>
        </w:rPr>
        <w:t>Reviewer 3</w:t>
      </w:r>
    </w:p>
    <w:p w14:paraId="34639B16" w14:textId="77777777" w:rsidR="00782996" w:rsidRDefault="00782996" w:rsidP="00782996">
      <w:pPr>
        <w:shd w:val="clear" w:color="auto" w:fill="FEFEFE"/>
        <w:rPr>
          <w:rFonts w:ascii="Arial" w:eastAsia="Arial" w:hAnsi="Arial" w:cs="Arial"/>
          <w:color w:val="0A0A0A"/>
        </w:rPr>
      </w:pPr>
      <w:r>
        <w:rPr>
          <w:rFonts w:ascii="Arial" w:eastAsia="Arial" w:hAnsi="Arial" w:cs="Arial"/>
          <w:color w:val="0A0A0A"/>
        </w:rPr>
        <w:t>Comments and Suggestions for Authors</w:t>
      </w:r>
    </w:p>
    <w:p w14:paraId="6C417009" w14:textId="77777777" w:rsidR="00782996" w:rsidRDefault="00782996" w:rsidP="00782996">
      <w:pPr>
        <w:shd w:val="clear" w:color="auto" w:fill="FEFEFE"/>
        <w:spacing w:before="280" w:after="280"/>
        <w:rPr>
          <w:rFonts w:ascii="Arial" w:eastAsia="Arial" w:hAnsi="Arial" w:cs="Arial"/>
          <w:color w:val="0A0A0A"/>
        </w:rPr>
      </w:pPr>
      <w:r w:rsidRPr="00581614">
        <w:rPr>
          <w:rFonts w:ascii="Arial" w:eastAsia="Arial" w:hAnsi="Arial" w:cs="Arial"/>
          <w:color w:val="0A0A0A"/>
          <w:u w:val="single"/>
        </w:rPr>
        <w:t>Comment 1</w:t>
      </w:r>
      <w:r>
        <w:rPr>
          <w:rFonts w:ascii="Arial" w:eastAsia="Arial" w:hAnsi="Arial" w:cs="Arial"/>
          <w:color w:val="0A0A0A"/>
        </w:rPr>
        <w:t>. The background is not convincing, is steel used frequently for heat exchangers? The introduction is not well written. The problem (science or technic) to be solved must be clearly analyzed.</w:t>
      </w:r>
    </w:p>
    <w:p w14:paraId="2573E954" w14:textId="3338A59A" w:rsidR="00782996" w:rsidRDefault="00782996" w:rsidP="00782996">
      <w:pPr>
        <w:shd w:val="clear" w:color="auto" w:fill="FEFEFE"/>
        <w:spacing w:before="280" w:after="280"/>
        <w:rPr>
          <w:rFonts w:ascii="Arial" w:eastAsia="Arial" w:hAnsi="Arial" w:cs="Arial"/>
          <w:color w:val="0A0A0A"/>
        </w:rPr>
      </w:pPr>
      <w:r w:rsidRPr="002F316A">
        <w:rPr>
          <w:rFonts w:ascii="Arial" w:eastAsia="Arial" w:hAnsi="Arial" w:cs="Arial"/>
          <w:color w:val="0A0A0A"/>
          <w:u w:val="single"/>
        </w:rPr>
        <w:t>Response</w:t>
      </w:r>
      <w:r>
        <w:rPr>
          <w:rFonts w:ascii="Arial" w:eastAsia="Arial" w:hAnsi="Arial" w:cs="Arial"/>
          <w:color w:val="0A0A0A"/>
        </w:rPr>
        <w:t xml:space="preserve">: </w:t>
      </w:r>
      <w:r w:rsidRPr="001A37B0">
        <w:rPr>
          <w:rFonts w:ascii="Arial" w:eastAsia="Arial" w:hAnsi="Arial" w:cs="Arial"/>
          <w:color w:val="00B0F0"/>
        </w:rPr>
        <w:t>We have modified the introduction including the reviewer’s comments about background and research gap. The modified part can be found on pages #1-2; lines 3</w:t>
      </w:r>
      <w:r w:rsidR="00477884">
        <w:rPr>
          <w:rFonts w:ascii="Arial" w:eastAsia="Arial" w:hAnsi="Arial" w:cs="Arial"/>
          <w:color w:val="00B0F0"/>
        </w:rPr>
        <w:t>8</w:t>
      </w:r>
      <w:r w:rsidRPr="001A37B0">
        <w:rPr>
          <w:rFonts w:ascii="Arial" w:eastAsia="Arial" w:hAnsi="Arial" w:cs="Arial"/>
          <w:color w:val="00B0F0"/>
        </w:rPr>
        <w:t>-</w:t>
      </w:r>
      <w:r w:rsidR="00477884">
        <w:rPr>
          <w:rFonts w:ascii="Arial" w:eastAsia="Arial" w:hAnsi="Arial" w:cs="Arial"/>
          <w:color w:val="00B0F0"/>
        </w:rPr>
        <w:t>50</w:t>
      </w:r>
      <w:r w:rsidRPr="001A37B0">
        <w:rPr>
          <w:rFonts w:ascii="Arial" w:eastAsia="Arial" w:hAnsi="Arial" w:cs="Arial"/>
          <w:color w:val="00B0F0"/>
        </w:rPr>
        <w:t xml:space="preserve">, </w:t>
      </w:r>
      <w:r w:rsidR="00477884">
        <w:rPr>
          <w:rFonts w:ascii="Arial" w:eastAsia="Arial" w:hAnsi="Arial" w:cs="Arial"/>
          <w:color w:val="00B0F0"/>
        </w:rPr>
        <w:t>53-58</w:t>
      </w:r>
      <w:r w:rsidRPr="001A37B0">
        <w:rPr>
          <w:rFonts w:ascii="Arial" w:eastAsia="Arial" w:hAnsi="Arial" w:cs="Arial"/>
          <w:color w:val="00B0F0"/>
        </w:rPr>
        <w:t>, 6</w:t>
      </w:r>
      <w:r w:rsidR="00886752">
        <w:rPr>
          <w:rFonts w:ascii="Arial" w:eastAsia="Arial" w:hAnsi="Arial" w:cs="Arial"/>
          <w:color w:val="00B0F0"/>
        </w:rPr>
        <w:t>5-80</w:t>
      </w:r>
      <w:r w:rsidRPr="001A37B0">
        <w:rPr>
          <w:rFonts w:ascii="Arial" w:eastAsia="Arial" w:hAnsi="Arial" w:cs="Arial"/>
          <w:color w:val="00B0F0"/>
        </w:rPr>
        <w:t xml:space="preserve">, </w:t>
      </w:r>
      <w:r w:rsidR="00886752">
        <w:rPr>
          <w:rFonts w:ascii="Arial" w:eastAsia="Arial" w:hAnsi="Arial" w:cs="Arial"/>
          <w:color w:val="00B0F0"/>
        </w:rPr>
        <w:t xml:space="preserve">and </w:t>
      </w:r>
      <w:r w:rsidRPr="001A37B0">
        <w:rPr>
          <w:rFonts w:ascii="Arial" w:eastAsia="Arial" w:hAnsi="Arial" w:cs="Arial"/>
          <w:color w:val="00B0F0"/>
        </w:rPr>
        <w:t>8</w:t>
      </w:r>
      <w:r w:rsidR="00886752">
        <w:rPr>
          <w:rFonts w:ascii="Arial" w:eastAsia="Arial" w:hAnsi="Arial" w:cs="Arial"/>
          <w:color w:val="00B0F0"/>
        </w:rPr>
        <w:t>8</w:t>
      </w:r>
      <w:r w:rsidRPr="001A37B0">
        <w:rPr>
          <w:rFonts w:ascii="Arial" w:eastAsia="Arial" w:hAnsi="Arial" w:cs="Arial"/>
          <w:color w:val="00B0F0"/>
        </w:rPr>
        <w:t>-</w:t>
      </w:r>
      <w:r w:rsidR="00886752">
        <w:rPr>
          <w:rFonts w:ascii="Arial" w:eastAsia="Arial" w:hAnsi="Arial" w:cs="Arial"/>
          <w:color w:val="00B0F0"/>
        </w:rPr>
        <w:t>97</w:t>
      </w:r>
      <w:r>
        <w:rPr>
          <w:rFonts w:ascii="Arial" w:eastAsia="Arial" w:hAnsi="Arial" w:cs="Arial"/>
          <w:color w:val="0A0A0A"/>
        </w:rPr>
        <w:t>.</w:t>
      </w:r>
    </w:p>
    <w:p w14:paraId="6ACB1042" w14:textId="77777777" w:rsidR="00782996" w:rsidRDefault="00782996" w:rsidP="00782996">
      <w:pPr>
        <w:shd w:val="clear" w:color="auto" w:fill="FEFEFE"/>
        <w:spacing w:before="280" w:after="280"/>
        <w:rPr>
          <w:rFonts w:ascii="Arial" w:eastAsia="Arial" w:hAnsi="Arial" w:cs="Arial"/>
          <w:color w:val="0A0A0A"/>
        </w:rPr>
      </w:pPr>
      <w:r w:rsidRPr="00581614">
        <w:rPr>
          <w:rFonts w:ascii="Arial" w:eastAsia="Arial" w:hAnsi="Arial" w:cs="Arial"/>
          <w:color w:val="0A0A0A"/>
          <w:u w:val="single"/>
        </w:rPr>
        <w:t>Comment 2</w:t>
      </w:r>
      <w:r>
        <w:rPr>
          <w:rFonts w:ascii="Arial" w:eastAsia="Arial" w:hAnsi="Arial" w:cs="Arial"/>
          <w:color w:val="0A0A0A"/>
        </w:rPr>
        <w:t>. The manuscript lacks a lot of data to support their conclusion.</w:t>
      </w:r>
    </w:p>
    <w:p w14:paraId="0B3B9E87" w14:textId="77777777" w:rsidR="00782996" w:rsidRDefault="00782996" w:rsidP="00782996">
      <w:pPr>
        <w:shd w:val="clear" w:color="auto" w:fill="FEFEFE"/>
        <w:spacing w:before="280" w:after="280"/>
        <w:rPr>
          <w:rFonts w:ascii="Arial" w:eastAsia="Arial" w:hAnsi="Arial" w:cs="Arial"/>
          <w:color w:val="0A0A0A"/>
        </w:rPr>
      </w:pPr>
      <w:r w:rsidRPr="005D780F">
        <w:rPr>
          <w:rFonts w:ascii="Arial" w:eastAsia="Arial" w:hAnsi="Arial" w:cs="Arial"/>
          <w:color w:val="0A0A0A"/>
          <w:u w:val="single"/>
        </w:rPr>
        <w:t>Response</w:t>
      </w:r>
      <w:r>
        <w:rPr>
          <w:rFonts w:ascii="Arial" w:eastAsia="Arial" w:hAnsi="Arial" w:cs="Arial"/>
          <w:color w:val="0A0A0A"/>
        </w:rPr>
        <w:t xml:space="preserve">: </w:t>
      </w:r>
      <w:r w:rsidRPr="005D780F">
        <w:rPr>
          <w:rFonts w:ascii="Arial" w:eastAsia="Arial" w:hAnsi="Arial" w:cs="Arial"/>
          <w:color w:val="00B0F0"/>
        </w:rPr>
        <w:t>We acknowledge your concern regarding the requirement for more detailed data to support our conclusions but we conducted this study to investigate the influence of standoff distances and feedstock flow rates on coating microstructures using our experimental setup. The primary focus was on understanding the importance of optimizing spray parameters to obtain well-adhered and protective coatings for geothermal heat exchangers. Our findings exhibited significant differences in coating microstructures and adhesion properties depending on these parameters. These preliminary outcomes act as a foundation for further optimization and development of advanced coatings for geothermal heat exchangers</w:t>
      </w:r>
      <w:r>
        <w:rPr>
          <w:rFonts w:ascii="Arial" w:eastAsia="Arial" w:hAnsi="Arial" w:cs="Arial"/>
          <w:color w:val="0A0A0A"/>
        </w:rPr>
        <w:t xml:space="preserve">. </w:t>
      </w:r>
    </w:p>
    <w:p w14:paraId="093D5FE9" w14:textId="77777777" w:rsidR="00782996" w:rsidRDefault="00782996" w:rsidP="00782996">
      <w:pPr>
        <w:shd w:val="clear" w:color="auto" w:fill="FEFEFE"/>
        <w:spacing w:before="280" w:after="280"/>
        <w:rPr>
          <w:rFonts w:ascii="Arial" w:eastAsia="Arial" w:hAnsi="Arial" w:cs="Arial"/>
          <w:color w:val="0A0A0A"/>
        </w:rPr>
      </w:pPr>
      <w:r>
        <w:rPr>
          <w:rFonts w:ascii="Arial" w:eastAsia="Arial" w:hAnsi="Arial" w:cs="Arial"/>
          <w:color w:val="0A0A0A"/>
        </w:rPr>
        <w:t>More comments are left in the attached pdf file, please check them. </w:t>
      </w:r>
    </w:p>
    <w:p w14:paraId="12953055" w14:textId="77777777" w:rsidR="00782996" w:rsidRDefault="00782996" w:rsidP="00782996">
      <w:pPr>
        <w:shd w:val="clear" w:color="auto" w:fill="FEFEFE"/>
        <w:spacing w:before="280" w:after="280"/>
        <w:rPr>
          <w:rFonts w:ascii="Arial" w:eastAsia="Arial" w:hAnsi="Arial" w:cs="Arial"/>
          <w:color w:val="0A0A0A"/>
        </w:rPr>
      </w:pPr>
      <w:r w:rsidRPr="00581614">
        <w:rPr>
          <w:rFonts w:ascii="Arial" w:eastAsia="Arial" w:hAnsi="Arial" w:cs="Arial"/>
          <w:color w:val="0A0A0A"/>
          <w:u w:val="single"/>
        </w:rPr>
        <w:t>Comment 3</w:t>
      </w:r>
      <w:r>
        <w:rPr>
          <w:rFonts w:ascii="Arial" w:eastAsia="Arial" w:hAnsi="Arial" w:cs="Arial"/>
          <w:color w:val="0A0A0A"/>
        </w:rPr>
        <w:t xml:space="preserve">: </w:t>
      </w:r>
      <w:r w:rsidRPr="00E77C9F">
        <w:rPr>
          <w:rFonts w:ascii="Arial" w:eastAsia="Arial" w:hAnsi="Arial" w:cs="Arial"/>
          <w:color w:val="0A0A0A"/>
        </w:rPr>
        <w:t>The corrosion usually occurs at the inner of the exchangers, how could spraying method be used in this structure?</w:t>
      </w:r>
    </w:p>
    <w:p w14:paraId="006BF9AF" w14:textId="146ECDC9" w:rsidR="00782996" w:rsidRDefault="00782996" w:rsidP="00782996">
      <w:pPr>
        <w:shd w:val="clear" w:color="auto" w:fill="FEFEFE"/>
        <w:spacing w:before="280" w:after="280"/>
        <w:rPr>
          <w:rFonts w:ascii="Arial" w:eastAsia="Arial" w:hAnsi="Arial" w:cs="Arial"/>
          <w:color w:val="0A0A0A"/>
        </w:rPr>
      </w:pPr>
      <w:r w:rsidRPr="00581614">
        <w:rPr>
          <w:rFonts w:ascii="Arial" w:eastAsia="Arial" w:hAnsi="Arial" w:cs="Arial"/>
          <w:color w:val="0A0A0A"/>
          <w:u w:val="single"/>
        </w:rPr>
        <w:t>Response</w:t>
      </w:r>
      <w:r>
        <w:rPr>
          <w:rFonts w:ascii="Arial" w:eastAsia="Arial" w:hAnsi="Arial" w:cs="Arial"/>
          <w:color w:val="0A0A0A"/>
        </w:rPr>
        <w:t xml:space="preserve">: </w:t>
      </w:r>
      <w:r>
        <w:rPr>
          <w:rFonts w:ascii="Arial" w:eastAsia="Arial" w:hAnsi="Arial" w:cs="Arial"/>
          <w:color w:val="00B0F0"/>
        </w:rPr>
        <w:t>S</w:t>
      </w:r>
      <w:r w:rsidRPr="004044D0">
        <w:rPr>
          <w:rFonts w:ascii="Arial" w:eastAsia="Arial" w:hAnsi="Arial" w:cs="Arial"/>
          <w:color w:val="00B0F0"/>
        </w:rPr>
        <w:t>praying</w:t>
      </w:r>
      <w:r>
        <w:rPr>
          <w:rFonts w:ascii="Arial" w:eastAsia="Arial" w:hAnsi="Arial" w:cs="Arial"/>
          <w:color w:val="00B0F0"/>
        </w:rPr>
        <w:t xml:space="preserve">, because it </w:t>
      </w:r>
      <w:r w:rsidRPr="004044D0">
        <w:rPr>
          <w:rFonts w:ascii="Arial" w:eastAsia="Arial" w:hAnsi="Arial" w:cs="Arial"/>
          <w:color w:val="00B0F0"/>
        </w:rPr>
        <w:t>is a line-of-sight process</w:t>
      </w:r>
      <w:r>
        <w:rPr>
          <w:rFonts w:ascii="Arial" w:eastAsia="Arial" w:hAnsi="Arial" w:cs="Arial"/>
          <w:color w:val="00B0F0"/>
        </w:rPr>
        <w:t xml:space="preserve"> is</w:t>
      </w:r>
      <w:r w:rsidRPr="004044D0">
        <w:rPr>
          <w:rFonts w:ascii="Arial" w:eastAsia="Arial" w:hAnsi="Arial" w:cs="Arial"/>
          <w:color w:val="00B0F0"/>
        </w:rPr>
        <w:t xml:space="preserve"> </w:t>
      </w:r>
      <w:r>
        <w:rPr>
          <w:rFonts w:ascii="Arial" w:eastAsia="Arial" w:hAnsi="Arial" w:cs="Arial"/>
          <w:color w:val="00B0F0"/>
        </w:rPr>
        <w:t xml:space="preserve">more </w:t>
      </w:r>
      <w:r w:rsidRPr="004044D0">
        <w:rPr>
          <w:rFonts w:ascii="Arial" w:eastAsia="Arial" w:hAnsi="Arial" w:cs="Arial"/>
          <w:color w:val="00B0F0"/>
        </w:rPr>
        <w:t xml:space="preserve">suitable for </w:t>
      </w:r>
      <w:r>
        <w:rPr>
          <w:rFonts w:ascii="Arial" w:eastAsia="Arial" w:hAnsi="Arial" w:cs="Arial"/>
          <w:color w:val="00B0F0"/>
        </w:rPr>
        <w:t>coating the plates of the plate-type</w:t>
      </w:r>
      <w:r w:rsidR="003718AC">
        <w:rPr>
          <w:rFonts w:ascii="Arial" w:eastAsia="Arial" w:hAnsi="Arial" w:cs="Arial"/>
          <w:color w:val="00B0F0"/>
        </w:rPr>
        <w:t xml:space="preserve"> heat exchangers. For shell and tube type heat exchangers this would be difficult.</w:t>
      </w:r>
      <w:bookmarkStart w:id="0" w:name="_GoBack"/>
      <w:bookmarkEnd w:id="0"/>
    </w:p>
    <w:p w14:paraId="49566905" w14:textId="77777777" w:rsidR="00782996" w:rsidRDefault="00782996" w:rsidP="00782996">
      <w:pPr>
        <w:shd w:val="clear" w:color="auto" w:fill="FEFEFE"/>
        <w:spacing w:before="280" w:after="280"/>
        <w:rPr>
          <w:rFonts w:ascii="Arial" w:eastAsia="Arial" w:hAnsi="Arial" w:cs="Arial"/>
          <w:color w:val="0A0A0A"/>
        </w:rPr>
      </w:pPr>
      <w:r w:rsidRPr="00581614">
        <w:rPr>
          <w:rFonts w:ascii="Arial" w:eastAsia="Arial" w:hAnsi="Arial" w:cs="Arial"/>
          <w:color w:val="0A0A0A"/>
          <w:u w:val="single"/>
        </w:rPr>
        <w:t>Comment 4</w:t>
      </w:r>
      <w:r>
        <w:rPr>
          <w:rFonts w:ascii="Arial" w:eastAsia="Arial" w:hAnsi="Arial" w:cs="Arial"/>
          <w:color w:val="0A0A0A"/>
        </w:rPr>
        <w:t xml:space="preserve">. </w:t>
      </w:r>
      <w:r w:rsidRPr="006F5E82">
        <w:rPr>
          <w:rFonts w:ascii="Arial" w:eastAsia="Arial" w:hAnsi="Arial" w:cs="Arial"/>
          <w:color w:val="0A0A0A"/>
        </w:rPr>
        <w:t>Focus on the conclusion in the abstract. And put more data supported results.</w:t>
      </w:r>
    </w:p>
    <w:p w14:paraId="1307B25F" w14:textId="77777777" w:rsidR="00782996" w:rsidRPr="00B76258" w:rsidRDefault="00782996" w:rsidP="00782996">
      <w:pPr>
        <w:shd w:val="clear" w:color="auto" w:fill="FEFEFE"/>
        <w:spacing w:before="280" w:after="280"/>
        <w:rPr>
          <w:rFonts w:ascii="Arial" w:eastAsia="Arial" w:hAnsi="Arial" w:cs="Arial"/>
          <w:color w:val="00B0F0"/>
        </w:rPr>
      </w:pPr>
      <w:r w:rsidRPr="00581614">
        <w:rPr>
          <w:rFonts w:ascii="Arial" w:eastAsia="Arial" w:hAnsi="Arial" w:cs="Arial"/>
          <w:color w:val="0A0A0A"/>
          <w:u w:val="single"/>
        </w:rPr>
        <w:t>Response</w:t>
      </w:r>
      <w:r>
        <w:rPr>
          <w:rFonts w:ascii="Arial" w:eastAsia="Arial" w:hAnsi="Arial" w:cs="Arial"/>
          <w:color w:val="0A0A0A"/>
        </w:rPr>
        <w:t xml:space="preserve">: </w:t>
      </w:r>
      <w:r w:rsidRPr="00B76258">
        <w:rPr>
          <w:rFonts w:ascii="Arial" w:eastAsia="Arial" w:hAnsi="Arial" w:cs="Arial"/>
          <w:color w:val="00B0F0"/>
        </w:rPr>
        <w:t>The abstract has been modified and the modified part can be found on page #1, lines 20-25.</w:t>
      </w:r>
    </w:p>
    <w:p w14:paraId="2952A561" w14:textId="77777777" w:rsidR="00782996" w:rsidRDefault="00782996" w:rsidP="00782996">
      <w:pPr>
        <w:spacing w:after="200" w:line="276" w:lineRule="auto"/>
        <w:rPr>
          <w:rFonts w:ascii="Arial" w:hAnsi="Arial" w:cs="Arial"/>
        </w:rPr>
      </w:pPr>
      <w:r w:rsidRPr="00581614">
        <w:rPr>
          <w:rFonts w:ascii="Arial" w:hAnsi="Arial" w:cs="Arial"/>
          <w:u w:val="single"/>
        </w:rPr>
        <w:t>Comment 5</w:t>
      </w:r>
      <w:r w:rsidRPr="00B76258">
        <w:rPr>
          <w:rFonts w:ascii="Arial" w:hAnsi="Arial" w:cs="Arial"/>
        </w:rPr>
        <w:t xml:space="preserve">. </w:t>
      </w:r>
      <w:r>
        <w:rPr>
          <w:rFonts w:ascii="Arial" w:hAnsi="Arial" w:cs="Arial"/>
        </w:rPr>
        <w:t>F</w:t>
      </w:r>
      <w:r w:rsidRPr="00D209A0">
        <w:rPr>
          <w:rFonts w:ascii="Arial" w:hAnsi="Arial" w:cs="Arial"/>
        </w:rPr>
        <w:t xml:space="preserve">igure </w:t>
      </w:r>
      <w:r>
        <w:rPr>
          <w:rFonts w:ascii="Arial" w:hAnsi="Arial" w:cs="Arial"/>
        </w:rPr>
        <w:t xml:space="preserve">2 &amp; 3, figure </w:t>
      </w:r>
      <w:r w:rsidRPr="00D209A0">
        <w:rPr>
          <w:rFonts w:ascii="Arial" w:hAnsi="Arial" w:cs="Arial"/>
        </w:rPr>
        <w:t>citation must be before the Figure itself.</w:t>
      </w:r>
    </w:p>
    <w:p w14:paraId="629F3CEC" w14:textId="77777777" w:rsidR="00782996" w:rsidRDefault="00782996" w:rsidP="00782996">
      <w:pPr>
        <w:spacing w:after="200" w:line="276" w:lineRule="auto"/>
        <w:rPr>
          <w:rFonts w:ascii="Arial" w:hAnsi="Arial" w:cs="Arial"/>
        </w:rPr>
      </w:pPr>
      <w:r w:rsidRPr="00581614">
        <w:rPr>
          <w:rFonts w:ascii="Arial" w:hAnsi="Arial" w:cs="Arial"/>
          <w:u w:val="single"/>
        </w:rPr>
        <w:t>Response</w:t>
      </w:r>
      <w:r>
        <w:rPr>
          <w:rFonts w:ascii="Arial" w:hAnsi="Arial" w:cs="Arial"/>
        </w:rPr>
        <w:t xml:space="preserve">: </w:t>
      </w:r>
      <w:r w:rsidRPr="00911C95">
        <w:rPr>
          <w:rFonts w:ascii="Arial" w:hAnsi="Arial" w:cs="Arial"/>
          <w:color w:val="00B0F0"/>
        </w:rPr>
        <w:t>The suggested modification has been incorporated</w:t>
      </w:r>
      <w:r>
        <w:rPr>
          <w:rFonts w:ascii="Arial" w:hAnsi="Arial" w:cs="Arial"/>
        </w:rPr>
        <w:t xml:space="preserve">. </w:t>
      </w:r>
    </w:p>
    <w:p w14:paraId="11F11CE7" w14:textId="77777777" w:rsidR="00782996" w:rsidRDefault="00782996" w:rsidP="00782996">
      <w:pPr>
        <w:spacing w:after="200" w:line="276" w:lineRule="auto"/>
        <w:rPr>
          <w:rFonts w:ascii="Arial" w:hAnsi="Arial" w:cs="Arial"/>
        </w:rPr>
      </w:pPr>
      <w:r w:rsidRPr="00581614">
        <w:rPr>
          <w:rFonts w:ascii="Arial" w:hAnsi="Arial" w:cs="Arial"/>
          <w:u w:val="single"/>
        </w:rPr>
        <w:t>Comment 6</w:t>
      </w:r>
      <w:r>
        <w:rPr>
          <w:rFonts w:ascii="Arial" w:hAnsi="Arial" w:cs="Arial"/>
        </w:rPr>
        <w:t xml:space="preserve">. </w:t>
      </w:r>
      <w:r w:rsidRPr="00F232D0">
        <w:rPr>
          <w:rFonts w:ascii="Arial" w:hAnsi="Arial" w:cs="Arial"/>
        </w:rPr>
        <w:t>Does this coating really have any practical use?</w:t>
      </w:r>
    </w:p>
    <w:p w14:paraId="69EE845C" w14:textId="77777777" w:rsidR="00782996" w:rsidRPr="00E30C46" w:rsidRDefault="00782996" w:rsidP="00782996">
      <w:pPr>
        <w:spacing w:after="200" w:line="276" w:lineRule="auto"/>
        <w:rPr>
          <w:rFonts w:ascii="Arial" w:hAnsi="Arial" w:cs="Arial"/>
          <w:color w:val="00B0F0"/>
        </w:rPr>
      </w:pPr>
      <w:r w:rsidRPr="00581614">
        <w:rPr>
          <w:rFonts w:ascii="Arial" w:hAnsi="Arial" w:cs="Arial"/>
          <w:u w:val="single"/>
        </w:rPr>
        <w:t>Response</w:t>
      </w:r>
      <w:r>
        <w:rPr>
          <w:rFonts w:ascii="Arial" w:hAnsi="Arial" w:cs="Arial"/>
        </w:rPr>
        <w:t xml:space="preserve">: </w:t>
      </w:r>
      <w:r w:rsidRPr="00E30C46">
        <w:rPr>
          <w:rFonts w:ascii="Arial" w:hAnsi="Arial" w:cs="Arial"/>
          <w:color w:val="00B0F0"/>
        </w:rPr>
        <w:t>To test the practical use of the developed coatings, it is essential to conduct further testing in a realistic geothermal environment, where important factors such as thermal stability, long-term durability, resistance to corrosion, and thermal cycling need to be considered. Coatings developed in this preliminary study set a foundation for f</w:t>
      </w:r>
      <w:r w:rsidRPr="00E30C46">
        <w:rPr>
          <w:rFonts w:ascii="Arial" w:eastAsia="Arial" w:hAnsi="Arial" w:cs="Arial"/>
          <w:color w:val="00B0F0"/>
        </w:rPr>
        <w:t>urther optimization and development of advanced coatings for geothermal heat exchangers.</w:t>
      </w:r>
    </w:p>
    <w:p w14:paraId="4FD7C607" w14:textId="77777777" w:rsidR="00E554CE" w:rsidRDefault="00E554CE">
      <w:pPr>
        <w:spacing w:after="200" w:line="276" w:lineRule="auto"/>
        <w:jc w:val="left"/>
      </w:pPr>
    </w:p>
    <w:sectPr w:rsidR="00E554CE">
      <w:pgSz w:w="11906" w:h="16838"/>
      <w:pgMar w:top="1440" w:right="1440" w:bottom="720" w:left="1440"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87688C5" w16cex:dateUtc="2023-10-08T19:18:00Z"/>
  <w16cex:commentExtensible w16cex:durableId="11E74986" w16cex:dateUtc="2023-10-08T19:19:00Z"/>
  <w16cex:commentExtensible w16cex:durableId="2D79CF0A" w16cex:dateUtc="2023-10-08T19: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EE9DBD" w16cid:durableId="187688C5"/>
  <w16cid:commentId w16cid:paraId="3CF67E09" w16cid:durableId="11E74986"/>
  <w16cid:commentId w16cid:paraId="4528A60F" w16cid:durableId="2D79CF0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2F0"/>
    <w:rsid w:val="00002FEF"/>
    <w:rsid w:val="00012F95"/>
    <w:rsid w:val="00015C12"/>
    <w:rsid w:val="00016757"/>
    <w:rsid w:val="000205A3"/>
    <w:rsid w:val="00023561"/>
    <w:rsid w:val="00024DC5"/>
    <w:rsid w:val="0003066A"/>
    <w:rsid w:val="00031B1D"/>
    <w:rsid w:val="000331C1"/>
    <w:rsid w:val="000369B3"/>
    <w:rsid w:val="000425E5"/>
    <w:rsid w:val="00042F5B"/>
    <w:rsid w:val="0004552A"/>
    <w:rsid w:val="00045EB1"/>
    <w:rsid w:val="00047C9F"/>
    <w:rsid w:val="000535B2"/>
    <w:rsid w:val="0005563A"/>
    <w:rsid w:val="000757D0"/>
    <w:rsid w:val="00095921"/>
    <w:rsid w:val="0009799D"/>
    <w:rsid w:val="00097B5A"/>
    <w:rsid w:val="000A38C3"/>
    <w:rsid w:val="000A49AC"/>
    <w:rsid w:val="000A6220"/>
    <w:rsid w:val="000A6313"/>
    <w:rsid w:val="000B52EC"/>
    <w:rsid w:val="000B5A11"/>
    <w:rsid w:val="000B739C"/>
    <w:rsid w:val="000C0307"/>
    <w:rsid w:val="000C47E3"/>
    <w:rsid w:val="000D2981"/>
    <w:rsid w:val="000D3656"/>
    <w:rsid w:val="000D548B"/>
    <w:rsid w:val="000E5308"/>
    <w:rsid w:val="000E7563"/>
    <w:rsid w:val="000E7EBC"/>
    <w:rsid w:val="00103319"/>
    <w:rsid w:val="00104CBE"/>
    <w:rsid w:val="001104BB"/>
    <w:rsid w:val="001112A2"/>
    <w:rsid w:val="001119B0"/>
    <w:rsid w:val="0011583A"/>
    <w:rsid w:val="001200AD"/>
    <w:rsid w:val="00122674"/>
    <w:rsid w:val="00131111"/>
    <w:rsid w:val="001373B8"/>
    <w:rsid w:val="00140C90"/>
    <w:rsid w:val="001415F6"/>
    <w:rsid w:val="00146122"/>
    <w:rsid w:val="00146794"/>
    <w:rsid w:val="0015163E"/>
    <w:rsid w:val="00151F7A"/>
    <w:rsid w:val="00151FB4"/>
    <w:rsid w:val="00156C0F"/>
    <w:rsid w:val="001617CF"/>
    <w:rsid w:val="00167B72"/>
    <w:rsid w:val="00172418"/>
    <w:rsid w:val="001820E1"/>
    <w:rsid w:val="00182701"/>
    <w:rsid w:val="00182F00"/>
    <w:rsid w:val="00187012"/>
    <w:rsid w:val="00192978"/>
    <w:rsid w:val="001A1940"/>
    <w:rsid w:val="001A7CD9"/>
    <w:rsid w:val="001B24F2"/>
    <w:rsid w:val="001B50D7"/>
    <w:rsid w:val="001B75D3"/>
    <w:rsid w:val="001C2E2D"/>
    <w:rsid w:val="001C342E"/>
    <w:rsid w:val="001C5BBA"/>
    <w:rsid w:val="001D36FD"/>
    <w:rsid w:val="001D645D"/>
    <w:rsid w:val="001E5245"/>
    <w:rsid w:val="001E69FB"/>
    <w:rsid w:val="001F364E"/>
    <w:rsid w:val="001F3AB9"/>
    <w:rsid w:val="001F3D78"/>
    <w:rsid w:val="00201915"/>
    <w:rsid w:val="00206F62"/>
    <w:rsid w:val="002377C6"/>
    <w:rsid w:val="002435E1"/>
    <w:rsid w:val="002509D1"/>
    <w:rsid w:val="00256036"/>
    <w:rsid w:val="00257A21"/>
    <w:rsid w:val="00262281"/>
    <w:rsid w:val="002623B1"/>
    <w:rsid w:val="00266FCE"/>
    <w:rsid w:val="00276057"/>
    <w:rsid w:val="00280A5F"/>
    <w:rsid w:val="002826B4"/>
    <w:rsid w:val="0028517B"/>
    <w:rsid w:val="00285952"/>
    <w:rsid w:val="0028617F"/>
    <w:rsid w:val="00293941"/>
    <w:rsid w:val="002A3DFC"/>
    <w:rsid w:val="002B79AF"/>
    <w:rsid w:val="002C015F"/>
    <w:rsid w:val="002C410F"/>
    <w:rsid w:val="002C5A84"/>
    <w:rsid w:val="002D3F71"/>
    <w:rsid w:val="002E07EA"/>
    <w:rsid w:val="002E2D52"/>
    <w:rsid w:val="002E372D"/>
    <w:rsid w:val="002E3F3B"/>
    <w:rsid w:val="002F5E17"/>
    <w:rsid w:val="00304497"/>
    <w:rsid w:val="00305718"/>
    <w:rsid w:val="00314003"/>
    <w:rsid w:val="00316B66"/>
    <w:rsid w:val="00317684"/>
    <w:rsid w:val="003233F8"/>
    <w:rsid w:val="00342263"/>
    <w:rsid w:val="00343474"/>
    <w:rsid w:val="00345CAB"/>
    <w:rsid w:val="00357399"/>
    <w:rsid w:val="00363FCE"/>
    <w:rsid w:val="00364B3D"/>
    <w:rsid w:val="0036791C"/>
    <w:rsid w:val="00370D10"/>
    <w:rsid w:val="003718AC"/>
    <w:rsid w:val="00382C85"/>
    <w:rsid w:val="003835C6"/>
    <w:rsid w:val="003935D9"/>
    <w:rsid w:val="003943BC"/>
    <w:rsid w:val="003A2ADA"/>
    <w:rsid w:val="003B06D8"/>
    <w:rsid w:val="003B113D"/>
    <w:rsid w:val="003C1340"/>
    <w:rsid w:val="003C2424"/>
    <w:rsid w:val="003C338D"/>
    <w:rsid w:val="003C494E"/>
    <w:rsid w:val="003C6613"/>
    <w:rsid w:val="003C7933"/>
    <w:rsid w:val="003E36A8"/>
    <w:rsid w:val="003F57D9"/>
    <w:rsid w:val="004020C2"/>
    <w:rsid w:val="00410DE7"/>
    <w:rsid w:val="004122E0"/>
    <w:rsid w:val="00423495"/>
    <w:rsid w:val="0042424A"/>
    <w:rsid w:val="00434BA8"/>
    <w:rsid w:val="00445E33"/>
    <w:rsid w:val="00446085"/>
    <w:rsid w:val="0045410F"/>
    <w:rsid w:val="004564C6"/>
    <w:rsid w:val="00457651"/>
    <w:rsid w:val="00461D31"/>
    <w:rsid w:val="00463238"/>
    <w:rsid w:val="00463E99"/>
    <w:rsid w:val="004703AD"/>
    <w:rsid w:val="00474A04"/>
    <w:rsid w:val="00477884"/>
    <w:rsid w:val="0048359F"/>
    <w:rsid w:val="00483F7A"/>
    <w:rsid w:val="004842CE"/>
    <w:rsid w:val="00484E5D"/>
    <w:rsid w:val="00490D9E"/>
    <w:rsid w:val="004953A1"/>
    <w:rsid w:val="0049621B"/>
    <w:rsid w:val="0049642A"/>
    <w:rsid w:val="00497222"/>
    <w:rsid w:val="004A0311"/>
    <w:rsid w:val="004A6299"/>
    <w:rsid w:val="004A6617"/>
    <w:rsid w:val="004B3C7F"/>
    <w:rsid w:val="004B563D"/>
    <w:rsid w:val="004B5917"/>
    <w:rsid w:val="004C1299"/>
    <w:rsid w:val="004C15AA"/>
    <w:rsid w:val="004C1A32"/>
    <w:rsid w:val="004C1CBB"/>
    <w:rsid w:val="004C5BD8"/>
    <w:rsid w:val="004C6019"/>
    <w:rsid w:val="004C6FA9"/>
    <w:rsid w:val="004C7ACF"/>
    <w:rsid w:val="004D5020"/>
    <w:rsid w:val="004E4A12"/>
    <w:rsid w:val="004E782F"/>
    <w:rsid w:val="004F50B8"/>
    <w:rsid w:val="004F5D91"/>
    <w:rsid w:val="004F7698"/>
    <w:rsid w:val="00504785"/>
    <w:rsid w:val="0050556B"/>
    <w:rsid w:val="00507064"/>
    <w:rsid w:val="0051194E"/>
    <w:rsid w:val="0051235E"/>
    <w:rsid w:val="00514C42"/>
    <w:rsid w:val="00515A8B"/>
    <w:rsid w:val="00521808"/>
    <w:rsid w:val="00524292"/>
    <w:rsid w:val="00537159"/>
    <w:rsid w:val="00537C92"/>
    <w:rsid w:val="00540D62"/>
    <w:rsid w:val="005454A3"/>
    <w:rsid w:val="0055086E"/>
    <w:rsid w:val="00550932"/>
    <w:rsid w:val="00562AB1"/>
    <w:rsid w:val="00572813"/>
    <w:rsid w:val="005811EE"/>
    <w:rsid w:val="00581614"/>
    <w:rsid w:val="00582E1A"/>
    <w:rsid w:val="00587A0A"/>
    <w:rsid w:val="00590B8D"/>
    <w:rsid w:val="005928E0"/>
    <w:rsid w:val="00593C6C"/>
    <w:rsid w:val="005944BC"/>
    <w:rsid w:val="005A12DC"/>
    <w:rsid w:val="005B2A77"/>
    <w:rsid w:val="005B40E6"/>
    <w:rsid w:val="005C0116"/>
    <w:rsid w:val="005C1865"/>
    <w:rsid w:val="005C2035"/>
    <w:rsid w:val="005C305C"/>
    <w:rsid w:val="005C4477"/>
    <w:rsid w:val="005E2837"/>
    <w:rsid w:val="005E2F55"/>
    <w:rsid w:val="005E6BF0"/>
    <w:rsid w:val="005F263A"/>
    <w:rsid w:val="005F52C9"/>
    <w:rsid w:val="005F5EAD"/>
    <w:rsid w:val="00600945"/>
    <w:rsid w:val="00601EB7"/>
    <w:rsid w:val="00612619"/>
    <w:rsid w:val="0061377F"/>
    <w:rsid w:val="0061459A"/>
    <w:rsid w:val="00616201"/>
    <w:rsid w:val="00616756"/>
    <w:rsid w:val="00617CA4"/>
    <w:rsid w:val="00627887"/>
    <w:rsid w:val="00632F7D"/>
    <w:rsid w:val="00640D0B"/>
    <w:rsid w:val="006462FF"/>
    <w:rsid w:val="0064758D"/>
    <w:rsid w:val="00652C28"/>
    <w:rsid w:val="00664F81"/>
    <w:rsid w:val="00666A40"/>
    <w:rsid w:val="0067186E"/>
    <w:rsid w:val="00674489"/>
    <w:rsid w:val="006775F7"/>
    <w:rsid w:val="00682BD6"/>
    <w:rsid w:val="006872EE"/>
    <w:rsid w:val="00691F96"/>
    <w:rsid w:val="00692F63"/>
    <w:rsid w:val="006A1380"/>
    <w:rsid w:val="006A185B"/>
    <w:rsid w:val="006A2C0E"/>
    <w:rsid w:val="006A55D6"/>
    <w:rsid w:val="006B6600"/>
    <w:rsid w:val="006C1114"/>
    <w:rsid w:val="006C75D0"/>
    <w:rsid w:val="006C762B"/>
    <w:rsid w:val="006C76E4"/>
    <w:rsid w:val="006D2F71"/>
    <w:rsid w:val="006D7298"/>
    <w:rsid w:val="006E26DF"/>
    <w:rsid w:val="006E46CD"/>
    <w:rsid w:val="006E527C"/>
    <w:rsid w:val="006E5429"/>
    <w:rsid w:val="006F0446"/>
    <w:rsid w:val="006F528E"/>
    <w:rsid w:val="006F7A60"/>
    <w:rsid w:val="0070080C"/>
    <w:rsid w:val="00702B21"/>
    <w:rsid w:val="00702DE0"/>
    <w:rsid w:val="007034CD"/>
    <w:rsid w:val="00711493"/>
    <w:rsid w:val="00715027"/>
    <w:rsid w:val="007268D9"/>
    <w:rsid w:val="00735E26"/>
    <w:rsid w:val="00740667"/>
    <w:rsid w:val="00750F2A"/>
    <w:rsid w:val="007517DD"/>
    <w:rsid w:val="007655D6"/>
    <w:rsid w:val="007660F8"/>
    <w:rsid w:val="0077391D"/>
    <w:rsid w:val="0077453F"/>
    <w:rsid w:val="007764F4"/>
    <w:rsid w:val="00782996"/>
    <w:rsid w:val="00783530"/>
    <w:rsid w:val="00783556"/>
    <w:rsid w:val="007875FF"/>
    <w:rsid w:val="00787D3E"/>
    <w:rsid w:val="00791878"/>
    <w:rsid w:val="007A28AC"/>
    <w:rsid w:val="007A2E3F"/>
    <w:rsid w:val="007A6C2F"/>
    <w:rsid w:val="007B3E2B"/>
    <w:rsid w:val="007B587C"/>
    <w:rsid w:val="007C16DA"/>
    <w:rsid w:val="007C6853"/>
    <w:rsid w:val="007D178D"/>
    <w:rsid w:val="007D1F48"/>
    <w:rsid w:val="007D42D6"/>
    <w:rsid w:val="007D51A3"/>
    <w:rsid w:val="007E6A93"/>
    <w:rsid w:val="007E747C"/>
    <w:rsid w:val="007F1FEE"/>
    <w:rsid w:val="007F338C"/>
    <w:rsid w:val="007F3953"/>
    <w:rsid w:val="007F4C2D"/>
    <w:rsid w:val="00800A9F"/>
    <w:rsid w:val="0080342A"/>
    <w:rsid w:val="00817F74"/>
    <w:rsid w:val="008346AF"/>
    <w:rsid w:val="00837271"/>
    <w:rsid w:val="0084538F"/>
    <w:rsid w:val="008500E8"/>
    <w:rsid w:val="00850EFF"/>
    <w:rsid w:val="00851C4C"/>
    <w:rsid w:val="008559FA"/>
    <w:rsid w:val="00861D60"/>
    <w:rsid w:val="008714AE"/>
    <w:rsid w:val="00872F48"/>
    <w:rsid w:val="00880572"/>
    <w:rsid w:val="00886752"/>
    <w:rsid w:val="00893A3D"/>
    <w:rsid w:val="00893A64"/>
    <w:rsid w:val="008A213F"/>
    <w:rsid w:val="008A35B3"/>
    <w:rsid w:val="008A7AC9"/>
    <w:rsid w:val="008B4084"/>
    <w:rsid w:val="008B6FFC"/>
    <w:rsid w:val="008B79E0"/>
    <w:rsid w:val="008C18DA"/>
    <w:rsid w:val="008C1E18"/>
    <w:rsid w:val="008C436F"/>
    <w:rsid w:val="008D1E2C"/>
    <w:rsid w:val="008D3C5D"/>
    <w:rsid w:val="008D6560"/>
    <w:rsid w:val="008E0BD0"/>
    <w:rsid w:val="008E15AF"/>
    <w:rsid w:val="008E3079"/>
    <w:rsid w:val="008E3EDD"/>
    <w:rsid w:val="008F09DA"/>
    <w:rsid w:val="008F1F05"/>
    <w:rsid w:val="00900031"/>
    <w:rsid w:val="0090411F"/>
    <w:rsid w:val="00916B50"/>
    <w:rsid w:val="00916C39"/>
    <w:rsid w:val="00917890"/>
    <w:rsid w:val="00917C06"/>
    <w:rsid w:val="0092519F"/>
    <w:rsid w:val="009343C6"/>
    <w:rsid w:val="009378F4"/>
    <w:rsid w:val="00941A36"/>
    <w:rsid w:val="00950380"/>
    <w:rsid w:val="00952B00"/>
    <w:rsid w:val="00960777"/>
    <w:rsid w:val="00960BDE"/>
    <w:rsid w:val="00962402"/>
    <w:rsid w:val="00981B0B"/>
    <w:rsid w:val="009821DC"/>
    <w:rsid w:val="009A2231"/>
    <w:rsid w:val="009A4654"/>
    <w:rsid w:val="009A79AE"/>
    <w:rsid w:val="009B65D1"/>
    <w:rsid w:val="009C7A42"/>
    <w:rsid w:val="009D1FE6"/>
    <w:rsid w:val="009D2B7A"/>
    <w:rsid w:val="009E2A5F"/>
    <w:rsid w:val="009E30C3"/>
    <w:rsid w:val="009E340F"/>
    <w:rsid w:val="009E3FB3"/>
    <w:rsid w:val="009E71DD"/>
    <w:rsid w:val="009F2B39"/>
    <w:rsid w:val="009F338C"/>
    <w:rsid w:val="009F466F"/>
    <w:rsid w:val="00A01CF7"/>
    <w:rsid w:val="00A03963"/>
    <w:rsid w:val="00A11C62"/>
    <w:rsid w:val="00A13739"/>
    <w:rsid w:val="00A1389C"/>
    <w:rsid w:val="00A14A45"/>
    <w:rsid w:val="00A14CF0"/>
    <w:rsid w:val="00A15F0C"/>
    <w:rsid w:val="00A16190"/>
    <w:rsid w:val="00A17255"/>
    <w:rsid w:val="00A218C3"/>
    <w:rsid w:val="00A31540"/>
    <w:rsid w:val="00A35B76"/>
    <w:rsid w:val="00A418B9"/>
    <w:rsid w:val="00A43A37"/>
    <w:rsid w:val="00A5229F"/>
    <w:rsid w:val="00A543C6"/>
    <w:rsid w:val="00A57DE6"/>
    <w:rsid w:val="00A602B3"/>
    <w:rsid w:val="00A6279A"/>
    <w:rsid w:val="00A63001"/>
    <w:rsid w:val="00A631F1"/>
    <w:rsid w:val="00A67402"/>
    <w:rsid w:val="00A72C40"/>
    <w:rsid w:val="00A746DE"/>
    <w:rsid w:val="00A757B7"/>
    <w:rsid w:val="00A85959"/>
    <w:rsid w:val="00A8644F"/>
    <w:rsid w:val="00A97BEB"/>
    <w:rsid w:val="00AA159A"/>
    <w:rsid w:val="00AA279A"/>
    <w:rsid w:val="00AB7656"/>
    <w:rsid w:val="00AC161C"/>
    <w:rsid w:val="00AC22EE"/>
    <w:rsid w:val="00AC3FE3"/>
    <w:rsid w:val="00AC6016"/>
    <w:rsid w:val="00AC6DE9"/>
    <w:rsid w:val="00AD3CD1"/>
    <w:rsid w:val="00AD46E1"/>
    <w:rsid w:val="00AE5647"/>
    <w:rsid w:val="00AF6C1E"/>
    <w:rsid w:val="00B062E7"/>
    <w:rsid w:val="00B10B55"/>
    <w:rsid w:val="00B24346"/>
    <w:rsid w:val="00B26876"/>
    <w:rsid w:val="00B26E46"/>
    <w:rsid w:val="00B35D23"/>
    <w:rsid w:val="00B40C56"/>
    <w:rsid w:val="00B41906"/>
    <w:rsid w:val="00B43573"/>
    <w:rsid w:val="00B533AB"/>
    <w:rsid w:val="00B56417"/>
    <w:rsid w:val="00B616A5"/>
    <w:rsid w:val="00B650FD"/>
    <w:rsid w:val="00B657DA"/>
    <w:rsid w:val="00B70AEF"/>
    <w:rsid w:val="00B74CEB"/>
    <w:rsid w:val="00B84C84"/>
    <w:rsid w:val="00B8780C"/>
    <w:rsid w:val="00B87B6A"/>
    <w:rsid w:val="00B93F3E"/>
    <w:rsid w:val="00BB4A47"/>
    <w:rsid w:val="00BB5165"/>
    <w:rsid w:val="00BB769E"/>
    <w:rsid w:val="00BC341F"/>
    <w:rsid w:val="00BC781E"/>
    <w:rsid w:val="00BD250E"/>
    <w:rsid w:val="00BD4FF7"/>
    <w:rsid w:val="00BD594F"/>
    <w:rsid w:val="00BD73BC"/>
    <w:rsid w:val="00BE0559"/>
    <w:rsid w:val="00BE191D"/>
    <w:rsid w:val="00BF22CD"/>
    <w:rsid w:val="00C0011D"/>
    <w:rsid w:val="00C00385"/>
    <w:rsid w:val="00C02879"/>
    <w:rsid w:val="00C03EAA"/>
    <w:rsid w:val="00C051B2"/>
    <w:rsid w:val="00C07D2F"/>
    <w:rsid w:val="00C12289"/>
    <w:rsid w:val="00C124E2"/>
    <w:rsid w:val="00C16791"/>
    <w:rsid w:val="00C200DC"/>
    <w:rsid w:val="00C20746"/>
    <w:rsid w:val="00C330A2"/>
    <w:rsid w:val="00C342F5"/>
    <w:rsid w:val="00C37A5E"/>
    <w:rsid w:val="00C418D8"/>
    <w:rsid w:val="00C453A5"/>
    <w:rsid w:val="00C45ED4"/>
    <w:rsid w:val="00C572EB"/>
    <w:rsid w:val="00C65828"/>
    <w:rsid w:val="00C67C95"/>
    <w:rsid w:val="00C70781"/>
    <w:rsid w:val="00C71EF2"/>
    <w:rsid w:val="00C7795E"/>
    <w:rsid w:val="00C9195A"/>
    <w:rsid w:val="00C95ADE"/>
    <w:rsid w:val="00CB2E85"/>
    <w:rsid w:val="00CC423F"/>
    <w:rsid w:val="00CC46C7"/>
    <w:rsid w:val="00CC5C32"/>
    <w:rsid w:val="00CC634A"/>
    <w:rsid w:val="00CD3161"/>
    <w:rsid w:val="00CD3E23"/>
    <w:rsid w:val="00CE002C"/>
    <w:rsid w:val="00CE7967"/>
    <w:rsid w:val="00CF1F4F"/>
    <w:rsid w:val="00CF1F73"/>
    <w:rsid w:val="00CF4D1A"/>
    <w:rsid w:val="00CF5B3C"/>
    <w:rsid w:val="00D03212"/>
    <w:rsid w:val="00D03FD6"/>
    <w:rsid w:val="00D04952"/>
    <w:rsid w:val="00D20D4C"/>
    <w:rsid w:val="00D24EEB"/>
    <w:rsid w:val="00D32ACC"/>
    <w:rsid w:val="00D358CB"/>
    <w:rsid w:val="00D4210E"/>
    <w:rsid w:val="00D42D0E"/>
    <w:rsid w:val="00D50C11"/>
    <w:rsid w:val="00D51B67"/>
    <w:rsid w:val="00D53C29"/>
    <w:rsid w:val="00D55850"/>
    <w:rsid w:val="00D55866"/>
    <w:rsid w:val="00D57093"/>
    <w:rsid w:val="00D63D19"/>
    <w:rsid w:val="00D66070"/>
    <w:rsid w:val="00D705DC"/>
    <w:rsid w:val="00D70A2A"/>
    <w:rsid w:val="00D72BF2"/>
    <w:rsid w:val="00D7502E"/>
    <w:rsid w:val="00D77C91"/>
    <w:rsid w:val="00D77D05"/>
    <w:rsid w:val="00D851D2"/>
    <w:rsid w:val="00D855FD"/>
    <w:rsid w:val="00D93714"/>
    <w:rsid w:val="00DA44EA"/>
    <w:rsid w:val="00DA7E6A"/>
    <w:rsid w:val="00DC5308"/>
    <w:rsid w:val="00DD0803"/>
    <w:rsid w:val="00DD3961"/>
    <w:rsid w:val="00DD3D5E"/>
    <w:rsid w:val="00DD44B2"/>
    <w:rsid w:val="00DD7FBD"/>
    <w:rsid w:val="00DE790A"/>
    <w:rsid w:val="00DF12A7"/>
    <w:rsid w:val="00DF3814"/>
    <w:rsid w:val="00E00F97"/>
    <w:rsid w:val="00E11B9F"/>
    <w:rsid w:val="00E16623"/>
    <w:rsid w:val="00E218BA"/>
    <w:rsid w:val="00E26290"/>
    <w:rsid w:val="00E264AF"/>
    <w:rsid w:val="00E306A9"/>
    <w:rsid w:val="00E30C46"/>
    <w:rsid w:val="00E33756"/>
    <w:rsid w:val="00E34E6F"/>
    <w:rsid w:val="00E43926"/>
    <w:rsid w:val="00E45774"/>
    <w:rsid w:val="00E51C3C"/>
    <w:rsid w:val="00E51D45"/>
    <w:rsid w:val="00E554CE"/>
    <w:rsid w:val="00E6656C"/>
    <w:rsid w:val="00E710D4"/>
    <w:rsid w:val="00E71988"/>
    <w:rsid w:val="00E724C9"/>
    <w:rsid w:val="00E7310B"/>
    <w:rsid w:val="00E74704"/>
    <w:rsid w:val="00E76121"/>
    <w:rsid w:val="00E86E81"/>
    <w:rsid w:val="00EA1FAC"/>
    <w:rsid w:val="00EA3E5B"/>
    <w:rsid w:val="00EA3F46"/>
    <w:rsid w:val="00EA7292"/>
    <w:rsid w:val="00EA7B20"/>
    <w:rsid w:val="00EB16F2"/>
    <w:rsid w:val="00EC5F98"/>
    <w:rsid w:val="00EC699F"/>
    <w:rsid w:val="00ED5211"/>
    <w:rsid w:val="00ED5BA8"/>
    <w:rsid w:val="00EE02FD"/>
    <w:rsid w:val="00EE1FCC"/>
    <w:rsid w:val="00EE2895"/>
    <w:rsid w:val="00EF52BD"/>
    <w:rsid w:val="00EF6A20"/>
    <w:rsid w:val="00F01B96"/>
    <w:rsid w:val="00F03D30"/>
    <w:rsid w:val="00F131B7"/>
    <w:rsid w:val="00F14A5E"/>
    <w:rsid w:val="00F14A7C"/>
    <w:rsid w:val="00F17DE6"/>
    <w:rsid w:val="00F3129B"/>
    <w:rsid w:val="00F34BE8"/>
    <w:rsid w:val="00F35A74"/>
    <w:rsid w:val="00F41C78"/>
    <w:rsid w:val="00F44202"/>
    <w:rsid w:val="00F510C0"/>
    <w:rsid w:val="00F535B3"/>
    <w:rsid w:val="00F55CA8"/>
    <w:rsid w:val="00F5762C"/>
    <w:rsid w:val="00F61FCA"/>
    <w:rsid w:val="00F665EC"/>
    <w:rsid w:val="00F677E8"/>
    <w:rsid w:val="00F811A7"/>
    <w:rsid w:val="00F83E46"/>
    <w:rsid w:val="00F8454C"/>
    <w:rsid w:val="00F85977"/>
    <w:rsid w:val="00F902F0"/>
    <w:rsid w:val="00F90E0B"/>
    <w:rsid w:val="00F926B3"/>
    <w:rsid w:val="00F92FA9"/>
    <w:rsid w:val="00F939CC"/>
    <w:rsid w:val="00F93ED6"/>
    <w:rsid w:val="00FA6805"/>
    <w:rsid w:val="00FB12DA"/>
    <w:rsid w:val="00FC5812"/>
    <w:rsid w:val="00FC6192"/>
    <w:rsid w:val="00FE6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C28E4"/>
  <w15:docId w15:val="{4F907CD7-B9BD-4098-96A1-3FFE670B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Verdana"/>
        <w:lang w:val="en-GB"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after="120"/>
      <w:ind w:left="907" w:hanging="907"/>
      <w:outlineLvl w:val="0"/>
    </w:pPr>
    <w:rPr>
      <w:b/>
      <w:color w:val="0033A0"/>
      <w:sz w:val="22"/>
      <w:szCs w:val="22"/>
    </w:rPr>
  </w:style>
  <w:style w:type="paragraph" w:styleId="Heading2">
    <w:name w:val="heading 2"/>
    <w:basedOn w:val="Normal"/>
    <w:next w:val="Normal"/>
    <w:uiPriority w:val="9"/>
    <w:semiHidden/>
    <w:unhideWhenUsed/>
    <w:qFormat/>
    <w:pPr>
      <w:spacing w:after="120"/>
      <w:ind w:left="907" w:hanging="907"/>
      <w:outlineLvl w:val="1"/>
    </w:pPr>
    <w:rPr>
      <w:b/>
      <w:color w:val="0033A0"/>
    </w:rPr>
  </w:style>
  <w:style w:type="paragraph" w:styleId="Heading3">
    <w:name w:val="heading 3"/>
    <w:basedOn w:val="Normal"/>
    <w:next w:val="Normal"/>
    <w:uiPriority w:val="9"/>
    <w:semiHidden/>
    <w:unhideWhenUsed/>
    <w:qFormat/>
    <w:pPr>
      <w:spacing w:after="120"/>
      <w:ind w:left="907" w:hanging="907"/>
      <w:outlineLvl w:val="2"/>
    </w:pPr>
    <w:rPr>
      <w:b/>
      <w:color w:val="0033A0"/>
    </w:rPr>
  </w:style>
  <w:style w:type="paragraph" w:styleId="Heading4">
    <w:name w:val="heading 4"/>
    <w:basedOn w:val="Normal"/>
    <w:next w:val="Normal"/>
    <w:uiPriority w:val="9"/>
    <w:semiHidden/>
    <w:unhideWhenUsed/>
    <w:qFormat/>
    <w:pPr>
      <w:spacing w:after="120"/>
      <w:ind w:left="907" w:hanging="907"/>
      <w:outlineLvl w:val="3"/>
    </w:pPr>
    <w:rPr>
      <w:b/>
      <w:color w:val="0033A0"/>
    </w:rPr>
  </w:style>
  <w:style w:type="paragraph" w:styleId="Heading5">
    <w:name w:val="heading 5"/>
    <w:basedOn w:val="Normal"/>
    <w:next w:val="Normal"/>
    <w:uiPriority w:val="9"/>
    <w:semiHidden/>
    <w:unhideWhenUsed/>
    <w:qFormat/>
    <w:pPr>
      <w:outlineLvl w:val="4"/>
    </w:pPr>
  </w:style>
  <w:style w:type="paragraph" w:styleId="Heading6">
    <w:name w:val="heading 6"/>
    <w:basedOn w:val="Normal"/>
    <w:next w:val="Normal"/>
    <w:uiPriority w:val="9"/>
    <w:semiHidden/>
    <w:unhideWhenUsed/>
    <w:qFormat/>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b/>
      <w:color w:val="FFFFFF"/>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15A8B"/>
    <w:pPr>
      <w:ind w:left="720"/>
      <w:contextualSpacing/>
    </w:pPr>
  </w:style>
  <w:style w:type="paragraph" w:styleId="NormalWeb">
    <w:name w:val="Normal (Web)"/>
    <w:basedOn w:val="Normal"/>
    <w:uiPriority w:val="99"/>
    <w:semiHidden/>
    <w:unhideWhenUsed/>
    <w:rsid w:val="006F528E"/>
    <w:pPr>
      <w:spacing w:before="100" w:beforeAutospacing="1" w:after="100" w:afterAutospacing="1"/>
      <w:jc w:val="left"/>
    </w:pPr>
    <w:rPr>
      <w:rFonts w:ascii="Times New Roman" w:eastAsia="Times New Roman" w:hAnsi="Times New Roman" w:cs="Times New Roman"/>
      <w:sz w:val="24"/>
      <w:szCs w:val="24"/>
      <w:lang w:val="en-US"/>
    </w:rPr>
  </w:style>
  <w:style w:type="paragraph" w:styleId="Bibliography">
    <w:name w:val="Bibliography"/>
    <w:basedOn w:val="Normal"/>
    <w:next w:val="Normal"/>
    <w:uiPriority w:val="37"/>
    <w:unhideWhenUsed/>
    <w:rsid w:val="001119B0"/>
    <w:pPr>
      <w:tabs>
        <w:tab w:val="left" w:pos="384"/>
      </w:tabs>
      <w:ind w:left="384" w:hanging="384"/>
    </w:pPr>
  </w:style>
  <w:style w:type="character" w:styleId="CommentReference">
    <w:name w:val="annotation reference"/>
    <w:basedOn w:val="DefaultParagraphFont"/>
    <w:uiPriority w:val="99"/>
    <w:semiHidden/>
    <w:unhideWhenUsed/>
    <w:rsid w:val="001B75D3"/>
    <w:rPr>
      <w:sz w:val="16"/>
      <w:szCs w:val="16"/>
    </w:rPr>
  </w:style>
  <w:style w:type="paragraph" w:styleId="CommentText">
    <w:name w:val="annotation text"/>
    <w:basedOn w:val="Normal"/>
    <w:link w:val="CommentTextChar"/>
    <w:uiPriority w:val="99"/>
    <w:semiHidden/>
    <w:unhideWhenUsed/>
    <w:rsid w:val="001B75D3"/>
  </w:style>
  <w:style w:type="character" w:customStyle="1" w:styleId="CommentTextChar">
    <w:name w:val="Comment Text Char"/>
    <w:basedOn w:val="DefaultParagraphFont"/>
    <w:link w:val="CommentText"/>
    <w:uiPriority w:val="99"/>
    <w:semiHidden/>
    <w:rsid w:val="001B75D3"/>
  </w:style>
  <w:style w:type="paragraph" w:styleId="CommentSubject">
    <w:name w:val="annotation subject"/>
    <w:basedOn w:val="CommentText"/>
    <w:next w:val="CommentText"/>
    <w:link w:val="CommentSubjectChar"/>
    <w:uiPriority w:val="99"/>
    <w:semiHidden/>
    <w:unhideWhenUsed/>
    <w:rsid w:val="001B75D3"/>
    <w:rPr>
      <w:b/>
      <w:bCs/>
    </w:rPr>
  </w:style>
  <w:style w:type="character" w:customStyle="1" w:styleId="CommentSubjectChar">
    <w:name w:val="Comment Subject Char"/>
    <w:basedOn w:val="CommentTextChar"/>
    <w:link w:val="CommentSubject"/>
    <w:uiPriority w:val="99"/>
    <w:semiHidden/>
    <w:rsid w:val="001B75D3"/>
    <w:rPr>
      <w:b/>
      <w:bCs/>
    </w:rPr>
  </w:style>
  <w:style w:type="paragraph" w:styleId="BalloonText">
    <w:name w:val="Balloon Text"/>
    <w:basedOn w:val="Normal"/>
    <w:link w:val="BalloonTextChar"/>
    <w:uiPriority w:val="99"/>
    <w:semiHidden/>
    <w:unhideWhenUsed/>
    <w:rsid w:val="00EE28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8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679879">
      <w:bodyDiv w:val="1"/>
      <w:marLeft w:val="0"/>
      <w:marRight w:val="0"/>
      <w:marTop w:val="0"/>
      <w:marBottom w:val="0"/>
      <w:divBdr>
        <w:top w:val="none" w:sz="0" w:space="0" w:color="auto"/>
        <w:left w:val="none" w:sz="0" w:space="0" w:color="auto"/>
        <w:bottom w:val="none" w:sz="0" w:space="0" w:color="auto"/>
        <w:right w:val="none" w:sz="0" w:space="0" w:color="auto"/>
      </w:divBdr>
    </w:div>
    <w:div w:id="1812937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Shiladitya Paul</dc:creator>
  <cp:lastModifiedBy>Shiladitya Paul </cp:lastModifiedBy>
  <cp:revision>3</cp:revision>
  <dcterms:created xsi:type="dcterms:W3CDTF">2023-10-09T11:06:00Z</dcterms:created>
  <dcterms:modified xsi:type="dcterms:W3CDTF">2023-10-09T11:40:00Z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74613f34f11d0f2a20e61951c6efbcd6f6a35c7e869f21be5b854ef548a15dbb</vt:lpwstr>
  </property>
  <property fmtid="{D5CDD505-2E9C-101B-9397-08002B2CF9AE}" pid="3" name="ZOTERO_PREF_1">
    <vt:lpwstr>&lt;data data-version="3" zotero-version="6.0.27"&gt;&lt;session id="aWQ50vcQ"/&gt;&lt;style id="http://www.zotero.org/styles/ieee" locale="en-US" hasBibliography="1" bibliographyStyleHasBeenSet="1"/&gt;&lt;prefs&gt;&lt;pref name="fieldType" value="Field"/&gt;&lt;/prefs&gt;&lt;/data&gt;</vt:lpwstr>
  </property>
</Properties>
</file>