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4ECA" w:rsidRDefault="00CF4ECA" w:rsidP="00CF4ECA">
      <w:pPr>
        <w:jc w:val="both"/>
        <w:rPr>
          <w:lang w:val="en-US"/>
        </w:rPr>
      </w:pPr>
      <w:r w:rsidRPr="00CF4ECA">
        <w:rPr>
          <w:lang w:val="en-US"/>
        </w:rPr>
        <w:drawing>
          <wp:inline distT="0" distB="0" distL="0" distR="0" wp14:anchorId="169A7098" wp14:editId="72858CE4">
            <wp:extent cx="6116320" cy="3440430"/>
            <wp:effectExtent l="0" t="0" r="5080" b="1270"/>
            <wp:docPr id="92809281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0928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ECA" w:rsidRDefault="00CF4ECA" w:rsidP="00CF4ECA">
      <w:pPr>
        <w:jc w:val="both"/>
        <w:rPr>
          <w:lang w:val="en-US"/>
        </w:rPr>
      </w:pPr>
    </w:p>
    <w:p w:rsidR="00000000" w:rsidRPr="00CF4ECA" w:rsidRDefault="00CF4ECA" w:rsidP="00CF4ECA">
      <w:pPr>
        <w:jc w:val="both"/>
        <w:rPr>
          <w:rFonts w:ascii="Palatino Linotype" w:hAnsi="Palatino Linotype"/>
          <w:sz w:val="18"/>
          <w:szCs w:val="18"/>
          <w:lang w:val="en-US"/>
        </w:rPr>
      </w:pPr>
      <w:r w:rsidRPr="00CF4ECA">
        <w:rPr>
          <w:rFonts w:ascii="Palatino Linotype" w:hAnsi="Palatino Linotype"/>
          <w:sz w:val="18"/>
          <w:szCs w:val="18"/>
          <w:lang w:val="en-US"/>
        </w:rPr>
        <w:t xml:space="preserve">Supplementary Figure 1. Recruitment and age validation of Mr. Antonino </w:t>
      </w:r>
      <w:proofErr w:type="spellStart"/>
      <w:r w:rsidRPr="00CF4ECA">
        <w:rPr>
          <w:rFonts w:ascii="Palatino Linotype" w:hAnsi="Palatino Linotype"/>
          <w:sz w:val="18"/>
          <w:szCs w:val="18"/>
          <w:lang w:val="en-US"/>
        </w:rPr>
        <w:t>Turturici</w:t>
      </w:r>
      <w:proofErr w:type="spellEnd"/>
      <w:r w:rsidRPr="00CF4ECA">
        <w:rPr>
          <w:rFonts w:ascii="Palatino Linotype" w:hAnsi="Palatino Linotype"/>
          <w:sz w:val="18"/>
          <w:szCs w:val="18"/>
          <w:lang w:val="en-US"/>
        </w:rPr>
        <w:t xml:space="preserve">. </w:t>
      </w:r>
      <w:r w:rsidRPr="00CF4ECA">
        <w:rPr>
          <w:rFonts w:ascii="Palatino Linotype" w:hAnsi="Palatino Linotype"/>
          <w:sz w:val="18"/>
          <w:szCs w:val="18"/>
          <w:lang w:val="en-US"/>
        </w:rPr>
        <w:t xml:space="preserve">The website https://www.supercentenariditalia.it/persone-viventi-piu-longeve-in-italia, curated by Dr. De </w:t>
      </w:r>
      <w:proofErr w:type="spellStart"/>
      <w:r w:rsidRPr="00CF4ECA">
        <w:rPr>
          <w:rFonts w:ascii="Palatino Linotype" w:hAnsi="Palatino Linotype"/>
          <w:sz w:val="18"/>
          <w:szCs w:val="18"/>
          <w:lang w:val="en-US"/>
        </w:rPr>
        <w:t>Lucchi</w:t>
      </w:r>
      <w:proofErr w:type="spellEnd"/>
      <w:r w:rsidRPr="00CF4ECA">
        <w:rPr>
          <w:rFonts w:ascii="Palatino Linotype" w:hAnsi="Palatino Linotype"/>
          <w:sz w:val="18"/>
          <w:szCs w:val="18"/>
          <w:lang w:val="en-US"/>
        </w:rPr>
        <w:t>, includes the names of known supercentenarians residing in Italy who are at least 107 years old, with proof of their current status. All cases are validated through in-person or remote verification of the individual's identity card</w:t>
      </w:r>
    </w:p>
    <w:sectPr w:rsidR="00306D80" w:rsidRPr="00CF4ECA" w:rsidSect="002D0F6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CA"/>
    <w:rsid w:val="00050885"/>
    <w:rsid w:val="000D5D15"/>
    <w:rsid w:val="00186A55"/>
    <w:rsid w:val="002D0F68"/>
    <w:rsid w:val="00442326"/>
    <w:rsid w:val="00594FBD"/>
    <w:rsid w:val="007D0258"/>
    <w:rsid w:val="00967367"/>
    <w:rsid w:val="0098735B"/>
    <w:rsid w:val="00A61E6D"/>
    <w:rsid w:val="00C348EB"/>
    <w:rsid w:val="00CF4ECA"/>
    <w:rsid w:val="00F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9D9923"/>
  <w15:chartTrackingRefBased/>
  <w15:docId w15:val="{CD1B5254-3991-4141-AB65-F0E768E6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4EC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4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2023-09-09T15:12:00Z</dcterms:created>
  <dcterms:modified xsi:type="dcterms:W3CDTF">2023-09-09T15:19:00Z</dcterms:modified>
</cp:coreProperties>
</file>