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1D602" w14:textId="4667CEDD" w:rsidR="00F923F5" w:rsidRPr="006544E3" w:rsidRDefault="00F923F5" w:rsidP="006544E3">
      <w:pPr>
        <w:pStyle w:val="src"/>
        <w:shd w:val="clear" w:color="auto" w:fill="FFFFFF"/>
        <w:spacing w:before="0" w:beforeAutospacing="0" w:after="30" w:afterAutospacing="0" w:line="315" w:lineRule="atLeast"/>
        <w:ind w:firstLineChars="400" w:firstLine="1794"/>
        <w:rPr>
          <w:rFonts w:ascii="Times New Roman" w:hAnsi="Times New Roman" w:cs="Times New Roman"/>
          <w:b/>
          <w:bCs/>
          <w:sz w:val="44"/>
          <w:szCs w:val="44"/>
        </w:rPr>
      </w:pPr>
      <w:r w:rsidRPr="006544E3">
        <w:rPr>
          <w:rFonts w:ascii="Times New Roman" w:hAnsi="Times New Roman" w:cs="Times New Roman"/>
          <w:b/>
          <w:bCs/>
          <w:sz w:val="44"/>
          <w:szCs w:val="44"/>
        </w:rPr>
        <w:t>Supporting Information</w:t>
      </w:r>
    </w:p>
    <w:p w14:paraId="7592859B" w14:textId="77777777" w:rsidR="00F923F5" w:rsidRPr="00F923F5" w:rsidRDefault="00F923F5" w:rsidP="00F923F5">
      <w:pPr>
        <w:pStyle w:val="src"/>
        <w:shd w:val="clear" w:color="auto" w:fill="FFFFFF"/>
        <w:spacing w:before="0" w:beforeAutospacing="0" w:after="30" w:afterAutospacing="0" w:line="315" w:lineRule="atLeast"/>
        <w:ind w:firstLineChars="200" w:firstLine="640"/>
        <w:jc w:val="both"/>
        <w:rPr>
          <w:rFonts w:ascii="Times New Roman" w:hAnsi="Times New Roman" w:cs="Times New Roman"/>
          <w:color w:val="2A2B2E"/>
          <w:sz w:val="32"/>
          <w:szCs w:val="32"/>
        </w:rPr>
      </w:pPr>
    </w:p>
    <w:p w14:paraId="3FFCE10A" w14:textId="3632C588" w:rsidR="007C26FB" w:rsidRDefault="00D92E4F" w:rsidP="00D92E4F">
      <w:pPr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</w:pPr>
      <w:r w:rsidRPr="00D92E4F"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  <w:t>Boosting lithium storage properties of flexible Li</w:t>
      </w:r>
      <w:r w:rsidRPr="001667C2">
        <w:rPr>
          <w:rFonts w:ascii="Times New Roman" w:eastAsia="宋体" w:hAnsi="Times New Roman" w:cs="Times New Roman"/>
          <w:b/>
          <w:bCs/>
          <w:kern w:val="0"/>
          <w:sz w:val="32"/>
          <w:szCs w:val="32"/>
          <w:vertAlign w:val="subscript"/>
        </w:rPr>
        <w:t>4</w:t>
      </w:r>
      <w:r w:rsidRPr="00D92E4F"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  <w:t>Ti</w:t>
      </w:r>
      <w:r w:rsidRPr="001667C2">
        <w:rPr>
          <w:rFonts w:ascii="Times New Roman" w:eastAsia="宋体" w:hAnsi="Times New Roman" w:cs="Times New Roman"/>
          <w:b/>
          <w:bCs/>
          <w:kern w:val="0"/>
          <w:sz w:val="32"/>
          <w:szCs w:val="32"/>
          <w:vertAlign w:val="subscript"/>
        </w:rPr>
        <w:t>5</w:t>
      </w:r>
      <w:r w:rsidRPr="00D92E4F"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  <w:t>O</w:t>
      </w:r>
      <w:r w:rsidRPr="001667C2">
        <w:rPr>
          <w:rFonts w:ascii="Times New Roman" w:eastAsia="宋体" w:hAnsi="Times New Roman" w:cs="Times New Roman"/>
          <w:b/>
          <w:bCs/>
          <w:kern w:val="0"/>
          <w:sz w:val="32"/>
          <w:szCs w:val="32"/>
          <w:vertAlign w:val="subscript"/>
        </w:rPr>
        <w:t>12</w:t>
      </w:r>
      <w:r w:rsidRPr="00D92E4F">
        <w:rPr>
          <w:rFonts w:ascii="Times New Roman" w:eastAsia="宋体" w:hAnsi="Times New Roman" w:cs="Times New Roman"/>
          <w:b/>
          <w:bCs/>
          <w:kern w:val="0"/>
          <w:sz w:val="32"/>
          <w:szCs w:val="32"/>
        </w:rPr>
        <w:t>/ graphene fiber anode through a 3D printing assembly strategy</w:t>
      </w:r>
    </w:p>
    <w:p w14:paraId="74C1C6DF" w14:textId="77777777" w:rsidR="001667C2" w:rsidRDefault="001667C2" w:rsidP="001667C2">
      <w:pPr>
        <w:pStyle w:val="MDPI13authornames"/>
      </w:pPr>
      <w:proofErr w:type="spellStart"/>
      <w:r w:rsidRPr="000E223B">
        <w:t>Chenpeng</w:t>
      </w:r>
      <w:proofErr w:type="spellEnd"/>
      <w:r w:rsidRPr="000E223B">
        <w:t xml:space="preserve"> Zhao</w:t>
      </w:r>
      <w:r w:rsidRPr="00D945EC">
        <w:t xml:space="preserve"> </w:t>
      </w:r>
      <w:r w:rsidRPr="001F31D1">
        <w:rPr>
          <w:vertAlign w:val="superscript"/>
        </w:rPr>
        <w:t>1</w:t>
      </w:r>
      <w:r w:rsidRPr="000E223B">
        <w:t>, Rui Wang</w:t>
      </w:r>
      <w:r w:rsidRPr="00D945EC">
        <w:t xml:space="preserve"> </w:t>
      </w:r>
      <w:r w:rsidRPr="001F31D1">
        <w:rPr>
          <w:vertAlign w:val="superscript"/>
        </w:rPr>
        <w:t>1</w:t>
      </w:r>
      <w:r w:rsidRPr="000E223B">
        <w:t>, Biao Fang</w:t>
      </w:r>
      <w:r w:rsidRPr="00D945EC">
        <w:t xml:space="preserve"> </w:t>
      </w:r>
      <w:r w:rsidRPr="001F31D1">
        <w:rPr>
          <w:vertAlign w:val="superscript"/>
        </w:rPr>
        <w:t>1</w:t>
      </w:r>
      <w:r w:rsidRPr="000E223B">
        <w:t>, Han Liang</w:t>
      </w:r>
      <w:r w:rsidRPr="00D945EC">
        <w:t xml:space="preserve"> </w:t>
      </w:r>
      <w:r w:rsidRPr="001F31D1">
        <w:rPr>
          <w:vertAlign w:val="superscript"/>
        </w:rPr>
        <w:t>1</w:t>
      </w:r>
      <w:r w:rsidRPr="000E223B">
        <w:t xml:space="preserve">, </w:t>
      </w:r>
      <w:proofErr w:type="spellStart"/>
      <w:r w:rsidRPr="000E223B">
        <w:t>Biyuan</w:t>
      </w:r>
      <w:proofErr w:type="spellEnd"/>
      <w:r w:rsidRPr="000E223B">
        <w:t xml:space="preserve"> </w:t>
      </w:r>
      <w:proofErr w:type="spellStart"/>
      <w:r w:rsidRPr="000E223B">
        <w:t>Nie</w:t>
      </w:r>
      <w:proofErr w:type="spellEnd"/>
      <w:r w:rsidRPr="00D945EC">
        <w:t xml:space="preserve"> </w:t>
      </w:r>
      <w:r w:rsidRPr="001F31D1">
        <w:rPr>
          <w:vertAlign w:val="superscript"/>
        </w:rPr>
        <w:t>1</w:t>
      </w:r>
      <w:r w:rsidRPr="000E223B">
        <w:t xml:space="preserve">, </w:t>
      </w:r>
      <w:proofErr w:type="spellStart"/>
      <w:r w:rsidRPr="000E223B">
        <w:t>Ruyi</w:t>
      </w:r>
      <w:proofErr w:type="spellEnd"/>
      <w:r w:rsidRPr="000E223B">
        <w:t xml:space="preserve"> Wang</w:t>
      </w:r>
      <w:r w:rsidRPr="00D945EC">
        <w:t xml:space="preserve"> </w:t>
      </w:r>
      <w:r w:rsidRPr="001F31D1">
        <w:rPr>
          <w:vertAlign w:val="superscript"/>
        </w:rPr>
        <w:t>1</w:t>
      </w:r>
      <w:r w:rsidRPr="000E223B">
        <w:t>, Biao Xu</w:t>
      </w:r>
      <w:r w:rsidRPr="00D945EC">
        <w:t xml:space="preserve"> </w:t>
      </w:r>
      <w:r w:rsidRPr="001F31D1">
        <w:rPr>
          <w:vertAlign w:val="superscript"/>
        </w:rPr>
        <w:t>1</w:t>
      </w:r>
      <w:r w:rsidRPr="000E223B">
        <w:t xml:space="preserve">, </w:t>
      </w:r>
      <w:proofErr w:type="spellStart"/>
      <w:r w:rsidRPr="000E223B">
        <w:t>Songyang</w:t>
      </w:r>
      <w:proofErr w:type="spellEnd"/>
      <w:r w:rsidRPr="000E223B">
        <w:t xml:space="preserve"> Feng</w:t>
      </w:r>
      <w:r w:rsidRPr="00D945EC">
        <w:t xml:space="preserve"> </w:t>
      </w:r>
      <w:r w:rsidRPr="001F31D1">
        <w:rPr>
          <w:vertAlign w:val="superscript"/>
        </w:rPr>
        <w:t>1</w:t>
      </w:r>
      <w:r w:rsidRPr="000E223B">
        <w:t xml:space="preserve">, </w:t>
      </w:r>
      <w:proofErr w:type="spellStart"/>
      <w:r w:rsidRPr="000E223B">
        <w:t>Ruqing</w:t>
      </w:r>
      <w:proofErr w:type="spellEnd"/>
      <w:r w:rsidRPr="000E223B">
        <w:t xml:space="preserve"> Li</w:t>
      </w:r>
      <w:r w:rsidRPr="00D945EC">
        <w:t xml:space="preserve"> </w:t>
      </w:r>
      <w:r w:rsidRPr="001F31D1">
        <w:rPr>
          <w:vertAlign w:val="superscript"/>
        </w:rPr>
        <w:t>1</w:t>
      </w:r>
      <w:r w:rsidRPr="000E223B">
        <w:t xml:space="preserve">, </w:t>
      </w:r>
      <w:proofErr w:type="spellStart"/>
      <w:r w:rsidRPr="000E223B">
        <w:t>Shuaifei</w:t>
      </w:r>
      <w:proofErr w:type="spellEnd"/>
      <w:r w:rsidRPr="000E223B">
        <w:t xml:space="preserve"> Li</w:t>
      </w:r>
      <w:r w:rsidRPr="00D945EC">
        <w:t xml:space="preserve"> </w:t>
      </w:r>
      <w:r w:rsidRPr="001F31D1">
        <w:rPr>
          <w:vertAlign w:val="superscript"/>
        </w:rPr>
        <w:t>1</w:t>
      </w:r>
      <w:r w:rsidRPr="000E223B">
        <w:t xml:space="preserve">, </w:t>
      </w:r>
      <w:proofErr w:type="spellStart"/>
      <w:r w:rsidRPr="000E223B">
        <w:t>Yuhui</w:t>
      </w:r>
      <w:proofErr w:type="spellEnd"/>
      <w:r w:rsidRPr="000E223B">
        <w:t xml:space="preserve"> </w:t>
      </w:r>
      <w:proofErr w:type="spellStart"/>
      <w:r w:rsidRPr="000E223B">
        <w:t>Xiong</w:t>
      </w:r>
      <w:proofErr w:type="spellEnd"/>
      <w:r w:rsidRPr="00D945EC">
        <w:t xml:space="preserve"> </w:t>
      </w:r>
      <w:r w:rsidRPr="001F31D1">
        <w:rPr>
          <w:vertAlign w:val="superscript"/>
        </w:rPr>
        <w:t>1</w:t>
      </w:r>
      <w:r w:rsidRPr="000E223B">
        <w:t xml:space="preserve">, </w:t>
      </w:r>
      <w:proofErr w:type="spellStart"/>
      <w:r w:rsidRPr="000E223B">
        <w:t>Yuye</w:t>
      </w:r>
      <w:proofErr w:type="spellEnd"/>
      <w:r w:rsidRPr="000E223B">
        <w:t xml:space="preserve"> Shao</w:t>
      </w:r>
      <w:r w:rsidRPr="00D945EC">
        <w:t xml:space="preserve"> </w:t>
      </w:r>
      <w:r w:rsidRPr="001F31D1">
        <w:rPr>
          <w:vertAlign w:val="superscript"/>
        </w:rPr>
        <w:t>1</w:t>
      </w:r>
      <w:r w:rsidRPr="000E223B">
        <w:t>, Runwei Mo</w:t>
      </w:r>
      <w:r>
        <w:t xml:space="preserve"> </w:t>
      </w:r>
      <w:r>
        <w:rPr>
          <w:vertAlign w:val="superscript"/>
        </w:rPr>
        <w:t>1</w:t>
      </w:r>
      <w:r w:rsidRPr="000E223B">
        <w:rPr>
          <w:rFonts w:ascii="MS Gothic" w:eastAsia="MS Gothic" w:hAnsi="MS Gothic" w:cs="MS Gothic" w:hint="eastAsia"/>
        </w:rPr>
        <w:t>∗</w:t>
      </w:r>
    </w:p>
    <w:p w14:paraId="1775A575" w14:textId="77777777" w:rsidR="00D92E4F" w:rsidRPr="001667C2" w:rsidRDefault="00D92E4F"/>
    <w:p w14:paraId="51FFF7CA" w14:textId="77777777" w:rsidR="00D92E4F" w:rsidRDefault="00D92E4F"/>
    <w:p w14:paraId="0320E03B" w14:textId="77777777" w:rsidR="00D92E4F" w:rsidRPr="00D92E4F" w:rsidRDefault="00D92E4F"/>
    <w:p w14:paraId="0B04E1AC" w14:textId="1A7F2CBB" w:rsidR="00F923F5" w:rsidRDefault="00F923F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923F5">
        <w:rPr>
          <w:rFonts w:ascii="Times New Roman" w:hAnsi="Times New Roman" w:cs="Times New Roman"/>
          <w:b/>
          <w:bCs/>
          <w:sz w:val="24"/>
          <w:szCs w:val="24"/>
        </w:rPr>
        <w:t>Experimental Section</w:t>
      </w:r>
    </w:p>
    <w:p w14:paraId="71C0E869" w14:textId="77777777" w:rsidR="00F923F5" w:rsidRPr="00F923F5" w:rsidRDefault="00F923F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B64C71" w14:textId="64BB7DF6" w:rsidR="00F923F5" w:rsidRPr="00F923F5" w:rsidRDefault="00F923F5" w:rsidP="00EF4F5B">
      <w:pPr>
        <w:spacing w:line="360" w:lineRule="auto"/>
        <w:ind w:firstLine="357"/>
        <w:rPr>
          <w:rFonts w:ascii="Times New Roman" w:hAnsi="Times New Roman" w:cs="Times New Roman"/>
          <w:b/>
          <w:bCs/>
          <w:sz w:val="24"/>
          <w:szCs w:val="24"/>
        </w:rPr>
      </w:pPr>
      <w:r w:rsidRPr="00614DC2">
        <w:rPr>
          <w:rFonts w:ascii="Times New Roman" w:hAnsi="Times New Roman" w:cs="Times New Roman"/>
          <w:b/>
          <w:bCs/>
          <w:sz w:val="24"/>
          <w:szCs w:val="24"/>
        </w:rPr>
        <w:t>Preparation of printing ink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3F68">
        <w:rPr>
          <w:rFonts w:ascii="Times New Roman" w:hAnsi="Times New Roman" w:cs="Times New Roman"/>
          <w:sz w:val="24"/>
          <w:szCs w:val="24"/>
        </w:rPr>
        <w:t xml:space="preserve">Firstly, dissolve 10g of </w:t>
      </w:r>
      <w:bookmarkStart w:id="0" w:name="_Hlk138876635"/>
      <w:r w:rsidR="003375F8" w:rsidRPr="003375F8">
        <w:rPr>
          <w:rFonts w:ascii="Times New Roman" w:hAnsi="Times New Roman" w:cs="Times New Roman"/>
          <w:sz w:val="24"/>
          <w:szCs w:val="24"/>
        </w:rPr>
        <w:t>Polyvinylidene Fluoride</w:t>
      </w:r>
      <w:bookmarkEnd w:id="0"/>
      <w:r w:rsidR="003375F8" w:rsidRPr="003375F8">
        <w:rPr>
          <w:rFonts w:ascii="Times New Roman" w:hAnsi="Times New Roman" w:cs="Times New Roman"/>
          <w:sz w:val="24"/>
          <w:szCs w:val="24"/>
        </w:rPr>
        <w:t xml:space="preserve"> </w:t>
      </w:r>
      <w:r w:rsidR="003375F8">
        <w:rPr>
          <w:rFonts w:ascii="Times New Roman" w:hAnsi="Times New Roman" w:cs="Times New Roman"/>
          <w:sz w:val="24"/>
          <w:szCs w:val="24"/>
        </w:rPr>
        <w:t>(PVDF) (</w:t>
      </w:r>
      <w:r w:rsidR="003375F8" w:rsidRPr="003375F8">
        <w:rPr>
          <w:rFonts w:ascii="Times New Roman" w:hAnsi="Times New Roman" w:cs="Times New Roman"/>
          <w:sz w:val="24"/>
          <w:szCs w:val="24"/>
        </w:rPr>
        <w:t>Dongguan Zhan Yang polymer materials Co., LTD</w:t>
      </w:r>
      <w:r w:rsidR="003375F8">
        <w:rPr>
          <w:rFonts w:ascii="Times New Roman" w:hAnsi="Times New Roman" w:cs="Times New Roman"/>
          <w:sz w:val="24"/>
          <w:szCs w:val="24"/>
        </w:rPr>
        <w:t>)</w:t>
      </w:r>
      <w:r w:rsidRPr="00713F68">
        <w:rPr>
          <w:rFonts w:ascii="Times New Roman" w:hAnsi="Times New Roman" w:cs="Times New Roman"/>
          <w:sz w:val="24"/>
          <w:szCs w:val="24"/>
        </w:rPr>
        <w:t xml:space="preserve"> into 90ml of N-</w:t>
      </w:r>
      <w:proofErr w:type="spellStart"/>
      <w:r w:rsidRPr="00713F68">
        <w:rPr>
          <w:rFonts w:ascii="Times New Roman" w:hAnsi="Times New Roman" w:cs="Times New Roman"/>
          <w:sz w:val="24"/>
          <w:szCs w:val="24"/>
        </w:rPr>
        <w:t>methylpyrrolidone</w:t>
      </w:r>
      <w:proofErr w:type="spellEnd"/>
      <w:r w:rsidRPr="00713F68">
        <w:rPr>
          <w:rFonts w:ascii="Times New Roman" w:hAnsi="Times New Roman" w:cs="Times New Roman"/>
          <w:sz w:val="24"/>
          <w:szCs w:val="24"/>
        </w:rPr>
        <w:t xml:space="preserve"> (NMP), stir well for 10h to obtain a PVDF solution; then dissolve 100mg of GO powder</w:t>
      </w:r>
      <w:r w:rsidR="003375F8">
        <w:rPr>
          <w:rFonts w:ascii="Times New Roman" w:hAnsi="Times New Roman" w:cs="Times New Roman"/>
          <w:sz w:val="24"/>
          <w:szCs w:val="24"/>
        </w:rPr>
        <w:t>(WOWMATERIALS, C</w:t>
      </w:r>
      <w:r w:rsidR="003375F8">
        <w:rPr>
          <w:rFonts w:ascii="Times New Roman" w:hAnsi="Times New Roman" w:cs="Times New Roman" w:hint="eastAsia"/>
          <w:sz w:val="24"/>
          <w:szCs w:val="24"/>
        </w:rPr>
        <w:t>hangzhou</w:t>
      </w:r>
      <w:r w:rsidR="003375F8">
        <w:rPr>
          <w:rFonts w:ascii="Times New Roman" w:hAnsi="Times New Roman" w:cs="Times New Roman"/>
          <w:sz w:val="24"/>
          <w:szCs w:val="24"/>
        </w:rPr>
        <w:t>)</w:t>
      </w:r>
      <w:r w:rsidRPr="00713F68">
        <w:rPr>
          <w:rFonts w:ascii="Times New Roman" w:hAnsi="Times New Roman" w:cs="Times New Roman"/>
          <w:sz w:val="24"/>
          <w:szCs w:val="24"/>
        </w:rPr>
        <w:t xml:space="preserve"> into 100ml of deionized water</w:t>
      </w:r>
      <w:r w:rsidR="00EF4F5B">
        <w:rPr>
          <w:rFonts w:ascii="Times New Roman" w:hAnsi="Times New Roman" w:cs="Times New Roman"/>
          <w:sz w:val="24"/>
          <w:szCs w:val="24"/>
        </w:rPr>
        <w:t>(DI)</w:t>
      </w:r>
      <w:r w:rsidRPr="00713F68">
        <w:rPr>
          <w:rFonts w:ascii="Times New Roman" w:hAnsi="Times New Roman" w:cs="Times New Roman"/>
          <w:sz w:val="24"/>
          <w:szCs w:val="24"/>
        </w:rPr>
        <w:t>, ultrasonically disperse for 30mins, add 200mg of LTO powder</w:t>
      </w:r>
      <w:r w:rsidRPr="00713F68">
        <w:rPr>
          <w:rFonts w:ascii="Times New Roman" w:hAnsi="Times New Roman" w:cs="Times New Roman" w:hint="eastAsia"/>
          <w:sz w:val="24"/>
          <w:szCs w:val="24"/>
        </w:rPr>
        <w:t>;</w:t>
      </w:r>
      <w:r w:rsidRPr="00713F68">
        <w:rPr>
          <w:rFonts w:ascii="Times New Roman" w:hAnsi="Times New Roman" w:cs="Times New Roman"/>
          <w:sz w:val="24"/>
          <w:szCs w:val="24"/>
        </w:rPr>
        <w:t xml:space="preserve"> and then add 400mg of Vitamin C, </w:t>
      </w:r>
      <w:r w:rsidRPr="00713F68">
        <w:rPr>
          <w:rFonts w:ascii="Times New Roman" w:hAnsi="Times New Roman" w:cs="Times New Roman" w:hint="eastAsia"/>
          <w:sz w:val="24"/>
          <w:szCs w:val="24"/>
        </w:rPr>
        <w:t>h</w:t>
      </w:r>
      <w:r w:rsidRPr="00713F68">
        <w:rPr>
          <w:rFonts w:ascii="Times New Roman" w:hAnsi="Times New Roman" w:cs="Times New Roman"/>
          <w:sz w:val="24"/>
          <w:szCs w:val="24"/>
        </w:rPr>
        <w:t xml:space="preserve">eated in a water bath at 80°C for 12 hours to reduce GO to </w:t>
      </w:r>
      <w:proofErr w:type="spellStart"/>
      <w:r w:rsidRPr="00713F68">
        <w:rPr>
          <w:rFonts w:ascii="Times New Roman" w:hAnsi="Times New Roman" w:cs="Times New Roman"/>
          <w:sz w:val="24"/>
          <w:szCs w:val="24"/>
        </w:rPr>
        <w:t>rGO</w:t>
      </w:r>
      <w:proofErr w:type="spellEnd"/>
      <w:r w:rsidRPr="00713F68">
        <w:rPr>
          <w:rFonts w:ascii="Times New Roman" w:hAnsi="Times New Roman" w:cs="Times New Roman"/>
          <w:sz w:val="24"/>
          <w:szCs w:val="24"/>
        </w:rPr>
        <w:t xml:space="preserve">. After </w:t>
      </w:r>
      <w:r w:rsidRPr="00F923F5">
        <w:rPr>
          <w:rFonts w:ascii="Times New Roman" w:hAnsi="Times New Roman" w:cs="Times New Roman"/>
          <w:sz w:val="24"/>
          <w:szCs w:val="24"/>
        </w:rPr>
        <w:t>freeze-drying</w:t>
      </w:r>
      <w:r>
        <w:rPr>
          <w:rFonts w:ascii="Times New Roman" w:hAnsi="Times New Roman" w:cs="Times New Roman"/>
          <w:sz w:val="24"/>
          <w:szCs w:val="24"/>
        </w:rPr>
        <w:t xml:space="preserve"> 24 h</w:t>
      </w:r>
      <w:r w:rsidRPr="00713F68">
        <w:rPr>
          <w:rFonts w:ascii="Times New Roman" w:hAnsi="Times New Roman" w:cs="Times New Roman"/>
          <w:sz w:val="24"/>
          <w:szCs w:val="24"/>
        </w:rPr>
        <w:t xml:space="preserve">, 3 g of PVDF solution was added and stirred for 2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713F68">
        <w:rPr>
          <w:rFonts w:ascii="Times New Roman" w:hAnsi="Times New Roman" w:cs="Times New Roman"/>
          <w:sz w:val="24"/>
          <w:szCs w:val="24"/>
        </w:rPr>
        <w:t xml:space="preserve"> to obtain printing ink.</w:t>
      </w:r>
    </w:p>
    <w:p w14:paraId="316BADAB" w14:textId="401D9460" w:rsidR="00F923F5" w:rsidRDefault="00F923F5" w:rsidP="003375F8">
      <w:pPr>
        <w:pStyle w:val="src"/>
        <w:shd w:val="clear" w:color="auto" w:fill="FFFFFF"/>
        <w:spacing w:before="0" w:beforeAutospacing="0" w:after="30" w:afterAutospacing="0" w:line="360" w:lineRule="auto"/>
        <w:ind w:firstLine="357"/>
        <w:jc w:val="both"/>
        <w:rPr>
          <w:rFonts w:ascii="Times New Roman" w:eastAsiaTheme="minorEastAsia" w:hAnsi="Times New Roman" w:cs="Times New Roman"/>
          <w:kern w:val="2"/>
        </w:rPr>
      </w:pPr>
      <w:r w:rsidRPr="00D86798">
        <w:rPr>
          <w:rFonts w:ascii="Times New Roman" w:eastAsiaTheme="minorEastAsia" w:hAnsi="Times New Roman" w:cs="Times New Roman"/>
          <w:b/>
          <w:bCs/>
          <w:kern w:val="2"/>
        </w:rPr>
        <w:t xml:space="preserve">Fabrication of Flexible Fiber Electrodes: </w:t>
      </w:r>
      <w:bookmarkStart w:id="1" w:name="OLE_LINK6"/>
      <w:r w:rsidR="00D86798" w:rsidRPr="00D86798">
        <w:rPr>
          <w:rFonts w:ascii="Times New Roman" w:eastAsiaTheme="minorEastAsia" w:hAnsi="Times New Roman" w:cs="Times New Roman"/>
          <w:kern w:val="2"/>
        </w:rPr>
        <w:t>Firstly, poly (vinylidene fluoride-co-hexafluoropropylene) (PVDF-HFP)</w:t>
      </w:r>
      <w:r w:rsidR="003375F8">
        <w:rPr>
          <w:rFonts w:ascii="Times New Roman" w:eastAsiaTheme="minorEastAsia" w:hAnsi="Times New Roman" w:cs="Times New Roman"/>
          <w:kern w:val="2"/>
        </w:rPr>
        <w:t xml:space="preserve"> (</w:t>
      </w:r>
      <w:r w:rsidR="003375F8" w:rsidRPr="003375F8">
        <w:rPr>
          <w:rFonts w:ascii="Times New Roman" w:eastAsiaTheme="minorEastAsia" w:hAnsi="Times New Roman" w:cs="Times New Roman"/>
          <w:kern w:val="2"/>
        </w:rPr>
        <w:t xml:space="preserve">Shanghai </w:t>
      </w:r>
      <w:proofErr w:type="spellStart"/>
      <w:r w:rsidR="003375F8" w:rsidRPr="003375F8">
        <w:rPr>
          <w:rFonts w:ascii="Times New Roman" w:eastAsiaTheme="minorEastAsia" w:hAnsi="Times New Roman" w:cs="Times New Roman"/>
          <w:kern w:val="2"/>
        </w:rPr>
        <w:t>Aichun</w:t>
      </w:r>
      <w:proofErr w:type="spellEnd"/>
      <w:r w:rsidR="003375F8" w:rsidRPr="003375F8">
        <w:rPr>
          <w:rFonts w:ascii="Times New Roman" w:eastAsiaTheme="minorEastAsia" w:hAnsi="Times New Roman" w:cs="Times New Roman"/>
          <w:kern w:val="2"/>
        </w:rPr>
        <w:t xml:space="preserve"> Biological Technology Co., Ltd.</w:t>
      </w:r>
      <w:r w:rsidR="003375F8">
        <w:rPr>
          <w:rFonts w:ascii="Times New Roman" w:eastAsiaTheme="minorEastAsia" w:hAnsi="Times New Roman" w:cs="Times New Roman"/>
          <w:kern w:val="2"/>
        </w:rPr>
        <w:t>)</w:t>
      </w:r>
      <w:r w:rsidR="00D86798" w:rsidRPr="00D86798">
        <w:rPr>
          <w:rFonts w:ascii="Times New Roman" w:eastAsiaTheme="minorEastAsia" w:hAnsi="Times New Roman" w:cs="Times New Roman"/>
          <w:kern w:val="2"/>
        </w:rPr>
        <w:t xml:space="preserve"> was added to acetone solution (</w:t>
      </w:r>
      <w:proofErr w:type="spellStart"/>
      <w:r w:rsidR="00D86798" w:rsidRPr="00D86798">
        <w:rPr>
          <w:rFonts w:ascii="Times New Roman" w:eastAsiaTheme="minorEastAsia" w:hAnsi="Times New Roman" w:cs="Times New Roman"/>
          <w:kern w:val="2"/>
        </w:rPr>
        <w:t>wt</w:t>
      </w:r>
      <w:proofErr w:type="spellEnd"/>
      <w:r w:rsidR="00D86798" w:rsidRPr="00D86798">
        <w:rPr>
          <w:rFonts w:ascii="Times New Roman" w:eastAsiaTheme="minorEastAsia" w:hAnsi="Times New Roman" w:cs="Times New Roman"/>
          <w:kern w:val="2"/>
        </w:rPr>
        <w:t xml:space="preserve">%: </w:t>
      </w:r>
      <w:r w:rsidR="00D86798">
        <w:rPr>
          <w:rFonts w:ascii="Times New Roman" w:eastAsiaTheme="minorEastAsia" w:hAnsi="Times New Roman" w:cs="Times New Roman"/>
          <w:kern w:val="2"/>
        </w:rPr>
        <w:t>0.5</w:t>
      </w:r>
      <w:r w:rsidR="00D86798" w:rsidRPr="00D86798">
        <w:rPr>
          <w:rFonts w:ascii="Times New Roman" w:eastAsiaTheme="minorEastAsia" w:hAnsi="Times New Roman" w:cs="Times New Roman"/>
          <w:kern w:val="2"/>
        </w:rPr>
        <w:t>%) with magnetic stirring overnight</w:t>
      </w:r>
      <w:r w:rsidR="00DA68B7" w:rsidRPr="00DA68B7">
        <w:rPr>
          <w:rFonts w:ascii="Times New Roman" w:eastAsiaTheme="minorEastAsia" w:hAnsi="Times New Roman" w:cs="Times New Roman"/>
          <w:kern w:val="2"/>
        </w:rPr>
        <w:t xml:space="preserve"> to obtain PVDF-H</w:t>
      </w:r>
      <w:r w:rsidR="00DA68B7">
        <w:rPr>
          <w:rFonts w:ascii="Times New Roman" w:eastAsiaTheme="minorEastAsia" w:hAnsi="Times New Roman" w:cs="Times New Roman"/>
          <w:kern w:val="2"/>
        </w:rPr>
        <w:t>FP</w:t>
      </w:r>
      <w:r w:rsidR="00DA68B7" w:rsidRPr="00DA68B7">
        <w:rPr>
          <w:rFonts w:ascii="Times New Roman" w:eastAsiaTheme="minorEastAsia" w:hAnsi="Times New Roman" w:cs="Times New Roman"/>
          <w:kern w:val="2"/>
        </w:rPr>
        <w:t xml:space="preserve"> solution</w:t>
      </w:r>
      <w:r w:rsidR="00D86798" w:rsidRPr="00D86798">
        <w:rPr>
          <w:rFonts w:ascii="Times New Roman" w:eastAsiaTheme="minorEastAsia" w:hAnsi="Times New Roman" w:cs="Times New Roman"/>
          <w:kern w:val="2"/>
        </w:rPr>
        <w:t>.</w:t>
      </w:r>
      <w:r w:rsidR="00D86798">
        <w:rPr>
          <w:rFonts w:ascii="Times New Roman" w:eastAsiaTheme="minorEastAsia" w:hAnsi="Times New Roman" w:cs="Times New Roman"/>
          <w:kern w:val="2"/>
        </w:rPr>
        <w:t xml:space="preserve"> P</w:t>
      </w:r>
      <w:r w:rsidRPr="00D86798">
        <w:rPr>
          <w:rFonts w:ascii="Times New Roman" w:eastAsiaTheme="minorEastAsia" w:hAnsi="Times New Roman" w:cs="Times New Roman"/>
          <w:kern w:val="2"/>
        </w:rPr>
        <w:t xml:space="preserve">ut the </w:t>
      </w:r>
      <w:r w:rsidR="00C26DDB" w:rsidRPr="00D86798">
        <w:rPr>
          <w:rFonts w:ascii="Times New Roman" w:eastAsiaTheme="minorEastAsia" w:hAnsi="Times New Roman" w:cs="Times New Roman"/>
          <w:kern w:val="2"/>
        </w:rPr>
        <w:t xml:space="preserve">printing </w:t>
      </w:r>
      <w:r w:rsidRPr="00D86798">
        <w:rPr>
          <w:rFonts w:ascii="Times New Roman" w:eastAsiaTheme="minorEastAsia" w:hAnsi="Times New Roman" w:cs="Times New Roman"/>
          <w:kern w:val="2"/>
        </w:rPr>
        <w:t>ink into the printing syringe, adjust the pressure and printing parameters of the 3D printer</w:t>
      </w:r>
      <w:r w:rsidR="00D86798">
        <w:rPr>
          <w:rFonts w:ascii="Times New Roman" w:eastAsiaTheme="minorEastAsia" w:hAnsi="Times New Roman" w:cs="Times New Roman"/>
          <w:kern w:val="2"/>
        </w:rPr>
        <w:t xml:space="preserve"> </w:t>
      </w:r>
      <w:r w:rsidR="00EF4F5B" w:rsidRPr="00D86798">
        <w:rPr>
          <w:rFonts w:ascii="Times New Roman" w:eastAsiaTheme="minorEastAsia" w:hAnsi="Times New Roman" w:cs="Times New Roman"/>
          <w:kern w:val="2"/>
        </w:rPr>
        <w:t>(</w:t>
      </w:r>
      <w:proofErr w:type="spellStart"/>
      <w:r w:rsidR="00EF4F5B" w:rsidRPr="00D86798">
        <w:rPr>
          <w:rFonts w:ascii="Times New Roman" w:eastAsiaTheme="minorEastAsia" w:hAnsi="Times New Roman" w:cs="Times New Roman"/>
          <w:kern w:val="2"/>
        </w:rPr>
        <w:t>Finsar</w:t>
      </w:r>
      <w:proofErr w:type="spellEnd"/>
      <w:r w:rsidR="00EF4F5B" w:rsidRPr="00D86798">
        <w:rPr>
          <w:rFonts w:ascii="Times New Roman" w:eastAsiaTheme="minorEastAsia" w:hAnsi="Times New Roman" w:cs="Times New Roman"/>
          <w:kern w:val="2"/>
        </w:rPr>
        <w:t xml:space="preserve"> F4200n)</w:t>
      </w:r>
      <w:r w:rsidRPr="00D86798">
        <w:rPr>
          <w:rFonts w:ascii="Times New Roman" w:eastAsiaTheme="minorEastAsia" w:hAnsi="Times New Roman" w:cs="Times New Roman"/>
          <w:kern w:val="2"/>
        </w:rPr>
        <w:t>, and slowly</w:t>
      </w:r>
      <w:r w:rsidR="00EF4F5B" w:rsidRPr="00D86798">
        <w:rPr>
          <w:rFonts w:ascii="Times New Roman" w:eastAsiaTheme="minorEastAsia" w:hAnsi="Times New Roman" w:cs="Times New Roman"/>
          <w:kern w:val="2"/>
        </w:rPr>
        <w:t>(about 100mm s</w:t>
      </w:r>
      <w:r w:rsidR="00EF4F5B" w:rsidRPr="00D86798">
        <w:rPr>
          <w:rFonts w:ascii="Times New Roman" w:eastAsiaTheme="minorEastAsia" w:hAnsi="Times New Roman" w:cs="Times New Roman"/>
          <w:kern w:val="2"/>
          <w:vertAlign w:val="superscript"/>
        </w:rPr>
        <w:t>-1</w:t>
      </w:r>
      <w:r w:rsidR="00EF4F5B" w:rsidRPr="00D86798">
        <w:rPr>
          <w:rFonts w:ascii="Times New Roman" w:eastAsiaTheme="minorEastAsia" w:hAnsi="Times New Roman" w:cs="Times New Roman"/>
          <w:kern w:val="2"/>
        </w:rPr>
        <w:t>)</w:t>
      </w:r>
      <w:r w:rsidRPr="00D86798">
        <w:rPr>
          <w:rFonts w:ascii="Times New Roman" w:eastAsiaTheme="minorEastAsia" w:hAnsi="Times New Roman" w:cs="Times New Roman"/>
          <w:kern w:val="2"/>
        </w:rPr>
        <w:t xml:space="preserve"> squeeze the ink from the needle</w:t>
      </w:r>
      <w:r w:rsidR="00EF4F5B" w:rsidRPr="00D86798">
        <w:rPr>
          <w:rFonts w:ascii="Times New Roman" w:eastAsiaTheme="minorEastAsia" w:hAnsi="Times New Roman" w:cs="Times New Roman"/>
          <w:kern w:val="2"/>
        </w:rPr>
        <w:t xml:space="preserve"> (the inner diameter is 0.65 mm)</w:t>
      </w:r>
      <w:r w:rsidRPr="00D86798">
        <w:rPr>
          <w:rFonts w:ascii="Times New Roman" w:eastAsiaTheme="minorEastAsia" w:hAnsi="Times New Roman" w:cs="Times New Roman"/>
          <w:kern w:val="2"/>
        </w:rPr>
        <w:t xml:space="preserve"> into the </w:t>
      </w:r>
      <w:r w:rsidR="00EF4F5B" w:rsidRPr="00D86798">
        <w:rPr>
          <w:rFonts w:ascii="Times New Roman" w:eastAsiaTheme="minorEastAsia" w:hAnsi="Times New Roman" w:cs="Times New Roman"/>
          <w:kern w:val="2"/>
        </w:rPr>
        <w:t>DI</w:t>
      </w:r>
      <w:r w:rsidRPr="00D86798">
        <w:rPr>
          <w:rFonts w:ascii="Times New Roman" w:eastAsiaTheme="minorEastAsia" w:hAnsi="Times New Roman" w:cs="Times New Roman"/>
          <w:kern w:val="2"/>
        </w:rPr>
        <w:t xml:space="preserve">. Due to the </w:t>
      </w:r>
      <w:r w:rsidR="00657609">
        <w:rPr>
          <w:rFonts w:ascii="Times New Roman" w:eastAsiaTheme="minorEastAsia" w:hAnsi="Times New Roman" w:cs="Times New Roman"/>
          <w:kern w:val="2"/>
        </w:rPr>
        <w:t xml:space="preserve">solvent exchange </w:t>
      </w:r>
      <w:r w:rsidRPr="00D86798">
        <w:rPr>
          <w:rFonts w:ascii="Times New Roman" w:eastAsiaTheme="minorEastAsia" w:hAnsi="Times New Roman" w:cs="Times New Roman"/>
          <w:kern w:val="2"/>
        </w:rPr>
        <w:t xml:space="preserve">between </w:t>
      </w:r>
      <w:r w:rsidR="00EF4F5B" w:rsidRPr="00D86798">
        <w:rPr>
          <w:rFonts w:ascii="Times New Roman" w:eastAsiaTheme="minorEastAsia" w:hAnsi="Times New Roman" w:cs="Times New Roman"/>
          <w:kern w:val="2"/>
        </w:rPr>
        <w:t>DI</w:t>
      </w:r>
      <w:r w:rsidRPr="00D86798">
        <w:rPr>
          <w:rFonts w:ascii="Times New Roman" w:eastAsiaTheme="minorEastAsia" w:hAnsi="Times New Roman" w:cs="Times New Roman"/>
          <w:kern w:val="2"/>
        </w:rPr>
        <w:t xml:space="preserve"> and NMP, PVDF will precipitate on the surface of the fiber electrode to form the fiber; after passing through </w:t>
      </w:r>
      <w:r w:rsidR="00EF4F5B" w:rsidRPr="00D86798">
        <w:rPr>
          <w:rFonts w:ascii="Times New Roman" w:eastAsiaTheme="minorEastAsia" w:hAnsi="Times New Roman" w:cs="Times New Roman"/>
          <w:kern w:val="2"/>
        </w:rPr>
        <w:t>PVDF-HFP</w:t>
      </w:r>
      <w:r w:rsidRPr="00D86798">
        <w:rPr>
          <w:rFonts w:ascii="Times New Roman" w:eastAsiaTheme="minorEastAsia" w:hAnsi="Times New Roman" w:cs="Times New Roman"/>
          <w:kern w:val="2"/>
        </w:rPr>
        <w:t xml:space="preserve"> solution, a separator is formed on the surface of the fiber electrode that prohibits the passage of electrons </w:t>
      </w:r>
      <w:r w:rsidRPr="00D86798">
        <w:rPr>
          <w:rFonts w:ascii="Times New Roman" w:eastAsiaTheme="minorEastAsia" w:hAnsi="Times New Roman" w:cs="Times New Roman"/>
          <w:kern w:val="2"/>
        </w:rPr>
        <w:lastRenderedPageBreak/>
        <w:t>and allows ions to pass through</w:t>
      </w:r>
      <w:r w:rsidR="00D86798" w:rsidRPr="00D86798">
        <w:rPr>
          <w:rFonts w:ascii="Times New Roman" w:eastAsiaTheme="minorEastAsia" w:hAnsi="Times New Roman" w:cs="Times New Roman"/>
          <w:kern w:val="2"/>
        </w:rPr>
        <w:t>. After drying overnight at room temperature</w:t>
      </w:r>
      <w:r w:rsidR="00D86798">
        <w:rPr>
          <w:rFonts w:ascii="Times New Roman" w:eastAsiaTheme="minorEastAsia" w:hAnsi="Times New Roman" w:cs="Times New Roman"/>
          <w:kern w:val="2"/>
        </w:rPr>
        <w:t xml:space="preserve"> ,</w:t>
      </w:r>
      <w:r w:rsidRPr="00713F68">
        <w:rPr>
          <w:rFonts w:ascii="Times New Roman" w:hAnsi="Times New Roman" w:cs="Times New Roman"/>
        </w:rPr>
        <w:t>finally obtaining the reduced graphene oxide-based flexible fiber elec</w:t>
      </w:r>
      <w:r w:rsidRPr="00D86798">
        <w:rPr>
          <w:rFonts w:ascii="Times New Roman" w:eastAsiaTheme="minorEastAsia" w:hAnsi="Times New Roman" w:cs="Times New Roman"/>
          <w:kern w:val="2"/>
        </w:rPr>
        <w:t>trode.</w:t>
      </w:r>
      <w:bookmarkEnd w:id="1"/>
      <w:r w:rsidR="00D86798" w:rsidRPr="00D86798">
        <w:rPr>
          <w:rFonts w:ascii="Times New Roman" w:eastAsiaTheme="minorEastAsia" w:hAnsi="Times New Roman" w:cs="Times New Roman"/>
          <w:kern w:val="2"/>
        </w:rPr>
        <w:t xml:space="preserve"> The collected fiber electrodes were used for the subsequent characterization and performance evaluation.</w:t>
      </w:r>
    </w:p>
    <w:p w14:paraId="2EF1021D" w14:textId="28604C7C" w:rsidR="00657609" w:rsidRDefault="00657609" w:rsidP="00D86798">
      <w:pPr>
        <w:pStyle w:val="src"/>
        <w:shd w:val="clear" w:color="auto" w:fill="FFFFFF"/>
        <w:spacing w:before="0" w:beforeAutospacing="0" w:after="30" w:afterAutospacing="0" w:line="360" w:lineRule="auto"/>
        <w:ind w:firstLine="357"/>
        <w:rPr>
          <w:rFonts w:ascii="Times New Roman" w:eastAsiaTheme="minorEastAsia" w:hAnsi="Times New Roman" w:cs="Times New Roman"/>
          <w:b/>
          <w:bCs/>
          <w:kern w:val="2"/>
        </w:rPr>
      </w:pPr>
      <w:r w:rsidRPr="00657609">
        <w:rPr>
          <w:rFonts w:ascii="Times New Roman" w:eastAsiaTheme="minorEastAsia" w:hAnsi="Times New Roman" w:cs="Times New Roman"/>
          <w:b/>
          <w:bCs/>
          <w:kern w:val="2"/>
        </w:rPr>
        <w:t>Characterization and Electrochemical Measurement:</w:t>
      </w:r>
    </w:p>
    <w:p w14:paraId="599FE088" w14:textId="39F1D197" w:rsidR="00657609" w:rsidRDefault="00657609" w:rsidP="003375F8">
      <w:pPr>
        <w:pStyle w:val="src"/>
        <w:shd w:val="clear" w:color="auto" w:fill="FFFFFF"/>
        <w:spacing w:before="0" w:beforeAutospacing="0" w:after="30" w:afterAutospacing="0" w:line="360" w:lineRule="auto"/>
        <w:ind w:firstLine="357"/>
        <w:jc w:val="both"/>
        <w:rPr>
          <w:rFonts w:ascii="Times New Roman" w:eastAsiaTheme="minorEastAsia" w:hAnsi="Times New Roman" w:cs="Times New Roman"/>
          <w:kern w:val="2"/>
        </w:rPr>
      </w:pPr>
      <w:r w:rsidRPr="00657609">
        <w:rPr>
          <w:rFonts w:ascii="Times New Roman" w:eastAsiaTheme="minorEastAsia" w:hAnsi="Times New Roman" w:cs="Times New Roman"/>
          <w:kern w:val="2"/>
        </w:rPr>
        <w:t xml:space="preserve">The rheological tests were carried out using the </w:t>
      </w:r>
      <w:r w:rsidR="006D2D5A">
        <w:rPr>
          <w:rFonts w:ascii="Times New Roman" w:eastAsiaTheme="minorEastAsia" w:hAnsi="Times New Roman" w:cs="Times New Roman"/>
          <w:kern w:val="2"/>
        </w:rPr>
        <w:t xml:space="preserve">SNB2T </w:t>
      </w:r>
      <w:r w:rsidR="006D2D5A" w:rsidRPr="006D2D5A">
        <w:rPr>
          <w:rFonts w:ascii="Times New Roman" w:eastAsiaTheme="minorEastAsia" w:hAnsi="Times New Roman" w:cs="Times New Roman"/>
          <w:kern w:val="2"/>
        </w:rPr>
        <w:t>viscosimeter</w:t>
      </w:r>
      <w:r w:rsidR="00B40341">
        <w:rPr>
          <w:rFonts w:ascii="Times New Roman" w:eastAsiaTheme="minorEastAsia" w:hAnsi="Times New Roman" w:cs="Times New Roman"/>
          <w:kern w:val="2"/>
        </w:rPr>
        <w:t xml:space="preserve"> </w:t>
      </w:r>
      <w:r w:rsidRPr="00657609">
        <w:rPr>
          <w:rFonts w:ascii="Times New Roman" w:eastAsiaTheme="minorEastAsia" w:hAnsi="Times New Roman" w:cs="Times New Roman"/>
          <w:kern w:val="2"/>
        </w:rPr>
        <w:t>(</w:t>
      </w:r>
      <w:r w:rsidR="006D2D5A" w:rsidRPr="006D2D5A">
        <w:rPr>
          <w:rFonts w:ascii="Times New Roman" w:eastAsiaTheme="minorEastAsia" w:hAnsi="Times New Roman" w:cs="Times New Roman"/>
          <w:kern w:val="2"/>
        </w:rPr>
        <w:t xml:space="preserve">Shanghai </w:t>
      </w:r>
      <w:proofErr w:type="spellStart"/>
      <w:r w:rsidR="006D2D5A" w:rsidRPr="006D2D5A">
        <w:rPr>
          <w:rFonts w:ascii="Times New Roman" w:eastAsiaTheme="minorEastAsia" w:hAnsi="Times New Roman" w:cs="Times New Roman"/>
          <w:kern w:val="2"/>
        </w:rPr>
        <w:t>FangRui</w:t>
      </w:r>
      <w:proofErr w:type="spellEnd"/>
      <w:r w:rsidR="006D2D5A" w:rsidRPr="006D2D5A">
        <w:rPr>
          <w:rFonts w:ascii="Times New Roman" w:eastAsiaTheme="minorEastAsia" w:hAnsi="Times New Roman" w:cs="Times New Roman"/>
          <w:kern w:val="2"/>
        </w:rPr>
        <w:t xml:space="preserve"> </w:t>
      </w:r>
      <w:proofErr w:type="spellStart"/>
      <w:r w:rsidR="006D2D5A" w:rsidRPr="006D2D5A">
        <w:rPr>
          <w:rFonts w:ascii="Times New Roman" w:eastAsiaTheme="minorEastAsia" w:hAnsi="Times New Roman" w:cs="Times New Roman"/>
          <w:kern w:val="2"/>
        </w:rPr>
        <w:t>Insurument</w:t>
      </w:r>
      <w:proofErr w:type="spellEnd"/>
      <w:r w:rsidR="006D2D5A" w:rsidRPr="006D2D5A">
        <w:rPr>
          <w:rFonts w:ascii="Times New Roman" w:eastAsiaTheme="minorEastAsia" w:hAnsi="Times New Roman" w:cs="Times New Roman"/>
          <w:kern w:val="2"/>
        </w:rPr>
        <w:t xml:space="preserve"> CO,.LTD</w:t>
      </w:r>
      <w:r w:rsidRPr="00657609">
        <w:rPr>
          <w:rFonts w:ascii="Times New Roman" w:eastAsiaTheme="minorEastAsia" w:hAnsi="Times New Roman" w:cs="Times New Roman"/>
          <w:kern w:val="2"/>
        </w:rPr>
        <w:t>) at 25 °C. A strain sweep was performed at various shear rates from 10</w:t>
      </w:r>
      <w:r w:rsidRPr="006D2D5A">
        <w:rPr>
          <w:rFonts w:ascii="Times New Roman" w:eastAsiaTheme="minorEastAsia" w:hAnsi="Times New Roman" w:cs="Times New Roman"/>
          <w:kern w:val="2"/>
          <w:vertAlign w:val="superscript"/>
        </w:rPr>
        <w:t>-2</w:t>
      </w:r>
      <w:r w:rsidRPr="00657609">
        <w:rPr>
          <w:rFonts w:ascii="Times New Roman" w:eastAsiaTheme="minorEastAsia" w:hAnsi="Times New Roman" w:cs="Times New Roman"/>
          <w:kern w:val="2"/>
        </w:rPr>
        <w:t xml:space="preserve"> to 10 s</w:t>
      </w:r>
      <w:r w:rsidRPr="006D2D5A">
        <w:rPr>
          <w:rFonts w:ascii="Times New Roman" w:eastAsiaTheme="minorEastAsia" w:hAnsi="Times New Roman" w:cs="Times New Roman"/>
          <w:kern w:val="2"/>
          <w:vertAlign w:val="superscript"/>
        </w:rPr>
        <w:t>-1</w:t>
      </w:r>
      <w:r w:rsidRPr="00657609">
        <w:rPr>
          <w:rFonts w:ascii="Times New Roman" w:eastAsiaTheme="minorEastAsia" w:hAnsi="Times New Roman" w:cs="Times New Roman"/>
          <w:kern w:val="2"/>
        </w:rPr>
        <w:t xml:space="preserve"> to record the apparent viscosity.</w:t>
      </w:r>
      <w:bookmarkStart w:id="2" w:name="OLE_LINK7"/>
      <w:r w:rsidRPr="00657609">
        <w:rPr>
          <w:rFonts w:ascii="Times New Roman" w:eastAsiaTheme="minorEastAsia" w:hAnsi="Times New Roman" w:cs="Times New Roman"/>
          <w:kern w:val="2"/>
        </w:rPr>
        <w:t xml:space="preserve"> </w:t>
      </w:r>
      <w:r w:rsidR="00B40341" w:rsidRPr="00B40341">
        <w:rPr>
          <w:rFonts w:ascii="Times New Roman" w:eastAsiaTheme="minorEastAsia" w:hAnsi="Times New Roman" w:cs="Times New Roman"/>
          <w:kern w:val="2"/>
        </w:rPr>
        <w:t xml:space="preserve">Raman characterization of the samples was performed using the </w:t>
      </w:r>
      <w:r w:rsidR="00620911">
        <w:rPr>
          <w:rFonts w:ascii="Times New Roman" w:eastAsiaTheme="minorEastAsia" w:hAnsi="Times New Roman" w:cs="Times New Roman"/>
          <w:kern w:val="2"/>
        </w:rPr>
        <w:t>R</w:t>
      </w:r>
      <w:r w:rsidR="00B40341" w:rsidRPr="00B40341">
        <w:rPr>
          <w:rFonts w:ascii="Times New Roman" w:eastAsiaTheme="minorEastAsia" w:hAnsi="Times New Roman" w:cs="Times New Roman"/>
          <w:kern w:val="2"/>
        </w:rPr>
        <w:t>aman</w:t>
      </w:r>
      <w:r w:rsidR="00620911">
        <w:rPr>
          <w:rFonts w:ascii="Times New Roman" w:eastAsiaTheme="minorEastAsia" w:hAnsi="Times New Roman" w:cs="Times New Roman"/>
          <w:kern w:val="2"/>
        </w:rPr>
        <w:t xml:space="preserve"> </w:t>
      </w:r>
      <w:r w:rsidR="00B40341" w:rsidRPr="00B40341">
        <w:rPr>
          <w:rFonts w:ascii="Times New Roman" w:eastAsiaTheme="minorEastAsia" w:hAnsi="Times New Roman" w:cs="Times New Roman"/>
          <w:kern w:val="2"/>
        </w:rPr>
        <w:t>spectrometer</w:t>
      </w:r>
      <w:r w:rsidR="00620911">
        <w:rPr>
          <w:rFonts w:ascii="Times New Roman" w:eastAsiaTheme="minorEastAsia" w:hAnsi="Times New Roman" w:cs="Times New Roman"/>
          <w:kern w:val="2"/>
        </w:rPr>
        <w:t>(</w:t>
      </w:r>
      <w:r w:rsidR="00620911" w:rsidRPr="00620911">
        <w:rPr>
          <w:rFonts w:ascii="Times New Roman" w:eastAsiaTheme="minorEastAsia" w:hAnsi="Times New Roman" w:cs="Times New Roman"/>
          <w:kern w:val="2"/>
        </w:rPr>
        <w:t>Laser</w:t>
      </w:r>
      <w:r w:rsidR="00620911">
        <w:rPr>
          <w:rFonts w:ascii="Times New Roman" w:eastAsiaTheme="minorEastAsia" w:hAnsi="Times New Roman" w:cs="Times New Roman"/>
          <w:kern w:val="2"/>
        </w:rPr>
        <w:t xml:space="preserve"> </w:t>
      </w:r>
      <w:r w:rsidR="00620911" w:rsidRPr="00620911">
        <w:rPr>
          <w:rFonts w:ascii="Times New Roman" w:eastAsiaTheme="minorEastAsia" w:hAnsi="Times New Roman" w:cs="Times New Roman"/>
          <w:kern w:val="2"/>
        </w:rPr>
        <w:t>Micro-Raman Spectrometer</w:t>
      </w:r>
      <w:r w:rsidR="00620911">
        <w:rPr>
          <w:rFonts w:ascii="Times New Roman" w:eastAsiaTheme="minorEastAsia" w:hAnsi="Times New Roman" w:cs="Times New Roman"/>
          <w:kern w:val="2"/>
        </w:rPr>
        <w:t>, England)</w:t>
      </w:r>
      <w:r w:rsidR="00B40341" w:rsidRPr="00B40341">
        <w:rPr>
          <w:rFonts w:ascii="Times New Roman" w:eastAsiaTheme="minorEastAsia" w:hAnsi="Times New Roman" w:cs="Times New Roman"/>
          <w:kern w:val="2"/>
        </w:rPr>
        <w:t xml:space="preserve"> of a 532nm laser</w:t>
      </w:r>
      <w:r w:rsidR="00B40341">
        <w:rPr>
          <w:rFonts w:ascii="Times New Roman" w:eastAsiaTheme="minorEastAsia" w:hAnsi="Times New Roman" w:cs="Times New Roman"/>
          <w:kern w:val="2"/>
        </w:rPr>
        <w:t>.</w:t>
      </w:r>
      <w:r w:rsidR="00B40341" w:rsidRPr="00B40341">
        <w:rPr>
          <w:rFonts w:ascii="Times New Roman" w:eastAsiaTheme="minorEastAsia" w:hAnsi="Times New Roman" w:cs="Times New Roman"/>
          <w:kern w:val="2"/>
        </w:rPr>
        <w:t xml:space="preserve"> </w:t>
      </w:r>
      <w:r w:rsidRPr="00657609">
        <w:rPr>
          <w:rFonts w:ascii="Times New Roman" w:eastAsiaTheme="minorEastAsia" w:hAnsi="Times New Roman" w:cs="Times New Roman"/>
          <w:kern w:val="2"/>
        </w:rPr>
        <w:t xml:space="preserve">The microstructures and surface morphologies of the samples were analyzed by scanning electron microscopy (SEM) on FEI Quanta. The crystallographic structure of the samples was determined by X-ray diffractometer (XRD, </w:t>
      </w:r>
      <w:r w:rsidR="006D2D5A" w:rsidRPr="006D2D5A">
        <w:rPr>
          <w:rFonts w:ascii="Times New Roman" w:eastAsiaTheme="minorEastAsia" w:hAnsi="Times New Roman" w:cs="Times New Roman"/>
          <w:kern w:val="2"/>
        </w:rPr>
        <w:t>Rotating Anode X-ray Powder Diffractometer</w:t>
      </w:r>
      <w:r w:rsidRPr="00657609">
        <w:rPr>
          <w:rFonts w:ascii="Times New Roman" w:eastAsiaTheme="minorEastAsia" w:hAnsi="Times New Roman" w:cs="Times New Roman"/>
          <w:kern w:val="2"/>
        </w:rPr>
        <w:t xml:space="preserve">, Japan) measurement with a Cu Kα radiation source (λ=0.154 nm), at a scanning rate of 10° min-1 in the range of 5°-80°. A </w:t>
      </w:r>
      <w:proofErr w:type="spellStart"/>
      <w:r w:rsidRPr="00657609">
        <w:rPr>
          <w:rFonts w:ascii="Times New Roman" w:eastAsiaTheme="minorEastAsia" w:hAnsi="Times New Roman" w:cs="Times New Roman"/>
          <w:kern w:val="2"/>
        </w:rPr>
        <w:t>Neware</w:t>
      </w:r>
      <w:proofErr w:type="spellEnd"/>
      <w:r w:rsidRPr="00657609">
        <w:rPr>
          <w:rFonts w:ascii="Times New Roman" w:eastAsiaTheme="minorEastAsia" w:hAnsi="Times New Roman" w:cs="Times New Roman"/>
          <w:kern w:val="2"/>
        </w:rPr>
        <w:t xml:space="preserve"> testing system (</w:t>
      </w:r>
      <w:r w:rsidR="006D2D5A">
        <w:rPr>
          <w:rFonts w:ascii="Times New Roman" w:eastAsiaTheme="minorEastAsia" w:hAnsi="Times New Roman" w:cs="Times New Roman"/>
          <w:kern w:val="2"/>
        </w:rPr>
        <w:t>CT-ZWJ-4S-T-1U</w:t>
      </w:r>
      <w:r w:rsidRPr="00657609">
        <w:rPr>
          <w:rFonts w:ascii="Times New Roman" w:eastAsiaTheme="minorEastAsia" w:hAnsi="Times New Roman" w:cs="Times New Roman"/>
          <w:kern w:val="2"/>
        </w:rPr>
        <w:t>) was used to collect the electrochemical data with assembly</w:t>
      </w:r>
      <w:r w:rsidR="006D2D5A">
        <w:rPr>
          <w:rFonts w:ascii="Times New Roman" w:hAnsi="Times New Roman" w:cs="Times New Roman"/>
        </w:rPr>
        <w:t xml:space="preserve"> </w:t>
      </w:r>
      <w:r w:rsidR="006D2D5A" w:rsidRPr="00713F68">
        <w:rPr>
          <w:rFonts w:ascii="Times New Roman" w:hAnsi="Times New Roman" w:cs="Times New Roman"/>
        </w:rPr>
        <w:t>half-cell</w:t>
      </w:r>
      <w:r w:rsidRPr="00657609">
        <w:rPr>
          <w:rFonts w:ascii="Times New Roman" w:eastAsiaTheme="minorEastAsia" w:hAnsi="Times New Roman" w:cs="Times New Roman"/>
          <w:kern w:val="2"/>
        </w:rPr>
        <w:t>. Lithium hexafluorophosphate (LiPF6, 1.0 M) dissolved in a solution of ethylene carbonate (EC) and diethylene carbonate (DEC) with a volumetric ratio of 1:1 was used as the electrolyte. The potential window of the half-cell tests were 1-2.5 V. Rate performance characterization was carried out at the current densities of 0.</w:t>
      </w:r>
      <w:r w:rsidR="006D2D5A">
        <w:rPr>
          <w:rFonts w:ascii="Times New Roman" w:eastAsiaTheme="minorEastAsia" w:hAnsi="Times New Roman" w:cs="Times New Roman"/>
          <w:kern w:val="2"/>
        </w:rPr>
        <w:t>1</w:t>
      </w:r>
      <w:r w:rsidRPr="00657609">
        <w:rPr>
          <w:rFonts w:ascii="Times New Roman" w:eastAsiaTheme="minorEastAsia" w:hAnsi="Times New Roman" w:cs="Times New Roman"/>
          <w:kern w:val="2"/>
        </w:rPr>
        <w:t>-</w:t>
      </w:r>
      <w:r w:rsidR="006D2D5A">
        <w:rPr>
          <w:rFonts w:ascii="Times New Roman" w:eastAsiaTheme="minorEastAsia" w:hAnsi="Times New Roman" w:cs="Times New Roman"/>
          <w:kern w:val="2"/>
        </w:rPr>
        <w:t>5</w:t>
      </w:r>
      <w:r w:rsidRPr="00657609">
        <w:rPr>
          <w:rFonts w:ascii="Times New Roman" w:eastAsiaTheme="minorEastAsia" w:hAnsi="Times New Roman" w:cs="Times New Roman"/>
          <w:kern w:val="2"/>
        </w:rPr>
        <w:t xml:space="preserve"> C, and then back to </w:t>
      </w:r>
      <w:r w:rsidR="006D2D5A">
        <w:rPr>
          <w:rFonts w:ascii="Times New Roman" w:eastAsiaTheme="minorEastAsia" w:hAnsi="Times New Roman" w:cs="Times New Roman"/>
          <w:kern w:val="2"/>
        </w:rPr>
        <w:t>0.1</w:t>
      </w:r>
      <w:r w:rsidRPr="00657609">
        <w:rPr>
          <w:rFonts w:ascii="Times New Roman" w:eastAsiaTheme="minorEastAsia" w:hAnsi="Times New Roman" w:cs="Times New Roman"/>
          <w:kern w:val="2"/>
        </w:rPr>
        <w:t xml:space="preserve"> C, with 5 cycles for each rate. </w:t>
      </w:r>
      <w:bookmarkEnd w:id="2"/>
      <w:r w:rsidR="006D2D5A" w:rsidRPr="006D2D5A">
        <w:rPr>
          <w:rFonts w:ascii="Times New Roman" w:eastAsiaTheme="minorEastAsia" w:hAnsi="Times New Roman" w:cs="Times New Roman"/>
          <w:kern w:val="2"/>
        </w:rPr>
        <w:t>Cyclic voltammetry and electrochemical impedance spectroscopy were used to test the half cell with CHI760E electrochemical workstation</w:t>
      </w:r>
      <w:r w:rsidR="006D2D5A">
        <w:rPr>
          <w:rFonts w:ascii="Times New Roman" w:eastAsiaTheme="minorEastAsia" w:hAnsi="Times New Roman" w:cs="Times New Roman"/>
          <w:kern w:val="2"/>
        </w:rPr>
        <w:t xml:space="preserve"> (</w:t>
      </w:r>
      <w:r w:rsidR="006D2D5A" w:rsidRPr="006D2D5A">
        <w:rPr>
          <w:rFonts w:ascii="Times New Roman" w:eastAsiaTheme="minorEastAsia" w:hAnsi="Times New Roman" w:cs="Times New Roman"/>
          <w:kern w:val="2"/>
        </w:rPr>
        <w:t xml:space="preserve">Shanghai </w:t>
      </w:r>
      <w:proofErr w:type="spellStart"/>
      <w:r w:rsidR="006D2D5A" w:rsidRPr="006D2D5A">
        <w:rPr>
          <w:rFonts w:ascii="Times New Roman" w:eastAsiaTheme="minorEastAsia" w:hAnsi="Times New Roman" w:cs="Times New Roman"/>
          <w:kern w:val="2"/>
        </w:rPr>
        <w:t>Chenhua</w:t>
      </w:r>
      <w:proofErr w:type="spellEnd"/>
      <w:r w:rsidR="006D2D5A" w:rsidRPr="006D2D5A">
        <w:rPr>
          <w:rFonts w:ascii="Times New Roman" w:eastAsiaTheme="minorEastAsia" w:hAnsi="Times New Roman" w:cs="Times New Roman"/>
          <w:kern w:val="2"/>
        </w:rPr>
        <w:t xml:space="preserve"> Instrument Co., LTD</w:t>
      </w:r>
      <w:r w:rsidR="006D2D5A">
        <w:rPr>
          <w:rFonts w:ascii="Times New Roman" w:eastAsiaTheme="minorEastAsia" w:hAnsi="Times New Roman" w:cs="Times New Roman"/>
          <w:kern w:val="2"/>
        </w:rPr>
        <w:t>).</w:t>
      </w:r>
    </w:p>
    <w:p w14:paraId="206802DD" w14:textId="77777777" w:rsidR="00BD71D5" w:rsidRDefault="00BD71D5" w:rsidP="003375F8">
      <w:pPr>
        <w:pStyle w:val="src"/>
        <w:shd w:val="clear" w:color="auto" w:fill="FFFFFF"/>
        <w:spacing w:before="0" w:beforeAutospacing="0" w:after="30" w:afterAutospacing="0" w:line="360" w:lineRule="auto"/>
        <w:ind w:firstLine="357"/>
        <w:jc w:val="both"/>
        <w:rPr>
          <w:rFonts w:ascii="Times New Roman" w:eastAsiaTheme="minorEastAsia" w:hAnsi="Times New Roman" w:cs="Times New Roman"/>
          <w:kern w:val="2"/>
        </w:rPr>
      </w:pPr>
    </w:p>
    <w:p w14:paraId="2FCCAF49" w14:textId="71C8F0A9" w:rsidR="00620911" w:rsidRDefault="00BD71D5" w:rsidP="00BD71D5">
      <w:pPr>
        <w:pStyle w:val="src"/>
        <w:shd w:val="clear" w:color="auto" w:fill="FFFFFF"/>
        <w:spacing w:before="0" w:beforeAutospacing="0" w:after="30" w:afterAutospacing="0" w:line="360" w:lineRule="auto"/>
        <w:ind w:firstLine="357"/>
        <w:jc w:val="center"/>
        <w:rPr>
          <w:rFonts w:ascii="Times New Roman" w:eastAsiaTheme="minorEastAsia" w:hAnsi="Times New Roman" w:cs="Times New Roman"/>
          <w:kern w:val="2"/>
        </w:rPr>
      </w:pPr>
      <w:r>
        <w:rPr>
          <w:noProof/>
        </w:rPr>
        <w:lastRenderedPageBreak/>
        <w:drawing>
          <wp:inline distT="0" distB="0" distL="0" distR="0" wp14:anchorId="140F69EF" wp14:editId="67481F26">
            <wp:extent cx="3611880" cy="3164695"/>
            <wp:effectExtent l="0" t="0" r="7620" b="0"/>
            <wp:docPr id="3573896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7" t="10375" r="12954" b="2846"/>
                    <a:stretch/>
                  </pic:blipFill>
                  <pic:spPr bwMode="auto">
                    <a:xfrm>
                      <a:off x="0" y="0"/>
                      <a:ext cx="3618134" cy="31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A68E7" w14:textId="21126D49" w:rsidR="001E57C8" w:rsidRDefault="00620911" w:rsidP="001E57C8">
      <w:pPr>
        <w:spacing w:line="360" w:lineRule="auto"/>
        <w:ind w:firstLine="357"/>
        <w:jc w:val="center"/>
        <w:rPr>
          <w:rFonts w:ascii="Times New Roman" w:hAnsi="Times New Roman" w:cs="Times New Roman"/>
        </w:rPr>
      </w:pPr>
      <w:r w:rsidRPr="00620911">
        <w:rPr>
          <w:rFonts w:ascii="Times New Roman" w:hAnsi="Times New Roman" w:cs="Times New Roman"/>
          <w:b/>
          <w:bCs/>
        </w:rPr>
        <w:t>Figure S1.</w:t>
      </w:r>
      <w:r>
        <w:rPr>
          <w:rFonts w:ascii="Times New Roman" w:hAnsi="Times New Roman" w:cs="Times New Roman"/>
        </w:rPr>
        <w:t xml:space="preserve"> </w:t>
      </w:r>
      <w:r w:rsidR="001E57C8" w:rsidRPr="00060C93">
        <w:rPr>
          <w:rFonts w:ascii="Times New Roman" w:hAnsi="Times New Roman" w:cs="Times New Roman"/>
        </w:rPr>
        <w:t>Raman pattern of LTO</w:t>
      </w:r>
      <w:r w:rsidR="001E57C8">
        <w:rPr>
          <w:rFonts w:ascii="Times New Roman" w:hAnsi="Times New Roman" w:cs="Times New Roman"/>
        </w:rPr>
        <w:t>/GO</w:t>
      </w:r>
      <w:r w:rsidR="001E57C8" w:rsidRPr="00060C93">
        <w:rPr>
          <w:rFonts w:ascii="Times New Roman" w:hAnsi="Times New Roman" w:cs="Times New Roman"/>
        </w:rPr>
        <w:t xml:space="preserve"> fiber electrode.</w:t>
      </w:r>
    </w:p>
    <w:p w14:paraId="2E087E65" w14:textId="3899D9E2" w:rsidR="00981E2D" w:rsidRDefault="00BD71D5" w:rsidP="00A4623A">
      <w:pPr>
        <w:pStyle w:val="src"/>
        <w:shd w:val="clear" w:color="auto" w:fill="FFFFFF"/>
        <w:spacing w:before="0" w:beforeAutospacing="0" w:after="30" w:afterAutospacing="0" w:line="360" w:lineRule="auto"/>
        <w:ind w:firstLine="357"/>
        <w:jc w:val="center"/>
        <w:rPr>
          <w:rFonts w:ascii="Times New Roman" w:eastAsiaTheme="minorEastAsia" w:hAnsi="Times New Roman" w:cs="Times New Roman"/>
          <w:kern w:val="2"/>
        </w:rPr>
      </w:pPr>
      <w:r>
        <w:rPr>
          <w:noProof/>
        </w:rPr>
        <w:drawing>
          <wp:inline distT="0" distB="0" distL="0" distR="0" wp14:anchorId="1F9FBAD1" wp14:editId="7DFFBD86">
            <wp:extent cx="4404360" cy="3535680"/>
            <wp:effectExtent l="0" t="0" r="0" b="7620"/>
            <wp:docPr id="15740906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" t="9819" r="10427" b="2565"/>
                    <a:stretch/>
                  </pic:blipFill>
                  <pic:spPr bwMode="auto">
                    <a:xfrm>
                      <a:off x="0" y="0"/>
                      <a:ext cx="440436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C7399" w14:textId="0CB50982" w:rsidR="0003025C" w:rsidRDefault="0003025C" w:rsidP="0003025C">
      <w:pPr>
        <w:pStyle w:val="src"/>
        <w:shd w:val="clear" w:color="auto" w:fill="FFFFFF"/>
        <w:spacing w:before="0" w:beforeAutospacing="0" w:after="30" w:afterAutospacing="0" w:line="360" w:lineRule="auto"/>
        <w:ind w:firstLine="357"/>
        <w:jc w:val="center"/>
        <w:rPr>
          <w:rFonts w:ascii="Times New Roman" w:eastAsiaTheme="minorEastAsia" w:hAnsi="Times New Roman" w:cs="Times New Roman"/>
          <w:kern w:val="2"/>
        </w:rPr>
      </w:pPr>
      <w:r w:rsidRPr="00620911">
        <w:rPr>
          <w:rFonts w:ascii="Times New Roman" w:eastAsiaTheme="minorEastAsia" w:hAnsi="Times New Roman" w:cs="Times New Roman"/>
          <w:b/>
          <w:bCs/>
          <w:kern w:val="2"/>
        </w:rPr>
        <w:t>Figure S</w:t>
      </w:r>
      <w:r>
        <w:rPr>
          <w:rFonts w:ascii="Times New Roman" w:eastAsiaTheme="minorEastAsia" w:hAnsi="Times New Roman" w:cs="Times New Roman"/>
          <w:b/>
          <w:bCs/>
          <w:kern w:val="2"/>
        </w:rPr>
        <w:t>2</w:t>
      </w:r>
      <w:r w:rsidRPr="00620911">
        <w:rPr>
          <w:rFonts w:ascii="Times New Roman" w:eastAsiaTheme="minorEastAsia" w:hAnsi="Times New Roman" w:cs="Times New Roman"/>
          <w:b/>
          <w:bCs/>
          <w:kern w:val="2"/>
        </w:rPr>
        <w:t>.</w:t>
      </w:r>
      <w:r>
        <w:rPr>
          <w:rFonts w:ascii="Times New Roman" w:eastAsiaTheme="minorEastAsia" w:hAnsi="Times New Roman" w:cs="Times New Roman"/>
          <w:kern w:val="2"/>
        </w:rPr>
        <w:t xml:space="preserve"> </w:t>
      </w:r>
      <w:r w:rsidRPr="00620911">
        <w:rPr>
          <w:rFonts w:ascii="Times New Roman" w:eastAsiaTheme="minorEastAsia" w:hAnsi="Times New Roman" w:cs="Times New Roman"/>
          <w:kern w:val="2"/>
        </w:rPr>
        <w:t>Thermogravimetric analysis of LTO/GO fiber electrodes</w:t>
      </w:r>
    </w:p>
    <w:p w14:paraId="456C4296" w14:textId="0031824E" w:rsidR="006544E3" w:rsidRPr="006544E3" w:rsidRDefault="006544E3" w:rsidP="00A4623A">
      <w:pPr>
        <w:pStyle w:val="src"/>
        <w:shd w:val="clear" w:color="auto" w:fill="FFFFFF"/>
        <w:spacing w:before="0" w:beforeAutospacing="0" w:after="30" w:afterAutospacing="0" w:line="360" w:lineRule="auto"/>
        <w:rPr>
          <w:rFonts w:ascii="Times New Roman" w:eastAsiaTheme="minorEastAsia" w:hAnsi="Times New Roman" w:cs="Times New Roman"/>
          <w:kern w:val="2"/>
        </w:rPr>
      </w:pPr>
    </w:p>
    <w:sectPr w:rsidR="006544E3" w:rsidRPr="006544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D2B2B" w14:textId="77777777" w:rsidR="00A10419" w:rsidRDefault="00A10419" w:rsidP="00F923F5">
      <w:r>
        <w:separator/>
      </w:r>
    </w:p>
  </w:endnote>
  <w:endnote w:type="continuationSeparator" w:id="0">
    <w:p w14:paraId="0211FFF5" w14:textId="77777777" w:rsidR="00A10419" w:rsidRDefault="00A10419" w:rsidP="00F92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07184" w14:textId="77777777" w:rsidR="00A10419" w:rsidRDefault="00A10419" w:rsidP="00F923F5">
      <w:r>
        <w:separator/>
      </w:r>
    </w:p>
  </w:footnote>
  <w:footnote w:type="continuationSeparator" w:id="0">
    <w:p w14:paraId="36DBA946" w14:textId="77777777" w:rsidR="00A10419" w:rsidRDefault="00A10419" w:rsidP="00F923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E364A4"/>
    <w:multiLevelType w:val="multilevel"/>
    <w:tmpl w:val="7F242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7947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F3C"/>
    <w:rsid w:val="0003025C"/>
    <w:rsid w:val="001667C2"/>
    <w:rsid w:val="001E57C8"/>
    <w:rsid w:val="001E6C0D"/>
    <w:rsid w:val="002D31C3"/>
    <w:rsid w:val="003375F8"/>
    <w:rsid w:val="00402C03"/>
    <w:rsid w:val="00515F3C"/>
    <w:rsid w:val="00604644"/>
    <w:rsid w:val="00620911"/>
    <w:rsid w:val="006544E3"/>
    <w:rsid w:val="00657609"/>
    <w:rsid w:val="006D2D5A"/>
    <w:rsid w:val="007C26FB"/>
    <w:rsid w:val="00894FE3"/>
    <w:rsid w:val="0091707D"/>
    <w:rsid w:val="00981E2D"/>
    <w:rsid w:val="00A10419"/>
    <w:rsid w:val="00A4623A"/>
    <w:rsid w:val="00B40341"/>
    <w:rsid w:val="00B659A5"/>
    <w:rsid w:val="00BD71D5"/>
    <w:rsid w:val="00C26DDB"/>
    <w:rsid w:val="00D856FD"/>
    <w:rsid w:val="00D86798"/>
    <w:rsid w:val="00D92E4F"/>
    <w:rsid w:val="00DA68B7"/>
    <w:rsid w:val="00EF4F5B"/>
    <w:rsid w:val="00F9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244448"/>
  <w14:defaultImageDpi w14:val="32767"/>
  <w15:chartTrackingRefBased/>
  <w15:docId w15:val="{0786B964-F562-4366-B971-C4EC32A63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rsid w:val="001E6C0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qFormat/>
    <w:rsid w:val="001E6C0D"/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a3">
    <w:name w:val="header"/>
    <w:basedOn w:val="a"/>
    <w:link w:val="a4"/>
    <w:uiPriority w:val="99"/>
    <w:unhideWhenUsed/>
    <w:rsid w:val="00F923F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923F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923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923F5"/>
    <w:rPr>
      <w:sz w:val="18"/>
      <w:szCs w:val="18"/>
    </w:rPr>
  </w:style>
  <w:style w:type="paragraph" w:customStyle="1" w:styleId="src">
    <w:name w:val="src"/>
    <w:basedOn w:val="a"/>
    <w:rsid w:val="00F923F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MDPI13authornames">
    <w:name w:val="MDPI_1.3_authornames"/>
    <w:next w:val="a"/>
    <w:qFormat/>
    <w:rsid w:val="001667C2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7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3</Pages>
  <Words>526</Words>
  <Characters>3003</Characters>
  <Application>Microsoft Office Word</Application>
  <DocSecurity>0</DocSecurity>
  <Lines>25</Lines>
  <Paragraphs>7</Paragraphs>
  <ScaleCrop>false</ScaleCrop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HASEE</dc:creator>
  <cp:keywords/>
  <dc:description/>
  <cp:lastModifiedBy>Mo Runwei</cp:lastModifiedBy>
  <cp:revision>6</cp:revision>
  <dcterms:created xsi:type="dcterms:W3CDTF">2023-06-27T09:10:00Z</dcterms:created>
  <dcterms:modified xsi:type="dcterms:W3CDTF">2023-08-12T06:34:00Z</dcterms:modified>
</cp:coreProperties>
</file>