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F8D1C" w14:textId="77777777" w:rsidR="004016E2" w:rsidRDefault="004016E2" w:rsidP="00FC3BB6">
      <w:pPr>
        <w:tabs>
          <w:tab w:val="left" w:pos="426"/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lang w:val="en-US"/>
        </w:rPr>
      </w:pPr>
    </w:p>
    <w:p w14:paraId="15D0AFE3" w14:textId="369D3A66" w:rsidR="004016E2" w:rsidRDefault="0059061D" w:rsidP="00FC3BB6">
      <w:pPr>
        <w:tabs>
          <w:tab w:val="left" w:pos="426"/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lang w:val="en-US"/>
        </w:rPr>
      </w:pPr>
      <w:r>
        <w:rPr>
          <w:rFonts w:ascii="Times New Roman" w:hAnsi="Times New Roman" w:cs="Times New Roman"/>
          <w:b/>
          <w:noProof/>
          <w:sz w:val="24"/>
          <w:lang w:val="en-US"/>
        </w:rPr>
        <w:drawing>
          <wp:inline distT="0" distB="0" distL="0" distR="0" wp14:anchorId="48D63604" wp14:editId="00E884EE">
            <wp:extent cx="5760085" cy="2525395"/>
            <wp:effectExtent l="0" t="0" r="0" b="8255"/>
            <wp:docPr id="14" name="Picture 14" descr="A close-up of a bar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A close-up of a barcode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52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395A9" w14:textId="6CB234B0" w:rsidR="0059061D" w:rsidRDefault="0059061D" w:rsidP="00FC3BB6">
      <w:pPr>
        <w:tabs>
          <w:tab w:val="left" w:pos="426"/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lang w:val="en-US"/>
        </w:rPr>
      </w:pPr>
      <w:r>
        <w:rPr>
          <w:rFonts w:ascii="Times New Roman" w:hAnsi="Times New Roman" w:cs="Times New Roman"/>
          <w:b/>
          <w:noProof/>
          <w:sz w:val="24"/>
          <w:lang w:val="en-US"/>
        </w:rPr>
        <w:drawing>
          <wp:inline distT="0" distB="0" distL="0" distR="0" wp14:anchorId="0B9C3A07" wp14:editId="794459C0">
            <wp:extent cx="5672207" cy="1915064"/>
            <wp:effectExtent l="0" t="0" r="5080" b="9525"/>
            <wp:docPr id="13" name="Picture 13" descr="A diagram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diagram of a graph&#10;&#10;Description automatically generated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8" r="5051" b="5347"/>
                    <a:stretch/>
                  </pic:blipFill>
                  <pic:spPr bwMode="auto">
                    <a:xfrm>
                      <a:off x="0" y="0"/>
                      <a:ext cx="5707206" cy="1926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A4892C" w14:textId="3D856275" w:rsidR="004016E2" w:rsidRDefault="004016E2" w:rsidP="00FC3BB6">
      <w:pPr>
        <w:tabs>
          <w:tab w:val="left" w:pos="426"/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lang w:val="en-US"/>
        </w:rPr>
      </w:pPr>
    </w:p>
    <w:p w14:paraId="411F09E8" w14:textId="56298AAB" w:rsidR="004016E2" w:rsidRPr="005B74D7" w:rsidRDefault="004016E2" w:rsidP="00FC3BB6">
      <w:pPr>
        <w:tabs>
          <w:tab w:val="left" w:pos="426"/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lang w:val="en-US"/>
        </w:rPr>
      </w:pPr>
      <w:r>
        <w:rPr>
          <w:rFonts w:ascii="Times New Roman" w:hAnsi="Times New Roman" w:cs="Times New Roman"/>
          <w:b/>
          <w:sz w:val="24"/>
          <w:lang w:val="en-US"/>
        </w:rPr>
        <w:t>Supplementary F</w:t>
      </w:r>
      <w:r w:rsidRPr="00FC3BB6">
        <w:rPr>
          <w:rFonts w:ascii="Times New Roman" w:hAnsi="Times New Roman" w:cs="Times New Roman"/>
          <w:b/>
          <w:sz w:val="24"/>
          <w:lang w:val="en-US"/>
        </w:rPr>
        <w:t xml:space="preserve">igure 1. </w:t>
      </w:r>
      <w:r>
        <w:rPr>
          <w:rFonts w:ascii="Times New Roman" w:hAnsi="Times New Roman" w:cs="Times New Roman"/>
          <w:b/>
          <w:sz w:val="24"/>
          <w:lang w:val="en-US"/>
        </w:rPr>
        <w:t>Gene set enrichment analysis (GSEA) on pediatric LLA patients (40 poor x 40 good responders to MTX).</w:t>
      </w:r>
      <w:r w:rsidRPr="003612B7">
        <w:rPr>
          <w:rFonts w:ascii="Times New Roman" w:hAnsi="Times New Roman" w:cs="Times New Roman"/>
          <w:bCs/>
          <w:sz w:val="24"/>
          <w:lang w:val="en-US"/>
        </w:rPr>
        <w:t xml:space="preserve"> </w:t>
      </w:r>
      <w:r>
        <w:rPr>
          <w:rFonts w:ascii="Times New Roman" w:hAnsi="Times New Roman" w:cs="Times New Roman"/>
          <w:b/>
          <w:sz w:val="24"/>
          <w:lang w:val="en-US"/>
        </w:rPr>
        <w:t>a</w:t>
      </w:r>
      <w:r w:rsidRPr="004016E2">
        <w:rPr>
          <w:rFonts w:ascii="Times New Roman" w:hAnsi="Times New Roman" w:cs="Times New Roman"/>
          <w:bCs/>
          <w:sz w:val="24"/>
          <w:lang w:val="en-US"/>
        </w:rPr>
        <w:t>,</w:t>
      </w:r>
      <w:r>
        <w:rPr>
          <w:rFonts w:ascii="Times New Roman" w:hAnsi="Times New Roman" w:cs="Times New Roman"/>
          <w:b/>
          <w:sz w:val="24"/>
          <w:lang w:val="en-US"/>
        </w:rPr>
        <w:t xml:space="preserve"> </w:t>
      </w:r>
      <w:r w:rsidRPr="004016E2">
        <w:rPr>
          <w:rFonts w:ascii="Times New Roman" w:hAnsi="Times New Roman" w:cs="Times New Roman"/>
          <w:bCs/>
          <w:sz w:val="24"/>
          <w:lang w:val="en-US"/>
        </w:rPr>
        <w:t>Cancer Hallmarks most enriched in poor responders compared to good responders; “</w:t>
      </w:r>
      <w:r w:rsidRPr="004016E2">
        <w:rPr>
          <w:rFonts w:ascii="Times New Roman" w:hAnsi="Times New Roman" w:cs="Times New Roman"/>
          <w:bCs/>
          <w:i/>
          <w:iCs/>
          <w:sz w:val="24"/>
          <w:lang w:val="en-US"/>
        </w:rPr>
        <w:t>TNF-</w:t>
      </w:r>
      <w:r w:rsidR="00544C44" w:rsidRPr="00544C44">
        <w:rPr>
          <w:rFonts w:ascii="Times New Roman" w:hAnsi="Times New Roman" w:cs="Times New Roman"/>
          <w:bCs/>
          <w:i/>
          <w:iCs/>
          <w:sz w:val="24"/>
          <w:lang w:val="en-US"/>
        </w:rPr>
        <w:t>α</w:t>
      </w:r>
      <w:r w:rsidRPr="004016E2">
        <w:rPr>
          <w:rFonts w:ascii="Times New Roman" w:hAnsi="Times New Roman" w:cs="Times New Roman"/>
          <w:bCs/>
          <w:i/>
          <w:iCs/>
          <w:sz w:val="24"/>
          <w:lang w:val="en-US"/>
        </w:rPr>
        <w:t xml:space="preserve"> signaling via NF-</w:t>
      </w:r>
      <w:r w:rsidR="00544C44" w:rsidRPr="00544C44">
        <w:rPr>
          <w:rFonts w:ascii="Times New Roman" w:hAnsi="Times New Roman" w:cs="Times New Roman"/>
          <w:bCs/>
          <w:i/>
          <w:iCs/>
          <w:sz w:val="24"/>
          <w:lang w:val="en-US"/>
        </w:rPr>
        <w:t>κ</w:t>
      </w:r>
      <w:r w:rsidRPr="004016E2">
        <w:rPr>
          <w:rFonts w:ascii="Times New Roman" w:hAnsi="Times New Roman" w:cs="Times New Roman"/>
          <w:bCs/>
          <w:i/>
          <w:iCs/>
          <w:sz w:val="24"/>
          <w:lang w:val="en-US"/>
        </w:rPr>
        <w:t>B</w:t>
      </w:r>
      <w:r w:rsidRPr="004016E2">
        <w:rPr>
          <w:rFonts w:ascii="Times New Roman" w:hAnsi="Times New Roman" w:cs="Times New Roman"/>
          <w:bCs/>
          <w:sz w:val="24"/>
          <w:lang w:val="en-US"/>
        </w:rPr>
        <w:t xml:space="preserve">” is highlighted. </w:t>
      </w:r>
      <w:r w:rsidRPr="004016E2">
        <w:rPr>
          <w:rFonts w:ascii="Times New Roman" w:hAnsi="Times New Roman" w:cs="Times New Roman"/>
          <w:b/>
          <w:sz w:val="24"/>
          <w:lang w:val="en-US"/>
        </w:rPr>
        <w:t>b</w:t>
      </w:r>
      <w:r w:rsidRPr="004016E2">
        <w:rPr>
          <w:rFonts w:ascii="Times New Roman" w:hAnsi="Times New Roman" w:cs="Times New Roman"/>
          <w:bCs/>
          <w:sz w:val="24"/>
          <w:lang w:val="en-US"/>
        </w:rPr>
        <w:t>, Enrichment plot of the pathway.</w:t>
      </w:r>
      <w:r>
        <w:rPr>
          <w:rFonts w:ascii="Times New Roman" w:hAnsi="Times New Roman" w:cs="Times New Roman"/>
          <w:bCs/>
          <w:sz w:val="24"/>
          <w:lang w:val="en-US"/>
        </w:rPr>
        <w:t xml:space="preserve"> </w:t>
      </w:r>
      <w:r w:rsidR="0059061D">
        <w:rPr>
          <w:rFonts w:ascii="Times New Roman" w:hAnsi="Times New Roman" w:cs="Times New Roman"/>
          <w:bCs/>
          <w:sz w:val="24"/>
          <w:lang w:val="en-US"/>
        </w:rPr>
        <w:t>(</w:t>
      </w:r>
      <w:r w:rsidR="0059061D" w:rsidRPr="006153A5">
        <w:rPr>
          <w:rFonts w:ascii="Times New Roman" w:hAnsi="Times New Roman" w:cs="Times New Roman"/>
          <w:b/>
          <w:sz w:val="24"/>
          <w:lang w:val="en-US"/>
        </w:rPr>
        <w:t>c – e</w:t>
      </w:r>
      <w:r w:rsidR="0059061D">
        <w:rPr>
          <w:rFonts w:ascii="Times New Roman" w:hAnsi="Times New Roman" w:cs="Times New Roman"/>
          <w:bCs/>
          <w:sz w:val="24"/>
          <w:lang w:val="en-US"/>
        </w:rPr>
        <w:t xml:space="preserve">) </w:t>
      </w:r>
      <w:r w:rsidR="00544C44">
        <w:rPr>
          <w:rFonts w:ascii="Times New Roman" w:hAnsi="Times New Roman" w:cs="Times New Roman"/>
          <w:bCs/>
          <w:sz w:val="24"/>
          <w:lang w:val="en-US"/>
        </w:rPr>
        <w:t>E</w:t>
      </w:r>
      <w:r w:rsidR="0059061D">
        <w:rPr>
          <w:rFonts w:ascii="Times New Roman" w:hAnsi="Times New Roman" w:cs="Times New Roman"/>
          <w:bCs/>
          <w:sz w:val="24"/>
          <w:lang w:val="en-US"/>
        </w:rPr>
        <w:t>xpression</w:t>
      </w:r>
      <w:r w:rsidR="00544C44">
        <w:rPr>
          <w:rFonts w:ascii="Times New Roman" w:hAnsi="Times New Roman" w:cs="Times New Roman"/>
          <w:bCs/>
          <w:sz w:val="24"/>
          <w:lang w:val="en-US"/>
        </w:rPr>
        <w:t xml:space="preserve"> of the respective NF-</w:t>
      </w:r>
      <w:r w:rsidR="00544C44" w:rsidRPr="00FC3BB6">
        <w:rPr>
          <w:rFonts w:ascii="Times New Roman" w:hAnsi="Times New Roman" w:cs="Times New Roman"/>
          <w:sz w:val="24"/>
        </w:rPr>
        <w:t>κ</w:t>
      </w:r>
      <w:r w:rsidR="00544C44">
        <w:rPr>
          <w:rFonts w:ascii="Times New Roman" w:hAnsi="Times New Roman" w:cs="Times New Roman"/>
          <w:bCs/>
          <w:sz w:val="24"/>
          <w:lang w:val="en-US"/>
        </w:rPr>
        <w:t>B genes in poor and good responders (</w:t>
      </w:r>
      <w:r w:rsidR="00544C44" w:rsidRPr="00544C44">
        <w:rPr>
          <w:rFonts w:ascii="Times New Roman" w:hAnsi="Times New Roman" w:cs="Times New Roman"/>
          <w:bCs/>
          <w:i/>
          <w:iCs/>
          <w:sz w:val="24"/>
          <w:lang w:val="en-US"/>
        </w:rPr>
        <w:t>p</w:t>
      </w:r>
      <w:r w:rsidR="00544C44">
        <w:rPr>
          <w:rFonts w:ascii="Times New Roman" w:hAnsi="Times New Roman" w:cs="Times New Roman"/>
          <w:bCs/>
          <w:sz w:val="24"/>
          <w:lang w:val="en-US"/>
        </w:rPr>
        <w:t>-values for unpaired t-test).</w:t>
      </w:r>
      <w:r w:rsidR="0059061D">
        <w:rPr>
          <w:rFonts w:ascii="Times New Roman" w:hAnsi="Times New Roman" w:cs="Times New Roman"/>
          <w:bCs/>
          <w:sz w:val="24"/>
          <w:lang w:val="en-US"/>
        </w:rPr>
        <w:t xml:space="preserve"> </w:t>
      </w:r>
      <w:bookmarkStart w:id="0" w:name="_Hlk142916162"/>
      <w:r>
        <w:rPr>
          <w:rFonts w:ascii="Times New Roman" w:hAnsi="Times New Roman" w:cs="Times New Roman"/>
          <w:bCs/>
          <w:sz w:val="24"/>
          <w:lang w:val="en-US"/>
        </w:rPr>
        <w:t xml:space="preserve">Size = number of genes that compose the Hallmark; ES = enrichment score; NES = normalized enrichment score; NOM p-val = nominal </w:t>
      </w:r>
      <w:r w:rsidRPr="004016E2">
        <w:rPr>
          <w:rFonts w:ascii="Times New Roman" w:hAnsi="Times New Roman" w:cs="Times New Roman"/>
          <w:bCs/>
          <w:i/>
          <w:iCs/>
          <w:sz w:val="24"/>
          <w:lang w:val="en-US"/>
        </w:rPr>
        <w:t>p</w:t>
      </w:r>
      <w:r>
        <w:rPr>
          <w:rFonts w:ascii="Times New Roman" w:hAnsi="Times New Roman" w:cs="Times New Roman"/>
          <w:bCs/>
          <w:sz w:val="24"/>
          <w:lang w:val="en-US"/>
        </w:rPr>
        <w:t>-value; FRD q-val = false discovery rate (</w:t>
      </w:r>
      <w:r w:rsidRPr="004016E2">
        <w:rPr>
          <w:rFonts w:ascii="Times New Roman" w:hAnsi="Times New Roman" w:cs="Times New Roman"/>
          <w:bCs/>
          <w:i/>
          <w:iCs/>
          <w:sz w:val="24"/>
          <w:lang w:val="en-US"/>
        </w:rPr>
        <w:t>q</w:t>
      </w:r>
      <w:r>
        <w:rPr>
          <w:rFonts w:ascii="Times New Roman" w:hAnsi="Times New Roman" w:cs="Times New Roman"/>
          <w:bCs/>
          <w:sz w:val="24"/>
          <w:lang w:val="en-US"/>
        </w:rPr>
        <w:t xml:space="preserve">-value); FWER p-val = familywise error rate </w:t>
      </w:r>
      <w:r w:rsidRPr="004016E2">
        <w:rPr>
          <w:rFonts w:ascii="Times New Roman" w:hAnsi="Times New Roman" w:cs="Times New Roman"/>
          <w:bCs/>
          <w:i/>
          <w:iCs/>
          <w:sz w:val="24"/>
          <w:lang w:val="en-US"/>
        </w:rPr>
        <w:t>p</w:t>
      </w:r>
      <w:r>
        <w:rPr>
          <w:rFonts w:ascii="Times New Roman" w:hAnsi="Times New Roman" w:cs="Times New Roman"/>
          <w:bCs/>
          <w:sz w:val="24"/>
          <w:lang w:val="en-US"/>
        </w:rPr>
        <w:t>-value.</w:t>
      </w:r>
      <w:r w:rsidR="005B74D7" w:rsidRPr="005B74D7">
        <w:rPr>
          <w:lang w:val="en-US"/>
        </w:rPr>
        <w:t xml:space="preserve"> </w:t>
      </w:r>
      <w:r w:rsidR="005B74D7" w:rsidRPr="005B74D7">
        <w:rPr>
          <w:rFonts w:ascii="Times New Roman" w:hAnsi="Times New Roman" w:cs="Times New Roman"/>
          <w:bCs/>
          <w:sz w:val="24"/>
          <w:lang w:val="en-US"/>
        </w:rPr>
        <w:t xml:space="preserve">Analysis made on data from Sorich </w:t>
      </w:r>
      <w:r w:rsidR="005B74D7" w:rsidRPr="005B74D7">
        <w:rPr>
          <w:rFonts w:ascii="Times New Roman" w:hAnsi="Times New Roman" w:cs="Times New Roman"/>
          <w:bCs/>
          <w:i/>
          <w:iCs/>
          <w:sz w:val="24"/>
          <w:lang w:val="en-US"/>
        </w:rPr>
        <w:t>et al</w:t>
      </w:r>
      <w:r w:rsidR="005B74D7">
        <w:rPr>
          <w:rFonts w:ascii="Times New Roman" w:hAnsi="Times New Roman" w:cs="Times New Roman"/>
          <w:bCs/>
          <w:sz w:val="24"/>
          <w:lang w:val="en-US"/>
        </w:rPr>
        <w:t>.</w:t>
      </w:r>
      <w:r w:rsidR="005B74D7" w:rsidRPr="005B74D7">
        <w:rPr>
          <w:rFonts w:ascii="Times New Roman" w:hAnsi="Times New Roman" w:cs="Times New Roman"/>
          <w:bCs/>
          <w:sz w:val="24"/>
          <w:vertAlign w:val="superscript"/>
          <w:lang w:val="en-US"/>
        </w:rPr>
        <w:t>23</w:t>
      </w:r>
      <w:r w:rsidR="005B74D7">
        <w:rPr>
          <w:rFonts w:ascii="Times New Roman" w:hAnsi="Times New Roman" w:cs="Times New Roman"/>
          <w:bCs/>
          <w:sz w:val="24"/>
          <w:lang w:val="en-US"/>
        </w:rPr>
        <w:t>.</w:t>
      </w:r>
    </w:p>
    <w:bookmarkEnd w:id="0"/>
    <w:p w14:paraId="1ED3ACE2" w14:textId="32DE1BEE" w:rsidR="00607597" w:rsidRDefault="00BD3A48" w:rsidP="00FC3BB6">
      <w:pPr>
        <w:tabs>
          <w:tab w:val="left" w:pos="426"/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sz w:val="24"/>
          <w:lang w:val="en-US"/>
        </w:rPr>
      </w:pPr>
      <w:r>
        <w:rPr>
          <w:rFonts w:ascii="Times New Roman" w:hAnsi="Times New Roman" w:cs="Times New Roman"/>
          <w:b/>
          <w:noProof/>
          <w:sz w:val="24"/>
          <w:lang w:val="en-US"/>
        </w:rPr>
        <w:lastRenderedPageBreak/>
        <w:drawing>
          <wp:inline distT="0" distB="0" distL="0" distR="0" wp14:anchorId="61DFC705" wp14:editId="41AC6C1E">
            <wp:extent cx="5760085" cy="5314315"/>
            <wp:effectExtent l="0" t="0" r="0" b="635"/>
            <wp:docPr id="11" name="Picture 11" descr="A diagram of different types of data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diagram of different types of data&#10;&#10;Description automatically generated with medium confidenc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31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C3BB6">
        <w:rPr>
          <w:rFonts w:ascii="Times New Roman" w:hAnsi="Times New Roman" w:cs="Times New Roman"/>
          <w:b/>
          <w:sz w:val="24"/>
          <w:lang w:val="en-US"/>
        </w:rPr>
        <w:t>Su</w:t>
      </w:r>
      <w:bookmarkStart w:id="1" w:name="_Hlk140739943"/>
      <w:r w:rsidR="00FC3BB6">
        <w:rPr>
          <w:rFonts w:ascii="Times New Roman" w:hAnsi="Times New Roman" w:cs="Times New Roman"/>
          <w:b/>
          <w:sz w:val="24"/>
          <w:lang w:val="en-US"/>
        </w:rPr>
        <w:t>pplementary F</w:t>
      </w:r>
      <w:r w:rsidR="00FC3BB6" w:rsidRPr="00FC3BB6">
        <w:rPr>
          <w:rFonts w:ascii="Times New Roman" w:hAnsi="Times New Roman" w:cs="Times New Roman"/>
          <w:b/>
          <w:sz w:val="24"/>
          <w:lang w:val="en-US"/>
        </w:rPr>
        <w:t xml:space="preserve">igure </w:t>
      </w:r>
      <w:r w:rsidR="003612B7">
        <w:rPr>
          <w:rFonts w:ascii="Times New Roman" w:hAnsi="Times New Roman" w:cs="Times New Roman"/>
          <w:b/>
          <w:sz w:val="24"/>
          <w:lang w:val="en-US"/>
        </w:rPr>
        <w:t>2</w:t>
      </w:r>
      <w:r w:rsidR="00FC3BB6" w:rsidRPr="00FC3BB6">
        <w:rPr>
          <w:rFonts w:ascii="Times New Roman" w:hAnsi="Times New Roman" w:cs="Times New Roman"/>
          <w:b/>
          <w:sz w:val="24"/>
          <w:lang w:val="en-US"/>
        </w:rPr>
        <w:t xml:space="preserve">. </w:t>
      </w:r>
      <w:r w:rsidR="00597CFC">
        <w:rPr>
          <w:rFonts w:ascii="Times New Roman" w:hAnsi="Times New Roman" w:cs="Times New Roman"/>
          <w:b/>
          <w:sz w:val="24"/>
          <w:lang w:val="en-US"/>
        </w:rPr>
        <w:t>NF-κB</w:t>
      </w:r>
      <w:r w:rsidR="00FC3BB6">
        <w:rPr>
          <w:rFonts w:ascii="Times New Roman" w:hAnsi="Times New Roman" w:cs="Times New Roman"/>
          <w:b/>
          <w:sz w:val="24"/>
          <w:lang w:val="en-US"/>
        </w:rPr>
        <w:t xml:space="preserve"> activity induced by MTX or </w:t>
      </w:r>
      <w:r w:rsidR="00597CFC">
        <w:rPr>
          <w:rFonts w:ascii="Times New Roman" w:hAnsi="Times New Roman" w:cs="Times New Roman"/>
          <w:b/>
          <w:sz w:val="24"/>
          <w:lang w:val="en-US"/>
        </w:rPr>
        <w:t>TNF-α</w:t>
      </w:r>
      <w:r w:rsidR="00FC3BB6">
        <w:rPr>
          <w:rFonts w:ascii="Times New Roman" w:hAnsi="Times New Roman" w:cs="Times New Roman"/>
          <w:b/>
          <w:sz w:val="24"/>
          <w:lang w:val="en-US"/>
        </w:rPr>
        <w:t xml:space="preserve"> in transduced ALL cell lines</w:t>
      </w:r>
      <w:r w:rsidR="00757839">
        <w:rPr>
          <w:rFonts w:ascii="Times New Roman" w:hAnsi="Times New Roman" w:cs="Times New Roman"/>
          <w:b/>
          <w:sz w:val="24"/>
          <w:lang w:val="en-US"/>
        </w:rPr>
        <w:t xml:space="preserve"> at </w:t>
      </w:r>
      <w:r>
        <w:rPr>
          <w:rFonts w:ascii="Times New Roman" w:hAnsi="Times New Roman" w:cs="Times New Roman"/>
          <w:b/>
          <w:sz w:val="24"/>
          <w:lang w:val="en-US"/>
        </w:rPr>
        <w:t>16</w:t>
      </w:r>
      <w:r w:rsidR="00757839">
        <w:rPr>
          <w:rFonts w:ascii="Times New Roman" w:hAnsi="Times New Roman" w:cs="Times New Roman"/>
          <w:b/>
          <w:sz w:val="24"/>
          <w:lang w:val="en-US"/>
        </w:rPr>
        <w:t xml:space="preserve"> and </w:t>
      </w:r>
      <w:r>
        <w:rPr>
          <w:rFonts w:ascii="Times New Roman" w:hAnsi="Times New Roman" w:cs="Times New Roman"/>
          <w:b/>
          <w:sz w:val="24"/>
          <w:lang w:val="en-US"/>
        </w:rPr>
        <w:t>24</w:t>
      </w:r>
      <w:r w:rsidR="00757839">
        <w:rPr>
          <w:rFonts w:ascii="Times New Roman" w:hAnsi="Times New Roman" w:cs="Times New Roman"/>
          <w:b/>
          <w:sz w:val="24"/>
          <w:lang w:val="en-US"/>
        </w:rPr>
        <w:t xml:space="preserve"> h</w:t>
      </w:r>
      <w:r w:rsidR="00FC3BB6">
        <w:rPr>
          <w:rFonts w:ascii="Times New Roman" w:hAnsi="Times New Roman" w:cs="Times New Roman"/>
          <w:b/>
          <w:sz w:val="24"/>
          <w:lang w:val="en-US"/>
        </w:rPr>
        <w:t xml:space="preserve">. </w:t>
      </w:r>
      <w:r w:rsidR="00FC3BB6" w:rsidRPr="00FC3BB6">
        <w:rPr>
          <w:rFonts w:ascii="Times New Roman" w:hAnsi="Times New Roman" w:cs="Times New Roman"/>
          <w:sz w:val="24"/>
          <w:lang w:val="en-US"/>
        </w:rPr>
        <w:t>NF-</w:t>
      </w:r>
      <w:r w:rsidR="00FC3BB6" w:rsidRPr="00FC3BB6">
        <w:rPr>
          <w:rFonts w:ascii="Times New Roman" w:hAnsi="Times New Roman" w:cs="Times New Roman"/>
          <w:sz w:val="24"/>
        </w:rPr>
        <w:t>κ</w:t>
      </w:r>
      <w:r w:rsidR="00FC3BB6" w:rsidRPr="00FC3BB6">
        <w:rPr>
          <w:rFonts w:ascii="Times New Roman" w:hAnsi="Times New Roman" w:cs="Times New Roman"/>
          <w:sz w:val="24"/>
          <w:lang w:val="en-US"/>
        </w:rPr>
        <w:t xml:space="preserve">B </w:t>
      </w:r>
      <w:r w:rsidR="00FC3BB6">
        <w:rPr>
          <w:rFonts w:ascii="Times New Roman" w:hAnsi="Times New Roman" w:cs="Times New Roman"/>
          <w:sz w:val="24"/>
          <w:lang w:val="en-US"/>
        </w:rPr>
        <w:t xml:space="preserve">signal </w:t>
      </w:r>
      <w:r w:rsidR="00FC3BB6" w:rsidRPr="00FC3BB6">
        <w:rPr>
          <w:rFonts w:ascii="Times New Roman" w:hAnsi="Times New Roman" w:cs="Times New Roman"/>
          <w:sz w:val="24"/>
          <w:lang w:val="en-US"/>
        </w:rPr>
        <w:t>in cell lines treated with MTX (100 nmol/l</w:t>
      </w:r>
      <w:r w:rsidR="00B9003E">
        <w:rPr>
          <w:rFonts w:ascii="Times New Roman" w:hAnsi="Times New Roman" w:cs="Times New Roman"/>
          <w:sz w:val="24"/>
          <w:lang w:val="en-US"/>
        </w:rPr>
        <w:t>, in blue</w:t>
      </w:r>
      <w:r w:rsidR="00FC3BB6" w:rsidRPr="00FC3BB6">
        <w:rPr>
          <w:rFonts w:ascii="Times New Roman" w:hAnsi="Times New Roman" w:cs="Times New Roman"/>
          <w:sz w:val="24"/>
          <w:lang w:val="en-US"/>
        </w:rPr>
        <w:t>), TNF-</w:t>
      </w:r>
      <w:bookmarkStart w:id="2" w:name="_Hlk142906101"/>
      <w:r w:rsidR="00FC3BB6" w:rsidRPr="00FC3BB6">
        <w:rPr>
          <w:rFonts w:ascii="Times New Roman" w:hAnsi="Times New Roman" w:cs="Times New Roman"/>
          <w:sz w:val="24"/>
        </w:rPr>
        <w:t>α</w:t>
      </w:r>
      <w:bookmarkEnd w:id="2"/>
      <w:r w:rsidR="00FC3BB6" w:rsidRPr="00FC3BB6">
        <w:rPr>
          <w:rFonts w:ascii="Times New Roman" w:hAnsi="Times New Roman" w:cs="Times New Roman"/>
          <w:sz w:val="24"/>
          <w:lang w:val="en-US"/>
        </w:rPr>
        <w:t xml:space="preserve"> (100 ng/ml</w:t>
      </w:r>
      <w:r w:rsidR="00B9003E">
        <w:rPr>
          <w:rFonts w:ascii="Times New Roman" w:hAnsi="Times New Roman" w:cs="Times New Roman"/>
          <w:sz w:val="24"/>
          <w:lang w:val="en-US"/>
        </w:rPr>
        <w:t>, in red</w:t>
      </w:r>
      <w:r w:rsidR="00FC3BB6" w:rsidRPr="00FC3BB6">
        <w:rPr>
          <w:rFonts w:ascii="Times New Roman" w:hAnsi="Times New Roman" w:cs="Times New Roman"/>
          <w:sz w:val="24"/>
          <w:lang w:val="en-US"/>
        </w:rPr>
        <w:t>) or vehicle (Ctrl</w:t>
      </w:r>
      <w:r w:rsidR="00B9003E">
        <w:rPr>
          <w:rFonts w:ascii="Times New Roman" w:hAnsi="Times New Roman" w:cs="Times New Roman"/>
          <w:sz w:val="24"/>
          <w:lang w:val="en-US"/>
        </w:rPr>
        <w:t>, white bars</w:t>
      </w:r>
      <w:r w:rsidR="00FC3BB6" w:rsidRPr="00FC3BB6">
        <w:rPr>
          <w:rFonts w:ascii="Times New Roman" w:hAnsi="Times New Roman" w:cs="Times New Roman"/>
          <w:sz w:val="24"/>
          <w:lang w:val="en-US"/>
        </w:rPr>
        <w:t xml:space="preserve">) for </w:t>
      </w:r>
      <w:r w:rsidR="00FC3BB6">
        <w:rPr>
          <w:rFonts w:ascii="Times New Roman" w:hAnsi="Times New Roman" w:cs="Times New Roman"/>
          <w:sz w:val="24"/>
          <w:lang w:val="en-US"/>
        </w:rPr>
        <w:t>(</w:t>
      </w:r>
      <w:r w:rsidR="00FC3BB6" w:rsidRPr="00FC3BB6">
        <w:rPr>
          <w:rFonts w:ascii="Times New Roman" w:hAnsi="Times New Roman" w:cs="Times New Roman"/>
          <w:b/>
          <w:bCs/>
          <w:sz w:val="24"/>
          <w:lang w:val="en-US"/>
        </w:rPr>
        <w:t>a</w:t>
      </w:r>
      <w:r w:rsidR="00FC3BB6">
        <w:rPr>
          <w:rFonts w:ascii="Times New Roman" w:hAnsi="Times New Roman" w:cs="Times New Roman"/>
          <w:sz w:val="24"/>
          <w:lang w:val="en-US"/>
        </w:rPr>
        <w:t xml:space="preserve">) </w:t>
      </w:r>
      <w:r>
        <w:rPr>
          <w:rFonts w:ascii="Times New Roman" w:hAnsi="Times New Roman" w:cs="Times New Roman"/>
          <w:sz w:val="24"/>
          <w:lang w:val="en-US"/>
        </w:rPr>
        <w:t>16</w:t>
      </w:r>
      <w:r w:rsidR="00FC3BB6">
        <w:rPr>
          <w:rFonts w:ascii="Times New Roman" w:hAnsi="Times New Roman" w:cs="Times New Roman"/>
          <w:sz w:val="24"/>
          <w:lang w:val="en-US"/>
        </w:rPr>
        <w:t xml:space="preserve"> h or (</w:t>
      </w:r>
      <w:r w:rsidR="00FC3BB6" w:rsidRPr="00FC3BB6">
        <w:rPr>
          <w:rFonts w:ascii="Times New Roman" w:hAnsi="Times New Roman" w:cs="Times New Roman"/>
          <w:b/>
          <w:bCs/>
          <w:sz w:val="24"/>
          <w:lang w:val="en-US"/>
        </w:rPr>
        <w:t>b</w:t>
      </w:r>
      <w:r w:rsidR="00FC3BB6">
        <w:rPr>
          <w:rFonts w:ascii="Times New Roman" w:hAnsi="Times New Roman" w:cs="Times New Roman"/>
          <w:sz w:val="24"/>
          <w:lang w:val="en-US"/>
        </w:rPr>
        <w:t>)</w:t>
      </w:r>
      <w:r w:rsidR="00FC3BB6" w:rsidRPr="00FC3BB6">
        <w:rPr>
          <w:rFonts w:ascii="Times New Roman" w:hAnsi="Times New Roman" w:cs="Times New Roman"/>
          <w:sz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lang w:val="en-US"/>
        </w:rPr>
        <w:t>24</w:t>
      </w:r>
      <w:r w:rsidR="00FC3BB6" w:rsidRPr="00FC3BB6">
        <w:rPr>
          <w:rFonts w:ascii="Times New Roman" w:hAnsi="Times New Roman" w:cs="Times New Roman"/>
          <w:sz w:val="24"/>
          <w:lang w:val="en-US"/>
        </w:rPr>
        <w:t xml:space="preserve"> h. One-way ANOVA followed by </w:t>
      </w:r>
      <w:r w:rsidR="00B9003E">
        <w:rPr>
          <w:rFonts w:ascii="Times New Roman" w:hAnsi="Times New Roman" w:cs="Times New Roman"/>
          <w:sz w:val="24"/>
          <w:lang w:val="en-US"/>
        </w:rPr>
        <w:t>Tukey’s</w:t>
      </w:r>
      <w:r w:rsidR="00FC3BB6" w:rsidRPr="00FC3BB6">
        <w:rPr>
          <w:rFonts w:ascii="Times New Roman" w:hAnsi="Times New Roman" w:cs="Times New Roman"/>
          <w:sz w:val="24"/>
          <w:lang w:val="en-US"/>
        </w:rPr>
        <w:t xml:space="preserve"> post-test was performed for each cell line. </w:t>
      </w:r>
      <w:r w:rsidR="00FC3BB6">
        <w:rPr>
          <w:rFonts w:ascii="Times New Roman" w:hAnsi="Times New Roman" w:cs="Times New Roman"/>
          <w:sz w:val="24"/>
          <w:lang w:val="en-US"/>
        </w:rPr>
        <w:t>Symbols</w:t>
      </w:r>
      <w:r w:rsidR="00FC3BB6" w:rsidRPr="00FC3BB6">
        <w:rPr>
          <w:rFonts w:ascii="Times New Roman" w:hAnsi="Times New Roman" w:cs="Times New Roman"/>
          <w:sz w:val="24"/>
          <w:lang w:val="en-US"/>
        </w:rPr>
        <w:t>: ns</w:t>
      </w:r>
      <w:r w:rsidR="003A19EF">
        <w:rPr>
          <w:rFonts w:ascii="Times New Roman" w:hAnsi="Times New Roman" w:cs="Times New Roman"/>
          <w:sz w:val="24"/>
          <w:lang w:val="en-US"/>
        </w:rPr>
        <w:t>:</w:t>
      </w:r>
      <w:r w:rsidR="00FC3BB6" w:rsidRPr="00FC3BB6">
        <w:rPr>
          <w:rFonts w:ascii="Times New Roman" w:hAnsi="Times New Roman" w:cs="Times New Roman"/>
          <w:sz w:val="24"/>
          <w:lang w:val="en-US"/>
        </w:rPr>
        <w:t xml:space="preserve"> non-significant difference</w:t>
      </w:r>
      <w:r w:rsidR="003A19EF">
        <w:rPr>
          <w:rFonts w:ascii="Times New Roman" w:hAnsi="Times New Roman" w:cs="Times New Roman"/>
          <w:sz w:val="24"/>
          <w:lang w:val="en-US"/>
        </w:rPr>
        <w:t xml:space="preserve"> </w:t>
      </w:r>
      <w:r w:rsidR="00B9003E">
        <w:rPr>
          <w:rFonts w:ascii="Times New Roman" w:hAnsi="Times New Roman" w:cs="Times New Roman"/>
          <w:sz w:val="24"/>
          <w:lang w:val="en-US"/>
        </w:rPr>
        <w:t>across conditions</w:t>
      </w:r>
      <w:r w:rsidR="00FC3BB6" w:rsidRPr="00FC3BB6">
        <w:rPr>
          <w:rFonts w:ascii="Times New Roman" w:hAnsi="Times New Roman" w:cs="Times New Roman"/>
          <w:sz w:val="24"/>
          <w:lang w:val="en-US"/>
        </w:rPr>
        <w:t>;</w:t>
      </w:r>
      <w:r w:rsidR="003A19EF">
        <w:rPr>
          <w:rFonts w:ascii="Times New Roman" w:hAnsi="Times New Roman" w:cs="Times New Roman"/>
          <w:sz w:val="24"/>
          <w:lang w:val="en-US"/>
        </w:rPr>
        <w:t xml:space="preserve"> ^:</w:t>
      </w:r>
      <w:r w:rsidR="00FC3BB6" w:rsidRPr="00FC3BB6">
        <w:rPr>
          <w:rFonts w:ascii="Times New Roman" w:hAnsi="Times New Roman" w:cs="Times New Roman"/>
          <w:sz w:val="24"/>
          <w:lang w:val="en-US"/>
        </w:rPr>
        <w:t xml:space="preserve"> </w:t>
      </w:r>
      <w:r w:rsidR="003A19EF">
        <w:rPr>
          <w:rFonts w:ascii="Times New Roman" w:hAnsi="Times New Roman" w:cs="Times New Roman"/>
          <w:sz w:val="24"/>
          <w:lang w:val="en-US"/>
        </w:rPr>
        <w:t xml:space="preserve">MTX </w:t>
      </w:r>
      <w:r w:rsidR="00FC3BB6" w:rsidRPr="00FC3BB6">
        <w:rPr>
          <w:rFonts w:ascii="Times New Roman" w:hAnsi="Times New Roman" w:cs="Times New Roman"/>
          <w:sz w:val="24"/>
          <w:lang w:val="en-US"/>
        </w:rPr>
        <w:t xml:space="preserve">differed </w:t>
      </w:r>
      <w:r w:rsidR="00FC3BB6" w:rsidRPr="00607597">
        <w:rPr>
          <w:rFonts w:ascii="Times New Roman" w:hAnsi="Times New Roman" w:cs="Times New Roman"/>
          <w:sz w:val="24"/>
          <w:lang w:val="en-US"/>
        </w:rPr>
        <w:t>from both TNF-α and Ctrl</w:t>
      </w:r>
      <w:r w:rsidR="003A19EF" w:rsidRPr="00607597">
        <w:rPr>
          <w:rFonts w:ascii="Times New Roman" w:hAnsi="Times New Roman" w:cs="Times New Roman"/>
          <w:sz w:val="24"/>
          <w:lang w:val="en-US"/>
        </w:rPr>
        <w:t xml:space="preserve">, which did not differ between each other; </w:t>
      </w:r>
      <w:r w:rsidR="00607597" w:rsidRPr="00607597">
        <w:rPr>
          <w:rFonts w:ascii="Cambria Math" w:hAnsi="Cambria Math" w:cs="Cambria Math"/>
          <w:sz w:val="24"/>
          <w:lang w:val="en-US"/>
        </w:rPr>
        <w:t>⊕</w:t>
      </w:r>
      <w:r w:rsidR="00607597" w:rsidRPr="00607597">
        <w:rPr>
          <w:rFonts w:ascii="Times New Roman" w:hAnsi="Times New Roman" w:cs="Times New Roman"/>
          <w:sz w:val="24"/>
          <w:lang w:val="en-US"/>
        </w:rPr>
        <w:t xml:space="preserve">: </w:t>
      </w:r>
      <w:r w:rsidR="00597CFC">
        <w:rPr>
          <w:rFonts w:ascii="Times New Roman" w:hAnsi="Times New Roman" w:cs="Times New Roman"/>
          <w:sz w:val="24"/>
          <w:lang w:val="en-US"/>
        </w:rPr>
        <w:t>TNF-α</w:t>
      </w:r>
      <w:r w:rsidR="00607597" w:rsidRPr="00607597">
        <w:rPr>
          <w:rFonts w:ascii="Times New Roman" w:hAnsi="Times New Roman" w:cs="Times New Roman"/>
          <w:sz w:val="24"/>
          <w:lang w:val="en-US"/>
        </w:rPr>
        <w:t xml:space="preserve"> differed from Ctrl and MTX, which did not differ between each other;</w:t>
      </w:r>
      <w:r w:rsidR="00FC3BB6" w:rsidRPr="00607597">
        <w:rPr>
          <w:rFonts w:ascii="Times New Roman" w:hAnsi="Times New Roman" w:cs="Times New Roman"/>
          <w:sz w:val="24"/>
          <w:lang w:val="en-US"/>
        </w:rPr>
        <w:t xml:space="preserve"> </w:t>
      </w:r>
      <w:r w:rsidR="00607597" w:rsidRPr="00607597">
        <w:rPr>
          <w:rFonts w:ascii="Times New Roman" w:hAnsi="Times New Roman" w:cs="Times New Roman"/>
          <w:sz w:val="24"/>
          <w:lang w:val="en-US"/>
        </w:rPr>
        <w:t>#:</w:t>
      </w:r>
      <w:r w:rsidR="00FC3BB6" w:rsidRPr="00607597">
        <w:rPr>
          <w:rFonts w:ascii="Times New Roman" w:hAnsi="Times New Roman" w:cs="Times New Roman"/>
          <w:sz w:val="24"/>
          <w:lang w:val="en-US"/>
        </w:rPr>
        <w:t xml:space="preserve"> all three groups differed from one another</w:t>
      </w:r>
      <w:r w:rsidR="00607597">
        <w:rPr>
          <w:rFonts w:ascii="Times New Roman" w:hAnsi="Times New Roman" w:cs="Times New Roman"/>
          <w:sz w:val="24"/>
          <w:lang w:val="en-US"/>
        </w:rPr>
        <w:t>.</w:t>
      </w:r>
      <w:r w:rsidR="00B9003E">
        <w:rPr>
          <w:rFonts w:ascii="Times New Roman" w:hAnsi="Times New Roman" w:cs="Times New Roman"/>
          <w:sz w:val="24"/>
          <w:lang w:val="en-US"/>
        </w:rPr>
        <w:t xml:space="preserve"> </w:t>
      </w:r>
      <w:r w:rsidR="00B9003E" w:rsidRPr="00265FA5">
        <w:rPr>
          <w:rFonts w:ascii="Times New Roman" w:hAnsi="Times New Roman" w:cs="Times New Roman"/>
          <w:b/>
          <w:bCs/>
          <w:sz w:val="24"/>
          <w:lang w:val="en-US"/>
        </w:rPr>
        <w:t>c</w:t>
      </w:r>
      <w:r w:rsidR="00265FA5">
        <w:rPr>
          <w:rFonts w:ascii="Times New Roman" w:hAnsi="Times New Roman" w:cs="Times New Roman"/>
          <w:b/>
          <w:bCs/>
          <w:sz w:val="24"/>
          <w:lang w:val="en-US"/>
        </w:rPr>
        <w:t xml:space="preserve"> </w:t>
      </w:r>
      <w:r w:rsidR="00265FA5" w:rsidRPr="00265FA5">
        <w:rPr>
          <w:rFonts w:ascii="Times New Roman" w:hAnsi="Times New Roman" w:cs="Times New Roman"/>
          <w:sz w:val="24"/>
          <w:lang w:val="en-US"/>
        </w:rPr>
        <w:t>and</w:t>
      </w:r>
      <w:r w:rsidR="00265FA5">
        <w:rPr>
          <w:rFonts w:ascii="Times New Roman" w:hAnsi="Times New Roman" w:cs="Times New Roman"/>
          <w:b/>
          <w:bCs/>
          <w:sz w:val="24"/>
          <w:lang w:val="en-US"/>
        </w:rPr>
        <w:t xml:space="preserve"> d</w:t>
      </w:r>
      <w:r w:rsidR="00B9003E">
        <w:rPr>
          <w:rFonts w:ascii="Times New Roman" w:hAnsi="Times New Roman" w:cs="Times New Roman"/>
          <w:sz w:val="24"/>
          <w:lang w:val="en-US"/>
        </w:rPr>
        <w:t xml:space="preserve">, Ratio between averages </w:t>
      </w:r>
      <w:r w:rsidR="00265FA5">
        <w:rPr>
          <w:rFonts w:ascii="Times New Roman" w:hAnsi="Times New Roman" w:cs="Times New Roman"/>
          <w:sz w:val="24"/>
          <w:lang w:val="en-US"/>
        </w:rPr>
        <w:t xml:space="preserve">in </w:t>
      </w:r>
      <w:r w:rsidR="00265FA5" w:rsidRPr="00265FA5">
        <w:rPr>
          <w:rFonts w:ascii="Times New Roman" w:hAnsi="Times New Roman" w:cs="Times New Roman"/>
          <w:b/>
          <w:bCs/>
          <w:sz w:val="24"/>
          <w:lang w:val="en-US"/>
        </w:rPr>
        <w:t>a</w:t>
      </w:r>
      <w:r w:rsidR="00265FA5">
        <w:rPr>
          <w:rFonts w:ascii="Times New Roman" w:hAnsi="Times New Roman" w:cs="Times New Roman"/>
          <w:sz w:val="24"/>
          <w:lang w:val="en-US"/>
        </w:rPr>
        <w:t xml:space="preserve"> and </w:t>
      </w:r>
      <w:r w:rsidR="00265FA5" w:rsidRPr="00265FA5">
        <w:rPr>
          <w:rFonts w:ascii="Times New Roman" w:hAnsi="Times New Roman" w:cs="Times New Roman"/>
          <w:b/>
          <w:bCs/>
          <w:sz w:val="24"/>
          <w:lang w:val="en-US"/>
        </w:rPr>
        <w:t>b</w:t>
      </w:r>
      <w:r w:rsidR="00265FA5">
        <w:rPr>
          <w:rFonts w:ascii="Times New Roman" w:hAnsi="Times New Roman" w:cs="Times New Roman"/>
          <w:sz w:val="24"/>
          <w:lang w:val="en-US"/>
        </w:rPr>
        <w:t>, respectively, depicting f</w:t>
      </w:r>
      <w:r w:rsidR="00B9003E">
        <w:rPr>
          <w:rFonts w:ascii="Times New Roman" w:hAnsi="Times New Roman" w:cs="Times New Roman"/>
          <w:sz w:val="24"/>
          <w:lang w:val="en-US"/>
        </w:rPr>
        <w:t xml:space="preserve">old change of </w:t>
      </w:r>
      <w:r w:rsidR="00597CFC">
        <w:rPr>
          <w:rFonts w:ascii="Times New Roman" w:hAnsi="Times New Roman" w:cs="Times New Roman"/>
          <w:sz w:val="24"/>
          <w:lang w:val="en-US"/>
        </w:rPr>
        <w:t>NF-κB</w:t>
      </w:r>
      <w:r w:rsidR="00B9003E">
        <w:rPr>
          <w:rFonts w:ascii="Times New Roman" w:hAnsi="Times New Roman" w:cs="Times New Roman"/>
          <w:sz w:val="24"/>
          <w:lang w:val="en-US"/>
        </w:rPr>
        <w:t xml:space="preserve"> modulation by MTX (blue dots) or </w:t>
      </w:r>
      <w:r w:rsidR="00597CFC">
        <w:rPr>
          <w:rFonts w:ascii="Times New Roman" w:hAnsi="Times New Roman" w:cs="Times New Roman"/>
          <w:sz w:val="24"/>
          <w:lang w:val="en-US"/>
        </w:rPr>
        <w:t>TNF-α</w:t>
      </w:r>
      <w:r w:rsidR="00B9003E">
        <w:rPr>
          <w:rFonts w:ascii="Times New Roman" w:hAnsi="Times New Roman" w:cs="Times New Roman"/>
          <w:sz w:val="24"/>
          <w:lang w:val="en-US"/>
        </w:rPr>
        <w:t xml:space="preserve"> (red dots) in relation to control (dashed line, normalized </w:t>
      </w:r>
      <w:r w:rsidR="00265FA5">
        <w:rPr>
          <w:rFonts w:ascii="Times New Roman" w:hAnsi="Times New Roman" w:cs="Times New Roman"/>
          <w:sz w:val="24"/>
          <w:lang w:val="en-US"/>
        </w:rPr>
        <w:t>per cell line</w:t>
      </w:r>
      <w:r w:rsidR="00B9003E">
        <w:rPr>
          <w:rFonts w:ascii="Times New Roman" w:hAnsi="Times New Roman" w:cs="Times New Roman"/>
          <w:sz w:val="24"/>
          <w:lang w:val="en-US"/>
        </w:rPr>
        <w:t>)</w:t>
      </w:r>
      <w:r w:rsidR="00265FA5">
        <w:rPr>
          <w:rFonts w:ascii="Times New Roman" w:hAnsi="Times New Roman" w:cs="Times New Roman"/>
          <w:sz w:val="24"/>
          <w:lang w:val="en-US"/>
        </w:rPr>
        <w:t>.</w:t>
      </w:r>
      <w:bookmarkEnd w:id="1"/>
    </w:p>
    <w:p w14:paraId="43F2C5F1" w14:textId="53A08C96" w:rsidR="00286D46" w:rsidRDefault="00054F42" w:rsidP="00286D46">
      <w:pPr>
        <w:jc w:val="both"/>
        <w:rPr>
          <w:rFonts w:ascii="Times New Roman" w:hAnsi="Times New Roman" w:cs="Times New Roman"/>
          <w:sz w:val="24"/>
          <w:lang w:val="en-US"/>
        </w:rPr>
      </w:pPr>
      <w:r w:rsidRPr="00593263">
        <w:rPr>
          <w:rFonts w:ascii="Times New Roman" w:hAnsi="Times New Roman" w:cs="Times New Roman"/>
          <w:b/>
          <w:bCs/>
          <w:noProof/>
          <w:sz w:val="24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57ED29" wp14:editId="388B6DEA">
                <wp:simplePos x="0" y="0"/>
                <wp:positionH relativeFrom="column">
                  <wp:posOffset>-20320</wp:posOffset>
                </wp:positionH>
                <wp:positionV relativeFrom="paragraph">
                  <wp:posOffset>-123934</wp:posOffset>
                </wp:positionV>
                <wp:extent cx="378373" cy="1403985"/>
                <wp:effectExtent l="0" t="0" r="0" b="0"/>
                <wp:wrapNone/>
                <wp:docPr id="30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373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169405" w14:textId="77777777" w:rsidR="00054F42" w:rsidRPr="003612B7" w:rsidRDefault="00054F42" w:rsidP="00054F42">
                            <w:pPr>
                              <w:rPr>
                                <w:b/>
                                <w:sz w:val="40"/>
                                <w:szCs w:val="14"/>
                              </w:rPr>
                            </w:pPr>
                            <w:r w:rsidRPr="003612B7">
                              <w:rPr>
                                <w:b/>
                                <w:sz w:val="40"/>
                                <w:szCs w:val="1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857ED29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-1.6pt;margin-top:-9.75pt;width:29.8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" filled="f" stroked="f">
                <v:textbox style="mso-fit-shape-to-text:t">
                  <w:txbxContent>
                    <w:p w14:paraId="09169405" w14:textId="77777777" w:rsidR="00054F42" w:rsidRPr="003612B7" w:rsidRDefault="00054F42" w:rsidP="00054F42">
                      <w:pPr>
                        <w:rPr>
                          <w:b/>
                          <w:sz w:val="40"/>
                          <w:szCs w:val="14"/>
                        </w:rPr>
                      </w:pPr>
                      <w:r w:rsidRPr="003612B7">
                        <w:rPr>
                          <w:b/>
                          <w:sz w:val="40"/>
                          <w:szCs w:val="14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593263">
        <w:rPr>
          <w:rFonts w:ascii="Times New Roman" w:hAnsi="Times New Roman" w:cs="Times New Roman"/>
          <w:b/>
          <w:bCs/>
          <w:noProof/>
          <w:sz w:val="24"/>
          <w:lang w:val="en-US"/>
        </w:rPr>
        <w:drawing>
          <wp:inline distT="0" distB="0" distL="0" distR="0" wp14:anchorId="29C8BB5F" wp14:editId="14C8F492">
            <wp:extent cx="5378450" cy="8891905"/>
            <wp:effectExtent l="0" t="0" r="0" b="444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Y T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8450" cy="889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3263">
        <w:rPr>
          <w:rFonts w:ascii="Times New Roman" w:hAnsi="Times New Roman" w:cs="Times New Roman"/>
          <w:b/>
          <w:bCs/>
          <w:noProof/>
          <w:sz w:val="24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C5B3C55" wp14:editId="53268B07">
                <wp:simplePos x="0" y="0"/>
                <wp:positionH relativeFrom="column">
                  <wp:posOffset>3066</wp:posOffset>
                </wp:positionH>
                <wp:positionV relativeFrom="paragraph">
                  <wp:posOffset>-38735</wp:posOffset>
                </wp:positionV>
                <wp:extent cx="377825" cy="1403985"/>
                <wp:effectExtent l="0" t="0" r="0" b="0"/>
                <wp:wrapNone/>
                <wp:docPr id="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EDC8AF" w14:textId="77777777" w:rsidR="00054F42" w:rsidRPr="003612B7" w:rsidRDefault="00054F42" w:rsidP="00054F42">
                            <w:pPr>
                              <w:rPr>
                                <w:b/>
                                <w:sz w:val="40"/>
                                <w:szCs w:val="14"/>
                              </w:rPr>
                            </w:pPr>
                            <w:r w:rsidRPr="003612B7">
                              <w:rPr>
                                <w:b/>
                                <w:sz w:val="40"/>
                                <w:szCs w:val="14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C5B3C55" id="_x0000_s1027" type="#_x0000_t202" style="position:absolute;left:0;text-align:left;margin-left:.25pt;margin-top:-3.05pt;width:29.75pt;height:110.55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" filled="f" stroked="f">
                <v:textbox style="mso-fit-shape-to-text:t">
                  <w:txbxContent>
                    <w:p w14:paraId="2AEDC8AF" w14:textId="77777777" w:rsidR="00054F42" w:rsidRPr="003612B7" w:rsidRDefault="00054F42" w:rsidP="00054F42">
                      <w:pPr>
                        <w:rPr>
                          <w:b/>
                          <w:sz w:val="40"/>
                          <w:szCs w:val="14"/>
                        </w:rPr>
                      </w:pPr>
                      <w:r w:rsidRPr="003612B7">
                        <w:rPr>
                          <w:b/>
                          <w:sz w:val="40"/>
                          <w:szCs w:val="14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593263">
        <w:rPr>
          <w:rFonts w:ascii="Times New Roman" w:hAnsi="Times New Roman" w:cs="Times New Roman"/>
          <w:b/>
          <w:bCs/>
          <w:noProof/>
          <w:sz w:val="24"/>
          <w:lang w:val="en-US"/>
        </w:rPr>
        <w:drawing>
          <wp:inline distT="0" distB="0" distL="0" distR="0" wp14:anchorId="08B07904" wp14:editId="751F5063">
            <wp:extent cx="5760085" cy="7232015"/>
            <wp:effectExtent l="0" t="0" r="0" b="698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Y - B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23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3263">
        <w:rPr>
          <w:rFonts w:ascii="Times New Roman" w:hAnsi="Times New Roman" w:cs="Times New Roman"/>
          <w:b/>
          <w:bCs/>
          <w:noProof/>
          <w:sz w:val="24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5BE02C" wp14:editId="68AA39FA">
                <wp:simplePos x="0" y="0"/>
                <wp:positionH relativeFrom="column">
                  <wp:posOffset>-24656</wp:posOffset>
                </wp:positionH>
                <wp:positionV relativeFrom="paragraph">
                  <wp:posOffset>-63500</wp:posOffset>
                </wp:positionV>
                <wp:extent cx="377825" cy="1403985"/>
                <wp:effectExtent l="0" t="0" r="0" b="0"/>
                <wp:wrapNone/>
                <wp:docPr id="6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EB6C2D" w14:textId="77777777" w:rsidR="00054F42" w:rsidRPr="003612B7" w:rsidRDefault="00054F42" w:rsidP="00054F42">
                            <w:pPr>
                              <w:rPr>
                                <w:b/>
                                <w:sz w:val="40"/>
                                <w:szCs w:val="14"/>
                              </w:rPr>
                            </w:pPr>
                            <w:r w:rsidRPr="003612B7">
                              <w:rPr>
                                <w:b/>
                                <w:sz w:val="40"/>
                                <w:szCs w:val="1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D5BE02C" id="_x0000_s1028" type="#_x0000_t202" style="position:absolute;left:0;text-align:left;margin-left:-1.95pt;margin-top:-5pt;width:29.75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" filled="f" stroked="f">
                <v:textbox style="mso-fit-shape-to-text:t">
                  <w:txbxContent>
                    <w:p w14:paraId="3AEB6C2D" w14:textId="77777777" w:rsidR="00054F42" w:rsidRPr="003612B7" w:rsidRDefault="00054F42" w:rsidP="00054F42">
                      <w:pPr>
                        <w:rPr>
                          <w:b/>
                          <w:sz w:val="40"/>
                          <w:szCs w:val="14"/>
                        </w:rPr>
                      </w:pPr>
                      <w:r w:rsidRPr="003612B7">
                        <w:rPr>
                          <w:b/>
                          <w:sz w:val="40"/>
                          <w:szCs w:val="14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593263">
        <w:rPr>
          <w:rFonts w:ascii="Times New Roman" w:hAnsi="Times New Roman" w:cs="Times New Roman"/>
          <w:b/>
          <w:bCs/>
          <w:noProof/>
          <w:sz w:val="24"/>
          <w:lang w:val="en-US"/>
        </w:rPr>
        <w:drawing>
          <wp:inline distT="0" distB="0" distL="0" distR="0" wp14:anchorId="0700CC42" wp14:editId="44A8AC1C">
            <wp:extent cx="5279390" cy="8891905"/>
            <wp:effectExtent l="0" t="0" r="0" b="444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TL - T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9390" cy="889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3263">
        <w:rPr>
          <w:rFonts w:ascii="Times New Roman" w:hAnsi="Times New Roman" w:cs="Times New Roman"/>
          <w:b/>
          <w:bCs/>
          <w:noProof/>
          <w:sz w:val="24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DF877D" wp14:editId="3B5D8DAB">
                <wp:simplePos x="0" y="0"/>
                <wp:positionH relativeFrom="column">
                  <wp:posOffset>4336</wp:posOffset>
                </wp:positionH>
                <wp:positionV relativeFrom="paragraph">
                  <wp:posOffset>-37465</wp:posOffset>
                </wp:positionV>
                <wp:extent cx="377825" cy="1403985"/>
                <wp:effectExtent l="0" t="0" r="0" b="0"/>
                <wp:wrapNone/>
                <wp:docPr id="8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954443" w14:textId="77777777" w:rsidR="00054F42" w:rsidRPr="003612B7" w:rsidRDefault="00054F42" w:rsidP="00054F42">
                            <w:pPr>
                              <w:rPr>
                                <w:b/>
                                <w:sz w:val="36"/>
                                <w:szCs w:val="12"/>
                              </w:rPr>
                            </w:pPr>
                            <w:r w:rsidRPr="003612B7">
                              <w:rPr>
                                <w:b/>
                                <w:sz w:val="40"/>
                                <w:szCs w:val="14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DF877D" id="_x0000_s1029" type="#_x0000_t202" style="position:absolute;left:0;text-align:left;margin-left:.35pt;margin-top:-2.95pt;width:29.75pt;height:110.55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" filled="f" stroked="f">
                <v:textbox style="mso-fit-shape-to-text:t">
                  <w:txbxContent>
                    <w:p w14:paraId="7F954443" w14:textId="77777777" w:rsidR="00054F42" w:rsidRPr="003612B7" w:rsidRDefault="00054F42" w:rsidP="00054F42">
                      <w:pPr>
                        <w:rPr>
                          <w:b/>
                          <w:sz w:val="36"/>
                          <w:szCs w:val="12"/>
                        </w:rPr>
                      </w:pPr>
                      <w:r w:rsidRPr="003612B7">
                        <w:rPr>
                          <w:b/>
                          <w:sz w:val="40"/>
                          <w:szCs w:val="14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593263">
        <w:rPr>
          <w:rFonts w:ascii="Times New Roman" w:hAnsi="Times New Roman" w:cs="Times New Roman"/>
          <w:b/>
          <w:bCs/>
          <w:noProof/>
          <w:sz w:val="24"/>
          <w:lang w:val="en-US"/>
        </w:rPr>
        <w:drawing>
          <wp:inline distT="0" distB="0" distL="0" distR="0" wp14:anchorId="0F10A8FF" wp14:editId="0D300A3E">
            <wp:extent cx="5760085" cy="7380605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TL - B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38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356D" w:rsidRPr="00593263">
        <w:rPr>
          <w:rFonts w:ascii="Times New Roman" w:hAnsi="Times New Roman" w:cs="Times New Roman"/>
          <w:b/>
          <w:bCs/>
          <w:sz w:val="24"/>
          <w:lang w:val="en-US"/>
        </w:rPr>
        <w:t xml:space="preserve">Supplementary Figure </w:t>
      </w:r>
      <w:r w:rsidR="003F57F1" w:rsidRPr="00593263">
        <w:rPr>
          <w:rFonts w:ascii="Times New Roman" w:hAnsi="Times New Roman" w:cs="Times New Roman"/>
          <w:b/>
          <w:bCs/>
          <w:sz w:val="24"/>
          <w:lang w:val="en-US"/>
        </w:rPr>
        <w:t>3</w:t>
      </w:r>
      <w:r w:rsidRPr="00593263">
        <w:rPr>
          <w:rFonts w:ascii="Times New Roman" w:hAnsi="Times New Roman" w:cs="Times New Roman"/>
          <w:b/>
          <w:bCs/>
          <w:sz w:val="24"/>
          <w:lang w:val="en-US"/>
        </w:rPr>
        <w:t xml:space="preserve">. </w:t>
      </w:r>
      <w:r w:rsidR="003612B7">
        <w:rPr>
          <w:rFonts w:ascii="Times New Roman" w:hAnsi="Times New Roman" w:cs="Times New Roman"/>
          <w:b/>
          <w:bCs/>
          <w:sz w:val="24"/>
          <w:lang w:val="en-US"/>
        </w:rPr>
        <w:t xml:space="preserve">Survival curves </w:t>
      </w:r>
      <w:r w:rsidR="0014486D" w:rsidRPr="003F57F1">
        <w:rPr>
          <w:rFonts w:ascii="Times New Roman" w:hAnsi="Times New Roman" w:cs="Times New Roman"/>
          <w:b/>
          <w:bCs/>
          <w:sz w:val="24"/>
          <w:lang w:val="en-US"/>
        </w:rPr>
        <w:t>to MTX</w:t>
      </w:r>
      <w:r w:rsidR="003612B7">
        <w:rPr>
          <w:rFonts w:ascii="Times New Roman" w:hAnsi="Times New Roman" w:cs="Times New Roman"/>
          <w:b/>
          <w:bCs/>
          <w:sz w:val="24"/>
          <w:lang w:val="en-US"/>
        </w:rPr>
        <w:t xml:space="preserve"> and</w:t>
      </w:r>
      <w:r w:rsidR="0014486D" w:rsidRPr="003F57F1">
        <w:rPr>
          <w:rFonts w:ascii="Times New Roman" w:hAnsi="Times New Roman" w:cs="Times New Roman"/>
          <w:b/>
          <w:bCs/>
          <w:sz w:val="24"/>
          <w:lang w:val="en-US"/>
        </w:rPr>
        <w:t xml:space="preserve"> NF-</w:t>
      </w:r>
      <w:r w:rsidR="00E56F3C" w:rsidRPr="003F57F1">
        <w:rPr>
          <w:rFonts w:ascii="Times New Roman" w:hAnsi="Times New Roman" w:cs="Times New Roman"/>
          <w:b/>
          <w:bCs/>
          <w:sz w:val="24"/>
          <w:lang w:val="en-US"/>
        </w:rPr>
        <w:t>κ</w:t>
      </w:r>
      <w:r w:rsidR="0014486D" w:rsidRPr="003F57F1">
        <w:rPr>
          <w:rFonts w:ascii="Times New Roman" w:hAnsi="Times New Roman" w:cs="Times New Roman"/>
          <w:b/>
          <w:bCs/>
          <w:sz w:val="24"/>
          <w:lang w:val="en-US"/>
        </w:rPr>
        <w:t xml:space="preserve">B inhibitors </w:t>
      </w:r>
      <w:r w:rsidR="003612B7">
        <w:rPr>
          <w:rFonts w:ascii="Times New Roman" w:hAnsi="Times New Roman" w:cs="Times New Roman"/>
          <w:b/>
          <w:bCs/>
          <w:sz w:val="24"/>
          <w:lang w:val="en-US"/>
        </w:rPr>
        <w:t>(</w:t>
      </w:r>
      <w:r w:rsidR="00E56F3C" w:rsidRPr="003F57F1">
        <w:rPr>
          <w:rFonts w:ascii="Times New Roman" w:hAnsi="Times New Roman" w:cs="Times New Roman"/>
          <w:b/>
          <w:bCs/>
          <w:sz w:val="24"/>
          <w:lang w:val="en-US"/>
        </w:rPr>
        <w:t>48 h</w:t>
      </w:r>
      <w:r w:rsidR="003612B7">
        <w:rPr>
          <w:rFonts w:ascii="Times New Roman" w:hAnsi="Times New Roman" w:cs="Times New Roman"/>
          <w:b/>
          <w:bCs/>
          <w:sz w:val="24"/>
          <w:lang w:val="en-US"/>
        </w:rPr>
        <w:t>)</w:t>
      </w:r>
      <w:r w:rsidR="0014486D" w:rsidRPr="003F57F1">
        <w:rPr>
          <w:rFonts w:ascii="Times New Roman" w:hAnsi="Times New Roman" w:cs="Times New Roman"/>
          <w:b/>
          <w:bCs/>
          <w:sz w:val="24"/>
          <w:lang w:val="en-US"/>
        </w:rPr>
        <w:t>.</w:t>
      </w:r>
      <w:r w:rsidR="0014486D" w:rsidRPr="0014486D">
        <w:rPr>
          <w:rFonts w:ascii="Times New Roman" w:hAnsi="Times New Roman" w:cs="Times New Roman"/>
          <w:sz w:val="24"/>
          <w:lang w:val="en-US"/>
        </w:rPr>
        <w:t xml:space="preserve"> </w:t>
      </w:r>
      <w:r w:rsidR="0014486D" w:rsidRPr="0014486D">
        <w:rPr>
          <w:rFonts w:ascii="Times New Roman" w:hAnsi="Times New Roman" w:cs="Times New Roman"/>
          <w:b/>
          <w:sz w:val="24"/>
          <w:lang w:val="en-US"/>
        </w:rPr>
        <w:t>a</w:t>
      </w:r>
      <w:r w:rsidR="003F57F1">
        <w:rPr>
          <w:rFonts w:ascii="Times New Roman" w:hAnsi="Times New Roman" w:cs="Times New Roman"/>
          <w:b/>
          <w:sz w:val="24"/>
          <w:lang w:val="en-US"/>
        </w:rPr>
        <w:t>,</w:t>
      </w:r>
      <w:r w:rsidR="0014486D" w:rsidRPr="0014486D">
        <w:rPr>
          <w:rFonts w:ascii="Times New Roman" w:hAnsi="Times New Roman" w:cs="Times New Roman"/>
          <w:sz w:val="24"/>
          <w:lang w:val="en-US"/>
        </w:rPr>
        <w:t xml:space="preserve"> T-</w:t>
      </w:r>
      <w:r w:rsidR="0014486D">
        <w:rPr>
          <w:rFonts w:ascii="Times New Roman" w:hAnsi="Times New Roman" w:cs="Times New Roman"/>
          <w:sz w:val="24"/>
          <w:lang w:val="en-US"/>
        </w:rPr>
        <w:t>ALL</w:t>
      </w:r>
      <w:r w:rsidR="003F57F1">
        <w:rPr>
          <w:rFonts w:ascii="Times New Roman" w:hAnsi="Times New Roman" w:cs="Times New Roman"/>
          <w:sz w:val="24"/>
          <w:lang w:val="en-US"/>
        </w:rPr>
        <w:t xml:space="preserve"> cell lines treated with</w:t>
      </w:r>
      <w:r w:rsidR="0014486D">
        <w:rPr>
          <w:rFonts w:ascii="Times New Roman" w:hAnsi="Times New Roman" w:cs="Times New Roman"/>
          <w:sz w:val="24"/>
          <w:lang w:val="en-US"/>
        </w:rPr>
        <w:t xml:space="preserve"> </w:t>
      </w:r>
      <w:r w:rsidR="0014486D" w:rsidRPr="0014486D">
        <w:rPr>
          <w:rFonts w:ascii="Times New Roman" w:hAnsi="Times New Roman" w:cs="Times New Roman"/>
          <w:sz w:val="24"/>
          <w:lang w:val="en-US"/>
        </w:rPr>
        <w:t>BAY 11 70-82</w:t>
      </w:r>
      <w:r w:rsidR="003612B7">
        <w:rPr>
          <w:rFonts w:ascii="Times New Roman" w:hAnsi="Times New Roman" w:cs="Times New Roman"/>
          <w:sz w:val="24"/>
          <w:lang w:val="en-US"/>
        </w:rPr>
        <w:t>.</w:t>
      </w:r>
      <w:r w:rsidR="0014486D" w:rsidRPr="0014486D">
        <w:rPr>
          <w:rFonts w:ascii="Times New Roman" w:hAnsi="Times New Roman" w:cs="Times New Roman"/>
          <w:sz w:val="24"/>
          <w:lang w:val="en-US"/>
        </w:rPr>
        <w:t xml:space="preserve"> </w:t>
      </w:r>
      <w:r w:rsidR="0014486D" w:rsidRPr="0014486D">
        <w:rPr>
          <w:rFonts w:ascii="Times New Roman" w:hAnsi="Times New Roman" w:cs="Times New Roman"/>
          <w:b/>
          <w:sz w:val="24"/>
          <w:lang w:val="en-US"/>
        </w:rPr>
        <w:t>b</w:t>
      </w:r>
      <w:r w:rsidR="003F57F1" w:rsidRPr="003F57F1">
        <w:rPr>
          <w:rFonts w:ascii="Times New Roman" w:hAnsi="Times New Roman" w:cs="Times New Roman"/>
          <w:bCs/>
          <w:sz w:val="24"/>
          <w:lang w:val="en-US"/>
        </w:rPr>
        <w:t>,</w:t>
      </w:r>
      <w:r w:rsidR="0014486D" w:rsidRPr="0014486D">
        <w:rPr>
          <w:rFonts w:ascii="Times New Roman" w:hAnsi="Times New Roman" w:cs="Times New Roman"/>
          <w:sz w:val="24"/>
          <w:lang w:val="en-US"/>
        </w:rPr>
        <w:t xml:space="preserve"> </w:t>
      </w:r>
      <w:r w:rsidR="0014486D">
        <w:rPr>
          <w:rFonts w:ascii="Times New Roman" w:hAnsi="Times New Roman" w:cs="Times New Roman"/>
          <w:sz w:val="24"/>
          <w:lang w:val="en-US"/>
        </w:rPr>
        <w:t>BCP-ALL</w:t>
      </w:r>
      <w:r w:rsidR="003F57F1">
        <w:rPr>
          <w:rFonts w:ascii="Times New Roman" w:hAnsi="Times New Roman" w:cs="Times New Roman"/>
          <w:sz w:val="24"/>
          <w:lang w:val="en-US"/>
        </w:rPr>
        <w:t xml:space="preserve"> cell lines treated with</w:t>
      </w:r>
      <w:r w:rsidR="0014486D">
        <w:rPr>
          <w:rFonts w:ascii="Times New Roman" w:hAnsi="Times New Roman" w:cs="Times New Roman"/>
          <w:sz w:val="24"/>
          <w:lang w:val="en-US"/>
        </w:rPr>
        <w:t xml:space="preserve"> BAY 11 70-82</w:t>
      </w:r>
      <w:r w:rsidR="003612B7">
        <w:rPr>
          <w:rFonts w:ascii="Times New Roman" w:hAnsi="Times New Roman" w:cs="Times New Roman"/>
          <w:sz w:val="24"/>
          <w:lang w:val="en-US"/>
        </w:rPr>
        <w:t>.</w:t>
      </w:r>
      <w:r w:rsidR="0014486D" w:rsidRPr="0014486D">
        <w:rPr>
          <w:rFonts w:ascii="Times New Roman" w:hAnsi="Times New Roman" w:cs="Times New Roman"/>
          <w:sz w:val="24"/>
          <w:lang w:val="en-US"/>
        </w:rPr>
        <w:t xml:space="preserve"> </w:t>
      </w:r>
      <w:r w:rsidR="0014486D" w:rsidRPr="0014486D">
        <w:rPr>
          <w:rFonts w:ascii="Times New Roman" w:hAnsi="Times New Roman" w:cs="Times New Roman"/>
          <w:b/>
          <w:sz w:val="24"/>
          <w:lang w:val="en-US"/>
        </w:rPr>
        <w:t>c</w:t>
      </w:r>
      <w:r w:rsidR="003F57F1" w:rsidRPr="003F57F1">
        <w:rPr>
          <w:rFonts w:ascii="Times New Roman" w:hAnsi="Times New Roman" w:cs="Times New Roman"/>
          <w:bCs/>
          <w:sz w:val="24"/>
          <w:lang w:val="en-US"/>
        </w:rPr>
        <w:t>,</w:t>
      </w:r>
      <w:r w:rsidR="0014486D" w:rsidRPr="0014486D">
        <w:rPr>
          <w:rFonts w:ascii="Times New Roman" w:hAnsi="Times New Roman" w:cs="Times New Roman"/>
          <w:sz w:val="24"/>
          <w:lang w:val="en-US"/>
        </w:rPr>
        <w:t xml:space="preserve"> T-</w:t>
      </w:r>
      <w:r w:rsidR="0014486D">
        <w:rPr>
          <w:rFonts w:ascii="Times New Roman" w:hAnsi="Times New Roman" w:cs="Times New Roman"/>
          <w:sz w:val="24"/>
          <w:lang w:val="en-US"/>
        </w:rPr>
        <w:t>ALL</w:t>
      </w:r>
      <w:r w:rsidR="003F57F1">
        <w:rPr>
          <w:rFonts w:ascii="Times New Roman" w:hAnsi="Times New Roman" w:cs="Times New Roman"/>
          <w:sz w:val="24"/>
          <w:lang w:val="en-US"/>
        </w:rPr>
        <w:t xml:space="preserve"> cell lines treated with</w:t>
      </w:r>
      <w:r w:rsidR="0014486D">
        <w:rPr>
          <w:rFonts w:ascii="Times New Roman" w:hAnsi="Times New Roman" w:cs="Times New Roman"/>
          <w:sz w:val="24"/>
          <w:lang w:val="en-US"/>
        </w:rPr>
        <w:t xml:space="preserve"> </w:t>
      </w:r>
      <w:r w:rsidR="0014486D" w:rsidRPr="0014486D">
        <w:rPr>
          <w:rFonts w:ascii="Times New Roman" w:hAnsi="Times New Roman" w:cs="Times New Roman"/>
          <w:sz w:val="24"/>
          <w:lang w:val="en-US"/>
        </w:rPr>
        <w:t>parthenolide</w:t>
      </w:r>
      <w:r w:rsidR="003612B7">
        <w:rPr>
          <w:rFonts w:ascii="Times New Roman" w:hAnsi="Times New Roman" w:cs="Times New Roman"/>
          <w:sz w:val="24"/>
          <w:lang w:val="en-US"/>
        </w:rPr>
        <w:t>.</w:t>
      </w:r>
      <w:r w:rsidR="0014486D">
        <w:rPr>
          <w:rFonts w:ascii="Times New Roman" w:hAnsi="Times New Roman" w:cs="Times New Roman"/>
          <w:sz w:val="24"/>
          <w:lang w:val="en-US"/>
        </w:rPr>
        <w:t xml:space="preserve"> </w:t>
      </w:r>
      <w:r w:rsidR="0014486D" w:rsidRPr="0014486D">
        <w:rPr>
          <w:rFonts w:ascii="Times New Roman" w:hAnsi="Times New Roman" w:cs="Times New Roman"/>
          <w:b/>
          <w:sz w:val="24"/>
          <w:lang w:val="en-US"/>
        </w:rPr>
        <w:t>d</w:t>
      </w:r>
      <w:r w:rsidR="003F57F1" w:rsidRPr="003F57F1">
        <w:rPr>
          <w:rFonts w:ascii="Times New Roman" w:hAnsi="Times New Roman" w:cs="Times New Roman"/>
          <w:bCs/>
          <w:sz w:val="24"/>
          <w:lang w:val="en-US"/>
        </w:rPr>
        <w:t>,</w:t>
      </w:r>
      <w:r w:rsidR="0014486D" w:rsidRPr="0014486D">
        <w:rPr>
          <w:rFonts w:ascii="Times New Roman" w:hAnsi="Times New Roman" w:cs="Times New Roman"/>
          <w:sz w:val="24"/>
          <w:lang w:val="en-US"/>
        </w:rPr>
        <w:t xml:space="preserve"> B</w:t>
      </w:r>
      <w:r w:rsidR="0014486D">
        <w:rPr>
          <w:rFonts w:ascii="Times New Roman" w:hAnsi="Times New Roman" w:cs="Times New Roman"/>
          <w:sz w:val="24"/>
          <w:lang w:val="en-US"/>
        </w:rPr>
        <w:t>CP-ALL</w:t>
      </w:r>
      <w:r w:rsidR="003F57F1">
        <w:rPr>
          <w:rFonts w:ascii="Times New Roman" w:hAnsi="Times New Roman" w:cs="Times New Roman"/>
          <w:sz w:val="24"/>
          <w:lang w:val="en-US"/>
        </w:rPr>
        <w:t xml:space="preserve"> cell lines treated with</w:t>
      </w:r>
      <w:r w:rsidR="0014486D">
        <w:rPr>
          <w:rFonts w:ascii="Times New Roman" w:hAnsi="Times New Roman" w:cs="Times New Roman"/>
          <w:sz w:val="24"/>
          <w:lang w:val="en-US"/>
        </w:rPr>
        <w:t xml:space="preserve"> </w:t>
      </w:r>
      <w:r w:rsidR="0014486D" w:rsidRPr="0014486D">
        <w:rPr>
          <w:rFonts w:ascii="Times New Roman" w:hAnsi="Times New Roman" w:cs="Times New Roman"/>
          <w:sz w:val="24"/>
          <w:lang w:val="en-US"/>
        </w:rPr>
        <w:t xml:space="preserve">parthenolide. </w:t>
      </w:r>
      <w:r w:rsidR="00E56F3C">
        <w:rPr>
          <w:rFonts w:ascii="Times New Roman" w:hAnsi="Times New Roman" w:cs="Times New Roman"/>
          <w:sz w:val="24"/>
          <w:lang w:val="en-US"/>
        </w:rPr>
        <w:t>HPB-ALL, Nalm16 and Nalm30 received a constant dose of MTX (100 μmol/l), either alone or combined with increasing doses of the NF-κB inhibitor. Survival is expressed in relation to control</w:t>
      </w:r>
      <w:r w:rsidR="003F57F1">
        <w:rPr>
          <w:rFonts w:ascii="Times New Roman" w:hAnsi="Times New Roman" w:cs="Times New Roman"/>
          <w:sz w:val="24"/>
          <w:lang w:val="en-US"/>
        </w:rPr>
        <w:t xml:space="preserve"> (vehicle)</w:t>
      </w:r>
      <w:r w:rsidR="00E56F3C">
        <w:rPr>
          <w:rFonts w:ascii="Times New Roman" w:hAnsi="Times New Roman" w:cs="Times New Roman"/>
          <w:sz w:val="24"/>
          <w:lang w:val="en-US"/>
        </w:rPr>
        <w:t>.</w:t>
      </w:r>
      <w:r w:rsidR="00286D46">
        <w:rPr>
          <w:rFonts w:ascii="Times New Roman" w:hAnsi="Times New Roman" w:cs="Times New Roman"/>
          <w:sz w:val="24"/>
          <w:lang w:val="en-US"/>
        </w:rPr>
        <w:br w:type="page"/>
      </w:r>
    </w:p>
    <w:p w14:paraId="13806DD9" w14:textId="49D4901B" w:rsidR="00286D46" w:rsidRDefault="00286D46" w:rsidP="003612B7">
      <w:pPr>
        <w:jc w:val="both"/>
        <w:rPr>
          <w:rFonts w:ascii="Times New Roman" w:hAnsi="Times New Roman" w:cs="Times New Roman"/>
          <w:sz w:val="24"/>
          <w:lang w:val="en-US"/>
        </w:rPr>
      </w:pPr>
      <w:r w:rsidRPr="00593263">
        <w:rPr>
          <w:rFonts w:ascii="Times New Roman" w:hAnsi="Times New Roman" w:cs="Times New Roman"/>
          <w:b/>
          <w:bCs/>
          <w:noProof/>
          <w:sz w:val="24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A091392" wp14:editId="46C6C23E">
                <wp:simplePos x="0" y="0"/>
                <wp:positionH relativeFrom="column">
                  <wp:posOffset>-223284</wp:posOffset>
                </wp:positionH>
                <wp:positionV relativeFrom="paragraph">
                  <wp:posOffset>-127591</wp:posOffset>
                </wp:positionV>
                <wp:extent cx="377825" cy="1403985"/>
                <wp:effectExtent l="0" t="0" r="0" b="0"/>
                <wp:wrapNone/>
                <wp:docPr id="23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B246A9" w14:textId="3DC38095" w:rsidR="00286D46" w:rsidRPr="003612B7" w:rsidRDefault="00286D46" w:rsidP="00286D46">
                            <w:pPr>
                              <w:rPr>
                                <w:b/>
                                <w:sz w:val="36"/>
                                <w:szCs w:val="12"/>
                              </w:rPr>
                            </w:pPr>
                            <w:r>
                              <w:rPr>
                                <w:b/>
                                <w:sz w:val="40"/>
                                <w:szCs w:val="1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A091392" id="_x0000_s1030" type="#_x0000_t202" style="position:absolute;left:0;text-align:left;margin-left:-17.6pt;margin-top:-10.05pt;width:29.75pt;height:110.55pt;z-index:2516674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" filled="f" stroked="f">
                <v:textbox style="mso-fit-shape-to-text:t">
                  <w:txbxContent>
                    <w:p w14:paraId="41B246A9" w14:textId="3DC38095" w:rsidR="00286D46" w:rsidRPr="003612B7" w:rsidRDefault="00286D46" w:rsidP="00286D46">
                      <w:pPr>
                        <w:rPr>
                          <w:b/>
                          <w:sz w:val="36"/>
                          <w:szCs w:val="12"/>
                        </w:rPr>
                      </w:pPr>
                      <w:r>
                        <w:rPr>
                          <w:b/>
                          <w:sz w:val="40"/>
                          <w:szCs w:val="14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 wp14:anchorId="4129B5B0" wp14:editId="4FF599F7">
            <wp:extent cx="5429250" cy="846565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2926" cy="84713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44782" w:rsidRPr="00593263">
        <w:rPr>
          <w:rFonts w:ascii="Times New Roman" w:hAnsi="Times New Roman" w:cs="Times New Roman"/>
          <w:b/>
          <w:bCs/>
          <w:noProof/>
          <w:sz w:val="24"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0A4B212" wp14:editId="511644A6">
                <wp:simplePos x="0" y="0"/>
                <wp:positionH relativeFrom="column">
                  <wp:posOffset>-92710</wp:posOffset>
                </wp:positionH>
                <wp:positionV relativeFrom="paragraph">
                  <wp:posOffset>-127635</wp:posOffset>
                </wp:positionV>
                <wp:extent cx="377825" cy="1403985"/>
                <wp:effectExtent l="0" t="0" r="0" b="0"/>
                <wp:wrapNone/>
                <wp:docPr id="32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FECEBB" w14:textId="69994186" w:rsidR="00F44782" w:rsidRPr="003612B7" w:rsidRDefault="00F44782" w:rsidP="00F44782">
                            <w:pPr>
                              <w:rPr>
                                <w:b/>
                                <w:sz w:val="36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A4B212" id="_x0000_s1031" type="#_x0000_t202" style="position:absolute;left:0;text-align:left;margin-left:-7.3pt;margin-top:-10.05pt;width:29.75pt;height:110.55pt;z-index:2516695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" filled="f" stroked="f">
                <v:textbox style="mso-fit-shape-to-text:t">
                  <w:txbxContent>
                    <w:p w14:paraId="5AFECEBB" w14:textId="69994186" w:rsidR="00F44782" w:rsidRPr="003612B7" w:rsidRDefault="00F44782" w:rsidP="00F44782">
                      <w:pPr>
                        <w:rPr>
                          <w:b/>
                          <w:sz w:val="36"/>
                          <w:szCs w:val="1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4B44EE8" w14:textId="7AA932B9" w:rsidR="00286D46" w:rsidRDefault="00F44782" w:rsidP="00F44782">
      <w:pPr>
        <w:jc w:val="center"/>
        <w:rPr>
          <w:rFonts w:ascii="Times New Roman" w:hAnsi="Times New Roman" w:cs="Times New Roman"/>
          <w:sz w:val="24"/>
          <w:lang w:val="en-US"/>
        </w:rPr>
      </w:pPr>
      <w:r w:rsidRPr="00593263">
        <w:rPr>
          <w:rFonts w:ascii="Times New Roman" w:hAnsi="Times New Roman" w:cs="Times New Roman"/>
          <w:b/>
          <w:bCs/>
          <w:noProof/>
          <w:sz w:val="24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3F0ECB3" wp14:editId="3EC12872">
                <wp:simplePos x="0" y="0"/>
                <wp:positionH relativeFrom="column">
                  <wp:posOffset>5715</wp:posOffset>
                </wp:positionH>
                <wp:positionV relativeFrom="paragraph">
                  <wp:posOffset>-127635</wp:posOffset>
                </wp:positionV>
                <wp:extent cx="377825" cy="1403985"/>
                <wp:effectExtent l="0" t="0" r="0" b="0"/>
                <wp:wrapNone/>
                <wp:docPr id="4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F06AB2" w14:textId="480BD805" w:rsidR="00F44782" w:rsidRPr="003612B7" w:rsidRDefault="00F44782" w:rsidP="00F44782">
                            <w:pPr>
                              <w:rPr>
                                <w:b/>
                                <w:sz w:val="36"/>
                                <w:szCs w:val="12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12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3F0ECB3" id="_x0000_s1032" type="#_x0000_t202" style="position:absolute;left:0;text-align:left;margin-left:.45pt;margin-top:-10.05pt;width:29.75pt;height:110.55pt;z-index:2516715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" filled="f" stroked="f">
                <v:textbox style="mso-fit-shape-to-text:t">
                  <w:txbxContent>
                    <w:p w14:paraId="5AF06AB2" w14:textId="480BD805" w:rsidR="00F44782" w:rsidRPr="003612B7" w:rsidRDefault="00F44782" w:rsidP="00F44782">
                      <w:pPr>
                        <w:rPr>
                          <w:b/>
                          <w:sz w:val="36"/>
                          <w:szCs w:val="12"/>
                        </w:rPr>
                      </w:pPr>
                      <w:r>
                        <w:rPr>
                          <w:b/>
                          <w:sz w:val="36"/>
                          <w:szCs w:val="12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 wp14:anchorId="5AE085FE" wp14:editId="41168883">
            <wp:extent cx="5228199" cy="626745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9973" cy="62815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816F104" w14:textId="187FCE9A" w:rsidR="00F44782" w:rsidRDefault="00F44782" w:rsidP="00F44782">
      <w:pPr>
        <w:spacing w:line="240" w:lineRule="auto"/>
        <w:jc w:val="both"/>
        <w:rPr>
          <w:rFonts w:ascii="Times New Roman" w:hAnsi="Times New Roman" w:cs="Times New Roman"/>
          <w:sz w:val="24"/>
          <w:lang w:val="en-US"/>
        </w:rPr>
      </w:pPr>
      <w:r w:rsidRPr="00433A69">
        <w:rPr>
          <w:rFonts w:ascii="Times New Roman" w:hAnsi="Times New Roman" w:cs="Times New Roman"/>
          <w:b/>
          <w:bCs/>
          <w:sz w:val="24"/>
          <w:lang w:val="en-US"/>
        </w:rPr>
        <w:t xml:space="preserve">Supplementary Figure </w:t>
      </w:r>
      <w:r>
        <w:rPr>
          <w:rFonts w:ascii="Times New Roman" w:hAnsi="Times New Roman" w:cs="Times New Roman"/>
          <w:b/>
          <w:bCs/>
          <w:sz w:val="24"/>
          <w:lang w:val="en-US"/>
        </w:rPr>
        <w:t>4</w:t>
      </w:r>
      <w:r w:rsidRPr="00433A69">
        <w:rPr>
          <w:rFonts w:ascii="Times New Roman" w:hAnsi="Times New Roman" w:cs="Times New Roman"/>
          <w:b/>
          <w:bCs/>
          <w:sz w:val="24"/>
          <w:lang w:val="en-US"/>
        </w:rPr>
        <w:t>.</w:t>
      </w:r>
      <w:r w:rsidRPr="00433A69">
        <w:rPr>
          <w:rFonts w:ascii="Times New Roman" w:hAnsi="Times New Roman" w:cs="Times New Roman"/>
          <w:sz w:val="24"/>
          <w:lang w:val="en-US"/>
        </w:rPr>
        <w:t xml:space="preserve"> </w:t>
      </w:r>
      <w:r>
        <w:rPr>
          <w:rFonts w:ascii="Times New Roman" w:hAnsi="Times New Roman" w:cs="Times New Roman"/>
          <w:b/>
          <w:bCs/>
          <w:sz w:val="24"/>
          <w:lang w:val="en-US"/>
        </w:rPr>
        <w:t xml:space="preserve">Survival curves </w:t>
      </w:r>
      <w:r w:rsidRPr="003F57F1">
        <w:rPr>
          <w:rFonts w:ascii="Times New Roman" w:hAnsi="Times New Roman" w:cs="Times New Roman"/>
          <w:b/>
          <w:bCs/>
          <w:sz w:val="24"/>
          <w:lang w:val="en-US"/>
        </w:rPr>
        <w:t xml:space="preserve">to MTX in the presence or not of </w:t>
      </w:r>
      <w:r>
        <w:rPr>
          <w:rFonts w:ascii="Times New Roman" w:hAnsi="Times New Roman" w:cs="Times New Roman"/>
          <w:b/>
          <w:bCs/>
          <w:sz w:val="24"/>
          <w:lang w:val="en-US"/>
        </w:rPr>
        <w:t>TNF-α</w:t>
      </w:r>
      <w:r w:rsidRPr="003F57F1">
        <w:rPr>
          <w:rFonts w:ascii="Times New Roman" w:hAnsi="Times New Roman" w:cs="Times New Roman"/>
          <w:b/>
          <w:bCs/>
          <w:sz w:val="24"/>
          <w:lang w:val="en-US"/>
        </w:rPr>
        <w:t>.</w:t>
      </w:r>
      <w:r>
        <w:rPr>
          <w:rFonts w:ascii="Times New Roman" w:hAnsi="Times New Roman" w:cs="Times New Roman"/>
          <w:sz w:val="24"/>
          <w:lang w:val="en-US"/>
        </w:rPr>
        <w:t xml:space="preserve"> The cytokine was added daily over the course of 96 h (green:1 ng/mL; red: 100 ng/mL; blue: only media)</w:t>
      </w:r>
      <w:r w:rsidRPr="00433A69">
        <w:rPr>
          <w:rFonts w:ascii="Times New Roman" w:hAnsi="Times New Roman" w:cs="Times New Roman"/>
          <w:sz w:val="24"/>
          <w:lang w:val="en-US"/>
        </w:rPr>
        <w:t>. A.U., arbitrary units of fluorescence.</w:t>
      </w:r>
    </w:p>
    <w:sectPr w:rsidR="00F44782" w:rsidSect="00F44782">
      <w:pgSz w:w="11906" w:h="16838"/>
      <w:pgMar w:top="1701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03D3DD" w14:textId="77777777" w:rsidR="001E0274" w:rsidRDefault="001E0274" w:rsidP="00054F42">
      <w:pPr>
        <w:spacing w:after="0" w:line="240" w:lineRule="auto"/>
      </w:pPr>
      <w:r>
        <w:separator/>
      </w:r>
    </w:p>
  </w:endnote>
  <w:endnote w:type="continuationSeparator" w:id="0">
    <w:p w14:paraId="072DDFD7" w14:textId="77777777" w:rsidR="001E0274" w:rsidRDefault="001E0274" w:rsidP="00054F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Kalinga">
    <w:charset w:val="00"/>
    <w:family w:val="swiss"/>
    <w:pitch w:val="variable"/>
    <w:sig w:usb0="00080003" w:usb1="00000000" w:usb2="00000000" w:usb3="00000000" w:csb0="00000001" w:csb1="00000000"/>
  </w:font>
  <w:font w:name="Folio Light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383C16" w14:textId="77777777" w:rsidR="001E0274" w:rsidRDefault="001E0274" w:rsidP="00054F42">
      <w:pPr>
        <w:spacing w:after="0" w:line="240" w:lineRule="auto"/>
      </w:pPr>
      <w:r>
        <w:separator/>
      </w:r>
    </w:p>
  </w:footnote>
  <w:footnote w:type="continuationSeparator" w:id="0">
    <w:p w14:paraId="1D123483" w14:textId="77777777" w:rsidR="001E0274" w:rsidRDefault="001E0274" w:rsidP="00054F4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4F42"/>
    <w:rsid w:val="00054F42"/>
    <w:rsid w:val="0014486D"/>
    <w:rsid w:val="001E0274"/>
    <w:rsid w:val="00236241"/>
    <w:rsid w:val="00265FA5"/>
    <w:rsid w:val="00283652"/>
    <w:rsid w:val="00286D46"/>
    <w:rsid w:val="00293D74"/>
    <w:rsid w:val="003612B7"/>
    <w:rsid w:val="003A19EF"/>
    <w:rsid w:val="003F57F1"/>
    <w:rsid w:val="004016E2"/>
    <w:rsid w:val="00433A69"/>
    <w:rsid w:val="004B5D45"/>
    <w:rsid w:val="00544C44"/>
    <w:rsid w:val="0059061D"/>
    <w:rsid w:val="00593263"/>
    <w:rsid w:val="00597CFC"/>
    <w:rsid w:val="005B74D7"/>
    <w:rsid w:val="00607597"/>
    <w:rsid w:val="006153A5"/>
    <w:rsid w:val="00757839"/>
    <w:rsid w:val="0084356D"/>
    <w:rsid w:val="008C4268"/>
    <w:rsid w:val="008E3052"/>
    <w:rsid w:val="009405C6"/>
    <w:rsid w:val="009A1E2F"/>
    <w:rsid w:val="00B9003E"/>
    <w:rsid w:val="00BD3A48"/>
    <w:rsid w:val="00E56F3C"/>
    <w:rsid w:val="00EF48C3"/>
    <w:rsid w:val="00F44782"/>
    <w:rsid w:val="00F86909"/>
    <w:rsid w:val="00FC3B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bidi="o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B0CF6D"/>
  <w15:docId w15:val="{28E34FBE-4C10-4D7A-8DE6-60EA613A9C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4F42"/>
    <w:pPr>
      <w:spacing w:after="160" w:line="259" w:lineRule="auto"/>
    </w:pPr>
  </w:style>
  <w:style w:type="paragraph" w:styleId="Heading1">
    <w:name w:val="heading 1"/>
    <w:basedOn w:val="Normal"/>
    <w:next w:val="Normal"/>
    <w:link w:val="Heading1Char"/>
    <w:qFormat/>
    <w:rsid w:val="00F86909"/>
    <w:pPr>
      <w:keepNext/>
      <w:outlineLvl w:val="0"/>
    </w:pPr>
    <w:rPr>
      <w:rFonts w:ascii="Folio Light" w:eastAsia="Times New Roman" w:hAnsi="Folio Light" w:cs="Times New Roman"/>
      <w:sz w:val="36"/>
      <w:lang w:val="pt-P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F86909"/>
    <w:rPr>
      <w:rFonts w:ascii="Folio Light" w:eastAsia="Times New Roman" w:hAnsi="Folio Light" w:cs="Times New Roman"/>
      <w:sz w:val="36"/>
      <w:szCs w:val="24"/>
      <w:lang w:val="pt-PT" w:eastAsia="pt-BR"/>
    </w:rPr>
  </w:style>
  <w:style w:type="paragraph" w:styleId="Title">
    <w:name w:val="Title"/>
    <w:basedOn w:val="Normal"/>
    <w:link w:val="TitleChar"/>
    <w:qFormat/>
    <w:rsid w:val="00F86909"/>
    <w:pPr>
      <w:jc w:val="center"/>
    </w:pPr>
    <w:rPr>
      <w:rFonts w:ascii="Arial Narrow" w:eastAsia="Times New Roman" w:hAnsi="Arial Narrow" w:cs="Times New Roman"/>
      <w:b/>
      <w:sz w:val="28"/>
      <w:szCs w:val="20"/>
    </w:rPr>
  </w:style>
  <w:style w:type="character" w:customStyle="1" w:styleId="TitleChar">
    <w:name w:val="Title Char"/>
    <w:basedOn w:val="DefaultParagraphFont"/>
    <w:link w:val="Title"/>
    <w:rsid w:val="00F86909"/>
    <w:rPr>
      <w:rFonts w:ascii="Arial Narrow" w:eastAsia="Times New Roman" w:hAnsi="Arial Narrow" w:cs="Times New Roman"/>
      <w:b/>
      <w:sz w:val="28"/>
      <w:szCs w:val="20"/>
      <w:lang w:eastAsia="pt-B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54F4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4F42"/>
    <w:rPr>
      <w:rFonts w:ascii="Tahoma" w:hAnsi="Tahoma" w:cs="Tahoma"/>
      <w:sz w:val="16"/>
      <w:szCs w:val="16"/>
      <w:lang w:eastAsia="pt-BR"/>
    </w:rPr>
  </w:style>
  <w:style w:type="paragraph" w:styleId="Header">
    <w:name w:val="header"/>
    <w:basedOn w:val="Normal"/>
    <w:link w:val="HeaderChar"/>
    <w:uiPriority w:val="99"/>
    <w:unhideWhenUsed/>
    <w:rsid w:val="00054F4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4F42"/>
  </w:style>
  <w:style w:type="paragraph" w:styleId="Footer">
    <w:name w:val="footer"/>
    <w:basedOn w:val="Normal"/>
    <w:link w:val="FooterChar"/>
    <w:uiPriority w:val="99"/>
    <w:unhideWhenUsed/>
    <w:rsid w:val="00054F4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4F42"/>
  </w:style>
  <w:style w:type="character" w:styleId="CommentReference">
    <w:name w:val="annotation reference"/>
    <w:basedOn w:val="DefaultParagraphFont"/>
    <w:uiPriority w:val="99"/>
    <w:semiHidden/>
    <w:unhideWhenUsed/>
    <w:rsid w:val="00EF48C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F48C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F48C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F48C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F48C3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tif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tiff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341</Words>
  <Characters>1842</Characters>
  <Application>Microsoft Office Word</Application>
  <DocSecurity>0</DocSecurity>
  <Lines>15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Usuário</dc:creator>
  <cp:lastModifiedBy>Renatino Canevarolo, Rafael</cp:lastModifiedBy>
  <cp:revision>3</cp:revision>
  <dcterms:created xsi:type="dcterms:W3CDTF">2023-08-14T19:01:00Z</dcterms:created>
  <dcterms:modified xsi:type="dcterms:W3CDTF">2023-08-17T14:42:00Z</dcterms:modified>
</cp:coreProperties>
</file>