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1A8EF" w14:textId="77777777" w:rsidR="00FE5CCF" w:rsidRDefault="00FE5CCF"/>
    <w:p w14:paraId="6DAAA686" w14:textId="77777777" w:rsidR="00FE5CCF" w:rsidRDefault="00FE5CCF"/>
    <w:p w14:paraId="46C34A61" w14:textId="77777777" w:rsidR="00FE5CCF" w:rsidRDefault="00FE5CCF"/>
    <w:p w14:paraId="4D095410" w14:textId="77777777" w:rsidR="00FE5CCF" w:rsidRDefault="00FE5CCF"/>
    <w:p w14:paraId="42A1F85B" w14:textId="17C5F379" w:rsidR="0030756A" w:rsidRDefault="00A13C36">
      <w:r>
        <w:t>26</w:t>
      </w:r>
      <w:r w:rsidRPr="00A13C36">
        <w:rPr>
          <w:vertAlign w:val="superscript"/>
        </w:rPr>
        <w:t>th</w:t>
      </w:r>
      <w:r>
        <w:t xml:space="preserve"> July</w:t>
      </w:r>
      <w:bookmarkStart w:id="0" w:name="_GoBack"/>
      <w:bookmarkEnd w:id="0"/>
      <w:r w:rsidR="0030756A">
        <w:t xml:space="preserve"> 2023</w:t>
      </w:r>
    </w:p>
    <w:p w14:paraId="4EE773D2" w14:textId="77777777" w:rsidR="0030756A" w:rsidRDefault="0030756A"/>
    <w:p w14:paraId="4B84F80F" w14:textId="77777777" w:rsidR="00FE5CCF" w:rsidRDefault="00FE5CCF">
      <w:pPr>
        <w:rPr>
          <w:sz w:val="20"/>
        </w:rPr>
      </w:pPr>
    </w:p>
    <w:p w14:paraId="472D38DB" w14:textId="77777777" w:rsidR="00FE5CCF" w:rsidRDefault="00FE5CCF">
      <w:pPr>
        <w:rPr>
          <w:sz w:val="20"/>
        </w:rPr>
      </w:pPr>
    </w:p>
    <w:p w14:paraId="2CEB087F" w14:textId="77777777" w:rsidR="00FE5CCF" w:rsidRDefault="00FE5CCF">
      <w:pPr>
        <w:rPr>
          <w:sz w:val="20"/>
        </w:rPr>
      </w:pPr>
    </w:p>
    <w:p w14:paraId="76E9A45E" w14:textId="4C09A929" w:rsidR="00DA4E62" w:rsidRPr="00FE5CCF" w:rsidRDefault="00A211D6">
      <w:pPr>
        <w:rPr>
          <w:sz w:val="24"/>
          <w:szCs w:val="24"/>
        </w:rPr>
      </w:pPr>
      <w:r w:rsidRPr="00FE5CCF">
        <w:rPr>
          <w:noProof/>
          <w:sz w:val="24"/>
          <w:szCs w:val="24"/>
          <w:lang w:eastAsia="en-IN" w:bidi="ar-SA"/>
        </w:rPr>
        <w:drawing>
          <wp:anchor distT="0" distB="0" distL="114300" distR="114300" simplePos="0" relativeHeight="251658240" behindDoc="0" locked="0" layoutInCell="1" allowOverlap="1" wp14:anchorId="798F68C1" wp14:editId="5B1E34C9">
            <wp:simplePos x="0" y="0"/>
            <wp:positionH relativeFrom="page">
              <wp:align>left</wp:align>
            </wp:positionH>
            <wp:positionV relativeFrom="page">
              <wp:posOffset>-6350</wp:posOffset>
            </wp:positionV>
            <wp:extent cx="7542530" cy="1581150"/>
            <wp:effectExtent l="0" t="0" r="1270" b="0"/>
            <wp:wrapTopAndBottom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117E" w:rsidRPr="00FE5CCF">
        <w:rPr>
          <w:sz w:val="24"/>
          <w:szCs w:val="24"/>
        </w:rPr>
        <w:t>Dear Editor</w:t>
      </w:r>
    </w:p>
    <w:p w14:paraId="7A8E9C28" w14:textId="77A3EFD7" w:rsidR="0090117E" w:rsidRPr="00FE5CCF" w:rsidRDefault="0090117E" w:rsidP="0090117E">
      <w:pPr>
        <w:jc w:val="both"/>
        <w:rPr>
          <w:sz w:val="24"/>
          <w:szCs w:val="24"/>
        </w:rPr>
      </w:pPr>
      <w:r w:rsidRPr="00FE5CCF">
        <w:rPr>
          <w:sz w:val="24"/>
          <w:szCs w:val="24"/>
        </w:rPr>
        <w:t xml:space="preserve">We are glad to submit our review article </w:t>
      </w:r>
      <w:proofErr w:type="gramStart"/>
      <w:r w:rsidRPr="00FE5CCF">
        <w:rPr>
          <w:sz w:val="24"/>
          <w:szCs w:val="24"/>
        </w:rPr>
        <w:t>titled :”The</w:t>
      </w:r>
      <w:proofErr w:type="gramEnd"/>
      <w:r w:rsidRPr="00FE5CCF">
        <w:rPr>
          <w:sz w:val="24"/>
          <w:szCs w:val="24"/>
        </w:rPr>
        <w:t xml:space="preserve"> Paradigm of Immune dysregulation in COVID-19 infection”. In this manuscript, we investigated and summarized the effect of COVID-19 infection on human host and the sequel of inflammatory response that is initiated </w:t>
      </w:r>
      <w:r w:rsidR="00FE5CCF" w:rsidRPr="00FE5CCF">
        <w:rPr>
          <w:sz w:val="24"/>
          <w:szCs w:val="24"/>
        </w:rPr>
        <w:t xml:space="preserve">by the host </w:t>
      </w:r>
      <w:r w:rsidRPr="00FE5CCF">
        <w:rPr>
          <w:sz w:val="24"/>
          <w:szCs w:val="24"/>
        </w:rPr>
        <w:t>to eliminate the virus. These events often get dysregulated resulting in immun</w:t>
      </w:r>
      <w:r w:rsidR="00FE5CCF" w:rsidRPr="00FE5CCF">
        <w:rPr>
          <w:sz w:val="24"/>
          <w:szCs w:val="24"/>
        </w:rPr>
        <w:t>e</w:t>
      </w:r>
      <w:r w:rsidRPr="00FE5CCF">
        <w:rPr>
          <w:sz w:val="24"/>
          <w:szCs w:val="24"/>
        </w:rPr>
        <w:t xml:space="preserve"> mediated host injury. Vast majority of COVID related mortality is due to an elevated </w:t>
      </w:r>
      <w:r w:rsidR="00FE5CCF" w:rsidRPr="00FE5CCF">
        <w:rPr>
          <w:sz w:val="24"/>
          <w:szCs w:val="24"/>
        </w:rPr>
        <w:t xml:space="preserve">and </w:t>
      </w:r>
      <w:r w:rsidRPr="00FE5CCF">
        <w:rPr>
          <w:sz w:val="24"/>
          <w:szCs w:val="24"/>
        </w:rPr>
        <w:t xml:space="preserve">dysregulated immune system. In this short review we </w:t>
      </w:r>
      <w:r w:rsidR="00FE5CCF" w:rsidRPr="00FE5CCF">
        <w:rPr>
          <w:sz w:val="24"/>
          <w:szCs w:val="24"/>
        </w:rPr>
        <w:t>investigated</w:t>
      </w:r>
      <w:r w:rsidRPr="00FE5CCF">
        <w:rPr>
          <w:sz w:val="24"/>
          <w:szCs w:val="24"/>
        </w:rPr>
        <w:t xml:space="preserve"> </w:t>
      </w:r>
      <w:r w:rsidR="00FE5CCF" w:rsidRPr="00FE5CCF">
        <w:rPr>
          <w:sz w:val="24"/>
          <w:szCs w:val="24"/>
        </w:rPr>
        <w:t>details into this process with clarity for a better understanding of viral infection process</w:t>
      </w:r>
      <w:r w:rsidR="00AB7C1E">
        <w:rPr>
          <w:sz w:val="24"/>
          <w:szCs w:val="24"/>
        </w:rPr>
        <w:t xml:space="preserve"> and its associated consequences. </w:t>
      </w:r>
    </w:p>
    <w:p w14:paraId="259181AE" w14:textId="7A968D40" w:rsidR="00AB7C1E" w:rsidRDefault="00FE5CCF" w:rsidP="0090117E">
      <w:pPr>
        <w:jc w:val="both"/>
        <w:rPr>
          <w:sz w:val="24"/>
          <w:szCs w:val="24"/>
        </w:rPr>
      </w:pPr>
      <w:r w:rsidRPr="00FE5CCF">
        <w:rPr>
          <w:sz w:val="24"/>
          <w:szCs w:val="24"/>
        </w:rPr>
        <w:t xml:space="preserve">We </w:t>
      </w:r>
      <w:r>
        <w:rPr>
          <w:sz w:val="24"/>
          <w:szCs w:val="24"/>
        </w:rPr>
        <w:t>think our article</w:t>
      </w:r>
      <w:r w:rsidR="00AB7C1E">
        <w:rPr>
          <w:sz w:val="24"/>
          <w:szCs w:val="24"/>
        </w:rPr>
        <w:t xml:space="preserve"> will be of interest for wide range of audience. We confirm that this article is not communicated </w:t>
      </w:r>
      <w:r w:rsidR="00AF42C8">
        <w:rPr>
          <w:sz w:val="24"/>
          <w:szCs w:val="24"/>
        </w:rPr>
        <w:t>elsewhere.</w:t>
      </w:r>
    </w:p>
    <w:p w14:paraId="69D386C8" w14:textId="77777777" w:rsidR="00AB7C1E" w:rsidRDefault="00AB7C1E" w:rsidP="0090117E">
      <w:pPr>
        <w:jc w:val="both"/>
        <w:rPr>
          <w:sz w:val="24"/>
          <w:szCs w:val="24"/>
        </w:rPr>
      </w:pPr>
    </w:p>
    <w:p w14:paraId="72E68C68" w14:textId="77777777" w:rsidR="00AB7C1E" w:rsidRDefault="00AB7C1E" w:rsidP="0090117E">
      <w:pPr>
        <w:jc w:val="both"/>
        <w:rPr>
          <w:sz w:val="24"/>
          <w:szCs w:val="24"/>
        </w:rPr>
      </w:pPr>
      <w:r>
        <w:rPr>
          <w:sz w:val="24"/>
          <w:szCs w:val="24"/>
        </w:rPr>
        <w:t>Sincerely</w:t>
      </w:r>
    </w:p>
    <w:p w14:paraId="1129F848" w14:textId="77777777" w:rsidR="00AB7C1E" w:rsidRDefault="00AB7C1E" w:rsidP="0090117E">
      <w:pPr>
        <w:jc w:val="both"/>
        <w:rPr>
          <w:sz w:val="24"/>
          <w:szCs w:val="24"/>
        </w:rPr>
      </w:pPr>
    </w:p>
    <w:p w14:paraId="0EC85C00" w14:textId="6FC27CF1" w:rsidR="0090117E" w:rsidRPr="00FE5CCF" w:rsidRDefault="00AB7C1E" w:rsidP="0090117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Subhradip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Karmakar</w:t>
      </w:r>
      <w:proofErr w:type="spellEnd"/>
      <w:r>
        <w:rPr>
          <w:sz w:val="24"/>
          <w:szCs w:val="24"/>
        </w:rPr>
        <w:t>( corresponding</w:t>
      </w:r>
      <w:proofErr w:type="gramEnd"/>
      <w:r>
        <w:rPr>
          <w:sz w:val="24"/>
          <w:szCs w:val="24"/>
        </w:rPr>
        <w:t xml:space="preserve"> author)  </w:t>
      </w:r>
    </w:p>
    <w:sectPr w:rsidR="0090117E" w:rsidRPr="00FE5CCF" w:rsidSect="00A211D6">
      <w:pgSz w:w="11906" w:h="16838"/>
      <w:pgMar w:top="269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D6"/>
    <w:rsid w:val="0030756A"/>
    <w:rsid w:val="007169CB"/>
    <w:rsid w:val="008806BD"/>
    <w:rsid w:val="0090117E"/>
    <w:rsid w:val="00A13C36"/>
    <w:rsid w:val="00A211D6"/>
    <w:rsid w:val="00AB7C1E"/>
    <w:rsid w:val="00AF42C8"/>
    <w:rsid w:val="00BC2FC8"/>
    <w:rsid w:val="00DA4E62"/>
    <w:rsid w:val="00F216C7"/>
    <w:rsid w:val="00FE5CCF"/>
    <w:rsid w:val="00FE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16772"/>
  <w15:chartTrackingRefBased/>
  <w15:docId w15:val="{FFD028E7-0524-4B87-B96D-8FFEEA6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6BD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Tryambak Srivastava</dc:creator>
  <cp:keywords/>
  <dc:description/>
  <cp:lastModifiedBy>OM SASWAT SAHOO</cp:lastModifiedBy>
  <cp:revision>4</cp:revision>
  <dcterms:created xsi:type="dcterms:W3CDTF">2023-02-12T01:39:00Z</dcterms:created>
  <dcterms:modified xsi:type="dcterms:W3CDTF">2023-07-26T07:51:00Z</dcterms:modified>
</cp:coreProperties>
</file>