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2F69E" w14:textId="77777777" w:rsidR="005C07BB" w:rsidRDefault="005C07BB" w:rsidP="005C07BB">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Supplementary Information:</w:t>
      </w:r>
    </w:p>
    <w:p w14:paraId="422C6FF8" w14:textId="2E7DB4DD" w:rsidR="000A1A17" w:rsidRPr="004E664D" w:rsidRDefault="000A1A17" w:rsidP="1A399A67">
      <w:pPr>
        <w:spacing w:after="0" w:line="480" w:lineRule="auto"/>
        <w:textAlignment w:val="baseline"/>
        <w:rPr>
          <w:rFonts w:ascii="Times New Roman" w:eastAsia="Times New Roman" w:hAnsi="Times New Roman" w:cs="Times New Roman"/>
          <w:sz w:val="28"/>
          <w:szCs w:val="28"/>
        </w:rPr>
      </w:pPr>
      <w:r w:rsidRPr="004E664D">
        <w:rPr>
          <w:rFonts w:ascii="Times New Roman" w:eastAsia="Times New Roman" w:hAnsi="Times New Roman" w:cs="Times New Roman"/>
          <w:b/>
          <w:bCs/>
          <w:sz w:val="28"/>
          <w:szCs w:val="28"/>
        </w:rPr>
        <w:t>Fabrication of PEG-PLGA Microparticles with tunable sizes for drug delivery application.</w:t>
      </w:r>
      <w:r w:rsidRPr="004E664D">
        <w:rPr>
          <w:rFonts w:ascii="Times New Roman" w:eastAsia="Times New Roman" w:hAnsi="Times New Roman" w:cs="Times New Roman"/>
          <w:sz w:val="28"/>
          <w:szCs w:val="28"/>
        </w:rPr>
        <w:t> </w:t>
      </w:r>
    </w:p>
    <w:p w14:paraId="3C23E076" w14:textId="652DB7C1" w:rsidR="6F11367C" w:rsidRDefault="6F11367C" w:rsidP="1A152C7B">
      <w:pPr>
        <w:spacing w:after="0" w:line="240" w:lineRule="auto"/>
        <w:rPr>
          <w:rFonts w:ascii="Times New Roman" w:eastAsia="Times New Roman" w:hAnsi="Times New Roman" w:cs="Times New Roman"/>
          <w:sz w:val="24"/>
          <w:szCs w:val="24"/>
        </w:rPr>
      </w:pPr>
      <w:r w:rsidRPr="7B688CFA">
        <w:rPr>
          <w:rFonts w:ascii="Times New Roman" w:eastAsia="Times New Roman" w:hAnsi="Times New Roman" w:cs="Times New Roman"/>
          <w:sz w:val="24"/>
          <w:szCs w:val="24"/>
        </w:rPr>
        <w:t>Paul Nana Kwame Sagoe</w:t>
      </w:r>
      <w:r w:rsidR="2E542349" w:rsidRPr="7B688CFA">
        <w:rPr>
          <w:rFonts w:ascii="Times New Roman" w:eastAsia="Times New Roman" w:hAnsi="Times New Roman" w:cs="Times New Roman"/>
          <w:sz w:val="24"/>
          <w:szCs w:val="24"/>
          <w:vertAlign w:val="superscript"/>
        </w:rPr>
        <w:t>1</w:t>
      </w:r>
      <w:r w:rsidRPr="7B688CFA">
        <w:rPr>
          <w:rFonts w:ascii="Times New Roman" w:eastAsia="Times New Roman" w:hAnsi="Times New Roman" w:cs="Times New Roman"/>
          <w:sz w:val="24"/>
          <w:szCs w:val="24"/>
        </w:rPr>
        <w:t>,</w:t>
      </w:r>
      <w:r w:rsidR="00A77078" w:rsidRPr="00A77078">
        <w:rPr>
          <w:rFonts w:ascii="Times New Roman" w:eastAsia="Times New Roman" w:hAnsi="Times New Roman" w:cs="Times New Roman"/>
          <w:sz w:val="24"/>
          <w:szCs w:val="24"/>
        </w:rPr>
        <w:t xml:space="preserve"> </w:t>
      </w:r>
      <w:r w:rsidR="00A77078" w:rsidRPr="7B688CFA">
        <w:rPr>
          <w:rFonts w:ascii="Times New Roman" w:eastAsia="Times New Roman" w:hAnsi="Times New Roman" w:cs="Times New Roman"/>
          <w:sz w:val="24"/>
          <w:szCs w:val="24"/>
        </w:rPr>
        <w:t>Eduardo Jose Machado</w:t>
      </w:r>
      <w:r w:rsidR="00A77078" w:rsidRPr="7B688CFA">
        <w:rPr>
          <w:rFonts w:ascii="Times New Roman" w:eastAsia="Times New Roman" w:hAnsi="Times New Roman" w:cs="Times New Roman"/>
          <w:sz w:val="24"/>
          <w:szCs w:val="24"/>
          <w:vertAlign w:val="superscript"/>
        </w:rPr>
        <w:t>2</w:t>
      </w:r>
      <w:r w:rsidR="00A77078" w:rsidRPr="7DAEB753">
        <w:rPr>
          <w:rFonts w:ascii="Times New Roman" w:eastAsia="Times New Roman" w:hAnsi="Times New Roman" w:cs="Times New Roman"/>
          <w:sz w:val="24"/>
          <w:szCs w:val="24"/>
        </w:rPr>
        <w:t>,</w:t>
      </w:r>
      <w:r w:rsidR="00A77078">
        <w:rPr>
          <w:rFonts w:ascii="Times New Roman" w:eastAsia="Times New Roman" w:hAnsi="Times New Roman" w:cs="Times New Roman"/>
          <w:sz w:val="24"/>
          <w:szCs w:val="24"/>
        </w:rPr>
        <w:t xml:space="preserve"> </w:t>
      </w:r>
      <w:r w:rsidRPr="7B688CFA">
        <w:rPr>
          <w:rFonts w:ascii="Times New Roman" w:eastAsia="Times New Roman" w:hAnsi="Times New Roman" w:cs="Times New Roman"/>
          <w:sz w:val="24"/>
          <w:szCs w:val="24"/>
        </w:rPr>
        <w:t>Yoh</w:t>
      </w:r>
      <w:r w:rsidR="0042024B">
        <w:rPr>
          <w:rFonts w:ascii="Times New Roman" w:eastAsia="Times New Roman" w:hAnsi="Times New Roman" w:cs="Times New Roman"/>
          <w:sz w:val="24"/>
          <w:szCs w:val="24"/>
        </w:rPr>
        <w:t>ely</w:t>
      </w:r>
      <w:r w:rsidR="41F5BCB6" w:rsidRPr="7B688CFA">
        <w:rPr>
          <w:rFonts w:ascii="Times New Roman" w:eastAsia="Times New Roman" w:hAnsi="Times New Roman" w:cs="Times New Roman"/>
          <w:sz w:val="24"/>
          <w:szCs w:val="24"/>
        </w:rPr>
        <w:t xml:space="preserve"> Maria</w:t>
      </w:r>
      <w:r w:rsidRPr="7B688CFA">
        <w:rPr>
          <w:rFonts w:ascii="Times New Roman" w:eastAsia="Times New Roman" w:hAnsi="Times New Roman" w:cs="Times New Roman"/>
          <w:sz w:val="24"/>
          <w:szCs w:val="24"/>
        </w:rPr>
        <w:t xml:space="preserve"> Espiritusanto</w:t>
      </w:r>
      <w:r w:rsidR="00882C97" w:rsidRPr="7B688CFA">
        <w:rPr>
          <w:rFonts w:ascii="Times New Roman" w:eastAsia="Times New Roman" w:hAnsi="Times New Roman" w:cs="Times New Roman"/>
          <w:sz w:val="24"/>
          <w:szCs w:val="24"/>
          <w:vertAlign w:val="superscript"/>
        </w:rPr>
        <w:t>1, *</w:t>
      </w:r>
      <w:r w:rsidRPr="7B688CFA">
        <w:rPr>
          <w:rFonts w:ascii="Times New Roman" w:eastAsia="Times New Roman" w:hAnsi="Times New Roman" w:cs="Times New Roman"/>
          <w:sz w:val="24"/>
          <w:szCs w:val="24"/>
        </w:rPr>
        <w:t xml:space="preserve">, </w:t>
      </w:r>
      <w:r w:rsidR="61AAEF72" w:rsidRPr="7B688CFA">
        <w:rPr>
          <w:rFonts w:ascii="Times New Roman" w:eastAsia="Times New Roman" w:hAnsi="Times New Roman" w:cs="Times New Roman"/>
          <w:sz w:val="24"/>
          <w:szCs w:val="24"/>
        </w:rPr>
        <w:t>Amelia Gilbert</w:t>
      </w:r>
      <w:r w:rsidR="58A7BADF" w:rsidRPr="7B688CFA">
        <w:rPr>
          <w:rFonts w:ascii="Times New Roman" w:eastAsia="Times New Roman" w:hAnsi="Times New Roman" w:cs="Times New Roman"/>
          <w:sz w:val="24"/>
          <w:szCs w:val="24"/>
          <w:vertAlign w:val="superscript"/>
        </w:rPr>
        <w:t>3</w:t>
      </w:r>
      <w:r w:rsidR="61AAEF72" w:rsidRPr="7B688CFA">
        <w:rPr>
          <w:rFonts w:ascii="Times New Roman" w:eastAsia="Times New Roman" w:hAnsi="Times New Roman" w:cs="Times New Roman"/>
          <w:sz w:val="24"/>
          <w:szCs w:val="24"/>
        </w:rPr>
        <w:t>, Thalma Orado</w:t>
      </w:r>
      <w:r w:rsidR="68D8A43A" w:rsidRPr="7B688CFA">
        <w:rPr>
          <w:rFonts w:ascii="Times New Roman" w:eastAsia="Times New Roman" w:hAnsi="Times New Roman" w:cs="Times New Roman"/>
          <w:sz w:val="24"/>
          <w:szCs w:val="24"/>
          <w:vertAlign w:val="superscript"/>
        </w:rPr>
        <w:t>1</w:t>
      </w:r>
      <w:r w:rsidR="61AAEF72" w:rsidRPr="7B688CFA">
        <w:rPr>
          <w:rFonts w:ascii="Times New Roman" w:eastAsia="Times New Roman" w:hAnsi="Times New Roman" w:cs="Times New Roman"/>
          <w:sz w:val="24"/>
          <w:szCs w:val="24"/>
        </w:rPr>
        <w:t xml:space="preserve">, </w:t>
      </w:r>
      <w:r w:rsidR="00882C97">
        <w:rPr>
          <w:rFonts w:ascii="Times New Roman" w:eastAsia="Times New Roman" w:hAnsi="Times New Roman" w:cs="Times New Roman"/>
          <w:sz w:val="24"/>
          <w:szCs w:val="24"/>
        </w:rPr>
        <w:t>Qiu Wang</w:t>
      </w:r>
      <w:r w:rsidR="00852017" w:rsidRPr="00852017">
        <w:rPr>
          <w:rFonts w:ascii="Times New Roman" w:eastAsia="Times New Roman" w:hAnsi="Times New Roman" w:cs="Times New Roman"/>
          <w:sz w:val="24"/>
          <w:szCs w:val="24"/>
          <w:vertAlign w:val="superscript"/>
        </w:rPr>
        <w:t>4</w:t>
      </w:r>
      <w:r w:rsidR="00882C97">
        <w:rPr>
          <w:rFonts w:ascii="Times New Roman" w:eastAsia="Times New Roman" w:hAnsi="Times New Roman" w:cs="Times New Roman"/>
          <w:sz w:val="24"/>
          <w:szCs w:val="24"/>
        </w:rPr>
        <w:t xml:space="preserve">, </w:t>
      </w:r>
      <w:r w:rsidR="61AAEF72" w:rsidRPr="7B688CFA">
        <w:rPr>
          <w:rFonts w:ascii="Times New Roman" w:eastAsia="Times New Roman" w:hAnsi="Times New Roman" w:cs="Times New Roman"/>
          <w:sz w:val="24"/>
          <w:szCs w:val="24"/>
        </w:rPr>
        <w:t>Era Jain</w:t>
      </w:r>
      <w:r w:rsidR="01012FF8" w:rsidRPr="7B688CFA">
        <w:rPr>
          <w:rFonts w:ascii="Times New Roman" w:eastAsia="Times New Roman" w:hAnsi="Times New Roman" w:cs="Times New Roman"/>
          <w:sz w:val="24"/>
          <w:szCs w:val="24"/>
          <w:vertAlign w:val="superscript"/>
        </w:rPr>
        <w:t>1</w:t>
      </w:r>
      <w:r w:rsidR="2F20D26F" w:rsidRPr="1A399A67">
        <w:rPr>
          <w:rFonts w:ascii="Times New Roman" w:eastAsia="Times New Roman" w:hAnsi="Times New Roman" w:cs="Times New Roman"/>
          <w:sz w:val="24"/>
          <w:szCs w:val="24"/>
          <w:vertAlign w:val="superscript"/>
        </w:rPr>
        <w:t>#</w:t>
      </w:r>
    </w:p>
    <w:p w14:paraId="5D8DEFD6" w14:textId="2E48C1B5" w:rsidR="7B688CFA" w:rsidRDefault="7B688CFA" w:rsidP="7B688CFA">
      <w:pPr>
        <w:spacing w:after="0" w:line="240" w:lineRule="auto"/>
        <w:rPr>
          <w:rFonts w:ascii="Times New Roman" w:eastAsia="Times New Roman" w:hAnsi="Times New Roman" w:cs="Times New Roman"/>
          <w:sz w:val="24"/>
          <w:szCs w:val="24"/>
        </w:rPr>
      </w:pPr>
    </w:p>
    <w:p w14:paraId="745464D8" w14:textId="7A7ECF7B" w:rsidR="1A399A67" w:rsidRDefault="1A399A67" w:rsidP="00682AAE">
      <w:pPr>
        <w:spacing w:after="0" w:line="480" w:lineRule="auto"/>
        <w:rPr>
          <w:rFonts w:ascii="Times New Roman" w:eastAsia="Times New Roman" w:hAnsi="Times New Roman" w:cs="Times New Roman"/>
          <w:sz w:val="24"/>
          <w:szCs w:val="24"/>
        </w:rPr>
      </w:pPr>
    </w:p>
    <w:p w14:paraId="2D41CB14" w14:textId="066CA531" w:rsidR="1A152C7B" w:rsidRDefault="1A152C7B"/>
    <w:p w14:paraId="1B128D18" w14:textId="68C301CC" w:rsidR="00E07C6E" w:rsidRDefault="00E07C6E" w:rsidP="00727D89">
      <w:pPr>
        <w:spacing w:after="0" w:line="480" w:lineRule="auto"/>
        <w:jc w:val="both"/>
        <w:rPr>
          <w:rFonts w:ascii="Times New Roman" w:eastAsia="Times New Roman" w:hAnsi="Times New Roman" w:cs="Times New Roman"/>
          <w:b/>
          <w:bCs/>
          <w:color w:val="FF0000"/>
          <w:sz w:val="24"/>
          <w:szCs w:val="24"/>
        </w:rPr>
      </w:pPr>
    </w:p>
    <w:tbl>
      <w:tblPr>
        <w:tblStyle w:val="TableGrid"/>
        <w:tblW w:w="5755" w:type="dxa"/>
        <w:jc w:val="center"/>
        <w:tblLayout w:type="fixed"/>
        <w:tblLook w:val="04A0" w:firstRow="1" w:lastRow="0" w:firstColumn="1" w:lastColumn="0" w:noHBand="0" w:noVBand="1"/>
      </w:tblPr>
      <w:tblGrid>
        <w:gridCol w:w="2155"/>
        <w:gridCol w:w="1440"/>
        <w:gridCol w:w="1350"/>
        <w:gridCol w:w="810"/>
      </w:tblGrid>
      <w:tr w:rsidR="00E07C6E" w:rsidRPr="00D80B72" w14:paraId="6244F74E" w14:textId="77777777" w:rsidTr="00AB2D3F">
        <w:trPr>
          <w:jc w:val="center"/>
        </w:trPr>
        <w:tc>
          <w:tcPr>
            <w:tcW w:w="2155" w:type="dxa"/>
          </w:tcPr>
          <w:p w14:paraId="06B0D4C7" w14:textId="77777777" w:rsidR="00E07C6E" w:rsidRPr="007722CB" w:rsidRDefault="00E07C6E" w:rsidP="00AB2D3F">
            <w:pPr>
              <w:jc w:val="both"/>
              <w:rPr>
                <w:rFonts w:ascii="Times New Roman" w:eastAsia="Times New Roman" w:hAnsi="Times New Roman" w:cs="Times New Roman"/>
                <w:b/>
                <w:bCs/>
              </w:rPr>
            </w:pPr>
            <w:r w:rsidRPr="007722CB">
              <w:rPr>
                <w:rFonts w:ascii="Times New Roman" w:eastAsia="Times New Roman" w:hAnsi="Times New Roman" w:cs="Times New Roman"/>
                <w:b/>
                <w:bCs/>
              </w:rPr>
              <w:t>Parameter</w:t>
            </w:r>
          </w:p>
        </w:tc>
        <w:tc>
          <w:tcPr>
            <w:tcW w:w="1440" w:type="dxa"/>
          </w:tcPr>
          <w:p w14:paraId="48DF90BD" w14:textId="77777777" w:rsidR="00E07C6E" w:rsidRPr="007722CB" w:rsidRDefault="00E07C6E" w:rsidP="00AB2D3F">
            <w:pPr>
              <w:jc w:val="both"/>
              <w:rPr>
                <w:rFonts w:ascii="Times New Roman" w:eastAsia="Times New Roman" w:hAnsi="Times New Roman" w:cs="Times New Roman"/>
                <w:b/>
                <w:bCs/>
              </w:rPr>
            </w:pPr>
            <w:r w:rsidRPr="007722CB">
              <w:rPr>
                <w:rFonts w:ascii="Times New Roman" w:eastAsia="Times New Roman" w:hAnsi="Times New Roman" w:cs="Times New Roman"/>
                <w:b/>
                <w:bCs/>
              </w:rPr>
              <w:t>Formulation</w:t>
            </w:r>
          </w:p>
        </w:tc>
        <w:tc>
          <w:tcPr>
            <w:tcW w:w="1350" w:type="dxa"/>
          </w:tcPr>
          <w:p w14:paraId="43C07036" w14:textId="77777777" w:rsidR="00E07C6E" w:rsidRPr="007722CB" w:rsidRDefault="00E07C6E" w:rsidP="00AB2D3F">
            <w:pPr>
              <w:jc w:val="center"/>
              <w:rPr>
                <w:rFonts w:ascii="Times New Roman" w:eastAsia="Times New Roman" w:hAnsi="Times New Roman" w:cs="Times New Roman"/>
                <w:b/>
                <w:bCs/>
              </w:rPr>
            </w:pPr>
            <w:r w:rsidRPr="007722CB">
              <w:rPr>
                <w:rFonts w:ascii="Times New Roman" w:eastAsia="Times New Roman" w:hAnsi="Times New Roman" w:cs="Times New Roman"/>
                <w:b/>
                <w:bCs/>
              </w:rPr>
              <w:t xml:space="preserve">Mean Size (µm ± </w:t>
            </w:r>
            <w:proofErr w:type="spellStart"/>
            <w:r w:rsidRPr="007722CB">
              <w:rPr>
                <w:rFonts w:ascii="Times New Roman" w:eastAsia="Times New Roman" w:hAnsi="Times New Roman" w:cs="Times New Roman"/>
                <w:b/>
                <w:bCs/>
              </w:rPr>
              <w:t>sd</w:t>
            </w:r>
            <w:proofErr w:type="spellEnd"/>
            <w:r w:rsidRPr="007722CB">
              <w:rPr>
                <w:rFonts w:ascii="Times New Roman" w:eastAsia="Times New Roman" w:hAnsi="Times New Roman" w:cs="Times New Roman"/>
                <w:b/>
                <w:bCs/>
              </w:rPr>
              <w:t>)</w:t>
            </w:r>
          </w:p>
        </w:tc>
        <w:tc>
          <w:tcPr>
            <w:tcW w:w="810" w:type="dxa"/>
          </w:tcPr>
          <w:p w14:paraId="489DA162" w14:textId="77777777" w:rsidR="00E07C6E" w:rsidRPr="007722CB" w:rsidRDefault="00E07C6E" w:rsidP="00AB2D3F">
            <w:pPr>
              <w:jc w:val="center"/>
              <w:rPr>
                <w:rFonts w:ascii="Times New Roman" w:eastAsia="Times New Roman" w:hAnsi="Times New Roman" w:cs="Times New Roman"/>
                <w:b/>
                <w:bCs/>
              </w:rPr>
            </w:pPr>
            <w:r w:rsidRPr="007722CB">
              <w:rPr>
                <w:rFonts w:ascii="Times New Roman" w:eastAsia="Times New Roman" w:hAnsi="Times New Roman" w:cs="Times New Roman"/>
                <w:b/>
                <w:bCs/>
              </w:rPr>
              <w:t>%CV</w:t>
            </w:r>
          </w:p>
        </w:tc>
      </w:tr>
      <w:tr w:rsidR="00E07C6E" w:rsidRPr="00D80B72" w14:paraId="7920DC41" w14:textId="77777777" w:rsidTr="00AB2D3F">
        <w:trPr>
          <w:trHeight w:val="260"/>
          <w:jc w:val="center"/>
        </w:trPr>
        <w:tc>
          <w:tcPr>
            <w:tcW w:w="2155" w:type="dxa"/>
          </w:tcPr>
          <w:p w14:paraId="0AD048DA"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 xml:space="preserve">Reference </w:t>
            </w:r>
          </w:p>
        </w:tc>
        <w:tc>
          <w:tcPr>
            <w:tcW w:w="1440" w:type="dxa"/>
          </w:tcPr>
          <w:p w14:paraId="73877AAE"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Reference</w:t>
            </w:r>
          </w:p>
        </w:tc>
        <w:tc>
          <w:tcPr>
            <w:tcW w:w="1350" w:type="dxa"/>
          </w:tcPr>
          <w:p w14:paraId="2F7A5ADA"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6.8 ± 0.1</w:t>
            </w:r>
          </w:p>
        </w:tc>
        <w:tc>
          <w:tcPr>
            <w:tcW w:w="810" w:type="dxa"/>
          </w:tcPr>
          <w:p w14:paraId="03FC1792"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1.5</w:t>
            </w:r>
          </w:p>
        </w:tc>
      </w:tr>
      <w:tr w:rsidR="00E07C6E" w:rsidRPr="00D80B72" w14:paraId="5C51EC03" w14:textId="77777777" w:rsidTr="00AB2D3F">
        <w:trPr>
          <w:jc w:val="center"/>
        </w:trPr>
        <w:tc>
          <w:tcPr>
            <w:tcW w:w="2155" w:type="dxa"/>
            <w:vMerge w:val="restart"/>
            <w:shd w:val="clear" w:color="auto" w:fill="D9D9D9" w:themeFill="background1" w:themeFillShade="D9"/>
          </w:tcPr>
          <w:p w14:paraId="7CAEADDC" w14:textId="77777777" w:rsidR="00E07C6E" w:rsidRPr="007722CB" w:rsidRDefault="00E07C6E" w:rsidP="00AB2D3F">
            <w:pPr>
              <w:rPr>
                <w:rFonts w:ascii="Times New Roman" w:eastAsia="Times New Roman" w:hAnsi="Times New Roman" w:cs="Times New Roman"/>
                <w:b/>
                <w:bCs/>
              </w:rPr>
            </w:pPr>
          </w:p>
          <w:p w14:paraId="5450C1B0"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Stir Rate</w:t>
            </w:r>
          </w:p>
        </w:tc>
        <w:tc>
          <w:tcPr>
            <w:tcW w:w="1440" w:type="dxa"/>
            <w:shd w:val="clear" w:color="auto" w:fill="D9D9D9" w:themeFill="background1" w:themeFillShade="D9"/>
          </w:tcPr>
          <w:p w14:paraId="39236503"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300 rpm</w:t>
            </w:r>
          </w:p>
        </w:tc>
        <w:tc>
          <w:tcPr>
            <w:tcW w:w="1350" w:type="dxa"/>
            <w:shd w:val="clear" w:color="auto" w:fill="D9D9D9" w:themeFill="background1" w:themeFillShade="D9"/>
          </w:tcPr>
          <w:p w14:paraId="1DE70965"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23 ± 1.9</w:t>
            </w:r>
          </w:p>
        </w:tc>
        <w:tc>
          <w:tcPr>
            <w:tcW w:w="810" w:type="dxa"/>
            <w:shd w:val="clear" w:color="auto" w:fill="D9D9D9" w:themeFill="background1" w:themeFillShade="D9"/>
          </w:tcPr>
          <w:p w14:paraId="43603159"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8.3</w:t>
            </w:r>
          </w:p>
        </w:tc>
      </w:tr>
      <w:tr w:rsidR="00E07C6E" w:rsidRPr="00D80B72" w14:paraId="07A0AD1D" w14:textId="77777777" w:rsidTr="00AB2D3F">
        <w:trPr>
          <w:jc w:val="center"/>
        </w:trPr>
        <w:tc>
          <w:tcPr>
            <w:tcW w:w="2155" w:type="dxa"/>
            <w:vMerge/>
            <w:shd w:val="clear" w:color="auto" w:fill="D9D9D9" w:themeFill="background1" w:themeFillShade="D9"/>
          </w:tcPr>
          <w:p w14:paraId="4DD81045" w14:textId="77777777" w:rsidR="00E07C6E" w:rsidRPr="007722CB" w:rsidRDefault="00E07C6E" w:rsidP="00AB2D3F">
            <w:pPr>
              <w:rPr>
                <w:rFonts w:ascii="Times New Roman" w:eastAsia="Times New Roman" w:hAnsi="Times New Roman" w:cs="Times New Roman"/>
              </w:rPr>
            </w:pPr>
          </w:p>
        </w:tc>
        <w:tc>
          <w:tcPr>
            <w:tcW w:w="1440" w:type="dxa"/>
            <w:shd w:val="clear" w:color="auto" w:fill="D9D9D9" w:themeFill="background1" w:themeFillShade="D9"/>
          </w:tcPr>
          <w:p w14:paraId="74F51775"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600 rpm</w:t>
            </w:r>
          </w:p>
        </w:tc>
        <w:tc>
          <w:tcPr>
            <w:tcW w:w="1350" w:type="dxa"/>
            <w:shd w:val="clear" w:color="auto" w:fill="D9D9D9" w:themeFill="background1" w:themeFillShade="D9"/>
          </w:tcPr>
          <w:p w14:paraId="7991CF06"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11.6 ± 0.6</w:t>
            </w:r>
          </w:p>
        </w:tc>
        <w:tc>
          <w:tcPr>
            <w:tcW w:w="810" w:type="dxa"/>
            <w:shd w:val="clear" w:color="auto" w:fill="D9D9D9" w:themeFill="background1" w:themeFillShade="D9"/>
          </w:tcPr>
          <w:p w14:paraId="69C00C31"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5.2</w:t>
            </w:r>
          </w:p>
        </w:tc>
      </w:tr>
      <w:tr w:rsidR="00E07C6E" w:rsidRPr="00D80B72" w14:paraId="06414A8B" w14:textId="77777777" w:rsidTr="00AB2D3F">
        <w:trPr>
          <w:trHeight w:val="56"/>
          <w:jc w:val="center"/>
        </w:trPr>
        <w:tc>
          <w:tcPr>
            <w:tcW w:w="2155" w:type="dxa"/>
            <w:vMerge/>
            <w:shd w:val="clear" w:color="auto" w:fill="D9D9D9" w:themeFill="background1" w:themeFillShade="D9"/>
          </w:tcPr>
          <w:p w14:paraId="3A1DE7EF" w14:textId="77777777" w:rsidR="00E07C6E" w:rsidRPr="007722CB" w:rsidRDefault="00E07C6E" w:rsidP="00AB2D3F">
            <w:pPr>
              <w:rPr>
                <w:rFonts w:ascii="Times New Roman" w:eastAsia="Times New Roman" w:hAnsi="Times New Roman" w:cs="Times New Roman"/>
              </w:rPr>
            </w:pPr>
          </w:p>
        </w:tc>
        <w:tc>
          <w:tcPr>
            <w:tcW w:w="1440" w:type="dxa"/>
            <w:shd w:val="clear" w:color="auto" w:fill="D9D9D9" w:themeFill="background1" w:themeFillShade="D9"/>
          </w:tcPr>
          <w:p w14:paraId="285790B8"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1500 rpm</w:t>
            </w:r>
          </w:p>
        </w:tc>
        <w:tc>
          <w:tcPr>
            <w:tcW w:w="1350" w:type="dxa"/>
            <w:shd w:val="clear" w:color="auto" w:fill="D9D9D9" w:themeFill="background1" w:themeFillShade="D9"/>
          </w:tcPr>
          <w:p w14:paraId="4257B4F7"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4.9 ± 0.5</w:t>
            </w:r>
          </w:p>
        </w:tc>
        <w:tc>
          <w:tcPr>
            <w:tcW w:w="810" w:type="dxa"/>
            <w:shd w:val="clear" w:color="auto" w:fill="D9D9D9" w:themeFill="background1" w:themeFillShade="D9"/>
          </w:tcPr>
          <w:p w14:paraId="39C64491"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10.2</w:t>
            </w:r>
          </w:p>
        </w:tc>
      </w:tr>
      <w:tr w:rsidR="00E07C6E" w:rsidRPr="00D80B72" w14:paraId="098E15AF" w14:textId="77777777" w:rsidTr="00AB2D3F">
        <w:trPr>
          <w:jc w:val="center"/>
        </w:trPr>
        <w:tc>
          <w:tcPr>
            <w:tcW w:w="2155" w:type="dxa"/>
            <w:vMerge w:val="restart"/>
          </w:tcPr>
          <w:p w14:paraId="11D55E23"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Polymer (PEG-PLGA) concentration</w:t>
            </w:r>
          </w:p>
        </w:tc>
        <w:tc>
          <w:tcPr>
            <w:tcW w:w="1440" w:type="dxa"/>
          </w:tcPr>
          <w:p w14:paraId="41891B90"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1% w/v</w:t>
            </w:r>
          </w:p>
        </w:tc>
        <w:tc>
          <w:tcPr>
            <w:tcW w:w="1350" w:type="dxa"/>
          </w:tcPr>
          <w:p w14:paraId="43F33BA7"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12.5 ± 0.6</w:t>
            </w:r>
          </w:p>
        </w:tc>
        <w:tc>
          <w:tcPr>
            <w:tcW w:w="810" w:type="dxa"/>
          </w:tcPr>
          <w:p w14:paraId="6544556D"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4.8</w:t>
            </w:r>
          </w:p>
        </w:tc>
      </w:tr>
      <w:tr w:rsidR="00E07C6E" w:rsidRPr="00D80B72" w14:paraId="7209B824" w14:textId="77777777" w:rsidTr="00AB2D3F">
        <w:trPr>
          <w:jc w:val="center"/>
        </w:trPr>
        <w:tc>
          <w:tcPr>
            <w:tcW w:w="2155" w:type="dxa"/>
            <w:vMerge/>
          </w:tcPr>
          <w:p w14:paraId="2AE2A14F" w14:textId="77777777" w:rsidR="00E07C6E" w:rsidRPr="007722CB" w:rsidRDefault="00E07C6E" w:rsidP="00AB2D3F">
            <w:pPr>
              <w:rPr>
                <w:rFonts w:ascii="Times New Roman" w:eastAsia="Times New Roman" w:hAnsi="Times New Roman" w:cs="Times New Roman"/>
              </w:rPr>
            </w:pPr>
          </w:p>
        </w:tc>
        <w:tc>
          <w:tcPr>
            <w:tcW w:w="1440" w:type="dxa"/>
          </w:tcPr>
          <w:p w14:paraId="53531928"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5% w/v</w:t>
            </w:r>
          </w:p>
        </w:tc>
        <w:tc>
          <w:tcPr>
            <w:tcW w:w="1350" w:type="dxa"/>
          </w:tcPr>
          <w:p w14:paraId="35F8FBFB"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17.2 ± 1</w:t>
            </w:r>
          </w:p>
        </w:tc>
        <w:tc>
          <w:tcPr>
            <w:tcW w:w="810" w:type="dxa"/>
          </w:tcPr>
          <w:p w14:paraId="2BE7ADF7"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5.8</w:t>
            </w:r>
          </w:p>
        </w:tc>
      </w:tr>
      <w:tr w:rsidR="00E07C6E" w:rsidRPr="00D80B72" w14:paraId="1D9F694D" w14:textId="77777777" w:rsidTr="00AB2D3F">
        <w:trPr>
          <w:jc w:val="center"/>
        </w:trPr>
        <w:tc>
          <w:tcPr>
            <w:tcW w:w="2155" w:type="dxa"/>
            <w:vMerge w:val="restart"/>
            <w:shd w:val="clear" w:color="auto" w:fill="D9D9D9" w:themeFill="background1" w:themeFillShade="D9"/>
          </w:tcPr>
          <w:p w14:paraId="79EA2DFE"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Surfactant (PVA) concentration</w:t>
            </w:r>
          </w:p>
        </w:tc>
        <w:tc>
          <w:tcPr>
            <w:tcW w:w="1440" w:type="dxa"/>
            <w:shd w:val="clear" w:color="auto" w:fill="D9D9D9" w:themeFill="background1" w:themeFillShade="D9"/>
          </w:tcPr>
          <w:p w14:paraId="27F35F4A"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0.5% w/v</w:t>
            </w:r>
          </w:p>
        </w:tc>
        <w:tc>
          <w:tcPr>
            <w:tcW w:w="1350" w:type="dxa"/>
            <w:shd w:val="clear" w:color="auto" w:fill="D9D9D9" w:themeFill="background1" w:themeFillShade="D9"/>
          </w:tcPr>
          <w:p w14:paraId="3E9B50A8"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16.7 ± 0.7</w:t>
            </w:r>
          </w:p>
        </w:tc>
        <w:tc>
          <w:tcPr>
            <w:tcW w:w="810" w:type="dxa"/>
            <w:shd w:val="clear" w:color="auto" w:fill="D9D9D9" w:themeFill="background1" w:themeFillShade="D9"/>
          </w:tcPr>
          <w:p w14:paraId="67720E67"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4.2</w:t>
            </w:r>
          </w:p>
        </w:tc>
      </w:tr>
      <w:tr w:rsidR="00E07C6E" w:rsidRPr="00D80B72" w14:paraId="3A3EA292" w14:textId="77777777" w:rsidTr="00AB2D3F">
        <w:trPr>
          <w:jc w:val="center"/>
        </w:trPr>
        <w:tc>
          <w:tcPr>
            <w:tcW w:w="2155" w:type="dxa"/>
            <w:vMerge/>
            <w:shd w:val="clear" w:color="auto" w:fill="D9D9D9" w:themeFill="background1" w:themeFillShade="D9"/>
          </w:tcPr>
          <w:p w14:paraId="07976753" w14:textId="77777777" w:rsidR="00E07C6E" w:rsidRPr="007722CB" w:rsidRDefault="00E07C6E" w:rsidP="00AB2D3F">
            <w:pPr>
              <w:rPr>
                <w:rFonts w:ascii="Times New Roman" w:eastAsia="Times New Roman" w:hAnsi="Times New Roman" w:cs="Times New Roman"/>
              </w:rPr>
            </w:pPr>
          </w:p>
        </w:tc>
        <w:tc>
          <w:tcPr>
            <w:tcW w:w="1440" w:type="dxa"/>
            <w:shd w:val="clear" w:color="auto" w:fill="D9D9D9" w:themeFill="background1" w:themeFillShade="D9"/>
          </w:tcPr>
          <w:p w14:paraId="56637F0B"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2.5% w/v</w:t>
            </w:r>
          </w:p>
        </w:tc>
        <w:tc>
          <w:tcPr>
            <w:tcW w:w="1350" w:type="dxa"/>
            <w:shd w:val="clear" w:color="auto" w:fill="D9D9D9" w:themeFill="background1" w:themeFillShade="D9"/>
          </w:tcPr>
          <w:p w14:paraId="420DA30F"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7.5 ± 0.3</w:t>
            </w:r>
          </w:p>
        </w:tc>
        <w:tc>
          <w:tcPr>
            <w:tcW w:w="810" w:type="dxa"/>
            <w:shd w:val="clear" w:color="auto" w:fill="D9D9D9" w:themeFill="background1" w:themeFillShade="D9"/>
          </w:tcPr>
          <w:p w14:paraId="20355D07"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4</w:t>
            </w:r>
          </w:p>
        </w:tc>
      </w:tr>
      <w:tr w:rsidR="00E07C6E" w:rsidRPr="00D80B72" w14:paraId="0C80799B" w14:textId="77777777" w:rsidTr="00AB2D3F">
        <w:trPr>
          <w:jc w:val="center"/>
        </w:trPr>
        <w:tc>
          <w:tcPr>
            <w:tcW w:w="2155" w:type="dxa"/>
            <w:vMerge w:val="restart"/>
          </w:tcPr>
          <w:p w14:paraId="0FEF8A64"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Organic/aqueous phase volume Ratio</w:t>
            </w:r>
          </w:p>
        </w:tc>
        <w:tc>
          <w:tcPr>
            <w:tcW w:w="1440" w:type="dxa"/>
          </w:tcPr>
          <w:p w14:paraId="739CDF83"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0.01% v/v</w:t>
            </w:r>
          </w:p>
        </w:tc>
        <w:tc>
          <w:tcPr>
            <w:tcW w:w="1350" w:type="dxa"/>
          </w:tcPr>
          <w:p w14:paraId="6437A5D7"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8.8 ± 0.4</w:t>
            </w:r>
          </w:p>
        </w:tc>
        <w:tc>
          <w:tcPr>
            <w:tcW w:w="810" w:type="dxa"/>
          </w:tcPr>
          <w:p w14:paraId="45E20FAF"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4.5</w:t>
            </w:r>
          </w:p>
        </w:tc>
      </w:tr>
      <w:tr w:rsidR="00E07C6E" w:rsidRPr="00D80B72" w14:paraId="3CCB8C23" w14:textId="77777777" w:rsidTr="00AB2D3F">
        <w:trPr>
          <w:jc w:val="center"/>
        </w:trPr>
        <w:tc>
          <w:tcPr>
            <w:tcW w:w="2155" w:type="dxa"/>
            <w:vMerge/>
          </w:tcPr>
          <w:p w14:paraId="37C5D84C" w14:textId="77777777" w:rsidR="00E07C6E" w:rsidRPr="007722CB" w:rsidRDefault="00E07C6E" w:rsidP="00AB2D3F">
            <w:pPr>
              <w:rPr>
                <w:rFonts w:ascii="Times New Roman" w:eastAsia="Times New Roman" w:hAnsi="Times New Roman" w:cs="Times New Roman"/>
              </w:rPr>
            </w:pPr>
          </w:p>
        </w:tc>
        <w:tc>
          <w:tcPr>
            <w:tcW w:w="1440" w:type="dxa"/>
          </w:tcPr>
          <w:p w14:paraId="3C079CCC"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0.02% v/v</w:t>
            </w:r>
          </w:p>
        </w:tc>
        <w:tc>
          <w:tcPr>
            <w:tcW w:w="1350" w:type="dxa"/>
          </w:tcPr>
          <w:p w14:paraId="0B171900" w14:textId="77777777" w:rsidR="00E07C6E" w:rsidRPr="007722CB" w:rsidRDefault="00E07C6E" w:rsidP="00AB2D3F">
            <w:pPr>
              <w:jc w:val="center"/>
              <w:rPr>
                <w:rFonts w:ascii="Times New Roman" w:hAnsi="Times New Roman" w:cs="Times New Roman"/>
              </w:rPr>
            </w:pPr>
            <w:r w:rsidRPr="007722CB">
              <w:rPr>
                <w:rFonts w:ascii="Times New Roman" w:eastAsia="Times New Roman" w:hAnsi="Times New Roman" w:cs="Times New Roman"/>
              </w:rPr>
              <w:t>10.6 ± 0.6</w:t>
            </w:r>
          </w:p>
        </w:tc>
        <w:tc>
          <w:tcPr>
            <w:tcW w:w="810" w:type="dxa"/>
          </w:tcPr>
          <w:p w14:paraId="1026D524"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5.7</w:t>
            </w:r>
          </w:p>
        </w:tc>
      </w:tr>
      <w:tr w:rsidR="00E07C6E" w:rsidRPr="00D80B72" w14:paraId="62949643" w14:textId="77777777" w:rsidTr="00AB2D3F">
        <w:trPr>
          <w:trHeight w:val="173"/>
          <w:jc w:val="center"/>
        </w:trPr>
        <w:tc>
          <w:tcPr>
            <w:tcW w:w="2155" w:type="dxa"/>
            <w:vMerge w:val="restart"/>
            <w:shd w:val="clear" w:color="auto" w:fill="D9D9D9" w:themeFill="background1" w:themeFillShade="D9"/>
          </w:tcPr>
          <w:p w14:paraId="67CBEE2F"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Organic/aqueous phase flow rate Ratio</w:t>
            </w:r>
          </w:p>
        </w:tc>
        <w:tc>
          <w:tcPr>
            <w:tcW w:w="1440" w:type="dxa"/>
            <w:shd w:val="clear" w:color="auto" w:fill="D9D9D9" w:themeFill="background1" w:themeFillShade="D9"/>
          </w:tcPr>
          <w:p w14:paraId="157D6841"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 xml:space="preserve">0.01 </w:t>
            </w:r>
          </w:p>
        </w:tc>
        <w:tc>
          <w:tcPr>
            <w:tcW w:w="1350" w:type="dxa"/>
            <w:shd w:val="clear" w:color="auto" w:fill="D9D9D9" w:themeFill="background1" w:themeFillShade="D9"/>
          </w:tcPr>
          <w:p w14:paraId="07153DAA" w14:textId="77777777" w:rsidR="00E07C6E" w:rsidRPr="007722CB" w:rsidRDefault="00E07C6E" w:rsidP="00AB2D3F">
            <w:pPr>
              <w:jc w:val="center"/>
              <w:rPr>
                <w:rFonts w:ascii="Times New Roman" w:eastAsia="Times New Roman" w:hAnsi="Times New Roman" w:cs="Times New Roman"/>
              </w:rPr>
            </w:pPr>
            <w:r w:rsidRPr="007722CB">
              <w:rPr>
                <w:rFonts w:ascii="Times New Roman" w:hAnsi="Times New Roman" w:cs="Times New Roman"/>
              </w:rPr>
              <w:t>7.6 ± 0.4</w:t>
            </w:r>
          </w:p>
        </w:tc>
        <w:tc>
          <w:tcPr>
            <w:tcW w:w="810" w:type="dxa"/>
            <w:shd w:val="clear" w:color="auto" w:fill="D9D9D9" w:themeFill="background1" w:themeFillShade="D9"/>
          </w:tcPr>
          <w:p w14:paraId="54EB5123"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5.3</w:t>
            </w:r>
          </w:p>
        </w:tc>
      </w:tr>
      <w:tr w:rsidR="00E07C6E" w:rsidRPr="00D80B72" w14:paraId="1888299B" w14:textId="77777777" w:rsidTr="00AB2D3F">
        <w:trPr>
          <w:trHeight w:val="173"/>
          <w:jc w:val="center"/>
        </w:trPr>
        <w:tc>
          <w:tcPr>
            <w:tcW w:w="2155" w:type="dxa"/>
            <w:vMerge/>
            <w:shd w:val="clear" w:color="auto" w:fill="D9D9D9" w:themeFill="background1" w:themeFillShade="D9"/>
          </w:tcPr>
          <w:p w14:paraId="79556D6A" w14:textId="77777777" w:rsidR="00E07C6E" w:rsidRPr="007722CB" w:rsidRDefault="00E07C6E" w:rsidP="00AB2D3F">
            <w:pPr>
              <w:rPr>
                <w:rFonts w:ascii="Times New Roman" w:eastAsia="Times New Roman" w:hAnsi="Times New Roman" w:cs="Times New Roman"/>
              </w:rPr>
            </w:pPr>
          </w:p>
        </w:tc>
        <w:tc>
          <w:tcPr>
            <w:tcW w:w="1440" w:type="dxa"/>
            <w:shd w:val="clear" w:color="auto" w:fill="D9D9D9" w:themeFill="background1" w:themeFillShade="D9"/>
          </w:tcPr>
          <w:p w14:paraId="5D537CFC"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 xml:space="preserve">0.025 </w:t>
            </w:r>
          </w:p>
        </w:tc>
        <w:tc>
          <w:tcPr>
            <w:tcW w:w="1350" w:type="dxa"/>
            <w:shd w:val="clear" w:color="auto" w:fill="D9D9D9" w:themeFill="background1" w:themeFillShade="D9"/>
          </w:tcPr>
          <w:p w14:paraId="66EEA497" w14:textId="77777777" w:rsidR="00E07C6E" w:rsidRPr="007722CB" w:rsidRDefault="00E07C6E" w:rsidP="00AB2D3F">
            <w:pPr>
              <w:jc w:val="center"/>
              <w:rPr>
                <w:rFonts w:ascii="Times New Roman" w:eastAsia="Times New Roman" w:hAnsi="Times New Roman" w:cs="Times New Roman"/>
              </w:rPr>
            </w:pPr>
            <w:r w:rsidRPr="007722CB">
              <w:rPr>
                <w:rFonts w:ascii="Times New Roman" w:hAnsi="Times New Roman" w:cs="Times New Roman"/>
              </w:rPr>
              <w:t>6.6 ± 0.3</w:t>
            </w:r>
          </w:p>
        </w:tc>
        <w:tc>
          <w:tcPr>
            <w:tcW w:w="810" w:type="dxa"/>
            <w:shd w:val="clear" w:color="auto" w:fill="D9D9D9" w:themeFill="background1" w:themeFillShade="D9"/>
          </w:tcPr>
          <w:p w14:paraId="6C2D14E9"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4.5</w:t>
            </w:r>
          </w:p>
        </w:tc>
      </w:tr>
      <w:tr w:rsidR="00E07C6E" w:rsidRPr="00D80B72" w14:paraId="40FF3BD1" w14:textId="77777777" w:rsidTr="00AB2D3F">
        <w:trPr>
          <w:jc w:val="center"/>
        </w:trPr>
        <w:tc>
          <w:tcPr>
            <w:tcW w:w="2155" w:type="dxa"/>
          </w:tcPr>
          <w:p w14:paraId="3AB0D5A2"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Organic solvent</w:t>
            </w:r>
          </w:p>
        </w:tc>
        <w:tc>
          <w:tcPr>
            <w:tcW w:w="1440" w:type="dxa"/>
          </w:tcPr>
          <w:p w14:paraId="2D0075C7" w14:textId="77777777" w:rsidR="00E07C6E" w:rsidRPr="007722CB" w:rsidRDefault="00E07C6E" w:rsidP="00AB2D3F">
            <w:pPr>
              <w:rPr>
                <w:rFonts w:ascii="Times New Roman" w:eastAsia="Times New Roman" w:hAnsi="Times New Roman" w:cs="Times New Roman"/>
              </w:rPr>
            </w:pPr>
            <w:r w:rsidRPr="007722CB">
              <w:rPr>
                <w:rFonts w:ascii="Times New Roman" w:eastAsia="Times New Roman" w:hAnsi="Times New Roman" w:cs="Times New Roman"/>
              </w:rPr>
              <w:t>25% w/v ACN/DCM</w:t>
            </w:r>
          </w:p>
        </w:tc>
        <w:tc>
          <w:tcPr>
            <w:tcW w:w="1350" w:type="dxa"/>
          </w:tcPr>
          <w:p w14:paraId="05B3298A"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4.7 ± 0.8</w:t>
            </w:r>
          </w:p>
        </w:tc>
        <w:tc>
          <w:tcPr>
            <w:tcW w:w="810" w:type="dxa"/>
          </w:tcPr>
          <w:p w14:paraId="454D493B" w14:textId="77777777" w:rsidR="00E07C6E" w:rsidRPr="007722CB" w:rsidRDefault="00E07C6E" w:rsidP="00AB2D3F">
            <w:pPr>
              <w:jc w:val="center"/>
              <w:rPr>
                <w:rFonts w:ascii="Times New Roman" w:eastAsia="Times New Roman" w:hAnsi="Times New Roman" w:cs="Times New Roman"/>
              </w:rPr>
            </w:pPr>
            <w:r w:rsidRPr="007722CB">
              <w:rPr>
                <w:rFonts w:ascii="Times New Roman" w:eastAsia="Times New Roman" w:hAnsi="Times New Roman" w:cs="Times New Roman"/>
              </w:rPr>
              <w:t>17</w:t>
            </w:r>
          </w:p>
        </w:tc>
      </w:tr>
    </w:tbl>
    <w:p w14:paraId="190FCD2F" w14:textId="77777777" w:rsidR="00E07C6E" w:rsidRDefault="00E07C6E" w:rsidP="00727D89">
      <w:pPr>
        <w:spacing w:after="0" w:line="480" w:lineRule="auto"/>
        <w:jc w:val="both"/>
        <w:rPr>
          <w:rFonts w:ascii="Times New Roman" w:eastAsia="Times New Roman" w:hAnsi="Times New Roman" w:cs="Times New Roman"/>
          <w:b/>
          <w:bCs/>
          <w:color w:val="FF0000"/>
          <w:sz w:val="24"/>
          <w:szCs w:val="24"/>
        </w:rPr>
      </w:pPr>
    </w:p>
    <w:p w14:paraId="2C22F84C" w14:textId="77777777" w:rsidR="00E07C6E" w:rsidRDefault="00E07C6E" w:rsidP="00727D89">
      <w:pPr>
        <w:spacing w:after="0" w:line="480" w:lineRule="auto"/>
        <w:jc w:val="both"/>
        <w:rPr>
          <w:rFonts w:ascii="Times New Roman" w:eastAsia="Times New Roman" w:hAnsi="Times New Roman" w:cs="Times New Roman"/>
          <w:b/>
          <w:bCs/>
          <w:color w:val="FF0000"/>
          <w:sz w:val="24"/>
          <w:szCs w:val="24"/>
        </w:rPr>
      </w:pPr>
    </w:p>
    <w:p w14:paraId="48D20DF0" w14:textId="77777777" w:rsidR="007722CB" w:rsidRDefault="007722CB" w:rsidP="00727D89">
      <w:pPr>
        <w:spacing w:after="0" w:line="480" w:lineRule="auto"/>
        <w:jc w:val="both"/>
        <w:rPr>
          <w:rFonts w:ascii="Times New Roman" w:eastAsia="Times New Roman" w:hAnsi="Times New Roman" w:cs="Times New Roman"/>
          <w:b/>
          <w:bCs/>
          <w:sz w:val="24"/>
          <w:szCs w:val="24"/>
        </w:rPr>
      </w:pPr>
    </w:p>
    <w:p w14:paraId="2CFEEF9B" w14:textId="77777777" w:rsidR="007722CB" w:rsidRDefault="007722CB" w:rsidP="00727D89">
      <w:pPr>
        <w:spacing w:after="0" w:line="480" w:lineRule="auto"/>
        <w:jc w:val="both"/>
        <w:rPr>
          <w:rFonts w:ascii="Times New Roman" w:eastAsia="Times New Roman" w:hAnsi="Times New Roman" w:cs="Times New Roman"/>
          <w:b/>
          <w:bCs/>
          <w:sz w:val="24"/>
          <w:szCs w:val="24"/>
        </w:rPr>
      </w:pPr>
    </w:p>
    <w:p w14:paraId="2C721D9C" w14:textId="77777777" w:rsidR="007722CB" w:rsidRDefault="007722CB" w:rsidP="00727D89">
      <w:pPr>
        <w:spacing w:after="0" w:line="480" w:lineRule="auto"/>
        <w:jc w:val="both"/>
        <w:rPr>
          <w:rFonts w:ascii="Times New Roman" w:eastAsia="Times New Roman" w:hAnsi="Times New Roman" w:cs="Times New Roman"/>
          <w:b/>
          <w:bCs/>
          <w:sz w:val="24"/>
          <w:szCs w:val="24"/>
        </w:rPr>
      </w:pPr>
    </w:p>
    <w:p w14:paraId="1D5AC79F" w14:textId="77777777" w:rsidR="007722CB" w:rsidRDefault="007722CB" w:rsidP="00727D89">
      <w:pPr>
        <w:spacing w:after="0" w:line="480" w:lineRule="auto"/>
        <w:jc w:val="both"/>
        <w:rPr>
          <w:rFonts w:ascii="Times New Roman" w:eastAsia="Times New Roman" w:hAnsi="Times New Roman" w:cs="Times New Roman"/>
          <w:b/>
          <w:bCs/>
          <w:sz w:val="24"/>
          <w:szCs w:val="24"/>
        </w:rPr>
      </w:pPr>
    </w:p>
    <w:p w14:paraId="6FBB4721" w14:textId="77777777" w:rsidR="007722CB" w:rsidRDefault="007722CB" w:rsidP="00727D89">
      <w:pPr>
        <w:spacing w:after="0" w:line="480" w:lineRule="auto"/>
        <w:jc w:val="both"/>
        <w:rPr>
          <w:rFonts w:ascii="Times New Roman" w:eastAsia="Times New Roman" w:hAnsi="Times New Roman" w:cs="Times New Roman"/>
          <w:b/>
          <w:bCs/>
          <w:sz w:val="24"/>
          <w:szCs w:val="24"/>
        </w:rPr>
      </w:pPr>
    </w:p>
    <w:p w14:paraId="0DEFD586" w14:textId="77777777" w:rsidR="007722CB" w:rsidRDefault="007722CB" w:rsidP="00727D89">
      <w:pPr>
        <w:spacing w:after="0" w:line="480" w:lineRule="auto"/>
        <w:jc w:val="both"/>
        <w:rPr>
          <w:rFonts w:ascii="Times New Roman" w:eastAsia="Times New Roman" w:hAnsi="Times New Roman" w:cs="Times New Roman"/>
          <w:b/>
          <w:bCs/>
          <w:sz w:val="24"/>
          <w:szCs w:val="24"/>
        </w:rPr>
      </w:pPr>
    </w:p>
    <w:p w14:paraId="518C872E" w14:textId="7EA4A8E2" w:rsidR="00727D89" w:rsidRPr="00F5016A" w:rsidRDefault="00727D89" w:rsidP="00727D89">
      <w:pPr>
        <w:spacing w:after="0" w:line="480" w:lineRule="auto"/>
        <w:jc w:val="both"/>
        <w:rPr>
          <w:rFonts w:ascii="Times New Roman" w:eastAsia="Times New Roman" w:hAnsi="Times New Roman" w:cs="Times New Roman"/>
          <w:b/>
          <w:bCs/>
          <w:sz w:val="24"/>
          <w:szCs w:val="24"/>
        </w:rPr>
      </w:pPr>
      <w:r w:rsidRPr="00F5016A">
        <w:rPr>
          <w:rFonts w:ascii="Times New Roman" w:eastAsia="Times New Roman" w:hAnsi="Times New Roman" w:cs="Times New Roman"/>
          <w:b/>
          <w:bCs/>
          <w:sz w:val="24"/>
          <w:szCs w:val="24"/>
        </w:rPr>
        <w:lastRenderedPageBreak/>
        <w:t>S1. Effect of stirrer type and stir bar size on microparticles size and distribution.</w:t>
      </w:r>
    </w:p>
    <w:p w14:paraId="172ABDA4" w14:textId="2BA7C804" w:rsidR="00727D89" w:rsidRPr="00F5016A" w:rsidRDefault="00727D89" w:rsidP="00727D89">
      <w:pPr>
        <w:spacing w:after="0" w:line="480" w:lineRule="auto"/>
        <w:jc w:val="both"/>
        <w:rPr>
          <w:rFonts w:ascii="Times New Roman" w:eastAsia="Times New Roman" w:hAnsi="Times New Roman" w:cs="Times New Roman"/>
          <w:sz w:val="24"/>
          <w:szCs w:val="24"/>
        </w:rPr>
      </w:pPr>
      <w:r w:rsidRPr="00F5016A">
        <w:rPr>
          <w:rFonts w:ascii="Times New Roman" w:eastAsia="Times New Roman" w:hAnsi="Times New Roman" w:cs="Times New Roman"/>
          <w:sz w:val="24"/>
          <w:szCs w:val="24"/>
        </w:rPr>
        <w:t>The microparticle size and distribution were affected by the type of magnetic stirrer</w:t>
      </w:r>
      <w:r w:rsidR="00B92857" w:rsidRPr="00F5016A">
        <w:rPr>
          <w:rFonts w:ascii="Times New Roman" w:eastAsia="Times New Roman" w:hAnsi="Times New Roman" w:cs="Times New Roman"/>
          <w:sz w:val="24"/>
          <w:szCs w:val="24"/>
        </w:rPr>
        <w:t xml:space="preserve">, </w:t>
      </w:r>
      <w:r w:rsidR="00E51D7F" w:rsidRPr="00F5016A">
        <w:rPr>
          <w:rFonts w:ascii="Times New Roman" w:eastAsia="Times New Roman" w:hAnsi="Times New Roman" w:cs="Times New Roman"/>
          <w:sz w:val="24"/>
          <w:szCs w:val="24"/>
        </w:rPr>
        <w:t xml:space="preserve">the </w:t>
      </w:r>
      <w:r w:rsidRPr="00F5016A">
        <w:rPr>
          <w:rFonts w:ascii="Times New Roman" w:eastAsia="Times New Roman" w:hAnsi="Times New Roman" w:cs="Times New Roman"/>
          <w:sz w:val="24"/>
          <w:szCs w:val="24"/>
        </w:rPr>
        <w:t>size of the stir bar</w:t>
      </w:r>
      <w:r w:rsidR="00B92857" w:rsidRPr="00F5016A">
        <w:rPr>
          <w:rFonts w:ascii="Times New Roman" w:eastAsia="Times New Roman" w:hAnsi="Times New Roman" w:cs="Times New Roman"/>
          <w:sz w:val="24"/>
          <w:szCs w:val="24"/>
        </w:rPr>
        <w:t xml:space="preserve">, and the diameter of the inner needle of the coaxial needle </w:t>
      </w:r>
      <w:r w:rsidR="00E51D7F" w:rsidRPr="00F5016A">
        <w:rPr>
          <w:rFonts w:ascii="Times New Roman" w:eastAsia="Times New Roman" w:hAnsi="Times New Roman" w:cs="Times New Roman"/>
          <w:sz w:val="24"/>
          <w:szCs w:val="24"/>
        </w:rPr>
        <w:t xml:space="preserve">construct </w:t>
      </w:r>
      <w:r w:rsidRPr="00F5016A">
        <w:rPr>
          <w:rFonts w:ascii="Times New Roman" w:eastAsia="Times New Roman" w:hAnsi="Times New Roman" w:cs="Times New Roman"/>
          <w:sz w:val="24"/>
          <w:szCs w:val="24"/>
        </w:rPr>
        <w:t xml:space="preserve">used in the study. We compared the two different stirrer </w:t>
      </w:r>
      <w:r w:rsidR="008605ED" w:rsidRPr="00F5016A">
        <w:rPr>
          <w:rFonts w:ascii="Times New Roman" w:eastAsia="Times New Roman" w:hAnsi="Times New Roman" w:cs="Times New Roman"/>
          <w:sz w:val="24"/>
          <w:szCs w:val="24"/>
        </w:rPr>
        <w:t>types</w:t>
      </w:r>
      <w:r w:rsidR="0096329A" w:rsidRPr="00F5016A">
        <w:rPr>
          <w:rFonts w:ascii="Times New Roman" w:eastAsia="Times New Roman" w:hAnsi="Times New Roman" w:cs="Times New Roman"/>
          <w:sz w:val="24"/>
          <w:szCs w:val="24"/>
        </w:rPr>
        <w:t xml:space="preserve">, </w:t>
      </w:r>
      <w:r w:rsidR="007C461C" w:rsidRPr="00F5016A">
        <w:rPr>
          <w:rFonts w:ascii="Times New Roman" w:eastAsia="Times New Roman" w:hAnsi="Times New Roman" w:cs="Times New Roman"/>
          <w:sz w:val="24"/>
          <w:szCs w:val="24"/>
        </w:rPr>
        <w:t>two</w:t>
      </w:r>
      <w:r w:rsidRPr="00F5016A">
        <w:rPr>
          <w:rFonts w:ascii="Times New Roman" w:eastAsia="Times New Roman" w:hAnsi="Times New Roman" w:cs="Times New Roman"/>
          <w:sz w:val="24"/>
          <w:szCs w:val="24"/>
        </w:rPr>
        <w:t xml:space="preserve"> different stir bar </w:t>
      </w:r>
      <w:r w:rsidR="007B525C" w:rsidRPr="00F5016A">
        <w:rPr>
          <w:rFonts w:ascii="Times New Roman" w:eastAsia="Times New Roman" w:hAnsi="Times New Roman" w:cs="Times New Roman"/>
          <w:sz w:val="24"/>
          <w:szCs w:val="24"/>
        </w:rPr>
        <w:t xml:space="preserve">lengths, and two </w:t>
      </w:r>
      <w:r w:rsidR="003A1047" w:rsidRPr="00F5016A">
        <w:rPr>
          <w:rFonts w:ascii="Times New Roman" w:eastAsia="Times New Roman" w:hAnsi="Times New Roman" w:cs="Times New Roman"/>
          <w:sz w:val="24"/>
          <w:szCs w:val="24"/>
        </w:rPr>
        <w:t>different</w:t>
      </w:r>
      <w:r w:rsidR="00C320B6" w:rsidRPr="00F5016A">
        <w:rPr>
          <w:rFonts w:ascii="Times New Roman" w:eastAsia="Times New Roman" w:hAnsi="Times New Roman" w:cs="Times New Roman"/>
          <w:sz w:val="24"/>
          <w:szCs w:val="24"/>
        </w:rPr>
        <w:t xml:space="preserve"> </w:t>
      </w:r>
      <w:r w:rsidR="003A1047" w:rsidRPr="00F5016A">
        <w:rPr>
          <w:rFonts w:ascii="Times New Roman" w:eastAsia="Times New Roman" w:hAnsi="Times New Roman" w:cs="Times New Roman"/>
          <w:sz w:val="24"/>
          <w:szCs w:val="24"/>
        </w:rPr>
        <w:t>diameters of the</w:t>
      </w:r>
      <w:r w:rsidR="00C320B6" w:rsidRPr="00F5016A">
        <w:rPr>
          <w:rFonts w:ascii="Times New Roman" w:eastAsia="Times New Roman" w:hAnsi="Times New Roman" w:cs="Times New Roman"/>
          <w:sz w:val="24"/>
          <w:szCs w:val="24"/>
        </w:rPr>
        <w:t xml:space="preserve"> in</w:t>
      </w:r>
      <w:r w:rsidR="00CB7409" w:rsidRPr="00F5016A">
        <w:rPr>
          <w:rFonts w:ascii="Times New Roman" w:eastAsia="Times New Roman" w:hAnsi="Times New Roman" w:cs="Times New Roman"/>
          <w:sz w:val="24"/>
          <w:szCs w:val="24"/>
        </w:rPr>
        <w:t>ternal</w:t>
      </w:r>
      <w:r w:rsidR="003A1047" w:rsidRPr="00F5016A">
        <w:rPr>
          <w:rFonts w:ascii="Times New Roman" w:eastAsia="Times New Roman" w:hAnsi="Times New Roman" w:cs="Times New Roman"/>
          <w:sz w:val="24"/>
          <w:szCs w:val="24"/>
        </w:rPr>
        <w:t xml:space="preserve"> </w:t>
      </w:r>
      <w:r w:rsidR="00C320B6" w:rsidRPr="00F5016A">
        <w:rPr>
          <w:rFonts w:ascii="Times New Roman" w:eastAsia="Times New Roman" w:hAnsi="Times New Roman" w:cs="Times New Roman"/>
          <w:sz w:val="24"/>
          <w:szCs w:val="24"/>
        </w:rPr>
        <w:t>needle</w:t>
      </w:r>
      <w:r w:rsidRPr="00F5016A">
        <w:rPr>
          <w:rFonts w:ascii="Times New Roman" w:eastAsia="Times New Roman" w:hAnsi="Times New Roman" w:cs="Times New Roman"/>
          <w:sz w:val="24"/>
          <w:szCs w:val="24"/>
        </w:rPr>
        <w:t xml:space="preserve"> </w:t>
      </w:r>
      <w:r w:rsidR="00CB7409" w:rsidRPr="00F5016A">
        <w:rPr>
          <w:rFonts w:ascii="Times New Roman" w:eastAsia="Times New Roman" w:hAnsi="Times New Roman" w:cs="Times New Roman"/>
          <w:sz w:val="24"/>
          <w:szCs w:val="24"/>
        </w:rPr>
        <w:t xml:space="preserve">of the coaxial needle </w:t>
      </w:r>
      <w:r w:rsidRPr="00F5016A">
        <w:rPr>
          <w:rFonts w:ascii="Times New Roman" w:eastAsia="Times New Roman" w:hAnsi="Times New Roman" w:cs="Times New Roman"/>
          <w:sz w:val="24"/>
          <w:szCs w:val="24"/>
        </w:rPr>
        <w:t xml:space="preserve">as discussed in the main text section 3.1. The results from these preliminary studies are represented in Table S1 and </w:t>
      </w:r>
      <w:r w:rsidR="008605ED" w:rsidRPr="00F5016A">
        <w:rPr>
          <w:rFonts w:ascii="Times New Roman" w:eastAsia="Times New Roman" w:hAnsi="Times New Roman" w:cs="Times New Roman"/>
          <w:sz w:val="24"/>
          <w:szCs w:val="24"/>
        </w:rPr>
        <w:t>Figures</w:t>
      </w:r>
      <w:r w:rsidRPr="00F5016A">
        <w:rPr>
          <w:rFonts w:ascii="Times New Roman" w:eastAsia="Times New Roman" w:hAnsi="Times New Roman" w:cs="Times New Roman"/>
          <w:sz w:val="24"/>
          <w:szCs w:val="24"/>
        </w:rPr>
        <w:t xml:space="preserve"> S1</w:t>
      </w:r>
      <w:r w:rsidR="00FB2072" w:rsidRPr="00F5016A">
        <w:rPr>
          <w:rFonts w:ascii="Times New Roman" w:eastAsia="Times New Roman" w:hAnsi="Times New Roman" w:cs="Times New Roman"/>
          <w:sz w:val="24"/>
          <w:szCs w:val="24"/>
        </w:rPr>
        <w:t>A</w:t>
      </w:r>
      <w:r w:rsidR="00F600C5" w:rsidRPr="00F5016A">
        <w:rPr>
          <w:rFonts w:ascii="Times New Roman" w:eastAsia="Times New Roman" w:hAnsi="Times New Roman" w:cs="Times New Roman"/>
          <w:sz w:val="24"/>
          <w:szCs w:val="24"/>
        </w:rPr>
        <w:t xml:space="preserve"> and S1</w:t>
      </w:r>
      <w:r w:rsidR="00FB2072" w:rsidRPr="00F5016A">
        <w:rPr>
          <w:rFonts w:ascii="Times New Roman" w:eastAsia="Times New Roman" w:hAnsi="Times New Roman" w:cs="Times New Roman"/>
          <w:sz w:val="24"/>
          <w:szCs w:val="24"/>
        </w:rPr>
        <w:t>B</w:t>
      </w:r>
      <w:r w:rsidRPr="00F5016A">
        <w:rPr>
          <w:rFonts w:ascii="Times New Roman" w:eastAsia="Times New Roman" w:hAnsi="Times New Roman" w:cs="Times New Roman"/>
          <w:sz w:val="24"/>
          <w:szCs w:val="24"/>
        </w:rPr>
        <w:t xml:space="preserve">. </w:t>
      </w:r>
    </w:p>
    <w:p w14:paraId="5DB9EC75" w14:textId="7CF6BA62" w:rsidR="00727D89" w:rsidRPr="00F5016A" w:rsidRDefault="00727D89" w:rsidP="00727D89">
      <w:pPr>
        <w:spacing w:after="0" w:line="480" w:lineRule="auto"/>
        <w:jc w:val="both"/>
        <w:rPr>
          <w:rFonts w:ascii="Times New Roman" w:eastAsia="Times New Roman" w:hAnsi="Times New Roman" w:cs="Times New Roman"/>
          <w:b/>
          <w:bCs/>
          <w:sz w:val="24"/>
          <w:szCs w:val="24"/>
        </w:rPr>
      </w:pPr>
      <w:r w:rsidRPr="00F5016A">
        <w:rPr>
          <w:rFonts w:ascii="Times New Roman" w:eastAsia="Times New Roman" w:hAnsi="Times New Roman" w:cs="Times New Roman"/>
          <w:b/>
          <w:bCs/>
          <w:sz w:val="24"/>
          <w:szCs w:val="24"/>
        </w:rPr>
        <w:t>Table S1: Effect of stirrer type</w:t>
      </w:r>
      <w:r w:rsidR="00181A30" w:rsidRPr="00F5016A">
        <w:rPr>
          <w:rFonts w:ascii="Times New Roman" w:eastAsia="Times New Roman" w:hAnsi="Times New Roman" w:cs="Times New Roman"/>
          <w:b/>
          <w:bCs/>
          <w:sz w:val="24"/>
          <w:szCs w:val="24"/>
        </w:rPr>
        <w:t xml:space="preserve">, </w:t>
      </w:r>
      <w:r w:rsidRPr="00F5016A">
        <w:rPr>
          <w:rFonts w:ascii="Times New Roman" w:eastAsia="Times New Roman" w:hAnsi="Times New Roman" w:cs="Times New Roman"/>
          <w:b/>
          <w:bCs/>
          <w:sz w:val="24"/>
          <w:szCs w:val="24"/>
        </w:rPr>
        <w:t>stir bar size</w:t>
      </w:r>
      <w:r w:rsidR="00181A30" w:rsidRPr="00F5016A">
        <w:rPr>
          <w:rFonts w:ascii="Times New Roman" w:eastAsia="Times New Roman" w:hAnsi="Times New Roman" w:cs="Times New Roman"/>
          <w:b/>
          <w:bCs/>
          <w:sz w:val="24"/>
          <w:szCs w:val="24"/>
        </w:rPr>
        <w:t xml:space="preserve">, </w:t>
      </w:r>
      <w:r w:rsidR="00FE532E" w:rsidRPr="00F5016A">
        <w:rPr>
          <w:rFonts w:ascii="Times New Roman" w:eastAsia="Times New Roman" w:hAnsi="Times New Roman" w:cs="Times New Roman"/>
          <w:b/>
          <w:bCs/>
          <w:sz w:val="24"/>
          <w:szCs w:val="24"/>
        </w:rPr>
        <w:t xml:space="preserve">and </w:t>
      </w:r>
      <w:r w:rsidR="00DF71AB" w:rsidRPr="00F5016A">
        <w:rPr>
          <w:rFonts w:ascii="Times New Roman" w:eastAsia="Times New Roman" w:hAnsi="Times New Roman" w:cs="Times New Roman"/>
          <w:b/>
          <w:bCs/>
          <w:sz w:val="24"/>
          <w:szCs w:val="24"/>
        </w:rPr>
        <w:t>inner needle diameter</w:t>
      </w:r>
      <w:r w:rsidRPr="00F5016A">
        <w:rPr>
          <w:rFonts w:ascii="Times New Roman" w:eastAsia="Times New Roman" w:hAnsi="Times New Roman" w:cs="Times New Roman"/>
          <w:b/>
          <w:bCs/>
          <w:sz w:val="24"/>
          <w:szCs w:val="24"/>
        </w:rPr>
        <w:t xml:space="preserve"> on microparticle </w:t>
      </w:r>
      <w:proofErr w:type="gramStart"/>
      <w:r w:rsidRPr="00F5016A">
        <w:rPr>
          <w:rFonts w:ascii="Times New Roman" w:eastAsia="Times New Roman" w:hAnsi="Times New Roman" w:cs="Times New Roman"/>
          <w:b/>
          <w:bCs/>
          <w:sz w:val="24"/>
          <w:szCs w:val="24"/>
        </w:rPr>
        <w:t>size</w:t>
      </w:r>
      <w:proofErr w:type="gramEnd"/>
    </w:p>
    <w:tbl>
      <w:tblPr>
        <w:tblStyle w:val="TableGrid"/>
        <w:tblW w:w="6475" w:type="dxa"/>
        <w:jc w:val="center"/>
        <w:tblLayout w:type="fixed"/>
        <w:tblLook w:val="04A0" w:firstRow="1" w:lastRow="0" w:firstColumn="1" w:lastColumn="0" w:noHBand="0" w:noVBand="1"/>
      </w:tblPr>
      <w:tblGrid>
        <w:gridCol w:w="1435"/>
        <w:gridCol w:w="3150"/>
        <w:gridCol w:w="1080"/>
        <w:gridCol w:w="810"/>
      </w:tblGrid>
      <w:tr w:rsidR="009E5FEA" w:rsidRPr="00F5016A" w14:paraId="57DA7928" w14:textId="77777777" w:rsidTr="00CE2600">
        <w:trPr>
          <w:trHeight w:val="507"/>
          <w:jc w:val="center"/>
        </w:trPr>
        <w:tc>
          <w:tcPr>
            <w:tcW w:w="1435" w:type="dxa"/>
          </w:tcPr>
          <w:p w14:paraId="117A4262" w14:textId="77777777" w:rsidR="009E5FEA" w:rsidRPr="00F5016A" w:rsidRDefault="009E5FEA" w:rsidP="00AB2D3F">
            <w:pPr>
              <w:jc w:val="both"/>
              <w:rPr>
                <w:rFonts w:ascii="Times New Roman" w:hAnsi="Times New Roman" w:cs="Times New Roman"/>
                <w:b/>
                <w:bCs/>
              </w:rPr>
            </w:pPr>
            <w:r w:rsidRPr="00F5016A">
              <w:rPr>
                <w:rFonts w:ascii="Times New Roman" w:hAnsi="Times New Roman" w:cs="Times New Roman"/>
                <w:b/>
                <w:bCs/>
              </w:rPr>
              <w:t>Formulation code</w:t>
            </w:r>
          </w:p>
        </w:tc>
        <w:tc>
          <w:tcPr>
            <w:tcW w:w="3150" w:type="dxa"/>
          </w:tcPr>
          <w:p w14:paraId="1A516193" w14:textId="57411122" w:rsidR="009E5FEA" w:rsidRPr="00F5016A" w:rsidRDefault="009E5FEA" w:rsidP="00AB2D3F">
            <w:pPr>
              <w:jc w:val="both"/>
              <w:rPr>
                <w:rFonts w:ascii="Times New Roman" w:hAnsi="Times New Roman" w:cs="Times New Roman"/>
                <w:b/>
                <w:bCs/>
              </w:rPr>
            </w:pPr>
            <w:r w:rsidRPr="00F5016A">
              <w:rPr>
                <w:rFonts w:ascii="Times New Roman" w:hAnsi="Times New Roman" w:cs="Times New Roman"/>
                <w:b/>
                <w:bCs/>
              </w:rPr>
              <w:t>Process Parameter</w:t>
            </w:r>
          </w:p>
        </w:tc>
        <w:tc>
          <w:tcPr>
            <w:tcW w:w="1080" w:type="dxa"/>
          </w:tcPr>
          <w:p w14:paraId="3F19122E" w14:textId="77777777" w:rsidR="009E5FEA" w:rsidRPr="00F5016A" w:rsidRDefault="009E5FEA" w:rsidP="00AB2D3F">
            <w:pPr>
              <w:jc w:val="both"/>
              <w:rPr>
                <w:rFonts w:ascii="Times New Roman" w:eastAsia="Times New Roman" w:hAnsi="Times New Roman" w:cs="Times New Roman"/>
                <w:b/>
                <w:bCs/>
              </w:rPr>
            </w:pPr>
            <w:r w:rsidRPr="00F5016A">
              <w:rPr>
                <w:rFonts w:ascii="Times New Roman" w:hAnsi="Times New Roman" w:cs="Times New Roman"/>
                <w:b/>
                <w:bCs/>
              </w:rPr>
              <w:t>Size (</w:t>
            </w:r>
            <w:proofErr w:type="spellStart"/>
            <w:r w:rsidRPr="00F5016A">
              <w:rPr>
                <w:rFonts w:ascii="Times New Roman" w:hAnsi="Times New Roman" w:cs="Times New Roman"/>
                <w:b/>
                <w:bCs/>
              </w:rPr>
              <w:t>μm</w:t>
            </w:r>
            <w:proofErr w:type="spellEnd"/>
            <w:r w:rsidRPr="00F5016A">
              <w:rPr>
                <w:rFonts w:ascii="Times New Roman" w:hAnsi="Times New Roman" w:cs="Times New Roman"/>
                <w:b/>
                <w:bCs/>
              </w:rPr>
              <w:t>)</w:t>
            </w:r>
          </w:p>
        </w:tc>
        <w:tc>
          <w:tcPr>
            <w:tcW w:w="810" w:type="dxa"/>
          </w:tcPr>
          <w:p w14:paraId="3FDB3704" w14:textId="77777777" w:rsidR="009E5FEA" w:rsidRPr="00F5016A" w:rsidRDefault="009E5FEA" w:rsidP="00AB2D3F">
            <w:pPr>
              <w:jc w:val="both"/>
              <w:rPr>
                <w:rFonts w:ascii="Times New Roman" w:eastAsia="Times New Roman" w:hAnsi="Times New Roman" w:cs="Times New Roman"/>
                <w:b/>
                <w:bCs/>
              </w:rPr>
            </w:pPr>
            <w:r w:rsidRPr="00F5016A">
              <w:rPr>
                <w:rFonts w:ascii="Times New Roman" w:hAnsi="Times New Roman" w:cs="Times New Roman"/>
                <w:b/>
                <w:bCs/>
              </w:rPr>
              <w:t>%CV</w:t>
            </w:r>
          </w:p>
        </w:tc>
      </w:tr>
      <w:tr w:rsidR="009E5FEA" w:rsidRPr="00F5016A" w14:paraId="3AD90242" w14:textId="77777777" w:rsidTr="00CE2600">
        <w:trPr>
          <w:trHeight w:val="521"/>
          <w:jc w:val="center"/>
        </w:trPr>
        <w:tc>
          <w:tcPr>
            <w:tcW w:w="1435" w:type="dxa"/>
          </w:tcPr>
          <w:p w14:paraId="7366D22A" w14:textId="77777777" w:rsidR="009E5FEA" w:rsidRPr="00F5016A" w:rsidRDefault="009E5FEA" w:rsidP="00AB2D3F">
            <w:pPr>
              <w:jc w:val="center"/>
              <w:rPr>
                <w:rFonts w:ascii="Times New Roman" w:hAnsi="Times New Roman" w:cs="Times New Roman"/>
              </w:rPr>
            </w:pPr>
            <w:r w:rsidRPr="00F5016A">
              <w:rPr>
                <w:rFonts w:ascii="Times New Roman" w:hAnsi="Times New Roman" w:cs="Times New Roman"/>
              </w:rPr>
              <w:t>REF- FM</w:t>
            </w:r>
          </w:p>
          <w:p w14:paraId="4A997EE8" w14:textId="77777777" w:rsidR="009E5FEA" w:rsidRPr="00F5016A" w:rsidRDefault="009E5FEA" w:rsidP="00AB2D3F">
            <w:pPr>
              <w:jc w:val="center"/>
              <w:rPr>
                <w:rFonts w:ascii="Times New Roman" w:hAnsi="Times New Roman" w:cs="Times New Roman"/>
              </w:rPr>
            </w:pPr>
          </w:p>
        </w:tc>
        <w:tc>
          <w:tcPr>
            <w:tcW w:w="3150" w:type="dxa"/>
          </w:tcPr>
          <w:p w14:paraId="7DA6689D" w14:textId="77777777" w:rsidR="009E5FEA" w:rsidRPr="00F5016A" w:rsidRDefault="009E5FEA" w:rsidP="00AB2D3F">
            <w:pPr>
              <w:rPr>
                <w:rFonts w:ascii="Times New Roman" w:hAnsi="Times New Roman" w:cs="Times New Roman"/>
              </w:rPr>
            </w:pPr>
            <w:r w:rsidRPr="00F5016A">
              <w:rPr>
                <w:rFonts w:ascii="Times New Roman" w:hAnsi="Times New Roman" w:cs="Times New Roman"/>
              </w:rPr>
              <w:t>RT Basic series magnetic stirrer</w:t>
            </w:r>
          </w:p>
          <w:p w14:paraId="7408432C" w14:textId="77777777" w:rsidR="009E5FEA" w:rsidRPr="00F5016A" w:rsidRDefault="009E5FEA" w:rsidP="00AB2D3F">
            <w:pPr>
              <w:rPr>
                <w:rFonts w:ascii="Times New Roman" w:hAnsi="Times New Roman" w:cs="Times New Roman"/>
              </w:rPr>
            </w:pPr>
            <w:r w:rsidRPr="00F5016A">
              <w:rPr>
                <w:rFonts w:ascii="Times New Roman" w:hAnsi="Times New Roman" w:cs="Times New Roman"/>
              </w:rPr>
              <w:t xml:space="preserve">Stir bar length: 25.4mm </w:t>
            </w:r>
          </w:p>
          <w:p w14:paraId="7C05DDCD" w14:textId="77777777" w:rsidR="009E5FEA" w:rsidRPr="00F5016A" w:rsidRDefault="009E5FEA" w:rsidP="00AB2D3F">
            <w:pPr>
              <w:rPr>
                <w:rFonts w:ascii="Times New Roman" w:hAnsi="Times New Roman" w:cs="Times New Roman"/>
              </w:rPr>
            </w:pPr>
            <w:r w:rsidRPr="00F5016A">
              <w:rPr>
                <w:rFonts w:ascii="Times New Roman" w:hAnsi="Times New Roman" w:cs="Times New Roman"/>
              </w:rPr>
              <w:t>Inner diameter- 30G</w:t>
            </w:r>
          </w:p>
        </w:tc>
        <w:tc>
          <w:tcPr>
            <w:tcW w:w="1080" w:type="dxa"/>
          </w:tcPr>
          <w:p w14:paraId="081AF431" w14:textId="77777777" w:rsidR="009E5FEA" w:rsidRPr="00F5016A" w:rsidRDefault="009E5FEA" w:rsidP="00AB2D3F">
            <w:pPr>
              <w:jc w:val="both"/>
              <w:rPr>
                <w:rFonts w:ascii="Times New Roman" w:eastAsia="Times New Roman" w:hAnsi="Times New Roman" w:cs="Times New Roman"/>
              </w:rPr>
            </w:pPr>
            <w:r w:rsidRPr="00F5016A">
              <w:rPr>
                <w:rFonts w:ascii="Times New Roman" w:hAnsi="Times New Roman" w:cs="Times New Roman"/>
              </w:rPr>
              <w:t>6.8 ± 0.1</w:t>
            </w:r>
          </w:p>
        </w:tc>
        <w:tc>
          <w:tcPr>
            <w:tcW w:w="810" w:type="dxa"/>
          </w:tcPr>
          <w:p w14:paraId="0D16B2E0" w14:textId="77777777" w:rsidR="009E5FEA" w:rsidRPr="00F5016A" w:rsidRDefault="009E5FEA" w:rsidP="00AB2D3F">
            <w:pPr>
              <w:jc w:val="both"/>
              <w:rPr>
                <w:rFonts w:ascii="Times New Roman" w:eastAsia="Times New Roman" w:hAnsi="Times New Roman" w:cs="Times New Roman"/>
              </w:rPr>
            </w:pPr>
            <w:r w:rsidRPr="00F5016A">
              <w:rPr>
                <w:rFonts w:ascii="Times New Roman" w:hAnsi="Times New Roman" w:cs="Times New Roman"/>
              </w:rPr>
              <w:t>1.5</w:t>
            </w:r>
          </w:p>
        </w:tc>
      </w:tr>
      <w:tr w:rsidR="009E5FEA" w:rsidRPr="00F5016A" w14:paraId="193ADD99" w14:textId="77777777" w:rsidTr="00CE2600">
        <w:trPr>
          <w:trHeight w:val="341"/>
          <w:jc w:val="center"/>
        </w:trPr>
        <w:tc>
          <w:tcPr>
            <w:tcW w:w="1435" w:type="dxa"/>
          </w:tcPr>
          <w:p w14:paraId="3238715F" w14:textId="77777777" w:rsidR="009E5FEA" w:rsidRPr="00F5016A" w:rsidRDefault="009E5FEA" w:rsidP="00AB2D3F">
            <w:pPr>
              <w:jc w:val="center"/>
              <w:rPr>
                <w:rFonts w:ascii="Times New Roman" w:eastAsia="Times New Roman" w:hAnsi="Times New Roman" w:cs="Times New Roman"/>
              </w:rPr>
            </w:pPr>
            <w:r w:rsidRPr="00F5016A">
              <w:rPr>
                <w:rFonts w:ascii="Times New Roman" w:eastAsia="Times New Roman" w:hAnsi="Times New Roman" w:cs="Times New Roman"/>
              </w:rPr>
              <w:t>FIMS</w:t>
            </w:r>
          </w:p>
        </w:tc>
        <w:tc>
          <w:tcPr>
            <w:tcW w:w="3150" w:type="dxa"/>
          </w:tcPr>
          <w:p w14:paraId="3A6229B8" w14:textId="77777777" w:rsidR="009E5FEA" w:rsidRPr="00F5016A" w:rsidRDefault="009E5FEA" w:rsidP="00AB2D3F">
            <w:pPr>
              <w:rPr>
                <w:rFonts w:ascii="Times New Roman" w:hAnsi="Times New Roman" w:cs="Times New Roman"/>
              </w:rPr>
            </w:pPr>
            <w:proofErr w:type="spellStart"/>
            <w:r w:rsidRPr="00F5016A">
              <w:rPr>
                <w:rFonts w:ascii="Times New Roman" w:hAnsi="Times New Roman" w:cs="Times New Roman"/>
              </w:rPr>
              <w:t>Fisherbrand</w:t>
            </w:r>
            <w:proofErr w:type="spellEnd"/>
            <w:r w:rsidRPr="00F5016A">
              <w:rPr>
                <w:rFonts w:ascii="Times New Roman" w:hAnsi="Times New Roman" w:cs="Times New Roman"/>
              </w:rPr>
              <w:t xml:space="preserve"> </w:t>
            </w:r>
            <w:proofErr w:type="spellStart"/>
            <w:r w:rsidRPr="00F5016A">
              <w:rPr>
                <w:rFonts w:ascii="Times New Roman" w:hAnsi="Times New Roman" w:cs="Times New Roman"/>
              </w:rPr>
              <w:t>Isotemp</w:t>
            </w:r>
            <w:proofErr w:type="spellEnd"/>
            <w:r w:rsidRPr="00F5016A">
              <w:rPr>
                <w:rFonts w:ascii="Times New Roman" w:hAnsi="Times New Roman" w:cs="Times New Roman"/>
              </w:rPr>
              <w:t>™ magnetic stirrer</w:t>
            </w:r>
          </w:p>
        </w:tc>
        <w:tc>
          <w:tcPr>
            <w:tcW w:w="1080" w:type="dxa"/>
          </w:tcPr>
          <w:p w14:paraId="62E75A5F" w14:textId="77777777" w:rsidR="009E5FEA" w:rsidRPr="00F5016A" w:rsidRDefault="009E5FEA" w:rsidP="00AB2D3F">
            <w:pPr>
              <w:jc w:val="both"/>
              <w:rPr>
                <w:rFonts w:ascii="Times New Roman" w:eastAsia="Times New Roman" w:hAnsi="Times New Roman" w:cs="Times New Roman"/>
              </w:rPr>
            </w:pPr>
            <w:r w:rsidRPr="00F5016A">
              <w:rPr>
                <w:rFonts w:ascii="Times New Roman" w:hAnsi="Times New Roman" w:cs="Times New Roman"/>
              </w:rPr>
              <w:t>9.3 ± 0.4</w:t>
            </w:r>
          </w:p>
        </w:tc>
        <w:tc>
          <w:tcPr>
            <w:tcW w:w="810" w:type="dxa"/>
          </w:tcPr>
          <w:p w14:paraId="6082E93E" w14:textId="77777777" w:rsidR="009E5FEA" w:rsidRPr="00F5016A" w:rsidRDefault="009E5FEA" w:rsidP="00AB2D3F">
            <w:pPr>
              <w:jc w:val="both"/>
              <w:rPr>
                <w:rFonts w:ascii="Times New Roman" w:eastAsia="Times New Roman" w:hAnsi="Times New Roman" w:cs="Times New Roman"/>
              </w:rPr>
            </w:pPr>
            <w:r w:rsidRPr="00F5016A">
              <w:rPr>
                <w:rFonts w:ascii="Times New Roman" w:hAnsi="Times New Roman" w:cs="Times New Roman"/>
              </w:rPr>
              <w:t>4.3</w:t>
            </w:r>
          </w:p>
        </w:tc>
      </w:tr>
      <w:tr w:rsidR="009E5FEA" w:rsidRPr="00F5016A" w14:paraId="3E2BB524" w14:textId="77777777" w:rsidTr="00CE2600">
        <w:trPr>
          <w:trHeight w:val="278"/>
          <w:jc w:val="center"/>
        </w:trPr>
        <w:tc>
          <w:tcPr>
            <w:tcW w:w="1435" w:type="dxa"/>
          </w:tcPr>
          <w:p w14:paraId="0253E38B" w14:textId="77777777" w:rsidR="009E5FEA" w:rsidRPr="00F5016A" w:rsidRDefault="009E5FEA" w:rsidP="00AB2D3F">
            <w:pPr>
              <w:jc w:val="center"/>
              <w:rPr>
                <w:rFonts w:ascii="Times New Roman" w:hAnsi="Times New Roman" w:cs="Times New Roman"/>
              </w:rPr>
            </w:pPr>
            <w:r w:rsidRPr="00F5016A">
              <w:rPr>
                <w:rFonts w:ascii="Times New Roman" w:hAnsi="Times New Roman" w:cs="Times New Roman"/>
              </w:rPr>
              <w:t>12.7-SBL</w:t>
            </w:r>
          </w:p>
        </w:tc>
        <w:tc>
          <w:tcPr>
            <w:tcW w:w="3150" w:type="dxa"/>
          </w:tcPr>
          <w:p w14:paraId="674CFE5F" w14:textId="77777777" w:rsidR="009E5FEA" w:rsidRPr="00F5016A" w:rsidRDefault="009E5FEA" w:rsidP="00AB2D3F">
            <w:pPr>
              <w:jc w:val="both"/>
              <w:rPr>
                <w:rFonts w:ascii="Times New Roman" w:hAnsi="Times New Roman" w:cs="Times New Roman"/>
              </w:rPr>
            </w:pPr>
            <w:r w:rsidRPr="00F5016A">
              <w:rPr>
                <w:rFonts w:ascii="Times New Roman" w:hAnsi="Times New Roman" w:cs="Times New Roman"/>
              </w:rPr>
              <w:t xml:space="preserve">Stir bar length -12.7mm </w:t>
            </w:r>
          </w:p>
        </w:tc>
        <w:tc>
          <w:tcPr>
            <w:tcW w:w="1080" w:type="dxa"/>
          </w:tcPr>
          <w:p w14:paraId="0FC7692B" w14:textId="77777777" w:rsidR="009E5FEA" w:rsidRPr="00F5016A" w:rsidRDefault="009E5FEA" w:rsidP="00AB2D3F">
            <w:pPr>
              <w:jc w:val="both"/>
              <w:rPr>
                <w:rFonts w:ascii="Times New Roman" w:eastAsia="Times New Roman" w:hAnsi="Times New Roman" w:cs="Times New Roman"/>
              </w:rPr>
            </w:pPr>
            <w:r w:rsidRPr="00F5016A">
              <w:rPr>
                <w:rFonts w:ascii="Times New Roman" w:hAnsi="Times New Roman" w:cs="Times New Roman"/>
              </w:rPr>
              <w:t>9.1 ± 0.1</w:t>
            </w:r>
          </w:p>
        </w:tc>
        <w:tc>
          <w:tcPr>
            <w:tcW w:w="810" w:type="dxa"/>
          </w:tcPr>
          <w:p w14:paraId="701A5B41" w14:textId="77777777" w:rsidR="009E5FEA" w:rsidRPr="00F5016A" w:rsidRDefault="009E5FEA" w:rsidP="00AB2D3F">
            <w:pPr>
              <w:jc w:val="both"/>
              <w:rPr>
                <w:rFonts w:ascii="Times New Roman" w:eastAsia="Times New Roman" w:hAnsi="Times New Roman" w:cs="Times New Roman"/>
              </w:rPr>
            </w:pPr>
            <w:r w:rsidRPr="00F5016A">
              <w:rPr>
                <w:rFonts w:ascii="Times New Roman" w:hAnsi="Times New Roman" w:cs="Times New Roman"/>
              </w:rPr>
              <w:t>1.1</w:t>
            </w:r>
          </w:p>
        </w:tc>
      </w:tr>
      <w:tr w:rsidR="009E5FEA" w:rsidRPr="00F5016A" w14:paraId="05C64F6E" w14:textId="77777777" w:rsidTr="00CE2600">
        <w:trPr>
          <w:trHeight w:val="278"/>
          <w:jc w:val="center"/>
        </w:trPr>
        <w:tc>
          <w:tcPr>
            <w:tcW w:w="1435" w:type="dxa"/>
          </w:tcPr>
          <w:p w14:paraId="2DD0E88A" w14:textId="77777777" w:rsidR="009E5FEA" w:rsidRPr="00F5016A" w:rsidRDefault="009E5FEA" w:rsidP="00AB2D3F">
            <w:pPr>
              <w:jc w:val="center"/>
              <w:rPr>
                <w:rFonts w:ascii="Times New Roman" w:hAnsi="Times New Roman" w:cs="Times New Roman"/>
              </w:rPr>
            </w:pPr>
            <w:r w:rsidRPr="00F5016A">
              <w:rPr>
                <w:rFonts w:ascii="Times New Roman" w:hAnsi="Times New Roman" w:cs="Times New Roman"/>
              </w:rPr>
              <w:t>24G-IND</w:t>
            </w:r>
          </w:p>
        </w:tc>
        <w:tc>
          <w:tcPr>
            <w:tcW w:w="3150" w:type="dxa"/>
          </w:tcPr>
          <w:p w14:paraId="4275D465" w14:textId="77777777" w:rsidR="009E5FEA" w:rsidRPr="00F5016A" w:rsidRDefault="009E5FEA" w:rsidP="00AB2D3F">
            <w:pPr>
              <w:jc w:val="both"/>
              <w:rPr>
                <w:rFonts w:ascii="Times New Roman" w:hAnsi="Times New Roman" w:cs="Times New Roman"/>
              </w:rPr>
            </w:pPr>
            <w:r w:rsidRPr="00F5016A">
              <w:rPr>
                <w:rFonts w:ascii="Times New Roman" w:hAnsi="Times New Roman" w:cs="Times New Roman"/>
              </w:rPr>
              <w:t>Coaxial needle inner diameter- 24G</w:t>
            </w:r>
          </w:p>
        </w:tc>
        <w:tc>
          <w:tcPr>
            <w:tcW w:w="1080" w:type="dxa"/>
          </w:tcPr>
          <w:p w14:paraId="3D61ED80" w14:textId="77777777" w:rsidR="009E5FEA" w:rsidRPr="00F5016A" w:rsidRDefault="009E5FEA" w:rsidP="00AB2D3F">
            <w:pPr>
              <w:jc w:val="both"/>
              <w:rPr>
                <w:rFonts w:ascii="Times New Roman" w:hAnsi="Times New Roman" w:cs="Times New Roman"/>
              </w:rPr>
            </w:pPr>
            <w:r w:rsidRPr="00F5016A">
              <w:rPr>
                <w:rFonts w:ascii="Times New Roman" w:hAnsi="Times New Roman" w:cs="Times New Roman"/>
              </w:rPr>
              <w:t>8.6 ± 0.9</w:t>
            </w:r>
          </w:p>
        </w:tc>
        <w:tc>
          <w:tcPr>
            <w:tcW w:w="810" w:type="dxa"/>
          </w:tcPr>
          <w:p w14:paraId="70E113ED" w14:textId="77777777" w:rsidR="009E5FEA" w:rsidRPr="00F5016A" w:rsidRDefault="009E5FEA" w:rsidP="00AB2D3F">
            <w:pPr>
              <w:jc w:val="both"/>
              <w:rPr>
                <w:rFonts w:ascii="Times New Roman" w:hAnsi="Times New Roman" w:cs="Times New Roman"/>
              </w:rPr>
            </w:pPr>
            <w:r w:rsidRPr="00F5016A">
              <w:rPr>
                <w:rFonts w:ascii="Times New Roman" w:hAnsi="Times New Roman" w:cs="Times New Roman"/>
              </w:rPr>
              <w:t>10.5</w:t>
            </w:r>
          </w:p>
        </w:tc>
      </w:tr>
    </w:tbl>
    <w:p w14:paraId="16086862" w14:textId="1FCD969D" w:rsidR="00727D89" w:rsidRPr="00F5016A" w:rsidRDefault="00727D89" w:rsidP="00727D89">
      <w:pPr>
        <w:jc w:val="center"/>
        <w:rPr>
          <w:rFonts w:ascii="Times New Roman" w:eastAsia="Times New Roman" w:hAnsi="Times New Roman" w:cs="Times New Roman"/>
          <w:sz w:val="20"/>
          <w:szCs w:val="20"/>
        </w:rPr>
      </w:pPr>
      <w:r w:rsidRPr="00F5016A">
        <w:rPr>
          <w:rFonts w:ascii="Times New Roman" w:hAnsi="Times New Roman" w:cs="Times New Roman"/>
          <w:sz w:val="20"/>
          <w:szCs w:val="20"/>
        </w:rPr>
        <w:t xml:space="preserve">Note: </w:t>
      </w:r>
      <w:r w:rsidRPr="00F5016A">
        <w:rPr>
          <w:rFonts w:ascii="Times New Roman" w:eastAsia="Times New Roman" w:hAnsi="Times New Roman" w:cs="Times New Roman"/>
          <w:b/>
          <w:bCs/>
          <w:sz w:val="20"/>
          <w:szCs w:val="20"/>
        </w:rPr>
        <w:t xml:space="preserve">Formulation code: </w:t>
      </w:r>
      <w:r w:rsidRPr="00F5016A">
        <w:rPr>
          <w:rFonts w:ascii="Times New Roman" w:eastAsia="Times New Roman" w:hAnsi="Times New Roman" w:cs="Times New Roman"/>
          <w:sz w:val="20"/>
          <w:szCs w:val="20"/>
        </w:rPr>
        <w:t>REF FM: Reference formulation; FIMS:</w:t>
      </w:r>
      <w:r w:rsidRPr="00F5016A">
        <w:rPr>
          <w:rFonts w:ascii="Times New Roman" w:hAnsi="Times New Roman" w:cs="Times New Roman"/>
          <w:sz w:val="20"/>
          <w:szCs w:val="20"/>
        </w:rPr>
        <w:t xml:space="preserve"> </w:t>
      </w:r>
      <w:proofErr w:type="spellStart"/>
      <w:r w:rsidRPr="00F5016A">
        <w:rPr>
          <w:rFonts w:ascii="Times New Roman" w:hAnsi="Times New Roman" w:cs="Times New Roman"/>
          <w:sz w:val="20"/>
          <w:szCs w:val="20"/>
        </w:rPr>
        <w:t>Fisherbrand</w:t>
      </w:r>
      <w:proofErr w:type="spellEnd"/>
      <w:r w:rsidRPr="00F5016A">
        <w:rPr>
          <w:rFonts w:ascii="Times New Roman" w:hAnsi="Times New Roman" w:cs="Times New Roman"/>
          <w:sz w:val="20"/>
          <w:szCs w:val="20"/>
        </w:rPr>
        <w:t xml:space="preserve"> </w:t>
      </w:r>
      <w:proofErr w:type="spellStart"/>
      <w:r w:rsidR="00D31123" w:rsidRPr="00F5016A">
        <w:rPr>
          <w:rFonts w:ascii="Times New Roman" w:hAnsi="Times New Roman" w:cs="Times New Roman"/>
          <w:sz w:val="20"/>
          <w:szCs w:val="20"/>
        </w:rPr>
        <w:t>i</w:t>
      </w:r>
      <w:r w:rsidRPr="00F5016A">
        <w:rPr>
          <w:rFonts w:ascii="Times New Roman" w:hAnsi="Times New Roman" w:cs="Times New Roman"/>
          <w:sz w:val="20"/>
          <w:szCs w:val="20"/>
        </w:rPr>
        <w:t>sotemp</w:t>
      </w:r>
      <w:proofErr w:type="spellEnd"/>
      <w:r w:rsidRPr="00F5016A">
        <w:rPr>
          <w:rFonts w:ascii="Times New Roman" w:hAnsi="Times New Roman" w:cs="Times New Roman"/>
          <w:sz w:val="20"/>
          <w:szCs w:val="20"/>
        </w:rPr>
        <w:t>™ magnetic stirrer</w:t>
      </w:r>
      <w:r w:rsidRPr="00F5016A">
        <w:rPr>
          <w:rFonts w:ascii="Times New Roman" w:eastAsia="Times New Roman" w:hAnsi="Times New Roman" w:cs="Times New Roman"/>
          <w:sz w:val="20"/>
          <w:szCs w:val="20"/>
        </w:rPr>
        <w:t>, 12.7-SBL: 12.7mm Stir bar length</w:t>
      </w:r>
      <w:r w:rsidR="009E5FEA" w:rsidRPr="00F5016A">
        <w:rPr>
          <w:rFonts w:ascii="Times New Roman" w:eastAsia="Times New Roman" w:hAnsi="Times New Roman" w:cs="Times New Roman"/>
          <w:sz w:val="20"/>
          <w:szCs w:val="20"/>
        </w:rPr>
        <w:t xml:space="preserve">, </w:t>
      </w:r>
      <w:r w:rsidR="00374A16" w:rsidRPr="00F5016A">
        <w:rPr>
          <w:rFonts w:ascii="Times New Roman" w:eastAsia="Times New Roman" w:hAnsi="Times New Roman" w:cs="Times New Roman"/>
          <w:sz w:val="20"/>
          <w:szCs w:val="20"/>
        </w:rPr>
        <w:t xml:space="preserve">24G-IND: 24G </w:t>
      </w:r>
      <w:r w:rsidR="00E24047" w:rsidRPr="00F5016A">
        <w:rPr>
          <w:rFonts w:ascii="Times New Roman" w:eastAsia="Times New Roman" w:hAnsi="Times New Roman" w:cs="Times New Roman"/>
          <w:sz w:val="20"/>
          <w:szCs w:val="20"/>
        </w:rPr>
        <w:t>i</w:t>
      </w:r>
      <w:r w:rsidR="00374A16" w:rsidRPr="00F5016A">
        <w:rPr>
          <w:rFonts w:ascii="Times New Roman" w:eastAsia="Times New Roman" w:hAnsi="Times New Roman" w:cs="Times New Roman"/>
          <w:sz w:val="20"/>
          <w:szCs w:val="20"/>
        </w:rPr>
        <w:t xml:space="preserve">nner </w:t>
      </w:r>
      <w:r w:rsidR="00D31123" w:rsidRPr="00F5016A">
        <w:rPr>
          <w:rFonts w:ascii="Times New Roman" w:eastAsia="Times New Roman" w:hAnsi="Times New Roman" w:cs="Times New Roman"/>
          <w:sz w:val="20"/>
          <w:szCs w:val="20"/>
        </w:rPr>
        <w:t>needle diameter</w:t>
      </w:r>
      <w:r w:rsidRPr="00F5016A">
        <w:rPr>
          <w:rFonts w:ascii="Times New Roman" w:eastAsia="Times New Roman" w:hAnsi="Times New Roman" w:cs="Times New Roman"/>
          <w:sz w:val="20"/>
          <w:szCs w:val="20"/>
        </w:rPr>
        <w:t>.</w:t>
      </w:r>
    </w:p>
    <w:p w14:paraId="4A71096D" w14:textId="77777777" w:rsidR="00FB2072" w:rsidRPr="00F5016A" w:rsidRDefault="00FB2072" w:rsidP="00727D89">
      <w:pPr>
        <w:jc w:val="center"/>
        <w:rPr>
          <w:rFonts w:ascii="Times New Roman" w:eastAsia="Times New Roman" w:hAnsi="Times New Roman" w:cs="Times New Roman"/>
          <w:sz w:val="20"/>
          <w:szCs w:val="20"/>
        </w:rPr>
      </w:pPr>
    </w:p>
    <w:p w14:paraId="5B99368A" w14:textId="6AC27E7A" w:rsidR="00727D89" w:rsidRPr="00F5016A" w:rsidRDefault="00E22CC0" w:rsidP="00FB2072">
      <w:pPr>
        <w:jc w:val="center"/>
        <w:rPr>
          <w:rFonts w:ascii="Times New Roman" w:hAnsi="Times New Roman" w:cs="Times New Roman"/>
          <w:sz w:val="18"/>
          <w:szCs w:val="18"/>
        </w:rPr>
      </w:pPr>
      <w:r w:rsidRPr="00F5016A">
        <w:rPr>
          <w:rFonts w:ascii="Times New Roman" w:hAnsi="Times New Roman" w:cs="Times New Roman"/>
          <w:noProof/>
          <w:sz w:val="18"/>
          <w:szCs w:val="18"/>
        </w:rPr>
        <w:drawing>
          <wp:inline distT="0" distB="0" distL="0" distR="0" wp14:anchorId="6C56B02A" wp14:editId="128A56E7">
            <wp:extent cx="2176230" cy="1565139"/>
            <wp:effectExtent l="0" t="0" r="0" b="0"/>
            <wp:docPr id="2057077043" name="Picture 205707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7704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88293" cy="1573815"/>
                    </a:xfrm>
                    <a:prstGeom prst="rect">
                      <a:avLst/>
                    </a:prstGeom>
                    <a:noFill/>
                  </pic:spPr>
                </pic:pic>
              </a:graphicData>
            </a:graphic>
          </wp:inline>
        </w:drawing>
      </w:r>
    </w:p>
    <w:p w14:paraId="0325948B" w14:textId="445081C2" w:rsidR="00A016E8" w:rsidRDefault="009706A7" w:rsidP="00FB2072">
      <w:pPr>
        <w:jc w:val="center"/>
        <w:rPr>
          <w:rFonts w:ascii="Times New Roman" w:eastAsia="Times New Roman" w:hAnsi="Times New Roman" w:cs="Times New Roman"/>
          <w:b/>
          <w:bCs/>
          <w:color w:val="000000" w:themeColor="text1"/>
        </w:rPr>
      </w:pPr>
      <w:r w:rsidRPr="00F5016A">
        <w:rPr>
          <w:rFonts w:ascii="Times New Roman" w:eastAsia="Times New Roman" w:hAnsi="Times New Roman" w:cs="Times New Roman"/>
          <w:b/>
          <w:bCs/>
        </w:rPr>
        <w:t xml:space="preserve">Figure </w:t>
      </w:r>
      <w:r w:rsidR="00F8338C" w:rsidRPr="00F5016A">
        <w:rPr>
          <w:rFonts w:ascii="Times New Roman" w:eastAsia="Times New Roman" w:hAnsi="Times New Roman" w:cs="Times New Roman"/>
          <w:b/>
          <w:bCs/>
        </w:rPr>
        <w:t>S1</w:t>
      </w:r>
      <w:r w:rsidR="002621D1" w:rsidRPr="00F5016A">
        <w:rPr>
          <w:rFonts w:ascii="Times New Roman" w:eastAsia="Times New Roman" w:hAnsi="Times New Roman" w:cs="Times New Roman"/>
          <w:b/>
          <w:bCs/>
        </w:rPr>
        <w:t>.1</w:t>
      </w:r>
      <w:r w:rsidR="00E2227F" w:rsidRPr="00F5016A">
        <w:rPr>
          <w:rFonts w:ascii="Times New Roman" w:eastAsia="Times New Roman" w:hAnsi="Times New Roman" w:cs="Times New Roman"/>
          <w:b/>
          <w:bCs/>
        </w:rPr>
        <w:t>:</w:t>
      </w:r>
      <w:r w:rsidRPr="00F8338C">
        <w:rPr>
          <w:rFonts w:ascii="Times New Roman" w:eastAsia="Times New Roman" w:hAnsi="Times New Roman" w:cs="Times New Roman"/>
          <w:b/>
          <w:bCs/>
        </w:rPr>
        <w:t xml:space="preserve"> </w:t>
      </w:r>
      <w:r w:rsidRPr="00F8338C">
        <w:rPr>
          <w:rFonts w:ascii="Times New Roman" w:eastAsia="Times New Roman" w:hAnsi="Times New Roman" w:cs="Times New Roman"/>
          <w:b/>
          <w:bCs/>
          <w:color w:val="000000" w:themeColor="text1"/>
        </w:rPr>
        <w:t>Comparison of FIMS, 12.7mm-SBL</w:t>
      </w:r>
      <w:r w:rsidR="000D30C1" w:rsidRPr="00F8338C">
        <w:rPr>
          <w:rFonts w:ascii="Times New Roman" w:eastAsia="Times New Roman" w:hAnsi="Times New Roman" w:cs="Times New Roman"/>
          <w:b/>
          <w:bCs/>
          <w:color w:val="000000" w:themeColor="text1"/>
        </w:rPr>
        <w:t>, and 24G-IND</w:t>
      </w:r>
      <w:r w:rsidRPr="00F8338C">
        <w:rPr>
          <w:rFonts w:ascii="Times New Roman" w:eastAsia="Times New Roman" w:hAnsi="Times New Roman" w:cs="Times New Roman"/>
          <w:b/>
          <w:bCs/>
          <w:color w:val="000000" w:themeColor="text1"/>
        </w:rPr>
        <w:t xml:space="preserve"> to REF-FM</w:t>
      </w:r>
    </w:p>
    <w:p w14:paraId="03CCEAA4" w14:textId="77777777" w:rsidR="00FB2072" w:rsidRDefault="00FB2072" w:rsidP="00FB2072">
      <w:pPr>
        <w:jc w:val="center"/>
        <w:rPr>
          <w:rFonts w:ascii="Times New Roman" w:eastAsia="Times New Roman" w:hAnsi="Times New Roman" w:cs="Times New Roman"/>
          <w:b/>
          <w:bCs/>
          <w:color w:val="000000" w:themeColor="text1"/>
        </w:rPr>
      </w:pPr>
    </w:p>
    <w:p w14:paraId="59428158" w14:textId="77777777" w:rsidR="00FB2072" w:rsidRPr="00F8338C" w:rsidRDefault="00FB2072" w:rsidP="00FB2072">
      <w:pPr>
        <w:jc w:val="center"/>
        <w:rPr>
          <w:rFonts w:ascii="Times New Roman" w:hAnsi="Times New Roman" w:cs="Times New Roman"/>
          <w:b/>
          <w:bCs/>
        </w:rPr>
      </w:pPr>
    </w:p>
    <w:p w14:paraId="1FCE3C27" w14:textId="77777777" w:rsidR="00727D89" w:rsidRDefault="00727D89" w:rsidP="00727D89">
      <w:pPr>
        <w:jc w:val="center"/>
        <w:rPr>
          <w:rFonts w:ascii="Times New Roman" w:hAnsi="Times New Roman" w:cs="Times New Roman"/>
          <w:sz w:val="18"/>
          <w:szCs w:val="18"/>
        </w:rPr>
      </w:pPr>
      <w:r>
        <w:rPr>
          <w:noProof/>
        </w:rPr>
        <w:lastRenderedPageBreak/>
        <w:drawing>
          <wp:inline distT="0" distB="0" distL="0" distR="0" wp14:anchorId="6CDC54F7" wp14:editId="659D435C">
            <wp:extent cx="5459821" cy="2404173"/>
            <wp:effectExtent l="0" t="0" r="7620" b="0"/>
            <wp:docPr id="1501271968" name="Graphic 150127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71968" name="Picture 1501271968"/>
                    <pic:cNvPicPr>
                      <a:picLocks noChangeAspect="1" noChangeArrowheads="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bwMode="auto">
                    <a:xfrm>
                      <a:off x="0" y="0"/>
                      <a:ext cx="5459821" cy="2404173"/>
                    </a:xfrm>
                    <a:prstGeom prst="rect">
                      <a:avLst/>
                    </a:prstGeom>
                  </pic:spPr>
                </pic:pic>
              </a:graphicData>
            </a:graphic>
          </wp:inline>
        </w:drawing>
      </w:r>
    </w:p>
    <w:p w14:paraId="4B563D7B" w14:textId="7447EB9D" w:rsidR="00727D89" w:rsidRPr="004F4C18" w:rsidRDefault="00727D89" w:rsidP="004F4C18">
      <w:pPr>
        <w:spacing w:after="120" w:line="480" w:lineRule="auto"/>
        <w:jc w:val="center"/>
        <w:rPr>
          <w:rFonts w:ascii="Times New Roman" w:eastAsia="Times New Roman" w:hAnsi="Times New Roman" w:cs="Times New Roman"/>
          <w:b/>
          <w:bCs/>
        </w:rPr>
      </w:pPr>
      <w:r w:rsidRPr="00506724">
        <w:rPr>
          <w:rFonts w:ascii="Times New Roman" w:eastAsia="Times New Roman" w:hAnsi="Times New Roman" w:cs="Times New Roman"/>
          <w:b/>
          <w:bCs/>
        </w:rPr>
        <w:t>Figure S1</w:t>
      </w:r>
      <w:r w:rsidR="002621D1" w:rsidRPr="00506724">
        <w:rPr>
          <w:rFonts w:ascii="Times New Roman" w:eastAsia="Times New Roman" w:hAnsi="Times New Roman" w:cs="Times New Roman"/>
          <w:b/>
          <w:bCs/>
        </w:rPr>
        <w:t>.2</w:t>
      </w:r>
      <w:r w:rsidRPr="00506724">
        <w:rPr>
          <w:rFonts w:ascii="Times New Roman" w:eastAsia="Times New Roman" w:hAnsi="Times New Roman" w:cs="Times New Roman"/>
          <w:b/>
          <w:bCs/>
        </w:rPr>
        <w:t>:</w:t>
      </w:r>
      <w:r w:rsidRPr="009678CE">
        <w:rPr>
          <w:rFonts w:ascii="Times New Roman" w:eastAsia="Times New Roman" w:hAnsi="Times New Roman" w:cs="Times New Roman"/>
          <w:b/>
          <w:bCs/>
        </w:rPr>
        <w:t xml:space="preserve"> Effect of </w:t>
      </w:r>
      <w:r>
        <w:rPr>
          <w:rFonts w:ascii="Times New Roman" w:eastAsia="Times New Roman" w:hAnsi="Times New Roman" w:cs="Times New Roman"/>
          <w:b/>
          <w:bCs/>
        </w:rPr>
        <w:t>magnetic stirrer type and stir bar length</w:t>
      </w:r>
      <w:r w:rsidRPr="009678CE">
        <w:rPr>
          <w:rFonts w:ascii="Times New Roman" w:eastAsia="Times New Roman" w:hAnsi="Times New Roman" w:cs="Times New Roman"/>
          <w:b/>
          <w:bCs/>
        </w:rPr>
        <w:t xml:space="preserve"> on microparticle size and distributions. </w:t>
      </w:r>
      <w:r w:rsidRPr="009678CE">
        <w:rPr>
          <w:rFonts w:ascii="Times New Roman" w:eastAsia="Times New Roman" w:hAnsi="Times New Roman" w:cs="Times New Roman"/>
        </w:rPr>
        <w:t xml:space="preserve">Optical micrograph and histogram of particle size distribution: </w:t>
      </w:r>
      <w:r w:rsidRPr="009678CE">
        <w:rPr>
          <w:rFonts w:ascii="Times New Roman" w:eastAsia="Times New Roman" w:hAnsi="Times New Roman" w:cs="Times New Roman"/>
          <w:b/>
          <w:bCs/>
        </w:rPr>
        <w:t>A</w:t>
      </w:r>
      <w:r w:rsidRPr="00936497">
        <w:rPr>
          <w:rFonts w:ascii="Times New Roman" w:eastAsia="Times New Roman" w:hAnsi="Times New Roman" w:cs="Times New Roman"/>
          <w:b/>
          <w:bCs/>
          <w:sz w:val="20"/>
          <w:szCs w:val="20"/>
        </w:rPr>
        <w:t>&amp;</w:t>
      </w:r>
      <w:r>
        <w:rPr>
          <w:rFonts w:ascii="Times New Roman" w:eastAsia="Times New Roman" w:hAnsi="Times New Roman" w:cs="Times New Roman"/>
          <w:b/>
          <w:bCs/>
          <w:sz w:val="20"/>
          <w:szCs w:val="20"/>
        </w:rPr>
        <w:t>E</w:t>
      </w:r>
      <w:r w:rsidRPr="009678CE">
        <w:rPr>
          <w:rFonts w:ascii="Times New Roman" w:eastAsia="Times New Roman" w:hAnsi="Times New Roman" w:cs="Times New Roman"/>
          <w:b/>
          <w:bCs/>
        </w:rPr>
        <w:t>)</w:t>
      </w:r>
      <w:r w:rsidRPr="009678CE">
        <w:rPr>
          <w:rFonts w:ascii="Times New Roman" w:eastAsia="Times New Roman" w:hAnsi="Times New Roman" w:cs="Times New Roman"/>
        </w:rPr>
        <w:t xml:space="preserve"> </w:t>
      </w:r>
      <w:r>
        <w:rPr>
          <w:rFonts w:ascii="Times New Roman" w:eastAsia="Times New Roman" w:hAnsi="Times New Roman" w:cs="Times New Roman"/>
        </w:rPr>
        <w:t>REF-FM</w:t>
      </w:r>
      <w:r w:rsidRPr="009678CE">
        <w:rPr>
          <w:rFonts w:ascii="Times New Roman" w:eastAsia="Times New Roman" w:hAnsi="Times New Roman" w:cs="Times New Roman"/>
        </w:rPr>
        <w:t xml:space="preserve"> </w:t>
      </w:r>
      <w:r w:rsidRPr="009678CE">
        <w:rPr>
          <w:rFonts w:ascii="Times New Roman" w:eastAsia="Times New Roman" w:hAnsi="Times New Roman" w:cs="Times New Roman"/>
          <w:b/>
          <w:bCs/>
        </w:rPr>
        <w:t>B</w:t>
      </w:r>
      <w:r w:rsidRPr="00936497">
        <w:rPr>
          <w:rFonts w:ascii="Times New Roman" w:eastAsia="Times New Roman" w:hAnsi="Times New Roman" w:cs="Times New Roman"/>
          <w:b/>
          <w:bCs/>
          <w:sz w:val="20"/>
          <w:szCs w:val="20"/>
        </w:rPr>
        <w:t>&amp;</w:t>
      </w:r>
      <w:r>
        <w:rPr>
          <w:rFonts w:ascii="Times New Roman" w:eastAsia="Times New Roman" w:hAnsi="Times New Roman" w:cs="Times New Roman"/>
          <w:b/>
          <w:bCs/>
          <w:sz w:val="20"/>
          <w:szCs w:val="20"/>
        </w:rPr>
        <w:t>F</w:t>
      </w:r>
      <w:r w:rsidRPr="009678CE">
        <w:rPr>
          <w:rFonts w:ascii="Times New Roman" w:eastAsia="Times New Roman" w:hAnsi="Times New Roman" w:cs="Times New Roman"/>
          <w:b/>
          <w:bCs/>
        </w:rPr>
        <w:t>)</w:t>
      </w:r>
      <w:r w:rsidRPr="009678CE">
        <w:rPr>
          <w:rFonts w:ascii="Times New Roman" w:eastAsia="Times New Roman" w:hAnsi="Times New Roman" w:cs="Times New Roman"/>
        </w:rPr>
        <w:t xml:space="preserve"> </w:t>
      </w:r>
      <w:r>
        <w:rPr>
          <w:rFonts w:ascii="Times New Roman" w:eastAsia="Times New Roman" w:hAnsi="Times New Roman" w:cs="Times New Roman"/>
        </w:rPr>
        <w:t>FIMS</w:t>
      </w:r>
      <w:r w:rsidRPr="009678CE">
        <w:rPr>
          <w:rFonts w:ascii="Times New Roman" w:eastAsia="Times New Roman" w:hAnsi="Times New Roman" w:cs="Times New Roman"/>
        </w:rPr>
        <w:t xml:space="preserve">, </w:t>
      </w:r>
      <w:r w:rsidRPr="009678CE">
        <w:rPr>
          <w:rFonts w:ascii="Times New Roman" w:eastAsia="Times New Roman" w:hAnsi="Times New Roman" w:cs="Times New Roman"/>
          <w:b/>
          <w:bCs/>
        </w:rPr>
        <w:t>C</w:t>
      </w:r>
      <w:r w:rsidRPr="00936497">
        <w:rPr>
          <w:rFonts w:ascii="Times New Roman" w:eastAsia="Times New Roman" w:hAnsi="Times New Roman" w:cs="Times New Roman"/>
          <w:b/>
          <w:bCs/>
          <w:sz w:val="20"/>
          <w:szCs w:val="20"/>
        </w:rPr>
        <w:t>&amp;</w:t>
      </w:r>
      <w:r>
        <w:rPr>
          <w:rFonts w:ascii="Times New Roman" w:eastAsia="Times New Roman" w:hAnsi="Times New Roman" w:cs="Times New Roman"/>
          <w:b/>
          <w:bCs/>
          <w:sz w:val="20"/>
          <w:szCs w:val="20"/>
        </w:rPr>
        <w:t>G</w:t>
      </w:r>
      <w:r w:rsidRPr="009678CE">
        <w:rPr>
          <w:rFonts w:ascii="Times New Roman" w:eastAsia="Times New Roman" w:hAnsi="Times New Roman" w:cs="Times New Roman"/>
          <w:b/>
          <w:bCs/>
        </w:rPr>
        <w:t>)</w:t>
      </w:r>
      <w:r w:rsidRPr="009678CE">
        <w:rPr>
          <w:rFonts w:ascii="Times New Roman" w:eastAsia="Times New Roman" w:hAnsi="Times New Roman" w:cs="Times New Roman"/>
        </w:rPr>
        <w:t xml:space="preserve"> </w:t>
      </w:r>
      <w:r>
        <w:rPr>
          <w:rFonts w:ascii="Times New Roman" w:eastAsia="Times New Roman" w:hAnsi="Times New Roman" w:cs="Times New Roman"/>
        </w:rPr>
        <w:t xml:space="preserve">12.7mm-SBL and </w:t>
      </w:r>
      <w:r w:rsidRPr="007B6BD2">
        <w:rPr>
          <w:rFonts w:ascii="Times New Roman" w:eastAsia="Times New Roman" w:hAnsi="Times New Roman" w:cs="Times New Roman"/>
          <w:b/>
          <w:bCs/>
          <w:color w:val="000000" w:themeColor="text1"/>
        </w:rPr>
        <w:t>D</w:t>
      </w:r>
      <w:r w:rsidR="00A25A63" w:rsidRPr="00936497">
        <w:rPr>
          <w:rFonts w:ascii="Times New Roman" w:eastAsia="Times New Roman" w:hAnsi="Times New Roman" w:cs="Times New Roman"/>
          <w:b/>
          <w:bCs/>
          <w:sz w:val="20"/>
          <w:szCs w:val="20"/>
        </w:rPr>
        <w:t>&amp;</w:t>
      </w:r>
      <w:r w:rsidR="00A25A63">
        <w:rPr>
          <w:rFonts w:ascii="Times New Roman" w:eastAsia="Times New Roman" w:hAnsi="Times New Roman" w:cs="Times New Roman"/>
          <w:b/>
          <w:bCs/>
          <w:sz w:val="20"/>
          <w:szCs w:val="20"/>
        </w:rPr>
        <w:t>H</w:t>
      </w:r>
      <w:r w:rsidRPr="007B6BD2">
        <w:rPr>
          <w:rFonts w:ascii="Times New Roman" w:eastAsia="Times New Roman" w:hAnsi="Times New Roman" w:cs="Times New Roman"/>
          <w:b/>
          <w:bCs/>
          <w:color w:val="000000" w:themeColor="text1"/>
        </w:rPr>
        <w:t>)</w:t>
      </w:r>
      <w:r>
        <w:rPr>
          <w:rFonts w:ascii="Times New Roman" w:eastAsia="Times New Roman" w:hAnsi="Times New Roman" w:cs="Times New Roman"/>
          <w:b/>
          <w:bCs/>
          <w:color w:val="000000" w:themeColor="text1"/>
        </w:rPr>
        <w:t xml:space="preserve"> </w:t>
      </w:r>
      <w:r w:rsidR="00EC6CCF">
        <w:rPr>
          <w:rFonts w:ascii="Times New Roman" w:eastAsia="Times New Roman" w:hAnsi="Times New Roman" w:cs="Times New Roman"/>
          <w:color w:val="000000" w:themeColor="text1"/>
        </w:rPr>
        <w:t>24G-IND.</w:t>
      </w:r>
    </w:p>
    <w:p w14:paraId="46818335" w14:textId="77777777" w:rsidR="00727D89" w:rsidRPr="000A44E7" w:rsidRDefault="00727D89" w:rsidP="00727D89">
      <w:pPr>
        <w:spacing w:after="0" w:line="480" w:lineRule="auto"/>
        <w:jc w:val="both"/>
        <w:rPr>
          <w:rFonts w:ascii="Times New Roman" w:eastAsia="Times New Roman" w:hAnsi="Times New Roman" w:cs="Times New Roman"/>
          <w:b/>
          <w:bCs/>
          <w:sz w:val="24"/>
          <w:szCs w:val="24"/>
        </w:rPr>
      </w:pPr>
      <w:r w:rsidRPr="000A44E7">
        <w:rPr>
          <w:rFonts w:ascii="Times New Roman" w:eastAsia="Times New Roman" w:hAnsi="Times New Roman" w:cs="Times New Roman"/>
          <w:b/>
          <w:bCs/>
          <w:sz w:val="24"/>
          <w:szCs w:val="24"/>
        </w:rPr>
        <w:t>S2. Effect of surfactant concentration on microparticle size and shape</w:t>
      </w:r>
    </w:p>
    <w:p w14:paraId="719354D4" w14:textId="6ACF4A48" w:rsidR="00727D89" w:rsidRPr="000A44E7" w:rsidRDefault="00727D89" w:rsidP="00727D89">
      <w:pPr>
        <w:spacing w:after="0" w:line="480" w:lineRule="auto"/>
        <w:jc w:val="both"/>
        <w:rPr>
          <w:rFonts w:ascii="Times New Roman" w:eastAsia="Times New Roman" w:hAnsi="Times New Roman" w:cs="Times New Roman"/>
          <w:sz w:val="24"/>
          <w:szCs w:val="24"/>
        </w:rPr>
      </w:pPr>
      <w:r w:rsidRPr="000A44E7">
        <w:rPr>
          <w:rFonts w:ascii="Times New Roman" w:eastAsia="Times New Roman" w:hAnsi="Times New Roman" w:cs="Times New Roman"/>
          <w:sz w:val="24"/>
          <w:szCs w:val="24"/>
        </w:rPr>
        <w:t xml:space="preserve">We tested a few additional lower and higher concentrations of the surfactant concentration on the size distribution and microparticle size to test the tunability of the method and application for fabricating microparticles with higher polymer </w:t>
      </w:r>
      <w:r w:rsidR="00ED222B">
        <w:rPr>
          <w:rFonts w:ascii="Times New Roman" w:eastAsia="Times New Roman" w:hAnsi="Times New Roman" w:cs="Times New Roman"/>
          <w:sz w:val="24"/>
          <w:szCs w:val="24"/>
        </w:rPr>
        <w:t>concentrations</w:t>
      </w:r>
      <w:r w:rsidRPr="000A44E7">
        <w:rPr>
          <w:rFonts w:ascii="Times New Roman" w:eastAsia="Times New Roman" w:hAnsi="Times New Roman" w:cs="Times New Roman"/>
          <w:sz w:val="24"/>
          <w:szCs w:val="24"/>
        </w:rPr>
        <w:t>. For th</w:t>
      </w:r>
      <w:r w:rsidR="00C97AFD">
        <w:rPr>
          <w:rFonts w:ascii="Times New Roman" w:eastAsia="Times New Roman" w:hAnsi="Times New Roman" w:cs="Times New Roman"/>
          <w:sz w:val="24"/>
          <w:szCs w:val="24"/>
        </w:rPr>
        <w:t>is</w:t>
      </w:r>
      <w:r w:rsidRPr="000A44E7">
        <w:rPr>
          <w:rFonts w:ascii="Times New Roman" w:eastAsia="Times New Roman" w:hAnsi="Times New Roman" w:cs="Times New Roman"/>
          <w:sz w:val="24"/>
          <w:szCs w:val="24"/>
        </w:rPr>
        <w:t xml:space="preserve"> </w:t>
      </w:r>
      <w:r w:rsidR="00C97AFD">
        <w:rPr>
          <w:rFonts w:ascii="Times New Roman" w:eastAsia="Times New Roman" w:hAnsi="Times New Roman" w:cs="Times New Roman"/>
          <w:sz w:val="24"/>
          <w:szCs w:val="24"/>
        </w:rPr>
        <w:t>study</w:t>
      </w:r>
      <w:r w:rsidR="00ED222B">
        <w:rPr>
          <w:rFonts w:ascii="Times New Roman" w:eastAsia="Times New Roman" w:hAnsi="Times New Roman" w:cs="Times New Roman"/>
          <w:sz w:val="24"/>
          <w:szCs w:val="24"/>
        </w:rPr>
        <w:t>,</w:t>
      </w:r>
      <w:r w:rsidRPr="000A44E7">
        <w:rPr>
          <w:rFonts w:ascii="Times New Roman" w:eastAsia="Times New Roman" w:hAnsi="Times New Roman" w:cs="Times New Roman"/>
          <w:sz w:val="24"/>
          <w:szCs w:val="24"/>
        </w:rPr>
        <w:t xml:space="preserve"> we used 1% polymer concentrations. We observed that at lower concentrations of 0.5% PVA</w:t>
      </w:r>
      <w:r>
        <w:rPr>
          <w:rFonts w:ascii="Times New Roman" w:eastAsia="Times New Roman" w:hAnsi="Times New Roman" w:cs="Times New Roman"/>
          <w:sz w:val="24"/>
          <w:szCs w:val="24"/>
        </w:rPr>
        <w:t>,</w:t>
      </w:r>
      <w:r w:rsidRPr="000A44E7">
        <w:rPr>
          <w:rFonts w:ascii="Times New Roman" w:eastAsia="Times New Roman" w:hAnsi="Times New Roman" w:cs="Times New Roman"/>
          <w:sz w:val="24"/>
          <w:szCs w:val="24"/>
        </w:rPr>
        <w:t xml:space="preserve"> the particle morphology was spherical</w:t>
      </w:r>
      <w:r>
        <w:rPr>
          <w:rFonts w:ascii="Times New Roman" w:eastAsia="Times New Roman" w:hAnsi="Times New Roman" w:cs="Times New Roman"/>
          <w:sz w:val="24"/>
          <w:szCs w:val="24"/>
        </w:rPr>
        <w:t>, and flat</w:t>
      </w:r>
      <w:r w:rsidRPr="000A44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w:t>
      </w:r>
      <w:r w:rsidRPr="000A44E7">
        <w:rPr>
          <w:rFonts w:ascii="Times New Roman" w:eastAsia="Times New Roman" w:hAnsi="Times New Roman" w:cs="Times New Roman"/>
          <w:sz w:val="24"/>
          <w:szCs w:val="24"/>
        </w:rPr>
        <w:t xml:space="preserve"> ruffled edges compared to </w:t>
      </w:r>
      <w:r>
        <w:rPr>
          <w:rFonts w:ascii="Times New Roman" w:eastAsia="Times New Roman" w:hAnsi="Times New Roman" w:cs="Times New Roman"/>
          <w:sz w:val="24"/>
          <w:szCs w:val="24"/>
        </w:rPr>
        <w:t>microparticles</w:t>
      </w:r>
      <w:r w:rsidRPr="000A44E7">
        <w:rPr>
          <w:rFonts w:ascii="Times New Roman" w:eastAsia="Times New Roman" w:hAnsi="Times New Roman" w:cs="Times New Roman"/>
          <w:sz w:val="24"/>
          <w:szCs w:val="24"/>
        </w:rPr>
        <w:t xml:space="preserve"> formed at intermediate </w:t>
      </w:r>
      <w:r>
        <w:rPr>
          <w:rFonts w:ascii="Times New Roman" w:eastAsia="Times New Roman" w:hAnsi="Times New Roman" w:cs="Times New Roman"/>
          <w:sz w:val="24"/>
          <w:szCs w:val="24"/>
        </w:rPr>
        <w:t>concentrations</w:t>
      </w:r>
      <w:r w:rsidRPr="000A44E7">
        <w:rPr>
          <w:rFonts w:ascii="Times New Roman" w:eastAsia="Times New Roman" w:hAnsi="Times New Roman" w:cs="Times New Roman"/>
          <w:sz w:val="24"/>
          <w:szCs w:val="24"/>
        </w:rPr>
        <w:t xml:space="preserve"> for PVA of 1 and 5% w/v</w:t>
      </w:r>
      <w:r>
        <w:rPr>
          <w:rFonts w:ascii="Times New Roman" w:eastAsia="Times New Roman" w:hAnsi="Times New Roman" w:cs="Times New Roman"/>
          <w:sz w:val="24"/>
          <w:szCs w:val="24"/>
        </w:rPr>
        <w:t xml:space="preserve"> which had smooth and spherical morphology</w:t>
      </w:r>
      <w:r w:rsidRPr="000A44E7">
        <w:rPr>
          <w:rFonts w:ascii="Times New Roman" w:eastAsia="Times New Roman" w:hAnsi="Times New Roman" w:cs="Times New Roman"/>
          <w:sz w:val="24"/>
          <w:szCs w:val="24"/>
        </w:rPr>
        <w:t xml:space="preserve">. However, </w:t>
      </w:r>
      <w:r>
        <w:rPr>
          <w:rFonts w:ascii="Times New Roman" w:eastAsia="Times New Roman" w:hAnsi="Times New Roman" w:cs="Times New Roman"/>
          <w:sz w:val="24"/>
          <w:szCs w:val="24"/>
        </w:rPr>
        <w:t xml:space="preserve">by </w:t>
      </w:r>
      <w:r w:rsidRPr="000A44E7">
        <w:rPr>
          <w:rFonts w:ascii="Times New Roman" w:eastAsia="Times New Roman" w:hAnsi="Times New Roman" w:cs="Times New Roman"/>
          <w:sz w:val="24"/>
          <w:szCs w:val="24"/>
        </w:rPr>
        <w:t>increasing the PVA concentration further to 10% w/v</w:t>
      </w:r>
      <w:r w:rsidR="002343DE">
        <w:rPr>
          <w:rFonts w:ascii="Times New Roman" w:eastAsia="Times New Roman" w:hAnsi="Times New Roman" w:cs="Times New Roman"/>
          <w:sz w:val="24"/>
          <w:szCs w:val="24"/>
        </w:rPr>
        <w:t xml:space="preserve"> </w:t>
      </w:r>
      <w:r w:rsidRPr="008C5FA5">
        <w:rPr>
          <w:rFonts w:ascii="Times New Roman" w:eastAsia="Times New Roman" w:hAnsi="Times New Roman" w:cs="Times New Roman"/>
          <w:sz w:val="24"/>
          <w:szCs w:val="24"/>
        </w:rPr>
        <w:t>we obtained a mixed microparticle morphology with some particles assuming an oval shape.</w:t>
      </w:r>
      <w:r w:rsidR="00EF6389">
        <w:rPr>
          <w:rFonts w:ascii="Times New Roman" w:eastAsia="Times New Roman" w:hAnsi="Times New Roman" w:cs="Times New Roman"/>
          <w:sz w:val="24"/>
          <w:szCs w:val="24"/>
        </w:rPr>
        <w:t xml:space="preserve"> The particles hav</w:t>
      </w:r>
      <w:r w:rsidR="002343DE">
        <w:rPr>
          <w:rFonts w:ascii="Times New Roman" w:eastAsia="Times New Roman" w:hAnsi="Times New Roman" w:cs="Times New Roman"/>
          <w:sz w:val="24"/>
          <w:szCs w:val="24"/>
        </w:rPr>
        <w:t>e an average aspect ratio of 1.7 showing a longer major axis</w:t>
      </w:r>
      <w:r w:rsidR="002343DE">
        <w:rPr>
          <w:rFonts w:ascii="Times New Roman" w:eastAsia="Times New Roman" w:hAnsi="Times New Roman" w:cs="Times New Roman"/>
          <w:sz w:val="24"/>
          <w:szCs w:val="24"/>
        </w:rPr>
        <w:t xml:space="preserve"> (</w:t>
      </w:r>
      <w:r w:rsidR="002343DE" w:rsidRPr="002343DE">
        <w:rPr>
          <w:rFonts w:ascii="Times New Roman" w:eastAsia="Times New Roman" w:hAnsi="Times New Roman" w:cs="Times New Roman"/>
          <w:b/>
          <w:bCs/>
          <w:sz w:val="24"/>
          <w:szCs w:val="24"/>
        </w:rPr>
        <w:t>Table S2</w:t>
      </w:r>
      <w:r w:rsidR="002343DE">
        <w:rPr>
          <w:rFonts w:ascii="Times New Roman" w:eastAsia="Times New Roman" w:hAnsi="Times New Roman" w:cs="Times New Roman"/>
          <w:sz w:val="24"/>
          <w:szCs w:val="24"/>
        </w:rPr>
        <w:t>)</w:t>
      </w:r>
      <w:r w:rsidR="002343DE">
        <w:rPr>
          <w:rFonts w:ascii="Times New Roman" w:eastAsia="Times New Roman" w:hAnsi="Times New Roman" w:cs="Times New Roman"/>
          <w:sz w:val="24"/>
          <w:szCs w:val="24"/>
        </w:rPr>
        <w:t xml:space="preserve">. </w:t>
      </w:r>
      <w:r w:rsidR="002343DE" w:rsidRPr="000A44E7">
        <w:rPr>
          <w:rFonts w:ascii="Times New Roman" w:eastAsia="Times New Roman" w:hAnsi="Times New Roman" w:cs="Times New Roman"/>
          <w:sz w:val="24"/>
          <w:szCs w:val="24"/>
        </w:rPr>
        <w:t xml:space="preserve"> </w:t>
      </w:r>
      <w:r w:rsidRPr="000A44E7">
        <w:rPr>
          <w:rFonts w:ascii="Times New Roman" w:eastAsia="Times New Roman" w:hAnsi="Times New Roman" w:cs="Times New Roman"/>
          <w:sz w:val="24"/>
          <w:szCs w:val="24"/>
        </w:rPr>
        <w:t xml:space="preserve">Increasing the PVA concentration also led to </w:t>
      </w:r>
      <w:r>
        <w:rPr>
          <w:rFonts w:ascii="Times New Roman" w:eastAsia="Times New Roman" w:hAnsi="Times New Roman" w:cs="Times New Roman"/>
          <w:sz w:val="24"/>
          <w:szCs w:val="24"/>
        </w:rPr>
        <w:t xml:space="preserve">a </w:t>
      </w:r>
      <w:r w:rsidRPr="000A44E7">
        <w:rPr>
          <w:rFonts w:ascii="Times New Roman" w:eastAsia="Times New Roman" w:hAnsi="Times New Roman" w:cs="Times New Roman"/>
          <w:sz w:val="24"/>
          <w:szCs w:val="24"/>
        </w:rPr>
        <w:t xml:space="preserve">decrease in the particle size as particles made at 0.5% PVA had a mean diameter of </w:t>
      </w:r>
      <w:r w:rsidR="00B7129E">
        <w:rPr>
          <w:rFonts w:ascii="Times New Roman" w:eastAsia="Times New Roman" w:hAnsi="Times New Roman" w:cs="Times New Roman"/>
          <w:sz w:val="24"/>
          <w:szCs w:val="24"/>
        </w:rPr>
        <w:t>114.3</w:t>
      </w:r>
      <w:r w:rsidRPr="000A44E7">
        <w:rPr>
          <w:rFonts w:ascii="Times New Roman" w:eastAsia="Times New Roman" w:hAnsi="Times New Roman" w:cs="Times New Roman"/>
          <w:sz w:val="24"/>
          <w:szCs w:val="24"/>
        </w:rPr>
        <w:t xml:space="preserve"> </w:t>
      </w:r>
      <w:r w:rsidRPr="000A44E7">
        <w:rPr>
          <w:rFonts w:ascii="Times New Roman" w:hAnsi="Times New Roman" w:cs="Times New Roman"/>
          <w:sz w:val="24"/>
          <w:szCs w:val="24"/>
        </w:rPr>
        <w:t xml:space="preserve">± </w:t>
      </w:r>
      <w:r w:rsidR="00E50B8E">
        <w:rPr>
          <w:rFonts w:ascii="Times New Roman" w:hAnsi="Times New Roman" w:cs="Times New Roman"/>
          <w:sz w:val="24"/>
          <w:szCs w:val="24"/>
        </w:rPr>
        <w:t>23.1</w:t>
      </w:r>
      <w:r w:rsidRPr="000A44E7">
        <w:rPr>
          <w:rFonts w:ascii="Times New Roman" w:eastAsia="Times New Roman" w:hAnsi="Times New Roman" w:cs="Times New Roman"/>
          <w:sz w:val="24"/>
          <w:szCs w:val="24"/>
        </w:rPr>
        <w:t xml:space="preserve"> while the microparticle made using 1% and 5% PVA w/v had </w:t>
      </w:r>
      <w:r>
        <w:rPr>
          <w:rFonts w:ascii="Times New Roman" w:eastAsia="Times New Roman" w:hAnsi="Times New Roman" w:cs="Times New Roman"/>
          <w:sz w:val="24"/>
          <w:szCs w:val="24"/>
        </w:rPr>
        <w:t xml:space="preserve">a </w:t>
      </w:r>
      <w:r w:rsidRPr="000A44E7">
        <w:rPr>
          <w:rFonts w:ascii="Times New Roman" w:eastAsia="Times New Roman" w:hAnsi="Times New Roman" w:cs="Times New Roman"/>
          <w:sz w:val="24"/>
          <w:szCs w:val="24"/>
        </w:rPr>
        <w:t xml:space="preserve">mean size of </w:t>
      </w:r>
      <w:r w:rsidRPr="000A44E7">
        <w:rPr>
          <w:rFonts w:ascii="Times New Roman" w:hAnsi="Times New Roman" w:cs="Times New Roman"/>
          <w:sz w:val="24"/>
          <w:szCs w:val="24"/>
        </w:rPr>
        <w:t xml:space="preserve">43.9 ± 13 and </w:t>
      </w:r>
      <w:r w:rsidRPr="000A44E7">
        <w:rPr>
          <w:rFonts w:ascii="Times New Roman" w:eastAsia="Times New Roman" w:hAnsi="Times New Roman" w:cs="Times New Roman"/>
          <w:sz w:val="24"/>
          <w:szCs w:val="24"/>
        </w:rPr>
        <w:t xml:space="preserve">24.9 ± 9.9 respectively. </w:t>
      </w:r>
    </w:p>
    <w:p w14:paraId="3C2A3B48" w14:textId="19DF6AC1" w:rsidR="00727D89" w:rsidRDefault="00727D89" w:rsidP="00727D89">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34B93110" wp14:editId="2B0F3094">
            <wp:extent cx="5795031" cy="1432268"/>
            <wp:effectExtent l="0" t="0" r="0" b="0"/>
            <wp:docPr id="718550467" name="Graphic 71855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0467" name="Graphic 718550467"/>
                    <pic:cNvPicPr>
                      <a:picLocks noChangeAspect="1" noChangeArrowheads="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5795031" cy="1432268"/>
                    </a:xfrm>
                    <a:prstGeom prst="rect">
                      <a:avLst/>
                    </a:prstGeom>
                  </pic:spPr>
                </pic:pic>
              </a:graphicData>
            </a:graphic>
          </wp:inline>
        </w:drawing>
      </w:r>
    </w:p>
    <w:p w14:paraId="3B311325" w14:textId="3CCF44C6" w:rsidR="00727D89" w:rsidRDefault="008F58DF" w:rsidP="006B039A">
      <w:pPr>
        <w:spacing w:after="0" w:line="480" w:lineRule="auto"/>
        <w:jc w:val="center"/>
        <w:rPr>
          <w:rFonts w:ascii="Times New Roman" w:eastAsia="Times New Roman" w:hAnsi="Times New Roman" w:cs="Times New Roman"/>
          <w:sz w:val="24"/>
          <w:szCs w:val="24"/>
        </w:rPr>
      </w:pPr>
      <w:r w:rsidRPr="006B039A">
        <w:rPr>
          <w:rFonts w:ascii="Times New Roman" w:eastAsia="Times New Roman" w:hAnsi="Times New Roman" w:cs="Times New Roman"/>
          <w:b/>
          <w:bCs/>
          <w:sz w:val="24"/>
          <w:szCs w:val="24"/>
        </w:rPr>
        <w:t xml:space="preserve"> </w:t>
      </w:r>
      <w:r w:rsidR="00727D89" w:rsidRPr="006B039A">
        <w:rPr>
          <w:rFonts w:ascii="Times New Roman" w:eastAsia="Times New Roman" w:hAnsi="Times New Roman" w:cs="Times New Roman"/>
          <w:b/>
          <w:bCs/>
          <w:sz w:val="24"/>
          <w:szCs w:val="24"/>
        </w:rPr>
        <w:t xml:space="preserve">Figure S2: </w:t>
      </w:r>
      <w:r w:rsidR="00727D89" w:rsidRPr="006B039A">
        <w:rPr>
          <w:rFonts w:ascii="Times New Roman" w:eastAsia="Times New Roman" w:hAnsi="Times New Roman" w:cs="Times New Roman"/>
          <w:sz w:val="24"/>
          <w:szCs w:val="24"/>
        </w:rPr>
        <w:t xml:space="preserve">Optical micrograph showing the morphological differences of microparticles synthesized using 1% w/v PEG-PLGA in DCM, 0.005 v/v O/A PVR, 0.005 O/A PFRR, and 600RPM at varied PVA concentration: </w:t>
      </w:r>
      <w:r w:rsidR="00727D89" w:rsidRPr="006B039A">
        <w:rPr>
          <w:rFonts w:ascii="Times New Roman" w:eastAsia="Times New Roman" w:hAnsi="Times New Roman" w:cs="Times New Roman"/>
          <w:b/>
          <w:bCs/>
          <w:sz w:val="24"/>
          <w:szCs w:val="24"/>
        </w:rPr>
        <w:t>A)</w:t>
      </w:r>
      <w:r w:rsidR="00727D89" w:rsidRPr="006B039A">
        <w:rPr>
          <w:rFonts w:ascii="Times New Roman" w:eastAsia="Times New Roman" w:hAnsi="Times New Roman" w:cs="Times New Roman"/>
          <w:sz w:val="24"/>
          <w:szCs w:val="24"/>
        </w:rPr>
        <w:t xml:space="preserve"> 0.5%w/v </w:t>
      </w:r>
      <w:r w:rsidR="00727D89" w:rsidRPr="006B039A">
        <w:rPr>
          <w:rFonts w:ascii="Times New Roman" w:eastAsia="Times New Roman" w:hAnsi="Times New Roman" w:cs="Times New Roman"/>
          <w:b/>
          <w:bCs/>
          <w:sz w:val="24"/>
          <w:szCs w:val="24"/>
        </w:rPr>
        <w:t xml:space="preserve">B) </w:t>
      </w:r>
      <w:r w:rsidR="00727D89" w:rsidRPr="006B039A">
        <w:rPr>
          <w:rFonts w:ascii="Times New Roman" w:eastAsia="Times New Roman" w:hAnsi="Times New Roman" w:cs="Times New Roman"/>
          <w:sz w:val="24"/>
          <w:szCs w:val="24"/>
        </w:rPr>
        <w:t>1 %w/v</w:t>
      </w:r>
      <w:r w:rsidR="00727D89" w:rsidRPr="006B039A">
        <w:rPr>
          <w:rFonts w:ascii="Times New Roman" w:eastAsia="Times New Roman" w:hAnsi="Times New Roman" w:cs="Times New Roman"/>
          <w:b/>
          <w:bCs/>
          <w:sz w:val="24"/>
          <w:szCs w:val="24"/>
        </w:rPr>
        <w:t xml:space="preserve"> C) </w:t>
      </w:r>
      <w:r w:rsidR="00727D89" w:rsidRPr="006B039A">
        <w:rPr>
          <w:rFonts w:ascii="Times New Roman" w:eastAsia="Times New Roman" w:hAnsi="Times New Roman" w:cs="Times New Roman"/>
          <w:sz w:val="24"/>
          <w:szCs w:val="24"/>
        </w:rPr>
        <w:t>5% w/v</w:t>
      </w:r>
      <w:r w:rsidR="00727D89" w:rsidRPr="006B039A">
        <w:rPr>
          <w:rFonts w:ascii="Times New Roman" w:eastAsia="Times New Roman" w:hAnsi="Times New Roman" w:cs="Times New Roman"/>
          <w:b/>
          <w:bCs/>
          <w:sz w:val="24"/>
          <w:szCs w:val="24"/>
        </w:rPr>
        <w:t xml:space="preserve">, and D) </w:t>
      </w:r>
      <w:r w:rsidR="00727D89" w:rsidRPr="006B039A">
        <w:rPr>
          <w:rFonts w:ascii="Times New Roman" w:eastAsia="Times New Roman" w:hAnsi="Times New Roman" w:cs="Times New Roman"/>
          <w:sz w:val="24"/>
          <w:szCs w:val="24"/>
        </w:rPr>
        <w:t>10% w/v. PVR: Phase volume ratio, PFRR: Phase flow rate ratio, O/A: Organic/Aqueous</w:t>
      </w:r>
    </w:p>
    <w:p w14:paraId="72BAC3BD" w14:textId="77777777" w:rsidR="00DE6BA9" w:rsidRDefault="00DE6BA9" w:rsidP="006B039A">
      <w:pPr>
        <w:spacing w:after="0" w:line="480" w:lineRule="auto"/>
        <w:jc w:val="center"/>
        <w:rPr>
          <w:rFonts w:ascii="Times New Roman" w:eastAsia="Times New Roman" w:hAnsi="Times New Roman" w:cs="Times New Roman"/>
          <w:sz w:val="24"/>
          <w:szCs w:val="24"/>
        </w:rPr>
      </w:pPr>
    </w:p>
    <w:tbl>
      <w:tblPr>
        <w:tblStyle w:val="TableGrid"/>
        <w:tblpPr w:leftFromText="180" w:rightFromText="180" w:vertAnchor="text" w:horzAnchor="margin" w:tblpXSpec="center" w:tblpY="458"/>
        <w:tblW w:w="6205" w:type="dxa"/>
        <w:tblLayout w:type="fixed"/>
        <w:tblLook w:val="04A0" w:firstRow="1" w:lastRow="0" w:firstColumn="1" w:lastColumn="0" w:noHBand="0" w:noVBand="1"/>
      </w:tblPr>
      <w:tblGrid>
        <w:gridCol w:w="1435"/>
        <w:gridCol w:w="1170"/>
        <w:gridCol w:w="1260"/>
        <w:gridCol w:w="1170"/>
        <w:gridCol w:w="1170"/>
      </w:tblGrid>
      <w:tr w:rsidR="00E44F9B" w:rsidRPr="003F1852" w14:paraId="0D6D9477" w14:textId="77777777" w:rsidTr="003B1E14">
        <w:trPr>
          <w:trHeight w:val="507"/>
        </w:trPr>
        <w:tc>
          <w:tcPr>
            <w:tcW w:w="1435" w:type="dxa"/>
          </w:tcPr>
          <w:p w14:paraId="6FD1BE36"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b/>
                <w:bCs/>
              </w:rPr>
              <w:t>Mean Aspect ratio (AR</w:t>
            </w:r>
            <w:r w:rsidRPr="00E44F9B">
              <w:rPr>
                <w:rFonts w:ascii="Times New Roman" w:hAnsi="Times New Roman" w:cs="Times New Roman"/>
                <w:b/>
                <w:bCs/>
                <w:vertAlign w:val="subscript"/>
              </w:rPr>
              <w:t>M</w:t>
            </w:r>
            <w:r w:rsidRPr="00E44F9B">
              <w:rPr>
                <w:rFonts w:ascii="Times New Roman" w:hAnsi="Times New Roman" w:cs="Times New Roman"/>
                <w:b/>
                <w:bCs/>
              </w:rPr>
              <w:t>)</w:t>
            </w:r>
          </w:p>
        </w:tc>
        <w:tc>
          <w:tcPr>
            <w:tcW w:w="1170" w:type="dxa"/>
          </w:tcPr>
          <w:p w14:paraId="5C7B0205"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b/>
                <w:bCs/>
              </w:rPr>
              <w:t>% of oval MPs</w:t>
            </w:r>
          </w:p>
          <w:p w14:paraId="760962F0"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b/>
                <w:bCs/>
              </w:rPr>
              <w:t>(AR &gt;1.1)</w:t>
            </w:r>
          </w:p>
        </w:tc>
        <w:tc>
          <w:tcPr>
            <w:tcW w:w="1260" w:type="dxa"/>
          </w:tcPr>
          <w:p w14:paraId="61258B52"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b/>
                <w:bCs/>
              </w:rPr>
              <w:t>% of oval MPs</w:t>
            </w:r>
          </w:p>
          <w:p w14:paraId="785EA59F"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b/>
                <w:bCs/>
              </w:rPr>
              <w:t>(AR &gt;1.25)</w:t>
            </w:r>
          </w:p>
        </w:tc>
        <w:tc>
          <w:tcPr>
            <w:tcW w:w="1170" w:type="dxa"/>
          </w:tcPr>
          <w:p w14:paraId="6204C6FC"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b/>
                <w:bCs/>
              </w:rPr>
              <w:t>% of oval MPs</w:t>
            </w:r>
          </w:p>
          <w:p w14:paraId="6C52A60F"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b/>
                <w:bCs/>
              </w:rPr>
              <w:t>(AR &gt;1.4)</w:t>
            </w:r>
          </w:p>
        </w:tc>
        <w:tc>
          <w:tcPr>
            <w:tcW w:w="1170" w:type="dxa"/>
          </w:tcPr>
          <w:p w14:paraId="39B97899"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b/>
                <w:bCs/>
              </w:rPr>
              <w:t>% of oval MPs</w:t>
            </w:r>
          </w:p>
          <w:p w14:paraId="1B5455D5"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b/>
                <w:bCs/>
              </w:rPr>
              <w:t>(AR &gt;1.6)</w:t>
            </w:r>
          </w:p>
        </w:tc>
      </w:tr>
      <w:tr w:rsidR="00E44F9B" w:rsidRPr="003F1852" w14:paraId="1B77DF1C" w14:textId="77777777" w:rsidTr="003B1E14">
        <w:trPr>
          <w:trHeight w:val="278"/>
        </w:trPr>
        <w:tc>
          <w:tcPr>
            <w:tcW w:w="1435" w:type="dxa"/>
          </w:tcPr>
          <w:p w14:paraId="3FE542AB" w14:textId="3BB2A0B9" w:rsidR="00E44F9B" w:rsidRPr="00E44F9B" w:rsidRDefault="00E44F9B" w:rsidP="00E44F9B">
            <w:pPr>
              <w:jc w:val="center"/>
              <w:rPr>
                <w:rFonts w:ascii="Times New Roman" w:hAnsi="Times New Roman" w:cs="Times New Roman"/>
              </w:rPr>
            </w:pPr>
            <w:r w:rsidRPr="00E44F9B">
              <w:rPr>
                <w:rFonts w:ascii="Times New Roman" w:hAnsi="Times New Roman" w:cs="Times New Roman"/>
              </w:rPr>
              <w:t>1.7</w:t>
            </w:r>
            <w:r w:rsidR="003B1E14">
              <w:rPr>
                <w:rFonts w:ascii="Times New Roman" w:hAnsi="Times New Roman" w:cs="Times New Roman"/>
              </w:rPr>
              <w:t xml:space="preserve"> </w:t>
            </w:r>
            <w:r w:rsidRPr="00E44F9B">
              <w:rPr>
                <w:rFonts w:ascii="Times New Roman" w:hAnsi="Times New Roman" w:cs="Times New Roman"/>
              </w:rPr>
              <w:t>± 0.4</w:t>
            </w:r>
          </w:p>
        </w:tc>
        <w:tc>
          <w:tcPr>
            <w:tcW w:w="1170" w:type="dxa"/>
          </w:tcPr>
          <w:p w14:paraId="593B5EC1" w14:textId="77777777" w:rsidR="00E44F9B" w:rsidRPr="00E44F9B" w:rsidRDefault="00E44F9B" w:rsidP="00E44F9B">
            <w:pPr>
              <w:jc w:val="center"/>
              <w:rPr>
                <w:rFonts w:ascii="Times New Roman" w:hAnsi="Times New Roman" w:cs="Times New Roman"/>
              </w:rPr>
            </w:pPr>
            <w:r w:rsidRPr="00E44F9B">
              <w:rPr>
                <w:rFonts w:ascii="Times New Roman" w:hAnsi="Times New Roman" w:cs="Times New Roman"/>
              </w:rPr>
              <w:t>99</w:t>
            </w:r>
          </w:p>
        </w:tc>
        <w:tc>
          <w:tcPr>
            <w:tcW w:w="1260" w:type="dxa"/>
          </w:tcPr>
          <w:p w14:paraId="55AEFAA3" w14:textId="77777777" w:rsidR="00E44F9B" w:rsidRPr="00E44F9B" w:rsidRDefault="00E44F9B" w:rsidP="00E44F9B">
            <w:pPr>
              <w:jc w:val="center"/>
              <w:rPr>
                <w:rFonts w:ascii="Times New Roman" w:hAnsi="Times New Roman" w:cs="Times New Roman"/>
              </w:rPr>
            </w:pPr>
            <w:r w:rsidRPr="00E44F9B">
              <w:rPr>
                <w:rFonts w:ascii="Times New Roman" w:hAnsi="Times New Roman" w:cs="Times New Roman"/>
              </w:rPr>
              <w:t>89</w:t>
            </w:r>
          </w:p>
        </w:tc>
        <w:tc>
          <w:tcPr>
            <w:tcW w:w="1170" w:type="dxa"/>
          </w:tcPr>
          <w:p w14:paraId="34D227F7" w14:textId="77777777" w:rsidR="00E44F9B" w:rsidRPr="00E44F9B" w:rsidRDefault="00E44F9B" w:rsidP="00E44F9B">
            <w:pPr>
              <w:jc w:val="center"/>
              <w:rPr>
                <w:rFonts w:ascii="Times New Roman" w:hAnsi="Times New Roman" w:cs="Times New Roman"/>
                <w:b/>
                <w:bCs/>
              </w:rPr>
            </w:pPr>
            <w:r w:rsidRPr="00E44F9B">
              <w:rPr>
                <w:rFonts w:ascii="Times New Roman" w:hAnsi="Times New Roman" w:cs="Times New Roman"/>
              </w:rPr>
              <w:t>75</w:t>
            </w:r>
          </w:p>
        </w:tc>
        <w:tc>
          <w:tcPr>
            <w:tcW w:w="1170" w:type="dxa"/>
          </w:tcPr>
          <w:p w14:paraId="7D540605" w14:textId="77777777" w:rsidR="00E44F9B" w:rsidRPr="00E44F9B" w:rsidRDefault="00E44F9B" w:rsidP="00E44F9B">
            <w:pPr>
              <w:jc w:val="center"/>
              <w:rPr>
                <w:rFonts w:ascii="Times New Roman" w:hAnsi="Times New Roman" w:cs="Times New Roman"/>
              </w:rPr>
            </w:pPr>
            <w:r w:rsidRPr="00E44F9B">
              <w:rPr>
                <w:rFonts w:ascii="Times New Roman" w:hAnsi="Times New Roman" w:cs="Times New Roman"/>
              </w:rPr>
              <w:t>57</w:t>
            </w:r>
          </w:p>
        </w:tc>
      </w:tr>
    </w:tbl>
    <w:p w14:paraId="4AAF7C34" w14:textId="29479F2F" w:rsidR="008F58DF" w:rsidRPr="00E44F9B" w:rsidRDefault="00E44F9B" w:rsidP="003B1E14">
      <w:pPr>
        <w:spacing w:after="0" w:line="480" w:lineRule="auto"/>
        <w:jc w:val="center"/>
        <w:rPr>
          <w:rFonts w:ascii="Times New Roman" w:eastAsia="Times New Roman" w:hAnsi="Times New Roman" w:cs="Times New Roman"/>
          <w:b/>
          <w:bCs/>
          <w:sz w:val="24"/>
          <w:szCs w:val="24"/>
        </w:rPr>
      </w:pPr>
      <w:r w:rsidRPr="00E44F9B">
        <w:rPr>
          <w:rFonts w:ascii="Times New Roman" w:eastAsia="Times New Roman" w:hAnsi="Times New Roman" w:cs="Times New Roman"/>
          <w:b/>
          <w:bCs/>
          <w:sz w:val="24"/>
          <w:szCs w:val="24"/>
        </w:rPr>
        <w:t>Table S2</w:t>
      </w:r>
      <w:r>
        <w:rPr>
          <w:rFonts w:ascii="Times New Roman" w:eastAsia="Times New Roman" w:hAnsi="Times New Roman" w:cs="Times New Roman"/>
          <w:b/>
          <w:bCs/>
          <w:sz w:val="24"/>
          <w:szCs w:val="24"/>
        </w:rPr>
        <w:t>:</w:t>
      </w:r>
      <w:r w:rsidRPr="00E44F9B">
        <w:rPr>
          <w:rFonts w:ascii="Times New Roman" w:eastAsia="Times New Roman" w:hAnsi="Times New Roman" w:cs="Times New Roman"/>
          <w:b/>
          <w:bCs/>
          <w:sz w:val="24"/>
          <w:szCs w:val="24"/>
        </w:rPr>
        <w:t xml:space="preserve"> </w:t>
      </w:r>
      <w:r w:rsidR="008F58DF" w:rsidRPr="00E44F9B">
        <w:rPr>
          <w:rFonts w:ascii="Times New Roman" w:eastAsia="Times New Roman" w:hAnsi="Times New Roman" w:cs="Times New Roman"/>
          <w:b/>
          <w:bCs/>
          <w:sz w:val="24"/>
          <w:szCs w:val="24"/>
        </w:rPr>
        <w:t>Aspect ratio of the particles shown Figure S</w:t>
      </w:r>
      <w:r w:rsidRPr="00E44F9B">
        <w:rPr>
          <w:rFonts w:ascii="Times New Roman" w:eastAsia="Times New Roman" w:hAnsi="Times New Roman" w:cs="Times New Roman"/>
          <w:b/>
          <w:bCs/>
          <w:sz w:val="24"/>
          <w:szCs w:val="24"/>
        </w:rPr>
        <w:t>2 D</w:t>
      </w:r>
    </w:p>
    <w:p w14:paraId="4E2E3D8D" w14:textId="77777777" w:rsidR="006B039A" w:rsidRPr="006B039A" w:rsidRDefault="006B039A" w:rsidP="006B039A">
      <w:pPr>
        <w:spacing w:after="0" w:line="480" w:lineRule="auto"/>
        <w:jc w:val="center"/>
        <w:rPr>
          <w:rFonts w:ascii="Times New Roman" w:eastAsia="Times New Roman" w:hAnsi="Times New Roman" w:cs="Times New Roman"/>
          <w:sz w:val="24"/>
          <w:szCs w:val="24"/>
        </w:rPr>
      </w:pPr>
    </w:p>
    <w:p w14:paraId="591127CD" w14:textId="77777777" w:rsidR="00E44F9B" w:rsidRDefault="00E44F9B" w:rsidP="00727D89">
      <w:pPr>
        <w:spacing w:after="0" w:line="480" w:lineRule="auto"/>
        <w:jc w:val="both"/>
        <w:rPr>
          <w:rFonts w:ascii="Times New Roman" w:eastAsia="Times New Roman" w:hAnsi="Times New Roman" w:cs="Times New Roman"/>
          <w:b/>
          <w:bCs/>
          <w:sz w:val="24"/>
          <w:szCs w:val="24"/>
        </w:rPr>
      </w:pPr>
    </w:p>
    <w:p w14:paraId="56BBBCD9" w14:textId="77777777" w:rsidR="00810AB1" w:rsidRPr="00810AB1" w:rsidRDefault="00810AB1" w:rsidP="00810AB1">
      <w:pPr>
        <w:spacing w:after="0" w:line="240" w:lineRule="auto"/>
        <w:rPr>
          <w:rFonts w:ascii="Times New Roman" w:eastAsia="Times New Roman" w:hAnsi="Times New Roman" w:cs="Times New Roman"/>
          <w:sz w:val="20"/>
          <w:szCs w:val="20"/>
        </w:rPr>
      </w:pPr>
      <w:r w:rsidRPr="00810AB1">
        <w:rPr>
          <w:rFonts w:ascii="Times New Roman" w:eastAsia="Times New Roman" w:hAnsi="Times New Roman" w:cs="Times New Roman"/>
          <w:sz w:val="20"/>
          <w:szCs w:val="20"/>
        </w:rPr>
        <w:t>Note: n = 100 particles, AR</w:t>
      </w:r>
      <w:r w:rsidRPr="00810AB1">
        <w:rPr>
          <w:rFonts w:ascii="Times New Roman" w:eastAsia="Times New Roman" w:hAnsi="Times New Roman" w:cs="Times New Roman"/>
          <w:sz w:val="20"/>
          <w:szCs w:val="20"/>
          <w:vertAlign w:val="subscript"/>
        </w:rPr>
        <w:t>M</w:t>
      </w:r>
      <w:r w:rsidRPr="00810AB1">
        <w:rPr>
          <w:rFonts w:ascii="Times New Roman" w:eastAsia="Times New Roman" w:hAnsi="Times New Roman" w:cs="Times New Roman"/>
          <w:sz w:val="20"/>
          <w:szCs w:val="20"/>
        </w:rPr>
        <w:t xml:space="preserve"> was calculated by averaging the individual AR of 100 particles. Where individual AR was calculated by the ratio of the major axis to the minor axis of each particle analyzed.</w:t>
      </w:r>
    </w:p>
    <w:p w14:paraId="261192C0" w14:textId="77777777" w:rsidR="00E44F9B" w:rsidRDefault="00E44F9B" w:rsidP="00727D89">
      <w:pPr>
        <w:spacing w:after="0" w:line="480" w:lineRule="auto"/>
        <w:jc w:val="both"/>
        <w:rPr>
          <w:rFonts w:ascii="Times New Roman" w:eastAsia="Times New Roman" w:hAnsi="Times New Roman" w:cs="Times New Roman"/>
          <w:b/>
          <w:bCs/>
          <w:sz w:val="24"/>
          <w:szCs w:val="24"/>
        </w:rPr>
      </w:pPr>
    </w:p>
    <w:p w14:paraId="64B8520C" w14:textId="0230D2BF" w:rsidR="00727D89" w:rsidRDefault="00727D89" w:rsidP="00727D89">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S3. Effect of drug encapsulation on microparticle size </w:t>
      </w:r>
    </w:p>
    <w:p w14:paraId="0E308DE0" w14:textId="0DD38430" w:rsidR="00727D89" w:rsidRPr="00400DF8" w:rsidRDefault="00727D89" w:rsidP="00727D89">
      <w:pPr>
        <w:spacing w:after="0" w:line="480" w:lineRule="auto"/>
        <w:jc w:val="both"/>
        <w:rPr>
          <w:rFonts w:ascii="Times New Roman" w:eastAsia="Times New Roman" w:hAnsi="Times New Roman" w:cs="Times New Roman"/>
          <w:b/>
          <w:bCs/>
          <w:sz w:val="24"/>
          <w:szCs w:val="24"/>
        </w:rPr>
      </w:pPr>
      <w:r w:rsidRPr="00400DF8">
        <w:rPr>
          <w:rFonts w:ascii="Times New Roman" w:eastAsia="Times New Roman" w:hAnsi="Times New Roman" w:cs="Times New Roman"/>
          <w:sz w:val="24"/>
          <w:szCs w:val="24"/>
        </w:rPr>
        <w:t>The mean particle size of the microparticle was influenced by the type of the model drug or dye encapsulated in the microparticles. We observed no significant change in microparticle size upon encapsulation of the hydrophilic dye rhodamine 6G (</w:t>
      </w:r>
      <w:r w:rsidRPr="009C764C">
        <w:rPr>
          <w:rFonts w:ascii="Times New Roman" w:eastAsia="Times New Roman" w:hAnsi="Times New Roman" w:cs="Times New Roman"/>
          <w:b/>
          <w:bCs/>
          <w:sz w:val="24"/>
          <w:szCs w:val="24"/>
        </w:rPr>
        <w:t>Fig</w:t>
      </w:r>
      <w:r w:rsidR="009C764C" w:rsidRPr="009C764C">
        <w:rPr>
          <w:rFonts w:ascii="Times New Roman" w:eastAsia="Times New Roman" w:hAnsi="Times New Roman" w:cs="Times New Roman"/>
          <w:b/>
          <w:bCs/>
          <w:sz w:val="24"/>
          <w:szCs w:val="24"/>
        </w:rPr>
        <w:t>.</w:t>
      </w:r>
      <w:r w:rsidRPr="009C764C">
        <w:rPr>
          <w:rFonts w:ascii="Times New Roman" w:eastAsia="Times New Roman" w:hAnsi="Times New Roman" w:cs="Times New Roman"/>
          <w:b/>
          <w:bCs/>
          <w:sz w:val="24"/>
          <w:szCs w:val="24"/>
        </w:rPr>
        <w:t xml:space="preserve"> S3</w:t>
      </w:r>
      <w:r w:rsidRPr="00400DF8">
        <w:rPr>
          <w:rFonts w:ascii="Times New Roman" w:eastAsia="Times New Roman" w:hAnsi="Times New Roman" w:cs="Times New Roman"/>
          <w:sz w:val="24"/>
          <w:szCs w:val="24"/>
        </w:rPr>
        <w:t>) while encapsulation of the coumarin led to a small but significant increase in microparticle size.  This may be due to coumarin being more hydrophobic and was encapsulated at much higher</w:t>
      </w:r>
      <w:r>
        <w:rPr>
          <w:rFonts w:ascii="Times New Roman" w:eastAsia="Times New Roman" w:hAnsi="Times New Roman" w:cs="Times New Roman"/>
          <w:sz w:val="24"/>
          <w:szCs w:val="24"/>
        </w:rPr>
        <w:t xml:space="preserve"> efficiency compared to rhodamine thus the significant change in size seen with coumarin. </w:t>
      </w:r>
    </w:p>
    <w:p w14:paraId="77BF72FC" w14:textId="77777777" w:rsidR="00727D89" w:rsidRDefault="00727D89" w:rsidP="00727D89">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14:anchorId="5DE97381" wp14:editId="60011758">
            <wp:extent cx="2609215" cy="1774825"/>
            <wp:effectExtent l="0" t="0" r="635" b="0"/>
            <wp:docPr id="1539096716" name="Picture 1539096716" descr="A graph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0276" name="Picture 1" descr="A graph of a bar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215" cy="1774825"/>
                    </a:xfrm>
                    <a:prstGeom prst="rect">
                      <a:avLst/>
                    </a:prstGeom>
                  </pic:spPr>
                </pic:pic>
              </a:graphicData>
            </a:graphic>
          </wp:inline>
        </w:drawing>
      </w:r>
    </w:p>
    <w:p w14:paraId="06AB18A0" w14:textId="77777777" w:rsidR="00727D89" w:rsidRDefault="00727D89" w:rsidP="00727D89">
      <w:pPr>
        <w:spacing w:after="0" w:line="480" w:lineRule="auto"/>
        <w:jc w:val="center"/>
        <w:rPr>
          <w:rFonts w:ascii="Times New Roman" w:eastAsia="Times New Roman" w:hAnsi="Times New Roman" w:cs="Times New Roman"/>
          <w:sz w:val="24"/>
          <w:szCs w:val="24"/>
        </w:rPr>
      </w:pPr>
      <w:r w:rsidRPr="00400DF8">
        <w:rPr>
          <w:rFonts w:ascii="Times New Roman" w:eastAsia="Times New Roman" w:hAnsi="Times New Roman" w:cs="Times New Roman"/>
          <w:b/>
          <w:bCs/>
          <w:sz w:val="24"/>
          <w:szCs w:val="24"/>
        </w:rPr>
        <w:t>Figure S3:</w:t>
      </w:r>
      <w:r w:rsidRPr="00400DF8">
        <w:rPr>
          <w:rFonts w:ascii="Times New Roman" w:eastAsia="Times New Roman" w:hAnsi="Times New Roman" w:cs="Times New Roman"/>
          <w:sz w:val="24"/>
          <w:szCs w:val="24"/>
        </w:rPr>
        <w:t xml:space="preserve"> Effect of Rho6G and Coum6 loading on </w:t>
      </w:r>
      <w:r>
        <w:rPr>
          <w:rFonts w:ascii="Times New Roman" w:eastAsia="Times New Roman" w:hAnsi="Times New Roman" w:cs="Times New Roman"/>
          <w:sz w:val="24"/>
          <w:szCs w:val="24"/>
        </w:rPr>
        <w:t xml:space="preserve">mean </w:t>
      </w:r>
      <w:r w:rsidRPr="00400DF8">
        <w:rPr>
          <w:rFonts w:ascii="Times New Roman" w:eastAsia="Times New Roman" w:hAnsi="Times New Roman" w:cs="Times New Roman"/>
          <w:sz w:val="24"/>
          <w:szCs w:val="24"/>
        </w:rPr>
        <w:t>microparticle size</w:t>
      </w:r>
      <w:r>
        <w:rPr>
          <w:rFonts w:ascii="Times New Roman" w:eastAsia="Times New Roman" w:hAnsi="Times New Roman" w:cs="Times New Roman"/>
          <w:sz w:val="24"/>
          <w:szCs w:val="24"/>
        </w:rPr>
        <w:t xml:space="preserve"> and distribution.</w:t>
      </w:r>
    </w:p>
    <w:p w14:paraId="026BBBA4" w14:textId="77777777" w:rsidR="00506C43" w:rsidRDefault="00506C43" w:rsidP="006E73B4">
      <w:pPr>
        <w:spacing w:after="0" w:line="480" w:lineRule="auto"/>
        <w:jc w:val="both"/>
        <w:rPr>
          <w:rFonts w:ascii="Times New Roman" w:eastAsia="Times New Roman" w:hAnsi="Times New Roman" w:cs="Times New Roman"/>
          <w:b/>
          <w:bCs/>
          <w:sz w:val="24"/>
          <w:szCs w:val="24"/>
        </w:rPr>
      </w:pPr>
    </w:p>
    <w:p w14:paraId="323D0BB2" w14:textId="35C5196C" w:rsidR="003F3E63" w:rsidRDefault="007165E3" w:rsidP="006E73B4">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S4. Effect </w:t>
      </w:r>
      <w:r w:rsidR="007D5EC3">
        <w:rPr>
          <w:rFonts w:ascii="Times New Roman" w:eastAsia="Times New Roman" w:hAnsi="Times New Roman" w:cs="Times New Roman"/>
          <w:b/>
          <w:bCs/>
          <w:sz w:val="24"/>
          <w:szCs w:val="24"/>
        </w:rPr>
        <w:t xml:space="preserve">of varying a combination of different </w:t>
      </w:r>
      <w:r w:rsidR="003F3E63">
        <w:rPr>
          <w:rFonts w:ascii="Times New Roman" w:eastAsia="Times New Roman" w:hAnsi="Times New Roman" w:cs="Times New Roman"/>
          <w:b/>
          <w:bCs/>
          <w:sz w:val="24"/>
          <w:szCs w:val="24"/>
        </w:rPr>
        <w:t>process parameters on micro</w:t>
      </w:r>
      <w:r w:rsidR="007D5EC3">
        <w:rPr>
          <w:rFonts w:ascii="Times New Roman" w:eastAsia="Times New Roman" w:hAnsi="Times New Roman" w:cs="Times New Roman"/>
          <w:b/>
          <w:bCs/>
          <w:sz w:val="24"/>
          <w:szCs w:val="24"/>
        </w:rPr>
        <w:t>particle size</w:t>
      </w:r>
      <w:r w:rsidR="003F3E63">
        <w:rPr>
          <w:rFonts w:ascii="Times New Roman" w:eastAsia="Times New Roman" w:hAnsi="Times New Roman" w:cs="Times New Roman"/>
          <w:b/>
          <w:bCs/>
          <w:sz w:val="24"/>
          <w:szCs w:val="24"/>
        </w:rPr>
        <w:t>.</w:t>
      </w:r>
    </w:p>
    <w:p w14:paraId="0901B360" w14:textId="5133B31A" w:rsidR="003B5C54" w:rsidRPr="00895748" w:rsidRDefault="003B5C54" w:rsidP="006E73B4">
      <w:pPr>
        <w:spacing w:after="0" w:line="480" w:lineRule="auto"/>
        <w:jc w:val="both"/>
        <w:rPr>
          <w:rFonts w:ascii="Times New Roman" w:eastAsia="Times New Roman" w:hAnsi="Times New Roman" w:cs="Times New Roman"/>
          <w:sz w:val="24"/>
          <w:szCs w:val="24"/>
        </w:rPr>
      </w:pPr>
      <w:r w:rsidRPr="00895748">
        <w:rPr>
          <w:rFonts w:ascii="Times New Roman" w:eastAsia="Times New Roman" w:hAnsi="Times New Roman" w:cs="Times New Roman"/>
          <w:sz w:val="24"/>
          <w:szCs w:val="24"/>
        </w:rPr>
        <w:t xml:space="preserve">To establish the versatility </w:t>
      </w:r>
      <w:r w:rsidR="00895748" w:rsidRPr="00895748">
        <w:rPr>
          <w:rFonts w:ascii="Times New Roman" w:eastAsia="Times New Roman" w:hAnsi="Times New Roman" w:cs="Times New Roman"/>
          <w:sz w:val="24"/>
          <w:szCs w:val="24"/>
        </w:rPr>
        <w:t>and</w:t>
      </w:r>
      <w:r w:rsidRPr="00895748">
        <w:rPr>
          <w:rFonts w:ascii="Times New Roman" w:eastAsia="Times New Roman" w:hAnsi="Times New Roman" w:cs="Times New Roman"/>
          <w:sz w:val="24"/>
          <w:szCs w:val="24"/>
        </w:rPr>
        <w:t xml:space="preserve"> tunability of the process we varied a combination of process </w:t>
      </w:r>
      <w:r w:rsidR="00895748" w:rsidRPr="00895748">
        <w:rPr>
          <w:rFonts w:ascii="Times New Roman" w:eastAsia="Times New Roman" w:hAnsi="Times New Roman" w:cs="Times New Roman"/>
          <w:sz w:val="24"/>
          <w:szCs w:val="24"/>
        </w:rPr>
        <w:t>parameters</w:t>
      </w:r>
      <w:r w:rsidRPr="00895748">
        <w:rPr>
          <w:rFonts w:ascii="Times New Roman" w:eastAsia="Times New Roman" w:hAnsi="Times New Roman" w:cs="Times New Roman"/>
          <w:sz w:val="24"/>
          <w:szCs w:val="24"/>
        </w:rPr>
        <w:t xml:space="preserve"> to obtain </w:t>
      </w:r>
      <w:r w:rsidR="00895748" w:rsidRPr="00895748">
        <w:rPr>
          <w:rFonts w:ascii="Times New Roman" w:eastAsia="Times New Roman" w:hAnsi="Times New Roman" w:cs="Times New Roman"/>
          <w:sz w:val="24"/>
          <w:szCs w:val="24"/>
        </w:rPr>
        <w:t>a range of microparticle sizes as listed in Table S3.</w:t>
      </w:r>
      <w:r w:rsidR="002E0FB6">
        <w:rPr>
          <w:rFonts w:ascii="Times New Roman" w:eastAsia="Times New Roman" w:hAnsi="Times New Roman" w:cs="Times New Roman"/>
          <w:sz w:val="24"/>
          <w:szCs w:val="24"/>
        </w:rPr>
        <w:t xml:space="preserve"> We were to establish that by </w:t>
      </w:r>
      <w:r w:rsidR="00F43A92">
        <w:rPr>
          <w:rFonts w:ascii="Times New Roman" w:eastAsia="Times New Roman" w:hAnsi="Times New Roman" w:cs="Times New Roman"/>
          <w:sz w:val="24"/>
          <w:szCs w:val="24"/>
        </w:rPr>
        <w:t>simultaneously</w:t>
      </w:r>
      <w:r w:rsidR="002E0FB6">
        <w:rPr>
          <w:rFonts w:ascii="Times New Roman" w:eastAsia="Times New Roman" w:hAnsi="Times New Roman" w:cs="Times New Roman"/>
          <w:sz w:val="24"/>
          <w:szCs w:val="24"/>
        </w:rPr>
        <w:t xml:space="preserve"> varying the </w:t>
      </w:r>
      <w:r w:rsidR="00F43A92">
        <w:rPr>
          <w:rFonts w:ascii="Times New Roman" w:eastAsia="Times New Roman" w:hAnsi="Times New Roman" w:cs="Times New Roman"/>
          <w:sz w:val="24"/>
          <w:szCs w:val="24"/>
        </w:rPr>
        <w:t>surfactant</w:t>
      </w:r>
      <w:r w:rsidR="002E0FB6">
        <w:rPr>
          <w:rFonts w:ascii="Times New Roman" w:eastAsia="Times New Roman" w:hAnsi="Times New Roman" w:cs="Times New Roman"/>
          <w:sz w:val="24"/>
          <w:szCs w:val="24"/>
        </w:rPr>
        <w:t xml:space="preserve"> </w:t>
      </w:r>
      <w:r w:rsidR="00F43A92">
        <w:rPr>
          <w:rFonts w:ascii="Times New Roman" w:eastAsia="Times New Roman" w:hAnsi="Times New Roman" w:cs="Times New Roman"/>
          <w:sz w:val="24"/>
          <w:szCs w:val="24"/>
        </w:rPr>
        <w:t>concentration</w:t>
      </w:r>
      <w:r w:rsidR="002E0FB6">
        <w:rPr>
          <w:rFonts w:ascii="Times New Roman" w:eastAsia="Times New Roman" w:hAnsi="Times New Roman" w:cs="Times New Roman"/>
          <w:sz w:val="24"/>
          <w:szCs w:val="24"/>
        </w:rPr>
        <w:t xml:space="preserve">, </w:t>
      </w:r>
      <w:r w:rsidR="00F43A92">
        <w:rPr>
          <w:rFonts w:ascii="Times New Roman" w:eastAsia="Times New Roman" w:hAnsi="Times New Roman" w:cs="Times New Roman"/>
          <w:sz w:val="24"/>
          <w:szCs w:val="24"/>
        </w:rPr>
        <w:t>PVR, polymer concentration and stir rate we were further ablet o expand the range of microparticle sizes that can be obtained by this metho</w:t>
      </w:r>
      <w:r w:rsidR="00C342ED">
        <w:rPr>
          <w:rFonts w:ascii="Times New Roman" w:eastAsia="Times New Roman" w:hAnsi="Times New Roman" w:cs="Times New Roman"/>
          <w:sz w:val="24"/>
          <w:szCs w:val="24"/>
        </w:rPr>
        <w:t>d</w:t>
      </w:r>
      <w:r w:rsidR="00F43A92">
        <w:rPr>
          <w:rFonts w:ascii="Times New Roman" w:eastAsia="Times New Roman" w:hAnsi="Times New Roman" w:cs="Times New Roman"/>
          <w:sz w:val="24"/>
          <w:szCs w:val="24"/>
        </w:rPr>
        <w:t xml:space="preserve"> to 50-100 </w:t>
      </w:r>
      <w:proofErr w:type="spellStart"/>
      <w:r w:rsidR="00F43A92" w:rsidRPr="00F43A92">
        <w:rPr>
          <w:rFonts w:ascii="Times New Roman" w:eastAsia="Times New Roman" w:hAnsi="Times New Roman" w:cs="Times New Roman"/>
          <w:sz w:val="24"/>
          <w:szCs w:val="24"/>
        </w:rPr>
        <w:t>μm</w:t>
      </w:r>
      <w:proofErr w:type="spellEnd"/>
      <w:r w:rsidR="00F43A92">
        <w:rPr>
          <w:rFonts w:ascii="Times New Roman" w:eastAsia="Times New Roman" w:hAnsi="Times New Roman" w:cs="Times New Roman"/>
          <w:sz w:val="24"/>
          <w:szCs w:val="24"/>
        </w:rPr>
        <w:t xml:space="preserve">. </w:t>
      </w:r>
      <w:r w:rsidR="00F43A92" w:rsidRPr="00F43A92">
        <w:rPr>
          <w:rFonts w:ascii="Times New Roman" w:eastAsia="Times New Roman" w:hAnsi="Times New Roman" w:cs="Times New Roman"/>
          <w:sz w:val="24"/>
          <w:szCs w:val="24"/>
        </w:rPr>
        <w:t xml:space="preserve"> </w:t>
      </w:r>
    </w:p>
    <w:p w14:paraId="1E9C686C" w14:textId="6B998090" w:rsidR="006357F9" w:rsidRPr="006E73B4" w:rsidRDefault="001472DC" w:rsidP="006E73B4">
      <w:pPr>
        <w:spacing w:after="0" w:line="480" w:lineRule="auto"/>
        <w:jc w:val="both"/>
        <w:rPr>
          <w:rFonts w:ascii="Times New Roman" w:eastAsia="Times New Roman" w:hAnsi="Times New Roman" w:cs="Times New Roman"/>
          <w:b/>
          <w:bCs/>
          <w:sz w:val="24"/>
          <w:szCs w:val="24"/>
        </w:rPr>
      </w:pPr>
      <w:r w:rsidRPr="003F1852">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S</w:t>
      </w:r>
      <w:r w:rsidR="00913630">
        <w:rPr>
          <w:rFonts w:ascii="Times New Roman" w:eastAsia="Times New Roman" w:hAnsi="Times New Roman" w:cs="Times New Roman"/>
          <w:b/>
          <w:bCs/>
          <w:sz w:val="24"/>
          <w:szCs w:val="24"/>
        </w:rPr>
        <w:t>3</w:t>
      </w:r>
      <w:r w:rsidRPr="003F1852">
        <w:rPr>
          <w:rFonts w:ascii="Times New Roman" w:eastAsia="Times New Roman" w:hAnsi="Times New Roman" w:cs="Times New Roman"/>
          <w:b/>
          <w:bCs/>
          <w:sz w:val="24"/>
          <w:szCs w:val="24"/>
        </w:rPr>
        <w:t xml:space="preserve">: </w:t>
      </w:r>
      <w:r w:rsidR="006414ED">
        <w:rPr>
          <w:rFonts w:ascii="Times New Roman" w:eastAsia="Times New Roman" w:hAnsi="Times New Roman" w:cs="Times New Roman"/>
          <w:b/>
          <w:bCs/>
          <w:sz w:val="24"/>
          <w:szCs w:val="24"/>
        </w:rPr>
        <w:t>Average particle size</w:t>
      </w:r>
      <w:r w:rsidR="00354F6B">
        <w:rPr>
          <w:rFonts w:ascii="Times New Roman" w:eastAsia="Times New Roman" w:hAnsi="Times New Roman" w:cs="Times New Roman"/>
          <w:b/>
          <w:bCs/>
          <w:sz w:val="24"/>
          <w:szCs w:val="24"/>
        </w:rPr>
        <w:t xml:space="preserve"> </w:t>
      </w:r>
      <w:r w:rsidR="006B063E">
        <w:rPr>
          <w:rFonts w:ascii="Times New Roman" w:eastAsia="Times New Roman" w:hAnsi="Times New Roman" w:cs="Times New Roman"/>
          <w:b/>
          <w:bCs/>
          <w:sz w:val="24"/>
          <w:szCs w:val="24"/>
        </w:rPr>
        <w:t xml:space="preserve">of microparticles fabricated </w:t>
      </w:r>
      <w:r w:rsidR="00325FFF" w:rsidRPr="00325FFF">
        <w:rPr>
          <w:rFonts w:ascii="Times New Roman" w:eastAsia="Times New Roman" w:hAnsi="Times New Roman" w:cs="Times New Roman"/>
          <w:b/>
          <w:bCs/>
          <w:sz w:val="24"/>
          <w:szCs w:val="24"/>
        </w:rPr>
        <w:t xml:space="preserve">by varying a combination process </w:t>
      </w:r>
      <w:r w:rsidR="00325FFF" w:rsidRPr="00325FFF">
        <w:rPr>
          <w:rFonts w:ascii="Times New Roman" w:eastAsia="Times New Roman" w:hAnsi="Times New Roman" w:cs="Times New Roman"/>
          <w:b/>
          <w:bCs/>
          <w:sz w:val="24"/>
          <w:szCs w:val="24"/>
        </w:rPr>
        <w:t>parameter. The</w:t>
      </w:r>
      <w:r w:rsidR="00325FFF">
        <w:rPr>
          <w:rFonts w:ascii="Times New Roman" w:eastAsia="Times New Roman" w:hAnsi="Times New Roman" w:cs="Times New Roman"/>
        </w:rPr>
        <w:t xml:space="preserve"> </w:t>
      </w:r>
      <w:r w:rsidR="00325FFF">
        <w:rPr>
          <w:rFonts w:ascii="Times New Roman" w:eastAsia="Times New Roman" w:hAnsi="Times New Roman" w:cs="Times New Roman"/>
          <w:b/>
          <w:bCs/>
          <w:sz w:val="24"/>
          <w:szCs w:val="24"/>
        </w:rPr>
        <w:t>various</w:t>
      </w:r>
      <w:r w:rsidR="00726368">
        <w:rPr>
          <w:rFonts w:ascii="Times New Roman" w:eastAsia="Times New Roman" w:hAnsi="Times New Roman" w:cs="Times New Roman"/>
          <w:b/>
          <w:bCs/>
          <w:sz w:val="24"/>
          <w:szCs w:val="24"/>
        </w:rPr>
        <w:t xml:space="preserve"> formulation parameters</w:t>
      </w:r>
      <w:r w:rsidR="00325FFF">
        <w:rPr>
          <w:rFonts w:ascii="Times New Roman" w:eastAsia="Times New Roman" w:hAnsi="Times New Roman" w:cs="Times New Roman"/>
          <w:b/>
          <w:bCs/>
          <w:sz w:val="24"/>
          <w:szCs w:val="24"/>
        </w:rPr>
        <w:t xml:space="preserve"> are listed </w:t>
      </w:r>
      <w:r w:rsidR="00885D2F">
        <w:rPr>
          <w:rFonts w:ascii="Times New Roman" w:eastAsia="Times New Roman" w:hAnsi="Times New Roman" w:cs="Times New Roman"/>
          <w:b/>
          <w:bCs/>
          <w:sz w:val="24"/>
          <w:szCs w:val="24"/>
        </w:rPr>
        <w:t>below.</w:t>
      </w:r>
    </w:p>
    <w:tbl>
      <w:tblPr>
        <w:tblStyle w:val="TableGrid"/>
        <w:tblW w:w="6745" w:type="dxa"/>
        <w:jc w:val="center"/>
        <w:tblLayout w:type="fixed"/>
        <w:tblLook w:val="04A0" w:firstRow="1" w:lastRow="0" w:firstColumn="1" w:lastColumn="0" w:noHBand="0" w:noVBand="1"/>
      </w:tblPr>
      <w:tblGrid>
        <w:gridCol w:w="1435"/>
        <w:gridCol w:w="3150"/>
        <w:gridCol w:w="1350"/>
        <w:gridCol w:w="810"/>
      </w:tblGrid>
      <w:tr w:rsidR="00F64A18" w:rsidRPr="003F1852" w14:paraId="339E2290" w14:textId="4A7AE1ED" w:rsidTr="001C5B5E">
        <w:trPr>
          <w:trHeight w:val="507"/>
          <w:jc w:val="center"/>
        </w:trPr>
        <w:tc>
          <w:tcPr>
            <w:tcW w:w="1435" w:type="dxa"/>
          </w:tcPr>
          <w:p w14:paraId="66EEADAE" w14:textId="77777777" w:rsidR="00F64A18" w:rsidRPr="00C63C22" w:rsidRDefault="00F64A18" w:rsidP="00AB2D3F">
            <w:pPr>
              <w:jc w:val="both"/>
              <w:rPr>
                <w:rFonts w:ascii="Times New Roman" w:hAnsi="Times New Roman" w:cs="Times New Roman"/>
                <w:b/>
                <w:bCs/>
              </w:rPr>
            </w:pPr>
            <w:r>
              <w:rPr>
                <w:rFonts w:ascii="Times New Roman" w:hAnsi="Times New Roman" w:cs="Times New Roman"/>
                <w:b/>
                <w:bCs/>
              </w:rPr>
              <w:t>Formulation code</w:t>
            </w:r>
          </w:p>
        </w:tc>
        <w:tc>
          <w:tcPr>
            <w:tcW w:w="3150" w:type="dxa"/>
          </w:tcPr>
          <w:p w14:paraId="6D89E54B" w14:textId="77777777" w:rsidR="00F64A18" w:rsidRPr="00047A3F" w:rsidRDefault="00F64A18" w:rsidP="00AB2D3F">
            <w:pPr>
              <w:jc w:val="both"/>
              <w:rPr>
                <w:rFonts w:ascii="Times New Roman" w:hAnsi="Times New Roman" w:cs="Times New Roman"/>
                <w:b/>
                <w:bCs/>
              </w:rPr>
            </w:pPr>
            <w:r>
              <w:rPr>
                <w:rFonts w:ascii="Times New Roman" w:hAnsi="Times New Roman" w:cs="Times New Roman"/>
                <w:b/>
                <w:bCs/>
              </w:rPr>
              <w:t>Fabrication parameters</w:t>
            </w:r>
          </w:p>
        </w:tc>
        <w:tc>
          <w:tcPr>
            <w:tcW w:w="1350" w:type="dxa"/>
          </w:tcPr>
          <w:p w14:paraId="5E2E5C77" w14:textId="77777777" w:rsidR="00F64A18" w:rsidRPr="00047A3F" w:rsidRDefault="00F64A18" w:rsidP="00AB2D3F">
            <w:pPr>
              <w:jc w:val="both"/>
              <w:rPr>
                <w:rFonts w:ascii="Times New Roman" w:eastAsia="Times New Roman" w:hAnsi="Times New Roman" w:cs="Times New Roman"/>
                <w:b/>
                <w:bCs/>
              </w:rPr>
            </w:pPr>
            <w:r w:rsidRPr="00047A3F">
              <w:rPr>
                <w:rFonts w:ascii="Times New Roman" w:hAnsi="Times New Roman" w:cs="Times New Roman"/>
                <w:b/>
                <w:bCs/>
              </w:rPr>
              <w:t>Size (</w:t>
            </w:r>
            <w:proofErr w:type="spellStart"/>
            <w:r w:rsidRPr="00047A3F">
              <w:rPr>
                <w:rFonts w:ascii="Times New Roman" w:hAnsi="Times New Roman" w:cs="Times New Roman"/>
                <w:b/>
                <w:bCs/>
              </w:rPr>
              <w:t>μm</w:t>
            </w:r>
            <w:proofErr w:type="spellEnd"/>
            <w:r w:rsidRPr="00047A3F">
              <w:rPr>
                <w:rFonts w:ascii="Times New Roman" w:hAnsi="Times New Roman" w:cs="Times New Roman"/>
                <w:b/>
                <w:bCs/>
              </w:rPr>
              <w:t>)</w:t>
            </w:r>
          </w:p>
        </w:tc>
        <w:tc>
          <w:tcPr>
            <w:tcW w:w="810" w:type="dxa"/>
          </w:tcPr>
          <w:p w14:paraId="673A13F7" w14:textId="452EBF7C" w:rsidR="00F64A18" w:rsidRPr="00047A3F" w:rsidRDefault="003E290E" w:rsidP="003E290E">
            <w:pPr>
              <w:jc w:val="center"/>
              <w:rPr>
                <w:rFonts w:ascii="Times New Roman" w:hAnsi="Times New Roman" w:cs="Times New Roman"/>
                <w:b/>
                <w:bCs/>
              </w:rPr>
            </w:pPr>
            <w:r>
              <w:rPr>
                <w:rFonts w:ascii="Times New Roman" w:hAnsi="Times New Roman" w:cs="Times New Roman"/>
                <w:b/>
                <w:bCs/>
              </w:rPr>
              <w:t>%CV</w:t>
            </w:r>
          </w:p>
        </w:tc>
      </w:tr>
      <w:tr w:rsidR="00F64A18" w:rsidRPr="003F1852" w14:paraId="4D8B400D" w14:textId="00721F6F" w:rsidTr="001C5B5E">
        <w:trPr>
          <w:trHeight w:val="278"/>
          <w:jc w:val="center"/>
        </w:trPr>
        <w:tc>
          <w:tcPr>
            <w:tcW w:w="1435" w:type="dxa"/>
          </w:tcPr>
          <w:p w14:paraId="75113E8D" w14:textId="3D1E92AD" w:rsidR="00F64A18" w:rsidRDefault="00F64A18" w:rsidP="00AB2D3F">
            <w:pPr>
              <w:jc w:val="both"/>
              <w:rPr>
                <w:rFonts w:ascii="Times New Roman" w:hAnsi="Times New Roman" w:cs="Times New Roman"/>
              </w:rPr>
            </w:pPr>
            <w:r>
              <w:rPr>
                <w:rFonts w:ascii="Times New Roman" w:hAnsi="Times New Roman" w:cs="Times New Roman"/>
              </w:rPr>
              <w:t>A</w:t>
            </w:r>
          </w:p>
        </w:tc>
        <w:tc>
          <w:tcPr>
            <w:tcW w:w="3150" w:type="dxa"/>
          </w:tcPr>
          <w:p w14:paraId="31999C90" w14:textId="4AC60624" w:rsidR="00F64A18" w:rsidRPr="00E436FC" w:rsidRDefault="00F64A18" w:rsidP="00AB2D3F">
            <w:pPr>
              <w:jc w:val="both"/>
              <w:rPr>
                <w:rFonts w:ascii="Times New Roman" w:hAnsi="Times New Roman" w:cs="Times New Roman"/>
              </w:rPr>
            </w:pPr>
            <w:r>
              <w:rPr>
                <w:rFonts w:ascii="Times New Roman" w:hAnsi="Times New Roman" w:cs="Times New Roman"/>
              </w:rPr>
              <w:t>2.5%</w:t>
            </w:r>
            <w:r w:rsidRPr="00E436FC">
              <w:rPr>
                <w:rFonts w:ascii="Times New Roman" w:hAnsi="Times New Roman" w:cs="Times New Roman"/>
              </w:rPr>
              <w:t>Pol</w:t>
            </w:r>
            <w:r>
              <w:rPr>
                <w:rFonts w:ascii="Times New Roman" w:hAnsi="Times New Roman" w:cs="Times New Roman"/>
              </w:rPr>
              <w:t xml:space="preserve"> in DCM</w:t>
            </w:r>
            <w:r w:rsidRPr="00E436FC">
              <w:rPr>
                <w:rFonts w:ascii="Times New Roman" w:hAnsi="Times New Roman" w:cs="Times New Roman"/>
              </w:rPr>
              <w:t>,</w:t>
            </w:r>
            <w:r>
              <w:rPr>
                <w:rFonts w:ascii="Times New Roman" w:hAnsi="Times New Roman" w:cs="Times New Roman"/>
              </w:rPr>
              <w:t xml:space="preserve"> 2.5%</w:t>
            </w:r>
            <w:r w:rsidRPr="00E436FC">
              <w:rPr>
                <w:rFonts w:ascii="Times New Roman" w:hAnsi="Times New Roman" w:cs="Times New Roman"/>
              </w:rPr>
              <w:t>PVA,</w:t>
            </w:r>
            <w:r>
              <w:rPr>
                <w:rFonts w:ascii="Times New Roman" w:hAnsi="Times New Roman" w:cs="Times New Roman"/>
              </w:rPr>
              <w:t xml:space="preserve"> 0.005PVR, 0.005PFRR,</w:t>
            </w:r>
            <w:r w:rsidRPr="00E436FC">
              <w:rPr>
                <w:rFonts w:ascii="Times New Roman" w:hAnsi="Times New Roman" w:cs="Times New Roman"/>
              </w:rPr>
              <w:t xml:space="preserve"> </w:t>
            </w:r>
            <w:r>
              <w:rPr>
                <w:rFonts w:ascii="Times New Roman" w:hAnsi="Times New Roman" w:cs="Times New Roman"/>
              </w:rPr>
              <w:t>3</w:t>
            </w:r>
            <w:r w:rsidRPr="00E436FC">
              <w:rPr>
                <w:rFonts w:ascii="Times New Roman" w:hAnsi="Times New Roman" w:cs="Times New Roman"/>
              </w:rPr>
              <w:t>00rpm</w:t>
            </w:r>
          </w:p>
        </w:tc>
        <w:tc>
          <w:tcPr>
            <w:tcW w:w="1350" w:type="dxa"/>
          </w:tcPr>
          <w:p w14:paraId="6D18052B" w14:textId="5F87845A" w:rsidR="00F64A18" w:rsidRPr="00314A27" w:rsidRDefault="00F64A18" w:rsidP="00AB2D3F">
            <w:pPr>
              <w:jc w:val="both"/>
              <w:rPr>
                <w:rFonts w:ascii="Times New Roman" w:hAnsi="Times New Roman" w:cs="Times New Roman"/>
              </w:rPr>
            </w:pPr>
            <w:r>
              <w:rPr>
                <w:rFonts w:ascii="Times New Roman" w:hAnsi="Times New Roman" w:cs="Times New Roman"/>
              </w:rPr>
              <w:t>50</w:t>
            </w:r>
            <w:r w:rsidRPr="00314A27">
              <w:rPr>
                <w:rFonts w:ascii="Times New Roman" w:hAnsi="Times New Roman" w:cs="Times New Roman"/>
              </w:rPr>
              <w:t xml:space="preserve"> ± </w:t>
            </w:r>
            <w:r>
              <w:rPr>
                <w:rFonts w:ascii="Times New Roman" w:hAnsi="Times New Roman" w:cs="Times New Roman"/>
              </w:rPr>
              <w:t>16.5</w:t>
            </w:r>
          </w:p>
        </w:tc>
        <w:tc>
          <w:tcPr>
            <w:tcW w:w="810" w:type="dxa"/>
          </w:tcPr>
          <w:p w14:paraId="352C9F52" w14:textId="2B67A982" w:rsidR="00F64A18" w:rsidRDefault="00645231" w:rsidP="00AB2D3F">
            <w:pPr>
              <w:jc w:val="both"/>
              <w:rPr>
                <w:rFonts w:ascii="Times New Roman" w:hAnsi="Times New Roman" w:cs="Times New Roman"/>
              </w:rPr>
            </w:pPr>
            <w:r>
              <w:rPr>
                <w:rFonts w:ascii="Times New Roman" w:hAnsi="Times New Roman" w:cs="Times New Roman"/>
              </w:rPr>
              <w:t>33</w:t>
            </w:r>
          </w:p>
        </w:tc>
      </w:tr>
      <w:tr w:rsidR="00F64A18" w:rsidRPr="003F1852" w14:paraId="0DF13855" w14:textId="192570F0" w:rsidTr="001C5B5E">
        <w:trPr>
          <w:trHeight w:val="278"/>
          <w:jc w:val="center"/>
        </w:trPr>
        <w:tc>
          <w:tcPr>
            <w:tcW w:w="1435" w:type="dxa"/>
          </w:tcPr>
          <w:p w14:paraId="685E7CB5" w14:textId="3318E7E4" w:rsidR="00F64A18" w:rsidRDefault="00F64A18" w:rsidP="00AB2D3F">
            <w:pPr>
              <w:jc w:val="both"/>
              <w:rPr>
                <w:rFonts w:ascii="Times New Roman" w:hAnsi="Times New Roman" w:cs="Times New Roman"/>
              </w:rPr>
            </w:pPr>
            <w:r>
              <w:rPr>
                <w:rFonts w:ascii="Times New Roman" w:hAnsi="Times New Roman" w:cs="Times New Roman"/>
              </w:rPr>
              <w:t>B</w:t>
            </w:r>
          </w:p>
        </w:tc>
        <w:tc>
          <w:tcPr>
            <w:tcW w:w="3150" w:type="dxa"/>
          </w:tcPr>
          <w:p w14:paraId="0BE30A51" w14:textId="5187EF6E" w:rsidR="00F64A18" w:rsidRDefault="00F64A18" w:rsidP="00AB2D3F">
            <w:pPr>
              <w:jc w:val="both"/>
              <w:rPr>
                <w:rFonts w:ascii="Times New Roman" w:hAnsi="Times New Roman" w:cs="Times New Roman"/>
              </w:rPr>
            </w:pPr>
            <w:r>
              <w:rPr>
                <w:rFonts w:ascii="Times New Roman" w:hAnsi="Times New Roman" w:cs="Times New Roman"/>
              </w:rPr>
              <w:t xml:space="preserve"> 5%</w:t>
            </w:r>
            <w:r w:rsidRPr="00E436FC">
              <w:rPr>
                <w:rFonts w:ascii="Times New Roman" w:hAnsi="Times New Roman" w:cs="Times New Roman"/>
              </w:rPr>
              <w:t>Pol</w:t>
            </w:r>
            <w:r>
              <w:rPr>
                <w:rFonts w:ascii="Times New Roman" w:hAnsi="Times New Roman" w:cs="Times New Roman"/>
              </w:rPr>
              <w:t xml:space="preserve"> in DCM</w:t>
            </w:r>
            <w:r w:rsidRPr="00E436FC">
              <w:rPr>
                <w:rFonts w:ascii="Times New Roman" w:hAnsi="Times New Roman" w:cs="Times New Roman"/>
              </w:rPr>
              <w:t>,</w:t>
            </w:r>
            <w:r>
              <w:rPr>
                <w:rFonts w:ascii="Times New Roman" w:hAnsi="Times New Roman" w:cs="Times New Roman"/>
              </w:rPr>
              <w:t xml:space="preserve"> 2.5%</w:t>
            </w:r>
            <w:r w:rsidRPr="00E436FC">
              <w:rPr>
                <w:rFonts w:ascii="Times New Roman" w:hAnsi="Times New Roman" w:cs="Times New Roman"/>
              </w:rPr>
              <w:t>PVA,</w:t>
            </w:r>
            <w:r>
              <w:rPr>
                <w:rFonts w:ascii="Times New Roman" w:hAnsi="Times New Roman" w:cs="Times New Roman"/>
              </w:rPr>
              <w:t xml:space="preserve"> 0.005PVR, 0.005PFRR,</w:t>
            </w:r>
            <w:r w:rsidRPr="00E436FC">
              <w:rPr>
                <w:rFonts w:ascii="Times New Roman" w:hAnsi="Times New Roman" w:cs="Times New Roman"/>
              </w:rPr>
              <w:t xml:space="preserve"> </w:t>
            </w:r>
            <w:r>
              <w:rPr>
                <w:rFonts w:ascii="Times New Roman" w:hAnsi="Times New Roman" w:cs="Times New Roman"/>
              </w:rPr>
              <w:t>3</w:t>
            </w:r>
            <w:r w:rsidRPr="00E436FC">
              <w:rPr>
                <w:rFonts w:ascii="Times New Roman" w:hAnsi="Times New Roman" w:cs="Times New Roman"/>
              </w:rPr>
              <w:t>00rpm</w:t>
            </w:r>
          </w:p>
        </w:tc>
        <w:tc>
          <w:tcPr>
            <w:tcW w:w="1350" w:type="dxa"/>
          </w:tcPr>
          <w:p w14:paraId="200F81BF" w14:textId="15325D8D" w:rsidR="00F64A18" w:rsidRDefault="00F64A18" w:rsidP="00AB2D3F">
            <w:pPr>
              <w:jc w:val="both"/>
              <w:rPr>
                <w:rFonts w:ascii="Times New Roman" w:hAnsi="Times New Roman" w:cs="Times New Roman"/>
              </w:rPr>
            </w:pPr>
            <w:r>
              <w:rPr>
                <w:rFonts w:ascii="Times New Roman" w:hAnsi="Times New Roman" w:cs="Times New Roman"/>
              </w:rPr>
              <w:t>76.8</w:t>
            </w:r>
            <w:r w:rsidRPr="00314A27">
              <w:rPr>
                <w:rFonts w:ascii="Times New Roman" w:hAnsi="Times New Roman" w:cs="Times New Roman"/>
              </w:rPr>
              <w:t xml:space="preserve"> ± </w:t>
            </w:r>
            <w:r>
              <w:rPr>
                <w:rFonts w:ascii="Times New Roman" w:hAnsi="Times New Roman" w:cs="Times New Roman"/>
              </w:rPr>
              <w:t>20.8</w:t>
            </w:r>
          </w:p>
        </w:tc>
        <w:tc>
          <w:tcPr>
            <w:tcW w:w="810" w:type="dxa"/>
          </w:tcPr>
          <w:p w14:paraId="4C6A7155" w14:textId="079623A9" w:rsidR="00F64A18" w:rsidRDefault="00180524" w:rsidP="00AB2D3F">
            <w:pPr>
              <w:jc w:val="both"/>
              <w:rPr>
                <w:rFonts w:ascii="Times New Roman" w:hAnsi="Times New Roman" w:cs="Times New Roman"/>
              </w:rPr>
            </w:pPr>
            <w:r>
              <w:rPr>
                <w:rFonts w:ascii="Times New Roman" w:hAnsi="Times New Roman" w:cs="Times New Roman"/>
              </w:rPr>
              <w:t>27.1</w:t>
            </w:r>
          </w:p>
        </w:tc>
      </w:tr>
      <w:tr w:rsidR="00F64A18" w:rsidRPr="003F1852" w14:paraId="174B3D06" w14:textId="015022C2" w:rsidTr="001C5B5E">
        <w:trPr>
          <w:trHeight w:val="278"/>
          <w:jc w:val="center"/>
        </w:trPr>
        <w:tc>
          <w:tcPr>
            <w:tcW w:w="1435" w:type="dxa"/>
          </w:tcPr>
          <w:p w14:paraId="1EF8DDF4" w14:textId="4EAF1305" w:rsidR="00F64A18" w:rsidRDefault="00F64A18" w:rsidP="004B41EB">
            <w:pPr>
              <w:jc w:val="both"/>
              <w:rPr>
                <w:rFonts w:ascii="Times New Roman" w:hAnsi="Times New Roman" w:cs="Times New Roman"/>
              </w:rPr>
            </w:pPr>
            <w:r>
              <w:rPr>
                <w:rFonts w:ascii="Times New Roman" w:hAnsi="Times New Roman" w:cs="Times New Roman"/>
              </w:rPr>
              <w:t>C</w:t>
            </w:r>
          </w:p>
        </w:tc>
        <w:tc>
          <w:tcPr>
            <w:tcW w:w="3150" w:type="dxa"/>
          </w:tcPr>
          <w:p w14:paraId="4C67A611" w14:textId="485F1939" w:rsidR="00F64A18" w:rsidRDefault="00F64A18" w:rsidP="004B41EB">
            <w:pPr>
              <w:jc w:val="both"/>
              <w:rPr>
                <w:rFonts w:ascii="Times New Roman" w:hAnsi="Times New Roman" w:cs="Times New Roman"/>
              </w:rPr>
            </w:pPr>
            <w:r>
              <w:rPr>
                <w:rFonts w:ascii="Times New Roman" w:hAnsi="Times New Roman" w:cs="Times New Roman"/>
              </w:rPr>
              <w:t>5%</w:t>
            </w:r>
            <w:r w:rsidRPr="00E436FC">
              <w:rPr>
                <w:rFonts w:ascii="Times New Roman" w:hAnsi="Times New Roman" w:cs="Times New Roman"/>
              </w:rPr>
              <w:t>Pol</w:t>
            </w:r>
            <w:r>
              <w:rPr>
                <w:rFonts w:ascii="Times New Roman" w:hAnsi="Times New Roman" w:cs="Times New Roman"/>
              </w:rPr>
              <w:t xml:space="preserve"> in DCM</w:t>
            </w:r>
            <w:r w:rsidRPr="00E436FC">
              <w:rPr>
                <w:rFonts w:ascii="Times New Roman" w:hAnsi="Times New Roman" w:cs="Times New Roman"/>
              </w:rPr>
              <w:t>,</w:t>
            </w:r>
            <w:r>
              <w:rPr>
                <w:rFonts w:ascii="Times New Roman" w:hAnsi="Times New Roman" w:cs="Times New Roman"/>
              </w:rPr>
              <w:t xml:space="preserve"> 1%</w:t>
            </w:r>
            <w:r w:rsidRPr="00E436FC">
              <w:rPr>
                <w:rFonts w:ascii="Times New Roman" w:hAnsi="Times New Roman" w:cs="Times New Roman"/>
              </w:rPr>
              <w:t>PVA,</w:t>
            </w:r>
            <w:r>
              <w:rPr>
                <w:rFonts w:ascii="Times New Roman" w:hAnsi="Times New Roman" w:cs="Times New Roman"/>
              </w:rPr>
              <w:t xml:space="preserve"> 0.005PVR, 0.005PFRR,</w:t>
            </w:r>
            <w:r w:rsidRPr="00E436FC">
              <w:rPr>
                <w:rFonts w:ascii="Times New Roman" w:hAnsi="Times New Roman" w:cs="Times New Roman"/>
              </w:rPr>
              <w:t xml:space="preserve"> 600rpm</w:t>
            </w:r>
          </w:p>
        </w:tc>
        <w:tc>
          <w:tcPr>
            <w:tcW w:w="1350" w:type="dxa"/>
          </w:tcPr>
          <w:p w14:paraId="3F5ABE81" w14:textId="322B06A3" w:rsidR="00F64A18" w:rsidRDefault="00F64A18" w:rsidP="004B41EB">
            <w:pPr>
              <w:jc w:val="both"/>
              <w:rPr>
                <w:rFonts w:ascii="Times New Roman" w:hAnsi="Times New Roman" w:cs="Times New Roman"/>
              </w:rPr>
            </w:pPr>
            <w:r>
              <w:rPr>
                <w:rFonts w:ascii="Times New Roman" w:hAnsi="Times New Roman" w:cs="Times New Roman"/>
              </w:rPr>
              <w:t>102</w:t>
            </w:r>
            <w:r w:rsidRPr="00314A27">
              <w:rPr>
                <w:rFonts w:ascii="Times New Roman" w:hAnsi="Times New Roman" w:cs="Times New Roman"/>
              </w:rPr>
              <w:t xml:space="preserve"> ± </w:t>
            </w:r>
            <w:r>
              <w:rPr>
                <w:rFonts w:ascii="Times New Roman" w:hAnsi="Times New Roman" w:cs="Times New Roman"/>
              </w:rPr>
              <w:t>23.5</w:t>
            </w:r>
          </w:p>
        </w:tc>
        <w:tc>
          <w:tcPr>
            <w:tcW w:w="810" w:type="dxa"/>
          </w:tcPr>
          <w:p w14:paraId="7A522FE9" w14:textId="25E5104E" w:rsidR="00F64A18" w:rsidRDefault="001009C0" w:rsidP="004B41EB">
            <w:pPr>
              <w:jc w:val="both"/>
              <w:rPr>
                <w:rFonts w:ascii="Times New Roman" w:hAnsi="Times New Roman" w:cs="Times New Roman"/>
              </w:rPr>
            </w:pPr>
            <w:r>
              <w:rPr>
                <w:rFonts w:ascii="Times New Roman" w:hAnsi="Times New Roman" w:cs="Times New Roman"/>
              </w:rPr>
              <w:t>23</w:t>
            </w:r>
          </w:p>
        </w:tc>
      </w:tr>
      <w:tr w:rsidR="00F64A18" w:rsidRPr="003F1852" w14:paraId="6F8DB86A" w14:textId="6916C282" w:rsidTr="001C5B5E">
        <w:trPr>
          <w:trHeight w:val="278"/>
          <w:jc w:val="center"/>
        </w:trPr>
        <w:tc>
          <w:tcPr>
            <w:tcW w:w="1435" w:type="dxa"/>
          </w:tcPr>
          <w:p w14:paraId="1CA0E56D" w14:textId="282A0BA3" w:rsidR="00F64A18" w:rsidRDefault="00F64A18" w:rsidP="004B41EB">
            <w:pPr>
              <w:jc w:val="both"/>
              <w:rPr>
                <w:rFonts w:ascii="Times New Roman" w:hAnsi="Times New Roman" w:cs="Times New Roman"/>
              </w:rPr>
            </w:pPr>
            <w:r>
              <w:rPr>
                <w:rFonts w:ascii="Times New Roman" w:hAnsi="Times New Roman" w:cs="Times New Roman"/>
              </w:rPr>
              <w:t>D</w:t>
            </w:r>
          </w:p>
        </w:tc>
        <w:tc>
          <w:tcPr>
            <w:tcW w:w="3150" w:type="dxa"/>
          </w:tcPr>
          <w:p w14:paraId="638E3D12" w14:textId="5BBFAE54" w:rsidR="00F64A18" w:rsidRPr="00E436FC" w:rsidRDefault="00F64A18" w:rsidP="004B41EB">
            <w:pPr>
              <w:jc w:val="both"/>
              <w:rPr>
                <w:rFonts w:ascii="Times New Roman" w:hAnsi="Times New Roman" w:cs="Times New Roman"/>
              </w:rPr>
            </w:pPr>
            <w:r w:rsidRPr="00E436FC">
              <w:rPr>
                <w:rFonts w:ascii="Times New Roman" w:hAnsi="Times New Roman" w:cs="Times New Roman"/>
              </w:rPr>
              <w:t>1</w:t>
            </w:r>
            <w:r>
              <w:rPr>
                <w:rFonts w:ascii="Times New Roman" w:hAnsi="Times New Roman" w:cs="Times New Roman"/>
              </w:rPr>
              <w:t>%</w:t>
            </w:r>
            <w:r w:rsidRPr="00E436FC">
              <w:rPr>
                <w:rFonts w:ascii="Times New Roman" w:hAnsi="Times New Roman" w:cs="Times New Roman"/>
              </w:rPr>
              <w:t>Pol</w:t>
            </w:r>
            <w:r>
              <w:rPr>
                <w:rFonts w:ascii="Times New Roman" w:hAnsi="Times New Roman" w:cs="Times New Roman"/>
              </w:rPr>
              <w:t xml:space="preserve"> in DCM</w:t>
            </w:r>
            <w:r w:rsidRPr="00E436FC">
              <w:rPr>
                <w:rFonts w:ascii="Times New Roman" w:hAnsi="Times New Roman" w:cs="Times New Roman"/>
              </w:rPr>
              <w:t>,</w:t>
            </w:r>
            <w:r>
              <w:rPr>
                <w:rFonts w:ascii="Times New Roman" w:hAnsi="Times New Roman" w:cs="Times New Roman"/>
              </w:rPr>
              <w:t xml:space="preserve"> 0.5%</w:t>
            </w:r>
            <w:r w:rsidRPr="00E436FC">
              <w:rPr>
                <w:rFonts w:ascii="Times New Roman" w:hAnsi="Times New Roman" w:cs="Times New Roman"/>
              </w:rPr>
              <w:t>PVA,</w:t>
            </w:r>
            <w:r>
              <w:rPr>
                <w:rFonts w:ascii="Times New Roman" w:hAnsi="Times New Roman" w:cs="Times New Roman"/>
              </w:rPr>
              <w:t xml:space="preserve"> 0.005PVR, 0.005PFRR,</w:t>
            </w:r>
            <w:r w:rsidRPr="00E436FC">
              <w:rPr>
                <w:rFonts w:ascii="Times New Roman" w:hAnsi="Times New Roman" w:cs="Times New Roman"/>
              </w:rPr>
              <w:t xml:space="preserve"> 600rpm</w:t>
            </w:r>
          </w:p>
        </w:tc>
        <w:tc>
          <w:tcPr>
            <w:tcW w:w="1350" w:type="dxa"/>
          </w:tcPr>
          <w:p w14:paraId="62C9B766" w14:textId="0652E7F4" w:rsidR="00F64A18" w:rsidRPr="00314A27" w:rsidRDefault="00F64A18" w:rsidP="004B41EB">
            <w:pPr>
              <w:jc w:val="both"/>
              <w:rPr>
                <w:rFonts w:ascii="Times New Roman" w:hAnsi="Times New Roman" w:cs="Times New Roman"/>
              </w:rPr>
            </w:pPr>
            <w:r>
              <w:rPr>
                <w:rFonts w:ascii="Times New Roman" w:hAnsi="Times New Roman" w:cs="Times New Roman"/>
              </w:rPr>
              <w:t>114</w:t>
            </w:r>
            <w:r w:rsidRPr="00314A27">
              <w:rPr>
                <w:rFonts w:ascii="Times New Roman" w:hAnsi="Times New Roman" w:cs="Times New Roman"/>
              </w:rPr>
              <w:t>.</w:t>
            </w:r>
            <w:r>
              <w:rPr>
                <w:rFonts w:ascii="Times New Roman" w:hAnsi="Times New Roman" w:cs="Times New Roman"/>
              </w:rPr>
              <w:t>3</w:t>
            </w:r>
            <w:r w:rsidRPr="00314A27">
              <w:rPr>
                <w:rFonts w:ascii="Times New Roman" w:hAnsi="Times New Roman" w:cs="Times New Roman"/>
              </w:rPr>
              <w:t xml:space="preserve"> ± </w:t>
            </w:r>
            <w:r>
              <w:rPr>
                <w:rFonts w:ascii="Times New Roman" w:hAnsi="Times New Roman" w:cs="Times New Roman"/>
              </w:rPr>
              <w:t>23.1</w:t>
            </w:r>
          </w:p>
        </w:tc>
        <w:tc>
          <w:tcPr>
            <w:tcW w:w="810" w:type="dxa"/>
          </w:tcPr>
          <w:p w14:paraId="2930DF8D" w14:textId="74B8B5E5" w:rsidR="00F64A18" w:rsidRDefault="00180524" w:rsidP="004B41EB">
            <w:pPr>
              <w:jc w:val="both"/>
              <w:rPr>
                <w:rFonts w:ascii="Times New Roman" w:hAnsi="Times New Roman" w:cs="Times New Roman"/>
              </w:rPr>
            </w:pPr>
            <w:r>
              <w:rPr>
                <w:rFonts w:ascii="Times New Roman" w:hAnsi="Times New Roman" w:cs="Times New Roman"/>
              </w:rPr>
              <w:t>20.2</w:t>
            </w:r>
          </w:p>
        </w:tc>
      </w:tr>
    </w:tbl>
    <w:p w14:paraId="387570CD" w14:textId="527DE59E" w:rsidR="00727D89" w:rsidRPr="00953198" w:rsidRDefault="00953198" w:rsidP="00953198">
      <w:pPr>
        <w:spacing w:after="0" w:line="480" w:lineRule="auto"/>
        <w:jc w:val="center"/>
        <w:rPr>
          <w:rFonts w:ascii="Times New Roman" w:eastAsia="Times New Roman" w:hAnsi="Times New Roman" w:cs="Times New Roman"/>
          <w:sz w:val="20"/>
          <w:szCs w:val="20"/>
        </w:rPr>
      </w:pPr>
      <w:r w:rsidRPr="00885D2F">
        <w:rPr>
          <w:rFonts w:ascii="Times New Roman" w:eastAsia="Times New Roman" w:hAnsi="Times New Roman" w:cs="Times New Roman"/>
          <w:sz w:val="20"/>
          <w:szCs w:val="20"/>
        </w:rPr>
        <w:t>Note</w:t>
      </w:r>
      <w:r w:rsidR="004D62ED" w:rsidRPr="00885D2F">
        <w:rPr>
          <w:rFonts w:ascii="Times New Roman" w:eastAsia="Times New Roman" w:hAnsi="Times New Roman" w:cs="Times New Roman"/>
          <w:sz w:val="20"/>
          <w:szCs w:val="20"/>
        </w:rPr>
        <w:t xml:space="preserve">: %CV based on single </w:t>
      </w:r>
      <w:r w:rsidR="009569CD" w:rsidRPr="00885D2F">
        <w:rPr>
          <w:rFonts w:ascii="Times New Roman" w:eastAsia="Times New Roman" w:hAnsi="Times New Roman" w:cs="Times New Roman"/>
          <w:sz w:val="20"/>
          <w:szCs w:val="20"/>
        </w:rPr>
        <w:t xml:space="preserve">SD from a single </w:t>
      </w:r>
      <w:r w:rsidR="004D62ED" w:rsidRPr="00885D2F">
        <w:rPr>
          <w:rFonts w:ascii="Times New Roman" w:eastAsia="Times New Roman" w:hAnsi="Times New Roman" w:cs="Times New Roman"/>
          <w:sz w:val="20"/>
          <w:szCs w:val="20"/>
        </w:rPr>
        <w:t>run</w:t>
      </w:r>
      <w:r w:rsidR="00885D2F" w:rsidRPr="00885D2F">
        <w:rPr>
          <w:rFonts w:ascii="Times New Roman" w:eastAsia="Times New Roman" w:hAnsi="Times New Roman" w:cs="Times New Roman"/>
          <w:sz w:val="20"/>
          <w:szCs w:val="20"/>
        </w:rPr>
        <w:t xml:space="preserve"> based over </w:t>
      </w:r>
      <w:r w:rsidR="00506724">
        <w:rPr>
          <w:rFonts w:ascii="Times New Roman" w:eastAsia="Times New Roman" w:hAnsi="Times New Roman" w:cs="Times New Roman"/>
          <w:sz w:val="20"/>
          <w:szCs w:val="20"/>
        </w:rPr>
        <w:t>1</w:t>
      </w:r>
      <w:r w:rsidR="00885D2F" w:rsidRPr="00885D2F">
        <w:rPr>
          <w:rFonts w:ascii="Times New Roman" w:eastAsia="Times New Roman" w:hAnsi="Times New Roman" w:cs="Times New Roman"/>
          <w:sz w:val="20"/>
          <w:szCs w:val="20"/>
        </w:rPr>
        <w:t xml:space="preserve">00 </w:t>
      </w:r>
      <w:r w:rsidR="009F22F2">
        <w:rPr>
          <w:rFonts w:ascii="Times New Roman" w:eastAsia="Times New Roman" w:hAnsi="Times New Roman" w:cs="Times New Roman"/>
          <w:sz w:val="20"/>
          <w:szCs w:val="20"/>
        </w:rPr>
        <w:t>micro</w:t>
      </w:r>
      <w:r w:rsidR="00885D2F" w:rsidRPr="00885D2F">
        <w:rPr>
          <w:rFonts w:ascii="Times New Roman" w:eastAsia="Times New Roman" w:hAnsi="Times New Roman" w:cs="Times New Roman"/>
          <w:sz w:val="20"/>
          <w:szCs w:val="20"/>
        </w:rPr>
        <w:t>particles sizes</w:t>
      </w:r>
    </w:p>
    <w:p w14:paraId="6CFDFB73" w14:textId="77777777" w:rsidR="00953198" w:rsidRDefault="00953198" w:rsidP="00571967">
      <w:pPr>
        <w:spacing w:after="0" w:line="480" w:lineRule="auto"/>
        <w:rPr>
          <w:rFonts w:ascii="Times New Roman" w:eastAsia="Times New Roman" w:hAnsi="Times New Roman" w:cs="Times New Roman"/>
          <w:sz w:val="24"/>
          <w:szCs w:val="24"/>
        </w:rPr>
      </w:pPr>
    </w:p>
    <w:p w14:paraId="4BC8BB04" w14:textId="77777777" w:rsidR="00953198" w:rsidRDefault="00953198" w:rsidP="00571967">
      <w:pPr>
        <w:spacing w:after="0" w:line="480" w:lineRule="auto"/>
        <w:rPr>
          <w:rFonts w:ascii="Times New Roman" w:eastAsia="Times New Roman" w:hAnsi="Times New Roman" w:cs="Times New Roman"/>
          <w:sz w:val="24"/>
          <w:szCs w:val="24"/>
        </w:rPr>
      </w:pPr>
    </w:p>
    <w:p w14:paraId="6DFE6931" w14:textId="604055C4" w:rsidR="00066477" w:rsidRDefault="00066477" w:rsidP="00571967">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6343DF9" wp14:editId="43723983">
            <wp:extent cx="5797550" cy="1410810"/>
            <wp:effectExtent l="0" t="0" r="0" b="0"/>
            <wp:docPr id="1365435354" name="Graphic 136543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35354" name="Picture 2"/>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5797550" cy="1410810"/>
                    </a:xfrm>
                    <a:prstGeom prst="rect">
                      <a:avLst/>
                    </a:prstGeom>
                  </pic:spPr>
                </pic:pic>
              </a:graphicData>
            </a:graphic>
          </wp:inline>
        </w:drawing>
      </w:r>
    </w:p>
    <w:p w14:paraId="70B48E69" w14:textId="25A8C2A7" w:rsidR="00150CC6" w:rsidRPr="00400DF8" w:rsidRDefault="007D3295" w:rsidP="00506C43">
      <w:pPr>
        <w:spacing w:after="0" w:line="480" w:lineRule="auto"/>
        <w:jc w:val="center"/>
        <w:rPr>
          <w:rFonts w:ascii="Times New Roman" w:eastAsia="Times New Roman" w:hAnsi="Times New Roman" w:cs="Times New Roman"/>
          <w:sz w:val="24"/>
          <w:szCs w:val="24"/>
        </w:rPr>
      </w:pPr>
      <w:r w:rsidRPr="00400DF8">
        <w:rPr>
          <w:rFonts w:ascii="Times New Roman" w:eastAsia="Times New Roman" w:hAnsi="Times New Roman" w:cs="Times New Roman"/>
          <w:b/>
          <w:bCs/>
          <w:sz w:val="24"/>
          <w:szCs w:val="24"/>
        </w:rPr>
        <w:t>Figure S</w:t>
      </w:r>
      <w:r w:rsidR="00F43A92">
        <w:rPr>
          <w:rFonts w:ascii="Times New Roman" w:eastAsia="Times New Roman" w:hAnsi="Times New Roman" w:cs="Times New Roman"/>
          <w:b/>
          <w:bCs/>
          <w:sz w:val="24"/>
          <w:szCs w:val="24"/>
        </w:rPr>
        <w:t>4</w:t>
      </w:r>
      <w:r w:rsidRPr="00400DF8">
        <w:rPr>
          <w:rFonts w:ascii="Times New Roman" w:eastAsia="Times New Roman" w:hAnsi="Times New Roman" w:cs="Times New Roman"/>
          <w:sz w:val="24"/>
          <w:szCs w:val="24"/>
        </w:rPr>
        <w:t xml:space="preserve"> </w:t>
      </w:r>
      <w:r w:rsidR="00F73702" w:rsidRPr="009678CE">
        <w:rPr>
          <w:rFonts w:ascii="Times New Roman" w:eastAsia="Times New Roman" w:hAnsi="Times New Roman" w:cs="Times New Roman"/>
        </w:rPr>
        <w:t xml:space="preserve">Optical micrograph </w:t>
      </w:r>
      <w:r w:rsidR="00016AB9">
        <w:rPr>
          <w:rFonts w:ascii="Times New Roman" w:eastAsia="Times New Roman" w:hAnsi="Times New Roman" w:cs="Times New Roman"/>
        </w:rPr>
        <w:t>of</w:t>
      </w:r>
      <w:r w:rsidR="00284040">
        <w:rPr>
          <w:rFonts w:ascii="Times New Roman" w:eastAsia="Times New Roman" w:hAnsi="Times New Roman" w:cs="Times New Roman"/>
        </w:rPr>
        <w:t xml:space="preserve"> differen</w:t>
      </w:r>
      <w:r w:rsidR="00016AB9">
        <w:rPr>
          <w:rFonts w:ascii="Times New Roman" w:eastAsia="Times New Roman" w:hAnsi="Times New Roman" w:cs="Times New Roman"/>
        </w:rPr>
        <w:t xml:space="preserve">t </w:t>
      </w:r>
      <w:r w:rsidR="00A36714">
        <w:rPr>
          <w:rFonts w:ascii="Times New Roman" w:eastAsia="Times New Roman" w:hAnsi="Times New Roman" w:cs="Times New Roman"/>
        </w:rPr>
        <w:t>size</w:t>
      </w:r>
      <w:r w:rsidR="00284040">
        <w:rPr>
          <w:rFonts w:ascii="Times New Roman" w:eastAsia="Times New Roman" w:hAnsi="Times New Roman" w:cs="Times New Roman"/>
        </w:rPr>
        <w:t xml:space="preserve"> </w:t>
      </w:r>
      <w:r w:rsidR="00A36714">
        <w:rPr>
          <w:rFonts w:ascii="Times New Roman" w:eastAsia="Times New Roman" w:hAnsi="Times New Roman" w:cs="Times New Roman"/>
        </w:rPr>
        <w:t>microparticles</w:t>
      </w:r>
      <w:r w:rsidR="00284040">
        <w:rPr>
          <w:rFonts w:ascii="Times New Roman" w:eastAsia="Times New Roman" w:hAnsi="Times New Roman" w:cs="Times New Roman"/>
        </w:rPr>
        <w:t xml:space="preserve"> </w:t>
      </w:r>
      <w:r w:rsidR="00016AB9">
        <w:rPr>
          <w:rFonts w:ascii="Times New Roman" w:eastAsia="Times New Roman" w:hAnsi="Times New Roman" w:cs="Times New Roman"/>
        </w:rPr>
        <w:t xml:space="preserve">synthesized </w:t>
      </w:r>
      <w:r w:rsidR="00325FFF">
        <w:rPr>
          <w:rFonts w:ascii="Times New Roman" w:eastAsia="Times New Roman" w:hAnsi="Times New Roman" w:cs="Times New Roman"/>
        </w:rPr>
        <w:t>by varying a combination process parameter as indicated for</w:t>
      </w:r>
      <w:r w:rsidR="00A36714">
        <w:rPr>
          <w:rFonts w:ascii="Times New Roman" w:eastAsia="Times New Roman" w:hAnsi="Times New Roman" w:cs="Times New Roman"/>
        </w:rPr>
        <w:t xml:space="preserve"> various</w:t>
      </w:r>
      <w:r w:rsidR="00016AB9">
        <w:rPr>
          <w:rFonts w:ascii="Times New Roman" w:eastAsia="Times New Roman" w:hAnsi="Times New Roman" w:cs="Times New Roman"/>
        </w:rPr>
        <w:t xml:space="preserve"> </w:t>
      </w:r>
      <w:r w:rsidR="00AB05A1">
        <w:rPr>
          <w:rFonts w:ascii="Times New Roman" w:eastAsia="Times New Roman" w:hAnsi="Times New Roman" w:cs="Times New Roman"/>
        </w:rPr>
        <w:t>formulations</w:t>
      </w:r>
      <w:r w:rsidR="00016AB9">
        <w:rPr>
          <w:rFonts w:ascii="Times New Roman" w:eastAsia="Times New Roman" w:hAnsi="Times New Roman" w:cs="Times New Roman"/>
        </w:rPr>
        <w:t xml:space="preserve"> </w:t>
      </w:r>
      <w:r w:rsidR="00AB05A1">
        <w:rPr>
          <w:rFonts w:ascii="Times New Roman" w:eastAsia="Times New Roman" w:hAnsi="Times New Roman" w:cs="Times New Roman"/>
        </w:rPr>
        <w:t>in Table S3</w:t>
      </w:r>
    </w:p>
    <w:sectPr w:rsidR="00150CC6" w:rsidRPr="00400D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59DE"/>
    <w:multiLevelType w:val="multilevel"/>
    <w:tmpl w:val="D552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8A7841"/>
    <w:multiLevelType w:val="hybridMultilevel"/>
    <w:tmpl w:val="38E8A758"/>
    <w:lvl w:ilvl="0" w:tplc="7DFA5FDC">
      <w:start w:val="1"/>
      <w:numFmt w:val="bullet"/>
      <w:lvlText w:val="•"/>
      <w:lvlJc w:val="left"/>
      <w:pPr>
        <w:tabs>
          <w:tab w:val="num" w:pos="720"/>
        </w:tabs>
        <w:ind w:left="720" w:hanging="360"/>
      </w:pPr>
      <w:rPr>
        <w:rFonts w:ascii="Arial" w:hAnsi="Arial" w:hint="default"/>
      </w:rPr>
    </w:lvl>
    <w:lvl w:ilvl="1" w:tplc="0D12C5E2" w:tentative="1">
      <w:start w:val="1"/>
      <w:numFmt w:val="bullet"/>
      <w:lvlText w:val="•"/>
      <w:lvlJc w:val="left"/>
      <w:pPr>
        <w:tabs>
          <w:tab w:val="num" w:pos="1440"/>
        </w:tabs>
        <w:ind w:left="1440" w:hanging="360"/>
      </w:pPr>
      <w:rPr>
        <w:rFonts w:ascii="Arial" w:hAnsi="Arial" w:hint="default"/>
      </w:rPr>
    </w:lvl>
    <w:lvl w:ilvl="2" w:tplc="17F20610" w:tentative="1">
      <w:start w:val="1"/>
      <w:numFmt w:val="bullet"/>
      <w:lvlText w:val="•"/>
      <w:lvlJc w:val="left"/>
      <w:pPr>
        <w:tabs>
          <w:tab w:val="num" w:pos="2160"/>
        </w:tabs>
        <w:ind w:left="2160" w:hanging="360"/>
      </w:pPr>
      <w:rPr>
        <w:rFonts w:ascii="Arial" w:hAnsi="Arial" w:hint="default"/>
      </w:rPr>
    </w:lvl>
    <w:lvl w:ilvl="3" w:tplc="1220AD76" w:tentative="1">
      <w:start w:val="1"/>
      <w:numFmt w:val="bullet"/>
      <w:lvlText w:val="•"/>
      <w:lvlJc w:val="left"/>
      <w:pPr>
        <w:tabs>
          <w:tab w:val="num" w:pos="2880"/>
        </w:tabs>
        <w:ind w:left="2880" w:hanging="360"/>
      </w:pPr>
      <w:rPr>
        <w:rFonts w:ascii="Arial" w:hAnsi="Arial" w:hint="default"/>
      </w:rPr>
    </w:lvl>
    <w:lvl w:ilvl="4" w:tplc="25DCC6BE" w:tentative="1">
      <w:start w:val="1"/>
      <w:numFmt w:val="bullet"/>
      <w:lvlText w:val="•"/>
      <w:lvlJc w:val="left"/>
      <w:pPr>
        <w:tabs>
          <w:tab w:val="num" w:pos="3600"/>
        </w:tabs>
        <w:ind w:left="3600" w:hanging="360"/>
      </w:pPr>
      <w:rPr>
        <w:rFonts w:ascii="Arial" w:hAnsi="Arial" w:hint="default"/>
      </w:rPr>
    </w:lvl>
    <w:lvl w:ilvl="5" w:tplc="02B42276" w:tentative="1">
      <w:start w:val="1"/>
      <w:numFmt w:val="bullet"/>
      <w:lvlText w:val="•"/>
      <w:lvlJc w:val="left"/>
      <w:pPr>
        <w:tabs>
          <w:tab w:val="num" w:pos="4320"/>
        </w:tabs>
        <w:ind w:left="4320" w:hanging="360"/>
      </w:pPr>
      <w:rPr>
        <w:rFonts w:ascii="Arial" w:hAnsi="Arial" w:hint="default"/>
      </w:rPr>
    </w:lvl>
    <w:lvl w:ilvl="6" w:tplc="60BC90AC" w:tentative="1">
      <w:start w:val="1"/>
      <w:numFmt w:val="bullet"/>
      <w:lvlText w:val="•"/>
      <w:lvlJc w:val="left"/>
      <w:pPr>
        <w:tabs>
          <w:tab w:val="num" w:pos="5040"/>
        </w:tabs>
        <w:ind w:left="5040" w:hanging="360"/>
      </w:pPr>
      <w:rPr>
        <w:rFonts w:ascii="Arial" w:hAnsi="Arial" w:hint="default"/>
      </w:rPr>
    </w:lvl>
    <w:lvl w:ilvl="7" w:tplc="B79C9004" w:tentative="1">
      <w:start w:val="1"/>
      <w:numFmt w:val="bullet"/>
      <w:lvlText w:val="•"/>
      <w:lvlJc w:val="left"/>
      <w:pPr>
        <w:tabs>
          <w:tab w:val="num" w:pos="5760"/>
        </w:tabs>
        <w:ind w:left="5760" w:hanging="360"/>
      </w:pPr>
      <w:rPr>
        <w:rFonts w:ascii="Arial" w:hAnsi="Arial" w:hint="default"/>
      </w:rPr>
    </w:lvl>
    <w:lvl w:ilvl="8" w:tplc="8CEEEFE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4E76FD"/>
    <w:multiLevelType w:val="multilevel"/>
    <w:tmpl w:val="2EC4A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A85DC5"/>
    <w:multiLevelType w:val="hybridMultilevel"/>
    <w:tmpl w:val="FFFFFFFF"/>
    <w:lvl w:ilvl="0" w:tplc="EF949306">
      <w:start w:val="1"/>
      <w:numFmt w:val="decimal"/>
      <w:lvlText w:val="%1."/>
      <w:lvlJc w:val="left"/>
      <w:pPr>
        <w:ind w:left="720" w:hanging="360"/>
      </w:pPr>
    </w:lvl>
    <w:lvl w:ilvl="1" w:tplc="FA3A0D4C">
      <w:start w:val="1"/>
      <w:numFmt w:val="lowerLetter"/>
      <w:lvlText w:val="%2."/>
      <w:lvlJc w:val="left"/>
      <w:pPr>
        <w:ind w:left="1440" w:hanging="360"/>
      </w:pPr>
    </w:lvl>
    <w:lvl w:ilvl="2" w:tplc="9AF2E670">
      <w:start w:val="1"/>
      <w:numFmt w:val="lowerRoman"/>
      <w:lvlText w:val="%3."/>
      <w:lvlJc w:val="right"/>
      <w:pPr>
        <w:ind w:left="2160" w:hanging="180"/>
      </w:pPr>
    </w:lvl>
    <w:lvl w:ilvl="3" w:tplc="F0FCA73E">
      <w:start w:val="1"/>
      <w:numFmt w:val="decimal"/>
      <w:lvlText w:val="%4."/>
      <w:lvlJc w:val="left"/>
      <w:pPr>
        <w:ind w:left="2880" w:hanging="360"/>
      </w:pPr>
    </w:lvl>
    <w:lvl w:ilvl="4" w:tplc="AA0ABE34">
      <w:start w:val="1"/>
      <w:numFmt w:val="lowerLetter"/>
      <w:lvlText w:val="%5."/>
      <w:lvlJc w:val="left"/>
      <w:pPr>
        <w:ind w:left="3600" w:hanging="360"/>
      </w:pPr>
    </w:lvl>
    <w:lvl w:ilvl="5" w:tplc="760647F2">
      <w:start w:val="1"/>
      <w:numFmt w:val="lowerRoman"/>
      <w:lvlText w:val="%6."/>
      <w:lvlJc w:val="right"/>
      <w:pPr>
        <w:ind w:left="4320" w:hanging="180"/>
      </w:pPr>
    </w:lvl>
    <w:lvl w:ilvl="6" w:tplc="6CEE53D6">
      <w:start w:val="1"/>
      <w:numFmt w:val="decimal"/>
      <w:lvlText w:val="%7."/>
      <w:lvlJc w:val="left"/>
      <w:pPr>
        <w:ind w:left="5040" w:hanging="360"/>
      </w:pPr>
    </w:lvl>
    <w:lvl w:ilvl="7" w:tplc="95EAC38E">
      <w:start w:val="1"/>
      <w:numFmt w:val="lowerLetter"/>
      <w:lvlText w:val="%8."/>
      <w:lvlJc w:val="left"/>
      <w:pPr>
        <w:ind w:left="5760" w:hanging="360"/>
      </w:pPr>
    </w:lvl>
    <w:lvl w:ilvl="8" w:tplc="9622186E">
      <w:start w:val="1"/>
      <w:numFmt w:val="lowerRoman"/>
      <w:lvlText w:val="%9."/>
      <w:lvlJc w:val="right"/>
      <w:pPr>
        <w:ind w:left="6480" w:hanging="180"/>
      </w:pPr>
    </w:lvl>
  </w:abstractNum>
  <w:abstractNum w:abstractNumId="4" w15:restartNumberingAfterBreak="0">
    <w:nsid w:val="3DD8446C"/>
    <w:multiLevelType w:val="hybridMultilevel"/>
    <w:tmpl w:val="98709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84241D"/>
    <w:multiLevelType w:val="hybridMultilevel"/>
    <w:tmpl w:val="72FCC144"/>
    <w:lvl w:ilvl="0" w:tplc="8C087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D46DB8"/>
    <w:multiLevelType w:val="hybridMultilevel"/>
    <w:tmpl w:val="0B82DF50"/>
    <w:lvl w:ilvl="0" w:tplc="2870D1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E476C7"/>
    <w:multiLevelType w:val="multilevel"/>
    <w:tmpl w:val="29201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A33E10"/>
    <w:multiLevelType w:val="multilevel"/>
    <w:tmpl w:val="4D5AC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22EE83"/>
    <w:multiLevelType w:val="hybridMultilevel"/>
    <w:tmpl w:val="FFFFFFFF"/>
    <w:lvl w:ilvl="0" w:tplc="42507022">
      <w:start w:val="1"/>
      <w:numFmt w:val="decimal"/>
      <w:lvlText w:val="%1."/>
      <w:lvlJc w:val="left"/>
      <w:pPr>
        <w:ind w:left="720" w:hanging="360"/>
      </w:pPr>
    </w:lvl>
    <w:lvl w:ilvl="1" w:tplc="3918B882">
      <w:start w:val="1"/>
      <w:numFmt w:val="lowerLetter"/>
      <w:lvlText w:val="%2."/>
      <w:lvlJc w:val="left"/>
      <w:pPr>
        <w:ind w:left="1440" w:hanging="360"/>
      </w:pPr>
    </w:lvl>
    <w:lvl w:ilvl="2" w:tplc="CB0C2CA2">
      <w:start w:val="1"/>
      <w:numFmt w:val="lowerRoman"/>
      <w:lvlText w:val="%3."/>
      <w:lvlJc w:val="right"/>
      <w:pPr>
        <w:ind w:left="2160" w:hanging="180"/>
      </w:pPr>
    </w:lvl>
    <w:lvl w:ilvl="3" w:tplc="A93ABB42">
      <w:start w:val="1"/>
      <w:numFmt w:val="decimal"/>
      <w:lvlText w:val="%4."/>
      <w:lvlJc w:val="left"/>
      <w:pPr>
        <w:ind w:left="2880" w:hanging="360"/>
      </w:pPr>
    </w:lvl>
    <w:lvl w:ilvl="4" w:tplc="777425E6">
      <w:start w:val="1"/>
      <w:numFmt w:val="lowerLetter"/>
      <w:lvlText w:val="%5."/>
      <w:lvlJc w:val="left"/>
      <w:pPr>
        <w:ind w:left="3600" w:hanging="360"/>
      </w:pPr>
    </w:lvl>
    <w:lvl w:ilvl="5" w:tplc="630E797C">
      <w:start w:val="1"/>
      <w:numFmt w:val="lowerRoman"/>
      <w:lvlText w:val="%6."/>
      <w:lvlJc w:val="right"/>
      <w:pPr>
        <w:ind w:left="4320" w:hanging="180"/>
      </w:pPr>
    </w:lvl>
    <w:lvl w:ilvl="6" w:tplc="1610A6F2">
      <w:start w:val="1"/>
      <w:numFmt w:val="decimal"/>
      <w:lvlText w:val="%7."/>
      <w:lvlJc w:val="left"/>
      <w:pPr>
        <w:ind w:left="5040" w:hanging="360"/>
      </w:pPr>
    </w:lvl>
    <w:lvl w:ilvl="7" w:tplc="188066CA">
      <w:start w:val="1"/>
      <w:numFmt w:val="lowerLetter"/>
      <w:lvlText w:val="%8."/>
      <w:lvlJc w:val="left"/>
      <w:pPr>
        <w:ind w:left="5760" w:hanging="360"/>
      </w:pPr>
    </w:lvl>
    <w:lvl w:ilvl="8" w:tplc="D570E452">
      <w:start w:val="1"/>
      <w:numFmt w:val="lowerRoman"/>
      <w:lvlText w:val="%9."/>
      <w:lvlJc w:val="right"/>
      <w:pPr>
        <w:ind w:left="6480" w:hanging="180"/>
      </w:pPr>
    </w:lvl>
  </w:abstractNum>
  <w:abstractNum w:abstractNumId="10" w15:restartNumberingAfterBreak="0">
    <w:nsid w:val="6C430DA6"/>
    <w:multiLevelType w:val="multilevel"/>
    <w:tmpl w:val="9AAAEB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B41BF"/>
    <w:multiLevelType w:val="hybridMultilevel"/>
    <w:tmpl w:val="616E1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5064537">
    <w:abstractNumId w:val="0"/>
  </w:num>
  <w:num w:numId="2" w16cid:durableId="1127361174">
    <w:abstractNumId w:val="7"/>
  </w:num>
  <w:num w:numId="3" w16cid:durableId="1874346788">
    <w:abstractNumId w:val="10"/>
  </w:num>
  <w:num w:numId="4" w16cid:durableId="1579361987">
    <w:abstractNumId w:val="11"/>
  </w:num>
  <w:num w:numId="5" w16cid:durableId="1888375514">
    <w:abstractNumId w:val="4"/>
  </w:num>
  <w:num w:numId="6" w16cid:durableId="122776461">
    <w:abstractNumId w:val="5"/>
  </w:num>
  <w:num w:numId="7" w16cid:durableId="2066446777">
    <w:abstractNumId w:val="9"/>
  </w:num>
  <w:num w:numId="8" w16cid:durableId="1962220271">
    <w:abstractNumId w:val="3"/>
  </w:num>
  <w:num w:numId="9" w16cid:durableId="1991515441">
    <w:abstractNumId w:val="6"/>
  </w:num>
  <w:num w:numId="10" w16cid:durableId="1093160166">
    <w:abstractNumId w:val="8"/>
  </w:num>
  <w:num w:numId="11" w16cid:durableId="1754624361">
    <w:abstractNumId w:val="2"/>
  </w:num>
  <w:num w:numId="12" w16cid:durableId="996148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99B"/>
    <w:rsid w:val="00001452"/>
    <w:rsid w:val="00001820"/>
    <w:rsid w:val="0000250C"/>
    <w:rsid w:val="000027D4"/>
    <w:rsid w:val="00002B06"/>
    <w:rsid w:val="000035C8"/>
    <w:rsid w:val="00003793"/>
    <w:rsid w:val="0000522C"/>
    <w:rsid w:val="00005FAE"/>
    <w:rsid w:val="000062A6"/>
    <w:rsid w:val="0000635B"/>
    <w:rsid w:val="00006660"/>
    <w:rsid w:val="0000667D"/>
    <w:rsid w:val="00006B1A"/>
    <w:rsid w:val="00006DE9"/>
    <w:rsid w:val="00007BCA"/>
    <w:rsid w:val="00007BCE"/>
    <w:rsid w:val="00010115"/>
    <w:rsid w:val="00010958"/>
    <w:rsid w:val="00011219"/>
    <w:rsid w:val="00011887"/>
    <w:rsid w:val="00012D50"/>
    <w:rsid w:val="000136AB"/>
    <w:rsid w:val="00013804"/>
    <w:rsid w:val="00013B18"/>
    <w:rsid w:val="00014549"/>
    <w:rsid w:val="0001470F"/>
    <w:rsid w:val="00014898"/>
    <w:rsid w:val="00014F9C"/>
    <w:rsid w:val="0001667F"/>
    <w:rsid w:val="00016934"/>
    <w:rsid w:val="00016AB9"/>
    <w:rsid w:val="00017519"/>
    <w:rsid w:val="000208B7"/>
    <w:rsid w:val="00020F05"/>
    <w:rsid w:val="000212B4"/>
    <w:rsid w:val="00021FFA"/>
    <w:rsid w:val="00022656"/>
    <w:rsid w:val="00022C99"/>
    <w:rsid w:val="000230DF"/>
    <w:rsid w:val="00024678"/>
    <w:rsid w:val="00025F08"/>
    <w:rsid w:val="0002606D"/>
    <w:rsid w:val="00026992"/>
    <w:rsid w:val="00026CEF"/>
    <w:rsid w:val="00027363"/>
    <w:rsid w:val="000275DB"/>
    <w:rsid w:val="0002761A"/>
    <w:rsid w:val="00027672"/>
    <w:rsid w:val="00030163"/>
    <w:rsid w:val="000303DF"/>
    <w:rsid w:val="00030DF6"/>
    <w:rsid w:val="00032240"/>
    <w:rsid w:val="00032BBD"/>
    <w:rsid w:val="000343E7"/>
    <w:rsid w:val="000346C9"/>
    <w:rsid w:val="000347CE"/>
    <w:rsid w:val="00034D4A"/>
    <w:rsid w:val="000357D8"/>
    <w:rsid w:val="00035B15"/>
    <w:rsid w:val="00035B9C"/>
    <w:rsid w:val="000374A8"/>
    <w:rsid w:val="00040822"/>
    <w:rsid w:val="00041833"/>
    <w:rsid w:val="0004183A"/>
    <w:rsid w:val="0004332E"/>
    <w:rsid w:val="00044B6D"/>
    <w:rsid w:val="00044DB1"/>
    <w:rsid w:val="00045CF5"/>
    <w:rsid w:val="00045E9D"/>
    <w:rsid w:val="00046178"/>
    <w:rsid w:val="0004646D"/>
    <w:rsid w:val="0004752F"/>
    <w:rsid w:val="00047A3F"/>
    <w:rsid w:val="00047E3F"/>
    <w:rsid w:val="00050A5A"/>
    <w:rsid w:val="0005127E"/>
    <w:rsid w:val="0005135E"/>
    <w:rsid w:val="0005210A"/>
    <w:rsid w:val="00052313"/>
    <w:rsid w:val="00052A7B"/>
    <w:rsid w:val="00053972"/>
    <w:rsid w:val="00053B96"/>
    <w:rsid w:val="000551E0"/>
    <w:rsid w:val="00055376"/>
    <w:rsid w:val="000557CF"/>
    <w:rsid w:val="00055A9E"/>
    <w:rsid w:val="00056710"/>
    <w:rsid w:val="00057159"/>
    <w:rsid w:val="0005734F"/>
    <w:rsid w:val="0005768C"/>
    <w:rsid w:val="000576A1"/>
    <w:rsid w:val="00057B3F"/>
    <w:rsid w:val="00057D2F"/>
    <w:rsid w:val="00060D8F"/>
    <w:rsid w:val="00061B63"/>
    <w:rsid w:val="0006254B"/>
    <w:rsid w:val="000637A2"/>
    <w:rsid w:val="00063EEF"/>
    <w:rsid w:val="000654CC"/>
    <w:rsid w:val="0006556E"/>
    <w:rsid w:val="00066477"/>
    <w:rsid w:val="0006695C"/>
    <w:rsid w:val="00067C38"/>
    <w:rsid w:val="00070470"/>
    <w:rsid w:val="00070FCC"/>
    <w:rsid w:val="00071A62"/>
    <w:rsid w:val="00071B1C"/>
    <w:rsid w:val="00071CFE"/>
    <w:rsid w:val="00071ED8"/>
    <w:rsid w:val="00071EFD"/>
    <w:rsid w:val="00073591"/>
    <w:rsid w:val="00073825"/>
    <w:rsid w:val="0007413E"/>
    <w:rsid w:val="00074388"/>
    <w:rsid w:val="000744B6"/>
    <w:rsid w:val="00075331"/>
    <w:rsid w:val="00075A87"/>
    <w:rsid w:val="00075FF8"/>
    <w:rsid w:val="00076116"/>
    <w:rsid w:val="00076D57"/>
    <w:rsid w:val="00076F8A"/>
    <w:rsid w:val="0007737B"/>
    <w:rsid w:val="000806AA"/>
    <w:rsid w:val="0008090B"/>
    <w:rsid w:val="00081810"/>
    <w:rsid w:val="00081E9D"/>
    <w:rsid w:val="0008254D"/>
    <w:rsid w:val="0008280A"/>
    <w:rsid w:val="0008290F"/>
    <w:rsid w:val="000833A3"/>
    <w:rsid w:val="000833E1"/>
    <w:rsid w:val="00083BAA"/>
    <w:rsid w:val="00084025"/>
    <w:rsid w:val="000844DE"/>
    <w:rsid w:val="000845D8"/>
    <w:rsid w:val="000849B6"/>
    <w:rsid w:val="000856E2"/>
    <w:rsid w:val="00085D7A"/>
    <w:rsid w:val="000860BA"/>
    <w:rsid w:val="0008684B"/>
    <w:rsid w:val="0008692F"/>
    <w:rsid w:val="0008705D"/>
    <w:rsid w:val="00087287"/>
    <w:rsid w:val="00090653"/>
    <w:rsid w:val="0009070B"/>
    <w:rsid w:val="00091576"/>
    <w:rsid w:val="00091973"/>
    <w:rsid w:val="00092562"/>
    <w:rsid w:val="00092A18"/>
    <w:rsid w:val="00092BA5"/>
    <w:rsid w:val="00093504"/>
    <w:rsid w:val="00093D7A"/>
    <w:rsid w:val="0009509E"/>
    <w:rsid w:val="00095CD8"/>
    <w:rsid w:val="000A07D3"/>
    <w:rsid w:val="000A1037"/>
    <w:rsid w:val="000A12EB"/>
    <w:rsid w:val="000A147F"/>
    <w:rsid w:val="000A1515"/>
    <w:rsid w:val="000A18C8"/>
    <w:rsid w:val="000A1A17"/>
    <w:rsid w:val="000A1AAA"/>
    <w:rsid w:val="000A2BC4"/>
    <w:rsid w:val="000A2DD9"/>
    <w:rsid w:val="000A38BF"/>
    <w:rsid w:val="000A3E6B"/>
    <w:rsid w:val="000A44E7"/>
    <w:rsid w:val="000A4664"/>
    <w:rsid w:val="000A6975"/>
    <w:rsid w:val="000A738F"/>
    <w:rsid w:val="000A74BD"/>
    <w:rsid w:val="000A77B3"/>
    <w:rsid w:val="000B0F30"/>
    <w:rsid w:val="000B1D16"/>
    <w:rsid w:val="000B1E9D"/>
    <w:rsid w:val="000B1F58"/>
    <w:rsid w:val="000B4327"/>
    <w:rsid w:val="000B44AA"/>
    <w:rsid w:val="000B465A"/>
    <w:rsid w:val="000B6200"/>
    <w:rsid w:val="000B6DDE"/>
    <w:rsid w:val="000B6E19"/>
    <w:rsid w:val="000B7313"/>
    <w:rsid w:val="000B746A"/>
    <w:rsid w:val="000B785F"/>
    <w:rsid w:val="000C0BD2"/>
    <w:rsid w:val="000C19DE"/>
    <w:rsid w:val="000C2823"/>
    <w:rsid w:val="000C29ED"/>
    <w:rsid w:val="000C2A35"/>
    <w:rsid w:val="000C2C82"/>
    <w:rsid w:val="000C4A1B"/>
    <w:rsid w:val="000C4D3A"/>
    <w:rsid w:val="000C5308"/>
    <w:rsid w:val="000C5AA6"/>
    <w:rsid w:val="000C5CC5"/>
    <w:rsid w:val="000C633D"/>
    <w:rsid w:val="000C6C9F"/>
    <w:rsid w:val="000C7067"/>
    <w:rsid w:val="000C73D5"/>
    <w:rsid w:val="000C763A"/>
    <w:rsid w:val="000C7A27"/>
    <w:rsid w:val="000D0220"/>
    <w:rsid w:val="000D0626"/>
    <w:rsid w:val="000D11B6"/>
    <w:rsid w:val="000D2B28"/>
    <w:rsid w:val="000D30C1"/>
    <w:rsid w:val="000D36CD"/>
    <w:rsid w:val="000D3A4A"/>
    <w:rsid w:val="000D3F45"/>
    <w:rsid w:val="000D49B8"/>
    <w:rsid w:val="000D507F"/>
    <w:rsid w:val="000D5E72"/>
    <w:rsid w:val="000D613C"/>
    <w:rsid w:val="000D6D43"/>
    <w:rsid w:val="000E091F"/>
    <w:rsid w:val="000E1AE7"/>
    <w:rsid w:val="000E1FFB"/>
    <w:rsid w:val="000E26D2"/>
    <w:rsid w:val="000E2A0F"/>
    <w:rsid w:val="000E2D46"/>
    <w:rsid w:val="000E3E81"/>
    <w:rsid w:val="000E54EE"/>
    <w:rsid w:val="000E5FB7"/>
    <w:rsid w:val="000E6108"/>
    <w:rsid w:val="000E6364"/>
    <w:rsid w:val="000E6883"/>
    <w:rsid w:val="000E70F8"/>
    <w:rsid w:val="000E7EC2"/>
    <w:rsid w:val="000F1331"/>
    <w:rsid w:val="000F1A95"/>
    <w:rsid w:val="000F1F0D"/>
    <w:rsid w:val="000F2142"/>
    <w:rsid w:val="000F2B5E"/>
    <w:rsid w:val="000F43E7"/>
    <w:rsid w:val="000F444D"/>
    <w:rsid w:val="000F4A21"/>
    <w:rsid w:val="000F6605"/>
    <w:rsid w:val="000F694F"/>
    <w:rsid w:val="000F7C41"/>
    <w:rsid w:val="0010059B"/>
    <w:rsid w:val="001009C0"/>
    <w:rsid w:val="00100BAF"/>
    <w:rsid w:val="00100BC0"/>
    <w:rsid w:val="00100D62"/>
    <w:rsid w:val="00101CAC"/>
    <w:rsid w:val="00102203"/>
    <w:rsid w:val="001022D5"/>
    <w:rsid w:val="0010243D"/>
    <w:rsid w:val="00102ADB"/>
    <w:rsid w:val="00103395"/>
    <w:rsid w:val="00103D83"/>
    <w:rsid w:val="00104934"/>
    <w:rsid w:val="00107654"/>
    <w:rsid w:val="001076D6"/>
    <w:rsid w:val="00107ED3"/>
    <w:rsid w:val="00110CCC"/>
    <w:rsid w:val="00110EC1"/>
    <w:rsid w:val="001126B9"/>
    <w:rsid w:val="00113127"/>
    <w:rsid w:val="0011402C"/>
    <w:rsid w:val="001148E4"/>
    <w:rsid w:val="0011581A"/>
    <w:rsid w:val="00115C74"/>
    <w:rsid w:val="00115D69"/>
    <w:rsid w:val="001163AF"/>
    <w:rsid w:val="001167CE"/>
    <w:rsid w:val="0011742E"/>
    <w:rsid w:val="00120B21"/>
    <w:rsid w:val="00120E02"/>
    <w:rsid w:val="00121F33"/>
    <w:rsid w:val="00121F75"/>
    <w:rsid w:val="001226DA"/>
    <w:rsid w:val="00122D4F"/>
    <w:rsid w:val="00122EF5"/>
    <w:rsid w:val="0012427F"/>
    <w:rsid w:val="0012463A"/>
    <w:rsid w:val="00124718"/>
    <w:rsid w:val="00125323"/>
    <w:rsid w:val="00125517"/>
    <w:rsid w:val="001262EE"/>
    <w:rsid w:val="00126BF5"/>
    <w:rsid w:val="0012792D"/>
    <w:rsid w:val="001300F3"/>
    <w:rsid w:val="001308BE"/>
    <w:rsid w:val="00130DE8"/>
    <w:rsid w:val="00130E03"/>
    <w:rsid w:val="00132275"/>
    <w:rsid w:val="00132773"/>
    <w:rsid w:val="00132D16"/>
    <w:rsid w:val="00134992"/>
    <w:rsid w:val="001362AD"/>
    <w:rsid w:val="001368B7"/>
    <w:rsid w:val="00136D36"/>
    <w:rsid w:val="00140E8A"/>
    <w:rsid w:val="00140F7F"/>
    <w:rsid w:val="00141E6A"/>
    <w:rsid w:val="0014217F"/>
    <w:rsid w:val="00142748"/>
    <w:rsid w:val="00144152"/>
    <w:rsid w:val="001445B4"/>
    <w:rsid w:val="00144C71"/>
    <w:rsid w:val="00145055"/>
    <w:rsid w:val="001453DB"/>
    <w:rsid w:val="00145842"/>
    <w:rsid w:val="00145DC6"/>
    <w:rsid w:val="0014631E"/>
    <w:rsid w:val="00146CF0"/>
    <w:rsid w:val="00146D56"/>
    <w:rsid w:val="001472DC"/>
    <w:rsid w:val="00150CC6"/>
    <w:rsid w:val="00151848"/>
    <w:rsid w:val="00151CC7"/>
    <w:rsid w:val="00151D91"/>
    <w:rsid w:val="00152464"/>
    <w:rsid w:val="00152760"/>
    <w:rsid w:val="001527D1"/>
    <w:rsid w:val="00152992"/>
    <w:rsid w:val="00154751"/>
    <w:rsid w:val="00154D58"/>
    <w:rsid w:val="001559BA"/>
    <w:rsid w:val="00156386"/>
    <w:rsid w:val="00156694"/>
    <w:rsid w:val="00156A67"/>
    <w:rsid w:val="00156FAB"/>
    <w:rsid w:val="0015720D"/>
    <w:rsid w:val="00157455"/>
    <w:rsid w:val="001604AB"/>
    <w:rsid w:val="001604D2"/>
    <w:rsid w:val="00160B60"/>
    <w:rsid w:val="001614B3"/>
    <w:rsid w:val="00161B17"/>
    <w:rsid w:val="00162071"/>
    <w:rsid w:val="00163291"/>
    <w:rsid w:val="00163994"/>
    <w:rsid w:val="00163A77"/>
    <w:rsid w:val="00164357"/>
    <w:rsid w:val="00164E66"/>
    <w:rsid w:val="00165D4F"/>
    <w:rsid w:val="0016600D"/>
    <w:rsid w:val="00166B3D"/>
    <w:rsid w:val="0016723D"/>
    <w:rsid w:val="001707EC"/>
    <w:rsid w:val="00170C2D"/>
    <w:rsid w:val="0017100E"/>
    <w:rsid w:val="001718CE"/>
    <w:rsid w:val="001722FF"/>
    <w:rsid w:val="00172322"/>
    <w:rsid w:val="0017326D"/>
    <w:rsid w:val="0017333D"/>
    <w:rsid w:val="0017397A"/>
    <w:rsid w:val="00173FDF"/>
    <w:rsid w:val="0017441A"/>
    <w:rsid w:val="00174A14"/>
    <w:rsid w:val="00174DD0"/>
    <w:rsid w:val="00175D72"/>
    <w:rsid w:val="001765DC"/>
    <w:rsid w:val="0017726F"/>
    <w:rsid w:val="0017749C"/>
    <w:rsid w:val="001775F6"/>
    <w:rsid w:val="001802A3"/>
    <w:rsid w:val="00180524"/>
    <w:rsid w:val="0018063B"/>
    <w:rsid w:val="00180927"/>
    <w:rsid w:val="00180CD1"/>
    <w:rsid w:val="001816F5"/>
    <w:rsid w:val="00181A30"/>
    <w:rsid w:val="0018239C"/>
    <w:rsid w:val="0018250D"/>
    <w:rsid w:val="001841F8"/>
    <w:rsid w:val="00184672"/>
    <w:rsid w:val="00184864"/>
    <w:rsid w:val="00184935"/>
    <w:rsid w:val="00184ACC"/>
    <w:rsid w:val="00184B0D"/>
    <w:rsid w:val="00184E2B"/>
    <w:rsid w:val="00186342"/>
    <w:rsid w:val="001907A9"/>
    <w:rsid w:val="0019094A"/>
    <w:rsid w:val="00190E7B"/>
    <w:rsid w:val="00191578"/>
    <w:rsid w:val="00193BD6"/>
    <w:rsid w:val="00193CF1"/>
    <w:rsid w:val="001966D1"/>
    <w:rsid w:val="00197220"/>
    <w:rsid w:val="00197C38"/>
    <w:rsid w:val="00197C6F"/>
    <w:rsid w:val="00197F25"/>
    <w:rsid w:val="001A057B"/>
    <w:rsid w:val="001A05EF"/>
    <w:rsid w:val="001A075F"/>
    <w:rsid w:val="001A316A"/>
    <w:rsid w:val="001A351F"/>
    <w:rsid w:val="001A35EE"/>
    <w:rsid w:val="001A47D1"/>
    <w:rsid w:val="001A4A27"/>
    <w:rsid w:val="001A4B13"/>
    <w:rsid w:val="001A5149"/>
    <w:rsid w:val="001A5646"/>
    <w:rsid w:val="001A58C0"/>
    <w:rsid w:val="001A62F7"/>
    <w:rsid w:val="001A68BE"/>
    <w:rsid w:val="001A6BCC"/>
    <w:rsid w:val="001A76EE"/>
    <w:rsid w:val="001B00D8"/>
    <w:rsid w:val="001B0E40"/>
    <w:rsid w:val="001B2A76"/>
    <w:rsid w:val="001B2F36"/>
    <w:rsid w:val="001B3A7D"/>
    <w:rsid w:val="001B3D51"/>
    <w:rsid w:val="001B46C6"/>
    <w:rsid w:val="001B4CEC"/>
    <w:rsid w:val="001B5478"/>
    <w:rsid w:val="001B5C05"/>
    <w:rsid w:val="001C02A5"/>
    <w:rsid w:val="001C0313"/>
    <w:rsid w:val="001C0466"/>
    <w:rsid w:val="001C047C"/>
    <w:rsid w:val="001C0B9A"/>
    <w:rsid w:val="001C0BCE"/>
    <w:rsid w:val="001C0F3F"/>
    <w:rsid w:val="001C1008"/>
    <w:rsid w:val="001C1E5E"/>
    <w:rsid w:val="001C26FA"/>
    <w:rsid w:val="001C2AA1"/>
    <w:rsid w:val="001C5051"/>
    <w:rsid w:val="001C5156"/>
    <w:rsid w:val="001C5AF2"/>
    <w:rsid w:val="001C5B5E"/>
    <w:rsid w:val="001C606C"/>
    <w:rsid w:val="001C6752"/>
    <w:rsid w:val="001C7006"/>
    <w:rsid w:val="001C7149"/>
    <w:rsid w:val="001C75F4"/>
    <w:rsid w:val="001D025B"/>
    <w:rsid w:val="001D054B"/>
    <w:rsid w:val="001D177B"/>
    <w:rsid w:val="001D17E7"/>
    <w:rsid w:val="001D3A69"/>
    <w:rsid w:val="001D3B21"/>
    <w:rsid w:val="001D4055"/>
    <w:rsid w:val="001D4089"/>
    <w:rsid w:val="001D474F"/>
    <w:rsid w:val="001D4B91"/>
    <w:rsid w:val="001D5AB0"/>
    <w:rsid w:val="001D6138"/>
    <w:rsid w:val="001D62F6"/>
    <w:rsid w:val="001D682D"/>
    <w:rsid w:val="001D6C9B"/>
    <w:rsid w:val="001D7207"/>
    <w:rsid w:val="001D7771"/>
    <w:rsid w:val="001E0DC5"/>
    <w:rsid w:val="001E1472"/>
    <w:rsid w:val="001E2DBD"/>
    <w:rsid w:val="001E3172"/>
    <w:rsid w:val="001E3455"/>
    <w:rsid w:val="001E4B01"/>
    <w:rsid w:val="001E4FC0"/>
    <w:rsid w:val="001E506E"/>
    <w:rsid w:val="001E516A"/>
    <w:rsid w:val="001E5A7D"/>
    <w:rsid w:val="001E65EC"/>
    <w:rsid w:val="001E671D"/>
    <w:rsid w:val="001E694C"/>
    <w:rsid w:val="001F05C3"/>
    <w:rsid w:val="001F0C05"/>
    <w:rsid w:val="001F1629"/>
    <w:rsid w:val="001F18CC"/>
    <w:rsid w:val="001F2B8B"/>
    <w:rsid w:val="001F2BA2"/>
    <w:rsid w:val="001F2C7C"/>
    <w:rsid w:val="001F374B"/>
    <w:rsid w:val="001F4511"/>
    <w:rsid w:val="001F4AD7"/>
    <w:rsid w:val="001F5EBE"/>
    <w:rsid w:val="001F6851"/>
    <w:rsid w:val="001F7903"/>
    <w:rsid w:val="00202072"/>
    <w:rsid w:val="0020244E"/>
    <w:rsid w:val="0020258D"/>
    <w:rsid w:val="0020266B"/>
    <w:rsid w:val="002026BB"/>
    <w:rsid w:val="0020359B"/>
    <w:rsid w:val="002045A2"/>
    <w:rsid w:val="002052E9"/>
    <w:rsid w:val="002055AB"/>
    <w:rsid w:val="00206100"/>
    <w:rsid w:val="0020651D"/>
    <w:rsid w:val="002077E2"/>
    <w:rsid w:val="00207BA9"/>
    <w:rsid w:val="0021030A"/>
    <w:rsid w:val="00210FF1"/>
    <w:rsid w:val="00211257"/>
    <w:rsid w:val="002136E6"/>
    <w:rsid w:val="0021472A"/>
    <w:rsid w:val="0021478E"/>
    <w:rsid w:val="002147CE"/>
    <w:rsid w:val="00214A97"/>
    <w:rsid w:val="00215267"/>
    <w:rsid w:val="002154A8"/>
    <w:rsid w:val="002157D7"/>
    <w:rsid w:val="00216553"/>
    <w:rsid w:val="00217579"/>
    <w:rsid w:val="002201C7"/>
    <w:rsid w:val="00220987"/>
    <w:rsid w:val="00220A19"/>
    <w:rsid w:val="0022212D"/>
    <w:rsid w:val="00222A3B"/>
    <w:rsid w:val="00223AEE"/>
    <w:rsid w:val="0022473C"/>
    <w:rsid w:val="00224F22"/>
    <w:rsid w:val="00225364"/>
    <w:rsid w:val="002258CC"/>
    <w:rsid w:val="00225C74"/>
    <w:rsid w:val="00226478"/>
    <w:rsid w:val="00226559"/>
    <w:rsid w:val="00226C1A"/>
    <w:rsid w:val="00227074"/>
    <w:rsid w:val="00227BB3"/>
    <w:rsid w:val="00230356"/>
    <w:rsid w:val="00230628"/>
    <w:rsid w:val="00231582"/>
    <w:rsid w:val="0023163D"/>
    <w:rsid w:val="00232899"/>
    <w:rsid w:val="00233B3A"/>
    <w:rsid w:val="002343DE"/>
    <w:rsid w:val="0023443B"/>
    <w:rsid w:val="00234C7C"/>
    <w:rsid w:val="002357F7"/>
    <w:rsid w:val="00235BAB"/>
    <w:rsid w:val="002363CE"/>
    <w:rsid w:val="002364BA"/>
    <w:rsid w:val="00236F82"/>
    <w:rsid w:val="00237064"/>
    <w:rsid w:val="00237D2F"/>
    <w:rsid w:val="00237DE3"/>
    <w:rsid w:val="0024019B"/>
    <w:rsid w:val="002402D6"/>
    <w:rsid w:val="00240728"/>
    <w:rsid w:val="00240CA8"/>
    <w:rsid w:val="00241516"/>
    <w:rsid w:val="00241CD7"/>
    <w:rsid w:val="00245800"/>
    <w:rsid w:val="00245FCB"/>
    <w:rsid w:val="00246242"/>
    <w:rsid w:val="002464F5"/>
    <w:rsid w:val="00246666"/>
    <w:rsid w:val="00246684"/>
    <w:rsid w:val="00246B07"/>
    <w:rsid w:val="002474EB"/>
    <w:rsid w:val="002504F0"/>
    <w:rsid w:val="00250A21"/>
    <w:rsid w:val="00250BBE"/>
    <w:rsid w:val="00250ED6"/>
    <w:rsid w:val="00251963"/>
    <w:rsid w:val="00251D9D"/>
    <w:rsid w:val="002525ED"/>
    <w:rsid w:val="002527FE"/>
    <w:rsid w:val="0025338F"/>
    <w:rsid w:val="002535E2"/>
    <w:rsid w:val="0025430B"/>
    <w:rsid w:val="0025457A"/>
    <w:rsid w:val="00254F8C"/>
    <w:rsid w:val="002571CF"/>
    <w:rsid w:val="0025735E"/>
    <w:rsid w:val="00257369"/>
    <w:rsid w:val="00257CF6"/>
    <w:rsid w:val="00257F4C"/>
    <w:rsid w:val="00260279"/>
    <w:rsid w:val="002602E7"/>
    <w:rsid w:val="00260619"/>
    <w:rsid w:val="00260891"/>
    <w:rsid w:val="00261125"/>
    <w:rsid w:val="002611AF"/>
    <w:rsid w:val="00261345"/>
    <w:rsid w:val="0026156A"/>
    <w:rsid w:val="002621D1"/>
    <w:rsid w:val="00263583"/>
    <w:rsid w:val="002638A8"/>
    <w:rsid w:val="0026410D"/>
    <w:rsid w:val="00264B9B"/>
    <w:rsid w:val="00264DAB"/>
    <w:rsid w:val="0026538E"/>
    <w:rsid w:val="00265629"/>
    <w:rsid w:val="00265A08"/>
    <w:rsid w:val="00265AF1"/>
    <w:rsid w:val="00265D81"/>
    <w:rsid w:val="00265F3D"/>
    <w:rsid w:val="00265F58"/>
    <w:rsid w:val="002665BE"/>
    <w:rsid w:val="00266666"/>
    <w:rsid w:val="0026739C"/>
    <w:rsid w:val="0027075C"/>
    <w:rsid w:val="00270E91"/>
    <w:rsid w:val="002719A0"/>
    <w:rsid w:val="002719F8"/>
    <w:rsid w:val="00272642"/>
    <w:rsid w:val="00272CEA"/>
    <w:rsid w:val="00272DD0"/>
    <w:rsid w:val="00273346"/>
    <w:rsid w:val="00273784"/>
    <w:rsid w:val="002737EA"/>
    <w:rsid w:val="00275BDC"/>
    <w:rsid w:val="002765E7"/>
    <w:rsid w:val="00276E3C"/>
    <w:rsid w:val="00277B33"/>
    <w:rsid w:val="002800E0"/>
    <w:rsid w:val="0028115B"/>
    <w:rsid w:val="00281B0B"/>
    <w:rsid w:val="00281D0F"/>
    <w:rsid w:val="00282065"/>
    <w:rsid w:val="002835BD"/>
    <w:rsid w:val="002835DE"/>
    <w:rsid w:val="002837D9"/>
    <w:rsid w:val="00284040"/>
    <w:rsid w:val="00284EE0"/>
    <w:rsid w:val="002853EA"/>
    <w:rsid w:val="00285694"/>
    <w:rsid w:val="00285B62"/>
    <w:rsid w:val="002866D7"/>
    <w:rsid w:val="002868B0"/>
    <w:rsid w:val="0028795E"/>
    <w:rsid w:val="00290789"/>
    <w:rsid w:val="002910B4"/>
    <w:rsid w:val="00291865"/>
    <w:rsid w:val="002919FE"/>
    <w:rsid w:val="0029221D"/>
    <w:rsid w:val="0029286B"/>
    <w:rsid w:val="00292A79"/>
    <w:rsid w:val="00294CC9"/>
    <w:rsid w:val="00294F0A"/>
    <w:rsid w:val="002958B8"/>
    <w:rsid w:val="00295F5C"/>
    <w:rsid w:val="00296091"/>
    <w:rsid w:val="00296652"/>
    <w:rsid w:val="00296D0B"/>
    <w:rsid w:val="00296D0C"/>
    <w:rsid w:val="002976C4"/>
    <w:rsid w:val="00297CA0"/>
    <w:rsid w:val="00297F2B"/>
    <w:rsid w:val="002A1015"/>
    <w:rsid w:val="002A1CC4"/>
    <w:rsid w:val="002A1E8D"/>
    <w:rsid w:val="002A2384"/>
    <w:rsid w:val="002A308D"/>
    <w:rsid w:val="002A3536"/>
    <w:rsid w:val="002A3ED3"/>
    <w:rsid w:val="002A3EFE"/>
    <w:rsid w:val="002A437D"/>
    <w:rsid w:val="002A4774"/>
    <w:rsid w:val="002A552F"/>
    <w:rsid w:val="002A6153"/>
    <w:rsid w:val="002B059C"/>
    <w:rsid w:val="002B0776"/>
    <w:rsid w:val="002B0972"/>
    <w:rsid w:val="002B0CDD"/>
    <w:rsid w:val="002B0DAB"/>
    <w:rsid w:val="002B1EDD"/>
    <w:rsid w:val="002B228D"/>
    <w:rsid w:val="002B2841"/>
    <w:rsid w:val="002B3AB8"/>
    <w:rsid w:val="002B43B7"/>
    <w:rsid w:val="002B539D"/>
    <w:rsid w:val="002B69D6"/>
    <w:rsid w:val="002B6C56"/>
    <w:rsid w:val="002B6E34"/>
    <w:rsid w:val="002B72E0"/>
    <w:rsid w:val="002B7405"/>
    <w:rsid w:val="002C03F0"/>
    <w:rsid w:val="002C0E4B"/>
    <w:rsid w:val="002C200D"/>
    <w:rsid w:val="002C29F3"/>
    <w:rsid w:val="002C2C8D"/>
    <w:rsid w:val="002C35B3"/>
    <w:rsid w:val="002C4286"/>
    <w:rsid w:val="002C4778"/>
    <w:rsid w:val="002C4869"/>
    <w:rsid w:val="002C48EB"/>
    <w:rsid w:val="002C4A0C"/>
    <w:rsid w:val="002C51F2"/>
    <w:rsid w:val="002C531F"/>
    <w:rsid w:val="002C5A3A"/>
    <w:rsid w:val="002C627B"/>
    <w:rsid w:val="002C65DA"/>
    <w:rsid w:val="002C6DA1"/>
    <w:rsid w:val="002C7D98"/>
    <w:rsid w:val="002C7F88"/>
    <w:rsid w:val="002D0446"/>
    <w:rsid w:val="002D0A2B"/>
    <w:rsid w:val="002D0DDD"/>
    <w:rsid w:val="002D19C5"/>
    <w:rsid w:val="002D1CAA"/>
    <w:rsid w:val="002D1CE6"/>
    <w:rsid w:val="002D1DC2"/>
    <w:rsid w:val="002D1E04"/>
    <w:rsid w:val="002D260E"/>
    <w:rsid w:val="002D2A11"/>
    <w:rsid w:val="002D2A25"/>
    <w:rsid w:val="002D32F9"/>
    <w:rsid w:val="002D38C9"/>
    <w:rsid w:val="002D3EFB"/>
    <w:rsid w:val="002D4662"/>
    <w:rsid w:val="002D642C"/>
    <w:rsid w:val="002D6CBA"/>
    <w:rsid w:val="002D79A2"/>
    <w:rsid w:val="002D7C1F"/>
    <w:rsid w:val="002D7D4C"/>
    <w:rsid w:val="002E0CDA"/>
    <w:rsid w:val="002E0FB6"/>
    <w:rsid w:val="002E105C"/>
    <w:rsid w:val="002E12A7"/>
    <w:rsid w:val="002E1730"/>
    <w:rsid w:val="002E1EFB"/>
    <w:rsid w:val="002E2033"/>
    <w:rsid w:val="002E2E12"/>
    <w:rsid w:val="002E41D6"/>
    <w:rsid w:val="002E41D7"/>
    <w:rsid w:val="002E46AE"/>
    <w:rsid w:val="002E4F9E"/>
    <w:rsid w:val="002E5A1C"/>
    <w:rsid w:val="002E6181"/>
    <w:rsid w:val="002E6436"/>
    <w:rsid w:val="002E6637"/>
    <w:rsid w:val="002E6A0D"/>
    <w:rsid w:val="002E7768"/>
    <w:rsid w:val="002E785F"/>
    <w:rsid w:val="002E7F17"/>
    <w:rsid w:val="002F144A"/>
    <w:rsid w:val="002F1AEE"/>
    <w:rsid w:val="002F1AF1"/>
    <w:rsid w:val="002F2D0D"/>
    <w:rsid w:val="002F3288"/>
    <w:rsid w:val="002F4C8D"/>
    <w:rsid w:val="002F6051"/>
    <w:rsid w:val="002F6059"/>
    <w:rsid w:val="002F6262"/>
    <w:rsid w:val="002F6BAC"/>
    <w:rsid w:val="002F7BD2"/>
    <w:rsid w:val="00300DB0"/>
    <w:rsid w:val="00300E79"/>
    <w:rsid w:val="003014AB"/>
    <w:rsid w:val="00301A83"/>
    <w:rsid w:val="003034C1"/>
    <w:rsid w:val="0030363F"/>
    <w:rsid w:val="00303798"/>
    <w:rsid w:val="00304790"/>
    <w:rsid w:val="00304D8D"/>
    <w:rsid w:val="00304DFE"/>
    <w:rsid w:val="00305168"/>
    <w:rsid w:val="00305AC8"/>
    <w:rsid w:val="003104D8"/>
    <w:rsid w:val="00311094"/>
    <w:rsid w:val="00311B2E"/>
    <w:rsid w:val="00312091"/>
    <w:rsid w:val="00312825"/>
    <w:rsid w:val="003134A1"/>
    <w:rsid w:val="00313D4F"/>
    <w:rsid w:val="0031435D"/>
    <w:rsid w:val="00314441"/>
    <w:rsid w:val="00314549"/>
    <w:rsid w:val="00315406"/>
    <w:rsid w:val="00316291"/>
    <w:rsid w:val="0031644F"/>
    <w:rsid w:val="00316F0E"/>
    <w:rsid w:val="0031717B"/>
    <w:rsid w:val="00317B3F"/>
    <w:rsid w:val="00317DC4"/>
    <w:rsid w:val="00317F75"/>
    <w:rsid w:val="0032083D"/>
    <w:rsid w:val="00320B43"/>
    <w:rsid w:val="00320C79"/>
    <w:rsid w:val="00321852"/>
    <w:rsid w:val="00321B71"/>
    <w:rsid w:val="00322097"/>
    <w:rsid w:val="003227A8"/>
    <w:rsid w:val="00323680"/>
    <w:rsid w:val="003236A1"/>
    <w:rsid w:val="00323BE2"/>
    <w:rsid w:val="00323E01"/>
    <w:rsid w:val="00323EC2"/>
    <w:rsid w:val="00323EE0"/>
    <w:rsid w:val="003243D3"/>
    <w:rsid w:val="003245EE"/>
    <w:rsid w:val="00324607"/>
    <w:rsid w:val="00324F87"/>
    <w:rsid w:val="00325A0F"/>
    <w:rsid w:val="00325C43"/>
    <w:rsid w:val="00325FFF"/>
    <w:rsid w:val="003265F4"/>
    <w:rsid w:val="003268A5"/>
    <w:rsid w:val="00326BA7"/>
    <w:rsid w:val="00327974"/>
    <w:rsid w:val="00330518"/>
    <w:rsid w:val="00330524"/>
    <w:rsid w:val="003307FA"/>
    <w:rsid w:val="00330D9A"/>
    <w:rsid w:val="0033145F"/>
    <w:rsid w:val="00331EA8"/>
    <w:rsid w:val="00332A43"/>
    <w:rsid w:val="003330EB"/>
    <w:rsid w:val="00333293"/>
    <w:rsid w:val="00333DA4"/>
    <w:rsid w:val="00334539"/>
    <w:rsid w:val="00335555"/>
    <w:rsid w:val="00336D3E"/>
    <w:rsid w:val="00340AD0"/>
    <w:rsid w:val="00341133"/>
    <w:rsid w:val="003416E9"/>
    <w:rsid w:val="0034175B"/>
    <w:rsid w:val="00342276"/>
    <w:rsid w:val="00343DC0"/>
    <w:rsid w:val="003443A9"/>
    <w:rsid w:val="00344ADB"/>
    <w:rsid w:val="003457E4"/>
    <w:rsid w:val="00345C18"/>
    <w:rsid w:val="00346C14"/>
    <w:rsid w:val="00347422"/>
    <w:rsid w:val="003503D9"/>
    <w:rsid w:val="003505E9"/>
    <w:rsid w:val="00350E76"/>
    <w:rsid w:val="00351155"/>
    <w:rsid w:val="00352947"/>
    <w:rsid w:val="00352F91"/>
    <w:rsid w:val="00353049"/>
    <w:rsid w:val="003532F1"/>
    <w:rsid w:val="00353E49"/>
    <w:rsid w:val="00354C1D"/>
    <w:rsid w:val="00354EA7"/>
    <w:rsid w:val="00354F6B"/>
    <w:rsid w:val="00356380"/>
    <w:rsid w:val="00357368"/>
    <w:rsid w:val="003578B2"/>
    <w:rsid w:val="00360341"/>
    <w:rsid w:val="00360841"/>
    <w:rsid w:val="0036184D"/>
    <w:rsid w:val="00361E80"/>
    <w:rsid w:val="003627DF"/>
    <w:rsid w:val="00363E51"/>
    <w:rsid w:val="00365B1A"/>
    <w:rsid w:val="00365BEB"/>
    <w:rsid w:val="003662EE"/>
    <w:rsid w:val="00366451"/>
    <w:rsid w:val="00370126"/>
    <w:rsid w:val="00371521"/>
    <w:rsid w:val="00372783"/>
    <w:rsid w:val="003729E9"/>
    <w:rsid w:val="00373686"/>
    <w:rsid w:val="003742EC"/>
    <w:rsid w:val="00374A16"/>
    <w:rsid w:val="00374F1D"/>
    <w:rsid w:val="003752AA"/>
    <w:rsid w:val="00376017"/>
    <w:rsid w:val="00376990"/>
    <w:rsid w:val="00376A70"/>
    <w:rsid w:val="00376FC7"/>
    <w:rsid w:val="00377A51"/>
    <w:rsid w:val="003801CB"/>
    <w:rsid w:val="003807B1"/>
    <w:rsid w:val="00380F8F"/>
    <w:rsid w:val="00381E86"/>
    <w:rsid w:val="00382232"/>
    <w:rsid w:val="003822DD"/>
    <w:rsid w:val="00382AF5"/>
    <w:rsid w:val="00382B5F"/>
    <w:rsid w:val="00382CCA"/>
    <w:rsid w:val="003857F0"/>
    <w:rsid w:val="003863E0"/>
    <w:rsid w:val="003866B8"/>
    <w:rsid w:val="00386F67"/>
    <w:rsid w:val="00387577"/>
    <w:rsid w:val="00387785"/>
    <w:rsid w:val="00387C33"/>
    <w:rsid w:val="0039075F"/>
    <w:rsid w:val="00390918"/>
    <w:rsid w:val="00391AD4"/>
    <w:rsid w:val="00392054"/>
    <w:rsid w:val="00392E75"/>
    <w:rsid w:val="0039529B"/>
    <w:rsid w:val="003955A4"/>
    <w:rsid w:val="00395BA4"/>
    <w:rsid w:val="00396104"/>
    <w:rsid w:val="0039669F"/>
    <w:rsid w:val="00396D5C"/>
    <w:rsid w:val="0039797B"/>
    <w:rsid w:val="003A0012"/>
    <w:rsid w:val="003A0E30"/>
    <w:rsid w:val="003A1047"/>
    <w:rsid w:val="003A13D2"/>
    <w:rsid w:val="003A1A07"/>
    <w:rsid w:val="003A1DE9"/>
    <w:rsid w:val="003A3171"/>
    <w:rsid w:val="003A3932"/>
    <w:rsid w:val="003A3F6D"/>
    <w:rsid w:val="003A4107"/>
    <w:rsid w:val="003A48E7"/>
    <w:rsid w:val="003A507D"/>
    <w:rsid w:val="003A54EE"/>
    <w:rsid w:val="003A58BC"/>
    <w:rsid w:val="003A639F"/>
    <w:rsid w:val="003B00B4"/>
    <w:rsid w:val="003B0DF9"/>
    <w:rsid w:val="003B1E14"/>
    <w:rsid w:val="003B1E61"/>
    <w:rsid w:val="003B41E4"/>
    <w:rsid w:val="003B4262"/>
    <w:rsid w:val="003B4B81"/>
    <w:rsid w:val="003B5246"/>
    <w:rsid w:val="003B5B59"/>
    <w:rsid w:val="003B5BAE"/>
    <w:rsid w:val="003B5C54"/>
    <w:rsid w:val="003B60E2"/>
    <w:rsid w:val="003B6A42"/>
    <w:rsid w:val="003B74FC"/>
    <w:rsid w:val="003B7C06"/>
    <w:rsid w:val="003C1CE2"/>
    <w:rsid w:val="003C2539"/>
    <w:rsid w:val="003C29F3"/>
    <w:rsid w:val="003C3DC9"/>
    <w:rsid w:val="003C42E7"/>
    <w:rsid w:val="003C482C"/>
    <w:rsid w:val="003C4DE0"/>
    <w:rsid w:val="003C534A"/>
    <w:rsid w:val="003C573C"/>
    <w:rsid w:val="003C57E5"/>
    <w:rsid w:val="003C5840"/>
    <w:rsid w:val="003C5D62"/>
    <w:rsid w:val="003C5EB5"/>
    <w:rsid w:val="003C6153"/>
    <w:rsid w:val="003C6548"/>
    <w:rsid w:val="003C65D1"/>
    <w:rsid w:val="003C6B37"/>
    <w:rsid w:val="003C6E5D"/>
    <w:rsid w:val="003C792D"/>
    <w:rsid w:val="003D0587"/>
    <w:rsid w:val="003D1091"/>
    <w:rsid w:val="003D1191"/>
    <w:rsid w:val="003D2DD8"/>
    <w:rsid w:val="003D31D4"/>
    <w:rsid w:val="003D3338"/>
    <w:rsid w:val="003D48BC"/>
    <w:rsid w:val="003D4F87"/>
    <w:rsid w:val="003D6D5E"/>
    <w:rsid w:val="003D6FA6"/>
    <w:rsid w:val="003D6FE3"/>
    <w:rsid w:val="003D7AED"/>
    <w:rsid w:val="003D7B78"/>
    <w:rsid w:val="003E0A92"/>
    <w:rsid w:val="003E0D16"/>
    <w:rsid w:val="003E131C"/>
    <w:rsid w:val="003E1354"/>
    <w:rsid w:val="003E1B51"/>
    <w:rsid w:val="003E1B6D"/>
    <w:rsid w:val="003E290E"/>
    <w:rsid w:val="003E5472"/>
    <w:rsid w:val="003E598C"/>
    <w:rsid w:val="003E6678"/>
    <w:rsid w:val="003E71DE"/>
    <w:rsid w:val="003E730D"/>
    <w:rsid w:val="003E7388"/>
    <w:rsid w:val="003F00CA"/>
    <w:rsid w:val="003F022F"/>
    <w:rsid w:val="003F0C04"/>
    <w:rsid w:val="003F1852"/>
    <w:rsid w:val="003F21DA"/>
    <w:rsid w:val="003F2764"/>
    <w:rsid w:val="003F2773"/>
    <w:rsid w:val="003F3B68"/>
    <w:rsid w:val="003F3E63"/>
    <w:rsid w:val="003F4722"/>
    <w:rsid w:val="003F4A05"/>
    <w:rsid w:val="003F601B"/>
    <w:rsid w:val="003F66CD"/>
    <w:rsid w:val="003F6BF9"/>
    <w:rsid w:val="003F6ED4"/>
    <w:rsid w:val="003F71A8"/>
    <w:rsid w:val="003F7240"/>
    <w:rsid w:val="003F745D"/>
    <w:rsid w:val="00400486"/>
    <w:rsid w:val="00400508"/>
    <w:rsid w:val="004007FB"/>
    <w:rsid w:val="004009F8"/>
    <w:rsid w:val="00400DF8"/>
    <w:rsid w:val="0040110A"/>
    <w:rsid w:val="0040166F"/>
    <w:rsid w:val="00401CA7"/>
    <w:rsid w:val="004020B4"/>
    <w:rsid w:val="00402753"/>
    <w:rsid w:val="00402D07"/>
    <w:rsid w:val="00402FC1"/>
    <w:rsid w:val="004030CA"/>
    <w:rsid w:val="00403201"/>
    <w:rsid w:val="0040335C"/>
    <w:rsid w:val="0040337B"/>
    <w:rsid w:val="00403593"/>
    <w:rsid w:val="004035E4"/>
    <w:rsid w:val="00403633"/>
    <w:rsid w:val="004053CF"/>
    <w:rsid w:val="004058A4"/>
    <w:rsid w:val="00405E21"/>
    <w:rsid w:val="004068E0"/>
    <w:rsid w:val="004101CE"/>
    <w:rsid w:val="004104B9"/>
    <w:rsid w:val="00410D3E"/>
    <w:rsid w:val="00411842"/>
    <w:rsid w:val="00411D83"/>
    <w:rsid w:val="00412761"/>
    <w:rsid w:val="00413111"/>
    <w:rsid w:val="004136D5"/>
    <w:rsid w:val="00413B78"/>
    <w:rsid w:val="00414A51"/>
    <w:rsid w:val="00414D3F"/>
    <w:rsid w:val="00414E0F"/>
    <w:rsid w:val="00414ED3"/>
    <w:rsid w:val="00415214"/>
    <w:rsid w:val="00415495"/>
    <w:rsid w:val="00415859"/>
    <w:rsid w:val="00416C2F"/>
    <w:rsid w:val="00416D1F"/>
    <w:rsid w:val="0041719D"/>
    <w:rsid w:val="00417337"/>
    <w:rsid w:val="0041752D"/>
    <w:rsid w:val="0042024B"/>
    <w:rsid w:val="00420534"/>
    <w:rsid w:val="004238C3"/>
    <w:rsid w:val="00423AAC"/>
    <w:rsid w:val="00424252"/>
    <w:rsid w:val="004246E9"/>
    <w:rsid w:val="00424819"/>
    <w:rsid w:val="00425574"/>
    <w:rsid w:val="004256A8"/>
    <w:rsid w:val="004256BB"/>
    <w:rsid w:val="00426BFB"/>
    <w:rsid w:val="00430174"/>
    <w:rsid w:val="00431D18"/>
    <w:rsid w:val="004320D1"/>
    <w:rsid w:val="00432103"/>
    <w:rsid w:val="00432934"/>
    <w:rsid w:val="00432983"/>
    <w:rsid w:val="00432B7C"/>
    <w:rsid w:val="004333A3"/>
    <w:rsid w:val="00434B27"/>
    <w:rsid w:val="00435193"/>
    <w:rsid w:val="004357DD"/>
    <w:rsid w:val="00435DE5"/>
    <w:rsid w:val="004371A6"/>
    <w:rsid w:val="00437A12"/>
    <w:rsid w:val="00437A3B"/>
    <w:rsid w:val="004402B6"/>
    <w:rsid w:val="00440748"/>
    <w:rsid w:val="00440A24"/>
    <w:rsid w:val="00441033"/>
    <w:rsid w:val="00441762"/>
    <w:rsid w:val="004417B3"/>
    <w:rsid w:val="0044240C"/>
    <w:rsid w:val="00442424"/>
    <w:rsid w:val="004424A3"/>
    <w:rsid w:val="004435A5"/>
    <w:rsid w:val="00444280"/>
    <w:rsid w:val="00445BFF"/>
    <w:rsid w:val="00446AB6"/>
    <w:rsid w:val="00446B2A"/>
    <w:rsid w:val="00446B83"/>
    <w:rsid w:val="00446C05"/>
    <w:rsid w:val="00446C9E"/>
    <w:rsid w:val="0044747E"/>
    <w:rsid w:val="004477F5"/>
    <w:rsid w:val="004478AB"/>
    <w:rsid w:val="004479AC"/>
    <w:rsid w:val="00447A92"/>
    <w:rsid w:val="00447E7A"/>
    <w:rsid w:val="00452CEE"/>
    <w:rsid w:val="00452FF1"/>
    <w:rsid w:val="0045387F"/>
    <w:rsid w:val="00454D36"/>
    <w:rsid w:val="00455B0B"/>
    <w:rsid w:val="004566CC"/>
    <w:rsid w:val="00456C7B"/>
    <w:rsid w:val="00456F7F"/>
    <w:rsid w:val="00457467"/>
    <w:rsid w:val="00457510"/>
    <w:rsid w:val="00457AF1"/>
    <w:rsid w:val="0046210B"/>
    <w:rsid w:val="00462C9E"/>
    <w:rsid w:val="00463954"/>
    <w:rsid w:val="00464109"/>
    <w:rsid w:val="00465D83"/>
    <w:rsid w:val="004660E8"/>
    <w:rsid w:val="00467D3F"/>
    <w:rsid w:val="0047071D"/>
    <w:rsid w:val="00470905"/>
    <w:rsid w:val="004710EE"/>
    <w:rsid w:val="00471698"/>
    <w:rsid w:val="0047213B"/>
    <w:rsid w:val="00472859"/>
    <w:rsid w:val="00472D2E"/>
    <w:rsid w:val="0047318B"/>
    <w:rsid w:val="00474F28"/>
    <w:rsid w:val="004758FE"/>
    <w:rsid w:val="00475D9C"/>
    <w:rsid w:val="004760D9"/>
    <w:rsid w:val="00476DF7"/>
    <w:rsid w:val="004778A3"/>
    <w:rsid w:val="00477997"/>
    <w:rsid w:val="004804E2"/>
    <w:rsid w:val="00480B62"/>
    <w:rsid w:val="00480CAE"/>
    <w:rsid w:val="00480D87"/>
    <w:rsid w:val="0048172F"/>
    <w:rsid w:val="004820EF"/>
    <w:rsid w:val="004821C0"/>
    <w:rsid w:val="004826AB"/>
    <w:rsid w:val="00482D9A"/>
    <w:rsid w:val="0048434B"/>
    <w:rsid w:val="004845EF"/>
    <w:rsid w:val="004848B8"/>
    <w:rsid w:val="00484FF4"/>
    <w:rsid w:val="0048528B"/>
    <w:rsid w:val="004855C1"/>
    <w:rsid w:val="004859ED"/>
    <w:rsid w:val="004876B6"/>
    <w:rsid w:val="00487B33"/>
    <w:rsid w:val="00490B70"/>
    <w:rsid w:val="00490D6A"/>
    <w:rsid w:val="004915A9"/>
    <w:rsid w:val="004917A0"/>
    <w:rsid w:val="00492431"/>
    <w:rsid w:val="004924EC"/>
    <w:rsid w:val="00492C36"/>
    <w:rsid w:val="00493B79"/>
    <w:rsid w:val="004942DB"/>
    <w:rsid w:val="00495840"/>
    <w:rsid w:val="0049595D"/>
    <w:rsid w:val="00496D62"/>
    <w:rsid w:val="0049746C"/>
    <w:rsid w:val="004A0A99"/>
    <w:rsid w:val="004A0F97"/>
    <w:rsid w:val="004A1345"/>
    <w:rsid w:val="004A264D"/>
    <w:rsid w:val="004A36CB"/>
    <w:rsid w:val="004A3733"/>
    <w:rsid w:val="004A385F"/>
    <w:rsid w:val="004A3C24"/>
    <w:rsid w:val="004A3DBB"/>
    <w:rsid w:val="004A3E17"/>
    <w:rsid w:val="004A4539"/>
    <w:rsid w:val="004A5240"/>
    <w:rsid w:val="004A5457"/>
    <w:rsid w:val="004A56E3"/>
    <w:rsid w:val="004A5D88"/>
    <w:rsid w:val="004A5DE8"/>
    <w:rsid w:val="004A5E6A"/>
    <w:rsid w:val="004A5FD3"/>
    <w:rsid w:val="004A741F"/>
    <w:rsid w:val="004A7C70"/>
    <w:rsid w:val="004B06EE"/>
    <w:rsid w:val="004B16D7"/>
    <w:rsid w:val="004B17D0"/>
    <w:rsid w:val="004B28A6"/>
    <w:rsid w:val="004B2A91"/>
    <w:rsid w:val="004B312A"/>
    <w:rsid w:val="004B41EB"/>
    <w:rsid w:val="004B43BF"/>
    <w:rsid w:val="004B4AAD"/>
    <w:rsid w:val="004B640D"/>
    <w:rsid w:val="004B694E"/>
    <w:rsid w:val="004B7959"/>
    <w:rsid w:val="004B7A32"/>
    <w:rsid w:val="004B7C3D"/>
    <w:rsid w:val="004C007E"/>
    <w:rsid w:val="004C0E25"/>
    <w:rsid w:val="004C1330"/>
    <w:rsid w:val="004C1EFE"/>
    <w:rsid w:val="004C2C1D"/>
    <w:rsid w:val="004C3A8B"/>
    <w:rsid w:val="004C49BB"/>
    <w:rsid w:val="004C4FEA"/>
    <w:rsid w:val="004C5258"/>
    <w:rsid w:val="004C54F2"/>
    <w:rsid w:val="004C5CC9"/>
    <w:rsid w:val="004C72AF"/>
    <w:rsid w:val="004C763E"/>
    <w:rsid w:val="004C7EDE"/>
    <w:rsid w:val="004D03A7"/>
    <w:rsid w:val="004D03C8"/>
    <w:rsid w:val="004D0725"/>
    <w:rsid w:val="004D18B5"/>
    <w:rsid w:val="004D1D1C"/>
    <w:rsid w:val="004D256C"/>
    <w:rsid w:val="004D2F1E"/>
    <w:rsid w:val="004D3214"/>
    <w:rsid w:val="004D399D"/>
    <w:rsid w:val="004D39F0"/>
    <w:rsid w:val="004D3C81"/>
    <w:rsid w:val="004D47A3"/>
    <w:rsid w:val="004D497D"/>
    <w:rsid w:val="004D53C9"/>
    <w:rsid w:val="004D5B2B"/>
    <w:rsid w:val="004D5D33"/>
    <w:rsid w:val="004D5F46"/>
    <w:rsid w:val="004D62ED"/>
    <w:rsid w:val="004D6F25"/>
    <w:rsid w:val="004D7418"/>
    <w:rsid w:val="004D7B45"/>
    <w:rsid w:val="004D7BAE"/>
    <w:rsid w:val="004E1344"/>
    <w:rsid w:val="004E1E33"/>
    <w:rsid w:val="004E1F4C"/>
    <w:rsid w:val="004E2097"/>
    <w:rsid w:val="004E31B9"/>
    <w:rsid w:val="004E31D7"/>
    <w:rsid w:val="004E41A7"/>
    <w:rsid w:val="004E42F2"/>
    <w:rsid w:val="004E4357"/>
    <w:rsid w:val="004E4558"/>
    <w:rsid w:val="004E498B"/>
    <w:rsid w:val="004E5127"/>
    <w:rsid w:val="004E567F"/>
    <w:rsid w:val="004E642F"/>
    <w:rsid w:val="004E6555"/>
    <w:rsid w:val="004E664D"/>
    <w:rsid w:val="004E74D3"/>
    <w:rsid w:val="004F0106"/>
    <w:rsid w:val="004F0B0D"/>
    <w:rsid w:val="004F1519"/>
    <w:rsid w:val="004F180F"/>
    <w:rsid w:val="004F2CF3"/>
    <w:rsid w:val="004F2D90"/>
    <w:rsid w:val="004F2ED2"/>
    <w:rsid w:val="004F472C"/>
    <w:rsid w:val="004F4C18"/>
    <w:rsid w:val="004F4DF2"/>
    <w:rsid w:val="004F5FDE"/>
    <w:rsid w:val="004F7C2D"/>
    <w:rsid w:val="00501306"/>
    <w:rsid w:val="00501330"/>
    <w:rsid w:val="0050284D"/>
    <w:rsid w:val="0050345C"/>
    <w:rsid w:val="0050367C"/>
    <w:rsid w:val="00503DF1"/>
    <w:rsid w:val="0050439E"/>
    <w:rsid w:val="0050442C"/>
    <w:rsid w:val="00504EE0"/>
    <w:rsid w:val="0050517C"/>
    <w:rsid w:val="0050658C"/>
    <w:rsid w:val="00506724"/>
    <w:rsid w:val="00506C43"/>
    <w:rsid w:val="0050789F"/>
    <w:rsid w:val="005108A9"/>
    <w:rsid w:val="00510BA0"/>
    <w:rsid w:val="00510EEE"/>
    <w:rsid w:val="00511015"/>
    <w:rsid w:val="00511099"/>
    <w:rsid w:val="00511DBA"/>
    <w:rsid w:val="00511F84"/>
    <w:rsid w:val="00513562"/>
    <w:rsid w:val="0051410B"/>
    <w:rsid w:val="005144B9"/>
    <w:rsid w:val="00514748"/>
    <w:rsid w:val="00514EF8"/>
    <w:rsid w:val="00515B42"/>
    <w:rsid w:val="00516250"/>
    <w:rsid w:val="005164CC"/>
    <w:rsid w:val="005164E3"/>
    <w:rsid w:val="00516AAE"/>
    <w:rsid w:val="00516E20"/>
    <w:rsid w:val="00517B75"/>
    <w:rsid w:val="00520289"/>
    <w:rsid w:val="00521187"/>
    <w:rsid w:val="00521B20"/>
    <w:rsid w:val="00522397"/>
    <w:rsid w:val="005224E0"/>
    <w:rsid w:val="00522693"/>
    <w:rsid w:val="00522801"/>
    <w:rsid w:val="005228C7"/>
    <w:rsid w:val="005241ED"/>
    <w:rsid w:val="0052424A"/>
    <w:rsid w:val="00525FD5"/>
    <w:rsid w:val="00526796"/>
    <w:rsid w:val="00526E54"/>
    <w:rsid w:val="00526FA4"/>
    <w:rsid w:val="005301CC"/>
    <w:rsid w:val="005309AF"/>
    <w:rsid w:val="00531B87"/>
    <w:rsid w:val="00531DB1"/>
    <w:rsid w:val="00533288"/>
    <w:rsid w:val="00533B82"/>
    <w:rsid w:val="0053409B"/>
    <w:rsid w:val="005345E4"/>
    <w:rsid w:val="00534C0C"/>
    <w:rsid w:val="00535CD6"/>
    <w:rsid w:val="00535DF2"/>
    <w:rsid w:val="00536495"/>
    <w:rsid w:val="00536FE9"/>
    <w:rsid w:val="00537012"/>
    <w:rsid w:val="005374CF"/>
    <w:rsid w:val="00540136"/>
    <w:rsid w:val="00540368"/>
    <w:rsid w:val="005404FD"/>
    <w:rsid w:val="00541113"/>
    <w:rsid w:val="005412B4"/>
    <w:rsid w:val="005425C6"/>
    <w:rsid w:val="00542737"/>
    <w:rsid w:val="00542E55"/>
    <w:rsid w:val="00543E2D"/>
    <w:rsid w:val="00543FA3"/>
    <w:rsid w:val="00544BDC"/>
    <w:rsid w:val="00544DD3"/>
    <w:rsid w:val="0054574B"/>
    <w:rsid w:val="005458F9"/>
    <w:rsid w:val="0054637F"/>
    <w:rsid w:val="00547CF8"/>
    <w:rsid w:val="0055057B"/>
    <w:rsid w:val="0055076E"/>
    <w:rsid w:val="00551768"/>
    <w:rsid w:val="005542EA"/>
    <w:rsid w:val="00554AAB"/>
    <w:rsid w:val="00554BDB"/>
    <w:rsid w:val="00554F98"/>
    <w:rsid w:val="0055554E"/>
    <w:rsid w:val="00555E3A"/>
    <w:rsid w:val="005564A8"/>
    <w:rsid w:val="00556860"/>
    <w:rsid w:val="005605EF"/>
    <w:rsid w:val="00561DA5"/>
    <w:rsid w:val="005627D0"/>
    <w:rsid w:val="005632FC"/>
    <w:rsid w:val="00563316"/>
    <w:rsid w:val="005656B0"/>
    <w:rsid w:val="00565A3F"/>
    <w:rsid w:val="00565E4D"/>
    <w:rsid w:val="00566708"/>
    <w:rsid w:val="00566A13"/>
    <w:rsid w:val="00567378"/>
    <w:rsid w:val="005678D7"/>
    <w:rsid w:val="00570137"/>
    <w:rsid w:val="00570F2B"/>
    <w:rsid w:val="00571967"/>
    <w:rsid w:val="005722C7"/>
    <w:rsid w:val="005723B4"/>
    <w:rsid w:val="00572CAF"/>
    <w:rsid w:val="00572D3B"/>
    <w:rsid w:val="00573DB7"/>
    <w:rsid w:val="00575B06"/>
    <w:rsid w:val="00575B52"/>
    <w:rsid w:val="0057614B"/>
    <w:rsid w:val="00576749"/>
    <w:rsid w:val="0057674D"/>
    <w:rsid w:val="0057775B"/>
    <w:rsid w:val="00577BED"/>
    <w:rsid w:val="00580079"/>
    <w:rsid w:val="005803C8"/>
    <w:rsid w:val="00580445"/>
    <w:rsid w:val="00581748"/>
    <w:rsid w:val="00581D41"/>
    <w:rsid w:val="00581ED2"/>
    <w:rsid w:val="00582CB6"/>
    <w:rsid w:val="0058397B"/>
    <w:rsid w:val="00583A28"/>
    <w:rsid w:val="00584869"/>
    <w:rsid w:val="00584990"/>
    <w:rsid w:val="0058505B"/>
    <w:rsid w:val="00585C81"/>
    <w:rsid w:val="00586AD9"/>
    <w:rsid w:val="00586F7A"/>
    <w:rsid w:val="0058722C"/>
    <w:rsid w:val="00590788"/>
    <w:rsid w:val="00590E3F"/>
    <w:rsid w:val="0059116F"/>
    <w:rsid w:val="0059365B"/>
    <w:rsid w:val="00595F91"/>
    <w:rsid w:val="00596387"/>
    <w:rsid w:val="00596872"/>
    <w:rsid w:val="00596E6A"/>
    <w:rsid w:val="00597B6D"/>
    <w:rsid w:val="005A076C"/>
    <w:rsid w:val="005A0E2A"/>
    <w:rsid w:val="005A1297"/>
    <w:rsid w:val="005A288D"/>
    <w:rsid w:val="005A3222"/>
    <w:rsid w:val="005A36B3"/>
    <w:rsid w:val="005A387D"/>
    <w:rsid w:val="005A3AC2"/>
    <w:rsid w:val="005A49DB"/>
    <w:rsid w:val="005A6063"/>
    <w:rsid w:val="005A658F"/>
    <w:rsid w:val="005A737E"/>
    <w:rsid w:val="005A7639"/>
    <w:rsid w:val="005A78F0"/>
    <w:rsid w:val="005B0A41"/>
    <w:rsid w:val="005B0E44"/>
    <w:rsid w:val="005B1579"/>
    <w:rsid w:val="005B1C0D"/>
    <w:rsid w:val="005B2FD2"/>
    <w:rsid w:val="005B30BC"/>
    <w:rsid w:val="005B3954"/>
    <w:rsid w:val="005B480B"/>
    <w:rsid w:val="005B49E4"/>
    <w:rsid w:val="005B4DAA"/>
    <w:rsid w:val="005B5B52"/>
    <w:rsid w:val="005B5CFB"/>
    <w:rsid w:val="005B66B6"/>
    <w:rsid w:val="005B6A58"/>
    <w:rsid w:val="005B7032"/>
    <w:rsid w:val="005B7448"/>
    <w:rsid w:val="005B793E"/>
    <w:rsid w:val="005B7BC3"/>
    <w:rsid w:val="005B7CFE"/>
    <w:rsid w:val="005C03FA"/>
    <w:rsid w:val="005C07BB"/>
    <w:rsid w:val="005C0986"/>
    <w:rsid w:val="005C4566"/>
    <w:rsid w:val="005C4A8B"/>
    <w:rsid w:val="005C4F3B"/>
    <w:rsid w:val="005C5CAE"/>
    <w:rsid w:val="005D06D3"/>
    <w:rsid w:val="005D1215"/>
    <w:rsid w:val="005D17B4"/>
    <w:rsid w:val="005D180B"/>
    <w:rsid w:val="005D1F5B"/>
    <w:rsid w:val="005D22B5"/>
    <w:rsid w:val="005D28C7"/>
    <w:rsid w:val="005D2C73"/>
    <w:rsid w:val="005D3D86"/>
    <w:rsid w:val="005D4013"/>
    <w:rsid w:val="005D4AD1"/>
    <w:rsid w:val="005D4B52"/>
    <w:rsid w:val="005D7520"/>
    <w:rsid w:val="005D7608"/>
    <w:rsid w:val="005E01C5"/>
    <w:rsid w:val="005E1CD0"/>
    <w:rsid w:val="005E1E43"/>
    <w:rsid w:val="005E24EE"/>
    <w:rsid w:val="005E2BED"/>
    <w:rsid w:val="005E341E"/>
    <w:rsid w:val="005E346B"/>
    <w:rsid w:val="005E494C"/>
    <w:rsid w:val="005E4C31"/>
    <w:rsid w:val="005E514D"/>
    <w:rsid w:val="005E596B"/>
    <w:rsid w:val="005E657F"/>
    <w:rsid w:val="005E6E52"/>
    <w:rsid w:val="005E6F08"/>
    <w:rsid w:val="005E7619"/>
    <w:rsid w:val="005F171E"/>
    <w:rsid w:val="005F172E"/>
    <w:rsid w:val="005F1C17"/>
    <w:rsid w:val="005F1E97"/>
    <w:rsid w:val="005F2504"/>
    <w:rsid w:val="005F2741"/>
    <w:rsid w:val="005F28F0"/>
    <w:rsid w:val="005F4684"/>
    <w:rsid w:val="005F4817"/>
    <w:rsid w:val="005F4899"/>
    <w:rsid w:val="005F5064"/>
    <w:rsid w:val="005F581B"/>
    <w:rsid w:val="005F6791"/>
    <w:rsid w:val="005F67BD"/>
    <w:rsid w:val="005F7843"/>
    <w:rsid w:val="005F7969"/>
    <w:rsid w:val="006007EC"/>
    <w:rsid w:val="00601E17"/>
    <w:rsid w:val="0060220B"/>
    <w:rsid w:val="0060259A"/>
    <w:rsid w:val="00602899"/>
    <w:rsid w:val="00602BAE"/>
    <w:rsid w:val="00604CB1"/>
    <w:rsid w:val="00604E02"/>
    <w:rsid w:val="0060512F"/>
    <w:rsid w:val="006061BC"/>
    <w:rsid w:val="006064B5"/>
    <w:rsid w:val="00607B6E"/>
    <w:rsid w:val="00610CA6"/>
    <w:rsid w:val="00611C4E"/>
    <w:rsid w:val="00612194"/>
    <w:rsid w:val="00612460"/>
    <w:rsid w:val="00613E75"/>
    <w:rsid w:val="0061440A"/>
    <w:rsid w:val="0061455D"/>
    <w:rsid w:val="00614DBA"/>
    <w:rsid w:val="00614E68"/>
    <w:rsid w:val="0061573B"/>
    <w:rsid w:val="00615B37"/>
    <w:rsid w:val="00616A22"/>
    <w:rsid w:val="0061761B"/>
    <w:rsid w:val="006176AA"/>
    <w:rsid w:val="006178DE"/>
    <w:rsid w:val="00621092"/>
    <w:rsid w:val="00621193"/>
    <w:rsid w:val="0062223B"/>
    <w:rsid w:val="00622EAE"/>
    <w:rsid w:val="006231F3"/>
    <w:rsid w:val="006232D0"/>
    <w:rsid w:val="00623C6B"/>
    <w:rsid w:val="00625195"/>
    <w:rsid w:val="00625FED"/>
    <w:rsid w:val="0062681B"/>
    <w:rsid w:val="006272C6"/>
    <w:rsid w:val="0063084F"/>
    <w:rsid w:val="00632C52"/>
    <w:rsid w:val="0063329C"/>
    <w:rsid w:val="00633E99"/>
    <w:rsid w:val="00634325"/>
    <w:rsid w:val="00635423"/>
    <w:rsid w:val="00635784"/>
    <w:rsid w:val="006357F9"/>
    <w:rsid w:val="0063595B"/>
    <w:rsid w:val="0063638B"/>
    <w:rsid w:val="006371A8"/>
    <w:rsid w:val="00637710"/>
    <w:rsid w:val="00637909"/>
    <w:rsid w:val="006379EF"/>
    <w:rsid w:val="006414ED"/>
    <w:rsid w:val="006415C2"/>
    <w:rsid w:val="00641CF8"/>
    <w:rsid w:val="00641D6E"/>
    <w:rsid w:val="006422ED"/>
    <w:rsid w:val="00642850"/>
    <w:rsid w:val="00643F93"/>
    <w:rsid w:val="006442E3"/>
    <w:rsid w:val="00644A19"/>
    <w:rsid w:val="00645231"/>
    <w:rsid w:val="00645774"/>
    <w:rsid w:val="0064612D"/>
    <w:rsid w:val="00647BBE"/>
    <w:rsid w:val="00647CF2"/>
    <w:rsid w:val="00647E2A"/>
    <w:rsid w:val="006505ED"/>
    <w:rsid w:val="006508F0"/>
    <w:rsid w:val="00650FD7"/>
    <w:rsid w:val="006517F1"/>
    <w:rsid w:val="00651E0A"/>
    <w:rsid w:val="0065279C"/>
    <w:rsid w:val="00652B26"/>
    <w:rsid w:val="00652F8C"/>
    <w:rsid w:val="00653D28"/>
    <w:rsid w:val="006540DA"/>
    <w:rsid w:val="0065414A"/>
    <w:rsid w:val="00654177"/>
    <w:rsid w:val="00654934"/>
    <w:rsid w:val="00655255"/>
    <w:rsid w:val="00655826"/>
    <w:rsid w:val="00655952"/>
    <w:rsid w:val="0065660F"/>
    <w:rsid w:val="00656801"/>
    <w:rsid w:val="00656CE2"/>
    <w:rsid w:val="00656F6C"/>
    <w:rsid w:val="00657409"/>
    <w:rsid w:val="006607EA"/>
    <w:rsid w:val="00660CAC"/>
    <w:rsid w:val="00661179"/>
    <w:rsid w:val="00661570"/>
    <w:rsid w:val="006623B4"/>
    <w:rsid w:val="006625D6"/>
    <w:rsid w:val="00663164"/>
    <w:rsid w:val="00663F1B"/>
    <w:rsid w:val="00664265"/>
    <w:rsid w:val="00665572"/>
    <w:rsid w:val="00666138"/>
    <w:rsid w:val="006661EA"/>
    <w:rsid w:val="00666F96"/>
    <w:rsid w:val="00667264"/>
    <w:rsid w:val="00667D05"/>
    <w:rsid w:val="0067006F"/>
    <w:rsid w:val="00670905"/>
    <w:rsid w:val="0067263A"/>
    <w:rsid w:val="00673A35"/>
    <w:rsid w:val="006748BB"/>
    <w:rsid w:val="00675024"/>
    <w:rsid w:val="006753DF"/>
    <w:rsid w:val="0067551B"/>
    <w:rsid w:val="0067570D"/>
    <w:rsid w:val="006764AB"/>
    <w:rsid w:val="006770F5"/>
    <w:rsid w:val="006773D9"/>
    <w:rsid w:val="00677EFB"/>
    <w:rsid w:val="00677FB8"/>
    <w:rsid w:val="00680935"/>
    <w:rsid w:val="00682119"/>
    <w:rsid w:val="0068272C"/>
    <w:rsid w:val="00682A50"/>
    <w:rsid w:val="00682AAE"/>
    <w:rsid w:val="006836DD"/>
    <w:rsid w:val="00683861"/>
    <w:rsid w:val="0068399C"/>
    <w:rsid w:val="00684D4B"/>
    <w:rsid w:val="0068636A"/>
    <w:rsid w:val="00686C20"/>
    <w:rsid w:val="00686E37"/>
    <w:rsid w:val="006870EF"/>
    <w:rsid w:val="00687BB5"/>
    <w:rsid w:val="00690218"/>
    <w:rsid w:val="00690505"/>
    <w:rsid w:val="00690675"/>
    <w:rsid w:val="00690FC4"/>
    <w:rsid w:val="00693C37"/>
    <w:rsid w:val="00693E2D"/>
    <w:rsid w:val="00693F1A"/>
    <w:rsid w:val="00695259"/>
    <w:rsid w:val="00695ACD"/>
    <w:rsid w:val="00695E64"/>
    <w:rsid w:val="00695FDB"/>
    <w:rsid w:val="00696239"/>
    <w:rsid w:val="00696D7B"/>
    <w:rsid w:val="00696F67"/>
    <w:rsid w:val="00697FED"/>
    <w:rsid w:val="006A002D"/>
    <w:rsid w:val="006A08A0"/>
    <w:rsid w:val="006A096F"/>
    <w:rsid w:val="006A1220"/>
    <w:rsid w:val="006A1484"/>
    <w:rsid w:val="006A1878"/>
    <w:rsid w:val="006A3369"/>
    <w:rsid w:val="006A3AD5"/>
    <w:rsid w:val="006A3E98"/>
    <w:rsid w:val="006A4AB9"/>
    <w:rsid w:val="006A4F8E"/>
    <w:rsid w:val="006A572E"/>
    <w:rsid w:val="006A5831"/>
    <w:rsid w:val="006A6437"/>
    <w:rsid w:val="006A6B73"/>
    <w:rsid w:val="006A7443"/>
    <w:rsid w:val="006A749A"/>
    <w:rsid w:val="006A74C1"/>
    <w:rsid w:val="006A7B25"/>
    <w:rsid w:val="006B039A"/>
    <w:rsid w:val="006B063E"/>
    <w:rsid w:val="006B09BD"/>
    <w:rsid w:val="006B1226"/>
    <w:rsid w:val="006B1BF4"/>
    <w:rsid w:val="006B3F39"/>
    <w:rsid w:val="006B4E0E"/>
    <w:rsid w:val="006B5372"/>
    <w:rsid w:val="006B56EE"/>
    <w:rsid w:val="006B6F92"/>
    <w:rsid w:val="006B73A7"/>
    <w:rsid w:val="006C06A8"/>
    <w:rsid w:val="006C15D2"/>
    <w:rsid w:val="006C213A"/>
    <w:rsid w:val="006C2734"/>
    <w:rsid w:val="006C2B0B"/>
    <w:rsid w:val="006C2E16"/>
    <w:rsid w:val="006C34BC"/>
    <w:rsid w:val="006C379C"/>
    <w:rsid w:val="006C393A"/>
    <w:rsid w:val="006C50F6"/>
    <w:rsid w:val="006C5294"/>
    <w:rsid w:val="006C5B43"/>
    <w:rsid w:val="006C63DB"/>
    <w:rsid w:val="006C6652"/>
    <w:rsid w:val="006C67CA"/>
    <w:rsid w:val="006C6D32"/>
    <w:rsid w:val="006C7648"/>
    <w:rsid w:val="006C791A"/>
    <w:rsid w:val="006D008D"/>
    <w:rsid w:val="006D079E"/>
    <w:rsid w:val="006D09B7"/>
    <w:rsid w:val="006D0D3B"/>
    <w:rsid w:val="006D0D51"/>
    <w:rsid w:val="006D1362"/>
    <w:rsid w:val="006D138C"/>
    <w:rsid w:val="006D385B"/>
    <w:rsid w:val="006D40BF"/>
    <w:rsid w:val="006D49DB"/>
    <w:rsid w:val="006D4A4D"/>
    <w:rsid w:val="006D5F53"/>
    <w:rsid w:val="006D6022"/>
    <w:rsid w:val="006D6163"/>
    <w:rsid w:val="006E06D6"/>
    <w:rsid w:val="006E1F1D"/>
    <w:rsid w:val="006E2059"/>
    <w:rsid w:val="006E235B"/>
    <w:rsid w:val="006E26DA"/>
    <w:rsid w:val="006E3043"/>
    <w:rsid w:val="006E3534"/>
    <w:rsid w:val="006E35B9"/>
    <w:rsid w:val="006E38C4"/>
    <w:rsid w:val="006E3D02"/>
    <w:rsid w:val="006E3D6A"/>
    <w:rsid w:val="006E4065"/>
    <w:rsid w:val="006E4083"/>
    <w:rsid w:val="006E4B83"/>
    <w:rsid w:val="006E5B21"/>
    <w:rsid w:val="006E73B4"/>
    <w:rsid w:val="006E748C"/>
    <w:rsid w:val="006E77CE"/>
    <w:rsid w:val="006E796F"/>
    <w:rsid w:val="006F0126"/>
    <w:rsid w:val="006F02B1"/>
    <w:rsid w:val="006F0647"/>
    <w:rsid w:val="006F0B6E"/>
    <w:rsid w:val="006F157F"/>
    <w:rsid w:val="006F1928"/>
    <w:rsid w:val="006F1B7B"/>
    <w:rsid w:val="006F2206"/>
    <w:rsid w:val="006F2B24"/>
    <w:rsid w:val="006F3651"/>
    <w:rsid w:val="006F3F3C"/>
    <w:rsid w:val="006F41DE"/>
    <w:rsid w:val="006F5045"/>
    <w:rsid w:val="006F5201"/>
    <w:rsid w:val="006F52FD"/>
    <w:rsid w:val="006F55C6"/>
    <w:rsid w:val="006F5D0C"/>
    <w:rsid w:val="006F5D55"/>
    <w:rsid w:val="006F7023"/>
    <w:rsid w:val="006F7AD5"/>
    <w:rsid w:val="00700209"/>
    <w:rsid w:val="007015C4"/>
    <w:rsid w:val="007015D7"/>
    <w:rsid w:val="00701718"/>
    <w:rsid w:val="00701A55"/>
    <w:rsid w:val="00701F49"/>
    <w:rsid w:val="0070352B"/>
    <w:rsid w:val="00703F5D"/>
    <w:rsid w:val="00703FA7"/>
    <w:rsid w:val="007042AE"/>
    <w:rsid w:val="0070435B"/>
    <w:rsid w:val="00705529"/>
    <w:rsid w:val="00705EF1"/>
    <w:rsid w:val="007062A2"/>
    <w:rsid w:val="00706974"/>
    <w:rsid w:val="00706C23"/>
    <w:rsid w:val="00706DEB"/>
    <w:rsid w:val="007072BB"/>
    <w:rsid w:val="007075D6"/>
    <w:rsid w:val="007076E6"/>
    <w:rsid w:val="007109B7"/>
    <w:rsid w:val="00711107"/>
    <w:rsid w:val="007121F9"/>
    <w:rsid w:val="00713CD2"/>
    <w:rsid w:val="00713CE7"/>
    <w:rsid w:val="007150D2"/>
    <w:rsid w:val="007153C2"/>
    <w:rsid w:val="007156FC"/>
    <w:rsid w:val="007159D8"/>
    <w:rsid w:val="007165E3"/>
    <w:rsid w:val="007169DD"/>
    <w:rsid w:val="00717331"/>
    <w:rsid w:val="00720174"/>
    <w:rsid w:val="007209F5"/>
    <w:rsid w:val="00722903"/>
    <w:rsid w:val="00723305"/>
    <w:rsid w:val="0072438C"/>
    <w:rsid w:val="00724645"/>
    <w:rsid w:val="00725DC3"/>
    <w:rsid w:val="00726368"/>
    <w:rsid w:val="00726886"/>
    <w:rsid w:val="0072725F"/>
    <w:rsid w:val="00727D89"/>
    <w:rsid w:val="00731013"/>
    <w:rsid w:val="0073117B"/>
    <w:rsid w:val="00731265"/>
    <w:rsid w:val="0073267D"/>
    <w:rsid w:val="00734620"/>
    <w:rsid w:val="00734DC8"/>
    <w:rsid w:val="0073540A"/>
    <w:rsid w:val="00735DDA"/>
    <w:rsid w:val="0073633B"/>
    <w:rsid w:val="0073683A"/>
    <w:rsid w:val="00736BA5"/>
    <w:rsid w:val="00736EDE"/>
    <w:rsid w:val="00737A10"/>
    <w:rsid w:val="00741391"/>
    <w:rsid w:val="00741648"/>
    <w:rsid w:val="00741879"/>
    <w:rsid w:val="00741B8D"/>
    <w:rsid w:val="0074207F"/>
    <w:rsid w:val="007427F4"/>
    <w:rsid w:val="00742808"/>
    <w:rsid w:val="00742B98"/>
    <w:rsid w:val="0074313D"/>
    <w:rsid w:val="00743682"/>
    <w:rsid w:val="00743C9F"/>
    <w:rsid w:val="007445E3"/>
    <w:rsid w:val="00744C8F"/>
    <w:rsid w:val="0074508A"/>
    <w:rsid w:val="0074657C"/>
    <w:rsid w:val="00747B32"/>
    <w:rsid w:val="00750391"/>
    <w:rsid w:val="00750723"/>
    <w:rsid w:val="007522D7"/>
    <w:rsid w:val="00752D07"/>
    <w:rsid w:val="00753070"/>
    <w:rsid w:val="007530B7"/>
    <w:rsid w:val="007553F0"/>
    <w:rsid w:val="00756968"/>
    <w:rsid w:val="00756A7A"/>
    <w:rsid w:val="007573F6"/>
    <w:rsid w:val="007578BD"/>
    <w:rsid w:val="0076077D"/>
    <w:rsid w:val="007618AB"/>
    <w:rsid w:val="00762922"/>
    <w:rsid w:val="00762B3F"/>
    <w:rsid w:val="00763182"/>
    <w:rsid w:val="007637B5"/>
    <w:rsid w:val="007641C9"/>
    <w:rsid w:val="007652AF"/>
    <w:rsid w:val="007655B5"/>
    <w:rsid w:val="0076563C"/>
    <w:rsid w:val="0076595F"/>
    <w:rsid w:val="00766057"/>
    <w:rsid w:val="007670F1"/>
    <w:rsid w:val="00767593"/>
    <w:rsid w:val="00770165"/>
    <w:rsid w:val="007701C2"/>
    <w:rsid w:val="00770589"/>
    <w:rsid w:val="00770C5E"/>
    <w:rsid w:val="00770E67"/>
    <w:rsid w:val="00770F6A"/>
    <w:rsid w:val="00771DCF"/>
    <w:rsid w:val="00771F37"/>
    <w:rsid w:val="007722CB"/>
    <w:rsid w:val="00772331"/>
    <w:rsid w:val="00773A9C"/>
    <w:rsid w:val="0077415F"/>
    <w:rsid w:val="00774607"/>
    <w:rsid w:val="0077460B"/>
    <w:rsid w:val="00774BD1"/>
    <w:rsid w:val="00776DB1"/>
    <w:rsid w:val="007771CB"/>
    <w:rsid w:val="007772FD"/>
    <w:rsid w:val="007775E3"/>
    <w:rsid w:val="007777FB"/>
    <w:rsid w:val="00780282"/>
    <w:rsid w:val="00782CA9"/>
    <w:rsid w:val="00782ED5"/>
    <w:rsid w:val="00783B08"/>
    <w:rsid w:val="007845BF"/>
    <w:rsid w:val="007846B4"/>
    <w:rsid w:val="0078470E"/>
    <w:rsid w:val="00784C57"/>
    <w:rsid w:val="00785315"/>
    <w:rsid w:val="0078569D"/>
    <w:rsid w:val="00785CDF"/>
    <w:rsid w:val="00785D09"/>
    <w:rsid w:val="00786BBA"/>
    <w:rsid w:val="00786BC7"/>
    <w:rsid w:val="00786D3B"/>
    <w:rsid w:val="00787A42"/>
    <w:rsid w:val="00787B53"/>
    <w:rsid w:val="00790315"/>
    <w:rsid w:val="0079041B"/>
    <w:rsid w:val="007905B4"/>
    <w:rsid w:val="00790667"/>
    <w:rsid w:val="00790EB6"/>
    <w:rsid w:val="0079187A"/>
    <w:rsid w:val="0079240A"/>
    <w:rsid w:val="007924A6"/>
    <w:rsid w:val="007938A2"/>
    <w:rsid w:val="0079443C"/>
    <w:rsid w:val="00794ECC"/>
    <w:rsid w:val="00795564"/>
    <w:rsid w:val="00795D60"/>
    <w:rsid w:val="007960D8"/>
    <w:rsid w:val="0079674B"/>
    <w:rsid w:val="00796BDB"/>
    <w:rsid w:val="0079769E"/>
    <w:rsid w:val="00797D9F"/>
    <w:rsid w:val="007A13D9"/>
    <w:rsid w:val="007A142A"/>
    <w:rsid w:val="007A1D4E"/>
    <w:rsid w:val="007A233E"/>
    <w:rsid w:val="007A2CA7"/>
    <w:rsid w:val="007A37B5"/>
    <w:rsid w:val="007A38F0"/>
    <w:rsid w:val="007A3FCB"/>
    <w:rsid w:val="007A43FC"/>
    <w:rsid w:val="007A44E1"/>
    <w:rsid w:val="007A4ADA"/>
    <w:rsid w:val="007A540F"/>
    <w:rsid w:val="007A60C7"/>
    <w:rsid w:val="007A6B0D"/>
    <w:rsid w:val="007A6F7C"/>
    <w:rsid w:val="007A7220"/>
    <w:rsid w:val="007A7C70"/>
    <w:rsid w:val="007B09AA"/>
    <w:rsid w:val="007B0A1A"/>
    <w:rsid w:val="007B0A92"/>
    <w:rsid w:val="007B11F2"/>
    <w:rsid w:val="007B19F4"/>
    <w:rsid w:val="007B1B46"/>
    <w:rsid w:val="007B2224"/>
    <w:rsid w:val="007B2617"/>
    <w:rsid w:val="007B32D5"/>
    <w:rsid w:val="007B3626"/>
    <w:rsid w:val="007B3879"/>
    <w:rsid w:val="007B47C8"/>
    <w:rsid w:val="007B525C"/>
    <w:rsid w:val="007B5A73"/>
    <w:rsid w:val="007B6BD2"/>
    <w:rsid w:val="007B6F3B"/>
    <w:rsid w:val="007B6FB6"/>
    <w:rsid w:val="007B7BD7"/>
    <w:rsid w:val="007C0AAD"/>
    <w:rsid w:val="007C13D2"/>
    <w:rsid w:val="007C1D47"/>
    <w:rsid w:val="007C3875"/>
    <w:rsid w:val="007C461C"/>
    <w:rsid w:val="007C5D66"/>
    <w:rsid w:val="007C66F0"/>
    <w:rsid w:val="007C6B31"/>
    <w:rsid w:val="007C7F67"/>
    <w:rsid w:val="007D1408"/>
    <w:rsid w:val="007D1735"/>
    <w:rsid w:val="007D29EF"/>
    <w:rsid w:val="007D2CE9"/>
    <w:rsid w:val="007D3295"/>
    <w:rsid w:val="007D379F"/>
    <w:rsid w:val="007D3AA7"/>
    <w:rsid w:val="007D4499"/>
    <w:rsid w:val="007D4FB0"/>
    <w:rsid w:val="007D58AA"/>
    <w:rsid w:val="007D5EC3"/>
    <w:rsid w:val="007D69BF"/>
    <w:rsid w:val="007D6C1A"/>
    <w:rsid w:val="007E056F"/>
    <w:rsid w:val="007E0DA0"/>
    <w:rsid w:val="007E10E3"/>
    <w:rsid w:val="007E12BD"/>
    <w:rsid w:val="007E21BD"/>
    <w:rsid w:val="007E25B3"/>
    <w:rsid w:val="007E27DE"/>
    <w:rsid w:val="007E286C"/>
    <w:rsid w:val="007E2A6E"/>
    <w:rsid w:val="007E2C1D"/>
    <w:rsid w:val="007E2EC4"/>
    <w:rsid w:val="007E381F"/>
    <w:rsid w:val="007E4C8E"/>
    <w:rsid w:val="007E6AC1"/>
    <w:rsid w:val="007E6B0D"/>
    <w:rsid w:val="007E6F6E"/>
    <w:rsid w:val="007E76E5"/>
    <w:rsid w:val="007E7B79"/>
    <w:rsid w:val="007F1CBB"/>
    <w:rsid w:val="007F2EA0"/>
    <w:rsid w:val="007F2FDB"/>
    <w:rsid w:val="007F47B1"/>
    <w:rsid w:val="007F561B"/>
    <w:rsid w:val="007F5BF3"/>
    <w:rsid w:val="007F67F7"/>
    <w:rsid w:val="007F6DDA"/>
    <w:rsid w:val="007F6F7F"/>
    <w:rsid w:val="007F73F6"/>
    <w:rsid w:val="007F7B01"/>
    <w:rsid w:val="007F7D5C"/>
    <w:rsid w:val="00800D02"/>
    <w:rsid w:val="00800EE3"/>
    <w:rsid w:val="00801632"/>
    <w:rsid w:val="008019ED"/>
    <w:rsid w:val="00801E3E"/>
    <w:rsid w:val="008037B8"/>
    <w:rsid w:val="00803CDF"/>
    <w:rsid w:val="00803EFC"/>
    <w:rsid w:val="00803FC5"/>
    <w:rsid w:val="00804F96"/>
    <w:rsid w:val="00805081"/>
    <w:rsid w:val="00805A1A"/>
    <w:rsid w:val="00806F02"/>
    <w:rsid w:val="00810096"/>
    <w:rsid w:val="00810AB1"/>
    <w:rsid w:val="00810F67"/>
    <w:rsid w:val="00811C08"/>
    <w:rsid w:val="00811F4F"/>
    <w:rsid w:val="0081272C"/>
    <w:rsid w:val="00814EE2"/>
    <w:rsid w:val="00814F8C"/>
    <w:rsid w:val="0081665C"/>
    <w:rsid w:val="00816FC3"/>
    <w:rsid w:val="00817293"/>
    <w:rsid w:val="008173DC"/>
    <w:rsid w:val="008175E4"/>
    <w:rsid w:val="0081787D"/>
    <w:rsid w:val="00820417"/>
    <w:rsid w:val="00820B1B"/>
    <w:rsid w:val="00820CD1"/>
    <w:rsid w:val="00821033"/>
    <w:rsid w:val="008213B4"/>
    <w:rsid w:val="00821424"/>
    <w:rsid w:val="00821CA2"/>
    <w:rsid w:val="00821EE6"/>
    <w:rsid w:val="008227D7"/>
    <w:rsid w:val="0082294A"/>
    <w:rsid w:val="00822F75"/>
    <w:rsid w:val="00823996"/>
    <w:rsid w:val="00824332"/>
    <w:rsid w:val="00825086"/>
    <w:rsid w:val="0082556F"/>
    <w:rsid w:val="00825C78"/>
    <w:rsid w:val="008265C3"/>
    <w:rsid w:val="00826BB8"/>
    <w:rsid w:val="008270BD"/>
    <w:rsid w:val="008277D6"/>
    <w:rsid w:val="00830902"/>
    <w:rsid w:val="0083096D"/>
    <w:rsid w:val="00830FAA"/>
    <w:rsid w:val="00831331"/>
    <w:rsid w:val="0083154F"/>
    <w:rsid w:val="00832A81"/>
    <w:rsid w:val="00834492"/>
    <w:rsid w:val="008358AE"/>
    <w:rsid w:val="008370B8"/>
    <w:rsid w:val="008374B4"/>
    <w:rsid w:val="00837577"/>
    <w:rsid w:val="00837AD1"/>
    <w:rsid w:val="00840082"/>
    <w:rsid w:val="00840C6F"/>
    <w:rsid w:val="0084153A"/>
    <w:rsid w:val="008429E5"/>
    <w:rsid w:val="00842BC1"/>
    <w:rsid w:val="00843249"/>
    <w:rsid w:val="008438FA"/>
    <w:rsid w:val="00843D7D"/>
    <w:rsid w:val="008456E2"/>
    <w:rsid w:val="00845830"/>
    <w:rsid w:val="00845E47"/>
    <w:rsid w:val="00845EC0"/>
    <w:rsid w:val="00845FA2"/>
    <w:rsid w:val="0084666B"/>
    <w:rsid w:val="008478B7"/>
    <w:rsid w:val="00852017"/>
    <w:rsid w:val="00852BEB"/>
    <w:rsid w:val="00853DF2"/>
    <w:rsid w:val="00854310"/>
    <w:rsid w:val="008544BF"/>
    <w:rsid w:val="008546F6"/>
    <w:rsid w:val="00854E35"/>
    <w:rsid w:val="00855166"/>
    <w:rsid w:val="00855F2F"/>
    <w:rsid w:val="00856E29"/>
    <w:rsid w:val="00857984"/>
    <w:rsid w:val="00857AB5"/>
    <w:rsid w:val="008605ED"/>
    <w:rsid w:val="0086063F"/>
    <w:rsid w:val="00861476"/>
    <w:rsid w:val="00861F4D"/>
    <w:rsid w:val="00862F0E"/>
    <w:rsid w:val="00863555"/>
    <w:rsid w:val="00863862"/>
    <w:rsid w:val="00863ACD"/>
    <w:rsid w:val="00864232"/>
    <w:rsid w:val="00864998"/>
    <w:rsid w:val="00864B6A"/>
    <w:rsid w:val="00864E61"/>
    <w:rsid w:val="008660F2"/>
    <w:rsid w:val="00867016"/>
    <w:rsid w:val="0087090E"/>
    <w:rsid w:val="0087198C"/>
    <w:rsid w:val="0087199D"/>
    <w:rsid w:val="00871E15"/>
    <w:rsid w:val="00871F68"/>
    <w:rsid w:val="00872147"/>
    <w:rsid w:val="008725AB"/>
    <w:rsid w:val="00872C32"/>
    <w:rsid w:val="00873F7D"/>
    <w:rsid w:val="008740AF"/>
    <w:rsid w:val="008751C0"/>
    <w:rsid w:val="00875D2E"/>
    <w:rsid w:val="0087614E"/>
    <w:rsid w:val="00876F42"/>
    <w:rsid w:val="00880840"/>
    <w:rsid w:val="00882B13"/>
    <w:rsid w:val="00882C97"/>
    <w:rsid w:val="0088454A"/>
    <w:rsid w:val="00884A13"/>
    <w:rsid w:val="0088546C"/>
    <w:rsid w:val="00885603"/>
    <w:rsid w:val="00885D2F"/>
    <w:rsid w:val="00885E8E"/>
    <w:rsid w:val="00886743"/>
    <w:rsid w:val="0088706B"/>
    <w:rsid w:val="00887E19"/>
    <w:rsid w:val="008902E4"/>
    <w:rsid w:val="00890AE6"/>
    <w:rsid w:val="00890DC9"/>
    <w:rsid w:val="008914DC"/>
    <w:rsid w:val="00891819"/>
    <w:rsid w:val="00891B4D"/>
    <w:rsid w:val="00891C4C"/>
    <w:rsid w:val="00892020"/>
    <w:rsid w:val="00892A45"/>
    <w:rsid w:val="00892C51"/>
    <w:rsid w:val="00892DF5"/>
    <w:rsid w:val="008947A5"/>
    <w:rsid w:val="00894D75"/>
    <w:rsid w:val="008950C9"/>
    <w:rsid w:val="00895748"/>
    <w:rsid w:val="0089589E"/>
    <w:rsid w:val="0089676B"/>
    <w:rsid w:val="0089685E"/>
    <w:rsid w:val="00896F1F"/>
    <w:rsid w:val="0089771E"/>
    <w:rsid w:val="008978C9"/>
    <w:rsid w:val="008979D0"/>
    <w:rsid w:val="00897A95"/>
    <w:rsid w:val="00897ED8"/>
    <w:rsid w:val="008A0B4D"/>
    <w:rsid w:val="008A19A9"/>
    <w:rsid w:val="008A1F01"/>
    <w:rsid w:val="008A2C4E"/>
    <w:rsid w:val="008A302D"/>
    <w:rsid w:val="008A3761"/>
    <w:rsid w:val="008A401D"/>
    <w:rsid w:val="008A4033"/>
    <w:rsid w:val="008A432D"/>
    <w:rsid w:val="008A4E67"/>
    <w:rsid w:val="008A4E9C"/>
    <w:rsid w:val="008A5E5A"/>
    <w:rsid w:val="008A73B1"/>
    <w:rsid w:val="008A752B"/>
    <w:rsid w:val="008A7C96"/>
    <w:rsid w:val="008B0650"/>
    <w:rsid w:val="008B0E9D"/>
    <w:rsid w:val="008B12C7"/>
    <w:rsid w:val="008B14DA"/>
    <w:rsid w:val="008B20F0"/>
    <w:rsid w:val="008B24E6"/>
    <w:rsid w:val="008B2B70"/>
    <w:rsid w:val="008B2DFB"/>
    <w:rsid w:val="008B3F8A"/>
    <w:rsid w:val="008B404A"/>
    <w:rsid w:val="008B40FB"/>
    <w:rsid w:val="008B5B36"/>
    <w:rsid w:val="008B5C68"/>
    <w:rsid w:val="008B65B9"/>
    <w:rsid w:val="008B74E5"/>
    <w:rsid w:val="008B7925"/>
    <w:rsid w:val="008B7A7D"/>
    <w:rsid w:val="008C114B"/>
    <w:rsid w:val="008C17BA"/>
    <w:rsid w:val="008C1E4B"/>
    <w:rsid w:val="008C24EA"/>
    <w:rsid w:val="008C29C5"/>
    <w:rsid w:val="008C2AA0"/>
    <w:rsid w:val="008C2AA8"/>
    <w:rsid w:val="008C2F40"/>
    <w:rsid w:val="008C32F8"/>
    <w:rsid w:val="008C44FA"/>
    <w:rsid w:val="008C476A"/>
    <w:rsid w:val="008C4CC5"/>
    <w:rsid w:val="008C57A6"/>
    <w:rsid w:val="008C5B0A"/>
    <w:rsid w:val="008C5FA5"/>
    <w:rsid w:val="008C6610"/>
    <w:rsid w:val="008C6661"/>
    <w:rsid w:val="008C6CA5"/>
    <w:rsid w:val="008C77E9"/>
    <w:rsid w:val="008C7E45"/>
    <w:rsid w:val="008D08C6"/>
    <w:rsid w:val="008D0ADF"/>
    <w:rsid w:val="008D2874"/>
    <w:rsid w:val="008D3758"/>
    <w:rsid w:val="008D401C"/>
    <w:rsid w:val="008D49AF"/>
    <w:rsid w:val="008D4F2C"/>
    <w:rsid w:val="008D5EA9"/>
    <w:rsid w:val="008D6658"/>
    <w:rsid w:val="008D7C46"/>
    <w:rsid w:val="008E100F"/>
    <w:rsid w:val="008E1508"/>
    <w:rsid w:val="008E1812"/>
    <w:rsid w:val="008E189C"/>
    <w:rsid w:val="008E1D0D"/>
    <w:rsid w:val="008E2B07"/>
    <w:rsid w:val="008E2C62"/>
    <w:rsid w:val="008E2FA3"/>
    <w:rsid w:val="008E3226"/>
    <w:rsid w:val="008E375D"/>
    <w:rsid w:val="008E388B"/>
    <w:rsid w:val="008E38BB"/>
    <w:rsid w:val="008E38BE"/>
    <w:rsid w:val="008E3D0E"/>
    <w:rsid w:val="008E4184"/>
    <w:rsid w:val="008E4429"/>
    <w:rsid w:val="008E47F8"/>
    <w:rsid w:val="008E49CF"/>
    <w:rsid w:val="008E4BAE"/>
    <w:rsid w:val="008E4C74"/>
    <w:rsid w:val="008E5410"/>
    <w:rsid w:val="008E54AE"/>
    <w:rsid w:val="008E7166"/>
    <w:rsid w:val="008E74E1"/>
    <w:rsid w:val="008F020E"/>
    <w:rsid w:val="008F038A"/>
    <w:rsid w:val="008F121E"/>
    <w:rsid w:val="008F1F81"/>
    <w:rsid w:val="008F2FBC"/>
    <w:rsid w:val="008F3060"/>
    <w:rsid w:val="008F4261"/>
    <w:rsid w:val="008F434A"/>
    <w:rsid w:val="008F4647"/>
    <w:rsid w:val="008F58DF"/>
    <w:rsid w:val="008F5E7E"/>
    <w:rsid w:val="008F6134"/>
    <w:rsid w:val="008F7069"/>
    <w:rsid w:val="008F7EFF"/>
    <w:rsid w:val="009006A6"/>
    <w:rsid w:val="0090158B"/>
    <w:rsid w:val="00902F3C"/>
    <w:rsid w:val="00904093"/>
    <w:rsid w:val="009042F8"/>
    <w:rsid w:val="009053AD"/>
    <w:rsid w:val="009059F0"/>
    <w:rsid w:val="009064CD"/>
    <w:rsid w:val="009068CC"/>
    <w:rsid w:val="00906B69"/>
    <w:rsid w:val="00906FAB"/>
    <w:rsid w:val="0091010C"/>
    <w:rsid w:val="009101BD"/>
    <w:rsid w:val="00911207"/>
    <w:rsid w:val="0091232A"/>
    <w:rsid w:val="00912CF8"/>
    <w:rsid w:val="00913299"/>
    <w:rsid w:val="00913630"/>
    <w:rsid w:val="00913BB2"/>
    <w:rsid w:val="00913E96"/>
    <w:rsid w:val="00914C4C"/>
    <w:rsid w:val="00915314"/>
    <w:rsid w:val="00915657"/>
    <w:rsid w:val="00915ECE"/>
    <w:rsid w:val="0091605D"/>
    <w:rsid w:val="009167FC"/>
    <w:rsid w:val="00920442"/>
    <w:rsid w:val="0092047B"/>
    <w:rsid w:val="00920875"/>
    <w:rsid w:val="00920F93"/>
    <w:rsid w:val="00921761"/>
    <w:rsid w:val="00921A53"/>
    <w:rsid w:val="0092210A"/>
    <w:rsid w:val="0092227F"/>
    <w:rsid w:val="00922DB2"/>
    <w:rsid w:val="0092303D"/>
    <w:rsid w:val="00923C68"/>
    <w:rsid w:val="00923C71"/>
    <w:rsid w:val="00923CF2"/>
    <w:rsid w:val="009244C9"/>
    <w:rsid w:val="00924925"/>
    <w:rsid w:val="00924B3A"/>
    <w:rsid w:val="009257C1"/>
    <w:rsid w:val="00925ACC"/>
    <w:rsid w:val="00925C09"/>
    <w:rsid w:val="009269C8"/>
    <w:rsid w:val="00926F93"/>
    <w:rsid w:val="0092745F"/>
    <w:rsid w:val="00927A4F"/>
    <w:rsid w:val="00927F87"/>
    <w:rsid w:val="00930DCA"/>
    <w:rsid w:val="0093102B"/>
    <w:rsid w:val="00931BF2"/>
    <w:rsid w:val="00931DC7"/>
    <w:rsid w:val="00931F57"/>
    <w:rsid w:val="00932646"/>
    <w:rsid w:val="009331E8"/>
    <w:rsid w:val="009333E1"/>
    <w:rsid w:val="009334A7"/>
    <w:rsid w:val="00933EC1"/>
    <w:rsid w:val="00934029"/>
    <w:rsid w:val="00934048"/>
    <w:rsid w:val="00934060"/>
    <w:rsid w:val="009344F2"/>
    <w:rsid w:val="00934DF6"/>
    <w:rsid w:val="00936245"/>
    <w:rsid w:val="00936478"/>
    <w:rsid w:val="00936497"/>
    <w:rsid w:val="009379BB"/>
    <w:rsid w:val="00940989"/>
    <w:rsid w:val="009409A9"/>
    <w:rsid w:val="00940DA2"/>
    <w:rsid w:val="0094162D"/>
    <w:rsid w:val="009416E0"/>
    <w:rsid w:val="009429AF"/>
    <w:rsid w:val="00943149"/>
    <w:rsid w:val="00944DE5"/>
    <w:rsid w:val="00945B5E"/>
    <w:rsid w:val="0094612F"/>
    <w:rsid w:val="0094638B"/>
    <w:rsid w:val="009467EA"/>
    <w:rsid w:val="00946877"/>
    <w:rsid w:val="00946DFA"/>
    <w:rsid w:val="00947597"/>
    <w:rsid w:val="00947C2C"/>
    <w:rsid w:val="00950132"/>
    <w:rsid w:val="0095020C"/>
    <w:rsid w:val="009503BE"/>
    <w:rsid w:val="009505A7"/>
    <w:rsid w:val="009509AA"/>
    <w:rsid w:val="00950C62"/>
    <w:rsid w:val="0095213F"/>
    <w:rsid w:val="0095246B"/>
    <w:rsid w:val="00952CD6"/>
    <w:rsid w:val="00953198"/>
    <w:rsid w:val="009533B5"/>
    <w:rsid w:val="009534E0"/>
    <w:rsid w:val="00953A39"/>
    <w:rsid w:val="00953D38"/>
    <w:rsid w:val="00953DB7"/>
    <w:rsid w:val="00953EF7"/>
    <w:rsid w:val="00954128"/>
    <w:rsid w:val="00954703"/>
    <w:rsid w:val="00954E27"/>
    <w:rsid w:val="009553B9"/>
    <w:rsid w:val="00955A76"/>
    <w:rsid w:val="00955EFC"/>
    <w:rsid w:val="00955F8F"/>
    <w:rsid w:val="009569CD"/>
    <w:rsid w:val="00960712"/>
    <w:rsid w:val="009610F9"/>
    <w:rsid w:val="00961437"/>
    <w:rsid w:val="009617FA"/>
    <w:rsid w:val="00961D72"/>
    <w:rsid w:val="0096329A"/>
    <w:rsid w:val="00963356"/>
    <w:rsid w:val="00963803"/>
    <w:rsid w:val="00963FC3"/>
    <w:rsid w:val="0096496D"/>
    <w:rsid w:val="00964A69"/>
    <w:rsid w:val="00964B8F"/>
    <w:rsid w:val="00964FA5"/>
    <w:rsid w:val="00965475"/>
    <w:rsid w:val="009657A4"/>
    <w:rsid w:val="00965936"/>
    <w:rsid w:val="00965A44"/>
    <w:rsid w:val="00966757"/>
    <w:rsid w:val="00966B29"/>
    <w:rsid w:val="00967342"/>
    <w:rsid w:val="009678CE"/>
    <w:rsid w:val="00970365"/>
    <w:rsid w:val="009706A7"/>
    <w:rsid w:val="00970805"/>
    <w:rsid w:val="0097194F"/>
    <w:rsid w:val="00971C1A"/>
    <w:rsid w:val="00971F68"/>
    <w:rsid w:val="00972B69"/>
    <w:rsid w:val="009732E7"/>
    <w:rsid w:val="00973970"/>
    <w:rsid w:val="00973A38"/>
    <w:rsid w:val="00976194"/>
    <w:rsid w:val="00977961"/>
    <w:rsid w:val="00977A4B"/>
    <w:rsid w:val="0098066B"/>
    <w:rsid w:val="0098087E"/>
    <w:rsid w:val="00980B46"/>
    <w:rsid w:val="00981012"/>
    <w:rsid w:val="0098132F"/>
    <w:rsid w:val="009818D1"/>
    <w:rsid w:val="00982391"/>
    <w:rsid w:val="00982DF5"/>
    <w:rsid w:val="00982E8F"/>
    <w:rsid w:val="009832AD"/>
    <w:rsid w:val="009832CA"/>
    <w:rsid w:val="00984A24"/>
    <w:rsid w:val="00985980"/>
    <w:rsid w:val="009859AB"/>
    <w:rsid w:val="009859D3"/>
    <w:rsid w:val="00986082"/>
    <w:rsid w:val="00986098"/>
    <w:rsid w:val="00986E79"/>
    <w:rsid w:val="0098729E"/>
    <w:rsid w:val="00987C17"/>
    <w:rsid w:val="00987F6F"/>
    <w:rsid w:val="00990B9F"/>
    <w:rsid w:val="00991A38"/>
    <w:rsid w:val="00991B9B"/>
    <w:rsid w:val="00991C9C"/>
    <w:rsid w:val="00993568"/>
    <w:rsid w:val="00993807"/>
    <w:rsid w:val="00993E0B"/>
    <w:rsid w:val="00993EE2"/>
    <w:rsid w:val="009941BD"/>
    <w:rsid w:val="0099553F"/>
    <w:rsid w:val="00996029"/>
    <w:rsid w:val="00996E49"/>
    <w:rsid w:val="0099752A"/>
    <w:rsid w:val="00997B77"/>
    <w:rsid w:val="00997E5E"/>
    <w:rsid w:val="009A0027"/>
    <w:rsid w:val="009A09B7"/>
    <w:rsid w:val="009A0A5F"/>
    <w:rsid w:val="009A3375"/>
    <w:rsid w:val="009A3F64"/>
    <w:rsid w:val="009A41AE"/>
    <w:rsid w:val="009A5647"/>
    <w:rsid w:val="009A5BA6"/>
    <w:rsid w:val="009A676C"/>
    <w:rsid w:val="009A7D02"/>
    <w:rsid w:val="009B0254"/>
    <w:rsid w:val="009B0702"/>
    <w:rsid w:val="009B08EF"/>
    <w:rsid w:val="009B16BD"/>
    <w:rsid w:val="009B18DE"/>
    <w:rsid w:val="009B1A82"/>
    <w:rsid w:val="009B1CE1"/>
    <w:rsid w:val="009B22DF"/>
    <w:rsid w:val="009B249A"/>
    <w:rsid w:val="009B4928"/>
    <w:rsid w:val="009B4B4B"/>
    <w:rsid w:val="009B54FD"/>
    <w:rsid w:val="009B5576"/>
    <w:rsid w:val="009B683A"/>
    <w:rsid w:val="009B7CA0"/>
    <w:rsid w:val="009C1168"/>
    <w:rsid w:val="009C1279"/>
    <w:rsid w:val="009C18EC"/>
    <w:rsid w:val="009C2734"/>
    <w:rsid w:val="009C3C67"/>
    <w:rsid w:val="009C4AF5"/>
    <w:rsid w:val="009C4FC7"/>
    <w:rsid w:val="009C622B"/>
    <w:rsid w:val="009C6D8E"/>
    <w:rsid w:val="009C764C"/>
    <w:rsid w:val="009D1279"/>
    <w:rsid w:val="009D1630"/>
    <w:rsid w:val="009D1A6D"/>
    <w:rsid w:val="009D224E"/>
    <w:rsid w:val="009D2351"/>
    <w:rsid w:val="009D2673"/>
    <w:rsid w:val="009D2A58"/>
    <w:rsid w:val="009D453D"/>
    <w:rsid w:val="009D5208"/>
    <w:rsid w:val="009D5846"/>
    <w:rsid w:val="009D5A06"/>
    <w:rsid w:val="009D6468"/>
    <w:rsid w:val="009D6DE2"/>
    <w:rsid w:val="009D6DEB"/>
    <w:rsid w:val="009D73C6"/>
    <w:rsid w:val="009D7557"/>
    <w:rsid w:val="009E005F"/>
    <w:rsid w:val="009E0541"/>
    <w:rsid w:val="009E0A38"/>
    <w:rsid w:val="009E0AFD"/>
    <w:rsid w:val="009E2166"/>
    <w:rsid w:val="009E22FF"/>
    <w:rsid w:val="009E2EDD"/>
    <w:rsid w:val="009E34F7"/>
    <w:rsid w:val="009E3E44"/>
    <w:rsid w:val="009E5114"/>
    <w:rsid w:val="009E5A2C"/>
    <w:rsid w:val="009E5BE7"/>
    <w:rsid w:val="009E5FEA"/>
    <w:rsid w:val="009E61EE"/>
    <w:rsid w:val="009E628A"/>
    <w:rsid w:val="009E70D9"/>
    <w:rsid w:val="009E7999"/>
    <w:rsid w:val="009F0BA6"/>
    <w:rsid w:val="009F1656"/>
    <w:rsid w:val="009F1797"/>
    <w:rsid w:val="009F22F2"/>
    <w:rsid w:val="009F2316"/>
    <w:rsid w:val="009F279F"/>
    <w:rsid w:val="009F2D2A"/>
    <w:rsid w:val="009F2F50"/>
    <w:rsid w:val="009F3108"/>
    <w:rsid w:val="009F3BF4"/>
    <w:rsid w:val="009F4E89"/>
    <w:rsid w:val="009F519C"/>
    <w:rsid w:val="009F51E8"/>
    <w:rsid w:val="009F55FE"/>
    <w:rsid w:val="009F5794"/>
    <w:rsid w:val="009F5F02"/>
    <w:rsid w:val="009F7B0F"/>
    <w:rsid w:val="00A00416"/>
    <w:rsid w:val="00A0050D"/>
    <w:rsid w:val="00A016E8"/>
    <w:rsid w:val="00A021FC"/>
    <w:rsid w:val="00A02298"/>
    <w:rsid w:val="00A02430"/>
    <w:rsid w:val="00A033F2"/>
    <w:rsid w:val="00A056D3"/>
    <w:rsid w:val="00A05D96"/>
    <w:rsid w:val="00A0687B"/>
    <w:rsid w:val="00A06E50"/>
    <w:rsid w:val="00A0734F"/>
    <w:rsid w:val="00A0745E"/>
    <w:rsid w:val="00A075D2"/>
    <w:rsid w:val="00A07727"/>
    <w:rsid w:val="00A07951"/>
    <w:rsid w:val="00A07DB8"/>
    <w:rsid w:val="00A10D54"/>
    <w:rsid w:val="00A10EA0"/>
    <w:rsid w:val="00A10F0F"/>
    <w:rsid w:val="00A119CD"/>
    <w:rsid w:val="00A11A1F"/>
    <w:rsid w:val="00A11D00"/>
    <w:rsid w:val="00A12357"/>
    <w:rsid w:val="00A12554"/>
    <w:rsid w:val="00A130EE"/>
    <w:rsid w:val="00A13A5C"/>
    <w:rsid w:val="00A13D38"/>
    <w:rsid w:val="00A14EAC"/>
    <w:rsid w:val="00A14F22"/>
    <w:rsid w:val="00A14FB6"/>
    <w:rsid w:val="00A15359"/>
    <w:rsid w:val="00A157E0"/>
    <w:rsid w:val="00A15B31"/>
    <w:rsid w:val="00A163A3"/>
    <w:rsid w:val="00A16801"/>
    <w:rsid w:val="00A16BC1"/>
    <w:rsid w:val="00A16F89"/>
    <w:rsid w:val="00A171EE"/>
    <w:rsid w:val="00A174BC"/>
    <w:rsid w:val="00A1785C"/>
    <w:rsid w:val="00A205BB"/>
    <w:rsid w:val="00A20FE0"/>
    <w:rsid w:val="00A2196F"/>
    <w:rsid w:val="00A2244E"/>
    <w:rsid w:val="00A22C76"/>
    <w:rsid w:val="00A22FEE"/>
    <w:rsid w:val="00A2328A"/>
    <w:rsid w:val="00A244DE"/>
    <w:rsid w:val="00A253EA"/>
    <w:rsid w:val="00A25A63"/>
    <w:rsid w:val="00A26137"/>
    <w:rsid w:val="00A26512"/>
    <w:rsid w:val="00A268AB"/>
    <w:rsid w:val="00A26BD6"/>
    <w:rsid w:val="00A27EC7"/>
    <w:rsid w:val="00A30010"/>
    <w:rsid w:val="00A30DCF"/>
    <w:rsid w:val="00A310CE"/>
    <w:rsid w:val="00A31AA7"/>
    <w:rsid w:val="00A31B67"/>
    <w:rsid w:val="00A31C51"/>
    <w:rsid w:val="00A32B30"/>
    <w:rsid w:val="00A32E4D"/>
    <w:rsid w:val="00A3398E"/>
    <w:rsid w:val="00A354A3"/>
    <w:rsid w:val="00A359E1"/>
    <w:rsid w:val="00A35C3D"/>
    <w:rsid w:val="00A35E7C"/>
    <w:rsid w:val="00A36714"/>
    <w:rsid w:val="00A36DA9"/>
    <w:rsid w:val="00A377BD"/>
    <w:rsid w:val="00A37FA2"/>
    <w:rsid w:val="00A4057D"/>
    <w:rsid w:val="00A40B2E"/>
    <w:rsid w:val="00A40C30"/>
    <w:rsid w:val="00A40D65"/>
    <w:rsid w:val="00A42283"/>
    <w:rsid w:val="00A42330"/>
    <w:rsid w:val="00A423EF"/>
    <w:rsid w:val="00A424A2"/>
    <w:rsid w:val="00A42993"/>
    <w:rsid w:val="00A436FC"/>
    <w:rsid w:val="00A440B5"/>
    <w:rsid w:val="00A44A19"/>
    <w:rsid w:val="00A46C81"/>
    <w:rsid w:val="00A472E5"/>
    <w:rsid w:val="00A50C39"/>
    <w:rsid w:val="00A5137F"/>
    <w:rsid w:val="00A517AB"/>
    <w:rsid w:val="00A51895"/>
    <w:rsid w:val="00A51F72"/>
    <w:rsid w:val="00A52799"/>
    <w:rsid w:val="00A52D73"/>
    <w:rsid w:val="00A53FED"/>
    <w:rsid w:val="00A55480"/>
    <w:rsid w:val="00A55596"/>
    <w:rsid w:val="00A5593B"/>
    <w:rsid w:val="00A55EFC"/>
    <w:rsid w:val="00A560B3"/>
    <w:rsid w:val="00A56229"/>
    <w:rsid w:val="00A566A3"/>
    <w:rsid w:val="00A56816"/>
    <w:rsid w:val="00A56825"/>
    <w:rsid w:val="00A56F02"/>
    <w:rsid w:val="00A5708A"/>
    <w:rsid w:val="00A57370"/>
    <w:rsid w:val="00A603D2"/>
    <w:rsid w:val="00A604C2"/>
    <w:rsid w:val="00A60896"/>
    <w:rsid w:val="00A609E7"/>
    <w:rsid w:val="00A60DC5"/>
    <w:rsid w:val="00A61125"/>
    <w:rsid w:val="00A613AC"/>
    <w:rsid w:val="00A61808"/>
    <w:rsid w:val="00A61FF0"/>
    <w:rsid w:val="00A6277A"/>
    <w:rsid w:val="00A63254"/>
    <w:rsid w:val="00A6374A"/>
    <w:rsid w:val="00A6387A"/>
    <w:rsid w:val="00A64DD9"/>
    <w:rsid w:val="00A64FD4"/>
    <w:rsid w:val="00A65A99"/>
    <w:rsid w:val="00A65B70"/>
    <w:rsid w:val="00A700AD"/>
    <w:rsid w:val="00A705A6"/>
    <w:rsid w:val="00A70929"/>
    <w:rsid w:val="00A7096E"/>
    <w:rsid w:val="00A70BE7"/>
    <w:rsid w:val="00A7102F"/>
    <w:rsid w:val="00A71137"/>
    <w:rsid w:val="00A72789"/>
    <w:rsid w:val="00A72A6D"/>
    <w:rsid w:val="00A72DC4"/>
    <w:rsid w:val="00A7579C"/>
    <w:rsid w:val="00A76921"/>
    <w:rsid w:val="00A76C20"/>
    <w:rsid w:val="00A77078"/>
    <w:rsid w:val="00A771A7"/>
    <w:rsid w:val="00A77E66"/>
    <w:rsid w:val="00A80C8C"/>
    <w:rsid w:val="00A80D01"/>
    <w:rsid w:val="00A81531"/>
    <w:rsid w:val="00A828CD"/>
    <w:rsid w:val="00A8343D"/>
    <w:rsid w:val="00A83B19"/>
    <w:rsid w:val="00A841CD"/>
    <w:rsid w:val="00A84D17"/>
    <w:rsid w:val="00A85C18"/>
    <w:rsid w:val="00A866B5"/>
    <w:rsid w:val="00A86AF9"/>
    <w:rsid w:val="00A871C9"/>
    <w:rsid w:val="00A90809"/>
    <w:rsid w:val="00A91DE4"/>
    <w:rsid w:val="00A9268E"/>
    <w:rsid w:val="00A930DF"/>
    <w:rsid w:val="00A93713"/>
    <w:rsid w:val="00A939A1"/>
    <w:rsid w:val="00A947FF"/>
    <w:rsid w:val="00A94833"/>
    <w:rsid w:val="00A94B0B"/>
    <w:rsid w:val="00A94F43"/>
    <w:rsid w:val="00A9572F"/>
    <w:rsid w:val="00A97591"/>
    <w:rsid w:val="00AA04AF"/>
    <w:rsid w:val="00AA083E"/>
    <w:rsid w:val="00AA0C19"/>
    <w:rsid w:val="00AA0DBB"/>
    <w:rsid w:val="00AA258B"/>
    <w:rsid w:val="00AA34AF"/>
    <w:rsid w:val="00AA36D7"/>
    <w:rsid w:val="00AA45A2"/>
    <w:rsid w:val="00AA4B35"/>
    <w:rsid w:val="00AA57F7"/>
    <w:rsid w:val="00AA5B97"/>
    <w:rsid w:val="00AA5EE6"/>
    <w:rsid w:val="00AA6D91"/>
    <w:rsid w:val="00AA71BC"/>
    <w:rsid w:val="00AA79AE"/>
    <w:rsid w:val="00AB05A1"/>
    <w:rsid w:val="00AB1016"/>
    <w:rsid w:val="00AB1BA3"/>
    <w:rsid w:val="00AB1BED"/>
    <w:rsid w:val="00AB1E0C"/>
    <w:rsid w:val="00AB2053"/>
    <w:rsid w:val="00AB26E1"/>
    <w:rsid w:val="00AB3228"/>
    <w:rsid w:val="00AB35EF"/>
    <w:rsid w:val="00AB37C9"/>
    <w:rsid w:val="00AB4217"/>
    <w:rsid w:val="00AB4FCC"/>
    <w:rsid w:val="00AB65B9"/>
    <w:rsid w:val="00AB6D05"/>
    <w:rsid w:val="00AB7818"/>
    <w:rsid w:val="00AB7A46"/>
    <w:rsid w:val="00AC1653"/>
    <w:rsid w:val="00AC16BB"/>
    <w:rsid w:val="00AC2202"/>
    <w:rsid w:val="00AC2622"/>
    <w:rsid w:val="00AC2F38"/>
    <w:rsid w:val="00AC3070"/>
    <w:rsid w:val="00AC31E7"/>
    <w:rsid w:val="00AC3F5D"/>
    <w:rsid w:val="00AC452D"/>
    <w:rsid w:val="00AC5FC8"/>
    <w:rsid w:val="00AC6275"/>
    <w:rsid w:val="00AC6820"/>
    <w:rsid w:val="00AC7655"/>
    <w:rsid w:val="00AD15D9"/>
    <w:rsid w:val="00AD312D"/>
    <w:rsid w:val="00AD3762"/>
    <w:rsid w:val="00AD40C8"/>
    <w:rsid w:val="00AD46F1"/>
    <w:rsid w:val="00AD57F7"/>
    <w:rsid w:val="00AD65A2"/>
    <w:rsid w:val="00AD74A3"/>
    <w:rsid w:val="00AD7818"/>
    <w:rsid w:val="00AE06AD"/>
    <w:rsid w:val="00AE07AC"/>
    <w:rsid w:val="00AE1136"/>
    <w:rsid w:val="00AE18E3"/>
    <w:rsid w:val="00AE1BC9"/>
    <w:rsid w:val="00AE1D02"/>
    <w:rsid w:val="00AE2358"/>
    <w:rsid w:val="00AE3757"/>
    <w:rsid w:val="00AE37A6"/>
    <w:rsid w:val="00AE3EF8"/>
    <w:rsid w:val="00AE470C"/>
    <w:rsid w:val="00AE47EF"/>
    <w:rsid w:val="00AE4B4B"/>
    <w:rsid w:val="00AE6093"/>
    <w:rsid w:val="00AE63BA"/>
    <w:rsid w:val="00AE6A94"/>
    <w:rsid w:val="00AE6B3F"/>
    <w:rsid w:val="00AE7CAC"/>
    <w:rsid w:val="00AE7CC2"/>
    <w:rsid w:val="00AF149C"/>
    <w:rsid w:val="00AF1916"/>
    <w:rsid w:val="00AF2737"/>
    <w:rsid w:val="00AF5CC4"/>
    <w:rsid w:val="00AF7799"/>
    <w:rsid w:val="00AF7D78"/>
    <w:rsid w:val="00B0121E"/>
    <w:rsid w:val="00B01CA0"/>
    <w:rsid w:val="00B02385"/>
    <w:rsid w:val="00B02936"/>
    <w:rsid w:val="00B02A02"/>
    <w:rsid w:val="00B03163"/>
    <w:rsid w:val="00B035CA"/>
    <w:rsid w:val="00B03660"/>
    <w:rsid w:val="00B03A8D"/>
    <w:rsid w:val="00B03B2B"/>
    <w:rsid w:val="00B06D43"/>
    <w:rsid w:val="00B06DEB"/>
    <w:rsid w:val="00B06EE1"/>
    <w:rsid w:val="00B07A5C"/>
    <w:rsid w:val="00B10546"/>
    <w:rsid w:val="00B109AA"/>
    <w:rsid w:val="00B10EDF"/>
    <w:rsid w:val="00B11847"/>
    <w:rsid w:val="00B12A67"/>
    <w:rsid w:val="00B132F4"/>
    <w:rsid w:val="00B1373C"/>
    <w:rsid w:val="00B13D8F"/>
    <w:rsid w:val="00B15025"/>
    <w:rsid w:val="00B157D5"/>
    <w:rsid w:val="00B159B9"/>
    <w:rsid w:val="00B168DE"/>
    <w:rsid w:val="00B17C48"/>
    <w:rsid w:val="00B20280"/>
    <w:rsid w:val="00B20864"/>
    <w:rsid w:val="00B21408"/>
    <w:rsid w:val="00B21D49"/>
    <w:rsid w:val="00B21E8C"/>
    <w:rsid w:val="00B21F5A"/>
    <w:rsid w:val="00B22107"/>
    <w:rsid w:val="00B2214D"/>
    <w:rsid w:val="00B22322"/>
    <w:rsid w:val="00B23EC4"/>
    <w:rsid w:val="00B24381"/>
    <w:rsid w:val="00B24870"/>
    <w:rsid w:val="00B24DCD"/>
    <w:rsid w:val="00B24FDC"/>
    <w:rsid w:val="00B260CF"/>
    <w:rsid w:val="00B30A98"/>
    <w:rsid w:val="00B310A1"/>
    <w:rsid w:val="00B31A5C"/>
    <w:rsid w:val="00B33BA1"/>
    <w:rsid w:val="00B3405A"/>
    <w:rsid w:val="00B343D4"/>
    <w:rsid w:val="00B345A6"/>
    <w:rsid w:val="00B35F1D"/>
    <w:rsid w:val="00B3603A"/>
    <w:rsid w:val="00B36298"/>
    <w:rsid w:val="00B36789"/>
    <w:rsid w:val="00B369C8"/>
    <w:rsid w:val="00B36C49"/>
    <w:rsid w:val="00B37AF8"/>
    <w:rsid w:val="00B421A0"/>
    <w:rsid w:val="00B42310"/>
    <w:rsid w:val="00B4271B"/>
    <w:rsid w:val="00B4368E"/>
    <w:rsid w:val="00B44375"/>
    <w:rsid w:val="00B443D1"/>
    <w:rsid w:val="00B44EED"/>
    <w:rsid w:val="00B45D87"/>
    <w:rsid w:val="00B45F06"/>
    <w:rsid w:val="00B460DC"/>
    <w:rsid w:val="00B46313"/>
    <w:rsid w:val="00B50BD5"/>
    <w:rsid w:val="00B50E10"/>
    <w:rsid w:val="00B50F0D"/>
    <w:rsid w:val="00B513F5"/>
    <w:rsid w:val="00B51501"/>
    <w:rsid w:val="00B520AD"/>
    <w:rsid w:val="00B523C7"/>
    <w:rsid w:val="00B52857"/>
    <w:rsid w:val="00B52B42"/>
    <w:rsid w:val="00B54943"/>
    <w:rsid w:val="00B54F91"/>
    <w:rsid w:val="00B559AE"/>
    <w:rsid w:val="00B5632C"/>
    <w:rsid w:val="00B577C1"/>
    <w:rsid w:val="00B6013A"/>
    <w:rsid w:val="00B60517"/>
    <w:rsid w:val="00B60878"/>
    <w:rsid w:val="00B60E7E"/>
    <w:rsid w:val="00B6198D"/>
    <w:rsid w:val="00B626E4"/>
    <w:rsid w:val="00B63131"/>
    <w:rsid w:val="00B634D6"/>
    <w:rsid w:val="00B63EB1"/>
    <w:rsid w:val="00B64474"/>
    <w:rsid w:val="00B648B7"/>
    <w:rsid w:val="00B658F7"/>
    <w:rsid w:val="00B65E5D"/>
    <w:rsid w:val="00B6611F"/>
    <w:rsid w:val="00B666E7"/>
    <w:rsid w:val="00B66D9A"/>
    <w:rsid w:val="00B66E51"/>
    <w:rsid w:val="00B67BAB"/>
    <w:rsid w:val="00B70C37"/>
    <w:rsid w:val="00B7129E"/>
    <w:rsid w:val="00B71739"/>
    <w:rsid w:val="00B71B33"/>
    <w:rsid w:val="00B72542"/>
    <w:rsid w:val="00B7267A"/>
    <w:rsid w:val="00B726B9"/>
    <w:rsid w:val="00B737E6"/>
    <w:rsid w:val="00B7427F"/>
    <w:rsid w:val="00B759E3"/>
    <w:rsid w:val="00B763DA"/>
    <w:rsid w:val="00B779D2"/>
    <w:rsid w:val="00B800A1"/>
    <w:rsid w:val="00B814BD"/>
    <w:rsid w:val="00B817A1"/>
    <w:rsid w:val="00B83847"/>
    <w:rsid w:val="00B838D3"/>
    <w:rsid w:val="00B83DE0"/>
    <w:rsid w:val="00B84321"/>
    <w:rsid w:val="00B84522"/>
    <w:rsid w:val="00B84571"/>
    <w:rsid w:val="00B85535"/>
    <w:rsid w:val="00B8640B"/>
    <w:rsid w:val="00B868A2"/>
    <w:rsid w:val="00B869FE"/>
    <w:rsid w:val="00B870B4"/>
    <w:rsid w:val="00B874A6"/>
    <w:rsid w:val="00B874DB"/>
    <w:rsid w:val="00B87D93"/>
    <w:rsid w:val="00B918E9"/>
    <w:rsid w:val="00B91ECB"/>
    <w:rsid w:val="00B92457"/>
    <w:rsid w:val="00B925B9"/>
    <w:rsid w:val="00B92857"/>
    <w:rsid w:val="00B93B83"/>
    <w:rsid w:val="00B95570"/>
    <w:rsid w:val="00B95BA9"/>
    <w:rsid w:val="00B96B81"/>
    <w:rsid w:val="00B97306"/>
    <w:rsid w:val="00BA152F"/>
    <w:rsid w:val="00BA2FEC"/>
    <w:rsid w:val="00BA3529"/>
    <w:rsid w:val="00BA3AD9"/>
    <w:rsid w:val="00BA5EFD"/>
    <w:rsid w:val="00BA6375"/>
    <w:rsid w:val="00BA769D"/>
    <w:rsid w:val="00BB055F"/>
    <w:rsid w:val="00BB1B93"/>
    <w:rsid w:val="00BB1C09"/>
    <w:rsid w:val="00BB286B"/>
    <w:rsid w:val="00BB392A"/>
    <w:rsid w:val="00BB3B5D"/>
    <w:rsid w:val="00BB46AA"/>
    <w:rsid w:val="00BB49AA"/>
    <w:rsid w:val="00BB4C28"/>
    <w:rsid w:val="00BB4FC4"/>
    <w:rsid w:val="00BB59B0"/>
    <w:rsid w:val="00BB654E"/>
    <w:rsid w:val="00BB6C3B"/>
    <w:rsid w:val="00BB6EDA"/>
    <w:rsid w:val="00BB7E4E"/>
    <w:rsid w:val="00BC0641"/>
    <w:rsid w:val="00BC18A1"/>
    <w:rsid w:val="00BC1AA3"/>
    <w:rsid w:val="00BC2717"/>
    <w:rsid w:val="00BC4424"/>
    <w:rsid w:val="00BC5C80"/>
    <w:rsid w:val="00BC67D8"/>
    <w:rsid w:val="00BC6C09"/>
    <w:rsid w:val="00BC7553"/>
    <w:rsid w:val="00BD0434"/>
    <w:rsid w:val="00BD0A5D"/>
    <w:rsid w:val="00BD0BD0"/>
    <w:rsid w:val="00BD0BD3"/>
    <w:rsid w:val="00BD12B4"/>
    <w:rsid w:val="00BD1D28"/>
    <w:rsid w:val="00BD2CCB"/>
    <w:rsid w:val="00BD2DB9"/>
    <w:rsid w:val="00BD3088"/>
    <w:rsid w:val="00BD30C7"/>
    <w:rsid w:val="00BD4375"/>
    <w:rsid w:val="00BD4C0C"/>
    <w:rsid w:val="00BD50C2"/>
    <w:rsid w:val="00BD555B"/>
    <w:rsid w:val="00BD5DE8"/>
    <w:rsid w:val="00BD6C7A"/>
    <w:rsid w:val="00BD7486"/>
    <w:rsid w:val="00BD78DA"/>
    <w:rsid w:val="00BD7F4E"/>
    <w:rsid w:val="00BE03A2"/>
    <w:rsid w:val="00BE0565"/>
    <w:rsid w:val="00BE07A2"/>
    <w:rsid w:val="00BE0EBD"/>
    <w:rsid w:val="00BE0F2B"/>
    <w:rsid w:val="00BE1943"/>
    <w:rsid w:val="00BE2D1C"/>
    <w:rsid w:val="00BE44ED"/>
    <w:rsid w:val="00BE4D2D"/>
    <w:rsid w:val="00BE5830"/>
    <w:rsid w:val="00BE6DB2"/>
    <w:rsid w:val="00BE788C"/>
    <w:rsid w:val="00BE7B21"/>
    <w:rsid w:val="00BE7EC4"/>
    <w:rsid w:val="00BF08D6"/>
    <w:rsid w:val="00BF2132"/>
    <w:rsid w:val="00BF26C9"/>
    <w:rsid w:val="00BF26E5"/>
    <w:rsid w:val="00BF2F40"/>
    <w:rsid w:val="00BF3376"/>
    <w:rsid w:val="00BF3AE5"/>
    <w:rsid w:val="00BF4071"/>
    <w:rsid w:val="00BF4788"/>
    <w:rsid w:val="00BF4C9C"/>
    <w:rsid w:val="00BF4E6B"/>
    <w:rsid w:val="00BF5231"/>
    <w:rsid w:val="00BF5820"/>
    <w:rsid w:val="00BF62CA"/>
    <w:rsid w:val="00C008C3"/>
    <w:rsid w:val="00C00AF1"/>
    <w:rsid w:val="00C0217F"/>
    <w:rsid w:val="00C04190"/>
    <w:rsid w:val="00C0437E"/>
    <w:rsid w:val="00C04583"/>
    <w:rsid w:val="00C057C5"/>
    <w:rsid w:val="00C06101"/>
    <w:rsid w:val="00C06421"/>
    <w:rsid w:val="00C0739B"/>
    <w:rsid w:val="00C07504"/>
    <w:rsid w:val="00C0753C"/>
    <w:rsid w:val="00C07CA4"/>
    <w:rsid w:val="00C1056F"/>
    <w:rsid w:val="00C11B5C"/>
    <w:rsid w:val="00C11B66"/>
    <w:rsid w:val="00C120F2"/>
    <w:rsid w:val="00C1241A"/>
    <w:rsid w:val="00C126F6"/>
    <w:rsid w:val="00C12ACE"/>
    <w:rsid w:val="00C131E2"/>
    <w:rsid w:val="00C143DD"/>
    <w:rsid w:val="00C15F3F"/>
    <w:rsid w:val="00C168F5"/>
    <w:rsid w:val="00C17ECA"/>
    <w:rsid w:val="00C202BD"/>
    <w:rsid w:val="00C202EF"/>
    <w:rsid w:val="00C20E3A"/>
    <w:rsid w:val="00C2107E"/>
    <w:rsid w:val="00C211D1"/>
    <w:rsid w:val="00C217C5"/>
    <w:rsid w:val="00C21B7E"/>
    <w:rsid w:val="00C21FC8"/>
    <w:rsid w:val="00C22934"/>
    <w:rsid w:val="00C23273"/>
    <w:rsid w:val="00C2505C"/>
    <w:rsid w:val="00C25C28"/>
    <w:rsid w:val="00C25CB0"/>
    <w:rsid w:val="00C26013"/>
    <w:rsid w:val="00C266E7"/>
    <w:rsid w:val="00C26DBC"/>
    <w:rsid w:val="00C27010"/>
    <w:rsid w:val="00C278E5"/>
    <w:rsid w:val="00C279CB"/>
    <w:rsid w:val="00C320B6"/>
    <w:rsid w:val="00C32879"/>
    <w:rsid w:val="00C32933"/>
    <w:rsid w:val="00C32E3F"/>
    <w:rsid w:val="00C332A9"/>
    <w:rsid w:val="00C33BC2"/>
    <w:rsid w:val="00C342ED"/>
    <w:rsid w:val="00C34427"/>
    <w:rsid w:val="00C34DBA"/>
    <w:rsid w:val="00C34EF8"/>
    <w:rsid w:val="00C354E3"/>
    <w:rsid w:val="00C35A65"/>
    <w:rsid w:val="00C37996"/>
    <w:rsid w:val="00C405EA"/>
    <w:rsid w:val="00C409A0"/>
    <w:rsid w:val="00C4190E"/>
    <w:rsid w:val="00C42519"/>
    <w:rsid w:val="00C42EA2"/>
    <w:rsid w:val="00C430AF"/>
    <w:rsid w:val="00C43FA8"/>
    <w:rsid w:val="00C440C6"/>
    <w:rsid w:val="00C45DC9"/>
    <w:rsid w:val="00C46704"/>
    <w:rsid w:val="00C467DC"/>
    <w:rsid w:val="00C46C98"/>
    <w:rsid w:val="00C47086"/>
    <w:rsid w:val="00C47590"/>
    <w:rsid w:val="00C50210"/>
    <w:rsid w:val="00C508EB"/>
    <w:rsid w:val="00C50DD1"/>
    <w:rsid w:val="00C5158F"/>
    <w:rsid w:val="00C51865"/>
    <w:rsid w:val="00C51E0E"/>
    <w:rsid w:val="00C52841"/>
    <w:rsid w:val="00C53BBC"/>
    <w:rsid w:val="00C53E3A"/>
    <w:rsid w:val="00C5453D"/>
    <w:rsid w:val="00C558A5"/>
    <w:rsid w:val="00C55B83"/>
    <w:rsid w:val="00C56363"/>
    <w:rsid w:val="00C568E7"/>
    <w:rsid w:val="00C5749E"/>
    <w:rsid w:val="00C57796"/>
    <w:rsid w:val="00C57A3E"/>
    <w:rsid w:val="00C57F01"/>
    <w:rsid w:val="00C57F90"/>
    <w:rsid w:val="00C6107B"/>
    <w:rsid w:val="00C61E70"/>
    <w:rsid w:val="00C61E8A"/>
    <w:rsid w:val="00C63024"/>
    <w:rsid w:val="00C63C22"/>
    <w:rsid w:val="00C63C78"/>
    <w:rsid w:val="00C644AB"/>
    <w:rsid w:val="00C64565"/>
    <w:rsid w:val="00C652AE"/>
    <w:rsid w:val="00C6591E"/>
    <w:rsid w:val="00C660D5"/>
    <w:rsid w:val="00C67337"/>
    <w:rsid w:val="00C675E8"/>
    <w:rsid w:val="00C67BF1"/>
    <w:rsid w:val="00C67E3E"/>
    <w:rsid w:val="00C70733"/>
    <w:rsid w:val="00C722AF"/>
    <w:rsid w:val="00C723A7"/>
    <w:rsid w:val="00C725C5"/>
    <w:rsid w:val="00C72875"/>
    <w:rsid w:val="00C72A6D"/>
    <w:rsid w:val="00C736B0"/>
    <w:rsid w:val="00C73786"/>
    <w:rsid w:val="00C739B3"/>
    <w:rsid w:val="00C741A2"/>
    <w:rsid w:val="00C74592"/>
    <w:rsid w:val="00C74F78"/>
    <w:rsid w:val="00C756A8"/>
    <w:rsid w:val="00C7570B"/>
    <w:rsid w:val="00C76A03"/>
    <w:rsid w:val="00C77908"/>
    <w:rsid w:val="00C77BA0"/>
    <w:rsid w:val="00C77CD6"/>
    <w:rsid w:val="00C800C5"/>
    <w:rsid w:val="00C82946"/>
    <w:rsid w:val="00C82D1E"/>
    <w:rsid w:val="00C83112"/>
    <w:rsid w:val="00C8332A"/>
    <w:rsid w:val="00C841DD"/>
    <w:rsid w:val="00C84B0E"/>
    <w:rsid w:val="00C854C3"/>
    <w:rsid w:val="00C85B2E"/>
    <w:rsid w:val="00C8752B"/>
    <w:rsid w:val="00C90B4B"/>
    <w:rsid w:val="00C91702"/>
    <w:rsid w:val="00C91B0D"/>
    <w:rsid w:val="00C92F71"/>
    <w:rsid w:val="00C93AEC"/>
    <w:rsid w:val="00C93F4C"/>
    <w:rsid w:val="00C94048"/>
    <w:rsid w:val="00C94353"/>
    <w:rsid w:val="00C960D9"/>
    <w:rsid w:val="00C96265"/>
    <w:rsid w:val="00C97AFD"/>
    <w:rsid w:val="00C97E81"/>
    <w:rsid w:val="00C97FA4"/>
    <w:rsid w:val="00CA044D"/>
    <w:rsid w:val="00CA0712"/>
    <w:rsid w:val="00CA14F0"/>
    <w:rsid w:val="00CA2062"/>
    <w:rsid w:val="00CA2D38"/>
    <w:rsid w:val="00CA2DCA"/>
    <w:rsid w:val="00CA3655"/>
    <w:rsid w:val="00CA3E15"/>
    <w:rsid w:val="00CA44D0"/>
    <w:rsid w:val="00CA4E54"/>
    <w:rsid w:val="00CA56A4"/>
    <w:rsid w:val="00CA5DA9"/>
    <w:rsid w:val="00CA65E1"/>
    <w:rsid w:val="00CA6685"/>
    <w:rsid w:val="00CA7067"/>
    <w:rsid w:val="00CA7C52"/>
    <w:rsid w:val="00CA7CDA"/>
    <w:rsid w:val="00CB11CF"/>
    <w:rsid w:val="00CB1C02"/>
    <w:rsid w:val="00CB1C83"/>
    <w:rsid w:val="00CB22C7"/>
    <w:rsid w:val="00CB23B0"/>
    <w:rsid w:val="00CB24E2"/>
    <w:rsid w:val="00CB2676"/>
    <w:rsid w:val="00CB293D"/>
    <w:rsid w:val="00CB2D16"/>
    <w:rsid w:val="00CB33A3"/>
    <w:rsid w:val="00CB361E"/>
    <w:rsid w:val="00CB40A5"/>
    <w:rsid w:val="00CB454B"/>
    <w:rsid w:val="00CB497A"/>
    <w:rsid w:val="00CB4EDE"/>
    <w:rsid w:val="00CB54AD"/>
    <w:rsid w:val="00CB5F28"/>
    <w:rsid w:val="00CB6776"/>
    <w:rsid w:val="00CB7409"/>
    <w:rsid w:val="00CB76ED"/>
    <w:rsid w:val="00CB7ADE"/>
    <w:rsid w:val="00CB7C07"/>
    <w:rsid w:val="00CC08D4"/>
    <w:rsid w:val="00CC08EC"/>
    <w:rsid w:val="00CC12D0"/>
    <w:rsid w:val="00CC13A7"/>
    <w:rsid w:val="00CC22F3"/>
    <w:rsid w:val="00CC4560"/>
    <w:rsid w:val="00CC4637"/>
    <w:rsid w:val="00CC4694"/>
    <w:rsid w:val="00CC4B3A"/>
    <w:rsid w:val="00CC6259"/>
    <w:rsid w:val="00CC6717"/>
    <w:rsid w:val="00CC6CC8"/>
    <w:rsid w:val="00CC7689"/>
    <w:rsid w:val="00CC7C49"/>
    <w:rsid w:val="00CC7D20"/>
    <w:rsid w:val="00CD113B"/>
    <w:rsid w:val="00CD1404"/>
    <w:rsid w:val="00CD1AB9"/>
    <w:rsid w:val="00CD2739"/>
    <w:rsid w:val="00CD32B9"/>
    <w:rsid w:val="00CD3597"/>
    <w:rsid w:val="00CD39FC"/>
    <w:rsid w:val="00CD3DC5"/>
    <w:rsid w:val="00CD49B9"/>
    <w:rsid w:val="00CD5858"/>
    <w:rsid w:val="00CD5C06"/>
    <w:rsid w:val="00CD6360"/>
    <w:rsid w:val="00CD6654"/>
    <w:rsid w:val="00CD6D6B"/>
    <w:rsid w:val="00CD7550"/>
    <w:rsid w:val="00CE0303"/>
    <w:rsid w:val="00CE0916"/>
    <w:rsid w:val="00CE0A3E"/>
    <w:rsid w:val="00CE10B2"/>
    <w:rsid w:val="00CE1590"/>
    <w:rsid w:val="00CE19A1"/>
    <w:rsid w:val="00CE21FC"/>
    <w:rsid w:val="00CE22F9"/>
    <w:rsid w:val="00CE243F"/>
    <w:rsid w:val="00CE2600"/>
    <w:rsid w:val="00CE3429"/>
    <w:rsid w:val="00CE44D7"/>
    <w:rsid w:val="00CE4875"/>
    <w:rsid w:val="00CE4C6D"/>
    <w:rsid w:val="00CE58F0"/>
    <w:rsid w:val="00CE5DFA"/>
    <w:rsid w:val="00CE5FD2"/>
    <w:rsid w:val="00CF0BAF"/>
    <w:rsid w:val="00CF0F83"/>
    <w:rsid w:val="00CF1048"/>
    <w:rsid w:val="00CF2634"/>
    <w:rsid w:val="00CF2732"/>
    <w:rsid w:val="00CF2EF9"/>
    <w:rsid w:val="00CF35C9"/>
    <w:rsid w:val="00CF3B8A"/>
    <w:rsid w:val="00CF3C55"/>
    <w:rsid w:val="00CF468C"/>
    <w:rsid w:val="00CF4F48"/>
    <w:rsid w:val="00CF56F6"/>
    <w:rsid w:val="00CF711B"/>
    <w:rsid w:val="00CF7A38"/>
    <w:rsid w:val="00D002A9"/>
    <w:rsid w:val="00D00361"/>
    <w:rsid w:val="00D00A5D"/>
    <w:rsid w:val="00D028E2"/>
    <w:rsid w:val="00D0327B"/>
    <w:rsid w:val="00D058A1"/>
    <w:rsid w:val="00D05C87"/>
    <w:rsid w:val="00D06103"/>
    <w:rsid w:val="00D07B24"/>
    <w:rsid w:val="00D07C74"/>
    <w:rsid w:val="00D107D2"/>
    <w:rsid w:val="00D10B85"/>
    <w:rsid w:val="00D10BE4"/>
    <w:rsid w:val="00D13239"/>
    <w:rsid w:val="00D1369E"/>
    <w:rsid w:val="00D13A19"/>
    <w:rsid w:val="00D13DC1"/>
    <w:rsid w:val="00D14469"/>
    <w:rsid w:val="00D1494A"/>
    <w:rsid w:val="00D14998"/>
    <w:rsid w:val="00D14D35"/>
    <w:rsid w:val="00D14E6D"/>
    <w:rsid w:val="00D14FBF"/>
    <w:rsid w:val="00D15C20"/>
    <w:rsid w:val="00D175FB"/>
    <w:rsid w:val="00D17D2E"/>
    <w:rsid w:val="00D17ECC"/>
    <w:rsid w:val="00D2011A"/>
    <w:rsid w:val="00D20A6C"/>
    <w:rsid w:val="00D21177"/>
    <w:rsid w:val="00D21586"/>
    <w:rsid w:val="00D227A0"/>
    <w:rsid w:val="00D22B8D"/>
    <w:rsid w:val="00D233A2"/>
    <w:rsid w:val="00D23710"/>
    <w:rsid w:val="00D24607"/>
    <w:rsid w:val="00D24951"/>
    <w:rsid w:val="00D26078"/>
    <w:rsid w:val="00D26454"/>
    <w:rsid w:val="00D27A0E"/>
    <w:rsid w:val="00D3034D"/>
    <w:rsid w:val="00D31123"/>
    <w:rsid w:val="00D31844"/>
    <w:rsid w:val="00D31870"/>
    <w:rsid w:val="00D33303"/>
    <w:rsid w:val="00D33726"/>
    <w:rsid w:val="00D339D4"/>
    <w:rsid w:val="00D33E01"/>
    <w:rsid w:val="00D33ED0"/>
    <w:rsid w:val="00D34D37"/>
    <w:rsid w:val="00D34DDA"/>
    <w:rsid w:val="00D35DA0"/>
    <w:rsid w:val="00D35FA9"/>
    <w:rsid w:val="00D37149"/>
    <w:rsid w:val="00D37350"/>
    <w:rsid w:val="00D373C7"/>
    <w:rsid w:val="00D37918"/>
    <w:rsid w:val="00D401A3"/>
    <w:rsid w:val="00D405AC"/>
    <w:rsid w:val="00D40E30"/>
    <w:rsid w:val="00D40E82"/>
    <w:rsid w:val="00D40F15"/>
    <w:rsid w:val="00D41E13"/>
    <w:rsid w:val="00D423A8"/>
    <w:rsid w:val="00D4322A"/>
    <w:rsid w:val="00D4433D"/>
    <w:rsid w:val="00D4450E"/>
    <w:rsid w:val="00D45109"/>
    <w:rsid w:val="00D452D8"/>
    <w:rsid w:val="00D45379"/>
    <w:rsid w:val="00D4666B"/>
    <w:rsid w:val="00D467D0"/>
    <w:rsid w:val="00D469DE"/>
    <w:rsid w:val="00D46BD2"/>
    <w:rsid w:val="00D46D90"/>
    <w:rsid w:val="00D47218"/>
    <w:rsid w:val="00D47343"/>
    <w:rsid w:val="00D47D9B"/>
    <w:rsid w:val="00D50E6B"/>
    <w:rsid w:val="00D51A4D"/>
    <w:rsid w:val="00D51E94"/>
    <w:rsid w:val="00D529A3"/>
    <w:rsid w:val="00D53950"/>
    <w:rsid w:val="00D53D07"/>
    <w:rsid w:val="00D540FD"/>
    <w:rsid w:val="00D54269"/>
    <w:rsid w:val="00D54287"/>
    <w:rsid w:val="00D54595"/>
    <w:rsid w:val="00D568E3"/>
    <w:rsid w:val="00D57600"/>
    <w:rsid w:val="00D57AF1"/>
    <w:rsid w:val="00D57C7C"/>
    <w:rsid w:val="00D618E6"/>
    <w:rsid w:val="00D61DBA"/>
    <w:rsid w:val="00D62486"/>
    <w:rsid w:val="00D6267B"/>
    <w:rsid w:val="00D62DAB"/>
    <w:rsid w:val="00D632D0"/>
    <w:rsid w:val="00D63B1E"/>
    <w:rsid w:val="00D63D15"/>
    <w:rsid w:val="00D63D24"/>
    <w:rsid w:val="00D64D44"/>
    <w:rsid w:val="00D66B50"/>
    <w:rsid w:val="00D71177"/>
    <w:rsid w:val="00D71DB4"/>
    <w:rsid w:val="00D72149"/>
    <w:rsid w:val="00D721D2"/>
    <w:rsid w:val="00D7253A"/>
    <w:rsid w:val="00D72724"/>
    <w:rsid w:val="00D72A08"/>
    <w:rsid w:val="00D7540A"/>
    <w:rsid w:val="00D75500"/>
    <w:rsid w:val="00D76455"/>
    <w:rsid w:val="00D7786D"/>
    <w:rsid w:val="00D77DAE"/>
    <w:rsid w:val="00D81031"/>
    <w:rsid w:val="00D83252"/>
    <w:rsid w:val="00D83365"/>
    <w:rsid w:val="00D8387D"/>
    <w:rsid w:val="00D857AE"/>
    <w:rsid w:val="00D86453"/>
    <w:rsid w:val="00D87211"/>
    <w:rsid w:val="00D8735E"/>
    <w:rsid w:val="00D87B74"/>
    <w:rsid w:val="00D902D6"/>
    <w:rsid w:val="00D90AFE"/>
    <w:rsid w:val="00D90D9E"/>
    <w:rsid w:val="00D90F4E"/>
    <w:rsid w:val="00D90FE8"/>
    <w:rsid w:val="00D93599"/>
    <w:rsid w:val="00D93752"/>
    <w:rsid w:val="00D93E93"/>
    <w:rsid w:val="00D93FB2"/>
    <w:rsid w:val="00D9484F"/>
    <w:rsid w:val="00D95E09"/>
    <w:rsid w:val="00D97EBC"/>
    <w:rsid w:val="00DA0C61"/>
    <w:rsid w:val="00DA14BA"/>
    <w:rsid w:val="00DA1BC1"/>
    <w:rsid w:val="00DA20AF"/>
    <w:rsid w:val="00DA29C2"/>
    <w:rsid w:val="00DA2E7D"/>
    <w:rsid w:val="00DA2F2C"/>
    <w:rsid w:val="00DA383A"/>
    <w:rsid w:val="00DA4BE9"/>
    <w:rsid w:val="00DA4BF8"/>
    <w:rsid w:val="00DA50B0"/>
    <w:rsid w:val="00DA5B23"/>
    <w:rsid w:val="00DA5D8B"/>
    <w:rsid w:val="00DA7214"/>
    <w:rsid w:val="00DA76A1"/>
    <w:rsid w:val="00DA7A76"/>
    <w:rsid w:val="00DB008C"/>
    <w:rsid w:val="00DB02A7"/>
    <w:rsid w:val="00DB0627"/>
    <w:rsid w:val="00DB099B"/>
    <w:rsid w:val="00DB1031"/>
    <w:rsid w:val="00DB16D8"/>
    <w:rsid w:val="00DB2B9D"/>
    <w:rsid w:val="00DB3129"/>
    <w:rsid w:val="00DB31BC"/>
    <w:rsid w:val="00DB42E4"/>
    <w:rsid w:val="00DB63B7"/>
    <w:rsid w:val="00DB6B2A"/>
    <w:rsid w:val="00DB6B45"/>
    <w:rsid w:val="00DB6BBD"/>
    <w:rsid w:val="00DB6FB3"/>
    <w:rsid w:val="00DB726A"/>
    <w:rsid w:val="00DB7711"/>
    <w:rsid w:val="00DB7B9D"/>
    <w:rsid w:val="00DB7D1B"/>
    <w:rsid w:val="00DB7FAC"/>
    <w:rsid w:val="00DC07D0"/>
    <w:rsid w:val="00DC1558"/>
    <w:rsid w:val="00DC15DF"/>
    <w:rsid w:val="00DC2606"/>
    <w:rsid w:val="00DC2858"/>
    <w:rsid w:val="00DC2DB6"/>
    <w:rsid w:val="00DC36E4"/>
    <w:rsid w:val="00DC37B2"/>
    <w:rsid w:val="00DC3EBD"/>
    <w:rsid w:val="00DC429A"/>
    <w:rsid w:val="00DC688A"/>
    <w:rsid w:val="00DC77BA"/>
    <w:rsid w:val="00DC7C44"/>
    <w:rsid w:val="00DD0A88"/>
    <w:rsid w:val="00DD1144"/>
    <w:rsid w:val="00DD3016"/>
    <w:rsid w:val="00DD381C"/>
    <w:rsid w:val="00DD4099"/>
    <w:rsid w:val="00DD416D"/>
    <w:rsid w:val="00DD43A7"/>
    <w:rsid w:val="00DD4B10"/>
    <w:rsid w:val="00DD5822"/>
    <w:rsid w:val="00DD6174"/>
    <w:rsid w:val="00DD739F"/>
    <w:rsid w:val="00DD783C"/>
    <w:rsid w:val="00DE1206"/>
    <w:rsid w:val="00DE171C"/>
    <w:rsid w:val="00DE1DC4"/>
    <w:rsid w:val="00DE1EE7"/>
    <w:rsid w:val="00DE3BDA"/>
    <w:rsid w:val="00DE3E13"/>
    <w:rsid w:val="00DE3E1A"/>
    <w:rsid w:val="00DE436E"/>
    <w:rsid w:val="00DE4434"/>
    <w:rsid w:val="00DE4913"/>
    <w:rsid w:val="00DE4AA4"/>
    <w:rsid w:val="00DE5F62"/>
    <w:rsid w:val="00DE611C"/>
    <w:rsid w:val="00DE66A2"/>
    <w:rsid w:val="00DE6BA9"/>
    <w:rsid w:val="00DF0888"/>
    <w:rsid w:val="00DF0A06"/>
    <w:rsid w:val="00DF19EA"/>
    <w:rsid w:val="00DF23BF"/>
    <w:rsid w:val="00DF2F48"/>
    <w:rsid w:val="00DF2FA4"/>
    <w:rsid w:val="00DF3100"/>
    <w:rsid w:val="00DF3114"/>
    <w:rsid w:val="00DF3493"/>
    <w:rsid w:val="00DF369F"/>
    <w:rsid w:val="00DF4A8A"/>
    <w:rsid w:val="00DF53CC"/>
    <w:rsid w:val="00DF5A11"/>
    <w:rsid w:val="00DF601D"/>
    <w:rsid w:val="00DF6A9F"/>
    <w:rsid w:val="00DF6D4E"/>
    <w:rsid w:val="00DF71AB"/>
    <w:rsid w:val="00DF7298"/>
    <w:rsid w:val="00DF7666"/>
    <w:rsid w:val="00DF7BA1"/>
    <w:rsid w:val="00E00CDE"/>
    <w:rsid w:val="00E01D9C"/>
    <w:rsid w:val="00E020D1"/>
    <w:rsid w:val="00E03947"/>
    <w:rsid w:val="00E04A6C"/>
    <w:rsid w:val="00E04F84"/>
    <w:rsid w:val="00E07C6E"/>
    <w:rsid w:val="00E07CF3"/>
    <w:rsid w:val="00E10942"/>
    <w:rsid w:val="00E10EA7"/>
    <w:rsid w:val="00E1116C"/>
    <w:rsid w:val="00E11946"/>
    <w:rsid w:val="00E12381"/>
    <w:rsid w:val="00E139F1"/>
    <w:rsid w:val="00E14498"/>
    <w:rsid w:val="00E14A40"/>
    <w:rsid w:val="00E14BE5"/>
    <w:rsid w:val="00E15199"/>
    <w:rsid w:val="00E15A57"/>
    <w:rsid w:val="00E161C0"/>
    <w:rsid w:val="00E1671B"/>
    <w:rsid w:val="00E16916"/>
    <w:rsid w:val="00E16BF2"/>
    <w:rsid w:val="00E16C83"/>
    <w:rsid w:val="00E1718E"/>
    <w:rsid w:val="00E178CF"/>
    <w:rsid w:val="00E201ED"/>
    <w:rsid w:val="00E2088A"/>
    <w:rsid w:val="00E20B7C"/>
    <w:rsid w:val="00E22276"/>
    <w:rsid w:val="00E2227F"/>
    <w:rsid w:val="00E22431"/>
    <w:rsid w:val="00E22454"/>
    <w:rsid w:val="00E22CC0"/>
    <w:rsid w:val="00E22E08"/>
    <w:rsid w:val="00E23DD5"/>
    <w:rsid w:val="00E24047"/>
    <w:rsid w:val="00E24939"/>
    <w:rsid w:val="00E24A86"/>
    <w:rsid w:val="00E26A6A"/>
    <w:rsid w:val="00E27BF0"/>
    <w:rsid w:val="00E27F1D"/>
    <w:rsid w:val="00E30979"/>
    <w:rsid w:val="00E31095"/>
    <w:rsid w:val="00E31548"/>
    <w:rsid w:val="00E31785"/>
    <w:rsid w:val="00E3192C"/>
    <w:rsid w:val="00E31B5E"/>
    <w:rsid w:val="00E326D7"/>
    <w:rsid w:val="00E32884"/>
    <w:rsid w:val="00E34A51"/>
    <w:rsid w:val="00E35A7E"/>
    <w:rsid w:val="00E35A9B"/>
    <w:rsid w:val="00E367D7"/>
    <w:rsid w:val="00E36BA7"/>
    <w:rsid w:val="00E36F41"/>
    <w:rsid w:val="00E36F8F"/>
    <w:rsid w:val="00E371CE"/>
    <w:rsid w:val="00E371E4"/>
    <w:rsid w:val="00E371E9"/>
    <w:rsid w:val="00E40223"/>
    <w:rsid w:val="00E40D3B"/>
    <w:rsid w:val="00E41416"/>
    <w:rsid w:val="00E41E9D"/>
    <w:rsid w:val="00E4271A"/>
    <w:rsid w:val="00E42D14"/>
    <w:rsid w:val="00E43327"/>
    <w:rsid w:val="00E4429B"/>
    <w:rsid w:val="00E443CF"/>
    <w:rsid w:val="00E4455A"/>
    <w:rsid w:val="00E44AA0"/>
    <w:rsid w:val="00E44BA5"/>
    <w:rsid w:val="00E44D03"/>
    <w:rsid w:val="00E44F9B"/>
    <w:rsid w:val="00E46619"/>
    <w:rsid w:val="00E46CC9"/>
    <w:rsid w:val="00E4789F"/>
    <w:rsid w:val="00E479D4"/>
    <w:rsid w:val="00E50768"/>
    <w:rsid w:val="00E50A5E"/>
    <w:rsid w:val="00E50B8E"/>
    <w:rsid w:val="00E51B9D"/>
    <w:rsid w:val="00E51CB1"/>
    <w:rsid w:val="00E51D7F"/>
    <w:rsid w:val="00E52AAF"/>
    <w:rsid w:val="00E52E73"/>
    <w:rsid w:val="00E530DB"/>
    <w:rsid w:val="00E532A8"/>
    <w:rsid w:val="00E53C1B"/>
    <w:rsid w:val="00E546AD"/>
    <w:rsid w:val="00E55015"/>
    <w:rsid w:val="00E55C81"/>
    <w:rsid w:val="00E56478"/>
    <w:rsid w:val="00E56B4C"/>
    <w:rsid w:val="00E6072F"/>
    <w:rsid w:val="00E6152E"/>
    <w:rsid w:val="00E617CD"/>
    <w:rsid w:val="00E61EF2"/>
    <w:rsid w:val="00E62807"/>
    <w:rsid w:val="00E634F7"/>
    <w:rsid w:val="00E637C3"/>
    <w:rsid w:val="00E63934"/>
    <w:rsid w:val="00E65523"/>
    <w:rsid w:val="00E656A7"/>
    <w:rsid w:val="00E65816"/>
    <w:rsid w:val="00E65BC2"/>
    <w:rsid w:val="00E662EB"/>
    <w:rsid w:val="00E67855"/>
    <w:rsid w:val="00E67E00"/>
    <w:rsid w:val="00E70A58"/>
    <w:rsid w:val="00E70FCD"/>
    <w:rsid w:val="00E71618"/>
    <w:rsid w:val="00E72B28"/>
    <w:rsid w:val="00E730AC"/>
    <w:rsid w:val="00E73674"/>
    <w:rsid w:val="00E736DF"/>
    <w:rsid w:val="00E737AA"/>
    <w:rsid w:val="00E7406A"/>
    <w:rsid w:val="00E740B9"/>
    <w:rsid w:val="00E753B0"/>
    <w:rsid w:val="00E753E7"/>
    <w:rsid w:val="00E758C0"/>
    <w:rsid w:val="00E75991"/>
    <w:rsid w:val="00E75E89"/>
    <w:rsid w:val="00E76744"/>
    <w:rsid w:val="00E76B72"/>
    <w:rsid w:val="00E8009F"/>
    <w:rsid w:val="00E8048C"/>
    <w:rsid w:val="00E815EB"/>
    <w:rsid w:val="00E81817"/>
    <w:rsid w:val="00E82095"/>
    <w:rsid w:val="00E8250D"/>
    <w:rsid w:val="00E82654"/>
    <w:rsid w:val="00E83314"/>
    <w:rsid w:val="00E8350F"/>
    <w:rsid w:val="00E838CC"/>
    <w:rsid w:val="00E8391F"/>
    <w:rsid w:val="00E83B01"/>
    <w:rsid w:val="00E83F7E"/>
    <w:rsid w:val="00E84861"/>
    <w:rsid w:val="00E84B9C"/>
    <w:rsid w:val="00E86540"/>
    <w:rsid w:val="00E865E6"/>
    <w:rsid w:val="00E86D84"/>
    <w:rsid w:val="00E87504"/>
    <w:rsid w:val="00E87F87"/>
    <w:rsid w:val="00E91511"/>
    <w:rsid w:val="00E9154D"/>
    <w:rsid w:val="00E9209C"/>
    <w:rsid w:val="00E923C9"/>
    <w:rsid w:val="00E925B2"/>
    <w:rsid w:val="00E93B91"/>
    <w:rsid w:val="00E94352"/>
    <w:rsid w:val="00E946B9"/>
    <w:rsid w:val="00E9492C"/>
    <w:rsid w:val="00E95747"/>
    <w:rsid w:val="00E9644B"/>
    <w:rsid w:val="00EA0541"/>
    <w:rsid w:val="00EA0C74"/>
    <w:rsid w:val="00EA0DAA"/>
    <w:rsid w:val="00EA14C2"/>
    <w:rsid w:val="00EA1EDC"/>
    <w:rsid w:val="00EA23FC"/>
    <w:rsid w:val="00EA26C5"/>
    <w:rsid w:val="00EA2BE9"/>
    <w:rsid w:val="00EA2C2D"/>
    <w:rsid w:val="00EA2CDE"/>
    <w:rsid w:val="00EA3781"/>
    <w:rsid w:val="00EA37C7"/>
    <w:rsid w:val="00EA3B39"/>
    <w:rsid w:val="00EA3CAC"/>
    <w:rsid w:val="00EA4371"/>
    <w:rsid w:val="00EA4975"/>
    <w:rsid w:val="00EA49A4"/>
    <w:rsid w:val="00EA51A8"/>
    <w:rsid w:val="00EA5337"/>
    <w:rsid w:val="00EA5A52"/>
    <w:rsid w:val="00EA6338"/>
    <w:rsid w:val="00EB0064"/>
    <w:rsid w:val="00EB0134"/>
    <w:rsid w:val="00EB0422"/>
    <w:rsid w:val="00EB1629"/>
    <w:rsid w:val="00EB2675"/>
    <w:rsid w:val="00EB30E7"/>
    <w:rsid w:val="00EB30F9"/>
    <w:rsid w:val="00EB3230"/>
    <w:rsid w:val="00EB44C5"/>
    <w:rsid w:val="00EB480E"/>
    <w:rsid w:val="00EB51D5"/>
    <w:rsid w:val="00EB51E4"/>
    <w:rsid w:val="00EB5389"/>
    <w:rsid w:val="00EB576A"/>
    <w:rsid w:val="00EB5C81"/>
    <w:rsid w:val="00EB69F8"/>
    <w:rsid w:val="00EB6CCA"/>
    <w:rsid w:val="00EB79BE"/>
    <w:rsid w:val="00EC079E"/>
    <w:rsid w:val="00EC07F7"/>
    <w:rsid w:val="00EC0CAD"/>
    <w:rsid w:val="00EC1809"/>
    <w:rsid w:val="00EC1AC0"/>
    <w:rsid w:val="00EC1EEC"/>
    <w:rsid w:val="00EC3B51"/>
    <w:rsid w:val="00EC4252"/>
    <w:rsid w:val="00EC45DA"/>
    <w:rsid w:val="00EC5C32"/>
    <w:rsid w:val="00EC6CCF"/>
    <w:rsid w:val="00EC73F1"/>
    <w:rsid w:val="00EC7AE3"/>
    <w:rsid w:val="00EC7FB5"/>
    <w:rsid w:val="00ED0C17"/>
    <w:rsid w:val="00ED1C4A"/>
    <w:rsid w:val="00ED222B"/>
    <w:rsid w:val="00ED22A8"/>
    <w:rsid w:val="00ED402F"/>
    <w:rsid w:val="00ED6F56"/>
    <w:rsid w:val="00ED7CB3"/>
    <w:rsid w:val="00EE14D4"/>
    <w:rsid w:val="00EE1769"/>
    <w:rsid w:val="00EE1F9C"/>
    <w:rsid w:val="00EE2EC4"/>
    <w:rsid w:val="00EE506E"/>
    <w:rsid w:val="00EE58EE"/>
    <w:rsid w:val="00EE59FF"/>
    <w:rsid w:val="00EE5AA5"/>
    <w:rsid w:val="00EE5AE8"/>
    <w:rsid w:val="00EE5CEB"/>
    <w:rsid w:val="00EE5E3C"/>
    <w:rsid w:val="00EE6051"/>
    <w:rsid w:val="00EE60B3"/>
    <w:rsid w:val="00EE651C"/>
    <w:rsid w:val="00EE69F1"/>
    <w:rsid w:val="00EE6A19"/>
    <w:rsid w:val="00EE73E6"/>
    <w:rsid w:val="00EE76F2"/>
    <w:rsid w:val="00EE7C8F"/>
    <w:rsid w:val="00EF062D"/>
    <w:rsid w:val="00EF0CCE"/>
    <w:rsid w:val="00EF4021"/>
    <w:rsid w:val="00EF4373"/>
    <w:rsid w:val="00EF43C5"/>
    <w:rsid w:val="00EF48F4"/>
    <w:rsid w:val="00EF4BEA"/>
    <w:rsid w:val="00EF5EFD"/>
    <w:rsid w:val="00EF62E3"/>
    <w:rsid w:val="00EF6389"/>
    <w:rsid w:val="00EF645A"/>
    <w:rsid w:val="00EF69F0"/>
    <w:rsid w:val="00F003DD"/>
    <w:rsid w:val="00F00A76"/>
    <w:rsid w:val="00F01905"/>
    <w:rsid w:val="00F01EF1"/>
    <w:rsid w:val="00F022D0"/>
    <w:rsid w:val="00F04ACB"/>
    <w:rsid w:val="00F04E51"/>
    <w:rsid w:val="00F061FC"/>
    <w:rsid w:val="00F06CC5"/>
    <w:rsid w:val="00F10143"/>
    <w:rsid w:val="00F107ED"/>
    <w:rsid w:val="00F11A28"/>
    <w:rsid w:val="00F12278"/>
    <w:rsid w:val="00F12651"/>
    <w:rsid w:val="00F15161"/>
    <w:rsid w:val="00F15F7E"/>
    <w:rsid w:val="00F16F5F"/>
    <w:rsid w:val="00F20970"/>
    <w:rsid w:val="00F21793"/>
    <w:rsid w:val="00F2180A"/>
    <w:rsid w:val="00F21840"/>
    <w:rsid w:val="00F21854"/>
    <w:rsid w:val="00F219A2"/>
    <w:rsid w:val="00F22ADE"/>
    <w:rsid w:val="00F22BEA"/>
    <w:rsid w:val="00F239BC"/>
    <w:rsid w:val="00F24162"/>
    <w:rsid w:val="00F24FE4"/>
    <w:rsid w:val="00F25140"/>
    <w:rsid w:val="00F2550E"/>
    <w:rsid w:val="00F26143"/>
    <w:rsid w:val="00F30079"/>
    <w:rsid w:val="00F300EA"/>
    <w:rsid w:val="00F30573"/>
    <w:rsid w:val="00F31225"/>
    <w:rsid w:val="00F32823"/>
    <w:rsid w:val="00F35F9A"/>
    <w:rsid w:val="00F3655A"/>
    <w:rsid w:val="00F36627"/>
    <w:rsid w:val="00F37C51"/>
    <w:rsid w:val="00F41B49"/>
    <w:rsid w:val="00F41E70"/>
    <w:rsid w:val="00F428B6"/>
    <w:rsid w:val="00F437D6"/>
    <w:rsid w:val="00F43A92"/>
    <w:rsid w:val="00F43BF3"/>
    <w:rsid w:val="00F44345"/>
    <w:rsid w:val="00F4474A"/>
    <w:rsid w:val="00F46A68"/>
    <w:rsid w:val="00F47FCE"/>
    <w:rsid w:val="00F5016A"/>
    <w:rsid w:val="00F50D3A"/>
    <w:rsid w:val="00F537B5"/>
    <w:rsid w:val="00F5400F"/>
    <w:rsid w:val="00F549E4"/>
    <w:rsid w:val="00F54C6A"/>
    <w:rsid w:val="00F550BC"/>
    <w:rsid w:val="00F569AD"/>
    <w:rsid w:val="00F572F0"/>
    <w:rsid w:val="00F57439"/>
    <w:rsid w:val="00F57541"/>
    <w:rsid w:val="00F57FBD"/>
    <w:rsid w:val="00F600C5"/>
    <w:rsid w:val="00F60D19"/>
    <w:rsid w:val="00F61EA5"/>
    <w:rsid w:val="00F61FD9"/>
    <w:rsid w:val="00F625C2"/>
    <w:rsid w:val="00F628AA"/>
    <w:rsid w:val="00F634FE"/>
    <w:rsid w:val="00F63546"/>
    <w:rsid w:val="00F64A18"/>
    <w:rsid w:val="00F65220"/>
    <w:rsid w:val="00F658B2"/>
    <w:rsid w:val="00F6672A"/>
    <w:rsid w:val="00F6762E"/>
    <w:rsid w:val="00F67687"/>
    <w:rsid w:val="00F71251"/>
    <w:rsid w:val="00F73702"/>
    <w:rsid w:val="00F73EE8"/>
    <w:rsid w:val="00F748EA"/>
    <w:rsid w:val="00F76D14"/>
    <w:rsid w:val="00F80545"/>
    <w:rsid w:val="00F8082D"/>
    <w:rsid w:val="00F80C43"/>
    <w:rsid w:val="00F81529"/>
    <w:rsid w:val="00F825F2"/>
    <w:rsid w:val="00F8263A"/>
    <w:rsid w:val="00F82782"/>
    <w:rsid w:val="00F82804"/>
    <w:rsid w:val="00F8338C"/>
    <w:rsid w:val="00F847EC"/>
    <w:rsid w:val="00F851FF"/>
    <w:rsid w:val="00F855EE"/>
    <w:rsid w:val="00F85CDA"/>
    <w:rsid w:val="00F86E59"/>
    <w:rsid w:val="00F873AE"/>
    <w:rsid w:val="00F87ACC"/>
    <w:rsid w:val="00F90282"/>
    <w:rsid w:val="00F9028C"/>
    <w:rsid w:val="00F91158"/>
    <w:rsid w:val="00F91621"/>
    <w:rsid w:val="00F920C6"/>
    <w:rsid w:val="00F922A8"/>
    <w:rsid w:val="00F92439"/>
    <w:rsid w:val="00F92D3B"/>
    <w:rsid w:val="00F92D92"/>
    <w:rsid w:val="00F931B4"/>
    <w:rsid w:val="00F93E51"/>
    <w:rsid w:val="00F93F90"/>
    <w:rsid w:val="00F94684"/>
    <w:rsid w:val="00F957E7"/>
    <w:rsid w:val="00F9594B"/>
    <w:rsid w:val="00F96724"/>
    <w:rsid w:val="00F96BA6"/>
    <w:rsid w:val="00F96CD4"/>
    <w:rsid w:val="00F96EB4"/>
    <w:rsid w:val="00FA03EB"/>
    <w:rsid w:val="00FA1364"/>
    <w:rsid w:val="00FA1810"/>
    <w:rsid w:val="00FA2AD0"/>
    <w:rsid w:val="00FA2B13"/>
    <w:rsid w:val="00FA3487"/>
    <w:rsid w:val="00FA3859"/>
    <w:rsid w:val="00FA3B3E"/>
    <w:rsid w:val="00FA4B01"/>
    <w:rsid w:val="00FA5212"/>
    <w:rsid w:val="00FA58BF"/>
    <w:rsid w:val="00FA61E8"/>
    <w:rsid w:val="00FA65D7"/>
    <w:rsid w:val="00FA6831"/>
    <w:rsid w:val="00FA76E9"/>
    <w:rsid w:val="00FB0C37"/>
    <w:rsid w:val="00FB1461"/>
    <w:rsid w:val="00FB1E01"/>
    <w:rsid w:val="00FB2072"/>
    <w:rsid w:val="00FB230D"/>
    <w:rsid w:val="00FB32C5"/>
    <w:rsid w:val="00FB39A7"/>
    <w:rsid w:val="00FB3B1D"/>
    <w:rsid w:val="00FB4454"/>
    <w:rsid w:val="00FB4FCD"/>
    <w:rsid w:val="00FB5C1C"/>
    <w:rsid w:val="00FB60A6"/>
    <w:rsid w:val="00FB6788"/>
    <w:rsid w:val="00FB73A6"/>
    <w:rsid w:val="00FC0329"/>
    <w:rsid w:val="00FC07E8"/>
    <w:rsid w:val="00FC100C"/>
    <w:rsid w:val="00FC1593"/>
    <w:rsid w:val="00FC1B4F"/>
    <w:rsid w:val="00FC21A6"/>
    <w:rsid w:val="00FC28A5"/>
    <w:rsid w:val="00FC4841"/>
    <w:rsid w:val="00FC495F"/>
    <w:rsid w:val="00FC5086"/>
    <w:rsid w:val="00FC557D"/>
    <w:rsid w:val="00FC5A59"/>
    <w:rsid w:val="00FC5D93"/>
    <w:rsid w:val="00FC7900"/>
    <w:rsid w:val="00FC7956"/>
    <w:rsid w:val="00FC7B97"/>
    <w:rsid w:val="00FD1BBF"/>
    <w:rsid w:val="00FD1E03"/>
    <w:rsid w:val="00FD1FEE"/>
    <w:rsid w:val="00FD2682"/>
    <w:rsid w:val="00FD273B"/>
    <w:rsid w:val="00FD2F6F"/>
    <w:rsid w:val="00FD382B"/>
    <w:rsid w:val="00FD47F2"/>
    <w:rsid w:val="00FD4869"/>
    <w:rsid w:val="00FD48AE"/>
    <w:rsid w:val="00FD4F56"/>
    <w:rsid w:val="00FD55E0"/>
    <w:rsid w:val="00FD607A"/>
    <w:rsid w:val="00FD737C"/>
    <w:rsid w:val="00FD78FA"/>
    <w:rsid w:val="00FD7CE3"/>
    <w:rsid w:val="00FE0A6D"/>
    <w:rsid w:val="00FE0BCB"/>
    <w:rsid w:val="00FE1315"/>
    <w:rsid w:val="00FE1374"/>
    <w:rsid w:val="00FE18E3"/>
    <w:rsid w:val="00FE28BE"/>
    <w:rsid w:val="00FE2A36"/>
    <w:rsid w:val="00FE2CDF"/>
    <w:rsid w:val="00FE3128"/>
    <w:rsid w:val="00FE31F4"/>
    <w:rsid w:val="00FE3859"/>
    <w:rsid w:val="00FE4207"/>
    <w:rsid w:val="00FE4757"/>
    <w:rsid w:val="00FE479C"/>
    <w:rsid w:val="00FE4C4E"/>
    <w:rsid w:val="00FE4E14"/>
    <w:rsid w:val="00FE532E"/>
    <w:rsid w:val="00FE5562"/>
    <w:rsid w:val="00FE58A8"/>
    <w:rsid w:val="00FE5C4F"/>
    <w:rsid w:val="00FE5D43"/>
    <w:rsid w:val="00FE5DD8"/>
    <w:rsid w:val="00FE5F29"/>
    <w:rsid w:val="00FE69A1"/>
    <w:rsid w:val="00FE7A5F"/>
    <w:rsid w:val="00FF076E"/>
    <w:rsid w:val="00FF124F"/>
    <w:rsid w:val="00FF1504"/>
    <w:rsid w:val="00FF255B"/>
    <w:rsid w:val="00FF2781"/>
    <w:rsid w:val="00FF29E1"/>
    <w:rsid w:val="00FF2E6A"/>
    <w:rsid w:val="00FF3339"/>
    <w:rsid w:val="00FF34EC"/>
    <w:rsid w:val="00FF3975"/>
    <w:rsid w:val="00FF485E"/>
    <w:rsid w:val="00FF54E1"/>
    <w:rsid w:val="00FF56E1"/>
    <w:rsid w:val="00FF72F7"/>
    <w:rsid w:val="00FF7C30"/>
    <w:rsid w:val="00FF7D47"/>
    <w:rsid w:val="00FF7F28"/>
    <w:rsid w:val="01012FF8"/>
    <w:rsid w:val="01A0F795"/>
    <w:rsid w:val="0592F898"/>
    <w:rsid w:val="069E8227"/>
    <w:rsid w:val="06A258B7"/>
    <w:rsid w:val="08D5C33E"/>
    <w:rsid w:val="10E9815F"/>
    <w:rsid w:val="145982C2"/>
    <w:rsid w:val="1853A15A"/>
    <w:rsid w:val="19477FE1"/>
    <w:rsid w:val="1A152C7B"/>
    <w:rsid w:val="1A399A67"/>
    <w:rsid w:val="1B1EED1B"/>
    <w:rsid w:val="1C1BE34D"/>
    <w:rsid w:val="1C3D9B6D"/>
    <w:rsid w:val="1D59FBF5"/>
    <w:rsid w:val="1F73AED9"/>
    <w:rsid w:val="1F7A9F45"/>
    <w:rsid w:val="252E50A9"/>
    <w:rsid w:val="25C2401C"/>
    <w:rsid w:val="278E352D"/>
    <w:rsid w:val="283C011F"/>
    <w:rsid w:val="2966E5A9"/>
    <w:rsid w:val="2AC067D5"/>
    <w:rsid w:val="2DA695A3"/>
    <w:rsid w:val="2E542349"/>
    <w:rsid w:val="2E7F1262"/>
    <w:rsid w:val="2EA1F84A"/>
    <w:rsid w:val="2F20D26F"/>
    <w:rsid w:val="2FD238C1"/>
    <w:rsid w:val="30330F01"/>
    <w:rsid w:val="30AFBD1C"/>
    <w:rsid w:val="30D1E84D"/>
    <w:rsid w:val="32249B3C"/>
    <w:rsid w:val="32DD6128"/>
    <w:rsid w:val="35F1F2CC"/>
    <w:rsid w:val="373E8867"/>
    <w:rsid w:val="39AEF69B"/>
    <w:rsid w:val="3B4CF20B"/>
    <w:rsid w:val="400BCE58"/>
    <w:rsid w:val="40BB8DE1"/>
    <w:rsid w:val="41F5BCB6"/>
    <w:rsid w:val="432442EF"/>
    <w:rsid w:val="47B20695"/>
    <w:rsid w:val="4A517409"/>
    <w:rsid w:val="4A5FD4C5"/>
    <w:rsid w:val="4A96296E"/>
    <w:rsid w:val="4E382979"/>
    <w:rsid w:val="4FAB0583"/>
    <w:rsid w:val="53F8F511"/>
    <w:rsid w:val="54FE1A19"/>
    <w:rsid w:val="574165AB"/>
    <w:rsid w:val="58A7BADF"/>
    <w:rsid w:val="58D6A607"/>
    <w:rsid w:val="5A93B567"/>
    <w:rsid w:val="5A95CB8F"/>
    <w:rsid w:val="5D794497"/>
    <w:rsid w:val="5DBDFA7A"/>
    <w:rsid w:val="5E80510A"/>
    <w:rsid w:val="61AAEF72"/>
    <w:rsid w:val="662D3C25"/>
    <w:rsid w:val="677B5DA9"/>
    <w:rsid w:val="68D8A43A"/>
    <w:rsid w:val="6986D23D"/>
    <w:rsid w:val="69D0B2B3"/>
    <w:rsid w:val="6A02D800"/>
    <w:rsid w:val="6D05CE57"/>
    <w:rsid w:val="6E0F0051"/>
    <w:rsid w:val="6EE0C898"/>
    <w:rsid w:val="6EE8834D"/>
    <w:rsid w:val="6F11367C"/>
    <w:rsid w:val="70CE41D0"/>
    <w:rsid w:val="70DE7308"/>
    <w:rsid w:val="729CA7C0"/>
    <w:rsid w:val="7661954A"/>
    <w:rsid w:val="7669D92A"/>
    <w:rsid w:val="767A3102"/>
    <w:rsid w:val="76F00862"/>
    <w:rsid w:val="76F46169"/>
    <w:rsid w:val="771390FF"/>
    <w:rsid w:val="77A0754F"/>
    <w:rsid w:val="78D2961A"/>
    <w:rsid w:val="7921D09B"/>
    <w:rsid w:val="7A6E316C"/>
    <w:rsid w:val="7AA390AB"/>
    <w:rsid w:val="7AE1E7C5"/>
    <w:rsid w:val="7B688CFA"/>
    <w:rsid w:val="7C526A29"/>
    <w:rsid w:val="7DAEB753"/>
    <w:rsid w:val="7E475615"/>
    <w:rsid w:val="7EEFE1A5"/>
    <w:rsid w:val="7F9579AE"/>
    <w:rsid w:val="7FD937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37356"/>
  <w15:chartTrackingRefBased/>
  <w15:docId w15:val="{7BC6ED11-A438-4925-82D8-1C777424D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3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37D9"/>
    <w:rPr>
      <w:color w:val="0563C1" w:themeColor="hyperlink"/>
      <w:u w:val="single"/>
    </w:rPr>
  </w:style>
  <w:style w:type="character" w:styleId="UnresolvedMention">
    <w:name w:val="Unresolved Mention"/>
    <w:basedOn w:val="DefaultParagraphFont"/>
    <w:uiPriority w:val="99"/>
    <w:semiHidden/>
    <w:unhideWhenUsed/>
    <w:rsid w:val="002837D9"/>
    <w:rPr>
      <w:color w:val="605E5C"/>
      <w:shd w:val="clear" w:color="auto" w:fill="E1DFDD"/>
    </w:rPr>
  </w:style>
  <w:style w:type="paragraph" w:styleId="ListParagraph">
    <w:name w:val="List Paragraph"/>
    <w:basedOn w:val="Normal"/>
    <w:uiPriority w:val="34"/>
    <w:qFormat/>
    <w:rsid w:val="002D1DC2"/>
    <w:pPr>
      <w:ind w:left="720"/>
      <w:contextualSpacing/>
    </w:pPr>
  </w:style>
  <w:style w:type="character" w:styleId="FollowedHyperlink">
    <w:name w:val="FollowedHyperlink"/>
    <w:basedOn w:val="DefaultParagraphFont"/>
    <w:uiPriority w:val="99"/>
    <w:semiHidden/>
    <w:unhideWhenUsed/>
    <w:rsid w:val="00B84321"/>
    <w:rPr>
      <w:color w:val="954F72" w:themeColor="followedHyperlink"/>
      <w:u w:val="single"/>
    </w:rPr>
  </w:style>
  <w:style w:type="table" w:styleId="GridTable2">
    <w:name w:val="Grid Table 2"/>
    <w:basedOn w:val="TableNormal"/>
    <w:uiPriority w:val="47"/>
    <w:rsid w:val="00E76B7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nchor-text">
    <w:name w:val="anchor-text"/>
    <w:basedOn w:val="DefaultParagraphFont"/>
    <w:rsid w:val="002571CF"/>
  </w:style>
  <w:style w:type="character" w:styleId="CommentReference">
    <w:name w:val="annotation reference"/>
    <w:basedOn w:val="DefaultParagraphFont"/>
    <w:uiPriority w:val="99"/>
    <w:semiHidden/>
    <w:unhideWhenUsed/>
    <w:rsid w:val="00657409"/>
    <w:rPr>
      <w:sz w:val="16"/>
      <w:szCs w:val="16"/>
    </w:rPr>
  </w:style>
  <w:style w:type="paragraph" w:styleId="CommentText">
    <w:name w:val="annotation text"/>
    <w:basedOn w:val="Normal"/>
    <w:link w:val="CommentTextChar"/>
    <w:uiPriority w:val="99"/>
    <w:unhideWhenUsed/>
    <w:rsid w:val="00657409"/>
    <w:pPr>
      <w:spacing w:line="240" w:lineRule="auto"/>
    </w:pPr>
    <w:rPr>
      <w:sz w:val="20"/>
      <w:szCs w:val="20"/>
    </w:rPr>
  </w:style>
  <w:style w:type="character" w:customStyle="1" w:styleId="CommentTextChar">
    <w:name w:val="Comment Text Char"/>
    <w:basedOn w:val="DefaultParagraphFont"/>
    <w:link w:val="CommentText"/>
    <w:uiPriority w:val="99"/>
    <w:rsid w:val="00657409"/>
    <w:rPr>
      <w:sz w:val="20"/>
      <w:szCs w:val="20"/>
    </w:rPr>
  </w:style>
  <w:style w:type="paragraph" w:styleId="CommentSubject">
    <w:name w:val="annotation subject"/>
    <w:basedOn w:val="CommentText"/>
    <w:next w:val="CommentText"/>
    <w:link w:val="CommentSubjectChar"/>
    <w:uiPriority w:val="99"/>
    <w:semiHidden/>
    <w:unhideWhenUsed/>
    <w:rsid w:val="00657409"/>
    <w:rPr>
      <w:b/>
      <w:bCs/>
    </w:rPr>
  </w:style>
  <w:style w:type="character" w:customStyle="1" w:styleId="CommentSubjectChar">
    <w:name w:val="Comment Subject Char"/>
    <w:basedOn w:val="CommentTextChar"/>
    <w:link w:val="CommentSubject"/>
    <w:uiPriority w:val="99"/>
    <w:semiHidden/>
    <w:rsid w:val="00657409"/>
    <w:rPr>
      <w:b/>
      <w:bCs/>
      <w:sz w:val="20"/>
      <w:szCs w:val="20"/>
    </w:rPr>
  </w:style>
  <w:style w:type="paragraph" w:styleId="Revision">
    <w:name w:val="Revision"/>
    <w:hidden/>
    <w:uiPriority w:val="99"/>
    <w:semiHidden/>
    <w:rsid w:val="00D26078"/>
    <w:pPr>
      <w:spacing w:after="0" w:line="240" w:lineRule="auto"/>
    </w:pPr>
  </w:style>
  <w:style w:type="character" w:customStyle="1" w:styleId="cf01">
    <w:name w:val="cf01"/>
    <w:basedOn w:val="DefaultParagraphFont"/>
    <w:rsid w:val="0040337B"/>
    <w:rPr>
      <w:rFonts w:ascii="Segoe UI" w:hAnsi="Segoe UI" w:cs="Segoe UI" w:hint="default"/>
      <w:sz w:val="18"/>
      <w:szCs w:val="18"/>
    </w:rPr>
  </w:style>
  <w:style w:type="character" w:customStyle="1" w:styleId="contentpasted5">
    <w:name w:val="contentpasted5"/>
    <w:basedOn w:val="DefaultParagraphFont"/>
    <w:rsid w:val="006371A8"/>
  </w:style>
  <w:style w:type="paragraph" w:customStyle="1" w:styleId="contentpasted1">
    <w:name w:val="contentpasted1"/>
    <w:basedOn w:val="Normal"/>
    <w:rsid w:val="006371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931999">
      <w:bodyDiv w:val="1"/>
      <w:marLeft w:val="0"/>
      <w:marRight w:val="0"/>
      <w:marTop w:val="0"/>
      <w:marBottom w:val="0"/>
      <w:divBdr>
        <w:top w:val="none" w:sz="0" w:space="0" w:color="auto"/>
        <w:left w:val="none" w:sz="0" w:space="0" w:color="auto"/>
        <w:bottom w:val="none" w:sz="0" w:space="0" w:color="auto"/>
        <w:right w:val="none" w:sz="0" w:space="0" w:color="auto"/>
      </w:divBdr>
      <w:divsChild>
        <w:div w:id="1652129274">
          <w:marLeft w:val="0"/>
          <w:marRight w:val="0"/>
          <w:marTop w:val="0"/>
          <w:marBottom w:val="0"/>
          <w:divBdr>
            <w:top w:val="none" w:sz="0" w:space="0" w:color="auto"/>
            <w:left w:val="none" w:sz="0" w:space="0" w:color="auto"/>
            <w:bottom w:val="none" w:sz="0" w:space="0" w:color="auto"/>
            <w:right w:val="none" w:sz="0" w:space="0" w:color="auto"/>
          </w:divBdr>
        </w:div>
        <w:div w:id="882520133">
          <w:marLeft w:val="0"/>
          <w:marRight w:val="0"/>
          <w:marTop w:val="0"/>
          <w:marBottom w:val="0"/>
          <w:divBdr>
            <w:top w:val="none" w:sz="0" w:space="0" w:color="auto"/>
            <w:left w:val="none" w:sz="0" w:space="0" w:color="auto"/>
            <w:bottom w:val="none" w:sz="0" w:space="0" w:color="auto"/>
            <w:right w:val="none" w:sz="0" w:space="0" w:color="auto"/>
          </w:divBdr>
        </w:div>
      </w:divsChild>
    </w:div>
    <w:div w:id="2045981867">
      <w:bodyDiv w:val="1"/>
      <w:marLeft w:val="0"/>
      <w:marRight w:val="0"/>
      <w:marTop w:val="0"/>
      <w:marBottom w:val="0"/>
      <w:divBdr>
        <w:top w:val="none" w:sz="0" w:space="0" w:color="auto"/>
        <w:left w:val="none" w:sz="0" w:space="0" w:color="auto"/>
        <w:bottom w:val="none" w:sz="0" w:space="0" w:color="auto"/>
        <w:right w:val="none" w:sz="0" w:space="0" w:color="auto"/>
      </w:divBdr>
      <w:divsChild>
        <w:div w:id="1227643173">
          <w:marLeft w:val="72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sv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sv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931B0A8F5F46A27463A3288FBD2B" ma:contentTypeVersion="2" ma:contentTypeDescription="Create a new document." ma:contentTypeScope="" ma:versionID="f21cdf17d02b99bbebe49885ecd21417">
  <xsd:schema xmlns:xsd="http://www.w3.org/2001/XMLSchema" xmlns:xs="http://www.w3.org/2001/XMLSchema" xmlns:p="http://schemas.microsoft.com/office/2006/metadata/properties" xmlns:ns2="c1443b39-839c-4794-b042-aa04940845ce" targetNamespace="http://schemas.microsoft.com/office/2006/metadata/properties" ma:root="true" ma:fieldsID="b4fbe81248f83da5bf891cd114d7b1c6" ns2:_="">
    <xsd:import namespace="c1443b39-839c-4794-b042-aa04940845c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43b39-839c-4794-b042-aa0494084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5A70E-0FB4-43F3-A54F-51D1B809A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43b39-839c-4794-b042-aa0494084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83AD72-CC98-4E9B-89CF-0D776CD999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F69AEB-E8D8-48A1-9146-909A47E39E1F}">
  <ds:schemaRefs>
    <ds:schemaRef ds:uri="http://schemas.microsoft.com/sharepoint/v3/contenttype/forms"/>
  </ds:schemaRefs>
</ds:datastoreItem>
</file>

<file path=customXml/itemProps4.xml><?xml version="1.0" encoding="utf-8"?>
<ds:datastoreItem xmlns:ds="http://schemas.openxmlformats.org/officeDocument/2006/customXml" ds:itemID="{4200B0D5-3A44-4B3D-B0AC-5F14D6ACA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6</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CharactersWithSpaces>
  <SharedDoc>false</SharedDoc>
  <HLinks>
    <vt:vector size="18" baseType="variant">
      <vt:variant>
        <vt:i4>1704037</vt:i4>
      </vt:variant>
      <vt:variant>
        <vt:i4>6</vt:i4>
      </vt:variant>
      <vt:variant>
        <vt:i4>0</vt:i4>
      </vt:variant>
      <vt:variant>
        <vt:i4>5</vt:i4>
      </vt:variant>
      <vt:variant>
        <vt:lpwstr>https://www.researchgate.net/publication/334531976_DEM_investigation_of_angle_of_repose_for_super-ellipsoidal_particles</vt:lpwstr>
      </vt:variant>
      <vt:variant>
        <vt:lpwstr/>
      </vt:variant>
      <vt:variant>
        <vt:i4>196627</vt:i4>
      </vt:variant>
      <vt:variant>
        <vt:i4>3</vt:i4>
      </vt:variant>
      <vt:variant>
        <vt:i4>0</vt:i4>
      </vt:variant>
      <vt:variant>
        <vt:i4>5</vt:i4>
      </vt:variant>
      <vt:variant>
        <vt:lpwstr>https://doi.org/10.1186/s40645-015-0078-x</vt:lpwstr>
      </vt:variant>
      <vt:variant>
        <vt:lpwstr/>
      </vt:variant>
      <vt:variant>
        <vt:i4>1179673</vt:i4>
      </vt:variant>
      <vt:variant>
        <vt:i4>0</vt:i4>
      </vt:variant>
      <vt:variant>
        <vt:i4>0</vt:i4>
      </vt:variant>
      <vt:variant>
        <vt:i4>5</vt:i4>
      </vt:variant>
      <vt:variant>
        <vt:lpwstr>https://pubs.acs.org/doi/epdf/10.1021/acsbiomaterials.7b00839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Nana Kwame Sagoe</dc:creator>
  <cp:keywords/>
  <dc:description/>
  <cp:lastModifiedBy>Era Jain</cp:lastModifiedBy>
  <cp:revision>273</cp:revision>
  <dcterms:created xsi:type="dcterms:W3CDTF">2023-07-17T04:14:00Z</dcterms:created>
  <dcterms:modified xsi:type="dcterms:W3CDTF">2023-07-24T17:24:00Z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1122af71-dab6-4093-bafb-304fa84888a3</vt:lpwstr>
  </property>
  <property fmtid="{D5CDD505-2E9C-101B-9397-08002B2CF9AE}" pid="3" name="Mendeley Document_1">
    <vt:lpwstr>True</vt:lpwstr>
  </property>
  <property fmtid="{D5CDD505-2E9C-101B-9397-08002B2CF9AE}" pid="4" name="Mendeley Unique User Id_1">
    <vt:lpwstr>4c5eda3c-9605-3353-b02f-b5bc2469417a</vt:lpwstr>
  </property>
  <property fmtid="{D5CDD505-2E9C-101B-9397-08002B2CF9AE}" pid="5" name="Mendeley Citation Style_1">
    <vt:lpwstr>http://www.zotero.org/styles/nature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ContentTypeId">
    <vt:lpwstr>0x010100A135931B0A8F5F46A27463A3288FBD2B</vt:lpwstr>
  </property>
</Properties>
</file>