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1DBC3" w14:textId="0B85648E" w:rsidR="007D23CC" w:rsidRPr="006F216D" w:rsidRDefault="003D7152" w:rsidP="007D23CC">
      <w:pPr>
        <w:keepNext/>
        <w:keepLines/>
        <w:spacing w:after="0" w:line="480" w:lineRule="auto"/>
        <w:outlineLvl w:val="0"/>
        <w:rPr>
          <w:rFonts w:ascii="Times New Roman" w:eastAsiaTheme="majorEastAsia" w:hAnsi="Times New Roman" w:cstheme="majorBidi"/>
          <w:b/>
          <w:szCs w:val="32"/>
          <w:lang w:val="en-US"/>
        </w:rPr>
      </w:pPr>
      <w:r>
        <w:rPr>
          <w:rFonts w:ascii="Times New Roman" w:eastAsiaTheme="majorEastAsia" w:hAnsi="Times New Roman" w:cstheme="majorBidi"/>
          <w:b/>
          <w:szCs w:val="32"/>
          <w:lang w:val="en-US"/>
        </w:rPr>
        <w:t>Table S</w:t>
      </w:r>
      <w:r w:rsidR="007D23CC" w:rsidRPr="006F216D">
        <w:rPr>
          <w:rFonts w:ascii="Times New Roman" w:eastAsiaTheme="majorEastAsia" w:hAnsi="Times New Roman" w:cstheme="majorBidi"/>
          <w:b/>
          <w:szCs w:val="32"/>
          <w:lang w:val="en-US"/>
        </w:rPr>
        <w:t>1 - Characteristics of the questionnaires</w:t>
      </w:r>
    </w:p>
    <w:tbl>
      <w:tblPr>
        <w:tblStyle w:val="Grilledutableau"/>
        <w:tblW w:w="864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1"/>
      </w:tblGrid>
      <w:tr w:rsidR="007D23CC" w:rsidRPr="00B34311" w14:paraId="5C12C83C" w14:textId="77777777" w:rsidTr="009C0C67">
        <w:trPr>
          <w:trHeight w:val="20"/>
        </w:trPr>
        <w:tc>
          <w:tcPr>
            <w:tcW w:w="8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8CC03" w14:textId="77777777" w:rsidR="007D23CC" w:rsidRPr="006F216D" w:rsidRDefault="007D23CC" w:rsidP="00EE1B60">
            <w:pPr>
              <w:jc w:val="both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6F216D">
              <w:rPr>
                <w:rFonts w:ascii="Times New Roman" w:hAnsi="Times New Roman" w:cs="Times New Roman"/>
                <w:b/>
                <w:bCs/>
                <w:lang w:val="en-CA"/>
              </w:rPr>
              <w:t>Timeline follow-back (TLFB)</w:t>
            </w:r>
          </w:p>
          <w:p w14:paraId="0AF778D1" w14:textId="77777777" w:rsidR="007D23CC" w:rsidRPr="006F216D" w:rsidRDefault="007D23CC" w:rsidP="00EE1B6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F216D">
              <w:rPr>
                <w:rFonts w:ascii="Times New Roman" w:hAnsi="Times New Roman" w:cs="Times New Roman"/>
                <w:lang w:val="en-US"/>
              </w:rPr>
              <w:t xml:space="preserve">Self-reported substance use (quantity and frequency) in the last </w:t>
            </w:r>
            <w:proofErr w:type="gramStart"/>
            <w:r w:rsidRPr="006F216D">
              <w:rPr>
                <w:rFonts w:ascii="Times New Roman" w:hAnsi="Times New Roman" w:cs="Times New Roman"/>
                <w:lang w:val="en-US"/>
              </w:rPr>
              <w:t>week;</w:t>
            </w:r>
            <w:proofErr w:type="gramEnd"/>
          </w:p>
          <w:p w14:paraId="52E2A8B7" w14:textId="77777777" w:rsidR="007D23CC" w:rsidRPr="006F216D" w:rsidRDefault="007D23CC" w:rsidP="00EE1B60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6F216D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Alcohol: </w:t>
            </w:r>
          </w:p>
          <w:p w14:paraId="5C6F568F" w14:textId="77777777" w:rsidR="007D23CC" w:rsidRPr="006F216D" w:rsidRDefault="007D23CC" w:rsidP="00EE1B6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F216D">
              <w:rPr>
                <w:rFonts w:ascii="Times New Roman" w:hAnsi="Times New Roman" w:cs="Times New Roman"/>
                <w:lang w:val="en-US"/>
              </w:rPr>
              <w:t xml:space="preserve">Test-retest reliability: </w:t>
            </w:r>
            <w:proofErr w:type="gramStart"/>
            <w:r w:rsidRPr="006F216D">
              <w:rPr>
                <w:rFonts w:ascii="Times New Roman" w:hAnsi="Times New Roman" w:cs="Times New Roman"/>
                <w:lang w:val="en-US"/>
              </w:rPr>
              <w:t>0.79-0.92;</w:t>
            </w:r>
            <w:proofErr w:type="gramEnd"/>
          </w:p>
          <w:p w14:paraId="3658A33C" w14:textId="77777777" w:rsidR="007D23CC" w:rsidRPr="006F216D" w:rsidRDefault="007D23CC" w:rsidP="00EE1B6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F216D">
              <w:rPr>
                <w:rFonts w:ascii="Times New Roman" w:hAnsi="Times New Roman" w:cs="Times New Roman"/>
                <w:lang w:val="en-US"/>
              </w:rPr>
              <w:t>Correlation with the Alcohol Dependence Scale (r=0.53 for heavy consumption days, and r=- 0.38 for low consumption days).</w:t>
            </w:r>
          </w:p>
          <w:p w14:paraId="017B153C" w14:textId="77777777" w:rsidR="007D23CC" w:rsidRPr="006F216D" w:rsidRDefault="007D23CC" w:rsidP="00EE1B60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6F216D">
              <w:rPr>
                <w:rFonts w:ascii="Times New Roman" w:hAnsi="Times New Roman" w:cs="Times New Roman"/>
                <w:i/>
                <w:iCs/>
                <w:lang w:val="en-US"/>
              </w:rPr>
              <w:t xml:space="preserve">Cannabis: </w:t>
            </w:r>
          </w:p>
          <w:p w14:paraId="69EA4981" w14:textId="77777777" w:rsidR="007D23CC" w:rsidRPr="006F216D" w:rsidRDefault="007D23CC" w:rsidP="00EE1B60">
            <w:pPr>
              <w:spacing w:after="120"/>
              <w:jc w:val="both"/>
              <w:rPr>
                <w:rFonts w:ascii="Times New Roman" w:hAnsi="Times New Roman" w:cs="Times New Roman"/>
                <w:lang w:val="en-CA"/>
              </w:rPr>
            </w:pPr>
            <w:r w:rsidRPr="006F216D">
              <w:rPr>
                <w:rFonts w:ascii="Times New Roman" w:hAnsi="Times New Roman" w:cs="Times New Roman"/>
                <w:lang w:val="en-US"/>
              </w:rPr>
              <w:t xml:space="preserve">Test-retest reliability ranges from 0.73 to 0.97. </w:t>
            </w:r>
          </w:p>
        </w:tc>
      </w:tr>
      <w:tr w:rsidR="007D23CC" w:rsidRPr="00B34311" w14:paraId="411B63BC" w14:textId="77777777" w:rsidTr="009C0C67">
        <w:trPr>
          <w:trHeight w:val="20"/>
        </w:trPr>
        <w:tc>
          <w:tcPr>
            <w:tcW w:w="8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87A17" w14:textId="77777777" w:rsidR="007D23CC" w:rsidRPr="006F216D" w:rsidRDefault="007D23CC" w:rsidP="00EE1B60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6F216D">
              <w:rPr>
                <w:rFonts w:ascii="Times New Roman" w:hAnsi="Times New Roman" w:cs="Times New Roman"/>
                <w:b/>
                <w:bCs/>
                <w:lang w:val="en-CA"/>
              </w:rPr>
              <w:t>Cannabis Use Problems Identification Test (CUPIT)</w:t>
            </w:r>
          </w:p>
          <w:p w14:paraId="0F90AB76" w14:textId="77777777" w:rsidR="007D23CC" w:rsidRPr="006F216D" w:rsidRDefault="007D23CC" w:rsidP="00EE1B60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6F216D">
              <w:rPr>
                <w:rFonts w:ascii="Times New Roman" w:hAnsi="Times New Roman" w:cs="Times New Roman"/>
                <w:lang w:val="en-CA"/>
              </w:rPr>
              <w:t xml:space="preserve">Self-report screen to expedite detection of currently and potentially problematic cannabis </w:t>
            </w:r>
            <w:proofErr w:type="gramStart"/>
            <w:r w:rsidRPr="006F216D">
              <w:rPr>
                <w:rFonts w:ascii="Times New Roman" w:hAnsi="Times New Roman" w:cs="Times New Roman"/>
                <w:lang w:val="en-CA"/>
              </w:rPr>
              <w:t>use;</w:t>
            </w:r>
            <w:proofErr w:type="gramEnd"/>
          </w:p>
          <w:p w14:paraId="3C0E7EF2" w14:textId="77777777" w:rsidR="007D23CC" w:rsidRPr="006F216D" w:rsidRDefault="007D23CC" w:rsidP="00EE1B60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6F216D">
              <w:rPr>
                <w:rFonts w:ascii="Times New Roman" w:hAnsi="Times New Roman" w:cs="Times New Roman"/>
                <w:lang w:val="en-CA"/>
              </w:rPr>
              <w:t>16-item (score range from 3 to 82</w:t>
            </w:r>
            <w:proofErr w:type="gramStart"/>
            <w:r w:rsidRPr="006F216D">
              <w:rPr>
                <w:rFonts w:ascii="Times New Roman" w:hAnsi="Times New Roman" w:cs="Times New Roman"/>
                <w:lang w:val="en-CA"/>
              </w:rPr>
              <w:t>);</w:t>
            </w:r>
            <w:proofErr w:type="gramEnd"/>
          </w:p>
          <w:p w14:paraId="1328E2C8" w14:textId="77777777" w:rsidR="007D23CC" w:rsidRPr="006F216D" w:rsidRDefault="007D23CC" w:rsidP="00EE1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CA"/>
              </w:rPr>
            </w:pPr>
            <w:r w:rsidRPr="006F216D">
              <w:rPr>
                <w:rFonts w:ascii="Times New Roman" w:hAnsi="Times New Roman" w:cs="Times New Roman"/>
                <w:lang w:val="en-CA"/>
              </w:rPr>
              <w:t>Test–retest: 0.89–</w:t>
            </w:r>
            <w:proofErr w:type="gramStart"/>
            <w:r w:rsidRPr="006F216D">
              <w:rPr>
                <w:rFonts w:ascii="Times New Roman" w:hAnsi="Times New Roman" w:cs="Times New Roman"/>
                <w:lang w:val="en-CA"/>
              </w:rPr>
              <w:t>0.99;</w:t>
            </w:r>
            <w:proofErr w:type="gramEnd"/>
          </w:p>
          <w:p w14:paraId="2290D678" w14:textId="77777777" w:rsidR="007D23CC" w:rsidRPr="006F216D" w:rsidRDefault="007D23CC" w:rsidP="00EE1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CA"/>
              </w:rPr>
            </w:pPr>
            <w:r w:rsidRPr="006F216D">
              <w:rPr>
                <w:rFonts w:ascii="Times New Roman" w:hAnsi="Times New Roman" w:cs="Times New Roman"/>
                <w:lang w:val="en-CA"/>
              </w:rPr>
              <w:t xml:space="preserve">Internal consistency reliability: 0.92, </w:t>
            </w:r>
            <w:proofErr w:type="gramStart"/>
            <w:r w:rsidRPr="006F216D">
              <w:rPr>
                <w:rFonts w:ascii="Times New Roman" w:hAnsi="Times New Roman" w:cs="Times New Roman"/>
                <w:lang w:val="en-CA"/>
              </w:rPr>
              <w:t>0.83;</w:t>
            </w:r>
            <w:proofErr w:type="gramEnd"/>
          </w:p>
          <w:p w14:paraId="29807BD5" w14:textId="77777777" w:rsidR="007D23CC" w:rsidRPr="006F216D" w:rsidRDefault="007D23CC" w:rsidP="00EE1B6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lang w:val="en-CA"/>
              </w:rPr>
            </w:pPr>
            <w:r w:rsidRPr="006F216D">
              <w:rPr>
                <w:rFonts w:ascii="Times New Roman" w:hAnsi="Times New Roman" w:cs="Times New Roman"/>
                <w:lang w:val="en-CA"/>
              </w:rPr>
              <w:t>Highly significant ability to discriminate diagnostic subgroups along the severity continuum (non-problematic, risky (&gt;12), problematic use(&gt;20)).</w:t>
            </w:r>
          </w:p>
        </w:tc>
      </w:tr>
      <w:tr w:rsidR="007D23CC" w:rsidRPr="00B34311" w14:paraId="4A00A01F" w14:textId="77777777" w:rsidTr="009C0C67">
        <w:trPr>
          <w:trHeight w:val="20"/>
        </w:trPr>
        <w:tc>
          <w:tcPr>
            <w:tcW w:w="8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E2D6E" w14:textId="77777777" w:rsidR="007D23CC" w:rsidRPr="006F216D" w:rsidRDefault="007D23CC" w:rsidP="00EE1B60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6F216D">
              <w:rPr>
                <w:rFonts w:ascii="Times New Roman" w:hAnsi="Times New Roman" w:cs="Times New Roman"/>
                <w:b/>
                <w:bCs/>
                <w:lang w:val="en-CA"/>
              </w:rPr>
              <w:t>Marijuana Ladder</w:t>
            </w:r>
          </w:p>
          <w:p w14:paraId="1131BFBD" w14:textId="77777777" w:rsidR="007D23CC" w:rsidRPr="006F216D" w:rsidRDefault="007D23CC" w:rsidP="00EE1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CA"/>
              </w:rPr>
            </w:pPr>
            <w:r w:rsidRPr="006F216D">
              <w:rPr>
                <w:rFonts w:ascii="Times New Roman" w:hAnsi="Times New Roman" w:cs="Times New Roman"/>
                <w:lang w:val="en-CA"/>
              </w:rPr>
              <w:t xml:space="preserve">Measure of motivation to change marijuana </w:t>
            </w:r>
            <w:proofErr w:type="gramStart"/>
            <w:r w:rsidRPr="006F216D">
              <w:rPr>
                <w:rFonts w:ascii="Times New Roman" w:hAnsi="Times New Roman" w:cs="Times New Roman"/>
                <w:lang w:val="en-CA"/>
              </w:rPr>
              <w:t>use;</w:t>
            </w:r>
            <w:proofErr w:type="gramEnd"/>
          </w:p>
          <w:p w14:paraId="3C9562EB" w14:textId="77777777" w:rsidR="007D23CC" w:rsidRPr="006F216D" w:rsidRDefault="007D23CC" w:rsidP="00EE1B6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lang w:val="en-CA"/>
              </w:rPr>
            </w:pPr>
            <w:r w:rsidRPr="006F216D">
              <w:rPr>
                <w:rFonts w:ascii="Times New Roman" w:hAnsi="Times New Roman" w:cs="Times New Roman"/>
                <w:lang w:val="en-CA"/>
              </w:rPr>
              <w:t xml:space="preserve">Diagram of a ladder with 10 “rungs,” several of which are anchored by verbal labels of different degrees of readiness to change (pre-contemplation, contemplation, preparation, action, maintenance). </w:t>
            </w:r>
          </w:p>
        </w:tc>
      </w:tr>
      <w:tr w:rsidR="007D23CC" w:rsidRPr="00B34311" w14:paraId="440E89A9" w14:textId="77777777" w:rsidTr="009C0C67">
        <w:trPr>
          <w:trHeight w:val="20"/>
        </w:trPr>
        <w:tc>
          <w:tcPr>
            <w:tcW w:w="8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B9B6F" w14:textId="05834516" w:rsidR="007D23CC" w:rsidRPr="006F216D" w:rsidRDefault="009C0C67" w:rsidP="00EE1B60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C0C67">
              <w:rPr>
                <w:rFonts w:ascii="Times New Roman" w:hAnsi="Times New Roman" w:cs="Times New Roman"/>
                <w:lang w:val="en-CA"/>
              </w:rPr>
              <w:t>Scale of anxiety evaluation in schizophrenia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 xml:space="preserve"> (</w:t>
            </w:r>
            <w:r w:rsidR="007D23CC" w:rsidRPr="006F216D">
              <w:rPr>
                <w:rFonts w:ascii="Times New Roman" w:hAnsi="Times New Roman" w:cs="Times New Roman"/>
                <w:b/>
                <w:bCs/>
                <w:lang w:val="en-CA"/>
              </w:rPr>
              <w:t>SAES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  <w:p w14:paraId="7956A073" w14:textId="77777777" w:rsidR="007D23CC" w:rsidRPr="006F216D" w:rsidRDefault="007D23CC" w:rsidP="00EE1B6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F216D">
              <w:rPr>
                <w:rFonts w:ascii="Times New Roman" w:hAnsi="Times New Roman" w:cs="Times New Roman"/>
                <w:lang w:val="en-US"/>
              </w:rPr>
              <w:t xml:space="preserve">Evaluates the anxiety in the past week in persons affected with </w:t>
            </w:r>
            <w:proofErr w:type="gramStart"/>
            <w:r w:rsidRPr="006F216D">
              <w:rPr>
                <w:rFonts w:ascii="Times New Roman" w:hAnsi="Times New Roman" w:cs="Times New Roman"/>
                <w:lang w:val="en-US"/>
              </w:rPr>
              <w:t>schizophrenia;</w:t>
            </w:r>
            <w:proofErr w:type="gramEnd"/>
          </w:p>
          <w:p w14:paraId="0B5665A6" w14:textId="77777777" w:rsidR="007D23CC" w:rsidRPr="006F216D" w:rsidRDefault="007D23CC" w:rsidP="00EE1B6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F216D">
              <w:rPr>
                <w:rFonts w:ascii="Times New Roman" w:hAnsi="Times New Roman" w:cs="Times New Roman"/>
                <w:lang w:val="en-US"/>
              </w:rPr>
              <w:t xml:space="preserve">18-item on a 4-points scale ranging from “none” to “severe”: Score range from 0 to </w:t>
            </w:r>
            <w:proofErr w:type="gramStart"/>
            <w:r w:rsidRPr="006F216D">
              <w:rPr>
                <w:rFonts w:ascii="Times New Roman" w:hAnsi="Times New Roman" w:cs="Times New Roman"/>
                <w:lang w:val="en-US"/>
              </w:rPr>
              <w:t>72;</w:t>
            </w:r>
            <w:proofErr w:type="gramEnd"/>
            <w:r w:rsidRPr="006F216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C864D2D" w14:textId="77777777" w:rsidR="007D23CC" w:rsidRPr="006F216D" w:rsidRDefault="007D23CC" w:rsidP="00EE1B6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F216D">
              <w:rPr>
                <w:rFonts w:ascii="Times New Roman" w:hAnsi="Times New Roman" w:cs="Times New Roman"/>
                <w:lang w:val="en-US"/>
              </w:rPr>
              <w:t>Internal consistency: (</w:t>
            </w:r>
            <w:r w:rsidRPr="006F216D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Pr="006F216D">
              <w:rPr>
                <w:rFonts w:ascii="Times New Roman" w:hAnsi="Times New Roman" w:cs="Times New Roman"/>
                <w:lang w:val="en-US"/>
              </w:rPr>
              <w:t>=0.71 – 0.89 across factors</w:t>
            </w:r>
            <w:proofErr w:type="gramStart"/>
            <w:r w:rsidRPr="006F216D">
              <w:rPr>
                <w:rFonts w:ascii="Times New Roman" w:hAnsi="Times New Roman" w:cs="Times New Roman"/>
                <w:lang w:val="en-US"/>
              </w:rPr>
              <w:t>);</w:t>
            </w:r>
            <w:proofErr w:type="gramEnd"/>
          </w:p>
          <w:p w14:paraId="174B6FD9" w14:textId="77777777" w:rsidR="007D23CC" w:rsidRPr="006F216D" w:rsidRDefault="007D23CC" w:rsidP="00EE1B60">
            <w:pPr>
              <w:spacing w:after="1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F216D">
              <w:rPr>
                <w:rFonts w:ascii="Times New Roman" w:hAnsi="Times New Roman" w:cs="Times New Roman"/>
                <w:lang w:val="en-US"/>
              </w:rPr>
              <w:t>Inter-rater reliability: (ICC=0.82).</w:t>
            </w:r>
          </w:p>
        </w:tc>
      </w:tr>
      <w:tr w:rsidR="007D23CC" w:rsidRPr="006F216D" w14:paraId="0C57F363" w14:textId="77777777" w:rsidTr="009C0C67">
        <w:trPr>
          <w:trHeight w:val="20"/>
        </w:trPr>
        <w:tc>
          <w:tcPr>
            <w:tcW w:w="8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C3EA36" w14:textId="7ED0C72B" w:rsidR="007D23CC" w:rsidRPr="006F216D" w:rsidRDefault="009C0C67" w:rsidP="00EE1B60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C0C67">
              <w:rPr>
                <w:rFonts w:ascii="Times New Roman" w:hAnsi="Times New Roman" w:cs="Times New Roman"/>
                <w:b/>
                <w:bCs/>
                <w:lang w:val="en-CA"/>
              </w:rPr>
              <w:t>Calgary depression scale of schizophrenia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 xml:space="preserve"> (</w:t>
            </w:r>
            <w:r w:rsidR="007D23CC" w:rsidRPr="006F216D">
              <w:rPr>
                <w:rFonts w:ascii="Times New Roman" w:hAnsi="Times New Roman" w:cs="Times New Roman"/>
                <w:b/>
                <w:bCs/>
                <w:lang w:val="en-CA"/>
              </w:rPr>
              <w:t>CDSS</w:t>
            </w:r>
            <w:r>
              <w:rPr>
                <w:rFonts w:ascii="Times New Roman" w:hAnsi="Times New Roman" w:cs="Times New Roman"/>
                <w:b/>
                <w:bCs/>
                <w:lang w:val="en-CA"/>
              </w:rPr>
              <w:t>)</w:t>
            </w:r>
          </w:p>
          <w:p w14:paraId="02FD2750" w14:textId="77777777" w:rsidR="007D23CC" w:rsidRPr="006F216D" w:rsidRDefault="007D23CC" w:rsidP="00EE1B6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F216D">
              <w:rPr>
                <w:rFonts w:ascii="Times New Roman" w:hAnsi="Times New Roman" w:cs="Times New Roman"/>
                <w:lang w:val="en-US"/>
              </w:rPr>
              <w:t xml:space="preserve">Assess the level of depression in </w:t>
            </w:r>
            <w:proofErr w:type="gramStart"/>
            <w:r w:rsidRPr="006F216D">
              <w:rPr>
                <w:rFonts w:ascii="Times New Roman" w:hAnsi="Times New Roman" w:cs="Times New Roman"/>
                <w:lang w:val="en-US"/>
              </w:rPr>
              <w:t>schizophrenia;</w:t>
            </w:r>
            <w:proofErr w:type="gramEnd"/>
          </w:p>
          <w:p w14:paraId="44D9C7C2" w14:textId="77777777" w:rsidR="007D23CC" w:rsidRPr="006F216D" w:rsidRDefault="007D23CC" w:rsidP="00EE1B6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F216D">
              <w:rPr>
                <w:rFonts w:ascii="Times New Roman" w:hAnsi="Times New Roman" w:cs="Times New Roman"/>
                <w:lang w:val="en-US"/>
              </w:rPr>
              <w:t>9-item on a</w:t>
            </w:r>
            <w:r w:rsidRPr="006F216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6F216D">
              <w:rPr>
                <w:rFonts w:ascii="Times New Roman" w:hAnsi="Times New Roman" w:cs="Times New Roman"/>
                <w:lang w:val="en-US"/>
              </w:rPr>
              <w:t xml:space="preserve">4-points scale ranging from “none” to “severe”: Score range from 0 to </w:t>
            </w:r>
            <w:proofErr w:type="gramStart"/>
            <w:r w:rsidRPr="006F216D">
              <w:rPr>
                <w:rFonts w:ascii="Times New Roman" w:hAnsi="Times New Roman" w:cs="Times New Roman"/>
                <w:lang w:val="en-US"/>
              </w:rPr>
              <w:t>27;</w:t>
            </w:r>
            <w:proofErr w:type="gramEnd"/>
          </w:p>
          <w:p w14:paraId="71D130F2" w14:textId="77777777" w:rsidR="007D23CC" w:rsidRPr="006F216D" w:rsidRDefault="007D23CC" w:rsidP="00EE1B6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F216D">
              <w:rPr>
                <w:rFonts w:ascii="Abadi Extra Light" w:hAnsi="Abadi Extra Light" w:cs="Times New Roman"/>
                <w:lang w:val="en-US"/>
              </w:rPr>
              <w:t>&lt;</w:t>
            </w:r>
            <w:r w:rsidRPr="006F216D">
              <w:rPr>
                <w:rFonts w:ascii="Times New Roman" w:hAnsi="Times New Roman" w:cs="Times New Roman"/>
                <w:lang w:val="en-US"/>
              </w:rPr>
              <w:t>6 has 82% specificity and 85% sensitivity for predicting presence of a major depressive episode</w:t>
            </w:r>
          </w:p>
          <w:p w14:paraId="014FB219" w14:textId="77777777" w:rsidR="007D23CC" w:rsidRPr="006F216D" w:rsidRDefault="007D23CC" w:rsidP="00EE1B6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F216D">
              <w:rPr>
                <w:rFonts w:ascii="Times New Roman" w:hAnsi="Times New Roman" w:cs="Times New Roman"/>
                <w:lang w:val="en-US"/>
              </w:rPr>
              <w:t>Internal consistency: 0.83</w:t>
            </w:r>
          </w:p>
          <w:p w14:paraId="6970180F" w14:textId="77777777" w:rsidR="007D23CC" w:rsidRPr="006F216D" w:rsidRDefault="007D23CC" w:rsidP="00EE1B60">
            <w:pPr>
              <w:spacing w:after="120"/>
              <w:jc w:val="both"/>
              <w:rPr>
                <w:rFonts w:ascii="Times New Roman" w:hAnsi="Times New Roman" w:cs="Times New Roman"/>
                <w:color w:val="201F1E"/>
                <w:shd w:val="clear" w:color="auto" w:fill="FFFFFF"/>
                <w:lang w:val="en-CA"/>
              </w:rPr>
            </w:pPr>
            <w:r w:rsidRPr="006F216D">
              <w:rPr>
                <w:rFonts w:ascii="Times New Roman" w:hAnsi="Times New Roman" w:cs="Times New Roman"/>
                <w:lang w:val="en-US"/>
              </w:rPr>
              <w:t>Internal reliability: 0.84</w:t>
            </w:r>
          </w:p>
        </w:tc>
      </w:tr>
      <w:tr w:rsidR="007D23CC" w:rsidRPr="006F216D" w14:paraId="5C43C829" w14:textId="77777777" w:rsidTr="009C0C67">
        <w:trPr>
          <w:trHeight w:val="20"/>
        </w:trPr>
        <w:tc>
          <w:tcPr>
            <w:tcW w:w="86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20C62D" w14:textId="77777777" w:rsidR="007D23CC" w:rsidRPr="006F216D" w:rsidRDefault="007D23CC" w:rsidP="00EE1B60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6F216D">
              <w:rPr>
                <w:rFonts w:ascii="Times New Roman" w:hAnsi="Times New Roman" w:cs="Times New Roman"/>
                <w:b/>
                <w:bCs/>
                <w:lang w:val="en-CA"/>
              </w:rPr>
              <w:t>Quality of Life Enjoyment and Satisfaction Questionnaire – Short Form (QLESQ-SF)</w:t>
            </w:r>
          </w:p>
          <w:p w14:paraId="755F8270" w14:textId="77777777" w:rsidR="007D23CC" w:rsidRPr="006F216D" w:rsidRDefault="007D23CC" w:rsidP="00EE1B60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6F216D">
              <w:rPr>
                <w:rFonts w:ascii="Times New Roman" w:hAnsi="Times New Roman" w:cs="Times New Roman"/>
                <w:lang w:val="en-CA"/>
              </w:rPr>
              <w:t>Self-report scale measuring enjoyment and satisfaction experienced during the past week in various areas of daily functioning (e.g., mood, hobbies, relationships with others</w:t>
            </w:r>
            <w:proofErr w:type="gramStart"/>
            <w:r w:rsidRPr="006F216D">
              <w:rPr>
                <w:rFonts w:ascii="Times New Roman" w:hAnsi="Times New Roman" w:cs="Times New Roman"/>
                <w:lang w:val="en-CA"/>
              </w:rPr>
              <w:t>);</w:t>
            </w:r>
            <w:proofErr w:type="gramEnd"/>
          </w:p>
          <w:p w14:paraId="6C1BF793" w14:textId="77777777" w:rsidR="007D23CC" w:rsidRPr="006F216D" w:rsidRDefault="007D23CC" w:rsidP="00EE1B6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F216D">
              <w:rPr>
                <w:rFonts w:ascii="Times New Roman" w:hAnsi="Times New Roman" w:cs="Times New Roman"/>
                <w:lang w:val="en-CA"/>
              </w:rPr>
              <w:t xml:space="preserve">16-item on a 5 -point scales ranging from </w:t>
            </w:r>
            <w:r w:rsidRPr="006F216D">
              <w:rPr>
                <w:rFonts w:ascii="Times New Roman" w:hAnsi="Times New Roman" w:cs="Times New Roman"/>
                <w:lang w:val="en-US"/>
              </w:rPr>
              <w:t xml:space="preserve">“very unsatisfied” to “strongly satisfied”. </w:t>
            </w:r>
          </w:p>
          <w:p w14:paraId="07F5AA08" w14:textId="77777777" w:rsidR="007D23CC" w:rsidRPr="006F216D" w:rsidRDefault="007D23CC" w:rsidP="00EE1B60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6F216D">
              <w:rPr>
                <w:rFonts w:ascii="Times New Roman" w:hAnsi="Times New Roman" w:cs="Times New Roman"/>
                <w:lang w:val="en-CA"/>
              </w:rPr>
              <w:t xml:space="preserve">Score range from 16 to </w:t>
            </w:r>
            <w:proofErr w:type="gramStart"/>
            <w:r w:rsidRPr="006F216D">
              <w:rPr>
                <w:rFonts w:ascii="Times New Roman" w:hAnsi="Times New Roman" w:cs="Times New Roman"/>
                <w:lang w:val="en-CA"/>
              </w:rPr>
              <w:t>80;</w:t>
            </w:r>
            <w:proofErr w:type="gramEnd"/>
          </w:p>
          <w:p w14:paraId="7688B079" w14:textId="77777777" w:rsidR="007D23CC" w:rsidRPr="006F216D" w:rsidRDefault="007D23CC" w:rsidP="00EE1B60">
            <w:pPr>
              <w:jc w:val="both"/>
              <w:rPr>
                <w:rFonts w:ascii="Times New Roman" w:hAnsi="Times New Roman" w:cs="Times New Roman"/>
                <w:color w:val="1C1D1E"/>
                <w:shd w:val="clear" w:color="auto" w:fill="FFFFFF"/>
                <w:lang w:val="en-CA"/>
              </w:rPr>
            </w:pPr>
            <w:r w:rsidRPr="006F216D">
              <w:rPr>
                <w:rFonts w:ascii="Times New Roman" w:hAnsi="Times New Roman" w:cs="Times New Roman"/>
                <w:color w:val="1C1D1E"/>
                <w:shd w:val="clear" w:color="auto" w:fill="FFFFFF"/>
                <w:lang w:val="en-CA"/>
              </w:rPr>
              <w:t xml:space="preserve">Internal consistency: </w:t>
            </w:r>
            <w:proofErr w:type="gramStart"/>
            <w:r w:rsidRPr="006F216D">
              <w:rPr>
                <w:rFonts w:ascii="Times New Roman" w:hAnsi="Times New Roman" w:cs="Times New Roman"/>
                <w:color w:val="1C1D1E"/>
                <w:shd w:val="clear" w:color="auto" w:fill="FFFFFF"/>
                <w:lang w:val="en-CA"/>
              </w:rPr>
              <w:t>0.9;</w:t>
            </w:r>
            <w:proofErr w:type="gramEnd"/>
          </w:p>
          <w:p w14:paraId="74E6FB4E" w14:textId="77777777" w:rsidR="007D23CC" w:rsidRPr="006F216D" w:rsidRDefault="007D23CC" w:rsidP="00EE1B60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6F216D">
              <w:rPr>
                <w:rFonts w:ascii="Times New Roman" w:hAnsi="Times New Roman" w:cs="Times New Roman"/>
                <w:color w:val="1C1D1E"/>
                <w:shd w:val="clear" w:color="auto" w:fill="FFFFFF"/>
                <w:lang w:val="en-CA"/>
              </w:rPr>
              <w:t>Test–retest coefficients: 0.93.</w:t>
            </w:r>
          </w:p>
        </w:tc>
      </w:tr>
    </w:tbl>
    <w:p w14:paraId="27D91586" w14:textId="77777777" w:rsidR="00940545" w:rsidRDefault="00940545"/>
    <w:sectPr w:rsidR="00940545" w:rsidSect="00FE40BA">
      <w:pgSz w:w="12240" w:h="15840"/>
      <w:pgMar w:top="1440" w:right="10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CC"/>
    <w:rsid w:val="000A11B6"/>
    <w:rsid w:val="003D7152"/>
    <w:rsid w:val="007D23CC"/>
    <w:rsid w:val="00940545"/>
    <w:rsid w:val="009C0C67"/>
    <w:rsid w:val="00B140EC"/>
    <w:rsid w:val="00B34311"/>
    <w:rsid w:val="00F778A2"/>
    <w:rsid w:val="00FE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0167C"/>
  <w15:chartTrackingRefBased/>
  <w15:docId w15:val="{808A2EEA-93CA-43A6-8C1D-AD3A2EC0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3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D2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Table S1 - Characteristics of the questionnaires</vt:lpstr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Giguère</dc:creator>
  <cp:keywords/>
  <dc:description/>
  <cp:lastModifiedBy>Sabrina Giguère</cp:lastModifiedBy>
  <cp:revision>3</cp:revision>
  <dcterms:created xsi:type="dcterms:W3CDTF">2023-07-18T13:53:00Z</dcterms:created>
  <dcterms:modified xsi:type="dcterms:W3CDTF">2023-07-18T14:06:00Z</dcterms:modified>
</cp:coreProperties>
</file>