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32CC6" w14:textId="77777777" w:rsidR="00DE14A0" w:rsidRDefault="00DE14A0" w:rsidP="006D30CC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Supporting information</w:t>
      </w:r>
    </w:p>
    <w:p w14:paraId="4B90C5DE" w14:textId="77777777" w:rsidR="006D30CC" w:rsidRDefault="006D30CC" w:rsidP="006D30CC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32997F2" w14:textId="4A2A5C13" w:rsidR="00DE14A0" w:rsidRDefault="00F12825" w:rsidP="00DE14A0">
      <w:pPr>
        <w:pBdr>
          <w:top w:val="nil"/>
          <w:left w:val="nil"/>
          <w:bottom w:val="nil"/>
          <w:right w:val="nil"/>
          <w:between w:val="nil"/>
        </w:pBdr>
        <w:spacing w:before="100" w:line="276" w:lineRule="auto"/>
        <w:ind w:right="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highlight w:val="white"/>
        </w:rPr>
        <w:t>Table</w:t>
      </w:r>
      <w:r w:rsidR="00DE14A0">
        <w:rPr>
          <w:rFonts w:ascii="Times New Roman" w:eastAsia="Times New Roman" w:hAnsi="Times New Roman" w:cs="Times New Roman"/>
          <w:b/>
          <w:highlight w:val="white"/>
        </w:rPr>
        <w:t xml:space="preserve"> 1S</w:t>
      </w:r>
      <w:r>
        <w:rPr>
          <w:rFonts w:ascii="Times New Roman" w:eastAsia="Times New Roman" w:hAnsi="Times New Roman" w:cs="Times New Roman"/>
          <w:b/>
          <w:highlight w:val="white"/>
        </w:rPr>
        <w:t>.</w:t>
      </w:r>
      <w:r w:rsidR="00DE14A0"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 w:rsidR="00DE14A0">
        <w:rPr>
          <w:rFonts w:ascii="Times New Roman" w:eastAsia="Times New Roman" w:hAnsi="Times New Roman" w:cs="Times New Roman"/>
          <w:highlight w:val="white"/>
        </w:rPr>
        <w:t>Summary of primers used for qR</w:t>
      </w:r>
      <w:r w:rsidR="00DE14A0">
        <w:rPr>
          <w:rFonts w:ascii="Times New Roman" w:eastAsia="Times New Roman" w:hAnsi="Times New Roman" w:cs="Times New Roman"/>
        </w:rPr>
        <w:t xml:space="preserve">T‐PCR. </w:t>
      </w:r>
    </w:p>
    <w:p w14:paraId="1DB70DF6" w14:textId="77777777" w:rsidR="00DE14A0" w:rsidRDefault="00DE14A0" w:rsidP="00DE14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112" w:right="34" w:firstLine="142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1"/>
        <w:tblW w:w="8805" w:type="dxa"/>
        <w:tblInd w:w="11" w:type="dxa"/>
        <w:tblBorders>
          <w:top w:val="single" w:sz="4" w:space="0" w:color="7F7F7F"/>
          <w:left w:val="single" w:sz="4" w:space="0" w:color="95B3D7"/>
          <w:bottom w:val="single" w:sz="4" w:space="0" w:color="7F7F7F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620" w:firstRow="1" w:lastRow="0" w:firstColumn="0" w:lastColumn="0" w:noHBand="1" w:noVBand="1"/>
      </w:tblPr>
      <w:tblGrid>
        <w:gridCol w:w="3330"/>
        <w:gridCol w:w="5475"/>
      </w:tblGrid>
      <w:tr w:rsidR="00DE14A0" w14:paraId="72135C88" w14:textId="77777777" w:rsidTr="00C11A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6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F5157" w14:textId="77777777" w:rsidR="00DE14A0" w:rsidRDefault="00DE14A0" w:rsidP="00C11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line="276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Gene 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2836" w14:textId="77777777" w:rsidR="00DE14A0" w:rsidRDefault="00DE14A0" w:rsidP="00C11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line="276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Primer sequences</w:t>
            </w:r>
          </w:p>
        </w:tc>
      </w:tr>
      <w:tr w:rsidR="00DE14A0" w14:paraId="7AB6ADA7" w14:textId="77777777" w:rsidTr="00C11A9D">
        <w:trPr>
          <w:trHeight w:val="889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1C118" w14:textId="77777777" w:rsidR="00DE14A0" w:rsidRDefault="00DE14A0" w:rsidP="00C11A9D">
            <w:pPr>
              <w:spacing w:before="100" w:line="276" w:lineRule="auto"/>
              <w:ind w:left="20" w:right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PGK (115 bp)</w:t>
            </w:r>
          </w:p>
        </w:tc>
        <w:tc>
          <w:tcPr>
            <w:tcW w:w="5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9A0F0" w14:textId="77777777" w:rsidR="00DE14A0" w:rsidRDefault="00DE14A0" w:rsidP="00C11A9D">
            <w:pPr>
              <w:tabs>
                <w:tab w:val="left" w:pos="1749"/>
              </w:tabs>
              <w:spacing w:before="60" w:after="240" w:line="276" w:lineRule="auto"/>
              <w:ind w:left="20"/>
              <w:jc w:val="both"/>
              <w:rPr>
                <w:rFonts w:ascii="Times New Roman" w:eastAsia="Times New Roman" w:hAnsi="Times New Roman" w:cs="Times New Roman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</w:rPr>
              <w:t>Fw 5’ CAA AAT GTC GTC TTC CAA CAA G 3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’</w:t>
            </w:r>
          </w:p>
          <w:p w14:paraId="65D014B1" w14:textId="77777777" w:rsidR="00DE14A0" w:rsidRDefault="00DE14A0" w:rsidP="00C11A9D">
            <w:pPr>
              <w:tabs>
                <w:tab w:val="left" w:pos="1749"/>
              </w:tabs>
              <w:spacing w:before="60" w:after="24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Rw 5’AAC GTT GAA GTC CAC CCT CAT 3’</w:t>
            </w:r>
          </w:p>
        </w:tc>
      </w:tr>
      <w:tr w:rsidR="00DE14A0" w14:paraId="7A0C0DD7" w14:textId="77777777" w:rsidTr="00C11A9D">
        <w:trPr>
          <w:trHeight w:val="703"/>
        </w:trPr>
        <w:tc>
          <w:tcPr>
            <w:tcW w:w="3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0DA53" w14:textId="77777777" w:rsidR="00DE14A0" w:rsidRDefault="00DE14A0" w:rsidP="00C11A9D">
            <w:pPr>
              <w:spacing w:before="100" w:line="276" w:lineRule="auto"/>
              <w:ind w:left="20" w:right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MyoD (115 bp)</w:t>
            </w:r>
          </w:p>
        </w:tc>
        <w:tc>
          <w:tcPr>
            <w:tcW w:w="54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48954" w14:textId="77777777" w:rsidR="00DE14A0" w:rsidRDefault="00DE14A0" w:rsidP="00C11A9D">
            <w:pPr>
              <w:spacing w:before="240" w:after="240" w:line="276" w:lineRule="auto"/>
              <w:ind w:left="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 5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’</w:t>
            </w:r>
            <w:r>
              <w:rPr>
                <w:rFonts w:ascii="Times New Roman" w:eastAsia="Times New Roman" w:hAnsi="Times New Roman" w:cs="Times New Roman"/>
              </w:rPr>
              <w:t xml:space="preserve"> TGCACTTCCACCAACCCCAACCAGC 3’</w:t>
            </w:r>
          </w:p>
          <w:p w14:paraId="088539EE" w14:textId="77777777" w:rsidR="00DE14A0" w:rsidRDefault="00DE14A0" w:rsidP="00C11A9D">
            <w:pPr>
              <w:spacing w:before="140" w:after="240" w:line="276" w:lineRule="auto"/>
              <w:ind w:left="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Rw 5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’</w:t>
            </w:r>
            <w:r>
              <w:rPr>
                <w:rFonts w:ascii="Times New Roman" w:eastAsia="Times New Roman" w:hAnsi="Times New Roman" w:cs="Times New Roman"/>
              </w:rPr>
              <w:t xml:space="preserve"> CCTGGACTCGCGCACCGCCTCACT 3’</w:t>
            </w:r>
          </w:p>
        </w:tc>
      </w:tr>
      <w:tr w:rsidR="00DE14A0" w14:paraId="0FA1F354" w14:textId="77777777" w:rsidTr="00C11A9D">
        <w:trPr>
          <w:trHeight w:val="703"/>
        </w:trPr>
        <w:tc>
          <w:tcPr>
            <w:tcW w:w="3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BDBA7" w14:textId="77777777" w:rsidR="00DE14A0" w:rsidRDefault="00DE14A0" w:rsidP="00C11A9D">
            <w:pPr>
              <w:spacing w:before="100" w:line="276" w:lineRule="auto"/>
              <w:ind w:left="20" w:right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Myf5 (176 bp)</w:t>
            </w:r>
          </w:p>
        </w:tc>
        <w:tc>
          <w:tcPr>
            <w:tcW w:w="54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67AE6" w14:textId="77777777" w:rsidR="00DE14A0" w:rsidRDefault="00DE14A0" w:rsidP="00C11A9D">
            <w:pPr>
              <w:spacing w:before="240" w:after="240" w:line="276" w:lineRule="auto"/>
              <w:ind w:left="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 5’ GCCCTGAGGAAGAGGAACAC 3’</w:t>
            </w:r>
          </w:p>
          <w:p w14:paraId="22C58C3E" w14:textId="77777777" w:rsidR="00DE14A0" w:rsidRDefault="00DE14A0" w:rsidP="00C11A9D">
            <w:pPr>
              <w:spacing w:before="240" w:after="240" w:line="276" w:lineRule="auto"/>
              <w:ind w:left="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Rw 5’ CAAGGTCTCGAATGCTTGGT 3’</w:t>
            </w:r>
          </w:p>
        </w:tc>
      </w:tr>
      <w:tr w:rsidR="00DE14A0" w14:paraId="0289A36C" w14:textId="77777777" w:rsidTr="00C11A9D">
        <w:trPr>
          <w:trHeight w:val="703"/>
        </w:trPr>
        <w:tc>
          <w:tcPr>
            <w:tcW w:w="3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097F5" w14:textId="77777777" w:rsidR="00DE14A0" w:rsidRDefault="00DE14A0" w:rsidP="00C11A9D">
            <w:pPr>
              <w:spacing w:before="100" w:line="276" w:lineRule="auto"/>
              <w:ind w:left="20" w:right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Cyclin D1 (150 bp)</w:t>
            </w:r>
          </w:p>
        </w:tc>
        <w:tc>
          <w:tcPr>
            <w:tcW w:w="54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285EB" w14:textId="77777777" w:rsidR="00DE14A0" w:rsidRDefault="00DE14A0" w:rsidP="00C11A9D">
            <w:pPr>
              <w:spacing w:before="240" w:after="240" w:line="276" w:lineRule="auto"/>
              <w:ind w:left="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 5’ TCCTGCTACCGCACAACGC 3’</w:t>
            </w:r>
          </w:p>
          <w:p w14:paraId="1F686223" w14:textId="77777777" w:rsidR="00DE14A0" w:rsidRDefault="00DE14A0" w:rsidP="00C11A9D">
            <w:pPr>
              <w:spacing w:before="240" w:after="240" w:line="276" w:lineRule="auto"/>
              <w:ind w:left="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Rw 5’ CCAGCTTCTTCCTCCACTTCCC 3’</w:t>
            </w:r>
          </w:p>
        </w:tc>
      </w:tr>
      <w:tr w:rsidR="00DE14A0" w14:paraId="4ADEBE76" w14:textId="77777777" w:rsidTr="00C11A9D">
        <w:trPr>
          <w:trHeight w:val="703"/>
        </w:trPr>
        <w:tc>
          <w:tcPr>
            <w:tcW w:w="3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F1D61" w14:textId="77777777" w:rsidR="00DE14A0" w:rsidRDefault="00DE14A0" w:rsidP="00C11A9D">
            <w:pPr>
              <w:spacing w:before="100" w:line="276" w:lineRule="auto"/>
              <w:ind w:left="20" w:right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MyoG (152 bp)</w:t>
            </w:r>
          </w:p>
        </w:tc>
        <w:tc>
          <w:tcPr>
            <w:tcW w:w="54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70674" w14:textId="77777777" w:rsidR="00DE14A0" w:rsidRDefault="00DE14A0" w:rsidP="00C11A9D">
            <w:pPr>
              <w:spacing w:before="240" w:after="240" w:line="276" w:lineRule="auto"/>
              <w:ind w:left="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 5’ GGGCCCCTGGAAGAAAAG 3’</w:t>
            </w:r>
          </w:p>
          <w:p w14:paraId="2F2F766B" w14:textId="77777777" w:rsidR="00DE14A0" w:rsidRDefault="00DE14A0" w:rsidP="00C11A9D">
            <w:pPr>
              <w:spacing w:before="240" w:after="240" w:line="276" w:lineRule="auto"/>
              <w:ind w:left="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Rw 5’ AGGAGGCGCTGTGGGAGTT 3’</w:t>
            </w:r>
          </w:p>
        </w:tc>
      </w:tr>
      <w:tr w:rsidR="00DE14A0" w14:paraId="1A9FA05E" w14:textId="77777777" w:rsidTr="00C11A9D">
        <w:trPr>
          <w:trHeight w:val="826"/>
        </w:trPr>
        <w:tc>
          <w:tcPr>
            <w:tcW w:w="3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D9BAB" w14:textId="77777777" w:rsidR="00DE14A0" w:rsidRDefault="00DE14A0" w:rsidP="00C11A9D">
            <w:pPr>
              <w:spacing w:before="100" w:line="276" w:lineRule="auto"/>
              <w:ind w:left="20" w:right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MCK (103 bp)</w:t>
            </w:r>
          </w:p>
        </w:tc>
        <w:tc>
          <w:tcPr>
            <w:tcW w:w="54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9D10D" w14:textId="77777777" w:rsidR="00DE14A0" w:rsidRDefault="00DE14A0" w:rsidP="00C11A9D">
            <w:pPr>
              <w:tabs>
                <w:tab w:val="left" w:pos="1749"/>
              </w:tabs>
              <w:spacing w:before="40" w:after="24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 5’ CCTGTTTGATCCCATCATCC 3’</w:t>
            </w:r>
          </w:p>
          <w:p w14:paraId="4E25C912" w14:textId="77777777" w:rsidR="00DE14A0" w:rsidRDefault="00DE14A0" w:rsidP="00C11A9D">
            <w:pPr>
              <w:tabs>
                <w:tab w:val="left" w:pos="1749"/>
              </w:tabs>
              <w:spacing w:before="40" w:after="24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Rw 5’ AGCACATAGTTGGGGTCCAG 3’</w:t>
            </w:r>
          </w:p>
        </w:tc>
      </w:tr>
      <w:tr w:rsidR="00DE14A0" w14:paraId="3263278F" w14:textId="77777777" w:rsidTr="00C11A9D">
        <w:trPr>
          <w:trHeight w:val="826"/>
        </w:trPr>
        <w:tc>
          <w:tcPr>
            <w:tcW w:w="3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7EE0B" w14:textId="77777777" w:rsidR="00DE14A0" w:rsidRDefault="00DE14A0" w:rsidP="00C11A9D">
            <w:pPr>
              <w:spacing w:before="100" w:line="276" w:lineRule="auto"/>
              <w:ind w:left="20" w:right="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Myh1 (113 bp)</w:t>
            </w:r>
          </w:p>
        </w:tc>
        <w:tc>
          <w:tcPr>
            <w:tcW w:w="54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4092C" w14:textId="77777777" w:rsidR="00DE14A0" w:rsidRDefault="00DE14A0" w:rsidP="00C11A9D">
            <w:pPr>
              <w:tabs>
                <w:tab w:val="left" w:pos="1749"/>
              </w:tabs>
              <w:spacing w:before="40" w:after="24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 5’ AGTCCCAGGTCAACAAGCTG 3’</w:t>
            </w:r>
          </w:p>
          <w:p w14:paraId="7770831F" w14:textId="77777777" w:rsidR="00DE14A0" w:rsidRDefault="00DE14A0" w:rsidP="00C11A9D">
            <w:pPr>
              <w:tabs>
                <w:tab w:val="left" w:pos="1749"/>
              </w:tabs>
              <w:spacing w:before="40" w:after="24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Rw 5’ CACATTTTGCTCATCTCTTTG 3’</w:t>
            </w:r>
          </w:p>
        </w:tc>
      </w:tr>
      <w:tr w:rsidR="00DE14A0" w14:paraId="69C1D4E6" w14:textId="77777777" w:rsidTr="00C11A9D">
        <w:trPr>
          <w:trHeight w:val="826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176FD" w14:textId="77777777" w:rsidR="00DE14A0" w:rsidRDefault="00DE14A0" w:rsidP="00C11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line="276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MCad (...)</w:t>
            </w:r>
          </w:p>
        </w:tc>
        <w:tc>
          <w:tcPr>
            <w:tcW w:w="54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E79CF" w14:textId="77777777" w:rsidR="00DE14A0" w:rsidRDefault="00DE14A0" w:rsidP="00C11A9D">
            <w:pPr>
              <w:tabs>
                <w:tab w:val="left" w:pos="1749"/>
              </w:tabs>
              <w:spacing w:before="40" w:after="24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Fw5’ CTTGGGTGCCACGGATGA 3’</w:t>
            </w:r>
          </w:p>
          <w:p w14:paraId="2B43F95B" w14:textId="77777777" w:rsidR="00DE14A0" w:rsidRDefault="00DE14A0" w:rsidP="00C11A9D">
            <w:pPr>
              <w:tabs>
                <w:tab w:val="left" w:pos="1749"/>
              </w:tabs>
              <w:spacing w:before="40" w:after="24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Rw 5’ATGCAGGCCCTCGGAGAC 3</w:t>
            </w:r>
          </w:p>
        </w:tc>
      </w:tr>
    </w:tbl>
    <w:p w14:paraId="4C116846" w14:textId="77777777" w:rsidR="00DE14A0" w:rsidRDefault="00DE14A0" w:rsidP="00DE14A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Times New Roman" w:eastAsia="Times New Roman" w:hAnsi="Times New Roman" w:cs="Times New Roman"/>
        </w:rPr>
      </w:pPr>
    </w:p>
    <w:p w14:paraId="77813385" w14:textId="77777777" w:rsidR="006656E4" w:rsidRDefault="006656E4"/>
    <w:sectPr w:rsidR="006656E4" w:rsidSect="006B7445">
      <w:pgSz w:w="11920" w:h="16880"/>
      <w:pgMar w:top="1037" w:right="1020" w:bottom="475" w:left="835" w:header="0" w:footer="28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4A0"/>
    <w:rsid w:val="006656E4"/>
    <w:rsid w:val="006B7445"/>
    <w:rsid w:val="006D30CC"/>
    <w:rsid w:val="00DE14A0"/>
    <w:rsid w:val="00F1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8C06B"/>
  <w15:chartTrackingRefBased/>
  <w15:docId w15:val="{0F249326-D95B-4D42-B806-1AA9318E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14A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1">
    <w:name w:val="1"/>
    <w:basedOn w:val="Tabellanormale"/>
    <w:rsid w:val="00DE14A0"/>
    <w:pPr>
      <w:widowControl w:val="0"/>
      <w:spacing w:after="0" w:line="240" w:lineRule="auto"/>
    </w:pPr>
    <w:rPr>
      <w:rFonts w:ascii="Helvetica Neue" w:eastAsia="Helvetica Neue" w:hAnsi="Helvetica Neue" w:cs="Helvetica Neue"/>
      <w:kern w:val="0"/>
      <w14:ligatures w14:val="none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7F7F7F"/>
        </w:tcBorders>
      </w:tcPr>
    </w:tblStylePr>
    <w:tblStylePr w:type="lastRow">
      <w:rPr>
        <w:b/>
      </w:rPr>
      <w:tblPr/>
      <w:tcPr>
        <w:tcBorders>
          <w:top w:val="single" w:sz="4" w:space="0" w:color="7F7F7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giada loi</dc:creator>
  <cp:keywords/>
  <dc:description/>
  <cp:lastModifiedBy>giada loi</cp:lastModifiedBy>
  <cp:revision>3</cp:revision>
  <dcterms:created xsi:type="dcterms:W3CDTF">2023-05-29T13:39:00Z</dcterms:created>
  <dcterms:modified xsi:type="dcterms:W3CDTF">2023-05-29T13:40:00Z</dcterms:modified>
</cp:coreProperties>
</file>