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7389" w:rsidRPr="0054249B" w:rsidRDefault="00307389" w:rsidP="00307389">
      <w:pPr>
        <w:pStyle w:val="NoSpacing"/>
        <w:jc w:val="both"/>
        <w:rPr>
          <w:b/>
          <w:bCs w:val="0"/>
          <w:color w:val="0070C0"/>
          <w:shd w:val="clear" w:color="auto" w:fill="FFFFFF"/>
        </w:rPr>
      </w:pPr>
      <w:r w:rsidRPr="0054249B">
        <w:rPr>
          <w:b/>
          <w:bCs w:val="0"/>
          <w:color w:val="0070C0"/>
          <w:shd w:val="clear" w:color="auto" w:fill="FFFFFF"/>
        </w:rPr>
        <w:t>Supplementary Materials</w:t>
      </w:r>
    </w:p>
    <w:p w:rsidR="00307389" w:rsidRDefault="00307389" w:rsidP="00307389">
      <w:pPr>
        <w:pStyle w:val="NoSpacing"/>
        <w:jc w:val="both"/>
      </w:pPr>
    </w:p>
    <w:p w:rsidR="00307389" w:rsidRPr="00B70AB4" w:rsidRDefault="00307389" w:rsidP="00307389">
      <w:pPr>
        <w:pStyle w:val="Caption"/>
        <w:keepNext/>
        <w:rPr>
          <w:rFonts w:cs="Arial"/>
          <w:color w:val="auto"/>
        </w:rPr>
      </w:pPr>
      <w:bookmarkStart w:id="0" w:name="_Ref106145176"/>
      <w:r w:rsidRPr="00B70AB4">
        <w:rPr>
          <w:rFonts w:cs="Arial"/>
          <w:color w:val="auto"/>
        </w:rPr>
        <w:t xml:space="preserve">Table </w:t>
      </w:r>
      <w:bookmarkEnd w:id="0"/>
      <w:r>
        <w:rPr>
          <w:rFonts w:cs="Arial"/>
          <w:color w:val="auto"/>
        </w:rPr>
        <w:t>1</w:t>
      </w:r>
      <w:r w:rsidRPr="00B70AB4">
        <w:rPr>
          <w:rFonts w:cs="Arial"/>
          <w:color w:val="auto"/>
        </w:rPr>
        <w:t xml:space="preserve">. Summary of sMRI studies </w:t>
      </w:r>
      <w:r w:rsidRPr="00B70AB4">
        <w:rPr>
          <w:rFonts w:cs="Arial"/>
          <w:bCs/>
          <w:color w:val="auto"/>
          <w:shd w:val="clear" w:color="auto" w:fill="FFFFFF"/>
        </w:rPr>
        <w:t>correlating regional brain volume</w:t>
      </w:r>
      <w:r>
        <w:rPr>
          <w:rFonts w:cs="Arial"/>
          <w:bCs/>
          <w:color w:val="auto"/>
          <w:shd w:val="clear" w:color="auto" w:fill="FFFFFF"/>
        </w:rPr>
        <w:t>s</w:t>
      </w:r>
      <w:r w:rsidRPr="00B70AB4">
        <w:rPr>
          <w:rFonts w:cs="Arial"/>
          <w:bCs/>
          <w:color w:val="auto"/>
          <w:shd w:val="clear" w:color="auto" w:fill="FFFFFF"/>
        </w:rPr>
        <w:t xml:space="preserve"> with neurocognition/intelligence</w:t>
      </w:r>
      <w:r w:rsidRPr="00B70AB4">
        <w:rPr>
          <w:rFonts w:cs="Arial"/>
          <w:bCs/>
          <w:color w:val="auto"/>
        </w:rPr>
        <w:t>.</w:t>
      </w:r>
      <w:r w:rsidRPr="00B70AB4">
        <w:rPr>
          <w:rFonts w:cs="Arial"/>
          <w:color w:val="auto"/>
        </w:rPr>
        <w:t xml:space="preserve"> Acronyms- ANCOVA: Analysis of Covariance, ABCD: </w:t>
      </w:r>
      <w:r w:rsidRPr="00B70AB4">
        <w:rPr>
          <w:rFonts w:cs="Arial"/>
          <w:color w:val="auto"/>
          <w:shd w:val="clear" w:color="auto" w:fill="FFFFFF"/>
        </w:rPr>
        <w:t>Adolescent Brain Cognitive Development,</w:t>
      </w:r>
      <w:r w:rsidRPr="00B70AB4">
        <w:rPr>
          <w:rFonts w:cs="Arial"/>
          <w:color w:val="auto"/>
        </w:rPr>
        <w:t xml:space="preserve"> </w:t>
      </w:r>
      <w:r>
        <w:rPr>
          <w:rFonts w:cs="Arial"/>
          <w:color w:val="auto"/>
        </w:rPr>
        <w:t xml:space="preserve">NKI: </w:t>
      </w:r>
      <w:r w:rsidRPr="001C0446">
        <w:rPr>
          <w:color w:val="000000" w:themeColor="text1"/>
          <w:shd w:val="clear" w:color="auto" w:fill="FFFFFF"/>
        </w:rPr>
        <w:t>Nathan S. Kline Institute for Psychiatric Research</w:t>
      </w:r>
      <w:r>
        <w:rPr>
          <w:color w:val="000000" w:themeColor="text1"/>
          <w:shd w:val="clear" w:color="auto" w:fill="FFFFFF"/>
        </w:rPr>
        <w:t>,</w:t>
      </w:r>
      <w:r w:rsidRPr="001C0446">
        <w:rPr>
          <w:rFonts w:cs="Arial"/>
          <w:color w:val="000000" w:themeColor="text1"/>
          <w:sz w:val="16"/>
          <w:szCs w:val="16"/>
        </w:rPr>
        <w:t xml:space="preserve"> </w:t>
      </w:r>
      <w:r w:rsidRPr="00B70AB4">
        <w:rPr>
          <w:rFonts w:cs="Arial"/>
          <w:color w:val="auto"/>
        </w:rPr>
        <w:t>NIH-TCB: NIH toolbox of neurocognitive battery</w:t>
      </w:r>
      <w:r w:rsidRPr="00B70AB4">
        <w:rPr>
          <w:rFonts w:cs="Arial"/>
          <w:color w:val="auto"/>
          <w:shd w:val="clear" w:color="auto" w:fill="FFFFFF"/>
        </w:rPr>
        <w:t xml:space="preserve">, </w:t>
      </w:r>
      <w:r>
        <w:rPr>
          <w:rFonts w:cs="Arial"/>
          <w:color w:val="auto"/>
          <w:shd w:val="clear" w:color="auto" w:fill="FFFFFF"/>
        </w:rPr>
        <w:t xml:space="preserve">PCA: Principal Component Analysis, </w:t>
      </w:r>
      <w:r w:rsidRPr="00B70AB4">
        <w:rPr>
          <w:rFonts w:cs="Arial"/>
          <w:color w:val="auto"/>
          <w:shd w:val="clear" w:color="auto" w:fill="FFFFFF"/>
        </w:rPr>
        <w:t>LASSO: Least Absolute Shrinkage and Selection Operator, SVM: Support Vector Machine, SVR: Support Vector Regression,</w:t>
      </w:r>
      <w:r>
        <w:rPr>
          <w:rFonts w:cs="Arial"/>
          <w:color w:val="auto"/>
          <w:shd w:val="clear" w:color="auto" w:fill="FFFFFF"/>
        </w:rPr>
        <w:t xml:space="preserve"> RF: Random Forest,</w:t>
      </w:r>
      <w:r w:rsidRPr="00B70AB4">
        <w:rPr>
          <w:rFonts w:cs="Arial"/>
          <w:color w:val="auto"/>
          <w:shd w:val="clear" w:color="auto" w:fill="FFFFFF"/>
        </w:rPr>
        <w:t xml:space="preserve"> </w:t>
      </w:r>
      <w:r>
        <w:rPr>
          <w:rFonts w:cs="Arial"/>
          <w:color w:val="auto"/>
          <w:shd w:val="clear" w:color="auto" w:fill="FFFFFF"/>
        </w:rPr>
        <w:t xml:space="preserve">LR: linear regression, RR: ridge regression, MLP: multi-layer perceptron, </w:t>
      </w:r>
      <w:r w:rsidRPr="00B70AB4">
        <w:rPr>
          <w:rFonts w:cs="Arial"/>
          <w:color w:val="auto"/>
          <w:shd w:val="clear" w:color="auto" w:fill="FFFFFF"/>
        </w:rPr>
        <w:t xml:space="preserve">CNN: Convolutional Neural Network, ROI: Region of Interest, KNN: K-Nearest Neighbors, </w:t>
      </w:r>
      <w:r>
        <w:rPr>
          <w:rFonts w:cs="Arial"/>
          <w:color w:val="auto"/>
          <w:shd w:val="clear" w:color="auto" w:fill="FFFFFF"/>
        </w:rPr>
        <w:t xml:space="preserve">MSE: </w:t>
      </w:r>
      <w:r w:rsidRPr="00B70AB4">
        <w:rPr>
          <w:rFonts w:cs="Arial"/>
          <w:color w:val="auto"/>
          <w:shd w:val="clear" w:color="auto" w:fill="FFFFFF"/>
        </w:rPr>
        <w:t>Mean Square Error</w:t>
      </w:r>
      <w:r>
        <w:rPr>
          <w:rFonts w:cs="Arial"/>
          <w:color w:val="auto"/>
          <w:shd w:val="clear" w:color="auto" w:fill="FFFFFF"/>
        </w:rPr>
        <w:t xml:space="preserve">, </w:t>
      </w:r>
      <w:r w:rsidRPr="00B70AB4">
        <w:rPr>
          <w:rFonts w:cs="Arial"/>
          <w:color w:val="auto"/>
          <w:shd w:val="clear" w:color="auto" w:fill="FFFFFF"/>
        </w:rPr>
        <w:t>RMSE: Root</w:t>
      </w:r>
      <w:r>
        <w:rPr>
          <w:rFonts w:cs="Arial"/>
          <w:color w:val="auto"/>
          <w:shd w:val="clear" w:color="auto" w:fill="FFFFFF"/>
        </w:rPr>
        <w:t xml:space="preserve"> MSE</w:t>
      </w:r>
      <w:r w:rsidRPr="00B70AB4">
        <w:rPr>
          <w:rFonts w:cs="Arial"/>
          <w:color w:val="auto"/>
          <w:shd w:val="clear" w:color="auto" w:fill="FFFFFF"/>
        </w:rPr>
        <w:t xml:space="preserve">, </w:t>
      </w:r>
      <w:r>
        <w:rPr>
          <w:rFonts w:cs="Arial"/>
          <w:color w:val="auto"/>
          <w:shd w:val="clear" w:color="auto" w:fill="FFFFFF"/>
        </w:rPr>
        <w:t xml:space="preserve">WASI: Weschler Abbreviated Scale of Intelligence, </w:t>
      </w:r>
      <w:r w:rsidRPr="00B70AB4">
        <w:rPr>
          <w:rFonts w:cs="Arial"/>
          <w:color w:val="auto"/>
          <w:shd w:val="clear" w:color="auto" w:fill="FFFFFF"/>
        </w:rPr>
        <w:t>WISC: Wechsler Intelligence Scale for Children, WAIS: Wechsler Adult Intelligence Scale</w:t>
      </w:r>
      <w:r w:rsidRPr="00A71468">
        <w:rPr>
          <w:rFonts w:cs="Arial"/>
          <w:color w:val="000000" w:themeColor="text1"/>
          <w:sz w:val="20"/>
          <w:szCs w:val="20"/>
          <w:shd w:val="clear" w:color="auto" w:fill="FFFFFF"/>
        </w:rPr>
        <w:t xml:space="preserve">, </w:t>
      </w:r>
      <w:r w:rsidRPr="00F215C8">
        <w:rPr>
          <w:rFonts w:cs="Arial"/>
          <w:color w:val="000000" w:themeColor="text1"/>
          <w:shd w:val="clear" w:color="auto" w:fill="FFFFFF"/>
        </w:rPr>
        <w:t>FSIQ: Full-scale Intelligent Quotient,</w:t>
      </w:r>
      <w:r>
        <w:rPr>
          <w:rFonts w:cs="Arial"/>
          <w:color w:val="000000" w:themeColor="text1"/>
          <w:sz w:val="20"/>
          <w:szCs w:val="20"/>
          <w:shd w:val="clear" w:color="auto" w:fill="FFFFFF"/>
        </w:rPr>
        <w:t xml:space="preserve"> </w:t>
      </w:r>
      <w:r w:rsidRPr="00A71468">
        <w:rPr>
          <w:rFonts w:cs="Arial"/>
          <w:color w:val="000000" w:themeColor="text1"/>
          <w:shd w:val="clear" w:color="auto" w:fill="FFFFFF"/>
        </w:rPr>
        <w:t xml:space="preserve">BOMAT: </w:t>
      </w:r>
      <w:r w:rsidRPr="00A71468">
        <w:rPr>
          <w:color w:val="000000" w:themeColor="text1"/>
        </w:rPr>
        <w:t>Bochum Matrices Test,</w:t>
      </w:r>
      <w:r>
        <w:rPr>
          <w:color w:val="000000" w:themeColor="text1"/>
          <w:sz w:val="20"/>
          <w:szCs w:val="20"/>
        </w:rPr>
        <w:t xml:space="preserve"> </w:t>
      </w:r>
      <w:r w:rsidRPr="00B70AB4">
        <w:rPr>
          <w:rFonts w:cs="Arial"/>
          <w:color w:val="auto"/>
          <w:shd w:val="clear" w:color="auto" w:fill="FFFFFF"/>
        </w:rPr>
        <w:t xml:space="preserve">T1-w: T1-weighted MRI, T2-w: T2-weighted MRI, </w:t>
      </w:r>
      <w:r w:rsidRPr="00EA1C60">
        <w:rPr>
          <w:rFonts w:cs="Arial"/>
          <w:color w:val="000000" w:themeColor="text1"/>
          <w:shd w:val="clear" w:color="auto" w:fill="FFFFFF"/>
        </w:rPr>
        <w:t xml:space="preserve">P-FGR: </w:t>
      </w:r>
      <w:r w:rsidRPr="00EA1C60">
        <w:rPr>
          <w:color w:val="000000" w:themeColor="text1"/>
        </w:rPr>
        <w:t>Pre-term Fetal Growth Restricted, PT-AGA: Pre-term Appropriate Gestational Age, T-AGA: Term AGA</w:t>
      </w:r>
      <w:r>
        <w:rPr>
          <w:sz w:val="16"/>
          <w:szCs w:val="16"/>
        </w:rPr>
        <w:t xml:space="preserve">, </w:t>
      </w:r>
      <w:r w:rsidRPr="00B70AB4">
        <w:rPr>
          <w:rFonts w:cs="Arial"/>
          <w:color w:val="auto"/>
          <w:shd w:val="clear" w:color="auto" w:fill="FFFFFF"/>
        </w:rPr>
        <w:t>DTI: Diffusion Tensor Imaging</w:t>
      </w:r>
      <w:r>
        <w:rPr>
          <w:rFonts w:cs="Arial"/>
          <w:color w:val="auto"/>
          <w:shd w:val="clear" w:color="auto" w:fill="FFFFFF"/>
        </w:rPr>
        <w:t>, ICV: intracranial volume, WM: white matter, GM: gray matter, CSF: cerebrospinal fluid, N/A: not available, not mentioned</w:t>
      </w:r>
      <w:r w:rsidRPr="00B70AB4">
        <w:rPr>
          <w:rFonts w:cs="Arial"/>
          <w:color w:val="auto"/>
          <w:shd w:val="clear" w:color="auto" w:fill="FFFFFF"/>
        </w:rPr>
        <w:t>. Probable BAs are not specified for either left or right hemisphere.</w:t>
      </w:r>
    </w:p>
    <w:tbl>
      <w:tblPr>
        <w:tblStyle w:val="TableGrid"/>
        <w:tblW w:w="14395" w:type="dxa"/>
        <w:tblLayout w:type="fixed"/>
        <w:tblLook w:val="04A0" w:firstRow="1" w:lastRow="0" w:firstColumn="1" w:lastColumn="0" w:noHBand="0" w:noVBand="1"/>
      </w:tblPr>
      <w:tblGrid>
        <w:gridCol w:w="1133"/>
        <w:gridCol w:w="572"/>
        <w:gridCol w:w="572"/>
        <w:gridCol w:w="778"/>
        <w:gridCol w:w="1193"/>
        <w:gridCol w:w="850"/>
        <w:gridCol w:w="1985"/>
        <w:gridCol w:w="1559"/>
        <w:gridCol w:w="992"/>
        <w:gridCol w:w="891"/>
        <w:gridCol w:w="900"/>
        <w:gridCol w:w="1440"/>
        <w:gridCol w:w="1530"/>
      </w:tblGrid>
      <w:tr w:rsidR="00307389" w:rsidRPr="00B70AB4" w:rsidTr="00FA7D95">
        <w:tc>
          <w:tcPr>
            <w:tcW w:w="1133" w:type="dxa"/>
            <w:shd w:val="clear" w:color="auto" w:fill="DEEAF6" w:themeFill="accent1" w:themeFillTint="33"/>
          </w:tcPr>
          <w:p w:rsidR="00307389" w:rsidRPr="00B70AB4" w:rsidRDefault="00307389" w:rsidP="00FA7D95">
            <w:pPr>
              <w:pStyle w:val="NoSpacing"/>
              <w:jc w:val="both"/>
              <w:rPr>
                <w:b/>
                <w:bCs w:val="0"/>
                <w:sz w:val="16"/>
                <w:szCs w:val="16"/>
              </w:rPr>
            </w:pPr>
            <w:r w:rsidRPr="00B70AB4">
              <w:rPr>
                <w:b/>
                <w:sz w:val="16"/>
                <w:szCs w:val="16"/>
              </w:rPr>
              <w:t>Study</w:t>
            </w:r>
          </w:p>
        </w:tc>
        <w:tc>
          <w:tcPr>
            <w:tcW w:w="572" w:type="dxa"/>
            <w:shd w:val="clear" w:color="auto" w:fill="DEEAF6" w:themeFill="accent1" w:themeFillTint="33"/>
          </w:tcPr>
          <w:p w:rsidR="00307389" w:rsidRPr="00B70AB4" w:rsidRDefault="00307389" w:rsidP="00FA7D95">
            <w:pPr>
              <w:pStyle w:val="NoSpacing"/>
              <w:jc w:val="both"/>
              <w:rPr>
                <w:b/>
                <w:bCs w:val="0"/>
                <w:sz w:val="16"/>
                <w:szCs w:val="16"/>
              </w:rPr>
            </w:pPr>
            <w:r w:rsidRPr="00B70AB4">
              <w:rPr>
                <w:b/>
                <w:sz w:val="16"/>
                <w:szCs w:val="16"/>
              </w:rPr>
              <w:t>Year</w:t>
            </w:r>
          </w:p>
        </w:tc>
        <w:tc>
          <w:tcPr>
            <w:tcW w:w="572" w:type="dxa"/>
            <w:shd w:val="clear" w:color="auto" w:fill="DEEAF6" w:themeFill="accent1" w:themeFillTint="33"/>
          </w:tcPr>
          <w:p w:rsidR="00307389" w:rsidRPr="00B70AB4" w:rsidRDefault="00307389" w:rsidP="00FA7D95">
            <w:pPr>
              <w:pStyle w:val="NoSpacing"/>
              <w:jc w:val="both"/>
              <w:rPr>
                <w:b/>
                <w:bCs w:val="0"/>
                <w:sz w:val="16"/>
                <w:szCs w:val="16"/>
              </w:rPr>
            </w:pPr>
            <w:r w:rsidRPr="00B70AB4">
              <w:rPr>
                <w:b/>
                <w:sz w:val="16"/>
                <w:szCs w:val="16"/>
              </w:rPr>
              <w:t>N</w:t>
            </w:r>
          </w:p>
        </w:tc>
        <w:tc>
          <w:tcPr>
            <w:tcW w:w="778" w:type="dxa"/>
            <w:shd w:val="clear" w:color="auto" w:fill="DEEAF6" w:themeFill="accent1" w:themeFillTint="33"/>
          </w:tcPr>
          <w:p w:rsidR="00307389" w:rsidRPr="00B70AB4" w:rsidRDefault="00307389" w:rsidP="00FA7D95">
            <w:pPr>
              <w:pStyle w:val="NoSpacing"/>
              <w:jc w:val="both"/>
              <w:rPr>
                <w:b/>
                <w:bCs w:val="0"/>
                <w:sz w:val="16"/>
                <w:szCs w:val="16"/>
              </w:rPr>
            </w:pPr>
            <w:r w:rsidRPr="00B70AB4">
              <w:rPr>
                <w:b/>
                <w:sz w:val="16"/>
                <w:szCs w:val="16"/>
              </w:rPr>
              <w:t>Age</w:t>
            </w:r>
          </w:p>
          <w:p w:rsidR="00307389" w:rsidRPr="00B70AB4" w:rsidRDefault="00307389" w:rsidP="00FA7D95">
            <w:pPr>
              <w:pStyle w:val="NoSpacing"/>
              <w:jc w:val="both"/>
              <w:rPr>
                <w:b/>
                <w:bCs w:val="0"/>
                <w:sz w:val="16"/>
                <w:szCs w:val="16"/>
              </w:rPr>
            </w:pPr>
            <w:r w:rsidRPr="00B70AB4">
              <w:rPr>
                <w:b/>
                <w:sz w:val="16"/>
                <w:szCs w:val="16"/>
              </w:rPr>
              <w:t>(years)</w:t>
            </w:r>
          </w:p>
        </w:tc>
        <w:tc>
          <w:tcPr>
            <w:tcW w:w="1193" w:type="dxa"/>
            <w:shd w:val="clear" w:color="auto" w:fill="DEEAF6" w:themeFill="accent1" w:themeFillTint="33"/>
          </w:tcPr>
          <w:p w:rsidR="00307389" w:rsidRPr="00B70AB4" w:rsidRDefault="00307389" w:rsidP="00FA7D95">
            <w:pPr>
              <w:pStyle w:val="NoSpacing"/>
              <w:jc w:val="both"/>
              <w:rPr>
                <w:b/>
                <w:bCs w:val="0"/>
                <w:sz w:val="16"/>
                <w:szCs w:val="16"/>
              </w:rPr>
            </w:pPr>
            <w:r w:rsidRPr="00B70AB4">
              <w:rPr>
                <w:b/>
                <w:sz w:val="16"/>
                <w:szCs w:val="16"/>
              </w:rPr>
              <w:t>Dataset</w:t>
            </w:r>
          </w:p>
        </w:tc>
        <w:tc>
          <w:tcPr>
            <w:tcW w:w="850" w:type="dxa"/>
            <w:shd w:val="clear" w:color="auto" w:fill="DEEAF6" w:themeFill="accent1" w:themeFillTint="33"/>
          </w:tcPr>
          <w:p w:rsidR="00307389" w:rsidRPr="00B70AB4" w:rsidRDefault="00307389" w:rsidP="00FA7D95">
            <w:pPr>
              <w:pStyle w:val="NoSpacing"/>
              <w:jc w:val="both"/>
              <w:rPr>
                <w:b/>
                <w:bCs w:val="0"/>
                <w:sz w:val="16"/>
                <w:szCs w:val="16"/>
              </w:rPr>
            </w:pPr>
            <w:r w:rsidRPr="00B70AB4">
              <w:rPr>
                <w:b/>
                <w:sz w:val="16"/>
                <w:szCs w:val="16"/>
              </w:rPr>
              <w:t>MRI type</w:t>
            </w:r>
          </w:p>
        </w:tc>
        <w:tc>
          <w:tcPr>
            <w:tcW w:w="1985" w:type="dxa"/>
            <w:shd w:val="clear" w:color="auto" w:fill="DEEAF6" w:themeFill="accent1" w:themeFillTint="33"/>
          </w:tcPr>
          <w:p w:rsidR="00307389" w:rsidRPr="00B70AB4" w:rsidRDefault="00307389" w:rsidP="00FA7D95">
            <w:pPr>
              <w:pStyle w:val="NoSpacing"/>
              <w:jc w:val="both"/>
              <w:rPr>
                <w:b/>
                <w:bCs w:val="0"/>
                <w:sz w:val="16"/>
                <w:szCs w:val="16"/>
              </w:rPr>
            </w:pPr>
            <w:r w:rsidRPr="00B70AB4">
              <w:rPr>
                <w:b/>
                <w:sz w:val="16"/>
                <w:szCs w:val="16"/>
              </w:rPr>
              <w:t>MRI features</w:t>
            </w:r>
          </w:p>
        </w:tc>
        <w:tc>
          <w:tcPr>
            <w:tcW w:w="1559" w:type="dxa"/>
            <w:shd w:val="clear" w:color="auto" w:fill="DEEAF6" w:themeFill="accent1" w:themeFillTint="33"/>
          </w:tcPr>
          <w:p w:rsidR="00307389" w:rsidRPr="00B70AB4" w:rsidRDefault="00307389" w:rsidP="00FA7D95">
            <w:pPr>
              <w:pStyle w:val="NoSpacing"/>
              <w:jc w:val="both"/>
              <w:rPr>
                <w:b/>
                <w:bCs w:val="0"/>
                <w:sz w:val="16"/>
                <w:szCs w:val="16"/>
              </w:rPr>
            </w:pPr>
            <w:r w:rsidRPr="00B70AB4">
              <w:rPr>
                <w:b/>
                <w:sz w:val="16"/>
                <w:szCs w:val="16"/>
              </w:rPr>
              <w:t>Regions</w:t>
            </w:r>
          </w:p>
        </w:tc>
        <w:tc>
          <w:tcPr>
            <w:tcW w:w="992" w:type="dxa"/>
            <w:shd w:val="clear" w:color="auto" w:fill="DEEAF6" w:themeFill="accent1" w:themeFillTint="33"/>
          </w:tcPr>
          <w:p w:rsidR="00307389" w:rsidRPr="00B70AB4" w:rsidRDefault="00307389" w:rsidP="00FA7D95">
            <w:pPr>
              <w:pStyle w:val="NoSpacing"/>
              <w:jc w:val="both"/>
              <w:rPr>
                <w:b/>
                <w:sz w:val="16"/>
                <w:szCs w:val="16"/>
              </w:rPr>
            </w:pPr>
            <w:r w:rsidRPr="00B70AB4">
              <w:rPr>
                <w:b/>
                <w:sz w:val="16"/>
                <w:szCs w:val="16"/>
              </w:rPr>
              <w:t>Probable BAs</w:t>
            </w:r>
          </w:p>
        </w:tc>
        <w:tc>
          <w:tcPr>
            <w:tcW w:w="891" w:type="dxa"/>
            <w:shd w:val="clear" w:color="auto" w:fill="DEEAF6" w:themeFill="accent1" w:themeFillTint="33"/>
          </w:tcPr>
          <w:p w:rsidR="00307389" w:rsidRPr="00B70AB4" w:rsidRDefault="00307389" w:rsidP="00FA7D95">
            <w:pPr>
              <w:pStyle w:val="NoSpacing"/>
              <w:jc w:val="both"/>
              <w:rPr>
                <w:b/>
                <w:bCs w:val="0"/>
                <w:sz w:val="16"/>
                <w:szCs w:val="16"/>
              </w:rPr>
            </w:pPr>
            <w:r w:rsidRPr="00B70AB4">
              <w:rPr>
                <w:b/>
                <w:sz w:val="16"/>
                <w:szCs w:val="16"/>
              </w:rPr>
              <w:t>IQ/</w:t>
            </w:r>
          </w:p>
          <w:p w:rsidR="00307389" w:rsidRPr="00B70AB4" w:rsidRDefault="00307389" w:rsidP="00FA7D95">
            <w:pPr>
              <w:pStyle w:val="NoSpacing"/>
              <w:jc w:val="both"/>
              <w:rPr>
                <w:b/>
                <w:bCs w:val="0"/>
                <w:sz w:val="16"/>
                <w:szCs w:val="16"/>
              </w:rPr>
            </w:pPr>
            <w:r w:rsidRPr="00B70AB4">
              <w:rPr>
                <w:b/>
                <w:sz w:val="16"/>
                <w:szCs w:val="16"/>
              </w:rPr>
              <w:t>Neuro. Test</w:t>
            </w:r>
          </w:p>
        </w:tc>
        <w:tc>
          <w:tcPr>
            <w:tcW w:w="900" w:type="dxa"/>
            <w:shd w:val="clear" w:color="auto" w:fill="DEEAF6" w:themeFill="accent1" w:themeFillTint="33"/>
          </w:tcPr>
          <w:p w:rsidR="00307389" w:rsidRPr="00B70AB4" w:rsidRDefault="00307389" w:rsidP="00FA7D95">
            <w:pPr>
              <w:pStyle w:val="NoSpacing"/>
              <w:jc w:val="both"/>
              <w:rPr>
                <w:b/>
                <w:bCs w:val="0"/>
                <w:sz w:val="16"/>
                <w:szCs w:val="16"/>
              </w:rPr>
            </w:pPr>
            <w:r w:rsidRPr="00B70AB4">
              <w:rPr>
                <w:b/>
                <w:sz w:val="16"/>
                <w:szCs w:val="16"/>
              </w:rPr>
              <w:t>Normal/</w:t>
            </w:r>
          </w:p>
          <w:p w:rsidR="00307389" w:rsidRPr="00B70AB4" w:rsidRDefault="00307389" w:rsidP="00FA7D95">
            <w:pPr>
              <w:pStyle w:val="NoSpacing"/>
              <w:jc w:val="both"/>
              <w:rPr>
                <w:b/>
                <w:bCs w:val="0"/>
                <w:sz w:val="16"/>
                <w:szCs w:val="16"/>
              </w:rPr>
            </w:pPr>
            <w:r w:rsidRPr="00B70AB4">
              <w:rPr>
                <w:b/>
                <w:sz w:val="16"/>
                <w:szCs w:val="16"/>
              </w:rPr>
              <w:t>Abnorm</w:t>
            </w:r>
            <w:r>
              <w:rPr>
                <w:b/>
                <w:sz w:val="16"/>
                <w:szCs w:val="16"/>
              </w:rPr>
              <w:t>al</w:t>
            </w:r>
          </w:p>
        </w:tc>
        <w:tc>
          <w:tcPr>
            <w:tcW w:w="1440" w:type="dxa"/>
            <w:shd w:val="clear" w:color="auto" w:fill="DEEAF6" w:themeFill="accent1" w:themeFillTint="33"/>
          </w:tcPr>
          <w:p w:rsidR="00307389" w:rsidRPr="00B70AB4" w:rsidRDefault="00307389" w:rsidP="00FA7D95">
            <w:pPr>
              <w:pStyle w:val="NoSpacing"/>
              <w:jc w:val="both"/>
              <w:rPr>
                <w:b/>
                <w:bCs w:val="0"/>
                <w:sz w:val="16"/>
                <w:szCs w:val="16"/>
              </w:rPr>
            </w:pPr>
            <w:r w:rsidRPr="00B70AB4">
              <w:rPr>
                <w:b/>
                <w:sz w:val="16"/>
                <w:szCs w:val="16"/>
              </w:rPr>
              <w:t>Method</w:t>
            </w:r>
          </w:p>
        </w:tc>
        <w:tc>
          <w:tcPr>
            <w:tcW w:w="1530" w:type="dxa"/>
            <w:shd w:val="clear" w:color="auto" w:fill="DEEAF6" w:themeFill="accent1" w:themeFillTint="33"/>
          </w:tcPr>
          <w:p w:rsidR="00307389" w:rsidRPr="00B70AB4" w:rsidRDefault="00307389" w:rsidP="00FA7D95">
            <w:pPr>
              <w:pStyle w:val="NoSpacing"/>
              <w:jc w:val="both"/>
              <w:rPr>
                <w:b/>
                <w:bCs w:val="0"/>
                <w:sz w:val="16"/>
                <w:szCs w:val="16"/>
              </w:rPr>
            </w:pPr>
            <w:r w:rsidRPr="00B70AB4">
              <w:rPr>
                <w:b/>
                <w:sz w:val="16"/>
                <w:szCs w:val="16"/>
              </w:rPr>
              <w:t>Correlation/</w:t>
            </w:r>
          </w:p>
          <w:p w:rsidR="00307389" w:rsidRPr="00B70AB4" w:rsidRDefault="00307389" w:rsidP="00FA7D95">
            <w:pPr>
              <w:pStyle w:val="NoSpacing"/>
              <w:jc w:val="both"/>
              <w:rPr>
                <w:b/>
                <w:bCs w:val="0"/>
                <w:sz w:val="16"/>
                <w:szCs w:val="16"/>
              </w:rPr>
            </w:pPr>
            <w:r w:rsidRPr="00B70AB4">
              <w:rPr>
                <w:b/>
                <w:sz w:val="16"/>
                <w:szCs w:val="16"/>
              </w:rPr>
              <w:t>Finding</w:t>
            </w:r>
          </w:p>
        </w:tc>
      </w:tr>
      <w:tr w:rsidR="00307389" w:rsidRPr="00B70AB4" w:rsidTr="00FA7D95">
        <w:tc>
          <w:tcPr>
            <w:tcW w:w="1133" w:type="dxa"/>
          </w:tcPr>
          <w:p w:rsidR="00307389" w:rsidRPr="00B70AB4" w:rsidRDefault="00307389" w:rsidP="00FA7D95">
            <w:pPr>
              <w:pStyle w:val="NoSpacing"/>
              <w:rPr>
                <w:sz w:val="16"/>
                <w:szCs w:val="16"/>
              </w:rPr>
            </w:pPr>
            <w:r w:rsidRPr="00B70AB4">
              <w:rPr>
                <w:color w:val="000000"/>
                <w:sz w:val="16"/>
                <w:szCs w:val="16"/>
              </w:rPr>
              <w:t>Saha et al.</w:t>
            </w:r>
            <w:r w:rsidRPr="00B70AB4">
              <w:rPr>
                <w:color w:val="000000"/>
                <w:sz w:val="16"/>
                <w:szCs w:val="16"/>
              </w:rPr>
              <w:fldChar w:fldCharType="begin"/>
            </w:r>
            <w:r>
              <w:rPr>
                <w:color w:val="000000"/>
                <w:sz w:val="16"/>
                <w:szCs w:val="16"/>
              </w:rPr>
              <w:instrText xml:space="preserve"> ADDIN ZOTERO_ITEM CSL_CITATION {"citationID":"NX0YixeC","properties":{"formattedCitation":"\\super 70\\nosupersub{}","plainCitation":"70","noteIndex":0},"citationItems":[{"id":39,"uris":["http://zotero.org/users/4623931/items/9Z4P4B49"],"itemData":{"id":39,"type":"article-journal","container-title":"Intelligence","note":"ISBN: 0160-2896\npublisher: Elsevier","page":"101568","title":"Predicting fluid intelligence in adolescence from structural MRI with deep learning methods","volume":"88","author":[{"family":"Saha","given":"Susmita"},{"family":"Pagnozzi","given":"Alex"},{"family":"Bradford","given":"Dana"},{"family":"Fripp","given":"Jurgen"}],"issued":{"date-parts":[["2021"]]}}}],"schema":"https://github.com/citation-style-language/schema/raw/master/csl-citation.json"} </w:instrText>
            </w:r>
            <w:r w:rsidRPr="00B70AB4">
              <w:rPr>
                <w:color w:val="000000"/>
                <w:sz w:val="16"/>
                <w:szCs w:val="16"/>
              </w:rPr>
              <w:fldChar w:fldCharType="separate"/>
            </w:r>
            <w:r w:rsidRPr="00B929E5">
              <w:rPr>
                <w:sz w:val="16"/>
                <w:szCs w:val="24"/>
                <w:vertAlign w:val="superscript"/>
              </w:rPr>
              <w:t>70</w:t>
            </w:r>
            <w:r w:rsidRPr="00B70AB4">
              <w:rPr>
                <w:color w:val="000000"/>
                <w:sz w:val="16"/>
                <w:szCs w:val="16"/>
              </w:rPr>
              <w:fldChar w:fldCharType="end"/>
            </w:r>
          </w:p>
        </w:tc>
        <w:tc>
          <w:tcPr>
            <w:tcW w:w="572" w:type="dxa"/>
          </w:tcPr>
          <w:p w:rsidR="00307389" w:rsidRPr="00B70AB4" w:rsidRDefault="00307389" w:rsidP="00FA7D95">
            <w:pPr>
              <w:pStyle w:val="NoSpacing"/>
              <w:rPr>
                <w:sz w:val="16"/>
                <w:szCs w:val="16"/>
              </w:rPr>
            </w:pPr>
            <w:r w:rsidRPr="00B70AB4">
              <w:rPr>
                <w:sz w:val="16"/>
                <w:szCs w:val="16"/>
              </w:rPr>
              <w:t>2021</w:t>
            </w:r>
          </w:p>
        </w:tc>
        <w:tc>
          <w:tcPr>
            <w:tcW w:w="572" w:type="dxa"/>
          </w:tcPr>
          <w:p w:rsidR="00307389" w:rsidRPr="00B70AB4" w:rsidRDefault="00307389" w:rsidP="00FA7D95">
            <w:pPr>
              <w:pStyle w:val="NoSpacing"/>
              <w:rPr>
                <w:sz w:val="16"/>
                <w:szCs w:val="16"/>
              </w:rPr>
            </w:pPr>
            <w:r w:rsidRPr="00B70AB4">
              <w:rPr>
                <w:sz w:val="16"/>
                <w:szCs w:val="16"/>
              </w:rPr>
              <w:t>7709</w:t>
            </w:r>
          </w:p>
        </w:tc>
        <w:tc>
          <w:tcPr>
            <w:tcW w:w="778" w:type="dxa"/>
          </w:tcPr>
          <w:p w:rsidR="00307389" w:rsidRPr="00B70AB4" w:rsidRDefault="00307389" w:rsidP="00FA7D95">
            <w:pPr>
              <w:pStyle w:val="NoSpacing"/>
              <w:rPr>
                <w:sz w:val="16"/>
                <w:szCs w:val="16"/>
              </w:rPr>
            </w:pPr>
            <w:r w:rsidRPr="00B70AB4">
              <w:rPr>
                <w:sz w:val="16"/>
                <w:szCs w:val="16"/>
              </w:rPr>
              <w:t>9-10</w:t>
            </w:r>
          </w:p>
        </w:tc>
        <w:tc>
          <w:tcPr>
            <w:tcW w:w="1193" w:type="dxa"/>
          </w:tcPr>
          <w:p w:rsidR="00307389" w:rsidRPr="00B70AB4" w:rsidRDefault="00307389" w:rsidP="00FA7D95">
            <w:pPr>
              <w:pStyle w:val="NoSpacing"/>
              <w:rPr>
                <w:sz w:val="16"/>
                <w:szCs w:val="16"/>
              </w:rPr>
            </w:pPr>
            <w:r w:rsidRPr="00B70AB4">
              <w:rPr>
                <w:color w:val="000000"/>
                <w:sz w:val="16"/>
                <w:szCs w:val="16"/>
              </w:rPr>
              <w:t>ABCD</w:t>
            </w:r>
          </w:p>
        </w:tc>
        <w:tc>
          <w:tcPr>
            <w:tcW w:w="850" w:type="dxa"/>
          </w:tcPr>
          <w:p w:rsidR="00307389" w:rsidRPr="00B70AB4" w:rsidRDefault="00307389" w:rsidP="00FA7D95">
            <w:pPr>
              <w:pStyle w:val="NoSpacing"/>
              <w:rPr>
                <w:sz w:val="16"/>
                <w:szCs w:val="16"/>
              </w:rPr>
            </w:pPr>
            <w:r w:rsidRPr="00B70AB4">
              <w:rPr>
                <w:sz w:val="16"/>
                <w:szCs w:val="16"/>
              </w:rPr>
              <w:t>T1-w</w:t>
            </w:r>
          </w:p>
        </w:tc>
        <w:tc>
          <w:tcPr>
            <w:tcW w:w="1985" w:type="dxa"/>
          </w:tcPr>
          <w:p w:rsidR="00307389" w:rsidRPr="00B70AB4" w:rsidRDefault="00307389" w:rsidP="00FA7D95">
            <w:pPr>
              <w:pStyle w:val="NoSpacing"/>
              <w:rPr>
                <w:sz w:val="16"/>
                <w:szCs w:val="16"/>
              </w:rPr>
            </w:pPr>
            <w:r w:rsidRPr="00B70AB4">
              <w:rPr>
                <w:sz w:val="16"/>
                <w:szCs w:val="16"/>
                <w:shd w:val="clear" w:color="auto" w:fill="FFFFFF"/>
              </w:rPr>
              <w:t>CNN learned features and volumes of manually identified brain regions</w:t>
            </w:r>
          </w:p>
        </w:tc>
        <w:tc>
          <w:tcPr>
            <w:tcW w:w="1559" w:type="dxa"/>
          </w:tcPr>
          <w:p w:rsidR="00307389" w:rsidRPr="00B70AB4" w:rsidRDefault="00307389" w:rsidP="00FA7D95">
            <w:pPr>
              <w:pStyle w:val="NoSpacing"/>
              <w:rPr>
                <w:color w:val="000000"/>
                <w:sz w:val="16"/>
                <w:szCs w:val="16"/>
              </w:rPr>
            </w:pPr>
            <w:r w:rsidRPr="00B70AB4">
              <w:rPr>
                <w:color w:val="000000"/>
                <w:sz w:val="16"/>
                <w:szCs w:val="16"/>
              </w:rPr>
              <w:t>G</w:t>
            </w:r>
            <w:r>
              <w:rPr>
                <w:color w:val="000000"/>
                <w:sz w:val="16"/>
                <w:szCs w:val="16"/>
              </w:rPr>
              <w:t>M</w:t>
            </w:r>
            <w:r w:rsidRPr="00B70AB4">
              <w:rPr>
                <w:color w:val="000000"/>
                <w:sz w:val="16"/>
                <w:szCs w:val="16"/>
              </w:rPr>
              <w:t xml:space="preserve"> regions of left</w:t>
            </w:r>
            <w:r>
              <w:rPr>
                <w:color w:val="000000"/>
                <w:sz w:val="16"/>
                <w:szCs w:val="16"/>
              </w:rPr>
              <w:t>/right</w:t>
            </w:r>
            <w:r w:rsidRPr="00B70AB4">
              <w:rPr>
                <w:color w:val="000000"/>
                <w:sz w:val="16"/>
                <w:szCs w:val="16"/>
              </w:rPr>
              <w:t xml:space="preserve"> hippocampus, </w:t>
            </w:r>
            <w:r>
              <w:rPr>
                <w:color w:val="000000"/>
                <w:sz w:val="16"/>
                <w:szCs w:val="16"/>
              </w:rPr>
              <w:t>p</w:t>
            </w:r>
            <w:r w:rsidRPr="00B70AB4">
              <w:rPr>
                <w:color w:val="000000"/>
                <w:sz w:val="16"/>
                <w:szCs w:val="16"/>
              </w:rPr>
              <w:t>arahippocampal gyrus, thalamus, precentral gyrus and caudate nucleus</w:t>
            </w:r>
            <w:r>
              <w:rPr>
                <w:color w:val="000000"/>
                <w:sz w:val="16"/>
                <w:szCs w:val="16"/>
              </w:rPr>
              <w:t xml:space="preserve">; WM </w:t>
            </w:r>
            <w:r w:rsidRPr="00B70AB4">
              <w:rPr>
                <w:color w:val="000000"/>
                <w:sz w:val="16"/>
                <w:szCs w:val="16"/>
              </w:rPr>
              <w:t>region of the pons.</w:t>
            </w:r>
          </w:p>
        </w:tc>
        <w:tc>
          <w:tcPr>
            <w:tcW w:w="992" w:type="dxa"/>
          </w:tcPr>
          <w:p w:rsidR="00307389" w:rsidRPr="00B70AB4" w:rsidRDefault="00307389" w:rsidP="00FA7D95">
            <w:pPr>
              <w:pStyle w:val="NoSpacing"/>
              <w:rPr>
                <w:sz w:val="16"/>
                <w:szCs w:val="16"/>
              </w:rPr>
            </w:pPr>
            <w:r>
              <w:rPr>
                <w:sz w:val="16"/>
                <w:szCs w:val="16"/>
              </w:rPr>
              <w:t>34, 4</w:t>
            </w:r>
          </w:p>
        </w:tc>
        <w:tc>
          <w:tcPr>
            <w:tcW w:w="891" w:type="dxa"/>
          </w:tcPr>
          <w:p w:rsidR="00307389" w:rsidRPr="00B70AB4" w:rsidRDefault="00307389" w:rsidP="00FA7D95">
            <w:pPr>
              <w:pStyle w:val="NoSpacing"/>
              <w:rPr>
                <w:sz w:val="16"/>
                <w:szCs w:val="16"/>
              </w:rPr>
            </w:pPr>
            <w:r w:rsidRPr="00B70AB4">
              <w:rPr>
                <w:sz w:val="16"/>
                <w:szCs w:val="16"/>
              </w:rPr>
              <w:t>NIH-TCB</w:t>
            </w:r>
          </w:p>
        </w:tc>
        <w:tc>
          <w:tcPr>
            <w:tcW w:w="900" w:type="dxa"/>
          </w:tcPr>
          <w:p w:rsidR="00307389" w:rsidRPr="00B70AB4" w:rsidRDefault="00307389" w:rsidP="00FA7D95">
            <w:pPr>
              <w:pStyle w:val="NoSpacing"/>
              <w:rPr>
                <w:sz w:val="16"/>
                <w:szCs w:val="16"/>
              </w:rPr>
            </w:pPr>
            <w:r w:rsidRPr="00B70AB4">
              <w:rPr>
                <w:sz w:val="16"/>
                <w:szCs w:val="16"/>
              </w:rPr>
              <w:t>Normal</w:t>
            </w:r>
          </w:p>
        </w:tc>
        <w:tc>
          <w:tcPr>
            <w:tcW w:w="1440" w:type="dxa"/>
          </w:tcPr>
          <w:p w:rsidR="00307389" w:rsidRPr="00B70AB4" w:rsidRDefault="00307389" w:rsidP="00FA7D95">
            <w:pPr>
              <w:pStyle w:val="NoSpacing"/>
              <w:rPr>
                <w:sz w:val="16"/>
                <w:szCs w:val="16"/>
              </w:rPr>
            </w:pPr>
            <w:r w:rsidRPr="00B70AB4">
              <w:rPr>
                <w:sz w:val="16"/>
                <w:szCs w:val="16"/>
                <w:shd w:val="clear" w:color="auto" w:fill="FFFFFF"/>
              </w:rPr>
              <w:t xml:space="preserve">CNN and </w:t>
            </w:r>
            <w:r>
              <w:rPr>
                <w:sz w:val="16"/>
                <w:szCs w:val="16"/>
                <w:shd w:val="clear" w:color="auto" w:fill="FFFFFF"/>
              </w:rPr>
              <w:t>MLP</w:t>
            </w:r>
          </w:p>
        </w:tc>
        <w:tc>
          <w:tcPr>
            <w:tcW w:w="1530" w:type="dxa"/>
          </w:tcPr>
          <w:p w:rsidR="00307389" w:rsidRPr="00B70AB4" w:rsidRDefault="00307389" w:rsidP="00FA7D95">
            <w:pPr>
              <w:pStyle w:val="NoSpacing"/>
              <w:ind w:right="-98"/>
              <w:rPr>
                <w:sz w:val="16"/>
                <w:szCs w:val="16"/>
              </w:rPr>
            </w:pPr>
            <w:r w:rsidRPr="00B70AB4">
              <w:rPr>
                <w:sz w:val="16"/>
                <w:szCs w:val="16"/>
                <w:shd w:val="clear" w:color="auto" w:fill="FFFFFF"/>
              </w:rPr>
              <w:t xml:space="preserve">Correlation between the actual and predicted </w:t>
            </w:r>
            <w:r w:rsidRPr="00B70AB4">
              <w:rPr>
                <w:i/>
                <w:iCs/>
                <w:sz w:val="16"/>
                <w:szCs w:val="16"/>
                <w:shd w:val="clear" w:color="auto" w:fill="FFFFFF"/>
              </w:rPr>
              <w:t>gF</w:t>
            </w:r>
            <w:r w:rsidRPr="00B70AB4">
              <w:rPr>
                <w:sz w:val="16"/>
                <w:szCs w:val="16"/>
                <w:shd w:val="clear" w:color="auto" w:fill="FFFFFF"/>
              </w:rPr>
              <w:t xml:space="preserve"> = </w:t>
            </w:r>
            <w:r>
              <w:rPr>
                <w:sz w:val="16"/>
                <w:szCs w:val="16"/>
                <w:shd w:val="clear" w:color="auto" w:fill="FFFFFF"/>
              </w:rPr>
              <w:t>0.1 (p &lt; 0.05)</w:t>
            </w:r>
          </w:p>
        </w:tc>
      </w:tr>
      <w:tr w:rsidR="00307389" w:rsidRPr="00B70AB4" w:rsidTr="00FA7D95">
        <w:tc>
          <w:tcPr>
            <w:tcW w:w="1133" w:type="dxa"/>
          </w:tcPr>
          <w:p w:rsidR="00307389" w:rsidRPr="00B70AB4" w:rsidRDefault="00307389" w:rsidP="00FA7D95">
            <w:pPr>
              <w:pStyle w:val="NoSpacing"/>
              <w:rPr>
                <w:color w:val="000000"/>
                <w:sz w:val="16"/>
                <w:szCs w:val="16"/>
              </w:rPr>
            </w:pPr>
            <w:r w:rsidRPr="005039B7">
              <w:rPr>
                <w:color w:val="000000"/>
                <w:sz w:val="16"/>
                <w:szCs w:val="16"/>
              </w:rPr>
              <w:t>Hilger et al</w:t>
            </w:r>
            <w:r>
              <w:rPr>
                <w:color w:val="000000"/>
                <w:sz w:val="16"/>
                <w:szCs w:val="16"/>
              </w:rPr>
              <w:t>.</w:t>
            </w:r>
            <w:r>
              <w:rPr>
                <w:color w:val="000000"/>
                <w:sz w:val="16"/>
                <w:szCs w:val="16"/>
              </w:rPr>
              <w:fldChar w:fldCharType="begin"/>
            </w:r>
            <w:r>
              <w:rPr>
                <w:color w:val="000000"/>
                <w:sz w:val="16"/>
                <w:szCs w:val="16"/>
              </w:rPr>
              <w:instrText xml:space="preserve"> ADDIN ZOTERO_ITEM CSL_CITATION {"citationID":"Ff7h6KqH","properties":{"formattedCitation":"\\super 76\\nosupersub{}","plainCitation":"76","noteIndex":0},"citationItems":[{"id":499,"uris":["http://zotero.org/users/4623931/items/LYL59EJL"],"itemData":{"id":499,"type":"article-journal","container-title":"Brain Structure and Function","issue":"7","note":"ISBN: 1863-2661\npublisher: Springer","page":"2111-2129","title":"Predicting intelligence from brain gray matter volume","volume":"225","author":[{"family":"Hilger","given":"Kirsten"},{"family":"Winter","given":"Nils R."},{"family":"Leenings","given":"Ramona"},{"family":"Sassenhagen","given":"Jona"},{"family":"Hahn","given":"Tim"},{"family":"Basten","given":"Ulrike"},{"family":"Fiebach","given":"Christian J."}],"issued":{"date-parts":[["2020"]]}}}],"schema":"https://github.com/citation-style-language/schema/raw/master/csl-citation.json"} </w:instrText>
            </w:r>
            <w:r>
              <w:rPr>
                <w:color w:val="000000"/>
                <w:sz w:val="16"/>
                <w:szCs w:val="16"/>
              </w:rPr>
              <w:fldChar w:fldCharType="separate"/>
            </w:r>
            <w:r w:rsidRPr="00260AA5">
              <w:rPr>
                <w:color w:val="000000"/>
                <w:sz w:val="16"/>
                <w:vertAlign w:val="superscript"/>
              </w:rPr>
              <w:t>76</w:t>
            </w:r>
            <w:r>
              <w:rPr>
                <w:color w:val="000000"/>
                <w:sz w:val="16"/>
                <w:szCs w:val="16"/>
              </w:rPr>
              <w:fldChar w:fldCharType="end"/>
            </w:r>
            <w:r w:rsidRPr="00B70AB4">
              <w:rPr>
                <w:color w:val="000000"/>
                <w:sz w:val="16"/>
                <w:szCs w:val="16"/>
              </w:rPr>
              <w:t xml:space="preserve"> </w:t>
            </w:r>
          </w:p>
        </w:tc>
        <w:tc>
          <w:tcPr>
            <w:tcW w:w="572" w:type="dxa"/>
          </w:tcPr>
          <w:p w:rsidR="00307389" w:rsidRPr="00B70AB4" w:rsidRDefault="00307389" w:rsidP="00FA7D95">
            <w:pPr>
              <w:pStyle w:val="NoSpacing"/>
              <w:rPr>
                <w:sz w:val="16"/>
                <w:szCs w:val="16"/>
              </w:rPr>
            </w:pPr>
            <w:r>
              <w:rPr>
                <w:sz w:val="16"/>
                <w:szCs w:val="16"/>
              </w:rPr>
              <w:t>2020</w:t>
            </w:r>
          </w:p>
        </w:tc>
        <w:tc>
          <w:tcPr>
            <w:tcW w:w="572" w:type="dxa"/>
          </w:tcPr>
          <w:p w:rsidR="00307389" w:rsidRPr="00B70AB4" w:rsidRDefault="00307389" w:rsidP="00FA7D95">
            <w:pPr>
              <w:pStyle w:val="NoSpacing"/>
              <w:rPr>
                <w:sz w:val="16"/>
                <w:szCs w:val="16"/>
              </w:rPr>
            </w:pPr>
            <w:r>
              <w:rPr>
                <w:sz w:val="16"/>
                <w:szCs w:val="16"/>
              </w:rPr>
              <w:t>380</w:t>
            </w:r>
          </w:p>
        </w:tc>
        <w:tc>
          <w:tcPr>
            <w:tcW w:w="778" w:type="dxa"/>
          </w:tcPr>
          <w:p w:rsidR="00307389" w:rsidRPr="00B70AB4" w:rsidRDefault="00307389" w:rsidP="00FA7D95">
            <w:pPr>
              <w:pStyle w:val="NoSpacing"/>
              <w:rPr>
                <w:sz w:val="16"/>
                <w:szCs w:val="16"/>
              </w:rPr>
            </w:pPr>
            <w:r>
              <w:rPr>
                <w:sz w:val="16"/>
                <w:szCs w:val="16"/>
              </w:rPr>
              <w:t>18-60</w:t>
            </w:r>
          </w:p>
        </w:tc>
        <w:tc>
          <w:tcPr>
            <w:tcW w:w="1193" w:type="dxa"/>
          </w:tcPr>
          <w:p w:rsidR="00307389" w:rsidRPr="001C0446" w:rsidRDefault="00307389" w:rsidP="00FA7D95">
            <w:pPr>
              <w:pStyle w:val="NoSpacing"/>
              <w:rPr>
                <w:color w:val="000000"/>
                <w:sz w:val="16"/>
                <w:szCs w:val="16"/>
              </w:rPr>
            </w:pPr>
            <w:r>
              <w:rPr>
                <w:color w:val="000000"/>
                <w:sz w:val="16"/>
                <w:szCs w:val="16"/>
              </w:rPr>
              <w:t>NKI-Rockland-Enhanced</w:t>
            </w:r>
          </w:p>
        </w:tc>
        <w:tc>
          <w:tcPr>
            <w:tcW w:w="850" w:type="dxa"/>
          </w:tcPr>
          <w:p w:rsidR="00307389" w:rsidRPr="00B70AB4" w:rsidRDefault="00307389" w:rsidP="00FA7D95">
            <w:pPr>
              <w:pStyle w:val="NoSpacing"/>
              <w:rPr>
                <w:sz w:val="16"/>
                <w:szCs w:val="16"/>
              </w:rPr>
            </w:pPr>
            <w:r>
              <w:rPr>
                <w:sz w:val="16"/>
                <w:szCs w:val="16"/>
              </w:rPr>
              <w:t>T1-w</w:t>
            </w:r>
          </w:p>
        </w:tc>
        <w:tc>
          <w:tcPr>
            <w:tcW w:w="1985" w:type="dxa"/>
          </w:tcPr>
          <w:p w:rsidR="00307389" w:rsidRPr="00B70AB4" w:rsidRDefault="00307389" w:rsidP="00FA7D95">
            <w:pPr>
              <w:pStyle w:val="NoSpacing"/>
              <w:rPr>
                <w:sz w:val="16"/>
                <w:szCs w:val="16"/>
                <w:shd w:val="clear" w:color="auto" w:fill="FFFFFF"/>
              </w:rPr>
            </w:pPr>
            <w:r>
              <w:rPr>
                <w:sz w:val="16"/>
                <w:szCs w:val="16"/>
                <w:shd w:val="clear" w:color="auto" w:fill="FFFFFF"/>
              </w:rPr>
              <w:t>GM volume per voxel</w:t>
            </w:r>
          </w:p>
        </w:tc>
        <w:tc>
          <w:tcPr>
            <w:tcW w:w="1559" w:type="dxa"/>
          </w:tcPr>
          <w:p w:rsidR="00307389" w:rsidRPr="00B70AB4" w:rsidRDefault="00307389" w:rsidP="00FA7D95">
            <w:pPr>
              <w:pStyle w:val="NoSpacing"/>
              <w:rPr>
                <w:color w:val="000000"/>
                <w:sz w:val="16"/>
                <w:szCs w:val="16"/>
              </w:rPr>
            </w:pPr>
            <w:r>
              <w:rPr>
                <w:color w:val="000000"/>
                <w:sz w:val="16"/>
                <w:szCs w:val="16"/>
              </w:rPr>
              <w:t>Frontoparietal network, default mode network, Dorsal attention network, and cerebellum</w:t>
            </w:r>
          </w:p>
        </w:tc>
        <w:tc>
          <w:tcPr>
            <w:tcW w:w="992" w:type="dxa"/>
          </w:tcPr>
          <w:p w:rsidR="00307389" w:rsidRDefault="00307389" w:rsidP="00FA7D95">
            <w:pPr>
              <w:pStyle w:val="NoSpacing"/>
              <w:rPr>
                <w:sz w:val="16"/>
                <w:szCs w:val="16"/>
              </w:rPr>
            </w:pPr>
            <w:r>
              <w:rPr>
                <w:sz w:val="16"/>
                <w:szCs w:val="16"/>
              </w:rPr>
              <w:t>38, 25, 23, 31, 4, 17, 18, 19, 8, 7, 6, 9</w:t>
            </w:r>
          </w:p>
        </w:tc>
        <w:tc>
          <w:tcPr>
            <w:tcW w:w="891" w:type="dxa"/>
          </w:tcPr>
          <w:p w:rsidR="00307389" w:rsidRPr="00B70AB4" w:rsidRDefault="00307389" w:rsidP="00FA7D95">
            <w:pPr>
              <w:pStyle w:val="NoSpacing"/>
              <w:rPr>
                <w:sz w:val="16"/>
                <w:szCs w:val="16"/>
              </w:rPr>
            </w:pPr>
            <w:r>
              <w:rPr>
                <w:sz w:val="16"/>
                <w:szCs w:val="16"/>
              </w:rPr>
              <w:t>WASI</w:t>
            </w:r>
          </w:p>
        </w:tc>
        <w:tc>
          <w:tcPr>
            <w:tcW w:w="900" w:type="dxa"/>
          </w:tcPr>
          <w:p w:rsidR="00307389" w:rsidRPr="00B70AB4" w:rsidRDefault="00307389" w:rsidP="00FA7D95">
            <w:pPr>
              <w:pStyle w:val="NoSpacing"/>
              <w:rPr>
                <w:sz w:val="16"/>
                <w:szCs w:val="16"/>
              </w:rPr>
            </w:pPr>
            <w:r>
              <w:rPr>
                <w:sz w:val="16"/>
                <w:szCs w:val="16"/>
              </w:rPr>
              <w:t>Normal</w:t>
            </w:r>
          </w:p>
        </w:tc>
        <w:tc>
          <w:tcPr>
            <w:tcW w:w="1440" w:type="dxa"/>
          </w:tcPr>
          <w:p w:rsidR="00307389" w:rsidRPr="00B70AB4" w:rsidRDefault="00307389" w:rsidP="00FA7D95">
            <w:pPr>
              <w:pStyle w:val="NoSpacing"/>
              <w:rPr>
                <w:sz w:val="16"/>
                <w:szCs w:val="16"/>
                <w:shd w:val="clear" w:color="auto" w:fill="FFFFFF"/>
              </w:rPr>
            </w:pPr>
            <w:r>
              <w:rPr>
                <w:sz w:val="16"/>
                <w:szCs w:val="16"/>
                <w:shd w:val="clear" w:color="auto" w:fill="FFFFFF"/>
              </w:rPr>
              <w:t>PCA</w:t>
            </w:r>
          </w:p>
        </w:tc>
        <w:tc>
          <w:tcPr>
            <w:tcW w:w="1530" w:type="dxa"/>
          </w:tcPr>
          <w:p w:rsidR="00307389" w:rsidRPr="00B70AB4" w:rsidRDefault="00307389" w:rsidP="00FA7D95">
            <w:pPr>
              <w:pStyle w:val="NoSpacing"/>
              <w:ind w:right="-98"/>
              <w:rPr>
                <w:sz w:val="16"/>
                <w:szCs w:val="16"/>
                <w:shd w:val="clear" w:color="auto" w:fill="FFFFFF"/>
              </w:rPr>
            </w:pPr>
            <w:r>
              <w:rPr>
                <w:sz w:val="16"/>
                <w:szCs w:val="16"/>
                <w:shd w:val="clear" w:color="auto" w:fill="FFFFFF"/>
              </w:rPr>
              <w:t xml:space="preserve">MSE and correlation between the actual and estimated FSIQ is 320 (p = 0.279) and 0.11, respectively </w:t>
            </w:r>
            <w:r>
              <w:rPr>
                <w:sz w:val="16"/>
                <w:szCs w:val="16"/>
              </w:rPr>
              <w:t>(for true residual FSIQ in the range of [39, 136])</w:t>
            </w:r>
          </w:p>
        </w:tc>
      </w:tr>
      <w:tr w:rsidR="00307389" w:rsidRPr="00B70AB4" w:rsidTr="00FA7D95">
        <w:tc>
          <w:tcPr>
            <w:tcW w:w="1133" w:type="dxa"/>
          </w:tcPr>
          <w:p w:rsidR="00307389" w:rsidRPr="00B70AB4" w:rsidRDefault="00307389" w:rsidP="00FA7D95">
            <w:pPr>
              <w:pStyle w:val="NoSpacing"/>
              <w:rPr>
                <w:sz w:val="16"/>
                <w:szCs w:val="16"/>
              </w:rPr>
            </w:pPr>
            <w:r w:rsidRPr="00B70AB4">
              <w:rPr>
                <w:sz w:val="16"/>
                <w:szCs w:val="16"/>
              </w:rPr>
              <w:t>Chiang et al.</w:t>
            </w:r>
            <w:r w:rsidRPr="00B70AB4">
              <w:rPr>
                <w:sz w:val="16"/>
                <w:szCs w:val="16"/>
              </w:rPr>
              <w:fldChar w:fldCharType="begin"/>
            </w:r>
            <w:r>
              <w:rPr>
                <w:sz w:val="16"/>
                <w:szCs w:val="16"/>
              </w:rPr>
              <w:instrText xml:space="preserve"> ADDIN ZOTERO_ITEM CSL_CITATION {"citationID":"wS0qUxdA","properties":{"formattedCitation":"\\super 60\\nosupersub{}","plainCitation":"60","noteIndex":0},"citationItems":[{"id":61,"uris":["http://zotero.org/users/4623931/items/AYZMEGPS"],"itemData":{"id":61,"type":"paper-conference","container-title":"Challenge in Adolescent Brain Cognitive Development Neurocognitive Prediction","page":"143-149","publisher":"Springer","title":"Predicting Fluid Intelligence Using Anatomical Measures Within Functionally Defined Brain Networks","author":[{"family":"Chiang","given":"Jeffrey N."},{"family":"Reggente","given":"Nicco"},{"family":"Dell’Italia","given":"John"},{"family":"Zheng","given":"Zhong Sheng"},{"family":"Lutkenhoff","given":"Evan S."}],"issued":{"date-parts":[["2019"]]}}}],"schema":"https://github.com/citation-style-language/schema/raw/master/csl-citation.json"} </w:instrText>
            </w:r>
            <w:r w:rsidRPr="00B70AB4">
              <w:rPr>
                <w:sz w:val="16"/>
                <w:szCs w:val="16"/>
              </w:rPr>
              <w:fldChar w:fldCharType="separate"/>
            </w:r>
            <w:r w:rsidRPr="0047530E">
              <w:rPr>
                <w:sz w:val="16"/>
                <w:szCs w:val="24"/>
                <w:vertAlign w:val="superscript"/>
              </w:rPr>
              <w:t>60</w:t>
            </w:r>
            <w:r w:rsidRPr="00B70AB4">
              <w:rPr>
                <w:sz w:val="16"/>
                <w:szCs w:val="16"/>
              </w:rPr>
              <w:fldChar w:fldCharType="end"/>
            </w:r>
          </w:p>
        </w:tc>
        <w:tc>
          <w:tcPr>
            <w:tcW w:w="572" w:type="dxa"/>
          </w:tcPr>
          <w:p w:rsidR="00307389" w:rsidRPr="00B70AB4" w:rsidRDefault="00307389" w:rsidP="00FA7D95">
            <w:pPr>
              <w:pStyle w:val="NoSpacing"/>
              <w:rPr>
                <w:sz w:val="16"/>
                <w:szCs w:val="16"/>
              </w:rPr>
            </w:pPr>
            <w:r w:rsidRPr="00B70AB4">
              <w:rPr>
                <w:sz w:val="16"/>
                <w:szCs w:val="16"/>
              </w:rPr>
              <w:t>2019</w:t>
            </w:r>
          </w:p>
        </w:tc>
        <w:tc>
          <w:tcPr>
            <w:tcW w:w="572" w:type="dxa"/>
          </w:tcPr>
          <w:p w:rsidR="00307389" w:rsidRPr="00B70AB4" w:rsidRDefault="00307389" w:rsidP="00FA7D95">
            <w:pPr>
              <w:pStyle w:val="NoSpacing"/>
              <w:rPr>
                <w:sz w:val="16"/>
                <w:szCs w:val="16"/>
              </w:rPr>
            </w:pPr>
            <w:r w:rsidRPr="00B70AB4">
              <w:rPr>
                <w:sz w:val="16"/>
                <w:szCs w:val="16"/>
              </w:rPr>
              <w:t>8669</w:t>
            </w:r>
          </w:p>
        </w:tc>
        <w:tc>
          <w:tcPr>
            <w:tcW w:w="778" w:type="dxa"/>
          </w:tcPr>
          <w:p w:rsidR="00307389" w:rsidRPr="00B70AB4" w:rsidRDefault="00307389" w:rsidP="00FA7D95">
            <w:pPr>
              <w:pStyle w:val="NoSpacing"/>
              <w:rPr>
                <w:sz w:val="16"/>
                <w:szCs w:val="16"/>
              </w:rPr>
            </w:pPr>
            <w:r w:rsidRPr="00B70AB4">
              <w:rPr>
                <w:sz w:val="16"/>
                <w:szCs w:val="16"/>
              </w:rPr>
              <w:t>9-10</w:t>
            </w:r>
          </w:p>
        </w:tc>
        <w:tc>
          <w:tcPr>
            <w:tcW w:w="1193" w:type="dxa"/>
          </w:tcPr>
          <w:p w:rsidR="00307389" w:rsidRPr="00B70AB4" w:rsidRDefault="00307389" w:rsidP="00FA7D95">
            <w:pPr>
              <w:pStyle w:val="NoSpacing"/>
              <w:rPr>
                <w:sz w:val="16"/>
                <w:szCs w:val="16"/>
              </w:rPr>
            </w:pPr>
            <w:r w:rsidRPr="00B70AB4">
              <w:rPr>
                <w:sz w:val="16"/>
                <w:szCs w:val="16"/>
              </w:rPr>
              <w:t>ABCD</w:t>
            </w:r>
          </w:p>
        </w:tc>
        <w:tc>
          <w:tcPr>
            <w:tcW w:w="850" w:type="dxa"/>
          </w:tcPr>
          <w:p w:rsidR="00307389" w:rsidRPr="00B70AB4" w:rsidRDefault="00307389" w:rsidP="00FA7D95">
            <w:pPr>
              <w:pStyle w:val="NoSpacing"/>
              <w:rPr>
                <w:sz w:val="16"/>
                <w:szCs w:val="16"/>
              </w:rPr>
            </w:pPr>
            <w:r w:rsidRPr="00B70AB4">
              <w:rPr>
                <w:sz w:val="16"/>
                <w:szCs w:val="16"/>
              </w:rPr>
              <w:t>T1-w</w:t>
            </w:r>
          </w:p>
        </w:tc>
        <w:tc>
          <w:tcPr>
            <w:tcW w:w="1985" w:type="dxa"/>
          </w:tcPr>
          <w:p w:rsidR="00307389" w:rsidRPr="00B70AB4" w:rsidRDefault="00307389" w:rsidP="00FA7D95">
            <w:pPr>
              <w:pStyle w:val="NoSpacing"/>
              <w:rPr>
                <w:sz w:val="16"/>
                <w:szCs w:val="16"/>
              </w:rPr>
            </w:pPr>
            <w:r w:rsidRPr="00B70AB4">
              <w:rPr>
                <w:sz w:val="16"/>
                <w:szCs w:val="16"/>
              </w:rPr>
              <w:t>Total volume, mean signal intensity, and entropy</w:t>
            </w:r>
          </w:p>
        </w:tc>
        <w:tc>
          <w:tcPr>
            <w:tcW w:w="1559" w:type="dxa"/>
          </w:tcPr>
          <w:p w:rsidR="00307389" w:rsidRPr="00B70AB4" w:rsidRDefault="00307389" w:rsidP="00FA7D95">
            <w:pPr>
              <w:pStyle w:val="NoSpacing"/>
              <w:rPr>
                <w:sz w:val="16"/>
                <w:szCs w:val="16"/>
                <w:shd w:val="clear" w:color="auto" w:fill="FFFFFF"/>
              </w:rPr>
            </w:pPr>
            <w:r w:rsidRPr="00B70AB4">
              <w:rPr>
                <w:sz w:val="16"/>
                <w:szCs w:val="16"/>
                <w:shd w:val="clear" w:color="auto" w:fill="FFFFFF"/>
              </w:rPr>
              <w:t>Visual, frontoparietal, somatosensory, motor, default mode network, and cingulo opercular network.</w:t>
            </w:r>
          </w:p>
        </w:tc>
        <w:tc>
          <w:tcPr>
            <w:tcW w:w="992" w:type="dxa"/>
          </w:tcPr>
          <w:p w:rsidR="00307389" w:rsidRPr="00B70AB4" w:rsidRDefault="00307389" w:rsidP="00FA7D95">
            <w:pPr>
              <w:pStyle w:val="NoSpacing"/>
              <w:rPr>
                <w:sz w:val="16"/>
                <w:szCs w:val="16"/>
              </w:rPr>
            </w:pPr>
            <w:r w:rsidRPr="00B70AB4">
              <w:rPr>
                <w:sz w:val="16"/>
                <w:szCs w:val="16"/>
              </w:rPr>
              <w:t>6, 8, 9, 22, 41, 42, 17, 18, 19, 1, 2, 3, 5, 7, 4</w:t>
            </w:r>
          </w:p>
        </w:tc>
        <w:tc>
          <w:tcPr>
            <w:tcW w:w="891" w:type="dxa"/>
          </w:tcPr>
          <w:p w:rsidR="00307389" w:rsidRPr="00B70AB4" w:rsidRDefault="00307389" w:rsidP="00FA7D95">
            <w:pPr>
              <w:pStyle w:val="NoSpacing"/>
              <w:rPr>
                <w:sz w:val="16"/>
                <w:szCs w:val="16"/>
              </w:rPr>
            </w:pPr>
            <w:r w:rsidRPr="00B70AB4">
              <w:rPr>
                <w:sz w:val="16"/>
                <w:szCs w:val="16"/>
              </w:rPr>
              <w:t>NIH-TCB</w:t>
            </w:r>
          </w:p>
        </w:tc>
        <w:tc>
          <w:tcPr>
            <w:tcW w:w="900" w:type="dxa"/>
          </w:tcPr>
          <w:p w:rsidR="00307389" w:rsidRPr="00B70AB4" w:rsidRDefault="00307389" w:rsidP="00FA7D95">
            <w:pPr>
              <w:pStyle w:val="NoSpacing"/>
              <w:rPr>
                <w:sz w:val="16"/>
                <w:szCs w:val="16"/>
              </w:rPr>
            </w:pPr>
            <w:r w:rsidRPr="00B70AB4">
              <w:rPr>
                <w:sz w:val="16"/>
                <w:szCs w:val="16"/>
              </w:rPr>
              <w:t>Normal</w:t>
            </w:r>
          </w:p>
        </w:tc>
        <w:tc>
          <w:tcPr>
            <w:tcW w:w="1440" w:type="dxa"/>
          </w:tcPr>
          <w:p w:rsidR="00307389" w:rsidRPr="00B70AB4" w:rsidRDefault="00307389" w:rsidP="00FA7D95">
            <w:pPr>
              <w:pStyle w:val="NoSpacing"/>
              <w:rPr>
                <w:sz w:val="16"/>
                <w:szCs w:val="16"/>
              </w:rPr>
            </w:pPr>
            <w:r w:rsidRPr="00B70AB4">
              <w:rPr>
                <w:sz w:val="16"/>
                <w:szCs w:val="16"/>
              </w:rPr>
              <w:t>CNN, and LASSO</w:t>
            </w:r>
          </w:p>
        </w:tc>
        <w:tc>
          <w:tcPr>
            <w:tcW w:w="1530" w:type="dxa"/>
          </w:tcPr>
          <w:p w:rsidR="00307389" w:rsidRPr="00B70AB4" w:rsidRDefault="00307389" w:rsidP="00FA7D95">
            <w:pPr>
              <w:pStyle w:val="NoSpacing"/>
              <w:ind w:right="-98"/>
              <w:rPr>
                <w:sz w:val="16"/>
                <w:szCs w:val="16"/>
              </w:rPr>
            </w:pPr>
            <w:r w:rsidRPr="00B70AB4">
              <w:rPr>
                <w:sz w:val="16"/>
                <w:szCs w:val="16"/>
              </w:rPr>
              <w:t xml:space="preserve">Mean Square Error </w:t>
            </w:r>
            <w:r w:rsidRPr="00B70AB4">
              <w:rPr>
                <w:i/>
                <w:iCs/>
                <w:sz w:val="16"/>
                <w:szCs w:val="16"/>
              </w:rPr>
              <w:t>(gF)</w:t>
            </w:r>
            <w:r w:rsidRPr="00B70AB4">
              <w:rPr>
                <w:sz w:val="16"/>
                <w:szCs w:val="16"/>
              </w:rPr>
              <w:t xml:space="preserve"> = 95.38</w:t>
            </w:r>
            <w:r>
              <w:rPr>
                <w:sz w:val="16"/>
                <w:szCs w:val="16"/>
              </w:rPr>
              <w:t xml:space="preserve"> (for true residual </w:t>
            </w:r>
            <w:r w:rsidRPr="00D32253">
              <w:rPr>
                <w:i/>
                <w:iCs/>
                <w:sz w:val="16"/>
                <w:szCs w:val="16"/>
              </w:rPr>
              <w:t>gF</w:t>
            </w:r>
            <w:r>
              <w:rPr>
                <w:sz w:val="16"/>
                <w:szCs w:val="16"/>
              </w:rPr>
              <w:t xml:space="preserve"> in the range of [-40, 30])</w:t>
            </w:r>
          </w:p>
        </w:tc>
      </w:tr>
      <w:tr w:rsidR="00307389" w:rsidRPr="00B70AB4" w:rsidTr="00FA7D95">
        <w:trPr>
          <w:trHeight w:val="107"/>
        </w:trPr>
        <w:tc>
          <w:tcPr>
            <w:tcW w:w="1133" w:type="dxa"/>
          </w:tcPr>
          <w:p w:rsidR="00307389" w:rsidRPr="00B70AB4" w:rsidRDefault="00307389" w:rsidP="00FA7D95">
            <w:pPr>
              <w:pStyle w:val="NoSpacing"/>
              <w:rPr>
                <w:sz w:val="16"/>
                <w:szCs w:val="16"/>
              </w:rPr>
            </w:pPr>
            <w:r w:rsidRPr="00B70AB4">
              <w:rPr>
                <w:color w:val="000000"/>
                <w:sz w:val="16"/>
                <w:szCs w:val="16"/>
              </w:rPr>
              <w:t>Shrivastava e</w:t>
            </w:r>
            <w:r w:rsidRPr="00B70AB4">
              <w:rPr>
                <w:sz w:val="16"/>
                <w:szCs w:val="16"/>
              </w:rPr>
              <w:t>t al.</w:t>
            </w:r>
            <w:r w:rsidRPr="00B70AB4">
              <w:rPr>
                <w:sz w:val="16"/>
                <w:szCs w:val="16"/>
              </w:rPr>
              <w:fldChar w:fldCharType="begin"/>
            </w:r>
            <w:r>
              <w:rPr>
                <w:sz w:val="16"/>
                <w:szCs w:val="16"/>
              </w:rPr>
              <w:instrText xml:space="preserve"> ADDIN ZOTERO_ITEM CSL_CITATION {"citationID":"Jfl5C5pT","properties":{"formattedCitation":"\\super 61\\nosupersub{}","plainCitation":"61","noteIndex":0},"citationItems":[{"id":60,"uris":["http://zotero.org/users/4623931/items/37EE2PUE"],"itemData":{"id":60,"type":"paper-conference","container-title":"Challenge in Adolescent Brain Cognitive Development Neurocognitive Prediction","page":"74-82","publisher":"Springer","title":"Predicting fluid intelligence in adolescent brain mri data: An ensemble approach","author":[{"family":"Srivastava","given":"Shikhar"},{"family":"Eitel","given":"Fabian"},{"family":"Ritter","given":"Kerstin"}],"issued":{"date-parts":[["2019"]]}}}],"schema":"https://github.com/citation-style-language/schema/raw/master/csl-citation.json"} </w:instrText>
            </w:r>
            <w:r w:rsidRPr="00B70AB4">
              <w:rPr>
                <w:sz w:val="16"/>
                <w:szCs w:val="16"/>
              </w:rPr>
              <w:fldChar w:fldCharType="separate"/>
            </w:r>
            <w:r w:rsidRPr="00833684">
              <w:rPr>
                <w:sz w:val="16"/>
                <w:szCs w:val="24"/>
                <w:vertAlign w:val="superscript"/>
              </w:rPr>
              <w:t>61</w:t>
            </w:r>
            <w:r w:rsidRPr="00B70AB4">
              <w:rPr>
                <w:sz w:val="16"/>
                <w:szCs w:val="16"/>
              </w:rPr>
              <w:fldChar w:fldCharType="end"/>
            </w:r>
          </w:p>
        </w:tc>
        <w:tc>
          <w:tcPr>
            <w:tcW w:w="572" w:type="dxa"/>
          </w:tcPr>
          <w:p w:rsidR="00307389" w:rsidRPr="00B70AB4" w:rsidRDefault="00307389" w:rsidP="00FA7D95">
            <w:pPr>
              <w:pStyle w:val="NoSpacing"/>
              <w:rPr>
                <w:sz w:val="16"/>
                <w:szCs w:val="16"/>
              </w:rPr>
            </w:pPr>
            <w:r w:rsidRPr="00B70AB4">
              <w:rPr>
                <w:sz w:val="16"/>
                <w:szCs w:val="16"/>
              </w:rPr>
              <w:t>2019</w:t>
            </w:r>
          </w:p>
        </w:tc>
        <w:tc>
          <w:tcPr>
            <w:tcW w:w="572" w:type="dxa"/>
          </w:tcPr>
          <w:p w:rsidR="00307389" w:rsidRPr="00B70AB4" w:rsidRDefault="00307389" w:rsidP="00FA7D95">
            <w:pPr>
              <w:pStyle w:val="NoSpacing"/>
              <w:rPr>
                <w:sz w:val="16"/>
                <w:szCs w:val="16"/>
              </w:rPr>
            </w:pPr>
            <w:r w:rsidRPr="00B70AB4">
              <w:rPr>
                <w:sz w:val="16"/>
                <w:szCs w:val="16"/>
              </w:rPr>
              <w:t>8669</w:t>
            </w:r>
          </w:p>
        </w:tc>
        <w:tc>
          <w:tcPr>
            <w:tcW w:w="778" w:type="dxa"/>
          </w:tcPr>
          <w:p w:rsidR="00307389" w:rsidRPr="00B70AB4" w:rsidRDefault="00307389" w:rsidP="00FA7D95">
            <w:pPr>
              <w:pStyle w:val="NoSpacing"/>
              <w:rPr>
                <w:sz w:val="16"/>
                <w:szCs w:val="16"/>
              </w:rPr>
            </w:pPr>
            <w:r w:rsidRPr="00B70AB4">
              <w:rPr>
                <w:sz w:val="16"/>
                <w:szCs w:val="16"/>
              </w:rPr>
              <w:t>9-10</w:t>
            </w:r>
          </w:p>
        </w:tc>
        <w:tc>
          <w:tcPr>
            <w:tcW w:w="1193" w:type="dxa"/>
          </w:tcPr>
          <w:p w:rsidR="00307389" w:rsidRPr="00B70AB4" w:rsidRDefault="00307389" w:rsidP="00FA7D95">
            <w:pPr>
              <w:pStyle w:val="NoSpacing"/>
              <w:rPr>
                <w:sz w:val="16"/>
                <w:szCs w:val="16"/>
              </w:rPr>
            </w:pPr>
            <w:r w:rsidRPr="00B70AB4">
              <w:rPr>
                <w:sz w:val="16"/>
                <w:szCs w:val="16"/>
              </w:rPr>
              <w:t>ABCD</w:t>
            </w:r>
          </w:p>
        </w:tc>
        <w:tc>
          <w:tcPr>
            <w:tcW w:w="850" w:type="dxa"/>
          </w:tcPr>
          <w:p w:rsidR="00307389" w:rsidRPr="00B70AB4" w:rsidRDefault="00307389" w:rsidP="00FA7D95">
            <w:pPr>
              <w:pStyle w:val="NoSpacing"/>
              <w:rPr>
                <w:sz w:val="16"/>
                <w:szCs w:val="16"/>
              </w:rPr>
            </w:pPr>
            <w:r w:rsidRPr="00B70AB4">
              <w:rPr>
                <w:sz w:val="16"/>
                <w:szCs w:val="16"/>
              </w:rPr>
              <w:t>T1-w</w:t>
            </w:r>
          </w:p>
        </w:tc>
        <w:tc>
          <w:tcPr>
            <w:tcW w:w="1985" w:type="dxa"/>
          </w:tcPr>
          <w:p w:rsidR="00307389" w:rsidRPr="00B70AB4" w:rsidRDefault="00307389" w:rsidP="00FA7D95">
            <w:pPr>
              <w:pStyle w:val="NoSpacing"/>
              <w:rPr>
                <w:sz w:val="16"/>
                <w:szCs w:val="16"/>
              </w:rPr>
            </w:pPr>
            <w:r w:rsidRPr="00B70AB4">
              <w:rPr>
                <w:color w:val="000000"/>
                <w:sz w:val="16"/>
                <w:szCs w:val="16"/>
              </w:rPr>
              <w:t xml:space="preserve">Volume, mean intensity, and count of </w:t>
            </w:r>
            <w:r>
              <w:rPr>
                <w:color w:val="000000"/>
                <w:sz w:val="16"/>
                <w:szCs w:val="16"/>
              </w:rPr>
              <w:t>GM</w:t>
            </w:r>
            <w:r w:rsidRPr="00B70AB4">
              <w:rPr>
                <w:color w:val="000000"/>
                <w:sz w:val="16"/>
                <w:szCs w:val="16"/>
              </w:rPr>
              <w:t xml:space="preserve"> voxels</w:t>
            </w:r>
          </w:p>
        </w:tc>
        <w:tc>
          <w:tcPr>
            <w:tcW w:w="1559" w:type="dxa"/>
          </w:tcPr>
          <w:p w:rsidR="00307389" w:rsidRPr="00B70AB4" w:rsidRDefault="00307389" w:rsidP="00FA7D95">
            <w:pPr>
              <w:pStyle w:val="NoSpacing"/>
              <w:rPr>
                <w:sz w:val="16"/>
                <w:szCs w:val="16"/>
              </w:rPr>
            </w:pPr>
            <w:r w:rsidRPr="00B70AB4">
              <w:rPr>
                <w:sz w:val="16"/>
                <w:szCs w:val="16"/>
                <w:shd w:val="clear" w:color="auto" w:fill="FFFFFF"/>
              </w:rPr>
              <w:t>Gyrus rectus, hippocampus, inferior frontal gyrus, middle frontal gyrus, postcentral gyrus, precentral gyrus, precuneus, superior frontal gyrus and supramarginal gyrus.</w:t>
            </w:r>
          </w:p>
        </w:tc>
        <w:tc>
          <w:tcPr>
            <w:tcW w:w="992" w:type="dxa"/>
          </w:tcPr>
          <w:p w:rsidR="00307389" w:rsidRPr="00B70AB4" w:rsidRDefault="00307389" w:rsidP="00FA7D95">
            <w:pPr>
              <w:pStyle w:val="NoSpacing"/>
              <w:rPr>
                <w:sz w:val="16"/>
                <w:szCs w:val="16"/>
              </w:rPr>
            </w:pPr>
            <w:r w:rsidRPr="00B70AB4">
              <w:rPr>
                <w:sz w:val="16"/>
                <w:szCs w:val="16"/>
              </w:rPr>
              <w:t>11, 44, 45, 47, 4, 1, 2, 3, 10, 12, 40</w:t>
            </w:r>
          </w:p>
        </w:tc>
        <w:tc>
          <w:tcPr>
            <w:tcW w:w="891" w:type="dxa"/>
          </w:tcPr>
          <w:p w:rsidR="00307389" w:rsidRPr="00B70AB4" w:rsidRDefault="00307389" w:rsidP="00FA7D95">
            <w:pPr>
              <w:pStyle w:val="NoSpacing"/>
              <w:rPr>
                <w:sz w:val="16"/>
                <w:szCs w:val="16"/>
              </w:rPr>
            </w:pPr>
            <w:r w:rsidRPr="00B70AB4">
              <w:rPr>
                <w:sz w:val="16"/>
                <w:szCs w:val="16"/>
              </w:rPr>
              <w:t>NIH-TCB</w:t>
            </w:r>
          </w:p>
        </w:tc>
        <w:tc>
          <w:tcPr>
            <w:tcW w:w="900" w:type="dxa"/>
          </w:tcPr>
          <w:p w:rsidR="00307389" w:rsidRPr="00B70AB4" w:rsidRDefault="00307389" w:rsidP="00FA7D95">
            <w:pPr>
              <w:pStyle w:val="NoSpacing"/>
              <w:rPr>
                <w:sz w:val="16"/>
                <w:szCs w:val="16"/>
              </w:rPr>
            </w:pPr>
            <w:r w:rsidRPr="00B70AB4">
              <w:rPr>
                <w:sz w:val="16"/>
                <w:szCs w:val="16"/>
              </w:rPr>
              <w:t>Normal</w:t>
            </w:r>
          </w:p>
        </w:tc>
        <w:tc>
          <w:tcPr>
            <w:tcW w:w="1440" w:type="dxa"/>
          </w:tcPr>
          <w:p w:rsidR="00307389" w:rsidRPr="00B70AB4" w:rsidRDefault="00307389" w:rsidP="00FA7D95">
            <w:pPr>
              <w:pStyle w:val="NoSpacing"/>
              <w:rPr>
                <w:sz w:val="16"/>
                <w:szCs w:val="16"/>
              </w:rPr>
            </w:pPr>
            <w:r w:rsidRPr="00B70AB4">
              <w:rPr>
                <w:sz w:val="16"/>
                <w:szCs w:val="16"/>
                <w:shd w:val="clear" w:color="auto" w:fill="FFFFFF"/>
              </w:rPr>
              <w:t xml:space="preserve">CNN, SVR, </w:t>
            </w:r>
            <w:r>
              <w:rPr>
                <w:sz w:val="16"/>
                <w:szCs w:val="16"/>
                <w:shd w:val="clear" w:color="auto" w:fill="FFFFFF"/>
              </w:rPr>
              <w:t>RF</w:t>
            </w:r>
            <w:r w:rsidRPr="00B70AB4">
              <w:rPr>
                <w:sz w:val="16"/>
                <w:szCs w:val="16"/>
                <w:shd w:val="clear" w:color="auto" w:fill="FFFFFF"/>
              </w:rPr>
              <w:t>, gradient boosting, and XGBoost</w:t>
            </w:r>
          </w:p>
        </w:tc>
        <w:tc>
          <w:tcPr>
            <w:tcW w:w="1530" w:type="dxa"/>
          </w:tcPr>
          <w:p w:rsidR="00307389" w:rsidRPr="00B70AB4" w:rsidRDefault="00307389" w:rsidP="00FA7D95">
            <w:pPr>
              <w:pStyle w:val="NoSpacing"/>
              <w:rPr>
                <w:sz w:val="16"/>
                <w:szCs w:val="16"/>
              </w:rPr>
            </w:pPr>
            <w:r w:rsidRPr="00B70AB4">
              <w:rPr>
                <w:sz w:val="16"/>
                <w:szCs w:val="16"/>
              </w:rPr>
              <w:t xml:space="preserve">Mean Square Error </w:t>
            </w:r>
            <w:r w:rsidRPr="00B70AB4">
              <w:rPr>
                <w:i/>
                <w:iCs/>
                <w:sz w:val="16"/>
                <w:szCs w:val="16"/>
              </w:rPr>
              <w:t>(gF)</w:t>
            </w:r>
            <w:r w:rsidRPr="00B70AB4">
              <w:rPr>
                <w:sz w:val="16"/>
                <w:szCs w:val="16"/>
              </w:rPr>
              <w:t xml:space="preserve"> = 93.68</w:t>
            </w:r>
            <w:r>
              <w:rPr>
                <w:sz w:val="16"/>
                <w:szCs w:val="16"/>
              </w:rPr>
              <w:t xml:space="preserve"> (for true residual </w:t>
            </w:r>
            <w:r w:rsidRPr="00D32253">
              <w:rPr>
                <w:i/>
                <w:iCs/>
                <w:sz w:val="16"/>
                <w:szCs w:val="16"/>
              </w:rPr>
              <w:t>gF</w:t>
            </w:r>
            <w:r>
              <w:rPr>
                <w:sz w:val="16"/>
                <w:szCs w:val="16"/>
              </w:rPr>
              <w:t xml:space="preserve"> in the range of [-40, 30])</w:t>
            </w:r>
          </w:p>
        </w:tc>
      </w:tr>
      <w:tr w:rsidR="00307389" w:rsidRPr="00B70AB4" w:rsidTr="00FA7D95">
        <w:tc>
          <w:tcPr>
            <w:tcW w:w="1133" w:type="dxa"/>
          </w:tcPr>
          <w:p w:rsidR="00307389" w:rsidRPr="00B70AB4" w:rsidRDefault="00307389" w:rsidP="00FA7D95">
            <w:pPr>
              <w:pStyle w:val="NoSpacing"/>
              <w:rPr>
                <w:color w:val="000000"/>
                <w:sz w:val="16"/>
                <w:szCs w:val="16"/>
              </w:rPr>
            </w:pPr>
            <w:r w:rsidRPr="00B70AB4">
              <w:rPr>
                <w:color w:val="000000"/>
                <w:sz w:val="16"/>
                <w:szCs w:val="16"/>
              </w:rPr>
              <w:t>Ren et al.</w:t>
            </w:r>
            <w:r w:rsidRPr="00B70AB4">
              <w:rPr>
                <w:color w:val="000000"/>
                <w:sz w:val="16"/>
                <w:szCs w:val="16"/>
              </w:rPr>
              <w:fldChar w:fldCharType="begin"/>
            </w:r>
            <w:r>
              <w:rPr>
                <w:color w:val="000000"/>
                <w:sz w:val="16"/>
                <w:szCs w:val="16"/>
              </w:rPr>
              <w:instrText xml:space="preserve"> ADDIN ZOTERO_ITEM CSL_CITATION {"citationID":"VciRpPpv","properties":{"formattedCitation":"\\super 62\\nosupersub{}","plainCitation":"62","noteIndex":0},"citationItems":[{"id":50,"uris":["http://zotero.org/users/4623931/items/MYAYAXYK"],"itemData":{"id":50,"type":"paper-conference","container-title":"Challenge in Adolescent Brain Cognitive Development Neurocognitive Prediction","page":"66-73","publisher":"Springer","title":"Predict Fluid Intelligence of Adolescent Using Ensemble Learning","author":[{"family":"Ren","given":"Huijing"},{"family":"Wang","given":"Xuelin"},{"family":"Wang","given":"Sheng"},{"family":"Zhang","given":"Zhengwu"}],"issued":{"date-parts":[["2019"]]}}}],"schema":"https://github.com/citation-style-language/schema/raw/master/csl-citation.json"} </w:instrText>
            </w:r>
            <w:r w:rsidRPr="00B70AB4">
              <w:rPr>
                <w:color w:val="000000"/>
                <w:sz w:val="16"/>
                <w:szCs w:val="16"/>
              </w:rPr>
              <w:fldChar w:fldCharType="separate"/>
            </w:r>
            <w:r w:rsidRPr="00833684">
              <w:rPr>
                <w:sz w:val="16"/>
                <w:szCs w:val="24"/>
                <w:vertAlign w:val="superscript"/>
              </w:rPr>
              <w:t>62</w:t>
            </w:r>
            <w:r w:rsidRPr="00B70AB4">
              <w:rPr>
                <w:color w:val="000000"/>
                <w:sz w:val="16"/>
                <w:szCs w:val="16"/>
              </w:rPr>
              <w:fldChar w:fldCharType="end"/>
            </w:r>
          </w:p>
        </w:tc>
        <w:tc>
          <w:tcPr>
            <w:tcW w:w="572" w:type="dxa"/>
          </w:tcPr>
          <w:p w:rsidR="00307389" w:rsidRPr="00B70AB4" w:rsidRDefault="00307389" w:rsidP="00FA7D95">
            <w:pPr>
              <w:pStyle w:val="NoSpacing"/>
              <w:rPr>
                <w:sz w:val="16"/>
                <w:szCs w:val="16"/>
              </w:rPr>
            </w:pPr>
            <w:r w:rsidRPr="00B70AB4">
              <w:rPr>
                <w:sz w:val="16"/>
                <w:szCs w:val="16"/>
              </w:rPr>
              <w:t>2019</w:t>
            </w:r>
          </w:p>
        </w:tc>
        <w:tc>
          <w:tcPr>
            <w:tcW w:w="572" w:type="dxa"/>
          </w:tcPr>
          <w:p w:rsidR="00307389" w:rsidRPr="00B70AB4" w:rsidRDefault="00307389" w:rsidP="00FA7D95">
            <w:pPr>
              <w:pStyle w:val="NoSpacing"/>
              <w:rPr>
                <w:sz w:val="16"/>
                <w:szCs w:val="16"/>
              </w:rPr>
            </w:pPr>
            <w:r w:rsidRPr="00B70AB4">
              <w:rPr>
                <w:sz w:val="16"/>
                <w:szCs w:val="16"/>
              </w:rPr>
              <w:t>8669</w:t>
            </w:r>
          </w:p>
        </w:tc>
        <w:tc>
          <w:tcPr>
            <w:tcW w:w="778" w:type="dxa"/>
          </w:tcPr>
          <w:p w:rsidR="00307389" w:rsidRPr="00B70AB4" w:rsidRDefault="00307389" w:rsidP="00FA7D95">
            <w:pPr>
              <w:pStyle w:val="NoSpacing"/>
              <w:rPr>
                <w:sz w:val="16"/>
                <w:szCs w:val="16"/>
              </w:rPr>
            </w:pPr>
            <w:r w:rsidRPr="00B70AB4">
              <w:rPr>
                <w:sz w:val="16"/>
                <w:szCs w:val="16"/>
              </w:rPr>
              <w:t>9-10</w:t>
            </w:r>
          </w:p>
        </w:tc>
        <w:tc>
          <w:tcPr>
            <w:tcW w:w="1193" w:type="dxa"/>
          </w:tcPr>
          <w:p w:rsidR="00307389" w:rsidRPr="00B70AB4" w:rsidRDefault="00307389" w:rsidP="00FA7D95">
            <w:pPr>
              <w:pStyle w:val="NoSpacing"/>
              <w:rPr>
                <w:sz w:val="16"/>
                <w:szCs w:val="16"/>
              </w:rPr>
            </w:pPr>
            <w:r w:rsidRPr="00B70AB4">
              <w:rPr>
                <w:sz w:val="16"/>
                <w:szCs w:val="16"/>
              </w:rPr>
              <w:t>ABCD</w:t>
            </w:r>
          </w:p>
        </w:tc>
        <w:tc>
          <w:tcPr>
            <w:tcW w:w="850" w:type="dxa"/>
          </w:tcPr>
          <w:p w:rsidR="00307389" w:rsidRPr="00B70AB4" w:rsidRDefault="00307389" w:rsidP="00FA7D95">
            <w:pPr>
              <w:pStyle w:val="NoSpacing"/>
              <w:rPr>
                <w:color w:val="000000"/>
                <w:sz w:val="16"/>
                <w:szCs w:val="16"/>
              </w:rPr>
            </w:pPr>
            <w:r w:rsidRPr="00B70AB4">
              <w:rPr>
                <w:sz w:val="16"/>
                <w:szCs w:val="16"/>
              </w:rPr>
              <w:t>T1-w</w:t>
            </w:r>
          </w:p>
        </w:tc>
        <w:tc>
          <w:tcPr>
            <w:tcW w:w="1985" w:type="dxa"/>
          </w:tcPr>
          <w:p w:rsidR="00307389" w:rsidRPr="00B70AB4" w:rsidRDefault="00307389" w:rsidP="00FA7D95">
            <w:pPr>
              <w:pStyle w:val="NoSpacing"/>
              <w:rPr>
                <w:color w:val="000000"/>
                <w:sz w:val="16"/>
                <w:szCs w:val="16"/>
              </w:rPr>
            </w:pPr>
            <w:r>
              <w:rPr>
                <w:sz w:val="16"/>
                <w:szCs w:val="16"/>
              </w:rPr>
              <w:t>ROI volume</w:t>
            </w:r>
            <w:r w:rsidRPr="00B70AB4">
              <w:rPr>
                <w:sz w:val="16"/>
                <w:szCs w:val="16"/>
              </w:rPr>
              <w:t>s</w:t>
            </w:r>
          </w:p>
        </w:tc>
        <w:tc>
          <w:tcPr>
            <w:tcW w:w="1559" w:type="dxa"/>
          </w:tcPr>
          <w:p w:rsidR="00307389" w:rsidRPr="00B70AB4" w:rsidRDefault="00307389" w:rsidP="00FA7D95">
            <w:pPr>
              <w:pStyle w:val="NoSpacing"/>
              <w:rPr>
                <w:sz w:val="16"/>
                <w:szCs w:val="16"/>
              </w:rPr>
            </w:pPr>
            <w:r>
              <w:rPr>
                <w:color w:val="000000"/>
                <w:sz w:val="16"/>
                <w:szCs w:val="16"/>
              </w:rPr>
              <w:t>GM</w:t>
            </w:r>
          </w:p>
        </w:tc>
        <w:tc>
          <w:tcPr>
            <w:tcW w:w="992" w:type="dxa"/>
          </w:tcPr>
          <w:p w:rsidR="00307389" w:rsidRPr="00B70AB4" w:rsidRDefault="00307389" w:rsidP="00FA7D95">
            <w:pPr>
              <w:pStyle w:val="NoSpacing"/>
              <w:rPr>
                <w:sz w:val="16"/>
                <w:szCs w:val="16"/>
              </w:rPr>
            </w:pPr>
            <w:r w:rsidRPr="00B70AB4">
              <w:rPr>
                <w:sz w:val="16"/>
                <w:szCs w:val="16"/>
              </w:rPr>
              <w:t>11, 44, 45, 47, 4, 1, 2, 3, 10, 12, 40</w:t>
            </w:r>
          </w:p>
        </w:tc>
        <w:tc>
          <w:tcPr>
            <w:tcW w:w="891" w:type="dxa"/>
          </w:tcPr>
          <w:p w:rsidR="00307389" w:rsidRPr="00B70AB4" w:rsidRDefault="00307389" w:rsidP="00FA7D95">
            <w:pPr>
              <w:pStyle w:val="NoSpacing"/>
              <w:rPr>
                <w:sz w:val="16"/>
                <w:szCs w:val="16"/>
              </w:rPr>
            </w:pPr>
            <w:r w:rsidRPr="00B70AB4">
              <w:rPr>
                <w:sz w:val="16"/>
                <w:szCs w:val="16"/>
              </w:rPr>
              <w:t>NIH-TCB</w:t>
            </w:r>
          </w:p>
        </w:tc>
        <w:tc>
          <w:tcPr>
            <w:tcW w:w="900" w:type="dxa"/>
          </w:tcPr>
          <w:p w:rsidR="00307389" w:rsidRPr="00B70AB4" w:rsidRDefault="00307389" w:rsidP="00FA7D95">
            <w:pPr>
              <w:pStyle w:val="NoSpacing"/>
              <w:rPr>
                <w:sz w:val="16"/>
                <w:szCs w:val="16"/>
              </w:rPr>
            </w:pPr>
            <w:r w:rsidRPr="00B70AB4">
              <w:rPr>
                <w:sz w:val="16"/>
                <w:szCs w:val="16"/>
              </w:rPr>
              <w:t>Normal</w:t>
            </w:r>
          </w:p>
        </w:tc>
        <w:tc>
          <w:tcPr>
            <w:tcW w:w="1440" w:type="dxa"/>
          </w:tcPr>
          <w:p w:rsidR="00307389" w:rsidRPr="00B70AB4" w:rsidRDefault="00307389" w:rsidP="00FA7D95">
            <w:pPr>
              <w:pStyle w:val="NoSpacing"/>
              <w:rPr>
                <w:sz w:val="16"/>
                <w:szCs w:val="16"/>
              </w:rPr>
            </w:pPr>
            <w:r w:rsidRPr="00B70AB4">
              <w:rPr>
                <w:color w:val="000000"/>
                <w:sz w:val="16"/>
                <w:szCs w:val="16"/>
              </w:rPr>
              <w:t xml:space="preserve">Bagging and boosting of </w:t>
            </w:r>
            <w:r>
              <w:rPr>
                <w:color w:val="000000"/>
                <w:sz w:val="16"/>
                <w:szCs w:val="16"/>
              </w:rPr>
              <w:t>LR</w:t>
            </w:r>
            <w:r w:rsidRPr="00B70AB4">
              <w:rPr>
                <w:color w:val="000000"/>
                <w:sz w:val="16"/>
                <w:szCs w:val="16"/>
              </w:rPr>
              <w:t xml:space="preserve">, </w:t>
            </w:r>
            <w:r>
              <w:rPr>
                <w:color w:val="000000"/>
                <w:sz w:val="16"/>
                <w:szCs w:val="16"/>
              </w:rPr>
              <w:t>RR</w:t>
            </w:r>
            <w:r w:rsidRPr="00B70AB4">
              <w:rPr>
                <w:color w:val="000000"/>
                <w:sz w:val="16"/>
                <w:szCs w:val="16"/>
              </w:rPr>
              <w:t xml:space="preserve">, </w:t>
            </w:r>
            <w:r>
              <w:rPr>
                <w:color w:val="000000"/>
                <w:sz w:val="16"/>
                <w:szCs w:val="16"/>
              </w:rPr>
              <w:t>RF</w:t>
            </w:r>
            <w:r w:rsidRPr="00B70AB4">
              <w:rPr>
                <w:color w:val="000000"/>
                <w:sz w:val="16"/>
                <w:szCs w:val="16"/>
              </w:rPr>
              <w:t xml:space="preserve">, envelope-based reduced-rank </w:t>
            </w:r>
            <w:r w:rsidRPr="00B70AB4">
              <w:rPr>
                <w:color w:val="000000"/>
                <w:sz w:val="16"/>
                <w:szCs w:val="16"/>
              </w:rPr>
              <w:lastRenderedPageBreak/>
              <w:t>regression, LASSO, Elastic-Net regressor, and KNN</w:t>
            </w:r>
          </w:p>
        </w:tc>
        <w:tc>
          <w:tcPr>
            <w:tcW w:w="1530" w:type="dxa"/>
          </w:tcPr>
          <w:p w:rsidR="00307389" w:rsidRPr="00B70AB4" w:rsidRDefault="00307389" w:rsidP="00FA7D95">
            <w:pPr>
              <w:pStyle w:val="NoSpacing"/>
              <w:rPr>
                <w:sz w:val="16"/>
                <w:szCs w:val="16"/>
              </w:rPr>
            </w:pPr>
            <w:r w:rsidRPr="00B70AB4">
              <w:rPr>
                <w:sz w:val="16"/>
                <w:szCs w:val="16"/>
              </w:rPr>
              <w:lastRenderedPageBreak/>
              <w:t xml:space="preserve">Mean Square Error </w:t>
            </w:r>
            <w:r w:rsidRPr="00B70AB4">
              <w:rPr>
                <w:i/>
                <w:iCs/>
                <w:sz w:val="16"/>
                <w:szCs w:val="16"/>
              </w:rPr>
              <w:t>(gF)</w:t>
            </w:r>
            <w:r w:rsidRPr="00B70AB4">
              <w:rPr>
                <w:sz w:val="16"/>
                <w:szCs w:val="16"/>
              </w:rPr>
              <w:t xml:space="preserve"> = 92.99</w:t>
            </w:r>
            <w:r>
              <w:rPr>
                <w:sz w:val="16"/>
                <w:szCs w:val="16"/>
              </w:rPr>
              <w:t xml:space="preserve"> (for true residual </w:t>
            </w:r>
            <w:r w:rsidRPr="00D32253">
              <w:rPr>
                <w:i/>
                <w:iCs/>
                <w:sz w:val="16"/>
                <w:szCs w:val="16"/>
              </w:rPr>
              <w:t>gF</w:t>
            </w:r>
            <w:r>
              <w:rPr>
                <w:sz w:val="16"/>
                <w:szCs w:val="16"/>
              </w:rPr>
              <w:t xml:space="preserve"> in the range of [-40, 30])</w:t>
            </w:r>
          </w:p>
        </w:tc>
      </w:tr>
      <w:tr w:rsidR="00307389" w:rsidRPr="00B70AB4" w:rsidTr="00FA7D95">
        <w:tc>
          <w:tcPr>
            <w:tcW w:w="1133" w:type="dxa"/>
          </w:tcPr>
          <w:p w:rsidR="00307389" w:rsidRPr="00B70AB4" w:rsidRDefault="00307389" w:rsidP="00FA7D95">
            <w:pPr>
              <w:pStyle w:val="NoSpacing"/>
              <w:rPr>
                <w:color w:val="000000"/>
                <w:sz w:val="16"/>
                <w:szCs w:val="16"/>
              </w:rPr>
            </w:pPr>
            <w:r w:rsidRPr="00B70AB4">
              <w:rPr>
                <w:color w:val="000000"/>
                <w:sz w:val="16"/>
                <w:szCs w:val="16"/>
              </w:rPr>
              <w:lastRenderedPageBreak/>
              <w:t>Tamez-Pena et al.</w:t>
            </w:r>
            <w:r w:rsidRPr="00B70AB4">
              <w:rPr>
                <w:color w:val="000000"/>
                <w:sz w:val="16"/>
                <w:szCs w:val="16"/>
              </w:rPr>
              <w:fldChar w:fldCharType="begin"/>
            </w:r>
            <w:r>
              <w:rPr>
                <w:color w:val="000000"/>
                <w:sz w:val="16"/>
                <w:szCs w:val="16"/>
              </w:rPr>
              <w:instrText xml:space="preserve"> ADDIN ZOTERO_ITEM CSL_CITATION {"citationID":"J7Ac87kl","properties":{"formattedCitation":"\\super 63\\nosupersub{}","plainCitation":"63","noteIndex":0},"citationItems":[{"id":49,"uris":["http://zotero.org/users/4623931/items/DHP7VGWA"],"itemData":{"id":49,"type":"paper-conference","container-title":"Challenge in Adolescent Brain Cognitive Development Neurocognitive Prediction","page":"47-56","publisher":"Springer","title":"Ensemble of svm, random-forest and the bswims method to predict and describe structural associations with fluid intelligence scores from t1-weighed mri","author":[{"family":"Tamez-Pena","given":"Jose"},{"family":"Orozco","given":"Jorge"},{"family":"Sosa","given":"Patricia"},{"family":"Valdes","given":"Alejandro"},{"family":"Nezhadmoghadam","given":"Fahimeh"}],"issued":{"date-parts":[["2019"]]}}}],"schema":"https://github.com/citation-style-language/schema/raw/master/csl-citation.json"} </w:instrText>
            </w:r>
            <w:r w:rsidRPr="00B70AB4">
              <w:rPr>
                <w:color w:val="000000"/>
                <w:sz w:val="16"/>
                <w:szCs w:val="16"/>
              </w:rPr>
              <w:fldChar w:fldCharType="separate"/>
            </w:r>
            <w:r w:rsidRPr="00833684">
              <w:rPr>
                <w:sz w:val="16"/>
                <w:szCs w:val="24"/>
                <w:vertAlign w:val="superscript"/>
              </w:rPr>
              <w:t>63</w:t>
            </w:r>
            <w:r w:rsidRPr="00B70AB4">
              <w:rPr>
                <w:color w:val="000000"/>
                <w:sz w:val="16"/>
                <w:szCs w:val="16"/>
              </w:rPr>
              <w:fldChar w:fldCharType="end"/>
            </w:r>
          </w:p>
        </w:tc>
        <w:tc>
          <w:tcPr>
            <w:tcW w:w="572" w:type="dxa"/>
          </w:tcPr>
          <w:p w:rsidR="00307389" w:rsidRPr="00B70AB4" w:rsidRDefault="00307389" w:rsidP="00FA7D95">
            <w:pPr>
              <w:pStyle w:val="NoSpacing"/>
              <w:rPr>
                <w:sz w:val="16"/>
                <w:szCs w:val="16"/>
              </w:rPr>
            </w:pPr>
            <w:r w:rsidRPr="00B70AB4">
              <w:rPr>
                <w:sz w:val="16"/>
                <w:szCs w:val="16"/>
              </w:rPr>
              <w:t>2019</w:t>
            </w:r>
          </w:p>
        </w:tc>
        <w:tc>
          <w:tcPr>
            <w:tcW w:w="572" w:type="dxa"/>
          </w:tcPr>
          <w:p w:rsidR="00307389" w:rsidRPr="00B70AB4" w:rsidRDefault="00307389" w:rsidP="00FA7D95">
            <w:pPr>
              <w:pStyle w:val="NoSpacing"/>
              <w:rPr>
                <w:sz w:val="16"/>
                <w:szCs w:val="16"/>
              </w:rPr>
            </w:pPr>
            <w:r w:rsidRPr="00B70AB4">
              <w:rPr>
                <w:sz w:val="16"/>
                <w:szCs w:val="16"/>
              </w:rPr>
              <w:t>8669</w:t>
            </w:r>
          </w:p>
        </w:tc>
        <w:tc>
          <w:tcPr>
            <w:tcW w:w="778" w:type="dxa"/>
          </w:tcPr>
          <w:p w:rsidR="00307389" w:rsidRPr="00B70AB4" w:rsidRDefault="00307389" w:rsidP="00FA7D95">
            <w:pPr>
              <w:pStyle w:val="NoSpacing"/>
              <w:rPr>
                <w:sz w:val="16"/>
                <w:szCs w:val="16"/>
              </w:rPr>
            </w:pPr>
            <w:r w:rsidRPr="00B70AB4">
              <w:rPr>
                <w:sz w:val="16"/>
                <w:szCs w:val="16"/>
              </w:rPr>
              <w:t>9-10</w:t>
            </w:r>
          </w:p>
        </w:tc>
        <w:tc>
          <w:tcPr>
            <w:tcW w:w="1193" w:type="dxa"/>
          </w:tcPr>
          <w:p w:rsidR="00307389" w:rsidRPr="00B70AB4" w:rsidRDefault="00307389" w:rsidP="00FA7D95">
            <w:pPr>
              <w:pStyle w:val="NoSpacing"/>
              <w:rPr>
                <w:sz w:val="16"/>
                <w:szCs w:val="16"/>
              </w:rPr>
            </w:pPr>
            <w:r w:rsidRPr="00B70AB4">
              <w:rPr>
                <w:sz w:val="16"/>
                <w:szCs w:val="16"/>
              </w:rPr>
              <w:t>ABCD</w:t>
            </w:r>
          </w:p>
        </w:tc>
        <w:tc>
          <w:tcPr>
            <w:tcW w:w="850" w:type="dxa"/>
          </w:tcPr>
          <w:p w:rsidR="00307389" w:rsidRPr="00B70AB4" w:rsidRDefault="00307389" w:rsidP="00FA7D95">
            <w:pPr>
              <w:pStyle w:val="NoSpacing"/>
              <w:rPr>
                <w:sz w:val="16"/>
                <w:szCs w:val="16"/>
              </w:rPr>
            </w:pPr>
            <w:r w:rsidRPr="00B70AB4">
              <w:rPr>
                <w:sz w:val="16"/>
                <w:szCs w:val="16"/>
              </w:rPr>
              <w:t>T1-w</w:t>
            </w:r>
          </w:p>
        </w:tc>
        <w:tc>
          <w:tcPr>
            <w:tcW w:w="1985" w:type="dxa"/>
          </w:tcPr>
          <w:p w:rsidR="00307389" w:rsidRPr="00B70AB4" w:rsidRDefault="00307389" w:rsidP="00FA7D95">
            <w:pPr>
              <w:pStyle w:val="NoSpacing"/>
              <w:rPr>
                <w:sz w:val="16"/>
                <w:szCs w:val="16"/>
              </w:rPr>
            </w:pPr>
            <w:r w:rsidRPr="00B70AB4">
              <w:rPr>
                <w:sz w:val="16"/>
                <w:szCs w:val="16"/>
              </w:rPr>
              <w:t xml:space="preserve">ROI volumes </w:t>
            </w:r>
          </w:p>
        </w:tc>
        <w:tc>
          <w:tcPr>
            <w:tcW w:w="1559" w:type="dxa"/>
          </w:tcPr>
          <w:p w:rsidR="00307389" w:rsidRPr="00B70AB4" w:rsidRDefault="00307389" w:rsidP="00FA7D95">
            <w:pPr>
              <w:pStyle w:val="NoSpacing"/>
              <w:rPr>
                <w:color w:val="000000"/>
                <w:sz w:val="16"/>
                <w:szCs w:val="16"/>
              </w:rPr>
            </w:pPr>
            <w:r w:rsidRPr="00B70AB4">
              <w:rPr>
                <w:color w:val="000000"/>
                <w:sz w:val="16"/>
                <w:szCs w:val="16"/>
              </w:rPr>
              <w:t>G</w:t>
            </w:r>
            <w:r>
              <w:rPr>
                <w:color w:val="000000"/>
                <w:sz w:val="16"/>
                <w:szCs w:val="16"/>
              </w:rPr>
              <w:t xml:space="preserve">M, WM, CSF, </w:t>
            </w:r>
            <w:r w:rsidRPr="00B70AB4">
              <w:rPr>
                <w:color w:val="000000"/>
                <w:sz w:val="16"/>
                <w:szCs w:val="16"/>
              </w:rPr>
              <w:t>and cerebellum</w:t>
            </w:r>
          </w:p>
        </w:tc>
        <w:tc>
          <w:tcPr>
            <w:tcW w:w="992" w:type="dxa"/>
          </w:tcPr>
          <w:p w:rsidR="00307389" w:rsidRPr="00B70AB4" w:rsidRDefault="00307389" w:rsidP="00FA7D95">
            <w:pPr>
              <w:pStyle w:val="NoSpacing"/>
              <w:rPr>
                <w:sz w:val="16"/>
                <w:szCs w:val="16"/>
              </w:rPr>
            </w:pPr>
            <w:r w:rsidRPr="00B70AB4">
              <w:rPr>
                <w:sz w:val="16"/>
                <w:szCs w:val="16"/>
              </w:rPr>
              <w:t>11, 44, 45, 47, 4, 1, 2, 3, 10, 12, 40</w:t>
            </w:r>
          </w:p>
        </w:tc>
        <w:tc>
          <w:tcPr>
            <w:tcW w:w="891" w:type="dxa"/>
          </w:tcPr>
          <w:p w:rsidR="00307389" w:rsidRPr="00B70AB4" w:rsidRDefault="00307389" w:rsidP="00FA7D95">
            <w:pPr>
              <w:pStyle w:val="NoSpacing"/>
              <w:rPr>
                <w:sz w:val="16"/>
                <w:szCs w:val="16"/>
              </w:rPr>
            </w:pPr>
            <w:r w:rsidRPr="00B70AB4">
              <w:rPr>
                <w:sz w:val="16"/>
                <w:szCs w:val="16"/>
              </w:rPr>
              <w:t>NIH-TCB</w:t>
            </w:r>
          </w:p>
        </w:tc>
        <w:tc>
          <w:tcPr>
            <w:tcW w:w="900" w:type="dxa"/>
          </w:tcPr>
          <w:p w:rsidR="00307389" w:rsidRPr="00B70AB4" w:rsidRDefault="00307389" w:rsidP="00FA7D95">
            <w:pPr>
              <w:pStyle w:val="NoSpacing"/>
              <w:rPr>
                <w:sz w:val="16"/>
                <w:szCs w:val="16"/>
              </w:rPr>
            </w:pPr>
            <w:r w:rsidRPr="00B70AB4">
              <w:rPr>
                <w:sz w:val="16"/>
                <w:szCs w:val="16"/>
              </w:rPr>
              <w:t>Normal</w:t>
            </w:r>
          </w:p>
        </w:tc>
        <w:tc>
          <w:tcPr>
            <w:tcW w:w="1440" w:type="dxa"/>
          </w:tcPr>
          <w:p w:rsidR="00307389" w:rsidRPr="00B70AB4" w:rsidRDefault="00307389" w:rsidP="00FA7D95">
            <w:pPr>
              <w:pStyle w:val="NoSpacing"/>
              <w:rPr>
                <w:color w:val="000000"/>
                <w:sz w:val="16"/>
                <w:szCs w:val="16"/>
              </w:rPr>
            </w:pPr>
            <w:r w:rsidRPr="00B70AB4">
              <w:rPr>
                <w:sz w:val="16"/>
                <w:szCs w:val="16"/>
                <w:shd w:val="clear" w:color="auto" w:fill="FFFFFF"/>
              </w:rPr>
              <w:t xml:space="preserve">Ensemble of SVM, </w:t>
            </w:r>
            <w:r>
              <w:rPr>
                <w:sz w:val="16"/>
                <w:szCs w:val="16"/>
                <w:shd w:val="clear" w:color="auto" w:fill="FFFFFF"/>
              </w:rPr>
              <w:t>RF</w:t>
            </w:r>
            <w:r w:rsidRPr="00B70AB4">
              <w:rPr>
                <w:sz w:val="16"/>
                <w:szCs w:val="16"/>
                <w:shd w:val="clear" w:color="auto" w:fill="FFFFFF"/>
              </w:rPr>
              <w:t>, and bootstrapped step wise model selection</w:t>
            </w:r>
          </w:p>
        </w:tc>
        <w:tc>
          <w:tcPr>
            <w:tcW w:w="1530" w:type="dxa"/>
          </w:tcPr>
          <w:p w:rsidR="00307389" w:rsidRPr="00B70AB4" w:rsidRDefault="00307389" w:rsidP="00FA7D95">
            <w:pPr>
              <w:pStyle w:val="NoSpacing"/>
              <w:rPr>
                <w:sz w:val="16"/>
                <w:szCs w:val="16"/>
              </w:rPr>
            </w:pPr>
            <w:r w:rsidRPr="00B70AB4">
              <w:rPr>
                <w:sz w:val="16"/>
                <w:szCs w:val="16"/>
              </w:rPr>
              <w:t xml:space="preserve">Mean Square Error </w:t>
            </w:r>
            <w:r w:rsidRPr="00B70AB4">
              <w:rPr>
                <w:i/>
                <w:iCs/>
                <w:sz w:val="16"/>
                <w:szCs w:val="16"/>
              </w:rPr>
              <w:t>(gF)</w:t>
            </w:r>
            <w:r w:rsidRPr="00B70AB4">
              <w:rPr>
                <w:sz w:val="16"/>
                <w:szCs w:val="16"/>
              </w:rPr>
              <w:t xml:space="preserve"> = 100.89</w:t>
            </w:r>
            <w:r>
              <w:rPr>
                <w:sz w:val="16"/>
                <w:szCs w:val="16"/>
              </w:rPr>
              <w:t xml:space="preserve"> (for true residual </w:t>
            </w:r>
            <w:r w:rsidRPr="00D32253">
              <w:rPr>
                <w:i/>
                <w:iCs/>
                <w:sz w:val="16"/>
                <w:szCs w:val="16"/>
              </w:rPr>
              <w:t>gF</w:t>
            </w:r>
            <w:r>
              <w:rPr>
                <w:sz w:val="16"/>
                <w:szCs w:val="16"/>
              </w:rPr>
              <w:t xml:space="preserve"> in the range of [-40, 30])</w:t>
            </w:r>
          </w:p>
        </w:tc>
      </w:tr>
      <w:tr w:rsidR="00307389" w:rsidRPr="00B70AB4" w:rsidTr="00FA7D95">
        <w:tc>
          <w:tcPr>
            <w:tcW w:w="1133" w:type="dxa"/>
          </w:tcPr>
          <w:p w:rsidR="00307389" w:rsidRPr="00B70AB4" w:rsidRDefault="00307389" w:rsidP="00FA7D95">
            <w:pPr>
              <w:pStyle w:val="NoSpacing"/>
              <w:rPr>
                <w:color w:val="000000"/>
                <w:sz w:val="16"/>
                <w:szCs w:val="16"/>
              </w:rPr>
            </w:pPr>
            <w:r w:rsidRPr="00B70AB4">
              <w:rPr>
                <w:color w:val="000000"/>
                <w:sz w:val="16"/>
                <w:szCs w:val="16"/>
              </w:rPr>
              <w:t>Brueggeman et al.</w:t>
            </w:r>
            <w:r w:rsidRPr="00B70AB4">
              <w:rPr>
                <w:color w:val="000000"/>
                <w:sz w:val="16"/>
                <w:szCs w:val="16"/>
              </w:rPr>
              <w:fldChar w:fldCharType="begin"/>
            </w:r>
            <w:r>
              <w:rPr>
                <w:color w:val="000000"/>
                <w:sz w:val="16"/>
                <w:szCs w:val="16"/>
              </w:rPr>
              <w:instrText xml:space="preserve"> ADDIN ZOTERO_ITEM CSL_CITATION {"citationID":"4oIfUROK","properties":{"formattedCitation":"\\super 64\\nosupersub{}","plainCitation":"64","noteIndex":0},"citationItems":[{"id":41,"uris":["http://zotero.org/users/4623931/items/5D9MWV4R"],"itemData":{"id":41,"type":"paper-conference","container-title":"Challenge in Adolescent Brain Cognitive Development Neurocognitive Prediction","page":"124-132","publisher":"Springer","title":"Ensemble Modeling of Neurocognitive Performance Using MRI-Derived Brain Structure Volumes","author":[{"family":"Brueggeman","given":"Leo"},{"family":"Koomar","given":"Tanner"},{"family":"Huang","given":"Yongchao"},{"family":"Hoskins","given":"Brady"},{"family":"Tong","given":"Tien"},{"family":"Kent","given":"James"},{"family":"Bahl","given":"Ethan"},{"family":"Johnson","given":"Charles E."},{"family":"Powers","given":"Alexander"},{"family":"Langbehn","given":"Douglas"}],"issued":{"date-parts":[["2019"]]}}}],"schema":"https://github.com/citation-style-language/schema/raw/master/csl-citation.json"} </w:instrText>
            </w:r>
            <w:r w:rsidRPr="00B70AB4">
              <w:rPr>
                <w:color w:val="000000"/>
                <w:sz w:val="16"/>
                <w:szCs w:val="16"/>
              </w:rPr>
              <w:fldChar w:fldCharType="separate"/>
            </w:r>
            <w:r w:rsidRPr="00833684">
              <w:rPr>
                <w:sz w:val="16"/>
                <w:szCs w:val="24"/>
                <w:vertAlign w:val="superscript"/>
              </w:rPr>
              <w:t>64</w:t>
            </w:r>
            <w:r w:rsidRPr="00B70AB4">
              <w:rPr>
                <w:color w:val="000000"/>
                <w:sz w:val="16"/>
                <w:szCs w:val="16"/>
              </w:rPr>
              <w:fldChar w:fldCharType="end"/>
            </w:r>
          </w:p>
        </w:tc>
        <w:tc>
          <w:tcPr>
            <w:tcW w:w="572" w:type="dxa"/>
          </w:tcPr>
          <w:p w:rsidR="00307389" w:rsidRPr="00B70AB4" w:rsidRDefault="00307389" w:rsidP="00FA7D95">
            <w:pPr>
              <w:pStyle w:val="NoSpacing"/>
              <w:rPr>
                <w:sz w:val="16"/>
                <w:szCs w:val="16"/>
              </w:rPr>
            </w:pPr>
            <w:r w:rsidRPr="00B70AB4">
              <w:rPr>
                <w:sz w:val="16"/>
                <w:szCs w:val="16"/>
              </w:rPr>
              <w:t>2019</w:t>
            </w:r>
          </w:p>
        </w:tc>
        <w:tc>
          <w:tcPr>
            <w:tcW w:w="572" w:type="dxa"/>
          </w:tcPr>
          <w:p w:rsidR="00307389" w:rsidRPr="00B70AB4" w:rsidRDefault="00307389" w:rsidP="00FA7D95">
            <w:pPr>
              <w:pStyle w:val="NoSpacing"/>
              <w:rPr>
                <w:sz w:val="16"/>
                <w:szCs w:val="16"/>
              </w:rPr>
            </w:pPr>
            <w:r w:rsidRPr="00B70AB4">
              <w:rPr>
                <w:sz w:val="16"/>
                <w:szCs w:val="16"/>
              </w:rPr>
              <w:t>8669</w:t>
            </w:r>
          </w:p>
        </w:tc>
        <w:tc>
          <w:tcPr>
            <w:tcW w:w="778" w:type="dxa"/>
          </w:tcPr>
          <w:p w:rsidR="00307389" w:rsidRPr="00B70AB4" w:rsidRDefault="00307389" w:rsidP="00FA7D95">
            <w:pPr>
              <w:pStyle w:val="NoSpacing"/>
              <w:rPr>
                <w:sz w:val="16"/>
                <w:szCs w:val="16"/>
              </w:rPr>
            </w:pPr>
            <w:r w:rsidRPr="00B70AB4">
              <w:rPr>
                <w:sz w:val="16"/>
                <w:szCs w:val="16"/>
              </w:rPr>
              <w:t>9-10</w:t>
            </w:r>
          </w:p>
        </w:tc>
        <w:tc>
          <w:tcPr>
            <w:tcW w:w="1193" w:type="dxa"/>
          </w:tcPr>
          <w:p w:rsidR="00307389" w:rsidRPr="00B70AB4" w:rsidRDefault="00307389" w:rsidP="00FA7D95">
            <w:pPr>
              <w:pStyle w:val="NoSpacing"/>
              <w:rPr>
                <w:sz w:val="16"/>
                <w:szCs w:val="16"/>
              </w:rPr>
            </w:pPr>
            <w:r w:rsidRPr="00B70AB4">
              <w:rPr>
                <w:sz w:val="16"/>
                <w:szCs w:val="16"/>
              </w:rPr>
              <w:t>ABCD</w:t>
            </w:r>
          </w:p>
        </w:tc>
        <w:tc>
          <w:tcPr>
            <w:tcW w:w="850" w:type="dxa"/>
          </w:tcPr>
          <w:p w:rsidR="00307389" w:rsidRPr="00B70AB4" w:rsidRDefault="00307389" w:rsidP="00FA7D95">
            <w:pPr>
              <w:pStyle w:val="NoSpacing"/>
              <w:rPr>
                <w:sz w:val="16"/>
                <w:szCs w:val="16"/>
              </w:rPr>
            </w:pPr>
            <w:r w:rsidRPr="00B70AB4">
              <w:rPr>
                <w:sz w:val="16"/>
                <w:szCs w:val="16"/>
              </w:rPr>
              <w:t>T1-w</w:t>
            </w:r>
          </w:p>
        </w:tc>
        <w:tc>
          <w:tcPr>
            <w:tcW w:w="1985" w:type="dxa"/>
          </w:tcPr>
          <w:p w:rsidR="00307389" w:rsidRPr="00B70AB4" w:rsidRDefault="00307389" w:rsidP="00FA7D95">
            <w:pPr>
              <w:pStyle w:val="NoSpacing"/>
              <w:rPr>
                <w:sz w:val="16"/>
                <w:szCs w:val="16"/>
              </w:rPr>
            </w:pPr>
            <w:r w:rsidRPr="00B70AB4">
              <w:rPr>
                <w:sz w:val="16"/>
                <w:szCs w:val="16"/>
                <w:shd w:val="clear" w:color="auto" w:fill="FFFFFF"/>
              </w:rPr>
              <w:t>122 ROI volumes</w:t>
            </w:r>
          </w:p>
        </w:tc>
        <w:tc>
          <w:tcPr>
            <w:tcW w:w="1559" w:type="dxa"/>
          </w:tcPr>
          <w:p w:rsidR="00307389" w:rsidRPr="00B70AB4" w:rsidRDefault="00307389" w:rsidP="00FA7D95">
            <w:pPr>
              <w:pStyle w:val="NoSpacing"/>
              <w:rPr>
                <w:color w:val="000000"/>
                <w:sz w:val="16"/>
                <w:szCs w:val="16"/>
              </w:rPr>
            </w:pPr>
            <w:r>
              <w:rPr>
                <w:color w:val="000000"/>
                <w:sz w:val="16"/>
                <w:szCs w:val="16"/>
              </w:rPr>
              <w:t>GM, WM, CSF</w:t>
            </w:r>
          </w:p>
        </w:tc>
        <w:tc>
          <w:tcPr>
            <w:tcW w:w="992" w:type="dxa"/>
          </w:tcPr>
          <w:p w:rsidR="00307389" w:rsidRPr="00B70AB4" w:rsidRDefault="00307389" w:rsidP="00FA7D95">
            <w:pPr>
              <w:pStyle w:val="NoSpacing"/>
              <w:rPr>
                <w:sz w:val="16"/>
                <w:szCs w:val="16"/>
              </w:rPr>
            </w:pPr>
            <w:r w:rsidRPr="00B70AB4">
              <w:rPr>
                <w:sz w:val="16"/>
                <w:szCs w:val="16"/>
              </w:rPr>
              <w:t>11, 44, 45, 47, 4, 1, 2, 3, 10, 12, 40</w:t>
            </w:r>
          </w:p>
        </w:tc>
        <w:tc>
          <w:tcPr>
            <w:tcW w:w="891" w:type="dxa"/>
          </w:tcPr>
          <w:p w:rsidR="00307389" w:rsidRPr="00B70AB4" w:rsidRDefault="00307389" w:rsidP="00FA7D95">
            <w:pPr>
              <w:pStyle w:val="NoSpacing"/>
              <w:rPr>
                <w:sz w:val="16"/>
                <w:szCs w:val="16"/>
              </w:rPr>
            </w:pPr>
            <w:r w:rsidRPr="00B70AB4">
              <w:rPr>
                <w:sz w:val="16"/>
                <w:szCs w:val="16"/>
              </w:rPr>
              <w:t>NIH-TCB</w:t>
            </w:r>
          </w:p>
        </w:tc>
        <w:tc>
          <w:tcPr>
            <w:tcW w:w="900" w:type="dxa"/>
          </w:tcPr>
          <w:p w:rsidR="00307389" w:rsidRPr="00B70AB4" w:rsidRDefault="00307389" w:rsidP="00FA7D95">
            <w:pPr>
              <w:pStyle w:val="NoSpacing"/>
              <w:rPr>
                <w:sz w:val="16"/>
                <w:szCs w:val="16"/>
              </w:rPr>
            </w:pPr>
            <w:r w:rsidRPr="00B70AB4">
              <w:rPr>
                <w:sz w:val="16"/>
                <w:szCs w:val="16"/>
              </w:rPr>
              <w:t>Normal</w:t>
            </w:r>
          </w:p>
        </w:tc>
        <w:tc>
          <w:tcPr>
            <w:tcW w:w="1440" w:type="dxa"/>
          </w:tcPr>
          <w:p w:rsidR="00307389" w:rsidRPr="00B70AB4" w:rsidRDefault="00307389" w:rsidP="00FA7D95">
            <w:pPr>
              <w:pStyle w:val="NoSpacing"/>
              <w:rPr>
                <w:sz w:val="16"/>
                <w:szCs w:val="16"/>
                <w:shd w:val="clear" w:color="auto" w:fill="FFFFFF"/>
              </w:rPr>
            </w:pPr>
            <w:r>
              <w:rPr>
                <w:sz w:val="16"/>
                <w:szCs w:val="16"/>
                <w:shd w:val="clear" w:color="auto" w:fill="FFFFFF"/>
              </w:rPr>
              <w:t>RF</w:t>
            </w:r>
          </w:p>
        </w:tc>
        <w:tc>
          <w:tcPr>
            <w:tcW w:w="1530" w:type="dxa"/>
          </w:tcPr>
          <w:p w:rsidR="00307389" w:rsidRPr="00B70AB4" w:rsidRDefault="00307389" w:rsidP="00FA7D95">
            <w:pPr>
              <w:pStyle w:val="NoSpacing"/>
              <w:rPr>
                <w:sz w:val="16"/>
                <w:szCs w:val="16"/>
              </w:rPr>
            </w:pPr>
            <w:r w:rsidRPr="00B70AB4">
              <w:rPr>
                <w:sz w:val="16"/>
                <w:szCs w:val="16"/>
              </w:rPr>
              <w:t xml:space="preserve">Mean Square Error </w:t>
            </w:r>
            <w:r w:rsidRPr="00B70AB4">
              <w:rPr>
                <w:i/>
                <w:iCs/>
                <w:sz w:val="16"/>
                <w:szCs w:val="16"/>
              </w:rPr>
              <w:t>(gF)</w:t>
            </w:r>
            <w:r w:rsidRPr="00B70AB4">
              <w:rPr>
                <w:sz w:val="16"/>
                <w:szCs w:val="16"/>
              </w:rPr>
              <w:t xml:space="preserve"> = 92.49</w:t>
            </w:r>
            <w:r>
              <w:rPr>
                <w:sz w:val="16"/>
                <w:szCs w:val="16"/>
              </w:rPr>
              <w:t xml:space="preserve"> (for true residual </w:t>
            </w:r>
            <w:r w:rsidRPr="00D32253">
              <w:rPr>
                <w:i/>
                <w:iCs/>
                <w:sz w:val="16"/>
                <w:szCs w:val="16"/>
              </w:rPr>
              <w:t>gF</w:t>
            </w:r>
            <w:r>
              <w:rPr>
                <w:sz w:val="16"/>
                <w:szCs w:val="16"/>
              </w:rPr>
              <w:t xml:space="preserve"> in the range of [-40, 30])</w:t>
            </w:r>
          </w:p>
        </w:tc>
      </w:tr>
      <w:tr w:rsidR="00307389" w:rsidRPr="00B70AB4" w:rsidTr="00FA7D95">
        <w:tc>
          <w:tcPr>
            <w:tcW w:w="1133" w:type="dxa"/>
          </w:tcPr>
          <w:p w:rsidR="00307389" w:rsidRPr="00B70AB4" w:rsidRDefault="00307389" w:rsidP="00FA7D95">
            <w:pPr>
              <w:pStyle w:val="NoSpacing"/>
              <w:rPr>
                <w:color w:val="000000"/>
                <w:sz w:val="16"/>
                <w:szCs w:val="16"/>
              </w:rPr>
            </w:pPr>
            <w:r w:rsidRPr="00B70AB4">
              <w:rPr>
                <w:color w:val="000000"/>
                <w:sz w:val="16"/>
                <w:szCs w:val="16"/>
              </w:rPr>
              <w:t>Mihalik et al.</w:t>
            </w:r>
            <w:r w:rsidRPr="00B70AB4">
              <w:rPr>
                <w:color w:val="000000"/>
                <w:sz w:val="16"/>
                <w:szCs w:val="16"/>
              </w:rPr>
              <w:fldChar w:fldCharType="begin"/>
            </w:r>
            <w:r>
              <w:rPr>
                <w:color w:val="000000"/>
                <w:sz w:val="16"/>
                <w:szCs w:val="16"/>
              </w:rPr>
              <w:instrText xml:space="preserve"> ADDIN ZOTERO_ITEM CSL_CITATION {"citationID":"3DWOTO1h","properties":{"formattedCitation":"\\super 65\\nosupersub{}","plainCitation":"65","noteIndex":0},"citationItems":[{"id":40,"uris":["http://zotero.org/users/4623931/items/695ZUNW8"],"itemData":{"id":40,"type":"paper-conference","container-title":"Challenge in Adolescent Brain Cognitive Development Neurocognitive Prediction","page":"133-142","publisher":"Springer","title":"ABCD Neurocognitive Prediction Challenge 2019: predicting individual fluid intelligence scores from structural MRI using probabilistic segmentation and kernel ridge regression","author":[{"family":"Mihalik","given":"Agoston"},{"family":"Brudfors","given":"Mikael"},{"family":"Robu","given":"Maria"},{"family":"Ferreira","given":"Fabio S."},{"family":"Lin","given":"Hongxiang"},{"family":"Rau","given":"Anita"},{"family":"Wu","given":"Tong"},{"family":"Blumberg","given":"Stefano B."},{"family":"Kanber","given":"Baris"},{"family":"Tariq","given":"Maira"}],"issued":{"date-parts":[["2019"]]}}}],"schema":"https://github.com/citation-style-language/schema/raw/master/csl-citation.json"} </w:instrText>
            </w:r>
            <w:r w:rsidRPr="00B70AB4">
              <w:rPr>
                <w:color w:val="000000"/>
                <w:sz w:val="16"/>
                <w:szCs w:val="16"/>
              </w:rPr>
              <w:fldChar w:fldCharType="separate"/>
            </w:r>
            <w:r w:rsidRPr="00833684">
              <w:rPr>
                <w:sz w:val="16"/>
                <w:szCs w:val="24"/>
                <w:vertAlign w:val="superscript"/>
              </w:rPr>
              <w:t>65</w:t>
            </w:r>
            <w:r w:rsidRPr="00B70AB4">
              <w:rPr>
                <w:color w:val="000000"/>
                <w:sz w:val="16"/>
                <w:szCs w:val="16"/>
              </w:rPr>
              <w:fldChar w:fldCharType="end"/>
            </w:r>
          </w:p>
        </w:tc>
        <w:tc>
          <w:tcPr>
            <w:tcW w:w="572" w:type="dxa"/>
          </w:tcPr>
          <w:p w:rsidR="00307389" w:rsidRPr="00B70AB4" w:rsidRDefault="00307389" w:rsidP="00FA7D95">
            <w:pPr>
              <w:pStyle w:val="NoSpacing"/>
              <w:rPr>
                <w:sz w:val="16"/>
                <w:szCs w:val="16"/>
              </w:rPr>
            </w:pPr>
            <w:r w:rsidRPr="00B70AB4">
              <w:rPr>
                <w:sz w:val="16"/>
                <w:szCs w:val="16"/>
              </w:rPr>
              <w:t>2019</w:t>
            </w:r>
          </w:p>
        </w:tc>
        <w:tc>
          <w:tcPr>
            <w:tcW w:w="572" w:type="dxa"/>
          </w:tcPr>
          <w:p w:rsidR="00307389" w:rsidRPr="00B70AB4" w:rsidRDefault="00307389" w:rsidP="00FA7D95">
            <w:pPr>
              <w:pStyle w:val="NoSpacing"/>
              <w:rPr>
                <w:sz w:val="16"/>
                <w:szCs w:val="16"/>
              </w:rPr>
            </w:pPr>
            <w:r w:rsidRPr="00B70AB4">
              <w:rPr>
                <w:sz w:val="16"/>
                <w:szCs w:val="16"/>
              </w:rPr>
              <w:t>8669</w:t>
            </w:r>
          </w:p>
        </w:tc>
        <w:tc>
          <w:tcPr>
            <w:tcW w:w="778" w:type="dxa"/>
          </w:tcPr>
          <w:p w:rsidR="00307389" w:rsidRPr="00B70AB4" w:rsidRDefault="00307389" w:rsidP="00FA7D95">
            <w:pPr>
              <w:pStyle w:val="NoSpacing"/>
              <w:rPr>
                <w:sz w:val="16"/>
                <w:szCs w:val="16"/>
              </w:rPr>
            </w:pPr>
            <w:r w:rsidRPr="00B70AB4">
              <w:rPr>
                <w:sz w:val="16"/>
                <w:szCs w:val="16"/>
              </w:rPr>
              <w:t>9-10</w:t>
            </w:r>
          </w:p>
        </w:tc>
        <w:tc>
          <w:tcPr>
            <w:tcW w:w="1193" w:type="dxa"/>
          </w:tcPr>
          <w:p w:rsidR="00307389" w:rsidRPr="00B70AB4" w:rsidRDefault="00307389" w:rsidP="00FA7D95">
            <w:pPr>
              <w:pStyle w:val="NoSpacing"/>
              <w:rPr>
                <w:color w:val="000000"/>
                <w:sz w:val="16"/>
                <w:szCs w:val="16"/>
              </w:rPr>
            </w:pPr>
            <w:r w:rsidRPr="00B70AB4">
              <w:rPr>
                <w:sz w:val="16"/>
                <w:szCs w:val="16"/>
              </w:rPr>
              <w:t>ABCD</w:t>
            </w:r>
          </w:p>
        </w:tc>
        <w:tc>
          <w:tcPr>
            <w:tcW w:w="850" w:type="dxa"/>
          </w:tcPr>
          <w:p w:rsidR="00307389" w:rsidRPr="00B70AB4" w:rsidRDefault="00307389" w:rsidP="00FA7D95">
            <w:pPr>
              <w:pStyle w:val="NoSpacing"/>
              <w:rPr>
                <w:sz w:val="16"/>
                <w:szCs w:val="16"/>
              </w:rPr>
            </w:pPr>
            <w:r w:rsidRPr="00B70AB4">
              <w:rPr>
                <w:sz w:val="16"/>
                <w:szCs w:val="16"/>
              </w:rPr>
              <w:t>T1-w</w:t>
            </w:r>
          </w:p>
        </w:tc>
        <w:tc>
          <w:tcPr>
            <w:tcW w:w="1985" w:type="dxa"/>
          </w:tcPr>
          <w:p w:rsidR="00307389" w:rsidRPr="00B70AB4" w:rsidRDefault="00307389" w:rsidP="00FA7D95">
            <w:pPr>
              <w:pStyle w:val="NoSpacing"/>
              <w:rPr>
                <w:sz w:val="16"/>
                <w:szCs w:val="16"/>
                <w:shd w:val="clear" w:color="auto" w:fill="FFFFFF"/>
              </w:rPr>
            </w:pPr>
            <w:r w:rsidRPr="00B70AB4">
              <w:rPr>
                <w:sz w:val="16"/>
                <w:szCs w:val="16"/>
                <w:shd w:val="clear" w:color="auto" w:fill="FFFFFF"/>
              </w:rPr>
              <w:t>Voxel intensities and probabilistic tissue-type labels</w:t>
            </w:r>
          </w:p>
        </w:tc>
        <w:tc>
          <w:tcPr>
            <w:tcW w:w="1559" w:type="dxa"/>
          </w:tcPr>
          <w:p w:rsidR="00307389" w:rsidRPr="00B70AB4" w:rsidRDefault="00307389" w:rsidP="00FA7D95">
            <w:pPr>
              <w:pStyle w:val="NoSpacing"/>
              <w:rPr>
                <w:color w:val="000000"/>
                <w:sz w:val="16"/>
                <w:szCs w:val="16"/>
              </w:rPr>
            </w:pPr>
            <w:r>
              <w:rPr>
                <w:color w:val="000000"/>
                <w:sz w:val="16"/>
                <w:szCs w:val="16"/>
              </w:rPr>
              <w:t>GM, WM</w:t>
            </w:r>
          </w:p>
        </w:tc>
        <w:tc>
          <w:tcPr>
            <w:tcW w:w="992" w:type="dxa"/>
          </w:tcPr>
          <w:p w:rsidR="00307389" w:rsidRPr="00B70AB4" w:rsidRDefault="00307389" w:rsidP="00FA7D95">
            <w:pPr>
              <w:pStyle w:val="NoSpacing"/>
              <w:rPr>
                <w:sz w:val="16"/>
                <w:szCs w:val="16"/>
              </w:rPr>
            </w:pPr>
            <w:r w:rsidRPr="00B70AB4">
              <w:rPr>
                <w:sz w:val="16"/>
                <w:szCs w:val="16"/>
              </w:rPr>
              <w:t>11, 44, 45, 47, 4, 1, 2, 3, 10, 12, 40</w:t>
            </w:r>
          </w:p>
        </w:tc>
        <w:tc>
          <w:tcPr>
            <w:tcW w:w="891" w:type="dxa"/>
          </w:tcPr>
          <w:p w:rsidR="00307389" w:rsidRPr="00B70AB4" w:rsidRDefault="00307389" w:rsidP="00FA7D95">
            <w:pPr>
              <w:pStyle w:val="NoSpacing"/>
              <w:rPr>
                <w:sz w:val="16"/>
                <w:szCs w:val="16"/>
              </w:rPr>
            </w:pPr>
            <w:r w:rsidRPr="00B70AB4">
              <w:rPr>
                <w:sz w:val="16"/>
                <w:szCs w:val="16"/>
              </w:rPr>
              <w:t>NIH-TCB</w:t>
            </w:r>
          </w:p>
        </w:tc>
        <w:tc>
          <w:tcPr>
            <w:tcW w:w="900" w:type="dxa"/>
          </w:tcPr>
          <w:p w:rsidR="00307389" w:rsidRPr="00B70AB4" w:rsidRDefault="00307389" w:rsidP="00FA7D95">
            <w:pPr>
              <w:pStyle w:val="NoSpacing"/>
              <w:rPr>
                <w:sz w:val="16"/>
                <w:szCs w:val="16"/>
              </w:rPr>
            </w:pPr>
            <w:r w:rsidRPr="00B70AB4">
              <w:rPr>
                <w:sz w:val="16"/>
                <w:szCs w:val="16"/>
              </w:rPr>
              <w:t>Normal</w:t>
            </w:r>
          </w:p>
        </w:tc>
        <w:tc>
          <w:tcPr>
            <w:tcW w:w="1440" w:type="dxa"/>
          </w:tcPr>
          <w:p w:rsidR="00307389" w:rsidRPr="00B70AB4" w:rsidRDefault="00307389" w:rsidP="00FA7D95">
            <w:pPr>
              <w:pStyle w:val="NoSpacing"/>
              <w:rPr>
                <w:sz w:val="16"/>
                <w:szCs w:val="16"/>
                <w:shd w:val="clear" w:color="auto" w:fill="FFFFFF"/>
              </w:rPr>
            </w:pPr>
            <w:r w:rsidRPr="00B70AB4">
              <w:rPr>
                <w:sz w:val="16"/>
                <w:szCs w:val="16"/>
                <w:shd w:val="clear" w:color="auto" w:fill="FFFFFF"/>
              </w:rPr>
              <w:t>Kernel ridge regressor</w:t>
            </w:r>
          </w:p>
        </w:tc>
        <w:tc>
          <w:tcPr>
            <w:tcW w:w="1530" w:type="dxa"/>
          </w:tcPr>
          <w:p w:rsidR="00307389" w:rsidRPr="00B70AB4" w:rsidRDefault="00307389" w:rsidP="00FA7D95">
            <w:pPr>
              <w:pStyle w:val="NoSpacing"/>
              <w:rPr>
                <w:sz w:val="16"/>
                <w:szCs w:val="16"/>
                <w:shd w:val="clear" w:color="auto" w:fill="FFFFFF"/>
              </w:rPr>
            </w:pPr>
            <w:r w:rsidRPr="00B70AB4">
              <w:rPr>
                <w:sz w:val="16"/>
                <w:szCs w:val="16"/>
              </w:rPr>
              <w:t xml:space="preserve">Mean Square Error </w:t>
            </w:r>
            <w:r w:rsidRPr="00B70AB4">
              <w:rPr>
                <w:i/>
                <w:iCs/>
                <w:sz w:val="16"/>
                <w:szCs w:val="16"/>
              </w:rPr>
              <w:t>(gF)</w:t>
            </w:r>
            <w:r w:rsidRPr="00B70AB4">
              <w:rPr>
                <w:sz w:val="16"/>
                <w:szCs w:val="16"/>
              </w:rPr>
              <w:t xml:space="preserve"> = 92.13</w:t>
            </w:r>
            <w:r>
              <w:rPr>
                <w:sz w:val="16"/>
                <w:szCs w:val="16"/>
              </w:rPr>
              <w:t xml:space="preserve"> (for true residual </w:t>
            </w:r>
            <w:r w:rsidRPr="00D32253">
              <w:rPr>
                <w:i/>
                <w:iCs/>
                <w:sz w:val="16"/>
                <w:szCs w:val="16"/>
              </w:rPr>
              <w:t>gF</w:t>
            </w:r>
            <w:r>
              <w:rPr>
                <w:sz w:val="16"/>
                <w:szCs w:val="16"/>
              </w:rPr>
              <w:t xml:space="preserve"> in the range of [-40, 30])</w:t>
            </w:r>
          </w:p>
        </w:tc>
      </w:tr>
      <w:tr w:rsidR="00307389" w:rsidRPr="00B70AB4" w:rsidTr="00FA7D95">
        <w:tc>
          <w:tcPr>
            <w:tcW w:w="1133" w:type="dxa"/>
          </w:tcPr>
          <w:p w:rsidR="00307389" w:rsidRPr="00B70AB4" w:rsidRDefault="00307389" w:rsidP="00FA7D95">
            <w:pPr>
              <w:pStyle w:val="NoSpacing"/>
              <w:rPr>
                <w:color w:val="000000"/>
                <w:sz w:val="16"/>
                <w:szCs w:val="16"/>
              </w:rPr>
            </w:pPr>
            <w:r w:rsidRPr="00B70AB4">
              <w:rPr>
                <w:color w:val="000000"/>
                <w:sz w:val="16"/>
                <w:szCs w:val="16"/>
              </w:rPr>
              <w:t>Ranjbar et al.</w:t>
            </w:r>
            <w:r w:rsidRPr="00B70AB4">
              <w:rPr>
                <w:color w:val="000000"/>
                <w:sz w:val="16"/>
                <w:szCs w:val="16"/>
              </w:rPr>
              <w:fldChar w:fldCharType="begin"/>
            </w:r>
            <w:r>
              <w:rPr>
                <w:color w:val="000000"/>
                <w:sz w:val="16"/>
                <w:szCs w:val="16"/>
              </w:rPr>
              <w:instrText xml:space="preserve"> ADDIN ZOTERO_ITEM CSL_CITATION {"citationID":"mvMMlrWN","properties":{"formattedCitation":"\\super 66\\nosupersub{}","plainCitation":"66","noteIndex":0},"citationItems":[{"id":44,"uris":["http://zotero.org/users/4623931/items/UDS6P5KZ"],"itemData":{"id":44,"type":"paper-conference","container-title":"Challenge in Adolescent Brain Cognitive Development Neurocognitive Prediction","page":"150-157","publisher":"Springer","title":"Sex differences in predicting fluid intelligence of adolescent brain from T1-weighted MRIs","author":[{"family":"Ranjbar","given":"Sara"},{"family":"Singleton","given":"Kyle W."},{"family":"Curtin","given":"Lee"},{"family":"Massey","given":"Susan Christine"},{"family":"Hawkins-Daarud","given":"Andrea"},{"family":"Jackson","given":"Pamela R."},{"family":"Swanson","given":"Kristin R."}],"issued":{"date-parts":[["2019"]]}}}],"schema":"https://github.com/citation-style-language/schema/raw/master/csl-citation.json"} </w:instrText>
            </w:r>
            <w:r w:rsidRPr="00B70AB4">
              <w:rPr>
                <w:color w:val="000000"/>
                <w:sz w:val="16"/>
                <w:szCs w:val="16"/>
              </w:rPr>
              <w:fldChar w:fldCharType="separate"/>
            </w:r>
            <w:r w:rsidRPr="00833684">
              <w:rPr>
                <w:sz w:val="16"/>
                <w:szCs w:val="24"/>
                <w:vertAlign w:val="superscript"/>
              </w:rPr>
              <w:t>66</w:t>
            </w:r>
            <w:r w:rsidRPr="00B70AB4">
              <w:rPr>
                <w:color w:val="000000"/>
                <w:sz w:val="16"/>
                <w:szCs w:val="16"/>
              </w:rPr>
              <w:fldChar w:fldCharType="end"/>
            </w:r>
          </w:p>
        </w:tc>
        <w:tc>
          <w:tcPr>
            <w:tcW w:w="572" w:type="dxa"/>
          </w:tcPr>
          <w:p w:rsidR="00307389" w:rsidRPr="00B70AB4" w:rsidRDefault="00307389" w:rsidP="00FA7D95">
            <w:pPr>
              <w:pStyle w:val="NoSpacing"/>
              <w:rPr>
                <w:sz w:val="16"/>
                <w:szCs w:val="16"/>
              </w:rPr>
            </w:pPr>
            <w:r w:rsidRPr="00B70AB4">
              <w:rPr>
                <w:sz w:val="16"/>
                <w:szCs w:val="16"/>
              </w:rPr>
              <w:t>2019</w:t>
            </w:r>
          </w:p>
        </w:tc>
        <w:tc>
          <w:tcPr>
            <w:tcW w:w="572" w:type="dxa"/>
          </w:tcPr>
          <w:p w:rsidR="00307389" w:rsidRPr="00B70AB4" w:rsidRDefault="00307389" w:rsidP="00FA7D95">
            <w:pPr>
              <w:pStyle w:val="NoSpacing"/>
              <w:rPr>
                <w:sz w:val="16"/>
                <w:szCs w:val="16"/>
              </w:rPr>
            </w:pPr>
            <w:r w:rsidRPr="00B70AB4">
              <w:rPr>
                <w:sz w:val="16"/>
                <w:szCs w:val="16"/>
              </w:rPr>
              <w:t>8669</w:t>
            </w:r>
          </w:p>
        </w:tc>
        <w:tc>
          <w:tcPr>
            <w:tcW w:w="778" w:type="dxa"/>
          </w:tcPr>
          <w:p w:rsidR="00307389" w:rsidRPr="00B70AB4" w:rsidRDefault="00307389" w:rsidP="00FA7D95">
            <w:pPr>
              <w:pStyle w:val="NoSpacing"/>
              <w:rPr>
                <w:sz w:val="16"/>
                <w:szCs w:val="16"/>
              </w:rPr>
            </w:pPr>
            <w:r w:rsidRPr="00B70AB4">
              <w:rPr>
                <w:sz w:val="16"/>
                <w:szCs w:val="16"/>
              </w:rPr>
              <w:t>9-10</w:t>
            </w:r>
          </w:p>
        </w:tc>
        <w:tc>
          <w:tcPr>
            <w:tcW w:w="1193" w:type="dxa"/>
          </w:tcPr>
          <w:p w:rsidR="00307389" w:rsidRPr="00B70AB4" w:rsidRDefault="00307389" w:rsidP="00FA7D95">
            <w:pPr>
              <w:pStyle w:val="NoSpacing"/>
              <w:rPr>
                <w:sz w:val="16"/>
                <w:szCs w:val="16"/>
              </w:rPr>
            </w:pPr>
            <w:r w:rsidRPr="00B70AB4">
              <w:rPr>
                <w:sz w:val="16"/>
                <w:szCs w:val="16"/>
              </w:rPr>
              <w:t>ABCD</w:t>
            </w:r>
          </w:p>
        </w:tc>
        <w:tc>
          <w:tcPr>
            <w:tcW w:w="850" w:type="dxa"/>
          </w:tcPr>
          <w:p w:rsidR="00307389" w:rsidRPr="00B70AB4" w:rsidRDefault="00307389" w:rsidP="00FA7D95">
            <w:pPr>
              <w:pStyle w:val="NoSpacing"/>
              <w:rPr>
                <w:sz w:val="16"/>
                <w:szCs w:val="16"/>
              </w:rPr>
            </w:pPr>
            <w:r w:rsidRPr="00B70AB4">
              <w:rPr>
                <w:sz w:val="16"/>
                <w:szCs w:val="16"/>
              </w:rPr>
              <w:t>T1-w</w:t>
            </w:r>
          </w:p>
        </w:tc>
        <w:tc>
          <w:tcPr>
            <w:tcW w:w="1985" w:type="dxa"/>
          </w:tcPr>
          <w:p w:rsidR="00307389" w:rsidRPr="00B70AB4" w:rsidRDefault="00307389" w:rsidP="00FA7D95">
            <w:pPr>
              <w:pStyle w:val="NoSpacing"/>
              <w:rPr>
                <w:sz w:val="16"/>
                <w:szCs w:val="16"/>
                <w:shd w:val="clear" w:color="auto" w:fill="FFFFFF"/>
              </w:rPr>
            </w:pPr>
            <w:r>
              <w:rPr>
                <w:sz w:val="16"/>
                <w:szCs w:val="16"/>
                <w:shd w:val="clear" w:color="auto" w:fill="FFFFFF"/>
              </w:rPr>
              <w:t>122 ROI volumes</w:t>
            </w:r>
          </w:p>
        </w:tc>
        <w:tc>
          <w:tcPr>
            <w:tcW w:w="1559" w:type="dxa"/>
          </w:tcPr>
          <w:p w:rsidR="00307389" w:rsidRDefault="00307389" w:rsidP="00FA7D95">
            <w:pPr>
              <w:pStyle w:val="NoSpacing"/>
              <w:rPr>
                <w:color w:val="000000"/>
                <w:sz w:val="16"/>
                <w:szCs w:val="16"/>
              </w:rPr>
            </w:pPr>
            <w:r>
              <w:rPr>
                <w:color w:val="000000"/>
                <w:sz w:val="16"/>
                <w:szCs w:val="16"/>
              </w:rPr>
              <w:t>GM, WM, CSF</w:t>
            </w:r>
          </w:p>
        </w:tc>
        <w:tc>
          <w:tcPr>
            <w:tcW w:w="992" w:type="dxa"/>
          </w:tcPr>
          <w:p w:rsidR="00307389" w:rsidRPr="00B70AB4" w:rsidRDefault="00307389" w:rsidP="00FA7D95">
            <w:pPr>
              <w:pStyle w:val="NoSpacing"/>
              <w:rPr>
                <w:sz w:val="16"/>
                <w:szCs w:val="16"/>
              </w:rPr>
            </w:pPr>
            <w:r w:rsidRPr="00B70AB4">
              <w:rPr>
                <w:sz w:val="16"/>
                <w:szCs w:val="16"/>
              </w:rPr>
              <w:t>11, 44, 45, 47, 4, 1, 2, 3, 10, 12, 40</w:t>
            </w:r>
          </w:p>
        </w:tc>
        <w:tc>
          <w:tcPr>
            <w:tcW w:w="891" w:type="dxa"/>
          </w:tcPr>
          <w:p w:rsidR="00307389" w:rsidRPr="00B70AB4" w:rsidRDefault="00307389" w:rsidP="00FA7D95">
            <w:pPr>
              <w:pStyle w:val="NoSpacing"/>
              <w:rPr>
                <w:sz w:val="16"/>
                <w:szCs w:val="16"/>
              </w:rPr>
            </w:pPr>
            <w:r w:rsidRPr="00B70AB4">
              <w:rPr>
                <w:sz w:val="16"/>
                <w:szCs w:val="16"/>
              </w:rPr>
              <w:t>NIH-TCB</w:t>
            </w:r>
          </w:p>
        </w:tc>
        <w:tc>
          <w:tcPr>
            <w:tcW w:w="900" w:type="dxa"/>
          </w:tcPr>
          <w:p w:rsidR="00307389" w:rsidRPr="00B70AB4" w:rsidRDefault="00307389" w:rsidP="00FA7D95">
            <w:pPr>
              <w:pStyle w:val="NoSpacing"/>
              <w:rPr>
                <w:sz w:val="16"/>
                <w:szCs w:val="16"/>
              </w:rPr>
            </w:pPr>
            <w:r w:rsidRPr="00B70AB4">
              <w:rPr>
                <w:sz w:val="16"/>
                <w:szCs w:val="16"/>
              </w:rPr>
              <w:t>Normal</w:t>
            </w:r>
          </w:p>
        </w:tc>
        <w:tc>
          <w:tcPr>
            <w:tcW w:w="1440" w:type="dxa"/>
          </w:tcPr>
          <w:p w:rsidR="00307389" w:rsidRPr="00B70AB4" w:rsidRDefault="00307389" w:rsidP="00FA7D95">
            <w:pPr>
              <w:pStyle w:val="NoSpacing"/>
              <w:rPr>
                <w:sz w:val="16"/>
                <w:szCs w:val="16"/>
                <w:shd w:val="clear" w:color="auto" w:fill="FFFFFF"/>
              </w:rPr>
            </w:pPr>
            <w:r w:rsidRPr="00B70AB4">
              <w:rPr>
                <w:sz w:val="16"/>
                <w:szCs w:val="16"/>
                <w:shd w:val="clear" w:color="auto" w:fill="FFFFFF"/>
              </w:rPr>
              <w:t xml:space="preserve">CNN and </w:t>
            </w:r>
            <w:r>
              <w:rPr>
                <w:sz w:val="16"/>
                <w:szCs w:val="16"/>
                <w:shd w:val="clear" w:color="auto" w:fill="FFFFFF"/>
              </w:rPr>
              <w:t>RF</w:t>
            </w:r>
          </w:p>
        </w:tc>
        <w:tc>
          <w:tcPr>
            <w:tcW w:w="1530" w:type="dxa"/>
          </w:tcPr>
          <w:p w:rsidR="00307389" w:rsidRPr="00B70AB4" w:rsidRDefault="00307389" w:rsidP="00FA7D95">
            <w:pPr>
              <w:pStyle w:val="NoSpacing"/>
              <w:rPr>
                <w:sz w:val="16"/>
                <w:szCs w:val="16"/>
              </w:rPr>
            </w:pPr>
            <w:r w:rsidRPr="00B70AB4">
              <w:rPr>
                <w:sz w:val="16"/>
                <w:szCs w:val="16"/>
              </w:rPr>
              <w:t xml:space="preserve">Mean Square Error </w:t>
            </w:r>
            <w:r w:rsidRPr="00B70AB4">
              <w:rPr>
                <w:i/>
                <w:iCs/>
                <w:sz w:val="16"/>
                <w:szCs w:val="16"/>
              </w:rPr>
              <w:t>(gF)</w:t>
            </w:r>
            <w:r w:rsidRPr="00B70AB4">
              <w:rPr>
                <w:sz w:val="16"/>
                <w:szCs w:val="16"/>
              </w:rPr>
              <w:t xml:space="preserve"> </w:t>
            </w:r>
            <w:r w:rsidRPr="00761844">
              <w:rPr>
                <w:sz w:val="16"/>
                <w:szCs w:val="16"/>
              </w:rPr>
              <w:t xml:space="preserve">= </w:t>
            </w:r>
            <w:r w:rsidRPr="00761844">
              <w:rPr>
                <w:color w:val="212121"/>
                <w:sz w:val="16"/>
                <w:szCs w:val="16"/>
              </w:rPr>
              <w:t>93.6</w:t>
            </w:r>
            <w:r>
              <w:rPr>
                <w:color w:val="212121"/>
                <w:sz w:val="16"/>
                <w:szCs w:val="16"/>
              </w:rPr>
              <w:t>4</w:t>
            </w:r>
            <w:r w:rsidRPr="00761844">
              <w:rPr>
                <w:sz w:val="16"/>
                <w:szCs w:val="16"/>
              </w:rPr>
              <w:t xml:space="preserve"> </w:t>
            </w:r>
            <w:r>
              <w:rPr>
                <w:sz w:val="16"/>
                <w:szCs w:val="16"/>
              </w:rPr>
              <w:t xml:space="preserve">(for true residual </w:t>
            </w:r>
            <w:r w:rsidRPr="00D32253">
              <w:rPr>
                <w:i/>
                <w:iCs/>
                <w:sz w:val="16"/>
                <w:szCs w:val="16"/>
              </w:rPr>
              <w:t>gF</w:t>
            </w:r>
            <w:r>
              <w:rPr>
                <w:sz w:val="16"/>
                <w:szCs w:val="16"/>
              </w:rPr>
              <w:t xml:space="preserve"> in the range of [-40, 30])</w:t>
            </w:r>
          </w:p>
        </w:tc>
      </w:tr>
      <w:tr w:rsidR="00307389" w:rsidRPr="00B70AB4" w:rsidTr="00FA7D95">
        <w:tc>
          <w:tcPr>
            <w:tcW w:w="1133" w:type="dxa"/>
          </w:tcPr>
          <w:p w:rsidR="00307389" w:rsidRPr="00B70AB4" w:rsidRDefault="00307389" w:rsidP="00FA7D95">
            <w:pPr>
              <w:pStyle w:val="NoSpacing"/>
              <w:rPr>
                <w:color w:val="000000"/>
                <w:sz w:val="16"/>
                <w:szCs w:val="16"/>
              </w:rPr>
            </w:pPr>
            <w:r w:rsidRPr="00B70AB4">
              <w:rPr>
                <w:color w:val="000000"/>
                <w:sz w:val="16"/>
                <w:szCs w:val="16"/>
              </w:rPr>
              <w:t>Wlaszczyk e</w:t>
            </w:r>
            <w:r w:rsidRPr="00B70AB4">
              <w:rPr>
                <w:sz w:val="16"/>
                <w:szCs w:val="16"/>
              </w:rPr>
              <w:t>t al.</w:t>
            </w:r>
            <w:r w:rsidRPr="00B70AB4">
              <w:rPr>
                <w:sz w:val="16"/>
                <w:szCs w:val="16"/>
              </w:rPr>
              <w:fldChar w:fldCharType="begin"/>
            </w:r>
            <w:r>
              <w:rPr>
                <w:sz w:val="16"/>
                <w:szCs w:val="16"/>
              </w:rPr>
              <w:instrText xml:space="preserve"> ADDIN ZOTERO_ITEM CSL_CITATION {"citationID":"ajTDS11S","properties":{"formattedCitation":"\\super 67\\nosupersub{}","plainCitation":"67","noteIndex":0},"citationItems":[{"id":51,"uris":["http://zotero.org/users/4623931/items/CLZ7SY3L"],"itemData":{"id":51,"type":"paper-conference","container-title":"Challenge in Adolescent Brain Cognitive Development Neurocognitive Prediction","page":"83-91","publisher":"Springer","title":"Predicting Fluid Intelligence from Structural MRI Using Random Forest regression","author":[{"family":"Wlaszczyk","given":"Agata"},{"family":"Kaminska","given":"Agnieszka"},{"family":"Pietraszek","given":"Agnieszka"},{"family":"Dabrowski","given":"Jakub"},{"family":"Pawlak","given":"Mikolaj A."},{"family":"Nowicka","given":"Hanna"}],"issued":{"date-parts":[["2019"]]}}}],"schema":"https://github.com/citation-style-language/schema/raw/master/csl-citation.json"} </w:instrText>
            </w:r>
            <w:r w:rsidRPr="00B70AB4">
              <w:rPr>
                <w:sz w:val="16"/>
                <w:szCs w:val="16"/>
              </w:rPr>
              <w:fldChar w:fldCharType="separate"/>
            </w:r>
            <w:r w:rsidRPr="00833684">
              <w:rPr>
                <w:sz w:val="16"/>
                <w:szCs w:val="24"/>
                <w:vertAlign w:val="superscript"/>
              </w:rPr>
              <w:t>67</w:t>
            </w:r>
            <w:r w:rsidRPr="00B70AB4">
              <w:rPr>
                <w:sz w:val="16"/>
                <w:szCs w:val="16"/>
              </w:rPr>
              <w:fldChar w:fldCharType="end"/>
            </w:r>
          </w:p>
        </w:tc>
        <w:tc>
          <w:tcPr>
            <w:tcW w:w="572" w:type="dxa"/>
          </w:tcPr>
          <w:p w:rsidR="00307389" w:rsidRPr="00B70AB4" w:rsidRDefault="00307389" w:rsidP="00FA7D95">
            <w:pPr>
              <w:pStyle w:val="NoSpacing"/>
              <w:rPr>
                <w:sz w:val="16"/>
                <w:szCs w:val="16"/>
              </w:rPr>
            </w:pPr>
            <w:r w:rsidRPr="00B70AB4">
              <w:rPr>
                <w:sz w:val="16"/>
                <w:szCs w:val="16"/>
              </w:rPr>
              <w:t>2019</w:t>
            </w:r>
          </w:p>
        </w:tc>
        <w:tc>
          <w:tcPr>
            <w:tcW w:w="572" w:type="dxa"/>
          </w:tcPr>
          <w:p w:rsidR="00307389" w:rsidRPr="00B70AB4" w:rsidRDefault="00307389" w:rsidP="00FA7D95">
            <w:pPr>
              <w:pStyle w:val="NoSpacing"/>
              <w:rPr>
                <w:sz w:val="16"/>
                <w:szCs w:val="16"/>
              </w:rPr>
            </w:pPr>
            <w:r w:rsidRPr="00B70AB4">
              <w:rPr>
                <w:sz w:val="16"/>
                <w:szCs w:val="16"/>
              </w:rPr>
              <w:t>8669</w:t>
            </w:r>
          </w:p>
        </w:tc>
        <w:tc>
          <w:tcPr>
            <w:tcW w:w="778" w:type="dxa"/>
          </w:tcPr>
          <w:p w:rsidR="00307389" w:rsidRPr="00B70AB4" w:rsidRDefault="00307389" w:rsidP="00FA7D95">
            <w:pPr>
              <w:pStyle w:val="NoSpacing"/>
              <w:rPr>
                <w:sz w:val="16"/>
                <w:szCs w:val="16"/>
              </w:rPr>
            </w:pPr>
            <w:r w:rsidRPr="00B70AB4">
              <w:rPr>
                <w:sz w:val="16"/>
                <w:szCs w:val="16"/>
              </w:rPr>
              <w:t>9-10</w:t>
            </w:r>
          </w:p>
        </w:tc>
        <w:tc>
          <w:tcPr>
            <w:tcW w:w="1193" w:type="dxa"/>
          </w:tcPr>
          <w:p w:rsidR="00307389" w:rsidRPr="00B70AB4" w:rsidRDefault="00307389" w:rsidP="00FA7D95">
            <w:pPr>
              <w:pStyle w:val="NoSpacing"/>
              <w:rPr>
                <w:sz w:val="16"/>
                <w:szCs w:val="16"/>
              </w:rPr>
            </w:pPr>
            <w:r w:rsidRPr="00B70AB4">
              <w:rPr>
                <w:sz w:val="16"/>
                <w:szCs w:val="16"/>
              </w:rPr>
              <w:t>ABCD</w:t>
            </w:r>
          </w:p>
        </w:tc>
        <w:tc>
          <w:tcPr>
            <w:tcW w:w="850" w:type="dxa"/>
          </w:tcPr>
          <w:p w:rsidR="00307389" w:rsidRPr="00B70AB4" w:rsidRDefault="00307389" w:rsidP="00FA7D95">
            <w:pPr>
              <w:pStyle w:val="NoSpacing"/>
              <w:rPr>
                <w:sz w:val="16"/>
                <w:szCs w:val="16"/>
              </w:rPr>
            </w:pPr>
            <w:r w:rsidRPr="00B70AB4">
              <w:rPr>
                <w:sz w:val="16"/>
                <w:szCs w:val="16"/>
              </w:rPr>
              <w:t>T1-w</w:t>
            </w:r>
          </w:p>
        </w:tc>
        <w:tc>
          <w:tcPr>
            <w:tcW w:w="1985" w:type="dxa"/>
          </w:tcPr>
          <w:p w:rsidR="00307389" w:rsidRPr="00B70AB4" w:rsidRDefault="00307389" w:rsidP="00FA7D95">
            <w:pPr>
              <w:pStyle w:val="NoSpacing"/>
              <w:rPr>
                <w:sz w:val="16"/>
                <w:szCs w:val="16"/>
                <w:shd w:val="clear" w:color="auto" w:fill="FFFFFF"/>
              </w:rPr>
            </w:pPr>
            <w:r>
              <w:rPr>
                <w:sz w:val="16"/>
                <w:szCs w:val="16"/>
              </w:rPr>
              <w:t>ROI v</w:t>
            </w:r>
            <w:r w:rsidRPr="00B70AB4">
              <w:rPr>
                <w:sz w:val="16"/>
                <w:szCs w:val="16"/>
              </w:rPr>
              <w:t>olumes, signal intensity, anterior and posterior cross-sectional area from corpus callosum</w:t>
            </w:r>
          </w:p>
        </w:tc>
        <w:tc>
          <w:tcPr>
            <w:tcW w:w="1559" w:type="dxa"/>
          </w:tcPr>
          <w:p w:rsidR="00307389" w:rsidRPr="00B70AB4" w:rsidRDefault="00307389" w:rsidP="00FA7D95">
            <w:pPr>
              <w:pStyle w:val="NoSpacing"/>
              <w:rPr>
                <w:color w:val="000000"/>
                <w:sz w:val="16"/>
                <w:szCs w:val="16"/>
              </w:rPr>
            </w:pPr>
            <w:r w:rsidRPr="00B70AB4">
              <w:rPr>
                <w:color w:val="000000"/>
                <w:sz w:val="16"/>
                <w:szCs w:val="16"/>
              </w:rPr>
              <w:t>G</w:t>
            </w:r>
            <w:r>
              <w:rPr>
                <w:color w:val="000000"/>
                <w:sz w:val="16"/>
                <w:szCs w:val="16"/>
              </w:rPr>
              <w:t>M</w:t>
            </w:r>
            <w:r w:rsidRPr="00B70AB4">
              <w:rPr>
                <w:color w:val="000000"/>
                <w:sz w:val="16"/>
                <w:szCs w:val="16"/>
              </w:rPr>
              <w:t xml:space="preserve"> and corpus callosum</w:t>
            </w:r>
          </w:p>
          <w:p w:rsidR="00307389" w:rsidRPr="00B70AB4" w:rsidRDefault="00307389" w:rsidP="00FA7D95">
            <w:pPr>
              <w:pStyle w:val="NoSpacing"/>
              <w:rPr>
                <w:color w:val="000000"/>
                <w:sz w:val="16"/>
                <w:szCs w:val="16"/>
              </w:rPr>
            </w:pPr>
          </w:p>
        </w:tc>
        <w:tc>
          <w:tcPr>
            <w:tcW w:w="992" w:type="dxa"/>
          </w:tcPr>
          <w:p w:rsidR="00307389" w:rsidRPr="00B70AB4" w:rsidRDefault="00307389" w:rsidP="00FA7D95">
            <w:pPr>
              <w:pStyle w:val="NoSpacing"/>
              <w:rPr>
                <w:sz w:val="16"/>
                <w:szCs w:val="16"/>
              </w:rPr>
            </w:pPr>
            <w:r w:rsidRPr="00B70AB4">
              <w:rPr>
                <w:sz w:val="16"/>
                <w:szCs w:val="16"/>
              </w:rPr>
              <w:t>11, 44, 45, 47, 4, 1, 2, 3, 10, 12, 40</w:t>
            </w:r>
          </w:p>
        </w:tc>
        <w:tc>
          <w:tcPr>
            <w:tcW w:w="891" w:type="dxa"/>
          </w:tcPr>
          <w:p w:rsidR="00307389" w:rsidRPr="00B70AB4" w:rsidRDefault="00307389" w:rsidP="00FA7D95">
            <w:pPr>
              <w:pStyle w:val="NoSpacing"/>
              <w:rPr>
                <w:sz w:val="16"/>
                <w:szCs w:val="16"/>
              </w:rPr>
            </w:pPr>
            <w:r w:rsidRPr="00B70AB4">
              <w:rPr>
                <w:sz w:val="16"/>
                <w:szCs w:val="16"/>
              </w:rPr>
              <w:t>NIH-TCB</w:t>
            </w:r>
          </w:p>
        </w:tc>
        <w:tc>
          <w:tcPr>
            <w:tcW w:w="900" w:type="dxa"/>
          </w:tcPr>
          <w:p w:rsidR="00307389" w:rsidRPr="00B70AB4" w:rsidRDefault="00307389" w:rsidP="00FA7D95">
            <w:pPr>
              <w:pStyle w:val="NoSpacing"/>
              <w:rPr>
                <w:sz w:val="16"/>
                <w:szCs w:val="16"/>
              </w:rPr>
            </w:pPr>
            <w:r w:rsidRPr="00B70AB4">
              <w:rPr>
                <w:sz w:val="16"/>
                <w:szCs w:val="16"/>
              </w:rPr>
              <w:t>Normal</w:t>
            </w:r>
          </w:p>
        </w:tc>
        <w:tc>
          <w:tcPr>
            <w:tcW w:w="1440" w:type="dxa"/>
          </w:tcPr>
          <w:p w:rsidR="00307389" w:rsidRPr="00B70AB4" w:rsidRDefault="00307389" w:rsidP="00FA7D95">
            <w:pPr>
              <w:pStyle w:val="NoSpacing"/>
              <w:rPr>
                <w:sz w:val="16"/>
                <w:szCs w:val="16"/>
                <w:shd w:val="clear" w:color="auto" w:fill="FFFFFF"/>
              </w:rPr>
            </w:pPr>
            <w:r>
              <w:rPr>
                <w:color w:val="000000"/>
                <w:sz w:val="16"/>
                <w:szCs w:val="16"/>
              </w:rPr>
              <w:t>RF</w:t>
            </w:r>
          </w:p>
        </w:tc>
        <w:tc>
          <w:tcPr>
            <w:tcW w:w="1530" w:type="dxa"/>
          </w:tcPr>
          <w:p w:rsidR="00307389" w:rsidRPr="00B70AB4" w:rsidRDefault="00307389" w:rsidP="00FA7D95">
            <w:pPr>
              <w:pStyle w:val="NoSpacing"/>
              <w:rPr>
                <w:sz w:val="16"/>
                <w:szCs w:val="16"/>
              </w:rPr>
            </w:pPr>
            <w:r w:rsidRPr="00B70AB4">
              <w:rPr>
                <w:sz w:val="16"/>
                <w:szCs w:val="16"/>
              </w:rPr>
              <w:t xml:space="preserve">Mean Square Error </w:t>
            </w:r>
            <w:r w:rsidRPr="00B70AB4">
              <w:rPr>
                <w:i/>
                <w:iCs/>
                <w:sz w:val="16"/>
                <w:szCs w:val="16"/>
              </w:rPr>
              <w:t>(gF)</w:t>
            </w:r>
            <w:r w:rsidRPr="00B70AB4">
              <w:rPr>
                <w:sz w:val="16"/>
                <w:szCs w:val="16"/>
              </w:rPr>
              <w:t xml:space="preserve"> = </w:t>
            </w:r>
            <w:r w:rsidRPr="00761844">
              <w:rPr>
                <w:color w:val="212121"/>
                <w:sz w:val="16"/>
                <w:szCs w:val="16"/>
                <w:shd w:val="clear" w:color="auto" w:fill="FFFFFF"/>
              </w:rPr>
              <w:t>92.93</w:t>
            </w:r>
            <w:r>
              <w:rPr>
                <w:sz w:val="16"/>
                <w:szCs w:val="16"/>
              </w:rPr>
              <w:t xml:space="preserve"> (for true residual </w:t>
            </w:r>
            <w:r w:rsidRPr="00D32253">
              <w:rPr>
                <w:i/>
                <w:iCs/>
                <w:sz w:val="16"/>
                <w:szCs w:val="16"/>
              </w:rPr>
              <w:t>gF</w:t>
            </w:r>
            <w:r>
              <w:rPr>
                <w:sz w:val="16"/>
                <w:szCs w:val="16"/>
              </w:rPr>
              <w:t xml:space="preserve"> in the range of [-40, 30])</w:t>
            </w:r>
          </w:p>
        </w:tc>
      </w:tr>
      <w:tr w:rsidR="00307389" w:rsidRPr="00B70AB4" w:rsidTr="00FA7D95">
        <w:tc>
          <w:tcPr>
            <w:tcW w:w="1133" w:type="dxa"/>
          </w:tcPr>
          <w:p w:rsidR="00307389" w:rsidRPr="00B70AB4" w:rsidRDefault="00307389" w:rsidP="00FA7D95">
            <w:pPr>
              <w:pStyle w:val="NoSpacing"/>
              <w:rPr>
                <w:color w:val="000000"/>
                <w:sz w:val="16"/>
                <w:szCs w:val="16"/>
              </w:rPr>
            </w:pPr>
            <w:r w:rsidRPr="00B70AB4">
              <w:rPr>
                <w:color w:val="000000"/>
                <w:sz w:val="16"/>
                <w:szCs w:val="16"/>
              </w:rPr>
              <w:t>Zhang-James et al.</w:t>
            </w:r>
            <w:r w:rsidRPr="00B70AB4">
              <w:rPr>
                <w:color w:val="000000"/>
                <w:sz w:val="16"/>
                <w:szCs w:val="16"/>
              </w:rPr>
              <w:fldChar w:fldCharType="begin"/>
            </w:r>
            <w:r>
              <w:rPr>
                <w:color w:val="000000"/>
                <w:sz w:val="16"/>
                <w:szCs w:val="16"/>
              </w:rPr>
              <w:instrText xml:space="preserve"> ADDIN ZOTERO_ITEM CSL_CITATION {"citationID":"ZPjEJqxm","properties":{"formattedCitation":"\\super 55\\nosupersub{}","plainCitation":"55","noteIndex":0},"citationItems":[{"id":47,"uris":["http://zotero.org/users/4623931/items/XHBSBPU4"],"itemData":{"id":47,"type":"paper-conference","container-title":"Challenge in Adolescent Brain Cognitive Development Neurocognitive Prediction","page":"92-98","publisher":"Springer","title":"Nu Support Vector Machine in Prediction of Fluid Intelligence Using MRI Data","author":[{"family":"Zhang-James","given":"Yanli"},{"family":"Glatt","given":"Stephen J."},{"family":"Faraone","given":"Stephen V."}],"issued":{"date-parts":[["2019"]]}}}],"schema":"https://github.com/citation-style-language/schema/raw/master/csl-citation.json"} </w:instrText>
            </w:r>
            <w:r w:rsidRPr="00B70AB4">
              <w:rPr>
                <w:color w:val="000000"/>
                <w:sz w:val="16"/>
                <w:szCs w:val="16"/>
              </w:rPr>
              <w:fldChar w:fldCharType="separate"/>
            </w:r>
            <w:r w:rsidRPr="00701A16">
              <w:rPr>
                <w:sz w:val="16"/>
                <w:szCs w:val="24"/>
                <w:vertAlign w:val="superscript"/>
              </w:rPr>
              <w:t>55</w:t>
            </w:r>
            <w:r w:rsidRPr="00B70AB4">
              <w:rPr>
                <w:color w:val="000000"/>
                <w:sz w:val="16"/>
                <w:szCs w:val="16"/>
              </w:rPr>
              <w:fldChar w:fldCharType="end"/>
            </w:r>
          </w:p>
        </w:tc>
        <w:tc>
          <w:tcPr>
            <w:tcW w:w="572" w:type="dxa"/>
          </w:tcPr>
          <w:p w:rsidR="00307389" w:rsidRPr="00B70AB4" w:rsidRDefault="00307389" w:rsidP="00FA7D95">
            <w:pPr>
              <w:pStyle w:val="NoSpacing"/>
              <w:rPr>
                <w:sz w:val="16"/>
                <w:szCs w:val="16"/>
              </w:rPr>
            </w:pPr>
            <w:r w:rsidRPr="00B70AB4">
              <w:rPr>
                <w:sz w:val="16"/>
                <w:szCs w:val="16"/>
              </w:rPr>
              <w:t>2019</w:t>
            </w:r>
          </w:p>
        </w:tc>
        <w:tc>
          <w:tcPr>
            <w:tcW w:w="572" w:type="dxa"/>
          </w:tcPr>
          <w:p w:rsidR="00307389" w:rsidRPr="00B70AB4" w:rsidRDefault="00307389" w:rsidP="00FA7D95">
            <w:pPr>
              <w:pStyle w:val="NoSpacing"/>
              <w:rPr>
                <w:sz w:val="16"/>
                <w:szCs w:val="16"/>
              </w:rPr>
            </w:pPr>
            <w:r w:rsidRPr="00B70AB4">
              <w:rPr>
                <w:sz w:val="16"/>
                <w:szCs w:val="16"/>
              </w:rPr>
              <w:t>8669</w:t>
            </w:r>
          </w:p>
        </w:tc>
        <w:tc>
          <w:tcPr>
            <w:tcW w:w="778" w:type="dxa"/>
          </w:tcPr>
          <w:p w:rsidR="00307389" w:rsidRPr="00B70AB4" w:rsidRDefault="00307389" w:rsidP="00FA7D95">
            <w:pPr>
              <w:pStyle w:val="NoSpacing"/>
              <w:rPr>
                <w:sz w:val="16"/>
                <w:szCs w:val="16"/>
              </w:rPr>
            </w:pPr>
            <w:r w:rsidRPr="00B70AB4">
              <w:rPr>
                <w:sz w:val="16"/>
                <w:szCs w:val="16"/>
              </w:rPr>
              <w:t>9-10</w:t>
            </w:r>
          </w:p>
        </w:tc>
        <w:tc>
          <w:tcPr>
            <w:tcW w:w="1193" w:type="dxa"/>
          </w:tcPr>
          <w:p w:rsidR="00307389" w:rsidRPr="00B70AB4" w:rsidRDefault="00307389" w:rsidP="00FA7D95">
            <w:pPr>
              <w:pStyle w:val="NoSpacing"/>
              <w:rPr>
                <w:sz w:val="16"/>
                <w:szCs w:val="16"/>
              </w:rPr>
            </w:pPr>
            <w:r w:rsidRPr="00B70AB4">
              <w:rPr>
                <w:sz w:val="16"/>
                <w:szCs w:val="16"/>
              </w:rPr>
              <w:t>ABCD</w:t>
            </w:r>
          </w:p>
        </w:tc>
        <w:tc>
          <w:tcPr>
            <w:tcW w:w="850" w:type="dxa"/>
          </w:tcPr>
          <w:p w:rsidR="00307389" w:rsidRPr="00B70AB4" w:rsidRDefault="00307389" w:rsidP="00FA7D95">
            <w:pPr>
              <w:pStyle w:val="NoSpacing"/>
              <w:rPr>
                <w:sz w:val="16"/>
                <w:szCs w:val="16"/>
              </w:rPr>
            </w:pPr>
            <w:r w:rsidRPr="00B70AB4">
              <w:rPr>
                <w:sz w:val="16"/>
                <w:szCs w:val="16"/>
              </w:rPr>
              <w:t>T1-w</w:t>
            </w:r>
          </w:p>
        </w:tc>
        <w:tc>
          <w:tcPr>
            <w:tcW w:w="1985" w:type="dxa"/>
          </w:tcPr>
          <w:p w:rsidR="00307389" w:rsidRPr="00B70AB4" w:rsidRDefault="00307389" w:rsidP="00FA7D95">
            <w:pPr>
              <w:pStyle w:val="NoSpacing"/>
              <w:rPr>
                <w:sz w:val="16"/>
                <w:szCs w:val="16"/>
              </w:rPr>
            </w:pPr>
            <w:r w:rsidRPr="00B70AB4">
              <w:rPr>
                <w:sz w:val="16"/>
                <w:szCs w:val="16"/>
                <w:shd w:val="clear" w:color="auto" w:fill="FFFFFF"/>
              </w:rPr>
              <w:t>122 ROI volumes</w:t>
            </w:r>
          </w:p>
        </w:tc>
        <w:tc>
          <w:tcPr>
            <w:tcW w:w="1559" w:type="dxa"/>
          </w:tcPr>
          <w:p w:rsidR="00307389" w:rsidRPr="00B70AB4" w:rsidRDefault="00307389" w:rsidP="00FA7D95">
            <w:pPr>
              <w:pStyle w:val="NoSpacing"/>
              <w:rPr>
                <w:color w:val="000000"/>
                <w:sz w:val="16"/>
                <w:szCs w:val="16"/>
              </w:rPr>
            </w:pPr>
            <w:r>
              <w:rPr>
                <w:color w:val="000000"/>
                <w:sz w:val="16"/>
                <w:szCs w:val="16"/>
              </w:rPr>
              <w:t>GM, WM, CSF</w:t>
            </w:r>
          </w:p>
        </w:tc>
        <w:tc>
          <w:tcPr>
            <w:tcW w:w="992" w:type="dxa"/>
          </w:tcPr>
          <w:p w:rsidR="00307389" w:rsidRPr="00B70AB4" w:rsidRDefault="00307389" w:rsidP="00FA7D95">
            <w:pPr>
              <w:pStyle w:val="NoSpacing"/>
              <w:rPr>
                <w:sz w:val="16"/>
                <w:szCs w:val="16"/>
              </w:rPr>
            </w:pPr>
            <w:r w:rsidRPr="00B70AB4">
              <w:rPr>
                <w:sz w:val="16"/>
                <w:szCs w:val="16"/>
              </w:rPr>
              <w:t>11, 44, 45, 47, 4, 1, 2, 3, 10, 12, 40</w:t>
            </w:r>
          </w:p>
        </w:tc>
        <w:tc>
          <w:tcPr>
            <w:tcW w:w="891" w:type="dxa"/>
          </w:tcPr>
          <w:p w:rsidR="00307389" w:rsidRPr="00B70AB4" w:rsidRDefault="00307389" w:rsidP="00FA7D95">
            <w:pPr>
              <w:pStyle w:val="NoSpacing"/>
              <w:rPr>
                <w:sz w:val="16"/>
                <w:szCs w:val="16"/>
              </w:rPr>
            </w:pPr>
            <w:r w:rsidRPr="00B70AB4">
              <w:rPr>
                <w:sz w:val="16"/>
                <w:szCs w:val="16"/>
              </w:rPr>
              <w:t>NIH-TCB</w:t>
            </w:r>
          </w:p>
        </w:tc>
        <w:tc>
          <w:tcPr>
            <w:tcW w:w="900" w:type="dxa"/>
          </w:tcPr>
          <w:p w:rsidR="00307389" w:rsidRPr="00B70AB4" w:rsidRDefault="00307389" w:rsidP="00FA7D95">
            <w:pPr>
              <w:pStyle w:val="NoSpacing"/>
              <w:rPr>
                <w:sz w:val="16"/>
                <w:szCs w:val="16"/>
              </w:rPr>
            </w:pPr>
            <w:r w:rsidRPr="00B70AB4">
              <w:rPr>
                <w:sz w:val="16"/>
                <w:szCs w:val="16"/>
              </w:rPr>
              <w:t>Normal</w:t>
            </w:r>
          </w:p>
        </w:tc>
        <w:tc>
          <w:tcPr>
            <w:tcW w:w="1440" w:type="dxa"/>
          </w:tcPr>
          <w:p w:rsidR="00307389" w:rsidRPr="00B70AB4" w:rsidRDefault="00307389" w:rsidP="00FA7D95">
            <w:pPr>
              <w:pStyle w:val="NoSpacing"/>
              <w:rPr>
                <w:color w:val="000000"/>
                <w:sz w:val="16"/>
                <w:szCs w:val="16"/>
              </w:rPr>
            </w:pPr>
            <w:r w:rsidRPr="00B70AB4">
              <w:rPr>
                <w:sz w:val="16"/>
                <w:szCs w:val="16"/>
                <w:shd w:val="clear" w:color="auto" w:fill="FFFFFF"/>
              </w:rPr>
              <w:t>Nu SVM</w:t>
            </w:r>
          </w:p>
        </w:tc>
        <w:tc>
          <w:tcPr>
            <w:tcW w:w="1530" w:type="dxa"/>
          </w:tcPr>
          <w:p w:rsidR="00307389" w:rsidRPr="00B70AB4" w:rsidRDefault="00307389" w:rsidP="00FA7D95">
            <w:pPr>
              <w:pStyle w:val="NoSpacing"/>
              <w:rPr>
                <w:sz w:val="16"/>
                <w:szCs w:val="16"/>
              </w:rPr>
            </w:pPr>
            <w:r w:rsidRPr="00B70AB4">
              <w:rPr>
                <w:sz w:val="16"/>
                <w:szCs w:val="16"/>
              </w:rPr>
              <w:t xml:space="preserve">Mean Square Error </w:t>
            </w:r>
            <w:r w:rsidRPr="00B70AB4">
              <w:rPr>
                <w:i/>
                <w:iCs/>
                <w:sz w:val="16"/>
                <w:szCs w:val="16"/>
              </w:rPr>
              <w:t>(gF)</w:t>
            </w:r>
            <w:r w:rsidRPr="00B70AB4">
              <w:rPr>
                <w:sz w:val="16"/>
                <w:szCs w:val="16"/>
              </w:rPr>
              <w:t xml:space="preserve"> = 95.63</w:t>
            </w:r>
            <w:r>
              <w:rPr>
                <w:sz w:val="16"/>
                <w:szCs w:val="16"/>
              </w:rPr>
              <w:t xml:space="preserve"> (for true residual </w:t>
            </w:r>
            <w:r w:rsidRPr="00D32253">
              <w:rPr>
                <w:i/>
                <w:iCs/>
                <w:sz w:val="16"/>
                <w:szCs w:val="16"/>
              </w:rPr>
              <w:t>gF</w:t>
            </w:r>
            <w:r>
              <w:rPr>
                <w:sz w:val="16"/>
                <w:szCs w:val="16"/>
              </w:rPr>
              <w:t xml:space="preserve"> in the range of [-40, 30])</w:t>
            </w:r>
          </w:p>
        </w:tc>
      </w:tr>
      <w:tr w:rsidR="00307389" w:rsidRPr="00B70AB4" w:rsidTr="00FA7D95">
        <w:tc>
          <w:tcPr>
            <w:tcW w:w="1133" w:type="dxa"/>
          </w:tcPr>
          <w:p w:rsidR="00307389" w:rsidRPr="00B70AB4" w:rsidRDefault="00307389" w:rsidP="00FA7D95">
            <w:pPr>
              <w:pStyle w:val="NoSpacing"/>
              <w:rPr>
                <w:color w:val="000000"/>
                <w:sz w:val="16"/>
                <w:szCs w:val="16"/>
              </w:rPr>
            </w:pPr>
            <w:r w:rsidRPr="00B70AB4">
              <w:rPr>
                <w:sz w:val="16"/>
                <w:szCs w:val="16"/>
              </w:rPr>
              <w:t>Kao et al.</w:t>
            </w:r>
            <w:r w:rsidRPr="00B70AB4">
              <w:rPr>
                <w:sz w:val="16"/>
                <w:szCs w:val="16"/>
              </w:rPr>
              <w:fldChar w:fldCharType="begin"/>
            </w:r>
            <w:r>
              <w:rPr>
                <w:sz w:val="16"/>
                <w:szCs w:val="16"/>
              </w:rPr>
              <w:instrText xml:space="preserve"> ADDIN ZOTERO_ITEM CSL_CITATION {"citationID":"zJPubjSy","properties":{"formattedCitation":"\\super 68\\nosupersub{}","plainCitation":"68","noteIndex":0},"citationItems":[{"id":52,"uris":["http://zotero.org/users/4623931/items/PAIZUTGE"],"itemData":{"id":52,"type":"paper-conference","container-title":"Challenge in Adolescent Brain Cognitive Development Neurocognitive Prediction","page":"9-16","publisher":"Springer","title":"Predicting Fluid Intelligence of Children using T1-weighted MR Images and a StackNet","author":[{"family":"Kao","given":"Po-Yu"},{"family":"Zhang","given":"Angela"},{"family":"Goebel","given":"Michael"},{"family":"Chen","given":"Jefferson W."},{"family":"Manjunath","given":"B. S."}],"issued":{"date-parts":[["2019"]]}}}],"schema":"https://github.com/citation-style-language/schema/raw/master/csl-citation.json"} </w:instrText>
            </w:r>
            <w:r w:rsidRPr="00B70AB4">
              <w:rPr>
                <w:sz w:val="16"/>
                <w:szCs w:val="16"/>
              </w:rPr>
              <w:fldChar w:fldCharType="separate"/>
            </w:r>
            <w:r w:rsidRPr="00833684">
              <w:rPr>
                <w:sz w:val="16"/>
                <w:szCs w:val="24"/>
                <w:vertAlign w:val="superscript"/>
              </w:rPr>
              <w:t>68</w:t>
            </w:r>
            <w:r w:rsidRPr="00B70AB4">
              <w:rPr>
                <w:sz w:val="16"/>
                <w:szCs w:val="16"/>
              </w:rPr>
              <w:fldChar w:fldCharType="end"/>
            </w:r>
          </w:p>
        </w:tc>
        <w:tc>
          <w:tcPr>
            <w:tcW w:w="572" w:type="dxa"/>
          </w:tcPr>
          <w:p w:rsidR="00307389" w:rsidRPr="00B70AB4" w:rsidRDefault="00307389" w:rsidP="00FA7D95">
            <w:pPr>
              <w:pStyle w:val="NoSpacing"/>
              <w:rPr>
                <w:sz w:val="16"/>
                <w:szCs w:val="16"/>
              </w:rPr>
            </w:pPr>
            <w:r w:rsidRPr="00B70AB4">
              <w:rPr>
                <w:sz w:val="16"/>
                <w:szCs w:val="16"/>
              </w:rPr>
              <w:t>2019</w:t>
            </w:r>
          </w:p>
        </w:tc>
        <w:tc>
          <w:tcPr>
            <w:tcW w:w="572" w:type="dxa"/>
          </w:tcPr>
          <w:p w:rsidR="00307389" w:rsidRPr="00B70AB4" w:rsidRDefault="00307389" w:rsidP="00FA7D95">
            <w:pPr>
              <w:pStyle w:val="NoSpacing"/>
              <w:rPr>
                <w:sz w:val="16"/>
                <w:szCs w:val="16"/>
              </w:rPr>
            </w:pPr>
            <w:r w:rsidRPr="00B70AB4">
              <w:rPr>
                <w:sz w:val="16"/>
                <w:szCs w:val="16"/>
              </w:rPr>
              <w:t>8669</w:t>
            </w:r>
          </w:p>
        </w:tc>
        <w:tc>
          <w:tcPr>
            <w:tcW w:w="778" w:type="dxa"/>
          </w:tcPr>
          <w:p w:rsidR="00307389" w:rsidRPr="00B70AB4" w:rsidRDefault="00307389" w:rsidP="00FA7D95">
            <w:pPr>
              <w:pStyle w:val="NoSpacing"/>
              <w:rPr>
                <w:sz w:val="16"/>
                <w:szCs w:val="16"/>
              </w:rPr>
            </w:pPr>
            <w:r w:rsidRPr="00B70AB4">
              <w:rPr>
                <w:sz w:val="16"/>
                <w:szCs w:val="16"/>
              </w:rPr>
              <w:t>9-10</w:t>
            </w:r>
          </w:p>
        </w:tc>
        <w:tc>
          <w:tcPr>
            <w:tcW w:w="1193" w:type="dxa"/>
          </w:tcPr>
          <w:p w:rsidR="00307389" w:rsidRPr="00B70AB4" w:rsidRDefault="00307389" w:rsidP="00FA7D95">
            <w:pPr>
              <w:pStyle w:val="NoSpacing"/>
              <w:rPr>
                <w:sz w:val="16"/>
                <w:szCs w:val="16"/>
              </w:rPr>
            </w:pPr>
            <w:r w:rsidRPr="00B70AB4">
              <w:rPr>
                <w:sz w:val="16"/>
                <w:szCs w:val="16"/>
              </w:rPr>
              <w:t>ABCD</w:t>
            </w:r>
          </w:p>
        </w:tc>
        <w:tc>
          <w:tcPr>
            <w:tcW w:w="850" w:type="dxa"/>
          </w:tcPr>
          <w:p w:rsidR="00307389" w:rsidRPr="00B70AB4" w:rsidRDefault="00307389" w:rsidP="00FA7D95">
            <w:pPr>
              <w:pStyle w:val="NoSpacing"/>
              <w:rPr>
                <w:sz w:val="16"/>
                <w:szCs w:val="16"/>
              </w:rPr>
            </w:pPr>
            <w:r w:rsidRPr="00B70AB4">
              <w:rPr>
                <w:sz w:val="16"/>
                <w:szCs w:val="16"/>
              </w:rPr>
              <w:t>T1-w</w:t>
            </w:r>
          </w:p>
        </w:tc>
        <w:tc>
          <w:tcPr>
            <w:tcW w:w="1985" w:type="dxa"/>
          </w:tcPr>
          <w:p w:rsidR="00307389" w:rsidRPr="00B70AB4" w:rsidRDefault="00307389" w:rsidP="00FA7D95">
            <w:pPr>
              <w:pStyle w:val="NoSpacing"/>
              <w:rPr>
                <w:sz w:val="16"/>
                <w:szCs w:val="16"/>
                <w:shd w:val="clear" w:color="auto" w:fill="FFFFFF"/>
              </w:rPr>
            </w:pPr>
            <w:r w:rsidRPr="00B70AB4">
              <w:rPr>
                <w:sz w:val="16"/>
                <w:szCs w:val="16"/>
              </w:rPr>
              <w:t>122 ROI volumes</w:t>
            </w:r>
          </w:p>
        </w:tc>
        <w:tc>
          <w:tcPr>
            <w:tcW w:w="1559" w:type="dxa"/>
          </w:tcPr>
          <w:p w:rsidR="00307389" w:rsidRPr="00B70AB4" w:rsidRDefault="00307389" w:rsidP="00FA7D95">
            <w:pPr>
              <w:pStyle w:val="NoSpacing"/>
              <w:rPr>
                <w:color w:val="000000"/>
                <w:sz w:val="16"/>
                <w:szCs w:val="16"/>
              </w:rPr>
            </w:pPr>
            <w:r>
              <w:rPr>
                <w:color w:val="000000"/>
                <w:sz w:val="16"/>
                <w:szCs w:val="16"/>
              </w:rPr>
              <w:t>GM, WM, CSF</w:t>
            </w:r>
          </w:p>
        </w:tc>
        <w:tc>
          <w:tcPr>
            <w:tcW w:w="992" w:type="dxa"/>
          </w:tcPr>
          <w:p w:rsidR="00307389" w:rsidRPr="00B70AB4" w:rsidRDefault="00307389" w:rsidP="00FA7D95">
            <w:pPr>
              <w:pStyle w:val="NoSpacing"/>
              <w:rPr>
                <w:sz w:val="16"/>
                <w:szCs w:val="16"/>
              </w:rPr>
            </w:pPr>
            <w:r w:rsidRPr="00B70AB4">
              <w:rPr>
                <w:sz w:val="16"/>
                <w:szCs w:val="16"/>
              </w:rPr>
              <w:t>11, 44, 45, 47, 4, 1, 2, 3, 10, 12, 40</w:t>
            </w:r>
          </w:p>
        </w:tc>
        <w:tc>
          <w:tcPr>
            <w:tcW w:w="891" w:type="dxa"/>
          </w:tcPr>
          <w:p w:rsidR="00307389" w:rsidRPr="00B70AB4" w:rsidRDefault="00307389" w:rsidP="00FA7D95">
            <w:pPr>
              <w:pStyle w:val="NoSpacing"/>
              <w:rPr>
                <w:sz w:val="16"/>
                <w:szCs w:val="16"/>
              </w:rPr>
            </w:pPr>
            <w:r w:rsidRPr="00B70AB4">
              <w:rPr>
                <w:sz w:val="16"/>
                <w:szCs w:val="16"/>
              </w:rPr>
              <w:t>NIH-TCB</w:t>
            </w:r>
          </w:p>
        </w:tc>
        <w:tc>
          <w:tcPr>
            <w:tcW w:w="900" w:type="dxa"/>
          </w:tcPr>
          <w:p w:rsidR="00307389" w:rsidRPr="00B70AB4" w:rsidRDefault="00307389" w:rsidP="00FA7D95">
            <w:pPr>
              <w:pStyle w:val="NoSpacing"/>
              <w:rPr>
                <w:sz w:val="16"/>
                <w:szCs w:val="16"/>
              </w:rPr>
            </w:pPr>
            <w:r w:rsidRPr="00B70AB4">
              <w:rPr>
                <w:sz w:val="16"/>
                <w:szCs w:val="16"/>
              </w:rPr>
              <w:t>Normal</w:t>
            </w:r>
          </w:p>
        </w:tc>
        <w:tc>
          <w:tcPr>
            <w:tcW w:w="1440" w:type="dxa"/>
          </w:tcPr>
          <w:p w:rsidR="00307389" w:rsidRPr="00B70AB4" w:rsidRDefault="00307389" w:rsidP="00FA7D95">
            <w:pPr>
              <w:pStyle w:val="NoSpacing"/>
              <w:rPr>
                <w:sz w:val="16"/>
                <w:szCs w:val="16"/>
                <w:shd w:val="clear" w:color="auto" w:fill="FFFFFF"/>
              </w:rPr>
            </w:pPr>
            <w:r w:rsidRPr="00B70AB4">
              <w:rPr>
                <w:color w:val="000000"/>
                <w:sz w:val="16"/>
                <w:szCs w:val="16"/>
              </w:rPr>
              <w:t>StackNet consisting of random forest, random tree, ridge regressor, and gradient boosting</w:t>
            </w:r>
          </w:p>
        </w:tc>
        <w:tc>
          <w:tcPr>
            <w:tcW w:w="1530" w:type="dxa"/>
          </w:tcPr>
          <w:p w:rsidR="00307389" w:rsidRPr="00B70AB4" w:rsidRDefault="00307389" w:rsidP="00FA7D95">
            <w:pPr>
              <w:pStyle w:val="NoSpacing"/>
              <w:rPr>
                <w:sz w:val="16"/>
                <w:szCs w:val="16"/>
              </w:rPr>
            </w:pPr>
            <w:r w:rsidRPr="00B70AB4">
              <w:rPr>
                <w:sz w:val="16"/>
                <w:szCs w:val="16"/>
              </w:rPr>
              <w:t xml:space="preserve">Mean Square Error </w:t>
            </w:r>
            <w:r w:rsidRPr="00B70AB4">
              <w:rPr>
                <w:i/>
                <w:iCs/>
                <w:sz w:val="16"/>
                <w:szCs w:val="16"/>
              </w:rPr>
              <w:t>(gF)</w:t>
            </w:r>
            <w:r w:rsidRPr="00B70AB4">
              <w:rPr>
                <w:sz w:val="16"/>
                <w:szCs w:val="16"/>
              </w:rPr>
              <w:t xml:space="preserve"> = 94.25</w:t>
            </w:r>
            <w:r>
              <w:rPr>
                <w:sz w:val="16"/>
                <w:szCs w:val="16"/>
              </w:rPr>
              <w:t xml:space="preserve"> (for true residual </w:t>
            </w:r>
            <w:r w:rsidRPr="00D32253">
              <w:rPr>
                <w:i/>
                <w:iCs/>
                <w:sz w:val="16"/>
                <w:szCs w:val="16"/>
              </w:rPr>
              <w:t>gF</w:t>
            </w:r>
            <w:r>
              <w:rPr>
                <w:sz w:val="16"/>
                <w:szCs w:val="16"/>
              </w:rPr>
              <w:t xml:space="preserve"> in the range of [-40, 30])</w:t>
            </w:r>
          </w:p>
        </w:tc>
      </w:tr>
      <w:tr w:rsidR="00307389" w:rsidRPr="00B70AB4" w:rsidTr="00FA7D95">
        <w:tc>
          <w:tcPr>
            <w:tcW w:w="1133" w:type="dxa"/>
          </w:tcPr>
          <w:p w:rsidR="00307389" w:rsidRPr="00B70AB4" w:rsidRDefault="00307389" w:rsidP="00FA7D95">
            <w:pPr>
              <w:pStyle w:val="NoSpacing"/>
              <w:rPr>
                <w:sz w:val="16"/>
                <w:szCs w:val="16"/>
              </w:rPr>
            </w:pPr>
            <w:r w:rsidRPr="00B70AB4">
              <w:rPr>
                <w:color w:val="000000"/>
                <w:sz w:val="16"/>
                <w:szCs w:val="16"/>
              </w:rPr>
              <w:t>Li et al.</w:t>
            </w:r>
            <w:r w:rsidRPr="00B70AB4">
              <w:rPr>
                <w:color w:val="000000"/>
                <w:sz w:val="16"/>
                <w:szCs w:val="16"/>
              </w:rPr>
              <w:fldChar w:fldCharType="begin"/>
            </w:r>
            <w:r>
              <w:rPr>
                <w:color w:val="000000"/>
                <w:sz w:val="16"/>
                <w:szCs w:val="16"/>
              </w:rPr>
              <w:instrText xml:space="preserve"> ADDIN ZOTERO_ITEM CSL_CITATION {"citationID":"fktDiX4j","properties":{"formattedCitation":"\\super 69\\nosupersub{}","plainCitation":"69","noteIndex":0},"citationItems":[{"id":43,"uris":["http://zotero.org/users/4623931/items/69GIEUBC"],"itemData":{"id":43,"type":"paper-conference","container-title":"Challenge in Adolescent Brain Cognitive Development Neurocognitive Prediction","page":"167-175","publisher":"Springer","title":"Adolescent Fluid Intelligence Prediction from Regional Brain Volumes and Cortical Curvatures Using BlockPC-XGBoost","author":[{"family":"Li","given":"Tengfei"},{"family":"Wang","given":"Xifeng"},{"family":"Luo","given":"Tianyou"},{"family":"Yang","given":"Yue"},{"family":"Zhao","given":"Bingxin"},{"family":"Yang","given":"Liuqing"},{"family":"Zhu","given":"Ziliang"},{"family":"Zhu","given":"Hongtu"}],"issued":{"date-parts":[["2019"]]}}}],"schema":"https://github.com/citation-style-language/schema/raw/master/csl-citation.json"} </w:instrText>
            </w:r>
            <w:r w:rsidRPr="00B70AB4">
              <w:rPr>
                <w:color w:val="000000"/>
                <w:sz w:val="16"/>
                <w:szCs w:val="16"/>
              </w:rPr>
              <w:fldChar w:fldCharType="separate"/>
            </w:r>
            <w:r w:rsidRPr="00833684">
              <w:rPr>
                <w:sz w:val="16"/>
                <w:szCs w:val="24"/>
                <w:vertAlign w:val="superscript"/>
              </w:rPr>
              <w:t>69</w:t>
            </w:r>
            <w:r w:rsidRPr="00B70AB4">
              <w:rPr>
                <w:color w:val="000000"/>
                <w:sz w:val="16"/>
                <w:szCs w:val="16"/>
              </w:rPr>
              <w:fldChar w:fldCharType="end"/>
            </w:r>
          </w:p>
        </w:tc>
        <w:tc>
          <w:tcPr>
            <w:tcW w:w="572" w:type="dxa"/>
          </w:tcPr>
          <w:p w:rsidR="00307389" w:rsidRPr="00B70AB4" w:rsidRDefault="00307389" w:rsidP="00FA7D95">
            <w:pPr>
              <w:pStyle w:val="NoSpacing"/>
              <w:rPr>
                <w:sz w:val="16"/>
                <w:szCs w:val="16"/>
              </w:rPr>
            </w:pPr>
            <w:r w:rsidRPr="00B70AB4">
              <w:rPr>
                <w:sz w:val="16"/>
                <w:szCs w:val="16"/>
              </w:rPr>
              <w:t>2019</w:t>
            </w:r>
          </w:p>
        </w:tc>
        <w:tc>
          <w:tcPr>
            <w:tcW w:w="572" w:type="dxa"/>
          </w:tcPr>
          <w:p w:rsidR="00307389" w:rsidRPr="00B70AB4" w:rsidRDefault="00307389" w:rsidP="00FA7D95">
            <w:pPr>
              <w:pStyle w:val="NoSpacing"/>
              <w:rPr>
                <w:sz w:val="16"/>
                <w:szCs w:val="16"/>
              </w:rPr>
            </w:pPr>
            <w:r w:rsidRPr="00B70AB4">
              <w:rPr>
                <w:sz w:val="16"/>
                <w:szCs w:val="16"/>
              </w:rPr>
              <w:t>8669</w:t>
            </w:r>
          </w:p>
        </w:tc>
        <w:tc>
          <w:tcPr>
            <w:tcW w:w="778" w:type="dxa"/>
          </w:tcPr>
          <w:p w:rsidR="00307389" w:rsidRPr="00B70AB4" w:rsidRDefault="00307389" w:rsidP="00FA7D95">
            <w:pPr>
              <w:pStyle w:val="NoSpacing"/>
              <w:rPr>
                <w:sz w:val="16"/>
                <w:szCs w:val="16"/>
              </w:rPr>
            </w:pPr>
            <w:r w:rsidRPr="00B70AB4">
              <w:rPr>
                <w:sz w:val="16"/>
                <w:szCs w:val="16"/>
              </w:rPr>
              <w:t>9-10</w:t>
            </w:r>
          </w:p>
        </w:tc>
        <w:tc>
          <w:tcPr>
            <w:tcW w:w="1193" w:type="dxa"/>
          </w:tcPr>
          <w:p w:rsidR="00307389" w:rsidRPr="00B70AB4" w:rsidRDefault="00307389" w:rsidP="00FA7D95">
            <w:pPr>
              <w:pStyle w:val="NoSpacing"/>
              <w:rPr>
                <w:sz w:val="16"/>
                <w:szCs w:val="16"/>
              </w:rPr>
            </w:pPr>
            <w:r w:rsidRPr="00B70AB4">
              <w:rPr>
                <w:sz w:val="16"/>
                <w:szCs w:val="16"/>
              </w:rPr>
              <w:t>ABCD</w:t>
            </w:r>
          </w:p>
        </w:tc>
        <w:tc>
          <w:tcPr>
            <w:tcW w:w="850" w:type="dxa"/>
          </w:tcPr>
          <w:p w:rsidR="00307389" w:rsidRPr="00B70AB4" w:rsidRDefault="00307389" w:rsidP="00FA7D95">
            <w:pPr>
              <w:pStyle w:val="NoSpacing"/>
              <w:rPr>
                <w:sz w:val="16"/>
                <w:szCs w:val="16"/>
              </w:rPr>
            </w:pPr>
            <w:r w:rsidRPr="00B70AB4">
              <w:rPr>
                <w:sz w:val="16"/>
                <w:szCs w:val="16"/>
              </w:rPr>
              <w:t>T1-w</w:t>
            </w:r>
          </w:p>
        </w:tc>
        <w:tc>
          <w:tcPr>
            <w:tcW w:w="1985" w:type="dxa"/>
          </w:tcPr>
          <w:p w:rsidR="00307389" w:rsidRPr="00B70AB4" w:rsidRDefault="00307389" w:rsidP="00FA7D95">
            <w:pPr>
              <w:pStyle w:val="NoSpacing"/>
              <w:rPr>
                <w:sz w:val="16"/>
                <w:szCs w:val="16"/>
              </w:rPr>
            </w:pPr>
            <w:r>
              <w:rPr>
                <w:sz w:val="16"/>
                <w:szCs w:val="16"/>
                <w:shd w:val="clear" w:color="auto" w:fill="FFFFFF"/>
              </w:rPr>
              <w:t>ROI v</w:t>
            </w:r>
            <w:r w:rsidRPr="00B70AB4">
              <w:rPr>
                <w:sz w:val="16"/>
                <w:szCs w:val="16"/>
                <w:shd w:val="clear" w:color="auto" w:fill="FFFFFF"/>
              </w:rPr>
              <w:t>olume</w:t>
            </w:r>
            <w:r>
              <w:rPr>
                <w:sz w:val="16"/>
                <w:szCs w:val="16"/>
                <w:shd w:val="clear" w:color="auto" w:fill="FFFFFF"/>
              </w:rPr>
              <w:t>s</w:t>
            </w:r>
            <w:r w:rsidRPr="00B70AB4">
              <w:rPr>
                <w:sz w:val="16"/>
                <w:szCs w:val="16"/>
                <w:shd w:val="clear" w:color="auto" w:fill="FFFFFF"/>
              </w:rPr>
              <w:t xml:space="preserve">, </w:t>
            </w:r>
            <w:r>
              <w:rPr>
                <w:sz w:val="16"/>
                <w:szCs w:val="16"/>
                <w:shd w:val="clear" w:color="auto" w:fill="FFFFFF"/>
              </w:rPr>
              <w:t xml:space="preserve"># </w:t>
            </w:r>
            <w:r w:rsidRPr="00B70AB4">
              <w:rPr>
                <w:sz w:val="16"/>
                <w:szCs w:val="16"/>
                <w:shd w:val="clear" w:color="auto" w:fill="FFFFFF"/>
              </w:rPr>
              <w:t>detected surface holes, the globus pallidus volume, the mean curvatures of precentral gyrus, postcentral gyrus, and banks of Superior Temporal Sulcus</w:t>
            </w:r>
          </w:p>
        </w:tc>
        <w:tc>
          <w:tcPr>
            <w:tcW w:w="1559" w:type="dxa"/>
          </w:tcPr>
          <w:p w:rsidR="00307389" w:rsidRPr="00B70AB4" w:rsidRDefault="00307389" w:rsidP="00FA7D95">
            <w:pPr>
              <w:pStyle w:val="NoSpacing"/>
              <w:rPr>
                <w:color w:val="000000"/>
                <w:sz w:val="16"/>
                <w:szCs w:val="16"/>
              </w:rPr>
            </w:pPr>
            <w:r w:rsidRPr="00B70AB4">
              <w:rPr>
                <w:color w:val="000000"/>
                <w:sz w:val="16"/>
                <w:szCs w:val="16"/>
              </w:rPr>
              <w:t>Right posterior cingulate gyrus, left caudate nucleus, entorhinal white matter, globus pallidus, precentral gyrus, postcentral gyrus, and superior temporal sulcus</w:t>
            </w:r>
          </w:p>
        </w:tc>
        <w:tc>
          <w:tcPr>
            <w:tcW w:w="992" w:type="dxa"/>
          </w:tcPr>
          <w:p w:rsidR="00307389" w:rsidRPr="00B70AB4" w:rsidRDefault="00307389" w:rsidP="00FA7D95">
            <w:pPr>
              <w:pStyle w:val="NoSpacing"/>
              <w:rPr>
                <w:sz w:val="16"/>
                <w:szCs w:val="16"/>
              </w:rPr>
            </w:pPr>
            <w:r w:rsidRPr="00B70AB4">
              <w:rPr>
                <w:sz w:val="16"/>
                <w:szCs w:val="16"/>
              </w:rPr>
              <w:t>23, 31, 28, 4, 1, 2, 3, 22</w:t>
            </w:r>
          </w:p>
        </w:tc>
        <w:tc>
          <w:tcPr>
            <w:tcW w:w="891" w:type="dxa"/>
          </w:tcPr>
          <w:p w:rsidR="00307389" w:rsidRPr="00B70AB4" w:rsidRDefault="00307389" w:rsidP="00FA7D95">
            <w:pPr>
              <w:pStyle w:val="NoSpacing"/>
              <w:rPr>
                <w:sz w:val="16"/>
                <w:szCs w:val="16"/>
              </w:rPr>
            </w:pPr>
            <w:r w:rsidRPr="00B70AB4">
              <w:rPr>
                <w:sz w:val="16"/>
                <w:szCs w:val="16"/>
              </w:rPr>
              <w:t>NIH-TCB</w:t>
            </w:r>
          </w:p>
        </w:tc>
        <w:tc>
          <w:tcPr>
            <w:tcW w:w="900" w:type="dxa"/>
          </w:tcPr>
          <w:p w:rsidR="00307389" w:rsidRPr="00B70AB4" w:rsidRDefault="00307389" w:rsidP="00FA7D95">
            <w:pPr>
              <w:pStyle w:val="NoSpacing"/>
              <w:rPr>
                <w:sz w:val="16"/>
                <w:szCs w:val="16"/>
              </w:rPr>
            </w:pPr>
            <w:r w:rsidRPr="00B70AB4">
              <w:rPr>
                <w:sz w:val="16"/>
                <w:szCs w:val="16"/>
              </w:rPr>
              <w:t>Normal</w:t>
            </w:r>
          </w:p>
        </w:tc>
        <w:tc>
          <w:tcPr>
            <w:tcW w:w="1440" w:type="dxa"/>
          </w:tcPr>
          <w:p w:rsidR="00307389" w:rsidRPr="00B70AB4" w:rsidRDefault="00307389" w:rsidP="00FA7D95">
            <w:pPr>
              <w:pStyle w:val="NoSpacing"/>
              <w:rPr>
                <w:color w:val="000000"/>
                <w:sz w:val="16"/>
                <w:szCs w:val="16"/>
              </w:rPr>
            </w:pPr>
            <w:r w:rsidRPr="00B70AB4">
              <w:rPr>
                <w:sz w:val="16"/>
                <w:szCs w:val="16"/>
                <w:shd w:val="clear" w:color="auto" w:fill="FFFFFF"/>
              </w:rPr>
              <w:t>BlockPC-XGBoost</w:t>
            </w:r>
          </w:p>
        </w:tc>
        <w:tc>
          <w:tcPr>
            <w:tcW w:w="1530" w:type="dxa"/>
          </w:tcPr>
          <w:p w:rsidR="00307389" w:rsidRPr="00B70AB4" w:rsidRDefault="00307389" w:rsidP="00FA7D95">
            <w:pPr>
              <w:pStyle w:val="NoSpacing"/>
              <w:rPr>
                <w:sz w:val="16"/>
                <w:szCs w:val="16"/>
              </w:rPr>
            </w:pPr>
            <w:r w:rsidRPr="00B70AB4">
              <w:rPr>
                <w:sz w:val="16"/>
                <w:szCs w:val="16"/>
              </w:rPr>
              <w:t xml:space="preserve">Mean Square Error </w:t>
            </w:r>
            <w:r w:rsidRPr="00B70AB4">
              <w:rPr>
                <w:i/>
                <w:iCs/>
                <w:sz w:val="16"/>
                <w:szCs w:val="16"/>
              </w:rPr>
              <w:t>(gF)</w:t>
            </w:r>
            <w:r w:rsidRPr="00B70AB4">
              <w:rPr>
                <w:sz w:val="16"/>
                <w:szCs w:val="16"/>
              </w:rPr>
              <w:t xml:space="preserve"> = 93.16</w:t>
            </w:r>
            <w:r>
              <w:rPr>
                <w:sz w:val="16"/>
                <w:szCs w:val="16"/>
              </w:rPr>
              <w:t xml:space="preserve"> (for true residual </w:t>
            </w:r>
            <w:r w:rsidRPr="00D32253">
              <w:rPr>
                <w:i/>
                <w:iCs/>
                <w:sz w:val="16"/>
                <w:szCs w:val="16"/>
              </w:rPr>
              <w:t>gF</w:t>
            </w:r>
            <w:r>
              <w:rPr>
                <w:sz w:val="16"/>
                <w:szCs w:val="16"/>
              </w:rPr>
              <w:t xml:space="preserve"> in the range of [-40, 30])</w:t>
            </w:r>
          </w:p>
        </w:tc>
      </w:tr>
      <w:tr w:rsidR="00307389" w:rsidRPr="00B70AB4" w:rsidTr="00FA7D95">
        <w:tc>
          <w:tcPr>
            <w:tcW w:w="1133" w:type="dxa"/>
          </w:tcPr>
          <w:p w:rsidR="00307389" w:rsidRPr="00B70AB4" w:rsidRDefault="00307389" w:rsidP="00FA7D95">
            <w:pPr>
              <w:pStyle w:val="NoSpacing"/>
              <w:rPr>
                <w:color w:val="000000"/>
                <w:sz w:val="16"/>
                <w:szCs w:val="16"/>
              </w:rPr>
            </w:pPr>
            <w:r w:rsidRPr="00B70AB4">
              <w:rPr>
                <w:color w:val="000000"/>
                <w:sz w:val="16"/>
                <w:szCs w:val="16"/>
              </w:rPr>
              <w:t>Morsing et al.</w:t>
            </w:r>
            <w:r w:rsidRPr="00B70AB4">
              <w:rPr>
                <w:color w:val="000000"/>
                <w:sz w:val="16"/>
                <w:szCs w:val="16"/>
              </w:rPr>
              <w:fldChar w:fldCharType="begin"/>
            </w:r>
            <w:r>
              <w:rPr>
                <w:color w:val="000000"/>
                <w:sz w:val="16"/>
                <w:szCs w:val="16"/>
              </w:rPr>
              <w:instrText xml:space="preserve"> ADDIN ZOTERO_ITEM CSL_CITATION {"citationID":"wxHyb2ao","properties":{"formattedCitation":"\\super 74\\nosupersub{}","plainCitation":"74","noteIndex":0},"citationItems":[{"id":187,"uris":["http://zotero.org/users/4623931/items/9KH937TN"],"itemData":{"id":187,"type":"article-journal","abstract":"Background: Children born very preterm (PT) after fetal growth restriction (FGR) exhibit cognitive impairment at early school age. The relationship between  neurodevelopmental impairment and attained regional brain volumes is unknown.  Methods: We studied 23 preterm children with FGR (PT-FGR), 24 matched preterm  children AGA (PT-AGA), and 27 matched term AGA children (T-AGA) by measuring brain  volumes with magnetic resonance imaging at early school age. Cognitive and motor  functions were assessed by the Wechsler Intelligence Scales for Children and the  ABC-Movement score. Results: The mean (SD) full-scale IQ was 80 (17) in the PT-FGR  group and 103 (12) in the PT-AGA group (p &lt; 0.001). The PT-FGR group had lower mean  total, gray matter, white matter, thalamic, cerebellar white matter, and hippocampal  volumes as compared to the T-AGA group (p = 0.01, 0.04, 0.003, 0.002, 0.001, and  0.009, respectively). Brain volumes did not differ significantly between the PT  groups. Reduction of hippocampal volume correlated with degree of growth restriction  at birth (r = 0.46, p = 0.05). Neither the full-scale IQ nor the ABC movement score  &lt;5th percentile were related to brain volumes. Conclusion: Brain volumes as  determined by MRI at early school age were primarily associated with degree of  prematurity at birth and less with FGR. Regional brain volumes did not discriminate  cognitive and motor function beyond that predicted by gestational age at birth.","container-title":"Frontiers in physiology","DOI":"10.3389/fphys.2018.01583","ISSN":"1664-042X","journalAbbreviation":"Front Physiol","language":"eng","note":"PMID: 30505278 \nPMCID: PMC6250887","page":"1583","title":"Brain Volumes and Developmental Outcome in Childhood Following Fetal Growth Restriction Leading to Very Preterm Birth.","volume":"9","author":[{"family":"Morsing","given":"Eva"},{"family":"Malova","given":"Mariya"},{"family":"Kahn","given":"Anna"},{"family":"Lätt","given":"Jimmy"},{"family":"Björkman-Burtscher","given":"Isabella M."},{"family":"Maršál","given":"Karel"},{"family":"Ley","given":"David"}],"issued":{"date-parts":[["2018"]]}}}],"schema":"https://github.com/citation-style-language/schema/raw/master/csl-citation.json"} </w:instrText>
            </w:r>
            <w:r w:rsidRPr="00B70AB4">
              <w:rPr>
                <w:color w:val="000000"/>
                <w:sz w:val="16"/>
                <w:szCs w:val="16"/>
              </w:rPr>
              <w:fldChar w:fldCharType="separate"/>
            </w:r>
            <w:r w:rsidRPr="00242626">
              <w:rPr>
                <w:sz w:val="16"/>
                <w:szCs w:val="24"/>
                <w:vertAlign w:val="superscript"/>
              </w:rPr>
              <w:t>74</w:t>
            </w:r>
            <w:r w:rsidRPr="00B70AB4">
              <w:rPr>
                <w:color w:val="000000"/>
                <w:sz w:val="16"/>
                <w:szCs w:val="16"/>
              </w:rPr>
              <w:fldChar w:fldCharType="end"/>
            </w:r>
            <w:r w:rsidRPr="00B70AB4">
              <w:rPr>
                <w:color w:val="231F20"/>
                <w:sz w:val="16"/>
                <w:szCs w:val="16"/>
              </w:rPr>
              <w:t xml:space="preserve"> </w:t>
            </w:r>
          </w:p>
        </w:tc>
        <w:tc>
          <w:tcPr>
            <w:tcW w:w="572" w:type="dxa"/>
          </w:tcPr>
          <w:p w:rsidR="00307389" w:rsidRPr="00B70AB4" w:rsidRDefault="00307389" w:rsidP="00FA7D95">
            <w:pPr>
              <w:pStyle w:val="NoSpacing"/>
              <w:rPr>
                <w:sz w:val="16"/>
                <w:szCs w:val="16"/>
              </w:rPr>
            </w:pPr>
            <w:r w:rsidRPr="00B70AB4">
              <w:rPr>
                <w:sz w:val="16"/>
                <w:szCs w:val="16"/>
              </w:rPr>
              <w:t>2018</w:t>
            </w:r>
          </w:p>
        </w:tc>
        <w:tc>
          <w:tcPr>
            <w:tcW w:w="572" w:type="dxa"/>
          </w:tcPr>
          <w:p w:rsidR="00307389" w:rsidRPr="00B70AB4" w:rsidRDefault="00307389" w:rsidP="00FA7D95">
            <w:pPr>
              <w:pStyle w:val="NoSpacing"/>
              <w:rPr>
                <w:sz w:val="16"/>
                <w:szCs w:val="16"/>
              </w:rPr>
            </w:pPr>
            <w:r w:rsidRPr="00B70AB4">
              <w:rPr>
                <w:sz w:val="16"/>
                <w:szCs w:val="16"/>
              </w:rPr>
              <w:t>74</w:t>
            </w:r>
          </w:p>
        </w:tc>
        <w:tc>
          <w:tcPr>
            <w:tcW w:w="778" w:type="dxa"/>
          </w:tcPr>
          <w:p w:rsidR="00307389" w:rsidRPr="00B70AB4" w:rsidRDefault="00307389" w:rsidP="00FA7D95">
            <w:pPr>
              <w:pStyle w:val="NoSpacing"/>
              <w:rPr>
                <w:sz w:val="16"/>
                <w:szCs w:val="16"/>
              </w:rPr>
            </w:pPr>
            <w:r w:rsidRPr="00B70AB4">
              <w:rPr>
                <w:sz w:val="16"/>
                <w:szCs w:val="16"/>
              </w:rPr>
              <w:t>7-8</w:t>
            </w:r>
          </w:p>
        </w:tc>
        <w:tc>
          <w:tcPr>
            <w:tcW w:w="1193" w:type="dxa"/>
          </w:tcPr>
          <w:p w:rsidR="00307389" w:rsidRPr="00B70AB4" w:rsidRDefault="00307389" w:rsidP="00FA7D95">
            <w:pPr>
              <w:pStyle w:val="NoSpacing"/>
              <w:rPr>
                <w:sz w:val="16"/>
                <w:szCs w:val="16"/>
                <w:shd w:val="clear" w:color="auto" w:fill="FFFFFF"/>
              </w:rPr>
            </w:pPr>
            <w:r w:rsidRPr="00B70AB4">
              <w:rPr>
                <w:sz w:val="16"/>
                <w:szCs w:val="16"/>
                <w:shd w:val="clear" w:color="auto" w:fill="FFFFFF"/>
              </w:rPr>
              <w:t>Skane University Hospital in Lund, Sweden</w:t>
            </w:r>
          </w:p>
        </w:tc>
        <w:tc>
          <w:tcPr>
            <w:tcW w:w="850" w:type="dxa"/>
          </w:tcPr>
          <w:p w:rsidR="00307389" w:rsidRPr="00B70AB4" w:rsidRDefault="00307389" w:rsidP="00FA7D95">
            <w:pPr>
              <w:pStyle w:val="NoSpacing"/>
              <w:rPr>
                <w:sz w:val="16"/>
                <w:szCs w:val="16"/>
              </w:rPr>
            </w:pPr>
            <w:r w:rsidRPr="00B70AB4">
              <w:rPr>
                <w:sz w:val="16"/>
                <w:szCs w:val="16"/>
              </w:rPr>
              <w:t>T1-w</w:t>
            </w:r>
          </w:p>
        </w:tc>
        <w:tc>
          <w:tcPr>
            <w:tcW w:w="1985" w:type="dxa"/>
          </w:tcPr>
          <w:p w:rsidR="00307389" w:rsidRPr="00B70AB4" w:rsidRDefault="00307389" w:rsidP="00FA7D95">
            <w:pPr>
              <w:pStyle w:val="NoSpacing"/>
              <w:rPr>
                <w:sz w:val="16"/>
                <w:szCs w:val="16"/>
                <w:shd w:val="clear" w:color="auto" w:fill="FFFFFF"/>
              </w:rPr>
            </w:pPr>
            <w:r>
              <w:rPr>
                <w:sz w:val="16"/>
                <w:szCs w:val="16"/>
                <w:shd w:val="clear" w:color="auto" w:fill="FFFFFF"/>
              </w:rPr>
              <w:t>ROI volumes</w:t>
            </w:r>
          </w:p>
        </w:tc>
        <w:tc>
          <w:tcPr>
            <w:tcW w:w="1559" w:type="dxa"/>
          </w:tcPr>
          <w:p w:rsidR="00307389" w:rsidRDefault="00307389" w:rsidP="00FA7D95">
            <w:pPr>
              <w:pStyle w:val="NoSpacing"/>
              <w:rPr>
                <w:sz w:val="16"/>
                <w:szCs w:val="16"/>
                <w:shd w:val="clear" w:color="auto" w:fill="FFFFFF"/>
              </w:rPr>
            </w:pPr>
            <w:r>
              <w:rPr>
                <w:sz w:val="16"/>
                <w:szCs w:val="16"/>
                <w:shd w:val="clear" w:color="auto" w:fill="FFFFFF"/>
              </w:rPr>
              <w:t>ICV, GM, WM, CSF</w:t>
            </w:r>
            <w:r w:rsidRPr="00B70AB4">
              <w:rPr>
                <w:sz w:val="16"/>
                <w:szCs w:val="16"/>
                <w:shd w:val="clear" w:color="auto" w:fill="FFFFFF"/>
              </w:rPr>
              <w:t>, and   thalamus.</w:t>
            </w:r>
          </w:p>
        </w:tc>
        <w:tc>
          <w:tcPr>
            <w:tcW w:w="992" w:type="dxa"/>
          </w:tcPr>
          <w:p w:rsidR="00307389" w:rsidRPr="00B70AB4" w:rsidRDefault="00307389" w:rsidP="00FA7D95">
            <w:pPr>
              <w:pStyle w:val="NoSpacing"/>
              <w:rPr>
                <w:sz w:val="16"/>
                <w:szCs w:val="16"/>
              </w:rPr>
            </w:pPr>
            <w:r>
              <w:rPr>
                <w:sz w:val="16"/>
                <w:szCs w:val="16"/>
              </w:rPr>
              <w:t>N/A</w:t>
            </w:r>
          </w:p>
        </w:tc>
        <w:tc>
          <w:tcPr>
            <w:tcW w:w="891" w:type="dxa"/>
          </w:tcPr>
          <w:p w:rsidR="00307389" w:rsidRPr="00B70AB4" w:rsidRDefault="00307389" w:rsidP="00FA7D95">
            <w:pPr>
              <w:pStyle w:val="NoSpacing"/>
              <w:rPr>
                <w:sz w:val="16"/>
                <w:szCs w:val="16"/>
              </w:rPr>
            </w:pPr>
            <w:r w:rsidRPr="00B70AB4">
              <w:rPr>
                <w:sz w:val="16"/>
                <w:szCs w:val="16"/>
              </w:rPr>
              <w:t>WISC-III</w:t>
            </w:r>
          </w:p>
        </w:tc>
        <w:tc>
          <w:tcPr>
            <w:tcW w:w="900" w:type="dxa"/>
          </w:tcPr>
          <w:p w:rsidR="00307389" w:rsidRPr="00B70AB4" w:rsidRDefault="00307389" w:rsidP="00FA7D95">
            <w:pPr>
              <w:pStyle w:val="NoSpacing"/>
              <w:rPr>
                <w:sz w:val="16"/>
                <w:szCs w:val="16"/>
              </w:rPr>
            </w:pPr>
            <w:r w:rsidRPr="00B70AB4">
              <w:rPr>
                <w:sz w:val="16"/>
                <w:szCs w:val="16"/>
              </w:rPr>
              <w:t>P-FGR, PT-AGA</w:t>
            </w:r>
            <w:r>
              <w:rPr>
                <w:sz w:val="16"/>
                <w:szCs w:val="16"/>
              </w:rPr>
              <w:t>,</w:t>
            </w:r>
            <w:r w:rsidRPr="00B70AB4">
              <w:rPr>
                <w:sz w:val="16"/>
                <w:szCs w:val="16"/>
              </w:rPr>
              <w:t xml:space="preserve"> and</w:t>
            </w:r>
            <w:r>
              <w:rPr>
                <w:sz w:val="16"/>
                <w:szCs w:val="16"/>
              </w:rPr>
              <w:t xml:space="preserve"> </w:t>
            </w:r>
            <w:r w:rsidRPr="00B70AB4">
              <w:rPr>
                <w:sz w:val="16"/>
                <w:szCs w:val="16"/>
              </w:rPr>
              <w:t>T-AGA</w:t>
            </w:r>
          </w:p>
        </w:tc>
        <w:tc>
          <w:tcPr>
            <w:tcW w:w="1440" w:type="dxa"/>
          </w:tcPr>
          <w:p w:rsidR="00307389" w:rsidRPr="00B70AB4" w:rsidRDefault="00307389" w:rsidP="00FA7D95">
            <w:pPr>
              <w:pStyle w:val="NoSpacing"/>
              <w:rPr>
                <w:sz w:val="16"/>
                <w:szCs w:val="16"/>
                <w:shd w:val="clear" w:color="auto" w:fill="FFFFFF"/>
              </w:rPr>
            </w:pPr>
            <w:r w:rsidRPr="00B70AB4">
              <w:rPr>
                <w:sz w:val="16"/>
                <w:szCs w:val="16"/>
                <w:shd w:val="clear" w:color="auto" w:fill="FFFFFF"/>
              </w:rPr>
              <w:t xml:space="preserve">Chi-square and ANOVA </w:t>
            </w:r>
          </w:p>
        </w:tc>
        <w:tc>
          <w:tcPr>
            <w:tcW w:w="1530" w:type="dxa"/>
          </w:tcPr>
          <w:p w:rsidR="00307389" w:rsidRDefault="00307389" w:rsidP="00FA7D95">
            <w:pPr>
              <w:pStyle w:val="NoSpacing"/>
              <w:rPr>
                <w:sz w:val="16"/>
                <w:szCs w:val="16"/>
                <w:shd w:val="clear" w:color="auto" w:fill="FFFFFF"/>
              </w:rPr>
            </w:pPr>
            <w:r w:rsidRPr="00B70AB4">
              <w:rPr>
                <w:sz w:val="16"/>
                <w:szCs w:val="16"/>
                <w:shd w:val="clear" w:color="auto" w:fill="FFFFFF"/>
              </w:rPr>
              <w:t>The mean (SD) FSIQ was 80 (17) in the PT-FGR group and 103 (12) in the PT-AGA group</w:t>
            </w:r>
          </w:p>
        </w:tc>
      </w:tr>
      <w:tr w:rsidR="00307389" w:rsidRPr="00B70AB4" w:rsidTr="00FA7D95">
        <w:tc>
          <w:tcPr>
            <w:tcW w:w="1133" w:type="dxa"/>
          </w:tcPr>
          <w:p w:rsidR="00307389" w:rsidRPr="00B70AB4" w:rsidRDefault="00307389" w:rsidP="00FA7D95">
            <w:pPr>
              <w:pStyle w:val="NoSpacing"/>
              <w:rPr>
                <w:color w:val="000000"/>
                <w:sz w:val="16"/>
                <w:szCs w:val="16"/>
              </w:rPr>
            </w:pPr>
            <w:r>
              <w:rPr>
                <w:color w:val="231F20"/>
                <w:sz w:val="16"/>
                <w:szCs w:val="16"/>
              </w:rPr>
              <w:lastRenderedPageBreak/>
              <w:t>Ogawa et al.</w:t>
            </w:r>
            <w:r>
              <w:rPr>
                <w:color w:val="231F20"/>
                <w:sz w:val="16"/>
                <w:szCs w:val="16"/>
              </w:rPr>
              <w:fldChar w:fldCharType="begin"/>
            </w:r>
            <w:r>
              <w:rPr>
                <w:color w:val="231F20"/>
                <w:sz w:val="16"/>
                <w:szCs w:val="16"/>
              </w:rPr>
              <w:instrText xml:space="preserve"> ADDIN ZOTERO_ITEM CSL_CITATION {"citationID":"FLlU1xyC","properties":{"formattedCitation":"\\super 75\\nosupersub{}","plainCitation":"75","noteIndex":0},"citationItems":[{"id":216,"uris":["http://zotero.org/users/4623931/items/T5FJAXUU"],"itemData":{"id":216,"type":"article-journal","container-title":"Scientific reports","issue":"1","note":"ISBN: 2045-2322\npublisher: Nature Publishing Group","page":"1-11","title":"Large-scale brain network associated with creative insight: combined voxel-based morphometry and resting-state functional connectivity analyses","volume":"8","author":[{"family":"Ogawa","given":"Takeshi"},{"family":"Aihara","given":"Takatsugu"},{"family":"Shimokawa","given":"Takeaki"},{"family":"Yamashita","given":"Okito"}],"issued":{"date-parts":[["2018"]]}}}],"schema":"https://github.com/citation-style-language/schema/raw/master/csl-citation.json"} </w:instrText>
            </w:r>
            <w:r>
              <w:rPr>
                <w:color w:val="231F20"/>
                <w:sz w:val="16"/>
                <w:szCs w:val="16"/>
              </w:rPr>
              <w:fldChar w:fldCharType="separate"/>
            </w:r>
            <w:r w:rsidRPr="0055463B">
              <w:rPr>
                <w:sz w:val="16"/>
                <w:szCs w:val="24"/>
                <w:vertAlign w:val="superscript"/>
              </w:rPr>
              <w:t>75</w:t>
            </w:r>
            <w:r>
              <w:rPr>
                <w:color w:val="231F20"/>
                <w:sz w:val="16"/>
                <w:szCs w:val="16"/>
              </w:rPr>
              <w:fldChar w:fldCharType="end"/>
            </w:r>
          </w:p>
        </w:tc>
        <w:tc>
          <w:tcPr>
            <w:tcW w:w="572" w:type="dxa"/>
          </w:tcPr>
          <w:p w:rsidR="00307389" w:rsidRPr="00B70AB4" w:rsidRDefault="00307389" w:rsidP="00FA7D95">
            <w:pPr>
              <w:pStyle w:val="NoSpacing"/>
              <w:rPr>
                <w:sz w:val="16"/>
                <w:szCs w:val="16"/>
              </w:rPr>
            </w:pPr>
            <w:r>
              <w:rPr>
                <w:sz w:val="16"/>
                <w:szCs w:val="16"/>
              </w:rPr>
              <w:t>2018</w:t>
            </w:r>
          </w:p>
        </w:tc>
        <w:tc>
          <w:tcPr>
            <w:tcW w:w="572" w:type="dxa"/>
          </w:tcPr>
          <w:p w:rsidR="00307389" w:rsidRPr="00B70AB4" w:rsidRDefault="00307389" w:rsidP="00FA7D95">
            <w:pPr>
              <w:pStyle w:val="NoSpacing"/>
              <w:rPr>
                <w:sz w:val="16"/>
                <w:szCs w:val="16"/>
              </w:rPr>
            </w:pPr>
            <w:r>
              <w:rPr>
                <w:sz w:val="16"/>
                <w:szCs w:val="16"/>
              </w:rPr>
              <w:t>232</w:t>
            </w:r>
          </w:p>
        </w:tc>
        <w:tc>
          <w:tcPr>
            <w:tcW w:w="778" w:type="dxa"/>
          </w:tcPr>
          <w:p w:rsidR="00307389" w:rsidRPr="00B70AB4" w:rsidRDefault="00307389" w:rsidP="00FA7D95">
            <w:pPr>
              <w:pStyle w:val="NoSpacing"/>
              <w:rPr>
                <w:sz w:val="16"/>
                <w:szCs w:val="16"/>
              </w:rPr>
            </w:pPr>
            <w:r>
              <w:rPr>
                <w:sz w:val="16"/>
                <w:szCs w:val="16"/>
                <w:shd w:val="clear" w:color="auto" w:fill="FFFFFF"/>
              </w:rPr>
              <w:t>21-69</w:t>
            </w:r>
          </w:p>
        </w:tc>
        <w:tc>
          <w:tcPr>
            <w:tcW w:w="1193" w:type="dxa"/>
          </w:tcPr>
          <w:p w:rsidR="00307389" w:rsidRPr="00B70AB4" w:rsidRDefault="00307389" w:rsidP="00FA7D95">
            <w:pPr>
              <w:pStyle w:val="NoSpacing"/>
              <w:rPr>
                <w:sz w:val="16"/>
                <w:szCs w:val="16"/>
                <w:shd w:val="clear" w:color="auto" w:fill="FFFFFF"/>
              </w:rPr>
            </w:pPr>
            <w:r w:rsidRPr="000429BD">
              <w:rPr>
                <w:sz w:val="16"/>
                <w:szCs w:val="16"/>
                <w:shd w:val="clear" w:color="auto" w:fill="FFFFFF"/>
              </w:rPr>
              <w:t>Advanced Telecommunication Research Institute International, Kyoto</w:t>
            </w:r>
          </w:p>
        </w:tc>
        <w:tc>
          <w:tcPr>
            <w:tcW w:w="850" w:type="dxa"/>
          </w:tcPr>
          <w:p w:rsidR="00307389" w:rsidRPr="00B70AB4" w:rsidRDefault="00307389" w:rsidP="00FA7D95">
            <w:pPr>
              <w:pStyle w:val="NoSpacing"/>
              <w:rPr>
                <w:sz w:val="16"/>
                <w:szCs w:val="16"/>
              </w:rPr>
            </w:pPr>
            <w:r>
              <w:rPr>
                <w:sz w:val="16"/>
                <w:szCs w:val="16"/>
              </w:rPr>
              <w:t>T1-w</w:t>
            </w:r>
          </w:p>
        </w:tc>
        <w:tc>
          <w:tcPr>
            <w:tcW w:w="1985" w:type="dxa"/>
          </w:tcPr>
          <w:p w:rsidR="00307389" w:rsidRDefault="00307389" w:rsidP="00FA7D95">
            <w:pPr>
              <w:pStyle w:val="NoSpacing"/>
              <w:rPr>
                <w:sz w:val="16"/>
                <w:szCs w:val="16"/>
                <w:shd w:val="clear" w:color="auto" w:fill="FFFFFF"/>
              </w:rPr>
            </w:pPr>
            <w:r>
              <w:rPr>
                <w:color w:val="000000"/>
                <w:sz w:val="16"/>
                <w:szCs w:val="16"/>
              </w:rPr>
              <w:t>GM volume</w:t>
            </w:r>
          </w:p>
        </w:tc>
        <w:tc>
          <w:tcPr>
            <w:tcW w:w="1559" w:type="dxa"/>
          </w:tcPr>
          <w:p w:rsidR="00307389" w:rsidRDefault="00307389" w:rsidP="00FA7D95">
            <w:pPr>
              <w:pStyle w:val="NoSpacing"/>
              <w:rPr>
                <w:sz w:val="16"/>
                <w:szCs w:val="16"/>
                <w:shd w:val="clear" w:color="auto" w:fill="FFFFFF"/>
              </w:rPr>
            </w:pPr>
            <w:r>
              <w:rPr>
                <w:sz w:val="16"/>
                <w:szCs w:val="16"/>
                <w:shd w:val="clear" w:color="auto" w:fill="FFFFFF"/>
              </w:rPr>
              <w:t>Right insula, right middle cingulate cortex/precuneus</w:t>
            </w:r>
          </w:p>
        </w:tc>
        <w:tc>
          <w:tcPr>
            <w:tcW w:w="992" w:type="dxa"/>
          </w:tcPr>
          <w:p w:rsidR="00307389" w:rsidRDefault="00307389" w:rsidP="00FA7D95">
            <w:pPr>
              <w:pStyle w:val="NoSpacing"/>
              <w:rPr>
                <w:sz w:val="16"/>
                <w:szCs w:val="16"/>
              </w:rPr>
            </w:pPr>
            <w:r>
              <w:rPr>
                <w:sz w:val="16"/>
                <w:szCs w:val="16"/>
              </w:rPr>
              <w:t>13, 14, 16, 4</w:t>
            </w:r>
          </w:p>
        </w:tc>
        <w:tc>
          <w:tcPr>
            <w:tcW w:w="891" w:type="dxa"/>
          </w:tcPr>
          <w:p w:rsidR="00307389" w:rsidRPr="00B70AB4" w:rsidRDefault="00307389" w:rsidP="00FA7D95">
            <w:pPr>
              <w:pStyle w:val="NoSpacing"/>
              <w:rPr>
                <w:sz w:val="16"/>
                <w:szCs w:val="16"/>
              </w:rPr>
            </w:pPr>
            <w:r w:rsidRPr="00FB6FA5">
              <w:rPr>
                <w:sz w:val="16"/>
                <w:szCs w:val="16"/>
                <w:shd w:val="clear" w:color="auto" w:fill="FFFFFF"/>
              </w:rPr>
              <w:t>Insight test battery (ITB)</w:t>
            </w:r>
          </w:p>
        </w:tc>
        <w:tc>
          <w:tcPr>
            <w:tcW w:w="900" w:type="dxa"/>
          </w:tcPr>
          <w:p w:rsidR="00307389" w:rsidRPr="00B70AB4" w:rsidRDefault="00307389" w:rsidP="00FA7D95">
            <w:pPr>
              <w:pStyle w:val="NoSpacing"/>
              <w:rPr>
                <w:sz w:val="16"/>
                <w:szCs w:val="16"/>
              </w:rPr>
            </w:pPr>
            <w:r>
              <w:rPr>
                <w:sz w:val="16"/>
                <w:szCs w:val="16"/>
              </w:rPr>
              <w:t>Normal</w:t>
            </w:r>
          </w:p>
        </w:tc>
        <w:tc>
          <w:tcPr>
            <w:tcW w:w="1440" w:type="dxa"/>
          </w:tcPr>
          <w:p w:rsidR="00307389" w:rsidRPr="00B70AB4" w:rsidRDefault="00307389" w:rsidP="00FA7D95">
            <w:pPr>
              <w:pStyle w:val="NoSpacing"/>
              <w:rPr>
                <w:sz w:val="16"/>
                <w:szCs w:val="16"/>
                <w:shd w:val="clear" w:color="auto" w:fill="FFFFFF"/>
              </w:rPr>
            </w:pPr>
            <w:r>
              <w:rPr>
                <w:color w:val="000000"/>
                <w:sz w:val="16"/>
                <w:szCs w:val="16"/>
              </w:rPr>
              <w:t>Pearson correlation</w:t>
            </w:r>
          </w:p>
        </w:tc>
        <w:tc>
          <w:tcPr>
            <w:tcW w:w="1530" w:type="dxa"/>
          </w:tcPr>
          <w:p w:rsidR="00307389" w:rsidRPr="00B70AB4" w:rsidRDefault="00307389" w:rsidP="00FA7D95">
            <w:pPr>
              <w:pStyle w:val="NoSpacing"/>
              <w:rPr>
                <w:sz w:val="16"/>
                <w:szCs w:val="16"/>
                <w:shd w:val="clear" w:color="auto" w:fill="FFFFFF"/>
              </w:rPr>
            </w:pPr>
            <w:r>
              <w:rPr>
                <w:sz w:val="16"/>
                <w:szCs w:val="16"/>
                <w:shd w:val="clear" w:color="auto" w:fill="FFFFFF"/>
              </w:rPr>
              <w:t>I</w:t>
            </w:r>
            <w:r w:rsidRPr="000B09C6">
              <w:rPr>
                <w:sz w:val="16"/>
                <w:szCs w:val="16"/>
                <w:shd w:val="clear" w:color="auto" w:fill="FFFFFF"/>
              </w:rPr>
              <w:t>TB score was positively correlated with</w:t>
            </w:r>
            <w:r>
              <w:rPr>
                <w:sz w:val="16"/>
                <w:szCs w:val="16"/>
                <w:shd w:val="clear" w:color="auto" w:fill="FFFFFF"/>
              </w:rPr>
              <w:t xml:space="preserve"> the GM volumes in the mentioned region (p &lt; 0.001)</w:t>
            </w:r>
          </w:p>
        </w:tc>
      </w:tr>
      <w:tr w:rsidR="00307389" w:rsidRPr="00B70AB4" w:rsidTr="00FA7D95">
        <w:tc>
          <w:tcPr>
            <w:tcW w:w="1133" w:type="dxa"/>
          </w:tcPr>
          <w:p w:rsidR="00307389" w:rsidRDefault="00307389" w:rsidP="00FA7D95">
            <w:pPr>
              <w:pStyle w:val="NoSpacing"/>
              <w:rPr>
                <w:color w:val="231F20"/>
                <w:sz w:val="16"/>
                <w:szCs w:val="16"/>
              </w:rPr>
            </w:pPr>
            <w:r w:rsidRPr="00B70AB4">
              <w:rPr>
                <w:color w:val="000000"/>
                <w:sz w:val="16"/>
                <w:szCs w:val="16"/>
              </w:rPr>
              <w:t>Paul et al.</w:t>
            </w:r>
            <w:r w:rsidRPr="00B70AB4">
              <w:rPr>
                <w:color w:val="000000"/>
                <w:sz w:val="16"/>
                <w:szCs w:val="16"/>
              </w:rPr>
              <w:fldChar w:fldCharType="begin"/>
            </w:r>
            <w:r>
              <w:rPr>
                <w:color w:val="000000"/>
                <w:sz w:val="16"/>
                <w:szCs w:val="16"/>
              </w:rPr>
              <w:instrText xml:space="preserve"> ADDIN ZOTERO_ITEM CSL_CITATION {"citationID":"KiDkgYJt","properties":{"formattedCitation":"\\super 73\\nosupersub{}","plainCitation":"73","noteIndex":0},"citationItems":[{"id":31,"uris":["http://zotero.org/users/4623931/items/SAPJBEDY"],"itemData":{"id":31,"type":"article-journal","container-title":"Neuroimage","note":"ISBN: 1053-8119\npublisher: Elsevier","page":"201-211","title":"Dissociable brain biomarkers of fluid intelligence","volume":"137","author":[{"family":"Paul","given":"Erick J."},{"family":"Larsen","given":"Ryan J."},{"family":"Nikolaidis","given":"Aki"},{"family":"Ward","given":"Nathan"},{"family":"Hillman","given":"Charles H."},{"family":"Cohen","given":"Neal J."},{"family":"Kramer","given":"Arthur F."},{"family":"Barbey","given":"Aron K."}],"issued":{"date-parts":[["2016"]]}}}],"schema":"https://github.com/citation-style-language/schema/raw/master/csl-citation.json"} </w:instrText>
            </w:r>
            <w:r w:rsidRPr="00B70AB4">
              <w:rPr>
                <w:color w:val="000000"/>
                <w:sz w:val="16"/>
                <w:szCs w:val="16"/>
              </w:rPr>
              <w:fldChar w:fldCharType="separate"/>
            </w:r>
            <w:r w:rsidRPr="0047530E">
              <w:rPr>
                <w:sz w:val="16"/>
                <w:szCs w:val="24"/>
                <w:vertAlign w:val="superscript"/>
              </w:rPr>
              <w:t>73</w:t>
            </w:r>
            <w:r w:rsidRPr="00B70AB4">
              <w:rPr>
                <w:color w:val="000000"/>
                <w:sz w:val="16"/>
                <w:szCs w:val="16"/>
              </w:rPr>
              <w:fldChar w:fldCharType="end"/>
            </w:r>
          </w:p>
        </w:tc>
        <w:tc>
          <w:tcPr>
            <w:tcW w:w="572" w:type="dxa"/>
          </w:tcPr>
          <w:p w:rsidR="00307389" w:rsidRDefault="00307389" w:rsidP="00FA7D95">
            <w:pPr>
              <w:pStyle w:val="NoSpacing"/>
              <w:rPr>
                <w:sz w:val="16"/>
                <w:szCs w:val="16"/>
              </w:rPr>
            </w:pPr>
            <w:r w:rsidRPr="00B70AB4">
              <w:rPr>
                <w:sz w:val="16"/>
                <w:szCs w:val="16"/>
              </w:rPr>
              <w:t>2016</w:t>
            </w:r>
          </w:p>
        </w:tc>
        <w:tc>
          <w:tcPr>
            <w:tcW w:w="572" w:type="dxa"/>
          </w:tcPr>
          <w:p w:rsidR="00307389" w:rsidRDefault="00307389" w:rsidP="00FA7D95">
            <w:pPr>
              <w:pStyle w:val="NoSpacing"/>
              <w:rPr>
                <w:sz w:val="16"/>
                <w:szCs w:val="16"/>
              </w:rPr>
            </w:pPr>
            <w:r w:rsidRPr="00B70AB4">
              <w:rPr>
                <w:sz w:val="16"/>
                <w:szCs w:val="16"/>
              </w:rPr>
              <w:t>211</w:t>
            </w:r>
          </w:p>
        </w:tc>
        <w:tc>
          <w:tcPr>
            <w:tcW w:w="778" w:type="dxa"/>
          </w:tcPr>
          <w:p w:rsidR="00307389" w:rsidRDefault="00307389" w:rsidP="00FA7D95">
            <w:pPr>
              <w:pStyle w:val="NoSpacing"/>
              <w:rPr>
                <w:sz w:val="16"/>
                <w:szCs w:val="16"/>
                <w:shd w:val="clear" w:color="auto" w:fill="FFFFFF"/>
              </w:rPr>
            </w:pPr>
            <w:r w:rsidRPr="00B70AB4">
              <w:rPr>
                <w:sz w:val="16"/>
                <w:szCs w:val="16"/>
              </w:rPr>
              <w:t>18-44</w:t>
            </w:r>
          </w:p>
        </w:tc>
        <w:tc>
          <w:tcPr>
            <w:tcW w:w="1193" w:type="dxa"/>
          </w:tcPr>
          <w:p w:rsidR="00307389" w:rsidRPr="000429BD" w:rsidRDefault="00307389" w:rsidP="00FA7D95">
            <w:pPr>
              <w:pStyle w:val="NoSpacing"/>
              <w:rPr>
                <w:sz w:val="16"/>
                <w:szCs w:val="16"/>
                <w:shd w:val="clear" w:color="auto" w:fill="FFFFFF"/>
              </w:rPr>
            </w:pPr>
            <w:r w:rsidRPr="00B70AB4">
              <w:rPr>
                <w:sz w:val="16"/>
                <w:szCs w:val="16"/>
                <w:shd w:val="clear" w:color="auto" w:fill="FFFFFF"/>
              </w:rPr>
              <w:t>University of Illinois Urbana-Champaign</w:t>
            </w:r>
          </w:p>
        </w:tc>
        <w:tc>
          <w:tcPr>
            <w:tcW w:w="850" w:type="dxa"/>
          </w:tcPr>
          <w:p w:rsidR="00307389" w:rsidRDefault="00307389" w:rsidP="00FA7D95">
            <w:pPr>
              <w:pStyle w:val="NoSpacing"/>
              <w:rPr>
                <w:sz w:val="16"/>
                <w:szCs w:val="16"/>
              </w:rPr>
            </w:pPr>
            <w:r w:rsidRPr="00B70AB4">
              <w:rPr>
                <w:sz w:val="16"/>
                <w:szCs w:val="16"/>
              </w:rPr>
              <w:t>T2-w</w:t>
            </w:r>
          </w:p>
        </w:tc>
        <w:tc>
          <w:tcPr>
            <w:tcW w:w="1985" w:type="dxa"/>
          </w:tcPr>
          <w:p w:rsidR="00307389" w:rsidRDefault="00307389" w:rsidP="00FA7D95">
            <w:pPr>
              <w:pStyle w:val="NoSpacing"/>
              <w:rPr>
                <w:color w:val="000000"/>
                <w:sz w:val="16"/>
                <w:szCs w:val="16"/>
              </w:rPr>
            </w:pPr>
            <w:r w:rsidRPr="00B70AB4">
              <w:rPr>
                <w:sz w:val="16"/>
                <w:szCs w:val="16"/>
                <w:shd w:val="clear" w:color="auto" w:fill="FFFFFF"/>
              </w:rPr>
              <w:t xml:space="preserve">Volume fractions </w:t>
            </w:r>
            <w:r>
              <w:rPr>
                <w:sz w:val="16"/>
                <w:szCs w:val="16"/>
                <w:shd w:val="clear" w:color="auto" w:fill="FFFFFF"/>
              </w:rPr>
              <w:t>across tissue types</w:t>
            </w:r>
          </w:p>
        </w:tc>
        <w:tc>
          <w:tcPr>
            <w:tcW w:w="1559" w:type="dxa"/>
          </w:tcPr>
          <w:p w:rsidR="00307389" w:rsidRDefault="00307389" w:rsidP="00FA7D95">
            <w:pPr>
              <w:pStyle w:val="NoSpacing"/>
              <w:rPr>
                <w:sz w:val="16"/>
                <w:szCs w:val="16"/>
                <w:shd w:val="clear" w:color="auto" w:fill="FFFFFF"/>
              </w:rPr>
            </w:pPr>
            <w:r>
              <w:rPr>
                <w:sz w:val="16"/>
                <w:szCs w:val="16"/>
                <w:shd w:val="clear" w:color="auto" w:fill="FFFFFF"/>
              </w:rPr>
              <w:t>GM, WM, CSF</w:t>
            </w:r>
          </w:p>
        </w:tc>
        <w:tc>
          <w:tcPr>
            <w:tcW w:w="992" w:type="dxa"/>
          </w:tcPr>
          <w:p w:rsidR="00307389" w:rsidRDefault="00307389" w:rsidP="00FA7D95">
            <w:pPr>
              <w:pStyle w:val="NoSpacing"/>
              <w:rPr>
                <w:sz w:val="16"/>
                <w:szCs w:val="16"/>
              </w:rPr>
            </w:pPr>
            <w:r w:rsidRPr="00B70AB4">
              <w:rPr>
                <w:sz w:val="16"/>
                <w:szCs w:val="16"/>
              </w:rPr>
              <w:t>23, 31</w:t>
            </w:r>
          </w:p>
        </w:tc>
        <w:tc>
          <w:tcPr>
            <w:tcW w:w="891" w:type="dxa"/>
          </w:tcPr>
          <w:p w:rsidR="00307389" w:rsidRPr="00FB6FA5" w:rsidRDefault="00307389" w:rsidP="00FA7D95">
            <w:pPr>
              <w:pStyle w:val="NoSpacing"/>
              <w:rPr>
                <w:sz w:val="16"/>
                <w:szCs w:val="16"/>
                <w:shd w:val="clear" w:color="auto" w:fill="FFFFFF"/>
              </w:rPr>
            </w:pPr>
            <w:r w:rsidRPr="00B70AB4">
              <w:rPr>
                <w:sz w:val="16"/>
                <w:szCs w:val="16"/>
              </w:rPr>
              <w:t>BOMAT</w:t>
            </w:r>
            <w:r w:rsidRPr="00B70AB4">
              <w:rPr>
                <w:sz w:val="16"/>
                <w:szCs w:val="16"/>
                <w:shd w:val="clear" w:color="auto" w:fill="FFFFFF"/>
              </w:rPr>
              <w:t>, Number Series, and Letter Set</w:t>
            </w:r>
          </w:p>
        </w:tc>
        <w:tc>
          <w:tcPr>
            <w:tcW w:w="900" w:type="dxa"/>
          </w:tcPr>
          <w:p w:rsidR="00307389" w:rsidRDefault="00307389" w:rsidP="00FA7D95">
            <w:pPr>
              <w:pStyle w:val="NoSpacing"/>
              <w:rPr>
                <w:sz w:val="16"/>
                <w:szCs w:val="16"/>
              </w:rPr>
            </w:pPr>
            <w:r w:rsidRPr="00B70AB4">
              <w:rPr>
                <w:sz w:val="16"/>
                <w:szCs w:val="16"/>
              </w:rPr>
              <w:t>Normal</w:t>
            </w:r>
          </w:p>
        </w:tc>
        <w:tc>
          <w:tcPr>
            <w:tcW w:w="1440" w:type="dxa"/>
          </w:tcPr>
          <w:p w:rsidR="00307389" w:rsidRDefault="00307389" w:rsidP="00FA7D95">
            <w:pPr>
              <w:pStyle w:val="NoSpacing"/>
              <w:rPr>
                <w:color w:val="000000"/>
                <w:sz w:val="16"/>
                <w:szCs w:val="16"/>
              </w:rPr>
            </w:pPr>
            <w:r w:rsidRPr="00B70AB4">
              <w:rPr>
                <w:sz w:val="16"/>
                <w:szCs w:val="16"/>
                <w:shd w:val="clear" w:color="auto" w:fill="FFFFFF"/>
              </w:rPr>
              <w:t xml:space="preserve">Bivariate correlation </w:t>
            </w:r>
          </w:p>
        </w:tc>
        <w:tc>
          <w:tcPr>
            <w:tcW w:w="1530" w:type="dxa"/>
          </w:tcPr>
          <w:p w:rsidR="00307389" w:rsidRDefault="00307389" w:rsidP="00FA7D95">
            <w:pPr>
              <w:pStyle w:val="NoSpacing"/>
              <w:rPr>
                <w:sz w:val="16"/>
                <w:szCs w:val="16"/>
                <w:shd w:val="clear" w:color="auto" w:fill="FFFFFF"/>
              </w:rPr>
            </w:pPr>
            <w:r>
              <w:rPr>
                <w:sz w:val="16"/>
                <w:szCs w:val="16"/>
                <w:shd w:val="clear" w:color="auto" w:fill="FFFFFF"/>
              </w:rPr>
              <w:t>GM</w:t>
            </w:r>
            <w:r w:rsidRPr="00B70AB4">
              <w:rPr>
                <w:sz w:val="16"/>
                <w:szCs w:val="16"/>
                <w:shd w:val="clear" w:color="auto" w:fill="FFFFFF"/>
              </w:rPr>
              <w:t xml:space="preserve"> volume is found positively correlated with quantitative reasoning</w:t>
            </w:r>
            <w:r>
              <w:rPr>
                <w:sz w:val="16"/>
                <w:szCs w:val="16"/>
                <w:shd w:val="clear" w:color="auto" w:fill="FFFFFF"/>
              </w:rPr>
              <w:t xml:space="preserve"> (r = 0.26; p &lt; 0.01)</w:t>
            </w:r>
            <w:r w:rsidRPr="00B70AB4">
              <w:rPr>
                <w:sz w:val="16"/>
                <w:szCs w:val="16"/>
                <w:shd w:val="clear" w:color="auto" w:fill="FFFFFF"/>
              </w:rPr>
              <w:t xml:space="preserve"> and working memory</w:t>
            </w:r>
            <w:r>
              <w:rPr>
                <w:sz w:val="16"/>
                <w:szCs w:val="16"/>
                <w:shd w:val="clear" w:color="auto" w:fill="FFFFFF"/>
              </w:rPr>
              <w:t xml:space="preserve"> (r = 0.21; p &lt; 0.01), and </w:t>
            </w:r>
            <w:r w:rsidRPr="00A959CB">
              <w:rPr>
                <w:i/>
                <w:iCs/>
                <w:sz w:val="16"/>
                <w:szCs w:val="16"/>
                <w:shd w:val="clear" w:color="auto" w:fill="FFFFFF"/>
              </w:rPr>
              <w:t>gF</w:t>
            </w:r>
            <w:r>
              <w:rPr>
                <w:sz w:val="16"/>
                <w:szCs w:val="16"/>
                <w:shd w:val="clear" w:color="auto" w:fill="FFFFFF"/>
              </w:rPr>
              <w:t xml:space="preserve"> (r = 0.16; p &lt; 0.01)</w:t>
            </w:r>
          </w:p>
        </w:tc>
      </w:tr>
      <w:tr w:rsidR="00307389" w:rsidRPr="00B70AB4" w:rsidTr="00FA7D95">
        <w:tc>
          <w:tcPr>
            <w:tcW w:w="1133" w:type="dxa"/>
          </w:tcPr>
          <w:p w:rsidR="00307389" w:rsidRPr="00B70AB4" w:rsidRDefault="00307389" w:rsidP="00FA7D95">
            <w:pPr>
              <w:pStyle w:val="NoSpacing"/>
              <w:rPr>
                <w:color w:val="231F20"/>
                <w:sz w:val="16"/>
                <w:szCs w:val="16"/>
              </w:rPr>
            </w:pPr>
            <w:r w:rsidRPr="00B70AB4">
              <w:rPr>
                <w:color w:val="231F20"/>
                <w:sz w:val="16"/>
                <w:szCs w:val="16"/>
              </w:rPr>
              <w:t>Grazioplene et al.</w:t>
            </w:r>
            <w:r w:rsidRPr="00B70AB4">
              <w:rPr>
                <w:color w:val="231F20"/>
                <w:sz w:val="16"/>
                <w:szCs w:val="16"/>
              </w:rPr>
              <w:fldChar w:fldCharType="begin"/>
            </w:r>
            <w:r>
              <w:rPr>
                <w:color w:val="231F20"/>
                <w:sz w:val="16"/>
                <w:szCs w:val="16"/>
              </w:rPr>
              <w:instrText xml:space="preserve"> ADDIN ZOTERO_ITEM CSL_CITATION {"citationID":"ZuhLnhrv","properties":{"formattedCitation":"\\super 79\\nosupersub{}","plainCitation":"79","noteIndex":0},"citationItems":[{"id":29,"uris":["http://zotero.org/users/4623931/items/CBEVKWKX"],"itemData":{"id":29,"type":"article-journal","container-title":"Human brain mapping","issue":"4","note":"ISBN: 1065-9471\npublisher: Wiley Online Library","page":"1407-1416","title":"Subcortical intelligence: Caudate volume predicts IQ in healthy adults","volume":"36","author":[{"family":"Grazioplene","given":"Rachael G."},{"family":"G. Ryman","given":"Sephira"},{"family":"Gray","given":"Jeremy R."},{"family":"Rustichini","given":"Aldo"},{"family":"Jung","given":"Rex E."},{"family":"DeYoung","given":"Colin G."}],"issued":{"date-parts":[["2015"]]}}}],"schema":"https://github.com/citation-style-language/schema/raw/master/csl-citation.json"} </w:instrText>
            </w:r>
            <w:r w:rsidRPr="00B70AB4">
              <w:rPr>
                <w:color w:val="231F20"/>
                <w:sz w:val="16"/>
                <w:szCs w:val="16"/>
              </w:rPr>
              <w:fldChar w:fldCharType="separate"/>
            </w:r>
            <w:r w:rsidRPr="00260AA5">
              <w:rPr>
                <w:sz w:val="16"/>
                <w:vertAlign w:val="superscript"/>
              </w:rPr>
              <w:t>79</w:t>
            </w:r>
            <w:r w:rsidRPr="00B70AB4">
              <w:rPr>
                <w:color w:val="231F20"/>
                <w:sz w:val="16"/>
                <w:szCs w:val="16"/>
              </w:rPr>
              <w:fldChar w:fldCharType="end"/>
            </w:r>
          </w:p>
          <w:p w:rsidR="00307389" w:rsidRPr="00B70AB4" w:rsidRDefault="00307389" w:rsidP="00FA7D95">
            <w:pPr>
              <w:pStyle w:val="NoSpacing"/>
              <w:rPr>
                <w:color w:val="000000"/>
                <w:sz w:val="16"/>
                <w:szCs w:val="16"/>
              </w:rPr>
            </w:pPr>
          </w:p>
        </w:tc>
        <w:tc>
          <w:tcPr>
            <w:tcW w:w="572" w:type="dxa"/>
          </w:tcPr>
          <w:p w:rsidR="00307389" w:rsidRPr="00B70AB4" w:rsidRDefault="00307389" w:rsidP="00FA7D95">
            <w:pPr>
              <w:pStyle w:val="NoSpacing"/>
              <w:rPr>
                <w:sz w:val="16"/>
                <w:szCs w:val="16"/>
              </w:rPr>
            </w:pPr>
            <w:r w:rsidRPr="00B70AB4">
              <w:rPr>
                <w:sz w:val="16"/>
                <w:szCs w:val="16"/>
              </w:rPr>
              <w:t>2015</w:t>
            </w:r>
          </w:p>
        </w:tc>
        <w:tc>
          <w:tcPr>
            <w:tcW w:w="572" w:type="dxa"/>
          </w:tcPr>
          <w:p w:rsidR="00307389" w:rsidRPr="00B70AB4" w:rsidRDefault="00307389" w:rsidP="00FA7D95">
            <w:pPr>
              <w:pStyle w:val="NoSpacing"/>
              <w:rPr>
                <w:sz w:val="16"/>
                <w:szCs w:val="16"/>
              </w:rPr>
            </w:pPr>
            <w:r w:rsidRPr="00B70AB4">
              <w:rPr>
                <w:sz w:val="16"/>
                <w:szCs w:val="16"/>
              </w:rPr>
              <w:t>517</w:t>
            </w:r>
          </w:p>
        </w:tc>
        <w:tc>
          <w:tcPr>
            <w:tcW w:w="778" w:type="dxa"/>
          </w:tcPr>
          <w:p w:rsidR="00307389" w:rsidRPr="00B70AB4" w:rsidRDefault="00307389" w:rsidP="00FA7D95">
            <w:pPr>
              <w:pStyle w:val="NoSpacing"/>
              <w:rPr>
                <w:sz w:val="16"/>
                <w:szCs w:val="16"/>
              </w:rPr>
            </w:pPr>
            <w:r w:rsidRPr="00B70AB4">
              <w:rPr>
                <w:sz w:val="16"/>
                <w:szCs w:val="16"/>
                <w:shd w:val="clear" w:color="auto" w:fill="FFFFFF"/>
              </w:rPr>
              <w:t>18-40</w:t>
            </w:r>
          </w:p>
        </w:tc>
        <w:tc>
          <w:tcPr>
            <w:tcW w:w="1193" w:type="dxa"/>
          </w:tcPr>
          <w:p w:rsidR="00307389" w:rsidRPr="00B70AB4" w:rsidRDefault="00307389" w:rsidP="00FA7D95">
            <w:pPr>
              <w:pStyle w:val="NoSpacing"/>
              <w:rPr>
                <w:sz w:val="16"/>
                <w:szCs w:val="16"/>
                <w:shd w:val="clear" w:color="auto" w:fill="FFFFFF"/>
              </w:rPr>
            </w:pPr>
            <w:r w:rsidRPr="00B70AB4">
              <w:rPr>
                <w:sz w:val="16"/>
                <w:szCs w:val="16"/>
                <w:shd w:val="clear" w:color="auto" w:fill="FFFFFF"/>
              </w:rPr>
              <w:t>University of Minnesota, University of New Mexico in Albuquerque, Yale University</w:t>
            </w:r>
          </w:p>
        </w:tc>
        <w:tc>
          <w:tcPr>
            <w:tcW w:w="850" w:type="dxa"/>
          </w:tcPr>
          <w:p w:rsidR="00307389" w:rsidRPr="00B70AB4" w:rsidRDefault="00307389" w:rsidP="00FA7D95">
            <w:pPr>
              <w:pStyle w:val="NoSpacing"/>
              <w:rPr>
                <w:sz w:val="16"/>
                <w:szCs w:val="16"/>
              </w:rPr>
            </w:pPr>
            <w:r w:rsidRPr="00B70AB4">
              <w:rPr>
                <w:sz w:val="16"/>
                <w:szCs w:val="16"/>
              </w:rPr>
              <w:t>T1-w MPRAGE</w:t>
            </w:r>
          </w:p>
        </w:tc>
        <w:tc>
          <w:tcPr>
            <w:tcW w:w="1985" w:type="dxa"/>
          </w:tcPr>
          <w:p w:rsidR="00307389" w:rsidRPr="00B70AB4" w:rsidRDefault="00307389" w:rsidP="00FA7D95">
            <w:pPr>
              <w:pStyle w:val="NoSpacing"/>
              <w:rPr>
                <w:sz w:val="16"/>
                <w:szCs w:val="16"/>
                <w:shd w:val="clear" w:color="auto" w:fill="FFFFFF"/>
              </w:rPr>
            </w:pPr>
            <w:r w:rsidRPr="00B70AB4">
              <w:rPr>
                <w:sz w:val="16"/>
                <w:szCs w:val="16"/>
                <w:shd w:val="clear" w:color="auto" w:fill="FFFFFF"/>
              </w:rPr>
              <w:t>Caudate volume</w:t>
            </w:r>
          </w:p>
        </w:tc>
        <w:tc>
          <w:tcPr>
            <w:tcW w:w="1559" w:type="dxa"/>
          </w:tcPr>
          <w:p w:rsidR="00307389" w:rsidRPr="00B70AB4" w:rsidRDefault="00307389" w:rsidP="00FA7D95">
            <w:pPr>
              <w:pStyle w:val="NoSpacing"/>
              <w:rPr>
                <w:sz w:val="16"/>
                <w:szCs w:val="16"/>
                <w:shd w:val="clear" w:color="auto" w:fill="FFFFFF"/>
              </w:rPr>
            </w:pPr>
            <w:r w:rsidRPr="00B70AB4">
              <w:rPr>
                <w:sz w:val="16"/>
                <w:szCs w:val="16"/>
                <w:shd w:val="clear" w:color="auto" w:fill="FFFFFF"/>
              </w:rPr>
              <w:t>Caudate nucleus</w:t>
            </w:r>
          </w:p>
        </w:tc>
        <w:tc>
          <w:tcPr>
            <w:tcW w:w="992" w:type="dxa"/>
          </w:tcPr>
          <w:p w:rsidR="00307389" w:rsidRPr="00B70AB4" w:rsidRDefault="00307389" w:rsidP="00FA7D95">
            <w:pPr>
              <w:pStyle w:val="NoSpacing"/>
              <w:rPr>
                <w:sz w:val="16"/>
                <w:szCs w:val="16"/>
              </w:rPr>
            </w:pPr>
            <w:r w:rsidRPr="00B70AB4">
              <w:rPr>
                <w:sz w:val="16"/>
                <w:szCs w:val="16"/>
              </w:rPr>
              <w:t>N</w:t>
            </w:r>
            <w:r>
              <w:rPr>
                <w:sz w:val="16"/>
                <w:szCs w:val="16"/>
              </w:rPr>
              <w:t>/A</w:t>
            </w:r>
          </w:p>
        </w:tc>
        <w:tc>
          <w:tcPr>
            <w:tcW w:w="891" w:type="dxa"/>
          </w:tcPr>
          <w:p w:rsidR="00307389" w:rsidRPr="00B70AB4" w:rsidRDefault="00307389" w:rsidP="00FA7D95">
            <w:pPr>
              <w:pStyle w:val="NoSpacing"/>
              <w:rPr>
                <w:sz w:val="16"/>
                <w:szCs w:val="16"/>
              </w:rPr>
            </w:pPr>
            <w:r w:rsidRPr="00B70AB4">
              <w:rPr>
                <w:sz w:val="16"/>
                <w:szCs w:val="16"/>
              </w:rPr>
              <w:t>WAIS-III, WAIS-IV, WASI</w:t>
            </w:r>
          </w:p>
          <w:p w:rsidR="00307389" w:rsidRPr="00B70AB4" w:rsidRDefault="00307389" w:rsidP="00FA7D95">
            <w:pPr>
              <w:pStyle w:val="NoSpacing"/>
              <w:rPr>
                <w:sz w:val="16"/>
                <w:szCs w:val="16"/>
              </w:rPr>
            </w:pPr>
          </w:p>
        </w:tc>
        <w:tc>
          <w:tcPr>
            <w:tcW w:w="900" w:type="dxa"/>
          </w:tcPr>
          <w:p w:rsidR="00307389" w:rsidRPr="00B70AB4" w:rsidRDefault="00307389" w:rsidP="00FA7D95">
            <w:pPr>
              <w:pStyle w:val="NoSpacing"/>
              <w:rPr>
                <w:sz w:val="16"/>
                <w:szCs w:val="16"/>
              </w:rPr>
            </w:pPr>
            <w:r w:rsidRPr="00B70AB4">
              <w:rPr>
                <w:sz w:val="16"/>
                <w:szCs w:val="16"/>
              </w:rPr>
              <w:t>Normal</w:t>
            </w:r>
          </w:p>
        </w:tc>
        <w:tc>
          <w:tcPr>
            <w:tcW w:w="1440" w:type="dxa"/>
          </w:tcPr>
          <w:p w:rsidR="00307389" w:rsidRPr="00B70AB4" w:rsidRDefault="00307389" w:rsidP="00FA7D95">
            <w:pPr>
              <w:pStyle w:val="NoSpacing"/>
              <w:rPr>
                <w:sz w:val="16"/>
                <w:szCs w:val="16"/>
                <w:shd w:val="clear" w:color="auto" w:fill="FFFFFF"/>
              </w:rPr>
            </w:pPr>
            <w:r>
              <w:rPr>
                <w:sz w:val="16"/>
                <w:szCs w:val="16"/>
                <w:shd w:val="clear" w:color="auto" w:fill="FFFFFF"/>
              </w:rPr>
              <w:t>LR</w:t>
            </w:r>
          </w:p>
        </w:tc>
        <w:tc>
          <w:tcPr>
            <w:tcW w:w="1530" w:type="dxa"/>
          </w:tcPr>
          <w:p w:rsidR="00307389" w:rsidRPr="00B70AB4" w:rsidRDefault="00307389" w:rsidP="00FA7D95">
            <w:pPr>
              <w:pStyle w:val="NoSpacing"/>
              <w:rPr>
                <w:sz w:val="16"/>
                <w:szCs w:val="16"/>
                <w:shd w:val="clear" w:color="auto" w:fill="FFFFFF"/>
              </w:rPr>
            </w:pPr>
            <w:r w:rsidRPr="00B70AB4">
              <w:rPr>
                <w:sz w:val="16"/>
                <w:szCs w:val="16"/>
                <w:shd w:val="clear" w:color="auto" w:fill="FFFFFF"/>
              </w:rPr>
              <w:t xml:space="preserve">Regression of IQ onto bilateral caudate volume indicated a signiﬁcant positive correlation between caudate volume and </w:t>
            </w:r>
            <w:r>
              <w:rPr>
                <w:sz w:val="16"/>
                <w:szCs w:val="16"/>
                <w:shd w:val="clear" w:color="auto" w:fill="FFFFFF"/>
              </w:rPr>
              <w:t>FSIQ (r = 0.24; p = 0.01)</w:t>
            </w:r>
          </w:p>
        </w:tc>
      </w:tr>
    </w:tbl>
    <w:p w:rsidR="00307389" w:rsidRPr="00B70AB4" w:rsidRDefault="00307389" w:rsidP="00307389">
      <w:pPr>
        <w:pStyle w:val="NoSpacing"/>
        <w:jc w:val="both"/>
        <w:rPr>
          <w:b/>
          <w:i/>
          <w:iCs/>
          <w:shd w:val="clear" w:color="auto" w:fill="FFFFFF"/>
        </w:rPr>
      </w:pPr>
    </w:p>
    <w:p w:rsidR="00307389" w:rsidRPr="00B70AB4" w:rsidRDefault="00307389" w:rsidP="00307389">
      <w:pPr>
        <w:pStyle w:val="NoSpacing"/>
        <w:jc w:val="both"/>
        <w:rPr>
          <w:i/>
          <w:iCs/>
        </w:rPr>
      </w:pPr>
    </w:p>
    <w:p w:rsidR="00307389" w:rsidRDefault="00307389" w:rsidP="00307389">
      <w:pPr>
        <w:pStyle w:val="Caption"/>
        <w:keepNext/>
        <w:spacing w:after="0"/>
        <w:rPr>
          <w:rFonts w:cs="Arial"/>
          <w:i w:val="0"/>
          <w:iCs w:val="0"/>
          <w:color w:val="auto"/>
        </w:rPr>
      </w:pPr>
      <w:bookmarkStart w:id="1" w:name="_Ref106209983"/>
    </w:p>
    <w:p w:rsidR="00307389" w:rsidRDefault="00307389" w:rsidP="00307389">
      <w:pPr>
        <w:pStyle w:val="Caption"/>
        <w:keepNext/>
        <w:spacing w:after="0"/>
        <w:rPr>
          <w:rFonts w:cs="Arial"/>
          <w:i w:val="0"/>
          <w:iCs w:val="0"/>
          <w:color w:val="auto"/>
        </w:rPr>
      </w:pPr>
    </w:p>
    <w:p w:rsidR="00307389" w:rsidRDefault="00307389" w:rsidP="00307389">
      <w:pPr>
        <w:pStyle w:val="Caption"/>
        <w:keepNext/>
        <w:spacing w:after="0"/>
        <w:rPr>
          <w:rFonts w:cs="Arial"/>
          <w:i w:val="0"/>
          <w:iCs w:val="0"/>
          <w:color w:val="auto"/>
        </w:rPr>
      </w:pPr>
    </w:p>
    <w:p w:rsidR="00307389" w:rsidRDefault="00307389" w:rsidP="00307389">
      <w:pPr>
        <w:rPr>
          <w:lang w:eastAsia="en-GB"/>
        </w:rPr>
      </w:pPr>
    </w:p>
    <w:p w:rsidR="00307389" w:rsidRDefault="00307389" w:rsidP="00307389">
      <w:pPr>
        <w:rPr>
          <w:lang w:eastAsia="en-GB"/>
        </w:rPr>
      </w:pPr>
    </w:p>
    <w:p w:rsidR="00307389" w:rsidRDefault="00307389" w:rsidP="00307389">
      <w:pPr>
        <w:rPr>
          <w:lang w:eastAsia="en-GB"/>
        </w:rPr>
      </w:pPr>
    </w:p>
    <w:p w:rsidR="00307389" w:rsidRDefault="00307389" w:rsidP="00307389">
      <w:pPr>
        <w:rPr>
          <w:lang w:eastAsia="en-GB"/>
        </w:rPr>
      </w:pPr>
    </w:p>
    <w:p w:rsidR="00307389" w:rsidRPr="00EA1C60" w:rsidRDefault="00307389" w:rsidP="00307389">
      <w:pPr>
        <w:rPr>
          <w:lang w:eastAsia="en-GB"/>
        </w:rPr>
      </w:pPr>
    </w:p>
    <w:p w:rsidR="00307389" w:rsidRDefault="00307389" w:rsidP="00307389">
      <w:pPr>
        <w:pStyle w:val="Caption"/>
        <w:keepNext/>
        <w:spacing w:after="0"/>
        <w:rPr>
          <w:rFonts w:cs="Arial"/>
          <w:i w:val="0"/>
          <w:iCs w:val="0"/>
          <w:color w:val="auto"/>
        </w:rPr>
      </w:pPr>
    </w:p>
    <w:p w:rsidR="00307389" w:rsidRDefault="00307389" w:rsidP="00307389">
      <w:pPr>
        <w:pStyle w:val="Caption"/>
        <w:keepNext/>
        <w:spacing w:after="0"/>
        <w:rPr>
          <w:rFonts w:cs="Arial"/>
          <w:i w:val="0"/>
          <w:iCs w:val="0"/>
          <w:color w:val="auto"/>
        </w:rPr>
      </w:pPr>
    </w:p>
    <w:p w:rsidR="00307389" w:rsidRDefault="00307389" w:rsidP="00307389">
      <w:pPr>
        <w:pStyle w:val="Caption"/>
        <w:keepNext/>
        <w:spacing w:after="0"/>
        <w:rPr>
          <w:rFonts w:cs="Arial"/>
          <w:i w:val="0"/>
          <w:iCs w:val="0"/>
          <w:color w:val="auto"/>
        </w:rPr>
      </w:pPr>
    </w:p>
    <w:p w:rsidR="00307389" w:rsidRDefault="00307389" w:rsidP="00307389">
      <w:pPr>
        <w:pStyle w:val="Caption"/>
        <w:keepNext/>
        <w:spacing w:after="0"/>
        <w:rPr>
          <w:rFonts w:cs="Arial"/>
          <w:i w:val="0"/>
          <w:iCs w:val="0"/>
          <w:color w:val="auto"/>
        </w:rPr>
      </w:pPr>
    </w:p>
    <w:p w:rsidR="00307389" w:rsidRDefault="00307389" w:rsidP="00307389">
      <w:pPr>
        <w:rPr>
          <w:lang w:val="it-IT" w:eastAsia="en-US"/>
        </w:rPr>
      </w:pPr>
    </w:p>
    <w:p w:rsidR="00307389" w:rsidRDefault="00307389" w:rsidP="00307389">
      <w:pPr>
        <w:rPr>
          <w:lang w:val="it-IT" w:eastAsia="en-US"/>
        </w:rPr>
      </w:pPr>
    </w:p>
    <w:p w:rsidR="00307389" w:rsidRDefault="00307389" w:rsidP="00307389">
      <w:pPr>
        <w:rPr>
          <w:lang w:val="it-IT" w:eastAsia="en-US"/>
        </w:rPr>
      </w:pPr>
    </w:p>
    <w:p w:rsidR="00307389" w:rsidRDefault="00307389" w:rsidP="00307389">
      <w:pPr>
        <w:rPr>
          <w:lang w:val="it-IT" w:eastAsia="en-US"/>
        </w:rPr>
      </w:pPr>
    </w:p>
    <w:p w:rsidR="00307389" w:rsidRDefault="00307389" w:rsidP="00307389">
      <w:pPr>
        <w:rPr>
          <w:lang w:val="it-IT" w:eastAsia="en-US"/>
        </w:rPr>
      </w:pPr>
    </w:p>
    <w:p w:rsidR="00307389" w:rsidRDefault="00307389" w:rsidP="00307389">
      <w:pPr>
        <w:rPr>
          <w:lang w:val="it-IT" w:eastAsia="en-US"/>
        </w:rPr>
      </w:pPr>
    </w:p>
    <w:p w:rsidR="00307389" w:rsidRDefault="00307389" w:rsidP="00307389">
      <w:pPr>
        <w:rPr>
          <w:lang w:val="it-IT" w:eastAsia="en-US"/>
        </w:rPr>
      </w:pPr>
    </w:p>
    <w:p w:rsidR="00307389" w:rsidRDefault="00307389" w:rsidP="00307389">
      <w:pPr>
        <w:rPr>
          <w:lang w:val="it-IT" w:eastAsia="en-US"/>
        </w:rPr>
      </w:pPr>
    </w:p>
    <w:p w:rsidR="00307389" w:rsidRDefault="00307389" w:rsidP="00307389">
      <w:pPr>
        <w:rPr>
          <w:lang w:val="it-IT" w:eastAsia="en-US"/>
        </w:rPr>
      </w:pPr>
    </w:p>
    <w:p w:rsidR="00307389" w:rsidRPr="00A238A2" w:rsidRDefault="00307389" w:rsidP="00307389">
      <w:pPr>
        <w:rPr>
          <w:lang w:val="it-IT" w:eastAsia="en-US"/>
        </w:rPr>
      </w:pPr>
    </w:p>
    <w:p w:rsidR="00307389" w:rsidRPr="00B70AB4" w:rsidRDefault="00307389" w:rsidP="00307389">
      <w:pPr>
        <w:pStyle w:val="Caption"/>
        <w:keepNext/>
        <w:spacing w:after="0"/>
        <w:rPr>
          <w:rFonts w:cs="Arial"/>
          <w:color w:val="auto"/>
        </w:rPr>
      </w:pPr>
      <w:r w:rsidRPr="00B70AB4">
        <w:rPr>
          <w:rFonts w:cs="Arial"/>
          <w:i w:val="0"/>
          <w:iCs w:val="0"/>
          <w:color w:val="auto"/>
        </w:rPr>
        <w:t xml:space="preserve">Table </w:t>
      </w:r>
      <w:bookmarkEnd w:id="1"/>
      <w:r>
        <w:rPr>
          <w:rFonts w:cs="Arial"/>
          <w:i w:val="0"/>
          <w:iCs w:val="0"/>
          <w:color w:val="auto"/>
        </w:rPr>
        <w:t>2</w:t>
      </w:r>
      <w:r w:rsidRPr="00B70AB4">
        <w:rPr>
          <w:rFonts w:cs="Arial"/>
          <w:i w:val="0"/>
          <w:iCs w:val="0"/>
          <w:color w:val="auto"/>
        </w:rPr>
        <w:t>. Summary of sMRI studies correlating cortical surface metrices with neurocognition/intelligence.</w:t>
      </w:r>
      <w:r w:rsidRPr="00B70AB4">
        <w:rPr>
          <w:rFonts w:cs="Arial"/>
          <w:color w:val="auto"/>
        </w:rPr>
        <w:t xml:space="preserve"> Acronyms- ABCD: </w:t>
      </w:r>
      <w:r w:rsidRPr="00B70AB4">
        <w:rPr>
          <w:rFonts w:cs="Arial"/>
          <w:color w:val="auto"/>
          <w:shd w:val="clear" w:color="auto" w:fill="FFFFFF"/>
        </w:rPr>
        <w:t>Adolescent Brain Cognitive Development,</w:t>
      </w:r>
      <w:r w:rsidRPr="00B70AB4">
        <w:rPr>
          <w:rFonts w:cs="Arial"/>
          <w:color w:val="auto"/>
        </w:rPr>
        <w:t xml:space="preserve"> NIH-TCB: NIH toolbox of neurocognitive battery</w:t>
      </w:r>
      <w:r w:rsidRPr="00B70AB4">
        <w:rPr>
          <w:rFonts w:cs="Arial"/>
          <w:color w:val="auto"/>
          <w:shd w:val="clear" w:color="auto" w:fill="FFFFFF"/>
        </w:rPr>
        <w:t xml:space="preserve">, LASSO: Least Absolute Shrinkage and Selection Operator, SVM: Support Vector Machine, SVR: Support Vector Regression, CNN: Convolutional Neural Network, ROI: Region of Interest, KNN: K-Nearest Neighbors, MSEL: Mullen Scale of Early Learning, </w:t>
      </w:r>
      <w:r w:rsidRPr="00EA1C60">
        <w:rPr>
          <w:rFonts w:cs="Arial"/>
          <w:color w:val="000000" w:themeColor="text1"/>
          <w:shd w:val="clear" w:color="auto" w:fill="FFFFFF"/>
        </w:rPr>
        <w:t xml:space="preserve">PMAT: </w:t>
      </w:r>
      <w:r w:rsidRPr="00EA1C60">
        <w:rPr>
          <w:color w:val="000000" w:themeColor="text1"/>
          <w:shd w:val="clear" w:color="auto" w:fill="FFFFFF"/>
        </w:rPr>
        <w:t xml:space="preserve">Penn Progressive Matrices, RIAS: Reynolds Intellectual Assessment Scales, </w:t>
      </w:r>
      <w:r>
        <w:rPr>
          <w:color w:val="000000" w:themeColor="text1"/>
          <w:shd w:val="clear" w:color="auto" w:fill="FFFFFF"/>
        </w:rPr>
        <w:t xml:space="preserve">RPM: </w:t>
      </w:r>
      <w:r w:rsidRPr="00EA1C60">
        <w:rPr>
          <w:color w:val="000000" w:themeColor="text1"/>
          <w:shd w:val="clear" w:color="auto" w:fill="FFFFFF"/>
        </w:rPr>
        <w:t>Raven’s Advanced Progressive Matrices Set</w:t>
      </w:r>
      <w:r>
        <w:rPr>
          <w:color w:val="000000" w:themeColor="text1"/>
          <w:shd w:val="clear" w:color="auto" w:fill="FFFFFF"/>
        </w:rPr>
        <w:t>,</w:t>
      </w:r>
      <w:r w:rsidRPr="00EA1C60">
        <w:rPr>
          <w:color w:val="000000" w:themeColor="text1"/>
          <w:sz w:val="16"/>
          <w:szCs w:val="16"/>
          <w:shd w:val="clear" w:color="auto" w:fill="FFFFFF"/>
        </w:rPr>
        <w:t xml:space="preserve"> </w:t>
      </w:r>
      <w:r w:rsidRPr="00EA1C60">
        <w:rPr>
          <w:rFonts w:cs="Arial"/>
          <w:color w:val="000000" w:themeColor="text1"/>
          <w:shd w:val="clear" w:color="auto" w:fill="FFFFFF"/>
        </w:rPr>
        <w:t>GM</w:t>
      </w:r>
      <w:r w:rsidRPr="00B70AB4">
        <w:rPr>
          <w:rFonts w:cs="Arial"/>
          <w:color w:val="auto"/>
          <w:shd w:val="clear" w:color="auto" w:fill="FFFFFF"/>
        </w:rPr>
        <w:t>: Gross Motor, VR: Visual Reception, FM: Fine Motor, RL:</w:t>
      </w:r>
      <w:r w:rsidRPr="00B70AB4">
        <w:rPr>
          <w:rFonts w:cs="Arial"/>
          <w:i w:val="0"/>
          <w:iCs w:val="0"/>
          <w:color w:val="auto"/>
          <w:shd w:val="clear" w:color="auto" w:fill="FFFFFF"/>
        </w:rPr>
        <w:t xml:space="preserve"> </w:t>
      </w:r>
      <w:r w:rsidRPr="00B70AB4">
        <w:rPr>
          <w:rFonts w:cs="Arial"/>
          <w:color w:val="auto"/>
          <w:shd w:val="clear" w:color="auto" w:fill="FFFFFF"/>
        </w:rPr>
        <w:t xml:space="preserve">Receptive Language, EL: Expressive Language, ELC: Early Learning Composite, </w:t>
      </w:r>
      <w:r w:rsidRPr="00016D69">
        <w:rPr>
          <w:rFonts w:cs="Arial"/>
          <w:color w:val="000000" w:themeColor="text1"/>
          <w:shd w:val="clear" w:color="auto" w:fill="FFFFFF"/>
        </w:rPr>
        <w:t xml:space="preserve">CFT: </w:t>
      </w:r>
      <w:r w:rsidRPr="00016D69">
        <w:rPr>
          <w:color w:val="000000" w:themeColor="text1"/>
          <w:shd w:val="clear" w:color="auto" w:fill="FFFFFF"/>
        </w:rPr>
        <w:t>Cluster Forming Threshold,</w:t>
      </w:r>
      <w:r w:rsidRPr="00016D69">
        <w:rPr>
          <w:color w:val="000000" w:themeColor="text1"/>
          <w:sz w:val="16"/>
          <w:szCs w:val="16"/>
          <w:shd w:val="clear" w:color="auto" w:fill="FFFFFF"/>
        </w:rPr>
        <w:t xml:space="preserve"> </w:t>
      </w:r>
      <w:r w:rsidRPr="00B70AB4">
        <w:rPr>
          <w:rFonts w:cs="Arial"/>
          <w:color w:val="auto"/>
          <w:shd w:val="clear" w:color="auto" w:fill="FFFFFF"/>
        </w:rPr>
        <w:t xml:space="preserve">RMSE: Root Mean Square Error, WISC: Wechsler Intelligence Scale for Children, WAIS: Wechsler Adult Intelligence Scale, ABIDE: Autism Brain Imaging Data Exchange, </w:t>
      </w:r>
      <w:r w:rsidRPr="00016D69">
        <w:rPr>
          <w:color w:val="000000" w:themeColor="text1"/>
          <w:shd w:val="clear" w:color="auto" w:fill="FFFFFF"/>
        </w:rPr>
        <w:t>BOLD</w:t>
      </w:r>
      <w:r w:rsidRPr="00016D69">
        <w:rPr>
          <w:rFonts w:cs="Arial"/>
          <w:color w:val="000000" w:themeColor="text1"/>
          <w:shd w:val="clear" w:color="auto" w:fill="FFFFFF"/>
        </w:rPr>
        <w:t xml:space="preserve">: Blood-oxygenation Level-dependent, </w:t>
      </w:r>
      <w:r w:rsidRPr="00B70AB4">
        <w:rPr>
          <w:rFonts w:cs="Arial"/>
          <w:color w:val="auto"/>
          <w:shd w:val="clear" w:color="auto" w:fill="FFFFFF"/>
        </w:rPr>
        <w:t>T1-w: T1-weighted MRI, T2-w: T2-weighted MRI, DWI: Diffusion-weighted Imaging.</w:t>
      </w:r>
      <w:r w:rsidRPr="00B70AB4">
        <w:rPr>
          <w:rFonts w:cs="Arial"/>
          <w:i w:val="0"/>
          <w:iCs w:val="0"/>
          <w:color w:val="auto"/>
          <w:shd w:val="clear" w:color="auto" w:fill="FFFFFF"/>
        </w:rPr>
        <w:t xml:space="preserve"> </w:t>
      </w:r>
      <w:r w:rsidRPr="00B70AB4">
        <w:rPr>
          <w:rFonts w:cs="Arial"/>
          <w:color w:val="auto"/>
          <w:shd w:val="clear" w:color="auto" w:fill="FFFFFF"/>
        </w:rPr>
        <w:t>Probable BAs are not specified for either left or right hemisphere.</w:t>
      </w:r>
    </w:p>
    <w:tbl>
      <w:tblPr>
        <w:tblStyle w:val="TableGrid"/>
        <w:tblW w:w="14305" w:type="dxa"/>
        <w:tblLayout w:type="fixed"/>
        <w:tblLook w:val="04A0" w:firstRow="1" w:lastRow="0" w:firstColumn="1" w:lastColumn="0" w:noHBand="0" w:noVBand="1"/>
      </w:tblPr>
      <w:tblGrid>
        <w:gridCol w:w="985"/>
        <w:gridCol w:w="630"/>
        <w:gridCol w:w="630"/>
        <w:gridCol w:w="810"/>
        <w:gridCol w:w="1193"/>
        <w:gridCol w:w="850"/>
        <w:gridCol w:w="1985"/>
        <w:gridCol w:w="1559"/>
        <w:gridCol w:w="992"/>
        <w:gridCol w:w="993"/>
        <w:gridCol w:w="992"/>
        <w:gridCol w:w="1276"/>
        <w:gridCol w:w="1410"/>
      </w:tblGrid>
      <w:tr w:rsidR="00307389" w:rsidRPr="00B70AB4" w:rsidTr="00FA7D95">
        <w:tc>
          <w:tcPr>
            <w:tcW w:w="985" w:type="dxa"/>
            <w:shd w:val="clear" w:color="auto" w:fill="DEEAF6" w:themeFill="accent1" w:themeFillTint="33"/>
          </w:tcPr>
          <w:p w:rsidR="00307389" w:rsidRPr="00B70AB4" w:rsidRDefault="00307389" w:rsidP="00FA7D95">
            <w:pPr>
              <w:pStyle w:val="NoSpacing"/>
              <w:jc w:val="both"/>
              <w:rPr>
                <w:b/>
                <w:bCs w:val="0"/>
                <w:sz w:val="16"/>
                <w:szCs w:val="16"/>
              </w:rPr>
            </w:pPr>
            <w:r w:rsidRPr="00B70AB4">
              <w:rPr>
                <w:b/>
                <w:sz w:val="16"/>
                <w:szCs w:val="16"/>
              </w:rPr>
              <w:t>Study</w:t>
            </w:r>
          </w:p>
        </w:tc>
        <w:tc>
          <w:tcPr>
            <w:tcW w:w="630" w:type="dxa"/>
            <w:shd w:val="clear" w:color="auto" w:fill="DEEAF6" w:themeFill="accent1" w:themeFillTint="33"/>
          </w:tcPr>
          <w:p w:rsidR="00307389" w:rsidRPr="00B70AB4" w:rsidRDefault="00307389" w:rsidP="00FA7D95">
            <w:pPr>
              <w:pStyle w:val="NoSpacing"/>
              <w:jc w:val="both"/>
              <w:rPr>
                <w:b/>
                <w:bCs w:val="0"/>
                <w:sz w:val="16"/>
                <w:szCs w:val="16"/>
              </w:rPr>
            </w:pPr>
            <w:r w:rsidRPr="00B70AB4">
              <w:rPr>
                <w:b/>
                <w:sz w:val="16"/>
                <w:szCs w:val="16"/>
              </w:rPr>
              <w:t>Year</w:t>
            </w:r>
          </w:p>
        </w:tc>
        <w:tc>
          <w:tcPr>
            <w:tcW w:w="630" w:type="dxa"/>
            <w:shd w:val="clear" w:color="auto" w:fill="DEEAF6" w:themeFill="accent1" w:themeFillTint="33"/>
          </w:tcPr>
          <w:p w:rsidR="00307389" w:rsidRPr="00B70AB4" w:rsidRDefault="00307389" w:rsidP="00FA7D95">
            <w:pPr>
              <w:pStyle w:val="NoSpacing"/>
              <w:jc w:val="both"/>
              <w:rPr>
                <w:b/>
                <w:bCs w:val="0"/>
                <w:sz w:val="16"/>
                <w:szCs w:val="16"/>
              </w:rPr>
            </w:pPr>
            <w:r w:rsidRPr="00B70AB4">
              <w:rPr>
                <w:b/>
                <w:sz w:val="16"/>
                <w:szCs w:val="16"/>
              </w:rPr>
              <w:t>N</w:t>
            </w:r>
          </w:p>
        </w:tc>
        <w:tc>
          <w:tcPr>
            <w:tcW w:w="810" w:type="dxa"/>
            <w:shd w:val="clear" w:color="auto" w:fill="DEEAF6" w:themeFill="accent1" w:themeFillTint="33"/>
          </w:tcPr>
          <w:p w:rsidR="00307389" w:rsidRPr="00B70AB4" w:rsidRDefault="00307389" w:rsidP="00FA7D95">
            <w:pPr>
              <w:pStyle w:val="NoSpacing"/>
              <w:jc w:val="both"/>
              <w:rPr>
                <w:b/>
                <w:bCs w:val="0"/>
                <w:sz w:val="16"/>
                <w:szCs w:val="16"/>
              </w:rPr>
            </w:pPr>
            <w:r w:rsidRPr="00B70AB4">
              <w:rPr>
                <w:b/>
                <w:sz w:val="16"/>
                <w:szCs w:val="16"/>
              </w:rPr>
              <w:t>Age</w:t>
            </w:r>
          </w:p>
          <w:p w:rsidR="00307389" w:rsidRPr="00B70AB4" w:rsidRDefault="00307389" w:rsidP="00FA7D95">
            <w:pPr>
              <w:pStyle w:val="NoSpacing"/>
              <w:jc w:val="both"/>
              <w:rPr>
                <w:b/>
                <w:bCs w:val="0"/>
                <w:sz w:val="16"/>
                <w:szCs w:val="16"/>
              </w:rPr>
            </w:pPr>
            <w:r w:rsidRPr="00B70AB4">
              <w:rPr>
                <w:b/>
                <w:sz w:val="16"/>
                <w:szCs w:val="16"/>
              </w:rPr>
              <w:t>(years)</w:t>
            </w:r>
          </w:p>
        </w:tc>
        <w:tc>
          <w:tcPr>
            <w:tcW w:w="1193" w:type="dxa"/>
            <w:shd w:val="clear" w:color="auto" w:fill="DEEAF6" w:themeFill="accent1" w:themeFillTint="33"/>
          </w:tcPr>
          <w:p w:rsidR="00307389" w:rsidRPr="00B70AB4" w:rsidRDefault="00307389" w:rsidP="00FA7D95">
            <w:pPr>
              <w:pStyle w:val="NoSpacing"/>
              <w:jc w:val="both"/>
              <w:rPr>
                <w:b/>
                <w:bCs w:val="0"/>
                <w:sz w:val="16"/>
                <w:szCs w:val="16"/>
              </w:rPr>
            </w:pPr>
            <w:r w:rsidRPr="00B70AB4">
              <w:rPr>
                <w:b/>
                <w:sz w:val="16"/>
                <w:szCs w:val="16"/>
              </w:rPr>
              <w:t>Dataset</w:t>
            </w:r>
          </w:p>
        </w:tc>
        <w:tc>
          <w:tcPr>
            <w:tcW w:w="850" w:type="dxa"/>
            <w:shd w:val="clear" w:color="auto" w:fill="DEEAF6" w:themeFill="accent1" w:themeFillTint="33"/>
          </w:tcPr>
          <w:p w:rsidR="00307389" w:rsidRPr="00B70AB4" w:rsidRDefault="00307389" w:rsidP="00FA7D95">
            <w:pPr>
              <w:pStyle w:val="NoSpacing"/>
              <w:jc w:val="both"/>
              <w:rPr>
                <w:b/>
                <w:bCs w:val="0"/>
                <w:sz w:val="16"/>
                <w:szCs w:val="16"/>
              </w:rPr>
            </w:pPr>
            <w:r w:rsidRPr="00B70AB4">
              <w:rPr>
                <w:b/>
                <w:sz w:val="16"/>
                <w:szCs w:val="16"/>
              </w:rPr>
              <w:t>MRI type</w:t>
            </w:r>
          </w:p>
        </w:tc>
        <w:tc>
          <w:tcPr>
            <w:tcW w:w="1985" w:type="dxa"/>
            <w:shd w:val="clear" w:color="auto" w:fill="DEEAF6" w:themeFill="accent1" w:themeFillTint="33"/>
          </w:tcPr>
          <w:p w:rsidR="00307389" w:rsidRPr="00B70AB4" w:rsidRDefault="00307389" w:rsidP="00FA7D95">
            <w:pPr>
              <w:pStyle w:val="NoSpacing"/>
              <w:jc w:val="both"/>
              <w:rPr>
                <w:b/>
                <w:bCs w:val="0"/>
                <w:sz w:val="16"/>
                <w:szCs w:val="16"/>
              </w:rPr>
            </w:pPr>
            <w:r w:rsidRPr="00B70AB4">
              <w:rPr>
                <w:b/>
                <w:sz w:val="16"/>
                <w:szCs w:val="16"/>
              </w:rPr>
              <w:t>MRI features</w:t>
            </w:r>
          </w:p>
        </w:tc>
        <w:tc>
          <w:tcPr>
            <w:tcW w:w="1559" w:type="dxa"/>
            <w:shd w:val="clear" w:color="auto" w:fill="DEEAF6" w:themeFill="accent1" w:themeFillTint="33"/>
          </w:tcPr>
          <w:p w:rsidR="00307389" w:rsidRPr="00B70AB4" w:rsidRDefault="00307389" w:rsidP="00FA7D95">
            <w:pPr>
              <w:pStyle w:val="NoSpacing"/>
              <w:jc w:val="both"/>
              <w:rPr>
                <w:b/>
                <w:bCs w:val="0"/>
                <w:sz w:val="16"/>
                <w:szCs w:val="16"/>
              </w:rPr>
            </w:pPr>
            <w:r w:rsidRPr="00B70AB4">
              <w:rPr>
                <w:b/>
                <w:sz w:val="16"/>
                <w:szCs w:val="16"/>
              </w:rPr>
              <w:t>Regions</w:t>
            </w:r>
          </w:p>
        </w:tc>
        <w:tc>
          <w:tcPr>
            <w:tcW w:w="992" w:type="dxa"/>
            <w:shd w:val="clear" w:color="auto" w:fill="DEEAF6" w:themeFill="accent1" w:themeFillTint="33"/>
          </w:tcPr>
          <w:p w:rsidR="00307389" w:rsidRPr="00B70AB4" w:rsidRDefault="00307389" w:rsidP="00FA7D95">
            <w:pPr>
              <w:pStyle w:val="NoSpacing"/>
              <w:jc w:val="both"/>
              <w:rPr>
                <w:b/>
                <w:sz w:val="16"/>
                <w:szCs w:val="16"/>
              </w:rPr>
            </w:pPr>
            <w:r w:rsidRPr="00B70AB4">
              <w:rPr>
                <w:b/>
                <w:sz w:val="16"/>
                <w:szCs w:val="16"/>
              </w:rPr>
              <w:t>Probable BAs</w:t>
            </w:r>
          </w:p>
        </w:tc>
        <w:tc>
          <w:tcPr>
            <w:tcW w:w="993" w:type="dxa"/>
            <w:shd w:val="clear" w:color="auto" w:fill="DEEAF6" w:themeFill="accent1" w:themeFillTint="33"/>
          </w:tcPr>
          <w:p w:rsidR="00307389" w:rsidRPr="00B70AB4" w:rsidRDefault="00307389" w:rsidP="00FA7D95">
            <w:pPr>
              <w:pStyle w:val="NoSpacing"/>
              <w:jc w:val="both"/>
              <w:rPr>
                <w:b/>
                <w:bCs w:val="0"/>
                <w:sz w:val="16"/>
                <w:szCs w:val="16"/>
              </w:rPr>
            </w:pPr>
            <w:r w:rsidRPr="00B70AB4">
              <w:rPr>
                <w:b/>
                <w:sz w:val="16"/>
                <w:szCs w:val="16"/>
              </w:rPr>
              <w:t>IQ/</w:t>
            </w:r>
          </w:p>
          <w:p w:rsidR="00307389" w:rsidRPr="00B70AB4" w:rsidRDefault="00307389" w:rsidP="00FA7D95">
            <w:pPr>
              <w:pStyle w:val="NoSpacing"/>
              <w:jc w:val="both"/>
              <w:rPr>
                <w:b/>
                <w:bCs w:val="0"/>
                <w:sz w:val="16"/>
                <w:szCs w:val="16"/>
              </w:rPr>
            </w:pPr>
            <w:r w:rsidRPr="00B70AB4">
              <w:rPr>
                <w:b/>
                <w:sz w:val="16"/>
                <w:szCs w:val="16"/>
              </w:rPr>
              <w:t>Neuro.</w:t>
            </w:r>
          </w:p>
          <w:p w:rsidR="00307389" w:rsidRPr="00B70AB4" w:rsidRDefault="00307389" w:rsidP="00FA7D95">
            <w:pPr>
              <w:pStyle w:val="NoSpacing"/>
              <w:jc w:val="both"/>
              <w:rPr>
                <w:b/>
                <w:bCs w:val="0"/>
                <w:sz w:val="16"/>
                <w:szCs w:val="16"/>
              </w:rPr>
            </w:pPr>
            <w:r w:rsidRPr="00B70AB4">
              <w:rPr>
                <w:b/>
                <w:bCs w:val="0"/>
                <w:sz w:val="16"/>
                <w:szCs w:val="16"/>
              </w:rPr>
              <w:t>Test</w:t>
            </w:r>
          </w:p>
        </w:tc>
        <w:tc>
          <w:tcPr>
            <w:tcW w:w="992" w:type="dxa"/>
            <w:shd w:val="clear" w:color="auto" w:fill="DEEAF6" w:themeFill="accent1" w:themeFillTint="33"/>
          </w:tcPr>
          <w:p w:rsidR="00307389" w:rsidRPr="00B70AB4" w:rsidRDefault="00307389" w:rsidP="00FA7D95">
            <w:pPr>
              <w:pStyle w:val="NoSpacing"/>
              <w:jc w:val="both"/>
              <w:rPr>
                <w:b/>
                <w:bCs w:val="0"/>
                <w:sz w:val="16"/>
                <w:szCs w:val="16"/>
              </w:rPr>
            </w:pPr>
            <w:r w:rsidRPr="00B70AB4">
              <w:rPr>
                <w:b/>
                <w:sz w:val="16"/>
                <w:szCs w:val="16"/>
              </w:rPr>
              <w:t>Normal/</w:t>
            </w:r>
          </w:p>
          <w:p w:rsidR="00307389" w:rsidRPr="00B70AB4" w:rsidRDefault="00307389" w:rsidP="00FA7D95">
            <w:pPr>
              <w:pStyle w:val="NoSpacing"/>
              <w:jc w:val="both"/>
              <w:rPr>
                <w:b/>
                <w:bCs w:val="0"/>
                <w:sz w:val="16"/>
                <w:szCs w:val="16"/>
              </w:rPr>
            </w:pPr>
            <w:r w:rsidRPr="00B70AB4">
              <w:rPr>
                <w:b/>
                <w:sz w:val="16"/>
                <w:szCs w:val="16"/>
              </w:rPr>
              <w:t>Abnormal</w:t>
            </w:r>
          </w:p>
        </w:tc>
        <w:tc>
          <w:tcPr>
            <w:tcW w:w="1276" w:type="dxa"/>
            <w:shd w:val="clear" w:color="auto" w:fill="DEEAF6" w:themeFill="accent1" w:themeFillTint="33"/>
          </w:tcPr>
          <w:p w:rsidR="00307389" w:rsidRPr="00B70AB4" w:rsidRDefault="00307389" w:rsidP="00FA7D95">
            <w:pPr>
              <w:pStyle w:val="NoSpacing"/>
              <w:jc w:val="both"/>
              <w:rPr>
                <w:b/>
                <w:bCs w:val="0"/>
                <w:sz w:val="16"/>
                <w:szCs w:val="16"/>
              </w:rPr>
            </w:pPr>
            <w:r w:rsidRPr="00B70AB4">
              <w:rPr>
                <w:b/>
                <w:sz w:val="16"/>
                <w:szCs w:val="16"/>
              </w:rPr>
              <w:t>Method</w:t>
            </w:r>
          </w:p>
        </w:tc>
        <w:tc>
          <w:tcPr>
            <w:tcW w:w="1410" w:type="dxa"/>
            <w:shd w:val="clear" w:color="auto" w:fill="DEEAF6" w:themeFill="accent1" w:themeFillTint="33"/>
          </w:tcPr>
          <w:p w:rsidR="00307389" w:rsidRPr="00B70AB4" w:rsidRDefault="00307389" w:rsidP="00FA7D95">
            <w:pPr>
              <w:pStyle w:val="NoSpacing"/>
              <w:jc w:val="both"/>
              <w:rPr>
                <w:b/>
                <w:bCs w:val="0"/>
                <w:sz w:val="16"/>
                <w:szCs w:val="16"/>
              </w:rPr>
            </w:pPr>
            <w:r w:rsidRPr="00B70AB4">
              <w:rPr>
                <w:b/>
                <w:sz w:val="16"/>
                <w:szCs w:val="16"/>
              </w:rPr>
              <w:t>Correlation/</w:t>
            </w:r>
          </w:p>
          <w:p w:rsidR="00307389" w:rsidRPr="00B70AB4" w:rsidRDefault="00307389" w:rsidP="00FA7D95">
            <w:pPr>
              <w:pStyle w:val="NoSpacing"/>
              <w:jc w:val="both"/>
              <w:rPr>
                <w:b/>
                <w:bCs w:val="0"/>
                <w:sz w:val="16"/>
                <w:szCs w:val="16"/>
              </w:rPr>
            </w:pPr>
            <w:r w:rsidRPr="00B70AB4">
              <w:rPr>
                <w:b/>
                <w:sz w:val="16"/>
                <w:szCs w:val="16"/>
              </w:rPr>
              <w:t>Finding</w:t>
            </w:r>
          </w:p>
        </w:tc>
      </w:tr>
      <w:tr w:rsidR="00307389" w:rsidRPr="00B70AB4" w:rsidTr="00FA7D95">
        <w:trPr>
          <w:trHeight w:val="107"/>
        </w:trPr>
        <w:tc>
          <w:tcPr>
            <w:tcW w:w="985" w:type="dxa"/>
          </w:tcPr>
          <w:p w:rsidR="00307389" w:rsidRPr="00B70AB4" w:rsidRDefault="00307389" w:rsidP="00FA7D95">
            <w:pPr>
              <w:pStyle w:val="NoSpacing"/>
              <w:rPr>
                <w:sz w:val="16"/>
                <w:szCs w:val="16"/>
                <w:highlight w:val="yellow"/>
              </w:rPr>
            </w:pPr>
            <w:r w:rsidRPr="00B70AB4">
              <w:rPr>
                <w:color w:val="000000"/>
                <w:sz w:val="16"/>
                <w:szCs w:val="16"/>
              </w:rPr>
              <w:t>Zhang et al.</w:t>
            </w:r>
            <w:r w:rsidRPr="00B70AB4">
              <w:rPr>
                <w:color w:val="000000"/>
                <w:sz w:val="16"/>
                <w:szCs w:val="16"/>
              </w:rPr>
              <w:fldChar w:fldCharType="begin"/>
            </w:r>
            <w:r>
              <w:rPr>
                <w:color w:val="000000"/>
                <w:sz w:val="16"/>
                <w:szCs w:val="16"/>
              </w:rPr>
              <w:instrText xml:space="preserve"> ADDIN ZOTERO_ITEM CSL_CITATION {"citationID":"EKf01pBr","properties":{"formattedCitation":"\\super 96\\nosupersub{}","plainCitation":"96","noteIndex":0},"citationItems":[{"id":35,"uris":["http://zotero.org/users/4623931/items/P9CMER3K"],"itemData":{"id":35,"type":"paper-conference","container-title":"International Conference on Medical Image Computing and Computer-Assisted Intervention","page":"134-144","publisher":"Springer","title":"Infant Cognitive Scores Prediction with Multi-stream Attention-Based Temporal Path Signature Features","author":[{"family":"Zhang","given":"Xin"},{"family":"Cheng","given":"Jiale"},{"family":"Ni","given":"Hao"},{"family":"Li","given":"Chenyang"},{"family":"Xu","given":"Xiangmin"},{"family":"Wu","given":"Zhengwang"},{"family":"Wang","given":"Li"},{"family":"Lin","given":"Weili"},{"family":"Shen","given":"Dinggang"},{"family":"Li","given":"Gang"}],"issued":{"date-parts":[["2020"]]}}}],"schema":"https://github.com/citation-style-language/schema/raw/master/csl-citation.json"} </w:instrText>
            </w:r>
            <w:r w:rsidRPr="00B70AB4">
              <w:rPr>
                <w:color w:val="000000"/>
                <w:sz w:val="16"/>
                <w:szCs w:val="16"/>
              </w:rPr>
              <w:fldChar w:fldCharType="separate"/>
            </w:r>
            <w:r w:rsidRPr="00D74ABC">
              <w:rPr>
                <w:sz w:val="16"/>
                <w:vertAlign w:val="superscript"/>
              </w:rPr>
              <w:t>96</w:t>
            </w:r>
            <w:r w:rsidRPr="00B70AB4">
              <w:rPr>
                <w:color w:val="000000"/>
                <w:sz w:val="16"/>
                <w:szCs w:val="16"/>
              </w:rPr>
              <w:fldChar w:fldCharType="end"/>
            </w:r>
          </w:p>
        </w:tc>
        <w:tc>
          <w:tcPr>
            <w:tcW w:w="630" w:type="dxa"/>
          </w:tcPr>
          <w:p w:rsidR="00307389" w:rsidRPr="00B70AB4" w:rsidRDefault="00307389" w:rsidP="00FA7D95">
            <w:pPr>
              <w:pStyle w:val="NoSpacing"/>
              <w:rPr>
                <w:sz w:val="16"/>
                <w:szCs w:val="16"/>
                <w:highlight w:val="yellow"/>
              </w:rPr>
            </w:pPr>
            <w:r w:rsidRPr="00B70AB4">
              <w:rPr>
                <w:sz w:val="16"/>
                <w:szCs w:val="16"/>
              </w:rPr>
              <w:t>2020</w:t>
            </w:r>
          </w:p>
        </w:tc>
        <w:tc>
          <w:tcPr>
            <w:tcW w:w="630" w:type="dxa"/>
          </w:tcPr>
          <w:p w:rsidR="00307389" w:rsidRPr="00B70AB4" w:rsidRDefault="00307389" w:rsidP="00FA7D95">
            <w:pPr>
              <w:pStyle w:val="NoSpacing"/>
              <w:rPr>
                <w:sz w:val="16"/>
                <w:szCs w:val="16"/>
                <w:highlight w:val="yellow"/>
              </w:rPr>
            </w:pPr>
            <w:r w:rsidRPr="00B70AB4">
              <w:rPr>
                <w:sz w:val="16"/>
                <w:szCs w:val="16"/>
              </w:rPr>
              <w:t>23</w:t>
            </w:r>
          </w:p>
        </w:tc>
        <w:tc>
          <w:tcPr>
            <w:tcW w:w="810" w:type="dxa"/>
          </w:tcPr>
          <w:p w:rsidR="00307389" w:rsidRPr="00B70AB4" w:rsidRDefault="00307389" w:rsidP="00FA7D95">
            <w:pPr>
              <w:pStyle w:val="NoSpacing"/>
              <w:rPr>
                <w:sz w:val="16"/>
                <w:szCs w:val="16"/>
                <w:highlight w:val="yellow"/>
              </w:rPr>
            </w:pPr>
            <w:r w:rsidRPr="00B70AB4">
              <w:rPr>
                <w:sz w:val="16"/>
                <w:szCs w:val="16"/>
              </w:rPr>
              <w:t>0-4</w:t>
            </w:r>
          </w:p>
        </w:tc>
        <w:tc>
          <w:tcPr>
            <w:tcW w:w="1193" w:type="dxa"/>
          </w:tcPr>
          <w:p w:rsidR="00307389" w:rsidRPr="00B70AB4" w:rsidRDefault="00307389" w:rsidP="00FA7D95">
            <w:pPr>
              <w:pStyle w:val="NoSpacing"/>
              <w:rPr>
                <w:sz w:val="16"/>
                <w:szCs w:val="16"/>
                <w:highlight w:val="yellow"/>
              </w:rPr>
            </w:pPr>
            <w:r w:rsidRPr="00B70AB4">
              <w:rPr>
                <w:color w:val="000000"/>
                <w:sz w:val="16"/>
                <w:szCs w:val="16"/>
              </w:rPr>
              <w:t xml:space="preserve">UNC Chapel Hill </w:t>
            </w:r>
            <w:r w:rsidRPr="00B70AB4">
              <w:rPr>
                <w:sz w:val="16"/>
                <w:szCs w:val="16"/>
                <w:shd w:val="clear" w:color="auto" w:fill="FFFFFF"/>
              </w:rPr>
              <w:t>Early Brain Development Study</w:t>
            </w:r>
          </w:p>
        </w:tc>
        <w:tc>
          <w:tcPr>
            <w:tcW w:w="850" w:type="dxa"/>
          </w:tcPr>
          <w:p w:rsidR="00307389" w:rsidRPr="00B70AB4" w:rsidRDefault="00307389" w:rsidP="00FA7D95">
            <w:pPr>
              <w:pStyle w:val="NoSpacing"/>
              <w:rPr>
                <w:sz w:val="16"/>
                <w:szCs w:val="16"/>
              </w:rPr>
            </w:pPr>
            <w:r w:rsidRPr="00B70AB4">
              <w:rPr>
                <w:sz w:val="16"/>
                <w:szCs w:val="16"/>
              </w:rPr>
              <w:t>T1-w,</w:t>
            </w:r>
          </w:p>
          <w:p w:rsidR="00307389" w:rsidRPr="00B70AB4" w:rsidRDefault="00307389" w:rsidP="00FA7D95">
            <w:pPr>
              <w:pStyle w:val="NoSpacing"/>
              <w:rPr>
                <w:sz w:val="16"/>
                <w:szCs w:val="16"/>
                <w:highlight w:val="yellow"/>
              </w:rPr>
            </w:pPr>
            <w:r w:rsidRPr="00B70AB4">
              <w:rPr>
                <w:sz w:val="16"/>
                <w:szCs w:val="16"/>
              </w:rPr>
              <w:t>T2-w</w:t>
            </w:r>
          </w:p>
        </w:tc>
        <w:tc>
          <w:tcPr>
            <w:tcW w:w="1985" w:type="dxa"/>
          </w:tcPr>
          <w:p w:rsidR="00307389" w:rsidRPr="00B70AB4" w:rsidRDefault="00307389" w:rsidP="00FA7D95">
            <w:pPr>
              <w:pStyle w:val="NoSpacing"/>
              <w:rPr>
                <w:sz w:val="16"/>
                <w:szCs w:val="16"/>
                <w:highlight w:val="yellow"/>
              </w:rPr>
            </w:pPr>
            <w:r w:rsidRPr="00B70AB4">
              <w:rPr>
                <w:color w:val="000000"/>
                <w:sz w:val="16"/>
                <w:szCs w:val="16"/>
              </w:rPr>
              <w:t xml:space="preserve">Cortical thickness, mean curvature, local gyrification index, vertex area, vertex volume, sulcal depth in string distance, and sulcal depth in Euclidean distance </w:t>
            </w:r>
          </w:p>
        </w:tc>
        <w:tc>
          <w:tcPr>
            <w:tcW w:w="1559" w:type="dxa"/>
          </w:tcPr>
          <w:p w:rsidR="00307389" w:rsidRPr="00B70AB4" w:rsidRDefault="00307389" w:rsidP="00FA7D95">
            <w:pPr>
              <w:pStyle w:val="NoSpacing"/>
              <w:rPr>
                <w:sz w:val="16"/>
                <w:szCs w:val="16"/>
                <w:highlight w:val="yellow"/>
              </w:rPr>
            </w:pPr>
            <w:r w:rsidRPr="00B70AB4">
              <w:rPr>
                <w:sz w:val="16"/>
                <w:szCs w:val="16"/>
                <w:shd w:val="clear" w:color="auto" w:fill="FFFFFF"/>
              </w:rPr>
              <w:t>Parcellation of the cerebral cortex into 70 anatomically meaningful ROIs</w:t>
            </w:r>
          </w:p>
        </w:tc>
        <w:tc>
          <w:tcPr>
            <w:tcW w:w="992" w:type="dxa"/>
          </w:tcPr>
          <w:p w:rsidR="00307389" w:rsidRPr="00B70AB4" w:rsidRDefault="00307389" w:rsidP="00FA7D95">
            <w:pPr>
              <w:pStyle w:val="NoSpacing"/>
              <w:rPr>
                <w:sz w:val="16"/>
                <w:szCs w:val="16"/>
                <w:highlight w:val="yellow"/>
              </w:rPr>
            </w:pPr>
            <w:r w:rsidRPr="00B70AB4">
              <w:rPr>
                <w:sz w:val="16"/>
                <w:szCs w:val="16"/>
              </w:rPr>
              <w:t>Not specified</w:t>
            </w:r>
          </w:p>
        </w:tc>
        <w:tc>
          <w:tcPr>
            <w:tcW w:w="993" w:type="dxa"/>
          </w:tcPr>
          <w:p w:rsidR="00307389" w:rsidRPr="00B70AB4" w:rsidRDefault="00307389" w:rsidP="00FA7D95">
            <w:pPr>
              <w:pStyle w:val="NoSpacing"/>
              <w:rPr>
                <w:sz w:val="16"/>
                <w:szCs w:val="16"/>
                <w:highlight w:val="yellow"/>
              </w:rPr>
            </w:pPr>
            <w:r w:rsidRPr="00B70AB4">
              <w:rPr>
                <w:sz w:val="16"/>
                <w:szCs w:val="16"/>
              </w:rPr>
              <w:t>VR, FM, RL, EL, and ELC</w:t>
            </w:r>
            <w:r>
              <w:rPr>
                <w:sz w:val="16"/>
                <w:szCs w:val="16"/>
              </w:rPr>
              <w:t xml:space="preserve"> (MSEL)</w:t>
            </w:r>
          </w:p>
        </w:tc>
        <w:tc>
          <w:tcPr>
            <w:tcW w:w="992" w:type="dxa"/>
          </w:tcPr>
          <w:p w:rsidR="00307389" w:rsidRPr="00B70AB4" w:rsidRDefault="00307389" w:rsidP="00FA7D95">
            <w:pPr>
              <w:pStyle w:val="NoSpacing"/>
              <w:rPr>
                <w:sz w:val="16"/>
                <w:szCs w:val="16"/>
                <w:highlight w:val="yellow"/>
              </w:rPr>
            </w:pPr>
            <w:r w:rsidRPr="00B70AB4">
              <w:rPr>
                <w:sz w:val="16"/>
                <w:szCs w:val="16"/>
              </w:rPr>
              <w:t>Normal</w:t>
            </w:r>
          </w:p>
        </w:tc>
        <w:tc>
          <w:tcPr>
            <w:tcW w:w="1276" w:type="dxa"/>
          </w:tcPr>
          <w:p w:rsidR="00307389" w:rsidRPr="00B70AB4" w:rsidRDefault="00307389" w:rsidP="00FA7D95">
            <w:pPr>
              <w:pStyle w:val="NoSpacing"/>
              <w:rPr>
                <w:sz w:val="16"/>
                <w:szCs w:val="16"/>
                <w:highlight w:val="yellow"/>
              </w:rPr>
            </w:pPr>
            <w:r w:rsidRPr="00B70AB4">
              <w:rPr>
                <w:sz w:val="16"/>
                <w:szCs w:val="16"/>
                <w:shd w:val="clear" w:color="auto" w:fill="FFFFFF"/>
              </w:rPr>
              <w:t>CNN</w:t>
            </w:r>
          </w:p>
        </w:tc>
        <w:tc>
          <w:tcPr>
            <w:tcW w:w="1410" w:type="dxa"/>
          </w:tcPr>
          <w:p w:rsidR="00307389" w:rsidRPr="00B70AB4" w:rsidRDefault="00307389" w:rsidP="00FA7D95">
            <w:pPr>
              <w:pStyle w:val="NoSpacing"/>
              <w:rPr>
                <w:sz w:val="16"/>
                <w:szCs w:val="16"/>
                <w:highlight w:val="yellow"/>
              </w:rPr>
            </w:pPr>
            <w:r w:rsidRPr="00B70AB4">
              <w:rPr>
                <w:sz w:val="16"/>
                <w:szCs w:val="16"/>
                <w:shd w:val="clear" w:color="auto" w:fill="FFFFFF"/>
              </w:rPr>
              <w:t>RMSE between the predicted and actual VR, FM, RL, and EL scores is 0.067</w:t>
            </w:r>
          </w:p>
        </w:tc>
      </w:tr>
      <w:tr w:rsidR="00307389" w:rsidRPr="00B70AB4" w:rsidTr="00FA7D95">
        <w:trPr>
          <w:trHeight w:val="107"/>
        </w:trPr>
        <w:tc>
          <w:tcPr>
            <w:tcW w:w="985" w:type="dxa"/>
          </w:tcPr>
          <w:p w:rsidR="00307389" w:rsidRPr="00B70AB4" w:rsidRDefault="00307389" w:rsidP="00FA7D95">
            <w:pPr>
              <w:pStyle w:val="NoSpacing"/>
              <w:rPr>
                <w:color w:val="000000"/>
                <w:sz w:val="16"/>
                <w:szCs w:val="16"/>
              </w:rPr>
            </w:pPr>
            <w:r w:rsidRPr="00B70AB4">
              <w:rPr>
                <w:color w:val="000000"/>
                <w:sz w:val="16"/>
                <w:szCs w:val="16"/>
              </w:rPr>
              <w:t>Li et al.</w:t>
            </w:r>
            <w:r w:rsidRPr="00B70AB4">
              <w:rPr>
                <w:color w:val="000000"/>
                <w:sz w:val="16"/>
                <w:szCs w:val="16"/>
              </w:rPr>
              <w:fldChar w:fldCharType="begin"/>
            </w:r>
            <w:r>
              <w:rPr>
                <w:color w:val="000000"/>
                <w:sz w:val="16"/>
                <w:szCs w:val="16"/>
              </w:rPr>
              <w:instrText xml:space="preserve"> ADDIN ZOTERO_ITEM CSL_CITATION {"citationID":"Sr6FvF3K","properties":{"formattedCitation":"\\super 90\\nosupersub{}","plainCitation":"90","noteIndex":0},"citationItems":[{"id":155,"uris":["http://zotero.org/users/4623931/items/8BN5YPQQ"],"itemData":{"id":155,"type":"article-journal","container-title":"Journal of Neuroimaging","issue":"6","note":"ISBN: 1051-2284\npublisher: Wiley Online Library","page":"833-842","title":"Cortical Morphometry is Associated with Neuropsychological Function in Healthy 8</w:instrText>
            </w:r>
            <w:r>
              <w:rPr>
                <w:rFonts w:ascii="Cambria Math" w:hAnsi="Cambria Math" w:cs="Cambria Math"/>
                <w:color w:val="000000"/>
                <w:sz w:val="16"/>
                <w:szCs w:val="16"/>
              </w:rPr>
              <w:instrText>‐</w:instrText>
            </w:r>
            <w:r>
              <w:rPr>
                <w:color w:val="000000"/>
                <w:sz w:val="16"/>
                <w:szCs w:val="16"/>
              </w:rPr>
              <w:instrText>Year</w:instrText>
            </w:r>
            <w:r>
              <w:rPr>
                <w:rFonts w:ascii="Cambria Math" w:hAnsi="Cambria Math" w:cs="Cambria Math"/>
                <w:color w:val="000000"/>
                <w:sz w:val="16"/>
                <w:szCs w:val="16"/>
              </w:rPr>
              <w:instrText>‐</w:instrText>
            </w:r>
            <w:r>
              <w:rPr>
                <w:color w:val="000000"/>
                <w:sz w:val="16"/>
                <w:szCs w:val="16"/>
              </w:rPr>
              <w:instrText xml:space="preserve">Old Children","volume":"30","author":[{"family":"Li","given":"Ting"},{"family":"McCorkle","given":"Ginger S."},{"family":"Williams","given":"David K."},{"family":"Badger","given":"Thomas M."},{"family":"Ou","given":"Xiawei"}],"issued":{"date-parts":[["2020"]]}}}],"schema":"https://github.com/citation-style-language/schema/raw/master/csl-citation.json"} </w:instrText>
            </w:r>
            <w:r w:rsidRPr="00B70AB4">
              <w:rPr>
                <w:color w:val="000000"/>
                <w:sz w:val="16"/>
                <w:szCs w:val="16"/>
              </w:rPr>
              <w:fldChar w:fldCharType="separate"/>
            </w:r>
            <w:r w:rsidRPr="00260AA5">
              <w:rPr>
                <w:sz w:val="16"/>
                <w:vertAlign w:val="superscript"/>
              </w:rPr>
              <w:t>90</w:t>
            </w:r>
            <w:r w:rsidRPr="00B70AB4">
              <w:rPr>
                <w:color w:val="000000"/>
                <w:sz w:val="16"/>
                <w:szCs w:val="16"/>
              </w:rPr>
              <w:fldChar w:fldCharType="end"/>
            </w:r>
          </w:p>
        </w:tc>
        <w:tc>
          <w:tcPr>
            <w:tcW w:w="630" w:type="dxa"/>
          </w:tcPr>
          <w:p w:rsidR="00307389" w:rsidRPr="00B70AB4" w:rsidRDefault="00307389" w:rsidP="00FA7D95">
            <w:pPr>
              <w:pStyle w:val="NoSpacing"/>
              <w:rPr>
                <w:sz w:val="16"/>
                <w:szCs w:val="16"/>
              </w:rPr>
            </w:pPr>
            <w:r w:rsidRPr="00B70AB4">
              <w:rPr>
                <w:sz w:val="16"/>
                <w:szCs w:val="16"/>
              </w:rPr>
              <w:t>2020</w:t>
            </w:r>
          </w:p>
        </w:tc>
        <w:tc>
          <w:tcPr>
            <w:tcW w:w="630" w:type="dxa"/>
          </w:tcPr>
          <w:p w:rsidR="00307389" w:rsidRPr="00B70AB4" w:rsidRDefault="00307389" w:rsidP="00FA7D95">
            <w:pPr>
              <w:pStyle w:val="NoSpacing"/>
              <w:rPr>
                <w:sz w:val="16"/>
                <w:szCs w:val="16"/>
              </w:rPr>
            </w:pPr>
            <w:r w:rsidRPr="00B70AB4">
              <w:rPr>
                <w:sz w:val="16"/>
                <w:szCs w:val="16"/>
              </w:rPr>
              <w:t>68</w:t>
            </w:r>
          </w:p>
        </w:tc>
        <w:tc>
          <w:tcPr>
            <w:tcW w:w="810" w:type="dxa"/>
          </w:tcPr>
          <w:p w:rsidR="00307389" w:rsidRPr="00B70AB4" w:rsidRDefault="00307389" w:rsidP="00FA7D95">
            <w:pPr>
              <w:pStyle w:val="NoSpacing"/>
              <w:rPr>
                <w:sz w:val="16"/>
                <w:szCs w:val="16"/>
              </w:rPr>
            </w:pPr>
            <w:r w:rsidRPr="00B70AB4">
              <w:rPr>
                <w:sz w:val="16"/>
                <w:szCs w:val="16"/>
              </w:rPr>
              <w:t>8</w:t>
            </w:r>
          </w:p>
        </w:tc>
        <w:tc>
          <w:tcPr>
            <w:tcW w:w="1193" w:type="dxa"/>
          </w:tcPr>
          <w:p w:rsidR="00307389" w:rsidRPr="00B70AB4" w:rsidRDefault="00307389" w:rsidP="00FA7D95">
            <w:pPr>
              <w:pStyle w:val="NoSpacing"/>
              <w:rPr>
                <w:color w:val="000000"/>
                <w:sz w:val="16"/>
                <w:szCs w:val="16"/>
              </w:rPr>
            </w:pPr>
            <w:r w:rsidRPr="00B70AB4">
              <w:rPr>
                <w:color w:val="000000"/>
                <w:sz w:val="16"/>
                <w:szCs w:val="16"/>
              </w:rPr>
              <w:t>Arkansas Children's Nutrition Center</w:t>
            </w:r>
          </w:p>
        </w:tc>
        <w:tc>
          <w:tcPr>
            <w:tcW w:w="850" w:type="dxa"/>
          </w:tcPr>
          <w:p w:rsidR="00307389" w:rsidRPr="00B70AB4" w:rsidRDefault="00307389" w:rsidP="00FA7D95">
            <w:pPr>
              <w:pStyle w:val="NoSpacing"/>
              <w:rPr>
                <w:sz w:val="16"/>
                <w:szCs w:val="16"/>
              </w:rPr>
            </w:pPr>
            <w:r w:rsidRPr="00B70AB4">
              <w:rPr>
                <w:sz w:val="16"/>
                <w:szCs w:val="16"/>
              </w:rPr>
              <w:t>T1-w</w:t>
            </w:r>
          </w:p>
        </w:tc>
        <w:tc>
          <w:tcPr>
            <w:tcW w:w="1985" w:type="dxa"/>
          </w:tcPr>
          <w:p w:rsidR="00307389" w:rsidRPr="00B70AB4" w:rsidRDefault="00307389" w:rsidP="00FA7D95">
            <w:pPr>
              <w:pStyle w:val="NoSpacing"/>
              <w:rPr>
                <w:color w:val="000000"/>
                <w:sz w:val="16"/>
                <w:szCs w:val="16"/>
              </w:rPr>
            </w:pPr>
            <w:r w:rsidRPr="00B70AB4">
              <w:rPr>
                <w:sz w:val="16"/>
                <w:szCs w:val="16"/>
                <w:shd w:val="clear" w:color="auto" w:fill="FFFFFF"/>
              </w:rPr>
              <w:t>Gray matter volume, surface area, and cortical thickness</w:t>
            </w:r>
          </w:p>
        </w:tc>
        <w:tc>
          <w:tcPr>
            <w:tcW w:w="1559" w:type="dxa"/>
          </w:tcPr>
          <w:p w:rsidR="00307389" w:rsidRPr="00B70AB4" w:rsidRDefault="00307389" w:rsidP="00FA7D95">
            <w:pPr>
              <w:pStyle w:val="NoSpacing"/>
              <w:rPr>
                <w:sz w:val="16"/>
                <w:szCs w:val="16"/>
                <w:shd w:val="clear" w:color="auto" w:fill="FFFFFF"/>
              </w:rPr>
            </w:pPr>
            <w:r w:rsidRPr="00B70AB4">
              <w:rPr>
                <w:sz w:val="16"/>
                <w:szCs w:val="16"/>
                <w:shd w:val="clear" w:color="auto" w:fill="FFFFFF"/>
              </w:rPr>
              <w:t xml:space="preserve">Orbitofrontal gyrus, </w:t>
            </w:r>
            <w:r w:rsidRPr="00B70AB4">
              <w:rPr>
                <w:sz w:val="16"/>
                <w:szCs w:val="16"/>
              </w:rPr>
              <w:t>transverse temporal gyri,</w:t>
            </w:r>
            <w:r w:rsidRPr="00B70AB4">
              <w:rPr>
                <w:sz w:val="16"/>
                <w:szCs w:val="16"/>
                <w:shd w:val="clear" w:color="auto" w:fill="FFFFFF"/>
              </w:rPr>
              <w:t xml:space="preserve"> left superior temporal gyrus, and </w:t>
            </w:r>
            <w:r w:rsidRPr="00B70AB4">
              <w:rPr>
                <w:sz w:val="16"/>
                <w:szCs w:val="16"/>
              </w:rPr>
              <w:t>right anterior cingulate gyrus</w:t>
            </w:r>
          </w:p>
        </w:tc>
        <w:tc>
          <w:tcPr>
            <w:tcW w:w="992" w:type="dxa"/>
          </w:tcPr>
          <w:p w:rsidR="00307389" w:rsidRPr="00B70AB4" w:rsidRDefault="00307389" w:rsidP="00FA7D95">
            <w:pPr>
              <w:pStyle w:val="NoSpacing"/>
              <w:rPr>
                <w:sz w:val="16"/>
                <w:szCs w:val="16"/>
              </w:rPr>
            </w:pPr>
            <w:r w:rsidRPr="00B70AB4">
              <w:rPr>
                <w:sz w:val="16"/>
                <w:szCs w:val="16"/>
              </w:rPr>
              <w:t>11, 12, 41, 42, 22, 24, 32, 33</w:t>
            </w:r>
          </w:p>
        </w:tc>
        <w:tc>
          <w:tcPr>
            <w:tcW w:w="993" w:type="dxa"/>
          </w:tcPr>
          <w:p w:rsidR="00307389" w:rsidRPr="00B70AB4" w:rsidRDefault="00307389" w:rsidP="00FA7D95">
            <w:pPr>
              <w:pStyle w:val="NoSpacing"/>
              <w:rPr>
                <w:sz w:val="16"/>
                <w:szCs w:val="16"/>
              </w:rPr>
            </w:pPr>
            <w:r w:rsidRPr="00B70AB4">
              <w:rPr>
                <w:sz w:val="16"/>
                <w:szCs w:val="16"/>
                <w:shd w:val="clear" w:color="auto" w:fill="FFFFFF"/>
              </w:rPr>
              <w:t>RIAS</w:t>
            </w:r>
          </w:p>
        </w:tc>
        <w:tc>
          <w:tcPr>
            <w:tcW w:w="992" w:type="dxa"/>
          </w:tcPr>
          <w:p w:rsidR="00307389" w:rsidRPr="00B70AB4" w:rsidRDefault="00307389" w:rsidP="00FA7D95">
            <w:pPr>
              <w:pStyle w:val="NoSpacing"/>
              <w:rPr>
                <w:sz w:val="16"/>
                <w:szCs w:val="16"/>
              </w:rPr>
            </w:pPr>
            <w:r w:rsidRPr="00B70AB4">
              <w:rPr>
                <w:sz w:val="16"/>
                <w:szCs w:val="16"/>
              </w:rPr>
              <w:t>Normal</w:t>
            </w:r>
          </w:p>
        </w:tc>
        <w:tc>
          <w:tcPr>
            <w:tcW w:w="1276" w:type="dxa"/>
          </w:tcPr>
          <w:p w:rsidR="00307389" w:rsidRPr="00B70AB4" w:rsidRDefault="00307389" w:rsidP="00FA7D95">
            <w:pPr>
              <w:pStyle w:val="NoSpacing"/>
              <w:rPr>
                <w:sz w:val="16"/>
                <w:szCs w:val="16"/>
                <w:shd w:val="clear" w:color="auto" w:fill="FFFFFF"/>
              </w:rPr>
            </w:pPr>
            <w:r w:rsidRPr="00B70AB4">
              <w:rPr>
                <w:sz w:val="16"/>
                <w:szCs w:val="16"/>
                <w:shd w:val="clear" w:color="auto" w:fill="FFFFFF"/>
              </w:rPr>
              <w:t>Spearman’s correlation test</w:t>
            </w:r>
          </w:p>
        </w:tc>
        <w:tc>
          <w:tcPr>
            <w:tcW w:w="1410" w:type="dxa"/>
          </w:tcPr>
          <w:p w:rsidR="00307389" w:rsidRPr="00B70AB4" w:rsidRDefault="00307389" w:rsidP="00FA7D95">
            <w:pPr>
              <w:pStyle w:val="NoSpacing"/>
              <w:rPr>
                <w:sz w:val="16"/>
                <w:szCs w:val="16"/>
                <w:shd w:val="clear" w:color="auto" w:fill="FFFFFF"/>
              </w:rPr>
            </w:pPr>
            <w:r w:rsidRPr="00252DB9">
              <w:rPr>
                <w:sz w:val="16"/>
                <w:szCs w:val="16"/>
                <w:shd w:val="clear" w:color="auto" w:fill="FFFFFF"/>
              </w:rPr>
              <w:t>RIAS scores showed significant correlations (</w:t>
            </w:r>
            <w:r>
              <w:rPr>
                <w:sz w:val="16"/>
                <w:szCs w:val="16"/>
                <w:shd w:val="clear" w:color="auto" w:fill="FFFFFF"/>
              </w:rPr>
              <w:t>r =</w:t>
            </w:r>
            <w:r w:rsidRPr="00252DB9">
              <w:rPr>
                <w:sz w:val="16"/>
                <w:szCs w:val="16"/>
                <w:shd w:val="clear" w:color="auto" w:fill="FFFFFF"/>
              </w:rPr>
              <w:t xml:space="preserve"> [0.38-0.44], </w:t>
            </w:r>
            <w:r>
              <w:rPr>
                <w:sz w:val="16"/>
                <w:szCs w:val="16"/>
                <w:shd w:val="clear" w:color="auto" w:fill="FFFFFF"/>
              </w:rPr>
              <w:t>p =</w:t>
            </w:r>
            <w:r w:rsidRPr="00252DB9">
              <w:rPr>
                <w:sz w:val="16"/>
                <w:szCs w:val="16"/>
                <w:shd w:val="clear" w:color="auto" w:fill="FFFFFF"/>
              </w:rPr>
              <w:t xml:space="preserve"> [0.005-0.046]) with cortical </w:t>
            </w:r>
            <w:r>
              <w:rPr>
                <w:sz w:val="16"/>
                <w:szCs w:val="16"/>
                <w:shd w:val="clear" w:color="auto" w:fill="FFFFFF"/>
              </w:rPr>
              <w:t>metrices</w:t>
            </w:r>
          </w:p>
        </w:tc>
      </w:tr>
      <w:tr w:rsidR="00307389" w:rsidRPr="00B70AB4" w:rsidTr="00FA7D95">
        <w:trPr>
          <w:trHeight w:val="107"/>
        </w:trPr>
        <w:tc>
          <w:tcPr>
            <w:tcW w:w="985" w:type="dxa"/>
          </w:tcPr>
          <w:p w:rsidR="00307389" w:rsidRPr="00B70AB4" w:rsidRDefault="00307389" w:rsidP="00FA7D95">
            <w:pPr>
              <w:pStyle w:val="NoSpacing"/>
              <w:rPr>
                <w:color w:val="000000"/>
                <w:sz w:val="16"/>
                <w:szCs w:val="16"/>
              </w:rPr>
            </w:pPr>
            <w:r>
              <w:rPr>
                <w:sz w:val="16"/>
                <w:szCs w:val="16"/>
                <w:shd w:val="clear" w:color="auto" w:fill="FFFFFF"/>
              </w:rPr>
              <w:t>Tadayon et al.</w:t>
            </w:r>
            <w:r>
              <w:rPr>
                <w:sz w:val="16"/>
                <w:szCs w:val="16"/>
                <w:shd w:val="clear" w:color="auto" w:fill="FFFFFF"/>
              </w:rPr>
              <w:fldChar w:fldCharType="begin"/>
            </w:r>
            <w:r>
              <w:rPr>
                <w:sz w:val="16"/>
                <w:szCs w:val="16"/>
                <w:shd w:val="clear" w:color="auto" w:fill="FFFFFF"/>
              </w:rPr>
              <w:instrText xml:space="preserve"> ADDIN ZOTERO_ITEM CSL_CITATION {"citationID":"MWNFjAiA","properties":{"formattedCitation":"\\super 91\\nosupersub{}","plainCitation":"91","noteIndex":0},"citationItems":[{"id":503,"uris":["http://zotero.org/users/4623931/items/ZLDRXSC3"],"itemData":{"id":503,"type":"article-journal","container-title":"Cerebral Cortex","issue":"1","note":"ISBN: 1047-3211\npublisher: Oxford University Press","page":"215-225","title":"Differential contribution of cortical thickness, surface area, and gyrification to fluid and crystallized intelligence","volume":"30","author":[{"family":"Tadayon","given":"Ehsan"},{"family":"Pascual-Leone","given":"Alvaro"},{"family":"Santarnecchi","given":"Emiliano"}],"issued":{"date-parts":[["2020"]]}}}],"schema":"https://github.com/citation-style-language/schema/raw/master/csl-citation.json"} </w:instrText>
            </w:r>
            <w:r>
              <w:rPr>
                <w:sz w:val="16"/>
                <w:szCs w:val="16"/>
                <w:shd w:val="clear" w:color="auto" w:fill="FFFFFF"/>
              </w:rPr>
              <w:fldChar w:fldCharType="separate"/>
            </w:r>
            <w:r w:rsidRPr="00D74ABC">
              <w:rPr>
                <w:sz w:val="16"/>
                <w:vertAlign w:val="superscript"/>
              </w:rPr>
              <w:t>91</w:t>
            </w:r>
            <w:r>
              <w:rPr>
                <w:sz w:val="16"/>
                <w:szCs w:val="16"/>
                <w:shd w:val="clear" w:color="auto" w:fill="FFFFFF"/>
              </w:rPr>
              <w:fldChar w:fldCharType="end"/>
            </w:r>
          </w:p>
        </w:tc>
        <w:tc>
          <w:tcPr>
            <w:tcW w:w="630" w:type="dxa"/>
          </w:tcPr>
          <w:p w:rsidR="00307389" w:rsidRPr="00B70AB4" w:rsidRDefault="00307389" w:rsidP="00FA7D95">
            <w:pPr>
              <w:pStyle w:val="NoSpacing"/>
              <w:rPr>
                <w:sz w:val="16"/>
                <w:szCs w:val="16"/>
              </w:rPr>
            </w:pPr>
            <w:r>
              <w:rPr>
                <w:sz w:val="16"/>
                <w:szCs w:val="16"/>
              </w:rPr>
              <w:t>2020</w:t>
            </w:r>
          </w:p>
        </w:tc>
        <w:tc>
          <w:tcPr>
            <w:tcW w:w="630" w:type="dxa"/>
          </w:tcPr>
          <w:p w:rsidR="00307389" w:rsidRPr="00B70AB4" w:rsidRDefault="00307389" w:rsidP="00FA7D95">
            <w:pPr>
              <w:pStyle w:val="NoSpacing"/>
              <w:rPr>
                <w:sz w:val="16"/>
                <w:szCs w:val="16"/>
              </w:rPr>
            </w:pPr>
            <w:r>
              <w:rPr>
                <w:sz w:val="16"/>
                <w:szCs w:val="16"/>
              </w:rPr>
              <w:t>740</w:t>
            </w:r>
          </w:p>
        </w:tc>
        <w:tc>
          <w:tcPr>
            <w:tcW w:w="810" w:type="dxa"/>
          </w:tcPr>
          <w:p w:rsidR="00307389" w:rsidRPr="00B70AB4" w:rsidRDefault="00307389" w:rsidP="00FA7D95">
            <w:pPr>
              <w:pStyle w:val="NoSpacing"/>
              <w:rPr>
                <w:sz w:val="16"/>
                <w:szCs w:val="16"/>
              </w:rPr>
            </w:pPr>
            <w:r>
              <w:rPr>
                <w:sz w:val="16"/>
                <w:szCs w:val="16"/>
                <w:shd w:val="clear" w:color="auto" w:fill="FFFFFF"/>
              </w:rPr>
              <w:t>21-35</w:t>
            </w:r>
          </w:p>
        </w:tc>
        <w:tc>
          <w:tcPr>
            <w:tcW w:w="1193" w:type="dxa"/>
          </w:tcPr>
          <w:p w:rsidR="00307389" w:rsidRPr="00B70AB4" w:rsidRDefault="00307389" w:rsidP="00FA7D95">
            <w:pPr>
              <w:pStyle w:val="NoSpacing"/>
              <w:rPr>
                <w:color w:val="000000"/>
                <w:sz w:val="16"/>
                <w:szCs w:val="16"/>
              </w:rPr>
            </w:pPr>
            <w:r>
              <w:rPr>
                <w:sz w:val="16"/>
                <w:szCs w:val="16"/>
                <w:shd w:val="clear" w:color="auto" w:fill="FFFFFF"/>
              </w:rPr>
              <w:t>HCP</w:t>
            </w:r>
          </w:p>
        </w:tc>
        <w:tc>
          <w:tcPr>
            <w:tcW w:w="850" w:type="dxa"/>
          </w:tcPr>
          <w:p w:rsidR="00307389" w:rsidRPr="00B70AB4" w:rsidRDefault="00307389" w:rsidP="00FA7D95">
            <w:pPr>
              <w:pStyle w:val="NoSpacing"/>
              <w:rPr>
                <w:sz w:val="16"/>
                <w:szCs w:val="16"/>
              </w:rPr>
            </w:pPr>
            <w:r>
              <w:rPr>
                <w:sz w:val="16"/>
                <w:szCs w:val="16"/>
              </w:rPr>
              <w:t>T1-w</w:t>
            </w:r>
          </w:p>
        </w:tc>
        <w:tc>
          <w:tcPr>
            <w:tcW w:w="1985" w:type="dxa"/>
          </w:tcPr>
          <w:p w:rsidR="00307389" w:rsidRPr="00B70AB4" w:rsidRDefault="00307389" w:rsidP="00FA7D95">
            <w:pPr>
              <w:pStyle w:val="NoSpacing"/>
              <w:rPr>
                <w:sz w:val="16"/>
                <w:szCs w:val="16"/>
                <w:shd w:val="clear" w:color="auto" w:fill="FFFFFF"/>
              </w:rPr>
            </w:pPr>
            <w:r w:rsidRPr="004617DC">
              <w:rPr>
                <w:sz w:val="16"/>
                <w:szCs w:val="16"/>
                <w:shd w:val="clear" w:color="auto" w:fill="FFFFFF"/>
              </w:rPr>
              <w:t>Cortical thickness, cortical surface area, and cortical gyrification</w:t>
            </w:r>
          </w:p>
        </w:tc>
        <w:tc>
          <w:tcPr>
            <w:tcW w:w="1559" w:type="dxa"/>
          </w:tcPr>
          <w:p w:rsidR="00307389" w:rsidRPr="00B70AB4" w:rsidRDefault="00307389" w:rsidP="00FA7D95">
            <w:pPr>
              <w:pStyle w:val="NoSpacing"/>
              <w:rPr>
                <w:sz w:val="16"/>
                <w:szCs w:val="16"/>
                <w:shd w:val="clear" w:color="auto" w:fill="FFFFFF"/>
              </w:rPr>
            </w:pPr>
            <w:r>
              <w:rPr>
                <w:sz w:val="16"/>
                <w:szCs w:val="16"/>
                <w:shd w:val="clear" w:color="auto" w:fill="FFFFFF"/>
              </w:rPr>
              <w:t>S</w:t>
            </w:r>
            <w:r w:rsidRPr="00F645C8">
              <w:rPr>
                <w:sz w:val="16"/>
                <w:szCs w:val="16"/>
                <w:shd w:val="clear" w:color="auto" w:fill="FFFFFF"/>
              </w:rPr>
              <w:t>uperior parietal, left</w:t>
            </w:r>
            <w:r>
              <w:rPr>
                <w:sz w:val="16"/>
                <w:szCs w:val="16"/>
                <w:shd w:val="clear" w:color="auto" w:fill="FFFFFF"/>
              </w:rPr>
              <w:t xml:space="preserve"> </w:t>
            </w:r>
            <w:r w:rsidRPr="00F645C8">
              <w:rPr>
                <w:sz w:val="16"/>
                <w:szCs w:val="16"/>
                <w:shd w:val="clear" w:color="auto" w:fill="FFFFFF"/>
              </w:rPr>
              <w:t>supramarginal, left caudal middle frontal, left pars</w:t>
            </w:r>
            <w:r>
              <w:rPr>
                <w:sz w:val="16"/>
                <w:szCs w:val="16"/>
                <w:shd w:val="clear" w:color="auto" w:fill="FFFFFF"/>
              </w:rPr>
              <w:t>-</w:t>
            </w:r>
            <w:r w:rsidRPr="00F645C8">
              <w:rPr>
                <w:sz w:val="16"/>
                <w:szCs w:val="16"/>
                <w:shd w:val="clear" w:color="auto" w:fill="FFFFFF"/>
              </w:rPr>
              <w:t>opercularis,</w:t>
            </w:r>
            <w:r>
              <w:rPr>
                <w:sz w:val="16"/>
                <w:szCs w:val="16"/>
                <w:shd w:val="clear" w:color="auto" w:fill="FFFFFF"/>
              </w:rPr>
              <w:t xml:space="preserve"> </w:t>
            </w:r>
            <w:r w:rsidRPr="00DB1CA1">
              <w:rPr>
                <w:sz w:val="16"/>
                <w:szCs w:val="16"/>
                <w:shd w:val="clear" w:color="auto" w:fill="FFFFFF"/>
              </w:rPr>
              <w:t>left inferior temporal, right inferior and middle temporal, right</w:t>
            </w:r>
            <w:r>
              <w:rPr>
                <w:sz w:val="16"/>
                <w:szCs w:val="16"/>
                <w:shd w:val="clear" w:color="auto" w:fill="FFFFFF"/>
              </w:rPr>
              <w:t xml:space="preserve"> </w:t>
            </w:r>
            <w:r w:rsidRPr="00DB1CA1">
              <w:rPr>
                <w:sz w:val="16"/>
                <w:szCs w:val="16"/>
                <w:shd w:val="clear" w:color="auto" w:fill="FFFFFF"/>
              </w:rPr>
              <w:t>medial orbitofrontal, and right rostral middle frontal</w:t>
            </w:r>
            <w:r>
              <w:rPr>
                <w:sz w:val="16"/>
                <w:szCs w:val="16"/>
                <w:shd w:val="clear" w:color="auto" w:fill="FFFFFF"/>
              </w:rPr>
              <w:t xml:space="preserve"> regions</w:t>
            </w:r>
          </w:p>
        </w:tc>
        <w:tc>
          <w:tcPr>
            <w:tcW w:w="992" w:type="dxa"/>
          </w:tcPr>
          <w:p w:rsidR="00307389" w:rsidRPr="00B70AB4" w:rsidRDefault="00307389" w:rsidP="00FA7D95">
            <w:pPr>
              <w:pStyle w:val="NoSpacing"/>
              <w:rPr>
                <w:sz w:val="16"/>
                <w:szCs w:val="16"/>
              </w:rPr>
            </w:pPr>
            <w:r>
              <w:rPr>
                <w:sz w:val="16"/>
                <w:szCs w:val="16"/>
                <w:shd w:val="clear" w:color="auto" w:fill="FFFFFF"/>
              </w:rPr>
              <w:t>7, 40, 22, 44, 20, 21, 11, 12, 10</w:t>
            </w:r>
          </w:p>
        </w:tc>
        <w:tc>
          <w:tcPr>
            <w:tcW w:w="993" w:type="dxa"/>
          </w:tcPr>
          <w:p w:rsidR="00307389" w:rsidRPr="00B70AB4" w:rsidRDefault="00307389" w:rsidP="00FA7D95">
            <w:pPr>
              <w:pStyle w:val="NoSpacing"/>
              <w:rPr>
                <w:sz w:val="16"/>
                <w:szCs w:val="16"/>
                <w:shd w:val="clear" w:color="auto" w:fill="FFFFFF"/>
              </w:rPr>
            </w:pPr>
            <w:r w:rsidRPr="00F645C8">
              <w:rPr>
                <w:sz w:val="16"/>
                <w:szCs w:val="16"/>
                <w:shd w:val="clear" w:color="auto" w:fill="FFFFFF"/>
              </w:rPr>
              <w:t>PMAT</w:t>
            </w:r>
            <w:r>
              <w:rPr>
                <w:sz w:val="16"/>
                <w:szCs w:val="16"/>
                <w:shd w:val="clear" w:color="auto" w:fill="FFFFFF"/>
              </w:rPr>
              <w:t xml:space="preserve"> and NIH-TCB</w:t>
            </w:r>
          </w:p>
        </w:tc>
        <w:tc>
          <w:tcPr>
            <w:tcW w:w="992" w:type="dxa"/>
          </w:tcPr>
          <w:p w:rsidR="00307389" w:rsidRPr="00B70AB4" w:rsidRDefault="00307389" w:rsidP="00FA7D95">
            <w:pPr>
              <w:pStyle w:val="NoSpacing"/>
              <w:rPr>
                <w:sz w:val="16"/>
                <w:szCs w:val="16"/>
              </w:rPr>
            </w:pPr>
            <w:r>
              <w:rPr>
                <w:sz w:val="16"/>
                <w:szCs w:val="16"/>
              </w:rPr>
              <w:t>Normal</w:t>
            </w:r>
          </w:p>
        </w:tc>
        <w:tc>
          <w:tcPr>
            <w:tcW w:w="1276" w:type="dxa"/>
          </w:tcPr>
          <w:p w:rsidR="00307389" w:rsidRPr="00B70AB4" w:rsidRDefault="00307389" w:rsidP="00FA7D95">
            <w:pPr>
              <w:pStyle w:val="NoSpacing"/>
              <w:rPr>
                <w:sz w:val="16"/>
                <w:szCs w:val="16"/>
                <w:shd w:val="clear" w:color="auto" w:fill="FFFFFF"/>
              </w:rPr>
            </w:pPr>
            <w:r>
              <w:rPr>
                <w:color w:val="000000"/>
                <w:sz w:val="16"/>
                <w:szCs w:val="16"/>
              </w:rPr>
              <w:t>Linear regression</w:t>
            </w:r>
          </w:p>
        </w:tc>
        <w:tc>
          <w:tcPr>
            <w:tcW w:w="1410" w:type="dxa"/>
          </w:tcPr>
          <w:p w:rsidR="00307389" w:rsidRPr="00252DB9" w:rsidRDefault="00307389" w:rsidP="00FA7D95">
            <w:pPr>
              <w:pStyle w:val="NoSpacing"/>
              <w:rPr>
                <w:sz w:val="16"/>
                <w:szCs w:val="16"/>
                <w:shd w:val="clear" w:color="auto" w:fill="FFFFFF"/>
              </w:rPr>
            </w:pPr>
            <w:r>
              <w:rPr>
                <w:sz w:val="16"/>
                <w:szCs w:val="16"/>
                <w:shd w:val="clear" w:color="auto" w:fill="FFFFFF"/>
              </w:rPr>
              <w:t xml:space="preserve">Correlation between the local gyrification, and surface area with </w:t>
            </w:r>
            <w:r w:rsidRPr="007573E8">
              <w:rPr>
                <w:i/>
                <w:iCs/>
                <w:sz w:val="16"/>
                <w:szCs w:val="16"/>
                <w:shd w:val="clear" w:color="auto" w:fill="FFFFFF"/>
              </w:rPr>
              <w:t>gF</w:t>
            </w:r>
            <w:r>
              <w:rPr>
                <w:sz w:val="16"/>
                <w:szCs w:val="16"/>
                <w:shd w:val="clear" w:color="auto" w:fill="FFFFFF"/>
              </w:rPr>
              <w:t xml:space="preserve"> and </w:t>
            </w:r>
            <w:r w:rsidRPr="007573E8">
              <w:rPr>
                <w:i/>
                <w:iCs/>
                <w:sz w:val="16"/>
                <w:szCs w:val="16"/>
                <w:shd w:val="clear" w:color="auto" w:fill="FFFFFF"/>
              </w:rPr>
              <w:t>gC</w:t>
            </w:r>
            <w:r>
              <w:rPr>
                <w:sz w:val="16"/>
                <w:szCs w:val="16"/>
                <w:shd w:val="clear" w:color="auto" w:fill="FFFFFF"/>
              </w:rPr>
              <w:t xml:space="preserve"> are 0.29 and 0.22 (p &lt; 0.001), 0.28 and 0.28 (p &lt; 0.001), respectively</w:t>
            </w:r>
          </w:p>
        </w:tc>
      </w:tr>
      <w:tr w:rsidR="00307389" w:rsidRPr="00B70AB4" w:rsidTr="00FA7D95">
        <w:trPr>
          <w:trHeight w:val="107"/>
        </w:trPr>
        <w:tc>
          <w:tcPr>
            <w:tcW w:w="985" w:type="dxa"/>
          </w:tcPr>
          <w:p w:rsidR="00307389" w:rsidRPr="00B70AB4" w:rsidRDefault="00307389" w:rsidP="00FA7D95">
            <w:pPr>
              <w:pStyle w:val="NoSpacing"/>
              <w:rPr>
                <w:sz w:val="16"/>
                <w:szCs w:val="16"/>
              </w:rPr>
            </w:pPr>
            <w:r w:rsidRPr="00B70AB4">
              <w:rPr>
                <w:sz w:val="16"/>
                <w:szCs w:val="16"/>
              </w:rPr>
              <w:t>Oxtoby et al.</w:t>
            </w:r>
            <w:r w:rsidRPr="00B70AB4">
              <w:rPr>
                <w:sz w:val="16"/>
                <w:szCs w:val="16"/>
              </w:rPr>
              <w:fldChar w:fldCharType="begin"/>
            </w:r>
            <w:r>
              <w:rPr>
                <w:sz w:val="16"/>
                <w:szCs w:val="16"/>
              </w:rPr>
              <w:instrText xml:space="preserve"> ADDIN ZOTERO_ITEM CSL_CITATION {"citationID":"QJgyUfnO","properties":{"formattedCitation":"\\super 84\\nosupersub{}","plainCitation":"84","noteIndex":0},"citationItems":[{"id":57,"uris":["http://zotero.org/users/4623931/items/X4YD7FJB"],"itemData":{"id":57,"type":"paper-conference","container-title":"Challenge in Adolescent Brain Cognitive Development Neurocognitive Prediction","page":"114-123","publisher":"Springer","title":"ABCD Neurocognitive Prediction Challenge 2019: Predicting individual residual fluid intelligence scores from cortical grey matter morphology","author":[{"family":"Oxtoby","given":"Neil P."},{"family":"Ferreira","given":"Fabio S."},{"family":"Mihalik","given":"Agoston"},{"family":"Wu","given":"Tong"},{"family":"Brudfors","given":"Mikael"},{"family":"Lin","given":"Hongxiang"},{"family":"Rau","given":"Anita"},{"family":"Blumberg","given":"Stefano B."},{"family":"Robu","given":"Maria"},{"family":"Zor","given":"Cemre"}],"issued":{"date-parts":[["2019"]]}}}],"schema":"https://github.com/citation-style-language/schema/raw/master/csl-citation.json"} </w:instrText>
            </w:r>
            <w:r w:rsidRPr="00B70AB4">
              <w:rPr>
                <w:sz w:val="16"/>
                <w:szCs w:val="16"/>
              </w:rPr>
              <w:fldChar w:fldCharType="separate"/>
            </w:r>
            <w:r w:rsidRPr="00260AA5">
              <w:rPr>
                <w:sz w:val="16"/>
                <w:vertAlign w:val="superscript"/>
              </w:rPr>
              <w:t>84</w:t>
            </w:r>
            <w:r w:rsidRPr="00B70AB4">
              <w:rPr>
                <w:sz w:val="16"/>
                <w:szCs w:val="16"/>
              </w:rPr>
              <w:fldChar w:fldCharType="end"/>
            </w:r>
          </w:p>
        </w:tc>
        <w:tc>
          <w:tcPr>
            <w:tcW w:w="630" w:type="dxa"/>
          </w:tcPr>
          <w:p w:rsidR="00307389" w:rsidRPr="00B70AB4" w:rsidRDefault="00307389" w:rsidP="00FA7D95">
            <w:pPr>
              <w:pStyle w:val="NoSpacing"/>
              <w:rPr>
                <w:sz w:val="16"/>
                <w:szCs w:val="16"/>
              </w:rPr>
            </w:pPr>
            <w:r w:rsidRPr="00B70AB4">
              <w:rPr>
                <w:sz w:val="16"/>
                <w:szCs w:val="16"/>
              </w:rPr>
              <w:t>2019</w:t>
            </w:r>
          </w:p>
        </w:tc>
        <w:tc>
          <w:tcPr>
            <w:tcW w:w="630" w:type="dxa"/>
          </w:tcPr>
          <w:p w:rsidR="00307389" w:rsidRPr="00B70AB4" w:rsidRDefault="00307389" w:rsidP="00FA7D95">
            <w:pPr>
              <w:pStyle w:val="NoSpacing"/>
              <w:rPr>
                <w:sz w:val="16"/>
                <w:szCs w:val="16"/>
              </w:rPr>
            </w:pPr>
            <w:r w:rsidRPr="00B70AB4">
              <w:rPr>
                <w:sz w:val="16"/>
                <w:szCs w:val="16"/>
              </w:rPr>
              <w:t>8669</w:t>
            </w:r>
          </w:p>
        </w:tc>
        <w:tc>
          <w:tcPr>
            <w:tcW w:w="810" w:type="dxa"/>
          </w:tcPr>
          <w:p w:rsidR="00307389" w:rsidRPr="00B70AB4" w:rsidRDefault="00307389" w:rsidP="00FA7D95">
            <w:pPr>
              <w:pStyle w:val="NoSpacing"/>
              <w:rPr>
                <w:sz w:val="16"/>
                <w:szCs w:val="16"/>
              </w:rPr>
            </w:pPr>
            <w:r w:rsidRPr="00B70AB4">
              <w:rPr>
                <w:sz w:val="16"/>
                <w:szCs w:val="16"/>
              </w:rPr>
              <w:t>9-10</w:t>
            </w:r>
          </w:p>
        </w:tc>
        <w:tc>
          <w:tcPr>
            <w:tcW w:w="1193" w:type="dxa"/>
          </w:tcPr>
          <w:p w:rsidR="00307389" w:rsidRPr="00B70AB4" w:rsidRDefault="00307389" w:rsidP="00FA7D95">
            <w:pPr>
              <w:pStyle w:val="NoSpacing"/>
              <w:rPr>
                <w:sz w:val="16"/>
                <w:szCs w:val="16"/>
              </w:rPr>
            </w:pPr>
            <w:r w:rsidRPr="00B70AB4">
              <w:rPr>
                <w:sz w:val="16"/>
                <w:szCs w:val="16"/>
              </w:rPr>
              <w:t>ABCD</w:t>
            </w:r>
          </w:p>
        </w:tc>
        <w:tc>
          <w:tcPr>
            <w:tcW w:w="850" w:type="dxa"/>
          </w:tcPr>
          <w:p w:rsidR="00307389" w:rsidRPr="00B70AB4" w:rsidRDefault="00307389" w:rsidP="00FA7D95">
            <w:pPr>
              <w:pStyle w:val="NoSpacing"/>
              <w:rPr>
                <w:sz w:val="16"/>
                <w:szCs w:val="16"/>
              </w:rPr>
            </w:pPr>
            <w:r w:rsidRPr="00B70AB4">
              <w:rPr>
                <w:sz w:val="16"/>
                <w:szCs w:val="16"/>
              </w:rPr>
              <w:t>T1-w</w:t>
            </w:r>
          </w:p>
        </w:tc>
        <w:tc>
          <w:tcPr>
            <w:tcW w:w="1985" w:type="dxa"/>
          </w:tcPr>
          <w:p w:rsidR="00307389" w:rsidRPr="00B70AB4" w:rsidRDefault="00307389" w:rsidP="00FA7D95">
            <w:pPr>
              <w:pStyle w:val="NoSpacing"/>
              <w:rPr>
                <w:sz w:val="16"/>
                <w:szCs w:val="16"/>
              </w:rPr>
            </w:pPr>
            <w:r w:rsidRPr="00B70AB4">
              <w:rPr>
                <w:sz w:val="16"/>
                <w:szCs w:val="16"/>
              </w:rPr>
              <w:t>Cortical morphology as graph</w:t>
            </w:r>
          </w:p>
        </w:tc>
        <w:tc>
          <w:tcPr>
            <w:tcW w:w="1559" w:type="dxa"/>
          </w:tcPr>
          <w:p w:rsidR="00307389" w:rsidRPr="00B70AB4" w:rsidRDefault="00307389" w:rsidP="00FA7D95">
            <w:pPr>
              <w:pStyle w:val="NoSpacing"/>
              <w:rPr>
                <w:sz w:val="16"/>
                <w:szCs w:val="16"/>
              </w:rPr>
            </w:pPr>
            <w:r w:rsidRPr="00B70AB4">
              <w:rPr>
                <w:sz w:val="16"/>
                <w:szCs w:val="16"/>
              </w:rPr>
              <w:t>A structural co-variance network</w:t>
            </w:r>
            <w:r w:rsidRPr="00B70AB4">
              <w:rPr>
                <w:sz w:val="16"/>
                <w:szCs w:val="16"/>
                <w:shd w:val="clear" w:color="auto" w:fill="FFFFFF"/>
              </w:rPr>
              <w:t xml:space="preserve"> graph considers small cortical regions (3 voxels cubed) as nodes, and structural similarity (morphology) between nodes as edges.</w:t>
            </w:r>
          </w:p>
        </w:tc>
        <w:tc>
          <w:tcPr>
            <w:tcW w:w="992" w:type="dxa"/>
          </w:tcPr>
          <w:p w:rsidR="00307389" w:rsidRPr="00B70AB4" w:rsidRDefault="00307389" w:rsidP="00FA7D95">
            <w:pPr>
              <w:pStyle w:val="NoSpacing"/>
              <w:rPr>
                <w:sz w:val="16"/>
                <w:szCs w:val="16"/>
              </w:rPr>
            </w:pPr>
            <w:r w:rsidRPr="00B70AB4">
              <w:rPr>
                <w:sz w:val="16"/>
                <w:szCs w:val="16"/>
              </w:rPr>
              <w:t>11, 44, 45, 47, 4, 1, 2, 3, 10, 12, 40</w:t>
            </w:r>
          </w:p>
        </w:tc>
        <w:tc>
          <w:tcPr>
            <w:tcW w:w="993" w:type="dxa"/>
          </w:tcPr>
          <w:p w:rsidR="00307389" w:rsidRPr="00B70AB4" w:rsidRDefault="00307389" w:rsidP="00FA7D95">
            <w:pPr>
              <w:pStyle w:val="NoSpacing"/>
              <w:rPr>
                <w:sz w:val="16"/>
                <w:szCs w:val="16"/>
              </w:rPr>
            </w:pPr>
            <w:r w:rsidRPr="00B70AB4">
              <w:rPr>
                <w:sz w:val="16"/>
                <w:szCs w:val="16"/>
              </w:rPr>
              <w:t>NIH-TCB</w:t>
            </w:r>
          </w:p>
        </w:tc>
        <w:tc>
          <w:tcPr>
            <w:tcW w:w="992" w:type="dxa"/>
          </w:tcPr>
          <w:p w:rsidR="00307389" w:rsidRPr="00B70AB4" w:rsidRDefault="00307389" w:rsidP="00FA7D95">
            <w:pPr>
              <w:pStyle w:val="NoSpacing"/>
              <w:rPr>
                <w:sz w:val="16"/>
                <w:szCs w:val="16"/>
              </w:rPr>
            </w:pPr>
            <w:r w:rsidRPr="00B70AB4">
              <w:rPr>
                <w:sz w:val="16"/>
                <w:szCs w:val="16"/>
              </w:rPr>
              <w:t>Normal</w:t>
            </w:r>
          </w:p>
        </w:tc>
        <w:tc>
          <w:tcPr>
            <w:tcW w:w="1276" w:type="dxa"/>
          </w:tcPr>
          <w:p w:rsidR="00307389" w:rsidRPr="00B70AB4" w:rsidRDefault="00307389" w:rsidP="00FA7D95">
            <w:pPr>
              <w:pStyle w:val="NoSpacing"/>
              <w:rPr>
                <w:sz w:val="16"/>
                <w:szCs w:val="16"/>
                <w:shd w:val="clear" w:color="auto" w:fill="FFFFFF"/>
              </w:rPr>
            </w:pPr>
            <w:r w:rsidRPr="00B70AB4">
              <w:rPr>
                <w:sz w:val="16"/>
                <w:szCs w:val="16"/>
                <w:shd w:val="clear" w:color="auto" w:fill="FFFFFF"/>
              </w:rPr>
              <w:t>Event-based model of progression, and SVR</w:t>
            </w:r>
          </w:p>
        </w:tc>
        <w:tc>
          <w:tcPr>
            <w:tcW w:w="1410" w:type="dxa"/>
          </w:tcPr>
          <w:p w:rsidR="00307389" w:rsidRPr="00B70AB4" w:rsidRDefault="00307389" w:rsidP="00FA7D95">
            <w:pPr>
              <w:pStyle w:val="NoSpacing"/>
              <w:rPr>
                <w:sz w:val="16"/>
                <w:szCs w:val="16"/>
              </w:rPr>
            </w:pPr>
            <w:r w:rsidRPr="00B70AB4">
              <w:rPr>
                <w:sz w:val="16"/>
                <w:szCs w:val="16"/>
              </w:rPr>
              <w:t xml:space="preserve">Mean Square Error </w:t>
            </w:r>
            <w:r w:rsidRPr="00B70AB4">
              <w:rPr>
                <w:i/>
                <w:iCs/>
                <w:sz w:val="16"/>
                <w:szCs w:val="16"/>
              </w:rPr>
              <w:t>(gF)</w:t>
            </w:r>
            <w:r w:rsidRPr="00B70AB4">
              <w:rPr>
                <w:sz w:val="16"/>
                <w:szCs w:val="16"/>
              </w:rPr>
              <w:t xml:space="preserve"> = 93.83</w:t>
            </w:r>
            <w:r>
              <w:rPr>
                <w:sz w:val="16"/>
                <w:szCs w:val="16"/>
              </w:rPr>
              <w:t xml:space="preserve"> (for true residual </w:t>
            </w:r>
            <w:r w:rsidRPr="00D32253">
              <w:rPr>
                <w:i/>
                <w:iCs/>
                <w:sz w:val="16"/>
                <w:szCs w:val="16"/>
              </w:rPr>
              <w:t>gF</w:t>
            </w:r>
            <w:r>
              <w:rPr>
                <w:sz w:val="16"/>
                <w:szCs w:val="16"/>
              </w:rPr>
              <w:t xml:space="preserve"> in the range of [-40, 30])</w:t>
            </w:r>
          </w:p>
        </w:tc>
      </w:tr>
      <w:tr w:rsidR="00307389" w:rsidRPr="00B70AB4" w:rsidTr="00FA7D95">
        <w:trPr>
          <w:trHeight w:val="107"/>
        </w:trPr>
        <w:tc>
          <w:tcPr>
            <w:tcW w:w="985" w:type="dxa"/>
          </w:tcPr>
          <w:p w:rsidR="00307389" w:rsidRPr="00B70AB4" w:rsidRDefault="00307389" w:rsidP="00FA7D95">
            <w:pPr>
              <w:pStyle w:val="NoSpacing"/>
              <w:rPr>
                <w:sz w:val="16"/>
                <w:szCs w:val="16"/>
              </w:rPr>
            </w:pPr>
            <w:r w:rsidRPr="00B70AB4">
              <w:rPr>
                <w:sz w:val="16"/>
                <w:szCs w:val="16"/>
              </w:rPr>
              <w:t>Rebsamen et al.</w:t>
            </w:r>
            <w:r w:rsidRPr="00B70AB4">
              <w:rPr>
                <w:sz w:val="16"/>
                <w:szCs w:val="16"/>
              </w:rPr>
              <w:fldChar w:fldCharType="begin"/>
            </w:r>
            <w:r>
              <w:rPr>
                <w:sz w:val="16"/>
                <w:szCs w:val="16"/>
              </w:rPr>
              <w:instrText xml:space="preserve"> ADDIN ZOTERO_ITEM CSL_CITATION {"citationID":"jbWn56DH","properties":{"formattedCitation":"\\super 85\\nosupersub{}","plainCitation":"85","noteIndex":0},"citationItems":[{"id":152,"uris":["http://zotero.org/users/4623931/items/MKEQ99G8"],"itemData":{"id":152,"type":"paper-conference","container-title":"Challenge in Adolescent Brain Cognitive Development Neurocognitive Prediction","page":"26-34","publisher":"Springer","title":"Surface-Based Brain Morphometry for the Prediction of Fluid Intelligence in the Neurocognitive Prediction Challenge 2019","author":[{"family":"Rebsamen","given":"Michael"},{"family":"Rummel","given":"Christian"},{"family":"Mürner-Lavanchy","given":"Ines"},{"family":"Reyes","given":"Mauricio"},{"family":"Wiest","given":"Roland"},{"family":"McKinley","given":"Richard"}],"issued":{"date-parts":[["2019"]]}}}],"schema":"https://github.com/citation-style-language/schema/raw/master/csl-citation.json"} </w:instrText>
            </w:r>
            <w:r w:rsidRPr="00B70AB4">
              <w:rPr>
                <w:sz w:val="16"/>
                <w:szCs w:val="16"/>
              </w:rPr>
              <w:fldChar w:fldCharType="separate"/>
            </w:r>
            <w:r w:rsidRPr="00260AA5">
              <w:rPr>
                <w:sz w:val="16"/>
                <w:vertAlign w:val="superscript"/>
              </w:rPr>
              <w:t>85</w:t>
            </w:r>
            <w:r w:rsidRPr="00B70AB4">
              <w:rPr>
                <w:sz w:val="16"/>
                <w:szCs w:val="16"/>
              </w:rPr>
              <w:fldChar w:fldCharType="end"/>
            </w:r>
          </w:p>
        </w:tc>
        <w:tc>
          <w:tcPr>
            <w:tcW w:w="630" w:type="dxa"/>
          </w:tcPr>
          <w:p w:rsidR="00307389" w:rsidRPr="00B70AB4" w:rsidRDefault="00307389" w:rsidP="00FA7D95">
            <w:pPr>
              <w:pStyle w:val="NoSpacing"/>
              <w:rPr>
                <w:sz w:val="16"/>
                <w:szCs w:val="16"/>
              </w:rPr>
            </w:pPr>
            <w:r w:rsidRPr="00B70AB4">
              <w:rPr>
                <w:sz w:val="16"/>
                <w:szCs w:val="16"/>
              </w:rPr>
              <w:t>2019</w:t>
            </w:r>
          </w:p>
        </w:tc>
        <w:tc>
          <w:tcPr>
            <w:tcW w:w="630" w:type="dxa"/>
          </w:tcPr>
          <w:p w:rsidR="00307389" w:rsidRPr="00B70AB4" w:rsidRDefault="00307389" w:rsidP="00FA7D95">
            <w:pPr>
              <w:pStyle w:val="NoSpacing"/>
              <w:rPr>
                <w:sz w:val="16"/>
                <w:szCs w:val="16"/>
              </w:rPr>
            </w:pPr>
            <w:r w:rsidRPr="00B70AB4">
              <w:rPr>
                <w:sz w:val="16"/>
                <w:szCs w:val="16"/>
              </w:rPr>
              <w:t>8669</w:t>
            </w:r>
          </w:p>
        </w:tc>
        <w:tc>
          <w:tcPr>
            <w:tcW w:w="810" w:type="dxa"/>
          </w:tcPr>
          <w:p w:rsidR="00307389" w:rsidRPr="00B70AB4" w:rsidRDefault="00307389" w:rsidP="00FA7D95">
            <w:pPr>
              <w:pStyle w:val="NoSpacing"/>
              <w:rPr>
                <w:sz w:val="16"/>
                <w:szCs w:val="16"/>
              </w:rPr>
            </w:pPr>
            <w:r w:rsidRPr="00B70AB4">
              <w:rPr>
                <w:sz w:val="16"/>
                <w:szCs w:val="16"/>
              </w:rPr>
              <w:t>9-10</w:t>
            </w:r>
          </w:p>
        </w:tc>
        <w:tc>
          <w:tcPr>
            <w:tcW w:w="1193" w:type="dxa"/>
          </w:tcPr>
          <w:p w:rsidR="00307389" w:rsidRPr="00B70AB4" w:rsidRDefault="00307389" w:rsidP="00FA7D95">
            <w:pPr>
              <w:pStyle w:val="NoSpacing"/>
              <w:rPr>
                <w:sz w:val="16"/>
                <w:szCs w:val="16"/>
              </w:rPr>
            </w:pPr>
            <w:r w:rsidRPr="00B70AB4">
              <w:rPr>
                <w:sz w:val="16"/>
                <w:szCs w:val="16"/>
              </w:rPr>
              <w:t>ABCD</w:t>
            </w:r>
          </w:p>
        </w:tc>
        <w:tc>
          <w:tcPr>
            <w:tcW w:w="850" w:type="dxa"/>
          </w:tcPr>
          <w:p w:rsidR="00307389" w:rsidRPr="00B70AB4" w:rsidRDefault="00307389" w:rsidP="00FA7D95">
            <w:pPr>
              <w:pStyle w:val="NoSpacing"/>
              <w:rPr>
                <w:sz w:val="16"/>
                <w:szCs w:val="16"/>
              </w:rPr>
            </w:pPr>
            <w:r w:rsidRPr="00B70AB4">
              <w:rPr>
                <w:sz w:val="16"/>
                <w:szCs w:val="16"/>
              </w:rPr>
              <w:t>T1-w</w:t>
            </w:r>
          </w:p>
        </w:tc>
        <w:tc>
          <w:tcPr>
            <w:tcW w:w="1985" w:type="dxa"/>
          </w:tcPr>
          <w:p w:rsidR="00307389" w:rsidRPr="00B70AB4" w:rsidRDefault="00307389" w:rsidP="00FA7D95">
            <w:pPr>
              <w:pStyle w:val="NoSpacing"/>
              <w:rPr>
                <w:sz w:val="16"/>
                <w:szCs w:val="16"/>
              </w:rPr>
            </w:pPr>
            <w:r w:rsidRPr="00B70AB4">
              <w:rPr>
                <w:sz w:val="16"/>
                <w:szCs w:val="16"/>
              </w:rPr>
              <w:t>Subcortical volumes, cortical thicknesses, curvatures, and surface areas</w:t>
            </w:r>
          </w:p>
        </w:tc>
        <w:tc>
          <w:tcPr>
            <w:tcW w:w="1559" w:type="dxa"/>
          </w:tcPr>
          <w:p w:rsidR="00307389" w:rsidRPr="00B70AB4" w:rsidRDefault="00307389" w:rsidP="00FA7D95">
            <w:pPr>
              <w:pStyle w:val="NoSpacing"/>
              <w:rPr>
                <w:sz w:val="16"/>
                <w:szCs w:val="16"/>
              </w:rPr>
            </w:pPr>
            <w:r w:rsidRPr="00B70AB4">
              <w:rPr>
                <w:color w:val="202122"/>
                <w:sz w:val="16"/>
                <w:szCs w:val="16"/>
                <w:shd w:val="clear" w:color="auto" w:fill="FFFFFF"/>
              </w:rPr>
              <w:t>Middle temporal gyrus, superior temporal gyrus</w:t>
            </w:r>
          </w:p>
        </w:tc>
        <w:tc>
          <w:tcPr>
            <w:tcW w:w="992" w:type="dxa"/>
          </w:tcPr>
          <w:p w:rsidR="00307389" w:rsidRPr="00B70AB4" w:rsidRDefault="00307389" w:rsidP="00FA7D95">
            <w:pPr>
              <w:pStyle w:val="NoSpacing"/>
              <w:rPr>
                <w:sz w:val="16"/>
                <w:szCs w:val="16"/>
              </w:rPr>
            </w:pPr>
            <w:r w:rsidRPr="00B70AB4">
              <w:rPr>
                <w:sz w:val="16"/>
                <w:szCs w:val="16"/>
              </w:rPr>
              <w:t>21, 22</w:t>
            </w:r>
          </w:p>
        </w:tc>
        <w:tc>
          <w:tcPr>
            <w:tcW w:w="993" w:type="dxa"/>
          </w:tcPr>
          <w:p w:rsidR="00307389" w:rsidRPr="00B70AB4" w:rsidRDefault="00307389" w:rsidP="00FA7D95">
            <w:pPr>
              <w:pStyle w:val="NoSpacing"/>
              <w:rPr>
                <w:sz w:val="16"/>
                <w:szCs w:val="16"/>
              </w:rPr>
            </w:pPr>
            <w:r w:rsidRPr="00B70AB4">
              <w:rPr>
                <w:sz w:val="16"/>
                <w:szCs w:val="16"/>
              </w:rPr>
              <w:t>NIH-TCB</w:t>
            </w:r>
          </w:p>
        </w:tc>
        <w:tc>
          <w:tcPr>
            <w:tcW w:w="992" w:type="dxa"/>
          </w:tcPr>
          <w:p w:rsidR="00307389" w:rsidRPr="00B70AB4" w:rsidRDefault="00307389" w:rsidP="00FA7D95">
            <w:pPr>
              <w:pStyle w:val="NoSpacing"/>
              <w:rPr>
                <w:sz w:val="16"/>
                <w:szCs w:val="16"/>
              </w:rPr>
            </w:pPr>
            <w:r w:rsidRPr="00B70AB4">
              <w:rPr>
                <w:sz w:val="16"/>
                <w:szCs w:val="16"/>
              </w:rPr>
              <w:t>Normal</w:t>
            </w:r>
          </w:p>
        </w:tc>
        <w:tc>
          <w:tcPr>
            <w:tcW w:w="1276" w:type="dxa"/>
          </w:tcPr>
          <w:p w:rsidR="00307389" w:rsidRPr="00B70AB4" w:rsidRDefault="00307389" w:rsidP="00FA7D95">
            <w:pPr>
              <w:pStyle w:val="NoSpacing"/>
              <w:rPr>
                <w:sz w:val="16"/>
                <w:szCs w:val="16"/>
                <w:shd w:val="clear" w:color="auto" w:fill="FFFFFF"/>
              </w:rPr>
            </w:pPr>
            <w:r w:rsidRPr="00B70AB4">
              <w:rPr>
                <w:sz w:val="16"/>
                <w:szCs w:val="16"/>
              </w:rPr>
              <w:t>SVR</w:t>
            </w:r>
          </w:p>
        </w:tc>
        <w:tc>
          <w:tcPr>
            <w:tcW w:w="1410" w:type="dxa"/>
          </w:tcPr>
          <w:p w:rsidR="00307389" w:rsidRPr="00B70AB4" w:rsidRDefault="00307389" w:rsidP="00FA7D95">
            <w:pPr>
              <w:pStyle w:val="NoSpacing"/>
              <w:rPr>
                <w:sz w:val="16"/>
                <w:szCs w:val="16"/>
              </w:rPr>
            </w:pPr>
            <w:r w:rsidRPr="00B70AB4">
              <w:rPr>
                <w:sz w:val="16"/>
                <w:szCs w:val="16"/>
              </w:rPr>
              <w:t xml:space="preserve">Mean Square Error </w:t>
            </w:r>
            <w:r w:rsidRPr="00B70AB4">
              <w:rPr>
                <w:i/>
                <w:iCs/>
                <w:sz w:val="16"/>
                <w:szCs w:val="16"/>
              </w:rPr>
              <w:t>(gF)</w:t>
            </w:r>
            <w:r w:rsidRPr="00B70AB4">
              <w:rPr>
                <w:sz w:val="16"/>
                <w:szCs w:val="16"/>
              </w:rPr>
              <w:t xml:space="preserve"> = 93.03</w:t>
            </w:r>
            <w:r>
              <w:rPr>
                <w:sz w:val="16"/>
                <w:szCs w:val="16"/>
              </w:rPr>
              <w:t xml:space="preserve"> (for true residual </w:t>
            </w:r>
            <w:r w:rsidRPr="00D32253">
              <w:rPr>
                <w:i/>
                <w:iCs/>
                <w:sz w:val="16"/>
                <w:szCs w:val="16"/>
              </w:rPr>
              <w:t>gF</w:t>
            </w:r>
            <w:r>
              <w:rPr>
                <w:sz w:val="16"/>
                <w:szCs w:val="16"/>
              </w:rPr>
              <w:t xml:space="preserve"> in the range of [-40, 30])</w:t>
            </w:r>
          </w:p>
        </w:tc>
      </w:tr>
      <w:tr w:rsidR="00307389" w:rsidRPr="00B70AB4" w:rsidTr="00FA7D95">
        <w:trPr>
          <w:trHeight w:val="107"/>
        </w:trPr>
        <w:tc>
          <w:tcPr>
            <w:tcW w:w="985" w:type="dxa"/>
          </w:tcPr>
          <w:p w:rsidR="00307389" w:rsidRPr="00B70AB4" w:rsidRDefault="00307389" w:rsidP="00FA7D95">
            <w:pPr>
              <w:pStyle w:val="NoSpacing"/>
              <w:rPr>
                <w:sz w:val="16"/>
                <w:szCs w:val="16"/>
              </w:rPr>
            </w:pPr>
            <w:r w:rsidRPr="00B70AB4">
              <w:rPr>
                <w:color w:val="000000"/>
                <w:sz w:val="16"/>
                <w:szCs w:val="16"/>
              </w:rPr>
              <w:lastRenderedPageBreak/>
              <w:t>Valverde et al.</w:t>
            </w:r>
            <w:r w:rsidRPr="00B70AB4">
              <w:rPr>
                <w:color w:val="000000"/>
                <w:sz w:val="16"/>
                <w:szCs w:val="16"/>
              </w:rPr>
              <w:fldChar w:fldCharType="begin"/>
            </w:r>
            <w:r>
              <w:rPr>
                <w:color w:val="000000"/>
                <w:sz w:val="16"/>
                <w:szCs w:val="16"/>
              </w:rPr>
              <w:instrText xml:space="preserve"> ADDIN ZOTERO_ITEM CSL_CITATION {"citationID":"AjJ2PWeY","properties":{"formattedCitation":"\\super 86\\nosupersub{}","plainCitation":"86","noteIndex":0},"citationItems":[{"id":48,"uris":["http://zotero.org/users/4623931/items/NQ6MFMSW"],"itemData":{"id":48,"type":"paper-conference","container-title":"Challenge in Adolescent Brain Cognitive Development Neurocognitive Prediction","page":"57-65","publisher":"Springer","title":"Predicting intelligence based on cortical WM/GM contrast, cortical thickness and volumetry","author":[{"family":"Valverde","given":"Juan Miguel"},{"family":"Imani","given":"Vandad"},{"family":"Lewis","given":"John D."},{"family":"Tohka","given":"Jussi"}],"issued":{"date-parts":[["2019"]]}}}],"schema":"https://github.com/citation-style-language/schema/raw/master/csl-citation.json"} </w:instrText>
            </w:r>
            <w:r w:rsidRPr="00B70AB4">
              <w:rPr>
                <w:color w:val="000000"/>
                <w:sz w:val="16"/>
                <w:szCs w:val="16"/>
              </w:rPr>
              <w:fldChar w:fldCharType="separate"/>
            </w:r>
            <w:r w:rsidRPr="00260AA5">
              <w:rPr>
                <w:sz w:val="16"/>
                <w:vertAlign w:val="superscript"/>
              </w:rPr>
              <w:t>86</w:t>
            </w:r>
            <w:r w:rsidRPr="00B70AB4">
              <w:rPr>
                <w:color w:val="000000"/>
                <w:sz w:val="16"/>
                <w:szCs w:val="16"/>
              </w:rPr>
              <w:fldChar w:fldCharType="end"/>
            </w:r>
          </w:p>
        </w:tc>
        <w:tc>
          <w:tcPr>
            <w:tcW w:w="630" w:type="dxa"/>
          </w:tcPr>
          <w:p w:rsidR="00307389" w:rsidRPr="00B70AB4" w:rsidRDefault="00307389" w:rsidP="00FA7D95">
            <w:pPr>
              <w:pStyle w:val="NoSpacing"/>
              <w:rPr>
                <w:sz w:val="16"/>
                <w:szCs w:val="16"/>
              </w:rPr>
            </w:pPr>
            <w:r w:rsidRPr="00B70AB4">
              <w:rPr>
                <w:sz w:val="16"/>
                <w:szCs w:val="16"/>
              </w:rPr>
              <w:t>2019</w:t>
            </w:r>
          </w:p>
        </w:tc>
        <w:tc>
          <w:tcPr>
            <w:tcW w:w="630" w:type="dxa"/>
          </w:tcPr>
          <w:p w:rsidR="00307389" w:rsidRPr="00B70AB4" w:rsidRDefault="00307389" w:rsidP="00FA7D95">
            <w:pPr>
              <w:pStyle w:val="NoSpacing"/>
              <w:rPr>
                <w:sz w:val="16"/>
                <w:szCs w:val="16"/>
              </w:rPr>
            </w:pPr>
            <w:r w:rsidRPr="00B70AB4">
              <w:rPr>
                <w:sz w:val="16"/>
                <w:szCs w:val="16"/>
              </w:rPr>
              <w:t>8669</w:t>
            </w:r>
          </w:p>
        </w:tc>
        <w:tc>
          <w:tcPr>
            <w:tcW w:w="810" w:type="dxa"/>
          </w:tcPr>
          <w:p w:rsidR="00307389" w:rsidRPr="00B70AB4" w:rsidRDefault="00307389" w:rsidP="00FA7D95">
            <w:pPr>
              <w:pStyle w:val="NoSpacing"/>
              <w:rPr>
                <w:sz w:val="16"/>
                <w:szCs w:val="16"/>
              </w:rPr>
            </w:pPr>
            <w:r w:rsidRPr="00B70AB4">
              <w:rPr>
                <w:sz w:val="16"/>
                <w:szCs w:val="16"/>
              </w:rPr>
              <w:t>9-10</w:t>
            </w:r>
          </w:p>
        </w:tc>
        <w:tc>
          <w:tcPr>
            <w:tcW w:w="1193" w:type="dxa"/>
          </w:tcPr>
          <w:p w:rsidR="00307389" w:rsidRPr="00B70AB4" w:rsidRDefault="00307389" w:rsidP="00FA7D95">
            <w:pPr>
              <w:pStyle w:val="NoSpacing"/>
              <w:rPr>
                <w:sz w:val="16"/>
                <w:szCs w:val="16"/>
              </w:rPr>
            </w:pPr>
            <w:r w:rsidRPr="00B70AB4">
              <w:rPr>
                <w:sz w:val="16"/>
                <w:szCs w:val="16"/>
              </w:rPr>
              <w:t>ABCD</w:t>
            </w:r>
          </w:p>
        </w:tc>
        <w:tc>
          <w:tcPr>
            <w:tcW w:w="850" w:type="dxa"/>
          </w:tcPr>
          <w:p w:rsidR="00307389" w:rsidRPr="00B70AB4" w:rsidRDefault="00307389" w:rsidP="00FA7D95">
            <w:pPr>
              <w:pStyle w:val="NoSpacing"/>
              <w:rPr>
                <w:sz w:val="16"/>
                <w:szCs w:val="16"/>
              </w:rPr>
            </w:pPr>
            <w:r w:rsidRPr="00B70AB4">
              <w:rPr>
                <w:sz w:val="16"/>
                <w:szCs w:val="16"/>
              </w:rPr>
              <w:t>T1-w</w:t>
            </w:r>
          </w:p>
        </w:tc>
        <w:tc>
          <w:tcPr>
            <w:tcW w:w="1985" w:type="dxa"/>
          </w:tcPr>
          <w:p w:rsidR="00307389" w:rsidRPr="00B70AB4" w:rsidRDefault="00307389" w:rsidP="00FA7D95">
            <w:pPr>
              <w:pStyle w:val="NoSpacing"/>
              <w:rPr>
                <w:sz w:val="16"/>
                <w:szCs w:val="16"/>
              </w:rPr>
            </w:pPr>
            <w:r w:rsidRPr="00B70AB4">
              <w:rPr>
                <w:sz w:val="16"/>
                <w:szCs w:val="16"/>
                <w:shd w:val="clear" w:color="auto" w:fill="FFFFFF"/>
              </w:rPr>
              <w:t>122 ROI volumes in the gray matter, white matter, and cerebrospinal fluid, 78 contrast and 78 cortical thickness measures, gender, age, and scanner manufacturer</w:t>
            </w:r>
          </w:p>
        </w:tc>
        <w:tc>
          <w:tcPr>
            <w:tcW w:w="1559" w:type="dxa"/>
          </w:tcPr>
          <w:p w:rsidR="00307389" w:rsidRPr="00B70AB4" w:rsidRDefault="00307389" w:rsidP="00FA7D95">
            <w:pPr>
              <w:pStyle w:val="NoSpacing"/>
              <w:rPr>
                <w:sz w:val="16"/>
                <w:szCs w:val="16"/>
              </w:rPr>
            </w:pPr>
            <w:r w:rsidRPr="00B70AB4">
              <w:rPr>
                <w:color w:val="000000"/>
                <w:sz w:val="16"/>
                <w:szCs w:val="16"/>
              </w:rPr>
              <w:t>Gray matter, white matter, and cerebrospinal fluid</w:t>
            </w:r>
          </w:p>
        </w:tc>
        <w:tc>
          <w:tcPr>
            <w:tcW w:w="992" w:type="dxa"/>
          </w:tcPr>
          <w:p w:rsidR="00307389" w:rsidRPr="00B70AB4" w:rsidRDefault="00307389" w:rsidP="00FA7D95">
            <w:pPr>
              <w:pStyle w:val="NoSpacing"/>
              <w:rPr>
                <w:sz w:val="16"/>
                <w:szCs w:val="16"/>
              </w:rPr>
            </w:pPr>
            <w:r w:rsidRPr="00B70AB4">
              <w:rPr>
                <w:sz w:val="16"/>
                <w:szCs w:val="16"/>
              </w:rPr>
              <w:t>Not specified</w:t>
            </w:r>
          </w:p>
        </w:tc>
        <w:tc>
          <w:tcPr>
            <w:tcW w:w="993" w:type="dxa"/>
          </w:tcPr>
          <w:p w:rsidR="00307389" w:rsidRPr="00B70AB4" w:rsidRDefault="00307389" w:rsidP="00FA7D95">
            <w:pPr>
              <w:pStyle w:val="NoSpacing"/>
              <w:rPr>
                <w:sz w:val="16"/>
                <w:szCs w:val="16"/>
              </w:rPr>
            </w:pPr>
            <w:r w:rsidRPr="00B70AB4">
              <w:rPr>
                <w:sz w:val="16"/>
                <w:szCs w:val="16"/>
              </w:rPr>
              <w:t>NIH-TCB</w:t>
            </w:r>
          </w:p>
        </w:tc>
        <w:tc>
          <w:tcPr>
            <w:tcW w:w="992" w:type="dxa"/>
          </w:tcPr>
          <w:p w:rsidR="00307389" w:rsidRPr="00B70AB4" w:rsidRDefault="00307389" w:rsidP="00FA7D95">
            <w:pPr>
              <w:pStyle w:val="NoSpacing"/>
              <w:rPr>
                <w:sz w:val="16"/>
                <w:szCs w:val="16"/>
              </w:rPr>
            </w:pPr>
            <w:r w:rsidRPr="00B70AB4">
              <w:rPr>
                <w:sz w:val="16"/>
                <w:szCs w:val="16"/>
              </w:rPr>
              <w:t>Normal</w:t>
            </w:r>
          </w:p>
        </w:tc>
        <w:tc>
          <w:tcPr>
            <w:tcW w:w="1276" w:type="dxa"/>
          </w:tcPr>
          <w:p w:rsidR="00307389" w:rsidRPr="00B70AB4" w:rsidRDefault="00307389" w:rsidP="00FA7D95">
            <w:pPr>
              <w:pStyle w:val="NoSpacing"/>
              <w:rPr>
                <w:sz w:val="16"/>
                <w:szCs w:val="16"/>
                <w:shd w:val="clear" w:color="auto" w:fill="FFFFFF"/>
              </w:rPr>
            </w:pPr>
            <w:r w:rsidRPr="00B70AB4">
              <w:rPr>
                <w:sz w:val="16"/>
                <w:szCs w:val="16"/>
                <w:shd w:val="clear" w:color="auto" w:fill="FFFFFF"/>
              </w:rPr>
              <w:t>Fully connected neural network</w:t>
            </w:r>
          </w:p>
        </w:tc>
        <w:tc>
          <w:tcPr>
            <w:tcW w:w="1410" w:type="dxa"/>
          </w:tcPr>
          <w:p w:rsidR="00307389" w:rsidRPr="00B70AB4" w:rsidRDefault="00307389" w:rsidP="00FA7D95">
            <w:pPr>
              <w:pStyle w:val="NoSpacing"/>
              <w:rPr>
                <w:sz w:val="16"/>
                <w:szCs w:val="16"/>
              </w:rPr>
            </w:pPr>
            <w:r w:rsidRPr="00B70AB4">
              <w:rPr>
                <w:sz w:val="16"/>
                <w:szCs w:val="16"/>
              </w:rPr>
              <w:t xml:space="preserve">Mean Square Error </w:t>
            </w:r>
            <w:r w:rsidRPr="00B70AB4">
              <w:rPr>
                <w:i/>
                <w:iCs/>
                <w:sz w:val="16"/>
                <w:szCs w:val="16"/>
              </w:rPr>
              <w:t>(gF)</w:t>
            </w:r>
            <w:r w:rsidRPr="00B70AB4">
              <w:rPr>
                <w:sz w:val="16"/>
                <w:szCs w:val="16"/>
              </w:rPr>
              <w:t xml:space="preserve"> = 94.02</w:t>
            </w:r>
            <w:r>
              <w:rPr>
                <w:sz w:val="16"/>
                <w:szCs w:val="16"/>
              </w:rPr>
              <w:t xml:space="preserve"> (for true residual </w:t>
            </w:r>
            <w:r w:rsidRPr="00D32253">
              <w:rPr>
                <w:i/>
                <w:iCs/>
                <w:sz w:val="16"/>
                <w:szCs w:val="16"/>
              </w:rPr>
              <w:t>gF</w:t>
            </w:r>
            <w:r>
              <w:rPr>
                <w:sz w:val="16"/>
                <w:szCs w:val="16"/>
              </w:rPr>
              <w:t xml:space="preserve"> in the range of [-40, 30])</w:t>
            </w:r>
          </w:p>
        </w:tc>
      </w:tr>
      <w:tr w:rsidR="00307389" w:rsidRPr="00B70AB4" w:rsidTr="00FA7D95">
        <w:trPr>
          <w:trHeight w:val="107"/>
        </w:trPr>
        <w:tc>
          <w:tcPr>
            <w:tcW w:w="985" w:type="dxa"/>
          </w:tcPr>
          <w:p w:rsidR="00307389" w:rsidRPr="00B70AB4" w:rsidRDefault="00307389" w:rsidP="00FA7D95">
            <w:pPr>
              <w:pStyle w:val="NoSpacing"/>
              <w:rPr>
                <w:color w:val="000000"/>
                <w:sz w:val="16"/>
                <w:szCs w:val="16"/>
              </w:rPr>
            </w:pPr>
            <w:r w:rsidRPr="00B70AB4">
              <w:rPr>
                <w:color w:val="000000"/>
                <w:sz w:val="16"/>
                <w:szCs w:val="16"/>
              </w:rPr>
              <w:t>Pölsterl et al.</w:t>
            </w:r>
            <w:r w:rsidRPr="00B70AB4">
              <w:rPr>
                <w:color w:val="000000"/>
                <w:sz w:val="16"/>
                <w:szCs w:val="16"/>
              </w:rPr>
              <w:fldChar w:fldCharType="begin"/>
            </w:r>
            <w:r>
              <w:rPr>
                <w:color w:val="000000"/>
                <w:sz w:val="16"/>
                <w:szCs w:val="16"/>
              </w:rPr>
              <w:instrText xml:space="preserve"> ADDIN ZOTERO_ITEM CSL_CITATION {"citationID":"8Audv1rB","properties":{"formattedCitation":"\\super 87\\nosupersub{}","plainCitation":"87","noteIndex":0},"citationItems":[{"id":46,"uris":["http://zotero.org/users/4623931/items/YPSF9UQ5"],"itemData":{"id":46,"type":"paper-conference","container-title":"Challenge in Adolescent Brain Cognitive Development Neurocognitive Prediction","page":"35-46","publisher":"Springer","title":"Prediction of Fluid Intelligence from T1-Weighted Magnetic Resonance Images","author":[{"family":"Pölsterl","given":"Sebastian"},{"family":"Gutiérrez-Becker","given":"Benjamín"},{"family":"Sarasua","given":"Ignacio"},{"family":"Roy","given":"Abhijit Guha"},{"family":"Wachinger","given":"Christian"}],"issued":{"date-parts":[["2019"]]}}}],"schema":"https://github.com/citation-style-language/schema/raw/master/csl-citation.json"} </w:instrText>
            </w:r>
            <w:r w:rsidRPr="00B70AB4">
              <w:rPr>
                <w:color w:val="000000"/>
                <w:sz w:val="16"/>
                <w:szCs w:val="16"/>
              </w:rPr>
              <w:fldChar w:fldCharType="separate"/>
            </w:r>
            <w:r w:rsidRPr="00260AA5">
              <w:rPr>
                <w:sz w:val="16"/>
                <w:vertAlign w:val="superscript"/>
              </w:rPr>
              <w:t>87</w:t>
            </w:r>
            <w:r w:rsidRPr="00B70AB4">
              <w:rPr>
                <w:color w:val="000000"/>
                <w:sz w:val="16"/>
                <w:szCs w:val="16"/>
              </w:rPr>
              <w:fldChar w:fldCharType="end"/>
            </w:r>
          </w:p>
          <w:p w:rsidR="00307389" w:rsidRPr="00B70AB4" w:rsidRDefault="00307389" w:rsidP="00FA7D95">
            <w:pPr>
              <w:pStyle w:val="NoSpacing"/>
              <w:rPr>
                <w:color w:val="000000"/>
                <w:sz w:val="16"/>
                <w:szCs w:val="16"/>
              </w:rPr>
            </w:pPr>
          </w:p>
        </w:tc>
        <w:tc>
          <w:tcPr>
            <w:tcW w:w="630" w:type="dxa"/>
          </w:tcPr>
          <w:p w:rsidR="00307389" w:rsidRPr="00B70AB4" w:rsidRDefault="00307389" w:rsidP="00FA7D95">
            <w:pPr>
              <w:pStyle w:val="NoSpacing"/>
              <w:rPr>
                <w:sz w:val="16"/>
                <w:szCs w:val="16"/>
              </w:rPr>
            </w:pPr>
            <w:r w:rsidRPr="00B70AB4">
              <w:rPr>
                <w:sz w:val="16"/>
                <w:szCs w:val="16"/>
              </w:rPr>
              <w:t>2019</w:t>
            </w:r>
          </w:p>
        </w:tc>
        <w:tc>
          <w:tcPr>
            <w:tcW w:w="630" w:type="dxa"/>
          </w:tcPr>
          <w:p w:rsidR="00307389" w:rsidRPr="00B70AB4" w:rsidRDefault="00307389" w:rsidP="00FA7D95">
            <w:pPr>
              <w:pStyle w:val="NoSpacing"/>
              <w:rPr>
                <w:sz w:val="16"/>
                <w:szCs w:val="16"/>
              </w:rPr>
            </w:pPr>
            <w:r w:rsidRPr="00B70AB4">
              <w:rPr>
                <w:sz w:val="16"/>
                <w:szCs w:val="16"/>
              </w:rPr>
              <w:t>8669</w:t>
            </w:r>
          </w:p>
        </w:tc>
        <w:tc>
          <w:tcPr>
            <w:tcW w:w="810" w:type="dxa"/>
          </w:tcPr>
          <w:p w:rsidR="00307389" w:rsidRPr="00B70AB4" w:rsidRDefault="00307389" w:rsidP="00FA7D95">
            <w:pPr>
              <w:pStyle w:val="NoSpacing"/>
              <w:rPr>
                <w:sz w:val="16"/>
                <w:szCs w:val="16"/>
              </w:rPr>
            </w:pPr>
            <w:r w:rsidRPr="00B70AB4">
              <w:rPr>
                <w:sz w:val="16"/>
                <w:szCs w:val="16"/>
              </w:rPr>
              <w:t>9-10</w:t>
            </w:r>
          </w:p>
        </w:tc>
        <w:tc>
          <w:tcPr>
            <w:tcW w:w="1193" w:type="dxa"/>
          </w:tcPr>
          <w:p w:rsidR="00307389" w:rsidRPr="00B70AB4" w:rsidRDefault="00307389" w:rsidP="00FA7D95">
            <w:pPr>
              <w:pStyle w:val="NoSpacing"/>
              <w:rPr>
                <w:sz w:val="16"/>
                <w:szCs w:val="16"/>
              </w:rPr>
            </w:pPr>
            <w:r w:rsidRPr="00B70AB4">
              <w:rPr>
                <w:sz w:val="16"/>
                <w:szCs w:val="16"/>
              </w:rPr>
              <w:t>ABCD</w:t>
            </w:r>
          </w:p>
        </w:tc>
        <w:tc>
          <w:tcPr>
            <w:tcW w:w="850" w:type="dxa"/>
          </w:tcPr>
          <w:p w:rsidR="00307389" w:rsidRPr="00B70AB4" w:rsidRDefault="00307389" w:rsidP="00FA7D95">
            <w:pPr>
              <w:pStyle w:val="NoSpacing"/>
              <w:rPr>
                <w:sz w:val="16"/>
                <w:szCs w:val="16"/>
              </w:rPr>
            </w:pPr>
            <w:r w:rsidRPr="00B70AB4">
              <w:rPr>
                <w:sz w:val="16"/>
                <w:szCs w:val="16"/>
              </w:rPr>
              <w:t>T1-w</w:t>
            </w:r>
          </w:p>
        </w:tc>
        <w:tc>
          <w:tcPr>
            <w:tcW w:w="1985" w:type="dxa"/>
          </w:tcPr>
          <w:p w:rsidR="00307389" w:rsidRPr="00B70AB4" w:rsidRDefault="00307389" w:rsidP="00FA7D95">
            <w:pPr>
              <w:pStyle w:val="NoSpacing"/>
              <w:rPr>
                <w:sz w:val="16"/>
                <w:szCs w:val="16"/>
                <w:shd w:val="clear" w:color="auto" w:fill="FFFFFF"/>
              </w:rPr>
            </w:pPr>
            <w:r w:rsidRPr="00B70AB4">
              <w:rPr>
                <w:sz w:val="16"/>
                <w:szCs w:val="16"/>
                <w:shd w:val="clear" w:color="auto" w:fill="FFFFFF"/>
              </w:rPr>
              <w:t>Cortical thickness and volumes of 122 ROIs in the gray matter, white matter, and cerebrospinal fluid</w:t>
            </w:r>
          </w:p>
        </w:tc>
        <w:tc>
          <w:tcPr>
            <w:tcW w:w="1559" w:type="dxa"/>
          </w:tcPr>
          <w:p w:rsidR="00307389" w:rsidRPr="00B70AB4" w:rsidRDefault="00307389" w:rsidP="00FA7D95">
            <w:pPr>
              <w:widowControl w:val="0"/>
              <w:autoSpaceDE w:val="0"/>
              <w:autoSpaceDN w:val="0"/>
              <w:adjustRightInd w:val="0"/>
              <w:rPr>
                <w:rFonts w:ascii="Arial" w:hAnsi="Arial" w:cs="Arial"/>
                <w:sz w:val="16"/>
                <w:szCs w:val="16"/>
              </w:rPr>
            </w:pPr>
            <w:r w:rsidRPr="00B70AB4">
              <w:rPr>
                <w:rFonts w:ascii="Arial" w:hAnsi="Arial" w:cs="Arial"/>
                <w:sz w:val="16"/>
                <w:szCs w:val="16"/>
              </w:rPr>
              <w:t xml:space="preserve">Left/right parahippocampal gyrus, </w:t>
            </w:r>
          </w:p>
          <w:p w:rsidR="00307389" w:rsidRPr="00B70AB4" w:rsidRDefault="00307389" w:rsidP="00FA7D95">
            <w:pPr>
              <w:widowControl w:val="0"/>
              <w:autoSpaceDE w:val="0"/>
              <w:autoSpaceDN w:val="0"/>
              <w:adjustRightInd w:val="0"/>
              <w:rPr>
                <w:rFonts w:ascii="Arial" w:hAnsi="Arial" w:cs="Arial"/>
                <w:sz w:val="16"/>
                <w:szCs w:val="16"/>
              </w:rPr>
            </w:pPr>
            <w:r w:rsidRPr="00B70AB4">
              <w:rPr>
                <w:rFonts w:ascii="Arial" w:hAnsi="Arial" w:cs="Arial"/>
                <w:sz w:val="16"/>
                <w:szCs w:val="16"/>
              </w:rPr>
              <w:t>pons white matter,</w:t>
            </w:r>
          </w:p>
          <w:p w:rsidR="00307389" w:rsidRPr="00B70AB4" w:rsidRDefault="00307389" w:rsidP="00FA7D95">
            <w:pPr>
              <w:widowControl w:val="0"/>
              <w:autoSpaceDE w:val="0"/>
              <w:autoSpaceDN w:val="0"/>
              <w:adjustRightInd w:val="0"/>
              <w:rPr>
                <w:rFonts w:ascii="Arial" w:hAnsi="Arial" w:cs="Arial"/>
                <w:sz w:val="16"/>
                <w:szCs w:val="16"/>
              </w:rPr>
            </w:pPr>
            <w:r w:rsidRPr="00B70AB4">
              <w:rPr>
                <w:rFonts w:ascii="Arial" w:hAnsi="Arial" w:cs="Arial"/>
                <w:sz w:val="16"/>
                <w:szCs w:val="16"/>
              </w:rPr>
              <w:t>hippocampus,</w:t>
            </w:r>
          </w:p>
          <w:p w:rsidR="00307389" w:rsidRPr="00B70AB4" w:rsidRDefault="00307389" w:rsidP="00FA7D95">
            <w:pPr>
              <w:widowControl w:val="0"/>
              <w:autoSpaceDE w:val="0"/>
              <w:autoSpaceDN w:val="0"/>
              <w:adjustRightInd w:val="0"/>
              <w:rPr>
                <w:rFonts w:ascii="Arial" w:hAnsi="Arial" w:cs="Arial"/>
                <w:sz w:val="16"/>
                <w:szCs w:val="16"/>
              </w:rPr>
            </w:pPr>
            <w:r w:rsidRPr="00B70AB4">
              <w:rPr>
                <w:rFonts w:ascii="Arial" w:hAnsi="Arial" w:cs="Arial"/>
                <w:sz w:val="16"/>
                <w:szCs w:val="16"/>
              </w:rPr>
              <w:t>posterior cingulate gyrus, cuneus,</w:t>
            </w:r>
          </w:p>
          <w:p w:rsidR="00307389" w:rsidRPr="00B70AB4" w:rsidRDefault="00307389" w:rsidP="00FA7D95">
            <w:pPr>
              <w:widowControl w:val="0"/>
              <w:autoSpaceDE w:val="0"/>
              <w:autoSpaceDN w:val="0"/>
              <w:adjustRightInd w:val="0"/>
              <w:rPr>
                <w:rFonts w:ascii="Arial" w:hAnsi="Arial" w:cs="Arial"/>
                <w:sz w:val="16"/>
                <w:szCs w:val="16"/>
              </w:rPr>
            </w:pPr>
            <w:r w:rsidRPr="00B70AB4">
              <w:rPr>
                <w:rFonts w:ascii="Arial" w:hAnsi="Arial" w:cs="Arial"/>
                <w:sz w:val="16"/>
                <w:szCs w:val="16"/>
              </w:rPr>
              <w:t xml:space="preserve">left lingual gyrus, </w:t>
            </w:r>
          </w:p>
          <w:p w:rsidR="00307389" w:rsidRPr="00B70AB4" w:rsidRDefault="00307389" w:rsidP="00FA7D95">
            <w:pPr>
              <w:pStyle w:val="NoSpacing"/>
              <w:rPr>
                <w:color w:val="000000"/>
                <w:sz w:val="16"/>
                <w:szCs w:val="16"/>
              </w:rPr>
            </w:pPr>
            <w:r w:rsidRPr="00B70AB4">
              <w:rPr>
                <w:sz w:val="16"/>
                <w:szCs w:val="16"/>
              </w:rPr>
              <w:t>left middle frontal gyrus, supramarginal gyrus, right fusiform gyrus, s</w:t>
            </w:r>
            <w:r w:rsidRPr="00B70AB4">
              <w:rPr>
                <w:color w:val="202122"/>
                <w:sz w:val="16"/>
                <w:szCs w:val="16"/>
                <w:shd w:val="clear" w:color="auto" w:fill="FFFFFF"/>
              </w:rPr>
              <w:t>uperior temporal gyrus, r</w:t>
            </w:r>
            <w:r w:rsidRPr="00B70AB4">
              <w:rPr>
                <w:sz w:val="16"/>
                <w:szCs w:val="16"/>
              </w:rPr>
              <w:t>ight anterior cingulate gyrus, etc.</w:t>
            </w:r>
          </w:p>
        </w:tc>
        <w:tc>
          <w:tcPr>
            <w:tcW w:w="992" w:type="dxa"/>
          </w:tcPr>
          <w:p w:rsidR="00307389" w:rsidRPr="00B70AB4" w:rsidRDefault="00307389" w:rsidP="00FA7D95">
            <w:pPr>
              <w:pStyle w:val="NoSpacing"/>
              <w:rPr>
                <w:sz w:val="16"/>
                <w:szCs w:val="16"/>
              </w:rPr>
            </w:pPr>
            <w:r w:rsidRPr="00B70AB4">
              <w:rPr>
                <w:sz w:val="16"/>
                <w:szCs w:val="16"/>
              </w:rPr>
              <w:t>34, 23, 31, 19, 10, 40, 37, 22, 24, 32, 33</w:t>
            </w:r>
          </w:p>
        </w:tc>
        <w:tc>
          <w:tcPr>
            <w:tcW w:w="993" w:type="dxa"/>
          </w:tcPr>
          <w:p w:rsidR="00307389" w:rsidRPr="00B70AB4" w:rsidRDefault="00307389" w:rsidP="00FA7D95">
            <w:pPr>
              <w:pStyle w:val="NoSpacing"/>
              <w:rPr>
                <w:sz w:val="16"/>
                <w:szCs w:val="16"/>
              </w:rPr>
            </w:pPr>
            <w:r w:rsidRPr="00B70AB4">
              <w:rPr>
                <w:sz w:val="16"/>
                <w:szCs w:val="16"/>
              </w:rPr>
              <w:t>NIH-TCB</w:t>
            </w:r>
          </w:p>
        </w:tc>
        <w:tc>
          <w:tcPr>
            <w:tcW w:w="992" w:type="dxa"/>
          </w:tcPr>
          <w:p w:rsidR="00307389" w:rsidRPr="00B70AB4" w:rsidRDefault="00307389" w:rsidP="00FA7D95">
            <w:pPr>
              <w:pStyle w:val="NoSpacing"/>
              <w:rPr>
                <w:sz w:val="16"/>
                <w:szCs w:val="16"/>
              </w:rPr>
            </w:pPr>
            <w:r w:rsidRPr="00B70AB4">
              <w:rPr>
                <w:sz w:val="16"/>
                <w:szCs w:val="16"/>
              </w:rPr>
              <w:t>Normal</w:t>
            </w:r>
          </w:p>
        </w:tc>
        <w:tc>
          <w:tcPr>
            <w:tcW w:w="1276" w:type="dxa"/>
          </w:tcPr>
          <w:p w:rsidR="00307389" w:rsidRPr="00B70AB4" w:rsidRDefault="00307389" w:rsidP="00FA7D95">
            <w:pPr>
              <w:pStyle w:val="NoSpacing"/>
              <w:rPr>
                <w:sz w:val="16"/>
                <w:szCs w:val="16"/>
                <w:shd w:val="clear" w:color="auto" w:fill="FFFFFF"/>
              </w:rPr>
            </w:pPr>
            <w:r w:rsidRPr="00B70AB4">
              <w:rPr>
                <w:sz w:val="16"/>
                <w:szCs w:val="16"/>
                <w:shd w:val="clear" w:color="auto" w:fill="FFFFFF"/>
              </w:rPr>
              <w:t>An ensemble of gradient boosted trees, and a linear ridge regressor.</w:t>
            </w:r>
          </w:p>
        </w:tc>
        <w:tc>
          <w:tcPr>
            <w:tcW w:w="1410" w:type="dxa"/>
          </w:tcPr>
          <w:p w:rsidR="00307389" w:rsidRPr="00B70AB4" w:rsidRDefault="00307389" w:rsidP="00FA7D95">
            <w:pPr>
              <w:pStyle w:val="NoSpacing"/>
              <w:rPr>
                <w:sz w:val="16"/>
                <w:szCs w:val="16"/>
              </w:rPr>
            </w:pPr>
            <w:r w:rsidRPr="00B70AB4">
              <w:rPr>
                <w:sz w:val="16"/>
                <w:szCs w:val="16"/>
              </w:rPr>
              <w:t xml:space="preserve">Mean Square Error </w:t>
            </w:r>
            <w:r w:rsidRPr="00B70AB4">
              <w:rPr>
                <w:i/>
                <w:iCs/>
                <w:sz w:val="16"/>
                <w:szCs w:val="16"/>
              </w:rPr>
              <w:t>(gF)</w:t>
            </w:r>
            <w:r w:rsidRPr="00B70AB4">
              <w:rPr>
                <w:sz w:val="16"/>
                <w:szCs w:val="16"/>
              </w:rPr>
              <w:t xml:space="preserve"> = 94.25</w:t>
            </w:r>
            <w:r>
              <w:rPr>
                <w:sz w:val="16"/>
                <w:szCs w:val="16"/>
              </w:rPr>
              <w:t xml:space="preserve"> (for true residual </w:t>
            </w:r>
            <w:r w:rsidRPr="00D32253">
              <w:rPr>
                <w:i/>
                <w:iCs/>
                <w:sz w:val="16"/>
                <w:szCs w:val="16"/>
              </w:rPr>
              <w:t>gF</w:t>
            </w:r>
            <w:r>
              <w:rPr>
                <w:sz w:val="16"/>
                <w:szCs w:val="16"/>
              </w:rPr>
              <w:t xml:space="preserve"> in the range of [-40, 30])</w:t>
            </w:r>
          </w:p>
        </w:tc>
      </w:tr>
      <w:tr w:rsidR="00307389" w:rsidRPr="00B70AB4" w:rsidTr="00FA7D95">
        <w:trPr>
          <w:trHeight w:val="107"/>
        </w:trPr>
        <w:tc>
          <w:tcPr>
            <w:tcW w:w="985" w:type="dxa"/>
          </w:tcPr>
          <w:p w:rsidR="00307389" w:rsidRPr="00B70AB4" w:rsidRDefault="00307389" w:rsidP="00FA7D95">
            <w:pPr>
              <w:pStyle w:val="NoSpacing"/>
              <w:rPr>
                <w:color w:val="000000"/>
                <w:sz w:val="16"/>
                <w:szCs w:val="16"/>
              </w:rPr>
            </w:pPr>
            <w:r w:rsidRPr="00B70AB4">
              <w:rPr>
                <w:color w:val="000000"/>
                <w:sz w:val="16"/>
                <w:szCs w:val="16"/>
              </w:rPr>
              <w:t>Pölsterl et al.</w:t>
            </w:r>
            <w:r w:rsidRPr="00B70AB4">
              <w:rPr>
                <w:color w:val="000000"/>
                <w:sz w:val="16"/>
                <w:szCs w:val="16"/>
              </w:rPr>
              <w:fldChar w:fldCharType="begin"/>
            </w:r>
            <w:r>
              <w:rPr>
                <w:color w:val="000000"/>
                <w:sz w:val="16"/>
                <w:szCs w:val="16"/>
              </w:rPr>
              <w:instrText xml:space="preserve"> ADDIN ZOTERO_ITEM CSL_CITATION {"citationID":"bufSZ2q1","properties":{"formattedCitation":"\\super 88\\nosupersub{}","plainCitation":"88","noteIndex":0},"citationItems":[{"id":45,"uris":["http://zotero.org/users/4623931/items/HXQJTWKY"],"itemData":{"id":45,"type":"paper-conference","container-title":"Challenge in Adolescent Brain Cognitive Development Neurocognitive Prediction","page":"99-107","publisher":"Springer","title":"An AutoML Approach for the Prediction of Fluid Intelligence from MRI-Derived Features","author":[{"family":"Pölsterl","given":"Sebastian"},{"family":"Gutiérrez-Becker","given":"Benjamín"},{"family":"Sarasua","given":"Ignacio"},{"family":"Roy","given":"Abhijit Guha"},{"family":"Wachinger","given":"Christian"}],"issued":{"date-parts":[["2019"]]}}}],"schema":"https://github.com/citation-style-language/schema/raw/master/csl-citation.json"} </w:instrText>
            </w:r>
            <w:r w:rsidRPr="00B70AB4">
              <w:rPr>
                <w:color w:val="000000"/>
                <w:sz w:val="16"/>
                <w:szCs w:val="16"/>
              </w:rPr>
              <w:fldChar w:fldCharType="separate"/>
            </w:r>
            <w:r w:rsidRPr="00260AA5">
              <w:rPr>
                <w:sz w:val="16"/>
                <w:vertAlign w:val="superscript"/>
              </w:rPr>
              <w:t>88</w:t>
            </w:r>
            <w:r w:rsidRPr="00B70AB4">
              <w:rPr>
                <w:color w:val="000000"/>
                <w:sz w:val="16"/>
                <w:szCs w:val="16"/>
              </w:rPr>
              <w:fldChar w:fldCharType="end"/>
            </w:r>
          </w:p>
        </w:tc>
        <w:tc>
          <w:tcPr>
            <w:tcW w:w="630" w:type="dxa"/>
          </w:tcPr>
          <w:p w:rsidR="00307389" w:rsidRPr="00B70AB4" w:rsidRDefault="00307389" w:rsidP="00FA7D95">
            <w:pPr>
              <w:pStyle w:val="NoSpacing"/>
              <w:rPr>
                <w:sz w:val="16"/>
                <w:szCs w:val="16"/>
              </w:rPr>
            </w:pPr>
            <w:r w:rsidRPr="00B70AB4">
              <w:rPr>
                <w:sz w:val="16"/>
                <w:szCs w:val="16"/>
              </w:rPr>
              <w:t>2019</w:t>
            </w:r>
          </w:p>
        </w:tc>
        <w:tc>
          <w:tcPr>
            <w:tcW w:w="630" w:type="dxa"/>
          </w:tcPr>
          <w:p w:rsidR="00307389" w:rsidRPr="00B70AB4" w:rsidRDefault="00307389" w:rsidP="00FA7D95">
            <w:pPr>
              <w:pStyle w:val="NoSpacing"/>
              <w:rPr>
                <w:sz w:val="16"/>
                <w:szCs w:val="16"/>
              </w:rPr>
            </w:pPr>
            <w:r w:rsidRPr="00B70AB4">
              <w:rPr>
                <w:sz w:val="16"/>
                <w:szCs w:val="16"/>
              </w:rPr>
              <w:t>8669</w:t>
            </w:r>
          </w:p>
        </w:tc>
        <w:tc>
          <w:tcPr>
            <w:tcW w:w="810" w:type="dxa"/>
          </w:tcPr>
          <w:p w:rsidR="00307389" w:rsidRPr="00B70AB4" w:rsidRDefault="00307389" w:rsidP="00FA7D95">
            <w:pPr>
              <w:pStyle w:val="NoSpacing"/>
              <w:rPr>
                <w:sz w:val="16"/>
                <w:szCs w:val="16"/>
              </w:rPr>
            </w:pPr>
            <w:r w:rsidRPr="00B70AB4">
              <w:rPr>
                <w:sz w:val="16"/>
                <w:szCs w:val="16"/>
              </w:rPr>
              <w:t>9-10</w:t>
            </w:r>
          </w:p>
        </w:tc>
        <w:tc>
          <w:tcPr>
            <w:tcW w:w="1193" w:type="dxa"/>
          </w:tcPr>
          <w:p w:rsidR="00307389" w:rsidRPr="00B70AB4" w:rsidRDefault="00307389" w:rsidP="00FA7D95">
            <w:pPr>
              <w:pStyle w:val="NoSpacing"/>
              <w:rPr>
                <w:sz w:val="16"/>
                <w:szCs w:val="16"/>
              </w:rPr>
            </w:pPr>
            <w:r w:rsidRPr="00B70AB4">
              <w:rPr>
                <w:sz w:val="16"/>
                <w:szCs w:val="16"/>
              </w:rPr>
              <w:t>ABCD</w:t>
            </w:r>
          </w:p>
        </w:tc>
        <w:tc>
          <w:tcPr>
            <w:tcW w:w="850" w:type="dxa"/>
          </w:tcPr>
          <w:p w:rsidR="00307389" w:rsidRPr="00B70AB4" w:rsidRDefault="00307389" w:rsidP="00FA7D95">
            <w:pPr>
              <w:pStyle w:val="NoSpacing"/>
              <w:rPr>
                <w:sz w:val="16"/>
                <w:szCs w:val="16"/>
              </w:rPr>
            </w:pPr>
            <w:r w:rsidRPr="00B70AB4">
              <w:rPr>
                <w:sz w:val="16"/>
                <w:szCs w:val="16"/>
              </w:rPr>
              <w:t>T1-w</w:t>
            </w:r>
          </w:p>
        </w:tc>
        <w:tc>
          <w:tcPr>
            <w:tcW w:w="1985" w:type="dxa"/>
          </w:tcPr>
          <w:p w:rsidR="00307389" w:rsidRPr="00B70AB4" w:rsidRDefault="00307389" w:rsidP="00FA7D95">
            <w:pPr>
              <w:pStyle w:val="NoSpacing"/>
              <w:rPr>
                <w:sz w:val="16"/>
                <w:szCs w:val="16"/>
                <w:shd w:val="clear" w:color="auto" w:fill="FFFFFF"/>
              </w:rPr>
            </w:pPr>
            <w:r w:rsidRPr="00B70AB4">
              <w:rPr>
                <w:sz w:val="16"/>
                <w:szCs w:val="16"/>
                <w:shd w:val="clear" w:color="auto" w:fill="FFFFFF"/>
              </w:rPr>
              <w:t>Cortical thickness and volumes of 122 ROIs in the gray matter, white matter, and cerebrospinal fluid</w:t>
            </w:r>
          </w:p>
        </w:tc>
        <w:tc>
          <w:tcPr>
            <w:tcW w:w="1559" w:type="dxa"/>
          </w:tcPr>
          <w:p w:rsidR="00307389" w:rsidRPr="00B70AB4" w:rsidRDefault="00307389" w:rsidP="00FA7D95">
            <w:pPr>
              <w:widowControl w:val="0"/>
              <w:autoSpaceDE w:val="0"/>
              <w:autoSpaceDN w:val="0"/>
              <w:adjustRightInd w:val="0"/>
              <w:rPr>
                <w:rFonts w:ascii="Arial" w:hAnsi="Arial" w:cs="Arial"/>
                <w:sz w:val="16"/>
                <w:szCs w:val="16"/>
              </w:rPr>
            </w:pPr>
            <w:r w:rsidRPr="00B70AB4">
              <w:rPr>
                <w:rFonts w:ascii="Arial" w:hAnsi="Arial" w:cs="Arial"/>
                <w:sz w:val="16"/>
                <w:szCs w:val="16"/>
              </w:rPr>
              <w:t xml:space="preserve">Left/right parahippocampal gyrus, </w:t>
            </w:r>
          </w:p>
          <w:p w:rsidR="00307389" w:rsidRPr="00B70AB4" w:rsidRDefault="00307389" w:rsidP="00FA7D95">
            <w:pPr>
              <w:widowControl w:val="0"/>
              <w:autoSpaceDE w:val="0"/>
              <w:autoSpaceDN w:val="0"/>
              <w:adjustRightInd w:val="0"/>
              <w:rPr>
                <w:rFonts w:ascii="Arial" w:hAnsi="Arial" w:cs="Arial"/>
                <w:sz w:val="16"/>
                <w:szCs w:val="16"/>
              </w:rPr>
            </w:pPr>
            <w:r w:rsidRPr="00B70AB4">
              <w:rPr>
                <w:rFonts w:ascii="Arial" w:hAnsi="Arial" w:cs="Arial"/>
                <w:sz w:val="16"/>
                <w:szCs w:val="16"/>
              </w:rPr>
              <w:t>pons white matter,</w:t>
            </w:r>
          </w:p>
          <w:p w:rsidR="00307389" w:rsidRPr="00B70AB4" w:rsidRDefault="00307389" w:rsidP="00FA7D95">
            <w:pPr>
              <w:widowControl w:val="0"/>
              <w:autoSpaceDE w:val="0"/>
              <w:autoSpaceDN w:val="0"/>
              <w:adjustRightInd w:val="0"/>
              <w:rPr>
                <w:rFonts w:ascii="Arial" w:hAnsi="Arial" w:cs="Arial"/>
                <w:sz w:val="16"/>
                <w:szCs w:val="16"/>
              </w:rPr>
            </w:pPr>
            <w:r w:rsidRPr="00B70AB4">
              <w:rPr>
                <w:rFonts w:ascii="Arial" w:hAnsi="Arial" w:cs="Arial"/>
                <w:sz w:val="16"/>
                <w:szCs w:val="16"/>
              </w:rPr>
              <w:t>hippocampus,</w:t>
            </w:r>
          </w:p>
          <w:p w:rsidR="00307389" w:rsidRPr="00B70AB4" w:rsidRDefault="00307389" w:rsidP="00FA7D95">
            <w:pPr>
              <w:widowControl w:val="0"/>
              <w:autoSpaceDE w:val="0"/>
              <w:autoSpaceDN w:val="0"/>
              <w:adjustRightInd w:val="0"/>
              <w:rPr>
                <w:rFonts w:ascii="Arial" w:hAnsi="Arial" w:cs="Arial"/>
                <w:sz w:val="16"/>
                <w:szCs w:val="16"/>
              </w:rPr>
            </w:pPr>
            <w:r w:rsidRPr="00B70AB4">
              <w:rPr>
                <w:rFonts w:ascii="Arial" w:hAnsi="Arial" w:cs="Arial"/>
                <w:sz w:val="16"/>
                <w:szCs w:val="16"/>
              </w:rPr>
              <w:t>posterior cingulate gyrus, cuneus,</w:t>
            </w:r>
          </w:p>
          <w:p w:rsidR="00307389" w:rsidRPr="00B70AB4" w:rsidRDefault="00307389" w:rsidP="00FA7D95">
            <w:pPr>
              <w:widowControl w:val="0"/>
              <w:autoSpaceDE w:val="0"/>
              <w:autoSpaceDN w:val="0"/>
              <w:adjustRightInd w:val="0"/>
              <w:rPr>
                <w:rFonts w:ascii="Arial" w:hAnsi="Arial" w:cs="Arial"/>
                <w:sz w:val="16"/>
                <w:szCs w:val="16"/>
              </w:rPr>
            </w:pPr>
            <w:r w:rsidRPr="00B70AB4">
              <w:rPr>
                <w:rFonts w:ascii="Arial" w:hAnsi="Arial" w:cs="Arial"/>
                <w:sz w:val="16"/>
                <w:szCs w:val="16"/>
              </w:rPr>
              <w:t xml:space="preserve">left lingual gyrus, </w:t>
            </w:r>
          </w:p>
          <w:p w:rsidR="00307389" w:rsidRPr="00B70AB4" w:rsidRDefault="00307389" w:rsidP="00FA7D95">
            <w:pPr>
              <w:pStyle w:val="NoSpacing"/>
              <w:rPr>
                <w:color w:val="000000"/>
                <w:sz w:val="16"/>
                <w:szCs w:val="16"/>
              </w:rPr>
            </w:pPr>
            <w:r w:rsidRPr="00B70AB4">
              <w:rPr>
                <w:sz w:val="16"/>
                <w:szCs w:val="16"/>
              </w:rPr>
              <w:t>left middle frontal gyrus, supramarginal gyrus, right fusiform gyrus, s</w:t>
            </w:r>
            <w:r w:rsidRPr="00B70AB4">
              <w:rPr>
                <w:color w:val="202122"/>
                <w:sz w:val="16"/>
                <w:szCs w:val="16"/>
                <w:shd w:val="clear" w:color="auto" w:fill="FFFFFF"/>
              </w:rPr>
              <w:t>uperior temporal gyrus, r</w:t>
            </w:r>
            <w:r w:rsidRPr="00B70AB4">
              <w:rPr>
                <w:sz w:val="16"/>
                <w:szCs w:val="16"/>
              </w:rPr>
              <w:t>ight anterior cingulate gyrus, etc.</w:t>
            </w:r>
          </w:p>
        </w:tc>
        <w:tc>
          <w:tcPr>
            <w:tcW w:w="992" w:type="dxa"/>
          </w:tcPr>
          <w:p w:rsidR="00307389" w:rsidRPr="00B70AB4" w:rsidRDefault="00307389" w:rsidP="00FA7D95">
            <w:pPr>
              <w:pStyle w:val="NoSpacing"/>
              <w:rPr>
                <w:sz w:val="16"/>
                <w:szCs w:val="16"/>
              </w:rPr>
            </w:pPr>
            <w:r w:rsidRPr="00B70AB4">
              <w:rPr>
                <w:sz w:val="16"/>
                <w:szCs w:val="16"/>
              </w:rPr>
              <w:t>34, 23, 31, 19, 10, 40, 37, 22, 24, 32, 33</w:t>
            </w:r>
          </w:p>
        </w:tc>
        <w:tc>
          <w:tcPr>
            <w:tcW w:w="993" w:type="dxa"/>
          </w:tcPr>
          <w:p w:rsidR="00307389" w:rsidRPr="00B70AB4" w:rsidRDefault="00307389" w:rsidP="00FA7D95">
            <w:pPr>
              <w:pStyle w:val="NoSpacing"/>
              <w:rPr>
                <w:sz w:val="16"/>
                <w:szCs w:val="16"/>
              </w:rPr>
            </w:pPr>
            <w:r w:rsidRPr="00B70AB4">
              <w:rPr>
                <w:sz w:val="16"/>
                <w:szCs w:val="16"/>
              </w:rPr>
              <w:t>NIH-TCB</w:t>
            </w:r>
          </w:p>
        </w:tc>
        <w:tc>
          <w:tcPr>
            <w:tcW w:w="992" w:type="dxa"/>
          </w:tcPr>
          <w:p w:rsidR="00307389" w:rsidRPr="00B70AB4" w:rsidRDefault="00307389" w:rsidP="00FA7D95">
            <w:pPr>
              <w:pStyle w:val="NoSpacing"/>
              <w:rPr>
                <w:sz w:val="16"/>
                <w:szCs w:val="16"/>
              </w:rPr>
            </w:pPr>
            <w:r w:rsidRPr="00B70AB4">
              <w:rPr>
                <w:sz w:val="16"/>
                <w:szCs w:val="16"/>
              </w:rPr>
              <w:t>Normal</w:t>
            </w:r>
          </w:p>
        </w:tc>
        <w:tc>
          <w:tcPr>
            <w:tcW w:w="1276" w:type="dxa"/>
          </w:tcPr>
          <w:p w:rsidR="00307389" w:rsidRPr="00B70AB4" w:rsidRDefault="00307389" w:rsidP="00FA7D95">
            <w:pPr>
              <w:pStyle w:val="NoSpacing"/>
              <w:rPr>
                <w:sz w:val="16"/>
                <w:szCs w:val="16"/>
                <w:shd w:val="clear" w:color="auto" w:fill="FFFFFF"/>
              </w:rPr>
            </w:pPr>
            <w:r w:rsidRPr="00B70AB4">
              <w:rPr>
                <w:sz w:val="16"/>
                <w:szCs w:val="16"/>
                <w:shd w:val="clear" w:color="auto" w:fill="FFFFFF"/>
              </w:rPr>
              <w:t>AutoML ensembles of 14 classifiers</w:t>
            </w:r>
          </w:p>
        </w:tc>
        <w:tc>
          <w:tcPr>
            <w:tcW w:w="1410" w:type="dxa"/>
          </w:tcPr>
          <w:p w:rsidR="00307389" w:rsidRPr="00B70AB4" w:rsidRDefault="00307389" w:rsidP="00FA7D95">
            <w:pPr>
              <w:pStyle w:val="NoSpacing"/>
              <w:rPr>
                <w:sz w:val="16"/>
                <w:szCs w:val="16"/>
              </w:rPr>
            </w:pPr>
            <w:r w:rsidRPr="00B70AB4">
              <w:rPr>
                <w:sz w:val="16"/>
                <w:szCs w:val="16"/>
              </w:rPr>
              <w:t xml:space="preserve">Mean Square Error </w:t>
            </w:r>
            <w:r w:rsidRPr="00B70AB4">
              <w:rPr>
                <w:i/>
                <w:iCs/>
                <w:sz w:val="16"/>
                <w:szCs w:val="16"/>
              </w:rPr>
              <w:t>(gF)</w:t>
            </w:r>
            <w:r w:rsidRPr="00B70AB4">
              <w:rPr>
                <w:sz w:val="16"/>
                <w:szCs w:val="16"/>
              </w:rPr>
              <w:t xml:space="preserve"> = 94.25</w:t>
            </w:r>
            <w:r>
              <w:rPr>
                <w:sz w:val="16"/>
                <w:szCs w:val="16"/>
              </w:rPr>
              <w:t xml:space="preserve"> (for true residual </w:t>
            </w:r>
            <w:r w:rsidRPr="00D32253">
              <w:rPr>
                <w:i/>
                <w:iCs/>
                <w:sz w:val="16"/>
                <w:szCs w:val="16"/>
              </w:rPr>
              <w:t>gF</w:t>
            </w:r>
            <w:r>
              <w:rPr>
                <w:sz w:val="16"/>
                <w:szCs w:val="16"/>
              </w:rPr>
              <w:t xml:space="preserve"> in the range of [-40, 30])</w:t>
            </w:r>
          </w:p>
        </w:tc>
      </w:tr>
      <w:tr w:rsidR="00307389" w:rsidRPr="00B70AB4" w:rsidTr="00FA7D95">
        <w:trPr>
          <w:trHeight w:val="107"/>
        </w:trPr>
        <w:tc>
          <w:tcPr>
            <w:tcW w:w="985" w:type="dxa"/>
          </w:tcPr>
          <w:p w:rsidR="00307389" w:rsidRPr="00B70AB4" w:rsidRDefault="00307389" w:rsidP="00FA7D95">
            <w:pPr>
              <w:pStyle w:val="NoSpacing"/>
              <w:rPr>
                <w:color w:val="000000"/>
                <w:sz w:val="16"/>
                <w:szCs w:val="16"/>
              </w:rPr>
            </w:pPr>
            <w:r w:rsidRPr="00B70AB4">
              <w:rPr>
                <w:sz w:val="16"/>
                <w:szCs w:val="16"/>
              </w:rPr>
              <w:t>Guerdan et al.</w:t>
            </w:r>
            <w:r w:rsidRPr="00B70AB4">
              <w:rPr>
                <w:sz w:val="16"/>
                <w:szCs w:val="16"/>
              </w:rPr>
              <w:fldChar w:fldCharType="begin"/>
            </w:r>
            <w:r>
              <w:rPr>
                <w:sz w:val="16"/>
                <w:szCs w:val="16"/>
              </w:rPr>
              <w:instrText xml:space="preserve"> ADDIN ZOTERO_ITEM CSL_CITATION {"citationID":"cLjDR3IP","properties":{"formattedCitation":"\\super 89\\nosupersub{}","plainCitation":"89","noteIndex":0},"citationItems":[{"id":55,"uris":["http://zotero.org/users/4623931/items/H4RY3K4Q"],"itemData":{"id":55,"type":"paper-conference","container-title":"Challenge in Adolescent Brain Cognitive Development Neurocognitive Prediction","page":"17-25","publisher":"Springer","title":"Deep learning vs. classical machine learning: A comparison of methods for fluid intelligence prediction","author":[{"family":"Guerdan","given":"Luke"},{"family":"Sun","given":"Peng"},{"family":"Rowland","given":"Connor"},{"family":"Harrison","given":"Logan"},{"family":"Tang","given":"Zhicheng"},{"family":"Wergeles","given":"Nickolas"},{"family":"Shang","given":"Yi"}],"issued":{"date-parts":[["2019"]]}}}],"schema":"https://github.com/citation-style-language/schema/raw/master/csl-citation.json"} </w:instrText>
            </w:r>
            <w:r w:rsidRPr="00B70AB4">
              <w:rPr>
                <w:sz w:val="16"/>
                <w:szCs w:val="16"/>
              </w:rPr>
              <w:fldChar w:fldCharType="separate"/>
            </w:r>
            <w:r w:rsidRPr="00260AA5">
              <w:rPr>
                <w:sz w:val="16"/>
                <w:vertAlign w:val="superscript"/>
              </w:rPr>
              <w:t>89</w:t>
            </w:r>
            <w:r w:rsidRPr="00B70AB4">
              <w:rPr>
                <w:sz w:val="16"/>
                <w:szCs w:val="16"/>
              </w:rPr>
              <w:fldChar w:fldCharType="end"/>
            </w:r>
          </w:p>
        </w:tc>
        <w:tc>
          <w:tcPr>
            <w:tcW w:w="630" w:type="dxa"/>
          </w:tcPr>
          <w:p w:rsidR="00307389" w:rsidRPr="00B70AB4" w:rsidRDefault="00307389" w:rsidP="00FA7D95">
            <w:pPr>
              <w:pStyle w:val="NoSpacing"/>
              <w:rPr>
                <w:sz w:val="16"/>
                <w:szCs w:val="16"/>
              </w:rPr>
            </w:pPr>
            <w:r w:rsidRPr="00B70AB4">
              <w:rPr>
                <w:sz w:val="16"/>
                <w:szCs w:val="16"/>
              </w:rPr>
              <w:t>2019</w:t>
            </w:r>
          </w:p>
        </w:tc>
        <w:tc>
          <w:tcPr>
            <w:tcW w:w="630" w:type="dxa"/>
          </w:tcPr>
          <w:p w:rsidR="00307389" w:rsidRPr="00B70AB4" w:rsidRDefault="00307389" w:rsidP="00FA7D95">
            <w:pPr>
              <w:pStyle w:val="NoSpacing"/>
              <w:rPr>
                <w:sz w:val="16"/>
                <w:szCs w:val="16"/>
              </w:rPr>
            </w:pPr>
            <w:r w:rsidRPr="00B70AB4">
              <w:rPr>
                <w:sz w:val="16"/>
                <w:szCs w:val="16"/>
              </w:rPr>
              <w:t>8669</w:t>
            </w:r>
          </w:p>
        </w:tc>
        <w:tc>
          <w:tcPr>
            <w:tcW w:w="810" w:type="dxa"/>
          </w:tcPr>
          <w:p w:rsidR="00307389" w:rsidRPr="00B70AB4" w:rsidRDefault="00307389" w:rsidP="00FA7D95">
            <w:pPr>
              <w:pStyle w:val="NoSpacing"/>
              <w:rPr>
                <w:sz w:val="16"/>
                <w:szCs w:val="16"/>
              </w:rPr>
            </w:pPr>
            <w:r w:rsidRPr="00B70AB4">
              <w:rPr>
                <w:sz w:val="16"/>
                <w:szCs w:val="16"/>
              </w:rPr>
              <w:t>9-10</w:t>
            </w:r>
          </w:p>
        </w:tc>
        <w:tc>
          <w:tcPr>
            <w:tcW w:w="1193" w:type="dxa"/>
          </w:tcPr>
          <w:p w:rsidR="00307389" w:rsidRPr="00B70AB4" w:rsidRDefault="00307389" w:rsidP="00FA7D95">
            <w:pPr>
              <w:pStyle w:val="NoSpacing"/>
              <w:rPr>
                <w:sz w:val="16"/>
                <w:szCs w:val="16"/>
              </w:rPr>
            </w:pPr>
            <w:r w:rsidRPr="00B70AB4">
              <w:rPr>
                <w:sz w:val="16"/>
                <w:szCs w:val="16"/>
              </w:rPr>
              <w:t>ABCD</w:t>
            </w:r>
          </w:p>
        </w:tc>
        <w:tc>
          <w:tcPr>
            <w:tcW w:w="850" w:type="dxa"/>
          </w:tcPr>
          <w:p w:rsidR="00307389" w:rsidRPr="00B70AB4" w:rsidRDefault="00307389" w:rsidP="00FA7D95">
            <w:pPr>
              <w:pStyle w:val="NoSpacing"/>
              <w:rPr>
                <w:sz w:val="16"/>
                <w:szCs w:val="16"/>
              </w:rPr>
            </w:pPr>
            <w:r w:rsidRPr="00B70AB4">
              <w:rPr>
                <w:sz w:val="16"/>
                <w:szCs w:val="16"/>
              </w:rPr>
              <w:t>T1-w</w:t>
            </w:r>
          </w:p>
        </w:tc>
        <w:tc>
          <w:tcPr>
            <w:tcW w:w="1985" w:type="dxa"/>
          </w:tcPr>
          <w:p w:rsidR="00307389" w:rsidRPr="00B70AB4" w:rsidRDefault="00307389" w:rsidP="00FA7D95">
            <w:pPr>
              <w:pStyle w:val="NoSpacing"/>
              <w:rPr>
                <w:sz w:val="16"/>
                <w:szCs w:val="16"/>
                <w:shd w:val="clear" w:color="auto" w:fill="FFFFFF"/>
              </w:rPr>
            </w:pPr>
            <w:r w:rsidRPr="00B70AB4">
              <w:rPr>
                <w:sz w:val="16"/>
                <w:szCs w:val="16"/>
                <w:shd w:val="clear" w:color="auto" w:fill="FFFFFF"/>
              </w:rPr>
              <w:t>Volume, elongation, surface area, roundness, and flatness of grey matter ROIs.</w:t>
            </w:r>
          </w:p>
        </w:tc>
        <w:tc>
          <w:tcPr>
            <w:tcW w:w="1559" w:type="dxa"/>
          </w:tcPr>
          <w:p w:rsidR="00307389" w:rsidRPr="00B70AB4" w:rsidRDefault="00307389" w:rsidP="00FA7D95">
            <w:pPr>
              <w:pStyle w:val="NoSpacing"/>
              <w:rPr>
                <w:color w:val="000000"/>
                <w:sz w:val="16"/>
                <w:szCs w:val="16"/>
              </w:rPr>
            </w:pPr>
            <w:r w:rsidRPr="00B70AB4">
              <w:rPr>
                <w:color w:val="000000"/>
                <w:sz w:val="16"/>
                <w:szCs w:val="16"/>
              </w:rPr>
              <w:t>Gray matter, white matter, and cerebrospinal fluid</w:t>
            </w:r>
          </w:p>
          <w:p w:rsidR="00307389" w:rsidRPr="00B70AB4" w:rsidRDefault="00307389" w:rsidP="00FA7D95">
            <w:pPr>
              <w:widowControl w:val="0"/>
              <w:autoSpaceDE w:val="0"/>
              <w:autoSpaceDN w:val="0"/>
              <w:adjustRightInd w:val="0"/>
              <w:rPr>
                <w:rFonts w:ascii="Arial" w:hAnsi="Arial" w:cs="Arial"/>
                <w:sz w:val="16"/>
                <w:szCs w:val="16"/>
              </w:rPr>
            </w:pPr>
          </w:p>
        </w:tc>
        <w:tc>
          <w:tcPr>
            <w:tcW w:w="992" w:type="dxa"/>
          </w:tcPr>
          <w:p w:rsidR="00307389" w:rsidRPr="00B70AB4" w:rsidRDefault="00307389" w:rsidP="00FA7D95">
            <w:pPr>
              <w:pStyle w:val="NoSpacing"/>
              <w:rPr>
                <w:sz w:val="16"/>
                <w:szCs w:val="16"/>
              </w:rPr>
            </w:pPr>
            <w:r w:rsidRPr="00B70AB4">
              <w:rPr>
                <w:sz w:val="16"/>
                <w:szCs w:val="16"/>
              </w:rPr>
              <w:t>Not specified</w:t>
            </w:r>
          </w:p>
        </w:tc>
        <w:tc>
          <w:tcPr>
            <w:tcW w:w="993" w:type="dxa"/>
          </w:tcPr>
          <w:p w:rsidR="00307389" w:rsidRPr="00B70AB4" w:rsidRDefault="00307389" w:rsidP="00FA7D95">
            <w:pPr>
              <w:pStyle w:val="NoSpacing"/>
              <w:rPr>
                <w:sz w:val="16"/>
                <w:szCs w:val="16"/>
              </w:rPr>
            </w:pPr>
            <w:r w:rsidRPr="00B70AB4">
              <w:rPr>
                <w:sz w:val="16"/>
                <w:szCs w:val="16"/>
              </w:rPr>
              <w:t>NIH-TCB</w:t>
            </w:r>
          </w:p>
        </w:tc>
        <w:tc>
          <w:tcPr>
            <w:tcW w:w="992" w:type="dxa"/>
          </w:tcPr>
          <w:p w:rsidR="00307389" w:rsidRPr="00B70AB4" w:rsidRDefault="00307389" w:rsidP="00FA7D95">
            <w:pPr>
              <w:pStyle w:val="NoSpacing"/>
              <w:rPr>
                <w:sz w:val="16"/>
                <w:szCs w:val="16"/>
              </w:rPr>
            </w:pPr>
            <w:r w:rsidRPr="00B70AB4">
              <w:rPr>
                <w:sz w:val="16"/>
                <w:szCs w:val="16"/>
              </w:rPr>
              <w:t>Normal</w:t>
            </w:r>
          </w:p>
        </w:tc>
        <w:tc>
          <w:tcPr>
            <w:tcW w:w="1276" w:type="dxa"/>
          </w:tcPr>
          <w:p w:rsidR="00307389" w:rsidRPr="00B70AB4" w:rsidRDefault="00307389" w:rsidP="00FA7D95">
            <w:pPr>
              <w:pStyle w:val="NoSpacing"/>
              <w:rPr>
                <w:sz w:val="16"/>
                <w:szCs w:val="16"/>
                <w:shd w:val="clear" w:color="auto" w:fill="FFFFFF"/>
              </w:rPr>
            </w:pPr>
            <w:r w:rsidRPr="00B70AB4">
              <w:rPr>
                <w:color w:val="000000"/>
                <w:sz w:val="16"/>
                <w:szCs w:val="16"/>
              </w:rPr>
              <w:t>LASSO, ridge regressor, SVR, gradient boosting, and AdaBoost regressors.</w:t>
            </w:r>
          </w:p>
        </w:tc>
        <w:tc>
          <w:tcPr>
            <w:tcW w:w="1410" w:type="dxa"/>
          </w:tcPr>
          <w:p w:rsidR="00307389" w:rsidRPr="00B70AB4" w:rsidRDefault="00307389" w:rsidP="00FA7D95">
            <w:pPr>
              <w:pStyle w:val="NoSpacing"/>
              <w:rPr>
                <w:sz w:val="16"/>
                <w:szCs w:val="16"/>
              </w:rPr>
            </w:pPr>
            <w:r w:rsidRPr="00B70AB4">
              <w:rPr>
                <w:sz w:val="16"/>
                <w:szCs w:val="16"/>
              </w:rPr>
              <w:t xml:space="preserve">Mean Square Error </w:t>
            </w:r>
            <w:r w:rsidRPr="00B70AB4">
              <w:rPr>
                <w:i/>
                <w:iCs/>
                <w:sz w:val="16"/>
                <w:szCs w:val="16"/>
              </w:rPr>
              <w:t>(gF)</w:t>
            </w:r>
            <w:r w:rsidRPr="00B70AB4">
              <w:rPr>
                <w:sz w:val="16"/>
                <w:szCs w:val="16"/>
              </w:rPr>
              <w:t xml:space="preserve"> = </w:t>
            </w:r>
            <w:r w:rsidRPr="001B2297">
              <w:rPr>
                <w:color w:val="212121"/>
                <w:sz w:val="16"/>
                <w:szCs w:val="16"/>
              </w:rPr>
              <w:t>94.48</w:t>
            </w:r>
            <w:r>
              <w:rPr>
                <w:sz w:val="16"/>
                <w:szCs w:val="16"/>
              </w:rPr>
              <w:t xml:space="preserve"> (for true residual </w:t>
            </w:r>
            <w:r w:rsidRPr="00D32253">
              <w:rPr>
                <w:i/>
                <w:iCs/>
                <w:sz w:val="16"/>
                <w:szCs w:val="16"/>
              </w:rPr>
              <w:t>gF</w:t>
            </w:r>
            <w:r>
              <w:rPr>
                <w:sz w:val="16"/>
                <w:szCs w:val="16"/>
              </w:rPr>
              <w:t xml:space="preserve"> in the range of [-40, 30])</w:t>
            </w:r>
          </w:p>
        </w:tc>
      </w:tr>
      <w:tr w:rsidR="00307389" w:rsidRPr="00B70AB4" w:rsidTr="00FA7D95">
        <w:trPr>
          <w:trHeight w:val="107"/>
        </w:trPr>
        <w:tc>
          <w:tcPr>
            <w:tcW w:w="985" w:type="dxa"/>
          </w:tcPr>
          <w:p w:rsidR="00307389" w:rsidRPr="00B70AB4" w:rsidRDefault="00307389" w:rsidP="00FA7D95">
            <w:pPr>
              <w:pStyle w:val="NoSpacing"/>
              <w:rPr>
                <w:color w:val="231F20"/>
                <w:sz w:val="16"/>
                <w:szCs w:val="16"/>
              </w:rPr>
            </w:pPr>
            <w:r w:rsidRPr="00B70AB4">
              <w:rPr>
                <w:color w:val="000000"/>
                <w:sz w:val="16"/>
                <w:szCs w:val="16"/>
              </w:rPr>
              <w:t>Girault et al.</w:t>
            </w:r>
            <w:r w:rsidRPr="00B70AB4">
              <w:rPr>
                <w:color w:val="000000"/>
                <w:sz w:val="16"/>
                <w:szCs w:val="16"/>
              </w:rPr>
              <w:fldChar w:fldCharType="begin"/>
            </w:r>
            <w:r>
              <w:rPr>
                <w:color w:val="000000"/>
                <w:sz w:val="16"/>
                <w:szCs w:val="16"/>
              </w:rPr>
              <w:instrText xml:space="preserve"> ADDIN ZOTERO_ITEM CSL_CITATION {"citationID":"JLXzMyoj","properties":{"formattedCitation":"\\super 93\\nosupersub{}","plainCitation":"93","noteIndex":0},"citationItems":[{"id":38,"uris":["http://zotero.org/users/4623931/items/2WSHZRHF"],"itemData":{"id":38,"type":"article-journal","container-title":"Cerebral Cortex","issue":"2","note":"ISBN: 1047-3211\npublisher: Oxford University Press","page":"786-800","title":"Cortical structure and cognition in infants and toddlers","volume":"30","author":[{"family":"Girault","given":"Jessica B."},{"family":"Cornea","given":"Emil"},{"family":"Goldman","given":"Barbara D."},{"family":"Jha","given":"Shaili C."},{"family":"Murphy","given":"Veronica A."},{"family":"Li","given":"Gang"},{"family":"Wang","given":"Li"},{"family":"Shen","given":"Dinggang"},{"family":"Knickmeyer","given":"Rebecca C."},{"family":"Styner","given":"Martin"}],"issued":{"date-parts":[["2020"]]}}}],"schema":"https://github.com/citation-style-language/schema/raw/master/csl-citation.json"} </w:instrText>
            </w:r>
            <w:r w:rsidRPr="00B70AB4">
              <w:rPr>
                <w:color w:val="000000"/>
                <w:sz w:val="16"/>
                <w:szCs w:val="16"/>
              </w:rPr>
              <w:fldChar w:fldCharType="separate"/>
            </w:r>
            <w:r w:rsidRPr="00D74ABC">
              <w:rPr>
                <w:sz w:val="16"/>
                <w:vertAlign w:val="superscript"/>
              </w:rPr>
              <w:t>93</w:t>
            </w:r>
            <w:r w:rsidRPr="00B70AB4">
              <w:rPr>
                <w:color w:val="000000"/>
                <w:sz w:val="16"/>
                <w:szCs w:val="16"/>
              </w:rPr>
              <w:fldChar w:fldCharType="end"/>
            </w:r>
          </w:p>
        </w:tc>
        <w:tc>
          <w:tcPr>
            <w:tcW w:w="630" w:type="dxa"/>
          </w:tcPr>
          <w:p w:rsidR="00307389" w:rsidRPr="00B70AB4" w:rsidRDefault="00307389" w:rsidP="00FA7D95">
            <w:pPr>
              <w:pStyle w:val="NoSpacing"/>
              <w:rPr>
                <w:sz w:val="16"/>
                <w:szCs w:val="16"/>
              </w:rPr>
            </w:pPr>
            <w:r w:rsidRPr="00B70AB4">
              <w:rPr>
                <w:sz w:val="16"/>
                <w:szCs w:val="16"/>
              </w:rPr>
              <w:t>2019</w:t>
            </w:r>
          </w:p>
        </w:tc>
        <w:tc>
          <w:tcPr>
            <w:tcW w:w="630" w:type="dxa"/>
          </w:tcPr>
          <w:p w:rsidR="00307389" w:rsidRPr="00B70AB4" w:rsidRDefault="00307389" w:rsidP="00FA7D95">
            <w:pPr>
              <w:pStyle w:val="NoSpacing"/>
              <w:rPr>
                <w:sz w:val="16"/>
                <w:szCs w:val="16"/>
              </w:rPr>
            </w:pPr>
            <w:r w:rsidRPr="00B70AB4">
              <w:rPr>
                <w:sz w:val="16"/>
                <w:szCs w:val="16"/>
              </w:rPr>
              <w:t>487</w:t>
            </w:r>
          </w:p>
        </w:tc>
        <w:tc>
          <w:tcPr>
            <w:tcW w:w="810" w:type="dxa"/>
          </w:tcPr>
          <w:p w:rsidR="00307389" w:rsidRPr="00B70AB4" w:rsidRDefault="00307389" w:rsidP="00FA7D95">
            <w:pPr>
              <w:pStyle w:val="NoSpacing"/>
              <w:rPr>
                <w:sz w:val="16"/>
                <w:szCs w:val="16"/>
                <w:shd w:val="clear" w:color="auto" w:fill="FFFFFF"/>
              </w:rPr>
            </w:pPr>
            <w:r w:rsidRPr="00B70AB4">
              <w:rPr>
                <w:sz w:val="16"/>
                <w:szCs w:val="16"/>
              </w:rPr>
              <w:t>1-2</w:t>
            </w:r>
          </w:p>
        </w:tc>
        <w:tc>
          <w:tcPr>
            <w:tcW w:w="1193" w:type="dxa"/>
          </w:tcPr>
          <w:p w:rsidR="00307389" w:rsidRPr="00B70AB4" w:rsidRDefault="00307389" w:rsidP="00FA7D95">
            <w:pPr>
              <w:pStyle w:val="NoSpacing"/>
              <w:rPr>
                <w:sz w:val="16"/>
                <w:szCs w:val="16"/>
                <w:shd w:val="clear" w:color="auto" w:fill="FFFFFF"/>
              </w:rPr>
            </w:pPr>
            <w:r w:rsidRPr="00B70AB4">
              <w:rPr>
                <w:color w:val="000000"/>
                <w:sz w:val="16"/>
                <w:szCs w:val="16"/>
              </w:rPr>
              <w:t xml:space="preserve">University of North Carolina </w:t>
            </w:r>
            <w:r w:rsidRPr="00B70AB4">
              <w:rPr>
                <w:color w:val="000000"/>
                <w:sz w:val="16"/>
                <w:szCs w:val="16"/>
              </w:rPr>
              <w:lastRenderedPageBreak/>
              <w:t xml:space="preserve">(UNC) Chapel Hill </w:t>
            </w:r>
            <w:r w:rsidRPr="00B70AB4">
              <w:rPr>
                <w:sz w:val="16"/>
                <w:szCs w:val="16"/>
                <w:shd w:val="clear" w:color="auto" w:fill="FFFFFF"/>
              </w:rPr>
              <w:t>Early Brain Development Study</w:t>
            </w:r>
          </w:p>
        </w:tc>
        <w:tc>
          <w:tcPr>
            <w:tcW w:w="850" w:type="dxa"/>
          </w:tcPr>
          <w:p w:rsidR="00307389" w:rsidRPr="00B70AB4" w:rsidRDefault="00307389" w:rsidP="00FA7D95">
            <w:pPr>
              <w:pStyle w:val="NoSpacing"/>
              <w:rPr>
                <w:sz w:val="16"/>
                <w:szCs w:val="16"/>
              </w:rPr>
            </w:pPr>
            <w:r w:rsidRPr="00B70AB4">
              <w:rPr>
                <w:sz w:val="16"/>
                <w:szCs w:val="16"/>
              </w:rPr>
              <w:lastRenderedPageBreak/>
              <w:t>T1-w,</w:t>
            </w:r>
          </w:p>
          <w:p w:rsidR="00307389" w:rsidRPr="00B70AB4" w:rsidRDefault="00307389" w:rsidP="00FA7D95">
            <w:pPr>
              <w:pStyle w:val="NoSpacing"/>
              <w:rPr>
                <w:sz w:val="16"/>
                <w:szCs w:val="16"/>
              </w:rPr>
            </w:pPr>
            <w:r w:rsidRPr="00B70AB4">
              <w:rPr>
                <w:sz w:val="16"/>
                <w:szCs w:val="16"/>
              </w:rPr>
              <w:t>T2-w</w:t>
            </w:r>
          </w:p>
        </w:tc>
        <w:tc>
          <w:tcPr>
            <w:tcW w:w="1985" w:type="dxa"/>
          </w:tcPr>
          <w:p w:rsidR="00307389" w:rsidRPr="00B70AB4" w:rsidRDefault="00307389" w:rsidP="00FA7D95">
            <w:pPr>
              <w:pStyle w:val="NoSpacing"/>
              <w:rPr>
                <w:color w:val="000000"/>
                <w:sz w:val="16"/>
                <w:szCs w:val="16"/>
              </w:rPr>
            </w:pPr>
            <w:r w:rsidRPr="00B70AB4">
              <w:rPr>
                <w:sz w:val="16"/>
                <w:szCs w:val="16"/>
                <w:shd w:val="clear" w:color="auto" w:fill="FFFFFF"/>
              </w:rPr>
              <w:t>Cortical thickness, and surface area</w:t>
            </w:r>
          </w:p>
        </w:tc>
        <w:tc>
          <w:tcPr>
            <w:tcW w:w="1559" w:type="dxa"/>
          </w:tcPr>
          <w:p w:rsidR="00307389" w:rsidRPr="00B70AB4" w:rsidRDefault="00307389" w:rsidP="00FA7D95">
            <w:pPr>
              <w:pStyle w:val="NoSpacing"/>
              <w:rPr>
                <w:color w:val="000000"/>
                <w:sz w:val="16"/>
                <w:szCs w:val="16"/>
              </w:rPr>
            </w:pPr>
            <w:r w:rsidRPr="00B70AB4">
              <w:rPr>
                <w:sz w:val="16"/>
                <w:szCs w:val="16"/>
                <w:shd w:val="clear" w:color="auto" w:fill="FFFFFF"/>
              </w:rPr>
              <w:t xml:space="preserve">Bilateral superior frontal and middle frontal gyri, right </w:t>
            </w:r>
            <w:r w:rsidRPr="00B70AB4">
              <w:rPr>
                <w:sz w:val="16"/>
                <w:szCs w:val="16"/>
                <w:shd w:val="clear" w:color="auto" w:fill="FFFFFF"/>
              </w:rPr>
              <w:lastRenderedPageBreak/>
              <w:t>medial superior frontal gyrus, right occipital superior gyrus, bilateral superior parietal cortices, left primary motor cortex, bilateral anterior cingulate and precuneus, and right superior and middle temporal cortices areas</w:t>
            </w:r>
          </w:p>
        </w:tc>
        <w:tc>
          <w:tcPr>
            <w:tcW w:w="992" w:type="dxa"/>
          </w:tcPr>
          <w:p w:rsidR="00307389" w:rsidRPr="00B70AB4" w:rsidRDefault="00307389" w:rsidP="00FA7D95">
            <w:pPr>
              <w:widowControl w:val="0"/>
              <w:autoSpaceDE w:val="0"/>
              <w:autoSpaceDN w:val="0"/>
              <w:adjustRightInd w:val="0"/>
              <w:rPr>
                <w:rFonts w:ascii="Arial" w:hAnsi="Arial" w:cs="Arial"/>
                <w:sz w:val="22"/>
                <w:szCs w:val="22"/>
                <w:shd w:val="clear" w:color="auto" w:fill="FFFFFF"/>
              </w:rPr>
            </w:pPr>
            <w:r w:rsidRPr="00B70AB4">
              <w:rPr>
                <w:rFonts w:ascii="Arial" w:hAnsi="Arial" w:cs="Arial"/>
                <w:sz w:val="16"/>
                <w:szCs w:val="16"/>
              </w:rPr>
              <w:lastRenderedPageBreak/>
              <w:t xml:space="preserve">10, 19, 7, 4, 24, 32, </w:t>
            </w:r>
            <w:r w:rsidRPr="00B70AB4">
              <w:rPr>
                <w:rFonts w:ascii="Arial" w:hAnsi="Arial" w:cs="Arial"/>
                <w:sz w:val="16"/>
                <w:szCs w:val="16"/>
              </w:rPr>
              <w:lastRenderedPageBreak/>
              <w:t>33. 22</w:t>
            </w:r>
          </w:p>
          <w:p w:rsidR="00307389" w:rsidRPr="00B70AB4" w:rsidRDefault="00307389" w:rsidP="00FA7D95">
            <w:pPr>
              <w:pStyle w:val="NoSpacing"/>
              <w:rPr>
                <w:sz w:val="16"/>
                <w:szCs w:val="16"/>
                <w:shd w:val="clear" w:color="auto" w:fill="FFFFFF"/>
              </w:rPr>
            </w:pPr>
          </w:p>
        </w:tc>
        <w:tc>
          <w:tcPr>
            <w:tcW w:w="993" w:type="dxa"/>
          </w:tcPr>
          <w:p w:rsidR="00307389" w:rsidRPr="00B70AB4" w:rsidRDefault="00307389" w:rsidP="00FA7D95">
            <w:pPr>
              <w:pStyle w:val="NoSpacing"/>
              <w:rPr>
                <w:sz w:val="16"/>
                <w:szCs w:val="16"/>
                <w:shd w:val="clear" w:color="auto" w:fill="FFFFFF"/>
              </w:rPr>
            </w:pPr>
            <w:r w:rsidRPr="00B70AB4">
              <w:rPr>
                <w:sz w:val="16"/>
                <w:szCs w:val="16"/>
              </w:rPr>
              <w:lastRenderedPageBreak/>
              <w:t xml:space="preserve">GM, </w:t>
            </w:r>
            <w:r w:rsidRPr="00B70AB4">
              <w:rPr>
                <w:sz w:val="16"/>
                <w:szCs w:val="16"/>
                <w:shd w:val="clear" w:color="auto" w:fill="FFFFFF"/>
              </w:rPr>
              <w:t xml:space="preserve">VR, FM, RL, EL, and </w:t>
            </w:r>
            <w:r w:rsidRPr="00B70AB4">
              <w:rPr>
                <w:sz w:val="16"/>
                <w:szCs w:val="16"/>
                <w:shd w:val="clear" w:color="auto" w:fill="FFFFFF"/>
              </w:rPr>
              <w:lastRenderedPageBreak/>
              <w:t>ELC</w:t>
            </w:r>
            <w:r>
              <w:rPr>
                <w:sz w:val="16"/>
                <w:szCs w:val="16"/>
                <w:shd w:val="clear" w:color="auto" w:fill="FFFFFF"/>
              </w:rPr>
              <w:t xml:space="preserve"> (MSEL)</w:t>
            </w:r>
          </w:p>
        </w:tc>
        <w:tc>
          <w:tcPr>
            <w:tcW w:w="992" w:type="dxa"/>
          </w:tcPr>
          <w:p w:rsidR="00307389" w:rsidRPr="00B70AB4" w:rsidRDefault="00307389" w:rsidP="00FA7D95">
            <w:pPr>
              <w:pStyle w:val="NoSpacing"/>
              <w:rPr>
                <w:sz w:val="16"/>
                <w:szCs w:val="16"/>
              </w:rPr>
            </w:pPr>
            <w:r w:rsidRPr="00B70AB4">
              <w:rPr>
                <w:sz w:val="16"/>
                <w:szCs w:val="16"/>
              </w:rPr>
              <w:lastRenderedPageBreak/>
              <w:t>Normal</w:t>
            </w:r>
          </w:p>
        </w:tc>
        <w:tc>
          <w:tcPr>
            <w:tcW w:w="1276" w:type="dxa"/>
          </w:tcPr>
          <w:p w:rsidR="00307389" w:rsidRPr="005933DD" w:rsidRDefault="00307389" w:rsidP="00FA7D95">
            <w:pPr>
              <w:pStyle w:val="NoSpacing"/>
              <w:rPr>
                <w:color w:val="000000"/>
                <w:sz w:val="16"/>
                <w:szCs w:val="16"/>
              </w:rPr>
            </w:pPr>
            <w:r w:rsidRPr="005933DD">
              <w:rPr>
                <w:sz w:val="16"/>
                <w:szCs w:val="16"/>
                <w:shd w:val="clear" w:color="auto" w:fill="FFFFFF"/>
              </w:rPr>
              <w:t xml:space="preserve">Pearson correlation, </w:t>
            </w:r>
            <w:r w:rsidRPr="005933DD">
              <w:rPr>
                <w:sz w:val="16"/>
                <w:szCs w:val="16"/>
                <w:shd w:val="clear" w:color="auto" w:fill="FFFFFF"/>
              </w:rPr>
              <w:lastRenderedPageBreak/>
              <w:t>Linear mixed effect model</w:t>
            </w:r>
          </w:p>
        </w:tc>
        <w:tc>
          <w:tcPr>
            <w:tcW w:w="1410" w:type="dxa"/>
          </w:tcPr>
          <w:p w:rsidR="00307389" w:rsidRPr="005933DD" w:rsidRDefault="00307389" w:rsidP="00FA7D95">
            <w:pPr>
              <w:pStyle w:val="NoSpacing"/>
              <w:rPr>
                <w:i/>
                <w:iCs/>
                <w:sz w:val="16"/>
                <w:szCs w:val="16"/>
                <w:shd w:val="clear" w:color="auto" w:fill="FFFFFF"/>
              </w:rPr>
            </w:pPr>
            <w:r>
              <w:rPr>
                <w:sz w:val="16"/>
                <w:szCs w:val="16"/>
                <w:shd w:val="clear" w:color="auto" w:fill="FFFFFF"/>
              </w:rPr>
              <w:lastRenderedPageBreak/>
              <w:t>C</w:t>
            </w:r>
            <w:r w:rsidRPr="005933DD">
              <w:rPr>
                <w:sz w:val="16"/>
                <w:szCs w:val="16"/>
                <w:shd w:val="clear" w:color="auto" w:fill="FFFFFF"/>
              </w:rPr>
              <w:t xml:space="preserve">orrelations between average </w:t>
            </w:r>
            <w:r>
              <w:rPr>
                <w:sz w:val="16"/>
                <w:szCs w:val="16"/>
                <w:shd w:val="clear" w:color="auto" w:fill="FFFFFF"/>
              </w:rPr>
              <w:t xml:space="preserve">cortical </w:t>
            </w:r>
            <w:r>
              <w:rPr>
                <w:sz w:val="16"/>
                <w:szCs w:val="16"/>
                <w:shd w:val="clear" w:color="auto" w:fill="FFFFFF"/>
              </w:rPr>
              <w:lastRenderedPageBreak/>
              <w:t>thickness</w:t>
            </w:r>
            <w:r w:rsidRPr="005933DD">
              <w:rPr>
                <w:sz w:val="16"/>
                <w:szCs w:val="16"/>
                <w:shd w:val="clear" w:color="auto" w:fill="FFFFFF"/>
              </w:rPr>
              <w:t xml:space="preserve"> at age 1 and GM,</w:t>
            </w:r>
            <w:r>
              <w:rPr>
                <w:sz w:val="16"/>
                <w:szCs w:val="16"/>
                <w:shd w:val="clear" w:color="auto" w:fill="FFFFFF"/>
              </w:rPr>
              <w:t xml:space="preserve"> </w:t>
            </w:r>
            <w:r w:rsidRPr="005933DD">
              <w:rPr>
                <w:sz w:val="16"/>
                <w:szCs w:val="16"/>
                <w:shd w:val="clear" w:color="auto" w:fill="FFFFFF"/>
              </w:rPr>
              <w:t>FM, EL, and RL scores at age 1 (r</w:t>
            </w:r>
            <w:r>
              <w:rPr>
                <w:sz w:val="16"/>
                <w:szCs w:val="16"/>
                <w:shd w:val="clear" w:color="auto" w:fill="FFFFFF"/>
              </w:rPr>
              <w:t xml:space="preserve"> </w:t>
            </w:r>
            <w:r w:rsidRPr="005933DD">
              <w:rPr>
                <w:sz w:val="16"/>
                <w:szCs w:val="16"/>
                <w:shd w:val="clear" w:color="auto" w:fill="FFFFFF"/>
              </w:rPr>
              <w:t>=</w:t>
            </w:r>
            <w:r>
              <w:rPr>
                <w:sz w:val="16"/>
                <w:szCs w:val="16"/>
                <w:shd w:val="clear" w:color="auto" w:fill="FFFFFF"/>
              </w:rPr>
              <w:t xml:space="preserve"> </w:t>
            </w:r>
            <w:r w:rsidRPr="005933DD">
              <w:rPr>
                <w:sz w:val="16"/>
                <w:szCs w:val="16"/>
                <w:shd w:val="clear" w:color="auto" w:fill="FFFFFF"/>
              </w:rPr>
              <w:t>0.137,</w:t>
            </w:r>
            <w:r>
              <w:rPr>
                <w:sz w:val="16"/>
                <w:szCs w:val="16"/>
                <w:shd w:val="clear" w:color="auto" w:fill="FFFFFF"/>
              </w:rPr>
              <w:t xml:space="preserve"> p </w:t>
            </w:r>
            <w:r w:rsidRPr="005933DD">
              <w:rPr>
                <w:sz w:val="16"/>
                <w:szCs w:val="16"/>
                <w:shd w:val="clear" w:color="auto" w:fill="FFFFFF"/>
              </w:rPr>
              <w:t>=</w:t>
            </w:r>
            <w:r>
              <w:rPr>
                <w:sz w:val="16"/>
                <w:szCs w:val="16"/>
                <w:shd w:val="clear" w:color="auto" w:fill="FFFFFF"/>
              </w:rPr>
              <w:t xml:space="preserve"> </w:t>
            </w:r>
            <w:r w:rsidRPr="005933DD">
              <w:rPr>
                <w:sz w:val="16"/>
                <w:szCs w:val="16"/>
                <w:shd w:val="clear" w:color="auto" w:fill="FFFFFF"/>
              </w:rPr>
              <w:t>0.025;</w:t>
            </w:r>
            <w:r>
              <w:rPr>
                <w:sz w:val="16"/>
                <w:szCs w:val="16"/>
                <w:shd w:val="clear" w:color="auto" w:fill="FFFFFF"/>
              </w:rPr>
              <w:t xml:space="preserve"> </w:t>
            </w:r>
            <w:r w:rsidRPr="005933DD">
              <w:rPr>
                <w:sz w:val="16"/>
                <w:szCs w:val="16"/>
                <w:shd w:val="clear" w:color="auto" w:fill="FFFFFF"/>
              </w:rPr>
              <w:t>r</w:t>
            </w:r>
            <w:r>
              <w:rPr>
                <w:sz w:val="16"/>
                <w:szCs w:val="16"/>
                <w:shd w:val="clear" w:color="auto" w:fill="FFFFFF"/>
              </w:rPr>
              <w:t xml:space="preserve"> </w:t>
            </w:r>
            <w:r w:rsidRPr="005933DD">
              <w:rPr>
                <w:sz w:val="16"/>
                <w:szCs w:val="16"/>
                <w:shd w:val="clear" w:color="auto" w:fill="FFFFFF"/>
              </w:rPr>
              <w:t>=</w:t>
            </w:r>
            <w:r>
              <w:rPr>
                <w:sz w:val="16"/>
                <w:szCs w:val="16"/>
                <w:shd w:val="clear" w:color="auto" w:fill="FFFFFF"/>
              </w:rPr>
              <w:t xml:space="preserve"> </w:t>
            </w:r>
            <w:r w:rsidRPr="005933DD">
              <w:rPr>
                <w:sz w:val="16"/>
                <w:szCs w:val="16"/>
                <w:shd w:val="clear" w:color="auto" w:fill="FFFFFF"/>
              </w:rPr>
              <w:t>0.186,</w:t>
            </w:r>
            <w:r>
              <w:rPr>
                <w:sz w:val="16"/>
                <w:szCs w:val="16"/>
                <w:shd w:val="clear" w:color="auto" w:fill="FFFFFF"/>
              </w:rPr>
              <w:t xml:space="preserve"> p </w:t>
            </w:r>
            <w:r w:rsidRPr="005933DD">
              <w:rPr>
                <w:sz w:val="16"/>
                <w:szCs w:val="16"/>
                <w:shd w:val="clear" w:color="auto" w:fill="FFFFFF"/>
              </w:rPr>
              <w:t>=</w:t>
            </w:r>
            <w:r>
              <w:rPr>
                <w:sz w:val="16"/>
                <w:szCs w:val="16"/>
                <w:shd w:val="clear" w:color="auto" w:fill="FFFFFF"/>
              </w:rPr>
              <w:t xml:space="preserve"> </w:t>
            </w:r>
            <w:r w:rsidRPr="005933DD">
              <w:rPr>
                <w:sz w:val="16"/>
                <w:szCs w:val="16"/>
                <w:shd w:val="clear" w:color="auto" w:fill="FFFFFF"/>
              </w:rPr>
              <w:t>0.002;</w:t>
            </w:r>
            <w:r>
              <w:rPr>
                <w:sz w:val="16"/>
                <w:szCs w:val="16"/>
                <w:shd w:val="clear" w:color="auto" w:fill="FFFFFF"/>
              </w:rPr>
              <w:t xml:space="preserve"> </w:t>
            </w:r>
            <w:r w:rsidRPr="005933DD">
              <w:rPr>
                <w:sz w:val="16"/>
                <w:szCs w:val="16"/>
                <w:shd w:val="clear" w:color="auto" w:fill="FFFFFF"/>
              </w:rPr>
              <w:t>r</w:t>
            </w:r>
            <w:r>
              <w:rPr>
                <w:sz w:val="16"/>
                <w:szCs w:val="16"/>
                <w:shd w:val="clear" w:color="auto" w:fill="FFFFFF"/>
              </w:rPr>
              <w:t xml:space="preserve"> </w:t>
            </w:r>
            <w:r w:rsidRPr="005933DD">
              <w:rPr>
                <w:sz w:val="16"/>
                <w:szCs w:val="16"/>
                <w:shd w:val="clear" w:color="auto" w:fill="FFFFFF"/>
              </w:rPr>
              <w:t>=</w:t>
            </w:r>
            <w:r>
              <w:rPr>
                <w:sz w:val="16"/>
                <w:szCs w:val="16"/>
                <w:shd w:val="clear" w:color="auto" w:fill="FFFFFF"/>
              </w:rPr>
              <w:t xml:space="preserve"> </w:t>
            </w:r>
            <w:r w:rsidRPr="005933DD">
              <w:rPr>
                <w:sz w:val="16"/>
                <w:szCs w:val="16"/>
                <w:shd w:val="clear" w:color="auto" w:fill="FFFFFF"/>
              </w:rPr>
              <w:t>0.147,</w:t>
            </w:r>
            <w:r>
              <w:rPr>
                <w:sz w:val="16"/>
                <w:szCs w:val="16"/>
                <w:shd w:val="clear" w:color="auto" w:fill="FFFFFF"/>
              </w:rPr>
              <w:t xml:space="preserve"> p </w:t>
            </w:r>
            <w:r w:rsidRPr="005933DD">
              <w:rPr>
                <w:sz w:val="16"/>
                <w:szCs w:val="16"/>
                <w:shd w:val="clear" w:color="auto" w:fill="FFFFFF"/>
              </w:rPr>
              <w:t>=</w:t>
            </w:r>
            <w:r>
              <w:rPr>
                <w:sz w:val="16"/>
                <w:szCs w:val="16"/>
                <w:shd w:val="clear" w:color="auto" w:fill="FFFFFF"/>
              </w:rPr>
              <w:t xml:space="preserve"> </w:t>
            </w:r>
            <w:r w:rsidRPr="005933DD">
              <w:rPr>
                <w:sz w:val="16"/>
                <w:szCs w:val="16"/>
                <w:shd w:val="clear" w:color="auto" w:fill="FFFFFF"/>
              </w:rPr>
              <w:t>0.016;</w:t>
            </w:r>
            <w:r>
              <w:rPr>
                <w:sz w:val="16"/>
                <w:szCs w:val="16"/>
                <w:shd w:val="clear" w:color="auto" w:fill="FFFFFF"/>
              </w:rPr>
              <w:t xml:space="preserve"> </w:t>
            </w:r>
            <w:r w:rsidRPr="005933DD">
              <w:rPr>
                <w:sz w:val="16"/>
                <w:szCs w:val="16"/>
                <w:shd w:val="clear" w:color="auto" w:fill="FFFFFF"/>
              </w:rPr>
              <w:t>r</w:t>
            </w:r>
            <w:r>
              <w:rPr>
                <w:sz w:val="16"/>
                <w:szCs w:val="16"/>
                <w:shd w:val="clear" w:color="auto" w:fill="FFFFFF"/>
              </w:rPr>
              <w:t xml:space="preserve"> </w:t>
            </w:r>
            <w:r w:rsidRPr="005933DD">
              <w:rPr>
                <w:sz w:val="16"/>
                <w:szCs w:val="16"/>
                <w:shd w:val="clear" w:color="auto" w:fill="FFFFFF"/>
              </w:rPr>
              <w:t>=</w:t>
            </w:r>
            <w:r>
              <w:rPr>
                <w:sz w:val="16"/>
                <w:szCs w:val="16"/>
                <w:shd w:val="clear" w:color="auto" w:fill="FFFFFF"/>
              </w:rPr>
              <w:t xml:space="preserve"> </w:t>
            </w:r>
            <w:r w:rsidRPr="005933DD">
              <w:rPr>
                <w:sz w:val="16"/>
                <w:szCs w:val="16"/>
                <w:shd w:val="clear" w:color="auto" w:fill="FFFFFF"/>
              </w:rPr>
              <w:t>0.120,</w:t>
            </w:r>
            <w:r>
              <w:rPr>
                <w:sz w:val="16"/>
                <w:szCs w:val="16"/>
                <w:shd w:val="clear" w:color="auto" w:fill="FFFFFF"/>
              </w:rPr>
              <w:t xml:space="preserve"> p </w:t>
            </w:r>
            <w:r w:rsidRPr="005933DD">
              <w:rPr>
                <w:sz w:val="16"/>
                <w:szCs w:val="16"/>
                <w:shd w:val="clear" w:color="auto" w:fill="FFFFFF"/>
              </w:rPr>
              <w:t>=</w:t>
            </w:r>
            <w:r>
              <w:rPr>
                <w:sz w:val="16"/>
                <w:szCs w:val="16"/>
                <w:shd w:val="clear" w:color="auto" w:fill="FFFFFF"/>
              </w:rPr>
              <w:t xml:space="preserve"> </w:t>
            </w:r>
            <w:r w:rsidRPr="005933DD">
              <w:rPr>
                <w:sz w:val="16"/>
                <w:szCs w:val="16"/>
                <w:shd w:val="clear" w:color="auto" w:fill="FFFFFF"/>
              </w:rPr>
              <w:t>0.049, respectively),</w:t>
            </w:r>
          </w:p>
        </w:tc>
      </w:tr>
      <w:tr w:rsidR="00307389" w:rsidRPr="00B70AB4" w:rsidTr="00FA7D95">
        <w:trPr>
          <w:trHeight w:val="107"/>
        </w:trPr>
        <w:tc>
          <w:tcPr>
            <w:tcW w:w="985" w:type="dxa"/>
          </w:tcPr>
          <w:p w:rsidR="00307389" w:rsidRPr="00B70AB4" w:rsidRDefault="00307389" w:rsidP="00FA7D95">
            <w:pPr>
              <w:pStyle w:val="NoSpacing"/>
              <w:rPr>
                <w:color w:val="000000"/>
                <w:sz w:val="16"/>
                <w:szCs w:val="16"/>
              </w:rPr>
            </w:pPr>
            <w:r w:rsidRPr="00B70AB4">
              <w:rPr>
                <w:color w:val="000000"/>
                <w:sz w:val="16"/>
                <w:szCs w:val="16"/>
              </w:rPr>
              <w:lastRenderedPageBreak/>
              <w:t>Adeli et al.</w:t>
            </w:r>
            <w:r w:rsidRPr="00B70AB4">
              <w:rPr>
                <w:color w:val="000000"/>
                <w:sz w:val="16"/>
                <w:szCs w:val="16"/>
              </w:rPr>
              <w:fldChar w:fldCharType="begin"/>
            </w:r>
            <w:r>
              <w:rPr>
                <w:color w:val="000000"/>
                <w:sz w:val="16"/>
                <w:szCs w:val="16"/>
              </w:rPr>
              <w:instrText xml:space="preserve"> ADDIN ZOTERO_ITEM CSL_CITATION {"citationID":"8rxNqFCd","properties":{"formattedCitation":"\\super 94\\nosupersub{}","plainCitation":"94","noteIndex":0},"citationItems":[{"id":37,"uris":["http://zotero.org/users/4623931/items/PVPQ2F8S"],"itemData":{"id":37,"type":"article-journal","container-title":"NeuroImage","note":"ISBN: 1053-8119\npublisher: Elsevier","page":"783-792","title":"Multi-task prediction of infant cognitive scores from longitudinal incomplete neuroimaging data","volume":"185","author":[{"family":"Adeli","given":"Ehsan"},{"family":"Meng","given":"Yu"},{"family":"Li","given":"Gang"},{"family":"Lin","given":"Weili"},{"family":"Shen","given":"Dinggang"}],"issued":{"date-parts":[["2019"]]}}}],"schema":"https://github.com/citation-style-language/schema/raw/master/csl-citation.json"} </w:instrText>
            </w:r>
            <w:r w:rsidRPr="00B70AB4">
              <w:rPr>
                <w:color w:val="000000"/>
                <w:sz w:val="16"/>
                <w:szCs w:val="16"/>
              </w:rPr>
              <w:fldChar w:fldCharType="separate"/>
            </w:r>
            <w:r w:rsidRPr="00D74ABC">
              <w:rPr>
                <w:sz w:val="16"/>
                <w:vertAlign w:val="superscript"/>
              </w:rPr>
              <w:t>94</w:t>
            </w:r>
            <w:r w:rsidRPr="00B70AB4">
              <w:rPr>
                <w:color w:val="000000"/>
                <w:sz w:val="16"/>
                <w:szCs w:val="16"/>
              </w:rPr>
              <w:fldChar w:fldCharType="end"/>
            </w:r>
          </w:p>
        </w:tc>
        <w:tc>
          <w:tcPr>
            <w:tcW w:w="630" w:type="dxa"/>
          </w:tcPr>
          <w:p w:rsidR="00307389" w:rsidRPr="00B70AB4" w:rsidRDefault="00307389" w:rsidP="00FA7D95">
            <w:pPr>
              <w:pStyle w:val="NoSpacing"/>
              <w:rPr>
                <w:sz w:val="16"/>
                <w:szCs w:val="16"/>
              </w:rPr>
            </w:pPr>
            <w:r w:rsidRPr="00B70AB4">
              <w:rPr>
                <w:sz w:val="16"/>
                <w:szCs w:val="16"/>
              </w:rPr>
              <w:t>2019</w:t>
            </w:r>
          </w:p>
        </w:tc>
        <w:tc>
          <w:tcPr>
            <w:tcW w:w="630" w:type="dxa"/>
          </w:tcPr>
          <w:p w:rsidR="00307389" w:rsidRPr="00B70AB4" w:rsidRDefault="00307389" w:rsidP="00FA7D95">
            <w:pPr>
              <w:pStyle w:val="NoSpacing"/>
              <w:rPr>
                <w:sz w:val="16"/>
                <w:szCs w:val="16"/>
              </w:rPr>
            </w:pPr>
            <w:r w:rsidRPr="00B70AB4">
              <w:rPr>
                <w:sz w:val="16"/>
                <w:szCs w:val="16"/>
              </w:rPr>
              <w:t>24</w:t>
            </w:r>
          </w:p>
        </w:tc>
        <w:tc>
          <w:tcPr>
            <w:tcW w:w="810" w:type="dxa"/>
          </w:tcPr>
          <w:p w:rsidR="00307389" w:rsidRPr="00B70AB4" w:rsidRDefault="00307389" w:rsidP="00FA7D95">
            <w:pPr>
              <w:pStyle w:val="NoSpacing"/>
              <w:rPr>
                <w:sz w:val="16"/>
                <w:szCs w:val="16"/>
              </w:rPr>
            </w:pPr>
            <w:r w:rsidRPr="00B70AB4">
              <w:rPr>
                <w:sz w:val="16"/>
                <w:szCs w:val="16"/>
              </w:rPr>
              <w:t>0-4</w:t>
            </w:r>
          </w:p>
        </w:tc>
        <w:tc>
          <w:tcPr>
            <w:tcW w:w="1193" w:type="dxa"/>
          </w:tcPr>
          <w:p w:rsidR="00307389" w:rsidRPr="00B70AB4" w:rsidRDefault="00307389" w:rsidP="00FA7D95">
            <w:pPr>
              <w:pStyle w:val="NoSpacing"/>
              <w:rPr>
                <w:color w:val="000000"/>
                <w:sz w:val="16"/>
                <w:szCs w:val="16"/>
              </w:rPr>
            </w:pPr>
            <w:r w:rsidRPr="00B70AB4">
              <w:rPr>
                <w:color w:val="000000"/>
                <w:sz w:val="16"/>
                <w:szCs w:val="16"/>
              </w:rPr>
              <w:t xml:space="preserve">UNC Chapel Hill </w:t>
            </w:r>
            <w:r w:rsidRPr="00B70AB4">
              <w:rPr>
                <w:sz w:val="16"/>
                <w:szCs w:val="16"/>
                <w:shd w:val="clear" w:color="auto" w:fill="FFFFFF"/>
              </w:rPr>
              <w:t>Early Brain Development Study</w:t>
            </w:r>
          </w:p>
        </w:tc>
        <w:tc>
          <w:tcPr>
            <w:tcW w:w="850" w:type="dxa"/>
          </w:tcPr>
          <w:p w:rsidR="00307389" w:rsidRPr="00B70AB4" w:rsidRDefault="00307389" w:rsidP="00FA7D95">
            <w:pPr>
              <w:pStyle w:val="NoSpacing"/>
              <w:rPr>
                <w:sz w:val="16"/>
                <w:szCs w:val="16"/>
              </w:rPr>
            </w:pPr>
            <w:r w:rsidRPr="00B70AB4">
              <w:rPr>
                <w:sz w:val="16"/>
                <w:szCs w:val="16"/>
              </w:rPr>
              <w:t>T1-w,</w:t>
            </w:r>
          </w:p>
          <w:p w:rsidR="00307389" w:rsidRPr="00B70AB4" w:rsidRDefault="00307389" w:rsidP="00FA7D95">
            <w:pPr>
              <w:pStyle w:val="NoSpacing"/>
              <w:rPr>
                <w:sz w:val="16"/>
                <w:szCs w:val="16"/>
              </w:rPr>
            </w:pPr>
            <w:r w:rsidRPr="00B70AB4">
              <w:rPr>
                <w:sz w:val="16"/>
                <w:szCs w:val="16"/>
              </w:rPr>
              <w:t>T2-w,</w:t>
            </w:r>
          </w:p>
          <w:p w:rsidR="00307389" w:rsidRPr="00B70AB4" w:rsidRDefault="00307389" w:rsidP="00FA7D95">
            <w:pPr>
              <w:pStyle w:val="NoSpacing"/>
              <w:rPr>
                <w:sz w:val="16"/>
                <w:szCs w:val="16"/>
              </w:rPr>
            </w:pPr>
            <w:r w:rsidRPr="00B70AB4">
              <w:rPr>
                <w:sz w:val="16"/>
                <w:szCs w:val="16"/>
              </w:rPr>
              <w:t>DWI</w:t>
            </w:r>
          </w:p>
        </w:tc>
        <w:tc>
          <w:tcPr>
            <w:tcW w:w="1985" w:type="dxa"/>
          </w:tcPr>
          <w:p w:rsidR="00307389" w:rsidRPr="00B70AB4" w:rsidRDefault="00307389" w:rsidP="00FA7D95">
            <w:pPr>
              <w:pStyle w:val="NoSpacing"/>
              <w:rPr>
                <w:sz w:val="16"/>
                <w:szCs w:val="16"/>
                <w:shd w:val="clear" w:color="auto" w:fill="FFFFFF"/>
              </w:rPr>
            </w:pPr>
            <w:r w:rsidRPr="00B70AB4">
              <w:rPr>
                <w:color w:val="000000"/>
                <w:sz w:val="16"/>
                <w:szCs w:val="16"/>
              </w:rPr>
              <w:t xml:space="preserve">Cortical thickness, mean curvature, local gyrification index, vertex area, vertex volume, sulcal depth in string distance, and sulcal depth in Euclidean distance </w:t>
            </w:r>
          </w:p>
        </w:tc>
        <w:tc>
          <w:tcPr>
            <w:tcW w:w="1559" w:type="dxa"/>
          </w:tcPr>
          <w:p w:rsidR="00307389" w:rsidRPr="00B70AB4" w:rsidRDefault="00307389" w:rsidP="00FA7D95">
            <w:pPr>
              <w:pStyle w:val="NoSpacing"/>
              <w:rPr>
                <w:sz w:val="16"/>
                <w:szCs w:val="16"/>
                <w:shd w:val="clear" w:color="auto" w:fill="FFFFFF"/>
              </w:rPr>
            </w:pPr>
            <w:r w:rsidRPr="00B70AB4">
              <w:rPr>
                <w:sz w:val="16"/>
                <w:szCs w:val="16"/>
                <w:shd w:val="clear" w:color="auto" w:fill="FFFFFF"/>
              </w:rPr>
              <w:t>Parcellation of the cerebral cortex into 70 anatomically meaningful ROIs</w:t>
            </w:r>
          </w:p>
        </w:tc>
        <w:tc>
          <w:tcPr>
            <w:tcW w:w="992" w:type="dxa"/>
          </w:tcPr>
          <w:p w:rsidR="00307389" w:rsidRPr="00B70AB4" w:rsidRDefault="00307389" w:rsidP="00FA7D95">
            <w:pPr>
              <w:pStyle w:val="NoSpacing"/>
              <w:rPr>
                <w:sz w:val="16"/>
                <w:szCs w:val="16"/>
              </w:rPr>
            </w:pPr>
            <w:r w:rsidRPr="00B70AB4">
              <w:rPr>
                <w:sz w:val="16"/>
                <w:szCs w:val="16"/>
              </w:rPr>
              <w:t>Not specified</w:t>
            </w:r>
          </w:p>
        </w:tc>
        <w:tc>
          <w:tcPr>
            <w:tcW w:w="993" w:type="dxa"/>
          </w:tcPr>
          <w:p w:rsidR="00307389" w:rsidRPr="00B70AB4" w:rsidRDefault="00307389" w:rsidP="00FA7D95">
            <w:pPr>
              <w:pStyle w:val="NoSpacing"/>
              <w:rPr>
                <w:sz w:val="16"/>
                <w:szCs w:val="16"/>
              </w:rPr>
            </w:pPr>
            <w:r w:rsidRPr="00B70AB4">
              <w:rPr>
                <w:sz w:val="16"/>
                <w:szCs w:val="16"/>
              </w:rPr>
              <w:t>VR, FM, RL, EL, and ELC</w:t>
            </w:r>
            <w:r>
              <w:rPr>
                <w:sz w:val="16"/>
                <w:szCs w:val="16"/>
              </w:rPr>
              <w:t xml:space="preserve"> (MSEL)</w:t>
            </w:r>
          </w:p>
        </w:tc>
        <w:tc>
          <w:tcPr>
            <w:tcW w:w="992" w:type="dxa"/>
          </w:tcPr>
          <w:p w:rsidR="00307389" w:rsidRPr="00B70AB4" w:rsidRDefault="00307389" w:rsidP="00FA7D95">
            <w:pPr>
              <w:pStyle w:val="NoSpacing"/>
              <w:rPr>
                <w:sz w:val="16"/>
                <w:szCs w:val="16"/>
              </w:rPr>
            </w:pPr>
            <w:r w:rsidRPr="00B70AB4">
              <w:rPr>
                <w:sz w:val="16"/>
                <w:szCs w:val="16"/>
              </w:rPr>
              <w:t>Normal</w:t>
            </w:r>
          </w:p>
        </w:tc>
        <w:tc>
          <w:tcPr>
            <w:tcW w:w="1276" w:type="dxa"/>
          </w:tcPr>
          <w:p w:rsidR="00307389" w:rsidRPr="00B70AB4" w:rsidRDefault="00307389" w:rsidP="00FA7D95">
            <w:pPr>
              <w:pStyle w:val="NoSpacing"/>
              <w:rPr>
                <w:sz w:val="16"/>
                <w:szCs w:val="16"/>
                <w:shd w:val="clear" w:color="auto" w:fill="FFFFFF"/>
              </w:rPr>
            </w:pPr>
            <w:r w:rsidRPr="00B70AB4">
              <w:rPr>
                <w:sz w:val="16"/>
                <w:szCs w:val="16"/>
                <w:shd w:val="clear" w:color="auto" w:fill="FFFFFF"/>
              </w:rPr>
              <w:t>Multi-task multi-linear regression</w:t>
            </w:r>
          </w:p>
        </w:tc>
        <w:tc>
          <w:tcPr>
            <w:tcW w:w="1410" w:type="dxa"/>
          </w:tcPr>
          <w:p w:rsidR="00307389" w:rsidRPr="00B70AB4" w:rsidRDefault="00307389" w:rsidP="00FA7D95">
            <w:pPr>
              <w:pStyle w:val="NoSpacing"/>
              <w:rPr>
                <w:sz w:val="16"/>
                <w:szCs w:val="16"/>
                <w:shd w:val="clear" w:color="auto" w:fill="FFFFFF"/>
              </w:rPr>
            </w:pPr>
            <w:r w:rsidRPr="00B70AB4">
              <w:rPr>
                <w:sz w:val="16"/>
                <w:szCs w:val="16"/>
                <w:shd w:val="clear" w:color="auto" w:fill="FFFFFF"/>
              </w:rPr>
              <w:t xml:space="preserve">RMSE between the predicted and actual VR, FM, RL, and EL scores </w:t>
            </w:r>
            <w:r>
              <w:rPr>
                <w:sz w:val="16"/>
                <w:szCs w:val="16"/>
                <w:shd w:val="clear" w:color="auto" w:fill="FFFFFF"/>
              </w:rPr>
              <w:t>is</w:t>
            </w:r>
            <w:r w:rsidRPr="00B70AB4">
              <w:rPr>
                <w:sz w:val="16"/>
                <w:szCs w:val="16"/>
                <w:shd w:val="clear" w:color="auto" w:fill="FFFFFF"/>
              </w:rPr>
              <w:t xml:space="preserve"> 0.18. </w:t>
            </w:r>
          </w:p>
        </w:tc>
      </w:tr>
      <w:tr w:rsidR="00307389" w:rsidRPr="00B70AB4" w:rsidTr="00FA7D95">
        <w:trPr>
          <w:trHeight w:val="107"/>
        </w:trPr>
        <w:tc>
          <w:tcPr>
            <w:tcW w:w="985" w:type="dxa"/>
          </w:tcPr>
          <w:p w:rsidR="00307389" w:rsidRPr="00B70AB4" w:rsidRDefault="00307389" w:rsidP="00FA7D95">
            <w:pPr>
              <w:pStyle w:val="NoSpacing"/>
              <w:rPr>
                <w:color w:val="000000"/>
                <w:sz w:val="16"/>
                <w:szCs w:val="16"/>
              </w:rPr>
            </w:pPr>
            <w:r w:rsidRPr="00B70AB4">
              <w:rPr>
                <w:color w:val="000000"/>
                <w:sz w:val="16"/>
                <w:szCs w:val="16"/>
              </w:rPr>
              <w:t>Zhang et al.</w:t>
            </w:r>
            <w:r w:rsidRPr="00B70AB4">
              <w:rPr>
                <w:color w:val="000000"/>
                <w:sz w:val="16"/>
                <w:szCs w:val="16"/>
              </w:rPr>
              <w:fldChar w:fldCharType="begin"/>
            </w:r>
            <w:r>
              <w:rPr>
                <w:color w:val="000000"/>
                <w:sz w:val="16"/>
                <w:szCs w:val="16"/>
              </w:rPr>
              <w:instrText xml:space="preserve"> ADDIN ZOTERO_ITEM CSL_CITATION {"citationID":"KpeWAaVh","properties":{"formattedCitation":"\\super 95\\nosupersub{}","plainCitation":"95","noteIndex":0},"citationItems":[{"id":36,"uris":["http://zotero.org/users/4623931/items/6N3UQCLQ"],"itemData":{"id":36,"type":"article-journal","container-title":"IEEE transactions on medical imaging","issue":"4","note":"ISBN: 0278-0062\npublisher: IEEE","page":"909-918","title":"Infant brain development prediction with latent partial multi-view representation learning","volume":"38","author":[{"family":"Zhang","given":"Changqing"},{"family":"Adeli","given":"Ehsan"},{"family":"Wu","given":"Zhengwang"},{"family":"Li","given":"Gang"},{"family":"Lin","given":"Weili"},{"family":"Shen","given":"Dinggang"}],"issued":{"date-parts":[["2018"]]}}}],"schema":"https://github.com/citation-style-language/schema/raw/master/csl-citation.json"} </w:instrText>
            </w:r>
            <w:r w:rsidRPr="00B70AB4">
              <w:rPr>
                <w:color w:val="000000"/>
                <w:sz w:val="16"/>
                <w:szCs w:val="16"/>
              </w:rPr>
              <w:fldChar w:fldCharType="separate"/>
            </w:r>
            <w:r w:rsidRPr="00D74ABC">
              <w:rPr>
                <w:sz w:val="16"/>
                <w:vertAlign w:val="superscript"/>
              </w:rPr>
              <w:t>95</w:t>
            </w:r>
            <w:r w:rsidRPr="00B70AB4">
              <w:rPr>
                <w:color w:val="000000"/>
                <w:sz w:val="16"/>
                <w:szCs w:val="16"/>
              </w:rPr>
              <w:fldChar w:fldCharType="end"/>
            </w:r>
            <w:r w:rsidRPr="00B70AB4">
              <w:rPr>
                <w:color w:val="000000"/>
                <w:sz w:val="16"/>
                <w:szCs w:val="16"/>
              </w:rPr>
              <w:t xml:space="preserve"> </w:t>
            </w:r>
          </w:p>
        </w:tc>
        <w:tc>
          <w:tcPr>
            <w:tcW w:w="630" w:type="dxa"/>
          </w:tcPr>
          <w:p w:rsidR="00307389" w:rsidRPr="00B70AB4" w:rsidRDefault="00307389" w:rsidP="00FA7D95">
            <w:pPr>
              <w:pStyle w:val="NoSpacing"/>
              <w:rPr>
                <w:sz w:val="16"/>
                <w:szCs w:val="16"/>
              </w:rPr>
            </w:pPr>
            <w:r w:rsidRPr="00B70AB4">
              <w:rPr>
                <w:sz w:val="16"/>
                <w:szCs w:val="16"/>
              </w:rPr>
              <w:t>2018</w:t>
            </w:r>
          </w:p>
        </w:tc>
        <w:tc>
          <w:tcPr>
            <w:tcW w:w="630" w:type="dxa"/>
          </w:tcPr>
          <w:p w:rsidR="00307389" w:rsidRPr="00B70AB4" w:rsidRDefault="00307389" w:rsidP="00FA7D95">
            <w:pPr>
              <w:pStyle w:val="NoSpacing"/>
              <w:rPr>
                <w:sz w:val="16"/>
                <w:szCs w:val="16"/>
              </w:rPr>
            </w:pPr>
            <w:r w:rsidRPr="00B70AB4">
              <w:rPr>
                <w:sz w:val="16"/>
                <w:szCs w:val="16"/>
              </w:rPr>
              <w:t>23</w:t>
            </w:r>
          </w:p>
        </w:tc>
        <w:tc>
          <w:tcPr>
            <w:tcW w:w="810" w:type="dxa"/>
          </w:tcPr>
          <w:p w:rsidR="00307389" w:rsidRPr="00B70AB4" w:rsidRDefault="00307389" w:rsidP="00FA7D95">
            <w:pPr>
              <w:pStyle w:val="NoSpacing"/>
              <w:rPr>
                <w:sz w:val="16"/>
                <w:szCs w:val="16"/>
              </w:rPr>
            </w:pPr>
            <w:r w:rsidRPr="00B70AB4">
              <w:rPr>
                <w:sz w:val="16"/>
                <w:szCs w:val="16"/>
              </w:rPr>
              <w:t>0-4</w:t>
            </w:r>
          </w:p>
        </w:tc>
        <w:tc>
          <w:tcPr>
            <w:tcW w:w="1193" w:type="dxa"/>
          </w:tcPr>
          <w:p w:rsidR="00307389" w:rsidRPr="00B70AB4" w:rsidRDefault="00307389" w:rsidP="00FA7D95">
            <w:pPr>
              <w:pStyle w:val="NoSpacing"/>
              <w:rPr>
                <w:color w:val="000000"/>
                <w:sz w:val="16"/>
                <w:szCs w:val="16"/>
              </w:rPr>
            </w:pPr>
            <w:r w:rsidRPr="00B70AB4">
              <w:rPr>
                <w:color w:val="000000"/>
                <w:sz w:val="16"/>
                <w:szCs w:val="16"/>
              </w:rPr>
              <w:t xml:space="preserve">UNC Chapel Hill </w:t>
            </w:r>
            <w:r w:rsidRPr="00B70AB4">
              <w:rPr>
                <w:sz w:val="16"/>
                <w:szCs w:val="16"/>
                <w:shd w:val="clear" w:color="auto" w:fill="FFFFFF"/>
              </w:rPr>
              <w:t>Early Brain Development Study</w:t>
            </w:r>
          </w:p>
        </w:tc>
        <w:tc>
          <w:tcPr>
            <w:tcW w:w="850" w:type="dxa"/>
          </w:tcPr>
          <w:p w:rsidR="00307389" w:rsidRPr="00B70AB4" w:rsidRDefault="00307389" w:rsidP="00FA7D95">
            <w:pPr>
              <w:pStyle w:val="NoSpacing"/>
              <w:rPr>
                <w:sz w:val="16"/>
                <w:szCs w:val="16"/>
              </w:rPr>
            </w:pPr>
            <w:r w:rsidRPr="00B70AB4">
              <w:rPr>
                <w:sz w:val="16"/>
                <w:szCs w:val="16"/>
              </w:rPr>
              <w:t>T1-w,</w:t>
            </w:r>
          </w:p>
          <w:p w:rsidR="00307389" w:rsidRPr="00B70AB4" w:rsidRDefault="00307389" w:rsidP="00FA7D95">
            <w:pPr>
              <w:pStyle w:val="NoSpacing"/>
              <w:rPr>
                <w:sz w:val="16"/>
                <w:szCs w:val="16"/>
              </w:rPr>
            </w:pPr>
            <w:r w:rsidRPr="00B70AB4">
              <w:rPr>
                <w:sz w:val="16"/>
                <w:szCs w:val="16"/>
              </w:rPr>
              <w:t>T2-w</w:t>
            </w:r>
          </w:p>
        </w:tc>
        <w:tc>
          <w:tcPr>
            <w:tcW w:w="1985" w:type="dxa"/>
          </w:tcPr>
          <w:p w:rsidR="00307389" w:rsidRPr="00B70AB4" w:rsidRDefault="00307389" w:rsidP="00FA7D95">
            <w:pPr>
              <w:pStyle w:val="NoSpacing"/>
              <w:rPr>
                <w:sz w:val="16"/>
                <w:szCs w:val="16"/>
                <w:shd w:val="clear" w:color="auto" w:fill="FFFFFF"/>
              </w:rPr>
            </w:pPr>
            <w:r w:rsidRPr="00B70AB4">
              <w:rPr>
                <w:color w:val="000000"/>
                <w:sz w:val="16"/>
                <w:szCs w:val="16"/>
              </w:rPr>
              <w:t xml:space="preserve">Cortical thickness, mean curvature, local gyrification index, vertex area, vertex volume, sulcal depth in string distance, and sulcal depth in Euclidean distance </w:t>
            </w:r>
          </w:p>
        </w:tc>
        <w:tc>
          <w:tcPr>
            <w:tcW w:w="1559" w:type="dxa"/>
          </w:tcPr>
          <w:p w:rsidR="00307389" w:rsidRPr="00B70AB4" w:rsidRDefault="00307389" w:rsidP="00FA7D95">
            <w:pPr>
              <w:pStyle w:val="NoSpacing"/>
              <w:rPr>
                <w:sz w:val="16"/>
                <w:szCs w:val="16"/>
                <w:shd w:val="clear" w:color="auto" w:fill="FFFFFF"/>
              </w:rPr>
            </w:pPr>
            <w:r w:rsidRPr="00B70AB4">
              <w:rPr>
                <w:sz w:val="16"/>
                <w:szCs w:val="16"/>
                <w:shd w:val="clear" w:color="auto" w:fill="FFFFFF"/>
              </w:rPr>
              <w:t>Parcellation of the cerebral cortex into 70 anatomically meaningful ROIs</w:t>
            </w:r>
          </w:p>
        </w:tc>
        <w:tc>
          <w:tcPr>
            <w:tcW w:w="992" w:type="dxa"/>
          </w:tcPr>
          <w:p w:rsidR="00307389" w:rsidRPr="00B70AB4" w:rsidRDefault="00307389" w:rsidP="00FA7D95">
            <w:pPr>
              <w:pStyle w:val="NoSpacing"/>
              <w:rPr>
                <w:sz w:val="16"/>
                <w:szCs w:val="16"/>
              </w:rPr>
            </w:pPr>
            <w:r w:rsidRPr="00B70AB4">
              <w:rPr>
                <w:sz w:val="16"/>
                <w:szCs w:val="16"/>
              </w:rPr>
              <w:t>Not specified</w:t>
            </w:r>
          </w:p>
        </w:tc>
        <w:tc>
          <w:tcPr>
            <w:tcW w:w="993" w:type="dxa"/>
          </w:tcPr>
          <w:p w:rsidR="00307389" w:rsidRPr="00B70AB4" w:rsidRDefault="00307389" w:rsidP="00FA7D95">
            <w:pPr>
              <w:pStyle w:val="NoSpacing"/>
              <w:rPr>
                <w:sz w:val="16"/>
                <w:szCs w:val="16"/>
              </w:rPr>
            </w:pPr>
            <w:r w:rsidRPr="00B70AB4">
              <w:rPr>
                <w:sz w:val="16"/>
                <w:szCs w:val="16"/>
              </w:rPr>
              <w:t>VR, FM, RL, EL, and ELC</w:t>
            </w:r>
            <w:r>
              <w:rPr>
                <w:sz w:val="16"/>
                <w:szCs w:val="16"/>
              </w:rPr>
              <w:t xml:space="preserve"> (MSEL)</w:t>
            </w:r>
          </w:p>
        </w:tc>
        <w:tc>
          <w:tcPr>
            <w:tcW w:w="992" w:type="dxa"/>
          </w:tcPr>
          <w:p w:rsidR="00307389" w:rsidRPr="00B70AB4" w:rsidRDefault="00307389" w:rsidP="00FA7D95">
            <w:pPr>
              <w:pStyle w:val="NoSpacing"/>
              <w:rPr>
                <w:sz w:val="16"/>
                <w:szCs w:val="16"/>
              </w:rPr>
            </w:pPr>
            <w:r w:rsidRPr="00B70AB4">
              <w:rPr>
                <w:sz w:val="16"/>
                <w:szCs w:val="16"/>
              </w:rPr>
              <w:t>Normal</w:t>
            </w:r>
          </w:p>
        </w:tc>
        <w:tc>
          <w:tcPr>
            <w:tcW w:w="1276" w:type="dxa"/>
          </w:tcPr>
          <w:p w:rsidR="00307389" w:rsidRPr="00B70AB4" w:rsidRDefault="00307389" w:rsidP="00FA7D95">
            <w:pPr>
              <w:pStyle w:val="NoSpacing"/>
              <w:rPr>
                <w:sz w:val="16"/>
                <w:szCs w:val="16"/>
                <w:shd w:val="clear" w:color="auto" w:fill="FFFFFF"/>
              </w:rPr>
            </w:pPr>
            <w:r w:rsidRPr="00B70AB4">
              <w:rPr>
                <w:sz w:val="16"/>
                <w:szCs w:val="16"/>
                <w:shd w:val="clear" w:color="auto" w:fill="FFFFFF"/>
              </w:rPr>
              <w:t>Multi-task multi-linear regression</w:t>
            </w:r>
          </w:p>
        </w:tc>
        <w:tc>
          <w:tcPr>
            <w:tcW w:w="1410" w:type="dxa"/>
          </w:tcPr>
          <w:p w:rsidR="00307389" w:rsidRPr="00B70AB4" w:rsidRDefault="00307389" w:rsidP="00FA7D95">
            <w:pPr>
              <w:pStyle w:val="NoSpacing"/>
              <w:rPr>
                <w:sz w:val="16"/>
                <w:szCs w:val="16"/>
                <w:shd w:val="clear" w:color="auto" w:fill="FFFFFF"/>
              </w:rPr>
            </w:pPr>
            <w:r w:rsidRPr="00B70AB4">
              <w:rPr>
                <w:sz w:val="16"/>
                <w:szCs w:val="16"/>
                <w:shd w:val="clear" w:color="auto" w:fill="FFFFFF"/>
              </w:rPr>
              <w:t xml:space="preserve">RMSE between the predicted and actual VR, FM, RL, and EL score is 0.158. </w:t>
            </w:r>
          </w:p>
        </w:tc>
      </w:tr>
      <w:tr w:rsidR="00307389" w:rsidRPr="00B70AB4" w:rsidTr="00FA7D95">
        <w:trPr>
          <w:trHeight w:val="107"/>
        </w:trPr>
        <w:tc>
          <w:tcPr>
            <w:tcW w:w="985" w:type="dxa"/>
          </w:tcPr>
          <w:p w:rsidR="00307389" w:rsidRPr="00B70AB4" w:rsidRDefault="00307389" w:rsidP="00FA7D95">
            <w:pPr>
              <w:pStyle w:val="NoSpacing"/>
              <w:rPr>
                <w:color w:val="000000"/>
                <w:sz w:val="16"/>
                <w:szCs w:val="16"/>
              </w:rPr>
            </w:pPr>
            <w:r>
              <w:rPr>
                <w:sz w:val="16"/>
                <w:szCs w:val="16"/>
                <w:shd w:val="clear" w:color="auto" w:fill="FFFFFF"/>
              </w:rPr>
              <w:t>Bajaj et al.</w:t>
            </w:r>
            <w:r>
              <w:rPr>
                <w:sz w:val="16"/>
                <w:szCs w:val="16"/>
                <w:shd w:val="clear" w:color="auto" w:fill="FFFFFF"/>
              </w:rPr>
              <w:fldChar w:fldCharType="begin"/>
            </w:r>
            <w:r>
              <w:rPr>
                <w:sz w:val="16"/>
                <w:szCs w:val="16"/>
                <w:shd w:val="clear" w:color="auto" w:fill="FFFFFF"/>
              </w:rPr>
              <w:instrText xml:space="preserve"> ADDIN ZOTERO_ITEM CSL_CITATION {"citationID":"2YM1DSwk","properties":{"formattedCitation":"\\super 92\\nosupersub{}","plainCitation":"92","noteIndex":0},"citationItems":[{"id":286,"uris":["http://zotero.org/users/4623931/items/UWU2ZRSD"],"itemData":{"id":286,"type":"article-journal","container-title":"Neuroscience","note":"ISBN: 0306-4522\npublisher: Elsevier","page":"36-44","title":"The relationship between general intelligence and cortical structure in healthy individuals","volume":"388","author":[{"family":"Bajaj","given":"Sahil"},{"family":"Raikes","given":"Adam"},{"family":"Smith","given":"Ryan"},{"family":"Dailey","given":"Natalie S."},{"family":"Alkozei","given":"Anna"},{"family":"Vanuk","given":"John R."},{"family":"Killgore","given":"William DS"}],"issued":{"date-parts":[["2018"]]}}}],"schema":"https://github.com/citation-style-language/schema/raw/master/csl-citation.json"} </w:instrText>
            </w:r>
            <w:r>
              <w:rPr>
                <w:sz w:val="16"/>
                <w:szCs w:val="16"/>
                <w:shd w:val="clear" w:color="auto" w:fill="FFFFFF"/>
              </w:rPr>
              <w:fldChar w:fldCharType="separate"/>
            </w:r>
            <w:r w:rsidRPr="00D74ABC">
              <w:rPr>
                <w:sz w:val="16"/>
                <w:vertAlign w:val="superscript"/>
              </w:rPr>
              <w:t>92</w:t>
            </w:r>
            <w:r>
              <w:rPr>
                <w:sz w:val="16"/>
                <w:szCs w:val="16"/>
                <w:shd w:val="clear" w:color="auto" w:fill="FFFFFF"/>
              </w:rPr>
              <w:fldChar w:fldCharType="end"/>
            </w:r>
          </w:p>
        </w:tc>
        <w:tc>
          <w:tcPr>
            <w:tcW w:w="630" w:type="dxa"/>
          </w:tcPr>
          <w:p w:rsidR="00307389" w:rsidRPr="00B70AB4" w:rsidRDefault="00307389" w:rsidP="00FA7D95">
            <w:pPr>
              <w:pStyle w:val="NoSpacing"/>
              <w:rPr>
                <w:sz w:val="16"/>
                <w:szCs w:val="16"/>
              </w:rPr>
            </w:pPr>
            <w:r>
              <w:rPr>
                <w:sz w:val="16"/>
                <w:szCs w:val="16"/>
              </w:rPr>
              <w:t>2018</w:t>
            </w:r>
          </w:p>
        </w:tc>
        <w:tc>
          <w:tcPr>
            <w:tcW w:w="630" w:type="dxa"/>
          </w:tcPr>
          <w:p w:rsidR="00307389" w:rsidRPr="00B70AB4" w:rsidRDefault="00307389" w:rsidP="00FA7D95">
            <w:pPr>
              <w:pStyle w:val="NoSpacing"/>
              <w:rPr>
                <w:sz w:val="16"/>
                <w:szCs w:val="16"/>
              </w:rPr>
            </w:pPr>
            <w:r>
              <w:rPr>
                <w:sz w:val="16"/>
                <w:szCs w:val="16"/>
              </w:rPr>
              <w:t>56</w:t>
            </w:r>
          </w:p>
        </w:tc>
        <w:tc>
          <w:tcPr>
            <w:tcW w:w="810" w:type="dxa"/>
          </w:tcPr>
          <w:p w:rsidR="00307389" w:rsidRPr="00B70AB4" w:rsidRDefault="00307389" w:rsidP="00FA7D95">
            <w:pPr>
              <w:pStyle w:val="NoSpacing"/>
              <w:rPr>
                <w:sz w:val="16"/>
                <w:szCs w:val="16"/>
              </w:rPr>
            </w:pPr>
            <w:r>
              <w:rPr>
                <w:sz w:val="16"/>
                <w:szCs w:val="16"/>
                <w:shd w:val="clear" w:color="auto" w:fill="FFFFFF"/>
              </w:rPr>
              <w:t>18-45</w:t>
            </w:r>
          </w:p>
        </w:tc>
        <w:tc>
          <w:tcPr>
            <w:tcW w:w="1193" w:type="dxa"/>
          </w:tcPr>
          <w:p w:rsidR="00307389" w:rsidRPr="00B70AB4" w:rsidRDefault="00307389" w:rsidP="00FA7D95">
            <w:pPr>
              <w:pStyle w:val="NoSpacing"/>
              <w:rPr>
                <w:color w:val="000000"/>
                <w:sz w:val="16"/>
                <w:szCs w:val="16"/>
              </w:rPr>
            </w:pPr>
            <w:r w:rsidRPr="0033348D">
              <w:rPr>
                <w:sz w:val="16"/>
                <w:szCs w:val="16"/>
                <w:shd w:val="clear" w:color="auto" w:fill="FFFFFF"/>
              </w:rPr>
              <w:t>McLean</w:t>
            </w:r>
            <w:r>
              <w:rPr>
                <w:sz w:val="16"/>
                <w:szCs w:val="16"/>
                <w:shd w:val="clear" w:color="auto" w:fill="FFFFFF"/>
              </w:rPr>
              <w:t xml:space="preserve"> </w:t>
            </w:r>
            <w:r w:rsidRPr="0033348D">
              <w:rPr>
                <w:sz w:val="16"/>
                <w:szCs w:val="16"/>
                <w:shd w:val="clear" w:color="auto" w:fill="FFFFFF"/>
              </w:rPr>
              <w:t>Hospital and Partners Healthcare, and the U.S. Army</w:t>
            </w:r>
            <w:r>
              <w:rPr>
                <w:sz w:val="16"/>
                <w:szCs w:val="16"/>
                <w:shd w:val="clear" w:color="auto" w:fill="FFFFFF"/>
              </w:rPr>
              <w:t xml:space="preserve"> </w:t>
            </w:r>
            <w:r w:rsidRPr="0033348D">
              <w:rPr>
                <w:sz w:val="16"/>
                <w:szCs w:val="16"/>
                <w:shd w:val="clear" w:color="auto" w:fill="FFFFFF"/>
              </w:rPr>
              <w:t>Human Research Protections Office</w:t>
            </w:r>
          </w:p>
        </w:tc>
        <w:tc>
          <w:tcPr>
            <w:tcW w:w="850" w:type="dxa"/>
          </w:tcPr>
          <w:p w:rsidR="00307389" w:rsidRPr="00B70AB4" w:rsidRDefault="00307389" w:rsidP="00FA7D95">
            <w:pPr>
              <w:pStyle w:val="NoSpacing"/>
              <w:rPr>
                <w:sz w:val="16"/>
                <w:szCs w:val="16"/>
              </w:rPr>
            </w:pPr>
            <w:r>
              <w:rPr>
                <w:sz w:val="16"/>
                <w:szCs w:val="16"/>
              </w:rPr>
              <w:t>T1-w</w:t>
            </w:r>
          </w:p>
        </w:tc>
        <w:tc>
          <w:tcPr>
            <w:tcW w:w="1985" w:type="dxa"/>
          </w:tcPr>
          <w:p w:rsidR="00307389" w:rsidRPr="00B70AB4" w:rsidRDefault="00307389" w:rsidP="00FA7D95">
            <w:pPr>
              <w:pStyle w:val="NoSpacing"/>
              <w:rPr>
                <w:color w:val="000000"/>
                <w:sz w:val="16"/>
                <w:szCs w:val="16"/>
              </w:rPr>
            </w:pPr>
            <w:r>
              <w:rPr>
                <w:sz w:val="16"/>
                <w:szCs w:val="16"/>
                <w:shd w:val="clear" w:color="auto" w:fill="FFFFFF"/>
              </w:rPr>
              <w:t>Cortical thickness, cortical surface area, cortical volume, and cortical gyrification</w:t>
            </w:r>
          </w:p>
        </w:tc>
        <w:tc>
          <w:tcPr>
            <w:tcW w:w="1559" w:type="dxa"/>
          </w:tcPr>
          <w:p w:rsidR="00307389" w:rsidRPr="00B70AB4" w:rsidRDefault="00307389" w:rsidP="00FA7D95">
            <w:pPr>
              <w:pStyle w:val="NoSpacing"/>
              <w:rPr>
                <w:sz w:val="16"/>
                <w:szCs w:val="16"/>
                <w:shd w:val="clear" w:color="auto" w:fill="FFFFFF"/>
              </w:rPr>
            </w:pPr>
            <w:r>
              <w:rPr>
                <w:sz w:val="16"/>
                <w:szCs w:val="16"/>
                <w:shd w:val="clear" w:color="auto" w:fill="FFFFFF"/>
              </w:rPr>
              <w:t>Posterior frontal, superior and inferior parietal lobes, left insula, and inferior frontal gyrus</w:t>
            </w:r>
          </w:p>
        </w:tc>
        <w:tc>
          <w:tcPr>
            <w:tcW w:w="992" w:type="dxa"/>
          </w:tcPr>
          <w:p w:rsidR="00307389" w:rsidRPr="00B70AB4" w:rsidRDefault="00307389" w:rsidP="00FA7D95">
            <w:pPr>
              <w:pStyle w:val="NoSpacing"/>
              <w:rPr>
                <w:sz w:val="16"/>
                <w:szCs w:val="16"/>
              </w:rPr>
            </w:pPr>
            <w:r>
              <w:rPr>
                <w:sz w:val="16"/>
                <w:szCs w:val="16"/>
                <w:shd w:val="clear" w:color="auto" w:fill="FFFFFF"/>
              </w:rPr>
              <w:t>7, 39, 40, 13, 14, 16, 44, 45, 47</w:t>
            </w:r>
          </w:p>
        </w:tc>
        <w:tc>
          <w:tcPr>
            <w:tcW w:w="993" w:type="dxa"/>
          </w:tcPr>
          <w:p w:rsidR="00307389" w:rsidRPr="00B70AB4" w:rsidRDefault="00307389" w:rsidP="00FA7D95">
            <w:pPr>
              <w:pStyle w:val="NoSpacing"/>
              <w:rPr>
                <w:sz w:val="16"/>
                <w:szCs w:val="16"/>
              </w:rPr>
            </w:pPr>
            <w:r>
              <w:rPr>
                <w:sz w:val="16"/>
                <w:szCs w:val="16"/>
                <w:shd w:val="clear" w:color="auto" w:fill="FFFFFF"/>
              </w:rPr>
              <w:t>WASI-II</w:t>
            </w:r>
          </w:p>
        </w:tc>
        <w:tc>
          <w:tcPr>
            <w:tcW w:w="992" w:type="dxa"/>
          </w:tcPr>
          <w:p w:rsidR="00307389" w:rsidRPr="00B70AB4" w:rsidRDefault="00307389" w:rsidP="00FA7D95">
            <w:pPr>
              <w:pStyle w:val="NoSpacing"/>
              <w:rPr>
                <w:sz w:val="16"/>
                <w:szCs w:val="16"/>
              </w:rPr>
            </w:pPr>
            <w:r>
              <w:rPr>
                <w:sz w:val="16"/>
                <w:szCs w:val="16"/>
              </w:rPr>
              <w:t>Normal</w:t>
            </w:r>
          </w:p>
        </w:tc>
        <w:tc>
          <w:tcPr>
            <w:tcW w:w="1276" w:type="dxa"/>
          </w:tcPr>
          <w:p w:rsidR="00307389" w:rsidRPr="00B70AB4" w:rsidRDefault="00307389" w:rsidP="00FA7D95">
            <w:pPr>
              <w:pStyle w:val="NoSpacing"/>
              <w:rPr>
                <w:sz w:val="16"/>
                <w:szCs w:val="16"/>
                <w:shd w:val="clear" w:color="auto" w:fill="FFFFFF"/>
              </w:rPr>
            </w:pPr>
            <w:r>
              <w:rPr>
                <w:color w:val="000000"/>
                <w:sz w:val="16"/>
                <w:szCs w:val="16"/>
              </w:rPr>
              <w:t>Generalized linear model</w:t>
            </w:r>
          </w:p>
        </w:tc>
        <w:tc>
          <w:tcPr>
            <w:tcW w:w="1410" w:type="dxa"/>
          </w:tcPr>
          <w:p w:rsidR="00307389" w:rsidRPr="00B70AB4" w:rsidRDefault="00307389" w:rsidP="00FA7D95">
            <w:pPr>
              <w:pStyle w:val="NoSpacing"/>
              <w:rPr>
                <w:sz w:val="16"/>
                <w:szCs w:val="16"/>
                <w:shd w:val="clear" w:color="auto" w:fill="FFFFFF"/>
              </w:rPr>
            </w:pPr>
            <w:r>
              <w:rPr>
                <w:sz w:val="16"/>
                <w:szCs w:val="16"/>
                <w:shd w:val="clear" w:color="auto" w:fill="FFFFFF"/>
              </w:rPr>
              <w:t>Si</w:t>
            </w:r>
            <w:r w:rsidRPr="002726BE">
              <w:rPr>
                <w:sz w:val="16"/>
                <w:szCs w:val="16"/>
                <w:shd w:val="clear" w:color="auto" w:fill="FFFFFF"/>
              </w:rPr>
              <w:t xml:space="preserve">gnificant </w:t>
            </w:r>
            <w:r>
              <w:rPr>
                <w:sz w:val="16"/>
                <w:szCs w:val="16"/>
                <w:shd w:val="clear" w:color="auto" w:fill="FFFFFF"/>
              </w:rPr>
              <w:t xml:space="preserve">positive </w:t>
            </w:r>
            <w:r w:rsidRPr="002726BE">
              <w:rPr>
                <w:sz w:val="16"/>
                <w:szCs w:val="16"/>
                <w:shd w:val="clear" w:color="auto" w:fill="FFFFFF"/>
              </w:rPr>
              <w:t xml:space="preserve">relationships between thicker cortex and higher IQ at a liberal </w:t>
            </w:r>
            <w:r>
              <w:rPr>
                <w:sz w:val="16"/>
                <w:szCs w:val="16"/>
                <w:shd w:val="clear" w:color="auto" w:fill="FFFFFF"/>
              </w:rPr>
              <w:t>CFT</w:t>
            </w:r>
            <w:r w:rsidRPr="002726BE">
              <w:rPr>
                <w:sz w:val="16"/>
                <w:szCs w:val="16"/>
                <w:shd w:val="clear" w:color="auto" w:fill="FFFFFF"/>
              </w:rPr>
              <w:t xml:space="preserve"> of</w:t>
            </w:r>
            <w:r>
              <w:rPr>
                <w:sz w:val="16"/>
                <w:szCs w:val="16"/>
                <w:shd w:val="clear" w:color="auto" w:fill="FFFFFF"/>
              </w:rPr>
              <w:t xml:space="preserve"> </w:t>
            </w:r>
            <w:r w:rsidRPr="002726BE">
              <w:rPr>
                <w:sz w:val="16"/>
                <w:szCs w:val="16"/>
                <w:shd w:val="clear" w:color="auto" w:fill="FFFFFF"/>
              </w:rPr>
              <w:t>p</w:t>
            </w:r>
            <w:r>
              <w:rPr>
                <w:sz w:val="16"/>
                <w:szCs w:val="16"/>
                <w:shd w:val="clear" w:color="auto" w:fill="FFFFFF"/>
              </w:rPr>
              <w:t xml:space="preserve"> </w:t>
            </w:r>
            <w:r w:rsidRPr="002726BE">
              <w:rPr>
                <w:sz w:val="16"/>
                <w:szCs w:val="16"/>
                <w:shd w:val="clear" w:color="auto" w:fill="FFFFFF"/>
              </w:rPr>
              <w:t>&lt; 0.05 as well as at a</w:t>
            </w:r>
            <w:r>
              <w:rPr>
                <w:sz w:val="16"/>
                <w:szCs w:val="16"/>
                <w:shd w:val="clear" w:color="auto" w:fill="FFFFFF"/>
              </w:rPr>
              <w:t xml:space="preserve"> </w:t>
            </w:r>
            <w:r w:rsidRPr="002726BE">
              <w:rPr>
                <w:sz w:val="16"/>
                <w:szCs w:val="16"/>
                <w:shd w:val="clear" w:color="auto" w:fill="FFFFFF"/>
              </w:rPr>
              <w:t>strict CFT of</w:t>
            </w:r>
            <w:r>
              <w:rPr>
                <w:sz w:val="16"/>
                <w:szCs w:val="16"/>
                <w:shd w:val="clear" w:color="auto" w:fill="FFFFFF"/>
              </w:rPr>
              <w:t xml:space="preserve"> </w:t>
            </w:r>
            <w:r w:rsidRPr="002726BE">
              <w:rPr>
                <w:sz w:val="16"/>
                <w:szCs w:val="16"/>
                <w:shd w:val="clear" w:color="auto" w:fill="FFFFFF"/>
              </w:rPr>
              <w:t>p</w:t>
            </w:r>
            <w:r>
              <w:rPr>
                <w:sz w:val="16"/>
                <w:szCs w:val="16"/>
                <w:shd w:val="clear" w:color="auto" w:fill="FFFFFF"/>
              </w:rPr>
              <w:t xml:space="preserve"> </w:t>
            </w:r>
            <w:r w:rsidRPr="002726BE">
              <w:rPr>
                <w:sz w:val="16"/>
                <w:szCs w:val="16"/>
                <w:shd w:val="clear" w:color="auto" w:fill="FFFFFF"/>
              </w:rPr>
              <w:t>&lt; 0.01</w:t>
            </w:r>
            <w:r>
              <w:rPr>
                <w:sz w:val="16"/>
                <w:szCs w:val="16"/>
                <w:shd w:val="clear" w:color="auto" w:fill="FFFFFF"/>
              </w:rPr>
              <w:t xml:space="preserve"> is observed</w:t>
            </w:r>
            <w:r w:rsidRPr="002726BE">
              <w:rPr>
                <w:sz w:val="16"/>
                <w:szCs w:val="16"/>
                <w:shd w:val="clear" w:color="auto" w:fill="FFFFFF"/>
              </w:rPr>
              <w:t>.</w:t>
            </w:r>
          </w:p>
        </w:tc>
      </w:tr>
      <w:tr w:rsidR="00307389" w:rsidRPr="00B70AB4" w:rsidTr="00FA7D95">
        <w:trPr>
          <w:trHeight w:val="107"/>
        </w:trPr>
        <w:tc>
          <w:tcPr>
            <w:tcW w:w="985" w:type="dxa"/>
          </w:tcPr>
          <w:p w:rsidR="00307389" w:rsidRPr="00B70AB4" w:rsidRDefault="00307389" w:rsidP="00FA7D95">
            <w:pPr>
              <w:pStyle w:val="NoSpacing"/>
              <w:rPr>
                <w:color w:val="000000"/>
                <w:sz w:val="16"/>
                <w:szCs w:val="16"/>
              </w:rPr>
            </w:pPr>
            <w:r w:rsidRPr="00B70AB4">
              <w:rPr>
                <w:color w:val="231F20"/>
                <w:sz w:val="16"/>
                <w:szCs w:val="16"/>
              </w:rPr>
              <w:t>Wang et al.</w:t>
            </w:r>
            <w:r w:rsidRPr="00B70AB4">
              <w:rPr>
                <w:color w:val="231F20"/>
                <w:sz w:val="16"/>
                <w:szCs w:val="16"/>
              </w:rPr>
              <w:fldChar w:fldCharType="begin"/>
            </w:r>
            <w:r>
              <w:rPr>
                <w:color w:val="231F20"/>
                <w:sz w:val="16"/>
                <w:szCs w:val="16"/>
              </w:rPr>
              <w:instrText xml:space="preserve"> ADDIN ZOTERO_ITEM CSL_CITATION {"citationID":"SsThxHD8","properties":{"formattedCitation":"\\super 99\\nosupersub{}","plainCitation":"99","noteIndex":0},"citationItems":[{"id":251,"uris":["http://zotero.org/users/4623931/items/7Z5NBIZI"],"itemData":{"id":251,"type":"article-journal","container-title":"PloS one","issue":"3","note":"ISBN: 1932-6203\npublisher: Public Library of Science San Francisco, CA USA","page":"e0117295","title":"MRI-based intelligence quotient (IQ) estimation with sparse learning","volume":"10","author":[{"family":"Wang","given":"Liye"},{"family":"Wee","given":"Chong-Yaw"},{"family":"Suk","given":"Heung-Il"},{"family":"Tang","given":"Xiaoying"},{"family":"Shen","given":"Dinggang"}],"issued":{"date-parts":[["2015"]]}}}],"schema":"https://github.com/citation-style-language/schema/raw/master/csl-citation.json"} </w:instrText>
            </w:r>
            <w:r w:rsidRPr="00B70AB4">
              <w:rPr>
                <w:color w:val="231F20"/>
                <w:sz w:val="16"/>
                <w:szCs w:val="16"/>
              </w:rPr>
              <w:fldChar w:fldCharType="separate"/>
            </w:r>
            <w:r w:rsidRPr="00D74ABC">
              <w:rPr>
                <w:sz w:val="16"/>
                <w:vertAlign w:val="superscript"/>
              </w:rPr>
              <w:t>99</w:t>
            </w:r>
            <w:r w:rsidRPr="00B70AB4">
              <w:rPr>
                <w:color w:val="231F20"/>
                <w:sz w:val="16"/>
                <w:szCs w:val="16"/>
              </w:rPr>
              <w:fldChar w:fldCharType="end"/>
            </w:r>
          </w:p>
        </w:tc>
        <w:tc>
          <w:tcPr>
            <w:tcW w:w="630" w:type="dxa"/>
          </w:tcPr>
          <w:p w:rsidR="00307389" w:rsidRPr="00B70AB4" w:rsidRDefault="00307389" w:rsidP="00FA7D95">
            <w:pPr>
              <w:pStyle w:val="NoSpacing"/>
              <w:rPr>
                <w:sz w:val="16"/>
                <w:szCs w:val="16"/>
              </w:rPr>
            </w:pPr>
            <w:r w:rsidRPr="00B70AB4">
              <w:rPr>
                <w:sz w:val="16"/>
                <w:szCs w:val="16"/>
              </w:rPr>
              <w:t>2015</w:t>
            </w:r>
          </w:p>
        </w:tc>
        <w:tc>
          <w:tcPr>
            <w:tcW w:w="630" w:type="dxa"/>
          </w:tcPr>
          <w:p w:rsidR="00307389" w:rsidRPr="00B70AB4" w:rsidRDefault="00307389" w:rsidP="00FA7D95">
            <w:pPr>
              <w:pStyle w:val="NoSpacing"/>
              <w:rPr>
                <w:sz w:val="16"/>
                <w:szCs w:val="16"/>
              </w:rPr>
            </w:pPr>
            <w:r w:rsidRPr="00B70AB4">
              <w:rPr>
                <w:sz w:val="16"/>
                <w:szCs w:val="16"/>
              </w:rPr>
              <w:t>164</w:t>
            </w:r>
          </w:p>
        </w:tc>
        <w:tc>
          <w:tcPr>
            <w:tcW w:w="810" w:type="dxa"/>
          </w:tcPr>
          <w:p w:rsidR="00307389" w:rsidRPr="00B70AB4" w:rsidRDefault="00307389" w:rsidP="00FA7D95">
            <w:pPr>
              <w:pStyle w:val="NoSpacing"/>
              <w:rPr>
                <w:sz w:val="16"/>
                <w:szCs w:val="16"/>
              </w:rPr>
            </w:pPr>
            <w:r w:rsidRPr="00B70AB4">
              <w:rPr>
                <w:sz w:val="16"/>
                <w:szCs w:val="16"/>
                <w:shd w:val="clear" w:color="auto" w:fill="FFFFFF"/>
              </w:rPr>
              <w:t>6-15</w:t>
            </w:r>
          </w:p>
        </w:tc>
        <w:tc>
          <w:tcPr>
            <w:tcW w:w="1193" w:type="dxa"/>
          </w:tcPr>
          <w:p w:rsidR="00307389" w:rsidRPr="00B70AB4" w:rsidRDefault="00307389" w:rsidP="00FA7D95">
            <w:pPr>
              <w:pStyle w:val="NoSpacing"/>
              <w:rPr>
                <w:color w:val="000000"/>
                <w:sz w:val="16"/>
                <w:szCs w:val="16"/>
              </w:rPr>
            </w:pPr>
            <w:r w:rsidRPr="00B70AB4">
              <w:rPr>
                <w:color w:val="000000"/>
                <w:sz w:val="16"/>
                <w:szCs w:val="16"/>
              </w:rPr>
              <w:t>ABIDE</w:t>
            </w:r>
          </w:p>
        </w:tc>
        <w:tc>
          <w:tcPr>
            <w:tcW w:w="850" w:type="dxa"/>
          </w:tcPr>
          <w:p w:rsidR="00307389" w:rsidRPr="00B70AB4" w:rsidRDefault="00307389" w:rsidP="00FA7D95">
            <w:pPr>
              <w:pStyle w:val="NoSpacing"/>
              <w:rPr>
                <w:sz w:val="16"/>
                <w:szCs w:val="16"/>
              </w:rPr>
            </w:pPr>
            <w:r w:rsidRPr="00B70AB4">
              <w:rPr>
                <w:sz w:val="16"/>
                <w:szCs w:val="16"/>
              </w:rPr>
              <w:t>T1-w</w:t>
            </w:r>
          </w:p>
        </w:tc>
        <w:tc>
          <w:tcPr>
            <w:tcW w:w="1985" w:type="dxa"/>
          </w:tcPr>
          <w:p w:rsidR="00307389" w:rsidRPr="00B70AB4" w:rsidRDefault="00307389" w:rsidP="00FA7D95">
            <w:pPr>
              <w:pStyle w:val="NoSpacing"/>
              <w:rPr>
                <w:color w:val="000000"/>
                <w:sz w:val="16"/>
                <w:szCs w:val="16"/>
              </w:rPr>
            </w:pPr>
            <w:r w:rsidRPr="00B70AB4">
              <w:rPr>
                <w:color w:val="000000"/>
                <w:sz w:val="16"/>
                <w:szCs w:val="16"/>
              </w:rPr>
              <w:t>Cortical thickness, surface area, sulcal depth, curvature</w:t>
            </w:r>
          </w:p>
          <w:p w:rsidR="00307389" w:rsidRPr="00B70AB4" w:rsidRDefault="00307389" w:rsidP="00FA7D95">
            <w:pPr>
              <w:pStyle w:val="NoSpacing"/>
              <w:rPr>
                <w:color w:val="000000"/>
                <w:sz w:val="16"/>
                <w:szCs w:val="16"/>
              </w:rPr>
            </w:pPr>
          </w:p>
        </w:tc>
        <w:tc>
          <w:tcPr>
            <w:tcW w:w="1559" w:type="dxa"/>
          </w:tcPr>
          <w:p w:rsidR="00307389" w:rsidRPr="00B70AB4" w:rsidRDefault="00307389" w:rsidP="00FA7D95">
            <w:pPr>
              <w:widowControl w:val="0"/>
              <w:autoSpaceDE w:val="0"/>
              <w:autoSpaceDN w:val="0"/>
              <w:adjustRightInd w:val="0"/>
              <w:rPr>
                <w:rFonts w:ascii="Arial" w:hAnsi="Arial" w:cs="Arial"/>
                <w:sz w:val="16"/>
                <w:szCs w:val="16"/>
              </w:rPr>
            </w:pPr>
            <w:r w:rsidRPr="00B70AB4">
              <w:rPr>
                <w:rFonts w:ascii="Arial" w:hAnsi="Arial" w:cs="Arial"/>
                <w:sz w:val="16"/>
                <w:szCs w:val="16"/>
              </w:rPr>
              <w:t>Bilateral transverse temporal gyri, bilateral thalamus, left parahippocampal gyrus, left hippocampus,</w:t>
            </w:r>
          </w:p>
          <w:p w:rsidR="00307389" w:rsidRPr="00B70AB4" w:rsidRDefault="00307389" w:rsidP="00FA7D95">
            <w:pPr>
              <w:widowControl w:val="0"/>
              <w:autoSpaceDE w:val="0"/>
              <w:autoSpaceDN w:val="0"/>
              <w:adjustRightInd w:val="0"/>
              <w:rPr>
                <w:rFonts w:ascii="Arial" w:hAnsi="Arial" w:cs="Arial"/>
                <w:sz w:val="16"/>
                <w:szCs w:val="16"/>
              </w:rPr>
            </w:pPr>
            <w:r w:rsidRPr="00B70AB4">
              <w:rPr>
                <w:rFonts w:ascii="Arial" w:hAnsi="Arial" w:cs="Arial"/>
                <w:sz w:val="16"/>
                <w:szCs w:val="16"/>
              </w:rPr>
              <w:t xml:space="preserve">right opercular part of inferior frontal gyrus, left anterior cingulate gyrus, </w:t>
            </w:r>
            <w:r w:rsidRPr="00B70AB4">
              <w:rPr>
                <w:rFonts w:ascii="Arial" w:hAnsi="Arial" w:cs="Arial"/>
                <w:sz w:val="16"/>
                <w:szCs w:val="16"/>
              </w:rPr>
              <w:lastRenderedPageBreak/>
              <w:t xml:space="preserve">right amygdala, </w:t>
            </w:r>
          </w:p>
          <w:p w:rsidR="00307389" w:rsidRPr="00B70AB4" w:rsidRDefault="00307389" w:rsidP="00FA7D95">
            <w:pPr>
              <w:widowControl w:val="0"/>
              <w:autoSpaceDE w:val="0"/>
              <w:autoSpaceDN w:val="0"/>
              <w:adjustRightInd w:val="0"/>
              <w:rPr>
                <w:rFonts w:ascii="Arial" w:hAnsi="Arial" w:cs="Arial"/>
                <w:sz w:val="16"/>
                <w:szCs w:val="16"/>
              </w:rPr>
            </w:pPr>
            <w:r w:rsidRPr="00B70AB4">
              <w:rPr>
                <w:rFonts w:ascii="Arial" w:hAnsi="Arial" w:cs="Arial"/>
                <w:sz w:val="16"/>
                <w:szCs w:val="16"/>
              </w:rPr>
              <w:t xml:space="preserve">left lingual gyrus, left superior parietal lobule, right inferior parietal lobule, left angular gyrus, left paracentral lobule, and </w:t>
            </w:r>
          </w:p>
          <w:p w:rsidR="00307389" w:rsidRPr="00B70AB4" w:rsidRDefault="00307389" w:rsidP="00FA7D95">
            <w:pPr>
              <w:pStyle w:val="NoSpacing"/>
              <w:rPr>
                <w:sz w:val="16"/>
                <w:szCs w:val="16"/>
                <w:shd w:val="clear" w:color="auto" w:fill="FFFFFF"/>
              </w:rPr>
            </w:pPr>
            <w:r w:rsidRPr="00B70AB4">
              <w:rPr>
                <w:sz w:val="16"/>
                <w:szCs w:val="16"/>
              </w:rPr>
              <w:t>left caudate nucleus</w:t>
            </w:r>
          </w:p>
        </w:tc>
        <w:tc>
          <w:tcPr>
            <w:tcW w:w="992" w:type="dxa"/>
          </w:tcPr>
          <w:p w:rsidR="00307389" w:rsidRPr="00B70AB4" w:rsidRDefault="00307389" w:rsidP="00FA7D95">
            <w:pPr>
              <w:pStyle w:val="NoSpacing"/>
              <w:rPr>
                <w:sz w:val="16"/>
                <w:szCs w:val="16"/>
              </w:rPr>
            </w:pPr>
            <w:r w:rsidRPr="00B70AB4">
              <w:rPr>
                <w:sz w:val="16"/>
                <w:szCs w:val="16"/>
                <w:shd w:val="clear" w:color="auto" w:fill="FFFFFF"/>
              </w:rPr>
              <w:lastRenderedPageBreak/>
              <w:t>41, 42, 34, 44, 45, 47, 32, 7, 40, 39, 1, 2, 3, 4</w:t>
            </w:r>
          </w:p>
        </w:tc>
        <w:tc>
          <w:tcPr>
            <w:tcW w:w="993" w:type="dxa"/>
          </w:tcPr>
          <w:p w:rsidR="00307389" w:rsidRPr="00B70AB4" w:rsidRDefault="00307389" w:rsidP="00FA7D95">
            <w:pPr>
              <w:pStyle w:val="NoSpacing"/>
              <w:rPr>
                <w:sz w:val="16"/>
                <w:szCs w:val="16"/>
              </w:rPr>
            </w:pPr>
            <w:r w:rsidRPr="00B70AB4">
              <w:rPr>
                <w:sz w:val="16"/>
                <w:szCs w:val="16"/>
                <w:shd w:val="clear" w:color="auto" w:fill="FFFFFF"/>
              </w:rPr>
              <w:t>-</w:t>
            </w:r>
          </w:p>
        </w:tc>
        <w:tc>
          <w:tcPr>
            <w:tcW w:w="992" w:type="dxa"/>
          </w:tcPr>
          <w:p w:rsidR="00307389" w:rsidRPr="00B70AB4" w:rsidRDefault="00307389" w:rsidP="00FA7D95">
            <w:pPr>
              <w:pStyle w:val="NoSpacing"/>
              <w:rPr>
                <w:sz w:val="16"/>
                <w:szCs w:val="16"/>
              </w:rPr>
            </w:pPr>
            <w:r w:rsidRPr="00B70AB4">
              <w:rPr>
                <w:sz w:val="16"/>
                <w:szCs w:val="16"/>
              </w:rPr>
              <w:t>Normal</w:t>
            </w:r>
          </w:p>
        </w:tc>
        <w:tc>
          <w:tcPr>
            <w:tcW w:w="1276" w:type="dxa"/>
          </w:tcPr>
          <w:p w:rsidR="00307389" w:rsidRPr="00B70AB4" w:rsidRDefault="00307389" w:rsidP="00FA7D95">
            <w:pPr>
              <w:pStyle w:val="NoSpacing"/>
              <w:rPr>
                <w:sz w:val="16"/>
                <w:szCs w:val="16"/>
                <w:shd w:val="clear" w:color="auto" w:fill="FFFFFF"/>
              </w:rPr>
            </w:pPr>
            <w:r w:rsidRPr="00B70AB4">
              <w:rPr>
                <w:color w:val="000000"/>
                <w:sz w:val="16"/>
                <w:szCs w:val="16"/>
              </w:rPr>
              <w:t>Multi/single kernel support vector regressor</w:t>
            </w:r>
          </w:p>
        </w:tc>
        <w:tc>
          <w:tcPr>
            <w:tcW w:w="1410" w:type="dxa"/>
          </w:tcPr>
          <w:p w:rsidR="00307389" w:rsidRPr="00B70AB4" w:rsidRDefault="00307389" w:rsidP="00FA7D95">
            <w:pPr>
              <w:pStyle w:val="NoSpacing"/>
              <w:rPr>
                <w:color w:val="000000"/>
                <w:sz w:val="16"/>
                <w:szCs w:val="16"/>
              </w:rPr>
            </w:pPr>
            <w:r w:rsidRPr="00B70AB4">
              <w:rPr>
                <w:color w:val="000000"/>
                <w:sz w:val="16"/>
                <w:szCs w:val="16"/>
              </w:rPr>
              <w:t>Correlation between the actual and estimated IQ is 68.4%</w:t>
            </w:r>
          </w:p>
          <w:p w:rsidR="00307389" w:rsidRPr="00B70AB4" w:rsidRDefault="00307389" w:rsidP="00FA7D95">
            <w:pPr>
              <w:pStyle w:val="NoSpacing"/>
              <w:rPr>
                <w:sz w:val="16"/>
                <w:szCs w:val="16"/>
                <w:shd w:val="clear" w:color="auto" w:fill="FFFFFF"/>
              </w:rPr>
            </w:pPr>
          </w:p>
        </w:tc>
      </w:tr>
      <w:tr w:rsidR="00307389" w:rsidRPr="00B70AB4" w:rsidTr="00FA7D95">
        <w:trPr>
          <w:trHeight w:val="107"/>
        </w:trPr>
        <w:tc>
          <w:tcPr>
            <w:tcW w:w="985" w:type="dxa"/>
          </w:tcPr>
          <w:p w:rsidR="00307389" w:rsidRPr="00B70AB4" w:rsidRDefault="00307389" w:rsidP="00FA7D95">
            <w:pPr>
              <w:pStyle w:val="NoSpacing"/>
              <w:rPr>
                <w:color w:val="000000"/>
                <w:sz w:val="16"/>
                <w:szCs w:val="16"/>
              </w:rPr>
            </w:pPr>
            <w:r w:rsidRPr="00B70AB4">
              <w:rPr>
                <w:color w:val="000000"/>
                <w:sz w:val="16"/>
                <w:szCs w:val="16"/>
              </w:rPr>
              <w:lastRenderedPageBreak/>
              <w:t>Squeglia et al.</w:t>
            </w:r>
            <w:r w:rsidRPr="00B70AB4">
              <w:rPr>
                <w:color w:val="000000"/>
                <w:sz w:val="16"/>
                <w:szCs w:val="16"/>
              </w:rPr>
              <w:fldChar w:fldCharType="begin"/>
            </w:r>
            <w:r>
              <w:rPr>
                <w:color w:val="000000"/>
                <w:sz w:val="16"/>
                <w:szCs w:val="16"/>
              </w:rPr>
              <w:instrText xml:space="preserve"> ADDIN ZOTERO_ITEM CSL_CITATION {"citationID":"kUNnEOfo","properties":{"formattedCitation":"\\super 97\\nosupersub{}","plainCitation":"97","noteIndex":0},"citationItems":[{"id":32,"uris":["http://zotero.org/users/4623931/items/3QHMKFNZ"],"itemData":{"id":32,"type":"article-journal","container-title":"Journal of the International Neuropsychological Society","issue":"9","note":"ISBN: 1355-6177\npublisher: Cambridge University Press","page":"962-970","title":"Early adolescent cortical thinning is related to better neuropsychological performance","volume":"19","author":[{"family":"Squeglia","given":"Lindsay M."},{"family":"Jacobus","given":"Joanna"},{"family":"Sorg","given":"Scott F."},{"family":"Jernigan","given":"Terry L."},{"family":"Tapert","given":"Susan F."}],"issued":{"date-parts":[["2013"]]}}}],"schema":"https://github.com/citation-style-language/schema/raw/master/csl-citation.json"} </w:instrText>
            </w:r>
            <w:r w:rsidRPr="00B70AB4">
              <w:rPr>
                <w:color w:val="000000"/>
                <w:sz w:val="16"/>
                <w:szCs w:val="16"/>
              </w:rPr>
              <w:fldChar w:fldCharType="separate"/>
            </w:r>
            <w:r w:rsidRPr="00D74ABC">
              <w:rPr>
                <w:sz w:val="16"/>
                <w:vertAlign w:val="superscript"/>
              </w:rPr>
              <w:t>97</w:t>
            </w:r>
            <w:r w:rsidRPr="00B70AB4">
              <w:rPr>
                <w:color w:val="000000"/>
                <w:sz w:val="16"/>
                <w:szCs w:val="16"/>
              </w:rPr>
              <w:fldChar w:fldCharType="end"/>
            </w:r>
          </w:p>
        </w:tc>
        <w:tc>
          <w:tcPr>
            <w:tcW w:w="630" w:type="dxa"/>
          </w:tcPr>
          <w:p w:rsidR="00307389" w:rsidRPr="00B70AB4" w:rsidRDefault="00307389" w:rsidP="00FA7D95">
            <w:pPr>
              <w:pStyle w:val="NoSpacing"/>
              <w:rPr>
                <w:sz w:val="16"/>
                <w:szCs w:val="16"/>
              </w:rPr>
            </w:pPr>
            <w:r w:rsidRPr="00B70AB4">
              <w:rPr>
                <w:sz w:val="16"/>
                <w:szCs w:val="16"/>
              </w:rPr>
              <w:t>2013</w:t>
            </w:r>
          </w:p>
        </w:tc>
        <w:tc>
          <w:tcPr>
            <w:tcW w:w="630" w:type="dxa"/>
          </w:tcPr>
          <w:p w:rsidR="00307389" w:rsidRPr="00B70AB4" w:rsidRDefault="00307389" w:rsidP="00FA7D95">
            <w:pPr>
              <w:pStyle w:val="NoSpacing"/>
              <w:rPr>
                <w:sz w:val="16"/>
                <w:szCs w:val="16"/>
              </w:rPr>
            </w:pPr>
            <w:r w:rsidRPr="00B70AB4">
              <w:rPr>
                <w:sz w:val="16"/>
                <w:szCs w:val="16"/>
              </w:rPr>
              <w:t>185</w:t>
            </w:r>
          </w:p>
        </w:tc>
        <w:tc>
          <w:tcPr>
            <w:tcW w:w="810" w:type="dxa"/>
          </w:tcPr>
          <w:p w:rsidR="00307389" w:rsidRPr="00B70AB4" w:rsidRDefault="00307389" w:rsidP="00FA7D95">
            <w:pPr>
              <w:pStyle w:val="NoSpacing"/>
              <w:rPr>
                <w:sz w:val="16"/>
                <w:szCs w:val="16"/>
              </w:rPr>
            </w:pPr>
            <w:r w:rsidRPr="00B70AB4">
              <w:rPr>
                <w:sz w:val="16"/>
                <w:szCs w:val="16"/>
              </w:rPr>
              <w:t>12-14</w:t>
            </w:r>
          </w:p>
        </w:tc>
        <w:tc>
          <w:tcPr>
            <w:tcW w:w="1193" w:type="dxa"/>
          </w:tcPr>
          <w:p w:rsidR="00307389" w:rsidRPr="00B70AB4" w:rsidRDefault="00307389" w:rsidP="00FA7D95">
            <w:pPr>
              <w:pStyle w:val="NoSpacing"/>
              <w:rPr>
                <w:color w:val="000000"/>
                <w:sz w:val="16"/>
                <w:szCs w:val="16"/>
              </w:rPr>
            </w:pPr>
            <w:r w:rsidRPr="00B70AB4">
              <w:rPr>
                <w:color w:val="000000"/>
                <w:sz w:val="16"/>
                <w:szCs w:val="16"/>
              </w:rPr>
              <w:t>San Diego area public middle schools</w:t>
            </w:r>
          </w:p>
        </w:tc>
        <w:tc>
          <w:tcPr>
            <w:tcW w:w="850" w:type="dxa"/>
          </w:tcPr>
          <w:p w:rsidR="00307389" w:rsidRPr="00B70AB4" w:rsidRDefault="00307389" w:rsidP="00FA7D95">
            <w:pPr>
              <w:pStyle w:val="NoSpacing"/>
              <w:rPr>
                <w:sz w:val="16"/>
                <w:szCs w:val="16"/>
              </w:rPr>
            </w:pPr>
            <w:r w:rsidRPr="00B70AB4">
              <w:rPr>
                <w:sz w:val="16"/>
                <w:szCs w:val="16"/>
              </w:rPr>
              <w:t>T1-w</w:t>
            </w:r>
          </w:p>
        </w:tc>
        <w:tc>
          <w:tcPr>
            <w:tcW w:w="1985" w:type="dxa"/>
          </w:tcPr>
          <w:p w:rsidR="00307389" w:rsidRPr="00B70AB4" w:rsidRDefault="00307389" w:rsidP="00FA7D95">
            <w:pPr>
              <w:pStyle w:val="NoSpacing"/>
              <w:rPr>
                <w:color w:val="000000"/>
                <w:sz w:val="16"/>
                <w:szCs w:val="16"/>
              </w:rPr>
            </w:pPr>
            <w:r w:rsidRPr="00B70AB4">
              <w:rPr>
                <w:sz w:val="16"/>
                <w:szCs w:val="16"/>
                <w:shd w:val="clear" w:color="auto" w:fill="FFFFFF"/>
              </w:rPr>
              <w:t>Cortical thickness</w:t>
            </w:r>
          </w:p>
        </w:tc>
        <w:tc>
          <w:tcPr>
            <w:tcW w:w="1559" w:type="dxa"/>
          </w:tcPr>
          <w:p w:rsidR="00307389" w:rsidRPr="00B70AB4" w:rsidRDefault="00307389" w:rsidP="00FA7D95">
            <w:pPr>
              <w:pStyle w:val="NoSpacing"/>
              <w:rPr>
                <w:sz w:val="16"/>
                <w:szCs w:val="16"/>
                <w:shd w:val="clear" w:color="auto" w:fill="FFFFFF"/>
              </w:rPr>
            </w:pPr>
            <w:r w:rsidRPr="00B70AB4">
              <w:rPr>
                <w:sz w:val="16"/>
                <w:szCs w:val="16"/>
              </w:rPr>
              <w:t xml:space="preserve">Left and </w:t>
            </w:r>
            <w:r w:rsidRPr="00B70AB4">
              <w:rPr>
                <w:sz w:val="16"/>
                <w:szCs w:val="16"/>
                <w:shd w:val="clear" w:color="auto" w:fill="FFFFFF"/>
              </w:rPr>
              <w:t>right inferior parietal cortices, and left and right superior parietal cortices</w:t>
            </w:r>
          </w:p>
        </w:tc>
        <w:tc>
          <w:tcPr>
            <w:tcW w:w="992" w:type="dxa"/>
          </w:tcPr>
          <w:p w:rsidR="00307389" w:rsidRPr="00B70AB4" w:rsidRDefault="00307389" w:rsidP="00FA7D95">
            <w:pPr>
              <w:pStyle w:val="NoSpacing"/>
              <w:rPr>
                <w:sz w:val="16"/>
                <w:szCs w:val="16"/>
              </w:rPr>
            </w:pPr>
            <w:r w:rsidRPr="00B70AB4">
              <w:rPr>
                <w:sz w:val="16"/>
                <w:szCs w:val="16"/>
              </w:rPr>
              <w:t>39, 40, 7</w:t>
            </w:r>
          </w:p>
        </w:tc>
        <w:tc>
          <w:tcPr>
            <w:tcW w:w="993" w:type="dxa"/>
          </w:tcPr>
          <w:p w:rsidR="00307389" w:rsidRPr="00B70AB4" w:rsidRDefault="00307389" w:rsidP="00FA7D95">
            <w:pPr>
              <w:pStyle w:val="NoSpacing"/>
              <w:rPr>
                <w:sz w:val="16"/>
                <w:szCs w:val="16"/>
              </w:rPr>
            </w:pPr>
            <w:r w:rsidRPr="00B70AB4">
              <w:rPr>
                <w:sz w:val="16"/>
                <w:szCs w:val="16"/>
              </w:rPr>
              <w:t>WISC-III, WAIS-IV</w:t>
            </w:r>
          </w:p>
          <w:p w:rsidR="00307389" w:rsidRPr="00B70AB4" w:rsidRDefault="00307389" w:rsidP="00FA7D95">
            <w:pPr>
              <w:pStyle w:val="NoSpacing"/>
              <w:rPr>
                <w:sz w:val="16"/>
                <w:szCs w:val="16"/>
              </w:rPr>
            </w:pPr>
          </w:p>
        </w:tc>
        <w:tc>
          <w:tcPr>
            <w:tcW w:w="992" w:type="dxa"/>
          </w:tcPr>
          <w:p w:rsidR="00307389" w:rsidRPr="00B70AB4" w:rsidRDefault="00307389" w:rsidP="00FA7D95">
            <w:pPr>
              <w:pStyle w:val="NoSpacing"/>
              <w:rPr>
                <w:sz w:val="16"/>
                <w:szCs w:val="16"/>
              </w:rPr>
            </w:pPr>
            <w:r w:rsidRPr="00B70AB4">
              <w:rPr>
                <w:sz w:val="16"/>
                <w:szCs w:val="16"/>
              </w:rPr>
              <w:t>Normal</w:t>
            </w:r>
          </w:p>
        </w:tc>
        <w:tc>
          <w:tcPr>
            <w:tcW w:w="1276" w:type="dxa"/>
          </w:tcPr>
          <w:p w:rsidR="00307389" w:rsidRPr="00B70AB4" w:rsidRDefault="00307389" w:rsidP="00FA7D95">
            <w:pPr>
              <w:pStyle w:val="NoSpacing"/>
              <w:rPr>
                <w:sz w:val="16"/>
                <w:szCs w:val="16"/>
                <w:shd w:val="clear" w:color="auto" w:fill="FFFFFF"/>
              </w:rPr>
            </w:pPr>
            <w:r w:rsidRPr="00B70AB4">
              <w:rPr>
                <w:sz w:val="16"/>
                <w:szCs w:val="16"/>
                <w:shd w:val="clear" w:color="auto" w:fill="FFFFFF"/>
              </w:rPr>
              <w:t>Hierarchical linear regressions</w:t>
            </w:r>
          </w:p>
        </w:tc>
        <w:tc>
          <w:tcPr>
            <w:tcW w:w="1410" w:type="dxa"/>
          </w:tcPr>
          <w:p w:rsidR="00307389" w:rsidRPr="00B70AB4" w:rsidRDefault="00307389" w:rsidP="00FA7D95">
            <w:pPr>
              <w:pStyle w:val="NoSpacing"/>
              <w:rPr>
                <w:sz w:val="16"/>
                <w:szCs w:val="16"/>
                <w:shd w:val="clear" w:color="auto" w:fill="FFFFFF"/>
              </w:rPr>
            </w:pPr>
            <w:r w:rsidRPr="00B70AB4">
              <w:rPr>
                <w:sz w:val="16"/>
                <w:szCs w:val="16"/>
                <w:shd w:val="clear" w:color="auto" w:fill="FFFFFF"/>
              </w:rPr>
              <w:t>For both males and females, thinner parietal association cortices corresponded with better neurocognitive functioning above and beyond age alone.</w:t>
            </w:r>
          </w:p>
        </w:tc>
      </w:tr>
      <w:tr w:rsidR="00307389" w:rsidRPr="00B70AB4" w:rsidTr="00FA7D95">
        <w:trPr>
          <w:trHeight w:val="107"/>
        </w:trPr>
        <w:tc>
          <w:tcPr>
            <w:tcW w:w="985" w:type="dxa"/>
          </w:tcPr>
          <w:p w:rsidR="00307389" w:rsidRPr="00B70AB4" w:rsidRDefault="00307389" w:rsidP="00FA7D95">
            <w:pPr>
              <w:pStyle w:val="NoSpacing"/>
              <w:rPr>
                <w:color w:val="000000"/>
                <w:sz w:val="16"/>
                <w:szCs w:val="16"/>
              </w:rPr>
            </w:pPr>
            <w:r w:rsidRPr="00B70AB4">
              <w:rPr>
                <w:color w:val="231F20"/>
                <w:sz w:val="16"/>
                <w:szCs w:val="16"/>
              </w:rPr>
              <w:t>Yang et al.</w:t>
            </w:r>
            <w:r w:rsidRPr="00B70AB4">
              <w:rPr>
                <w:color w:val="231F20"/>
                <w:sz w:val="16"/>
                <w:szCs w:val="16"/>
              </w:rPr>
              <w:fldChar w:fldCharType="begin"/>
            </w:r>
            <w:r>
              <w:rPr>
                <w:color w:val="231F20"/>
                <w:sz w:val="16"/>
                <w:szCs w:val="16"/>
              </w:rPr>
              <w:instrText xml:space="preserve"> ADDIN ZOTERO_ITEM CSL_CITATION {"citationID":"ft4CbON9","properties":{"formattedCitation":"\\super 98\\nosupersub{}","plainCitation":"98","noteIndex":0},"citationItems":[{"id":252,"uris":["http://zotero.org/users/4623931/items/KEW6QLTS"],"itemData":{"id":252,"type":"article-journal","container-title":"Neuroscience","note":"ISBN: 0306-4522\npublisher: Elsevier","page":"351-361","title":"Prediction for human intelligence using morphometric characteristics of cortical surface: partial least square analysis","volume":"246","author":[{"family":"Yang","given":"J.-J."},{"family":"Yoon","given":"U."},{"family":"Yun","given":"H. J."},{"family":"Im","given":"K."},{"family":"Choi","given":"Y. Y."},{"family":"Lee","given":"K. H."},{"family":"Park","given":"H."},{"family":"Hough","given":"M. G."},{"family":"Lee","given":"J.-M."}],"issued":{"date-parts":[["2013"]]}}}],"schema":"https://github.com/citation-style-language/schema/raw/master/csl-citation.json"} </w:instrText>
            </w:r>
            <w:r w:rsidRPr="00B70AB4">
              <w:rPr>
                <w:color w:val="231F20"/>
                <w:sz w:val="16"/>
                <w:szCs w:val="16"/>
              </w:rPr>
              <w:fldChar w:fldCharType="separate"/>
            </w:r>
            <w:r w:rsidRPr="00D74ABC">
              <w:rPr>
                <w:sz w:val="16"/>
                <w:vertAlign w:val="superscript"/>
              </w:rPr>
              <w:t>98</w:t>
            </w:r>
            <w:r w:rsidRPr="00B70AB4">
              <w:rPr>
                <w:color w:val="231F20"/>
                <w:sz w:val="16"/>
                <w:szCs w:val="16"/>
              </w:rPr>
              <w:fldChar w:fldCharType="end"/>
            </w:r>
          </w:p>
        </w:tc>
        <w:tc>
          <w:tcPr>
            <w:tcW w:w="630" w:type="dxa"/>
          </w:tcPr>
          <w:p w:rsidR="00307389" w:rsidRPr="00B70AB4" w:rsidRDefault="00307389" w:rsidP="00FA7D95">
            <w:pPr>
              <w:pStyle w:val="NoSpacing"/>
              <w:rPr>
                <w:sz w:val="16"/>
                <w:szCs w:val="16"/>
              </w:rPr>
            </w:pPr>
            <w:r w:rsidRPr="00B70AB4">
              <w:rPr>
                <w:sz w:val="16"/>
                <w:szCs w:val="16"/>
              </w:rPr>
              <w:t>2013</w:t>
            </w:r>
          </w:p>
        </w:tc>
        <w:tc>
          <w:tcPr>
            <w:tcW w:w="630" w:type="dxa"/>
          </w:tcPr>
          <w:p w:rsidR="00307389" w:rsidRPr="00B70AB4" w:rsidRDefault="00307389" w:rsidP="00FA7D95">
            <w:pPr>
              <w:pStyle w:val="NoSpacing"/>
              <w:rPr>
                <w:sz w:val="16"/>
                <w:szCs w:val="16"/>
              </w:rPr>
            </w:pPr>
            <w:r w:rsidRPr="00B70AB4">
              <w:rPr>
                <w:sz w:val="16"/>
                <w:szCs w:val="16"/>
              </w:rPr>
              <w:t>78</w:t>
            </w:r>
          </w:p>
        </w:tc>
        <w:tc>
          <w:tcPr>
            <w:tcW w:w="810" w:type="dxa"/>
          </w:tcPr>
          <w:p w:rsidR="00307389" w:rsidRPr="00B70AB4" w:rsidRDefault="00307389" w:rsidP="00FA7D95">
            <w:pPr>
              <w:pStyle w:val="NoSpacing"/>
              <w:rPr>
                <w:sz w:val="16"/>
                <w:szCs w:val="16"/>
              </w:rPr>
            </w:pPr>
            <w:r w:rsidRPr="00B70AB4">
              <w:rPr>
                <w:sz w:val="16"/>
                <w:szCs w:val="16"/>
                <w:shd w:val="clear" w:color="auto" w:fill="FFFFFF"/>
              </w:rPr>
              <w:t>17-27</w:t>
            </w:r>
          </w:p>
        </w:tc>
        <w:tc>
          <w:tcPr>
            <w:tcW w:w="1193" w:type="dxa"/>
          </w:tcPr>
          <w:p w:rsidR="00307389" w:rsidRPr="00B70AB4" w:rsidRDefault="00307389" w:rsidP="00FA7D95">
            <w:pPr>
              <w:pStyle w:val="NoSpacing"/>
              <w:rPr>
                <w:color w:val="000000"/>
                <w:sz w:val="16"/>
                <w:szCs w:val="16"/>
              </w:rPr>
            </w:pPr>
            <w:r w:rsidRPr="00B70AB4">
              <w:rPr>
                <w:color w:val="000000"/>
                <w:sz w:val="16"/>
                <w:szCs w:val="16"/>
              </w:rPr>
              <w:t>Seoul National University, Catholic University of Korea</w:t>
            </w:r>
          </w:p>
        </w:tc>
        <w:tc>
          <w:tcPr>
            <w:tcW w:w="850" w:type="dxa"/>
          </w:tcPr>
          <w:p w:rsidR="00307389" w:rsidRPr="00B70AB4" w:rsidRDefault="00307389" w:rsidP="00FA7D95">
            <w:pPr>
              <w:pStyle w:val="NoSpacing"/>
              <w:rPr>
                <w:sz w:val="16"/>
                <w:szCs w:val="16"/>
              </w:rPr>
            </w:pPr>
            <w:r w:rsidRPr="00B70AB4">
              <w:rPr>
                <w:sz w:val="16"/>
                <w:szCs w:val="16"/>
              </w:rPr>
              <w:t>T1-w</w:t>
            </w:r>
          </w:p>
        </w:tc>
        <w:tc>
          <w:tcPr>
            <w:tcW w:w="1985" w:type="dxa"/>
          </w:tcPr>
          <w:p w:rsidR="00307389" w:rsidRPr="00B70AB4" w:rsidRDefault="00307389" w:rsidP="00FA7D95">
            <w:pPr>
              <w:pStyle w:val="NoSpacing"/>
              <w:rPr>
                <w:sz w:val="16"/>
                <w:szCs w:val="16"/>
                <w:shd w:val="clear" w:color="auto" w:fill="FFFFFF"/>
              </w:rPr>
            </w:pPr>
            <w:r w:rsidRPr="00B70AB4">
              <w:rPr>
                <w:color w:val="000000"/>
                <w:sz w:val="16"/>
                <w:szCs w:val="16"/>
              </w:rPr>
              <w:t>Cortical thickness, surface area, sulcal depth and absolute mean curvature in 78 parcellated ROIs</w:t>
            </w:r>
          </w:p>
        </w:tc>
        <w:tc>
          <w:tcPr>
            <w:tcW w:w="1559" w:type="dxa"/>
          </w:tcPr>
          <w:p w:rsidR="00307389" w:rsidRPr="00B70AB4" w:rsidRDefault="00307389" w:rsidP="00FA7D95">
            <w:pPr>
              <w:pStyle w:val="NoSpacing"/>
              <w:rPr>
                <w:color w:val="000000"/>
                <w:sz w:val="16"/>
                <w:szCs w:val="16"/>
              </w:rPr>
            </w:pPr>
            <w:r w:rsidRPr="00B70AB4">
              <w:rPr>
                <w:color w:val="000000"/>
                <w:sz w:val="16"/>
                <w:szCs w:val="16"/>
              </w:rPr>
              <w:t>Cerebral cortex</w:t>
            </w:r>
          </w:p>
          <w:p w:rsidR="00307389" w:rsidRPr="00B70AB4" w:rsidRDefault="00307389" w:rsidP="00FA7D95">
            <w:pPr>
              <w:pStyle w:val="NoSpacing"/>
              <w:rPr>
                <w:sz w:val="16"/>
                <w:szCs w:val="16"/>
                <w:shd w:val="clear" w:color="auto" w:fill="FFFFFF"/>
              </w:rPr>
            </w:pPr>
          </w:p>
        </w:tc>
        <w:tc>
          <w:tcPr>
            <w:tcW w:w="992" w:type="dxa"/>
          </w:tcPr>
          <w:p w:rsidR="00307389" w:rsidRPr="00B70AB4" w:rsidRDefault="00307389" w:rsidP="00FA7D95">
            <w:pPr>
              <w:pStyle w:val="NoSpacing"/>
              <w:rPr>
                <w:sz w:val="16"/>
                <w:szCs w:val="16"/>
              </w:rPr>
            </w:pPr>
            <w:r w:rsidRPr="00B70AB4">
              <w:rPr>
                <w:sz w:val="16"/>
                <w:szCs w:val="16"/>
                <w:shd w:val="clear" w:color="auto" w:fill="FFFFFF"/>
              </w:rPr>
              <w:t>34, 35, 37</w:t>
            </w:r>
          </w:p>
        </w:tc>
        <w:tc>
          <w:tcPr>
            <w:tcW w:w="993" w:type="dxa"/>
          </w:tcPr>
          <w:p w:rsidR="00307389" w:rsidRPr="00B70AB4" w:rsidRDefault="00307389" w:rsidP="00FA7D95">
            <w:pPr>
              <w:pStyle w:val="NoSpacing"/>
              <w:rPr>
                <w:sz w:val="16"/>
                <w:szCs w:val="16"/>
              </w:rPr>
            </w:pPr>
            <w:r w:rsidRPr="00B70AB4">
              <w:rPr>
                <w:sz w:val="16"/>
                <w:szCs w:val="16"/>
                <w:shd w:val="clear" w:color="auto" w:fill="FFFFFF"/>
              </w:rPr>
              <w:t>WAIS</w:t>
            </w:r>
          </w:p>
        </w:tc>
        <w:tc>
          <w:tcPr>
            <w:tcW w:w="992" w:type="dxa"/>
          </w:tcPr>
          <w:p w:rsidR="00307389" w:rsidRPr="00B70AB4" w:rsidRDefault="00307389" w:rsidP="00FA7D95">
            <w:pPr>
              <w:pStyle w:val="NoSpacing"/>
              <w:rPr>
                <w:sz w:val="16"/>
                <w:szCs w:val="16"/>
              </w:rPr>
            </w:pPr>
            <w:r w:rsidRPr="00B70AB4">
              <w:rPr>
                <w:sz w:val="16"/>
                <w:szCs w:val="16"/>
              </w:rPr>
              <w:t>Normal</w:t>
            </w:r>
          </w:p>
        </w:tc>
        <w:tc>
          <w:tcPr>
            <w:tcW w:w="1276" w:type="dxa"/>
          </w:tcPr>
          <w:p w:rsidR="00307389" w:rsidRPr="00B70AB4" w:rsidRDefault="00307389" w:rsidP="00FA7D95">
            <w:pPr>
              <w:pStyle w:val="NoSpacing"/>
              <w:rPr>
                <w:color w:val="000000"/>
                <w:sz w:val="16"/>
                <w:szCs w:val="16"/>
              </w:rPr>
            </w:pPr>
            <w:r w:rsidRPr="00B70AB4">
              <w:rPr>
                <w:color w:val="000000"/>
                <w:sz w:val="16"/>
                <w:szCs w:val="16"/>
              </w:rPr>
              <w:t>Partial least square regression</w:t>
            </w:r>
          </w:p>
          <w:p w:rsidR="00307389" w:rsidRPr="00B70AB4" w:rsidRDefault="00307389" w:rsidP="00FA7D95">
            <w:pPr>
              <w:pStyle w:val="NoSpacing"/>
              <w:rPr>
                <w:sz w:val="16"/>
                <w:szCs w:val="16"/>
                <w:shd w:val="clear" w:color="auto" w:fill="FFFFFF"/>
              </w:rPr>
            </w:pPr>
          </w:p>
        </w:tc>
        <w:tc>
          <w:tcPr>
            <w:tcW w:w="1410" w:type="dxa"/>
          </w:tcPr>
          <w:p w:rsidR="00307389" w:rsidRPr="00B70AB4" w:rsidRDefault="00307389" w:rsidP="00FA7D95">
            <w:pPr>
              <w:pStyle w:val="NoSpacing"/>
              <w:rPr>
                <w:color w:val="000000"/>
                <w:sz w:val="16"/>
                <w:szCs w:val="16"/>
              </w:rPr>
            </w:pPr>
            <w:r w:rsidRPr="00B70AB4">
              <w:rPr>
                <w:color w:val="000000"/>
                <w:sz w:val="16"/>
                <w:szCs w:val="16"/>
              </w:rPr>
              <w:t>Correlation between the Actual and predicted FSIQ is 30%</w:t>
            </w:r>
            <w:r>
              <w:rPr>
                <w:color w:val="000000"/>
                <w:sz w:val="16"/>
                <w:szCs w:val="16"/>
              </w:rPr>
              <w:t xml:space="preserve"> (p &lt; 0.01)</w:t>
            </w:r>
          </w:p>
          <w:p w:rsidR="00307389" w:rsidRPr="00B70AB4" w:rsidRDefault="00307389" w:rsidP="00FA7D95">
            <w:pPr>
              <w:pStyle w:val="NoSpacing"/>
              <w:rPr>
                <w:sz w:val="16"/>
                <w:szCs w:val="16"/>
                <w:shd w:val="clear" w:color="auto" w:fill="FFFFFF"/>
              </w:rPr>
            </w:pPr>
          </w:p>
        </w:tc>
      </w:tr>
      <w:tr w:rsidR="00307389" w:rsidRPr="00B70AB4" w:rsidTr="00FA7D95">
        <w:trPr>
          <w:trHeight w:val="107"/>
        </w:trPr>
        <w:tc>
          <w:tcPr>
            <w:tcW w:w="985" w:type="dxa"/>
          </w:tcPr>
          <w:p w:rsidR="00307389" w:rsidRPr="00302E0E" w:rsidRDefault="00307389" w:rsidP="00FA7D95">
            <w:pPr>
              <w:pStyle w:val="NoSpacing"/>
              <w:rPr>
                <w:color w:val="231F20"/>
                <w:sz w:val="16"/>
                <w:szCs w:val="16"/>
              </w:rPr>
            </w:pPr>
            <w:r w:rsidRPr="00302E0E">
              <w:rPr>
                <w:color w:val="231F20"/>
                <w:sz w:val="16"/>
                <w:szCs w:val="16"/>
              </w:rPr>
              <w:t>Choi et al.</w:t>
            </w:r>
            <w:r w:rsidRPr="00302E0E">
              <w:rPr>
                <w:color w:val="231F20"/>
                <w:sz w:val="16"/>
                <w:szCs w:val="16"/>
              </w:rPr>
              <w:fldChar w:fldCharType="begin"/>
            </w:r>
            <w:r>
              <w:rPr>
                <w:color w:val="231F20"/>
                <w:sz w:val="16"/>
                <w:szCs w:val="16"/>
              </w:rPr>
              <w:instrText xml:space="preserve"> ADDIN ZOTERO_ITEM CSL_CITATION {"citationID":"BEYBEP1G","properties":{"formattedCitation":"\\super 100\\nosupersub{}","plainCitation":"100","noteIndex":0},"citationItems":[{"id":146,"uris":["http://zotero.org/users/4623931/items/FUM5QI35"],"itemData":{"id":146,"type":"article-journal","container-title":"Journal of Neuroscience","issue":"41","note":"ISBN: 0270-6474\npublisher: Soc Neuroscience","page":"10323-10329","title":"Multiple bases of human intelligence revealed by cortical thickness and neural activation","volume":"28","author":[{"family":"Choi","given":"Yu Yong"},{"family":"Shamosh","given":"Noah A."},{"family":"Cho","given":"Sun Hee"},{"family":"DeYoung","given":"Colin G."},{"family":"Lee","given":"Min Joo"},{"family":"Lee","given":"Jong-Min"},{"family":"Kim","given":"Sun I."},{"family":"Cho","given":"Zang-Hee"},{"family":"Kim","given":"Kyungjin"},{"family":"Gray","given":"Jeremy R."}],"issued":{"date-parts":[["2008"]]}}}],"schema":"https://github.com/citation-style-language/schema/raw/master/csl-citation.json"} </w:instrText>
            </w:r>
            <w:r w:rsidRPr="00302E0E">
              <w:rPr>
                <w:color w:val="231F20"/>
                <w:sz w:val="16"/>
                <w:szCs w:val="16"/>
              </w:rPr>
              <w:fldChar w:fldCharType="separate"/>
            </w:r>
            <w:r w:rsidRPr="00D74ABC">
              <w:rPr>
                <w:sz w:val="16"/>
                <w:vertAlign w:val="superscript"/>
              </w:rPr>
              <w:t>100</w:t>
            </w:r>
            <w:r w:rsidRPr="00302E0E">
              <w:rPr>
                <w:color w:val="231F20"/>
                <w:sz w:val="16"/>
                <w:szCs w:val="16"/>
              </w:rPr>
              <w:fldChar w:fldCharType="end"/>
            </w:r>
          </w:p>
        </w:tc>
        <w:tc>
          <w:tcPr>
            <w:tcW w:w="630" w:type="dxa"/>
          </w:tcPr>
          <w:p w:rsidR="00307389" w:rsidRPr="00302E0E" w:rsidRDefault="00307389" w:rsidP="00FA7D95">
            <w:pPr>
              <w:pStyle w:val="NoSpacing"/>
              <w:rPr>
                <w:sz w:val="16"/>
                <w:szCs w:val="16"/>
              </w:rPr>
            </w:pPr>
            <w:r w:rsidRPr="00302E0E">
              <w:rPr>
                <w:sz w:val="16"/>
                <w:szCs w:val="16"/>
              </w:rPr>
              <w:t>2008</w:t>
            </w:r>
          </w:p>
        </w:tc>
        <w:tc>
          <w:tcPr>
            <w:tcW w:w="630" w:type="dxa"/>
          </w:tcPr>
          <w:p w:rsidR="00307389" w:rsidRPr="00302E0E" w:rsidRDefault="00307389" w:rsidP="00FA7D95">
            <w:pPr>
              <w:pStyle w:val="NoSpacing"/>
              <w:rPr>
                <w:sz w:val="16"/>
                <w:szCs w:val="16"/>
              </w:rPr>
            </w:pPr>
            <w:r w:rsidRPr="00302E0E">
              <w:rPr>
                <w:sz w:val="16"/>
                <w:szCs w:val="16"/>
              </w:rPr>
              <w:t>225</w:t>
            </w:r>
          </w:p>
        </w:tc>
        <w:tc>
          <w:tcPr>
            <w:tcW w:w="810" w:type="dxa"/>
          </w:tcPr>
          <w:p w:rsidR="00307389" w:rsidRPr="00302E0E" w:rsidRDefault="00307389" w:rsidP="00FA7D95">
            <w:pPr>
              <w:pStyle w:val="NoSpacing"/>
              <w:rPr>
                <w:sz w:val="16"/>
                <w:szCs w:val="16"/>
                <w:shd w:val="clear" w:color="auto" w:fill="FFFFFF"/>
              </w:rPr>
            </w:pPr>
            <w:r w:rsidRPr="00302E0E">
              <w:rPr>
                <w:sz w:val="16"/>
                <w:szCs w:val="16"/>
                <w:shd w:val="clear" w:color="auto" w:fill="FFFFFF"/>
              </w:rPr>
              <w:t>20.9±2.9</w:t>
            </w:r>
          </w:p>
        </w:tc>
        <w:tc>
          <w:tcPr>
            <w:tcW w:w="1193" w:type="dxa"/>
          </w:tcPr>
          <w:p w:rsidR="00307389" w:rsidRPr="00302E0E" w:rsidRDefault="00307389" w:rsidP="00FA7D95">
            <w:pPr>
              <w:pStyle w:val="NoSpacing"/>
              <w:rPr>
                <w:color w:val="000000"/>
                <w:sz w:val="16"/>
                <w:szCs w:val="16"/>
              </w:rPr>
            </w:pPr>
            <w:r w:rsidRPr="00302E0E">
              <w:rPr>
                <w:sz w:val="16"/>
                <w:szCs w:val="16"/>
                <w:shd w:val="clear" w:color="auto" w:fill="FFFFFF"/>
              </w:rPr>
              <w:t>Seoul National University, Catholic University of Korea</w:t>
            </w:r>
          </w:p>
        </w:tc>
        <w:tc>
          <w:tcPr>
            <w:tcW w:w="850" w:type="dxa"/>
          </w:tcPr>
          <w:p w:rsidR="00307389" w:rsidRPr="00302E0E" w:rsidRDefault="00307389" w:rsidP="00FA7D95">
            <w:pPr>
              <w:pStyle w:val="NoSpacing"/>
              <w:rPr>
                <w:sz w:val="16"/>
                <w:szCs w:val="16"/>
              </w:rPr>
            </w:pPr>
            <w:r w:rsidRPr="00302E0E">
              <w:rPr>
                <w:sz w:val="16"/>
                <w:szCs w:val="16"/>
              </w:rPr>
              <w:t>T1-w</w:t>
            </w:r>
          </w:p>
        </w:tc>
        <w:tc>
          <w:tcPr>
            <w:tcW w:w="1985" w:type="dxa"/>
          </w:tcPr>
          <w:p w:rsidR="00307389" w:rsidRPr="00302E0E" w:rsidRDefault="00307389" w:rsidP="00FA7D95">
            <w:pPr>
              <w:pStyle w:val="NoSpacing"/>
              <w:rPr>
                <w:color w:val="000000"/>
                <w:sz w:val="16"/>
                <w:szCs w:val="16"/>
              </w:rPr>
            </w:pPr>
            <w:r w:rsidRPr="00302E0E">
              <w:rPr>
                <w:color w:val="000000"/>
                <w:sz w:val="16"/>
                <w:szCs w:val="16"/>
              </w:rPr>
              <w:t>The thickness of the gray matter of the cerebral cortex</w:t>
            </w:r>
          </w:p>
        </w:tc>
        <w:tc>
          <w:tcPr>
            <w:tcW w:w="1559" w:type="dxa"/>
          </w:tcPr>
          <w:p w:rsidR="00307389" w:rsidRPr="00302E0E" w:rsidRDefault="00307389" w:rsidP="00FA7D95">
            <w:pPr>
              <w:widowControl w:val="0"/>
              <w:autoSpaceDE w:val="0"/>
              <w:autoSpaceDN w:val="0"/>
              <w:adjustRightInd w:val="0"/>
              <w:rPr>
                <w:rFonts w:ascii="Arial" w:hAnsi="Arial" w:cs="Arial"/>
                <w:sz w:val="16"/>
                <w:szCs w:val="16"/>
              </w:rPr>
            </w:pPr>
            <w:r w:rsidRPr="00302E0E">
              <w:rPr>
                <w:rFonts w:ascii="Arial" w:hAnsi="Arial" w:cs="Arial"/>
                <w:sz w:val="16"/>
                <w:szCs w:val="16"/>
              </w:rPr>
              <w:t>Gray matter of cerebral cortex</w:t>
            </w:r>
          </w:p>
        </w:tc>
        <w:tc>
          <w:tcPr>
            <w:tcW w:w="992" w:type="dxa"/>
          </w:tcPr>
          <w:p w:rsidR="00307389" w:rsidRPr="00302E0E" w:rsidRDefault="00307389" w:rsidP="00FA7D95">
            <w:pPr>
              <w:pStyle w:val="NoSpacing"/>
              <w:rPr>
                <w:sz w:val="16"/>
                <w:szCs w:val="16"/>
                <w:shd w:val="clear" w:color="auto" w:fill="FFFFFF"/>
              </w:rPr>
            </w:pPr>
            <w:r w:rsidRPr="00302E0E">
              <w:rPr>
                <w:sz w:val="16"/>
                <w:szCs w:val="16"/>
                <w:shd w:val="clear" w:color="auto" w:fill="FFFFFF"/>
              </w:rPr>
              <w:t>38, 20, 21, 40</w:t>
            </w:r>
          </w:p>
        </w:tc>
        <w:tc>
          <w:tcPr>
            <w:tcW w:w="993" w:type="dxa"/>
          </w:tcPr>
          <w:p w:rsidR="00307389" w:rsidRPr="00302E0E" w:rsidRDefault="00307389" w:rsidP="00FA7D95">
            <w:pPr>
              <w:pStyle w:val="NoSpacing"/>
              <w:rPr>
                <w:sz w:val="16"/>
                <w:szCs w:val="16"/>
                <w:shd w:val="clear" w:color="auto" w:fill="FFFFFF"/>
              </w:rPr>
            </w:pPr>
            <w:r w:rsidRPr="00302E0E">
              <w:rPr>
                <w:sz w:val="16"/>
                <w:szCs w:val="16"/>
                <w:shd w:val="clear" w:color="auto" w:fill="FFFFFF"/>
              </w:rPr>
              <w:t>WASI, RPM</w:t>
            </w:r>
            <w:r>
              <w:rPr>
                <w:sz w:val="16"/>
                <w:szCs w:val="16"/>
                <w:shd w:val="clear" w:color="auto" w:fill="FFFFFF"/>
              </w:rPr>
              <w:t>-II</w:t>
            </w:r>
          </w:p>
        </w:tc>
        <w:tc>
          <w:tcPr>
            <w:tcW w:w="992" w:type="dxa"/>
          </w:tcPr>
          <w:p w:rsidR="00307389" w:rsidRPr="00302E0E" w:rsidRDefault="00307389" w:rsidP="00FA7D95">
            <w:pPr>
              <w:pStyle w:val="NoSpacing"/>
              <w:rPr>
                <w:sz w:val="16"/>
                <w:szCs w:val="16"/>
              </w:rPr>
            </w:pPr>
            <w:r w:rsidRPr="00302E0E">
              <w:rPr>
                <w:sz w:val="16"/>
                <w:szCs w:val="16"/>
              </w:rPr>
              <w:t>Normal</w:t>
            </w:r>
          </w:p>
        </w:tc>
        <w:tc>
          <w:tcPr>
            <w:tcW w:w="1276" w:type="dxa"/>
          </w:tcPr>
          <w:p w:rsidR="00307389" w:rsidRPr="00302E0E" w:rsidRDefault="00307389" w:rsidP="00FA7D95">
            <w:pPr>
              <w:pStyle w:val="NoSpacing"/>
              <w:rPr>
                <w:color w:val="000000"/>
                <w:sz w:val="16"/>
                <w:szCs w:val="16"/>
              </w:rPr>
            </w:pPr>
            <w:r w:rsidRPr="00302E0E">
              <w:rPr>
                <w:color w:val="000000"/>
                <w:sz w:val="16"/>
                <w:szCs w:val="16"/>
              </w:rPr>
              <w:t>Multivariate regression model</w:t>
            </w:r>
          </w:p>
        </w:tc>
        <w:tc>
          <w:tcPr>
            <w:tcW w:w="1410" w:type="dxa"/>
          </w:tcPr>
          <w:p w:rsidR="00307389" w:rsidRPr="00302E0E" w:rsidRDefault="00307389" w:rsidP="00FA7D95">
            <w:pPr>
              <w:pStyle w:val="NoSpacing"/>
              <w:rPr>
                <w:color w:val="000000"/>
                <w:sz w:val="16"/>
                <w:szCs w:val="16"/>
              </w:rPr>
            </w:pPr>
            <w:r w:rsidRPr="00302E0E">
              <w:rPr>
                <w:i/>
                <w:iCs/>
                <w:sz w:val="16"/>
                <w:szCs w:val="16"/>
                <w:shd w:val="clear" w:color="auto" w:fill="FFFFFF"/>
              </w:rPr>
              <w:t>gC</w:t>
            </w:r>
            <w:r w:rsidRPr="00302E0E">
              <w:rPr>
                <w:sz w:val="16"/>
                <w:szCs w:val="16"/>
                <w:shd w:val="clear" w:color="auto" w:fill="FFFFFF"/>
              </w:rPr>
              <w:t xml:space="preserve"> </w:t>
            </w:r>
            <w:r>
              <w:rPr>
                <w:sz w:val="16"/>
                <w:szCs w:val="16"/>
                <w:shd w:val="clear" w:color="auto" w:fill="FFFFFF"/>
              </w:rPr>
              <w:t xml:space="preserve">is correlated to </w:t>
            </w:r>
            <w:r w:rsidRPr="00302E0E">
              <w:rPr>
                <w:sz w:val="16"/>
                <w:szCs w:val="16"/>
                <w:shd w:val="clear" w:color="auto" w:fill="FFFFFF"/>
              </w:rPr>
              <w:t>cortical thickness</w:t>
            </w:r>
            <w:r>
              <w:rPr>
                <w:sz w:val="16"/>
                <w:szCs w:val="16"/>
                <w:shd w:val="clear" w:color="auto" w:fill="FFFFFF"/>
              </w:rPr>
              <w:t xml:space="preserve"> and</w:t>
            </w:r>
            <w:r w:rsidRPr="00302E0E">
              <w:rPr>
                <w:sz w:val="16"/>
                <w:szCs w:val="16"/>
                <w:shd w:val="clear" w:color="auto" w:fill="FFFFFF"/>
              </w:rPr>
              <w:t xml:space="preserve"> </w:t>
            </w:r>
            <w:r w:rsidRPr="00302E0E">
              <w:rPr>
                <w:i/>
                <w:iCs/>
                <w:sz w:val="16"/>
                <w:szCs w:val="16"/>
                <w:shd w:val="clear" w:color="auto" w:fill="FFFFFF"/>
              </w:rPr>
              <w:t>gF</w:t>
            </w:r>
            <w:r w:rsidRPr="00302E0E">
              <w:rPr>
                <w:sz w:val="16"/>
                <w:szCs w:val="16"/>
                <w:shd w:val="clear" w:color="auto" w:fill="FFFFFF"/>
              </w:rPr>
              <w:t xml:space="preserve"> </w:t>
            </w:r>
            <w:r>
              <w:rPr>
                <w:sz w:val="16"/>
                <w:szCs w:val="16"/>
                <w:shd w:val="clear" w:color="auto" w:fill="FFFFFF"/>
              </w:rPr>
              <w:t>i</w:t>
            </w:r>
            <w:r w:rsidRPr="00302E0E">
              <w:rPr>
                <w:sz w:val="16"/>
                <w:szCs w:val="16"/>
                <w:shd w:val="clear" w:color="auto" w:fill="FFFFFF"/>
              </w:rPr>
              <w:t xml:space="preserve">s </w:t>
            </w:r>
            <w:r>
              <w:rPr>
                <w:sz w:val="16"/>
                <w:szCs w:val="16"/>
                <w:shd w:val="clear" w:color="auto" w:fill="FFFFFF"/>
              </w:rPr>
              <w:t>related to BOLD signals.</w:t>
            </w:r>
          </w:p>
        </w:tc>
      </w:tr>
    </w:tbl>
    <w:p w:rsidR="00307389" w:rsidRPr="00B70AB4" w:rsidRDefault="00307389" w:rsidP="00307389">
      <w:pPr>
        <w:pStyle w:val="NoSpacing"/>
        <w:rPr>
          <w:i/>
          <w:iCs/>
        </w:rPr>
      </w:pPr>
    </w:p>
    <w:p w:rsidR="00307389" w:rsidRPr="00B70AB4" w:rsidRDefault="00307389" w:rsidP="00307389">
      <w:pPr>
        <w:pStyle w:val="NoSpacing"/>
        <w:rPr>
          <w:i/>
          <w:iCs/>
        </w:rPr>
      </w:pPr>
    </w:p>
    <w:p w:rsidR="00307389" w:rsidRDefault="00307389" w:rsidP="00307389">
      <w:pPr>
        <w:pStyle w:val="Caption"/>
        <w:keepNext/>
        <w:spacing w:after="0"/>
        <w:rPr>
          <w:rFonts w:cs="Arial"/>
          <w:color w:val="000000" w:themeColor="text1"/>
        </w:rPr>
      </w:pPr>
      <w:bookmarkStart w:id="2" w:name="_Ref107241816"/>
    </w:p>
    <w:p w:rsidR="00307389" w:rsidRDefault="00307389" w:rsidP="00307389">
      <w:pPr>
        <w:pStyle w:val="Caption"/>
        <w:keepNext/>
        <w:spacing w:after="0"/>
        <w:rPr>
          <w:rFonts w:cs="Arial"/>
          <w:color w:val="000000" w:themeColor="text1"/>
        </w:rPr>
      </w:pPr>
    </w:p>
    <w:p w:rsidR="00307389" w:rsidRDefault="00307389" w:rsidP="00307389">
      <w:pPr>
        <w:pStyle w:val="Caption"/>
        <w:keepNext/>
        <w:spacing w:after="0"/>
        <w:rPr>
          <w:rFonts w:cs="Arial"/>
          <w:color w:val="000000" w:themeColor="text1"/>
        </w:rPr>
      </w:pPr>
    </w:p>
    <w:p w:rsidR="00307389" w:rsidRDefault="00307389" w:rsidP="00307389">
      <w:pPr>
        <w:pStyle w:val="Caption"/>
        <w:keepNext/>
        <w:spacing w:after="0"/>
        <w:rPr>
          <w:rFonts w:cs="Arial"/>
          <w:color w:val="000000" w:themeColor="text1"/>
        </w:rPr>
      </w:pPr>
    </w:p>
    <w:p w:rsidR="00307389" w:rsidRDefault="00307389" w:rsidP="00307389">
      <w:pPr>
        <w:pStyle w:val="Caption"/>
        <w:keepNext/>
        <w:spacing w:after="0"/>
        <w:rPr>
          <w:rFonts w:cs="Arial"/>
          <w:color w:val="000000" w:themeColor="text1"/>
        </w:rPr>
      </w:pPr>
    </w:p>
    <w:p w:rsidR="00307389" w:rsidRDefault="00307389" w:rsidP="00307389">
      <w:pPr>
        <w:rPr>
          <w:lang w:eastAsia="en-GB"/>
        </w:rPr>
      </w:pPr>
    </w:p>
    <w:p w:rsidR="00307389" w:rsidRDefault="00307389" w:rsidP="00307389">
      <w:pPr>
        <w:rPr>
          <w:lang w:eastAsia="en-GB"/>
        </w:rPr>
      </w:pPr>
    </w:p>
    <w:p w:rsidR="00307389" w:rsidRDefault="00307389" w:rsidP="00307389">
      <w:pPr>
        <w:rPr>
          <w:lang w:eastAsia="en-GB"/>
        </w:rPr>
      </w:pPr>
    </w:p>
    <w:p w:rsidR="00307389" w:rsidRDefault="00307389" w:rsidP="00307389">
      <w:pPr>
        <w:rPr>
          <w:lang w:eastAsia="en-GB"/>
        </w:rPr>
      </w:pPr>
    </w:p>
    <w:p w:rsidR="00307389" w:rsidRDefault="00307389" w:rsidP="00307389">
      <w:pPr>
        <w:rPr>
          <w:lang w:eastAsia="en-GB"/>
        </w:rPr>
      </w:pPr>
    </w:p>
    <w:p w:rsidR="00307389" w:rsidRPr="00016D69" w:rsidRDefault="00307389" w:rsidP="00307389">
      <w:pPr>
        <w:rPr>
          <w:lang w:eastAsia="en-GB"/>
        </w:rPr>
      </w:pPr>
    </w:p>
    <w:p w:rsidR="00307389" w:rsidRDefault="00307389" w:rsidP="00307389">
      <w:pPr>
        <w:pStyle w:val="Caption"/>
        <w:keepNext/>
        <w:spacing w:after="0"/>
        <w:rPr>
          <w:rFonts w:cs="Arial"/>
          <w:color w:val="000000" w:themeColor="text1"/>
        </w:rPr>
      </w:pPr>
      <w:bookmarkStart w:id="3" w:name="_Ref118842026"/>
    </w:p>
    <w:p w:rsidR="00307389" w:rsidRPr="00B70AB4" w:rsidRDefault="00307389" w:rsidP="00307389">
      <w:pPr>
        <w:pStyle w:val="Caption"/>
        <w:keepNext/>
        <w:spacing w:after="0"/>
        <w:rPr>
          <w:rFonts w:cs="Arial"/>
          <w:color w:val="000000" w:themeColor="text1"/>
        </w:rPr>
      </w:pPr>
      <w:r w:rsidRPr="00B70AB4">
        <w:rPr>
          <w:rFonts w:cs="Arial"/>
          <w:color w:val="000000" w:themeColor="text1"/>
        </w:rPr>
        <w:t xml:space="preserve">Table </w:t>
      </w:r>
      <w:bookmarkEnd w:id="2"/>
      <w:bookmarkEnd w:id="3"/>
      <w:r>
        <w:rPr>
          <w:rFonts w:cs="Arial"/>
          <w:color w:val="000000" w:themeColor="text1"/>
        </w:rPr>
        <w:t>3</w:t>
      </w:r>
      <w:r w:rsidRPr="00B70AB4">
        <w:rPr>
          <w:rFonts w:cs="Arial"/>
          <w:color w:val="000000" w:themeColor="text1"/>
        </w:rPr>
        <w:t xml:space="preserve">. Summary of sMRI study using brain morphometry in inferring/relating to human neurocognition and intelligence. Acronyms- </w:t>
      </w:r>
      <w:r>
        <w:rPr>
          <w:rFonts w:cs="Arial"/>
          <w:color w:val="000000" w:themeColor="text1"/>
        </w:rPr>
        <w:t xml:space="preserve">COPD: Chronic Obstructive Pulmonary Disorder, OCD: Obsessive Compulsive Disorder, DD: Developmental </w:t>
      </w:r>
      <w:r w:rsidRPr="00016D69">
        <w:rPr>
          <w:rFonts w:cs="Arial"/>
          <w:color w:val="000000" w:themeColor="text1"/>
        </w:rPr>
        <w:t>Dyslexia, FA: f</w:t>
      </w:r>
      <w:r w:rsidRPr="00016D69">
        <w:rPr>
          <w:color w:val="000000" w:themeColor="text1"/>
          <w:shd w:val="clear" w:color="auto" w:fill="FFFFFF"/>
        </w:rPr>
        <w:t>ractional anisotropy,</w:t>
      </w:r>
      <w:r>
        <w:rPr>
          <w:color w:val="000000" w:themeColor="text1"/>
          <w:shd w:val="clear" w:color="auto" w:fill="FFFFFF"/>
        </w:rPr>
        <w:t xml:space="preserve"> VBM: Voxels-based Morphometry,</w:t>
      </w:r>
      <w:r w:rsidRPr="00016D69">
        <w:rPr>
          <w:color w:val="000000" w:themeColor="text1"/>
          <w:sz w:val="16"/>
          <w:szCs w:val="16"/>
          <w:shd w:val="clear" w:color="auto" w:fill="FFFFFF"/>
        </w:rPr>
        <w:t xml:space="preserve"> </w:t>
      </w:r>
      <w:r>
        <w:rPr>
          <w:rFonts w:cs="Arial"/>
          <w:color w:val="000000" w:themeColor="text1"/>
        </w:rPr>
        <w:t xml:space="preserve">MDD: major Depressive Disorder, </w:t>
      </w:r>
      <w:r w:rsidRPr="00B70AB4">
        <w:rPr>
          <w:rFonts w:cs="Arial"/>
          <w:color w:val="000000" w:themeColor="text1"/>
        </w:rPr>
        <w:t xml:space="preserve">NCANDA: National Consortium on Alcohol and Neurodevelopment in Adolescence, </w:t>
      </w:r>
      <w:r>
        <w:rPr>
          <w:rFonts w:cs="Arial"/>
          <w:color w:val="auto"/>
          <w:shd w:val="clear" w:color="auto" w:fill="FFFFFF"/>
        </w:rPr>
        <w:t xml:space="preserve">WASI: Weschler Abbreviated Scale of Intelligence, </w:t>
      </w:r>
      <w:r w:rsidRPr="00B70AB4">
        <w:rPr>
          <w:rFonts w:cs="Arial"/>
          <w:color w:val="auto"/>
          <w:shd w:val="clear" w:color="auto" w:fill="FFFFFF"/>
        </w:rPr>
        <w:t>WISC: Wechsler Intelligence Scale for Children, WAIS: Wechsler Adult Intelligence Scale</w:t>
      </w:r>
      <w:r w:rsidRPr="00A71468">
        <w:rPr>
          <w:rFonts w:cs="Arial"/>
          <w:color w:val="000000" w:themeColor="text1"/>
          <w:sz w:val="20"/>
          <w:szCs w:val="20"/>
          <w:shd w:val="clear" w:color="auto" w:fill="FFFFFF"/>
        </w:rPr>
        <w:t xml:space="preserve">, </w:t>
      </w:r>
      <w:r w:rsidRPr="00F215C8">
        <w:rPr>
          <w:rFonts w:cs="Arial"/>
          <w:color w:val="000000" w:themeColor="text1"/>
          <w:shd w:val="clear" w:color="auto" w:fill="FFFFFF"/>
        </w:rPr>
        <w:t>FSIQ: Full-scale Intelligent Quotient</w:t>
      </w:r>
      <w:r>
        <w:rPr>
          <w:rFonts w:cs="Arial"/>
          <w:color w:val="000000" w:themeColor="text1"/>
        </w:rPr>
        <w:t xml:space="preserve">, VIQ: Verbal IQ, PIQ: Performance IQ, </w:t>
      </w:r>
      <w:r w:rsidRPr="00B70AB4">
        <w:rPr>
          <w:rFonts w:cs="Arial"/>
          <w:color w:val="000000" w:themeColor="text1"/>
        </w:rPr>
        <w:t xml:space="preserve">ANCOVA: Analysis of Covariance, </w:t>
      </w:r>
      <w:r w:rsidRPr="00B70AB4">
        <w:rPr>
          <w:rFonts w:cs="Arial"/>
          <w:color w:val="000000" w:themeColor="text1"/>
          <w:shd w:val="clear" w:color="auto" w:fill="FFFFFF"/>
        </w:rPr>
        <w:t>T1-w: T1-weighted MRI.</w:t>
      </w:r>
    </w:p>
    <w:tbl>
      <w:tblPr>
        <w:tblStyle w:val="TableGrid"/>
        <w:tblW w:w="14395" w:type="dxa"/>
        <w:tblLayout w:type="fixed"/>
        <w:tblLook w:val="04A0" w:firstRow="1" w:lastRow="0" w:firstColumn="1" w:lastColumn="0" w:noHBand="0" w:noVBand="1"/>
      </w:tblPr>
      <w:tblGrid>
        <w:gridCol w:w="1133"/>
        <w:gridCol w:w="572"/>
        <w:gridCol w:w="572"/>
        <w:gridCol w:w="837"/>
        <w:gridCol w:w="1134"/>
        <w:gridCol w:w="850"/>
        <w:gridCol w:w="1985"/>
        <w:gridCol w:w="1559"/>
        <w:gridCol w:w="992"/>
        <w:gridCol w:w="993"/>
        <w:gridCol w:w="992"/>
        <w:gridCol w:w="1276"/>
        <w:gridCol w:w="1500"/>
      </w:tblGrid>
      <w:tr w:rsidR="00307389" w:rsidRPr="00B70AB4" w:rsidTr="00FA7D95">
        <w:tc>
          <w:tcPr>
            <w:tcW w:w="1133" w:type="dxa"/>
            <w:shd w:val="clear" w:color="auto" w:fill="DEEAF6" w:themeFill="accent1" w:themeFillTint="33"/>
          </w:tcPr>
          <w:p w:rsidR="00307389" w:rsidRPr="00B70AB4" w:rsidRDefault="00307389" w:rsidP="00FA7D95">
            <w:pPr>
              <w:pStyle w:val="NoSpacing"/>
              <w:jc w:val="both"/>
              <w:rPr>
                <w:b/>
                <w:bCs w:val="0"/>
                <w:sz w:val="16"/>
                <w:szCs w:val="16"/>
              </w:rPr>
            </w:pPr>
            <w:r w:rsidRPr="00B70AB4">
              <w:rPr>
                <w:b/>
                <w:sz w:val="16"/>
                <w:szCs w:val="16"/>
              </w:rPr>
              <w:t>Study</w:t>
            </w:r>
          </w:p>
        </w:tc>
        <w:tc>
          <w:tcPr>
            <w:tcW w:w="572" w:type="dxa"/>
            <w:shd w:val="clear" w:color="auto" w:fill="DEEAF6" w:themeFill="accent1" w:themeFillTint="33"/>
          </w:tcPr>
          <w:p w:rsidR="00307389" w:rsidRPr="00B70AB4" w:rsidRDefault="00307389" w:rsidP="00FA7D95">
            <w:pPr>
              <w:pStyle w:val="NoSpacing"/>
              <w:jc w:val="both"/>
              <w:rPr>
                <w:b/>
                <w:bCs w:val="0"/>
                <w:sz w:val="16"/>
                <w:szCs w:val="16"/>
              </w:rPr>
            </w:pPr>
            <w:r w:rsidRPr="00B70AB4">
              <w:rPr>
                <w:b/>
                <w:sz w:val="16"/>
                <w:szCs w:val="16"/>
              </w:rPr>
              <w:t>Year</w:t>
            </w:r>
          </w:p>
        </w:tc>
        <w:tc>
          <w:tcPr>
            <w:tcW w:w="572" w:type="dxa"/>
            <w:shd w:val="clear" w:color="auto" w:fill="DEEAF6" w:themeFill="accent1" w:themeFillTint="33"/>
          </w:tcPr>
          <w:p w:rsidR="00307389" w:rsidRPr="00B70AB4" w:rsidRDefault="00307389" w:rsidP="00FA7D95">
            <w:pPr>
              <w:pStyle w:val="NoSpacing"/>
              <w:jc w:val="both"/>
              <w:rPr>
                <w:b/>
                <w:bCs w:val="0"/>
                <w:sz w:val="16"/>
                <w:szCs w:val="16"/>
              </w:rPr>
            </w:pPr>
            <w:r w:rsidRPr="00B70AB4">
              <w:rPr>
                <w:b/>
                <w:sz w:val="16"/>
                <w:szCs w:val="16"/>
              </w:rPr>
              <w:t>N</w:t>
            </w:r>
          </w:p>
        </w:tc>
        <w:tc>
          <w:tcPr>
            <w:tcW w:w="837" w:type="dxa"/>
            <w:shd w:val="clear" w:color="auto" w:fill="DEEAF6" w:themeFill="accent1" w:themeFillTint="33"/>
          </w:tcPr>
          <w:p w:rsidR="00307389" w:rsidRPr="00B70AB4" w:rsidRDefault="00307389" w:rsidP="00FA7D95">
            <w:pPr>
              <w:pStyle w:val="NoSpacing"/>
              <w:jc w:val="both"/>
              <w:rPr>
                <w:b/>
                <w:bCs w:val="0"/>
                <w:sz w:val="16"/>
                <w:szCs w:val="16"/>
              </w:rPr>
            </w:pPr>
            <w:r w:rsidRPr="00B70AB4">
              <w:rPr>
                <w:b/>
                <w:sz w:val="16"/>
                <w:szCs w:val="16"/>
              </w:rPr>
              <w:t>Age</w:t>
            </w:r>
          </w:p>
          <w:p w:rsidR="00307389" w:rsidRPr="00B70AB4" w:rsidRDefault="00307389" w:rsidP="00FA7D95">
            <w:pPr>
              <w:pStyle w:val="NoSpacing"/>
              <w:jc w:val="both"/>
              <w:rPr>
                <w:b/>
                <w:bCs w:val="0"/>
                <w:sz w:val="16"/>
                <w:szCs w:val="16"/>
              </w:rPr>
            </w:pPr>
            <w:r w:rsidRPr="00B70AB4">
              <w:rPr>
                <w:b/>
                <w:sz w:val="16"/>
                <w:szCs w:val="16"/>
              </w:rPr>
              <w:t>(years)</w:t>
            </w:r>
          </w:p>
        </w:tc>
        <w:tc>
          <w:tcPr>
            <w:tcW w:w="1134" w:type="dxa"/>
            <w:shd w:val="clear" w:color="auto" w:fill="DEEAF6" w:themeFill="accent1" w:themeFillTint="33"/>
          </w:tcPr>
          <w:p w:rsidR="00307389" w:rsidRPr="00B70AB4" w:rsidRDefault="00307389" w:rsidP="00FA7D95">
            <w:pPr>
              <w:pStyle w:val="NoSpacing"/>
              <w:jc w:val="both"/>
              <w:rPr>
                <w:b/>
                <w:bCs w:val="0"/>
                <w:sz w:val="16"/>
                <w:szCs w:val="16"/>
              </w:rPr>
            </w:pPr>
            <w:r w:rsidRPr="00B70AB4">
              <w:rPr>
                <w:b/>
                <w:sz w:val="16"/>
                <w:szCs w:val="16"/>
              </w:rPr>
              <w:t>Dataset</w:t>
            </w:r>
          </w:p>
        </w:tc>
        <w:tc>
          <w:tcPr>
            <w:tcW w:w="850" w:type="dxa"/>
            <w:shd w:val="clear" w:color="auto" w:fill="DEEAF6" w:themeFill="accent1" w:themeFillTint="33"/>
          </w:tcPr>
          <w:p w:rsidR="00307389" w:rsidRPr="00B70AB4" w:rsidRDefault="00307389" w:rsidP="00FA7D95">
            <w:pPr>
              <w:pStyle w:val="NoSpacing"/>
              <w:jc w:val="both"/>
              <w:rPr>
                <w:b/>
                <w:bCs w:val="0"/>
                <w:sz w:val="16"/>
                <w:szCs w:val="16"/>
              </w:rPr>
            </w:pPr>
            <w:r w:rsidRPr="00B70AB4">
              <w:rPr>
                <w:b/>
                <w:sz w:val="16"/>
                <w:szCs w:val="16"/>
              </w:rPr>
              <w:t>MRI type</w:t>
            </w:r>
          </w:p>
        </w:tc>
        <w:tc>
          <w:tcPr>
            <w:tcW w:w="1985" w:type="dxa"/>
            <w:shd w:val="clear" w:color="auto" w:fill="DEEAF6" w:themeFill="accent1" w:themeFillTint="33"/>
          </w:tcPr>
          <w:p w:rsidR="00307389" w:rsidRPr="00B70AB4" w:rsidRDefault="00307389" w:rsidP="00FA7D95">
            <w:pPr>
              <w:pStyle w:val="NoSpacing"/>
              <w:jc w:val="both"/>
              <w:rPr>
                <w:b/>
                <w:bCs w:val="0"/>
                <w:sz w:val="16"/>
                <w:szCs w:val="16"/>
              </w:rPr>
            </w:pPr>
            <w:r w:rsidRPr="00B70AB4">
              <w:rPr>
                <w:b/>
                <w:sz w:val="16"/>
                <w:szCs w:val="16"/>
              </w:rPr>
              <w:t>MRI features</w:t>
            </w:r>
          </w:p>
        </w:tc>
        <w:tc>
          <w:tcPr>
            <w:tcW w:w="1559" w:type="dxa"/>
            <w:shd w:val="clear" w:color="auto" w:fill="DEEAF6" w:themeFill="accent1" w:themeFillTint="33"/>
          </w:tcPr>
          <w:p w:rsidR="00307389" w:rsidRPr="00B70AB4" w:rsidRDefault="00307389" w:rsidP="00FA7D95">
            <w:pPr>
              <w:pStyle w:val="NoSpacing"/>
              <w:jc w:val="both"/>
              <w:rPr>
                <w:b/>
                <w:bCs w:val="0"/>
                <w:sz w:val="16"/>
                <w:szCs w:val="16"/>
              </w:rPr>
            </w:pPr>
            <w:r w:rsidRPr="00B70AB4">
              <w:rPr>
                <w:b/>
                <w:sz w:val="16"/>
                <w:szCs w:val="16"/>
              </w:rPr>
              <w:t>Regions</w:t>
            </w:r>
          </w:p>
        </w:tc>
        <w:tc>
          <w:tcPr>
            <w:tcW w:w="992" w:type="dxa"/>
            <w:shd w:val="clear" w:color="auto" w:fill="DEEAF6" w:themeFill="accent1" w:themeFillTint="33"/>
          </w:tcPr>
          <w:p w:rsidR="00307389" w:rsidRPr="00B70AB4" w:rsidRDefault="00307389" w:rsidP="00FA7D95">
            <w:pPr>
              <w:pStyle w:val="NoSpacing"/>
              <w:jc w:val="both"/>
              <w:rPr>
                <w:b/>
                <w:sz w:val="16"/>
                <w:szCs w:val="16"/>
              </w:rPr>
            </w:pPr>
            <w:r w:rsidRPr="00B70AB4">
              <w:rPr>
                <w:b/>
                <w:sz w:val="16"/>
                <w:szCs w:val="16"/>
              </w:rPr>
              <w:t>Probable BAs</w:t>
            </w:r>
          </w:p>
        </w:tc>
        <w:tc>
          <w:tcPr>
            <w:tcW w:w="993" w:type="dxa"/>
            <w:shd w:val="clear" w:color="auto" w:fill="DEEAF6" w:themeFill="accent1" w:themeFillTint="33"/>
          </w:tcPr>
          <w:p w:rsidR="00307389" w:rsidRPr="00B70AB4" w:rsidRDefault="00307389" w:rsidP="00FA7D95">
            <w:pPr>
              <w:pStyle w:val="NoSpacing"/>
              <w:jc w:val="both"/>
              <w:rPr>
                <w:b/>
                <w:bCs w:val="0"/>
                <w:sz w:val="16"/>
                <w:szCs w:val="16"/>
              </w:rPr>
            </w:pPr>
            <w:r w:rsidRPr="00B70AB4">
              <w:rPr>
                <w:b/>
                <w:sz w:val="16"/>
                <w:szCs w:val="16"/>
              </w:rPr>
              <w:t>IQ/</w:t>
            </w:r>
          </w:p>
          <w:p w:rsidR="00307389" w:rsidRPr="00B70AB4" w:rsidRDefault="00307389" w:rsidP="00FA7D95">
            <w:pPr>
              <w:pStyle w:val="NoSpacing"/>
              <w:jc w:val="both"/>
              <w:rPr>
                <w:b/>
                <w:bCs w:val="0"/>
                <w:sz w:val="16"/>
                <w:szCs w:val="16"/>
              </w:rPr>
            </w:pPr>
            <w:r w:rsidRPr="00B70AB4">
              <w:rPr>
                <w:b/>
                <w:sz w:val="16"/>
                <w:szCs w:val="16"/>
              </w:rPr>
              <w:t>Neuro.</w:t>
            </w:r>
          </w:p>
          <w:p w:rsidR="00307389" w:rsidRPr="00B70AB4" w:rsidRDefault="00307389" w:rsidP="00FA7D95">
            <w:pPr>
              <w:pStyle w:val="NoSpacing"/>
              <w:jc w:val="both"/>
              <w:rPr>
                <w:b/>
                <w:bCs w:val="0"/>
                <w:sz w:val="16"/>
                <w:szCs w:val="16"/>
              </w:rPr>
            </w:pPr>
            <w:r w:rsidRPr="00B70AB4">
              <w:rPr>
                <w:b/>
                <w:bCs w:val="0"/>
                <w:sz w:val="16"/>
                <w:szCs w:val="16"/>
              </w:rPr>
              <w:t>Test</w:t>
            </w:r>
          </w:p>
        </w:tc>
        <w:tc>
          <w:tcPr>
            <w:tcW w:w="992" w:type="dxa"/>
            <w:shd w:val="clear" w:color="auto" w:fill="DEEAF6" w:themeFill="accent1" w:themeFillTint="33"/>
          </w:tcPr>
          <w:p w:rsidR="00307389" w:rsidRPr="00B70AB4" w:rsidRDefault="00307389" w:rsidP="00FA7D95">
            <w:pPr>
              <w:pStyle w:val="NoSpacing"/>
              <w:jc w:val="both"/>
              <w:rPr>
                <w:b/>
                <w:bCs w:val="0"/>
                <w:sz w:val="16"/>
                <w:szCs w:val="16"/>
              </w:rPr>
            </w:pPr>
            <w:r w:rsidRPr="00B70AB4">
              <w:rPr>
                <w:b/>
                <w:sz w:val="16"/>
                <w:szCs w:val="16"/>
              </w:rPr>
              <w:t>Normal/</w:t>
            </w:r>
          </w:p>
          <w:p w:rsidR="00307389" w:rsidRPr="00B70AB4" w:rsidRDefault="00307389" w:rsidP="00FA7D95">
            <w:pPr>
              <w:pStyle w:val="NoSpacing"/>
              <w:jc w:val="both"/>
              <w:rPr>
                <w:b/>
                <w:bCs w:val="0"/>
                <w:sz w:val="16"/>
                <w:szCs w:val="16"/>
              </w:rPr>
            </w:pPr>
            <w:r w:rsidRPr="00B70AB4">
              <w:rPr>
                <w:b/>
                <w:sz w:val="16"/>
                <w:szCs w:val="16"/>
              </w:rPr>
              <w:t>Abnormal</w:t>
            </w:r>
          </w:p>
        </w:tc>
        <w:tc>
          <w:tcPr>
            <w:tcW w:w="1276" w:type="dxa"/>
            <w:shd w:val="clear" w:color="auto" w:fill="DEEAF6" w:themeFill="accent1" w:themeFillTint="33"/>
          </w:tcPr>
          <w:p w:rsidR="00307389" w:rsidRPr="00B70AB4" w:rsidRDefault="00307389" w:rsidP="00FA7D95">
            <w:pPr>
              <w:pStyle w:val="NoSpacing"/>
              <w:jc w:val="both"/>
              <w:rPr>
                <w:b/>
                <w:bCs w:val="0"/>
                <w:sz w:val="16"/>
                <w:szCs w:val="16"/>
              </w:rPr>
            </w:pPr>
            <w:r w:rsidRPr="00B70AB4">
              <w:rPr>
                <w:b/>
                <w:sz w:val="16"/>
                <w:szCs w:val="16"/>
              </w:rPr>
              <w:t>Method</w:t>
            </w:r>
          </w:p>
        </w:tc>
        <w:tc>
          <w:tcPr>
            <w:tcW w:w="1500" w:type="dxa"/>
            <w:shd w:val="clear" w:color="auto" w:fill="DEEAF6" w:themeFill="accent1" w:themeFillTint="33"/>
          </w:tcPr>
          <w:p w:rsidR="00307389" w:rsidRPr="00B70AB4" w:rsidRDefault="00307389" w:rsidP="00FA7D95">
            <w:pPr>
              <w:pStyle w:val="NoSpacing"/>
              <w:jc w:val="both"/>
              <w:rPr>
                <w:b/>
                <w:bCs w:val="0"/>
                <w:sz w:val="16"/>
                <w:szCs w:val="16"/>
              </w:rPr>
            </w:pPr>
            <w:r w:rsidRPr="00B70AB4">
              <w:rPr>
                <w:b/>
                <w:sz w:val="16"/>
                <w:szCs w:val="16"/>
              </w:rPr>
              <w:t>Correlation/</w:t>
            </w:r>
          </w:p>
          <w:p w:rsidR="00307389" w:rsidRPr="00B70AB4" w:rsidRDefault="00307389" w:rsidP="00FA7D95">
            <w:pPr>
              <w:pStyle w:val="NoSpacing"/>
              <w:jc w:val="both"/>
              <w:rPr>
                <w:b/>
                <w:bCs w:val="0"/>
                <w:sz w:val="16"/>
                <w:szCs w:val="16"/>
              </w:rPr>
            </w:pPr>
            <w:r w:rsidRPr="00B70AB4">
              <w:rPr>
                <w:b/>
                <w:sz w:val="16"/>
                <w:szCs w:val="16"/>
              </w:rPr>
              <w:t>Finding</w:t>
            </w:r>
          </w:p>
        </w:tc>
      </w:tr>
      <w:tr w:rsidR="00307389" w:rsidRPr="00B70AB4" w:rsidTr="00FA7D95">
        <w:trPr>
          <w:trHeight w:val="1385"/>
        </w:trPr>
        <w:tc>
          <w:tcPr>
            <w:tcW w:w="1133" w:type="dxa"/>
          </w:tcPr>
          <w:p w:rsidR="00307389" w:rsidRDefault="00307389" w:rsidP="00FA7D95">
            <w:pPr>
              <w:pStyle w:val="NoSpacing"/>
              <w:rPr>
                <w:sz w:val="16"/>
                <w:szCs w:val="16"/>
                <w:shd w:val="clear" w:color="auto" w:fill="FFFFFF"/>
              </w:rPr>
            </w:pPr>
            <w:r>
              <w:rPr>
                <w:sz w:val="16"/>
                <w:szCs w:val="16"/>
                <w:shd w:val="clear" w:color="auto" w:fill="FFFFFF"/>
              </w:rPr>
              <w:t>Hidese et al.</w:t>
            </w:r>
            <w:r>
              <w:rPr>
                <w:sz w:val="16"/>
                <w:szCs w:val="16"/>
                <w:shd w:val="clear" w:color="auto" w:fill="FFFFFF"/>
              </w:rPr>
              <w:fldChar w:fldCharType="begin"/>
            </w:r>
            <w:r>
              <w:rPr>
                <w:sz w:val="16"/>
                <w:szCs w:val="16"/>
                <w:shd w:val="clear" w:color="auto" w:fill="FFFFFF"/>
              </w:rPr>
              <w:instrText xml:space="preserve"> ADDIN ZOTERO_ITEM CSL_CITATION {"citationID":"yZURGmSN","properties":{"formattedCitation":"\\super 104\\nosupersub{}","plainCitation":"104","noteIndex":0},"citationItems":[{"id":502,"uris":["http://zotero.org/users/4623931/items/UL3696UV"],"itemData":{"id":502,"type":"article-journal","container-title":"FRONTIERS IN HUMAN NEUROSCIENCE","note":"ISBN: 1662-5161\npublisher: FRONTIERS MEDIA SA AVENUE DU TRIBUNAL FEDERAL 34, LAUSANNE, CH-1015, SWITZERLAND","title":"Correlation Between the Wechsler Adult Intelligence Scale-3 (rd) Edition Metrics and Brain Structure in Healthy Individuals: A Whole-Brain Magnetic Resonance Imaging Study","volume":"14","author":[{"family":"Hidese","given":"Shinsuke"},{"family":"Ota","given":"Miho"},{"family":"Matsuo","given":"Junko"},{"family":"Ishida","given":"Ikki"},{"family":"Hiraishi","given":"Moeko"},{"family":"Yokota","given":"Yuuki"},{"family":"Hattori","given":"Kotaro"},{"family":"Yomogida","given":"Yukihito"},{"family":"Kunugi","given":"Hiroshi"}],"issued":{"date-parts":[["2020"]]}}}],"schema":"https://github.com/citation-style-language/schema/raw/master/csl-citation.json"} </w:instrText>
            </w:r>
            <w:r>
              <w:rPr>
                <w:sz w:val="16"/>
                <w:szCs w:val="16"/>
                <w:shd w:val="clear" w:color="auto" w:fill="FFFFFF"/>
              </w:rPr>
              <w:fldChar w:fldCharType="separate"/>
            </w:r>
            <w:r w:rsidRPr="00D74ABC">
              <w:rPr>
                <w:sz w:val="16"/>
                <w:vertAlign w:val="superscript"/>
              </w:rPr>
              <w:t>104</w:t>
            </w:r>
            <w:r>
              <w:rPr>
                <w:sz w:val="16"/>
                <w:szCs w:val="16"/>
                <w:shd w:val="clear" w:color="auto" w:fill="FFFFFF"/>
              </w:rPr>
              <w:fldChar w:fldCharType="end"/>
            </w:r>
          </w:p>
        </w:tc>
        <w:tc>
          <w:tcPr>
            <w:tcW w:w="572" w:type="dxa"/>
          </w:tcPr>
          <w:p w:rsidR="00307389" w:rsidRDefault="00307389" w:rsidP="00FA7D95">
            <w:pPr>
              <w:pStyle w:val="NoSpacing"/>
              <w:rPr>
                <w:sz w:val="16"/>
                <w:szCs w:val="16"/>
              </w:rPr>
            </w:pPr>
            <w:r>
              <w:rPr>
                <w:sz w:val="16"/>
                <w:szCs w:val="16"/>
              </w:rPr>
              <w:t>2020</w:t>
            </w:r>
          </w:p>
        </w:tc>
        <w:tc>
          <w:tcPr>
            <w:tcW w:w="572" w:type="dxa"/>
          </w:tcPr>
          <w:p w:rsidR="00307389" w:rsidRDefault="00307389" w:rsidP="00FA7D95">
            <w:pPr>
              <w:pStyle w:val="NoSpacing"/>
              <w:rPr>
                <w:sz w:val="16"/>
                <w:szCs w:val="16"/>
              </w:rPr>
            </w:pPr>
            <w:r>
              <w:rPr>
                <w:sz w:val="16"/>
                <w:szCs w:val="16"/>
              </w:rPr>
              <w:t>266</w:t>
            </w:r>
          </w:p>
        </w:tc>
        <w:tc>
          <w:tcPr>
            <w:tcW w:w="837" w:type="dxa"/>
          </w:tcPr>
          <w:p w:rsidR="00307389" w:rsidRPr="002726BE" w:rsidRDefault="00307389" w:rsidP="00FA7D95">
            <w:pPr>
              <w:pStyle w:val="NoSpacing"/>
              <w:rPr>
                <w:sz w:val="16"/>
                <w:szCs w:val="16"/>
                <w:shd w:val="clear" w:color="auto" w:fill="FFFFFF"/>
              </w:rPr>
            </w:pPr>
            <w:r w:rsidRPr="002726BE">
              <w:rPr>
                <w:sz w:val="16"/>
                <w:szCs w:val="16"/>
                <w:shd w:val="clear" w:color="auto" w:fill="FFFFFF"/>
              </w:rPr>
              <w:t>45.6±12.9</w:t>
            </w:r>
          </w:p>
        </w:tc>
        <w:tc>
          <w:tcPr>
            <w:tcW w:w="1134" w:type="dxa"/>
          </w:tcPr>
          <w:p w:rsidR="00307389" w:rsidRPr="002726BE" w:rsidRDefault="00307389" w:rsidP="00FA7D95">
            <w:pPr>
              <w:pStyle w:val="NoSpacing"/>
              <w:rPr>
                <w:sz w:val="16"/>
                <w:szCs w:val="16"/>
                <w:shd w:val="clear" w:color="auto" w:fill="FFFFFF"/>
              </w:rPr>
            </w:pPr>
            <w:r>
              <w:rPr>
                <w:sz w:val="16"/>
                <w:szCs w:val="16"/>
                <w:shd w:val="clear" w:color="auto" w:fill="FFFFFF"/>
              </w:rPr>
              <w:t>Volunteer data from</w:t>
            </w:r>
            <w:r w:rsidRPr="002726BE">
              <w:rPr>
                <w:sz w:val="16"/>
                <w:szCs w:val="16"/>
                <w:shd w:val="clear" w:color="auto" w:fill="FFFFFF"/>
              </w:rPr>
              <w:t xml:space="preserve"> Kodaira   city</w:t>
            </w:r>
            <w:r>
              <w:rPr>
                <w:sz w:val="16"/>
                <w:szCs w:val="16"/>
                <w:shd w:val="clear" w:color="auto" w:fill="FFFFFF"/>
              </w:rPr>
              <w:t>, Tokyo</w:t>
            </w:r>
          </w:p>
        </w:tc>
        <w:tc>
          <w:tcPr>
            <w:tcW w:w="850" w:type="dxa"/>
          </w:tcPr>
          <w:p w:rsidR="00307389" w:rsidRPr="00B70AB4" w:rsidRDefault="00307389" w:rsidP="00FA7D95">
            <w:pPr>
              <w:pStyle w:val="NoSpacing"/>
              <w:rPr>
                <w:sz w:val="16"/>
                <w:szCs w:val="16"/>
              </w:rPr>
            </w:pPr>
            <w:r w:rsidRPr="00B70AB4">
              <w:rPr>
                <w:sz w:val="16"/>
                <w:szCs w:val="16"/>
              </w:rPr>
              <w:t>T1-w,</w:t>
            </w:r>
          </w:p>
          <w:p w:rsidR="00307389" w:rsidRDefault="00307389" w:rsidP="00FA7D95">
            <w:pPr>
              <w:pStyle w:val="NoSpacing"/>
              <w:rPr>
                <w:sz w:val="16"/>
                <w:szCs w:val="16"/>
              </w:rPr>
            </w:pPr>
            <w:r w:rsidRPr="00B70AB4">
              <w:rPr>
                <w:sz w:val="16"/>
                <w:szCs w:val="16"/>
              </w:rPr>
              <w:t>DTI</w:t>
            </w:r>
          </w:p>
        </w:tc>
        <w:tc>
          <w:tcPr>
            <w:tcW w:w="1985" w:type="dxa"/>
          </w:tcPr>
          <w:p w:rsidR="00307389" w:rsidRPr="006D713B" w:rsidRDefault="00307389" w:rsidP="00FA7D95">
            <w:pPr>
              <w:pStyle w:val="NoSpacing"/>
              <w:rPr>
                <w:sz w:val="16"/>
                <w:szCs w:val="16"/>
                <w:shd w:val="clear" w:color="auto" w:fill="FFFFFF"/>
              </w:rPr>
            </w:pPr>
            <w:r>
              <w:rPr>
                <w:sz w:val="16"/>
                <w:szCs w:val="16"/>
                <w:shd w:val="clear" w:color="auto" w:fill="FFFFFF"/>
              </w:rPr>
              <w:t>R</w:t>
            </w:r>
            <w:r w:rsidRPr="006D713B">
              <w:rPr>
                <w:sz w:val="16"/>
                <w:szCs w:val="16"/>
                <w:shd w:val="clear" w:color="auto" w:fill="FFFFFF"/>
              </w:rPr>
              <w:t>egional gray matter volumes</w:t>
            </w:r>
            <w:r>
              <w:rPr>
                <w:sz w:val="16"/>
                <w:szCs w:val="16"/>
                <w:shd w:val="clear" w:color="auto" w:fill="FFFFFF"/>
              </w:rPr>
              <w:t xml:space="preserve"> </w:t>
            </w:r>
            <w:r w:rsidRPr="006D713B">
              <w:rPr>
                <w:sz w:val="16"/>
                <w:szCs w:val="16"/>
                <w:shd w:val="clear" w:color="auto" w:fill="FFFFFF"/>
              </w:rPr>
              <w:t>in the VBM and the</w:t>
            </w:r>
            <w:r>
              <w:rPr>
                <w:sz w:val="16"/>
                <w:szCs w:val="16"/>
                <w:shd w:val="clear" w:color="auto" w:fill="FFFFFF"/>
              </w:rPr>
              <w:t xml:space="preserve"> </w:t>
            </w:r>
            <w:r w:rsidRPr="006D713B">
              <w:rPr>
                <w:sz w:val="16"/>
                <w:szCs w:val="16"/>
                <w:shd w:val="clear" w:color="auto" w:fill="FFFFFF"/>
              </w:rPr>
              <w:t xml:space="preserve">white matter </w:t>
            </w:r>
            <w:r>
              <w:rPr>
                <w:sz w:val="16"/>
                <w:szCs w:val="16"/>
                <w:shd w:val="clear" w:color="auto" w:fill="FFFFFF"/>
              </w:rPr>
              <w:t>FA</w:t>
            </w:r>
            <w:r w:rsidRPr="006D713B">
              <w:rPr>
                <w:sz w:val="16"/>
                <w:szCs w:val="16"/>
                <w:shd w:val="clear" w:color="auto" w:fill="FFFFFF"/>
              </w:rPr>
              <w:t xml:space="preserve"> values </w:t>
            </w:r>
            <w:r>
              <w:rPr>
                <w:sz w:val="16"/>
                <w:szCs w:val="16"/>
                <w:shd w:val="clear" w:color="auto" w:fill="FFFFFF"/>
              </w:rPr>
              <w:t>i</w:t>
            </w:r>
            <w:r w:rsidRPr="006D713B">
              <w:rPr>
                <w:sz w:val="16"/>
                <w:szCs w:val="16"/>
                <w:shd w:val="clear" w:color="auto" w:fill="FFFFFF"/>
              </w:rPr>
              <w:t>n</w:t>
            </w:r>
            <w:r>
              <w:rPr>
                <w:sz w:val="16"/>
                <w:szCs w:val="16"/>
                <w:shd w:val="clear" w:color="auto" w:fill="FFFFFF"/>
              </w:rPr>
              <w:t xml:space="preserve"> </w:t>
            </w:r>
            <w:r w:rsidRPr="006D713B">
              <w:rPr>
                <w:sz w:val="16"/>
                <w:szCs w:val="16"/>
                <w:shd w:val="clear" w:color="auto" w:fill="FFFFFF"/>
              </w:rPr>
              <w:t>the DTI</w:t>
            </w:r>
          </w:p>
        </w:tc>
        <w:tc>
          <w:tcPr>
            <w:tcW w:w="1559" w:type="dxa"/>
          </w:tcPr>
          <w:p w:rsidR="00307389" w:rsidRPr="006D713B" w:rsidRDefault="00307389" w:rsidP="00FA7D95">
            <w:pPr>
              <w:pStyle w:val="NoSpacing"/>
              <w:rPr>
                <w:sz w:val="16"/>
                <w:szCs w:val="16"/>
                <w:shd w:val="clear" w:color="auto" w:fill="FFFFFF"/>
              </w:rPr>
            </w:pPr>
            <w:r w:rsidRPr="006D713B">
              <w:rPr>
                <w:sz w:val="16"/>
                <w:szCs w:val="16"/>
                <w:shd w:val="clear" w:color="auto" w:fill="FFFFFF"/>
              </w:rPr>
              <w:t>Left gyrus rectus</w:t>
            </w:r>
            <w:r>
              <w:rPr>
                <w:sz w:val="16"/>
                <w:szCs w:val="16"/>
                <w:shd w:val="clear" w:color="auto" w:fill="FFFFFF"/>
              </w:rPr>
              <w:t xml:space="preserve"> </w:t>
            </w:r>
            <w:r w:rsidRPr="006D713B">
              <w:rPr>
                <w:sz w:val="16"/>
                <w:szCs w:val="16"/>
                <w:shd w:val="clear" w:color="auto" w:fill="FFFFFF"/>
              </w:rPr>
              <w:t>and anterior</w:t>
            </w:r>
            <w:r>
              <w:rPr>
                <w:sz w:val="16"/>
                <w:szCs w:val="16"/>
                <w:shd w:val="clear" w:color="auto" w:fill="FFFFFF"/>
              </w:rPr>
              <w:t xml:space="preserve"> </w:t>
            </w:r>
            <w:r w:rsidRPr="006D713B">
              <w:rPr>
                <w:sz w:val="16"/>
                <w:szCs w:val="16"/>
                <w:shd w:val="clear" w:color="auto" w:fill="FFFFFF"/>
              </w:rPr>
              <w:t xml:space="preserve">cingulate gyrus, </w:t>
            </w:r>
            <w:r>
              <w:rPr>
                <w:sz w:val="16"/>
                <w:szCs w:val="16"/>
                <w:shd w:val="clear" w:color="auto" w:fill="FFFFFF"/>
              </w:rPr>
              <w:t>l</w:t>
            </w:r>
            <w:r w:rsidRPr="006D713B">
              <w:rPr>
                <w:sz w:val="16"/>
                <w:szCs w:val="16"/>
                <w:shd w:val="clear" w:color="auto" w:fill="FFFFFF"/>
              </w:rPr>
              <w:t xml:space="preserve">eft posterior insula, </w:t>
            </w:r>
            <w:r>
              <w:rPr>
                <w:sz w:val="16"/>
                <w:szCs w:val="16"/>
                <w:shd w:val="clear" w:color="auto" w:fill="FFFFFF"/>
              </w:rPr>
              <w:t>l</w:t>
            </w:r>
            <w:r w:rsidRPr="006D713B">
              <w:rPr>
                <w:sz w:val="16"/>
                <w:szCs w:val="16"/>
                <w:shd w:val="clear" w:color="auto" w:fill="FFFFFF"/>
              </w:rPr>
              <w:t>eft superior and</w:t>
            </w:r>
            <w:r>
              <w:rPr>
                <w:sz w:val="16"/>
                <w:szCs w:val="16"/>
                <w:shd w:val="clear" w:color="auto" w:fill="FFFFFF"/>
              </w:rPr>
              <w:t xml:space="preserve"> </w:t>
            </w:r>
            <w:r w:rsidRPr="006D713B">
              <w:rPr>
                <w:sz w:val="16"/>
                <w:szCs w:val="16"/>
                <w:shd w:val="clear" w:color="auto" w:fill="FFFFFF"/>
              </w:rPr>
              <w:t>middle frontal gyri</w:t>
            </w:r>
          </w:p>
        </w:tc>
        <w:tc>
          <w:tcPr>
            <w:tcW w:w="992" w:type="dxa"/>
          </w:tcPr>
          <w:p w:rsidR="00307389" w:rsidRDefault="00307389" w:rsidP="00FA7D95">
            <w:pPr>
              <w:pStyle w:val="NoSpacing"/>
              <w:rPr>
                <w:sz w:val="16"/>
                <w:szCs w:val="16"/>
                <w:shd w:val="clear" w:color="auto" w:fill="FFFFFF"/>
              </w:rPr>
            </w:pPr>
            <w:r>
              <w:rPr>
                <w:sz w:val="16"/>
                <w:szCs w:val="16"/>
                <w:shd w:val="clear" w:color="auto" w:fill="FFFFFF"/>
              </w:rPr>
              <w:t>11, 24, 32, 33, 13, 14, 16, 10</w:t>
            </w:r>
          </w:p>
        </w:tc>
        <w:tc>
          <w:tcPr>
            <w:tcW w:w="993" w:type="dxa"/>
          </w:tcPr>
          <w:p w:rsidR="00307389" w:rsidRDefault="00307389" w:rsidP="00FA7D95">
            <w:pPr>
              <w:pStyle w:val="NoSpacing"/>
              <w:rPr>
                <w:sz w:val="16"/>
                <w:szCs w:val="16"/>
                <w:shd w:val="clear" w:color="auto" w:fill="FFFFFF"/>
              </w:rPr>
            </w:pPr>
            <w:r>
              <w:rPr>
                <w:sz w:val="16"/>
                <w:szCs w:val="16"/>
                <w:shd w:val="clear" w:color="auto" w:fill="FFFFFF"/>
              </w:rPr>
              <w:t>WAIS-III</w:t>
            </w:r>
          </w:p>
        </w:tc>
        <w:tc>
          <w:tcPr>
            <w:tcW w:w="992" w:type="dxa"/>
          </w:tcPr>
          <w:p w:rsidR="00307389" w:rsidRDefault="00307389" w:rsidP="00FA7D95">
            <w:pPr>
              <w:pStyle w:val="NoSpacing"/>
              <w:rPr>
                <w:sz w:val="16"/>
                <w:szCs w:val="16"/>
              </w:rPr>
            </w:pPr>
            <w:r>
              <w:rPr>
                <w:sz w:val="16"/>
                <w:szCs w:val="16"/>
              </w:rPr>
              <w:t>Normal</w:t>
            </w:r>
          </w:p>
        </w:tc>
        <w:tc>
          <w:tcPr>
            <w:tcW w:w="1276" w:type="dxa"/>
          </w:tcPr>
          <w:p w:rsidR="00307389" w:rsidRDefault="00307389" w:rsidP="00FA7D95">
            <w:pPr>
              <w:pStyle w:val="NoSpacing"/>
              <w:rPr>
                <w:color w:val="000000"/>
                <w:sz w:val="16"/>
                <w:szCs w:val="16"/>
              </w:rPr>
            </w:pPr>
            <w:r>
              <w:rPr>
                <w:color w:val="000000"/>
                <w:sz w:val="16"/>
                <w:szCs w:val="16"/>
              </w:rPr>
              <w:t>Pearson correlation</w:t>
            </w:r>
          </w:p>
        </w:tc>
        <w:tc>
          <w:tcPr>
            <w:tcW w:w="1500" w:type="dxa"/>
          </w:tcPr>
          <w:p w:rsidR="00307389" w:rsidRPr="004617DC" w:rsidRDefault="00307389" w:rsidP="00FA7D95">
            <w:pPr>
              <w:pStyle w:val="NoSpacing"/>
              <w:rPr>
                <w:sz w:val="16"/>
                <w:szCs w:val="16"/>
                <w:shd w:val="clear" w:color="auto" w:fill="FFFFFF"/>
              </w:rPr>
            </w:pPr>
            <w:r w:rsidRPr="004617DC">
              <w:rPr>
                <w:sz w:val="16"/>
                <w:szCs w:val="16"/>
                <w:shd w:val="clear" w:color="auto" w:fill="FFFFFF"/>
              </w:rPr>
              <w:t>VIQ correlated</w:t>
            </w:r>
            <w:r>
              <w:rPr>
                <w:sz w:val="16"/>
                <w:szCs w:val="16"/>
                <w:shd w:val="clear" w:color="auto" w:fill="FFFFFF"/>
              </w:rPr>
              <w:t xml:space="preserve"> </w:t>
            </w:r>
            <w:r w:rsidRPr="004617DC">
              <w:rPr>
                <w:sz w:val="16"/>
                <w:szCs w:val="16"/>
                <w:shd w:val="clear" w:color="auto" w:fill="FFFFFF"/>
              </w:rPr>
              <w:t xml:space="preserve">positively with the </w:t>
            </w:r>
            <w:r>
              <w:rPr>
                <w:sz w:val="16"/>
                <w:szCs w:val="16"/>
                <w:shd w:val="clear" w:color="auto" w:fill="FFFFFF"/>
              </w:rPr>
              <w:t>specified brain regional volumes with p &lt; 0.005.</w:t>
            </w:r>
          </w:p>
        </w:tc>
      </w:tr>
      <w:tr w:rsidR="00307389" w:rsidRPr="00B70AB4" w:rsidTr="00FA7D95">
        <w:trPr>
          <w:trHeight w:val="1385"/>
        </w:trPr>
        <w:tc>
          <w:tcPr>
            <w:tcW w:w="1133" w:type="dxa"/>
          </w:tcPr>
          <w:p w:rsidR="00307389" w:rsidRDefault="00307389" w:rsidP="00FA7D95">
            <w:pPr>
              <w:pStyle w:val="NoSpacing"/>
              <w:rPr>
                <w:sz w:val="16"/>
                <w:szCs w:val="16"/>
                <w:shd w:val="clear" w:color="auto" w:fill="FFFFFF"/>
              </w:rPr>
            </w:pPr>
            <w:r w:rsidRPr="00DE7FE2">
              <w:rPr>
                <w:sz w:val="16"/>
                <w:szCs w:val="16"/>
                <w:shd w:val="clear" w:color="auto" w:fill="FFFFFF"/>
              </w:rPr>
              <w:t>McDermott</w:t>
            </w:r>
            <w:r>
              <w:rPr>
                <w:sz w:val="16"/>
                <w:szCs w:val="16"/>
                <w:shd w:val="clear" w:color="auto" w:fill="FFFFFF"/>
              </w:rPr>
              <w:t xml:space="preserve"> et al.</w:t>
            </w:r>
            <w:r>
              <w:rPr>
                <w:sz w:val="16"/>
                <w:szCs w:val="16"/>
                <w:shd w:val="clear" w:color="auto" w:fill="FFFFFF"/>
              </w:rPr>
              <w:fldChar w:fldCharType="begin"/>
            </w:r>
            <w:r>
              <w:rPr>
                <w:sz w:val="16"/>
                <w:szCs w:val="16"/>
                <w:shd w:val="clear" w:color="auto" w:fill="FFFFFF"/>
              </w:rPr>
              <w:instrText xml:space="preserve"> ADDIN ZOTERO_ITEM CSL_CITATION {"citationID":"TJXVSntZ","properties":{"formattedCitation":"\\super 105\\nosupersub{}","plainCitation":"105","noteIndex":0},"citationItems":[{"id":500,"uris":["http://zotero.org/users/4623931/items/I8FBB8SL"],"itemData":{"id":500,"type":"article-journal","container-title":"Journal of Neuroscience","issue":"8","note":"ISBN: 0270-6474\npublisher: Soc Neuroscience","page":"1365-1373","title":"Longitudinally mapping childhood socioeconomic status associations with cortical and subcortical morphology","volume":"39","author":[{"family":"McDermott","given":"Cassidy L."},{"family":"Seidlitz","given":"Jakob"},{"family":"Nadig","given":"Ajay"},{"family":"Liu","given":"Siyuan"},{"family":"Clasen","given":"Liv S."},{"family":"Blumenthal","given":"Jonathan D."},{"family":"Reardon","given":"Paul Kirkpatrick"},{"family":"Lalonde","given":"François"},{"family":"Greenstein","given":"Deanna"},{"family":"Patel","given":"Raihaan"}],"issued":{"date-parts":[["2019"]]}}}],"schema":"https://github.com/citation-style-language/schema/raw/master/csl-citation.json"} </w:instrText>
            </w:r>
            <w:r>
              <w:rPr>
                <w:sz w:val="16"/>
                <w:szCs w:val="16"/>
                <w:shd w:val="clear" w:color="auto" w:fill="FFFFFF"/>
              </w:rPr>
              <w:fldChar w:fldCharType="separate"/>
            </w:r>
            <w:r w:rsidRPr="00D74ABC">
              <w:rPr>
                <w:sz w:val="16"/>
                <w:vertAlign w:val="superscript"/>
              </w:rPr>
              <w:t>105</w:t>
            </w:r>
            <w:r>
              <w:rPr>
                <w:sz w:val="16"/>
                <w:szCs w:val="16"/>
                <w:shd w:val="clear" w:color="auto" w:fill="FFFFFF"/>
              </w:rPr>
              <w:fldChar w:fldCharType="end"/>
            </w:r>
          </w:p>
        </w:tc>
        <w:tc>
          <w:tcPr>
            <w:tcW w:w="572" w:type="dxa"/>
          </w:tcPr>
          <w:p w:rsidR="00307389" w:rsidRDefault="00307389" w:rsidP="00FA7D95">
            <w:pPr>
              <w:pStyle w:val="NoSpacing"/>
              <w:rPr>
                <w:sz w:val="16"/>
                <w:szCs w:val="16"/>
              </w:rPr>
            </w:pPr>
            <w:r>
              <w:rPr>
                <w:sz w:val="16"/>
                <w:szCs w:val="16"/>
              </w:rPr>
              <w:t>2019</w:t>
            </w:r>
          </w:p>
        </w:tc>
        <w:tc>
          <w:tcPr>
            <w:tcW w:w="572" w:type="dxa"/>
          </w:tcPr>
          <w:p w:rsidR="00307389" w:rsidRDefault="00307389" w:rsidP="00FA7D95">
            <w:pPr>
              <w:pStyle w:val="NoSpacing"/>
              <w:rPr>
                <w:sz w:val="16"/>
                <w:szCs w:val="16"/>
              </w:rPr>
            </w:pPr>
            <w:r>
              <w:rPr>
                <w:sz w:val="16"/>
                <w:szCs w:val="16"/>
              </w:rPr>
              <w:t>623</w:t>
            </w:r>
          </w:p>
        </w:tc>
        <w:tc>
          <w:tcPr>
            <w:tcW w:w="837" w:type="dxa"/>
          </w:tcPr>
          <w:p w:rsidR="00307389" w:rsidRPr="002726BE" w:rsidRDefault="00307389" w:rsidP="00FA7D95">
            <w:pPr>
              <w:pStyle w:val="NoSpacing"/>
              <w:rPr>
                <w:sz w:val="16"/>
                <w:szCs w:val="16"/>
                <w:shd w:val="clear" w:color="auto" w:fill="FFFFFF"/>
              </w:rPr>
            </w:pPr>
            <w:r>
              <w:rPr>
                <w:sz w:val="16"/>
                <w:szCs w:val="16"/>
                <w:shd w:val="clear" w:color="auto" w:fill="FFFFFF"/>
              </w:rPr>
              <w:t>5-25</w:t>
            </w:r>
          </w:p>
        </w:tc>
        <w:tc>
          <w:tcPr>
            <w:tcW w:w="1134" w:type="dxa"/>
          </w:tcPr>
          <w:p w:rsidR="00307389" w:rsidRDefault="00307389" w:rsidP="00FA7D95">
            <w:pPr>
              <w:pStyle w:val="NoSpacing"/>
              <w:rPr>
                <w:sz w:val="16"/>
                <w:szCs w:val="16"/>
                <w:shd w:val="clear" w:color="auto" w:fill="FFFFFF"/>
              </w:rPr>
            </w:pPr>
            <w:r w:rsidRPr="00DE7FE2">
              <w:rPr>
                <w:sz w:val="16"/>
                <w:szCs w:val="16"/>
                <w:shd w:val="clear" w:color="auto" w:fill="FFFFFF"/>
              </w:rPr>
              <w:t>National Institute of Mental Health Intramural Research Program</w:t>
            </w:r>
          </w:p>
        </w:tc>
        <w:tc>
          <w:tcPr>
            <w:tcW w:w="850" w:type="dxa"/>
          </w:tcPr>
          <w:p w:rsidR="00307389" w:rsidRPr="00B70AB4" w:rsidRDefault="00307389" w:rsidP="00FA7D95">
            <w:pPr>
              <w:pStyle w:val="NoSpacing"/>
              <w:rPr>
                <w:sz w:val="16"/>
                <w:szCs w:val="16"/>
              </w:rPr>
            </w:pPr>
            <w:r>
              <w:rPr>
                <w:sz w:val="16"/>
                <w:szCs w:val="16"/>
              </w:rPr>
              <w:t>T1-w</w:t>
            </w:r>
          </w:p>
        </w:tc>
        <w:tc>
          <w:tcPr>
            <w:tcW w:w="1985" w:type="dxa"/>
          </w:tcPr>
          <w:p w:rsidR="00307389" w:rsidRDefault="00307389" w:rsidP="00FA7D95">
            <w:pPr>
              <w:pStyle w:val="NoSpacing"/>
              <w:rPr>
                <w:sz w:val="16"/>
                <w:szCs w:val="16"/>
                <w:shd w:val="clear" w:color="auto" w:fill="FFFFFF"/>
              </w:rPr>
            </w:pPr>
            <w:r>
              <w:rPr>
                <w:color w:val="000000"/>
                <w:sz w:val="16"/>
                <w:szCs w:val="16"/>
              </w:rPr>
              <w:t>Surface-based shape</w:t>
            </w:r>
          </w:p>
        </w:tc>
        <w:tc>
          <w:tcPr>
            <w:tcW w:w="1559" w:type="dxa"/>
          </w:tcPr>
          <w:p w:rsidR="00307389" w:rsidRPr="006D713B" w:rsidRDefault="00307389" w:rsidP="00FA7D95">
            <w:pPr>
              <w:pStyle w:val="NoSpacing"/>
              <w:rPr>
                <w:sz w:val="16"/>
                <w:szCs w:val="16"/>
                <w:shd w:val="clear" w:color="auto" w:fill="FFFFFF"/>
              </w:rPr>
            </w:pPr>
            <w:r>
              <w:rPr>
                <w:sz w:val="16"/>
                <w:szCs w:val="16"/>
                <w:shd w:val="clear" w:color="auto" w:fill="FFFFFF"/>
              </w:rPr>
              <w:t>L</w:t>
            </w:r>
            <w:r w:rsidRPr="00543F91">
              <w:rPr>
                <w:sz w:val="16"/>
                <w:szCs w:val="16"/>
                <w:shd w:val="clear" w:color="auto" w:fill="FFFFFF"/>
              </w:rPr>
              <w:t xml:space="preserve">eft inferior and middle </w:t>
            </w:r>
            <w:r>
              <w:rPr>
                <w:sz w:val="16"/>
                <w:szCs w:val="16"/>
                <w:shd w:val="clear" w:color="auto" w:fill="FFFFFF"/>
              </w:rPr>
              <w:t>temp</w:t>
            </w:r>
            <w:r w:rsidRPr="00543F91">
              <w:rPr>
                <w:sz w:val="16"/>
                <w:szCs w:val="16"/>
                <w:shd w:val="clear" w:color="auto" w:fill="FFFFFF"/>
              </w:rPr>
              <w:t>oral, left inferior parietal, and left medial frontal regions</w:t>
            </w:r>
          </w:p>
        </w:tc>
        <w:tc>
          <w:tcPr>
            <w:tcW w:w="992" w:type="dxa"/>
          </w:tcPr>
          <w:p w:rsidR="00307389" w:rsidRDefault="00307389" w:rsidP="00FA7D95">
            <w:pPr>
              <w:pStyle w:val="NoSpacing"/>
              <w:rPr>
                <w:sz w:val="16"/>
                <w:szCs w:val="16"/>
                <w:shd w:val="clear" w:color="auto" w:fill="FFFFFF"/>
              </w:rPr>
            </w:pPr>
            <w:r>
              <w:rPr>
                <w:sz w:val="16"/>
                <w:szCs w:val="16"/>
                <w:shd w:val="clear" w:color="auto" w:fill="FFFFFF"/>
              </w:rPr>
              <w:t>20, 21, 39, 40, 25</w:t>
            </w:r>
          </w:p>
        </w:tc>
        <w:tc>
          <w:tcPr>
            <w:tcW w:w="993" w:type="dxa"/>
          </w:tcPr>
          <w:p w:rsidR="00307389" w:rsidRDefault="00307389" w:rsidP="00FA7D95">
            <w:pPr>
              <w:pStyle w:val="NoSpacing"/>
              <w:rPr>
                <w:sz w:val="16"/>
                <w:szCs w:val="16"/>
                <w:shd w:val="clear" w:color="auto" w:fill="FFFFFF"/>
              </w:rPr>
            </w:pPr>
            <w:r>
              <w:rPr>
                <w:sz w:val="16"/>
                <w:szCs w:val="16"/>
                <w:shd w:val="clear" w:color="auto" w:fill="FFFFFF"/>
              </w:rPr>
              <w:t>WASI, WISC, WAIS</w:t>
            </w:r>
          </w:p>
        </w:tc>
        <w:tc>
          <w:tcPr>
            <w:tcW w:w="992" w:type="dxa"/>
          </w:tcPr>
          <w:p w:rsidR="00307389" w:rsidRDefault="00307389" w:rsidP="00FA7D95">
            <w:pPr>
              <w:pStyle w:val="NoSpacing"/>
              <w:rPr>
                <w:sz w:val="16"/>
                <w:szCs w:val="16"/>
              </w:rPr>
            </w:pPr>
            <w:r>
              <w:rPr>
                <w:sz w:val="16"/>
                <w:szCs w:val="16"/>
              </w:rPr>
              <w:t>Normal</w:t>
            </w:r>
          </w:p>
        </w:tc>
        <w:tc>
          <w:tcPr>
            <w:tcW w:w="1276" w:type="dxa"/>
          </w:tcPr>
          <w:p w:rsidR="00307389" w:rsidRDefault="00307389" w:rsidP="00FA7D95">
            <w:pPr>
              <w:pStyle w:val="NoSpacing"/>
              <w:rPr>
                <w:color w:val="000000"/>
                <w:sz w:val="16"/>
                <w:szCs w:val="16"/>
              </w:rPr>
            </w:pPr>
            <w:r>
              <w:rPr>
                <w:color w:val="000000"/>
                <w:sz w:val="16"/>
                <w:szCs w:val="16"/>
              </w:rPr>
              <w:t>Linear mixed-effect model</w:t>
            </w:r>
          </w:p>
        </w:tc>
        <w:tc>
          <w:tcPr>
            <w:tcW w:w="1500" w:type="dxa"/>
          </w:tcPr>
          <w:p w:rsidR="00307389" w:rsidRPr="004617DC" w:rsidRDefault="00307389" w:rsidP="00FA7D95">
            <w:pPr>
              <w:pStyle w:val="NoSpacing"/>
              <w:rPr>
                <w:sz w:val="16"/>
                <w:szCs w:val="16"/>
                <w:shd w:val="clear" w:color="auto" w:fill="FFFFFF"/>
              </w:rPr>
            </w:pPr>
            <w:r>
              <w:rPr>
                <w:sz w:val="16"/>
                <w:szCs w:val="16"/>
                <w:shd w:val="clear" w:color="auto" w:fill="FFFFFF"/>
              </w:rPr>
              <w:t>P</w:t>
            </w:r>
            <w:r w:rsidRPr="007D7075">
              <w:rPr>
                <w:sz w:val="16"/>
                <w:szCs w:val="16"/>
                <w:shd w:val="clear" w:color="auto" w:fill="FFFFFF"/>
              </w:rPr>
              <w:t xml:space="preserve">ositive associations </w:t>
            </w:r>
            <w:r>
              <w:rPr>
                <w:sz w:val="16"/>
                <w:szCs w:val="16"/>
                <w:shd w:val="clear" w:color="auto" w:fill="FFFFFF"/>
              </w:rPr>
              <w:t>(</w:t>
            </w:r>
            <w:r>
              <w:rPr>
                <w:sz w:val="16"/>
                <w:szCs w:val="16"/>
                <w:shd w:val="clear" w:color="auto" w:fill="FFFFFF"/>
              </w:rPr>
              <w:sym w:font="Symbol" w:char="F062"/>
            </w:r>
            <w:r>
              <w:rPr>
                <w:sz w:val="16"/>
                <w:szCs w:val="16"/>
                <w:shd w:val="clear" w:color="auto" w:fill="FFFFFF"/>
              </w:rPr>
              <w:t xml:space="preserve"> &gt; 100; p &lt; 0.001) </w:t>
            </w:r>
            <w:r w:rsidRPr="007D7075">
              <w:rPr>
                <w:sz w:val="16"/>
                <w:szCs w:val="16"/>
                <w:shd w:val="clear" w:color="auto" w:fill="FFFFFF"/>
              </w:rPr>
              <w:t xml:space="preserve">between </w:t>
            </w:r>
            <w:r>
              <w:rPr>
                <w:sz w:val="16"/>
                <w:szCs w:val="16"/>
                <w:shd w:val="clear" w:color="auto" w:fill="FFFFFF"/>
              </w:rPr>
              <w:t>FS</w:t>
            </w:r>
            <w:r w:rsidRPr="007D7075">
              <w:rPr>
                <w:sz w:val="16"/>
                <w:szCs w:val="16"/>
                <w:shd w:val="clear" w:color="auto" w:fill="FFFFFF"/>
              </w:rPr>
              <w:t>IQ and cortical anatomy</w:t>
            </w:r>
            <w:r>
              <w:rPr>
                <w:sz w:val="16"/>
                <w:szCs w:val="16"/>
                <w:shd w:val="clear" w:color="auto" w:fill="FFFFFF"/>
              </w:rPr>
              <w:t xml:space="preserve"> is observed.</w:t>
            </w:r>
          </w:p>
        </w:tc>
      </w:tr>
      <w:tr w:rsidR="00307389" w:rsidRPr="00B70AB4" w:rsidTr="00FA7D95">
        <w:trPr>
          <w:trHeight w:val="1385"/>
        </w:trPr>
        <w:tc>
          <w:tcPr>
            <w:tcW w:w="1133" w:type="dxa"/>
          </w:tcPr>
          <w:p w:rsidR="00307389" w:rsidRDefault="00307389" w:rsidP="00FA7D95">
            <w:pPr>
              <w:pStyle w:val="NoSpacing"/>
              <w:rPr>
                <w:sz w:val="16"/>
                <w:szCs w:val="16"/>
                <w:shd w:val="clear" w:color="auto" w:fill="FFFFFF"/>
              </w:rPr>
            </w:pPr>
            <w:r>
              <w:rPr>
                <w:sz w:val="16"/>
                <w:szCs w:val="16"/>
                <w:shd w:val="clear" w:color="auto" w:fill="FFFFFF"/>
              </w:rPr>
              <w:t>Ramsden et al.</w:t>
            </w:r>
            <w:r>
              <w:rPr>
                <w:sz w:val="16"/>
                <w:szCs w:val="16"/>
                <w:shd w:val="clear" w:color="auto" w:fill="FFFFFF"/>
              </w:rPr>
              <w:fldChar w:fldCharType="begin"/>
            </w:r>
            <w:r>
              <w:rPr>
                <w:sz w:val="16"/>
                <w:szCs w:val="16"/>
                <w:shd w:val="clear" w:color="auto" w:fill="FFFFFF"/>
              </w:rPr>
              <w:instrText xml:space="preserve"> ADDIN ZOTERO_ITEM CSL_CITATION {"citationID":"FjJrFyPK","properties":{"formattedCitation":"\\super 106\\nosupersub{}","plainCitation":"106","noteIndex":0},"citationItems":[{"id":504,"uris":["http://zotero.org/users/4623931/items/BRWWYUK8"],"itemData":{"id":504,"type":"article-journal","container-title":"Nature","issue":"7371","note":"ISBN: 1476-4687\npublisher: Nature Publishing Group","page":"113-116","title":"Verbal and non-verbal intelligence changes in the teenage brain","volume":"479","author":[{"family":"Ramsden","given":"Sue"},{"family":"Richardson","given":"Fiona M."},{"family":"Josse","given":"Goulven"},{"family":"Thomas","given":"Michael SC"},{"family":"Ellis","given":"Caroline"},{"family":"Shakeshaft","given":"Clare"},{"family":"Seghier","given":"Mohamed L."},{"family":"Price","given":"Cathy J."}],"issued":{"date-parts":[["2011"]]}}}],"schema":"https://github.com/citation-style-language/schema/raw/master/csl-citation.json"} </w:instrText>
            </w:r>
            <w:r>
              <w:rPr>
                <w:sz w:val="16"/>
                <w:szCs w:val="16"/>
                <w:shd w:val="clear" w:color="auto" w:fill="FFFFFF"/>
              </w:rPr>
              <w:fldChar w:fldCharType="separate"/>
            </w:r>
            <w:r w:rsidRPr="00087B6F">
              <w:rPr>
                <w:sz w:val="16"/>
                <w:vertAlign w:val="superscript"/>
              </w:rPr>
              <w:t>106</w:t>
            </w:r>
            <w:r>
              <w:rPr>
                <w:sz w:val="16"/>
                <w:szCs w:val="16"/>
                <w:shd w:val="clear" w:color="auto" w:fill="FFFFFF"/>
              </w:rPr>
              <w:fldChar w:fldCharType="end"/>
            </w:r>
          </w:p>
        </w:tc>
        <w:tc>
          <w:tcPr>
            <w:tcW w:w="572" w:type="dxa"/>
          </w:tcPr>
          <w:p w:rsidR="00307389" w:rsidRDefault="00307389" w:rsidP="00FA7D95">
            <w:pPr>
              <w:pStyle w:val="NoSpacing"/>
              <w:rPr>
                <w:sz w:val="16"/>
                <w:szCs w:val="16"/>
              </w:rPr>
            </w:pPr>
            <w:r>
              <w:rPr>
                <w:sz w:val="16"/>
                <w:szCs w:val="16"/>
              </w:rPr>
              <w:t>2011</w:t>
            </w:r>
          </w:p>
        </w:tc>
        <w:tc>
          <w:tcPr>
            <w:tcW w:w="572" w:type="dxa"/>
          </w:tcPr>
          <w:p w:rsidR="00307389" w:rsidRDefault="00307389" w:rsidP="00FA7D95">
            <w:pPr>
              <w:pStyle w:val="NoSpacing"/>
              <w:rPr>
                <w:sz w:val="16"/>
                <w:szCs w:val="16"/>
              </w:rPr>
            </w:pPr>
            <w:r>
              <w:rPr>
                <w:sz w:val="16"/>
                <w:szCs w:val="16"/>
              </w:rPr>
              <w:t>33</w:t>
            </w:r>
          </w:p>
        </w:tc>
        <w:tc>
          <w:tcPr>
            <w:tcW w:w="837" w:type="dxa"/>
          </w:tcPr>
          <w:p w:rsidR="00307389" w:rsidRPr="002726BE" w:rsidRDefault="00307389" w:rsidP="00FA7D95">
            <w:pPr>
              <w:pStyle w:val="NoSpacing"/>
              <w:rPr>
                <w:sz w:val="16"/>
                <w:szCs w:val="16"/>
                <w:shd w:val="clear" w:color="auto" w:fill="FFFFFF"/>
              </w:rPr>
            </w:pPr>
            <w:r>
              <w:rPr>
                <w:sz w:val="16"/>
                <w:szCs w:val="16"/>
                <w:shd w:val="clear" w:color="auto" w:fill="FFFFFF"/>
              </w:rPr>
              <w:t>14.1</w:t>
            </w:r>
            <w:r w:rsidRPr="00B70AB4">
              <w:rPr>
                <w:sz w:val="16"/>
                <w:szCs w:val="16"/>
                <w:shd w:val="clear" w:color="auto" w:fill="FFFFFF"/>
              </w:rPr>
              <w:t>±1.</w:t>
            </w:r>
            <w:r>
              <w:rPr>
                <w:sz w:val="16"/>
                <w:szCs w:val="16"/>
                <w:shd w:val="clear" w:color="auto" w:fill="FFFFFF"/>
              </w:rPr>
              <w:t>0</w:t>
            </w:r>
          </w:p>
        </w:tc>
        <w:tc>
          <w:tcPr>
            <w:tcW w:w="1134" w:type="dxa"/>
          </w:tcPr>
          <w:p w:rsidR="00307389" w:rsidRPr="00DA236A" w:rsidRDefault="00307389" w:rsidP="00FA7D95">
            <w:pPr>
              <w:pStyle w:val="NoSpacing"/>
              <w:rPr>
                <w:sz w:val="16"/>
                <w:szCs w:val="16"/>
                <w:shd w:val="clear" w:color="auto" w:fill="FFFFFF"/>
              </w:rPr>
            </w:pPr>
            <w:r w:rsidRPr="00DA236A">
              <w:rPr>
                <w:sz w:val="16"/>
                <w:szCs w:val="16"/>
                <w:shd w:val="clear" w:color="auto" w:fill="FFFFFF"/>
              </w:rPr>
              <w:t>Department of Psychological Sciences, Birkbeck</w:t>
            </w:r>
            <w:r>
              <w:rPr>
                <w:sz w:val="16"/>
                <w:szCs w:val="16"/>
                <w:shd w:val="clear" w:color="auto" w:fill="FFFFFF"/>
              </w:rPr>
              <w:t xml:space="preserve"> </w:t>
            </w:r>
            <w:r w:rsidRPr="00DA236A">
              <w:rPr>
                <w:sz w:val="16"/>
                <w:szCs w:val="16"/>
                <w:shd w:val="clear" w:color="auto" w:fill="FFFFFF"/>
              </w:rPr>
              <w:t>College, University of London</w:t>
            </w:r>
          </w:p>
        </w:tc>
        <w:tc>
          <w:tcPr>
            <w:tcW w:w="850" w:type="dxa"/>
          </w:tcPr>
          <w:p w:rsidR="00307389" w:rsidRPr="00B70AB4" w:rsidRDefault="00307389" w:rsidP="00FA7D95">
            <w:pPr>
              <w:pStyle w:val="NoSpacing"/>
              <w:rPr>
                <w:sz w:val="16"/>
                <w:szCs w:val="16"/>
              </w:rPr>
            </w:pPr>
            <w:r>
              <w:rPr>
                <w:sz w:val="16"/>
                <w:szCs w:val="16"/>
              </w:rPr>
              <w:t>T1-w</w:t>
            </w:r>
          </w:p>
        </w:tc>
        <w:tc>
          <w:tcPr>
            <w:tcW w:w="1985" w:type="dxa"/>
          </w:tcPr>
          <w:p w:rsidR="00307389" w:rsidRDefault="00307389" w:rsidP="00FA7D95">
            <w:pPr>
              <w:pStyle w:val="NoSpacing"/>
              <w:rPr>
                <w:sz w:val="16"/>
                <w:szCs w:val="16"/>
                <w:shd w:val="clear" w:color="auto" w:fill="FFFFFF"/>
              </w:rPr>
            </w:pPr>
            <w:r>
              <w:rPr>
                <w:sz w:val="16"/>
                <w:szCs w:val="16"/>
                <w:shd w:val="clear" w:color="auto" w:fill="FFFFFF"/>
              </w:rPr>
              <w:t>Changes in gray matter density</w:t>
            </w:r>
          </w:p>
        </w:tc>
        <w:tc>
          <w:tcPr>
            <w:tcW w:w="1559" w:type="dxa"/>
          </w:tcPr>
          <w:p w:rsidR="00307389" w:rsidRPr="006D713B" w:rsidRDefault="00307389" w:rsidP="00FA7D95">
            <w:pPr>
              <w:pStyle w:val="NoSpacing"/>
              <w:rPr>
                <w:sz w:val="16"/>
                <w:szCs w:val="16"/>
                <w:shd w:val="clear" w:color="auto" w:fill="FFFFFF"/>
              </w:rPr>
            </w:pPr>
            <w:r>
              <w:rPr>
                <w:sz w:val="16"/>
                <w:szCs w:val="16"/>
                <w:shd w:val="clear" w:color="auto" w:fill="FFFFFF"/>
              </w:rPr>
              <w:t>Motor speech area, and anterior cerebellum</w:t>
            </w:r>
          </w:p>
        </w:tc>
        <w:tc>
          <w:tcPr>
            <w:tcW w:w="992" w:type="dxa"/>
          </w:tcPr>
          <w:p w:rsidR="00307389" w:rsidRDefault="00307389" w:rsidP="00FA7D95">
            <w:pPr>
              <w:pStyle w:val="NoSpacing"/>
              <w:rPr>
                <w:sz w:val="16"/>
                <w:szCs w:val="16"/>
                <w:shd w:val="clear" w:color="auto" w:fill="FFFFFF"/>
              </w:rPr>
            </w:pPr>
            <w:r>
              <w:rPr>
                <w:sz w:val="16"/>
                <w:szCs w:val="16"/>
                <w:shd w:val="clear" w:color="auto" w:fill="FFFFFF"/>
              </w:rPr>
              <w:t>4, 6</w:t>
            </w:r>
          </w:p>
        </w:tc>
        <w:tc>
          <w:tcPr>
            <w:tcW w:w="993" w:type="dxa"/>
          </w:tcPr>
          <w:p w:rsidR="00307389" w:rsidRDefault="00307389" w:rsidP="00FA7D95">
            <w:pPr>
              <w:pStyle w:val="NoSpacing"/>
              <w:rPr>
                <w:sz w:val="16"/>
                <w:szCs w:val="16"/>
                <w:shd w:val="clear" w:color="auto" w:fill="FFFFFF"/>
              </w:rPr>
            </w:pPr>
            <w:r>
              <w:rPr>
                <w:sz w:val="16"/>
                <w:szCs w:val="16"/>
                <w:shd w:val="clear" w:color="auto" w:fill="FFFFFF"/>
              </w:rPr>
              <w:t>WISC, WAIS</w:t>
            </w:r>
          </w:p>
        </w:tc>
        <w:tc>
          <w:tcPr>
            <w:tcW w:w="992" w:type="dxa"/>
          </w:tcPr>
          <w:p w:rsidR="00307389" w:rsidRDefault="00307389" w:rsidP="00FA7D95">
            <w:pPr>
              <w:pStyle w:val="NoSpacing"/>
              <w:rPr>
                <w:sz w:val="16"/>
                <w:szCs w:val="16"/>
              </w:rPr>
            </w:pPr>
            <w:r>
              <w:rPr>
                <w:sz w:val="16"/>
                <w:szCs w:val="16"/>
              </w:rPr>
              <w:t>Normal</w:t>
            </w:r>
          </w:p>
        </w:tc>
        <w:tc>
          <w:tcPr>
            <w:tcW w:w="1276" w:type="dxa"/>
          </w:tcPr>
          <w:p w:rsidR="00307389" w:rsidRDefault="00307389" w:rsidP="00FA7D95">
            <w:pPr>
              <w:pStyle w:val="NoSpacing"/>
              <w:rPr>
                <w:color w:val="000000"/>
                <w:sz w:val="16"/>
                <w:szCs w:val="16"/>
              </w:rPr>
            </w:pPr>
            <w:r>
              <w:rPr>
                <w:color w:val="000000"/>
                <w:sz w:val="16"/>
                <w:szCs w:val="16"/>
              </w:rPr>
              <w:t>Linear regression</w:t>
            </w:r>
          </w:p>
        </w:tc>
        <w:tc>
          <w:tcPr>
            <w:tcW w:w="1500" w:type="dxa"/>
          </w:tcPr>
          <w:p w:rsidR="00307389" w:rsidRPr="003F559C" w:rsidRDefault="00307389" w:rsidP="00FA7D95">
            <w:pPr>
              <w:rPr>
                <w:rFonts w:ascii="Arial" w:hAnsi="Arial" w:cs="Arial"/>
                <w:sz w:val="16"/>
                <w:szCs w:val="16"/>
              </w:rPr>
            </w:pPr>
            <w:r w:rsidRPr="003F559C">
              <w:rPr>
                <w:rFonts w:ascii="Arial" w:hAnsi="Arial" w:cs="Arial"/>
                <w:sz w:val="16"/>
                <w:szCs w:val="16"/>
              </w:rPr>
              <w:t>Correlation</w:t>
            </w:r>
            <w:r>
              <w:rPr>
                <w:rFonts w:ascii="Arial" w:hAnsi="Arial" w:cs="Arial"/>
                <w:sz w:val="16"/>
                <w:szCs w:val="16"/>
              </w:rPr>
              <w:t xml:space="preserve"> </w:t>
            </w:r>
            <w:r w:rsidRPr="003F559C">
              <w:rPr>
                <w:rFonts w:ascii="Arial" w:hAnsi="Arial" w:cs="Arial"/>
                <w:sz w:val="16"/>
                <w:szCs w:val="16"/>
              </w:rPr>
              <w:t>between change in VIQ and change in grey matter density were 0.876</w:t>
            </w:r>
            <w:r>
              <w:rPr>
                <w:rFonts w:ascii="Arial" w:hAnsi="Arial" w:cs="Arial"/>
                <w:sz w:val="16"/>
                <w:szCs w:val="16"/>
              </w:rPr>
              <w:t xml:space="preserve"> </w:t>
            </w:r>
            <w:r w:rsidRPr="003F559C">
              <w:rPr>
                <w:rFonts w:ascii="Arial" w:hAnsi="Arial" w:cs="Arial"/>
                <w:sz w:val="16"/>
                <w:szCs w:val="16"/>
              </w:rPr>
              <w:t>(p</w:t>
            </w:r>
            <w:r>
              <w:rPr>
                <w:rFonts w:ascii="Arial" w:hAnsi="Arial" w:cs="Arial"/>
                <w:sz w:val="16"/>
                <w:szCs w:val="16"/>
              </w:rPr>
              <w:t xml:space="preserve"> </w:t>
            </w:r>
            <w:r w:rsidRPr="003F559C">
              <w:rPr>
                <w:rFonts w:ascii="Arial" w:hAnsi="Arial" w:cs="Arial"/>
                <w:sz w:val="16"/>
                <w:szCs w:val="16"/>
              </w:rPr>
              <w:t>&lt;</w:t>
            </w:r>
            <w:r>
              <w:rPr>
                <w:rFonts w:ascii="Arial" w:hAnsi="Arial" w:cs="Arial"/>
                <w:sz w:val="16"/>
                <w:szCs w:val="16"/>
              </w:rPr>
              <w:t xml:space="preserve"> </w:t>
            </w:r>
            <w:r w:rsidRPr="003F559C">
              <w:rPr>
                <w:rFonts w:ascii="Arial" w:hAnsi="Arial" w:cs="Arial"/>
                <w:sz w:val="16"/>
                <w:szCs w:val="16"/>
              </w:rPr>
              <w:t>0.01) for high,</w:t>
            </w:r>
            <w:r>
              <w:rPr>
                <w:rFonts w:ascii="Arial" w:hAnsi="Arial" w:cs="Arial"/>
                <w:sz w:val="16"/>
                <w:szCs w:val="16"/>
              </w:rPr>
              <w:t xml:space="preserve"> </w:t>
            </w:r>
            <w:r w:rsidRPr="003F559C">
              <w:rPr>
                <w:rFonts w:ascii="Arial" w:hAnsi="Arial" w:cs="Arial"/>
                <w:sz w:val="16"/>
                <w:szCs w:val="16"/>
              </w:rPr>
              <w:t>0.797</w:t>
            </w:r>
            <w:r>
              <w:rPr>
                <w:rFonts w:ascii="Arial" w:hAnsi="Arial" w:cs="Arial"/>
                <w:sz w:val="16"/>
                <w:szCs w:val="16"/>
              </w:rPr>
              <w:t xml:space="preserve"> </w:t>
            </w:r>
            <w:r w:rsidRPr="003F559C">
              <w:rPr>
                <w:rFonts w:ascii="Arial" w:hAnsi="Arial" w:cs="Arial"/>
                <w:sz w:val="16"/>
                <w:szCs w:val="16"/>
              </w:rPr>
              <w:t>(p</w:t>
            </w:r>
            <w:r>
              <w:rPr>
                <w:rFonts w:ascii="Arial" w:hAnsi="Arial" w:cs="Arial"/>
                <w:sz w:val="16"/>
                <w:szCs w:val="16"/>
              </w:rPr>
              <w:t xml:space="preserve"> </w:t>
            </w:r>
            <w:r w:rsidRPr="003F559C">
              <w:rPr>
                <w:rFonts w:ascii="Arial" w:hAnsi="Arial" w:cs="Arial"/>
                <w:sz w:val="16"/>
                <w:szCs w:val="16"/>
              </w:rPr>
              <w:t>&lt;</w:t>
            </w:r>
            <w:r>
              <w:rPr>
                <w:rFonts w:ascii="Arial" w:hAnsi="Arial" w:cs="Arial"/>
                <w:sz w:val="16"/>
                <w:szCs w:val="16"/>
              </w:rPr>
              <w:t xml:space="preserve"> </w:t>
            </w:r>
            <w:r w:rsidRPr="003F559C">
              <w:rPr>
                <w:rFonts w:ascii="Arial" w:hAnsi="Arial" w:cs="Arial"/>
                <w:sz w:val="16"/>
                <w:szCs w:val="16"/>
              </w:rPr>
              <w:t>0.05) for average</w:t>
            </w:r>
            <w:r>
              <w:rPr>
                <w:rFonts w:ascii="Arial" w:hAnsi="Arial" w:cs="Arial"/>
                <w:sz w:val="16"/>
                <w:szCs w:val="16"/>
              </w:rPr>
              <w:t xml:space="preserve"> </w:t>
            </w:r>
            <w:r w:rsidRPr="003F559C">
              <w:rPr>
                <w:rFonts w:ascii="Arial" w:hAnsi="Arial" w:cs="Arial"/>
                <w:sz w:val="16"/>
                <w:szCs w:val="16"/>
              </w:rPr>
              <w:t>and 0.660</w:t>
            </w:r>
            <w:r>
              <w:rPr>
                <w:rFonts w:ascii="Arial" w:hAnsi="Arial" w:cs="Arial"/>
                <w:sz w:val="16"/>
                <w:szCs w:val="16"/>
              </w:rPr>
              <w:t xml:space="preserve"> </w:t>
            </w:r>
            <w:r w:rsidRPr="003F559C">
              <w:rPr>
                <w:rFonts w:ascii="Arial" w:hAnsi="Arial" w:cs="Arial"/>
                <w:sz w:val="16"/>
                <w:szCs w:val="16"/>
              </w:rPr>
              <w:t>(p</w:t>
            </w:r>
            <w:r>
              <w:rPr>
                <w:rFonts w:ascii="Arial" w:hAnsi="Arial" w:cs="Arial"/>
                <w:sz w:val="16"/>
                <w:szCs w:val="16"/>
              </w:rPr>
              <w:t xml:space="preserve"> </w:t>
            </w:r>
            <w:r w:rsidRPr="003F559C">
              <w:rPr>
                <w:rFonts w:ascii="Arial" w:hAnsi="Arial" w:cs="Arial"/>
                <w:sz w:val="16"/>
                <w:szCs w:val="16"/>
              </w:rPr>
              <w:t>&lt;</w:t>
            </w:r>
            <w:r>
              <w:rPr>
                <w:rFonts w:ascii="Arial" w:hAnsi="Arial" w:cs="Arial"/>
                <w:sz w:val="16"/>
                <w:szCs w:val="16"/>
              </w:rPr>
              <w:t xml:space="preserve"> </w:t>
            </w:r>
            <w:r w:rsidRPr="003F559C">
              <w:rPr>
                <w:rFonts w:ascii="Arial" w:hAnsi="Arial" w:cs="Arial"/>
                <w:sz w:val="16"/>
                <w:szCs w:val="16"/>
              </w:rPr>
              <w:t>0.05) for low ability groups</w:t>
            </w:r>
            <w:r>
              <w:rPr>
                <w:rFonts w:ascii="Arial" w:hAnsi="Arial" w:cs="Arial"/>
                <w:sz w:val="16"/>
                <w:szCs w:val="16"/>
              </w:rPr>
              <w:t xml:space="preserve">, </w:t>
            </w:r>
            <w:r w:rsidRPr="003F559C">
              <w:rPr>
                <w:rFonts w:ascii="Arial" w:hAnsi="Arial" w:cs="Arial"/>
                <w:sz w:val="16"/>
                <w:szCs w:val="16"/>
              </w:rPr>
              <w:t>respectively. For</w:t>
            </w:r>
            <w:r>
              <w:rPr>
                <w:rFonts w:ascii="Arial" w:hAnsi="Arial" w:cs="Arial"/>
                <w:sz w:val="16"/>
                <w:szCs w:val="16"/>
              </w:rPr>
              <w:t xml:space="preserve"> </w:t>
            </w:r>
            <w:r w:rsidRPr="003F559C">
              <w:rPr>
                <w:rFonts w:ascii="Arial" w:hAnsi="Arial" w:cs="Arial"/>
                <w:sz w:val="16"/>
                <w:szCs w:val="16"/>
              </w:rPr>
              <w:t>PIQ,</w:t>
            </w:r>
            <w:r>
              <w:rPr>
                <w:rFonts w:ascii="Arial" w:hAnsi="Arial" w:cs="Arial"/>
                <w:sz w:val="16"/>
                <w:szCs w:val="16"/>
              </w:rPr>
              <w:t xml:space="preserve"> correlation</w:t>
            </w:r>
            <w:r w:rsidRPr="003F559C">
              <w:rPr>
                <w:rFonts w:ascii="Arial" w:hAnsi="Arial" w:cs="Arial"/>
                <w:sz w:val="16"/>
                <w:szCs w:val="16"/>
              </w:rPr>
              <w:t xml:space="preserve"> was 0.492 (</w:t>
            </w:r>
            <w:r>
              <w:rPr>
                <w:rFonts w:ascii="Arial" w:hAnsi="Arial" w:cs="Arial"/>
                <w:sz w:val="16"/>
                <w:szCs w:val="16"/>
              </w:rPr>
              <w:t>p &gt; 0.05</w:t>
            </w:r>
            <w:r w:rsidRPr="003F559C">
              <w:rPr>
                <w:rFonts w:ascii="Arial" w:hAnsi="Arial" w:cs="Arial"/>
                <w:sz w:val="16"/>
                <w:szCs w:val="16"/>
              </w:rPr>
              <w:t>) for high, 0.788</w:t>
            </w:r>
            <w:r>
              <w:rPr>
                <w:rFonts w:ascii="Arial" w:hAnsi="Arial" w:cs="Arial"/>
                <w:sz w:val="16"/>
                <w:szCs w:val="16"/>
              </w:rPr>
              <w:t xml:space="preserve"> </w:t>
            </w:r>
            <w:r w:rsidRPr="003F559C">
              <w:rPr>
                <w:rFonts w:ascii="Arial" w:hAnsi="Arial" w:cs="Arial"/>
                <w:sz w:val="16"/>
                <w:szCs w:val="16"/>
              </w:rPr>
              <w:t>(p</w:t>
            </w:r>
            <w:r>
              <w:rPr>
                <w:rFonts w:ascii="Arial" w:hAnsi="Arial" w:cs="Arial"/>
                <w:sz w:val="16"/>
                <w:szCs w:val="16"/>
              </w:rPr>
              <w:t xml:space="preserve"> </w:t>
            </w:r>
            <w:r w:rsidRPr="003F559C">
              <w:rPr>
                <w:rFonts w:ascii="Arial" w:hAnsi="Arial" w:cs="Arial"/>
                <w:sz w:val="16"/>
                <w:szCs w:val="16"/>
              </w:rPr>
              <w:t>&lt;</w:t>
            </w:r>
            <w:r>
              <w:rPr>
                <w:rFonts w:ascii="Arial" w:hAnsi="Arial" w:cs="Arial"/>
                <w:sz w:val="16"/>
                <w:szCs w:val="16"/>
              </w:rPr>
              <w:t xml:space="preserve"> </w:t>
            </w:r>
            <w:r w:rsidRPr="003F559C">
              <w:rPr>
                <w:rFonts w:ascii="Arial" w:hAnsi="Arial" w:cs="Arial"/>
                <w:sz w:val="16"/>
                <w:szCs w:val="16"/>
              </w:rPr>
              <w:t>0.05) for average and 0.715 (p</w:t>
            </w:r>
            <w:r>
              <w:rPr>
                <w:rFonts w:ascii="Arial" w:hAnsi="Arial" w:cs="Arial"/>
                <w:sz w:val="16"/>
                <w:szCs w:val="16"/>
              </w:rPr>
              <w:t xml:space="preserve"> </w:t>
            </w:r>
            <w:r w:rsidRPr="003F559C">
              <w:rPr>
                <w:rFonts w:ascii="Arial" w:hAnsi="Arial" w:cs="Arial"/>
                <w:sz w:val="16"/>
                <w:szCs w:val="16"/>
              </w:rPr>
              <w:t>&lt;</w:t>
            </w:r>
            <w:r>
              <w:rPr>
                <w:rFonts w:ascii="Arial" w:hAnsi="Arial" w:cs="Arial"/>
                <w:sz w:val="16"/>
                <w:szCs w:val="16"/>
              </w:rPr>
              <w:t xml:space="preserve"> </w:t>
            </w:r>
            <w:r w:rsidRPr="003F559C">
              <w:rPr>
                <w:rFonts w:ascii="Arial" w:hAnsi="Arial" w:cs="Arial"/>
                <w:sz w:val="16"/>
                <w:szCs w:val="16"/>
              </w:rPr>
              <w:t>0.01) for low ability groups</w:t>
            </w:r>
            <w:r>
              <w:rPr>
                <w:rFonts w:ascii="Arial" w:hAnsi="Arial" w:cs="Arial"/>
                <w:sz w:val="16"/>
                <w:szCs w:val="16"/>
              </w:rPr>
              <w:t>, respectively.</w:t>
            </w:r>
          </w:p>
        </w:tc>
      </w:tr>
    </w:tbl>
    <w:p w:rsidR="00307389" w:rsidRPr="00B70AB4" w:rsidRDefault="00307389" w:rsidP="00307389">
      <w:pPr>
        <w:pStyle w:val="NoSpacing"/>
        <w:jc w:val="both"/>
      </w:pPr>
    </w:p>
    <w:p w:rsidR="00307389" w:rsidRPr="00B70AB4" w:rsidRDefault="00307389" w:rsidP="00307389">
      <w:pPr>
        <w:pStyle w:val="NoSpacing"/>
        <w:rPr>
          <w:i/>
          <w:iCs/>
        </w:rPr>
      </w:pPr>
    </w:p>
    <w:p w:rsidR="00307389" w:rsidRDefault="00307389" w:rsidP="00307389">
      <w:pPr>
        <w:pStyle w:val="Caption"/>
        <w:keepNext/>
        <w:spacing w:after="0"/>
        <w:rPr>
          <w:rFonts w:cs="Arial"/>
          <w:color w:val="auto"/>
        </w:rPr>
      </w:pPr>
      <w:bookmarkStart w:id="4" w:name="_Ref108570812"/>
    </w:p>
    <w:p w:rsidR="00307389" w:rsidRDefault="00307389" w:rsidP="00307389">
      <w:pPr>
        <w:pStyle w:val="Caption"/>
        <w:keepNext/>
        <w:spacing w:after="0"/>
        <w:rPr>
          <w:rFonts w:cs="Arial"/>
          <w:color w:val="auto"/>
        </w:rPr>
      </w:pPr>
    </w:p>
    <w:p w:rsidR="00307389" w:rsidRDefault="00307389" w:rsidP="00307389">
      <w:pPr>
        <w:pStyle w:val="Caption"/>
        <w:keepNext/>
        <w:spacing w:after="0"/>
        <w:rPr>
          <w:rFonts w:cs="Arial"/>
          <w:color w:val="auto"/>
        </w:rPr>
      </w:pPr>
    </w:p>
    <w:p w:rsidR="00307389" w:rsidRDefault="00307389" w:rsidP="00307389">
      <w:pPr>
        <w:pStyle w:val="Caption"/>
        <w:keepNext/>
        <w:spacing w:after="0"/>
        <w:rPr>
          <w:rFonts w:cs="Arial"/>
          <w:color w:val="auto"/>
        </w:rPr>
      </w:pPr>
    </w:p>
    <w:p w:rsidR="00307389" w:rsidRPr="00B70AB4" w:rsidRDefault="00307389" w:rsidP="00307389">
      <w:pPr>
        <w:pStyle w:val="Caption"/>
        <w:keepNext/>
        <w:spacing w:after="0"/>
        <w:rPr>
          <w:rFonts w:cs="Arial"/>
          <w:color w:val="auto"/>
        </w:rPr>
      </w:pPr>
      <w:r w:rsidRPr="00B70AB4">
        <w:rPr>
          <w:rFonts w:cs="Arial"/>
          <w:color w:val="auto"/>
        </w:rPr>
        <w:t xml:space="preserve">Table </w:t>
      </w:r>
      <w:bookmarkEnd w:id="4"/>
      <w:r>
        <w:rPr>
          <w:rFonts w:cs="Arial"/>
          <w:i w:val="0"/>
          <w:iCs w:val="0"/>
          <w:color w:val="auto"/>
        </w:rPr>
        <w:t>4</w:t>
      </w:r>
      <w:r w:rsidRPr="00B70AB4">
        <w:rPr>
          <w:rFonts w:cs="Arial"/>
          <w:color w:val="auto"/>
        </w:rPr>
        <w:t xml:space="preserve">. Summary of sMRI studies inferring/relating to human neurocognition and intelligence. Acronyms- ANCOVA: Analysis of Covariance, ABCD: </w:t>
      </w:r>
      <w:r w:rsidRPr="00B70AB4">
        <w:rPr>
          <w:rFonts w:cs="Arial"/>
          <w:color w:val="auto"/>
          <w:shd w:val="clear" w:color="auto" w:fill="FFFFFF"/>
        </w:rPr>
        <w:t>Adolescent Brain Cognitive Development,</w:t>
      </w:r>
      <w:r w:rsidRPr="00B70AB4">
        <w:rPr>
          <w:rFonts w:cs="Arial"/>
          <w:color w:val="auto"/>
        </w:rPr>
        <w:t xml:space="preserve"> NIH-TCB: NIH toolbox of neurocognitive battery</w:t>
      </w:r>
      <w:r w:rsidRPr="00B70AB4">
        <w:rPr>
          <w:rFonts w:cs="Arial"/>
          <w:color w:val="auto"/>
          <w:shd w:val="clear" w:color="auto" w:fill="FFFFFF"/>
        </w:rPr>
        <w:t xml:space="preserve">, LASSO: Least Absolute Shrinkage and Selection Operator, SVM: Support Vector Machine, SVR: Support Vector Regression, CNN: Convolutional Neural Network, ROI: Region of Interest, KNN: K-Nearest Neighbors, </w:t>
      </w:r>
      <w:r>
        <w:rPr>
          <w:rFonts w:cs="Arial"/>
          <w:color w:val="auto"/>
          <w:shd w:val="clear" w:color="auto" w:fill="FFFFFF"/>
        </w:rPr>
        <w:t xml:space="preserve">WASI: Weschler Abbreviated Scale of Intelligence, </w:t>
      </w:r>
      <w:r w:rsidRPr="00B70AB4">
        <w:rPr>
          <w:rFonts w:cs="Arial"/>
          <w:color w:val="auto"/>
          <w:shd w:val="clear" w:color="auto" w:fill="FFFFFF"/>
        </w:rPr>
        <w:t>WISC: Wechsler Intelligence Scale for Children, WAIS: Wechsler Adult Intelligence Scale</w:t>
      </w:r>
      <w:r w:rsidRPr="00A71468">
        <w:rPr>
          <w:rFonts w:cs="Arial"/>
          <w:color w:val="000000" w:themeColor="text1"/>
          <w:sz w:val="20"/>
          <w:szCs w:val="20"/>
          <w:shd w:val="clear" w:color="auto" w:fill="FFFFFF"/>
        </w:rPr>
        <w:t xml:space="preserve">, </w:t>
      </w:r>
      <w:r w:rsidRPr="00F215C8">
        <w:rPr>
          <w:rFonts w:cs="Arial"/>
          <w:color w:val="000000" w:themeColor="text1"/>
          <w:shd w:val="clear" w:color="auto" w:fill="FFFFFF"/>
        </w:rPr>
        <w:t>FSIQ: Full-scale Intelligent Quotient</w:t>
      </w:r>
      <w:r>
        <w:rPr>
          <w:rFonts w:cs="Arial"/>
          <w:color w:val="000000" w:themeColor="text1"/>
          <w:shd w:val="clear" w:color="auto" w:fill="FFFFFF"/>
        </w:rPr>
        <w:t>,</w:t>
      </w:r>
      <w:r w:rsidRPr="00B70AB4">
        <w:rPr>
          <w:rFonts w:cs="Arial"/>
          <w:color w:val="auto"/>
          <w:shd w:val="clear" w:color="auto" w:fill="FFFFFF"/>
        </w:rPr>
        <w:t xml:space="preserve"> ABIDE: Autism Brain Imaging Data Exchange, T1-w: T1-weighted MRI, T2-w: T2-weighted MRI, DWI: Diffusion-weighted Imaging, DTI: Diffusion Tensor Imaging, TRUST: T2-</w:t>
      </w:r>
      <w:r w:rsidRPr="00B70AB4">
        <w:rPr>
          <w:rFonts w:cs="Arial"/>
          <w:color w:val="auto"/>
        </w:rPr>
        <w:t>relaxation under spin tagging</w:t>
      </w:r>
      <w:r w:rsidRPr="00B70AB4">
        <w:rPr>
          <w:rFonts w:cs="Arial"/>
          <w:color w:val="auto"/>
          <w:shd w:val="clear" w:color="auto" w:fill="FFFFFF"/>
        </w:rPr>
        <w:t>.</w:t>
      </w:r>
      <w:r w:rsidRPr="00B70AB4">
        <w:rPr>
          <w:rFonts w:cs="Arial"/>
          <w:i w:val="0"/>
          <w:iCs w:val="0"/>
          <w:color w:val="auto"/>
          <w:shd w:val="clear" w:color="auto" w:fill="FFFFFF"/>
        </w:rPr>
        <w:t xml:space="preserve"> </w:t>
      </w:r>
      <w:r w:rsidRPr="00B70AB4">
        <w:rPr>
          <w:rFonts w:cs="Arial"/>
          <w:color w:val="auto"/>
          <w:shd w:val="clear" w:color="auto" w:fill="FFFFFF"/>
        </w:rPr>
        <w:t>Probable BAs are not specified for either left or right hemisphere.</w:t>
      </w:r>
    </w:p>
    <w:tbl>
      <w:tblPr>
        <w:tblStyle w:val="TableGrid"/>
        <w:tblW w:w="14305" w:type="dxa"/>
        <w:tblLayout w:type="fixed"/>
        <w:tblLook w:val="04A0" w:firstRow="1" w:lastRow="0" w:firstColumn="1" w:lastColumn="0" w:noHBand="0" w:noVBand="1"/>
      </w:tblPr>
      <w:tblGrid>
        <w:gridCol w:w="1133"/>
        <w:gridCol w:w="572"/>
        <w:gridCol w:w="572"/>
        <w:gridCol w:w="837"/>
        <w:gridCol w:w="1134"/>
        <w:gridCol w:w="850"/>
        <w:gridCol w:w="1985"/>
        <w:gridCol w:w="1559"/>
        <w:gridCol w:w="992"/>
        <w:gridCol w:w="993"/>
        <w:gridCol w:w="992"/>
        <w:gridCol w:w="1276"/>
        <w:gridCol w:w="1410"/>
      </w:tblGrid>
      <w:tr w:rsidR="00307389" w:rsidRPr="00B70AB4" w:rsidTr="00FA7D95">
        <w:tc>
          <w:tcPr>
            <w:tcW w:w="1133" w:type="dxa"/>
            <w:shd w:val="clear" w:color="auto" w:fill="DEEAF6" w:themeFill="accent1" w:themeFillTint="33"/>
          </w:tcPr>
          <w:p w:rsidR="00307389" w:rsidRPr="00B70AB4" w:rsidRDefault="00307389" w:rsidP="00FA7D95">
            <w:pPr>
              <w:pStyle w:val="NoSpacing"/>
              <w:jc w:val="both"/>
              <w:rPr>
                <w:b/>
                <w:bCs w:val="0"/>
                <w:sz w:val="16"/>
                <w:szCs w:val="16"/>
              </w:rPr>
            </w:pPr>
            <w:r w:rsidRPr="00B70AB4">
              <w:rPr>
                <w:b/>
                <w:sz w:val="16"/>
                <w:szCs w:val="16"/>
              </w:rPr>
              <w:t>Study</w:t>
            </w:r>
          </w:p>
        </w:tc>
        <w:tc>
          <w:tcPr>
            <w:tcW w:w="572" w:type="dxa"/>
            <w:shd w:val="clear" w:color="auto" w:fill="DEEAF6" w:themeFill="accent1" w:themeFillTint="33"/>
          </w:tcPr>
          <w:p w:rsidR="00307389" w:rsidRPr="00B70AB4" w:rsidRDefault="00307389" w:rsidP="00FA7D95">
            <w:pPr>
              <w:pStyle w:val="NoSpacing"/>
              <w:jc w:val="both"/>
              <w:rPr>
                <w:b/>
                <w:bCs w:val="0"/>
                <w:sz w:val="16"/>
                <w:szCs w:val="16"/>
              </w:rPr>
            </w:pPr>
            <w:r w:rsidRPr="00B70AB4">
              <w:rPr>
                <w:b/>
                <w:sz w:val="16"/>
                <w:szCs w:val="16"/>
              </w:rPr>
              <w:t>Year</w:t>
            </w:r>
          </w:p>
        </w:tc>
        <w:tc>
          <w:tcPr>
            <w:tcW w:w="572" w:type="dxa"/>
            <w:shd w:val="clear" w:color="auto" w:fill="DEEAF6" w:themeFill="accent1" w:themeFillTint="33"/>
          </w:tcPr>
          <w:p w:rsidR="00307389" w:rsidRPr="00B70AB4" w:rsidRDefault="00307389" w:rsidP="00FA7D95">
            <w:pPr>
              <w:pStyle w:val="NoSpacing"/>
              <w:jc w:val="both"/>
              <w:rPr>
                <w:b/>
                <w:bCs w:val="0"/>
                <w:sz w:val="16"/>
                <w:szCs w:val="16"/>
              </w:rPr>
            </w:pPr>
            <w:r w:rsidRPr="00B70AB4">
              <w:rPr>
                <w:b/>
                <w:sz w:val="16"/>
                <w:szCs w:val="16"/>
              </w:rPr>
              <w:t>N</w:t>
            </w:r>
          </w:p>
        </w:tc>
        <w:tc>
          <w:tcPr>
            <w:tcW w:w="837" w:type="dxa"/>
            <w:shd w:val="clear" w:color="auto" w:fill="DEEAF6" w:themeFill="accent1" w:themeFillTint="33"/>
          </w:tcPr>
          <w:p w:rsidR="00307389" w:rsidRPr="00B70AB4" w:rsidRDefault="00307389" w:rsidP="00FA7D95">
            <w:pPr>
              <w:pStyle w:val="NoSpacing"/>
              <w:jc w:val="both"/>
              <w:rPr>
                <w:b/>
                <w:bCs w:val="0"/>
                <w:sz w:val="16"/>
                <w:szCs w:val="16"/>
              </w:rPr>
            </w:pPr>
            <w:r w:rsidRPr="00B70AB4">
              <w:rPr>
                <w:b/>
                <w:sz w:val="16"/>
                <w:szCs w:val="16"/>
              </w:rPr>
              <w:t>Age</w:t>
            </w:r>
          </w:p>
          <w:p w:rsidR="00307389" w:rsidRPr="00B70AB4" w:rsidRDefault="00307389" w:rsidP="00FA7D95">
            <w:pPr>
              <w:pStyle w:val="NoSpacing"/>
              <w:jc w:val="both"/>
              <w:rPr>
                <w:b/>
                <w:bCs w:val="0"/>
                <w:sz w:val="16"/>
                <w:szCs w:val="16"/>
              </w:rPr>
            </w:pPr>
            <w:r w:rsidRPr="00B70AB4">
              <w:rPr>
                <w:b/>
                <w:sz w:val="16"/>
                <w:szCs w:val="16"/>
              </w:rPr>
              <w:t>(years)</w:t>
            </w:r>
          </w:p>
        </w:tc>
        <w:tc>
          <w:tcPr>
            <w:tcW w:w="1134" w:type="dxa"/>
            <w:shd w:val="clear" w:color="auto" w:fill="DEEAF6" w:themeFill="accent1" w:themeFillTint="33"/>
          </w:tcPr>
          <w:p w:rsidR="00307389" w:rsidRPr="00B70AB4" w:rsidRDefault="00307389" w:rsidP="00FA7D95">
            <w:pPr>
              <w:pStyle w:val="NoSpacing"/>
              <w:jc w:val="both"/>
              <w:rPr>
                <w:b/>
                <w:bCs w:val="0"/>
                <w:sz w:val="16"/>
                <w:szCs w:val="16"/>
              </w:rPr>
            </w:pPr>
            <w:r w:rsidRPr="00B70AB4">
              <w:rPr>
                <w:b/>
                <w:sz w:val="16"/>
                <w:szCs w:val="16"/>
              </w:rPr>
              <w:t>Dataset</w:t>
            </w:r>
          </w:p>
        </w:tc>
        <w:tc>
          <w:tcPr>
            <w:tcW w:w="850" w:type="dxa"/>
            <w:shd w:val="clear" w:color="auto" w:fill="DEEAF6" w:themeFill="accent1" w:themeFillTint="33"/>
          </w:tcPr>
          <w:p w:rsidR="00307389" w:rsidRPr="00B70AB4" w:rsidRDefault="00307389" w:rsidP="00FA7D95">
            <w:pPr>
              <w:pStyle w:val="NoSpacing"/>
              <w:jc w:val="both"/>
              <w:rPr>
                <w:b/>
                <w:bCs w:val="0"/>
                <w:sz w:val="16"/>
                <w:szCs w:val="16"/>
              </w:rPr>
            </w:pPr>
            <w:r w:rsidRPr="00B70AB4">
              <w:rPr>
                <w:b/>
                <w:sz w:val="16"/>
                <w:szCs w:val="16"/>
              </w:rPr>
              <w:t>MRI type</w:t>
            </w:r>
          </w:p>
        </w:tc>
        <w:tc>
          <w:tcPr>
            <w:tcW w:w="1985" w:type="dxa"/>
            <w:shd w:val="clear" w:color="auto" w:fill="DEEAF6" w:themeFill="accent1" w:themeFillTint="33"/>
          </w:tcPr>
          <w:p w:rsidR="00307389" w:rsidRPr="00B70AB4" w:rsidRDefault="00307389" w:rsidP="00FA7D95">
            <w:pPr>
              <w:pStyle w:val="NoSpacing"/>
              <w:jc w:val="both"/>
              <w:rPr>
                <w:b/>
                <w:bCs w:val="0"/>
                <w:sz w:val="16"/>
                <w:szCs w:val="16"/>
              </w:rPr>
            </w:pPr>
            <w:r w:rsidRPr="00B70AB4">
              <w:rPr>
                <w:b/>
                <w:sz w:val="16"/>
                <w:szCs w:val="16"/>
              </w:rPr>
              <w:t>MRI features</w:t>
            </w:r>
          </w:p>
        </w:tc>
        <w:tc>
          <w:tcPr>
            <w:tcW w:w="1559" w:type="dxa"/>
            <w:shd w:val="clear" w:color="auto" w:fill="DEEAF6" w:themeFill="accent1" w:themeFillTint="33"/>
          </w:tcPr>
          <w:p w:rsidR="00307389" w:rsidRPr="00B70AB4" w:rsidRDefault="00307389" w:rsidP="00FA7D95">
            <w:pPr>
              <w:pStyle w:val="NoSpacing"/>
              <w:jc w:val="both"/>
              <w:rPr>
                <w:b/>
                <w:bCs w:val="0"/>
                <w:sz w:val="16"/>
                <w:szCs w:val="16"/>
              </w:rPr>
            </w:pPr>
            <w:r w:rsidRPr="00B70AB4">
              <w:rPr>
                <w:b/>
                <w:sz w:val="16"/>
                <w:szCs w:val="16"/>
              </w:rPr>
              <w:t>Regions</w:t>
            </w:r>
          </w:p>
        </w:tc>
        <w:tc>
          <w:tcPr>
            <w:tcW w:w="992" w:type="dxa"/>
            <w:shd w:val="clear" w:color="auto" w:fill="DEEAF6" w:themeFill="accent1" w:themeFillTint="33"/>
          </w:tcPr>
          <w:p w:rsidR="00307389" w:rsidRPr="00B70AB4" w:rsidRDefault="00307389" w:rsidP="00FA7D95">
            <w:pPr>
              <w:pStyle w:val="NoSpacing"/>
              <w:jc w:val="both"/>
              <w:rPr>
                <w:b/>
                <w:sz w:val="16"/>
                <w:szCs w:val="16"/>
              </w:rPr>
            </w:pPr>
            <w:r w:rsidRPr="00B70AB4">
              <w:rPr>
                <w:b/>
                <w:sz w:val="16"/>
                <w:szCs w:val="16"/>
              </w:rPr>
              <w:t>Probable BAs</w:t>
            </w:r>
          </w:p>
        </w:tc>
        <w:tc>
          <w:tcPr>
            <w:tcW w:w="993" w:type="dxa"/>
            <w:shd w:val="clear" w:color="auto" w:fill="DEEAF6" w:themeFill="accent1" w:themeFillTint="33"/>
          </w:tcPr>
          <w:p w:rsidR="00307389" w:rsidRPr="00B70AB4" w:rsidRDefault="00307389" w:rsidP="00FA7D95">
            <w:pPr>
              <w:pStyle w:val="NoSpacing"/>
              <w:jc w:val="both"/>
              <w:rPr>
                <w:b/>
                <w:bCs w:val="0"/>
                <w:sz w:val="16"/>
                <w:szCs w:val="16"/>
              </w:rPr>
            </w:pPr>
            <w:r w:rsidRPr="00B70AB4">
              <w:rPr>
                <w:b/>
                <w:sz w:val="16"/>
                <w:szCs w:val="16"/>
              </w:rPr>
              <w:t>IQ/</w:t>
            </w:r>
          </w:p>
          <w:p w:rsidR="00307389" w:rsidRPr="00B70AB4" w:rsidRDefault="00307389" w:rsidP="00FA7D95">
            <w:pPr>
              <w:pStyle w:val="NoSpacing"/>
              <w:jc w:val="both"/>
              <w:rPr>
                <w:b/>
                <w:bCs w:val="0"/>
                <w:sz w:val="16"/>
                <w:szCs w:val="16"/>
              </w:rPr>
            </w:pPr>
            <w:r w:rsidRPr="00B70AB4">
              <w:rPr>
                <w:b/>
                <w:sz w:val="16"/>
                <w:szCs w:val="16"/>
              </w:rPr>
              <w:t>Neuro.</w:t>
            </w:r>
          </w:p>
          <w:p w:rsidR="00307389" w:rsidRPr="00B70AB4" w:rsidRDefault="00307389" w:rsidP="00FA7D95">
            <w:pPr>
              <w:pStyle w:val="NoSpacing"/>
              <w:jc w:val="both"/>
              <w:rPr>
                <w:b/>
                <w:bCs w:val="0"/>
                <w:sz w:val="16"/>
                <w:szCs w:val="16"/>
              </w:rPr>
            </w:pPr>
            <w:r w:rsidRPr="00B70AB4">
              <w:rPr>
                <w:b/>
                <w:bCs w:val="0"/>
                <w:sz w:val="16"/>
                <w:szCs w:val="16"/>
              </w:rPr>
              <w:t>Test</w:t>
            </w:r>
          </w:p>
        </w:tc>
        <w:tc>
          <w:tcPr>
            <w:tcW w:w="992" w:type="dxa"/>
            <w:shd w:val="clear" w:color="auto" w:fill="DEEAF6" w:themeFill="accent1" w:themeFillTint="33"/>
          </w:tcPr>
          <w:p w:rsidR="00307389" w:rsidRPr="00B70AB4" w:rsidRDefault="00307389" w:rsidP="00FA7D95">
            <w:pPr>
              <w:pStyle w:val="NoSpacing"/>
              <w:jc w:val="both"/>
              <w:rPr>
                <w:b/>
                <w:bCs w:val="0"/>
                <w:sz w:val="16"/>
                <w:szCs w:val="16"/>
              </w:rPr>
            </w:pPr>
            <w:r w:rsidRPr="00B70AB4">
              <w:rPr>
                <w:b/>
                <w:sz w:val="16"/>
                <w:szCs w:val="16"/>
              </w:rPr>
              <w:t>Normal/</w:t>
            </w:r>
          </w:p>
          <w:p w:rsidR="00307389" w:rsidRPr="00B70AB4" w:rsidRDefault="00307389" w:rsidP="00FA7D95">
            <w:pPr>
              <w:pStyle w:val="NoSpacing"/>
              <w:jc w:val="both"/>
              <w:rPr>
                <w:b/>
                <w:bCs w:val="0"/>
                <w:sz w:val="16"/>
                <w:szCs w:val="16"/>
              </w:rPr>
            </w:pPr>
            <w:r w:rsidRPr="00B70AB4">
              <w:rPr>
                <w:b/>
                <w:sz w:val="16"/>
                <w:szCs w:val="16"/>
              </w:rPr>
              <w:t>Abnormal</w:t>
            </w:r>
          </w:p>
        </w:tc>
        <w:tc>
          <w:tcPr>
            <w:tcW w:w="1276" w:type="dxa"/>
            <w:shd w:val="clear" w:color="auto" w:fill="DEEAF6" w:themeFill="accent1" w:themeFillTint="33"/>
          </w:tcPr>
          <w:p w:rsidR="00307389" w:rsidRPr="00B70AB4" w:rsidRDefault="00307389" w:rsidP="00FA7D95">
            <w:pPr>
              <w:pStyle w:val="NoSpacing"/>
              <w:jc w:val="both"/>
              <w:rPr>
                <w:b/>
                <w:bCs w:val="0"/>
                <w:sz w:val="16"/>
                <w:szCs w:val="16"/>
              </w:rPr>
            </w:pPr>
            <w:r w:rsidRPr="00B70AB4">
              <w:rPr>
                <w:b/>
                <w:sz w:val="16"/>
                <w:szCs w:val="16"/>
              </w:rPr>
              <w:t>Method</w:t>
            </w:r>
          </w:p>
        </w:tc>
        <w:tc>
          <w:tcPr>
            <w:tcW w:w="1410" w:type="dxa"/>
            <w:shd w:val="clear" w:color="auto" w:fill="DEEAF6" w:themeFill="accent1" w:themeFillTint="33"/>
          </w:tcPr>
          <w:p w:rsidR="00307389" w:rsidRPr="00B70AB4" w:rsidRDefault="00307389" w:rsidP="00FA7D95">
            <w:pPr>
              <w:pStyle w:val="NoSpacing"/>
              <w:jc w:val="both"/>
              <w:rPr>
                <w:b/>
                <w:bCs w:val="0"/>
                <w:sz w:val="16"/>
                <w:szCs w:val="16"/>
              </w:rPr>
            </w:pPr>
            <w:r w:rsidRPr="00B70AB4">
              <w:rPr>
                <w:b/>
                <w:sz w:val="16"/>
                <w:szCs w:val="16"/>
              </w:rPr>
              <w:t>Correlation/</w:t>
            </w:r>
          </w:p>
          <w:p w:rsidR="00307389" w:rsidRPr="00B70AB4" w:rsidRDefault="00307389" w:rsidP="00FA7D95">
            <w:pPr>
              <w:pStyle w:val="NoSpacing"/>
              <w:jc w:val="both"/>
              <w:rPr>
                <w:b/>
                <w:bCs w:val="0"/>
                <w:sz w:val="16"/>
                <w:szCs w:val="16"/>
              </w:rPr>
            </w:pPr>
            <w:r w:rsidRPr="00B70AB4">
              <w:rPr>
                <w:b/>
                <w:sz w:val="16"/>
                <w:szCs w:val="16"/>
              </w:rPr>
              <w:t>Finding</w:t>
            </w:r>
          </w:p>
        </w:tc>
      </w:tr>
      <w:tr w:rsidR="00307389" w:rsidRPr="00B70AB4" w:rsidTr="00FA7D95">
        <w:tc>
          <w:tcPr>
            <w:tcW w:w="1133" w:type="dxa"/>
            <w:shd w:val="clear" w:color="auto" w:fill="auto"/>
          </w:tcPr>
          <w:p w:rsidR="00307389" w:rsidRPr="00B70AB4" w:rsidRDefault="00307389" w:rsidP="00FA7D95">
            <w:pPr>
              <w:pStyle w:val="NoSpacing"/>
              <w:rPr>
                <w:b/>
                <w:sz w:val="16"/>
                <w:szCs w:val="16"/>
              </w:rPr>
            </w:pPr>
            <w:r w:rsidRPr="00B70AB4">
              <w:rPr>
                <w:sz w:val="16"/>
                <w:szCs w:val="16"/>
              </w:rPr>
              <w:t>Chiang et al.</w:t>
            </w:r>
            <w:r w:rsidRPr="00B70AB4">
              <w:rPr>
                <w:sz w:val="16"/>
                <w:szCs w:val="16"/>
              </w:rPr>
              <w:fldChar w:fldCharType="begin"/>
            </w:r>
            <w:r>
              <w:rPr>
                <w:sz w:val="16"/>
                <w:szCs w:val="16"/>
              </w:rPr>
              <w:instrText xml:space="preserve"> ADDIN ZOTERO_ITEM CSL_CITATION {"citationID":"u3DKlV1B","properties":{"formattedCitation":"\\super 60\\nosupersub{}","plainCitation":"60","noteIndex":0},"citationItems":[{"id":61,"uris":["http://zotero.org/users/4623931/items/AYZMEGPS"],"itemData":{"id":61,"type":"paper-conference","container-title":"Challenge in Adolescent Brain Cognitive Development Neurocognitive Prediction","page":"143-149","publisher":"Springer","title":"Predicting Fluid Intelligence Using Anatomical Measures Within Functionally Defined Brain Networks","author":[{"family":"Chiang","given":"Jeffrey N."},{"family":"Reggente","given":"Nicco"},{"family":"Dell’Italia","given":"John"},{"family":"Zheng","given":"Zhong Sheng"},{"family":"Lutkenhoff","given":"Evan S."}],"issued":{"date-parts":[["2019"]]}}}],"schema":"https://github.com/citation-style-language/schema/raw/master/csl-citation.json"} </w:instrText>
            </w:r>
            <w:r w:rsidRPr="00B70AB4">
              <w:rPr>
                <w:sz w:val="16"/>
                <w:szCs w:val="16"/>
              </w:rPr>
              <w:fldChar w:fldCharType="separate"/>
            </w:r>
            <w:r w:rsidRPr="0047530E">
              <w:rPr>
                <w:sz w:val="16"/>
                <w:szCs w:val="24"/>
                <w:vertAlign w:val="superscript"/>
              </w:rPr>
              <w:t>60</w:t>
            </w:r>
            <w:r w:rsidRPr="00B70AB4">
              <w:rPr>
                <w:sz w:val="16"/>
                <w:szCs w:val="16"/>
              </w:rPr>
              <w:fldChar w:fldCharType="end"/>
            </w:r>
          </w:p>
        </w:tc>
        <w:tc>
          <w:tcPr>
            <w:tcW w:w="572" w:type="dxa"/>
            <w:shd w:val="clear" w:color="auto" w:fill="auto"/>
          </w:tcPr>
          <w:p w:rsidR="00307389" w:rsidRPr="00B70AB4" w:rsidRDefault="00307389" w:rsidP="00FA7D95">
            <w:pPr>
              <w:pStyle w:val="NoSpacing"/>
              <w:jc w:val="both"/>
              <w:rPr>
                <w:b/>
                <w:sz w:val="16"/>
                <w:szCs w:val="16"/>
              </w:rPr>
            </w:pPr>
            <w:r w:rsidRPr="00B70AB4">
              <w:rPr>
                <w:sz w:val="16"/>
                <w:szCs w:val="16"/>
              </w:rPr>
              <w:t>2019</w:t>
            </w:r>
          </w:p>
        </w:tc>
        <w:tc>
          <w:tcPr>
            <w:tcW w:w="572" w:type="dxa"/>
            <w:shd w:val="clear" w:color="auto" w:fill="auto"/>
          </w:tcPr>
          <w:p w:rsidR="00307389" w:rsidRPr="00B70AB4" w:rsidRDefault="00307389" w:rsidP="00FA7D95">
            <w:pPr>
              <w:pStyle w:val="NoSpacing"/>
              <w:jc w:val="both"/>
              <w:rPr>
                <w:b/>
                <w:sz w:val="16"/>
                <w:szCs w:val="16"/>
              </w:rPr>
            </w:pPr>
            <w:r w:rsidRPr="00B70AB4">
              <w:rPr>
                <w:sz w:val="16"/>
                <w:szCs w:val="16"/>
              </w:rPr>
              <w:t>8669</w:t>
            </w:r>
          </w:p>
        </w:tc>
        <w:tc>
          <w:tcPr>
            <w:tcW w:w="837" w:type="dxa"/>
            <w:shd w:val="clear" w:color="auto" w:fill="auto"/>
          </w:tcPr>
          <w:p w:rsidR="00307389" w:rsidRPr="00B70AB4" w:rsidRDefault="00307389" w:rsidP="00FA7D95">
            <w:pPr>
              <w:pStyle w:val="NoSpacing"/>
              <w:jc w:val="both"/>
              <w:rPr>
                <w:b/>
                <w:sz w:val="16"/>
                <w:szCs w:val="16"/>
              </w:rPr>
            </w:pPr>
            <w:r w:rsidRPr="00B70AB4">
              <w:rPr>
                <w:sz w:val="16"/>
                <w:szCs w:val="16"/>
              </w:rPr>
              <w:t>9-10</w:t>
            </w:r>
          </w:p>
        </w:tc>
        <w:tc>
          <w:tcPr>
            <w:tcW w:w="1134" w:type="dxa"/>
            <w:shd w:val="clear" w:color="auto" w:fill="auto"/>
          </w:tcPr>
          <w:p w:rsidR="00307389" w:rsidRPr="00B70AB4" w:rsidRDefault="00307389" w:rsidP="00FA7D95">
            <w:pPr>
              <w:pStyle w:val="NoSpacing"/>
              <w:jc w:val="both"/>
              <w:rPr>
                <w:b/>
                <w:sz w:val="16"/>
                <w:szCs w:val="16"/>
              </w:rPr>
            </w:pPr>
            <w:r w:rsidRPr="00B70AB4">
              <w:rPr>
                <w:sz w:val="16"/>
                <w:szCs w:val="16"/>
              </w:rPr>
              <w:t>ABCD</w:t>
            </w:r>
          </w:p>
        </w:tc>
        <w:tc>
          <w:tcPr>
            <w:tcW w:w="850" w:type="dxa"/>
            <w:shd w:val="clear" w:color="auto" w:fill="auto"/>
          </w:tcPr>
          <w:p w:rsidR="00307389" w:rsidRPr="00B70AB4" w:rsidRDefault="00307389" w:rsidP="00FA7D95">
            <w:pPr>
              <w:pStyle w:val="NoSpacing"/>
              <w:jc w:val="both"/>
              <w:rPr>
                <w:b/>
                <w:sz w:val="16"/>
                <w:szCs w:val="16"/>
              </w:rPr>
            </w:pPr>
            <w:r w:rsidRPr="00B70AB4">
              <w:rPr>
                <w:sz w:val="16"/>
                <w:szCs w:val="16"/>
              </w:rPr>
              <w:t>T1-w</w:t>
            </w:r>
          </w:p>
        </w:tc>
        <w:tc>
          <w:tcPr>
            <w:tcW w:w="1985" w:type="dxa"/>
            <w:shd w:val="clear" w:color="auto" w:fill="auto"/>
          </w:tcPr>
          <w:p w:rsidR="00307389" w:rsidRPr="00B70AB4" w:rsidRDefault="00307389" w:rsidP="00FA7D95">
            <w:pPr>
              <w:pStyle w:val="NoSpacing"/>
              <w:rPr>
                <w:b/>
                <w:sz w:val="16"/>
                <w:szCs w:val="16"/>
              </w:rPr>
            </w:pPr>
            <w:r w:rsidRPr="00B70AB4">
              <w:rPr>
                <w:sz w:val="16"/>
                <w:szCs w:val="16"/>
              </w:rPr>
              <w:t>Total volume, mean signal intensity, and entropy</w:t>
            </w:r>
          </w:p>
        </w:tc>
        <w:tc>
          <w:tcPr>
            <w:tcW w:w="1559" w:type="dxa"/>
            <w:shd w:val="clear" w:color="auto" w:fill="auto"/>
          </w:tcPr>
          <w:p w:rsidR="00307389" w:rsidRPr="00B70AB4" w:rsidRDefault="00307389" w:rsidP="00FA7D95">
            <w:pPr>
              <w:pStyle w:val="NoSpacing"/>
              <w:rPr>
                <w:b/>
                <w:sz w:val="16"/>
                <w:szCs w:val="16"/>
              </w:rPr>
            </w:pPr>
            <w:r w:rsidRPr="00B70AB4">
              <w:rPr>
                <w:sz w:val="16"/>
                <w:szCs w:val="16"/>
                <w:shd w:val="clear" w:color="auto" w:fill="FFFFFF"/>
              </w:rPr>
              <w:t>Visual, fronto-parietal, somatosensory, motor, default mode network, and cingulo opercular network.</w:t>
            </w:r>
          </w:p>
        </w:tc>
        <w:tc>
          <w:tcPr>
            <w:tcW w:w="992" w:type="dxa"/>
            <w:shd w:val="clear" w:color="auto" w:fill="auto"/>
          </w:tcPr>
          <w:p w:rsidR="00307389" w:rsidRPr="00B70AB4" w:rsidRDefault="00307389" w:rsidP="00FA7D95">
            <w:pPr>
              <w:pStyle w:val="NoSpacing"/>
              <w:jc w:val="both"/>
              <w:rPr>
                <w:b/>
                <w:sz w:val="16"/>
                <w:szCs w:val="16"/>
              </w:rPr>
            </w:pPr>
            <w:r w:rsidRPr="00B70AB4">
              <w:rPr>
                <w:sz w:val="16"/>
                <w:szCs w:val="16"/>
              </w:rPr>
              <w:t>6, 8, 9, 22, 41, 42, 17, 18, 19, 1, 2, 3, 5, 7, 4, 6</w:t>
            </w:r>
          </w:p>
        </w:tc>
        <w:tc>
          <w:tcPr>
            <w:tcW w:w="993" w:type="dxa"/>
            <w:shd w:val="clear" w:color="auto" w:fill="auto"/>
          </w:tcPr>
          <w:p w:rsidR="00307389" w:rsidRPr="00B70AB4" w:rsidRDefault="00307389" w:rsidP="00FA7D95">
            <w:pPr>
              <w:pStyle w:val="NoSpacing"/>
              <w:jc w:val="both"/>
              <w:rPr>
                <w:b/>
                <w:sz w:val="16"/>
                <w:szCs w:val="16"/>
              </w:rPr>
            </w:pPr>
            <w:r w:rsidRPr="00B70AB4">
              <w:rPr>
                <w:sz w:val="16"/>
                <w:szCs w:val="16"/>
              </w:rPr>
              <w:t>NIH-TCB</w:t>
            </w:r>
          </w:p>
        </w:tc>
        <w:tc>
          <w:tcPr>
            <w:tcW w:w="992" w:type="dxa"/>
            <w:shd w:val="clear" w:color="auto" w:fill="auto"/>
          </w:tcPr>
          <w:p w:rsidR="00307389" w:rsidRPr="00B70AB4" w:rsidRDefault="00307389" w:rsidP="00FA7D95">
            <w:pPr>
              <w:pStyle w:val="NoSpacing"/>
              <w:jc w:val="both"/>
              <w:rPr>
                <w:b/>
                <w:sz w:val="16"/>
                <w:szCs w:val="16"/>
              </w:rPr>
            </w:pPr>
            <w:r w:rsidRPr="00B70AB4">
              <w:rPr>
                <w:sz w:val="16"/>
                <w:szCs w:val="16"/>
              </w:rPr>
              <w:t>Normal</w:t>
            </w:r>
          </w:p>
        </w:tc>
        <w:tc>
          <w:tcPr>
            <w:tcW w:w="1276" w:type="dxa"/>
            <w:shd w:val="clear" w:color="auto" w:fill="auto"/>
          </w:tcPr>
          <w:p w:rsidR="00307389" w:rsidRPr="00B70AB4" w:rsidRDefault="00307389" w:rsidP="00FA7D95">
            <w:pPr>
              <w:pStyle w:val="NoSpacing"/>
              <w:rPr>
                <w:b/>
                <w:sz w:val="16"/>
                <w:szCs w:val="16"/>
              </w:rPr>
            </w:pPr>
            <w:r w:rsidRPr="00B70AB4">
              <w:rPr>
                <w:sz w:val="16"/>
                <w:szCs w:val="16"/>
              </w:rPr>
              <w:t>CNN, and LASSO</w:t>
            </w:r>
          </w:p>
        </w:tc>
        <w:tc>
          <w:tcPr>
            <w:tcW w:w="1410" w:type="dxa"/>
            <w:shd w:val="clear" w:color="auto" w:fill="auto"/>
          </w:tcPr>
          <w:p w:rsidR="00307389" w:rsidRPr="00B70AB4" w:rsidRDefault="00307389" w:rsidP="00FA7D95">
            <w:pPr>
              <w:pStyle w:val="NoSpacing"/>
              <w:rPr>
                <w:b/>
                <w:sz w:val="16"/>
                <w:szCs w:val="16"/>
              </w:rPr>
            </w:pPr>
            <w:r w:rsidRPr="00B70AB4">
              <w:rPr>
                <w:sz w:val="16"/>
                <w:szCs w:val="16"/>
              </w:rPr>
              <w:t xml:space="preserve">Mean Square Error </w:t>
            </w:r>
            <w:r w:rsidRPr="00B70AB4">
              <w:rPr>
                <w:i/>
                <w:iCs/>
                <w:sz w:val="16"/>
                <w:szCs w:val="16"/>
              </w:rPr>
              <w:t>(gF)</w:t>
            </w:r>
            <w:r w:rsidRPr="00B70AB4">
              <w:rPr>
                <w:sz w:val="16"/>
                <w:szCs w:val="16"/>
              </w:rPr>
              <w:t xml:space="preserve"> = 95.38</w:t>
            </w:r>
            <w:r>
              <w:rPr>
                <w:sz w:val="16"/>
                <w:szCs w:val="16"/>
              </w:rPr>
              <w:t xml:space="preserve"> (for true residual </w:t>
            </w:r>
            <w:r w:rsidRPr="00D32253">
              <w:rPr>
                <w:i/>
                <w:iCs/>
                <w:sz w:val="16"/>
                <w:szCs w:val="16"/>
              </w:rPr>
              <w:t>gF</w:t>
            </w:r>
            <w:r>
              <w:rPr>
                <w:sz w:val="16"/>
                <w:szCs w:val="16"/>
              </w:rPr>
              <w:t xml:space="preserve"> in the range of [-40, 30])</w:t>
            </w:r>
          </w:p>
        </w:tc>
      </w:tr>
      <w:tr w:rsidR="00307389" w:rsidRPr="00B70AB4" w:rsidTr="00FA7D95">
        <w:tc>
          <w:tcPr>
            <w:tcW w:w="1133" w:type="dxa"/>
            <w:shd w:val="clear" w:color="auto" w:fill="auto"/>
          </w:tcPr>
          <w:p w:rsidR="00307389" w:rsidRPr="00B70AB4" w:rsidRDefault="00307389" w:rsidP="00FA7D95">
            <w:pPr>
              <w:pStyle w:val="NoSpacing"/>
              <w:rPr>
                <w:sz w:val="16"/>
                <w:szCs w:val="16"/>
              </w:rPr>
            </w:pPr>
            <w:r w:rsidRPr="00B70AB4">
              <w:rPr>
                <w:color w:val="000000"/>
                <w:sz w:val="16"/>
                <w:szCs w:val="16"/>
              </w:rPr>
              <w:t>Ranjbar et al.</w:t>
            </w:r>
            <w:r w:rsidRPr="00B70AB4">
              <w:rPr>
                <w:color w:val="000000"/>
                <w:sz w:val="16"/>
                <w:szCs w:val="16"/>
              </w:rPr>
              <w:fldChar w:fldCharType="begin"/>
            </w:r>
            <w:r>
              <w:rPr>
                <w:color w:val="000000"/>
                <w:sz w:val="16"/>
                <w:szCs w:val="16"/>
              </w:rPr>
              <w:instrText xml:space="preserve"> ADDIN ZOTERO_ITEM CSL_CITATION {"citationID":"745a6TfS","properties":{"formattedCitation":"\\super 66\\nosupersub{}","plainCitation":"66","noteIndex":0},"citationItems":[{"id":44,"uris":["http://zotero.org/users/4623931/items/UDS6P5KZ"],"itemData":{"id":44,"type":"paper-conference","container-title":"Challenge in Adolescent Brain Cognitive Development Neurocognitive Prediction","page":"150-157","publisher":"Springer","title":"Sex differences in predicting fluid intelligence of adolescent brain from T1-weighted MRIs","author":[{"family":"Ranjbar","given":"Sara"},{"family":"Singleton","given":"Kyle W."},{"family":"Curtin","given":"Lee"},{"family":"Massey","given":"Susan Christine"},{"family":"Hawkins-Daarud","given":"Andrea"},{"family":"Jackson","given":"Pamela R."},{"family":"Swanson","given":"Kristin R."}],"issued":{"date-parts":[["2019"]]}}}],"schema":"https://github.com/citation-style-language/schema/raw/master/csl-citation.json"} </w:instrText>
            </w:r>
            <w:r w:rsidRPr="00B70AB4">
              <w:rPr>
                <w:color w:val="000000"/>
                <w:sz w:val="16"/>
                <w:szCs w:val="16"/>
              </w:rPr>
              <w:fldChar w:fldCharType="separate"/>
            </w:r>
            <w:r w:rsidRPr="00833684">
              <w:rPr>
                <w:sz w:val="16"/>
                <w:szCs w:val="24"/>
                <w:vertAlign w:val="superscript"/>
              </w:rPr>
              <w:t>66</w:t>
            </w:r>
            <w:r w:rsidRPr="00B70AB4">
              <w:rPr>
                <w:color w:val="000000"/>
                <w:sz w:val="16"/>
                <w:szCs w:val="16"/>
              </w:rPr>
              <w:fldChar w:fldCharType="end"/>
            </w:r>
          </w:p>
        </w:tc>
        <w:tc>
          <w:tcPr>
            <w:tcW w:w="572" w:type="dxa"/>
            <w:shd w:val="clear" w:color="auto" w:fill="auto"/>
          </w:tcPr>
          <w:p w:rsidR="00307389" w:rsidRPr="00B70AB4" w:rsidRDefault="00307389" w:rsidP="00FA7D95">
            <w:pPr>
              <w:pStyle w:val="NoSpacing"/>
              <w:jc w:val="both"/>
              <w:rPr>
                <w:sz w:val="16"/>
                <w:szCs w:val="16"/>
              </w:rPr>
            </w:pPr>
            <w:r w:rsidRPr="00B70AB4">
              <w:rPr>
                <w:sz w:val="16"/>
                <w:szCs w:val="16"/>
              </w:rPr>
              <w:t>2019</w:t>
            </w:r>
          </w:p>
        </w:tc>
        <w:tc>
          <w:tcPr>
            <w:tcW w:w="572" w:type="dxa"/>
            <w:shd w:val="clear" w:color="auto" w:fill="auto"/>
          </w:tcPr>
          <w:p w:rsidR="00307389" w:rsidRPr="00B70AB4" w:rsidRDefault="00307389" w:rsidP="00FA7D95">
            <w:pPr>
              <w:pStyle w:val="NoSpacing"/>
              <w:jc w:val="both"/>
              <w:rPr>
                <w:sz w:val="16"/>
                <w:szCs w:val="16"/>
              </w:rPr>
            </w:pPr>
            <w:r w:rsidRPr="00B70AB4">
              <w:rPr>
                <w:sz w:val="16"/>
                <w:szCs w:val="16"/>
              </w:rPr>
              <w:t>8669</w:t>
            </w:r>
          </w:p>
        </w:tc>
        <w:tc>
          <w:tcPr>
            <w:tcW w:w="837" w:type="dxa"/>
            <w:shd w:val="clear" w:color="auto" w:fill="auto"/>
          </w:tcPr>
          <w:p w:rsidR="00307389" w:rsidRPr="00B70AB4" w:rsidRDefault="00307389" w:rsidP="00FA7D95">
            <w:pPr>
              <w:pStyle w:val="NoSpacing"/>
              <w:jc w:val="both"/>
              <w:rPr>
                <w:sz w:val="16"/>
                <w:szCs w:val="16"/>
              </w:rPr>
            </w:pPr>
            <w:r w:rsidRPr="00B70AB4">
              <w:rPr>
                <w:sz w:val="16"/>
                <w:szCs w:val="16"/>
              </w:rPr>
              <w:t>9-10</w:t>
            </w:r>
          </w:p>
        </w:tc>
        <w:tc>
          <w:tcPr>
            <w:tcW w:w="1134" w:type="dxa"/>
            <w:shd w:val="clear" w:color="auto" w:fill="auto"/>
          </w:tcPr>
          <w:p w:rsidR="00307389" w:rsidRPr="00B70AB4" w:rsidRDefault="00307389" w:rsidP="00FA7D95">
            <w:pPr>
              <w:pStyle w:val="NoSpacing"/>
              <w:jc w:val="both"/>
              <w:rPr>
                <w:sz w:val="16"/>
                <w:szCs w:val="16"/>
              </w:rPr>
            </w:pPr>
            <w:r w:rsidRPr="00B70AB4">
              <w:rPr>
                <w:sz w:val="16"/>
                <w:szCs w:val="16"/>
              </w:rPr>
              <w:t>ABCD</w:t>
            </w:r>
          </w:p>
        </w:tc>
        <w:tc>
          <w:tcPr>
            <w:tcW w:w="850" w:type="dxa"/>
            <w:shd w:val="clear" w:color="auto" w:fill="auto"/>
          </w:tcPr>
          <w:p w:rsidR="00307389" w:rsidRPr="00B70AB4" w:rsidRDefault="00307389" w:rsidP="00FA7D95">
            <w:pPr>
              <w:pStyle w:val="NoSpacing"/>
              <w:jc w:val="both"/>
              <w:rPr>
                <w:sz w:val="16"/>
                <w:szCs w:val="16"/>
              </w:rPr>
            </w:pPr>
            <w:r w:rsidRPr="00B70AB4">
              <w:rPr>
                <w:sz w:val="16"/>
                <w:szCs w:val="16"/>
              </w:rPr>
              <w:t>T1-w</w:t>
            </w:r>
          </w:p>
        </w:tc>
        <w:tc>
          <w:tcPr>
            <w:tcW w:w="1985" w:type="dxa"/>
            <w:shd w:val="clear" w:color="auto" w:fill="auto"/>
          </w:tcPr>
          <w:p w:rsidR="00307389" w:rsidRPr="00B70AB4" w:rsidRDefault="00307389" w:rsidP="00FA7D95">
            <w:pPr>
              <w:pStyle w:val="NoSpacing"/>
              <w:rPr>
                <w:sz w:val="16"/>
                <w:szCs w:val="16"/>
              </w:rPr>
            </w:pPr>
            <w:r w:rsidRPr="00B70AB4">
              <w:rPr>
                <w:sz w:val="16"/>
                <w:szCs w:val="16"/>
                <w:shd w:val="clear" w:color="auto" w:fill="FFFFFF"/>
              </w:rPr>
              <w:t>122 ROI volumes in the gray matter, white matter, and cerebrospinal fluid</w:t>
            </w:r>
          </w:p>
        </w:tc>
        <w:tc>
          <w:tcPr>
            <w:tcW w:w="1559" w:type="dxa"/>
            <w:shd w:val="clear" w:color="auto" w:fill="auto"/>
          </w:tcPr>
          <w:p w:rsidR="00307389" w:rsidRPr="00B70AB4" w:rsidRDefault="00307389" w:rsidP="00FA7D95">
            <w:pPr>
              <w:pStyle w:val="NoSpacing"/>
              <w:rPr>
                <w:sz w:val="16"/>
                <w:szCs w:val="16"/>
                <w:shd w:val="clear" w:color="auto" w:fill="FFFFFF"/>
              </w:rPr>
            </w:pPr>
            <w:r w:rsidRPr="00B70AB4">
              <w:rPr>
                <w:color w:val="000000"/>
                <w:sz w:val="16"/>
                <w:szCs w:val="16"/>
              </w:rPr>
              <w:t>Gray matter, white matter, and cerebrospinal fluid</w:t>
            </w:r>
          </w:p>
        </w:tc>
        <w:tc>
          <w:tcPr>
            <w:tcW w:w="992" w:type="dxa"/>
            <w:shd w:val="clear" w:color="auto" w:fill="auto"/>
          </w:tcPr>
          <w:p w:rsidR="00307389" w:rsidRPr="00B70AB4" w:rsidRDefault="00307389" w:rsidP="00FA7D95">
            <w:pPr>
              <w:pStyle w:val="NoSpacing"/>
              <w:jc w:val="both"/>
              <w:rPr>
                <w:sz w:val="16"/>
                <w:szCs w:val="16"/>
              </w:rPr>
            </w:pPr>
            <w:r w:rsidRPr="00B70AB4">
              <w:rPr>
                <w:sz w:val="16"/>
                <w:szCs w:val="16"/>
              </w:rPr>
              <w:t>11, 44, 45, 47, 4, 1, 2, 3, 10, 12, 40</w:t>
            </w:r>
          </w:p>
        </w:tc>
        <w:tc>
          <w:tcPr>
            <w:tcW w:w="993" w:type="dxa"/>
            <w:shd w:val="clear" w:color="auto" w:fill="auto"/>
          </w:tcPr>
          <w:p w:rsidR="00307389" w:rsidRPr="00B70AB4" w:rsidRDefault="00307389" w:rsidP="00FA7D95">
            <w:pPr>
              <w:pStyle w:val="NoSpacing"/>
              <w:jc w:val="both"/>
              <w:rPr>
                <w:sz w:val="16"/>
                <w:szCs w:val="16"/>
              </w:rPr>
            </w:pPr>
            <w:r w:rsidRPr="00B70AB4">
              <w:rPr>
                <w:sz w:val="16"/>
                <w:szCs w:val="16"/>
              </w:rPr>
              <w:t>NIH-TCB</w:t>
            </w:r>
          </w:p>
        </w:tc>
        <w:tc>
          <w:tcPr>
            <w:tcW w:w="992" w:type="dxa"/>
            <w:shd w:val="clear" w:color="auto" w:fill="auto"/>
          </w:tcPr>
          <w:p w:rsidR="00307389" w:rsidRPr="00B70AB4" w:rsidRDefault="00307389" w:rsidP="00FA7D95">
            <w:pPr>
              <w:pStyle w:val="NoSpacing"/>
              <w:jc w:val="both"/>
              <w:rPr>
                <w:sz w:val="16"/>
                <w:szCs w:val="16"/>
              </w:rPr>
            </w:pPr>
            <w:r w:rsidRPr="00B70AB4">
              <w:rPr>
                <w:sz w:val="16"/>
                <w:szCs w:val="16"/>
              </w:rPr>
              <w:t>Normal</w:t>
            </w:r>
          </w:p>
        </w:tc>
        <w:tc>
          <w:tcPr>
            <w:tcW w:w="1276" w:type="dxa"/>
            <w:shd w:val="clear" w:color="auto" w:fill="auto"/>
          </w:tcPr>
          <w:p w:rsidR="00307389" w:rsidRPr="00B70AB4" w:rsidRDefault="00307389" w:rsidP="00FA7D95">
            <w:pPr>
              <w:pStyle w:val="NoSpacing"/>
              <w:rPr>
                <w:sz w:val="16"/>
                <w:szCs w:val="16"/>
              </w:rPr>
            </w:pPr>
            <w:r w:rsidRPr="00B70AB4">
              <w:rPr>
                <w:sz w:val="16"/>
                <w:szCs w:val="16"/>
                <w:shd w:val="clear" w:color="auto" w:fill="FFFFFF"/>
              </w:rPr>
              <w:t>CNN and random forest</w:t>
            </w:r>
          </w:p>
        </w:tc>
        <w:tc>
          <w:tcPr>
            <w:tcW w:w="1410" w:type="dxa"/>
            <w:shd w:val="clear" w:color="auto" w:fill="auto"/>
          </w:tcPr>
          <w:p w:rsidR="00307389" w:rsidRPr="00B70AB4" w:rsidRDefault="00307389" w:rsidP="00FA7D95">
            <w:pPr>
              <w:pStyle w:val="NoSpacing"/>
              <w:rPr>
                <w:sz w:val="16"/>
                <w:szCs w:val="16"/>
              </w:rPr>
            </w:pPr>
            <w:r w:rsidRPr="00B70AB4">
              <w:rPr>
                <w:sz w:val="16"/>
                <w:szCs w:val="16"/>
              </w:rPr>
              <w:t xml:space="preserve">Mean Square Error </w:t>
            </w:r>
            <w:r w:rsidRPr="00B70AB4">
              <w:rPr>
                <w:i/>
                <w:iCs/>
                <w:sz w:val="16"/>
                <w:szCs w:val="16"/>
              </w:rPr>
              <w:t>(gF)</w:t>
            </w:r>
            <w:r w:rsidRPr="00B70AB4">
              <w:rPr>
                <w:sz w:val="16"/>
                <w:szCs w:val="16"/>
              </w:rPr>
              <w:t xml:space="preserve"> </w:t>
            </w:r>
            <w:r w:rsidRPr="00761844">
              <w:rPr>
                <w:sz w:val="16"/>
                <w:szCs w:val="16"/>
              </w:rPr>
              <w:t xml:space="preserve">= </w:t>
            </w:r>
            <w:r w:rsidRPr="00761844">
              <w:rPr>
                <w:color w:val="212121"/>
                <w:sz w:val="16"/>
                <w:szCs w:val="16"/>
              </w:rPr>
              <w:t>93.6</w:t>
            </w:r>
            <w:r>
              <w:rPr>
                <w:color w:val="212121"/>
                <w:sz w:val="16"/>
                <w:szCs w:val="16"/>
              </w:rPr>
              <w:t>4</w:t>
            </w:r>
            <w:r w:rsidRPr="00761844">
              <w:rPr>
                <w:sz w:val="16"/>
                <w:szCs w:val="16"/>
              </w:rPr>
              <w:t xml:space="preserve"> </w:t>
            </w:r>
            <w:r>
              <w:rPr>
                <w:sz w:val="16"/>
                <w:szCs w:val="16"/>
              </w:rPr>
              <w:t xml:space="preserve">(for true residual </w:t>
            </w:r>
            <w:r w:rsidRPr="00D32253">
              <w:rPr>
                <w:i/>
                <w:iCs/>
                <w:sz w:val="16"/>
                <w:szCs w:val="16"/>
              </w:rPr>
              <w:t>gF</w:t>
            </w:r>
            <w:r>
              <w:rPr>
                <w:sz w:val="16"/>
                <w:szCs w:val="16"/>
              </w:rPr>
              <w:t xml:space="preserve"> in the range of [-40, 30])</w:t>
            </w:r>
          </w:p>
        </w:tc>
      </w:tr>
      <w:tr w:rsidR="00307389" w:rsidRPr="00B70AB4" w:rsidTr="00FA7D95">
        <w:tc>
          <w:tcPr>
            <w:tcW w:w="1133" w:type="dxa"/>
            <w:shd w:val="clear" w:color="auto" w:fill="auto"/>
          </w:tcPr>
          <w:p w:rsidR="00307389" w:rsidRPr="00B70AB4" w:rsidRDefault="00307389" w:rsidP="00FA7D95">
            <w:pPr>
              <w:pStyle w:val="NoSpacing"/>
              <w:rPr>
                <w:color w:val="000000"/>
                <w:sz w:val="16"/>
                <w:szCs w:val="16"/>
              </w:rPr>
            </w:pPr>
            <w:r w:rsidRPr="00B70AB4">
              <w:rPr>
                <w:sz w:val="16"/>
                <w:szCs w:val="16"/>
              </w:rPr>
              <w:t>Vang et al.</w:t>
            </w:r>
            <w:r w:rsidRPr="00B70AB4">
              <w:rPr>
                <w:sz w:val="16"/>
                <w:szCs w:val="16"/>
              </w:rPr>
              <w:fldChar w:fldCharType="begin"/>
            </w:r>
            <w:r>
              <w:rPr>
                <w:sz w:val="16"/>
                <w:szCs w:val="16"/>
              </w:rPr>
              <w:instrText xml:space="preserve"> ADDIN ZOTERO_ITEM CSL_CITATION {"citationID":"GyWwrS2w","properties":{"formattedCitation":"\\super 107\\nosupersub{}","plainCitation":"107","noteIndex":0},"citationItems":[{"id":2,"uris":["http://zotero.org/users/4623931/items/K3TDPEJJ"],"itemData":{"id":2,"type":"paper-conference","container-title":"Challenge in Adolescent Brain Cognitive Development Neurocognitive Prediction","page":"1-8","publisher":"Springer","title":"A Combined Deep Learning-Gradient Boosting Machine Framework for Fluid Intelligence Prediction","author":[{"family":"Vang","given":"Yeeleng S."},{"family":"Cao","given":"Yingxin"},{"family":"Xie","given":"Xiaohui"}],"issued":{"date-parts":[["2019"]]}}}],"schema":"https://github.com/citation-style-language/schema/raw/master/csl-citation.json"} </w:instrText>
            </w:r>
            <w:r w:rsidRPr="00B70AB4">
              <w:rPr>
                <w:sz w:val="16"/>
                <w:szCs w:val="16"/>
              </w:rPr>
              <w:fldChar w:fldCharType="separate"/>
            </w:r>
            <w:r w:rsidRPr="00087B6F">
              <w:rPr>
                <w:sz w:val="16"/>
                <w:vertAlign w:val="superscript"/>
              </w:rPr>
              <w:t>107</w:t>
            </w:r>
            <w:r w:rsidRPr="00B70AB4">
              <w:rPr>
                <w:sz w:val="16"/>
                <w:szCs w:val="16"/>
              </w:rPr>
              <w:fldChar w:fldCharType="end"/>
            </w:r>
          </w:p>
        </w:tc>
        <w:tc>
          <w:tcPr>
            <w:tcW w:w="572" w:type="dxa"/>
            <w:shd w:val="clear" w:color="auto" w:fill="auto"/>
          </w:tcPr>
          <w:p w:rsidR="00307389" w:rsidRPr="00B70AB4" w:rsidRDefault="00307389" w:rsidP="00FA7D95">
            <w:pPr>
              <w:pStyle w:val="NoSpacing"/>
              <w:jc w:val="both"/>
              <w:rPr>
                <w:sz w:val="16"/>
                <w:szCs w:val="16"/>
              </w:rPr>
            </w:pPr>
            <w:r w:rsidRPr="00B70AB4">
              <w:rPr>
                <w:sz w:val="16"/>
                <w:szCs w:val="16"/>
              </w:rPr>
              <w:t>2019</w:t>
            </w:r>
          </w:p>
        </w:tc>
        <w:tc>
          <w:tcPr>
            <w:tcW w:w="572" w:type="dxa"/>
            <w:shd w:val="clear" w:color="auto" w:fill="auto"/>
          </w:tcPr>
          <w:p w:rsidR="00307389" w:rsidRPr="00B70AB4" w:rsidRDefault="00307389" w:rsidP="00FA7D95">
            <w:pPr>
              <w:pStyle w:val="NoSpacing"/>
              <w:jc w:val="both"/>
              <w:rPr>
                <w:sz w:val="16"/>
                <w:szCs w:val="16"/>
              </w:rPr>
            </w:pPr>
            <w:r w:rsidRPr="00B70AB4">
              <w:rPr>
                <w:sz w:val="16"/>
                <w:szCs w:val="16"/>
              </w:rPr>
              <w:t>8669</w:t>
            </w:r>
          </w:p>
        </w:tc>
        <w:tc>
          <w:tcPr>
            <w:tcW w:w="837" w:type="dxa"/>
            <w:shd w:val="clear" w:color="auto" w:fill="auto"/>
          </w:tcPr>
          <w:p w:rsidR="00307389" w:rsidRPr="00B70AB4" w:rsidRDefault="00307389" w:rsidP="00FA7D95">
            <w:pPr>
              <w:pStyle w:val="NoSpacing"/>
              <w:jc w:val="both"/>
              <w:rPr>
                <w:sz w:val="16"/>
                <w:szCs w:val="16"/>
              </w:rPr>
            </w:pPr>
            <w:r w:rsidRPr="00B70AB4">
              <w:rPr>
                <w:sz w:val="16"/>
                <w:szCs w:val="16"/>
              </w:rPr>
              <w:t>9-10</w:t>
            </w:r>
          </w:p>
        </w:tc>
        <w:tc>
          <w:tcPr>
            <w:tcW w:w="1134" w:type="dxa"/>
            <w:shd w:val="clear" w:color="auto" w:fill="auto"/>
          </w:tcPr>
          <w:p w:rsidR="00307389" w:rsidRPr="00B70AB4" w:rsidRDefault="00307389" w:rsidP="00FA7D95">
            <w:pPr>
              <w:pStyle w:val="NoSpacing"/>
              <w:jc w:val="both"/>
              <w:rPr>
                <w:sz w:val="16"/>
                <w:szCs w:val="16"/>
              </w:rPr>
            </w:pPr>
            <w:r w:rsidRPr="00B70AB4">
              <w:rPr>
                <w:sz w:val="16"/>
                <w:szCs w:val="16"/>
              </w:rPr>
              <w:t>ABCD</w:t>
            </w:r>
          </w:p>
        </w:tc>
        <w:tc>
          <w:tcPr>
            <w:tcW w:w="850" w:type="dxa"/>
            <w:shd w:val="clear" w:color="auto" w:fill="auto"/>
          </w:tcPr>
          <w:p w:rsidR="00307389" w:rsidRPr="00B70AB4" w:rsidRDefault="00307389" w:rsidP="00FA7D95">
            <w:pPr>
              <w:pStyle w:val="NoSpacing"/>
              <w:jc w:val="both"/>
              <w:rPr>
                <w:sz w:val="16"/>
                <w:szCs w:val="16"/>
              </w:rPr>
            </w:pPr>
            <w:r w:rsidRPr="00B70AB4">
              <w:rPr>
                <w:sz w:val="16"/>
                <w:szCs w:val="16"/>
              </w:rPr>
              <w:t>T1-w</w:t>
            </w:r>
          </w:p>
        </w:tc>
        <w:tc>
          <w:tcPr>
            <w:tcW w:w="1985" w:type="dxa"/>
            <w:shd w:val="clear" w:color="auto" w:fill="auto"/>
          </w:tcPr>
          <w:p w:rsidR="00307389" w:rsidRPr="00B70AB4" w:rsidRDefault="00307389" w:rsidP="00FA7D95">
            <w:pPr>
              <w:pStyle w:val="NoSpacing"/>
              <w:rPr>
                <w:sz w:val="16"/>
                <w:szCs w:val="16"/>
                <w:shd w:val="clear" w:color="auto" w:fill="FFFFFF"/>
              </w:rPr>
            </w:pPr>
            <w:r w:rsidRPr="00B70AB4">
              <w:rPr>
                <w:sz w:val="16"/>
                <w:szCs w:val="16"/>
              </w:rPr>
              <w:t>CNN-learned features</w:t>
            </w:r>
          </w:p>
        </w:tc>
        <w:tc>
          <w:tcPr>
            <w:tcW w:w="1559" w:type="dxa"/>
            <w:shd w:val="clear" w:color="auto" w:fill="auto"/>
          </w:tcPr>
          <w:p w:rsidR="00307389" w:rsidRPr="00B70AB4" w:rsidRDefault="00307389" w:rsidP="00FA7D95">
            <w:pPr>
              <w:pStyle w:val="NoSpacing"/>
              <w:rPr>
                <w:color w:val="000000"/>
                <w:sz w:val="16"/>
                <w:szCs w:val="16"/>
              </w:rPr>
            </w:pPr>
            <w:r w:rsidRPr="00B70AB4">
              <w:rPr>
                <w:color w:val="000000"/>
                <w:sz w:val="16"/>
                <w:szCs w:val="16"/>
              </w:rPr>
              <w:t>Gray matter, white matter, and cerebrospinal fluid</w:t>
            </w:r>
          </w:p>
          <w:p w:rsidR="00307389" w:rsidRPr="00B70AB4" w:rsidRDefault="00307389" w:rsidP="00FA7D95">
            <w:pPr>
              <w:pStyle w:val="NoSpacing"/>
              <w:rPr>
                <w:color w:val="000000"/>
                <w:sz w:val="16"/>
                <w:szCs w:val="16"/>
              </w:rPr>
            </w:pPr>
          </w:p>
        </w:tc>
        <w:tc>
          <w:tcPr>
            <w:tcW w:w="992" w:type="dxa"/>
            <w:shd w:val="clear" w:color="auto" w:fill="auto"/>
          </w:tcPr>
          <w:p w:rsidR="00307389" w:rsidRPr="00B70AB4" w:rsidRDefault="00307389" w:rsidP="00FA7D95">
            <w:pPr>
              <w:pStyle w:val="NoSpacing"/>
              <w:jc w:val="both"/>
              <w:rPr>
                <w:sz w:val="16"/>
                <w:szCs w:val="16"/>
              </w:rPr>
            </w:pPr>
            <w:r w:rsidRPr="00B70AB4">
              <w:rPr>
                <w:sz w:val="16"/>
                <w:szCs w:val="16"/>
              </w:rPr>
              <w:t>Not specified</w:t>
            </w:r>
          </w:p>
        </w:tc>
        <w:tc>
          <w:tcPr>
            <w:tcW w:w="993" w:type="dxa"/>
            <w:shd w:val="clear" w:color="auto" w:fill="auto"/>
          </w:tcPr>
          <w:p w:rsidR="00307389" w:rsidRPr="00B70AB4" w:rsidRDefault="00307389" w:rsidP="00FA7D95">
            <w:pPr>
              <w:pStyle w:val="NoSpacing"/>
              <w:jc w:val="both"/>
              <w:rPr>
                <w:sz w:val="16"/>
                <w:szCs w:val="16"/>
              </w:rPr>
            </w:pPr>
            <w:r w:rsidRPr="00B70AB4">
              <w:rPr>
                <w:sz w:val="16"/>
                <w:szCs w:val="16"/>
              </w:rPr>
              <w:t>NIH-TCB</w:t>
            </w:r>
          </w:p>
        </w:tc>
        <w:tc>
          <w:tcPr>
            <w:tcW w:w="992" w:type="dxa"/>
            <w:shd w:val="clear" w:color="auto" w:fill="auto"/>
          </w:tcPr>
          <w:p w:rsidR="00307389" w:rsidRPr="00B70AB4" w:rsidRDefault="00307389" w:rsidP="00FA7D95">
            <w:pPr>
              <w:pStyle w:val="NoSpacing"/>
              <w:jc w:val="both"/>
              <w:rPr>
                <w:sz w:val="16"/>
                <w:szCs w:val="16"/>
              </w:rPr>
            </w:pPr>
            <w:r w:rsidRPr="00B70AB4">
              <w:rPr>
                <w:sz w:val="16"/>
                <w:szCs w:val="16"/>
              </w:rPr>
              <w:t>Normal</w:t>
            </w:r>
          </w:p>
        </w:tc>
        <w:tc>
          <w:tcPr>
            <w:tcW w:w="1276" w:type="dxa"/>
            <w:shd w:val="clear" w:color="auto" w:fill="auto"/>
          </w:tcPr>
          <w:p w:rsidR="00307389" w:rsidRPr="00B70AB4" w:rsidRDefault="00307389" w:rsidP="00FA7D95">
            <w:pPr>
              <w:pStyle w:val="NoSpacing"/>
              <w:rPr>
                <w:sz w:val="16"/>
                <w:szCs w:val="16"/>
                <w:shd w:val="clear" w:color="auto" w:fill="FFFFFF"/>
              </w:rPr>
            </w:pPr>
            <w:r w:rsidRPr="00B70AB4">
              <w:rPr>
                <w:sz w:val="16"/>
                <w:szCs w:val="16"/>
              </w:rPr>
              <w:t>CNN with gradient boosting machine</w:t>
            </w:r>
          </w:p>
        </w:tc>
        <w:tc>
          <w:tcPr>
            <w:tcW w:w="1410" w:type="dxa"/>
            <w:shd w:val="clear" w:color="auto" w:fill="auto"/>
          </w:tcPr>
          <w:p w:rsidR="00307389" w:rsidRPr="00B70AB4" w:rsidRDefault="00307389" w:rsidP="00FA7D95">
            <w:pPr>
              <w:pStyle w:val="NoSpacing"/>
              <w:rPr>
                <w:sz w:val="16"/>
                <w:szCs w:val="16"/>
              </w:rPr>
            </w:pPr>
            <w:r w:rsidRPr="00B70AB4">
              <w:rPr>
                <w:sz w:val="16"/>
                <w:szCs w:val="16"/>
              </w:rPr>
              <w:t xml:space="preserve">Mean Square Error </w:t>
            </w:r>
            <w:r w:rsidRPr="00B70AB4">
              <w:rPr>
                <w:i/>
                <w:iCs/>
                <w:sz w:val="16"/>
                <w:szCs w:val="16"/>
              </w:rPr>
              <w:t>(gF)</w:t>
            </w:r>
            <w:r w:rsidRPr="00B70AB4">
              <w:rPr>
                <w:sz w:val="16"/>
                <w:szCs w:val="16"/>
              </w:rPr>
              <w:t xml:space="preserve"> = 96.18</w:t>
            </w:r>
            <w:r>
              <w:rPr>
                <w:sz w:val="16"/>
                <w:szCs w:val="16"/>
              </w:rPr>
              <w:t xml:space="preserve"> (for true residual </w:t>
            </w:r>
            <w:r w:rsidRPr="00D32253">
              <w:rPr>
                <w:i/>
                <w:iCs/>
                <w:sz w:val="16"/>
                <w:szCs w:val="16"/>
              </w:rPr>
              <w:t>gF</w:t>
            </w:r>
            <w:r>
              <w:rPr>
                <w:sz w:val="16"/>
                <w:szCs w:val="16"/>
              </w:rPr>
              <w:t xml:space="preserve"> in the range of [-40, 30])</w:t>
            </w:r>
          </w:p>
        </w:tc>
      </w:tr>
      <w:tr w:rsidR="00307389" w:rsidRPr="00B70AB4" w:rsidTr="00FA7D95">
        <w:tc>
          <w:tcPr>
            <w:tcW w:w="1133" w:type="dxa"/>
            <w:shd w:val="clear" w:color="auto" w:fill="auto"/>
          </w:tcPr>
          <w:p w:rsidR="00307389" w:rsidRPr="00B70AB4" w:rsidRDefault="00307389" w:rsidP="00FA7D95">
            <w:pPr>
              <w:pStyle w:val="NoSpacing"/>
              <w:rPr>
                <w:color w:val="000000"/>
                <w:sz w:val="16"/>
                <w:szCs w:val="16"/>
              </w:rPr>
            </w:pPr>
            <w:r w:rsidRPr="00B70AB4">
              <w:rPr>
                <w:sz w:val="16"/>
                <w:szCs w:val="16"/>
              </w:rPr>
              <w:t>Pominova et al.</w:t>
            </w:r>
            <w:r w:rsidRPr="00B70AB4">
              <w:rPr>
                <w:sz w:val="16"/>
                <w:szCs w:val="16"/>
              </w:rPr>
              <w:fldChar w:fldCharType="begin"/>
            </w:r>
            <w:r>
              <w:rPr>
                <w:sz w:val="16"/>
                <w:szCs w:val="16"/>
              </w:rPr>
              <w:instrText xml:space="preserve"> ADDIN ZOTERO_ITEM CSL_CITATION {"citationID":"chDnDN0o","properties":{"formattedCitation":"\\super 108\\nosupersub{}","plainCitation":"108","noteIndex":0},"citationItems":[{"id":54,"uris":["http://zotero.org/users/4623931/items/X6TWWN4Y"],"itemData":{"id":54,"type":"paper-conference","container-title":"Challenge in Adolescent Brain Cognitive Development Neurocognitive Prediction","page":"158-166","publisher":"Springer","title":"Ensemble of 3D CNN regressors with data fusion for fluid intelligence prediction","author":[{"family":"Pominova","given":"Marina"},{"family":"Kuzina","given":"Anna"},{"family":"Kondrateva","given":"Ekaterina"},{"family":"Sushchinskaya","given":"Svetlana"},{"family":"Burnaev","given":"Evgeny"},{"family":"Yarkin","given":"Vyacheslav"},{"family":"Sharaev","given":"Maxim"}],"issued":{"date-parts":[["2019"]]}}}],"schema":"https://github.com/citation-style-language/schema/raw/master/csl-citation.json"} </w:instrText>
            </w:r>
            <w:r w:rsidRPr="00B70AB4">
              <w:rPr>
                <w:sz w:val="16"/>
                <w:szCs w:val="16"/>
              </w:rPr>
              <w:fldChar w:fldCharType="separate"/>
            </w:r>
            <w:r w:rsidRPr="00087B6F">
              <w:rPr>
                <w:sz w:val="16"/>
                <w:vertAlign w:val="superscript"/>
              </w:rPr>
              <w:t>108</w:t>
            </w:r>
            <w:r w:rsidRPr="00B70AB4">
              <w:rPr>
                <w:sz w:val="16"/>
                <w:szCs w:val="16"/>
              </w:rPr>
              <w:fldChar w:fldCharType="end"/>
            </w:r>
          </w:p>
        </w:tc>
        <w:tc>
          <w:tcPr>
            <w:tcW w:w="572" w:type="dxa"/>
            <w:shd w:val="clear" w:color="auto" w:fill="auto"/>
          </w:tcPr>
          <w:p w:rsidR="00307389" w:rsidRPr="00B70AB4" w:rsidRDefault="00307389" w:rsidP="00FA7D95">
            <w:pPr>
              <w:pStyle w:val="NoSpacing"/>
              <w:jc w:val="both"/>
              <w:rPr>
                <w:sz w:val="16"/>
                <w:szCs w:val="16"/>
              </w:rPr>
            </w:pPr>
            <w:r w:rsidRPr="00B70AB4">
              <w:rPr>
                <w:sz w:val="16"/>
                <w:szCs w:val="16"/>
              </w:rPr>
              <w:t>2019</w:t>
            </w:r>
          </w:p>
        </w:tc>
        <w:tc>
          <w:tcPr>
            <w:tcW w:w="572" w:type="dxa"/>
            <w:shd w:val="clear" w:color="auto" w:fill="auto"/>
          </w:tcPr>
          <w:p w:rsidR="00307389" w:rsidRPr="00B70AB4" w:rsidRDefault="00307389" w:rsidP="00FA7D95">
            <w:pPr>
              <w:pStyle w:val="NoSpacing"/>
              <w:jc w:val="both"/>
              <w:rPr>
                <w:sz w:val="16"/>
                <w:szCs w:val="16"/>
              </w:rPr>
            </w:pPr>
            <w:r w:rsidRPr="00B70AB4">
              <w:rPr>
                <w:sz w:val="16"/>
                <w:szCs w:val="16"/>
              </w:rPr>
              <w:t>8669</w:t>
            </w:r>
          </w:p>
        </w:tc>
        <w:tc>
          <w:tcPr>
            <w:tcW w:w="837" w:type="dxa"/>
            <w:shd w:val="clear" w:color="auto" w:fill="auto"/>
          </w:tcPr>
          <w:p w:rsidR="00307389" w:rsidRPr="00B70AB4" w:rsidRDefault="00307389" w:rsidP="00FA7D95">
            <w:pPr>
              <w:pStyle w:val="NoSpacing"/>
              <w:jc w:val="both"/>
              <w:rPr>
                <w:sz w:val="16"/>
                <w:szCs w:val="16"/>
              </w:rPr>
            </w:pPr>
            <w:r w:rsidRPr="00B70AB4">
              <w:rPr>
                <w:sz w:val="16"/>
                <w:szCs w:val="16"/>
              </w:rPr>
              <w:t>9-10</w:t>
            </w:r>
          </w:p>
        </w:tc>
        <w:tc>
          <w:tcPr>
            <w:tcW w:w="1134" w:type="dxa"/>
            <w:shd w:val="clear" w:color="auto" w:fill="auto"/>
          </w:tcPr>
          <w:p w:rsidR="00307389" w:rsidRPr="00B70AB4" w:rsidRDefault="00307389" w:rsidP="00FA7D95">
            <w:pPr>
              <w:pStyle w:val="NoSpacing"/>
              <w:jc w:val="both"/>
              <w:rPr>
                <w:sz w:val="16"/>
                <w:szCs w:val="16"/>
              </w:rPr>
            </w:pPr>
            <w:r w:rsidRPr="00B70AB4">
              <w:rPr>
                <w:sz w:val="16"/>
                <w:szCs w:val="16"/>
              </w:rPr>
              <w:t>ABCD</w:t>
            </w:r>
          </w:p>
        </w:tc>
        <w:tc>
          <w:tcPr>
            <w:tcW w:w="850" w:type="dxa"/>
            <w:shd w:val="clear" w:color="auto" w:fill="auto"/>
          </w:tcPr>
          <w:p w:rsidR="00307389" w:rsidRPr="00B70AB4" w:rsidRDefault="00307389" w:rsidP="00FA7D95">
            <w:pPr>
              <w:pStyle w:val="NoSpacing"/>
              <w:jc w:val="both"/>
              <w:rPr>
                <w:sz w:val="16"/>
                <w:szCs w:val="16"/>
              </w:rPr>
            </w:pPr>
            <w:r w:rsidRPr="00B70AB4">
              <w:rPr>
                <w:sz w:val="16"/>
                <w:szCs w:val="16"/>
              </w:rPr>
              <w:t>T1-w</w:t>
            </w:r>
          </w:p>
        </w:tc>
        <w:tc>
          <w:tcPr>
            <w:tcW w:w="1985" w:type="dxa"/>
            <w:shd w:val="clear" w:color="auto" w:fill="auto"/>
          </w:tcPr>
          <w:p w:rsidR="00307389" w:rsidRPr="00B70AB4" w:rsidRDefault="00307389" w:rsidP="00FA7D95">
            <w:pPr>
              <w:pStyle w:val="NoSpacing"/>
              <w:rPr>
                <w:sz w:val="16"/>
                <w:szCs w:val="16"/>
                <w:shd w:val="clear" w:color="auto" w:fill="FFFFFF"/>
              </w:rPr>
            </w:pPr>
            <w:r w:rsidRPr="00B70AB4">
              <w:rPr>
                <w:sz w:val="16"/>
                <w:szCs w:val="16"/>
              </w:rPr>
              <w:t>CNN-learned features</w:t>
            </w:r>
          </w:p>
        </w:tc>
        <w:tc>
          <w:tcPr>
            <w:tcW w:w="1559" w:type="dxa"/>
            <w:shd w:val="clear" w:color="auto" w:fill="auto"/>
          </w:tcPr>
          <w:p w:rsidR="00307389" w:rsidRPr="00B70AB4" w:rsidRDefault="00307389" w:rsidP="00FA7D95">
            <w:pPr>
              <w:pStyle w:val="NoSpacing"/>
              <w:rPr>
                <w:color w:val="000000"/>
                <w:sz w:val="16"/>
                <w:szCs w:val="16"/>
              </w:rPr>
            </w:pPr>
            <w:r w:rsidRPr="00B70AB4">
              <w:rPr>
                <w:color w:val="000000"/>
                <w:sz w:val="16"/>
                <w:szCs w:val="16"/>
              </w:rPr>
              <w:t>Gray matter</w:t>
            </w:r>
          </w:p>
        </w:tc>
        <w:tc>
          <w:tcPr>
            <w:tcW w:w="992" w:type="dxa"/>
            <w:shd w:val="clear" w:color="auto" w:fill="auto"/>
          </w:tcPr>
          <w:p w:rsidR="00307389" w:rsidRPr="00B70AB4" w:rsidRDefault="00307389" w:rsidP="00FA7D95">
            <w:pPr>
              <w:pStyle w:val="NoSpacing"/>
              <w:jc w:val="both"/>
              <w:rPr>
                <w:sz w:val="16"/>
                <w:szCs w:val="16"/>
              </w:rPr>
            </w:pPr>
            <w:r w:rsidRPr="00B70AB4">
              <w:rPr>
                <w:sz w:val="16"/>
                <w:szCs w:val="16"/>
              </w:rPr>
              <w:t>Not specified</w:t>
            </w:r>
          </w:p>
        </w:tc>
        <w:tc>
          <w:tcPr>
            <w:tcW w:w="993" w:type="dxa"/>
            <w:shd w:val="clear" w:color="auto" w:fill="auto"/>
          </w:tcPr>
          <w:p w:rsidR="00307389" w:rsidRPr="00B70AB4" w:rsidRDefault="00307389" w:rsidP="00FA7D95">
            <w:pPr>
              <w:pStyle w:val="NoSpacing"/>
              <w:jc w:val="both"/>
              <w:rPr>
                <w:sz w:val="16"/>
                <w:szCs w:val="16"/>
              </w:rPr>
            </w:pPr>
            <w:r w:rsidRPr="00B70AB4">
              <w:rPr>
                <w:sz w:val="16"/>
                <w:szCs w:val="16"/>
              </w:rPr>
              <w:t>NIH-TCB</w:t>
            </w:r>
          </w:p>
        </w:tc>
        <w:tc>
          <w:tcPr>
            <w:tcW w:w="992" w:type="dxa"/>
            <w:shd w:val="clear" w:color="auto" w:fill="auto"/>
          </w:tcPr>
          <w:p w:rsidR="00307389" w:rsidRPr="00B70AB4" w:rsidRDefault="00307389" w:rsidP="00FA7D95">
            <w:pPr>
              <w:pStyle w:val="NoSpacing"/>
              <w:jc w:val="both"/>
              <w:rPr>
                <w:sz w:val="16"/>
                <w:szCs w:val="16"/>
              </w:rPr>
            </w:pPr>
            <w:r w:rsidRPr="00B70AB4">
              <w:rPr>
                <w:sz w:val="16"/>
                <w:szCs w:val="16"/>
              </w:rPr>
              <w:t>Normal</w:t>
            </w:r>
          </w:p>
        </w:tc>
        <w:tc>
          <w:tcPr>
            <w:tcW w:w="1276" w:type="dxa"/>
            <w:shd w:val="clear" w:color="auto" w:fill="auto"/>
          </w:tcPr>
          <w:p w:rsidR="00307389" w:rsidRPr="00B70AB4" w:rsidRDefault="00307389" w:rsidP="00FA7D95">
            <w:pPr>
              <w:pStyle w:val="NoSpacing"/>
              <w:rPr>
                <w:sz w:val="16"/>
                <w:szCs w:val="16"/>
                <w:shd w:val="clear" w:color="auto" w:fill="FFFFFF"/>
              </w:rPr>
            </w:pPr>
            <w:r w:rsidRPr="00B70AB4">
              <w:rPr>
                <w:color w:val="000000"/>
                <w:sz w:val="16"/>
                <w:szCs w:val="16"/>
              </w:rPr>
              <w:t>VoxCNN</w:t>
            </w:r>
          </w:p>
        </w:tc>
        <w:tc>
          <w:tcPr>
            <w:tcW w:w="1410" w:type="dxa"/>
            <w:shd w:val="clear" w:color="auto" w:fill="auto"/>
          </w:tcPr>
          <w:p w:rsidR="00307389" w:rsidRPr="00B70AB4" w:rsidRDefault="00307389" w:rsidP="00FA7D95">
            <w:pPr>
              <w:pStyle w:val="NoSpacing"/>
              <w:rPr>
                <w:sz w:val="16"/>
                <w:szCs w:val="16"/>
              </w:rPr>
            </w:pPr>
            <w:r w:rsidRPr="00B70AB4">
              <w:rPr>
                <w:sz w:val="16"/>
                <w:szCs w:val="16"/>
              </w:rPr>
              <w:t xml:space="preserve">Mean Square Error </w:t>
            </w:r>
            <w:r w:rsidRPr="00B70AB4">
              <w:rPr>
                <w:i/>
                <w:iCs/>
                <w:sz w:val="16"/>
                <w:szCs w:val="16"/>
              </w:rPr>
              <w:t>(gF)</w:t>
            </w:r>
            <w:r w:rsidRPr="00B70AB4">
              <w:rPr>
                <w:sz w:val="16"/>
                <w:szCs w:val="16"/>
              </w:rPr>
              <w:t xml:space="preserve"> = 93.838</w:t>
            </w:r>
            <w:r>
              <w:rPr>
                <w:sz w:val="16"/>
                <w:szCs w:val="16"/>
              </w:rPr>
              <w:t xml:space="preserve"> (for true residual </w:t>
            </w:r>
            <w:r w:rsidRPr="00D32253">
              <w:rPr>
                <w:i/>
                <w:iCs/>
                <w:sz w:val="16"/>
                <w:szCs w:val="16"/>
              </w:rPr>
              <w:t>gF</w:t>
            </w:r>
            <w:r>
              <w:rPr>
                <w:sz w:val="16"/>
                <w:szCs w:val="16"/>
              </w:rPr>
              <w:t xml:space="preserve"> in the range of [-40, 30])</w:t>
            </w:r>
          </w:p>
        </w:tc>
      </w:tr>
      <w:tr w:rsidR="00307389" w:rsidRPr="00B70AB4" w:rsidTr="00FA7D95">
        <w:tc>
          <w:tcPr>
            <w:tcW w:w="1133" w:type="dxa"/>
            <w:shd w:val="clear" w:color="auto" w:fill="auto"/>
          </w:tcPr>
          <w:p w:rsidR="00307389" w:rsidRPr="00B70AB4" w:rsidRDefault="00307389" w:rsidP="00FA7D95">
            <w:pPr>
              <w:pStyle w:val="NoSpacing"/>
              <w:rPr>
                <w:sz w:val="16"/>
                <w:szCs w:val="16"/>
              </w:rPr>
            </w:pPr>
            <w:r w:rsidRPr="00B70AB4">
              <w:rPr>
                <w:sz w:val="16"/>
                <w:szCs w:val="16"/>
              </w:rPr>
              <w:t>Zou et al.</w:t>
            </w:r>
            <w:r w:rsidRPr="00B70AB4">
              <w:rPr>
                <w:sz w:val="16"/>
                <w:szCs w:val="16"/>
              </w:rPr>
              <w:fldChar w:fldCharType="begin"/>
            </w:r>
            <w:r>
              <w:rPr>
                <w:sz w:val="16"/>
                <w:szCs w:val="16"/>
              </w:rPr>
              <w:instrText xml:space="preserve"> ADDIN ZOTERO_ITEM CSL_CITATION {"citationID":"6XCl7FoG","properties":{"formattedCitation":"\\super 109\\nosupersub{}","plainCitation":"109","noteIndex":0},"citationItems":[{"id":53,"uris":["http://zotero.org/users/4623931/items/LVWZRD2K"],"itemData":{"id":53,"type":"paper-conference","container-title":"Challenge in Adolescent Brain Cognitive Development Neurocognitive Prediction","page":"176-185","publisher":"Springer","title":"Cortical and Subcortical Contributions to Predicting Intelligence Using 3D ConvNets","author":[{"family":"Zou","given":"Yukai"},{"family":"Jang","given":"Ikbeom"},{"family":"Reese","given":"Timothy G."},{"family":"Yao","given":"Jinxia"},{"family":"Zhu","given":"Wenbin"},{"family":"Rispoli","given":"Joseph V."}],"issued":{"date-parts":[["2019"]]}}}],"schema":"https://github.com/citation-style-language/schema/raw/master/csl-citation.json"} </w:instrText>
            </w:r>
            <w:r w:rsidRPr="00B70AB4">
              <w:rPr>
                <w:sz w:val="16"/>
                <w:szCs w:val="16"/>
              </w:rPr>
              <w:fldChar w:fldCharType="separate"/>
            </w:r>
            <w:r w:rsidRPr="00087B6F">
              <w:rPr>
                <w:sz w:val="16"/>
                <w:vertAlign w:val="superscript"/>
              </w:rPr>
              <w:t>109</w:t>
            </w:r>
            <w:r w:rsidRPr="00B70AB4">
              <w:rPr>
                <w:sz w:val="16"/>
                <w:szCs w:val="16"/>
              </w:rPr>
              <w:fldChar w:fldCharType="end"/>
            </w:r>
          </w:p>
        </w:tc>
        <w:tc>
          <w:tcPr>
            <w:tcW w:w="572" w:type="dxa"/>
            <w:shd w:val="clear" w:color="auto" w:fill="auto"/>
          </w:tcPr>
          <w:p w:rsidR="00307389" w:rsidRPr="00B70AB4" w:rsidRDefault="00307389" w:rsidP="00FA7D95">
            <w:pPr>
              <w:pStyle w:val="NoSpacing"/>
              <w:jc w:val="both"/>
              <w:rPr>
                <w:sz w:val="16"/>
                <w:szCs w:val="16"/>
              </w:rPr>
            </w:pPr>
            <w:r w:rsidRPr="00B70AB4">
              <w:rPr>
                <w:sz w:val="16"/>
                <w:szCs w:val="16"/>
              </w:rPr>
              <w:t>2019</w:t>
            </w:r>
          </w:p>
        </w:tc>
        <w:tc>
          <w:tcPr>
            <w:tcW w:w="572" w:type="dxa"/>
            <w:shd w:val="clear" w:color="auto" w:fill="auto"/>
          </w:tcPr>
          <w:p w:rsidR="00307389" w:rsidRPr="00B70AB4" w:rsidRDefault="00307389" w:rsidP="00FA7D95">
            <w:pPr>
              <w:pStyle w:val="NoSpacing"/>
              <w:jc w:val="both"/>
              <w:rPr>
                <w:sz w:val="16"/>
                <w:szCs w:val="16"/>
              </w:rPr>
            </w:pPr>
            <w:r w:rsidRPr="00B70AB4">
              <w:rPr>
                <w:sz w:val="16"/>
                <w:szCs w:val="16"/>
              </w:rPr>
              <w:t>8669</w:t>
            </w:r>
          </w:p>
        </w:tc>
        <w:tc>
          <w:tcPr>
            <w:tcW w:w="837" w:type="dxa"/>
            <w:shd w:val="clear" w:color="auto" w:fill="auto"/>
          </w:tcPr>
          <w:p w:rsidR="00307389" w:rsidRPr="00B70AB4" w:rsidRDefault="00307389" w:rsidP="00FA7D95">
            <w:pPr>
              <w:pStyle w:val="NoSpacing"/>
              <w:jc w:val="both"/>
              <w:rPr>
                <w:sz w:val="16"/>
                <w:szCs w:val="16"/>
              </w:rPr>
            </w:pPr>
            <w:r w:rsidRPr="00B70AB4">
              <w:rPr>
                <w:sz w:val="16"/>
                <w:szCs w:val="16"/>
              </w:rPr>
              <w:t>9-10</w:t>
            </w:r>
          </w:p>
        </w:tc>
        <w:tc>
          <w:tcPr>
            <w:tcW w:w="1134" w:type="dxa"/>
            <w:shd w:val="clear" w:color="auto" w:fill="auto"/>
          </w:tcPr>
          <w:p w:rsidR="00307389" w:rsidRPr="00B70AB4" w:rsidRDefault="00307389" w:rsidP="00FA7D95">
            <w:pPr>
              <w:pStyle w:val="NoSpacing"/>
              <w:jc w:val="both"/>
              <w:rPr>
                <w:sz w:val="16"/>
                <w:szCs w:val="16"/>
              </w:rPr>
            </w:pPr>
            <w:r w:rsidRPr="00B70AB4">
              <w:rPr>
                <w:sz w:val="16"/>
                <w:szCs w:val="16"/>
              </w:rPr>
              <w:t>ABCD</w:t>
            </w:r>
          </w:p>
        </w:tc>
        <w:tc>
          <w:tcPr>
            <w:tcW w:w="850" w:type="dxa"/>
            <w:shd w:val="clear" w:color="auto" w:fill="auto"/>
          </w:tcPr>
          <w:p w:rsidR="00307389" w:rsidRPr="00B70AB4" w:rsidRDefault="00307389" w:rsidP="00FA7D95">
            <w:pPr>
              <w:pStyle w:val="NoSpacing"/>
              <w:jc w:val="both"/>
              <w:rPr>
                <w:sz w:val="16"/>
                <w:szCs w:val="16"/>
              </w:rPr>
            </w:pPr>
            <w:r w:rsidRPr="00B70AB4">
              <w:rPr>
                <w:sz w:val="16"/>
                <w:szCs w:val="16"/>
              </w:rPr>
              <w:t>T1-w</w:t>
            </w:r>
          </w:p>
        </w:tc>
        <w:tc>
          <w:tcPr>
            <w:tcW w:w="1985" w:type="dxa"/>
            <w:shd w:val="clear" w:color="auto" w:fill="auto"/>
          </w:tcPr>
          <w:p w:rsidR="00307389" w:rsidRPr="00B70AB4" w:rsidRDefault="00307389" w:rsidP="00FA7D95">
            <w:pPr>
              <w:pStyle w:val="NoSpacing"/>
              <w:rPr>
                <w:sz w:val="16"/>
                <w:szCs w:val="16"/>
              </w:rPr>
            </w:pPr>
            <w:r w:rsidRPr="00B70AB4">
              <w:rPr>
                <w:sz w:val="16"/>
                <w:szCs w:val="16"/>
              </w:rPr>
              <w:t>CNN-learned features</w:t>
            </w:r>
          </w:p>
        </w:tc>
        <w:tc>
          <w:tcPr>
            <w:tcW w:w="1559" w:type="dxa"/>
            <w:shd w:val="clear" w:color="auto" w:fill="auto"/>
          </w:tcPr>
          <w:p w:rsidR="00307389" w:rsidRPr="00B70AB4" w:rsidRDefault="00307389" w:rsidP="00FA7D95">
            <w:pPr>
              <w:pStyle w:val="NoSpacing"/>
              <w:rPr>
                <w:color w:val="000000"/>
                <w:sz w:val="16"/>
                <w:szCs w:val="16"/>
              </w:rPr>
            </w:pPr>
            <w:r w:rsidRPr="00B70AB4">
              <w:rPr>
                <w:color w:val="000000"/>
                <w:sz w:val="16"/>
                <w:szCs w:val="16"/>
              </w:rPr>
              <w:t xml:space="preserve">Bilateral transverse temporal gyri, bilateral thalamus, left parahippocampal gyrus, left hippocampus, right opercular part of inferior frontal gyrus, left anterior cingulate gyrus, right amygdala, left lingual gyrus, left superior parietal lobule, right inferior parietal lobule, left angular gyrus, left </w:t>
            </w:r>
            <w:r w:rsidRPr="00B70AB4">
              <w:rPr>
                <w:color w:val="000000"/>
                <w:sz w:val="16"/>
                <w:szCs w:val="16"/>
              </w:rPr>
              <w:lastRenderedPageBreak/>
              <w:t>paracentral lobule, and left caudate nucleus.</w:t>
            </w:r>
          </w:p>
        </w:tc>
        <w:tc>
          <w:tcPr>
            <w:tcW w:w="992" w:type="dxa"/>
            <w:shd w:val="clear" w:color="auto" w:fill="auto"/>
          </w:tcPr>
          <w:p w:rsidR="00307389" w:rsidRPr="00B70AB4" w:rsidRDefault="00307389" w:rsidP="00FA7D95">
            <w:pPr>
              <w:pStyle w:val="NoSpacing"/>
              <w:rPr>
                <w:sz w:val="16"/>
                <w:szCs w:val="16"/>
              </w:rPr>
            </w:pPr>
            <w:r w:rsidRPr="00B70AB4">
              <w:rPr>
                <w:sz w:val="16"/>
                <w:szCs w:val="16"/>
              </w:rPr>
              <w:lastRenderedPageBreak/>
              <w:t>41, 42, 34, 44, 45, 47, 24, 32, 33,</w:t>
            </w:r>
          </w:p>
          <w:p w:rsidR="00307389" w:rsidRPr="00B70AB4" w:rsidRDefault="00307389" w:rsidP="00FA7D95">
            <w:pPr>
              <w:pStyle w:val="NoSpacing"/>
              <w:jc w:val="both"/>
              <w:rPr>
                <w:sz w:val="16"/>
                <w:szCs w:val="16"/>
              </w:rPr>
            </w:pPr>
            <w:r w:rsidRPr="00B70AB4">
              <w:rPr>
                <w:sz w:val="16"/>
                <w:szCs w:val="16"/>
              </w:rPr>
              <w:t>19, 7, 39, 40, 1, 2, 3, 4</w:t>
            </w:r>
          </w:p>
        </w:tc>
        <w:tc>
          <w:tcPr>
            <w:tcW w:w="993" w:type="dxa"/>
            <w:shd w:val="clear" w:color="auto" w:fill="auto"/>
          </w:tcPr>
          <w:p w:rsidR="00307389" w:rsidRPr="00B70AB4" w:rsidRDefault="00307389" w:rsidP="00FA7D95">
            <w:pPr>
              <w:pStyle w:val="NoSpacing"/>
              <w:jc w:val="both"/>
              <w:rPr>
                <w:sz w:val="16"/>
                <w:szCs w:val="16"/>
              </w:rPr>
            </w:pPr>
            <w:r w:rsidRPr="00B70AB4">
              <w:rPr>
                <w:sz w:val="16"/>
                <w:szCs w:val="16"/>
              </w:rPr>
              <w:t>NIH-TCB</w:t>
            </w:r>
          </w:p>
        </w:tc>
        <w:tc>
          <w:tcPr>
            <w:tcW w:w="992" w:type="dxa"/>
            <w:shd w:val="clear" w:color="auto" w:fill="auto"/>
          </w:tcPr>
          <w:p w:rsidR="00307389" w:rsidRPr="00B70AB4" w:rsidRDefault="00307389" w:rsidP="00FA7D95">
            <w:pPr>
              <w:pStyle w:val="NoSpacing"/>
              <w:jc w:val="both"/>
              <w:rPr>
                <w:sz w:val="16"/>
                <w:szCs w:val="16"/>
              </w:rPr>
            </w:pPr>
            <w:r w:rsidRPr="00B70AB4">
              <w:rPr>
                <w:sz w:val="16"/>
                <w:szCs w:val="16"/>
              </w:rPr>
              <w:t>Normal</w:t>
            </w:r>
          </w:p>
        </w:tc>
        <w:tc>
          <w:tcPr>
            <w:tcW w:w="1276" w:type="dxa"/>
            <w:shd w:val="clear" w:color="auto" w:fill="auto"/>
          </w:tcPr>
          <w:p w:rsidR="00307389" w:rsidRPr="00B70AB4" w:rsidRDefault="00307389" w:rsidP="00FA7D95">
            <w:pPr>
              <w:pStyle w:val="NoSpacing"/>
              <w:rPr>
                <w:color w:val="000000"/>
                <w:sz w:val="16"/>
                <w:szCs w:val="16"/>
              </w:rPr>
            </w:pPr>
            <w:r w:rsidRPr="00B70AB4">
              <w:rPr>
                <w:color w:val="000000"/>
                <w:sz w:val="16"/>
                <w:szCs w:val="16"/>
              </w:rPr>
              <w:t>3D CNN</w:t>
            </w:r>
          </w:p>
        </w:tc>
        <w:tc>
          <w:tcPr>
            <w:tcW w:w="1410" w:type="dxa"/>
            <w:shd w:val="clear" w:color="auto" w:fill="auto"/>
          </w:tcPr>
          <w:p w:rsidR="00307389" w:rsidRPr="00B70AB4" w:rsidRDefault="00307389" w:rsidP="00FA7D95">
            <w:pPr>
              <w:pStyle w:val="NoSpacing"/>
              <w:rPr>
                <w:sz w:val="16"/>
                <w:szCs w:val="16"/>
              </w:rPr>
            </w:pPr>
            <w:r w:rsidRPr="00B70AB4">
              <w:rPr>
                <w:sz w:val="16"/>
                <w:szCs w:val="16"/>
              </w:rPr>
              <w:t xml:space="preserve">Mean Square Error </w:t>
            </w:r>
            <w:r w:rsidRPr="00B70AB4">
              <w:rPr>
                <w:i/>
                <w:iCs/>
                <w:sz w:val="16"/>
                <w:szCs w:val="16"/>
              </w:rPr>
              <w:t>(gF)</w:t>
            </w:r>
            <w:r w:rsidRPr="00B70AB4">
              <w:rPr>
                <w:sz w:val="16"/>
                <w:szCs w:val="16"/>
              </w:rPr>
              <w:t xml:space="preserve"> = 92.74</w:t>
            </w:r>
            <w:r>
              <w:rPr>
                <w:sz w:val="16"/>
                <w:szCs w:val="16"/>
              </w:rPr>
              <w:t xml:space="preserve"> (for true residual </w:t>
            </w:r>
            <w:r w:rsidRPr="00D32253">
              <w:rPr>
                <w:i/>
                <w:iCs/>
                <w:sz w:val="16"/>
                <w:szCs w:val="16"/>
              </w:rPr>
              <w:t>gF</w:t>
            </w:r>
            <w:r>
              <w:rPr>
                <w:sz w:val="16"/>
                <w:szCs w:val="16"/>
              </w:rPr>
              <w:t xml:space="preserve"> in the range of [-40, 30])</w:t>
            </w:r>
          </w:p>
        </w:tc>
      </w:tr>
      <w:tr w:rsidR="00307389" w:rsidRPr="00B70AB4" w:rsidTr="00FA7D95">
        <w:tc>
          <w:tcPr>
            <w:tcW w:w="1133" w:type="dxa"/>
            <w:shd w:val="clear" w:color="auto" w:fill="auto"/>
          </w:tcPr>
          <w:p w:rsidR="00307389" w:rsidRPr="00B70AB4" w:rsidRDefault="00307389" w:rsidP="00FA7D95">
            <w:pPr>
              <w:pStyle w:val="NoSpacing"/>
              <w:jc w:val="both"/>
              <w:rPr>
                <w:sz w:val="16"/>
                <w:szCs w:val="16"/>
              </w:rPr>
            </w:pPr>
            <w:r w:rsidRPr="00B70AB4">
              <w:rPr>
                <w:color w:val="000000"/>
                <w:sz w:val="16"/>
                <w:szCs w:val="16"/>
              </w:rPr>
              <w:lastRenderedPageBreak/>
              <w:t>Liu et al.</w:t>
            </w:r>
            <w:r w:rsidRPr="00B70AB4">
              <w:rPr>
                <w:color w:val="000000"/>
                <w:sz w:val="16"/>
                <w:szCs w:val="16"/>
              </w:rPr>
              <w:fldChar w:fldCharType="begin"/>
            </w:r>
            <w:r>
              <w:rPr>
                <w:color w:val="000000"/>
                <w:sz w:val="16"/>
                <w:szCs w:val="16"/>
              </w:rPr>
              <w:instrText xml:space="preserve"> ADDIN ZOTERO_ITEM CSL_CITATION {"citationID":"CZsnup3Y","properties":{"formattedCitation":"\\super 110\\nosupersub{}","plainCitation":"110","noteIndex":0},"citationItems":[{"id":235,"uris":["http://zotero.org/users/4623931/items/NWQ77DB5"],"itemData":{"id":235,"type":"paper-conference","container-title":"Challenge in Adolescent Brain Cognitive Development Neurocognitive Prediction","page":"108-113","publisher":"Springer","title":"Predicting Fluid Intelligence from MRI Images with Encoder-Decoder Regularization","author":[{"family":"Liu","given":"Lihao"},{"family":"Yu","given":"Lequan"},{"family":"Wang","given":"Shujun"},{"family":"Heng","given":"Pheng-Ann"}],"issued":{"date-parts":[["2019"]]}}}],"schema":"https://github.com/citation-style-language/schema/raw/master/csl-citation.json"} </w:instrText>
            </w:r>
            <w:r w:rsidRPr="00B70AB4">
              <w:rPr>
                <w:color w:val="000000"/>
                <w:sz w:val="16"/>
                <w:szCs w:val="16"/>
              </w:rPr>
              <w:fldChar w:fldCharType="separate"/>
            </w:r>
            <w:r w:rsidRPr="00087B6F">
              <w:rPr>
                <w:sz w:val="16"/>
                <w:vertAlign w:val="superscript"/>
              </w:rPr>
              <w:t>110</w:t>
            </w:r>
            <w:r w:rsidRPr="00B70AB4">
              <w:rPr>
                <w:color w:val="000000"/>
                <w:sz w:val="16"/>
                <w:szCs w:val="16"/>
              </w:rPr>
              <w:fldChar w:fldCharType="end"/>
            </w:r>
          </w:p>
        </w:tc>
        <w:tc>
          <w:tcPr>
            <w:tcW w:w="572" w:type="dxa"/>
            <w:shd w:val="clear" w:color="auto" w:fill="auto"/>
          </w:tcPr>
          <w:p w:rsidR="00307389" w:rsidRPr="00B70AB4" w:rsidRDefault="00307389" w:rsidP="00FA7D95">
            <w:pPr>
              <w:pStyle w:val="NoSpacing"/>
              <w:jc w:val="both"/>
              <w:rPr>
                <w:sz w:val="16"/>
                <w:szCs w:val="16"/>
              </w:rPr>
            </w:pPr>
            <w:r w:rsidRPr="00B70AB4">
              <w:rPr>
                <w:sz w:val="16"/>
                <w:szCs w:val="16"/>
              </w:rPr>
              <w:t>2019</w:t>
            </w:r>
          </w:p>
        </w:tc>
        <w:tc>
          <w:tcPr>
            <w:tcW w:w="572" w:type="dxa"/>
            <w:shd w:val="clear" w:color="auto" w:fill="auto"/>
          </w:tcPr>
          <w:p w:rsidR="00307389" w:rsidRPr="00B70AB4" w:rsidRDefault="00307389" w:rsidP="00FA7D95">
            <w:pPr>
              <w:pStyle w:val="NoSpacing"/>
              <w:jc w:val="both"/>
              <w:rPr>
                <w:sz w:val="16"/>
                <w:szCs w:val="16"/>
              </w:rPr>
            </w:pPr>
            <w:r w:rsidRPr="00B70AB4">
              <w:rPr>
                <w:sz w:val="16"/>
                <w:szCs w:val="16"/>
              </w:rPr>
              <w:t>8669</w:t>
            </w:r>
          </w:p>
        </w:tc>
        <w:tc>
          <w:tcPr>
            <w:tcW w:w="837" w:type="dxa"/>
            <w:shd w:val="clear" w:color="auto" w:fill="auto"/>
          </w:tcPr>
          <w:p w:rsidR="00307389" w:rsidRPr="00B70AB4" w:rsidRDefault="00307389" w:rsidP="00FA7D95">
            <w:pPr>
              <w:pStyle w:val="NoSpacing"/>
              <w:jc w:val="both"/>
              <w:rPr>
                <w:sz w:val="16"/>
                <w:szCs w:val="16"/>
              </w:rPr>
            </w:pPr>
            <w:r w:rsidRPr="00B70AB4">
              <w:rPr>
                <w:sz w:val="16"/>
                <w:szCs w:val="16"/>
              </w:rPr>
              <w:t>9-10</w:t>
            </w:r>
          </w:p>
        </w:tc>
        <w:tc>
          <w:tcPr>
            <w:tcW w:w="1134" w:type="dxa"/>
            <w:shd w:val="clear" w:color="auto" w:fill="auto"/>
          </w:tcPr>
          <w:p w:rsidR="00307389" w:rsidRPr="00B70AB4" w:rsidRDefault="00307389" w:rsidP="00FA7D95">
            <w:pPr>
              <w:pStyle w:val="NoSpacing"/>
              <w:jc w:val="both"/>
              <w:rPr>
                <w:sz w:val="16"/>
                <w:szCs w:val="16"/>
              </w:rPr>
            </w:pPr>
            <w:r w:rsidRPr="00B70AB4">
              <w:rPr>
                <w:sz w:val="16"/>
                <w:szCs w:val="16"/>
              </w:rPr>
              <w:t>ABCD</w:t>
            </w:r>
          </w:p>
        </w:tc>
        <w:tc>
          <w:tcPr>
            <w:tcW w:w="850" w:type="dxa"/>
            <w:shd w:val="clear" w:color="auto" w:fill="auto"/>
          </w:tcPr>
          <w:p w:rsidR="00307389" w:rsidRPr="00B70AB4" w:rsidRDefault="00307389" w:rsidP="00FA7D95">
            <w:pPr>
              <w:pStyle w:val="NoSpacing"/>
              <w:jc w:val="both"/>
              <w:rPr>
                <w:sz w:val="16"/>
                <w:szCs w:val="16"/>
              </w:rPr>
            </w:pPr>
            <w:r w:rsidRPr="00B70AB4">
              <w:rPr>
                <w:sz w:val="16"/>
                <w:szCs w:val="16"/>
              </w:rPr>
              <w:t>T1-w</w:t>
            </w:r>
          </w:p>
        </w:tc>
        <w:tc>
          <w:tcPr>
            <w:tcW w:w="1985" w:type="dxa"/>
            <w:shd w:val="clear" w:color="auto" w:fill="auto"/>
          </w:tcPr>
          <w:p w:rsidR="00307389" w:rsidRPr="00B70AB4" w:rsidRDefault="00307389" w:rsidP="00FA7D95">
            <w:pPr>
              <w:pStyle w:val="NoSpacing"/>
              <w:rPr>
                <w:sz w:val="16"/>
                <w:szCs w:val="16"/>
              </w:rPr>
            </w:pPr>
            <w:r w:rsidRPr="00B70AB4">
              <w:rPr>
                <w:sz w:val="16"/>
                <w:szCs w:val="16"/>
                <w:shd w:val="clear" w:color="auto" w:fill="FFFFFF"/>
              </w:rPr>
              <w:t>CNN-learned features</w:t>
            </w:r>
          </w:p>
        </w:tc>
        <w:tc>
          <w:tcPr>
            <w:tcW w:w="1559" w:type="dxa"/>
            <w:shd w:val="clear" w:color="auto" w:fill="auto"/>
          </w:tcPr>
          <w:p w:rsidR="00307389" w:rsidRPr="00B70AB4" w:rsidRDefault="00307389" w:rsidP="00FA7D95">
            <w:pPr>
              <w:pStyle w:val="NoSpacing"/>
              <w:rPr>
                <w:color w:val="000000"/>
                <w:sz w:val="16"/>
                <w:szCs w:val="16"/>
              </w:rPr>
            </w:pPr>
            <w:r w:rsidRPr="00B70AB4">
              <w:rPr>
                <w:color w:val="000000"/>
                <w:sz w:val="16"/>
                <w:szCs w:val="16"/>
              </w:rPr>
              <w:t>Skull-stripped whole brain</w:t>
            </w:r>
          </w:p>
        </w:tc>
        <w:tc>
          <w:tcPr>
            <w:tcW w:w="992" w:type="dxa"/>
            <w:shd w:val="clear" w:color="auto" w:fill="auto"/>
          </w:tcPr>
          <w:p w:rsidR="00307389" w:rsidRPr="00B70AB4" w:rsidRDefault="00307389" w:rsidP="00FA7D95">
            <w:pPr>
              <w:pStyle w:val="NoSpacing"/>
              <w:rPr>
                <w:sz w:val="16"/>
                <w:szCs w:val="16"/>
              </w:rPr>
            </w:pPr>
            <w:r w:rsidRPr="00B70AB4">
              <w:rPr>
                <w:sz w:val="16"/>
                <w:szCs w:val="16"/>
              </w:rPr>
              <w:t>Not specified</w:t>
            </w:r>
          </w:p>
        </w:tc>
        <w:tc>
          <w:tcPr>
            <w:tcW w:w="993" w:type="dxa"/>
            <w:shd w:val="clear" w:color="auto" w:fill="auto"/>
          </w:tcPr>
          <w:p w:rsidR="00307389" w:rsidRPr="00B70AB4" w:rsidRDefault="00307389" w:rsidP="00FA7D95">
            <w:pPr>
              <w:pStyle w:val="NoSpacing"/>
              <w:jc w:val="both"/>
              <w:rPr>
                <w:sz w:val="16"/>
                <w:szCs w:val="16"/>
              </w:rPr>
            </w:pPr>
            <w:r w:rsidRPr="00B70AB4">
              <w:rPr>
                <w:sz w:val="16"/>
                <w:szCs w:val="16"/>
              </w:rPr>
              <w:t>NIH-TCB</w:t>
            </w:r>
          </w:p>
        </w:tc>
        <w:tc>
          <w:tcPr>
            <w:tcW w:w="992" w:type="dxa"/>
            <w:shd w:val="clear" w:color="auto" w:fill="auto"/>
          </w:tcPr>
          <w:p w:rsidR="00307389" w:rsidRPr="00B70AB4" w:rsidRDefault="00307389" w:rsidP="00FA7D95">
            <w:pPr>
              <w:pStyle w:val="NoSpacing"/>
              <w:jc w:val="both"/>
              <w:rPr>
                <w:sz w:val="16"/>
                <w:szCs w:val="16"/>
              </w:rPr>
            </w:pPr>
            <w:r w:rsidRPr="00B70AB4">
              <w:rPr>
                <w:sz w:val="16"/>
                <w:szCs w:val="16"/>
              </w:rPr>
              <w:t>Normal</w:t>
            </w:r>
          </w:p>
        </w:tc>
        <w:tc>
          <w:tcPr>
            <w:tcW w:w="1276" w:type="dxa"/>
            <w:shd w:val="clear" w:color="auto" w:fill="auto"/>
          </w:tcPr>
          <w:p w:rsidR="00307389" w:rsidRPr="00B70AB4" w:rsidRDefault="00307389" w:rsidP="00FA7D95">
            <w:pPr>
              <w:pStyle w:val="NoSpacing"/>
              <w:rPr>
                <w:color w:val="000000"/>
                <w:sz w:val="16"/>
                <w:szCs w:val="16"/>
              </w:rPr>
            </w:pPr>
            <w:r w:rsidRPr="00B70AB4">
              <w:rPr>
                <w:sz w:val="16"/>
                <w:szCs w:val="16"/>
                <w:shd w:val="clear" w:color="auto" w:fill="FFFFFF"/>
              </w:rPr>
              <w:t>UNet-like encoder/decoder</w:t>
            </w:r>
          </w:p>
        </w:tc>
        <w:tc>
          <w:tcPr>
            <w:tcW w:w="1410" w:type="dxa"/>
            <w:shd w:val="clear" w:color="auto" w:fill="auto"/>
          </w:tcPr>
          <w:p w:rsidR="00307389" w:rsidRPr="00B70AB4" w:rsidRDefault="00307389" w:rsidP="00FA7D95">
            <w:pPr>
              <w:pStyle w:val="NoSpacing"/>
              <w:rPr>
                <w:sz w:val="16"/>
                <w:szCs w:val="16"/>
              </w:rPr>
            </w:pPr>
            <w:r w:rsidRPr="00B70AB4">
              <w:rPr>
                <w:sz w:val="16"/>
                <w:szCs w:val="16"/>
              </w:rPr>
              <w:t xml:space="preserve">Mean Square Error </w:t>
            </w:r>
            <w:r w:rsidRPr="00B70AB4">
              <w:rPr>
                <w:i/>
                <w:iCs/>
                <w:sz w:val="16"/>
                <w:szCs w:val="16"/>
              </w:rPr>
              <w:t>(gF)</w:t>
            </w:r>
            <w:r w:rsidRPr="00B70AB4">
              <w:rPr>
                <w:sz w:val="16"/>
                <w:szCs w:val="16"/>
              </w:rPr>
              <w:t xml:space="preserve"> = 102.25</w:t>
            </w:r>
            <w:r>
              <w:rPr>
                <w:sz w:val="16"/>
                <w:szCs w:val="16"/>
              </w:rPr>
              <w:t xml:space="preserve"> (for true residual </w:t>
            </w:r>
            <w:r w:rsidRPr="00D32253">
              <w:rPr>
                <w:i/>
                <w:iCs/>
                <w:sz w:val="16"/>
                <w:szCs w:val="16"/>
              </w:rPr>
              <w:t>gF</w:t>
            </w:r>
            <w:r>
              <w:rPr>
                <w:sz w:val="16"/>
                <w:szCs w:val="16"/>
              </w:rPr>
              <w:t xml:space="preserve"> in the range of [-40, 30])</w:t>
            </w:r>
          </w:p>
        </w:tc>
      </w:tr>
    </w:tbl>
    <w:p w:rsidR="00307389" w:rsidRDefault="00307389" w:rsidP="00307389">
      <w:pPr>
        <w:pStyle w:val="NoSpacing"/>
        <w:rPr>
          <w:i/>
          <w:iCs/>
        </w:rPr>
      </w:pPr>
    </w:p>
    <w:p w:rsidR="00307389" w:rsidRDefault="00307389" w:rsidP="00307389">
      <w:pPr>
        <w:pStyle w:val="NoSpacing"/>
        <w:rPr>
          <w:i/>
          <w:iCs/>
          <w:sz w:val="18"/>
          <w:szCs w:val="18"/>
        </w:rPr>
      </w:pPr>
      <w:bookmarkStart w:id="5" w:name="_Ref107318853"/>
    </w:p>
    <w:p w:rsidR="00307389" w:rsidRDefault="00307389" w:rsidP="00307389">
      <w:pPr>
        <w:pStyle w:val="NoSpacing"/>
        <w:rPr>
          <w:i/>
          <w:iCs/>
          <w:sz w:val="18"/>
          <w:szCs w:val="18"/>
        </w:rPr>
      </w:pPr>
      <w:bookmarkStart w:id="6" w:name="_Ref118842182"/>
    </w:p>
    <w:p w:rsidR="00307389" w:rsidRDefault="00307389" w:rsidP="00307389">
      <w:pPr>
        <w:pStyle w:val="NoSpacing"/>
        <w:rPr>
          <w:i/>
          <w:iCs/>
          <w:sz w:val="18"/>
          <w:szCs w:val="18"/>
        </w:rPr>
      </w:pPr>
    </w:p>
    <w:p w:rsidR="00307389" w:rsidRDefault="00307389" w:rsidP="00307389">
      <w:pPr>
        <w:pStyle w:val="NoSpacing"/>
        <w:rPr>
          <w:i/>
          <w:iCs/>
          <w:sz w:val="18"/>
          <w:szCs w:val="18"/>
        </w:rPr>
      </w:pPr>
    </w:p>
    <w:p w:rsidR="00307389" w:rsidRDefault="00307389" w:rsidP="00307389">
      <w:pPr>
        <w:pStyle w:val="NoSpacing"/>
        <w:rPr>
          <w:i/>
          <w:iCs/>
          <w:sz w:val="18"/>
          <w:szCs w:val="18"/>
        </w:rPr>
      </w:pPr>
    </w:p>
    <w:p w:rsidR="00307389" w:rsidRDefault="00307389" w:rsidP="00307389">
      <w:pPr>
        <w:pStyle w:val="NoSpacing"/>
        <w:rPr>
          <w:i/>
          <w:iCs/>
          <w:sz w:val="18"/>
          <w:szCs w:val="18"/>
        </w:rPr>
      </w:pPr>
    </w:p>
    <w:p w:rsidR="00307389" w:rsidRDefault="00307389" w:rsidP="00307389">
      <w:pPr>
        <w:pStyle w:val="NoSpacing"/>
        <w:rPr>
          <w:i/>
          <w:iCs/>
          <w:sz w:val="18"/>
          <w:szCs w:val="18"/>
        </w:rPr>
      </w:pPr>
    </w:p>
    <w:p w:rsidR="00307389" w:rsidRDefault="00307389" w:rsidP="00307389">
      <w:pPr>
        <w:pStyle w:val="NoSpacing"/>
        <w:rPr>
          <w:i/>
          <w:iCs/>
          <w:sz w:val="18"/>
          <w:szCs w:val="18"/>
        </w:rPr>
      </w:pPr>
    </w:p>
    <w:p w:rsidR="00307389" w:rsidRDefault="00307389" w:rsidP="00307389">
      <w:pPr>
        <w:pStyle w:val="NoSpacing"/>
        <w:rPr>
          <w:i/>
          <w:iCs/>
          <w:sz w:val="18"/>
          <w:szCs w:val="18"/>
        </w:rPr>
      </w:pPr>
    </w:p>
    <w:p w:rsidR="00307389" w:rsidRDefault="00307389" w:rsidP="00307389">
      <w:pPr>
        <w:pStyle w:val="NoSpacing"/>
        <w:rPr>
          <w:i/>
          <w:iCs/>
          <w:sz w:val="18"/>
          <w:szCs w:val="18"/>
        </w:rPr>
      </w:pPr>
    </w:p>
    <w:p w:rsidR="00307389" w:rsidRDefault="00307389" w:rsidP="00307389">
      <w:pPr>
        <w:pStyle w:val="NoSpacing"/>
        <w:rPr>
          <w:i/>
          <w:iCs/>
          <w:sz w:val="18"/>
          <w:szCs w:val="18"/>
        </w:rPr>
      </w:pPr>
    </w:p>
    <w:p w:rsidR="00307389" w:rsidRDefault="00307389" w:rsidP="00307389">
      <w:pPr>
        <w:pStyle w:val="NoSpacing"/>
        <w:rPr>
          <w:i/>
          <w:iCs/>
          <w:sz w:val="18"/>
          <w:szCs w:val="18"/>
        </w:rPr>
      </w:pPr>
    </w:p>
    <w:p w:rsidR="00307389" w:rsidRDefault="00307389" w:rsidP="00307389">
      <w:pPr>
        <w:pStyle w:val="NoSpacing"/>
        <w:rPr>
          <w:i/>
          <w:iCs/>
          <w:sz w:val="18"/>
          <w:szCs w:val="18"/>
        </w:rPr>
      </w:pPr>
    </w:p>
    <w:p w:rsidR="00307389" w:rsidRDefault="00307389" w:rsidP="00307389">
      <w:pPr>
        <w:pStyle w:val="NoSpacing"/>
        <w:rPr>
          <w:i/>
          <w:iCs/>
          <w:sz w:val="18"/>
          <w:szCs w:val="18"/>
        </w:rPr>
      </w:pPr>
    </w:p>
    <w:p w:rsidR="00307389" w:rsidRDefault="00307389" w:rsidP="00307389">
      <w:pPr>
        <w:pStyle w:val="NoSpacing"/>
        <w:rPr>
          <w:i/>
          <w:iCs/>
          <w:sz w:val="18"/>
          <w:szCs w:val="18"/>
        </w:rPr>
      </w:pPr>
    </w:p>
    <w:p w:rsidR="00307389" w:rsidRDefault="00307389" w:rsidP="00307389">
      <w:pPr>
        <w:pStyle w:val="NoSpacing"/>
        <w:rPr>
          <w:i/>
          <w:iCs/>
          <w:sz w:val="18"/>
          <w:szCs w:val="18"/>
        </w:rPr>
      </w:pPr>
    </w:p>
    <w:p w:rsidR="00307389" w:rsidRDefault="00307389" w:rsidP="00307389">
      <w:pPr>
        <w:pStyle w:val="NoSpacing"/>
        <w:rPr>
          <w:i/>
          <w:iCs/>
          <w:sz w:val="18"/>
          <w:szCs w:val="18"/>
        </w:rPr>
      </w:pPr>
    </w:p>
    <w:p w:rsidR="00307389" w:rsidRDefault="00307389" w:rsidP="00307389">
      <w:pPr>
        <w:pStyle w:val="NoSpacing"/>
        <w:rPr>
          <w:i/>
          <w:iCs/>
          <w:sz w:val="18"/>
          <w:szCs w:val="18"/>
        </w:rPr>
      </w:pPr>
    </w:p>
    <w:p w:rsidR="00307389" w:rsidRDefault="00307389" w:rsidP="00307389">
      <w:pPr>
        <w:pStyle w:val="NoSpacing"/>
        <w:rPr>
          <w:i/>
          <w:iCs/>
          <w:sz w:val="18"/>
          <w:szCs w:val="18"/>
        </w:rPr>
      </w:pPr>
    </w:p>
    <w:p w:rsidR="00307389" w:rsidRDefault="00307389" w:rsidP="00307389">
      <w:pPr>
        <w:pStyle w:val="NoSpacing"/>
        <w:rPr>
          <w:i/>
          <w:iCs/>
          <w:sz w:val="18"/>
          <w:szCs w:val="18"/>
        </w:rPr>
      </w:pPr>
    </w:p>
    <w:p w:rsidR="00307389" w:rsidRDefault="00307389" w:rsidP="00307389">
      <w:pPr>
        <w:pStyle w:val="NoSpacing"/>
        <w:rPr>
          <w:i/>
          <w:iCs/>
          <w:sz w:val="18"/>
          <w:szCs w:val="18"/>
        </w:rPr>
      </w:pPr>
    </w:p>
    <w:p w:rsidR="00307389" w:rsidRDefault="00307389" w:rsidP="00307389">
      <w:pPr>
        <w:pStyle w:val="NoSpacing"/>
        <w:rPr>
          <w:i/>
          <w:iCs/>
          <w:sz w:val="18"/>
          <w:szCs w:val="18"/>
        </w:rPr>
      </w:pPr>
    </w:p>
    <w:p w:rsidR="00307389" w:rsidRDefault="00307389" w:rsidP="00307389">
      <w:pPr>
        <w:pStyle w:val="NoSpacing"/>
        <w:rPr>
          <w:i/>
          <w:iCs/>
          <w:sz w:val="18"/>
          <w:szCs w:val="18"/>
        </w:rPr>
      </w:pPr>
    </w:p>
    <w:p w:rsidR="00307389" w:rsidRDefault="00307389" w:rsidP="00307389">
      <w:pPr>
        <w:pStyle w:val="NoSpacing"/>
        <w:rPr>
          <w:i/>
          <w:iCs/>
          <w:sz w:val="18"/>
          <w:szCs w:val="18"/>
        </w:rPr>
      </w:pPr>
    </w:p>
    <w:p w:rsidR="00307389" w:rsidRDefault="00307389" w:rsidP="00307389">
      <w:pPr>
        <w:pStyle w:val="NoSpacing"/>
        <w:rPr>
          <w:i/>
          <w:iCs/>
          <w:sz w:val="18"/>
          <w:szCs w:val="18"/>
        </w:rPr>
      </w:pPr>
    </w:p>
    <w:p w:rsidR="00307389" w:rsidRDefault="00307389" w:rsidP="00307389">
      <w:pPr>
        <w:pStyle w:val="NoSpacing"/>
        <w:rPr>
          <w:i/>
          <w:iCs/>
          <w:sz w:val="18"/>
          <w:szCs w:val="18"/>
        </w:rPr>
      </w:pPr>
    </w:p>
    <w:p w:rsidR="00307389" w:rsidRDefault="00307389" w:rsidP="00307389">
      <w:pPr>
        <w:pStyle w:val="NoSpacing"/>
        <w:rPr>
          <w:i/>
          <w:iCs/>
          <w:sz w:val="18"/>
          <w:szCs w:val="18"/>
        </w:rPr>
      </w:pPr>
    </w:p>
    <w:p w:rsidR="00307389" w:rsidRDefault="00307389" w:rsidP="00307389">
      <w:pPr>
        <w:pStyle w:val="NoSpacing"/>
        <w:rPr>
          <w:i/>
          <w:iCs/>
          <w:sz w:val="18"/>
          <w:szCs w:val="18"/>
        </w:rPr>
      </w:pPr>
    </w:p>
    <w:p w:rsidR="00307389" w:rsidRDefault="00307389" w:rsidP="00307389">
      <w:pPr>
        <w:pStyle w:val="NoSpacing"/>
        <w:rPr>
          <w:i/>
          <w:iCs/>
          <w:sz w:val="18"/>
          <w:szCs w:val="18"/>
        </w:rPr>
      </w:pPr>
    </w:p>
    <w:p w:rsidR="00307389" w:rsidRDefault="00307389" w:rsidP="00307389">
      <w:pPr>
        <w:pStyle w:val="NoSpacing"/>
        <w:rPr>
          <w:i/>
          <w:iCs/>
          <w:sz w:val="18"/>
          <w:szCs w:val="18"/>
        </w:rPr>
      </w:pPr>
    </w:p>
    <w:p w:rsidR="00307389" w:rsidRDefault="00307389" w:rsidP="00307389">
      <w:pPr>
        <w:pStyle w:val="NoSpacing"/>
        <w:rPr>
          <w:i/>
          <w:iCs/>
          <w:sz w:val="18"/>
          <w:szCs w:val="18"/>
        </w:rPr>
      </w:pPr>
    </w:p>
    <w:p w:rsidR="00307389" w:rsidRDefault="00307389" w:rsidP="00307389">
      <w:pPr>
        <w:pStyle w:val="NoSpacing"/>
        <w:rPr>
          <w:i/>
          <w:iCs/>
          <w:sz w:val="18"/>
          <w:szCs w:val="18"/>
        </w:rPr>
      </w:pPr>
    </w:p>
    <w:p w:rsidR="00307389" w:rsidRDefault="00307389" w:rsidP="00307389">
      <w:pPr>
        <w:pStyle w:val="NoSpacing"/>
        <w:rPr>
          <w:i/>
          <w:iCs/>
          <w:sz w:val="18"/>
          <w:szCs w:val="18"/>
        </w:rPr>
      </w:pPr>
    </w:p>
    <w:p w:rsidR="00307389" w:rsidRDefault="00307389" w:rsidP="00307389">
      <w:pPr>
        <w:pStyle w:val="NoSpacing"/>
        <w:rPr>
          <w:i/>
          <w:iCs/>
          <w:sz w:val="18"/>
          <w:szCs w:val="18"/>
        </w:rPr>
      </w:pPr>
    </w:p>
    <w:p w:rsidR="00307389" w:rsidRDefault="00307389" w:rsidP="00307389">
      <w:pPr>
        <w:pStyle w:val="NoSpacing"/>
        <w:rPr>
          <w:i/>
          <w:iCs/>
          <w:sz w:val="18"/>
          <w:szCs w:val="18"/>
        </w:rPr>
      </w:pPr>
    </w:p>
    <w:p w:rsidR="00307389" w:rsidRDefault="00307389" w:rsidP="00307389">
      <w:pPr>
        <w:pStyle w:val="NoSpacing"/>
        <w:rPr>
          <w:i/>
          <w:iCs/>
          <w:sz w:val="18"/>
          <w:szCs w:val="18"/>
        </w:rPr>
      </w:pPr>
    </w:p>
    <w:p w:rsidR="00307389" w:rsidRDefault="00307389" w:rsidP="00307389">
      <w:pPr>
        <w:pStyle w:val="NoSpacing"/>
        <w:rPr>
          <w:i/>
          <w:iCs/>
          <w:sz w:val="18"/>
          <w:szCs w:val="18"/>
        </w:rPr>
      </w:pPr>
    </w:p>
    <w:p w:rsidR="00307389" w:rsidRPr="00B70AB4" w:rsidRDefault="00307389" w:rsidP="00307389">
      <w:pPr>
        <w:pStyle w:val="NoSpacing"/>
        <w:rPr>
          <w:i/>
          <w:iCs/>
          <w:sz w:val="18"/>
          <w:szCs w:val="18"/>
        </w:rPr>
      </w:pPr>
      <w:r w:rsidRPr="00B70AB4">
        <w:rPr>
          <w:i/>
          <w:iCs/>
          <w:sz w:val="18"/>
          <w:szCs w:val="18"/>
        </w:rPr>
        <w:t xml:space="preserve">Table </w:t>
      </w:r>
      <w:bookmarkEnd w:id="5"/>
      <w:bookmarkEnd w:id="6"/>
      <w:r>
        <w:rPr>
          <w:i/>
          <w:iCs/>
          <w:sz w:val="18"/>
          <w:szCs w:val="18"/>
        </w:rPr>
        <w:t>5</w:t>
      </w:r>
      <w:r w:rsidRPr="00B70AB4">
        <w:rPr>
          <w:i/>
          <w:iCs/>
          <w:sz w:val="18"/>
          <w:szCs w:val="18"/>
        </w:rPr>
        <w:t xml:space="preserve">. Summary of diffusion MRI studies inferring human neurocognition and intelligence. Acronyms- FA: Fractional Anisotropy, </w:t>
      </w:r>
      <w:r>
        <w:rPr>
          <w:i/>
          <w:iCs/>
          <w:sz w:val="18"/>
          <w:szCs w:val="18"/>
        </w:rPr>
        <w:t xml:space="preserve">MD: Mean Diffusivity, RD: Radial Diffusivity, </w:t>
      </w:r>
      <w:r w:rsidRPr="00B70AB4">
        <w:rPr>
          <w:i/>
          <w:iCs/>
          <w:sz w:val="18"/>
          <w:szCs w:val="18"/>
        </w:rPr>
        <w:t>BSID: Bayley Scales of Infant Development</w:t>
      </w:r>
      <w:r w:rsidRPr="00B70AB4">
        <w:rPr>
          <w:i/>
          <w:iCs/>
          <w:sz w:val="18"/>
          <w:szCs w:val="18"/>
          <w:shd w:val="clear" w:color="auto" w:fill="FFFFFF"/>
        </w:rPr>
        <w:t>, MSEL: Mullen Scale of Early Learning,</w:t>
      </w:r>
      <w:r>
        <w:rPr>
          <w:i/>
          <w:iCs/>
          <w:sz w:val="18"/>
          <w:szCs w:val="18"/>
          <w:shd w:val="clear" w:color="auto" w:fill="FFFFFF"/>
        </w:rPr>
        <w:t xml:space="preserve"> </w:t>
      </w:r>
      <w:r w:rsidRPr="00B70AB4">
        <w:rPr>
          <w:i/>
          <w:iCs/>
          <w:sz w:val="18"/>
          <w:szCs w:val="18"/>
        </w:rPr>
        <w:t xml:space="preserve">MMSE: </w:t>
      </w:r>
      <w:r w:rsidRPr="00B70AB4">
        <w:rPr>
          <w:i/>
          <w:iCs/>
          <w:sz w:val="18"/>
          <w:szCs w:val="18"/>
          <w:shd w:val="clear" w:color="auto" w:fill="FFFFFF"/>
        </w:rPr>
        <w:t>Mini-Mental Status Examination</w:t>
      </w:r>
      <w:r>
        <w:rPr>
          <w:i/>
          <w:iCs/>
          <w:sz w:val="18"/>
          <w:szCs w:val="18"/>
          <w:shd w:val="clear" w:color="auto" w:fill="FFFFFF"/>
        </w:rPr>
        <w:t>,</w:t>
      </w:r>
      <w:r w:rsidRPr="00B70AB4">
        <w:rPr>
          <w:i/>
          <w:iCs/>
          <w:sz w:val="18"/>
          <w:szCs w:val="18"/>
          <w:shd w:val="clear" w:color="auto" w:fill="FFFFFF"/>
        </w:rPr>
        <w:t xml:space="preserve"> VR: Visual Reception, FM: Fine Motor, RL: Receptive Language, EL: Expressive Language, ELC: Early Learning Composite, RMSE: Root Mean Square Error, HCP: Human Connectome Project, </w:t>
      </w:r>
      <w:r w:rsidRPr="00016D69">
        <w:rPr>
          <w:i/>
          <w:iCs/>
          <w:sz w:val="18"/>
          <w:szCs w:val="18"/>
          <w:shd w:val="clear" w:color="auto" w:fill="FFFFFF"/>
        </w:rPr>
        <w:t>WASI: Weschler Abbreviated Scale of Intelligence, WISC: Wechsler Intelligence Scale for Children, WAIS: Wechsler Adult Intelligence Scale</w:t>
      </w:r>
      <w:r w:rsidRPr="00016D69">
        <w:rPr>
          <w:i/>
          <w:iCs/>
          <w:color w:val="000000" w:themeColor="text1"/>
          <w:sz w:val="18"/>
          <w:szCs w:val="18"/>
          <w:shd w:val="clear" w:color="auto" w:fill="FFFFFF"/>
        </w:rPr>
        <w:t>, FSIQ: Full-scale Intelligent Quotient</w:t>
      </w:r>
      <w:r>
        <w:rPr>
          <w:i/>
          <w:iCs/>
          <w:color w:val="000000" w:themeColor="text1"/>
          <w:sz w:val="18"/>
          <w:szCs w:val="18"/>
          <w:shd w:val="clear" w:color="auto" w:fill="FFFFFF"/>
        </w:rPr>
        <w:t>, PIQ: Performance IQ, VIQ: Verbal IQ,</w:t>
      </w:r>
      <w:r w:rsidRPr="00B70AB4">
        <w:rPr>
          <w:i/>
          <w:iCs/>
          <w:sz w:val="18"/>
          <w:szCs w:val="18"/>
          <w:shd w:val="clear" w:color="auto" w:fill="FFFFFF"/>
        </w:rPr>
        <w:t xml:space="preserve"> T1-w: T1-weighted MRI, T2-w: T2-weighted MRI, DWI: Diffusion-weighted Imaging, DTI: Diffusion Tensor Imaging. Probable BAs are not specified for either left or right hemisphere.</w:t>
      </w:r>
    </w:p>
    <w:tbl>
      <w:tblPr>
        <w:tblStyle w:val="TableGrid"/>
        <w:tblW w:w="14395" w:type="dxa"/>
        <w:tblLook w:val="04A0" w:firstRow="1" w:lastRow="0" w:firstColumn="1" w:lastColumn="0" w:noHBand="0" w:noVBand="1"/>
      </w:tblPr>
      <w:tblGrid>
        <w:gridCol w:w="1057"/>
        <w:gridCol w:w="573"/>
        <w:gridCol w:w="572"/>
        <w:gridCol w:w="839"/>
        <w:gridCol w:w="1488"/>
        <w:gridCol w:w="637"/>
        <w:gridCol w:w="1512"/>
        <w:gridCol w:w="1786"/>
        <w:gridCol w:w="1164"/>
        <w:gridCol w:w="1195"/>
        <w:gridCol w:w="963"/>
        <w:gridCol w:w="1088"/>
        <w:gridCol w:w="1521"/>
      </w:tblGrid>
      <w:tr w:rsidR="00307389" w:rsidRPr="00B70AB4" w:rsidTr="00FA7D95">
        <w:trPr>
          <w:trHeight w:val="558"/>
        </w:trPr>
        <w:tc>
          <w:tcPr>
            <w:tcW w:w="1057" w:type="dxa"/>
            <w:shd w:val="clear" w:color="auto" w:fill="DEEAF6" w:themeFill="accent1" w:themeFillTint="33"/>
          </w:tcPr>
          <w:p w:rsidR="00307389" w:rsidRPr="00B70AB4" w:rsidRDefault="00307389" w:rsidP="00FA7D95">
            <w:pPr>
              <w:pStyle w:val="NoSpacing"/>
              <w:jc w:val="both"/>
              <w:rPr>
                <w:b/>
                <w:bCs w:val="0"/>
                <w:sz w:val="16"/>
                <w:szCs w:val="16"/>
              </w:rPr>
            </w:pPr>
            <w:r w:rsidRPr="00B70AB4">
              <w:rPr>
                <w:b/>
                <w:sz w:val="16"/>
                <w:szCs w:val="16"/>
              </w:rPr>
              <w:lastRenderedPageBreak/>
              <w:t>Study</w:t>
            </w:r>
          </w:p>
        </w:tc>
        <w:tc>
          <w:tcPr>
            <w:tcW w:w="573" w:type="dxa"/>
            <w:shd w:val="clear" w:color="auto" w:fill="DEEAF6" w:themeFill="accent1" w:themeFillTint="33"/>
          </w:tcPr>
          <w:p w:rsidR="00307389" w:rsidRPr="00B70AB4" w:rsidRDefault="00307389" w:rsidP="00FA7D95">
            <w:pPr>
              <w:pStyle w:val="NoSpacing"/>
              <w:jc w:val="both"/>
              <w:rPr>
                <w:b/>
                <w:bCs w:val="0"/>
                <w:sz w:val="16"/>
                <w:szCs w:val="16"/>
              </w:rPr>
            </w:pPr>
            <w:r w:rsidRPr="00B70AB4">
              <w:rPr>
                <w:b/>
                <w:sz w:val="16"/>
                <w:szCs w:val="16"/>
              </w:rPr>
              <w:t>Year</w:t>
            </w:r>
          </w:p>
        </w:tc>
        <w:tc>
          <w:tcPr>
            <w:tcW w:w="572" w:type="dxa"/>
            <w:shd w:val="clear" w:color="auto" w:fill="DEEAF6" w:themeFill="accent1" w:themeFillTint="33"/>
          </w:tcPr>
          <w:p w:rsidR="00307389" w:rsidRPr="00B70AB4" w:rsidRDefault="00307389" w:rsidP="00FA7D95">
            <w:pPr>
              <w:pStyle w:val="NoSpacing"/>
              <w:jc w:val="both"/>
              <w:rPr>
                <w:b/>
                <w:bCs w:val="0"/>
                <w:sz w:val="16"/>
                <w:szCs w:val="16"/>
              </w:rPr>
            </w:pPr>
            <w:r w:rsidRPr="00B70AB4">
              <w:rPr>
                <w:b/>
                <w:sz w:val="16"/>
                <w:szCs w:val="16"/>
              </w:rPr>
              <w:t>N</w:t>
            </w:r>
          </w:p>
        </w:tc>
        <w:tc>
          <w:tcPr>
            <w:tcW w:w="839" w:type="dxa"/>
            <w:shd w:val="clear" w:color="auto" w:fill="DEEAF6" w:themeFill="accent1" w:themeFillTint="33"/>
          </w:tcPr>
          <w:p w:rsidR="00307389" w:rsidRPr="00B70AB4" w:rsidRDefault="00307389" w:rsidP="00FA7D95">
            <w:pPr>
              <w:pStyle w:val="NoSpacing"/>
              <w:jc w:val="both"/>
              <w:rPr>
                <w:b/>
                <w:bCs w:val="0"/>
                <w:sz w:val="16"/>
                <w:szCs w:val="16"/>
              </w:rPr>
            </w:pPr>
            <w:r w:rsidRPr="00B70AB4">
              <w:rPr>
                <w:b/>
                <w:sz w:val="16"/>
                <w:szCs w:val="16"/>
              </w:rPr>
              <w:t>Age</w:t>
            </w:r>
          </w:p>
          <w:p w:rsidR="00307389" w:rsidRPr="00B70AB4" w:rsidRDefault="00307389" w:rsidP="00FA7D95">
            <w:pPr>
              <w:pStyle w:val="NoSpacing"/>
              <w:jc w:val="both"/>
              <w:rPr>
                <w:b/>
                <w:bCs w:val="0"/>
                <w:sz w:val="16"/>
                <w:szCs w:val="16"/>
              </w:rPr>
            </w:pPr>
            <w:r w:rsidRPr="00B70AB4">
              <w:rPr>
                <w:b/>
                <w:sz w:val="16"/>
                <w:szCs w:val="16"/>
              </w:rPr>
              <w:t>(years)</w:t>
            </w:r>
          </w:p>
        </w:tc>
        <w:tc>
          <w:tcPr>
            <w:tcW w:w="1488" w:type="dxa"/>
            <w:shd w:val="clear" w:color="auto" w:fill="DEEAF6" w:themeFill="accent1" w:themeFillTint="33"/>
          </w:tcPr>
          <w:p w:rsidR="00307389" w:rsidRPr="00B70AB4" w:rsidRDefault="00307389" w:rsidP="00FA7D95">
            <w:pPr>
              <w:pStyle w:val="NoSpacing"/>
              <w:jc w:val="both"/>
              <w:rPr>
                <w:b/>
                <w:bCs w:val="0"/>
                <w:sz w:val="16"/>
                <w:szCs w:val="16"/>
              </w:rPr>
            </w:pPr>
            <w:r w:rsidRPr="00B70AB4">
              <w:rPr>
                <w:b/>
                <w:sz w:val="16"/>
                <w:szCs w:val="16"/>
              </w:rPr>
              <w:t>Dataset</w:t>
            </w:r>
          </w:p>
        </w:tc>
        <w:tc>
          <w:tcPr>
            <w:tcW w:w="637" w:type="dxa"/>
            <w:shd w:val="clear" w:color="auto" w:fill="DEEAF6" w:themeFill="accent1" w:themeFillTint="33"/>
          </w:tcPr>
          <w:p w:rsidR="00307389" w:rsidRPr="00B70AB4" w:rsidRDefault="00307389" w:rsidP="00FA7D95">
            <w:pPr>
              <w:pStyle w:val="NoSpacing"/>
              <w:jc w:val="both"/>
              <w:rPr>
                <w:b/>
                <w:bCs w:val="0"/>
                <w:sz w:val="16"/>
                <w:szCs w:val="16"/>
              </w:rPr>
            </w:pPr>
            <w:r w:rsidRPr="00B70AB4">
              <w:rPr>
                <w:b/>
                <w:sz w:val="16"/>
                <w:szCs w:val="16"/>
              </w:rPr>
              <w:t>MRI type</w:t>
            </w:r>
          </w:p>
        </w:tc>
        <w:tc>
          <w:tcPr>
            <w:tcW w:w="1512" w:type="dxa"/>
            <w:shd w:val="clear" w:color="auto" w:fill="DEEAF6" w:themeFill="accent1" w:themeFillTint="33"/>
          </w:tcPr>
          <w:p w:rsidR="00307389" w:rsidRPr="00B70AB4" w:rsidRDefault="00307389" w:rsidP="00FA7D95">
            <w:pPr>
              <w:pStyle w:val="NoSpacing"/>
              <w:jc w:val="both"/>
              <w:rPr>
                <w:b/>
                <w:bCs w:val="0"/>
                <w:sz w:val="16"/>
                <w:szCs w:val="16"/>
              </w:rPr>
            </w:pPr>
            <w:r w:rsidRPr="00B70AB4">
              <w:rPr>
                <w:b/>
                <w:sz w:val="16"/>
                <w:szCs w:val="16"/>
              </w:rPr>
              <w:t>MRI features</w:t>
            </w:r>
          </w:p>
        </w:tc>
        <w:tc>
          <w:tcPr>
            <w:tcW w:w="1786" w:type="dxa"/>
            <w:shd w:val="clear" w:color="auto" w:fill="DEEAF6" w:themeFill="accent1" w:themeFillTint="33"/>
          </w:tcPr>
          <w:p w:rsidR="00307389" w:rsidRPr="00B70AB4" w:rsidRDefault="00307389" w:rsidP="00FA7D95">
            <w:pPr>
              <w:pStyle w:val="NoSpacing"/>
              <w:jc w:val="both"/>
              <w:rPr>
                <w:b/>
                <w:bCs w:val="0"/>
                <w:sz w:val="16"/>
                <w:szCs w:val="16"/>
              </w:rPr>
            </w:pPr>
            <w:r w:rsidRPr="00B70AB4">
              <w:rPr>
                <w:b/>
                <w:sz w:val="16"/>
                <w:szCs w:val="16"/>
              </w:rPr>
              <w:t>Regions</w:t>
            </w:r>
          </w:p>
        </w:tc>
        <w:tc>
          <w:tcPr>
            <w:tcW w:w="1164" w:type="dxa"/>
            <w:shd w:val="clear" w:color="auto" w:fill="DEEAF6" w:themeFill="accent1" w:themeFillTint="33"/>
          </w:tcPr>
          <w:p w:rsidR="00307389" w:rsidRPr="00B70AB4" w:rsidRDefault="00307389" w:rsidP="00FA7D95">
            <w:pPr>
              <w:pStyle w:val="NoSpacing"/>
              <w:jc w:val="both"/>
              <w:rPr>
                <w:b/>
                <w:sz w:val="16"/>
                <w:szCs w:val="16"/>
              </w:rPr>
            </w:pPr>
            <w:r w:rsidRPr="00B70AB4">
              <w:rPr>
                <w:b/>
                <w:sz w:val="16"/>
                <w:szCs w:val="16"/>
              </w:rPr>
              <w:t>Probable BAs</w:t>
            </w:r>
          </w:p>
        </w:tc>
        <w:tc>
          <w:tcPr>
            <w:tcW w:w="1195" w:type="dxa"/>
            <w:shd w:val="clear" w:color="auto" w:fill="DEEAF6" w:themeFill="accent1" w:themeFillTint="33"/>
          </w:tcPr>
          <w:p w:rsidR="00307389" w:rsidRPr="00B70AB4" w:rsidRDefault="00307389" w:rsidP="00FA7D95">
            <w:pPr>
              <w:pStyle w:val="NoSpacing"/>
              <w:jc w:val="both"/>
              <w:rPr>
                <w:b/>
                <w:bCs w:val="0"/>
                <w:sz w:val="16"/>
                <w:szCs w:val="16"/>
              </w:rPr>
            </w:pPr>
            <w:r w:rsidRPr="00B70AB4">
              <w:rPr>
                <w:b/>
                <w:sz w:val="16"/>
                <w:szCs w:val="16"/>
              </w:rPr>
              <w:t>IQ/</w:t>
            </w:r>
          </w:p>
          <w:p w:rsidR="00307389" w:rsidRPr="00B70AB4" w:rsidRDefault="00307389" w:rsidP="00FA7D95">
            <w:pPr>
              <w:pStyle w:val="NoSpacing"/>
              <w:jc w:val="both"/>
              <w:rPr>
                <w:b/>
                <w:bCs w:val="0"/>
                <w:sz w:val="16"/>
                <w:szCs w:val="16"/>
              </w:rPr>
            </w:pPr>
            <w:r w:rsidRPr="00B70AB4">
              <w:rPr>
                <w:b/>
                <w:sz w:val="16"/>
                <w:szCs w:val="16"/>
              </w:rPr>
              <w:t>Neuro.</w:t>
            </w:r>
          </w:p>
          <w:p w:rsidR="00307389" w:rsidRPr="00B70AB4" w:rsidRDefault="00307389" w:rsidP="00FA7D95">
            <w:pPr>
              <w:pStyle w:val="NoSpacing"/>
              <w:jc w:val="both"/>
              <w:rPr>
                <w:b/>
                <w:bCs w:val="0"/>
                <w:sz w:val="16"/>
                <w:szCs w:val="16"/>
              </w:rPr>
            </w:pPr>
            <w:r w:rsidRPr="00B70AB4">
              <w:rPr>
                <w:b/>
                <w:bCs w:val="0"/>
                <w:sz w:val="16"/>
                <w:szCs w:val="16"/>
              </w:rPr>
              <w:t>Test</w:t>
            </w:r>
          </w:p>
        </w:tc>
        <w:tc>
          <w:tcPr>
            <w:tcW w:w="963" w:type="dxa"/>
            <w:shd w:val="clear" w:color="auto" w:fill="DEEAF6" w:themeFill="accent1" w:themeFillTint="33"/>
          </w:tcPr>
          <w:p w:rsidR="00307389" w:rsidRPr="00B70AB4" w:rsidRDefault="00307389" w:rsidP="00FA7D95">
            <w:pPr>
              <w:pStyle w:val="NoSpacing"/>
              <w:jc w:val="both"/>
              <w:rPr>
                <w:b/>
                <w:bCs w:val="0"/>
                <w:sz w:val="16"/>
                <w:szCs w:val="16"/>
              </w:rPr>
            </w:pPr>
            <w:r w:rsidRPr="00B70AB4">
              <w:rPr>
                <w:b/>
                <w:sz w:val="16"/>
                <w:szCs w:val="16"/>
              </w:rPr>
              <w:t>Normal/</w:t>
            </w:r>
          </w:p>
          <w:p w:rsidR="00307389" w:rsidRPr="00B70AB4" w:rsidRDefault="00307389" w:rsidP="00FA7D95">
            <w:pPr>
              <w:pStyle w:val="NoSpacing"/>
              <w:jc w:val="both"/>
              <w:rPr>
                <w:b/>
                <w:bCs w:val="0"/>
                <w:sz w:val="16"/>
                <w:szCs w:val="16"/>
              </w:rPr>
            </w:pPr>
            <w:r w:rsidRPr="00B70AB4">
              <w:rPr>
                <w:b/>
                <w:sz w:val="16"/>
                <w:szCs w:val="16"/>
              </w:rPr>
              <w:t>Abnormal</w:t>
            </w:r>
          </w:p>
        </w:tc>
        <w:tc>
          <w:tcPr>
            <w:tcW w:w="1088" w:type="dxa"/>
            <w:shd w:val="clear" w:color="auto" w:fill="DEEAF6" w:themeFill="accent1" w:themeFillTint="33"/>
          </w:tcPr>
          <w:p w:rsidR="00307389" w:rsidRPr="00B70AB4" w:rsidRDefault="00307389" w:rsidP="00FA7D95">
            <w:pPr>
              <w:pStyle w:val="NoSpacing"/>
              <w:jc w:val="both"/>
              <w:rPr>
                <w:b/>
                <w:bCs w:val="0"/>
                <w:sz w:val="16"/>
                <w:szCs w:val="16"/>
              </w:rPr>
            </w:pPr>
            <w:r w:rsidRPr="00B70AB4">
              <w:rPr>
                <w:b/>
                <w:sz w:val="16"/>
                <w:szCs w:val="16"/>
              </w:rPr>
              <w:t>Method</w:t>
            </w:r>
          </w:p>
        </w:tc>
        <w:tc>
          <w:tcPr>
            <w:tcW w:w="1521" w:type="dxa"/>
            <w:shd w:val="clear" w:color="auto" w:fill="DEEAF6" w:themeFill="accent1" w:themeFillTint="33"/>
          </w:tcPr>
          <w:p w:rsidR="00307389" w:rsidRPr="00B70AB4" w:rsidRDefault="00307389" w:rsidP="00FA7D95">
            <w:pPr>
              <w:pStyle w:val="NoSpacing"/>
              <w:jc w:val="both"/>
              <w:rPr>
                <w:b/>
                <w:bCs w:val="0"/>
                <w:sz w:val="16"/>
                <w:szCs w:val="16"/>
              </w:rPr>
            </w:pPr>
            <w:r w:rsidRPr="00B70AB4">
              <w:rPr>
                <w:b/>
                <w:sz w:val="16"/>
                <w:szCs w:val="16"/>
              </w:rPr>
              <w:t>Correlation/</w:t>
            </w:r>
          </w:p>
          <w:p w:rsidR="00307389" w:rsidRPr="00B70AB4" w:rsidRDefault="00307389" w:rsidP="00FA7D95">
            <w:pPr>
              <w:pStyle w:val="NoSpacing"/>
              <w:jc w:val="both"/>
              <w:rPr>
                <w:b/>
                <w:bCs w:val="0"/>
                <w:sz w:val="16"/>
                <w:szCs w:val="16"/>
              </w:rPr>
            </w:pPr>
            <w:r w:rsidRPr="00B70AB4">
              <w:rPr>
                <w:b/>
                <w:sz w:val="16"/>
                <w:szCs w:val="16"/>
              </w:rPr>
              <w:t>Finding</w:t>
            </w:r>
          </w:p>
        </w:tc>
      </w:tr>
      <w:tr w:rsidR="00307389" w:rsidRPr="00B70AB4" w:rsidTr="00FA7D95">
        <w:trPr>
          <w:trHeight w:val="1104"/>
        </w:trPr>
        <w:tc>
          <w:tcPr>
            <w:tcW w:w="1057" w:type="dxa"/>
          </w:tcPr>
          <w:p w:rsidR="00307389" w:rsidRPr="00B70AB4" w:rsidRDefault="00307389" w:rsidP="00FA7D95">
            <w:pPr>
              <w:pStyle w:val="NoSpacing"/>
              <w:rPr>
                <w:sz w:val="16"/>
                <w:szCs w:val="16"/>
              </w:rPr>
            </w:pPr>
            <w:r w:rsidRPr="00B70AB4">
              <w:rPr>
                <w:sz w:val="16"/>
                <w:szCs w:val="16"/>
              </w:rPr>
              <w:t>Malpas et al.</w:t>
            </w:r>
            <w:r w:rsidRPr="00B70AB4">
              <w:rPr>
                <w:sz w:val="16"/>
                <w:szCs w:val="16"/>
              </w:rPr>
              <w:fldChar w:fldCharType="begin"/>
            </w:r>
            <w:r>
              <w:rPr>
                <w:sz w:val="16"/>
                <w:szCs w:val="16"/>
              </w:rPr>
              <w:instrText xml:space="preserve"> ADDIN ZOTERO_ITEM CSL_CITATION {"citationID":"oNJOtjKx","properties":{"formattedCitation":"\\super 114\\nosupersub{}","plainCitation":"114","noteIndex":0},"citationItems":[{"id":292,"uris":["http://zotero.org/users/4623931/items/XRGRDREQ"],"itemData":{"id":292,"type":"article-journal","container-title":"Journal of Clinical Neuroscience","note":"ISBN: 0967-5868\npublisher: Elsevier","page":"128-134","title":"MRI correlates of general intelligence in neurotypical adults","volume":"24","author":[{"family":"Malpas","given":"Charles B."},{"family":"Genc","given":"Sila"},{"family":"Saling","given":"Michael M."},{"family":"Velakoulis","given":"Dennis"},{"family":"Desmond","given":"Patricia M."},{"family":"O’Brien","given":"Terence J."}],"issued":{"date-parts":[["2016"]]}}}],"schema":"https://github.com/citation-style-language/schema/raw/master/csl-citation.json"} </w:instrText>
            </w:r>
            <w:r w:rsidRPr="00B70AB4">
              <w:rPr>
                <w:sz w:val="16"/>
                <w:szCs w:val="16"/>
              </w:rPr>
              <w:fldChar w:fldCharType="separate"/>
            </w:r>
            <w:r w:rsidRPr="00087B6F">
              <w:rPr>
                <w:sz w:val="16"/>
                <w:vertAlign w:val="superscript"/>
              </w:rPr>
              <w:t>114</w:t>
            </w:r>
            <w:r w:rsidRPr="00B70AB4">
              <w:rPr>
                <w:sz w:val="16"/>
                <w:szCs w:val="16"/>
              </w:rPr>
              <w:fldChar w:fldCharType="end"/>
            </w:r>
          </w:p>
        </w:tc>
        <w:tc>
          <w:tcPr>
            <w:tcW w:w="573" w:type="dxa"/>
          </w:tcPr>
          <w:p w:rsidR="00307389" w:rsidRPr="00B70AB4" w:rsidRDefault="00307389" w:rsidP="00FA7D95">
            <w:pPr>
              <w:pStyle w:val="NoSpacing"/>
              <w:rPr>
                <w:sz w:val="16"/>
                <w:szCs w:val="16"/>
              </w:rPr>
            </w:pPr>
            <w:r w:rsidRPr="00B70AB4">
              <w:rPr>
                <w:sz w:val="16"/>
                <w:szCs w:val="16"/>
              </w:rPr>
              <w:t>2016</w:t>
            </w:r>
          </w:p>
        </w:tc>
        <w:tc>
          <w:tcPr>
            <w:tcW w:w="572" w:type="dxa"/>
          </w:tcPr>
          <w:p w:rsidR="00307389" w:rsidRPr="00B70AB4" w:rsidRDefault="00307389" w:rsidP="00FA7D95">
            <w:pPr>
              <w:pStyle w:val="NoSpacing"/>
              <w:rPr>
                <w:sz w:val="16"/>
                <w:szCs w:val="16"/>
              </w:rPr>
            </w:pPr>
            <w:r w:rsidRPr="00B70AB4">
              <w:rPr>
                <w:sz w:val="16"/>
                <w:szCs w:val="16"/>
              </w:rPr>
              <w:t>91</w:t>
            </w:r>
          </w:p>
        </w:tc>
        <w:tc>
          <w:tcPr>
            <w:tcW w:w="839" w:type="dxa"/>
          </w:tcPr>
          <w:p w:rsidR="00307389" w:rsidRPr="00B70AB4" w:rsidRDefault="00307389" w:rsidP="00FA7D95">
            <w:pPr>
              <w:pStyle w:val="NoSpacing"/>
              <w:rPr>
                <w:sz w:val="16"/>
                <w:szCs w:val="16"/>
              </w:rPr>
            </w:pPr>
            <w:r w:rsidRPr="00B70AB4">
              <w:rPr>
                <w:sz w:val="16"/>
                <w:szCs w:val="16"/>
              </w:rPr>
              <w:t>18-55</w:t>
            </w:r>
          </w:p>
        </w:tc>
        <w:tc>
          <w:tcPr>
            <w:tcW w:w="1488" w:type="dxa"/>
          </w:tcPr>
          <w:p w:rsidR="00307389" w:rsidRPr="00B70AB4" w:rsidRDefault="00307389" w:rsidP="00FA7D95">
            <w:pPr>
              <w:pStyle w:val="NoSpacing"/>
              <w:rPr>
                <w:sz w:val="16"/>
                <w:szCs w:val="16"/>
                <w:shd w:val="clear" w:color="auto" w:fill="FFFFFF"/>
              </w:rPr>
            </w:pPr>
            <w:r w:rsidRPr="00B70AB4">
              <w:rPr>
                <w:sz w:val="16"/>
                <w:szCs w:val="16"/>
                <w:shd w:val="clear" w:color="auto" w:fill="FFFFFF"/>
              </w:rPr>
              <w:t>Nathan Kline Institute/Rockland Sample</w:t>
            </w:r>
          </w:p>
        </w:tc>
        <w:tc>
          <w:tcPr>
            <w:tcW w:w="637" w:type="dxa"/>
          </w:tcPr>
          <w:p w:rsidR="00307389" w:rsidRPr="00B70AB4" w:rsidRDefault="00307389" w:rsidP="00FA7D95">
            <w:pPr>
              <w:pStyle w:val="NoSpacing"/>
              <w:rPr>
                <w:sz w:val="16"/>
                <w:szCs w:val="16"/>
              </w:rPr>
            </w:pPr>
            <w:r w:rsidRPr="00B70AB4">
              <w:rPr>
                <w:sz w:val="16"/>
                <w:szCs w:val="16"/>
              </w:rPr>
              <w:t>DTI</w:t>
            </w:r>
          </w:p>
        </w:tc>
        <w:tc>
          <w:tcPr>
            <w:tcW w:w="1512" w:type="dxa"/>
          </w:tcPr>
          <w:p w:rsidR="00307389" w:rsidRPr="00B70AB4" w:rsidRDefault="00307389" w:rsidP="00FA7D95">
            <w:pPr>
              <w:pStyle w:val="NoSpacing"/>
              <w:rPr>
                <w:sz w:val="16"/>
                <w:szCs w:val="16"/>
              </w:rPr>
            </w:pPr>
            <w:r>
              <w:rPr>
                <w:sz w:val="16"/>
                <w:szCs w:val="16"/>
              </w:rPr>
              <w:t>FA</w:t>
            </w:r>
          </w:p>
        </w:tc>
        <w:tc>
          <w:tcPr>
            <w:tcW w:w="1786" w:type="dxa"/>
          </w:tcPr>
          <w:p w:rsidR="00307389" w:rsidRPr="00B70AB4" w:rsidRDefault="00307389" w:rsidP="00FA7D95">
            <w:pPr>
              <w:pStyle w:val="NoSpacing"/>
              <w:rPr>
                <w:color w:val="000000"/>
                <w:sz w:val="16"/>
                <w:szCs w:val="16"/>
              </w:rPr>
            </w:pPr>
            <w:r w:rsidRPr="00B70AB4">
              <w:rPr>
                <w:sz w:val="16"/>
                <w:szCs w:val="16"/>
                <w:shd w:val="clear" w:color="auto" w:fill="FFFFFF"/>
              </w:rPr>
              <w:t>42 Brodmann regions were specified in each hemisphere</w:t>
            </w:r>
          </w:p>
        </w:tc>
        <w:tc>
          <w:tcPr>
            <w:tcW w:w="1164" w:type="dxa"/>
          </w:tcPr>
          <w:p w:rsidR="00307389" w:rsidRPr="00B70AB4" w:rsidRDefault="00307389" w:rsidP="00FA7D95">
            <w:pPr>
              <w:pStyle w:val="NoSpacing"/>
              <w:rPr>
                <w:sz w:val="16"/>
                <w:szCs w:val="16"/>
              </w:rPr>
            </w:pPr>
            <w:r w:rsidRPr="00B70AB4">
              <w:rPr>
                <w:sz w:val="16"/>
                <w:szCs w:val="16"/>
              </w:rPr>
              <w:t>1, 3, 4, 5, 6, 7, 8, 9, 11, 24, 25, 29, 32, 44, 45, 46, 47, 13, 22, 34, 35, 36, 38, 41, 42, 39, 40, 43, 17, 18</w:t>
            </w:r>
          </w:p>
        </w:tc>
        <w:tc>
          <w:tcPr>
            <w:tcW w:w="1195" w:type="dxa"/>
          </w:tcPr>
          <w:p w:rsidR="00307389" w:rsidRPr="00B70AB4" w:rsidRDefault="00307389" w:rsidP="00FA7D95">
            <w:pPr>
              <w:pStyle w:val="NoSpacing"/>
              <w:rPr>
                <w:sz w:val="16"/>
                <w:szCs w:val="16"/>
              </w:rPr>
            </w:pPr>
            <w:r w:rsidRPr="00B70AB4">
              <w:rPr>
                <w:sz w:val="16"/>
                <w:szCs w:val="16"/>
              </w:rPr>
              <w:t>WASI</w:t>
            </w:r>
          </w:p>
        </w:tc>
        <w:tc>
          <w:tcPr>
            <w:tcW w:w="963" w:type="dxa"/>
          </w:tcPr>
          <w:p w:rsidR="00307389" w:rsidRPr="00B70AB4" w:rsidRDefault="00307389" w:rsidP="00FA7D95">
            <w:pPr>
              <w:pStyle w:val="NoSpacing"/>
              <w:rPr>
                <w:sz w:val="16"/>
                <w:szCs w:val="16"/>
              </w:rPr>
            </w:pPr>
            <w:r w:rsidRPr="00B70AB4">
              <w:rPr>
                <w:sz w:val="16"/>
                <w:szCs w:val="16"/>
              </w:rPr>
              <w:t>Normal</w:t>
            </w:r>
          </w:p>
        </w:tc>
        <w:tc>
          <w:tcPr>
            <w:tcW w:w="1088" w:type="dxa"/>
          </w:tcPr>
          <w:p w:rsidR="00307389" w:rsidRPr="00B70AB4" w:rsidRDefault="00307389" w:rsidP="00FA7D95">
            <w:pPr>
              <w:pStyle w:val="NoSpacing"/>
              <w:rPr>
                <w:color w:val="000000"/>
                <w:sz w:val="16"/>
                <w:szCs w:val="16"/>
              </w:rPr>
            </w:pPr>
            <w:r w:rsidRPr="00B70AB4">
              <w:rPr>
                <w:i/>
                <w:iCs/>
                <w:color w:val="000000"/>
                <w:sz w:val="16"/>
                <w:szCs w:val="16"/>
              </w:rPr>
              <w:t>t</w:t>
            </w:r>
            <w:r w:rsidRPr="00B70AB4">
              <w:rPr>
                <w:color w:val="000000"/>
                <w:sz w:val="16"/>
                <w:szCs w:val="16"/>
              </w:rPr>
              <w:t xml:space="preserve"> statistic regression analysis</w:t>
            </w:r>
          </w:p>
          <w:p w:rsidR="00307389" w:rsidRPr="00B70AB4" w:rsidRDefault="00307389" w:rsidP="00FA7D95">
            <w:pPr>
              <w:pStyle w:val="NoSpacing"/>
              <w:rPr>
                <w:color w:val="000000"/>
                <w:sz w:val="16"/>
                <w:szCs w:val="16"/>
              </w:rPr>
            </w:pPr>
          </w:p>
        </w:tc>
        <w:tc>
          <w:tcPr>
            <w:tcW w:w="1521" w:type="dxa"/>
          </w:tcPr>
          <w:p w:rsidR="00307389" w:rsidRPr="00B839A8" w:rsidRDefault="00307389" w:rsidP="00FA7D95">
            <w:pPr>
              <w:pStyle w:val="NoSpacing"/>
              <w:rPr>
                <w:sz w:val="16"/>
                <w:szCs w:val="16"/>
              </w:rPr>
            </w:pPr>
            <w:r w:rsidRPr="00B839A8">
              <w:rPr>
                <w:sz w:val="16"/>
                <w:szCs w:val="16"/>
                <w:shd w:val="clear" w:color="auto" w:fill="FFFFFF"/>
              </w:rPr>
              <w:t>FA was positively correlated with FSIQ with r = 0.53 (95% CI 0.35–0.66)</w:t>
            </w:r>
            <w:r>
              <w:rPr>
                <w:sz w:val="16"/>
                <w:szCs w:val="16"/>
                <w:shd w:val="clear" w:color="auto" w:fill="FFFFFF"/>
              </w:rPr>
              <w:t>.</w:t>
            </w:r>
          </w:p>
        </w:tc>
      </w:tr>
      <w:tr w:rsidR="00307389" w:rsidRPr="00B70AB4" w:rsidTr="00FA7D95">
        <w:trPr>
          <w:trHeight w:val="260"/>
        </w:trPr>
        <w:tc>
          <w:tcPr>
            <w:tcW w:w="1057" w:type="dxa"/>
          </w:tcPr>
          <w:p w:rsidR="00307389" w:rsidRPr="00B70AB4" w:rsidRDefault="00307389" w:rsidP="00FA7D95">
            <w:pPr>
              <w:pStyle w:val="NoSpacing"/>
              <w:rPr>
                <w:sz w:val="16"/>
                <w:szCs w:val="16"/>
              </w:rPr>
            </w:pPr>
            <w:r w:rsidRPr="00B70AB4">
              <w:rPr>
                <w:color w:val="231F20"/>
                <w:sz w:val="16"/>
                <w:szCs w:val="16"/>
              </w:rPr>
              <w:t>Konrad et al.</w:t>
            </w:r>
            <w:r w:rsidRPr="00B70AB4">
              <w:rPr>
                <w:color w:val="231F20"/>
                <w:sz w:val="16"/>
                <w:szCs w:val="16"/>
              </w:rPr>
              <w:fldChar w:fldCharType="begin"/>
            </w:r>
            <w:r>
              <w:rPr>
                <w:color w:val="231F20"/>
                <w:sz w:val="16"/>
                <w:szCs w:val="16"/>
              </w:rPr>
              <w:instrText xml:space="preserve"> ADDIN ZOTERO_ITEM CSL_CITATION {"citationID":"fEizuedw","properties":{"formattedCitation":"\\super 116\\nosupersub{}","plainCitation":"116","noteIndex":0},"citationItems":[{"id":154,"uris":["http://zotero.org/users/4623931/items/9J2P7383"],"itemData":{"id":154,"type":"article-journal","container-title":"Journal of cognitive neuroscience","issue":"4","note":"ISBN: 0898-929X\npublisher: MIT Press One Rogers Street, Cambridge, MA 02142-1209, USA journals-info …","page":"888-895","title":"VBM–DTI correlates of verbal intelligence: a potential link to Broca's Area","volume":"24","author":[{"family":"Konrad","given":"Andreas"},{"family":"Vucurevic","given":"Goran"},{"family":"Musso","given":"Francesco"},{"family":"Winterer","given":"Georg"}],"issued":{"date-parts":[["2012"]]}}}],"schema":"https://github.com/citation-style-language/schema/raw/master/csl-citation.json"} </w:instrText>
            </w:r>
            <w:r w:rsidRPr="00B70AB4">
              <w:rPr>
                <w:color w:val="231F20"/>
                <w:sz w:val="16"/>
                <w:szCs w:val="16"/>
              </w:rPr>
              <w:fldChar w:fldCharType="separate"/>
            </w:r>
            <w:r w:rsidRPr="00087B6F">
              <w:rPr>
                <w:sz w:val="16"/>
                <w:vertAlign w:val="superscript"/>
              </w:rPr>
              <w:t>116</w:t>
            </w:r>
            <w:r w:rsidRPr="00B70AB4">
              <w:rPr>
                <w:color w:val="231F20"/>
                <w:sz w:val="16"/>
                <w:szCs w:val="16"/>
              </w:rPr>
              <w:fldChar w:fldCharType="end"/>
            </w:r>
          </w:p>
        </w:tc>
        <w:tc>
          <w:tcPr>
            <w:tcW w:w="573" w:type="dxa"/>
          </w:tcPr>
          <w:p w:rsidR="00307389" w:rsidRPr="00B70AB4" w:rsidRDefault="00307389" w:rsidP="00FA7D95">
            <w:pPr>
              <w:pStyle w:val="NoSpacing"/>
              <w:rPr>
                <w:sz w:val="16"/>
                <w:szCs w:val="16"/>
              </w:rPr>
            </w:pPr>
            <w:r w:rsidRPr="00B70AB4">
              <w:rPr>
                <w:sz w:val="16"/>
                <w:szCs w:val="16"/>
              </w:rPr>
              <w:t>2012</w:t>
            </w:r>
          </w:p>
        </w:tc>
        <w:tc>
          <w:tcPr>
            <w:tcW w:w="572" w:type="dxa"/>
          </w:tcPr>
          <w:p w:rsidR="00307389" w:rsidRPr="00B70AB4" w:rsidRDefault="00307389" w:rsidP="00FA7D95">
            <w:pPr>
              <w:pStyle w:val="NoSpacing"/>
              <w:rPr>
                <w:sz w:val="16"/>
                <w:szCs w:val="16"/>
              </w:rPr>
            </w:pPr>
            <w:r w:rsidRPr="00B70AB4">
              <w:rPr>
                <w:sz w:val="16"/>
                <w:szCs w:val="16"/>
              </w:rPr>
              <w:t>30</w:t>
            </w:r>
          </w:p>
        </w:tc>
        <w:tc>
          <w:tcPr>
            <w:tcW w:w="839" w:type="dxa"/>
          </w:tcPr>
          <w:p w:rsidR="00307389" w:rsidRPr="00B70AB4" w:rsidRDefault="00307389" w:rsidP="00FA7D95">
            <w:pPr>
              <w:pStyle w:val="NoSpacing"/>
              <w:rPr>
                <w:sz w:val="16"/>
                <w:szCs w:val="16"/>
              </w:rPr>
            </w:pPr>
            <w:r w:rsidRPr="00B70AB4">
              <w:rPr>
                <w:sz w:val="16"/>
                <w:szCs w:val="16"/>
                <w:shd w:val="clear" w:color="auto" w:fill="FFFFFF"/>
              </w:rPr>
              <w:t>22.8±1.5</w:t>
            </w:r>
          </w:p>
        </w:tc>
        <w:tc>
          <w:tcPr>
            <w:tcW w:w="1488" w:type="dxa"/>
          </w:tcPr>
          <w:p w:rsidR="00307389" w:rsidRPr="00B70AB4" w:rsidRDefault="00307389" w:rsidP="00FA7D95">
            <w:pPr>
              <w:pStyle w:val="NoSpacing"/>
              <w:rPr>
                <w:sz w:val="16"/>
                <w:szCs w:val="16"/>
                <w:shd w:val="clear" w:color="auto" w:fill="FFFFFF"/>
              </w:rPr>
            </w:pPr>
            <w:r w:rsidRPr="00B70AB4">
              <w:rPr>
                <w:sz w:val="16"/>
                <w:szCs w:val="16"/>
                <w:shd w:val="clear" w:color="auto" w:fill="FFFFFF"/>
              </w:rPr>
              <w:t>Institute of Neuroradiology of the Johannes Gutenberg University Mainz, Germany</w:t>
            </w:r>
          </w:p>
        </w:tc>
        <w:tc>
          <w:tcPr>
            <w:tcW w:w="637" w:type="dxa"/>
          </w:tcPr>
          <w:p w:rsidR="00307389" w:rsidRPr="00B70AB4" w:rsidRDefault="00307389" w:rsidP="00FA7D95">
            <w:pPr>
              <w:pStyle w:val="NoSpacing"/>
              <w:rPr>
                <w:sz w:val="16"/>
                <w:szCs w:val="16"/>
              </w:rPr>
            </w:pPr>
            <w:r w:rsidRPr="00B70AB4">
              <w:rPr>
                <w:sz w:val="16"/>
                <w:szCs w:val="16"/>
              </w:rPr>
              <w:t>T1-w,</w:t>
            </w:r>
          </w:p>
          <w:p w:rsidR="00307389" w:rsidRPr="00B70AB4" w:rsidRDefault="00307389" w:rsidP="00FA7D95">
            <w:pPr>
              <w:pStyle w:val="NoSpacing"/>
              <w:rPr>
                <w:sz w:val="16"/>
                <w:szCs w:val="16"/>
              </w:rPr>
            </w:pPr>
            <w:r w:rsidRPr="00B70AB4">
              <w:rPr>
                <w:sz w:val="16"/>
                <w:szCs w:val="16"/>
              </w:rPr>
              <w:t>DTI</w:t>
            </w:r>
          </w:p>
        </w:tc>
        <w:tc>
          <w:tcPr>
            <w:tcW w:w="1512" w:type="dxa"/>
          </w:tcPr>
          <w:p w:rsidR="00307389" w:rsidRPr="00016D69" w:rsidRDefault="00307389" w:rsidP="00FA7D95">
            <w:pPr>
              <w:pStyle w:val="NoSpacing"/>
              <w:rPr>
                <w:color w:val="000000"/>
                <w:sz w:val="16"/>
                <w:szCs w:val="16"/>
              </w:rPr>
            </w:pPr>
            <w:r w:rsidRPr="00B70AB4">
              <w:rPr>
                <w:sz w:val="16"/>
                <w:szCs w:val="16"/>
              </w:rPr>
              <w:t>FA</w:t>
            </w:r>
            <w:r>
              <w:rPr>
                <w:sz w:val="16"/>
                <w:szCs w:val="16"/>
              </w:rPr>
              <w:t>, MD</w:t>
            </w:r>
          </w:p>
        </w:tc>
        <w:tc>
          <w:tcPr>
            <w:tcW w:w="1786" w:type="dxa"/>
          </w:tcPr>
          <w:p w:rsidR="00307389" w:rsidRPr="00B70AB4" w:rsidRDefault="00307389" w:rsidP="00FA7D95">
            <w:pPr>
              <w:pStyle w:val="NoSpacing"/>
              <w:rPr>
                <w:color w:val="000000"/>
                <w:sz w:val="16"/>
                <w:szCs w:val="16"/>
              </w:rPr>
            </w:pPr>
            <w:r w:rsidRPr="00B70AB4">
              <w:rPr>
                <w:color w:val="000000"/>
                <w:sz w:val="16"/>
                <w:szCs w:val="16"/>
              </w:rPr>
              <w:t>Left-hemispheric Brocaʼs area</w:t>
            </w:r>
          </w:p>
          <w:p w:rsidR="00307389" w:rsidRPr="00B70AB4" w:rsidRDefault="00307389" w:rsidP="00FA7D95">
            <w:pPr>
              <w:pStyle w:val="NoSpacing"/>
              <w:rPr>
                <w:sz w:val="16"/>
                <w:szCs w:val="16"/>
                <w:shd w:val="clear" w:color="auto" w:fill="FFFFFF"/>
              </w:rPr>
            </w:pPr>
          </w:p>
        </w:tc>
        <w:tc>
          <w:tcPr>
            <w:tcW w:w="1164" w:type="dxa"/>
          </w:tcPr>
          <w:p w:rsidR="00307389" w:rsidRPr="00B70AB4" w:rsidRDefault="00307389" w:rsidP="00FA7D95">
            <w:pPr>
              <w:pStyle w:val="NoSpacing"/>
              <w:rPr>
                <w:sz w:val="16"/>
                <w:szCs w:val="16"/>
              </w:rPr>
            </w:pPr>
            <w:r w:rsidRPr="00B70AB4">
              <w:rPr>
                <w:sz w:val="16"/>
                <w:szCs w:val="16"/>
              </w:rPr>
              <w:t>44, 45, 22</w:t>
            </w:r>
          </w:p>
        </w:tc>
        <w:tc>
          <w:tcPr>
            <w:tcW w:w="1195" w:type="dxa"/>
          </w:tcPr>
          <w:p w:rsidR="00307389" w:rsidRPr="00B70AB4" w:rsidRDefault="00307389" w:rsidP="00FA7D95">
            <w:pPr>
              <w:pStyle w:val="NoSpacing"/>
              <w:rPr>
                <w:sz w:val="16"/>
                <w:szCs w:val="16"/>
              </w:rPr>
            </w:pPr>
            <w:r w:rsidRPr="00B70AB4">
              <w:rPr>
                <w:sz w:val="16"/>
                <w:szCs w:val="16"/>
                <w:shd w:val="clear" w:color="auto" w:fill="FFFFFF"/>
              </w:rPr>
              <w:t>Hamburg–Wechsler Intelligenztest (HAWIE-R) - equivalent to WAIS-R</w:t>
            </w:r>
          </w:p>
        </w:tc>
        <w:tc>
          <w:tcPr>
            <w:tcW w:w="963" w:type="dxa"/>
          </w:tcPr>
          <w:p w:rsidR="00307389" w:rsidRPr="00B70AB4" w:rsidRDefault="00307389" w:rsidP="00FA7D95">
            <w:pPr>
              <w:pStyle w:val="NoSpacing"/>
              <w:rPr>
                <w:sz w:val="16"/>
                <w:szCs w:val="16"/>
              </w:rPr>
            </w:pPr>
            <w:r w:rsidRPr="00B70AB4">
              <w:rPr>
                <w:sz w:val="16"/>
                <w:szCs w:val="16"/>
              </w:rPr>
              <w:t>Normal</w:t>
            </w:r>
          </w:p>
        </w:tc>
        <w:tc>
          <w:tcPr>
            <w:tcW w:w="1088" w:type="dxa"/>
          </w:tcPr>
          <w:p w:rsidR="00307389" w:rsidRPr="00B70AB4" w:rsidRDefault="00307389" w:rsidP="00FA7D95">
            <w:pPr>
              <w:pStyle w:val="NoSpacing"/>
              <w:rPr>
                <w:color w:val="000000"/>
                <w:sz w:val="16"/>
                <w:szCs w:val="16"/>
              </w:rPr>
            </w:pPr>
            <w:r w:rsidRPr="00B70AB4">
              <w:rPr>
                <w:color w:val="000000"/>
                <w:sz w:val="16"/>
                <w:szCs w:val="16"/>
              </w:rPr>
              <w:t xml:space="preserve">Voxel-wise </w:t>
            </w:r>
            <w:r w:rsidRPr="00B70AB4">
              <w:rPr>
                <w:i/>
                <w:iCs/>
                <w:color w:val="000000"/>
                <w:sz w:val="16"/>
                <w:szCs w:val="16"/>
              </w:rPr>
              <w:t>t</w:t>
            </w:r>
            <w:r w:rsidRPr="00B70AB4">
              <w:rPr>
                <w:color w:val="000000"/>
                <w:sz w:val="16"/>
                <w:szCs w:val="16"/>
              </w:rPr>
              <w:t xml:space="preserve"> statistic regression analysis</w:t>
            </w:r>
            <w:r>
              <w:rPr>
                <w:color w:val="000000"/>
                <w:sz w:val="16"/>
                <w:szCs w:val="16"/>
              </w:rPr>
              <w:t>, Pearson correlation</w:t>
            </w:r>
          </w:p>
          <w:p w:rsidR="00307389" w:rsidRPr="00B70AB4" w:rsidRDefault="00307389" w:rsidP="00FA7D95">
            <w:pPr>
              <w:pStyle w:val="NoSpacing"/>
              <w:rPr>
                <w:i/>
                <w:iCs/>
                <w:color w:val="000000"/>
                <w:sz w:val="16"/>
                <w:szCs w:val="16"/>
              </w:rPr>
            </w:pPr>
          </w:p>
        </w:tc>
        <w:tc>
          <w:tcPr>
            <w:tcW w:w="1521" w:type="dxa"/>
          </w:tcPr>
          <w:p w:rsidR="00307389" w:rsidRPr="00B70AB4" w:rsidRDefault="00307389" w:rsidP="00FA7D95">
            <w:pPr>
              <w:pStyle w:val="NoSpacing"/>
              <w:rPr>
                <w:sz w:val="19"/>
                <w:szCs w:val="19"/>
                <w:shd w:val="clear" w:color="auto" w:fill="FFFFFF"/>
              </w:rPr>
            </w:pPr>
            <w:r w:rsidRPr="00B70AB4">
              <w:rPr>
                <w:sz w:val="16"/>
                <w:szCs w:val="16"/>
                <w:shd w:val="clear" w:color="auto" w:fill="FFFFFF"/>
              </w:rPr>
              <w:t xml:space="preserve">VIQ performance </w:t>
            </w:r>
            <w:r>
              <w:rPr>
                <w:sz w:val="16"/>
                <w:szCs w:val="16"/>
                <w:shd w:val="clear" w:color="auto" w:fill="FFFFFF"/>
              </w:rPr>
              <w:t>is negatively correlated to the FA in the mentioned regions (r = - 0.73; p &lt; 0.001).</w:t>
            </w:r>
          </w:p>
        </w:tc>
      </w:tr>
      <w:tr w:rsidR="00307389" w:rsidRPr="00B70AB4" w:rsidTr="00FA7D95">
        <w:trPr>
          <w:trHeight w:val="1104"/>
        </w:trPr>
        <w:tc>
          <w:tcPr>
            <w:tcW w:w="1057" w:type="dxa"/>
          </w:tcPr>
          <w:p w:rsidR="00307389" w:rsidRPr="00B70AB4" w:rsidRDefault="00307389" w:rsidP="00FA7D95">
            <w:pPr>
              <w:pStyle w:val="NoSpacing"/>
              <w:rPr>
                <w:sz w:val="16"/>
                <w:szCs w:val="16"/>
              </w:rPr>
            </w:pPr>
            <w:r w:rsidRPr="00B70AB4">
              <w:rPr>
                <w:sz w:val="16"/>
                <w:szCs w:val="16"/>
              </w:rPr>
              <w:t>Feng et al.</w:t>
            </w:r>
            <w:r w:rsidRPr="00B70AB4">
              <w:rPr>
                <w:sz w:val="16"/>
                <w:szCs w:val="16"/>
              </w:rPr>
              <w:fldChar w:fldCharType="begin"/>
            </w:r>
            <w:r>
              <w:rPr>
                <w:sz w:val="16"/>
                <w:szCs w:val="16"/>
              </w:rPr>
              <w:instrText xml:space="preserve"> ADDIN ZOTERO_ITEM CSL_CITATION {"citationID":"Q54ld2cc","properties":{"formattedCitation":"\\super 115\\nosupersub{}","plainCitation":"115","noteIndex":0},"citationItems":[{"id":266,"uris":["http://zotero.org/users/4623931/items/54J8CCCS"],"itemData":{"id":266,"type":"article-journal","container-title":"Radiology","issue":"1","note":"ISBN: 0033-8419\npublisher: Radiological Society of North America","page":"179-187","title":"Diffusion tensor MRI of white matter of healthy full-term newborns: relationship to neurodevelopmental outcomes","volume":"292","author":[{"family":"Feng","given":"Kaiyang"},{"family":"Rowell","given":"Amy C."},{"family":"Andres","given":"Aline"},{"family":"Bellando","given":"Betty Jayne"},{"family":"Lou","given":"Xiangyang"},{"family":"Glasier","given":"Charles M."},{"family":"Ramakrishnaiah","given":"Raghu H."},{"family":"Badger","given":"Thomas M."},{"family":"Ou","given":"Xiawei"}],"issued":{"date-parts":[["2019"]]}}}],"schema":"https://github.com/citation-style-language/schema/raw/master/csl-citation.json"} </w:instrText>
            </w:r>
            <w:r w:rsidRPr="00B70AB4">
              <w:rPr>
                <w:sz w:val="16"/>
                <w:szCs w:val="16"/>
              </w:rPr>
              <w:fldChar w:fldCharType="separate"/>
            </w:r>
            <w:r w:rsidRPr="00087B6F">
              <w:rPr>
                <w:sz w:val="16"/>
                <w:vertAlign w:val="superscript"/>
              </w:rPr>
              <w:t>115</w:t>
            </w:r>
            <w:r w:rsidRPr="00B70AB4">
              <w:rPr>
                <w:sz w:val="16"/>
                <w:szCs w:val="16"/>
              </w:rPr>
              <w:fldChar w:fldCharType="end"/>
            </w:r>
          </w:p>
        </w:tc>
        <w:tc>
          <w:tcPr>
            <w:tcW w:w="573" w:type="dxa"/>
          </w:tcPr>
          <w:p w:rsidR="00307389" w:rsidRPr="00B70AB4" w:rsidRDefault="00307389" w:rsidP="00FA7D95">
            <w:pPr>
              <w:pStyle w:val="NoSpacing"/>
              <w:rPr>
                <w:sz w:val="16"/>
                <w:szCs w:val="16"/>
              </w:rPr>
            </w:pPr>
            <w:r w:rsidRPr="00B70AB4">
              <w:rPr>
                <w:sz w:val="16"/>
                <w:szCs w:val="16"/>
              </w:rPr>
              <w:t>2019</w:t>
            </w:r>
          </w:p>
        </w:tc>
        <w:tc>
          <w:tcPr>
            <w:tcW w:w="572" w:type="dxa"/>
          </w:tcPr>
          <w:p w:rsidR="00307389" w:rsidRPr="00B70AB4" w:rsidRDefault="00307389" w:rsidP="00FA7D95">
            <w:pPr>
              <w:pStyle w:val="NoSpacing"/>
              <w:rPr>
                <w:sz w:val="16"/>
                <w:szCs w:val="16"/>
              </w:rPr>
            </w:pPr>
            <w:r w:rsidRPr="00B70AB4">
              <w:rPr>
                <w:sz w:val="16"/>
                <w:szCs w:val="16"/>
              </w:rPr>
              <w:t>38</w:t>
            </w:r>
          </w:p>
        </w:tc>
        <w:tc>
          <w:tcPr>
            <w:tcW w:w="839" w:type="dxa"/>
          </w:tcPr>
          <w:p w:rsidR="00307389" w:rsidRPr="00B70AB4" w:rsidRDefault="00307389" w:rsidP="00FA7D95">
            <w:pPr>
              <w:pStyle w:val="NoSpacing"/>
              <w:rPr>
                <w:sz w:val="16"/>
                <w:szCs w:val="16"/>
              </w:rPr>
            </w:pPr>
            <w:r w:rsidRPr="00B70AB4">
              <w:rPr>
                <w:sz w:val="16"/>
                <w:szCs w:val="16"/>
              </w:rPr>
              <w:t>0-2</w:t>
            </w:r>
          </w:p>
        </w:tc>
        <w:tc>
          <w:tcPr>
            <w:tcW w:w="1488" w:type="dxa"/>
          </w:tcPr>
          <w:p w:rsidR="00307389" w:rsidRPr="00B70AB4" w:rsidRDefault="00307389" w:rsidP="00FA7D95">
            <w:pPr>
              <w:pStyle w:val="NoSpacing"/>
              <w:rPr>
                <w:sz w:val="16"/>
                <w:szCs w:val="16"/>
              </w:rPr>
            </w:pPr>
            <w:r w:rsidRPr="00B70AB4">
              <w:rPr>
                <w:sz w:val="16"/>
                <w:szCs w:val="16"/>
                <w:shd w:val="clear" w:color="auto" w:fill="FFFFFF"/>
              </w:rPr>
              <w:t>Arkansas Children’s Nutrition Center</w:t>
            </w:r>
          </w:p>
        </w:tc>
        <w:tc>
          <w:tcPr>
            <w:tcW w:w="637" w:type="dxa"/>
          </w:tcPr>
          <w:p w:rsidR="00307389" w:rsidRPr="00B70AB4" w:rsidRDefault="00307389" w:rsidP="00FA7D95">
            <w:pPr>
              <w:pStyle w:val="NoSpacing"/>
              <w:rPr>
                <w:sz w:val="16"/>
                <w:szCs w:val="16"/>
              </w:rPr>
            </w:pPr>
            <w:r w:rsidRPr="00B70AB4">
              <w:rPr>
                <w:sz w:val="16"/>
                <w:szCs w:val="16"/>
              </w:rPr>
              <w:t>DTI</w:t>
            </w:r>
          </w:p>
        </w:tc>
        <w:tc>
          <w:tcPr>
            <w:tcW w:w="1512" w:type="dxa"/>
          </w:tcPr>
          <w:p w:rsidR="00307389" w:rsidRPr="00B70AB4" w:rsidRDefault="00307389" w:rsidP="00FA7D95">
            <w:pPr>
              <w:pStyle w:val="NoSpacing"/>
              <w:rPr>
                <w:sz w:val="16"/>
                <w:szCs w:val="16"/>
              </w:rPr>
            </w:pPr>
            <w:r>
              <w:rPr>
                <w:sz w:val="16"/>
                <w:szCs w:val="16"/>
              </w:rPr>
              <w:t>FA</w:t>
            </w:r>
          </w:p>
        </w:tc>
        <w:tc>
          <w:tcPr>
            <w:tcW w:w="1786" w:type="dxa"/>
          </w:tcPr>
          <w:p w:rsidR="00307389" w:rsidRPr="00B70AB4" w:rsidRDefault="00307389" w:rsidP="00FA7D95">
            <w:pPr>
              <w:pStyle w:val="NoSpacing"/>
              <w:rPr>
                <w:color w:val="000000"/>
                <w:sz w:val="16"/>
                <w:szCs w:val="16"/>
              </w:rPr>
            </w:pPr>
            <w:r w:rsidRPr="00B70AB4">
              <w:rPr>
                <w:color w:val="000000"/>
                <w:sz w:val="16"/>
                <w:szCs w:val="16"/>
              </w:rPr>
              <w:t>White matter tracts</w:t>
            </w:r>
          </w:p>
        </w:tc>
        <w:tc>
          <w:tcPr>
            <w:tcW w:w="1164" w:type="dxa"/>
          </w:tcPr>
          <w:p w:rsidR="00307389" w:rsidRPr="00B70AB4" w:rsidRDefault="00307389" w:rsidP="00FA7D95">
            <w:pPr>
              <w:pStyle w:val="NoSpacing"/>
              <w:rPr>
                <w:sz w:val="16"/>
                <w:szCs w:val="16"/>
              </w:rPr>
            </w:pPr>
            <w:r w:rsidRPr="00B70AB4">
              <w:rPr>
                <w:sz w:val="16"/>
                <w:szCs w:val="16"/>
              </w:rPr>
              <w:t>Not specified</w:t>
            </w:r>
          </w:p>
        </w:tc>
        <w:tc>
          <w:tcPr>
            <w:tcW w:w="1195" w:type="dxa"/>
          </w:tcPr>
          <w:p w:rsidR="00307389" w:rsidRPr="00B70AB4" w:rsidRDefault="00307389" w:rsidP="00FA7D95">
            <w:pPr>
              <w:pStyle w:val="NoSpacing"/>
              <w:rPr>
                <w:sz w:val="16"/>
                <w:szCs w:val="16"/>
              </w:rPr>
            </w:pPr>
            <w:r w:rsidRPr="00B70AB4">
              <w:rPr>
                <w:sz w:val="16"/>
                <w:szCs w:val="16"/>
              </w:rPr>
              <w:t>BSID-III</w:t>
            </w:r>
          </w:p>
        </w:tc>
        <w:tc>
          <w:tcPr>
            <w:tcW w:w="963" w:type="dxa"/>
          </w:tcPr>
          <w:p w:rsidR="00307389" w:rsidRPr="00B70AB4" w:rsidRDefault="00307389" w:rsidP="00FA7D95">
            <w:pPr>
              <w:pStyle w:val="NoSpacing"/>
              <w:rPr>
                <w:sz w:val="16"/>
                <w:szCs w:val="16"/>
              </w:rPr>
            </w:pPr>
            <w:r w:rsidRPr="00B70AB4">
              <w:rPr>
                <w:sz w:val="16"/>
                <w:szCs w:val="16"/>
              </w:rPr>
              <w:t>Normal</w:t>
            </w:r>
          </w:p>
        </w:tc>
        <w:tc>
          <w:tcPr>
            <w:tcW w:w="1088" w:type="dxa"/>
          </w:tcPr>
          <w:p w:rsidR="00307389" w:rsidRPr="00B70AB4" w:rsidRDefault="00307389" w:rsidP="00FA7D95">
            <w:pPr>
              <w:pStyle w:val="NoSpacing"/>
              <w:rPr>
                <w:color w:val="000000"/>
                <w:sz w:val="16"/>
                <w:szCs w:val="16"/>
              </w:rPr>
            </w:pPr>
            <w:r w:rsidRPr="00B70AB4">
              <w:rPr>
                <w:color w:val="000000"/>
                <w:sz w:val="16"/>
                <w:szCs w:val="16"/>
              </w:rPr>
              <w:t>Voxel-wise tract-based spatial statistics (TBSS)</w:t>
            </w:r>
          </w:p>
          <w:p w:rsidR="00307389" w:rsidRPr="00B70AB4" w:rsidRDefault="00307389" w:rsidP="00FA7D95">
            <w:pPr>
              <w:pStyle w:val="NoSpacing"/>
              <w:rPr>
                <w:sz w:val="16"/>
                <w:szCs w:val="16"/>
              </w:rPr>
            </w:pPr>
          </w:p>
        </w:tc>
        <w:tc>
          <w:tcPr>
            <w:tcW w:w="1521" w:type="dxa"/>
          </w:tcPr>
          <w:p w:rsidR="00307389" w:rsidRPr="00B70AB4" w:rsidRDefault="00307389" w:rsidP="00FA7D95">
            <w:pPr>
              <w:pStyle w:val="NoSpacing"/>
              <w:rPr>
                <w:sz w:val="16"/>
                <w:szCs w:val="16"/>
              </w:rPr>
            </w:pPr>
            <w:r w:rsidRPr="00B70AB4">
              <w:rPr>
                <w:sz w:val="16"/>
                <w:szCs w:val="16"/>
              </w:rPr>
              <w:t>Correlations between FA at 2 weeks of age and BSID subfields scores at 2 years of age are 0.35~0.48</w:t>
            </w:r>
            <w:r>
              <w:rPr>
                <w:sz w:val="16"/>
                <w:szCs w:val="16"/>
              </w:rPr>
              <w:t>.</w:t>
            </w:r>
          </w:p>
        </w:tc>
      </w:tr>
      <w:tr w:rsidR="00307389" w:rsidRPr="00B70AB4" w:rsidTr="00FA7D95">
        <w:trPr>
          <w:trHeight w:val="1104"/>
        </w:trPr>
        <w:tc>
          <w:tcPr>
            <w:tcW w:w="1057" w:type="dxa"/>
          </w:tcPr>
          <w:p w:rsidR="00307389" w:rsidRPr="00B70AB4" w:rsidRDefault="00307389" w:rsidP="00FA7D95">
            <w:pPr>
              <w:pStyle w:val="NoSpacing"/>
              <w:rPr>
                <w:sz w:val="16"/>
                <w:szCs w:val="16"/>
              </w:rPr>
            </w:pPr>
            <w:r w:rsidRPr="00B70AB4">
              <w:rPr>
                <w:color w:val="000000"/>
                <w:sz w:val="16"/>
                <w:szCs w:val="16"/>
              </w:rPr>
              <w:t>Casson et al.</w:t>
            </w:r>
            <w:r w:rsidRPr="00B70AB4">
              <w:rPr>
                <w:color w:val="000000"/>
                <w:sz w:val="16"/>
                <w:szCs w:val="16"/>
              </w:rPr>
              <w:fldChar w:fldCharType="begin"/>
            </w:r>
            <w:r>
              <w:rPr>
                <w:color w:val="000000"/>
                <w:sz w:val="16"/>
                <w:szCs w:val="16"/>
              </w:rPr>
              <w:instrText xml:space="preserve"> ADDIN ZOTERO_ITEM CSL_CITATION {"citationID":"RinSOhxy","properties":{"formattedCitation":"\\super 117\\nosupersub{}","plainCitation":"117","noteIndex":0},"citationItems":[{"id":1,"uris":["http://zotero.org/users/4623931/items/GW3RR6J4"],"itemData":{"id":1,"type":"article-journal","container-title":"Sports health","issue":"5","note":"ISBN: 1941-7381\npublisher: SAGE Publications Sage CA: Los Angeles, CA","page":"384-395","title":"Is there chronic brain damage in retired NFL players? Neuroradiology, neuropsychology, and neurology examinations of 45 retired players","volume":"6","author":[{"family":"Casson","given":"Ira R."},{"family":"Viano","given":"David C."},{"family":"Haacke","given":"E. Mark"},{"family":"Kou","given":"Zhifeng"},{"family":"LeStrange","given":"Danielle G."}],"issued":{"date-parts":[["2014"]]}}}],"schema":"https://github.com/citation-style-language/schema/raw/master/csl-citation.json"} </w:instrText>
            </w:r>
            <w:r w:rsidRPr="00B70AB4">
              <w:rPr>
                <w:color w:val="000000"/>
                <w:sz w:val="16"/>
                <w:szCs w:val="16"/>
              </w:rPr>
              <w:fldChar w:fldCharType="separate"/>
            </w:r>
            <w:r w:rsidRPr="00D74ABC">
              <w:rPr>
                <w:sz w:val="16"/>
                <w:vertAlign w:val="superscript"/>
              </w:rPr>
              <w:t>117</w:t>
            </w:r>
            <w:r w:rsidRPr="00B70AB4">
              <w:rPr>
                <w:color w:val="000000"/>
                <w:sz w:val="16"/>
                <w:szCs w:val="16"/>
              </w:rPr>
              <w:fldChar w:fldCharType="end"/>
            </w:r>
          </w:p>
        </w:tc>
        <w:tc>
          <w:tcPr>
            <w:tcW w:w="573" w:type="dxa"/>
          </w:tcPr>
          <w:p w:rsidR="00307389" w:rsidRPr="00B70AB4" w:rsidRDefault="00307389" w:rsidP="00FA7D95">
            <w:pPr>
              <w:pStyle w:val="NoSpacing"/>
              <w:rPr>
                <w:sz w:val="16"/>
                <w:szCs w:val="16"/>
              </w:rPr>
            </w:pPr>
            <w:r w:rsidRPr="00B70AB4">
              <w:rPr>
                <w:sz w:val="16"/>
                <w:szCs w:val="16"/>
              </w:rPr>
              <w:t>2014</w:t>
            </w:r>
          </w:p>
        </w:tc>
        <w:tc>
          <w:tcPr>
            <w:tcW w:w="572" w:type="dxa"/>
          </w:tcPr>
          <w:p w:rsidR="00307389" w:rsidRPr="00B70AB4" w:rsidRDefault="00307389" w:rsidP="00FA7D95">
            <w:pPr>
              <w:pStyle w:val="NoSpacing"/>
              <w:rPr>
                <w:sz w:val="16"/>
                <w:szCs w:val="16"/>
              </w:rPr>
            </w:pPr>
            <w:r w:rsidRPr="00B70AB4">
              <w:rPr>
                <w:sz w:val="16"/>
                <w:szCs w:val="16"/>
              </w:rPr>
              <w:t>45</w:t>
            </w:r>
          </w:p>
        </w:tc>
        <w:tc>
          <w:tcPr>
            <w:tcW w:w="839" w:type="dxa"/>
          </w:tcPr>
          <w:p w:rsidR="00307389" w:rsidRPr="00B70AB4" w:rsidRDefault="00307389" w:rsidP="00FA7D95">
            <w:pPr>
              <w:pStyle w:val="NoSpacing"/>
              <w:rPr>
                <w:sz w:val="16"/>
                <w:szCs w:val="16"/>
              </w:rPr>
            </w:pPr>
            <w:r w:rsidRPr="00B70AB4">
              <w:rPr>
                <w:sz w:val="16"/>
                <w:szCs w:val="16"/>
              </w:rPr>
              <w:t>30-60</w:t>
            </w:r>
          </w:p>
        </w:tc>
        <w:tc>
          <w:tcPr>
            <w:tcW w:w="1488" w:type="dxa"/>
          </w:tcPr>
          <w:p w:rsidR="00307389" w:rsidRPr="00B70AB4" w:rsidRDefault="00307389" w:rsidP="00FA7D95">
            <w:pPr>
              <w:pStyle w:val="NoSpacing"/>
              <w:rPr>
                <w:sz w:val="16"/>
                <w:szCs w:val="16"/>
                <w:shd w:val="clear" w:color="auto" w:fill="FFFFFF"/>
              </w:rPr>
            </w:pPr>
            <w:r w:rsidRPr="00B70AB4">
              <w:rPr>
                <w:color w:val="000000"/>
                <w:sz w:val="16"/>
                <w:szCs w:val="16"/>
              </w:rPr>
              <w:t>Wayne State University</w:t>
            </w:r>
          </w:p>
        </w:tc>
        <w:tc>
          <w:tcPr>
            <w:tcW w:w="637" w:type="dxa"/>
          </w:tcPr>
          <w:p w:rsidR="00307389" w:rsidRPr="00B70AB4" w:rsidRDefault="00307389" w:rsidP="00FA7D95">
            <w:pPr>
              <w:pStyle w:val="NoSpacing"/>
              <w:rPr>
                <w:sz w:val="16"/>
                <w:szCs w:val="16"/>
              </w:rPr>
            </w:pPr>
            <w:r w:rsidRPr="00B70AB4">
              <w:rPr>
                <w:sz w:val="16"/>
                <w:szCs w:val="16"/>
              </w:rPr>
              <w:t>T1-w, SWI, DTI</w:t>
            </w:r>
          </w:p>
        </w:tc>
        <w:tc>
          <w:tcPr>
            <w:tcW w:w="1512" w:type="dxa"/>
          </w:tcPr>
          <w:p w:rsidR="00307389" w:rsidRPr="00B70AB4" w:rsidRDefault="00307389" w:rsidP="00FA7D95">
            <w:pPr>
              <w:pStyle w:val="NoSpacing"/>
              <w:rPr>
                <w:sz w:val="16"/>
                <w:szCs w:val="16"/>
              </w:rPr>
            </w:pPr>
            <w:r>
              <w:rPr>
                <w:sz w:val="16"/>
                <w:szCs w:val="16"/>
                <w:shd w:val="clear" w:color="auto" w:fill="FFFFFF"/>
              </w:rPr>
              <w:t>FA-based d</w:t>
            </w:r>
            <w:r w:rsidRPr="00B70AB4">
              <w:rPr>
                <w:sz w:val="16"/>
                <w:szCs w:val="16"/>
                <w:shd w:val="clear" w:color="auto" w:fill="FFFFFF"/>
              </w:rPr>
              <w:t>ysarthria, pyramidal system dysfunction, extrapyramidal system dysfunction, and cerebellar dysfunction</w:t>
            </w:r>
          </w:p>
        </w:tc>
        <w:tc>
          <w:tcPr>
            <w:tcW w:w="1786" w:type="dxa"/>
          </w:tcPr>
          <w:p w:rsidR="00307389" w:rsidRPr="00B70AB4" w:rsidRDefault="00307389" w:rsidP="00FA7D95">
            <w:pPr>
              <w:pStyle w:val="NoSpacing"/>
              <w:rPr>
                <w:color w:val="000000"/>
                <w:sz w:val="16"/>
                <w:szCs w:val="16"/>
              </w:rPr>
            </w:pPr>
            <w:r w:rsidRPr="00B70AB4">
              <w:rPr>
                <w:color w:val="000000"/>
                <w:sz w:val="16"/>
                <w:szCs w:val="16"/>
              </w:rPr>
              <w:t>Gray matter, white matter, and cerebrospinal fluid</w:t>
            </w:r>
          </w:p>
        </w:tc>
        <w:tc>
          <w:tcPr>
            <w:tcW w:w="1164" w:type="dxa"/>
          </w:tcPr>
          <w:p w:rsidR="00307389" w:rsidRPr="00B70AB4" w:rsidRDefault="00307389" w:rsidP="00FA7D95">
            <w:pPr>
              <w:pStyle w:val="NoSpacing"/>
              <w:rPr>
                <w:sz w:val="16"/>
                <w:szCs w:val="16"/>
              </w:rPr>
            </w:pPr>
            <w:r w:rsidRPr="00B70AB4">
              <w:rPr>
                <w:sz w:val="16"/>
                <w:szCs w:val="16"/>
              </w:rPr>
              <w:t>Not specified</w:t>
            </w:r>
          </w:p>
        </w:tc>
        <w:tc>
          <w:tcPr>
            <w:tcW w:w="1195" w:type="dxa"/>
          </w:tcPr>
          <w:p w:rsidR="00307389" w:rsidRPr="00B70AB4" w:rsidRDefault="00307389" w:rsidP="00FA7D95">
            <w:pPr>
              <w:pStyle w:val="NoSpacing"/>
              <w:rPr>
                <w:sz w:val="16"/>
                <w:szCs w:val="16"/>
              </w:rPr>
            </w:pPr>
            <w:r w:rsidRPr="00B70AB4">
              <w:rPr>
                <w:sz w:val="16"/>
                <w:szCs w:val="16"/>
              </w:rPr>
              <w:t>MMSE</w:t>
            </w:r>
          </w:p>
        </w:tc>
        <w:tc>
          <w:tcPr>
            <w:tcW w:w="963" w:type="dxa"/>
          </w:tcPr>
          <w:p w:rsidR="00307389" w:rsidRPr="00B70AB4" w:rsidRDefault="00307389" w:rsidP="00FA7D95">
            <w:pPr>
              <w:pStyle w:val="NoSpacing"/>
              <w:rPr>
                <w:sz w:val="16"/>
                <w:szCs w:val="16"/>
              </w:rPr>
            </w:pPr>
            <w:r w:rsidRPr="00B70AB4">
              <w:rPr>
                <w:sz w:val="16"/>
                <w:szCs w:val="16"/>
              </w:rPr>
              <w:t>Normal/ abnormal</w:t>
            </w:r>
          </w:p>
        </w:tc>
        <w:tc>
          <w:tcPr>
            <w:tcW w:w="1088" w:type="dxa"/>
          </w:tcPr>
          <w:p w:rsidR="00307389" w:rsidRPr="00B70AB4" w:rsidRDefault="00307389" w:rsidP="00FA7D95">
            <w:pPr>
              <w:pStyle w:val="NoSpacing"/>
              <w:rPr>
                <w:color w:val="000000"/>
                <w:sz w:val="16"/>
                <w:szCs w:val="16"/>
              </w:rPr>
            </w:pPr>
            <w:r w:rsidRPr="00B70AB4">
              <w:rPr>
                <w:sz w:val="16"/>
                <w:szCs w:val="16"/>
                <w:shd w:val="clear" w:color="auto" w:fill="FFFFFF"/>
              </w:rPr>
              <w:t>Chi-square test</w:t>
            </w:r>
          </w:p>
        </w:tc>
        <w:tc>
          <w:tcPr>
            <w:tcW w:w="1521" w:type="dxa"/>
          </w:tcPr>
          <w:p w:rsidR="00307389" w:rsidRPr="00B70AB4" w:rsidRDefault="00307389" w:rsidP="00FA7D95">
            <w:pPr>
              <w:pStyle w:val="NoSpacing"/>
              <w:rPr>
                <w:sz w:val="16"/>
                <w:szCs w:val="16"/>
              </w:rPr>
            </w:pPr>
            <w:r w:rsidRPr="00B70AB4">
              <w:rPr>
                <w:sz w:val="16"/>
                <w:szCs w:val="16"/>
                <w:shd w:val="clear" w:color="auto" w:fill="FFFFFF"/>
              </w:rPr>
              <w:t>The number of football-related concussions was associated with isolated neurocognitive abnormalities</w:t>
            </w:r>
            <w:r>
              <w:rPr>
                <w:sz w:val="16"/>
                <w:szCs w:val="16"/>
                <w:shd w:val="clear" w:color="auto" w:fill="FFFFFF"/>
              </w:rPr>
              <w:t xml:space="preserve"> in 24% of population</w:t>
            </w:r>
            <w:r w:rsidRPr="00B70AB4">
              <w:rPr>
                <w:sz w:val="16"/>
                <w:szCs w:val="16"/>
                <w:shd w:val="clear" w:color="auto" w:fill="FFFFFF"/>
              </w:rPr>
              <w:t>.</w:t>
            </w:r>
          </w:p>
        </w:tc>
      </w:tr>
      <w:tr w:rsidR="00307389" w:rsidRPr="00B70AB4" w:rsidTr="00FA7D95">
        <w:trPr>
          <w:trHeight w:val="1841"/>
        </w:trPr>
        <w:tc>
          <w:tcPr>
            <w:tcW w:w="1057" w:type="dxa"/>
          </w:tcPr>
          <w:p w:rsidR="00307389" w:rsidRPr="00B70AB4" w:rsidRDefault="00307389" w:rsidP="00FA7D95">
            <w:pPr>
              <w:pStyle w:val="NoSpacing"/>
              <w:rPr>
                <w:color w:val="000000"/>
                <w:sz w:val="16"/>
                <w:szCs w:val="16"/>
              </w:rPr>
            </w:pPr>
            <w:r w:rsidRPr="00B70AB4">
              <w:rPr>
                <w:color w:val="000000"/>
                <w:sz w:val="16"/>
                <w:szCs w:val="16"/>
              </w:rPr>
              <w:t>Adeli et al.</w:t>
            </w:r>
            <w:r w:rsidRPr="00B70AB4">
              <w:rPr>
                <w:color w:val="000000"/>
                <w:sz w:val="16"/>
                <w:szCs w:val="16"/>
              </w:rPr>
              <w:fldChar w:fldCharType="begin"/>
            </w:r>
            <w:r>
              <w:rPr>
                <w:color w:val="000000"/>
                <w:sz w:val="16"/>
                <w:szCs w:val="16"/>
              </w:rPr>
              <w:instrText xml:space="preserve"> ADDIN ZOTERO_ITEM CSL_CITATION {"citationID":"RkFC3NZO","properties":{"formattedCitation":"\\super 94\\nosupersub{}","plainCitation":"94","noteIndex":0},"citationItems":[{"id":37,"uris":["http://zotero.org/users/4623931/items/PVPQ2F8S"],"itemData":{"id":37,"type":"article-journal","container-title":"NeuroImage","note":"ISBN: 1053-8119\npublisher: Elsevier","page":"783-792","title":"Multi-task prediction of infant cognitive scores from longitudinal incomplete neuroimaging data","volume":"185","author":[{"family":"Adeli","given":"Ehsan"},{"family":"Meng","given":"Yu"},{"family":"Li","given":"Gang"},{"family":"Lin","given":"Weili"},{"family":"Shen","given":"Dinggang"}],"issued":{"date-parts":[["2019"]]}}}],"schema":"https://github.com/citation-style-language/schema/raw/master/csl-citation.json"} </w:instrText>
            </w:r>
            <w:r w:rsidRPr="00B70AB4">
              <w:rPr>
                <w:color w:val="000000"/>
                <w:sz w:val="16"/>
                <w:szCs w:val="16"/>
              </w:rPr>
              <w:fldChar w:fldCharType="separate"/>
            </w:r>
            <w:r w:rsidRPr="00D74ABC">
              <w:rPr>
                <w:sz w:val="16"/>
                <w:vertAlign w:val="superscript"/>
              </w:rPr>
              <w:t>94</w:t>
            </w:r>
            <w:r w:rsidRPr="00B70AB4">
              <w:rPr>
                <w:color w:val="000000"/>
                <w:sz w:val="16"/>
                <w:szCs w:val="16"/>
              </w:rPr>
              <w:fldChar w:fldCharType="end"/>
            </w:r>
          </w:p>
        </w:tc>
        <w:tc>
          <w:tcPr>
            <w:tcW w:w="573" w:type="dxa"/>
          </w:tcPr>
          <w:p w:rsidR="00307389" w:rsidRPr="00B70AB4" w:rsidRDefault="00307389" w:rsidP="00FA7D95">
            <w:pPr>
              <w:pStyle w:val="NoSpacing"/>
              <w:rPr>
                <w:sz w:val="16"/>
                <w:szCs w:val="16"/>
              </w:rPr>
            </w:pPr>
            <w:r w:rsidRPr="00B70AB4">
              <w:rPr>
                <w:sz w:val="16"/>
                <w:szCs w:val="16"/>
              </w:rPr>
              <w:t>2019</w:t>
            </w:r>
          </w:p>
        </w:tc>
        <w:tc>
          <w:tcPr>
            <w:tcW w:w="572" w:type="dxa"/>
          </w:tcPr>
          <w:p w:rsidR="00307389" w:rsidRPr="00B70AB4" w:rsidRDefault="00307389" w:rsidP="00FA7D95">
            <w:pPr>
              <w:pStyle w:val="NoSpacing"/>
              <w:rPr>
                <w:sz w:val="16"/>
                <w:szCs w:val="16"/>
              </w:rPr>
            </w:pPr>
            <w:r w:rsidRPr="00B70AB4">
              <w:rPr>
                <w:sz w:val="16"/>
                <w:szCs w:val="16"/>
              </w:rPr>
              <w:t>24</w:t>
            </w:r>
          </w:p>
        </w:tc>
        <w:tc>
          <w:tcPr>
            <w:tcW w:w="839" w:type="dxa"/>
          </w:tcPr>
          <w:p w:rsidR="00307389" w:rsidRPr="00B70AB4" w:rsidRDefault="00307389" w:rsidP="00FA7D95">
            <w:pPr>
              <w:pStyle w:val="NoSpacing"/>
              <w:rPr>
                <w:sz w:val="16"/>
                <w:szCs w:val="16"/>
              </w:rPr>
            </w:pPr>
            <w:r w:rsidRPr="00B70AB4">
              <w:rPr>
                <w:sz w:val="16"/>
                <w:szCs w:val="16"/>
              </w:rPr>
              <w:t>0-4</w:t>
            </w:r>
          </w:p>
        </w:tc>
        <w:tc>
          <w:tcPr>
            <w:tcW w:w="1488" w:type="dxa"/>
          </w:tcPr>
          <w:p w:rsidR="00307389" w:rsidRPr="00B70AB4" w:rsidRDefault="00307389" w:rsidP="00FA7D95">
            <w:pPr>
              <w:pStyle w:val="NoSpacing"/>
              <w:rPr>
                <w:color w:val="000000"/>
                <w:sz w:val="16"/>
                <w:szCs w:val="16"/>
              </w:rPr>
            </w:pPr>
            <w:r w:rsidRPr="00B70AB4">
              <w:rPr>
                <w:color w:val="000000"/>
                <w:sz w:val="16"/>
                <w:szCs w:val="16"/>
              </w:rPr>
              <w:t xml:space="preserve">UNC Chapel Hill </w:t>
            </w:r>
            <w:r w:rsidRPr="00B70AB4">
              <w:rPr>
                <w:sz w:val="16"/>
                <w:szCs w:val="16"/>
                <w:shd w:val="clear" w:color="auto" w:fill="FFFFFF"/>
              </w:rPr>
              <w:t>Early Brain Development Study</w:t>
            </w:r>
          </w:p>
        </w:tc>
        <w:tc>
          <w:tcPr>
            <w:tcW w:w="637" w:type="dxa"/>
          </w:tcPr>
          <w:p w:rsidR="00307389" w:rsidRPr="00B70AB4" w:rsidRDefault="00307389" w:rsidP="00FA7D95">
            <w:pPr>
              <w:pStyle w:val="NoSpacing"/>
              <w:rPr>
                <w:sz w:val="16"/>
                <w:szCs w:val="16"/>
              </w:rPr>
            </w:pPr>
            <w:r w:rsidRPr="00B70AB4">
              <w:rPr>
                <w:sz w:val="16"/>
                <w:szCs w:val="16"/>
              </w:rPr>
              <w:t>T1-w,</w:t>
            </w:r>
          </w:p>
          <w:p w:rsidR="00307389" w:rsidRPr="00B70AB4" w:rsidRDefault="00307389" w:rsidP="00FA7D95">
            <w:pPr>
              <w:pStyle w:val="NoSpacing"/>
              <w:rPr>
                <w:sz w:val="16"/>
                <w:szCs w:val="16"/>
              </w:rPr>
            </w:pPr>
            <w:r w:rsidRPr="00B70AB4">
              <w:rPr>
                <w:sz w:val="16"/>
                <w:szCs w:val="16"/>
              </w:rPr>
              <w:t>T2-w,</w:t>
            </w:r>
          </w:p>
          <w:p w:rsidR="00307389" w:rsidRPr="00B70AB4" w:rsidRDefault="00307389" w:rsidP="00FA7D95">
            <w:pPr>
              <w:pStyle w:val="NoSpacing"/>
              <w:rPr>
                <w:sz w:val="16"/>
                <w:szCs w:val="16"/>
              </w:rPr>
            </w:pPr>
            <w:r w:rsidRPr="00B70AB4">
              <w:rPr>
                <w:sz w:val="16"/>
                <w:szCs w:val="16"/>
              </w:rPr>
              <w:t>DWI</w:t>
            </w:r>
          </w:p>
        </w:tc>
        <w:tc>
          <w:tcPr>
            <w:tcW w:w="1512" w:type="dxa"/>
          </w:tcPr>
          <w:p w:rsidR="00307389" w:rsidRPr="00B70AB4" w:rsidRDefault="00307389" w:rsidP="00FA7D95">
            <w:pPr>
              <w:pStyle w:val="NoSpacing"/>
              <w:rPr>
                <w:sz w:val="16"/>
                <w:szCs w:val="16"/>
                <w:shd w:val="clear" w:color="auto" w:fill="FFFFFF"/>
              </w:rPr>
            </w:pPr>
            <w:r w:rsidRPr="00B70AB4">
              <w:rPr>
                <w:color w:val="000000"/>
                <w:sz w:val="16"/>
                <w:szCs w:val="16"/>
              </w:rPr>
              <w:t xml:space="preserve">Cortical thickness, mean curvature, local gyrification index, vertex area, vertex volume, sulcal depth in string distance, and sulcal depth in Euclidean distance </w:t>
            </w:r>
          </w:p>
        </w:tc>
        <w:tc>
          <w:tcPr>
            <w:tcW w:w="1786" w:type="dxa"/>
          </w:tcPr>
          <w:p w:rsidR="00307389" w:rsidRPr="00B70AB4" w:rsidRDefault="00307389" w:rsidP="00FA7D95">
            <w:pPr>
              <w:pStyle w:val="NoSpacing"/>
              <w:rPr>
                <w:color w:val="000000"/>
                <w:sz w:val="16"/>
                <w:szCs w:val="16"/>
              </w:rPr>
            </w:pPr>
            <w:r w:rsidRPr="00B70AB4">
              <w:rPr>
                <w:sz w:val="16"/>
                <w:szCs w:val="16"/>
                <w:shd w:val="clear" w:color="auto" w:fill="FFFFFF"/>
              </w:rPr>
              <w:t>Parcellation of the cerebral cortex into 70 anatomically meaningful ROIs</w:t>
            </w:r>
          </w:p>
        </w:tc>
        <w:tc>
          <w:tcPr>
            <w:tcW w:w="1164" w:type="dxa"/>
          </w:tcPr>
          <w:p w:rsidR="00307389" w:rsidRPr="00B70AB4" w:rsidRDefault="00307389" w:rsidP="00FA7D95">
            <w:pPr>
              <w:pStyle w:val="NoSpacing"/>
              <w:rPr>
                <w:sz w:val="16"/>
                <w:szCs w:val="16"/>
              </w:rPr>
            </w:pPr>
            <w:r w:rsidRPr="00B70AB4">
              <w:rPr>
                <w:sz w:val="16"/>
                <w:szCs w:val="16"/>
              </w:rPr>
              <w:t>Not specified</w:t>
            </w:r>
          </w:p>
        </w:tc>
        <w:tc>
          <w:tcPr>
            <w:tcW w:w="1195" w:type="dxa"/>
          </w:tcPr>
          <w:p w:rsidR="00307389" w:rsidRPr="00B70AB4" w:rsidRDefault="00307389" w:rsidP="00FA7D95">
            <w:pPr>
              <w:pStyle w:val="NoSpacing"/>
              <w:rPr>
                <w:sz w:val="16"/>
                <w:szCs w:val="16"/>
              </w:rPr>
            </w:pPr>
            <w:r w:rsidRPr="00B70AB4">
              <w:rPr>
                <w:sz w:val="16"/>
                <w:szCs w:val="16"/>
              </w:rPr>
              <w:t>VR, FM, RL, EL, and ELC</w:t>
            </w:r>
            <w:r>
              <w:rPr>
                <w:sz w:val="16"/>
                <w:szCs w:val="16"/>
              </w:rPr>
              <w:t xml:space="preserve"> (MSEL)</w:t>
            </w:r>
          </w:p>
        </w:tc>
        <w:tc>
          <w:tcPr>
            <w:tcW w:w="963" w:type="dxa"/>
          </w:tcPr>
          <w:p w:rsidR="00307389" w:rsidRPr="00B70AB4" w:rsidRDefault="00307389" w:rsidP="00FA7D95">
            <w:pPr>
              <w:pStyle w:val="NoSpacing"/>
              <w:rPr>
                <w:sz w:val="16"/>
                <w:szCs w:val="16"/>
              </w:rPr>
            </w:pPr>
            <w:r w:rsidRPr="00B70AB4">
              <w:rPr>
                <w:sz w:val="16"/>
                <w:szCs w:val="16"/>
              </w:rPr>
              <w:t>Normal</w:t>
            </w:r>
          </w:p>
        </w:tc>
        <w:tc>
          <w:tcPr>
            <w:tcW w:w="1088" w:type="dxa"/>
          </w:tcPr>
          <w:p w:rsidR="00307389" w:rsidRPr="00B70AB4" w:rsidRDefault="00307389" w:rsidP="00FA7D95">
            <w:pPr>
              <w:pStyle w:val="NoSpacing"/>
              <w:rPr>
                <w:sz w:val="16"/>
                <w:szCs w:val="16"/>
                <w:shd w:val="clear" w:color="auto" w:fill="FFFFFF"/>
              </w:rPr>
            </w:pPr>
            <w:r w:rsidRPr="00B70AB4">
              <w:rPr>
                <w:sz w:val="16"/>
                <w:szCs w:val="16"/>
                <w:shd w:val="clear" w:color="auto" w:fill="FFFFFF"/>
              </w:rPr>
              <w:t>Multi-task multi-linear regression</w:t>
            </w:r>
          </w:p>
        </w:tc>
        <w:tc>
          <w:tcPr>
            <w:tcW w:w="1521" w:type="dxa"/>
          </w:tcPr>
          <w:p w:rsidR="00307389" w:rsidRPr="00B70AB4" w:rsidRDefault="00307389" w:rsidP="00FA7D95">
            <w:pPr>
              <w:pStyle w:val="NoSpacing"/>
              <w:rPr>
                <w:sz w:val="16"/>
                <w:szCs w:val="16"/>
                <w:shd w:val="clear" w:color="auto" w:fill="FFFFFF"/>
              </w:rPr>
            </w:pPr>
            <w:r w:rsidRPr="00B70AB4">
              <w:rPr>
                <w:sz w:val="16"/>
                <w:szCs w:val="16"/>
              </w:rPr>
              <w:t xml:space="preserve">Correlation between </w:t>
            </w:r>
            <w:r>
              <w:rPr>
                <w:sz w:val="16"/>
                <w:szCs w:val="16"/>
              </w:rPr>
              <w:t>predicted and true</w:t>
            </w:r>
            <w:r w:rsidRPr="00B70AB4">
              <w:rPr>
                <w:sz w:val="16"/>
                <w:szCs w:val="16"/>
              </w:rPr>
              <w:t xml:space="preserve"> ELC</w:t>
            </w:r>
            <w:r>
              <w:rPr>
                <w:sz w:val="16"/>
                <w:szCs w:val="16"/>
              </w:rPr>
              <w:t xml:space="preserve"> is</w:t>
            </w:r>
            <w:r w:rsidRPr="00B70AB4">
              <w:rPr>
                <w:sz w:val="16"/>
                <w:szCs w:val="16"/>
              </w:rPr>
              <w:t xml:space="preserve"> </w:t>
            </w:r>
            <w:r>
              <w:rPr>
                <w:sz w:val="16"/>
                <w:szCs w:val="16"/>
              </w:rPr>
              <w:t>0.70 (p &lt; 0.001)</w:t>
            </w:r>
          </w:p>
        </w:tc>
      </w:tr>
      <w:tr w:rsidR="00307389" w:rsidRPr="00B70AB4" w:rsidTr="00FA7D95">
        <w:trPr>
          <w:trHeight w:val="736"/>
        </w:trPr>
        <w:tc>
          <w:tcPr>
            <w:tcW w:w="1057" w:type="dxa"/>
          </w:tcPr>
          <w:p w:rsidR="00307389" w:rsidRPr="00B70AB4" w:rsidRDefault="00307389" w:rsidP="00FA7D95">
            <w:pPr>
              <w:pStyle w:val="NoSpacing"/>
              <w:rPr>
                <w:color w:val="000000"/>
                <w:sz w:val="16"/>
                <w:szCs w:val="16"/>
              </w:rPr>
            </w:pPr>
            <w:r w:rsidRPr="00B70AB4">
              <w:rPr>
                <w:color w:val="000000"/>
                <w:sz w:val="16"/>
                <w:szCs w:val="16"/>
              </w:rPr>
              <w:t>Lee et al.</w:t>
            </w:r>
            <w:r w:rsidRPr="00B70AB4">
              <w:rPr>
                <w:color w:val="000000"/>
                <w:sz w:val="16"/>
                <w:szCs w:val="16"/>
              </w:rPr>
              <w:fldChar w:fldCharType="begin"/>
            </w:r>
            <w:r>
              <w:rPr>
                <w:color w:val="000000"/>
                <w:sz w:val="16"/>
                <w:szCs w:val="16"/>
              </w:rPr>
              <w:instrText xml:space="preserve"> ADDIN ZOTERO_ITEM CSL_CITATION {"citationID":"f34LREfn","properties":{"formattedCitation":"\\super 118\\nosupersub{}","plainCitation":"118","noteIndex":0},"citationItems":[{"id":265,"uris":["http://zotero.org/users/4623931/items/KCTKHX5D"],"itemData":{"id":265,"type":"article-journal","container-title":"Proceedings of the National Academy of Sciences","issue":"1","note":"ISBN: 0027-8424\npublisher: National Acad Sciences","page":"148-153","title":"Common and heritable components of white matter microstructure predict cognitive function at 1 and 2 y","volume":"114","author":[{"family":"Lee","given":"Seung Jae"},{"family":"Steiner","given":"Rachel J."},{"family":"Yu","given":"Yang"},{"family":"Short","given":"Sarah J."},{"family":"Neale","given":"Michael C."},{"family":"Styner","given":"Martin Andreas"},{"family":"Zhu","given":"Hongtu"},{"family":"Gilmore","given":"John H."}],"issued":{"date-parts":[["2017"]]}}}],"schema":"https://github.com/citation-style-language/schema/raw/master/csl-citation.json"} </w:instrText>
            </w:r>
            <w:r w:rsidRPr="00B70AB4">
              <w:rPr>
                <w:color w:val="000000"/>
                <w:sz w:val="16"/>
                <w:szCs w:val="16"/>
              </w:rPr>
              <w:fldChar w:fldCharType="separate"/>
            </w:r>
            <w:r w:rsidRPr="00D74ABC">
              <w:rPr>
                <w:sz w:val="16"/>
                <w:vertAlign w:val="superscript"/>
              </w:rPr>
              <w:t>118</w:t>
            </w:r>
            <w:r w:rsidRPr="00B70AB4">
              <w:rPr>
                <w:color w:val="000000"/>
                <w:sz w:val="16"/>
                <w:szCs w:val="16"/>
              </w:rPr>
              <w:fldChar w:fldCharType="end"/>
            </w:r>
            <w:r w:rsidRPr="00B70AB4">
              <w:rPr>
                <w:color w:val="000000"/>
                <w:sz w:val="16"/>
                <w:szCs w:val="16"/>
              </w:rPr>
              <w:t xml:space="preserve"> </w:t>
            </w:r>
          </w:p>
        </w:tc>
        <w:tc>
          <w:tcPr>
            <w:tcW w:w="573" w:type="dxa"/>
          </w:tcPr>
          <w:p w:rsidR="00307389" w:rsidRPr="00B70AB4" w:rsidRDefault="00307389" w:rsidP="00FA7D95">
            <w:pPr>
              <w:pStyle w:val="NoSpacing"/>
              <w:rPr>
                <w:sz w:val="16"/>
                <w:szCs w:val="16"/>
              </w:rPr>
            </w:pPr>
            <w:r w:rsidRPr="00B70AB4">
              <w:rPr>
                <w:sz w:val="16"/>
                <w:szCs w:val="16"/>
              </w:rPr>
              <w:t>2017</w:t>
            </w:r>
          </w:p>
        </w:tc>
        <w:tc>
          <w:tcPr>
            <w:tcW w:w="572" w:type="dxa"/>
          </w:tcPr>
          <w:p w:rsidR="00307389" w:rsidRPr="00B70AB4" w:rsidRDefault="00307389" w:rsidP="00FA7D95">
            <w:pPr>
              <w:pStyle w:val="NoSpacing"/>
              <w:rPr>
                <w:sz w:val="16"/>
                <w:szCs w:val="16"/>
              </w:rPr>
            </w:pPr>
            <w:r w:rsidRPr="00B70AB4">
              <w:rPr>
                <w:sz w:val="16"/>
                <w:szCs w:val="16"/>
              </w:rPr>
              <w:t>535</w:t>
            </w:r>
          </w:p>
        </w:tc>
        <w:tc>
          <w:tcPr>
            <w:tcW w:w="839" w:type="dxa"/>
          </w:tcPr>
          <w:p w:rsidR="00307389" w:rsidRPr="00B70AB4" w:rsidRDefault="00307389" w:rsidP="00FA7D95">
            <w:pPr>
              <w:pStyle w:val="NoSpacing"/>
              <w:rPr>
                <w:sz w:val="16"/>
                <w:szCs w:val="16"/>
              </w:rPr>
            </w:pPr>
            <w:r w:rsidRPr="00B70AB4">
              <w:rPr>
                <w:sz w:val="16"/>
                <w:szCs w:val="16"/>
              </w:rPr>
              <w:t>0-2</w:t>
            </w:r>
          </w:p>
        </w:tc>
        <w:tc>
          <w:tcPr>
            <w:tcW w:w="1488" w:type="dxa"/>
          </w:tcPr>
          <w:p w:rsidR="00307389" w:rsidRPr="00B70AB4" w:rsidRDefault="00307389" w:rsidP="00FA7D95">
            <w:pPr>
              <w:pStyle w:val="NoSpacing"/>
              <w:rPr>
                <w:color w:val="000000"/>
                <w:sz w:val="16"/>
                <w:szCs w:val="16"/>
              </w:rPr>
            </w:pPr>
            <w:r w:rsidRPr="00B70AB4">
              <w:rPr>
                <w:color w:val="000000"/>
                <w:sz w:val="16"/>
                <w:szCs w:val="16"/>
              </w:rPr>
              <w:t xml:space="preserve">UNC Chapel Hill </w:t>
            </w:r>
            <w:r w:rsidRPr="00B70AB4">
              <w:rPr>
                <w:sz w:val="16"/>
                <w:szCs w:val="16"/>
                <w:shd w:val="clear" w:color="auto" w:fill="FFFFFF"/>
              </w:rPr>
              <w:t>Early Brain Development Study</w:t>
            </w:r>
          </w:p>
        </w:tc>
        <w:tc>
          <w:tcPr>
            <w:tcW w:w="637" w:type="dxa"/>
          </w:tcPr>
          <w:p w:rsidR="00307389" w:rsidRPr="00B70AB4" w:rsidRDefault="00307389" w:rsidP="00FA7D95">
            <w:pPr>
              <w:pStyle w:val="NoSpacing"/>
              <w:rPr>
                <w:sz w:val="16"/>
                <w:szCs w:val="16"/>
              </w:rPr>
            </w:pPr>
            <w:r w:rsidRPr="00B70AB4">
              <w:rPr>
                <w:sz w:val="16"/>
                <w:szCs w:val="16"/>
              </w:rPr>
              <w:t>DTI</w:t>
            </w:r>
          </w:p>
        </w:tc>
        <w:tc>
          <w:tcPr>
            <w:tcW w:w="1512" w:type="dxa"/>
          </w:tcPr>
          <w:p w:rsidR="00307389" w:rsidRPr="00B70AB4" w:rsidRDefault="00307389" w:rsidP="00FA7D95">
            <w:pPr>
              <w:pStyle w:val="NoSpacing"/>
              <w:rPr>
                <w:sz w:val="16"/>
                <w:szCs w:val="16"/>
              </w:rPr>
            </w:pPr>
            <w:r>
              <w:rPr>
                <w:sz w:val="16"/>
                <w:szCs w:val="16"/>
                <w:shd w:val="clear" w:color="auto" w:fill="FFFFFF"/>
              </w:rPr>
              <w:t>Axial diffusivity (AD), radial diffusivity (RD), and FA</w:t>
            </w:r>
          </w:p>
          <w:p w:rsidR="00307389" w:rsidRPr="00B70AB4" w:rsidRDefault="00307389" w:rsidP="00FA7D95">
            <w:pPr>
              <w:pStyle w:val="NoSpacing"/>
              <w:rPr>
                <w:color w:val="000000"/>
                <w:sz w:val="16"/>
                <w:szCs w:val="16"/>
              </w:rPr>
            </w:pPr>
          </w:p>
        </w:tc>
        <w:tc>
          <w:tcPr>
            <w:tcW w:w="1786" w:type="dxa"/>
          </w:tcPr>
          <w:p w:rsidR="00307389" w:rsidRPr="00B70AB4" w:rsidRDefault="00307389" w:rsidP="00FA7D95">
            <w:pPr>
              <w:pStyle w:val="NoSpacing"/>
              <w:rPr>
                <w:sz w:val="16"/>
                <w:szCs w:val="16"/>
                <w:shd w:val="clear" w:color="auto" w:fill="FFFFFF"/>
              </w:rPr>
            </w:pPr>
            <w:r w:rsidRPr="00B70AB4">
              <w:rPr>
                <w:sz w:val="16"/>
                <w:szCs w:val="16"/>
                <w:shd w:val="clear" w:color="auto" w:fill="FFFFFF"/>
              </w:rPr>
              <w:t>White matter</w:t>
            </w:r>
          </w:p>
        </w:tc>
        <w:tc>
          <w:tcPr>
            <w:tcW w:w="1164" w:type="dxa"/>
          </w:tcPr>
          <w:p w:rsidR="00307389" w:rsidRPr="00B70AB4" w:rsidRDefault="00307389" w:rsidP="00FA7D95">
            <w:pPr>
              <w:pStyle w:val="NoSpacing"/>
              <w:rPr>
                <w:sz w:val="16"/>
                <w:szCs w:val="16"/>
              </w:rPr>
            </w:pPr>
            <w:r w:rsidRPr="00B70AB4">
              <w:rPr>
                <w:sz w:val="16"/>
                <w:szCs w:val="16"/>
              </w:rPr>
              <w:t>Not specified</w:t>
            </w:r>
          </w:p>
        </w:tc>
        <w:tc>
          <w:tcPr>
            <w:tcW w:w="1195" w:type="dxa"/>
          </w:tcPr>
          <w:p w:rsidR="00307389" w:rsidRPr="00B70AB4" w:rsidRDefault="00307389" w:rsidP="00FA7D95">
            <w:pPr>
              <w:pStyle w:val="NoSpacing"/>
              <w:rPr>
                <w:sz w:val="16"/>
                <w:szCs w:val="16"/>
              </w:rPr>
            </w:pPr>
            <w:r w:rsidRPr="00B70AB4">
              <w:rPr>
                <w:sz w:val="16"/>
                <w:szCs w:val="16"/>
              </w:rPr>
              <w:t>MSEL: ELC</w:t>
            </w:r>
          </w:p>
        </w:tc>
        <w:tc>
          <w:tcPr>
            <w:tcW w:w="963" w:type="dxa"/>
          </w:tcPr>
          <w:p w:rsidR="00307389" w:rsidRPr="00B70AB4" w:rsidRDefault="00307389" w:rsidP="00FA7D95">
            <w:pPr>
              <w:pStyle w:val="NoSpacing"/>
              <w:rPr>
                <w:sz w:val="16"/>
                <w:szCs w:val="16"/>
              </w:rPr>
            </w:pPr>
            <w:r w:rsidRPr="00B70AB4">
              <w:rPr>
                <w:sz w:val="16"/>
                <w:szCs w:val="16"/>
              </w:rPr>
              <w:t>Normal</w:t>
            </w:r>
          </w:p>
        </w:tc>
        <w:tc>
          <w:tcPr>
            <w:tcW w:w="1088" w:type="dxa"/>
          </w:tcPr>
          <w:p w:rsidR="00307389" w:rsidRPr="00B70AB4" w:rsidRDefault="00307389" w:rsidP="00FA7D95">
            <w:pPr>
              <w:pStyle w:val="NoSpacing"/>
              <w:rPr>
                <w:color w:val="000000"/>
                <w:sz w:val="16"/>
                <w:szCs w:val="16"/>
              </w:rPr>
            </w:pPr>
            <w:r w:rsidRPr="00B70AB4">
              <w:rPr>
                <w:color w:val="000000"/>
                <w:sz w:val="16"/>
                <w:szCs w:val="16"/>
              </w:rPr>
              <w:t>Distance correlation coefficient</w:t>
            </w:r>
          </w:p>
        </w:tc>
        <w:tc>
          <w:tcPr>
            <w:tcW w:w="1521" w:type="dxa"/>
          </w:tcPr>
          <w:p w:rsidR="00307389" w:rsidRPr="00B70AB4" w:rsidRDefault="00307389" w:rsidP="00FA7D95">
            <w:pPr>
              <w:pStyle w:val="NoSpacing"/>
              <w:rPr>
                <w:sz w:val="16"/>
                <w:szCs w:val="16"/>
                <w:vertAlign w:val="superscript"/>
              </w:rPr>
            </w:pPr>
            <w:r w:rsidRPr="00B70AB4">
              <w:rPr>
                <w:sz w:val="16"/>
                <w:szCs w:val="16"/>
              </w:rPr>
              <w:t xml:space="preserve">Correlation between </w:t>
            </w:r>
            <w:r>
              <w:rPr>
                <w:sz w:val="16"/>
                <w:szCs w:val="16"/>
              </w:rPr>
              <w:t>AD, RD and FA with</w:t>
            </w:r>
            <w:r w:rsidRPr="00B70AB4">
              <w:rPr>
                <w:sz w:val="16"/>
                <w:szCs w:val="16"/>
              </w:rPr>
              <w:t xml:space="preserve"> ELC </w:t>
            </w:r>
            <w:r>
              <w:rPr>
                <w:sz w:val="16"/>
                <w:szCs w:val="16"/>
              </w:rPr>
              <w:t>are</w:t>
            </w:r>
            <w:r w:rsidRPr="00B70AB4">
              <w:rPr>
                <w:sz w:val="16"/>
                <w:szCs w:val="16"/>
              </w:rPr>
              <w:t xml:space="preserve"> 0.13~0.2</w:t>
            </w:r>
            <w:r>
              <w:rPr>
                <w:sz w:val="16"/>
                <w:szCs w:val="16"/>
              </w:rPr>
              <w:t>0 (p &lt; 0.05)</w:t>
            </w:r>
          </w:p>
        </w:tc>
      </w:tr>
      <w:tr w:rsidR="00307389" w:rsidRPr="00B70AB4" w:rsidTr="00FA7D95">
        <w:trPr>
          <w:trHeight w:val="530"/>
        </w:trPr>
        <w:tc>
          <w:tcPr>
            <w:tcW w:w="1057" w:type="dxa"/>
          </w:tcPr>
          <w:p w:rsidR="00307389" w:rsidRPr="00B70AB4" w:rsidRDefault="00307389" w:rsidP="00FA7D95">
            <w:pPr>
              <w:pStyle w:val="NoSpacing"/>
              <w:rPr>
                <w:color w:val="231F20"/>
                <w:sz w:val="16"/>
                <w:szCs w:val="16"/>
              </w:rPr>
            </w:pPr>
            <w:r w:rsidRPr="00B70AB4">
              <w:rPr>
                <w:color w:val="231F20"/>
                <w:sz w:val="16"/>
                <w:szCs w:val="16"/>
              </w:rPr>
              <w:t>Zhang et al.</w:t>
            </w:r>
            <w:r w:rsidRPr="00B70AB4">
              <w:rPr>
                <w:color w:val="231F20"/>
                <w:sz w:val="16"/>
                <w:szCs w:val="16"/>
              </w:rPr>
              <w:fldChar w:fldCharType="begin"/>
            </w:r>
            <w:r>
              <w:rPr>
                <w:color w:val="231F20"/>
                <w:sz w:val="16"/>
                <w:szCs w:val="16"/>
              </w:rPr>
              <w:instrText xml:space="preserve"> ADDIN ZOTERO_ITEM CSL_CITATION {"citationID":"ZU3hDk9x","properties":{"formattedCitation":"\\super 119\\nosupersub{}","plainCitation":"119","noteIndex":0},"citationItems":[{"id":242,"uris":["http://zotero.org/users/4623931/items/3TZTEJD5"],"itemData":{"id":242,"type":"article-journal","container-title":"Neuroimage","note":"ISBN: 1053-8119\npublisher: Elsevier","page":"330-343","title":"Tensor network factorizations: Relationships between brain structural connectomes and traits","volume":"197","author":[{"family":"Zhang","given":"Zhengwu"},{"family":"Allen","given":"Genevera I."},{"family":"Zhu","given":"Hongtu"},{"family":"Dunson","given":"David"}],"issued":{"date-parts":[["2019"]]}}}],"schema":"https://github.com/citation-style-language/schema/raw/master/csl-citation.json"} </w:instrText>
            </w:r>
            <w:r w:rsidRPr="00B70AB4">
              <w:rPr>
                <w:color w:val="231F20"/>
                <w:sz w:val="16"/>
                <w:szCs w:val="16"/>
              </w:rPr>
              <w:fldChar w:fldCharType="separate"/>
            </w:r>
            <w:r w:rsidRPr="00D74ABC">
              <w:rPr>
                <w:sz w:val="16"/>
                <w:vertAlign w:val="superscript"/>
              </w:rPr>
              <w:t>119</w:t>
            </w:r>
            <w:r w:rsidRPr="00B70AB4">
              <w:rPr>
                <w:color w:val="231F20"/>
                <w:sz w:val="16"/>
                <w:szCs w:val="16"/>
              </w:rPr>
              <w:fldChar w:fldCharType="end"/>
            </w:r>
          </w:p>
        </w:tc>
        <w:tc>
          <w:tcPr>
            <w:tcW w:w="573" w:type="dxa"/>
          </w:tcPr>
          <w:p w:rsidR="00307389" w:rsidRPr="00B70AB4" w:rsidRDefault="00307389" w:rsidP="00FA7D95">
            <w:pPr>
              <w:pStyle w:val="NoSpacing"/>
              <w:rPr>
                <w:sz w:val="16"/>
                <w:szCs w:val="16"/>
              </w:rPr>
            </w:pPr>
            <w:r w:rsidRPr="00B70AB4">
              <w:rPr>
                <w:sz w:val="16"/>
                <w:szCs w:val="16"/>
              </w:rPr>
              <w:t>2019</w:t>
            </w:r>
          </w:p>
        </w:tc>
        <w:tc>
          <w:tcPr>
            <w:tcW w:w="572" w:type="dxa"/>
          </w:tcPr>
          <w:p w:rsidR="00307389" w:rsidRPr="00B70AB4" w:rsidRDefault="00307389" w:rsidP="00FA7D95">
            <w:pPr>
              <w:pStyle w:val="NoSpacing"/>
              <w:rPr>
                <w:sz w:val="16"/>
                <w:szCs w:val="16"/>
              </w:rPr>
            </w:pPr>
            <w:r w:rsidRPr="00B70AB4">
              <w:rPr>
                <w:sz w:val="16"/>
                <w:szCs w:val="16"/>
              </w:rPr>
              <w:t>1076</w:t>
            </w:r>
          </w:p>
        </w:tc>
        <w:tc>
          <w:tcPr>
            <w:tcW w:w="839" w:type="dxa"/>
          </w:tcPr>
          <w:p w:rsidR="00307389" w:rsidRPr="00B70AB4" w:rsidRDefault="00307389" w:rsidP="00FA7D95">
            <w:pPr>
              <w:pStyle w:val="NoSpacing"/>
              <w:rPr>
                <w:sz w:val="16"/>
                <w:szCs w:val="16"/>
                <w:shd w:val="clear" w:color="auto" w:fill="FFFFFF"/>
              </w:rPr>
            </w:pPr>
            <w:r w:rsidRPr="00B70AB4">
              <w:rPr>
                <w:sz w:val="16"/>
                <w:szCs w:val="16"/>
                <w:shd w:val="clear" w:color="auto" w:fill="FFFFFF"/>
              </w:rPr>
              <w:t>-</w:t>
            </w:r>
          </w:p>
        </w:tc>
        <w:tc>
          <w:tcPr>
            <w:tcW w:w="1488" w:type="dxa"/>
          </w:tcPr>
          <w:p w:rsidR="00307389" w:rsidRPr="00B70AB4" w:rsidRDefault="00307389" w:rsidP="00FA7D95">
            <w:pPr>
              <w:pStyle w:val="NoSpacing"/>
              <w:rPr>
                <w:sz w:val="16"/>
                <w:szCs w:val="16"/>
                <w:shd w:val="clear" w:color="auto" w:fill="FFFFFF"/>
              </w:rPr>
            </w:pPr>
            <w:r w:rsidRPr="00B70AB4">
              <w:rPr>
                <w:color w:val="000000"/>
                <w:sz w:val="16"/>
                <w:szCs w:val="16"/>
              </w:rPr>
              <w:t>HCP</w:t>
            </w:r>
          </w:p>
        </w:tc>
        <w:tc>
          <w:tcPr>
            <w:tcW w:w="637" w:type="dxa"/>
          </w:tcPr>
          <w:p w:rsidR="00307389" w:rsidRPr="00B70AB4" w:rsidRDefault="00307389" w:rsidP="00FA7D95">
            <w:pPr>
              <w:pStyle w:val="NoSpacing"/>
              <w:rPr>
                <w:sz w:val="16"/>
                <w:szCs w:val="16"/>
              </w:rPr>
            </w:pPr>
            <w:r w:rsidRPr="00B70AB4">
              <w:rPr>
                <w:sz w:val="16"/>
                <w:szCs w:val="16"/>
              </w:rPr>
              <w:t>DWI</w:t>
            </w:r>
          </w:p>
        </w:tc>
        <w:tc>
          <w:tcPr>
            <w:tcW w:w="1512" w:type="dxa"/>
          </w:tcPr>
          <w:p w:rsidR="00307389" w:rsidRPr="00B70AB4" w:rsidRDefault="00307389" w:rsidP="00FA7D95">
            <w:pPr>
              <w:pStyle w:val="NoSpacing"/>
              <w:rPr>
                <w:color w:val="000000"/>
                <w:sz w:val="16"/>
                <w:szCs w:val="16"/>
              </w:rPr>
            </w:pPr>
            <w:r w:rsidRPr="00B70AB4">
              <w:rPr>
                <w:color w:val="000000"/>
                <w:sz w:val="16"/>
                <w:szCs w:val="16"/>
              </w:rPr>
              <w:t xml:space="preserve">Count of streamlines, connected surface area (CSA) and weighted CSA, mean and </w:t>
            </w:r>
            <w:r w:rsidRPr="00B70AB4">
              <w:rPr>
                <w:color w:val="000000"/>
                <w:sz w:val="16"/>
                <w:szCs w:val="16"/>
              </w:rPr>
              <w:lastRenderedPageBreak/>
              <w:t xml:space="preserve">maximum values of </w:t>
            </w:r>
            <w:r>
              <w:rPr>
                <w:color w:val="000000"/>
                <w:sz w:val="16"/>
                <w:szCs w:val="16"/>
              </w:rPr>
              <w:t>FA</w:t>
            </w:r>
            <w:r w:rsidRPr="00B70AB4">
              <w:rPr>
                <w:color w:val="000000"/>
                <w:sz w:val="16"/>
                <w:szCs w:val="16"/>
              </w:rPr>
              <w:t xml:space="preserve"> and </w:t>
            </w:r>
            <w:r>
              <w:rPr>
                <w:color w:val="000000"/>
                <w:sz w:val="16"/>
                <w:szCs w:val="16"/>
              </w:rPr>
              <w:t xml:space="preserve">MD, </w:t>
            </w:r>
            <w:r w:rsidRPr="00B70AB4">
              <w:rPr>
                <w:color w:val="000000"/>
                <w:sz w:val="16"/>
                <w:szCs w:val="16"/>
              </w:rPr>
              <w:t>cluster number, average length, and mean deviations from a template streamline</w:t>
            </w:r>
          </w:p>
        </w:tc>
        <w:tc>
          <w:tcPr>
            <w:tcW w:w="1786" w:type="dxa"/>
          </w:tcPr>
          <w:p w:rsidR="00307389" w:rsidRPr="00B70AB4" w:rsidRDefault="00307389" w:rsidP="00FA7D95">
            <w:pPr>
              <w:rPr>
                <w:rFonts w:ascii="Arial" w:hAnsi="Arial" w:cs="Arial"/>
                <w:sz w:val="16"/>
                <w:szCs w:val="16"/>
              </w:rPr>
            </w:pPr>
            <w:r w:rsidRPr="00B70AB4">
              <w:rPr>
                <w:rFonts w:ascii="Arial" w:hAnsi="Arial" w:cs="Arial"/>
                <w:sz w:val="16"/>
                <w:szCs w:val="16"/>
              </w:rPr>
              <w:lastRenderedPageBreak/>
              <w:t>ROIs in the whole cortex</w:t>
            </w:r>
          </w:p>
          <w:p w:rsidR="00307389" w:rsidRPr="00B70AB4" w:rsidRDefault="00307389" w:rsidP="00FA7D95">
            <w:pPr>
              <w:pStyle w:val="NoSpacing"/>
              <w:rPr>
                <w:color w:val="000000"/>
                <w:sz w:val="16"/>
                <w:szCs w:val="16"/>
              </w:rPr>
            </w:pPr>
          </w:p>
        </w:tc>
        <w:tc>
          <w:tcPr>
            <w:tcW w:w="1164" w:type="dxa"/>
          </w:tcPr>
          <w:p w:rsidR="00307389" w:rsidRPr="00B70AB4" w:rsidRDefault="00307389" w:rsidP="00FA7D95">
            <w:pPr>
              <w:rPr>
                <w:rFonts w:ascii="Arial" w:hAnsi="Arial" w:cs="Arial"/>
                <w:color w:val="202124"/>
                <w:sz w:val="16"/>
                <w:szCs w:val="16"/>
              </w:rPr>
            </w:pPr>
            <w:r w:rsidRPr="00B70AB4">
              <w:rPr>
                <w:rFonts w:ascii="Arial" w:hAnsi="Arial" w:cs="Arial"/>
                <w:sz w:val="16"/>
                <w:szCs w:val="16"/>
              </w:rPr>
              <w:t>Not specified</w:t>
            </w:r>
          </w:p>
        </w:tc>
        <w:tc>
          <w:tcPr>
            <w:tcW w:w="1195" w:type="dxa"/>
          </w:tcPr>
          <w:p w:rsidR="00307389" w:rsidRPr="00B70AB4" w:rsidRDefault="00307389" w:rsidP="00FA7D95">
            <w:pPr>
              <w:rPr>
                <w:rFonts w:ascii="Arial" w:hAnsi="Arial" w:cs="Arial"/>
                <w:color w:val="202124"/>
                <w:sz w:val="16"/>
                <w:szCs w:val="16"/>
              </w:rPr>
            </w:pPr>
            <w:r w:rsidRPr="00B70AB4">
              <w:rPr>
                <w:rFonts w:ascii="Arial" w:hAnsi="Arial" w:cs="Arial"/>
                <w:color w:val="202124"/>
                <w:sz w:val="16"/>
                <w:szCs w:val="16"/>
              </w:rPr>
              <w:t>Raven's Progressive Matrices</w:t>
            </w:r>
          </w:p>
          <w:p w:rsidR="00307389" w:rsidRPr="00B70AB4" w:rsidRDefault="00307389" w:rsidP="00FA7D95">
            <w:pPr>
              <w:pStyle w:val="NoSpacing"/>
              <w:rPr>
                <w:sz w:val="16"/>
                <w:szCs w:val="16"/>
                <w:shd w:val="clear" w:color="auto" w:fill="FFFFFF"/>
              </w:rPr>
            </w:pPr>
          </w:p>
        </w:tc>
        <w:tc>
          <w:tcPr>
            <w:tcW w:w="963" w:type="dxa"/>
          </w:tcPr>
          <w:p w:rsidR="00307389" w:rsidRPr="00B70AB4" w:rsidRDefault="00307389" w:rsidP="00FA7D95">
            <w:pPr>
              <w:pStyle w:val="NoSpacing"/>
              <w:rPr>
                <w:sz w:val="16"/>
                <w:szCs w:val="16"/>
              </w:rPr>
            </w:pPr>
            <w:r w:rsidRPr="00B70AB4">
              <w:rPr>
                <w:sz w:val="16"/>
                <w:szCs w:val="16"/>
              </w:rPr>
              <w:t>Normal</w:t>
            </w:r>
          </w:p>
        </w:tc>
        <w:tc>
          <w:tcPr>
            <w:tcW w:w="1088" w:type="dxa"/>
          </w:tcPr>
          <w:p w:rsidR="00307389" w:rsidRPr="00B70AB4" w:rsidRDefault="00307389" w:rsidP="00FA7D95">
            <w:pPr>
              <w:rPr>
                <w:rFonts w:ascii="Arial" w:hAnsi="Arial" w:cs="Arial"/>
                <w:sz w:val="16"/>
                <w:szCs w:val="16"/>
              </w:rPr>
            </w:pPr>
            <w:r w:rsidRPr="00B70AB4">
              <w:rPr>
                <w:rFonts w:ascii="Arial" w:hAnsi="Arial" w:cs="Arial"/>
                <w:sz w:val="16"/>
                <w:szCs w:val="16"/>
              </w:rPr>
              <w:t>Tensor network principal components analysis</w:t>
            </w:r>
          </w:p>
          <w:p w:rsidR="00307389" w:rsidRPr="00B70AB4" w:rsidRDefault="00307389" w:rsidP="00FA7D95">
            <w:pPr>
              <w:pStyle w:val="NoSpacing"/>
              <w:rPr>
                <w:color w:val="000000"/>
                <w:sz w:val="16"/>
                <w:szCs w:val="16"/>
              </w:rPr>
            </w:pPr>
          </w:p>
        </w:tc>
        <w:tc>
          <w:tcPr>
            <w:tcW w:w="1521" w:type="dxa"/>
          </w:tcPr>
          <w:p w:rsidR="00307389" w:rsidRPr="00B70AB4" w:rsidRDefault="00307389" w:rsidP="00FA7D95">
            <w:pPr>
              <w:pStyle w:val="NoSpacing"/>
              <w:rPr>
                <w:sz w:val="16"/>
                <w:szCs w:val="16"/>
                <w:shd w:val="clear" w:color="auto" w:fill="FFFFFF"/>
              </w:rPr>
            </w:pPr>
            <w:r w:rsidRPr="00B70AB4">
              <w:rPr>
                <w:color w:val="000000"/>
                <w:sz w:val="16"/>
                <w:szCs w:val="16"/>
              </w:rPr>
              <w:lastRenderedPageBreak/>
              <w:t xml:space="preserve">Correlation between actual and estimated </w:t>
            </w:r>
            <w:r w:rsidRPr="00B70AB4">
              <w:rPr>
                <w:i/>
                <w:iCs/>
                <w:color w:val="000000"/>
                <w:sz w:val="16"/>
                <w:szCs w:val="16"/>
              </w:rPr>
              <w:t>gF</w:t>
            </w:r>
            <w:r w:rsidRPr="00B70AB4">
              <w:rPr>
                <w:color w:val="000000"/>
                <w:sz w:val="16"/>
                <w:szCs w:val="16"/>
              </w:rPr>
              <w:t xml:space="preserve"> is 24.11%</w:t>
            </w:r>
            <w:r>
              <w:rPr>
                <w:color w:val="000000"/>
                <w:sz w:val="16"/>
                <w:szCs w:val="16"/>
              </w:rPr>
              <w:t xml:space="preserve"> (p &lt; 0.001).</w:t>
            </w:r>
          </w:p>
        </w:tc>
      </w:tr>
    </w:tbl>
    <w:p w:rsidR="00307389" w:rsidRPr="00B70AB4" w:rsidRDefault="00307389" w:rsidP="00307389">
      <w:pPr>
        <w:pStyle w:val="NoSpacing"/>
        <w:jc w:val="both"/>
      </w:pPr>
    </w:p>
    <w:p w:rsidR="00307389" w:rsidRPr="00B70AB4" w:rsidRDefault="00307389" w:rsidP="00307389">
      <w:pPr>
        <w:pStyle w:val="NoSpacing"/>
        <w:jc w:val="both"/>
      </w:pPr>
    </w:p>
    <w:p w:rsidR="00307389" w:rsidRDefault="00307389" w:rsidP="00307389">
      <w:pPr>
        <w:pStyle w:val="NoSpacing"/>
        <w:rPr>
          <w:i/>
          <w:iCs/>
          <w:sz w:val="18"/>
          <w:szCs w:val="18"/>
        </w:rPr>
      </w:pPr>
      <w:bookmarkStart w:id="7" w:name="_Ref107335909"/>
    </w:p>
    <w:p w:rsidR="00307389" w:rsidRDefault="00307389" w:rsidP="00307389">
      <w:pPr>
        <w:pStyle w:val="NoSpacing"/>
        <w:rPr>
          <w:i/>
          <w:iCs/>
          <w:sz w:val="18"/>
          <w:szCs w:val="18"/>
        </w:rPr>
      </w:pPr>
    </w:p>
    <w:p w:rsidR="00307389" w:rsidRDefault="00307389" w:rsidP="00307389">
      <w:pPr>
        <w:pStyle w:val="NoSpacing"/>
        <w:rPr>
          <w:i/>
          <w:iCs/>
          <w:sz w:val="18"/>
          <w:szCs w:val="18"/>
        </w:rPr>
      </w:pPr>
    </w:p>
    <w:p w:rsidR="00307389" w:rsidRDefault="00307389" w:rsidP="00307389">
      <w:pPr>
        <w:pStyle w:val="NoSpacing"/>
        <w:rPr>
          <w:i/>
          <w:iCs/>
          <w:sz w:val="18"/>
          <w:szCs w:val="18"/>
        </w:rPr>
      </w:pPr>
    </w:p>
    <w:p w:rsidR="00307389" w:rsidRDefault="00307389" w:rsidP="00307389">
      <w:pPr>
        <w:pStyle w:val="NoSpacing"/>
        <w:rPr>
          <w:i/>
          <w:iCs/>
          <w:sz w:val="18"/>
          <w:szCs w:val="18"/>
        </w:rPr>
      </w:pPr>
    </w:p>
    <w:p w:rsidR="00307389" w:rsidRDefault="00307389" w:rsidP="00307389">
      <w:pPr>
        <w:pStyle w:val="NoSpacing"/>
        <w:rPr>
          <w:i/>
          <w:iCs/>
          <w:sz w:val="18"/>
          <w:szCs w:val="18"/>
        </w:rPr>
      </w:pPr>
    </w:p>
    <w:p w:rsidR="00307389" w:rsidRDefault="00307389" w:rsidP="00307389">
      <w:pPr>
        <w:pStyle w:val="NoSpacing"/>
        <w:rPr>
          <w:i/>
          <w:iCs/>
          <w:sz w:val="18"/>
          <w:szCs w:val="18"/>
        </w:rPr>
      </w:pPr>
    </w:p>
    <w:p w:rsidR="00307389" w:rsidRDefault="00307389" w:rsidP="00307389">
      <w:pPr>
        <w:pStyle w:val="NoSpacing"/>
        <w:rPr>
          <w:i/>
          <w:iCs/>
          <w:sz w:val="18"/>
          <w:szCs w:val="18"/>
        </w:rPr>
      </w:pPr>
    </w:p>
    <w:p w:rsidR="00307389" w:rsidRDefault="00307389" w:rsidP="00307389">
      <w:pPr>
        <w:pStyle w:val="NoSpacing"/>
        <w:rPr>
          <w:i/>
          <w:iCs/>
          <w:sz w:val="18"/>
          <w:szCs w:val="18"/>
        </w:rPr>
      </w:pPr>
    </w:p>
    <w:p w:rsidR="00307389" w:rsidRDefault="00307389" w:rsidP="00307389">
      <w:pPr>
        <w:pStyle w:val="NoSpacing"/>
        <w:rPr>
          <w:i/>
          <w:iCs/>
          <w:sz w:val="18"/>
          <w:szCs w:val="18"/>
        </w:rPr>
      </w:pPr>
    </w:p>
    <w:p w:rsidR="00307389" w:rsidRDefault="00307389" w:rsidP="00307389">
      <w:pPr>
        <w:pStyle w:val="NoSpacing"/>
        <w:rPr>
          <w:i/>
          <w:iCs/>
          <w:sz w:val="18"/>
          <w:szCs w:val="18"/>
        </w:rPr>
      </w:pPr>
    </w:p>
    <w:p w:rsidR="00307389" w:rsidRDefault="00307389" w:rsidP="00307389">
      <w:pPr>
        <w:pStyle w:val="NoSpacing"/>
        <w:rPr>
          <w:i/>
          <w:iCs/>
          <w:sz w:val="18"/>
          <w:szCs w:val="18"/>
        </w:rPr>
      </w:pPr>
    </w:p>
    <w:p w:rsidR="00307389" w:rsidRDefault="00307389" w:rsidP="00307389">
      <w:pPr>
        <w:pStyle w:val="NoSpacing"/>
        <w:rPr>
          <w:i/>
          <w:iCs/>
          <w:sz w:val="18"/>
          <w:szCs w:val="18"/>
        </w:rPr>
      </w:pPr>
    </w:p>
    <w:p w:rsidR="00307389" w:rsidRDefault="00307389" w:rsidP="00307389">
      <w:pPr>
        <w:pStyle w:val="NoSpacing"/>
        <w:rPr>
          <w:i/>
          <w:iCs/>
          <w:sz w:val="18"/>
          <w:szCs w:val="18"/>
        </w:rPr>
      </w:pPr>
    </w:p>
    <w:p w:rsidR="00307389" w:rsidRDefault="00307389" w:rsidP="00307389">
      <w:pPr>
        <w:pStyle w:val="NoSpacing"/>
        <w:rPr>
          <w:i/>
          <w:iCs/>
          <w:sz w:val="18"/>
          <w:szCs w:val="18"/>
        </w:rPr>
      </w:pPr>
    </w:p>
    <w:p w:rsidR="00307389" w:rsidRDefault="00307389" w:rsidP="00307389">
      <w:pPr>
        <w:pStyle w:val="NoSpacing"/>
        <w:rPr>
          <w:i/>
          <w:iCs/>
          <w:sz w:val="18"/>
          <w:szCs w:val="18"/>
        </w:rPr>
      </w:pPr>
    </w:p>
    <w:p w:rsidR="00307389" w:rsidRDefault="00307389" w:rsidP="00307389">
      <w:pPr>
        <w:pStyle w:val="NoSpacing"/>
        <w:rPr>
          <w:i/>
          <w:iCs/>
          <w:sz w:val="18"/>
          <w:szCs w:val="18"/>
        </w:rPr>
      </w:pPr>
    </w:p>
    <w:p w:rsidR="00307389" w:rsidRDefault="00307389" w:rsidP="00307389">
      <w:pPr>
        <w:pStyle w:val="NoSpacing"/>
        <w:rPr>
          <w:i/>
          <w:iCs/>
          <w:sz w:val="18"/>
          <w:szCs w:val="18"/>
        </w:rPr>
      </w:pPr>
    </w:p>
    <w:p w:rsidR="00307389" w:rsidRDefault="00307389" w:rsidP="00307389">
      <w:pPr>
        <w:pStyle w:val="NoSpacing"/>
        <w:rPr>
          <w:i/>
          <w:iCs/>
          <w:sz w:val="18"/>
          <w:szCs w:val="18"/>
        </w:rPr>
      </w:pPr>
    </w:p>
    <w:p w:rsidR="00307389" w:rsidRDefault="00307389" w:rsidP="00307389">
      <w:pPr>
        <w:pStyle w:val="NoSpacing"/>
        <w:rPr>
          <w:i/>
          <w:iCs/>
          <w:sz w:val="18"/>
          <w:szCs w:val="18"/>
        </w:rPr>
      </w:pPr>
    </w:p>
    <w:p w:rsidR="00307389" w:rsidRDefault="00307389" w:rsidP="00307389">
      <w:pPr>
        <w:pStyle w:val="NoSpacing"/>
        <w:rPr>
          <w:i/>
          <w:iCs/>
          <w:sz w:val="18"/>
          <w:szCs w:val="18"/>
        </w:rPr>
      </w:pPr>
    </w:p>
    <w:p w:rsidR="00307389" w:rsidRDefault="00307389" w:rsidP="00307389">
      <w:pPr>
        <w:pStyle w:val="NoSpacing"/>
        <w:rPr>
          <w:i/>
          <w:iCs/>
          <w:sz w:val="18"/>
          <w:szCs w:val="18"/>
        </w:rPr>
      </w:pPr>
    </w:p>
    <w:p w:rsidR="00307389" w:rsidRDefault="00307389" w:rsidP="00307389">
      <w:pPr>
        <w:pStyle w:val="NoSpacing"/>
        <w:rPr>
          <w:i/>
          <w:iCs/>
          <w:sz w:val="18"/>
          <w:szCs w:val="18"/>
        </w:rPr>
      </w:pPr>
    </w:p>
    <w:p w:rsidR="00307389" w:rsidRDefault="00307389" w:rsidP="00307389">
      <w:pPr>
        <w:pStyle w:val="NoSpacing"/>
        <w:rPr>
          <w:i/>
          <w:iCs/>
          <w:sz w:val="18"/>
          <w:szCs w:val="18"/>
        </w:rPr>
      </w:pPr>
    </w:p>
    <w:p w:rsidR="00307389" w:rsidRDefault="00307389" w:rsidP="00307389">
      <w:pPr>
        <w:pStyle w:val="NoSpacing"/>
        <w:rPr>
          <w:i/>
          <w:iCs/>
          <w:sz w:val="18"/>
          <w:szCs w:val="18"/>
        </w:rPr>
      </w:pPr>
    </w:p>
    <w:p w:rsidR="00307389" w:rsidRDefault="00307389" w:rsidP="00307389">
      <w:pPr>
        <w:pStyle w:val="NoSpacing"/>
        <w:rPr>
          <w:i/>
          <w:iCs/>
          <w:sz w:val="18"/>
          <w:szCs w:val="18"/>
        </w:rPr>
      </w:pPr>
    </w:p>
    <w:p w:rsidR="00307389" w:rsidRDefault="00307389" w:rsidP="00307389">
      <w:pPr>
        <w:pStyle w:val="NoSpacing"/>
        <w:rPr>
          <w:i/>
          <w:iCs/>
          <w:sz w:val="18"/>
          <w:szCs w:val="18"/>
        </w:rPr>
      </w:pPr>
    </w:p>
    <w:p w:rsidR="00307389" w:rsidRDefault="00307389" w:rsidP="00307389">
      <w:pPr>
        <w:pStyle w:val="NoSpacing"/>
        <w:rPr>
          <w:i/>
          <w:iCs/>
          <w:sz w:val="18"/>
          <w:szCs w:val="18"/>
        </w:rPr>
      </w:pPr>
    </w:p>
    <w:p w:rsidR="00307389" w:rsidRDefault="00307389" w:rsidP="00307389">
      <w:pPr>
        <w:pStyle w:val="NoSpacing"/>
        <w:rPr>
          <w:i/>
          <w:iCs/>
          <w:sz w:val="18"/>
          <w:szCs w:val="18"/>
        </w:rPr>
      </w:pPr>
    </w:p>
    <w:p w:rsidR="00307389" w:rsidRDefault="00307389" w:rsidP="00307389">
      <w:pPr>
        <w:pStyle w:val="NoSpacing"/>
        <w:rPr>
          <w:i/>
          <w:iCs/>
          <w:sz w:val="18"/>
          <w:szCs w:val="18"/>
        </w:rPr>
      </w:pPr>
    </w:p>
    <w:p w:rsidR="00307389" w:rsidRDefault="00307389" w:rsidP="00307389">
      <w:pPr>
        <w:pStyle w:val="NoSpacing"/>
        <w:rPr>
          <w:i/>
          <w:iCs/>
          <w:sz w:val="18"/>
          <w:szCs w:val="18"/>
        </w:rPr>
      </w:pPr>
    </w:p>
    <w:p w:rsidR="00307389" w:rsidRDefault="00307389" w:rsidP="00307389">
      <w:pPr>
        <w:pStyle w:val="NoSpacing"/>
        <w:rPr>
          <w:i/>
          <w:iCs/>
          <w:sz w:val="18"/>
          <w:szCs w:val="18"/>
        </w:rPr>
      </w:pPr>
    </w:p>
    <w:p w:rsidR="00307389" w:rsidRDefault="00307389" w:rsidP="00307389">
      <w:pPr>
        <w:pStyle w:val="NoSpacing"/>
        <w:rPr>
          <w:i/>
          <w:iCs/>
          <w:sz w:val="18"/>
          <w:szCs w:val="18"/>
        </w:rPr>
      </w:pPr>
    </w:p>
    <w:p w:rsidR="00307389" w:rsidRDefault="00307389" w:rsidP="00307389">
      <w:pPr>
        <w:pStyle w:val="NoSpacing"/>
        <w:rPr>
          <w:i/>
          <w:iCs/>
          <w:sz w:val="18"/>
          <w:szCs w:val="18"/>
        </w:rPr>
      </w:pPr>
    </w:p>
    <w:p w:rsidR="00307389" w:rsidRDefault="00307389" w:rsidP="00307389">
      <w:pPr>
        <w:pStyle w:val="NoSpacing"/>
        <w:rPr>
          <w:i/>
          <w:iCs/>
          <w:sz w:val="18"/>
          <w:szCs w:val="18"/>
        </w:rPr>
      </w:pPr>
    </w:p>
    <w:p w:rsidR="00307389" w:rsidRDefault="00307389" w:rsidP="00307389">
      <w:pPr>
        <w:pStyle w:val="NoSpacing"/>
        <w:rPr>
          <w:i/>
          <w:iCs/>
          <w:sz w:val="18"/>
          <w:szCs w:val="18"/>
        </w:rPr>
      </w:pPr>
    </w:p>
    <w:p w:rsidR="00307389" w:rsidRPr="00B70AB4" w:rsidRDefault="00307389" w:rsidP="00307389">
      <w:pPr>
        <w:pStyle w:val="NoSpacing"/>
        <w:rPr>
          <w:i/>
          <w:iCs/>
          <w:sz w:val="18"/>
          <w:szCs w:val="18"/>
        </w:rPr>
      </w:pPr>
      <w:r w:rsidRPr="00B70AB4">
        <w:rPr>
          <w:i/>
          <w:iCs/>
          <w:sz w:val="18"/>
          <w:szCs w:val="18"/>
        </w:rPr>
        <w:t xml:space="preserve">Table </w:t>
      </w:r>
      <w:bookmarkEnd w:id="7"/>
      <w:r>
        <w:rPr>
          <w:i/>
          <w:iCs/>
          <w:sz w:val="18"/>
          <w:szCs w:val="18"/>
        </w:rPr>
        <w:t>6</w:t>
      </w:r>
      <w:r w:rsidRPr="00B70AB4">
        <w:rPr>
          <w:i/>
          <w:iCs/>
          <w:sz w:val="18"/>
          <w:szCs w:val="18"/>
        </w:rPr>
        <w:t xml:space="preserve">. Summary of functional MRI inferring human neurocognition and intelligence. Acronyms- OASIS: </w:t>
      </w:r>
      <w:r w:rsidRPr="00B70AB4">
        <w:rPr>
          <w:i/>
          <w:iCs/>
          <w:sz w:val="18"/>
          <w:szCs w:val="18"/>
          <w:shd w:val="clear" w:color="auto" w:fill="FFFFFF"/>
        </w:rPr>
        <w:t>Open Access Series of Imaging Studies, KSHAP: Korean Social Life, Health, and Aging Project</w:t>
      </w:r>
      <w:r w:rsidRPr="00672304">
        <w:rPr>
          <w:i/>
          <w:iCs/>
          <w:sz w:val="18"/>
          <w:szCs w:val="18"/>
          <w:shd w:val="clear" w:color="auto" w:fill="FFFFFF"/>
        </w:rPr>
        <w:t>,</w:t>
      </w:r>
      <w:r w:rsidRPr="00672304">
        <w:rPr>
          <w:i/>
          <w:iCs/>
          <w:sz w:val="18"/>
          <w:szCs w:val="18"/>
        </w:rPr>
        <w:t xml:space="preserve"> ABCD: </w:t>
      </w:r>
      <w:r w:rsidRPr="00672304">
        <w:rPr>
          <w:i/>
          <w:iCs/>
          <w:sz w:val="18"/>
          <w:szCs w:val="18"/>
          <w:shd w:val="clear" w:color="auto" w:fill="FFFFFF"/>
        </w:rPr>
        <w:t>Adolescent Brain Cognitive Development</w:t>
      </w:r>
      <w:r w:rsidRPr="00672304">
        <w:rPr>
          <w:i/>
          <w:iCs/>
          <w:sz w:val="18"/>
          <w:szCs w:val="18"/>
        </w:rPr>
        <w:t>,</w:t>
      </w:r>
      <w:r>
        <w:rPr>
          <w:i/>
          <w:iCs/>
          <w:sz w:val="18"/>
          <w:szCs w:val="18"/>
        </w:rPr>
        <w:t xml:space="preserve"> </w:t>
      </w:r>
      <w:r w:rsidRPr="00B70AB4">
        <w:rPr>
          <w:i/>
          <w:iCs/>
          <w:sz w:val="18"/>
          <w:szCs w:val="18"/>
        </w:rPr>
        <w:t xml:space="preserve">FC: Functional Connectivity, MMSE: </w:t>
      </w:r>
      <w:r w:rsidRPr="00B70AB4">
        <w:rPr>
          <w:i/>
          <w:iCs/>
          <w:sz w:val="18"/>
          <w:szCs w:val="18"/>
          <w:shd w:val="clear" w:color="auto" w:fill="FFFFFF"/>
        </w:rPr>
        <w:t>Mini-Mental Status Examination</w:t>
      </w:r>
      <w:r w:rsidRPr="00B70AB4">
        <w:rPr>
          <w:i/>
          <w:iCs/>
          <w:sz w:val="18"/>
          <w:szCs w:val="18"/>
        </w:rPr>
        <w:t xml:space="preserve">, BOLD: </w:t>
      </w:r>
      <w:r w:rsidRPr="00B70AB4">
        <w:rPr>
          <w:i/>
          <w:iCs/>
          <w:color w:val="202124"/>
          <w:sz w:val="18"/>
          <w:szCs w:val="18"/>
          <w:shd w:val="clear" w:color="auto" w:fill="FFFFFF"/>
        </w:rPr>
        <w:t>Blood-oxygen-level-dependent</w:t>
      </w:r>
      <w:r w:rsidRPr="00B70AB4">
        <w:rPr>
          <w:i/>
          <w:iCs/>
          <w:sz w:val="18"/>
          <w:szCs w:val="18"/>
        </w:rPr>
        <w:t xml:space="preserve">, ABCD: </w:t>
      </w:r>
      <w:r w:rsidRPr="00B70AB4">
        <w:rPr>
          <w:i/>
          <w:iCs/>
          <w:sz w:val="18"/>
          <w:szCs w:val="18"/>
          <w:shd w:val="clear" w:color="auto" w:fill="FFFFFF"/>
        </w:rPr>
        <w:t>Adolescent Brain Cognitive Development</w:t>
      </w:r>
      <w:r w:rsidRPr="00B70AB4">
        <w:rPr>
          <w:color w:val="4D5156"/>
          <w:sz w:val="18"/>
          <w:szCs w:val="18"/>
          <w:shd w:val="clear" w:color="auto" w:fill="FFFFFF"/>
        </w:rPr>
        <w:t>,</w:t>
      </w:r>
      <w:r w:rsidRPr="00B70AB4">
        <w:rPr>
          <w:i/>
          <w:iCs/>
          <w:sz w:val="18"/>
          <w:szCs w:val="18"/>
        </w:rPr>
        <w:t xml:space="preserve"> NIH-TCB: NIH toolbox of neurocognitive battery</w:t>
      </w:r>
      <w:r w:rsidRPr="00B70AB4">
        <w:rPr>
          <w:i/>
          <w:iCs/>
          <w:sz w:val="18"/>
          <w:szCs w:val="18"/>
          <w:shd w:val="clear" w:color="auto" w:fill="FFFFFF"/>
        </w:rPr>
        <w:t>, ANOVA: Analysis of Variance,</w:t>
      </w:r>
      <w:r>
        <w:rPr>
          <w:i/>
          <w:iCs/>
          <w:sz w:val="18"/>
          <w:szCs w:val="18"/>
          <w:shd w:val="clear" w:color="auto" w:fill="FFFFFF"/>
        </w:rPr>
        <w:t xml:space="preserve"> </w:t>
      </w:r>
      <w:r w:rsidRPr="00016D69">
        <w:rPr>
          <w:i/>
          <w:iCs/>
          <w:color w:val="000000" w:themeColor="text1"/>
          <w:sz w:val="18"/>
          <w:szCs w:val="18"/>
          <w:shd w:val="clear" w:color="auto" w:fill="FFFFFF"/>
        </w:rPr>
        <w:t>FSIQ: Full-scale Intelligent Quotient</w:t>
      </w:r>
      <w:r>
        <w:rPr>
          <w:i/>
          <w:iCs/>
          <w:color w:val="000000" w:themeColor="text1"/>
          <w:sz w:val="18"/>
          <w:szCs w:val="18"/>
          <w:shd w:val="clear" w:color="auto" w:fill="FFFFFF"/>
        </w:rPr>
        <w:t>, PIQ: Performance IQ, VIQ: Verbal IQ,</w:t>
      </w:r>
      <w:r w:rsidRPr="00B70AB4">
        <w:rPr>
          <w:i/>
          <w:iCs/>
          <w:sz w:val="18"/>
          <w:szCs w:val="18"/>
          <w:shd w:val="clear" w:color="auto" w:fill="FFFFFF"/>
        </w:rPr>
        <w:t xml:space="preserve">  LASSO: Least Absolute Shrinkage and Selection Operator, CNN: Convolutional Neural Network, HCP: Human  Connectome  Project,  WAIS: Wechsler Adult Intelligence Scale, WASI: Wechsler Abbreviated Scale of Intelligence</w:t>
      </w:r>
      <w:r>
        <w:rPr>
          <w:i/>
          <w:iCs/>
          <w:sz w:val="18"/>
          <w:szCs w:val="18"/>
          <w:shd w:val="clear" w:color="auto" w:fill="FFFFFF"/>
        </w:rPr>
        <w:t xml:space="preserve">, MMSE: Mini-mental State Examination, </w:t>
      </w:r>
      <w:r w:rsidRPr="00B70AB4">
        <w:rPr>
          <w:i/>
          <w:iCs/>
          <w:sz w:val="18"/>
          <w:szCs w:val="18"/>
          <w:shd w:val="clear" w:color="auto" w:fill="FFFFFF"/>
        </w:rPr>
        <w:t>CPM: Connectome-Based Predictive Modeling; T1-w: T1-weighted MRI, fMRI: functional MRI.</w:t>
      </w:r>
    </w:p>
    <w:tbl>
      <w:tblPr>
        <w:tblStyle w:val="TableGrid"/>
        <w:tblW w:w="14418" w:type="dxa"/>
        <w:tblLook w:val="04A0" w:firstRow="1" w:lastRow="0" w:firstColumn="1" w:lastColumn="0" w:noHBand="0" w:noVBand="1"/>
      </w:tblPr>
      <w:tblGrid>
        <w:gridCol w:w="1068"/>
        <w:gridCol w:w="573"/>
        <w:gridCol w:w="572"/>
        <w:gridCol w:w="839"/>
        <w:gridCol w:w="1693"/>
        <w:gridCol w:w="638"/>
        <w:gridCol w:w="1536"/>
        <w:gridCol w:w="1443"/>
        <w:gridCol w:w="1167"/>
        <w:gridCol w:w="1111"/>
        <w:gridCol w:w="963"/>
        <w:gridCol w:w="1540"/>
        <w:gridCol w:w="1275"/>
      </w:tblGrid>
      <w:tr w:rsidR="00307389" w:rsidRPr="00B70AB4" w:rsidTr="00FA7D95">
        <w:tc>
          <w:tcPr>
            <w:tcW w:w="1068" w:type="dxa"/>
            <w:shd w:val="clear" w:color="auto" w:fill="DEEAF6" w:themeFill="accent1" w:themeFillTint="33"/>
          </w:tcPr>
          <w:p w:rsidR="00307389" w:rsidRPr="00B70AB4" w:rsidRDefault="00307389" w:rsidP="00FA7D95">
            <w:pPr>
              <w:pStyle w:val="NoSpacing"/>
              <w:jc w:val="both"/>
              <w:rPr>
                <w:b/>
                <w:bCs w:val="0"/>
                <w:sz w:val="16"/>
                <w:szCs w:val="16"/>
              </w:rPr>
            </w:pPr>
            <w:r w:rsidRPr="00B70AB4">
              <w:rPr>
                <w:b/>
                <w:sz w:val="16"/>
                <w:szCs w:val="16"/>
              </w:rPr>
              <w:lastRenderedPageBreak/>
              <w:t>Study</w:t>
            </w:r>
          </w:p>
        </w:tc>
        <w:tc>
          <w:tcPr>
            <w:tcW w:w="573" w:type="dxa"/>
            <w:shd w:val="clear" w:color="auto" w:fill="DEEAF6" w:themeFill="accent1" w:themeFillTint="33"/>
          </w:tcPr>
          <w:p w:rsidR="00307389" w:rsidRPr="00B70AB4" w:rsidRDefault="00307389" w:rsidP="00FA7D95">
            <w:pPr>
              <w:pStyle w:val="NoSpacing"/>
              <w:jc w:val="both"/>
              <w:rPr>
                <w:b/>
                <w:bCs w:val="0"/>
                <w:sz w:val="16"/>
                <w:szCs w:val="16"/>
              </w:rPr>
            </w:pPr>
            <w:r w:rsidRPr="00B70AB4">
              <w:rPr>
                <w:b/>
                <w:sz w:val="16"/>
                <w:szCs w:val="16"/>
              </w:rPr>
              <w:t>Year</w:t>
            </w:r>
          </w:p>
        </w:tc>
        <w:tc>
          <w:tcPr>
            <w:tcW w:w="572" w:type="dxa"/>
            <w:shd w:val="clear" w:color="auto" w:fill="DEEAF6" w:themeFill="accent1" w:themeFillTint="33"/>
          </w:tcPr>
          <w:p w:rsidR="00307389" w:rsidRPr="00B70AB4" w:rsidRDefault="00307389" w:rsidP="00FA7D95">
            <w:pPr>
              <w:pStyle w:val="NoSpacing"/>
              <w:jc w:val="both"/>
              <w:rPr>
                <w:b/>
                <w:bCs w:val="0"/>
                <w:sz w:val="16"/>
                <w:szCs w:val="16"/>
              </w:rPr>
            </w:pPr>
            <w:r w:rsidRPr="00B70AB4">
              <w:rPr>
                <w:b/>
                <w:sz w:val="16"/>
                <w:szCs w:val="16"/>
              </w:rPr>
              <w:t>N</w:t>
            </w:r>
          </w:p>
        </w:tc>
        <w:tc>
          <w:tcPr>
            <w:tcW w:w="839" w:type="dxa"/>
            <w:shd w:val="clear" w:color="auto" w:fill="DEEAF6" w:themeFill="accent1" w:themeFillTint="33"/>
          </w:tcPr>
          <w:p w:rsidR="00307389" w:rsidRPr="00B70AB4" w:rsidRDefault="00307389" w:rsidP="00FA7D95">
            <w:pPr>
              <w:pStyle w:val="NoSpacing"/>
              <w:jc w:val="both"/>
              <w:rPr>
                <w:b/>
                <w:bCs w:val="0"/>
                <w:sz w:val="16"/>
                <w:szCs w:val="16"/>
              </w:rPr>
            </w:pPr>
            <w:r w:rsidRPr="00B70AB4">
              <w:rPr>
                <w:b/>
                <w:sz w:val="16"/>
                <w:szCs w:val="16"/>
              </w:rPr>
              <w:t>Age</w:t>
            </w:r>
          </w:p>
          <w:p w:rsidR="00307389" w:rsidRPr="00B70AB4" w:rsidRDefault="00307389" w:rsidP="00FA7D95">
            <w:pPr>
              <w:pStyle w:val="NoSpacing"/>
              <w:jc w:val="both"/>
              <w:rPr>
                <w:b/>
                <w:bCs w:val="0"/>
                <w:sz w:val="16"/>
                <w:szCs w:val="16"/>
              </w:rPr>
            </w:pPr>
            <w:r w:rsidRPr="00B70AB4">
              <w:rPr>
                <w:b/>
                <w:sz w:val="16"/>
                <w:szCs w:val="16"/>
              </w:rPr>
              <w:t>(years)</w:t>
            </w:r>
          </w:p>
        </w:tc>
        <w:tc>
          <w:tcPr>
            <w:tcW w:w="1693" w:type="dxa"/>
            <w:shd w:val="clear" w:color="auto" w:fill="DEEAF6" w:themeFill="accent1" w:themeFillTint="33"/>
          </w:tcPr>
          <w:p w:rsidR="00307389" w:rsidRPr="00B70AB4" w:rsidRDefault="00307389" w:rsidP="00FA7D95">
            <w:pPr>
              <w:pStyle w:val="NoSpacing"/>
              <w:jc w:val="both"/>
              <w:rPr>
                <w:b/>
                <w:bCs w:val="0"/>
                <w:sz w:val="16"/>
                <w:szCs w:val="16"/>
              </w:rPr>
            </w:pPr>
            <w:r w:rsidRPr="00B70AB4">
              <w:rPr>
                <w:b/>
                <w:sz w:val="16"/>
                <w:szCs w:val="16"/>
              </w:rPr>
              <w:t>Dataset</w:t>
            </w:r>
          </w:p>
        </w:tc>
        <w:tc>
          <w:tcPr>
            <w:tcW w:w="638" w:type="dxa"/>
            <w:shd w:val="clear" w:color="auto" w:fill="DEEAF6" w:themeFill="accent1" w:themeFillTint="33"/>
          </w:tcPr>
          <w:p w:rsidR="00307389" w:rsidRPr="00B70AB4" w:rsidRDefault="00307389" w:rsidP="00FA7D95">
            <w:pPr>
              <w:pStyle w:val="NoSpacing"/>
              <w:jc w:val="both"/>
              <w:rPr>
                <w:b/>
                <w:bCs w:val="0"/>
                <w:sz w:val="16"/>
                <w:szCs w:val="16"/>
              </w:rPr>
            </w:pPr>
            <w:r w:rsidRPr="00B70AB4">
              <w:rPr>
                <w:b/>
                <w:sz w:val="16"/>
                <w:szCs w:val="16"/>
              </w:rPr>
              <w:t>MRI type</w:t>
            </w:r>
          </w:p>
        </w:tc>
        <w:tc>
          <w:tcPr>
            <w:tcW w:w="1536" w:type="dxa"/>
            <w:shd w:val="clear" w:color="auto" w:fill="DEEAF6" w:themeFill="accent1" w:themeFillTint="33"/>
          </w:tcPr>
          <w:p w:rsidR="00307389" w:rsidRPr="00B70AB4" w:rsidRDefault="00307389" w:rsidP="00FA7D95">
            <w:pPr>
              <w:pStyle w:val="NoSpacing"/>
              <w:jc w:val="both"/>
              <w:rPr>
                <w:b/>
                <w:bCs w:val="0"/>
                <w:sz w:val="16"/>
                <w:szCs w:val="16"/>
              </w:rPr>
            </w:pPr>
            <w:r w:rsidRPr="00B70AB4">
              <w:rPr>
                <w:b/>
                <w:sz w:val="16"/>
                <w:szCs w:val="16"/>
              </w:rPr>
              <w:t>MRI features</w:t>
            </w:r>
          </w:p>
        </w:tc>
        <w:tc>
          <w:tcPr>
            <w:tcW w:w="1443" w:type="dxa"/>
            <w:shd w:val="clear" w:color="auto" w:fill="DEEAF6" w:themeFill="accent1" w:themeFillTint="33"/>
          </w:tcPr>
          <w:p w:rsidR="00307389" w:rsidRPr="00B70AB4" w:rsidRDefault="00307389" w:rsidP="00FA7D95">
            <w:pPr>
              <w:pStyle w:val="NoSpacing"/>
              <w:jc w:val="both"/>
              <w:rPr>
                <w:b/>
                <w:bCs w:val="0"/>
                <w:sz w:val="16"/>
                <w:szCs w:val="16"/>
              </w:rPr>
            </w:pPr>
            <w:r w:rsidRPr="00B70AB4">
              <w:rPr>
                <w:b/>
                <w:sz w:val="16"/>
                <w:szCs w:val="16"/>
              </w:rPr>
              <w:t>Regions</w:t>
            </w:r>
          </w:p>
        </w:tc>
        <w:tc>
          <w:tcPr>
            <w:tcW w:w="1167" w:type="dxa"/>
            <w:shd w:val="clear" w:color="auto" w:fill="DEEAF6" w:themeFill="accent1" w:themeFillTint="33"/>
          </w:tcPr>
          <w:p w:rsidR="00307389" w:rsidRPr="00B70AB4" w:rsidRDefault="00307389" w:rsidP="00FA7D95">
            <w:pPr>
              <w:pStyle w:val="NoSpacing"/>
              <w:jc w:val="both"/>
              <w:rPr>
                <w:b/>
                <w:sz w:val="16"/>
                <w:szCs w:val="16"/>
              </w:rPr>
            </w:pPr>
            <w:r w:rsidRPr="00B70AB4">
              <w:rPr>
                <w:b/>
                <w:sz w:val="16"/>
                <w:szCs w:val="16"/>
              </w:rPr>
              <w:t>Probable BAs</w:t>
            </w:r>
          </w:p>
        </w:tc>
        <w:tc>
          <w:tcPr>
            <w:tcW w:w="1111" w:type="dxa"/>
            <w:shd w:val="clear" w:color="auto" w:fill="DEEAF6" w:themeFill="accent1" w:themeFillTint="33"/>
          </w:tcPr>
          <w:p w:rsidR="00307389" w:rsidRPr="00B70AB4" w:rsidRDefault="00307389" w:rsidP="00FA7D95">
            <w:pPr>
              <w:pStyle w:val="NoSpacing"/>
              <w:jc w:val="both"/>
              <w:rPr>
                <w:b/>
                <w:bCs w:val="0"/>
                <w:sz w:val="16"/>
                <w:szCs w:val="16"/>
              </w:rPr>
            </w:pPr>
            <w:r w:rsidRPr="00B70AB4">
              <w:rPr>
                <w:b/>
                <w:sz w:val="16"/>
                <w:szCs w:val="16"/>
              </w:rPr>
              <w:t>IQ/</w:t>
            </w:r>
          </w:p>
          <w:p w:rsidR="00307389" w:rsidRPr="00B70AB4" w:rsidRDefault="00307389" w:rsidP="00FA7D95">
            <w:pPr>
              <w:pStyle w:val="NoSpacing"/>
              <w:jc w:val="both"/>
              <w:rPr>
                <w:b/>
                <w:bCs w:val="0"/>
                <w:sz w:val="16"/>
                <w:szCs w:val="16"/>
              </w:rPr>
            </w:pPr>
            <w:r w:rsidRPr="00B70AB4">
              <w:rPr>
                <w:b/>
                <w:sz w:val="16"/>
                <w:szCs w:val="16"/>
              </w:rPr>
              <w:t>Neuro.</w:t>
            </w:r>
          </w:p>
          <w:p w:rsidR="00307389" w:rsidRPr="00B70AB4" w:rsidRDefault="00307389" w:rsidP="00FA7D95">
            <w:pPr>
              <w:pStyle w:val="NoSpacing"/>
              <w:jc w:val="both"/>
              <w:rPr>
                <w:b/>
                <w:bCs w:val="0"/>
                <w:sz w:val="16"/>
                <w:szCs w:val="16"/>
              </w:rPr>
            </w:pPr>
            <w:r w:rsidRPr="00B70AB4">
              <w:rPr>
                <w:b/>
                <w:bCs w:val="0"/>
                <w:sz w:val="16"/>
                <w:szCs w:val="16"/>
              </w:rPr>
              <w:t>Test</w:t>
            </w:r>
          </w:p>
        </w:tc>
        <w:tc>
          <w:tcPr>
            <w:tcW w:w="963" w:type="dxa"/>
            <w:shd w:val="clear" w:color="auto" w:fill="DEEAF6" w:themeFill="accent1" w:themeFillTint="33"/>
          </w:tcPr>
          <w:p w:rsidR="00307389" w:rsidRPr="00B70AB4" w:rsidRDefault="00307389" w:rsidP="00FA7D95">
            <w:pPr>
              <w:pStyle w:val="NoSpacing"/>
              <w:jc w:val="both"/>
              <w:rPr>
                <w:b/>
                <w:bCs w:val="0"/>
                <w:sz w:val="16"/>
                <w:szCs w:val="16"/>
              </w:rPr>
            </w:pPr>
            <w:r w:rsidRPr="00B70AB4">
              <w:rPr>
                <w:b/>
                <w:sz w:val="16"/>
                <w:szCs w:val="16"/>
              </w:rPr>
              <w:t>Normal/</w:t>
            </w:r>
          </w:p>
          <w:p w:rsidR="00307389" w:rsidRPr="00B70AB4" w:rsidRDefault="00307389" w:rsidP="00FA7D95">
            <w:pPr>
              <w:pStyle w:val="NoSpacing"/>
              <w:jc w:val="both"/>
              <w:rPr>
                <w:b/>
                <w:bCs w:val="0"/>
                <w:sz w:val="16"/>
                <w:szCs w:val="16"/>
              </w:rPr>
            </w:pPr>
            <w:r w:rsidRPr="00B70AB4">
              <w:rPr>
                <w:b/>
                <w:sz w:val="16"/>
                <w:szCs w:val="16"/>
              </w:rPr>
              <w:t>Abnormal</w:t>
            </w:r>
          </w:p>
        </w:tc>
        <w:tc>
          <w:tcPr>
            <w:tcW w:w="1540" w:type="dxa"/>
            <w:shd w:val="clear" w:color="auto" w:fill="DEEAF6" w:themeFill="accent1" w:themeFillTint="33"/>
          </w:tcPr>
          <w:p w:rsidR="00307389" w:rsidRPr="00B70AB4" w:rsidRDefault="00307389" w:rsidP="00FA7D95">
            <w:pPr>
              <w:pStyle w:val="NoSpacing"/>
              <w:jc w:val="both"/>
              <w:rPr>
                <w:b/>
                <w:bCs w:val="0"/>
                <w:sz w:val="16"/>
                <w:szCs w:val="16"/>
              </w:rPr>
            </w:pPr>
            <w:r w:rsidRPr="00B70AB4">
              <w:rPr>
                <w:b/>
                <w:sz w:val="16"/>
                <w:szCs w:val="16"/>
              </w:rPr>
              <w:t>Method</w:t>
            </w:r>
          </w:p>
        </w:tc>
        <w:tc>
          <w:tcPr>
            <w:tcW w:w="1275" w:type="dxa"/>
            <w:shd w:val="clear" w:color="auto" w:fill="DEEAF6" w:themeFill="accent1" w:themeFillTint="33"/>
          </w:tcPr>
          <w:p w:rsidR="00307389" w:rsidRPr="00B70AB4" w:rsidRDefault="00307389" w:rsidP="00FA7D95">
            <w:pPr>
              <w:pStyle w:val="NoSpacing"/>
              <w:jc w:val="both"/>
              <w:rPr>
                <w:b/>
                <w:bCs w:val="0"/>
                <w:sz w:val="16"/>
                <w:szCs w:val="16"/>
              </w:rPr>
            </w:pPr>
            <w:r w:rsidRPr="00B70AB4">
              <w:rPr>
                <w:b/>
                <w:sz w:val="16"/>
                <w:szCs w:val="16"/>
              </w:rPr>
              <w:t>Correlation/</w:t>
            </w:r>
          </w:p>
          <w:p w:rsidR="00307389" w:rsidRPr="00B70AB4" w:rsidRDefault="00307389" w:rsidP="00FA7D95">
            <w:pPr>
              <w:pStyle w:val="NoSpacing"/>
              <w:jc w:val="both"/>
              <w:rPr>
                <w:b/>
                <w:bCs w:val="0"/>
                <w:sz w:val="16"/>
                <w:szCs w:val="16"/>
              </w:rPr>
            </w:pPr>
            <w:r w:rsidRPr="00B70AB4">
              <w:rPr>
                <w:b/>
                <w:sz w:val="16"/>
                <w:szCs w:val="16"/>
              </w:rPr>
              <w:t>Finding</w:t>
            </w:r>
          </w:p>
        </w:tc>
      </w:tr>
      <w:tr w:rsidR="00307389" w:rsidRPr="00B70AB4" w:rsidTr="00FA7D95">
        <w:tc>
          <w:tcPr>
            <w:tcW w:w="1068" w:type="dxa"/>
            <w:shd w:val="clear" w:color="auto" w:fill="auto"/>
          </w:tcPr>
          <w:p w:rsidR="00307389" w:rsidRPr="00B70AB4" w:rsidRDefault="00307389" w:rsidP="00FA7D95">
            <w:pPr>
              <w:pStyle w:val="NoSpacing"/>
              <w:rPr>
                <w:b/>
                <w:sz w:val="16"/>
                <w:szCs w:val="16"/>
              </w:rPr>
            </w:pPr>
            <w:r w:rsidRPr="00B70AB4">
              <w:rPr>
                <w:color w:val="231F20"/>
                <w:sz w:val="16"/>
                <w:szCs w:val="16"/>
              </w:rPr>
              <w:t>Song et al.</w:t>
            </w:r>
            <w:r w:rsidRPr="00B70AB4">
              <w:rPr>
                <w:color w:val="231F20"/>
                <w:sz w:val="16"/>
                <w:szCs w:val="16"/>
              </w:rPr>
              <w:fldChar w:fldCharType="begin"/>
            </w:r>
            <w:r>
              <w:rPr>
                <w:color w:val="231F20"/>
                <w:sz w:val="16"/>
                <w:szCs w:val="16"/>
              </w:rPr>
              <w:instrText xml:space="preserve"> ADDIN ZOTERO_ITEM CSL_CITATION {"citationID":"0TKev3xe","properties":{"formattedCitation":"\\super 122\\nosupersub{}","plainCitation":"122","noteIndex":0},"citationItems":[{"id":21,"uris":["http://zotero.org/users/4623931/items/4XATEG9H"],"itemData":{"id":21,"type":"article-journal","container-title":"Neuroimage","issue":"3","note":"ISBN: 1053-8119\npublisher: Elsevier","page":"1168-1176","title":"Brain spontaneous functional connectivity and intelligence","volume":"41","author":[{"family":"Song","given":"Ming"},{"family":"Zhou","given":"Yuan"},{"family":"Li","given":"Jun"},{"family":"Liu","given":"Yong"},{"family":"Tian","given":"Lixia"},{"family":"Yu","given":"Chunshui"},{"family":"Jiang","given":"Tianzi"}],"issued":{"date-parts":[["2008"]]}}}],"schema":"https://github.com/citation-style-language/schema/raw/master/csl-citation.json"} </w:instrText>
            </w:r>
            <w:r w:rsidRPr="00B70AB4">
              <w:rPr>
                <w:color w:val="231F20"/>
                <w:sz w:val="16"/>
                <w:szCs w:val="16"/>
              </w:rPr>
              <w:fldChar w:fldCharType="separate"/>
            </w:r>
            <w:r w:rsidRPr="00D74ABC">
              <w:rPr>
                <w:sz w:val="16"/>
                <w:vertAlign w:val="superscript"/>
              </w:rPr>
              <w:t>122</w:t>
            </w:r>
            <w:r w:rsidRPr="00B70AB4">
              <w:rPr>
                <w:color w:val="231F20"/>
                <w:sz w:val="16"/>
                <w:szCs w:val="16"/>
              </w:rPr>
              <w:fldChar w:fldCharType="end"/>
            </w:r>
          </w:p>
        </w:tc>
        <w:tc>
          <w:tcPr>
            <w:tcW w:w="573" w:type="dxa"/>
            <w:shd w:val="clear" w:color="auto" w:fill="auto"/>
          </w:tcPr>
          <w:p w:rsidR="00307389" w:rsidRPr="00B70AB4" w:rsidRDefault="00307389" w:rsidP="00FA7D95">
            <w:pPr>
              <w:pStyle w:val="NoSpacing"/>
              <w:rPr>
                <w:b/>
                <w:sz w:val="16"/>
                <w:szCs w:val="16"/>
              </w:rPr>
            </w:pPr>
            <w:r w:rsidRPr="00B70AB4">
              <w:rPr>
                <w:sz w:val="16"/>
                <w:szCs w:val="16"/>
              </w:rPr>
              <w:t>2008</w:t>
            </w:r>
          </w:p>
        </w:tc>
        <w:tc>
          <w:tcPr>
            <w:tcW w:w="572" w:type="dxa"/>
            <w:shd w:val="clear" w:color="auto" w:fill="auto"/>
          </w:tcPr>
          <w:p w:rsidR="00307389" w:rsidRPr="00B70AB4" w:rsidRDefault="00307389" w:rsidP="00FA7D95">
            <w:pPr>
              <w:pStyle w:val="NoSpacing"/>
              <w:rPr>
                <w:b/>
                <w:sz w:val="16"/>
                <w:szCs w:val="16"/>
              </w:rPr>
            </w:pPr>
            <w:r w:rsidRPr="00B70AB4">
              <w:rPr>
                <w:sz w:val="16"/>
                <w:szCs w:val="16"/>
              </w:rPr>
              <w:t>59</w:t>
            </w:r>
          </w:p>
        </w:tc>
        <w:tc>
          <w:tcPr>
            <w:tcW w:w="839" w:type="dxa"/>
            <w:shd w:val="clear" w:color="auto" w:fill="auto"/>
          </w:tcPr>
          <w:p w:rsidR="00307389" w:rsidRPr="00B70AB4" w:rsidRDefault="00307389" w:rsidP="00FA7D95">
            <w:pPr>
              <w:pStyle w:val="NoSpacing"/>
              <w:rPr>
                <w:color w:val="000000"/>
                <w:sz w:val="16"/>
                <w:szCs w:val="16"/>
              </w:rPr>
            </w:pPr>
            <w:r w:rsidRPr="00B70AB4">
              <w:rPr>
                <w:color w:val="000000"/>
                <w:sz w:val="16"/>
                <w:szCs w:val="16"/>
              </w:rPr>
              <w:t>18.5–33.3</w:t>
            </w:r>
          </w:p>
          <w:p w:rsidR="00307389" w:rsidRPr="00B70AB4" w:rsidRDefault="00307389" w:rsidP="00FA7D95">
            <w:pPr>
              <w:pStyle w:val="NoSpacing"/>
              <w:rPr>
                <w:b/>
                <w:sz w:val="16"/>
                <w:szCs w:val="16"/>
              </w:rPr>
            </w:pPr>
          </w:p>
        </w:tc>
        <w:tc>
          <w:tcPr>
            <w:tcW w:w="1693" w:type="dxa"/>
            <w:shd w:val="clear" w:color="auto" w:fill="auto"/>
          </w:tcPr>
          <w:p w:rsidR="00307389" w:rsidRPr="00B70AB4" w:rsidRDefault="00307389" w:rsidP="00FA7D95">
            <w:pPr>
              <w:pStyle w:val="NoSpacing"/>
              <w:rPr>
                <w:b/>
                <w:sz w:val="16"/>
                <w:szCs w:val="16"/>
              </w:rPr>
            </w:pPr>
            <w:r w:rsidRPr="00B70AB4">
              <w:rPr>
                <w:color w:val="000000"/>
                <w:sz w:val="16"/>
                <w:szCs w:val="16"/>
              </w:rPr>
              <w:t>Xuanwu Hospital of Capital Medical University</w:t>
            </w:r>
          </w:p>
        </w:tc>
        <w:tc>
          <w:tcPr>
            <w:tcW w:w="638" w:type="dxa"/>
            <w:shd w:val="clear" w:color="auto" w:fill="auto"/>
          </w:tcPr>
          <w:p w:rsidR="00307389" w:rsidRPr="00B70AB4" w:rsidRDefault="00307389" w:rsidP="00FA7D95">
            <w:pPr>
              <w:pStyle w:val="NoSpacing"/>
              <w:rPr>
                <w:b/>
                <w:sz w:val="16"/>
                <w:szCs w:val="16"/>
              </w:rPr>
            </w:pPr>
            <w:r w:rsidRPr="00B70AB4">
              <w:rPr>
                <w:sz w:val="16"/>
                <w:szCs w:val="16"/>
              </w:rPr>
              <w:t>fMRI</w:t>
            </w:r>
          </w:p>
        </w:tc>
        <w:tc>
          <w:tcPr>
            <w:tcW w:w="1536" w:type="dxa"/>
            <w:shd w:val="clear" w:color="auto" w:fill="auto"/>
          </w:tcPr>
          <w:p w:rsidR="00307389" w:rsidRPr="00B70AB4" w:rsidRDefault="00307389" w:rsidP="00FA7D95">
            <w:pPr>
              <w:pStyle w:val="NoSpacing"/>
              <w:rPr>
                <w:b/>
                <w:sz w:val="16"/>
                <w:szCs w:val="16"/>
              </w:rPr>
            </w:pPr>
            <w:r w:rsidRPr="00B70AB4">
              <w:rPr>
                <w:color w:val="000000"/>
                <w:sz w:val="16"/>
                <w:szCs w:val="16"/>
              </w:rPr>
              <w:t>Functional connectivity</w:t>
            </w:r>
          </w:p>
        </w:tc>
        <w:tc>
          <w:tcPr>
            <w:tcW w:w="1443" w:type="dxa"/>
            <w:shd w:val="clear" w:color="auto" w:fill="auto"/>
          </w:tcPr>
          <w:p w:rsidR="00307389" w:rsidRPr="00B70AB4" w:rsidRDefault="00307389" w:rsidP="00FA7D95">
            <w:pPr>
              <w:pStyle w:val="NoSpacing"/>
              <w:rPr>
                <w:b/>
                <w:sz w:val="16"/>
                <w:szCs w:val="16"/>
              </w:rPr>
            </w:pPr>
            <w:r w:rsidRPr="00B70AB4">
              <w:rPr>
                <w:color w:val="000000"/>
                <w:sz w:val="16"/>
                <w:szCs w:val="16"/>
              </w:rPr>
              <w:t>bilateral dorsolateral prefrontal cortices</w:t>
            </w:r>
          </w:p>
        </w:tc>
        <w:tc>
          <w:tcPr>
            <w:tcW w:w="1167" w:type="dxa"/>
            <w:shd w:val="clear" w:color="auto" w:fill="auto"/>
          </w:tcPr>
          <w:p w:rsidR="00307389" w:rsidRPr="00B70AB4" w:rsidRDefault="00307389" w:rsidP="00FA7D95">
            <w:pPr>
              <w:pStyle w:val="NoSpacing"/>
              <w:rPr>
                <w:bCs w:val="0"/>
                <w:sz w:val="16"/>
                <w:szCs w:val="16"/>
              </w:rPr>
            </w:pPr>
            <w:r w:rsidRPr="00B70AB4">
              <w:rPr>
                <w:bCs w:val="0"/>
                <w:sz w:val="16"/>
                <w:szCs w:val="16"/>
              </w:rPr>
              <w:t>9</w:t>
            </w:r>
          </w:p>
        </w:tc>
        <w:tc>
          <w:tcPr>
            <w:tcW w:w="1111" w:type="dxa"/>
            <w:shd w:val="clear" w:color="auto" w:fill="auto"/>
          </w:tcPr>
          <w:p w:rsidR="00307389" w:rsidRPr="00B70AB4" w:rsidRDefault="00307389" w:rsidP="00FA7D95">
            <w:pPr>
              <w:pStyle w:val="NoSpacing"/>
              <w:rPr>
                <w:b/>
                <w:sz w:val="16"/>
                <w:szCs w:val="16"/>
              </w:rPr>
            </w:pPr>
            <w:r w:rsidRPr="00B70AB4">
              <w:rPr>
                <w:sz w:val="16"/>
                <w:szCs w:val="16"/>
                <w:shd w:val="clear" w:color="auto" w:fill="FFFFFF"/>
              </w:rPr>
              <w:t>WAIS</w:t>
            </w:r>
          </w:p>
        </w:tc>
        <w:tc>
          <w:tcPr>
            <w:tcW w:w="963" w:type="dxa"/>
            <w:shd w:val="clear" w:color="auto" w:fill="auto"/>
          </w:tcPr>
          <w:p w:rsidR="00307389" w:rsidRPr="00B70AB4" w:rsidRDefault="00307389" w:rsidP="00FA7D95">
            <w:pPr>
              <w:pStyle w:val="NoSpacing"/>
              <w:rPr>
                <w:b/>
                <w:sz w:val="16"/>
                <w:szCs w:val="16"/>
              </w:rPr>
            </w:pPr>
            <w:r w:rsidRPr="00B70AB4">
              <w:rPr>
                <w:sz w:val="16"/>
                <w:szCs w:val="16"/>
              </w:rPr>
              <w:t>Normal</w:t>
            </w:r>
          </w:p>
        </w:tc>
        <w:tc>
          <w:tcPr>
            <w:tcW w:w="1540" w:type="dxa"/>
            <w:shd w:val="clear" w:color="auto" w:fill="auto"/>
          </w:tcPr>
          <w:p w:rsidR="00307389" w:rsidRPr="00B70AB4" w:rsidRDefault="00307389" w:rsidP="00FA7D95">
            <w:pPr>
              <w:pStyle w:val="NoSpacing"/>
              <w:rPr>
                <w:b/>
                <w:sz w:val="16"/>
                <w:szCs w:val="16"/>
              </w:rPr>
            </w:pPr>
            <w:r w:rsidRPr="00B70AB4">
              <w:rPr>
                <w:color w:val="000000"/>
                <w:sz w:val="16"/>
                <w:szCs w:val="16"/>
              </w:rPr>
              <w:t>Stepwise linear regression</w:t>
            </w:r>
          </w:p>
        </w:tc>
        <w:tc>
          <w:tcPr>
            <w:tcW w:w="1275" w:type="dxa"/>
            <w:shd w:val="clear" w:color="auto" w:fill="auto"/>
          </w:tcPr>
          <w:p w:rsidR="00307389" w:rsidRPr="00B70AB4" w:rsidRDefault="00307389" w:rsidP="00FA7D95">
            <w:pPr>
              <w:pStyle w:val="NoSpacing"/>
              <w:rPr>
                <w:b/>
                <w:sz w:val="16"/>
                <w:szCs w:val="16"/>
              </w:rPr>
            </w:pPr>
            <w:r>
              <w:rPr>
                <w:sz w:val="16"/>
                <w:szCs w:val="16"/>
                <w:shd w:val="clear" w:color="auto" w:fill="FFFFFF"/>
              </w:rPr>
              <w:t xml:space="preserve">FSIQ is correlated to the functional connectivity in </w:t>
            </w:r>
            <w:r w:rsidRPr="00B70AB4">
              <w:rPr>
                <w:color w:val="000000"/>
                <w:sz w:val="16"/>
                <w:szCs w:val="16"/>
              </w:rPr>
              <w:t>bilateral dorsolateral prefrontal cortices</w:t>
            </w:r>
            <w:r>
              <w:rPr>
                <w:color w:val="000000"/>
                <w:sz w:val="16"/>
                <w:szCs w:val="16"/>
              </w:rPr>
              <w:t xml:space="preserve"> (r = 0.47; p = 0.0002).</w:t>
            </w:r>
            <w:r>
              <w:rPr>
                <w:sz w:val="16"/>
                <w:szCs w:val="16"/>
                <w:shd w:val="clear" w:color="auto" w:fill="FFFFFF"/>
              </w:rPr>
              <w:t xml:space="preserve"> </w:t>
            </w:r>
          </w:p>
        </w:tc>
      </w:tr>
      <w:tr w:rsidR="00307389" w:rsidRPr="00B70AB4" w:rsidTr="00FA7D95">
        <w:tc>
          <w:tcPr>
            <w:tcW w:w="1068" w:type="dxa"/>
          </w:tcPr>
          <w:p w:rsidR="00307389" w:rsidRPr="00B70AB4" w:rsidRDefault="00307389" w:rsidP="00FA7D95">
            <w:pPr>
              <w:pStyle w:val="NoSpacing"/>
              <w:rPr>
                <w:sz w:val="16"/>
                <w:szCs w:val="16"/>
              </w:rPr>
            </w:pPr>
            <w:r w:rsidRPr="00B70AB4">
              <w:rPr>
                <w:sz w:val="16"/>
                <w:szCs w:val="16"/>
              </w:rPr>
              <w:t>Kwak et al.</w:t>
            </w:r>
            <w:r w:rsidRPr="00B70AB4">
              <w:rPr>
                <w:sz w:val="16"/>
                <w:szCs w:val="16"/>
              </w:rPr>
              <w:fldChar w:fldCharType="begin"/>
            </w:r>
            <w:r>
              <w:rPr>
                <w:sz w:val="16"/>
                <w:szCs w:val="16"/>
              </w:rPr>
              <w:instrText xml:space="preserve"> ADDIN ZOTERO_ITEM CSL_CITATION {"citationID":"LGHxbvDh","properties":{"formattedCitation":"\\super 123\\nosupersub{}","plainCitation":"123","noteIndex":0},"citationItems":[{"id":84,"uris":["http://zotero.org/users/4623931/items/Z6NBBCEP"],"itemData":{"id":84,"type":"article-journal","container-title":"Human brain mapping","note":"ISBN: 1065-9471\npublisher: Wiley Online Library","title":"Distributed functional connectivity predicts neuropsychological test performance among older adults","author":[{"family":"Kwak","given":"Seyul"},{"family":"Kim","given":"Hairin"},{"family":"Kim","given":"Hoyoung"},{"family":"Youm","given":"Yoosik"},{"family":"Chey","given":"Jeanyung"}],"issued":{"date-parts":[["2021"]]}}}],"schema":"https://github.com/citation-style-language/schema/raw/master/csl-citation.json"} </w:instrText>
            </w:r>
            <w:r w:rsidRPr="00B70AB4">
              <w:rPr>
                <w:sz w:val="16"/>
                <w:szCs w:val="16"/>
              </w:rPr>
              <w:fldChar w:fldCharType="separate"/>
            </w:r>
            <w:r w:rsidRPr="00D74ABC">
              <w:rPr>
                <w:sz w:val="16"/>
                <w:vertAlign w:val="superscript"/>
              </w:rPr>
              <w:t>123</w:t>
            </w:r>
            <w:r w:rsidRPr="00B70AB4">
              <w:rPr>
                <w:sz w:val="16"/>
                <w:szCs w:val="16"/>
              </w:rPr>
              <w:fldChar w:fldCharType="end"/>
            </w:r>
            <w:r w:rsidRPr="00B70AB4">
              <w:rPr>
                <w:sz w:val="16"/>
                <w:szCs w:val="16"/>
              </w:rPr>
              <w:t xml:space="preserve"> </w:t>
            </w:r>
          </w:p>
        </w:tc>
        <w:tc>
          <w:tcPr>
            <w:tcW w:w="573" w:type="dxa"/>
          </w:tcPr>
          <w:p w:rsidR="00307389" w:rsidRPr="00B70AB4" w:rsidRDefault="00307389" w:rsidP="00FA7D95">
            <w:pPr>
              <w:pStyle w:val="NoSpacing"/>
              <w:rPr>
                <w:sz w:val="16"/>
                <w:szCs w:val="16"/>
              </w:rPr>
            </w:pPr>
            <w:r w:rsidRPr="00B70AB4">
              <w:rPr>
                <w:sz w:val="16"/>
                <w:szCs w:val="16"/>
              </w:rPr>
              <w:t>2021</w:t>
            </w:r>
          </w:p>
        </w:tc>
        <w:tc>
          <w:tcPr>
            <w:tcW w:w="572" w:type="dxa"/>
          </w:tcPr>
          <w:p w:rsidR="00307389" w:rsidRPr="00B70AB4" w:rsidRDefault="00307389" w:rsidP="00FA7D95">
            <w:pPr>
              <w:pStyle w:val="NoSpacing"/>
              <w:rPr>
                <w:sz w:val="16"/>
                <w:szCs w:val="16"/>
              </w:rPr>
            </w:pPr>
            <w:r w:rsidRPr="00B70AB4">
              <w:rPr>
                <w:sz w:val="16"/>
                <w:szCs w:val="16"/>
              </w:rPr>
              <w:t>795</w:t>
            </w:r>
          </w:p>
        </w:tc>
        <w:tc>
          <w:tcPr>
            <w:tcW w:w="839" w:type="dxa"/>
          </w:tcPr>
          <w:p w:rsidR="00307389" w:rsidRPr="00B70AB4" w:rsidRDefault="00307389" w:rsidP="00FA7D95">
            <w:pPr>
              <w:pStyle w:val="NoSpacing"/>
              <w:rPr>
                <w:sz w:val="16"/>
                <w:szCs w:val="16"/>
              </w:rPr>
            </w:pPr>
            <w:r w:rsidRPr="00B70AB4">
              <w:rPr>
                <w:sz w:val="16"/>
                <w:szCs w:val="16"/>
              </w:rPr>
              <w:t>46-96</w:t>
            </w:r>
          </w:p>
        </w:tc>
        <w:tc>
          <w:tcPr>
            <w:tcW w:w="1693" w:type="dxa"/>
          </w:tcPr>
          <w:p w:rsidR="00307389" w:rsidRPr="00B70AB4" w:rsidRDefault="00307389" w:rsidP="00FA7D95">
            <w:pPr>
              <w:pStyle w:val="NoSpacing"/>
              <w:rPr>
                <w:sz w:val="16"/>
                <w:szCs w:val="16"/>
              </w:rPr>
            </w:pPr>
            <w:r w:rsidRPr="00B70AB4">
              <w:rPr>
                <w:sz w:val="16"/>
                <w:szCs w:val="16"/>
                <w:shd w:val="clear" w:color="auto" w:fill="FFFFFF"/>
              </w:rPr>
              <w:t>OASIS-3, KSHAP</w:t>
            </w:r>
          </w:p>
        </w:tc>
        <w:tc>
          <w:tcPr>
            <w:tcW w:w="638" w:type="dxa"/>
          </w:tcPr>
          <w:p w:rsidR="00307389" w:rsidRPr="00B70AB4" w:rsidRDefault="00307389" w:rsidP="00FA7D95">
            <w:pPr>
              <w:pStyle w:val="NoSpacing"/>
              <w:rPr>
                <w:sz w:val="16"/>
                <w:szCs w:val="16"/>
              </w:rPr>
            </w:pPr>
            <w:r w:rsidRPr="00B70AB4">
              <w:rPr>
                <w:sz w:val="16"/>
                <w:szCs w:val="16"/>
              </w:rPr>
              <w:t>T1-w,</w:t>
            </w:r>
          </w:p>
          <w:p w:rsidR="00307389" w:rsidRPr="00B70AB4" w:rsidRDefault="00307389" w:rsidP="00FA7D95">
            <w:pPr>
              <w:pStyle w:val="NoSpacing"/>
              <w:rPr>
                <w:sz w:val="16"/>
                <w:szCs w:val="16"/>
              </w:rPr>
            </w:pPr>
            <w:r w:rsidRPr="00B70AB4">
              <w:rPr>
                <w:sz w:val="16"/>
                <w:szCs w:val="16"/>
              </w:rPr>
              <w:t>fMRI</w:t>
            </w:r>
          </w:p>
        </w:tc>
        <w:tc>
          <w:tcPr>
            <w:tcW w:w="1536" w:type="dxa"/>
          </w:tcPr>
          <w:p w:rsidR="00307389" w:rsidRPr="00B70AB4" w:rsidRDefault="00307389" w:rsidP="00FA7D95">
            <w:pPr>
              <w:pStyle w:val="NoSpacing"/>
              <w:rPr>
                <w:sz w:val="16"/>
                <w:szCs w:val="16"/>
              </w:rPr>
            </w:pPr>
            <w:r w:rsidRPr="00B70AB4">
              <w:rPr>
                <w:sz w:val="16"/>
                <w:szCs w:val="16"/>
              </w:rPr>
              <w:t xml:space="preserve">Functional connectivity from BOLD signals </w:t>
            </w:r>
          </w:p>
        </w:tc>
        <w:tc>
          <w:tcPr>
            <w:tcW w:w="1443" w:type="dxa"/>
          </w:tcPr>
          <w:p w:rsidR="00307389" w:rsidRPr="00B70AB4" w:rsidRDefault="00307389" w:rsidP="00FA7D95">
            <w:pPr>
              <w:pStyle w:val="NoSpacing"/>
              <w:rPr>
                <w:color w:val="000000"/>
                <w:sz w:val="16"/>
                <w:szCs w:val="16"/>
              </w:rPr>
            </w:pPr>
            <w:r w:rsidRPr="00B70AB4">
              <w:rPr>
                <w:color w:val="000000"/>
                <w:sz w:val="16"/>
                <w:szCs w:val="16"/>
              </w:rPr>
              <w:t>Region of frontoparietal network and central brain</w:t>
            </w:r>
          </w:p>
        </w:tc>
        <w:tc>
          <w:tcPr>
            <w:tcW w:w="1167" w:type="dxa"/>
          </w:tcPr>
          <w:p w:rsidR="00307389" w:rsidRPr="00B70AB4" w:rsidRDefault="00307389" w:rsidP="00FA7D95">
            <w:pPr>
              <w:pStyle w:val="NoSpacing"/>
              <w:rPr>
                <w:sz w:val="16"/>
                <w:szCs w:val="16"/>
              </w:rPr>
            </w:pPr>
            <w:r w:rsidRPr="00B70AB4">
              <w:rPr>
                <w:sz w:val="16"/>
                <w:szCs w:val="16"/>
              </w:rPr>
              <w:t>9, 4, 39, 40, 46, 10, 13, 1, 2, 3</w:t>
            </w:r>
          </w:p>
        </w:tc>
        <w:tc>
          <w:tcPr>
            <w:tcW w:w="1111" w:type="dxa"/>
          </w:tcPr>
          <w:p w:rsidR="00307389" w:rsidRPr="00B70AB4" w:rsidRDefault="00307389" w:rsidP="00FA7D95">
            <w:pPr>
              <w:pStyle w:val="NoSpacing"/>
              <w:rPr>
                <w:sz w:val="16"/>
                <w:szCs w:val="16"/>
              </w:rPr>
            </w:pPr>
            <w:r w:rsidRPr="00B70AB4">
              <w:rPr>
                <w:sz w:val="16"/>
                <w:szCs w:val="16"/>
              </w:rPr>
              <w:t>MMSE</w:t>
            </w:r>
          </w:p>
        </w:tc>
        <w:tc>
          <w:tcPr>
            <w:tcW w:w="963" w:type="dxa"/>
          </w:tcPr>
          <w:p w:rsidR="00307389" w:rsidRPr="00B70AB4" w:rsidRDefault="00307389" w:rsidP="00FA7D95">
            <w:pPr>
              <w:pStyle w:val="NoSpacing"/>
              <w:rPr>
                <w:sz w:val="16"/>
                <w:szCs w:val="16"/>
              </w:rPr>
            </w:pPr>
            <w:r w:rsidRPr="00B70AB4">
              <w:rPr>
                <w:sz w:val="16"/>
                <w:szCs w:val="16"/>
              </w:rPr>
              <w:t>Normal</w:t>
            </w:r>
          </w:p>
        </w:tc>
        <w:tc>
          <w:tcPr>
            <w:tcW w:w="1540" w:type="dxa"/>
          </w:tcPr>
          <w:p w:rsidR="00307389" w:rsidRPr="00B70AB4" w:rsidRDefault="00307389" w:rsidP="00FA7D95">
            <w:pPr>
              <w:pStyle w:val="NoSpacing"/>
              <w:rPr>
                <w:color w:val="000000"/>
                <w:sz w:val="16"/>
                <w:szCs w:val="16"/>
              </w:rPr>
            </w:pPr>
            <w:r w:rsidRPr="00B70AB4">
              <w:rPr>
                <w:color w:val="000000"/>
                <w:sz w:val="16"/>
                <w:szCs w:val="16"/>
              </w:rPr>
              <w:t>Ridge regression</w:t>
            </w:r>
          </w:p>
          <w:p w:rsidR="00307389" w:rsidRPr="00B70AB4" w:rsidRDefault="00307389" w:rsidP="00FA7D95">
            <w:pPr>
              <w:pStyle w:val="NoSpacing"/>
              <w:rPr>
                <w:sz w:val="16"/>
                <w:szCs w:val="16"/>
              </w:rPr>
            </w:pPr>
          </w:p>
        </w:tc>
        <w:tc>
          <w:tcPr>
            <w:tcW w:w="1275" w:type="dxa"/>
          </w:tcPr>
          <w:p w:rsidR="00307389" w:rsidRPr="00B70AB4" w:rsidRDefault="00307389" w:rsidP="00FA7D95">
            <w:pPr>
              <w:pStyle w:val="NoSpacing"/>
              <w:rPr>
                <w:sz w:val="16"/>
                <w:szCs w:val="16"/>
              </w:rPr>
            </w:pPr>
            <w:r w:rsidRPr="00B70AB4">
              <w:rPr>
                <w:sz w:val="16"/>
                <w:szCs w:val="16"/>
                <w:shd w:val="clear" w:color="auto" w:fill="FFFFFF"/>
              </w:rPr>
              <w:t>Correlation between behavioral test scores and FC-predicted score is 0.</w:t>
            </w:r>
            <w:r>
              <w:rPr>
                <w:sz w:val="16"/>
                <w:szCs w:val="16"/>
                <w:shd w:val="clear" w:color="auto" w:fill="FFFFFF"/>
              </w:rPr>
              <w:t>12</w:t>
            </w:r>
            <w:r w:rsidRPr="00B70AB4">
              <w:rPr>
                <w:sz w:val="16"/>
                <w:szCs w:val="16"/>
                <w:shd w:val="clear" w:color="auto" w:fill="FFFFFF"/>
              </w:rPr>
              <w:t>~0.44</w:t>
            </w:r>
            <w:r>
              <w:rPr>
                <w:sz w:val="16"/>
                <w:szCs w:val="16"/>
                <w:shd w:val="clear" w:color="auto" w:fill="FFFFFF"/>
              </w:rPr>
              <w:t xml:space="preserve"> (p &lt; 0.001)</w:t>
            </w:r>
            <w:r w:rsidRPr="00B70AB4">
              <w:rPr>
                <w:sz w:val="16"/>
                <w:szCs w:val="16"/>
                <w:shd w:val="clear" w:color="auto" w:fill="FFFFFF"/>
              </w:rPr>
              <w:t>.</w:t>
            </w:r>
          </w:p>
        </w:tc>
      </w:tr>
      <w:tr w:rsidR="00307389" w:rsidRPr="00B70AB4" w:rsidTr="00FA7D95">
        <w:tc>
          <w:tcPr>
            <w:tcW w:w="1068" w:type="dxa"/>
          </w:tcPr>
          <w:p w:rsidR="00307389" w:rsidRPr="00B70AB4" w:rsidRDefault="00307389" w:rsidP="00FA7D95">
            <w:pPr>
              <w:pStyle w:val="NoSpacing"/>
              <w:rPr>
                <w:sz w:val="16"/>
                <w:szCs w:val="16"/>
              </w:rPr>
            </w:pPr>
            <w:r w:rsidRPr="00B70AB4">
              <w:rPr>
                <w:color w:val="231F20"/>
                <w:sz w:val="16"/>
                <w:szCs w:val="16"/>
              </w:rPr>
              <w:t>Finn et al.</w:t>
            </w:r>
            <w:r w:rsidRPr="00B70AB4">
              <w:rPr>
                <w:color w:val="231F20"/>
                <w:sz w:val="16"/>
                <w:szCs w:val="16"/>
              </w:rPr>
              <w:fldChar w:fldCharType="begin"/>
            </w:r>
            <w:r>
              <w:rPr>
                <w:color w:val="231F20"/>
                <w:sz w:val="16"/>
                <w:szCs w:val="16"/>
              </w:rPr>
              <w:instrText xml:space="preserve"> ADDIN ZOTERO_ITEM CSL_CITATION {"citationID":"KLegnDvG","properties":{"formattedCitation":"\\super 124\\nosupersub{}","plainCitation":"124","noteIndex":0},"citationItems":[{"id":250,"uris":["http://zotero.org/users/4623931/items/IDHCSGD4"],"itemData":{"id":250,"type":"article-journal","container-title":"Nature neuroscience","issue":"11","note":"ISBN: 1546-1726\npublisher: Nature Publishing Group","page":"1664-1671","title":"Functional connectome fingerprinting: identifying individuals using patterns of brain connectivity","volume":"18","author":[{"family":"Finn","given":"Emily S."},{"family":"Shen","given":"Xilin"},{"family":"Scheinost","given":"Dustin"},{"family":"Rosenberg","given":"Monica D."},{"family":"Huang","given":"Jessica"},{"family":"Chun","given":"Marvin M."},{"family":"Papademetris","given":"Xenophon"},{"family":"Constable","given":"R. Todd"}],"issued":{"date-parts":[["2015"]]}}}],"schema":"https://github.com/citation-style-language/schema/raw/master/csl-citation.json"} </w:instrText>
            </w:r>
            <w:r w:rsidRPr="00B70AB4">
              <w:rPr>
                <w:color w:val="231F20"/>
                <w:sz w:val="16"/>
                <w:szCs w:val="16"/>
              </w:rPr>
              <w:fldChar w:fldCharType="separate"/>
            </w:r>
            <w:r w:rsidRPr="00D74ABC">
              <w:rPr>
                <w:sz w:val="16"/>
                <w:vertAlign w:val="superscript"/>
              </w:rPr>
              <w:t>124</w:t>
            </w:r>
            <w:r w:rsidRPr="00B70AB4">
              <w:rPr>
                <w:color w:val="231F20"/>
                <w:sz w:val="16"/>
                <w:szCs w:val="16"/>
              </w:rPr>
              <w:fldChar w:fldCharType="end"/>
            </w:r>
          </w:p>
        </w:tc>
        <w:tc>
          <w:tcPr>
            <w:tcW w:w="573" w:type="dxa"/>
          </w:tcPr>
          <w:p w:rsidR="00307389" w:rsidRPr="00B70AB4" w:rsidRDefault="00307389" w:rsidP="00FA7D95">
            <w:pPr>
              <w:pStyle w:val="NoSpacing"/>
              <w:rPr>
                <w:sz w:val="16"/>
                <w:szCs w:val="16"/>
              </w:rPr>
            </w:pPr>
            <w:r w:rsidRPr="00B70AB4">
              <w:rPr>
                <w:sz w:val="16"/>
                <w:szCs w:val="16"/>
              </w:rPr>
              <w:t>2015</w:t>
            </w:r>
          </w:p>
        </w:tc>
        <w:tc>
          <w:tcPr>
            <w:tcW w:w="572" w:type="dxa"/>
          </w:tcPr>
          <w:p w:rsidR="00307389" w:rsidRPr="00B70AB4" w:rsidRDefault="00307389" w:rsidP="00FA7D95">
            <w:pPr>
              <w:pStyle w:val="NoSpacing"/>
              <w:rPr>
                <w:sz w:val="16"/>
                <w:szCs w:val="16"/>
              </w:rPr>
            </w:pPr>
            <w:r w:rsidRPr="00B70AB4">
              <w:rPr>
                <w:sz w:val="16"/>
                <w:szCs w:val="16"/>
              </w:rPr>
              <w:t>126</w:t>
            </w:r>
          </w:p>
        </w:tc>
        <w:tc>
          <w:tcPr>
            <w:tcW w:w="839" w:type="dxa"/>
          </w:tcPr>
          <w:p w:rsidR="00307389" w:rsidRPr="00B70AB4" w:rsidRDefault="00307389" w:rsidP="00FA7D95">
            <w:pPr>
              <w:pStyle w:val="NoSpacing"/>
              <w:rPr>
                <w:sz w:val="16"/>
                <w:szCs w:val="16"/>
              </w:rPr>
            </w:pPr>
            <w:r w:rsidRPr="00B70AB4">
              <w:rPr>
                <w:sz w:val="16"/>
                <w:szCs w:val="16"/>
                <w:shd w:val="clear" w:color="auto" w:fill="FFFFFF"/>
              </w:rPr>
              <w:t>22-35</w:t>
            </w:r>
          </w:p>
        </w:tc>
        <w:tc>
          <w:tcPr>
            <w:tcW w:w="1693" w:type="dxa"/>
          </w:tcPr>
          <w:p w:rsidR="00307389" w:rsidRPr="00B70AB4" w:rsidRDefault="00307389" w:rsidP="00FA7D95">
            <w:pPr>
              <w:pStyle w:val="NoSpacing"/>
              <w:rPr>
                <w:color w:val="000000"/>
                <w:sz w:val="16"/>
                <w:szCs w:val="16"/>
              </w:rPr>
            </w:pPr>
            <w:r w:rsidRPr="00B70AB4">
              <w:rPr>
                <w:color w:val="000000"/>
                <w:sz w:val="16"/>
                <w:szCs w:val="16"/>
              </w:rPr>
              <w:t>Human Connectome Project (HCP)</w:t>
            </w:r>
          </w:p>
          <w:p w:rsidR="00307389" w:rsidRPr="00B70AB4" w:rsidRDefault="00307389" w:rsidP="00FA7D95">
            <w:pPr>
              <w:pStyle w:val="NoSpacing"/>
              <w:rPr>
                <w:sz w:val="16"/>
                <w:szCs w:val="16"/>
                <w:shd w:val="clear" w:color="auto" w:fill="FFFFFF"/>
              </w:rPr>
            </w:pPr>
          </w:p>
        </w:tc>
        <w:tc>
          <w:tcPr>
            <w:tcW w:w="638" w:type="dxa"/>
          </w:tcPr>
          <w:p w:rsidR="00307389" w:rsidRPr="00B70AB4" w:rsidRDefault="00307389" w:rsidP="00FA7D95">
            <w:pPr>
              <w:pStyle w:val="NoSpacing"/>
              <w:rPr>
                <w:sz w:val="16"/>
                <w:szCs w:val="16"/>
              </w:rPr>
            </w:pPr>
            <w:r w:rsidRPr="00B70AB4">
              <w:rPr>
                <w:sz w:val="16"/>
                <w:szCs w:val="16"/>
              </w:rPr>
              <w:t>fMRI</w:t>
            </w:r>
          </w:p>
        </w:tc>
        <w:tc>
          <w:tcPr>
            <w:tcW w:w="1536" w:type="dxa"/>
          </w:tcPr>
          <w:p w:rsidR="00307389" w:rsidRPr="00B70AB4" w:rsidRDefault="00307389" w:rsidP="00FA7D95">
            <w:pPr>
              <w:pStyle w:val="NoSpacing"/>
              <w:rPr>
                <w:sz w:val="16"/>
                <w:szCs w:val="16"/>
              </w:rPr>
            </w:pPr>
            <w:r w:rsidRPr="00B70AB4">
              <w:rPr>
                <w:color w:val="000000"/>
                <w:sz w:val="16"/>
                <w:szCs w:val="16"/>
              </w:rPr>
              <w:t>Positive and negative edges, frontoparietal networks</w:t>
            </w:r>
          </w:p>
        </w:tc>
        <w:tc>
          <w:tcPr>
            <w:tcW w:w="1443" w:type="dxa"/>
          </w:tcPr>
          <w:p w:rsidR="00307389" w:rsidRPr="00B70AB4" w:rsidRDefault="00307389" w:rsidP="00FA7D95">
            <w:pPr>
              <w:pStyle w:val="NoSpacing"/>
              <w:rPr>
                <w:color w:val="000000"/>
                <w:sz w:val="16"/>
                <w:szCs w:val="16"/>
              </w:rPr>
            </w:pPr>
            <w:r w:rsidRPr="00B70AB4">
              <w:rPr>
                <w:color w:val="000000"/>
                <w:sz w:val="16"/>
                <w:szCs w:val="16"/>
              </w:rPr>
              <w:t>Frontoparietal region</w:t>
            </w:r>
          </w:p>
        </w:tc>
        <w:tc>
          <w:tcPr>
            <w:tcW w:w="1167" w:type="dxa"/>
          </w:tcPr>
          <w:p w:rsidR="00307389" w:rsidRPr="00B70AB4" w:rsidRDefault="00307389" w:rsidP="00FA7D95">
            <w:pPr>
              <w:pStyle w:val="NoSpacing"/>
              <w:rPr>
                <w:sz w:val="16"/>
                <w:szCs w:val="16"/>
              </w:rPr>
            </w:pPr>
            <w:r w:rsidRPr="00B70AB4">
              <w:rPr>
                <w:sz w:val="16"/>
                <w:szCs w:val="16"/>
              </w:rPr>
              <w:t>9, 4, 39, 40, 46, 10, 13</w:t>
            </w:r>
          </w:p>
        </w:tc>
        <w:tc>
          <w:tcPr>
            <w:tcW w:w="1111" w:type="dxa"/>
          </w:tcPr>
          <w:p w:rsidR="00307389" w:rsidRPr="00B70AB4" w:rsidRDefault="00307389" w:rsidP="00FA7D95">
            <w:pPr>
              <w:pStyle w:val="NoSpacing"/>
              <w:rPr>
                <w:color w:val="202124"/>
                <w:sz w:val="16"/>
                <w:szCs w:val="16"/>
              </w:rPr>
            </w:pPr>
            <w:r w:rsidRPr="00B70AB4">
              <w:rPr>
                <w:color w:val="202124"/>
                <w:sz w:val="16"/>
                <w:szCs w:val="16"/>
              </w:rPr>
              <w:t>Raven's Progressive Matrices</w:t>
            </w:r>
          </w:p>
          <w:p w:rsidR="00307389" w:rsidRPr="00B70AB4" w:rsidRDefault="00307389" w:rsidP="00FA7D95">
            <w:pPr>
              <w:pStyle w:val="NoSpacing"/>
              <w:rPr>
                <w:sz w:val="16"/>
                <w:szCs w:val="16"/>
              </w:rPr>
            </w:pPr>
          </w:p>
        </w:tc>
        <w:tc>
          <w:tcPr>
            <w:tcW w:w="963" w:type="dxa"/>
          </w:tcPr>
          <w:p w:rsidR="00307389" w:rsidRPr="00B70AB4" w:rsidRDefault="00307389" w:rsidP="00FA7D95">
            <w:pPr>
              <w:pStyle w:val="NoSpacing"/>
              <w:rPr>
                <w:sz w:val="16"/>
                <w:szCs w:val="16"/>
              </w:rPr>
            </w:pPr>
            <w:r w:rsidRPr="00B70AB4">
              <w:rPr>
                <w:sz w:val="16"/>
                <w:szCs w:val="16"/>
              </w:rPr>
              <w:t>Normal</w:t>
            </w:r>
          </w:p>
        </w:tc>
        <w:tc>
          <w:tcPr>
            <w:tcW w:w="1540" w:type="dxa"/>
          </w:tcPr>
          <w:p w:rsidR="00307389" w:rsidRPr="00B70AB4" w:rsidRDefault="00307389" w:rsidP="00FA7D95">
            <w:pPr>
              <w:pStyle w:val="NoSpacing"/>
              <w:rPr>
                <w:color w:val="000000"/>
                <w:sz w:val="16"/>
                <w:szCs w:val="16"/>
              </w:rPr>
            </w:pPr>
            <w:r>
              <w:rPr>
                <w:color w:val="000000"/>
                <w:sz w:val="16"/>
                <w:szCs w:val="16"/>
              </w:rPr>
              <w:t>CPM</w:t>
            </w:r>
          </w:p>
          <w:p w:rsidR="00307389" w:rsidRPr="00B70AB4" w:rsidRDefault="00307389" w:rsidP="00FA7D95">
            <w:pPr>
              <w:pStyle w:val="NoSpacing"/>
              <w:rPr>
                <w:color w:val="000000"/>
                <w:sz w:val="16"/>
                <w:szCs w:val="16"/>
              </w:rPr>
            </w:pPr>
          </w:p>
        </w:tc>
        <w:tc>
          <w:tcPr>
            <w:tcW w:w="1275" w:type="dxa"/>
          </w:tcPr>
          <w:p w:rsidR="00307389" w:rsidRPr="00B70AB4" w:rsidRDefault="00307389" w:rsidP="00FA7D95">
            <w:pPr>
              <w:pStyle w:val="NoSpacing"/>
              <w:rPr>
                <w:sz w:val="16"/>
                <w:szCs w:val="16"/>
                <w:shd w:val="clear" w:color="auto" w:fill="FFFFFF"/>
              </w:rPr>
            </w:pPr>
            <w:r w:rsidRPr="00B70AB4">
              <w:rPr>
                <w:color w:val="000000"/>
                <w:sz w:val="16"/>
                <w:szCs w:val="16"/>
              </w:rPr>
              <w:t xml:space="preserve">Correlation between actual and estimated </w:t>
            </w:r>
            <w:r w:rsidRPr="00B70AB4">
              <w:rPr>
                <w:i/>
                <w:iCs/>
                <w:color w:val="000000"/>
                <w:sz w:val="16"/>
                <w:szCs w:val="16"/>
              </w:rPr>
              <w:t>gF</w:t>
            </w:r>
            <w:r w:rsidRPr="00B70AB4">
              <w:rPr>
                <w:color w:val="000000"/>
                <w:sz w:val="16"/>
                <w:szCs w:val="16"/>
              </w:rPr>
              <w:t xml:space="preserve"> is </w:t>
            </w:r>
            <w:r>
              <w:rPr>
                <w:color w:val="000000"/>
                <w:sz w:val="16"/>
                <w:szCs w:val="16"/>
              </w:rPr>
              <w:t>0.5 (p &lt; 0.01)</w:t>
            </w:r>
          </w:p>
        </w:tc>
      </w:tr>
      <w:tr w:rsidR="00307389" w:rsidRPr="00B70AB4" w:rsidTr="00FA7D95">
        <w:tc>
          <w:tcPr>
            <w:tcW w:w="1068" w:type="dxa"/>
          </w:tcPr>
          <w:p w:rsidR="00307389" w:rsidRPr="00B70AB4" w:rsidRDefault="00307389" w:rsidP="00FA7D95">
            <w:pPr>
              <w:pStyle w:val="NoSpacing"/>
              <w:rPr>
                <w:sz w:val="16"/>
                <w:szCs w:val="16"/>
              </w:rPr>
            </w:pPr>
            <w:r w:rsidRPr="00B70AB4">
              <w:rPr>
                <w:color w:val="231F20"/>
                <w:sz w:val="16"/>
                <w:szCs w:val="16"/>
              </w:rPr>
              <w:t>Powell et al.</w:t>
            </w:r>
            <w:r w:rsidRPr="00B70AB4">
              <w:rPr>
                <w:color w:val="231F20"/>
                <w:sz w:val="16"/>
                <w:szCs w:val="16"/>
              </w:rPr>
              <w:fldChar w:fldCharType="begin"/>
            </w:r>
            <w:r>
              <w:rPr>
                <w:color w:val="231F20"/>
                <w:sz w:val="16"/>
                <w:szCs w:val="16"/>
              </w:rPr>
              <w:instrText xml:space="preserve"> ADDIN ZOTERO_ITEM CSL_CITATION {"citationID":"cLakBV5t","properties":{"formattedCitation":"\\super 125\\nosupersub{}","plainCitation":"125","noteIndex":0},"citationItems":[{"id":247,"uris":["http://zotero.org/users/4623931/items/WIILBW4P"],"itemData":{"id":247,"type":"article-journal","container-title":"Network Neuroscience","issue":"1","note":"ISBN: 2472-1751\npublisher: MIT Press One Rogers Street, Cambridge, MA 02142-1209, USA journals-info …","page":"86-105","title":"Local connectome phenotypes predict social, health, and cognitive factors","volume":"2","author":[{"family":"Powell","given":"Michael A."},{"family":"Garcia","given":"Javier O."},{"family":"Yeh","given":"Fang-Cheng"},{"family":"Vettel","given":"Jean M."},{"family":"Verstynen","given":"Timothy"}],"issued":{"date-parts":[["2018"]]}}}],"schema":"https://github.com/citation-style-language/schema/raw/master/csl-citation.json"} </w:instrText>
            </w:r>
            <w:r w:rsidRPr="00B70AB4">
              <w:rPr>
                <w:color w:val="231F20"/>
                <w:sz w:val="16"/>
                <w:szCs w:val="16"/>
              </w:rPr>
              <w:fldChar w:fldCharType="separate"/>
            </w:r>
            <w:r w:rsidRPr="00D74ABC">
              <w:rPr>
                <w:sz w:val="16"/>
                <w:vertAlign w:val="superscript"/>
              </w:rPr>
              <w:t>125</w:t>
            </w:r>
            <w:r w:rsidRPr="00B70AB4">
              <w:rPr>
                <w:color w:val="231F20"/>
                <w:sz w:val="16"/>
                <w:szCs w:val="16"/>
              </w:rPr>
              <w:fldChar w:fldCharType="end"/>
            </w:r>
          </w:p>
        </w:tc>
        <w:tc>
          <w:tcPr>
            <w:tcW w:w="573" w:type="dxa"/>
          </w:tcPr>
          <w:p w:rsidR="00307389" w:rsidRPr="00B70AB4" w:rsidRDefault="00307389" w:rsidP="00FA7D95">
            <w:pPr>
              <w:pStyle w:val="NoSpacing"/>
              <w:rPr>
                <w:sz w:val="16"/>
                <w:szCs w:val="16"/>
              </w:rPr>
            </w:pPr>
            <w:r w:rsidRPr="00B70AB4">
              <w:rPr>
                <w:sz w:val="16"/>
                <w:szCs w:val="16"/>
              </w:rPr>
              <w:t>2017</w:t>
            </w:r>
          </w:p>
        </w:tc>
        <w:tc>
          <w:tcPr>
            <w:tcW w:w="572" w:type="dxa"/>
          </w:tcPr>
          <w:p w:rsidR="00307389" w:rsidRPr="00B70AB4" w:rsidRDefault="00307389" w:rsidP="00FA7D95">
            <w:pPr>
              <w:pStyle w:val="NoSpacing"/>
              <w:rPr>
                <w:sz w:val="16"/>
                <w:szCs w:val="16"/>
              </w:rPr>
            </w:pPr>
            <w:r w:rsidRPr="00B70AB4">
              <w:rPr>
                <w:sz w:val="16"/>
                <w:szCs w:val="16"/>
              </w:rPr>
              <w:t>841</w:t>
            </w:r>
          </w:p>
        </w:tc>
        <w:tc>
          <w:tcPr>
            <w:tcW w:w="839" w:type="dxa"/>
          </w:tcPr>
          <w:p w:rsidR="00307389" w:rsidRPr="00B70AB4" w:rsidRDefault="00307389" w:rsidP="00FA7D95">
            <w:pPr>
              <w:pStyle w:val="NoSpacing"/>
              <w:rPr>
                <w:sz w:val="16"/>
                <w:szCs w:val="16"/>
              </w:rPr>
            </w:pPr>
            <w:r w:rsidRPr="00B70AB4">
              <w:rPr>
                <w:sz w:val="16"/>
                <w:szCs w:val="16"/>
                <w:shd w:val="clear" w:color="auto" w:fill="FFFFFF"/>
              </w:rPr>
              <w:t>22-37</w:t>
            </w:r>
          </w:p>
        </w:tc>
        <w:tc>
          <w:tcPr>
            <w:tcW w:w="1693" w:type="dxa"/>
          </w:tcPr>
          <w:p w:rsidR="00307389" w:rsidRPr="00B70AB4" w:rsidRDefault="00307389" w:rsidP="00FA7D95">
            <w:pPr>
              <w:pStyle w:val="NoSpacing"/>
              <w:rPr>
                <w:sz w:val="16"/>
                <w:szCs w:val="16"/>
                <w:shd w:val="clear" w:color="auto" w:fill="FFFFFF"/>
              </w:rPr>
            </w:pPr>
            <w:r w:rsidRPr="00B70AB4">
              <w:rPr>
                <w:color w:val="000000"/>
                <w:sz w:val="16"/>
                <w:szCs w:val="16"/>
              </w:rPr>
              <w:t>HCP</w:t>
            </w:r>
          </w:p>
        </w:tc>
        <w:tc>
          <w:tcPr>
            <w:tcW w:w="638" w:type="dxa"/>
          </w:tcPr>
          <w:p w:rsidR="00307389" w:rsidRPr="00B70AB4" w:rsidRDefault="00307389" w:rsidP="00FA7D95">
            <w:pPr>
              <w:pStyle w:val="NoSpacing"/>
              <w:rPr>
                <w:sz w:val="16"/>
                <w:szCs w:val="16"/>
              </w:rPr>
            </w:pPr>
            <w:r w:rsidRPr="00B70AB4">
              <w:rPr>
                <w:sz w:val="16"/>
                <w:szCs w:val="16"/>
              </w:rPr>
              <w:t>fMRI</w:t>
            </w:r>
          </w:p>
        </w:tc>
        <w:tc>
          <w:tcPr>
            <w:tcW w:w="1536" w:type="dxa"/>
          </w:tcPr>
          <w:p w:rsidR="00307389" w:rsidRPr="00B70AB4" w:rsidRDefault="00307389" w:rsidP="00FA7D95">
            <w:pPr>
              <w:pStyle w:val="NoSpacing"/>
              <w:rPr>
                <w:color w:val="000000"/>
                <w:sz w:val="16"/>
                <w:szCs w:val="16"/>
              </w:rPr>
            </w:pPr>
            <w:r w:rsidRPr="00B70AB4">
              <w:rPr>
                <w:color w:val="000000"/>
                <w:sz w:val="16"/>
                <w:szCs w:val="16"/>
              </w:rPr>
              <w:t>Voxel-wise local structural connectome</w:t>
            </w:r>
          </w:p>
          <w:p w:rsidR="00307389" w:rsidRPr="00B70AB4" w:rsidRDefault="00307389" w:rsidP="00FA7D95">
            <w:pPr>
              <w:pStyle w:val="NoSpacing"/>
              <w:rPr>
                <w:sz w:val="16"/>
                <w:szCs w:val="16"/>
              </w:rPr>
            </w:pPr>
          </w:p>
        </w:tc>
        <w:tc>
          <w:tcPr>
            <w:tcW w:w="1443" w:type="dxa"/>
          </w:tcPr>
          <w:p w:rsidR="00307389" w:rsidRPr="00B70AB4" w:rsidRDefault="00307389" w:rsidP="00FA7D95">
            <w:pPr>
              <w:pStyle w:val="NoSpacing"/>
              <w:rPr>
                <w:color w:val="000000"/>
                <w:sz w:val="16"/>
                <w:szCs w:val="16"/>
              </w:rPr>
            </w:pPr>
            <w:r w:rsidRPr="00B70AB4">
              <w:rPr>
                <w:color w:val="000000"/>
                <w:sz w:val="16"/>
                <w:szCs w:val="16"/>
              </w:rPr>
              <w:t xml:space="preserve">Region of frontoparietal network </w:t>
            </w:r>
          </w:p>
        </w:tc>
        <w:tc>
          <w:tcPr>
            <w:tcW w:w="1167" w:type="dxa"/>
          </w:tcPr>
          <w:p w:rsidR="00307389" w:rsidRPr="00B70AB4" w:rsidRDefault="00307389" w:rsidP="00FA7D95">
            <w:pPr>
              <w:pStyle w:val="NoSpacing"/>
              <w:rPr>
                <w:sz w:val="16"/>
                <w:szCs w:val="16"/>
              </w:rPr>
            </w:pPr>
            <w:r w:rsidRPr="00B70AB4">
              <w:rPr>
                <w:sz w:val="16"/>
                <w:szCs w:val="16"/>
              </w:rPr>
              <w:t>9, 4, 39, 40, 46, 10, 13</w:t>
            </w:r>
          </w:p>
        </w:tc>
        <w:tc>
          <w:tcPr>
            <w:tcW w:w="1111" w:type="dxa"/>
          </w:tcPr>
          <w:p w:rsidR="00307389" w:rsidRPr="00B70AB4" w:rsidRDefault="00307389" w:rsidP="00FA7D95">
            <w:pPr>
              <w:pStyle w:val="NoSpacing"/>
              <w:rPr>
                <w:color w:val="202124"/>
                <w:sz w:val="16"/>
                <w:szCs w:val="16"/>
              </w:rPr>
            </w:pPr>
            <w:r>
              <w:rPr>
                <w:color w:val="202124"/>
                <w:sz w:val="16"/>
                <w:szCs w:val="16"/>
              </w:rPr>
              <w:t>NIH-TCB</w:t>
            </w:r>
          </w:p>
          <w:p w:rsidR="00307389" w:rsidRPr="00B70AB4" w:rsidRDefault="00307389" w:rsidP="00FA7D95">
            <w:pPr>
              <w:pStyle w:val="NoSpacing"/>
              <w:rPr>
                <w:sz w:val="16"/>
                <w:szCs w:val="16"/>
              </w:rPr>
            </w:pPr>
          </w:p>
        </w:tc>
        <w:tc>
          <w:tcPr>
            <w:tcW w:w="963" w:type="dxa"/>
          </w:tcPr>
          <w:p w:rsidR="00307389" w:rsidRPr="00B70AB4" w:rsidRDefault="00307389" w:rsidP="00FA7D95">
            <w:pPr>
              <w:pStyle w:val="NoSpacing"/>
              <w:rPr>
                <w:sz w:val="16"/>
                <w:szCs w:val="16"/>
              </w:rPr>
            </w:pPr>
            <w:r w:rsidRPr="00B70AB4">
              <w:rPr>
                <w:sz w:val="16"/>
                <w:szCs w:val="16"/>
              </w:rPr>
              <w:t>Normal</w:t>
            </w:r>
          </w:p>
        </w:tc>
        <w:tc>
          <w:tcPr>
            <w:tcW w:w="1540" w:type="dxa"/>
          </w:tcPr>
          <w:p w:rsidR="00307389" w:rsidRPr="00B70AB4" w:rsidRDefault="00307389" w:rsidP="00FA7D95">
            <w:pPr>
              <w:pStyle w:val="NoSpacing"/>
              <w:rPr>
                <w:color w:val="000000"/>
                <w:sz w:val="16"/>
                <w:szCs w:val="16"/>
              </w:rPr>
            </w:pPr>
            <w:r w:rsidRPr="00B70AB4">
              <w:rPr>
                <w:color w:val="000000"/>
                <w:sz w:val="16"/>
                <w:szCs w:val="16"/>
              </w:rPr>
              <w:t>LASSO Principal Component Regressor</w:t>
            </w:r>
          </w:p>
          <w:p w:rsidR="00307389" w:rsidRPr="00B70AB4" w:rsidRDefault="00307389" w:rsidP="00FA7D95">
            <w:pPr>
              <w:pStyle w:val="NoSpacing"/>
              <w:rPr>
                <w:color w:val="000000"/>
                <w:sz w:val="16"/>
                <w:szCs w:val="16"/>
              </w:rPr>
            </w:pPr>
          </w:p>
        </w:tc>
        <w:tc>
          <w:tcPr>
            <w:tcW w:w="1275" w:type="dxa"/>
          </w:tcPr>
          <w:p w:rsidR="00307389" w:rsidRPr="00B70AB4" w:rsidRDefault="00307389" w:rsidP="00FA7D95">
            <w:pPr>
              <w:pStyle w:val="NoSpacing"/>
              <w:rPr>
                <w:sz w:val="16"/>
                <w:szCs w:val="16"/>
                <w:shd w:val="clear" w:color="auto" w:fill="FFFFFF"/>
              </w:rPr>
            </w:pPr>
            <w:r>
              <w:rPr>
                <w:color w:val="000000"/>
                <w:sz w:val="16"/>
                <w:szCs w:val="16"/>
              </w:rPr>
              <w:t>Correlation between the actual and predicted NIH picture sequence memory test is 0.097 (p &lt; 0.001)</w:t>
            </w:r>
          </w:p>
        </w:tc>
      </w:tr>
      <w:tr w:rsidR="00307389" w:rsidRPr="00B70AB4" w:rsidTr="00FA7D95">
        <w:tc>
          <w:tcPr>
            <w:tcW w:w="1068" w:type="dxa"/>
          </w:tcPr>
          <w:p w:rsidR="00307389" w:rsidRPr="00B70AB4" w:rsidRDefault="00307389" w:rsidP="00FA7D95">
            <w:pPr>
              <w:pStyle w:val="NoSpacing"/>
              <w:rPr>
                <w:color w:val="231F20"/>
                <w:sz w:val="16"/>
                <w:szCs w:val="16"/>
              </w:rPr>
            </w:pPr>
            <w:r>
              <w:rPr>
                <w:color w:val="231F20"/>
                <w:sz w:val="16"/>
                <w:szCs w:val="16"/>
              </w:rPr>
              <w:t>Sripada et al.</w:t>
            </w:r>
            <w:r>
              <w:rPr>
                <w:color w:val="231F20"/>
                <w:sz w:val="16"/>
                <w:szCs w:val="16"/>
              </w:rPr>
              <w:fldChar w:fldCharType="begin"/>
            </w:r>
            <w:r>
              <w:rPr>
                <w:color w:val="231F20"/>
                <w:sz w:val="16"/>
                <w:szCs w:val="16"/>
              </w:rPr>
              <w:instrText xml:space="preserve"> ADDIN ZOTERO_ITEM CSL_CITATION {"citationID":"rKTA39VL","properties":{"formattedCitation":"\\super 126\\nosupersub{}","plainCitation":"126","noteIndex":0},"citationItems":[{"id":208,"uris":["http://zotero.org/users/4623931/items/NRH5P4AA"],"itemData":{"id":208,"type":"article-journal","container-title":"Molecular psychiatry","issue":"12","note":"ISBN: 1476-5578\npublisher: Nature Publishing Group","page":"3413-3421","title":"Prediction of neurocognition in youth from resting state fMRI","volume":"25","author":[{"family":"Sripada","given":"Chandra"},{"family":"Rutherford","given":"Saige"},{"family":"Angstadt","given":"Mike"},{"family":"Thompson","given":"Wesley K."},{"family":"Luciana","given":"Monica"},{"family":"Weigard","given":"Alexander"},{"family":"Hyde","given":"Luke H."},{"family":"Heitzeg","given":"Mary"}],"issued":{"date-parts":[["2020"]]}}}],"schema":"https://github.com/citation-style-language/schema/raw/master/csl-citation.json"} </w:instrText>
            </w:r>
            <w:r>
              <w:rPr>
                <w:color w:val="231F20"/>
                <w:sz w:val="16"/>
                <w:szCs w:val="16"/>
              </w:rPr>
              <w:fldChar w:fldCharType="separate"/>
            </w:r>
            <w:r w:rsidRPr="00D74ABC">
              <w:rPr>
                <w:sz w:val="16"/>
                <w:vertAlign w:val="superscript"/>
              </w:rPr>
              <w:t>126</w:t>
            </w:r>
            <w:r>
              <w:rPr>
                <w:color w:val="231F20"/>
                <w:sz w:val="16"/>
                <w:szCs w:val="16"/>
              </w:rPr>
              <w:fldChar w:fldCharType="end"/>
            </w:r>
          </w:p>
        </w:tc>
        <w:tc>
          <w:tcPr>
            <w:tcW w:w="573" w:type="dxa"/>
          </w:tcPr>
          <w:p w:rsidR="00307389" w:rsidRPr="00B70AB4" w:rsidRDefault="00307389" w:rsidP="00FA7D95">
            <w:pPr>
              <w:pStyle w:val="NoSpacing"/>
              <w:rPr>
                <w:sz w:val="16"/>
                <w:szCs w:val="16"/>
              </w:rPr>
            </w:pPr>
            <w:r>
              <w:rPr>
                <w:sz w:val="16"/>
                <w:szCs w:val="16"/>
              </w:rPr>
              <w:t>2020</w:t>
            </w:r>
          </w:p>
        </w:tc>
        <w:tc>
          <w:tcPr>
            <w:tcW w:w="572" w:type="dxa"/>
          </w:tcPr>
          <w:p w:rsidR="00307389" w:rsidRPr="00B70AB4" w:rsidRDefault="00307389" w:rsidP="00FA7D95">
            <w:pPr>
              <w:pStyle w:val="NoSpacing"/>
              <w:rPr>
                <w:sz w:val="16"/>
                <w:szCs w:val="16"/>
              </w:rPr>
            </w:pPr>
            <w:r>
              <w:rPr>
                <w:sz w:val="16"/>
                <w:szCs w:val="16"/>
              </w:rPr>
              <w:t>2013</w:t>
            </w:r>
          </w:p>
        </w:tc>
        <w:tc>
          <w:tcPr>
            <w:tcW w:w="839" w:type="dxa"/>
          </w:tcPr>
          <w:p w:rsidR="00307389" w:rsidRPr="00B70AB4" w:rsidRDefault="00307389" w:rsidP="00FA7D95">
            <w:pPr>
              <w:pStyle w:val="NoSpacing"/>
              <w:rPr>
                <w:sz w:val="16"/>
                <w:szCs w:val="16"/>
                <w:shd w:val="clear" w:color="auto" w:fill="FFFFFF"/>
              </w:rPr>
            </w:pPr>
            <w:r>
              <w:rPr>
                <w:sz w:val="16"/>
                <w:szCs w:val="16"/>
                <w:shd w:val="clear" w:color="auto" w:fill="FFFFFF"/>
              </w:rPr>
              <w:t>9-10</w:t>
            </w:r>
          </w:p>
        </w:tc>
        <w:tc>
          <w:tcPr>
            <w:tcW w:w="1693" w:type="dxa"/>
          </w:tcPr>
          <w:p w:rsidR="00307389" w:rsidRPr="00B70AB4" w:rsidRDefault="00307389" w:rsidP="00FA7D95">
            <w:pPr>
              <w:pStyle w:val="NoSpacing"/>
              <w:rPr>
                <w:color w:val="000000"/>
                <w:sz w:val="16"/>
                <w:szCs w:val="16"/>
              </w:rPr>
            </w:pPr>
            <w:r>
              <w:rPr>
                <w:sz w:val="16"/>
                <w:szCs w:val="16"/>
                <w:shd w:val="clear" w:color="auto" w:fill="FFFFFF"/>
              </w:rPr>
              <w:t>ABCD</w:t>
            </w:r>
          </w:p>
        </w:tc>
        <w:tc>
          <w:tcPr>
            <w:tcW w:w="638" w:type="dxa"/>
          </w:tcPr>
          <w:p w:rsidR="00307389" w:rsidRPr="00B70AB4" w:rsidRDefault="00307389" w:rsidP="00FA7D95">
            <w:pPr>
              <w:pStyle w:val="NoSpacing"/>
              <w:rPr>
                <w:sz w:val="16"/>
                <w:szCs w:val="16"/>
              </w:rPr>
            </w:pPr>
            <w:r>
              <w:rPr>
                <w:sz w:val="16"/>
                <w:szCs w:val="16"/>
              </w:rPr>
              <w:t>fMRI</w:t>
            </w:r>
          </w:p>
        </w:tc>
        <w:tc>
          <w:tcPr>
            <w:tcW w:w="1536" w:type="dxa"/>
          </w:tcPr>
          <w:p w:rsidR="00307389" w:rsidRPr="00B70AB4" w:rsidRDefault="00307389" w:rsidP="00FA7D95">
            <w:pPr>
              <w:pStyle w:val="NoSpacing"/>
              <w:rPr>
                <w:color w:val="000000"/>
                <w:sz w:val="16"/>
                <w:szCs w:val="16"/>
              </w:rPr>
            </w:pPr>
            <w:r>
              <w:rPr>
                <w:color w:val="000000"/>
                <w:sz w:val="16"/>
                <w:szCs w:val="16"/>
              </w:rPr>
              <w:t>Resting-state functional connectivity pattern</w:t>
            </w:r>
          </w:p>
        </w:tc>
        <w:tc>
          <w:tcPr>
            <w:tcW w:w="1443" w:type="dxa"/>
          </w:tcPr>
          <w:p w:rsidR="00307389" w:rsidRPr="00B70AB4" w:rsidRDefault="00307389" w:rsidP="00FA7D95">
            <w:pPr>
              <w:pStyle w:val="NoSpacing"/>
              <w:rPr>
                <w:color w:val="000000"/>
                <w:sz w:val="16"/>
                <w:szCs w:val="16"/>
              </w:rPr>
            </w:pPr>
            <w:r>
              <w:rPr>
                <w:sz w:val="16"/>
                <w:szCs w:val="16"/>
                <w:shd w:val="clear" w:color="auto" w:fill="FFFFFF"/>
              </w:rPr>
              <w:t>Default mode network, frontoparietal network, salience network, dorsal attention network</w:t>
            </w:r>
          </w:p>
        </w:tc>
        <w:tc>
          <w:tcPr>
            <w:tcW w:w="1167" w:type="dxa"/>
          </w:tcPr>
          <w:p w:rsidR="00307389" w:rsidRPr="00B70AB4" w:rsidRDefault="00307389" w:rsidP="00FA7D95">
            <w:pPr>
              <w:pStyle w:val="NoSpacing"/>
              <w:rPr>
                <w:sz w:val="16"/>
                <w:szCs w:val="16"/>
              </w:rPr>
            </w:pPr>
            <w:r>
              <w:rPr>
                <w:sz w:val="16"/>
                <w:szCs w:val="16"/>
              </w:rPr>
              <w:t>8, 9, 10, 21, 28, 36, 23, 24, 32, 29, 30, 31, 39, 40</w:t>
            </w:r>
          </w:p>
        </w:tc>
        <w:tc>
          <w:tcPr>
            <w:tcW w:w="1111" w:type="dxa"/>
          </w:tcPr>
          <w:p w:rsidR="00307389" w:rsidRDefault="00307389" w:rsidP="00FA7D95">
            <w:pPr>
              <w:pStyle w:val="NoSpacing"/>
              <w:rPr>
                <w:color w:val="202124"/>
                <w:sz w:val="16"/>
                <w:szCs w:val="16"/>
              </w:rPr>
            </w:pPr>
            <w:r w:rsidRPr="00BA3CA6">
              <w:rPr>
                <w:sz w:val="16"/>
                <w:szCs w:val="16"/>
              </w:rPr>
              <w:t>NIH-TCB</w:t>
            </w:r>
          </w:p>
        </w:tc>
        <w:tc>
          <w:tcPr>
            <w:tcW w:w="963" w:type="dxa"/>
          </w:tcPr>
          <w:p w:rsidR="00307389" w:rsidRPr="00B70AB4" w:rsidRDefault="00307389" w:rsidP="00FA7D95">
            <w:pPr>
              <w:pStyle w:val="NoSpacing"/>
              <w:rPr>
                <w:sz w:val="16"/>
                <w:szCs w:val="16"/>
              </w:rPr>
            </w:pPr>
            <w:r>
              <w:rPr>
                <w:sz w:val="16"/>
                <w:szCs w:val="16"/>
              </w:rPr>
              <w:t>Normal</w:t>
            </w:r>
          </w:p>
        </w:tc>
        <w:tc>
          <w:tcPr>
            <w:tcW w:w="1540" w:type="dxa"/>
          </w:tcPr>
          <w:p w:rsidR="00307389" w:rsidRPr="00B70AB4" w:rsidRDefault="00307389" w:rsidP="00FA7D95">
            <w:pPr>
              <w:pStyle w:val="NoSpacing"/>
              <w:rPr>
                <w:color w:val="000000"/>
                <w:sz w:val="16"/>
                <w:szCs w:val="16"/>
              </w:rPr>
            </w:pPr>
            <w:r>
              <w:rPr>
                <w:color w:val="000000"/>
                <w:sz w:val="16"/>
                <w:szCs w:val="16"/>
              </w:rPr>
              <w:t>Brain basis set (BBS) modeling (combination of PCA and linear regression)</w:t>
            </w:r>
          </w:p>
        </w:tc>
        <w:tc>
          <w:tcPr>
            <w:tcW w:w="1275" w:type="dxa"/>
          </w:tcPr>
          <w:p w:rsidR="00307389" w:rsidRDefault="00307389" w:rsidP="00FA7D95">
            <w:pPr>
              <w:pStyle w:val="NoSpacing"/>
              <w:rPr>
                <w:color w:val="000000"/>
                <w:sz w:val="16"/>
                <w:szCs w:val="16"/>
              </w:rPr>
            </w:pPr>
            <w:r>
              <w:rPr>
                <w:sz w:val="16"/>
                <w:szCs w:val="16"/>
                <w:shd w:val="clear" w:color="auto" w:fill="FFFFFF"/>
              </w:rPr>
              <w:t>General neurocognitive ability score is highly correlated to the mentioned networks (r = 0.31; p &lt; 0.0001)</w:t>
            </w:r>
          </w:p>
        </w:tc>
      </w:tr>
      <w:tr w:rsidR="00307389" w:rsidRPr="00B70AB4" w:rsidTr="00FA7D95">
        <w:tc>
          <w:tcPr>
            <w:tcW w:w="1068" w:type="dxa"/>
          </w:tcPr>
          <w:p w:rsidR="00307389" w:rsidRPr="00B70AB4" w:rsidRDefault="00307389" w:rsidP="00FA7D95">
            <w:pPr>
              <w:pStyle w:val="NoSpacing"/>
              <w:rPr>
                <w:color w:val="231F20"/>
                <w:sz w:val="16"/>
                <w:szCs w:val="16"/>
              </w:rPr>
            </w:pPr>
            <w:r w:rsidRPr="00B70AB4">
              <w:rPr>
                <w:color w:val="231F20"/>
                <w:sz w:val="16"/>
                <w:szCs w:val="16"/>
              </w:rPr>
              <w:t>Jiang et al.</w:t>
            </w:r>
            <w:r w:rsidRPr="00B70AB4">
              <w:rPr>
                <w:color w:val="231F20"/>
                <w:sz w:val="16"/>
                <w:szCs w:val="16"/>
              </w:rPr>
              <w:fldChar w:fldCharType="begin"/>
            </w:r>
            <w:r>
              <w:rPr>
                <w:color w:val="231F20"/>
                <w:sz w:val="16"/>
                <w:szCs w:val="16"/>
              </w:rPr>
              <w:instrText xml:space="preserve"> ADDIN ZOTERO_ITEM CSL_CITATION {"citationID":"1z9a5uxR","properties":{"formattedCitation":"\\super 127\\nosupersub{}","plainCitation":"127","noteIndex":0},"citationItems":[{"id":248,"uris":["http://zotero.org/users/4623931/items/NZ2T9UPL"],"itemData":{"id":248,"type":"paper-conference","container-title":"2017 IEEE 27th International Workshop on Machine Learning for Signal Processing (MLSP)","ISBN":"1-5090-6341-2","page":"1-6","publisher":"IEEE","title":"Predicting individualized intelligence quotient scores using brainnetome-atlas based functional connectivity","author":[{"family":"Jiang","given":"Rongtao"},{"family":"Qi","given":"Shile"},{"family":"Du","given":"Yuhui"},{"family":"Yan","given":"Weizheng"},{"family":"Calhoun","given":"Vince D."},{"family":"Jiang","given":"Tianzi"},{"family":"Sui","given":"Jing"}],"issued":{"date-parts":[["2017"]]}}}],"schema":"https://github.com/citation-style-language/schema/raw/master/csl-citation.json"} </w:instrText>
            </w:r>
            <w:r w:rsidRPr="00B70AB4">
              <w:rPr>
                <w:color w:val="231F20"/>
                <w:sz w:val="16"/>
                <w:szCs w:val="16"/>
              </w:rPr>
              <w:fldChar w:fldCharType="separate"/>
            </w:r>
            <w:r w:rsidRPr="00D74ABC">
              <w:rPr>
                <w:sz w:val="16"/>
                <w:vertAlign w:val="superscript"/>
              </w:rPr>
              <w:t>127</w:t>
            </w:r>
            <w:r w:rsidRPr="00B70AB4">
              <w:rPr>
                <w:color w:val="231F20"/>
                <w:sz w:val="16"/>
                <w:szCs w:val="16"/>
              </w:rPr>
              <w:fldChar w:fldCharType="end"/>
            </w:r>
          </w:p>
        </w:tc>
        <w:tc>
          <w:tcPr>
            <w:tcW w:w="573" w:type="dxa"/>
          </w:tcPr>
          <w:p w:rsidR="00307389" w:rsidRPr="00B70AB4" w:rsidRDefault="00307389" w:rsidP="00FA7D95">
            <w:pPr>
              <w:pStyle w:val="NoSpacing"/>
              <w:rPr>
                <w:sz w:val="16"/>
                <w:szCs w:val="16"/>
              </w:rPr>
            </w:pPr>
            <w:r w:rsidRPr="00B70AB4">
              <w:rPr>
                <w:sz w:val="16"/>
                <w:szCs w:val="16"/>
              </w:rPr>
              <w:t>2017</w:t>
            </w:r>
          </w:p>
        </w:tc>
        <w:tc>
          <w:tcPr>
            <w:tcW w:w="572" w:type="dxa"/>
          </w:tcPr>
          <w:p w:rsidR="00307389" w:rsidRPr="00B70AB4" w:rsidRDefault="00307389" w:rsidP="00FA7D95">
            <w:pPr>
              <w:pStyle w:val="NoSpacing"/>
              <w:rPr>
                <w:sz w:val="16"/>
                <w:szCs w:val="16"/>
              </w:rPr>
            </w:pPr>
            <w:r w:rsidRPr="00B70AB4">
              <w:rPr>
                <w:sz w:val="16"/>
                <w:szCs w:val="16"/>
              </w:rPr>
              <w:t>360</w:t>
            </w:r>
          </w:p>
        </w:tc>
        <w:tc>
          <w:tcPr>
            <w:tcW w:w="839" w:type="dxa"/>
          </w:tcPr>
          <w:p w:rsidR="00307389" w:rsidRPr="00B70AB4" w:rsidRDefault="00307389" w:rsidP="00FA7D95">
            <w:pPr>
              <w:pStyle w:val="NoSpacing"/>
              <w:rPr>
                <w:sz w:val="16"/>
                <w:szCs w:val="16"/>
                <w:shd w:val="clear" w:color="auto" w:fill="FFFFFF"/>
              </w:rPr>
            </w:pPr>
            <w:r w:rsidRPr="00B70AB4">
              <w:rPr>
                <w:sz w:val="16"/>
                <w:szCs w:val="16"/>
                <w:shd w:val="clear" w:color="auto" w:fill="FFFFFF"/>
              </w:rPr>
              <w:t>17-24</w:t>
            </w:r>
          </w:p>
        </w:tc>
        <w:tc>
          <w:tcPr>
            <w:tcW w:w="1693" w:type="dxa"/>
          </w:tcPr>
          <w:p w:rsidR="00307389" w:rsidRPr="00B70AB4" w:rsidRDefault="00307389" w:rsidP="00FA7D95">
            <w:pPr>
              <w:pStyle w:val="NoSpacing"/>
              <w:rPr>
                <w:color w:val="000000"/>
                <w:sz w:val="16"/>
                <w:szCs w:val="16"/>
              </w:rPr>
            </w:pPr>
            <w:r w:rsidRPr="00B70AB4">
              <w:rPr>
                <w:color w:val="000000"/>
                <w:sz w:val="16"/>
                <w:szCs w:val="16"/>
              </w:rPr>
              <w:t xml:space="preserve">University of Electronic Science and Technology, China   </w:t>
            </w:r>
          </w:p>
        </w:tc>
        <w:tc>
          <w:tcPr>
            <w:tcW w:w="638" w:type="dxa"/>
          </w:tcPr>
          <w:p w:rsidR="00307389" w:rsidRPr="00B70AB4" w:rsidRDefault="00307389" w:rsidP="00FA7D95">
            <w:pPr>
              <w:pStyle w:val="NoSpacing"/>
              <w:rPr>
                <w:sz w:val="16"/>
                <w:szCs w:val="16"/>
              </w:rPr>
            </w:pPr>
            <w:r w:rsidRPr="00B70AB4">
              <w:rPr>
                <w:sz w:val="16"/>
                <w:szCs w:val="16"/>
              </w:rPr>
              <w:t>fMRI</w:t>
            </w:r>
          </w:p>
        </w:tc>
        <w:tc>
          <w:tcPr>
            <w:tcW w:w="1536" w:type="dxa"/>
          </w:tcPr>
          <w:p w:rsidR="00307389" w:rsidRPr="00B70AB4" w:rsidRDefault="00307389" w:rsidP="00FA7D95">
            <w:pPr>
              <w:pStyle w:val="NoSpacing"/>
              <w:rPr>
                <w:color w:val="000000"/>
                <w:sz w:val="16"/>
                <w:szCs w:val="16"/>
              </w:rPr>
            </w:pPr>
            <w:r w:rsidRPr="00B70AB4">
              <w:rPr>
                <w:color w:val="000000"/>
                <w:sz w:val="16"/>
                <w:szCs w:val="16"/>
              </w:rPr>
              <w:t>Functional connectivity</w:t>
            </w:r>
          </w:p>
          <w:p w:rsidR="00307389" w:rsidRPr="00B70AB4" w:rsidRDefault="00307389" w:rsidP="00FA7D95">
            <w:pPr>
              <w:pStyle w:val="NoSpacing"/>
              <w:rPr>
                <w:color w:val="000000"/>
                <w:sz w:val="16"/>
                <w:szCs w:val="16"/>
              </w:rPr>
            </w:pPr>
          </w:p>
        </w:tc>
        <w:tc>
          <w:tcPr>
            <w:tcW w:w="1443" w:type="dxa"/>
          </w:tcPr>
          <w:p w:rsidR="00307389" w:rsidRPr="00B70AB4" w:rsidRDefault="00307389" w:rsidP="00FA7D95">
            <w:pPr>
              <w:pStyle w:val="NoSpacing"/>
              <w:rPr>
                <w:color w:val="000000"/>
                <w:sz w:val="16"/>
                <w:szCs w:val="16"/>
              </w:rPr>
            </w:pPr>
            <w:r w:rsidRPr="00B70AB4">
              <w:rPr>
                <w:color w:val="000000"/>
                <w:sz w:val="16"/>
                <w:szCs w:val="16"/>
              </w:rPr>
              <w:t>Superior frontal gyrus, inferior and superior parietal lobules</w:t>
            </w:r>
          </w:p>
          <w:p w:rsidR="00307389" w:rsidRPr="00B70AB4" w:rsidRDefault="00307389" w:rsidP="00FA7D95">
            <w:pPr>
              <w:pStyle w:val="NoSpacing"/>
              <w:rPr>
                <w:color w:val="000000"/>
                <w:sz w:val="16"/>
                <w:szCs w:val="16"/>
              </w:rPr>
            </w:pPr>
          </w:p>
        </w:tc>
        <w:tc>
          <w:tcPr>
            <w:tcW w:w="1167" w:type="dxa"/>
          </w:tcPr>
          <w:p w:rsidR="00307389" w:rsidRPr="00B70AB4" w:rsidRDefault="00307389" w:rsidP="00FA7D95">
            <w:pPr>
              <w:pStyle w:val="NoSpacing"/>
              <w:rPr>
                <w:sz w:val="16"/>
                <w:szCs w:val="16"/>
              </w:rPr>
            </w:pPr>
            <w:r w:rsidRPr="00B70AB4">
              <w:rPr>
                <w:color w:val="000000"/>
                <w:sz w:val="16"/>
                <w:szCs w:val="16"/>
              </w:rPr>
              <w:t>10, 11, 12, 39, 40, 7</w:t>
            </w:r>
          </w:p>
        </w:tc>
        <w:tc>
          <w:tcPr>
            <w:tcW w:w="1111" w:type="dxa"/>
          </w:tcPr>
          <w:p w:rsidR="00307389" w:rsidRPr="00B70AB4" w:rsidRDefault="00307389" w:rsidP="00FA7D95">
            <w:pPr>
              <w:pStyle w:val="NoSpacing"/>
              <w:rPr>
                <w:color w:val="000000"/>
                <w:sz w:val="16"/>
                <w:szCs w:val="16"/>
              </w:rPr>
            </w:pPr>
            <w:r w:rsidRPr="00B70AB4">
              <w:rPr>
                <w:color w:val="000000"/>
                <w:sz w:val="16"/>
                <w:szCs w:val="16"/>
              </w:rPr>
              <w:t>WAIS-RC</w:t>
            </w:r>
          </w:p>
          <w:p w:rsidR="00307389" w:rsidRDefault="00307389" w:rsidP="00FA7D95">
            <w:pPr>
              <w:pStyle w:val="NoSpacing"/>
              <w:rPr>
                <w:color w:val="202124"/>
                <w:sz w:val="16"/>
                <w:szCs w:val="16"/>
              </w:rPr>
            </w:pPr>
          </w:p>
        </w:tc>
        <w:tc>
          <w:tcPr>
            <w:tcW w:w="963" w:type="dxa"/>
          </w:tcPr>
          <w:p w:rsidR="00307389" w:rsidRPr="00B70AB4" w:rsidRDefault="00307389" w:rsidP="00FA7D95">
            <w:pPr>
              <w:pStyle w:val="NoSpacing"/>
              <w:rPr>
                <w:sz w:val="16"/>
                <w:szCs w:val="16"/>
              </w:rPr>
            </w:pPr>
            <w:r w:rsidRPr="00B70AB4">
              <w:rPr>
                <w:sz w:val="16"/>
                <w:szCs w:val="16"/>
              </w:rPr>
              <w:t>Normal</w:t>
            </w:r>
          </w:p>
        </w:tc>
        <w:tc>
          <w:tcPr>
            <w:tcW w:w="1540" w:type="dxa"/>
          </w:tcPr>
          <w:p w:rsidR="00307389" w:rsidRPr="00B70AB4" w:rsidRDefault="00307389" w:rsidP="00FA7D95">
            <w:pPr>
              <w:pStyle w:val="NoSpacing"/>
              <w:rPr>
                <w:color w:val="000000"/>
                <w:sz w:val="16"/>
                <w:szCs w:val="16"/>
              </w:rPr>
            </w:pPr>
            <w:r w:rsidRPr="00B70AB4">
              <w:rPr>
                <w:color w:val="000000"/>
                <w:sz w:val="16"/>
                <w:szCs w:val="16"/>
              </w:rPr>
              <w:t>RelieF+LASSO</w:t>
            </w:r>
          </w:p>
          <w:p w:rsidR="00307389" w:rsidRPr="00B70AB4" w:rsidRDefault="00307389" w:rsidP="00FA7D95">
            <w:pPr>
              <w:pStyle w:val="NoSpacing"/>
              <w:rPr>
                <w:color w:val="000000"/>
                <w:sz w:val="16"/>
                <w:szCs w:val="16"/>
              </w:rPr>
            </w:pPr>
          </w:p>
        </w:tc>
        <w:tc>
          <w:tcPr>
            <w:tcW w:w="1275" w:type="dxa"/>
          </w:tcPr>
          <w:p w:rsidR="00307389" w:rsidRDefault="00307389" w:rsidP="00FA7D95">
            <w:pPr>
              <w:pStyle w:val="NoSpacing"/>
              <w:rPr>
                <w:color w:val="000000"/>
                <w:sz w:val="16"/>
                <w:szCs w:val="16"/>
              </w:rPr>
            </w:pPr>
            <w:r w:rsidRPr="00B70AB4">
              <w:rPr>
                <w:color w:val="000000"/>
                <w:sz w:val="16"/>
                <w:szCs w:val="16"/>
              </w:rPr>
              <w:t>Correlation between actual and estimated FSIQ is 51%</w:t>
            </w:r>
            <w:r>
              <w:rPr>
                <w:color w:val="000000"/>
                <w:sz w:val="16"/>
                <w:szCs w:val="16"/>
              </w:rPr>
              <w:t xml:space="preserve"> (p &lt; 0.001)</w:t>
            </w:r>
          </w:p>
        </w:tc>
      </w:tr>
      <w:tr w:rsidR="00307389" w:rsidRPr="00B70AB4" w:rsidTr="00FA7D95">
        <w:trPr>
          <w:trHeight w:val="57"/>
        </w:trPr>
        <w:tc>
          <w:tcPr>
            <w:tcW w:w="1068" w:type="dxa"/>
          </w:tcPr>
          <w:p w:rsidR="00307389" w:rsidRPr="00B70AB4" w:rsidRDefault="00307389" w:rsidP="00FA7D95">
            <w:pPr>
              <w:pStyle w:val="NoSpacing"/>
              <w:rPr>
                <w:sz w:val="16"/>
                <w:szCs w:val="16"/>
              </w:rPr>
            </w:pPr>
            <w:r w:rsidRPr="00B70AB4">
              <w:rPr>
                <w:sz w:val="16"/>
                <w:szCs w:val="16"/>
              </w:rPr>
              <w:t>Hart et al.</w:t>
            </w:r>
            <w:r w:rsidRPr="00B70AB4">
              <w:rPr>
                <w:sz w:val="16"/>
                <w:szCs w:val="16"/>
              </w:rPr>
              <w:fldChar w:fldCharType="begin"/>
            </w:r>
            <w:r>
              <w:rPr>
                <w:sz w:val="16"/>
                <w:szCs w:val="16"/>
              </w:rPr>
              <w:instrText xml:space="preserve"> ADDIN ZOTERO_ITEM CSL_CITATION {"citationID":"gfv9ffbe","properties":{"formattedCitation":"\\super 128\\nosupersub{}","plainCitation":"128","noteIndex":0},"citationItems":[{"id":22,"uris":["http://zotero.org/users/4623931/items/FLJU8Q5P"],"itemData":{"id":22,"type":"article-journal","container-title":"Brain","issue":"5","note":"ISBN: 1460-2156\npublisher: Oxford University Press","page":"1125-1136","title":"Visuospatial executive function in Turner syndrome: functional MRI and neurocognitive findings","volume":"129","author":[{"family":"Hart","given":"Sarah J."},{"family":"Davenport","given":"Marsha L."},{"family":"Hooper","given":"Stephen R."},{"family":"Belger","given":"Aysenil"}],"issued":{"date-parts":[["2006"]]}}}],"schema":"https://github.com/citation-style-language/schema/raw/master/csl-citation.json"} </w:instrText>
            </w:r>
            <w:r w:rsidRPr="00B70AB4">
              <w:rPr>
                <w:sz w:val="16"/>
                <w:szCs w:val="16"/>
              </w:rPr>
              <w:fldChar w:fldCharType="separate"/>
            </w:r>
            <w:r w:rsidRPr="00D74ABC">
              <w:rPr>
                <w:sz w:val="16"/>
                <w:vertAlign w:val="superscript"/>
              </w:rPr>
              <w:t>128</w:t>
            </w:r>
            <w:r w:rsidRPr="00B70AB4">
              <w:rPr>
                <w:sz w:val="16"/>
                <w:szCs w:val="16"/>
              </w:rPr>
              <w:fldChar w:fldCharType="end"/>
            </w:r>
          </w:p>
        </w:tc>
        <w:tc>
          <w:tcPr>
            <w:tcW w:w="573" w:type="dxa"/>
          </w:tcPr>
          <w:p w:rsidR="00307389" w:rsidRPr="00B70AB4" w:rsidRDefault="00307389" w:rsidP="00FA7D95">
            <w:pPr>
              <w:pStyle w:val="NoSpacing"/>
              <w:rPr>
                <w:sz w:val="16"/>
                <w:szCs w:val="16"/>
              </w:rPr>
            </w:pPr>
            <w:r w:rsidRPr="00B70AB4">
              <w:rPr>
                <w:sz w:val="16"/>
                <w:szCs w:val="16"/>
              </w:rPr>
              <w:t>2006</w:t>
            </w:r>
          </w:p>
        </w:tc>
        <w:tc>
          <w:tcPr>
            <w:tcW w:w="572" w:type="dxa"/>
          </w:tcPr>
          <w:p w:rsidR="00307389" w:rsidRPr="00B70AB4" w:rsidRDefault="00307389" w:rsidP="00FA7D95">
            <w:pPr>
              <w:pStyle w:val="NoSpacing"/>
              <w:rPr>
                <w:sz w:val="16"/>
                <w:szCs w:val="16"/>
              </w:rPr>
            </w:pPr>
            <w:r w:rsidRPr="00B70AB4">
              <w:rPr>
                <w:sz w:val="16"/>
                <w:szCs w:val="16"/>
              </w:rPr>
              <w:t>25</w:t>
            </w:r>
          </w:p>
        </w:tc>
        <w:tc>
          <w:tcPr>
            <w:tcW w:w="839" w:type="dxa"/>
          </w:tcPr>
          <w:p w:rsidR="00307389" w:rsidRPr="00B70AB4" w:rsidRDefault="00307389" w:rsidP="00FA7D95">
            <w:pPr>
              <w:pStyle w:val="NoSpacing"/>
              <w:rPr>
                <w:sz w:val="16"/>
                <w:szCs w:val="16"/>
              </w:rPr>
            </w:pPr>
            <w:r w:rsidRPr="00B70AB4">
              <w:rPr>
                <w:sz w:val="16"/>
                <w:szCs w:val="16"/>
              </w:rPr>
              <w:t>14-29</w:t>
            </w:r>
          </w:p>
        </w:tc>
        <w:tc>
          <w:tcPr>
            <w:tcW w:w="1693" w:type="dxa"/>
          </w:tcPr>
          <w:p w:rsidR="00307389" w:rsidRPr="00B70AB4" w:rsidRDefault="00307389" w:rsidP="00FA7D95">
            <w:pPr>
              <w:pStyle w:val="NoSpacing"/>
              <w:rPr>
                <w:sz w:val="16"/>
                <w:szCs w:val="16"/>
                <w:shd w:val="clear" w:color="auto" w:fill="FFFFFF"/>
              </w:rPr>
            </w:pPr>
            <w:r w:rsidRPr="00B70AB4">
              <w:rPr>
                <w:sz w:val="16"/>
                <w:szCs w:val="16"/>
                <w:shd w:val="clear" w:color="auto" w:fill="FFFFFF"/>
              </w:rPr>
              <w:t>UNC Pediatric Endocrinology Turner Syndrome Clinic</w:t>
            </w:r>
          </w:p>
        </w:tc>
        <w:tc>
          <w:tcPr>
            <w:tcW w:w="638" w:type="dxa"/>
          </w:tcPr>
          <w:p w:rsidR="00307389" w:rsidRPr="00B70AB4" w:rsidRDefault="00307389" w:rsidP="00FA7D95">
            <w:pPr>
              <w:pStyle w:val="NoSpacing"/>
              <w:rPr>
                <w:sz w:val="16"/>
                <w:szCs w:val="16"/>
              </w:rPr>
            </w:pPr>
            <w:r w:rsidRPr="00B70AB4">
              <w:rPr>
                <w:sz w:val="16"/>
                <w:szCs w:val="16"/>
              </w:rPr>
              <w:t>fMRI</w:t>
            </w:r>
          </w:p>
        </w:tc>
        <w:tc>
          <w:tcPr>
            <w:tcW w:w="1536" w:type="dxa"/>
          </w:tcPr>
          <w:p w:rsidR="00307389" w:rsidRPr="00B70AB4" w:rsidRDefault="00307389" w:rsidP="00FA7D95">
            <w:pPr>
              <w:pStyle w:val="NoSpacing"/>
              <w:rPr>
                <w:sz w:val="16"/>
                <w:szCs w:val="16"/>
              </w:rPr>
            </w:pPr>
            <w:r w:rsidRPr="00B70AB4">
              <w:rPr>
                <w:sz w:val="16"/>
                <w:szCs w:val="16"/>
              </w:rPr>
              <w:t>Activated voxels in fMRI</w:t>
            </w:r>
          </w:p>
        </w:tc>
        <w:tc>
          <w:tcPr>
            <w:tcW w:w="1443" w:type="dxa"/>
          </w:tcPr>
          <w:p w:rsidR="00307389" w:rsidRPr="00B70AB4" w:rsidRDefault="00307389" w:rsidP="00FA7D95">
            <w:pPr>
              <w:pStyle w:val="NoSpacing"/>
              <w:rPr>
                <w:sz w:val="16"/>
                <w:szCs w:val="16"/>
                <w:shd w:val="clear" w:color="auto" w:fill="FFFFFF"/>
              </w:rPr>
            </w:pPr>
            <w:r w:rsidRPr="00B70AB4">
              <w:rPr>
                <w:sz w:val="16"/>
                <w:szCs w:val="16"/>
                <w:shd w:val="clear" w:color="auto" w:fill="FFFFFF"/>
              </w:rPr>
              <w:t>Left and right middle frontal gyri, inferior frontal gyri, intraparietal sulci and inferior temporal gyri</w:t>
            </w:r>
          </w:p>
        </w:tc>
        <w:tc>
          <w:tcPr>
            <w:tcW w:w="1167" w:type="dxa"/>
          </w:tcPr>
          <w:p w:rsidR="00307389" w:rsidRPr="00B70AB4" w:rsidRDefault="00307389" w:rsidP="00FA7D95">
            <w:pPr>
              <w:pStyle w:val="NoSpacing"/>
              <w:rPr>
                <w:sz w:val="16"/>
                <w:szCs w:val="16"/>
                <w:shd w:val="clear" w:color="auto" w:fill="FFFFFF"/>
              </w:rPr>
            </w:pPr>
            <w:r w:rsidRPr="00B70AB4">
              <w:rPr>
                <w:sz w:val="16"/>
                <w:szCs w:val="16"/>
                <w:shd w:val="clear" w:color="auto" w:fill="FFFFFF"/>
              </w:rPr>
              <w:t>10, 44, 45, 47, 20</w:t>
            </w:r>
          </w:p>
        </w:tc>
        <w:tc>
          <w:tcPr>
            <w:tcW w:w="1111" w:type="dxa"/>
          </w:tcPr>
          <w:p w:rsidR="00307389" w:rsidRPr="00B70AB4" w:rsidRDefault="00307389" w:rsidP="00FA7D95">
            <w:pPr>
              <w:pStyle w:val="NoSpacing"/>
              <w:rPr>
                <w:sz w:val="16"/>
                <w:szCs w:val="16"/>
                <w:shd w:val="clear" w:color="auto" w:fill="FFFFFF"/>
              </w:rPr>
            </w:pPr>
            <w:r w:rsidRPr="00B70AB4">
              <w:rPr>
                <w:sz w:val="16"/>
                <w:szCs w:val="16"/>
                <w:shd w:val="clear" w:color="auto" w:fill="FFFFFF"/>
              </w:rPr>
              <w:t>WASI</w:t>
            </w:r>
          </w:p>
        </w:tc>
        <w:tc>
          <w:tcPr>
            <w:tcW w:w="963" w:type="dxa"/>
          </w:tcPr>
          <w:p w:rsidR="00307389" w:rsidRPr="00B70AB4" w:rsidRDefault="00307389" w:rsidP="00FA7D95">
            <w:pPr>
              <w:pStyle w:val="NoSpacing"/>
              <w:rPr>
                <w:sz w:val="16"/>
                <w:szCs w:val="16"/>
              </w:rPr>
            </w:pPr>
            <w:r w:rsidRPr="00B70AB4">
              <w:rPr>
                <w:sz w:val="16"/>
                <w:szCs w:val="16"/>
              </w:rPr>
              <w:t>Normal/</w:t>
            </w:r>
          </w:p>
          <w:p w:rsidR="00307389" w:rsidRPr="00B70AB4" w:rsidRDefault="00307389" w:rsidP="00FA7D95">
            <w:pPr>
              <w:pStyle w:val="NoSpacing"/>
              <w:rPr>
                <w:sz w:val="16"/>
                <w:szCs w:val="16"/>
              </w:rPr>
            </w:pPr>
            <w:r w:rsidRPr="00B70AB4">
              <w:rPr>
                <w:sz w:val="16"/>
                <w:szCs w:val="16"/>
              </w:rPr>
              <w:t>abnormal</w:t>
            </w:r>
          </w:p>
        </w:tc>
        <w:tc>
          <w:tcPr>
            <w:tcW w:w="1540" w:type="dxa"/>
          </w:tcPr>
          <w:p w:rsidR="00307389" w:rsidRPr="00B70AB4" w:rsidRDefault="00307389" w:rsidP="00FA7D95">
            <w:pPr>
              <w:pStyle w:val="NoSpacing"/>
              <w:rPr>
                <w:color w:val="000000"/>
                <w:sz w:val="16"/>
                <w:szCs w:val="16"/>
              </w:rPr>
            </w:pPr>
            <w:r w:rsidRPr="00B70AB4">
              <w:rPr>
                <w:color w:val="000000"/>
                <w:sz w:val="16"/>
                <w:szCs w:val="16"/>
              </w:rPr>
              <w:t>ANOVA</w:t>
            </w:r>
          </w:p>
        </w:tc>
        <w:tc>
          <w:tcPr>
            <w:tcW w:w="1275" w:type="dxa"/>
          </w:tcPr>
          <w:p w:rsidR="00307389" w:rsidRPr="00B70AB4" w:rsidRDefault="00307389" w:rsidP="00FA7D95">
            <w:pPr>
              <w:pStyle w:val="NoSpacing"/>
              <w:rPr>
                <w:bCs w:val="0"/>
                <w:sz w:val="16"/>
                <w:szCs w:val="16"/>
                <w:lang w:val="en-GB"/>
              </w:rPr>
            </w:pPr>
            <w:r w:rsidRPr="00B70AB4">
              <w:rPr>
                <w:sz w:val="16"/>
                <w:szCs w:val="16"/>
                <w:lang w:val="en-GB"/>
              </w:rPr>
              <w:t xml:space="preserve">Individuals with Turner syndrome and controls had significantly different verbal </w:t>
            </w:r>
            <w:r w:rsidRPr="00B70AB4">
              <w:rPr>
                <w:sz w:val="16"/>
                <w:szCs w:val="16"/>
                <w:lang w:val="en-GB"/>
              </w:rPr>
              <w:lastRenderedPageBreak/>
              <w:t>IQs</w:t>
            </w:r>
            <w:r>
              <w:rPr>
                <w:sz w:val="16"/>
                <w:szCs w:val="16"/>
                <w:lang w:val="en-GB"/>
              </w:rPr>
              <w:t xml:space="preserve"> (p &lt; 0.0001)</w:t>
            </w:r>
          </w:p>
        </w:tc>
      </w:tr>
      <w:tr w:rsidR="00307389" w:rsidRPr="00B70AB4" w:rsidTr="00FA7D95">
        <w:trPr>
          <w:trHeight w:val="57"/>
        </w:trPr>
        <w:tc>
          <w:tcPr>
            <w:tcW w:w="1068" w:type="dxa"/>
          </w:tcPr>
          <w:p w:rsidR="00307389" w:rsidRPr="00B70AB4" w:rsidRDefault="00307389" w:rsidP="00FA7D95">
            <w:pPr>
              <w:pStyle w:val="NoSpacing"/>
              <w:rPr>
                <w:color w:val="231F20"/>
                <w:sz w:val="16"/>
                <w:szCs w:val="16"/>
              </w:rPr>
            </w:pPr>
            <w:r w:rsidRPr="00B70AB4">
              <w:rPr>
                <w:color w:val="231F20"/>
                <w:sz w:val="16"/>
                <w:szCs w:val="16"/>
              </w:rPr>
              <w:lastRenderedPageBreak/>
              <w:t>Greene et al.</w:t>
            </w:r>
            <w:r w:rsidRPr="00B70AB4">
              <w:rPr>
                <w:color w:val="231F20"/>
                <w:sz w:val="16"/>
                <w:szCs w:val="16"/>
              </w:rPr>
              <w:fldChar w:fldCharType="begin"/>
            </w:r>
            <w:r>
              <w:rPr>
                <w:color w:val="231F20"/>
                <w:sz w:val="16"/>
                <w:szCs w:val="16"/>
              </w:rPr>
              <w:instrText xml:space="preserve"> ADDIN ZOTERO_ITEM CSL_CITATION {"citationID":"xWPx4GFE","properties":{"formattedCitation":"\\super 129\\nosupersub{}","plainCitation":"129","noteIndex":0},"citationItems":[{"id":246,"uris":["http://zotero.org/users/4623931/items/FAETTTS7"],"itemData":{"id":246,"type":"article-journal","container-title":"Nature communications","issue":"1","note":"ISBN: 2041-1723\npublisher: Nature Publishing Group","page":"1-13","title":"Task-induced brain state manipulation improves prediction of individual traits","volume":"9","author":[{"family":"Greene","given":"Abigail S."},{"family":"Gao","given":"Siyuan"},{"family":"Scheinost","given":"Dustin"},{"family":"Constable","given":"R. Todd"}],"issued":{"date-parts":[["2018"]]}}}],"schema":"https://github.com/citation-style-language/schema/raw/master/csl-citation.json"} </w:instrText>
            </w:r>
            <w:r w:rsidRPr="00B70AB4">
              <w:rPr>
                <w:color w:val="231F20"/>
                <w:sz w:val="16"/>
                <w:szCs w:val="16"/>
              </w:rPr>
              <w:fldChar w:fldCharType="separate"/>
            </w:r>
            <w:r w:rsidRPr="00D74ABC">
              <w:rPr>
                <w:sz w:val="16"/>
                <w:vertAlign w:val="superscript"/>
              </w:rPr>
              <w:t>129</w:t>
            </w:r>
            <w:r w:rsidRPr="00B70AB4">
              <w:rPr>
                <w:color w:val="231F20"/>
                <w:sz w:val="16"/>
                <w:szCs w:val="16"/>
              </w:rPr>
              <w:fldChar w:fldCharType="end"/>
            </w:r>
          </w:p>
        </w:tc>
        <w:tc>
          <w:tcPr>
            <w:tcW w:w="573" w:type="dxa"/>
          </w:tcPr>
          <w:p w:rsidR="00307389" w:rsidRPr="00B70AB4" w:rsidRDefault="00307389" w:rsidP="00FA7D95">
            <w:pPr>
              <w:pStyle w:val="NoSpacing"/>
              <w:rPr>
                <w:sz w:val="16"/>
                <w:szCs w:val="16"/>
              </w:rPr>
            </w:pPr>
            <w:r w:rsidRPr="00B70AB4">
              <w:rPr>
                <w:sz w:val="16"/>
                <w:szCs w:val="16"/>
              </w:rPr>
              <w:t>2018</w:t>
            </w:r>
          </w:p>
        </w:tc>
        <w:tc>
          <w:tcPr>
            <w:tcW w:w="572" w:type="dxa"/>
          </w:tcPr>
          <w:p w:rsidR="00307389" w:rsidRPr="00B70AB4" w:rsidRDefault="00307389" w:rsidP="00FA7D95">
            <w:pPr>
              <w:pStyle w:val="NoSpacing"/>
              <w:rPr>
                <w:sz w:val="16"/>
                <w:szCs w:val="16"/>
              </w:rPr>
            </w:pPr>
            <w:r w:rsidRPr="00B70AB4">
              <w:rPr>
                <w:sz w:val="16"/>
                <w:szCs w:val="16"/>
              </w:rPr>
              <w:t>1086</w:t>
            </w:r>
          </w:p>
        </w:tc>
        <w:tc>
          <w:tcPr>
            <w:tcW w:w="839" w:type="dxa"/>
          </w:tcPr>
          <w:p w:rsidR="00307389" w:rsidRPr="00B70AB4" w:rsidRDefault="00307389" w:rsidP="00FA7D95">
            <w:pPr>
              <w:pStyle w:val="NoSpacing"/>
              <w:rPr>
                <w:color w:val="000000"/>
                <w:sz w:val="16"/>
                <w:szCs w:val="16"/>
              </w:rPr>
            </w:pPr>
            <w:r w:rsidRPr="00B70AB4">
              <w:rPr>
                <w:sz w:val="16"/>
                <w:szCs w:val="16"/>
                <w:shd w:val="clear" w:color="auto" w:fill="FFFFFF"/>
              </w:rPr>
              <w:t>8-36</w:t>
            </w:r>
          </w:p>
        </w:tc>
        <w:tc>
          <w:tcPr>
            <w:tcW w:w="1693" w:type="dxa"/>
          </w:tcPr>
          <w:p w:rsidR="00307389" w:rsidRPr="00B70AB4" w:rsidRDefault="00307389" w:rsidP="00FA7D95">
            <w:pPr>
              <w:pStyle w:val="NoSpacing"/>
              <w:rPr>
                <w:color w:val="000000"/>
                <w:sz w:val="16"/>
                <w:szCs w:val="16"/>
              </w:rPr>
            </w:pPr>
            <w:r w:rsidRPr="00B70AB4">
              <w:rPr>
                <w:color w:val="000000"/>
                <w:sz w:val="16"/>
                <w:szCs w:val="16"/>
              </w:rPr>
              <w:t>HCP, Philadelphia Neurodevelopmental Cohort (PNC)</w:t>
            </w:r>
          </w:p>
        </w:tc>
        <w:tc>
          <w:tcPr>
            <w:tcW w:w="638" w:type="dxa"/>
          </w:tcPr>
          <w:p w:rsidR="00307389" w:rsidRPr="00B70AB4" w:rsidRDefault="00307389" w:rsidP="00FA7D95">
            <w:pPr>
              <w:pStyle w:val="NoSpacing"/>
              <w:rPr>
                <w:sz w:val="16"/>
                <w:szCs w:val="16"/>
              </w:rPr>
            </w:pPr>
            <w:r w:rsidRPr="00B70AB4">
              <w:rPr>
                <w:sz w:val="16"/>
                <w:szCs w:val="16"/>
              </w:rPr>
              <w:t>fMRI</w:t>
            </w:r>
          </w:p>
        </w:tc>
        <w:tc>
          <w:tcPr>
            <w:tcW w:w="1536" w:type="dxa"/>
          </w:tcPr>
          <w:p w:rsidR="00307389" w:rsidRPr="00B70AB4" w:rsidRDefault="00307389" w:rsidP="00FA7D95">
            <w:pPr>
              <w:rPr>
                <w:rFonts w:ascii="Arial" w:hAnsi="Arial" w:cs="Arial"/>
                <w:sz w:val="16"/>
                <w:szCs w:val="16"/>
              </w:rPr>
            </w:pPr>
            <w:r w:rsidRPr="00B70AB4">
              <w:rPr>
                <w:rFonts w:ascii="Arial" w:hAnsi="Arial" w:cs="Arial"/>
                <w:sz w:val="16"/>
                <w:szCs w:val="16"/>
              </w:rPr>
              <w:t>Whole brain functional connectivity</w:t>
            </w:r>
          </w:p>
          <w:p w:rsidR="00307389" w:rsidRPr="00B70AB4" w:rsidRDefault="00307389" w:rsidP="00FA7D95">
            <w:pPr>
              <w:pStyle w:val="NoSpacing"/>
              <w:rPr>
                <w:color w:val="000000"/>
                <w:sz w:val="16"/>
                <w:szCs w:val="16"/>
              </w:rPr>
            </w:pPr>
          </w:p>
        </w:tc>
        <w:tc>
          <w:tcPr>
            <w:tcW w:w="1443" w:type="dxa"/>
          </w:tcPr>
          <w:p w:rsidR="00307389" w:rsidRPr="00B70AB4" w:rsidRDefault="00307389" w:rsidP="00FA7D95">
            <w:pPr>
              <w:rPr>
                <w:rFonts w:ascii="Arial" w:hAnsi="Arial" w:cs="Arial"/>
                <w:sz w:val="16"/>
                <w:szCs w:val="16"/>
              </w:rPr>
            </w:pPr>
            <w:r w:rsidRPr="00B70AB4">
              <w:rPr>
                <w:rFonts w:ascii="Arial" w:hAnsi="Arial" w:cs="Arial"/>
                <w:sz w:val="16"/>
                <w:szCs w:val="16"/>
              </w:rPr>
              <w:t>Cortical and subcortical grey matter, cerebellum</w:t>
            </w:r>
          </w:p>
          <w:p w:rsidR="00307389" w:rsidRPr="00B70AB4" w:rsidRDefault="00307389" w:rsidP="00FA7D95">
            <w:pPr>
              <w:pStyle w:val="NoSpacing"/>
              <w:rPr>
                <w:color w:val="000000"/>
                <w:sz w:val="16"/>
                <w:szCs w:val="16"/>
              </w:rPr>
            </w:pPr>
          </w:p>
        </w:tc>
        <w:tc>
          <w:tcPr>
            <w:tcW w:w="1167" w:type="dxa"/>
          </w:tcPr>
          <w:p w:rsidR="00307389" w:rsidRPr="00B70AB4" w:rsidRDefault="00307389" w:rsidP="00FA7D95">
            <w:pPr>
              <w:pStyle w:val="NoSpacing"/>
              <w:rPr>
                <w:color w:val="202124"/>
                <w:sz w:val="16"/>
                <w:szCs w:val="16"/>
              </w:rPr>
            </w:pPr>
            <w:r w:rsidRPr="00B70AB4">
              <w:rPr>
                <w:color w:val="202124"/>
                <w:sz w:val="16"/>
                <w:szCs w:val="16"/>
              </w:rPr>
              <w:t>Not specified</w:t>
            </w:r>
          </w:p>
        </w:tc>
        <w:tc>
          <w:tcPr>
            <w:tcW w:w="1111" w:type="dxa"/>
          </w:tcPr>
          <w:p w:rsidR="00307389" w:rsidRPr="00B70AB4" w:rsidRDefault="00307389" w:rsidP="00FA7D95">
            <w:pPr>
              <w:rPr>
                <w:rFonts w:ascii="Arial" w:hAnsi="Arial" w:cs="Arial"/>
                <w:color w:val="202124"/>
                <w:sz w:val="16"/>
                <w:szCs w:val="16"/>
              </w:rPr>
            </w:pPr>
            <w:r w:rsidRPr="00B70AB4">
              <w:rPr>
                <w:rFonts w:ascii="Arial" w:hAnsi="Arial" w:cs="Arial"/>
                <w:color w:val="202124"/>
                <w:sz w:val="16"/>
                <w:szCs w:val="16"/>
              </w:rPr>
              <w:t>Raven's Progressive Matrices</w:t>
            </w:r>
          </w:p>
          <w:p w:rsidR="00307389" w:rsidRPr="00B70AB4" w:rsidRDefault="00307389" w:rsidP="00FA7D95">
            <w:pPr>
              <w:pStyle w:val="NoSpacing"/>
              <w:rPr>
                <w:sz w:val="16"/>
                <w:szCs w:val="16"/>
                <w:shd w:val="clear" w:color="auto" w:fill="FFFFFF"/>
              </w:rPr>
            </w:pPr>
          </w:p>
        </w:tc>
        <w:tc>
          <w:tcPr>
            <w:tcW w:w="963" w:type="dxa"/>
          </w:tcPr>
          <w:p w:rsidR="00307389" w:rsidRPr="00B70AB4" w:rsidRDefault="00307389" w:rsidP="00FA7D95">
            <w:pPr>
              <w:pStyle w:val="NoSpacing"/>
              <w:rPr>
                <w:sz w:val="16"/>
                <w:szCs w:val="16"/>
              </w:rPr>
            </w:pPr>
            <w:r w:rsidRPr="00B70AB4">
              <w:rPr>
                <w:sz w:val="16"/>
                <w:szCs w:val="16"/>
              </w:rPr>
              <w:t>Normal</w:t>
            </w:r>
          </w:p>
        </w:tc>
        <w:tc>
          <w:tcPr>
            <w:tcW w:w="1540" w:type="dxa"/>
          </w:tcPr>
          <w:p w:rsidR="00307389" w:rsidRPr="00B70AB4" w:rsidRDefault="00307389" w:rsidP="00FA7D95">
            <w:pPr>
              <w:rPr>
                <w:rFonts w:ascii="Arial" w:hAnsi="Arial" w:cs="Arial"/>
                <w:sz w:val="16"/>
                <w:szCs w:val="16"/>
              </w:rPr>
            </w:pPr>
            <w:r w:rsidRPr="00B70AB4">
              <w:rPr>
                <w:rFonts w:ascii="Arial" w:hAnsi="Arial" w:cs="Arial"/>
                <w:sz w:val="16"/>
                <w:szCs w:val="16"/>
              </w:rPr>
              <w:t>CPM</w:t>
            </w:r>
          </w:p>
          <w:p w:rsidR="00307389" w:rsidRPr="00B70AB4" w:rsidRDefault="00307389" w:rsidP="00FA7D95">
            <w:pPr>
              <w:pStyle w:val="NoSpacing"/>
              <w:rPr>
                <w:color w:val="000000"/>
                <w:sz w:val="16"/>
                <w:szCs w:val="16"/>
              </w:rPr>
            </w:pPr>
          </w:p>
        </w:tc>
        <w:tc>
          <w:tcPr>
            <w:tcW w:w="1275" w:type="dxa"/>
          </w:tcPr>
          <w:p w:rsidR="00307389" w:rsidRPr="00B70AB4" w:rsidRDefault="00307389" w:rsidP="00FA7D95">
            <w:pPr>
              <w:pStyle w:val="NoSpacing"/>
              <w:rPr>
                <w:color w:val="000000"/>
                <w:sz w:val="16"/>
                <w:szCs w:val="16"/>
              </w:rPr>
            </w:pPr>
            <w:r w:rsidRPr="00B70AB4">
              <w:rPr>
                <w:color w:val="000000"/>
                <w:sz w:val="16"/>
                <w:szCs w:val="16"/>
              </w:rPr>
              <w:t xml:space="preserve">Correlation between actual and estimated </w:t>
            </w:r>
            <w:r w:rsidRPr="00B70AB4">
              <w:rPr>
                <w:i/>
                <w:iCs/>
                <w:color w:val="000000"/>
                <w:sz w:val="16"/>
                <w:szCs w:val="16"/>
              </w:rPr>
              <w:t>gF</w:t>
            </w:r>
            <w:r w:rsidRPr="00B70AB4">
              <w:rPr>
                <w:color w:val="000000"/>
                <w:sz w:val="16"/>
                <w:szCs w:val="16"/>
              </w:rPr>
              <w:t xml:space="preserve"> is 19% in resting state </w:t>
            </w:r>
            <w:r>
              <w:rPr>
                <w:color w:val="000000"/>
                <w:sz w:val="16"/>
                <w:szCs w:val="16"/>
              </w:rPr>
              <w:t>(p = 0.039)</w:t>
            </w:r>
          </w:p>
        </w:tc>
      </w:tr>
      <w:tr w:rsidR="00307389" w:rsidRPr="00B70AB4" w:rsidTr="00FA7D95">
        <w:trPr>
          <w:trHeight w:val="57"/>
        </w:trPr>
        <w:tc>
          <w:tcPr>
            <w:tcW w:w="1068" w:type="dxa"/>
          </w:tcPr>
          <w:p w:rsidR="00307389" w:rsidRPr="00B70AB4" w:rsidRDefault="00307389" w:rsidP="00FA7D95">
            <w:pPr>
              <w:pStyle w:val="NoSpacing"/>
              <w:rPr>
                <w:color w:val="231F20"/>
                <w:sz w:val="16"/>
                <w:szCs w:val="16"/>
              </w:rPr>
            </w:pPr>
            <w:r w:rsidRPr="00B70AB4">
              <w:rPr>
                <w:color w:val="231F20"/>
                <w:sz w:val="16"/>
                <w:szCs w:val="16"/>
              </w:rPr>
              <w:t>He et al.</w:t>
            </w:r>
            <w:r w:rsidRPr="00B70AB4">
              <w:rPr>
                <w:color w:val="231F20"/>
                <w:sz w:val="16"/>
                <w:szCs w:val="16"/>
              </w:rPr>
              <w:fldChar w:fldCharType="begin"/>
            </w:r>
            <w:r>
              <w:rPr>
                <w:color w:val="231F20"/>
                <w:sz w:val="16"/>
                <w:szCs w:val="16"/>
              </w:rPr>
              <w:instrText xml:space="preserve"> ADDIN ZOTERO_ITEM CSL_CITATION {"citationID":"4klfkecW","properties":{"formattedCitation":"\\super 131\\nosupersub{}","plainCitation":"131","noteIndex":0},"citationItems":[{"id":244,"uris":["http://zotero.org/users/4623931/items/H3ZIER63"],"itemData":{"id":244,"type":"article-journal","container-title":"BioRxiv","note":"publisher: Cold Spring Harbor Laboratory","page":"473603","title":"Do deep neural networks outperform kernel regression for functional connectivity prediction of behavior","author":[{"family":"He","given":"Tong"},{"family":"Kong","given":"Ru"},{"family":"Holmes","given":"A."},{"family":"Nguyen","given":"Minh"},{"family":"Sabuncu","given":"M."},{"family":"Eickhoff","given":"Simon B."},{"family":"Bzdok","given":"Danilo"},{"family":"Feng","given":"Jiashi"},{"family":"Yeo","given":"B. T."}],"issued":{"date-parts":[["2018"]]}}}],"schema":"https://github.com/citation-style-language/schema/raw/master/csl-citation.json"} </w:instrText>
            </w:r>
            <w:r w:rsidRPr="00B70AB4">
              <w:rPr>
                <w:color w:val="231F20"/>
                <w:sz w:val="16"/>
                <w:szCs w:val="16"/>
              </w:rPr>
              <w:fldChar w:fldCharType="separate"/>
            </w:r>
            <w:r w:rsidRPr="00D74ABC">
              <w:rPr>
                <w:sz w:val="16"/>
                <w:vertAlign w:val="superscript"/>
              </w:rPr>
              <w:t>131</w:t>
            </w:r>
            <w:r w:rsidRPr="00B70AB4">
              <w:rPr>
                <w:color w:val="231F20"/>
                <w:sz w:val="16"/>
                <w:szCs w:val="16"/>
              </w:rPr>
              <w:fldChar w:fldCharType="end"/>
            </w:r>
          </w:p>
        </w:tc>
        <w:tc>
          <w:tcPr>
            <w:tcW w:w="573" w:type="dxa"/>
          </w:tcPr>
          <w:p w:rsidR="00307389" w:rsidRPr="00B70AB4" w:rsidRDefault="00307389" w:rsidP="00FA7D95">
            <w:pPr>
              <w:pStyle w:val="NoSpacing"/>
              <w:rPr>
                <w:sz w:val="16"/>
                <w:szCs w:val="16"/>
              </w:rPr>
            </w:pPr>
            <w:r w:rsidRPr="00B70AB4">
              <w:rPr>
                <w:sz w:val="16"/>
                <w:szCs w:val="16"/>
              </w:rPr>
              <w:t>2018</w:t>
            </w:r>
          </w:p>
        </w:tc>
        <w:tc>
          <w:tcPr>
            <w:tcW w:w="572" w:type="dxa"/>
          </w:tcPr>
          <w:p w:rsidR="00307389" w:rsidRPr="00B70AB4" w:rsidRDefault="00307389" w:rsidP="00FA7D95">
            <w:pPr>
              <w:pStyle w:val="NoSpacing"/>
              <w:rPr>
                <w:sz w:val="16"/>
                <w:szCs w:val="16"/>
              </w:rPr>
            </w:pPr>
            <w:r w:rsidRPr="00B70AB4">
              <w:rPr>
                <w:sz w:val="16"/>
                <w:szCs w:val="16"/>
              </w:rPr>
              <w:t>9821</w:t>
            </w:r>
          </w:p>
        </w:tc>
        <w:tc>
          <w:tcPr>
            <w:tcW w:w="839" w:type="dxa"/>
          </w:tcPr>
          <w:p w:rsidR="00307389" w:rsidRPr="00B70AB4" w:rsidRDefault="00307389" w:rsidP="00FA7D95">
            <w:pPr>
              <w:pStyle w:val="NoSpacing"/>
              <w:rPr>
                <w:sz w:val="16"/>
                <w:szCs w:val="16"/>
                <w:shd w:val="clear" w:color="auto" w:fill="FFFFFF"/>
              </w:rPr>
            </w:pPr>
            <w:r w:rsidRPr="00B70AB4">
              <w:rPr>
                <w:sz w:val="16"/>
                <w:szCs w:val="16"/>
                <w:shd w:val="clear" w:color="auto" w:fill="FFFFFF"/>
              </w:rPr>
              <w:t>22-69</w:t>
            </w:r>
          </w:p>
        </w:tc>
        <w:tc>
          <w:tcPr>
            <w:tcW w:w="1693" w:type="dxa"/>
          </w:tcPr>
          <w:p w:rsidR="00307389" w:rsidRPr="00B70AB4" w:rsidRDefault="00307389" w:rsidP="00FA7D95">
            <w:pPr>
              <w:rPr>
                <w:rFonts w:ascii="Arial" w:hAnsi="Arial" w:cs="Arial"/>
                <w:sz w:val="16"/>
                <w:szCs w:val="16"/>
              </w:rPr>
            </w:pPr>
            <w:r w:rsidRPr="00B70AB4">
              <w:rPr>
                <w:rFonts w:ascii="Arial" w:hAnsi="Arial" w:cs="Arial"/>
                <w:sz w:val="16"/>
                <w:szCs w:val="16"/>
              </w:rPr>
              <w:t>HCP, UK-Biobank</w:t>
            </w:r>
          </w:p>
          <w:p w:rsidR="00307389" w:rsidRPr="00B70AB4" w:rsidRDefault="00307389" w:rsidP="00FA7D95">
            <w:pPr>
              <w:pStyle w:val="NoSpacing"/>
              <w:rPr>
                <w:color w:val="000000"/>
                <w:sz w:val="16"/>
                <w:szCs w:val="16"/>
              </w:rPr>
            </w:pPr>
          </w:p>
        </w:tc>
        <w:tc>
          <w:tcPr>
            <w:tcW w:w="638" w:type="dxa"/>
          </w:tcPr>
          <w:p w:rsidR="00307389" w:rsidRPr="00B70AB4" w:rsidRDefault="00307389" w:rsidP="00FA7D95">
            <w:pPr>
              <w:pStyle w:val="NoSpacing"/>
              <w:rPr>
                <w:sz w:val="16"/>
                <w:szCs w:val="16"/>
              </w:rPr>
            </w:pPr>
            <w:r w:rsidRPr="00B70AB4">
              <w:rPr>
                <w:sz w:val="16"/>
                <w:szCs w:val="16"/>
              </w:rPr>
              <w:t>fMRI</w:t>
            </w:r>
          </w:p>
        </w:tc>
        <w:tc>
          <w:tcPr>
            <w:tcW w:w="1536" w:type="dxa"/>
          </w:tcPr>
          <w:p w:rsidR="00307389" w:rsidRPr="00B70AB4" w:rsidRDefault="00307389" w:rsidP="00FA7D95">
            <w:pPr>
              <w:rPr>
                <w:rFonts w:ascii="Arial" w:hAnsi="Arial" w:cs="Arial"/>
                <w:sz w:val="16"/>
                <w:szCs w:val="16"/>
              </w:rPr>
            </w:pPr>
            <w:r w:rsidRPr="00B70AB4">
              <w:rPr>
                <w:rFonts w:ascii="Arial" w:hAnsi="Arial" w:cs="Arial"/>
                <w:sz w:val="16"/>
                <w:szCs w:val="16"/>
              </w:rPr>
              <w:t>Functional Connectivity Matrix</w:t>
            </w:r>
          </w:p>
          <w:p w:rsidR="00307389" w:rsidRPr="00B70AB4" w:rsidRDefault="00307389" w:rsidP="00FA7D95">
            <w:pPr>
              <w:rPr>
                <w:rFonts w:ascii="Arial" w:hAnsi="Arial" w:cs="Arial"/>
                <w:sz w:val="16"/>
                <w:szCs w:val="16"/>
              </w:rPr>
            </w:pPr>
          </w:p>
        </w:tc>
        <w:tc>
          <w:tcPr>
            <w:tcW w:w="1443" w:type="dxa"/>
          </w:tcPr>
          <w:p w:rsidR="00307389" w:rsidRPr="00B70AB4" w:rsidRDefault="00307389" w:rsidP="00FA7D95">
            <w:pPr>
              <w:rPr>
                <w:rFonts w:ascii="Arial" w:hAnsi="Arial" w:cs="Arial"/>
                <w:sz w:val="16"/>
                <w:szCs w:val="16"/>
              </w:rPr>
            </w:pPr>
            <w:r w:rsidRPr="00B70AB4">
              <w:rPr>
                <w:rFonts w:ascii="Arial" w:hAnsi="Arial" w:cs="Arial"/>
                <w:sz w:val="16"/>
                <w:szCs w:val="16"/>
              </w:rPr>
              <w:t>Whole-brain spatially independent components</w:t>
            </w:r>
          </w:p>
          <w:p w:rsidR="00307389" w:rsidRPr="00B70AB4" w:rsidRDefault="00307389" w:rsidP="00FA7D95">
            <w:pPr>
              <w:rPr>
                <w:rFonts w:ascii="Arial" w:hAnsi="Arial" w:cs="Arial"/>
                <w:sz w:val="16"/>
                <w:szCs w:val="16"/>
                <w:shd w:val="clear" w:color="auto" w:fill="FFFFFF"/>
              </w:rPr>
            </w:pPr>
          </w:p>
        </w:tc>
        <w:tc>
          <w:tcPr>
            <w:tcW w:w="1167" w:type="dxa"/>
          </w:tcPr>
          <w:p w:rsidR="00307389" w:rsidRPr="00B70AB4" w:rsidRDefault="00307389" w:rsidP="00FA7D95">
            <w:pPr>
              <w:pStyle w:val="NoSpacing"/>
              <w:rPr>
                <w:sz w:val="16"/>
                <w:szCs w:val="16"/>
              </w:rPr>
            </w:pPr>
            <w:r w:rsidRPr="00B70AB4">
              <w:rPr>
                <w:color w:val="202124"/>
                <w:sz w:val="16"/>
                <w:szCs w:val="16"/>
              </w:rPr>
              <w:t>Not specified</w:t>
            </w:r>
          </w:p>
        </w:tc>
        <w:tc>
          <w:tcPr>
            <w:tcW w:w="1111" w:type="dxa"/>
          </w:tcPr>
          <w:p w:rsidR="00307389" w:rsidRPr="00B70AB4" w:rsidRDefault="00307389" w:rsidP="00FA7D95">
            <w:pPr>
              <w:rPr>
                <w:rFonts w:ascii="Arial" w:hAnsi="Arial" w:cs="Arial"/>
                <w:color w:val="202124"/>
                <w:sz w:val="16"/>
                <w:szCs w:val="16"/>
              </w:rPr>
            </w:pPr>
            <w:r w:rsidRPr="00B70AB4">
              <w:rPr>
                <w:rFonts w:ascii="Arial" w:hAnsi="Arial" w:cs="Arial"/>
                <w:color w:val="202124"/>
                <w:sz w:val="16"/>
                <w:szCs w:val="16"/>
              </w:rPr>
              <w:t>Raven's Progressive Matrices</w:t>
            </w:r>
          </w:p>
          <w:p w:rsidR="00307389" w:rsidRPr="00B70AB4" w:rsidRDefault="00307389" w:rsidP="00FA7D95">
            <w:pPr>
              <w:rPr>
                <w:rFonts w:ascii="Arial" w:hAnsi="Arial" w:cs="Arial"/>
                <w:color w:val="202124"/>
                <w:sz w:val="16"/>
                <w:szCs w:val="16"/>
              </w:rPr>
            </w:pPr>
          </w:p>
        </w:tc>
        <w:tc>
          <w:tcPr>
            <w:tcW w:w="963" w:type="dxa"/>
          </w:tcPr>
          <w:p w:rsidR="00307389" w:rsidRPr="00B70AB4" w:rsidRDefault="00307389" w:rsidP="00FA7D95">
            <w:pPr>
              <w:pStyle w:val="NoSpacing"/>
              <w:rPr>
                <w:sz w:val="16"/>
                <w:szCs w:val="16"/>
              </w:rPr>
            </w:pPr>
            <w:r w:rsidRPr="00B70AB4">
              <w:rPr>
                <w:sz w:val="16"/>
                <w:szCs w:val="16"/>
              </w:rPr>
              <w:t>Normal</w:t>
            </w:r>
          </w:p>
        </w:tc>
        <w:tc>
          <w:tcPr>
            <w:tcW w:w="1540" w:type="dxa"/>
          </w:tcPr>
          <w:p w:rsidR="00307389" w:rsidRPr="00B70AB4" w:rsidRDefault="00307389" w:rsidP="00FA7D95">
            <w:pPr>
              <w:rPr>
                <w:rFonts w:ascii="Arial" w:hAnsi="Arial" w:cs="Arial"/>
                <w:sz w:val="16"/>
                <w:szCs w:val="16"/>
              </w:rPr>
            </w:pPr>
            <w:r w:rsidRPr="00B70AB4">
              <w:rPr>
                <w:rFonts w:ascii="Arial" w:hAnsi="Arial" w:cs="Arial"/>
                <w:sz w:val="16"/>
                <w:szCs w:val="16"/>
              </w:rPr>
              <w:t>Kernel Regression, Feedforward NN, CNN</w:t>
            </w:r>
          </w:p>
          <w:p w:rsidR="00307389" w:rsidRPr="00B70AB4" w:rsidRDefault="00307389" w:rsidP="00FA7D95">
            <w:pPr>
              <w:rPr>
                <w:rFonts w:ascii="Arial" w:hAnsi="Arial" w:cs="Arial"/>
                <w:sz w:val="16"/>
                <w:szCs w:val="16"/>
              </w:rPr>
            </w:pPr>
          </w:p>
        </w:tc>
        <w:tc>
          <w:tcPr>
            <w:tcW w:w="1275" w:type="dxa"/>
          </w:tcPr>
          <w:p w:rsidR="00307389" w:rsidRPr="00B70AB4" w:rsidRDefault="00307389" w:rsidP="00FA7D95">
            <w:pPr>
              <w:pStyle w:val="NoSpacing"/>
              <w:rPr>
                <w:color w:val="000000"/>
                <w:sz w:val="16"/>
                <w:szCs w:val="16"/>
              </w:rPr>
            </w:pPr>
            <w:r w:rsidRPr="00B70AB4">
              <w:rPr>
                <w:color w:val="000000"/>
                <w:sz w:val="16"/>
                <w:szCs w:val="16"/>
              </w:rPr>
              <w:t xml:space="preserve">Correlation between actual and estimated </w:t>
            </w:r>
            <w:r w:rsidRPr="00B70AB4">
              <w:rPr>
                <w:i/>
                <w:iCs/>
                <w:color w:val="000000"/>
                <w:sz w:val="16"/>
                <w:szCs w:val="16"/>
              </w:rPr>
              <w:t>gF</w:t>
            </w:r>
            <w:r w:rsidRPr="00B70AB4">
              <w:rPr>
                <w:color w:val="000000"/>
                <w:sz w:val="16"/>
                <w:szCs w:val="16"/>
              </w:rPr>
              <w:t xml:space="preserve"> is 23.9% </w:t>
            </w:r>
            <w:r>
              <w:rPr>
                <w:color w:val="000000"/>
                <w:sz w:val="16"/>
                <w:szCs w:val="16"/>
              </w:rPr>
              <w:t xml:space="preserve">(p &lt; 0.001) </w:t>
            </w:r>
            <w:r w:rsidRPr="00B70AB4">
              <w:rPr>
                <w:color w:val="000000"/>
                <w:sz w:val="16"/>
                <w:szCs w:val="16"/>
              </w:rPr>
              <w:t>using the Kernel regression</w:t>
            </w:r>
          </w:p>
        </w:tc>
      </w:tr>
      <w:tr w:rsidR="00307389" w:rsidRPr="00B70AB4" w:rsidTr="00FA7D95">
        <w:trPr>
          <w:trHeight w:val="57"/>
        </w:trPr>
        <w:tc>
          <w:tcPr>
            <w:tcW w:w="1068" w:type="dxa"/>
          </w:tcPr>
          <w:p w:rsidR="00307389" w:rsidRPr="00B70AB4" w:rsidRDefault="00307389" w:rsidP="00FA7D95">
            <w:pPr>
              <w:pStyle w:val="NoSpacing"/>
              <w:rPr>
                <w:color w:val="231F20"/>
                <w:sz w:val="16"/>
                <w:szCs w:val="16"/>
              </w:rPr>
            </w:pPr>
            <w:r w:rsidRPr="00B70AB4">
              <w:rPr>
                <w:color w:val="231F20"/>
                <w:sz w:val="16"/>
                <w:szCs w:val="16"/>
              </w:rPr>
              <w:t>Li et al.</w:t>
            </w:r>
            <w:r w:rsidRPr="00B70AB4">
              <w:rPr>
                <w:color w:val="231F20"/>
                <w:sz w:val="16"/>
                <w:szCs w:val="16"/>
              </w:rPr>
              <w:fldChar w:fldCharType="begin"/>
            </w:r>
            <w:r>
              <w:rPr>
                <w:color w:val="231F20"/>
                <w:sz w:val="16"/>
                <w:szCs w:val="16"/>
              </w:rPr>
              <w:instrText xml:space="preserve"> ADDIN ZOTERO_ITEM CSL_CITATION {"citationID":"pXHBrExs","properties":{"formattedCitation":"\\super 132\\nosupersub{}","plainCitation":"132","noteIndex":0},"citationItems":[{"id":243,"uris":["http://zotero.org/users/4623931/items/3S8AHAMH"],"itemData":{"id":243,"type":"article-journal","container-title":"NeuroReport","issue":"1","note":"ISBN: 0959-4965\npublisher: LWW","page":"8-12","title":"Fluid intelligence relates to the resting state amplitude of low-frequency fluctuation and functional connectivity: a multivariate pattern analysis","volume":"29","author":[{"family":"Li","given":"Changjun"},{"family":"Yang","given":"Guocheng"},{"family":"Li","given":"Meiling"},{"family":"Li","given":"Bo"}],"issued":{"date-parts":[["2018"]]}}}],"schema":"https://github.com/citation-style-language/schema/raw/master/csl-citation.json"} </w:instrText>
            </w:r>
            <w:r w:rsidRPr="00B70AB4">
              <w:rPr>
                <w:color w:val="231F20"/>
                <w:sz w:val="16"/>
                <w:szCs w:val="16"/>
              </w:rPr>
              <w:fldChar w:fldCharType="separate"/>
            </w:r>
            <w:r w:rsidRPr="00D74ABC">
              <w:rPr>
                <w:sz w:val="16"/>
                <w:vertAlign w:val="superscript"/>
              </w:rPr>
              <w:t>132</w:t>
            </w:r>
            <w:r w:rsidRPr="00B70AB4">
              <w:rPr>
                <w:color w:val="231F20"/>
                <w:sz w:val="16"/>
                <w:szCs w:val="16"/>
              </w:rPr>
              <w:fldChar w:fldCharType="end"/>
            </w:r>
          </w:p>
        </w:tc>
        <w:tc>
          <w:tcPr>
            <w:tcW w:w="573" w:type="dxa"/>
          </w:tcPr>
          <w:p w:rsidR="00307389" w:rsidRPr="00B70AB4" w:rsidRDefault="00307389" w:rsidP="00FA7D95">
            <w:pPr>
              <w:pStyle w:val="NoSpacing"/>
              <w:rPr>
                <w:sz w:val="16"/>
                <w:szCs w:val="16"/>
              </w:rPr>
            </w:pPr>
            <w:r w:rsidRPr="00B70AB4">
              <w:rPr>
                <w:sz w:val="16"/>
                <w:szCs w:val="16"/>
              </w:rPr>
              <w:t>2018</w:t>
            </w:r>
          </w:p>
        </w:tc>
        <w:tc>
          <w:tcPr>
            <w:tcW w:w="572" w:type="dxa"/>
          </w:tcPr>
          <w:p w:rsidR="00307389" w:rsidRPr="00B70AB4" w:rsidRDefault="00307389" w:rsidP="00FA7D95">
            <w:pPr>
              <w:pStyle w:val="NoSpacing"/>
              <w:rPr>
                <w:sz w:val="16"/>
                <w:szCs w:val="16"/>
              </w:rPr>
            </w:pPr>
            <w:r w:rsidRPr="00B70AB4">
              <w:rPr>
                <w:sz w:val="16"/>
                <w:szCs w:val="16"/>
              </w:rPr>
              <w:t>100</w:t>
            </w:r>
          </w:p>
        </w:tc>
        <w:tc>
          <w:tcPr>
            <w:tcW w:w="839" w:type="dxa"/>
          </w:tcPr>
          <w:p w:rsidR="00307389" w:rsidRPr="00B70AB4" w:rsidRDefault="00307389" w:rsidP="00FA7D95">
            <w:pPr>
              <w:pStyle w:val="NoSpacing"/>
              <w:rPr>
                <w:sz w:val="16"/>
                <w:szCs w:val="16"/>
                <w:shd w:val="clear" w:color="auto" w:fill="FFFFFF"/>
              </w:rPr>
            </w:pPr>
            <w:r w:rsidRPr="00B70AB4">
              <w:rPr>
                <w:sz w:val="16"/>
                <w:szCs w:val="16"/>
                <w:shd w:val="clear" w:color="auto" w:fill="FFFFFF"/>
              </w:rPr>
              <w:t>-</w:t>
            </w:r>
          </w:p>
        </w:tc>
        <w:tc>
          <w:tcPr>
            <w:tcW w:w="1693" w:type="dxa"/>
          </w:tcPr>
          <w:p w:rsidR="00307389" w:rsidRPr="00B70AB4" w:rsidRDefault="00307389" w:rsidP="00FA7D95">
            <w:pPr>
              <w:pStyle w:val="NoSpacing"/>
              <w:rPr>
                <w:color w:val="000000"/>
                <w:sz w:val="16"/>
                <w:szCs w:val="16"/>
              </w:rPr>
            </w:pPr>
            <w:r w:rsidRPr="00B70AB4">
              <w:rPr>
                <w:color w:val="000000"/>
                <w:sz w:val="16"/>
                <w:szCs w:val="16"/>
              </w:rPr>
              <w:t>HCP</w:t>
            </w:r>
          </w:p>
        </w:tc>
        <w:tc>
          <w:tcPr>
            <w:tcW w:w="638" w:type="dxa"/>
          </w:tcPr>
          <w:p w:rsidR="00307389" w:rsidRPr="00B70AB4" w:rsidRDefault="00307389" w:rsidP="00FA7D95">
            <w:pPr>
              <w:pStyle w:val="NoSpacing"/>
              <w:rPr>
                <w:sz w:val="16"/>
                <w:szCs w:val="16"/>
              </w:rPr>
            </w:pPr>
            <w:r w:rsidRPr="00B70AB4">
              <w:rPr>
                <w:sz w:val="16"/>
                <w:szCs w:val="16"/>
              </w:rPr>
              <w:t>fMRI</w:t>
            </w:r>
          </w:p>
        </w:tc>
        <w:tc>
          <w:tcPr>
            <w:tcW w:w="1536" w:type="dxa"/>
          </w:tcPr>
          <w:p w:rsidR="00307389" w:rsidRPr="00B70AB4" w:rsidRDefault="00307389" w:rsidP="00FA7D95">
            <w:pPr>
              <w:pStyle w:val="NoSpacing"/>
              <w:rPr>
                <w:color w:val="000000"/>
                <w:sz w:val="16"/>
                <w:szCs w:val="16"/>
              </w:rPr>
            </w:pPr>
            <w:r w:rsidRPr="00B70AB4">
              <w:rPr>
                <w:color w:val="000000"/>
                <w:sz w:val="16"/>
                <w:szCs w:val="16"/>
              </w:rPr>
              <w:t>Amplitude of low-frequency fluctuation of left anterior cingulate cortex</w:t>
            </w:r>
          </w:p>
        </w:tc>
        <w:tc>
          <w:tcPr>
            <w:tcW w:w="1443" w:type="dxa"/>
          </w:tcPr>
          <w:p w:rsidR="00307389" w:rsidRPr="00B70AB4" w:rsidRDefault="00307389" w:rsidP="00FA7D95">
            <w:pPr>
              <w:rPr>
                <w:rFonts w:ascii="Arial" w:hAnsi="Arial" w:cs="Arial"/>
                <w:sz w:val="16"/>
                <w:szCs w:val="16"/>
              </w:rPr>
            </w:pPr>
            <w:r w:rsidRPr="00B70AB4">
              <w:rPr>
                <w:rFonts w:ascii="Arial" w:hAnsi="Arial" w:cs="Arial"/>
                <w:sz w:val="16"/>
                <w:szCs w:val="16"/>
                <w:shd w:val="clear" w:color="auto" w:fill="FFFFFF"/>
              </w:rPr>
              <w:t>Right prefrontal cortex, left anterior cingulate cortex</w:t>
            </w:r>
          </w:p>
          <w:p w:rsidR="00307389" w:rsidRPr="00B70AB4" w:rsidRDefault="00307389" w:rsidP="00FA7D95">
            <w:pPr>
              <w:pStyle w:val="NoSpacing"/>
              <w:rPr>
                <w:color w:val="000000"/>
                <w:sz w:val="16"/>
                <w:szCs w:val="16"/>
              </w:rPr>
            </w:pPr>
          </w:p>
        </w:tc>
        <w:tc>
          <w:tcPr>
            <w:tcW w:w="1167" w:type="dxa"/>
          </w:tcPr>
          <w:p w:rsidR="00307389" w:rsidRPr="00B70AB4" w:rsidRDefault="00307389" w:rsidP="00FA7D95">
            <w:pPr>
              <w:pStyle w:val="NoSpacing"/>
              <w:rPr>
                <w:color w:val="202124"/>
                <w:sz w:val="16"/>
                <w:szCs w:val="16"/>
              </w:rPr>
            </w:pPr>
            <w:r w:rsidRPr="00B70AB4">
              <w:rPr>
                <w:color w:val="202124"/>
                <w:sz w:val="16"/>
                <w:szCs w:val="16"/>
              </w:rPr>
              <w:t>8, 24, 32, 33</w:t>
            </w:r>
          </w:p>
        </w:tc>
        <w:tc>
          <w:tcPr>
            <w:tcW w:w="1111" w:type="dxa"/>
          </w:tcPr>
          <w:p w:rsidR="00307389" w:rsidRPr="00B70AB4" w:rsidRDefault="00307389" w:rsidP="00FA7D95">
            <w:pPr>
              <w:rPr>
                <w:rFonts w:ascii="Arial" w:hAnsi="Arial" w:cs="Arial"/>
                <w:color w:val="202124"/>
                <w:sz w:val="16"/>
                <w:szCs w:val="16"/>
              </w:rPr>
            </w:pPr>
            <w:r w:rsidRPr="00B70AB4">
              <w:rPr>
                <w:rFonts w:ascii="Arial" w:hAnsi="Arial" w:cs="Arial"/>
                <w:color w:val="202124"/>
                <w:sz w:val="16"/>
                <w:szCs w:val="16"/>
              </w:rPr>
              <w:t>Raven's Progressive Matrices</w:t>
            </w:r>
          </w:p>
          <w:p w:rsidR="00307389" w:rsidRPr="00B70AB4" w:rsidRDefault="00307389" w:rsidP="00FA7D95">
            <w:pPr>
              <w:pStyle w:val="NoSpacing"/>
              <w:rPr>
                <w:color w:val="202124"/>
                <w:sz w:val="16"/>
                <w:szCs w:val="16"/>
              </w:rPr>
            </w:pPr>
          </w:p>
        </w:tc>
        <w:tc>
          <w:tcPr>
            <w:tcW w:w="963" w:type="dxa"/>
          </w:tcPr>
          <w:p w:rsidR="00307389" w:rsidRPr="00B70AB4" w:rsidRDefault="00307389" w:rsidP="00FA7D95">
            <w:pPr>
              <w:pStyle w:val="NoSpacing"/>
              <w:rPr>
                <w:sz w:val="16"/>
                <w:szCs w:val="16"/>
              </w:rPr>
            </w:pPr>
            <w:r w:rsidRPr="00B70AB4">
              <w:rPr>
                <w:sz w:val="16"/>
                <w:szCs w:val="16"/>
              </w:rPr>
              <w:t>Normal</w:t>
            </w:r>
          </w:p>
        </w:tc>
        <w:tc>
          <w:tcPr>
            <w:tcW w:w="1540" w:type="dxa"/>
          </w:tcPr>
          <w:p w:rsidR="00307389" w:rsidRPr="00B70AB4" w:rsidRDefault="00307389" w:rsidP="00FA7D95">
            <w:pPr>
              <w:rPr>
                <w:rFonts w:ascii="Arial" w:hAnsi="Arial" w:cs="Arial"/>
                <w:sz w:val="16"/>
                <w:szCs w:val="16"/>
              </w:rPr>
            </w:pPr>
            <w:r w:rsidRPr="00B70AB4">
              <w:rPr>
                <w:rFonts w:ascii="Arial" w:hAnsi="Arial" w:cs="Arial"/>
                <w:sz w:val="16"/>
                <w:szCs w:val="16"/>
              </w:rPr>
              <w:t>Support vector regressor</w:t>
            </w:r>
          </w:p>
          <w:p w:rsidR="00307389" w:rsidRPr="00B70AB4" w:rsidRDefault="00307389" w:rsidP="00FA7D95">
            <w:pPr>
              <w:pStyle w:val="NoSpacing"/>
              <w:rPr>
                <w:color w:val="000000"/>
                <w:sz w:val="16"/>
                <w:szCs w:val="16"/>
              </w:rPr>
            </w:pPr>
          </w:p>
        </w:tc>
        <w:tc>
          <w:tcPr>
            <w:tcW w:w="1275" w:type="dxa"/>
          </w:tcPr>
          <w:p w:rsidR="00307389" w:rsidRPr="00B70AB4" w:rsidRDefault="00307389" w:rsidP="00FA7D95">
            <w:pPr>
              <w:pStyle w:val="NoSpacing"/>
              <w:rPr>
                <w:color w:val="000000"/>
                <w:sz w:val="16"/>
                <w:szCs w:val="16"/>
              </w:rPr>
            </w:pPr>
            <w:r w:rsidRPr="00B70AB4">
              <w:rPr>
                <w:color w:val="000000"/>
                <w:sz w:val="16"/>
                <w:szCs w:val="16"/>
              </w:rPr>
              <w:t xml:space="preserve">Correlation between actual and estimated </w:t>
            </w:r>
            <w:r w:rsidRPr="00B70AB4">
              <w:rPr>
                <w:i/>
                <w:iCs/>
                <w:color w:val="000000"/>
                <w:sz w:val="16"/>
                <w:szCs w:val="16"/>
              </w:rPr>
              <w:t>gF</w:t>
            </w:r>
            <w:r w:rsidRPr="00B70AB4">
              <w:rPr>
                <w:color w:val="000000"/>
                <w:sz w:val="16"/>
                <w:szCs w:val="16"/>
              </w:rPr>
              <w:t xml:space="preserve"> is 32.5%</w:t>
            </w:r>
            <w:r>
              <w:rPr>
                <w:color w:val="000000"/>
                <w:sz w:val="16"/>
                <w:szCs w:val="16"/>
              </w:rPr>
              <w:t xml:space="preserve"> (p = 0.031)</w:t>
            </w:r>
          </w:p>
        </w:tc>
      </w:tr>
      <w:tr w:rsidR="00307389" w:rsidRPr="00B70AB4" w:rsidTr="00FA7D95">
        <w:trPr>
          <w:trHeight w:val="57"/>
        </w:trPr>
        <w:tc>
          <w:tcPr>
            <w:tcW w:w="1068" w:type="dxa"/>
          </w:tcPr>
          <w:p w:rsidR="00307389" w:rsidRPr="00B70AB4" w:rsidRDefault="00307389" w:rsidP="00FA7D95">
            <w:pPr>
              <w:pStyle w:val="NoSpacing"/>
              <w:rPr>
                <w:color w:val="231F20"/>
                <w:sz w:val="16"/>
                <w:szCs w:val="16"/>
              </w:rPr>
            </w:pPr>
            <w:r w:rsidRPr="00B70AB4">
              <w:rPr>
                <w:color w:val="231F20"/>
                <w:sz w:val="16"/>
                <w:szCs w:val="16"/>
              </w:rPr>
              <w:t>Dubois et al.</w:t>
            </w:r>
            <w:r w:rsidRPr="00B70AB4">
              <w:rPr>
                <w:color w:val="231F20"/>
                <w:sz w:val="16"/>
                <w:szCs w:val="16"/>
              </w:rPr>
              <w:fldChar w:fldCharType="begin"/>
            </w:r>
            <w:r>
              <w:rPr>
                <w:color w:val="231F20"/>
                <w:sz w:val="16"/>
                <w:szCs w:val="16"/>
              </w:rPr>
              <w:instrText xml:space="preserve"> ADDIN ZOTERO_ITEM CSL_CITATION {"citationID":"Debec6gO","properties":{"formattedCitation":"\\super 133\\nosupersub{}","plainCitation":"133","noteIndex":0},"citationItems":[{"id":245,"uris":["http://zotero.org/users/4623931/items/V5PXACL6"],"itemData":{"id":245,"type":"article-journal","container-title":"Personality neuroscience","note":"ISBN: 2513-9886\npublisher: Cambridge University Press","title":"Resting-state functional brain connectivity best predicts the personality dimension of openness to experience","volume":"1","author":[{"family":"Dubois","given":"Julien"},{"family":"Galdi","given":"Paola"},{"family":"Han","given":"Yanting"},{"family":"Paul","given":"Lynn K."},{"family":"Adolphs","given":"Ralph"}],"issued":{"date-parts":[["2018"]]}}}],"schema":"https://github.com/citation-style-language/schema/raw/master/csl-citation.json"} </w:instrText>
            </w:r>
            <w:r w:rsidRPr="00B70AB4">
              <w:rPr>
                <w:color w:val="231F20"/>
                <w:sz w:val="16"/>
                <w:szCs w:val="16"/>
              </w:rPr>
              <w:fldChar w:fldCharType="separate"/>
            </w:r>
            <w:r w:rsidRPr="00D74ABC">
              <w:rPr>
                <w:sz w:val="16"/>
                <w:vertAlign w:val="superscript"/>
              </w:rPr>
              <w:t>133</w:t>
            </w:r>
            <w:r w:rsidRPr="00B70AB4">
              <w:rPr>
                <w:color w:val="231F20"/>
                <w:sz w:val="16"/>
                <w:szCs w:val="16"/>
              </w:rPr>
              <w:fldChar w:fldCharType="end"/>
            </w:r>
          </w:p>
        </w:tc>
        <w:tc>
          <w:tcPr>
            <w:tcW w:w="573" w:type="dxa"/>
          </w:tcPr>
          <w:p w:rsidR="00307389" w:rsidRPr="00B70AB4" w:rsidRDefault="00307389" w:rsidP="00FA7D95">
            <w:pPr>
              <w:pStyle w:val="NoSpacing"/>
              <w:rPr>
                <w:sz w:val="16"/>
                <w:szCs w:val="16"/>
              </w:rPr>
            </w:pPr>
            <w:r w:rsidRPr="00B70AB4">
              <w:rPr>
                <w:sz w:val="16"/>
                <w:szCs w:val="16"/>
              </w:rPr>
              <w:t>2018</w:t>
            </w:r>
          </w:p>
        </w:tc>
        <w:tc>
          <w:tcPr>
            <w:tcW w:w="572" w:type="dxa"/>
          </w:tcPr>
          <w:p w:rsidR="00307389" w:rsidRPr="00B70AB4" w:rsidRDefault="00307389" w:rsidP="00FA7D95">
            <w:pPr>
              <w:pStyle w:val="NoSpacing"/>
              <w:rPr>
                <w:sz w:val="16"/>
                <w:szCs w:val="16"/>
              </w:rPr>
            </w:pPr>
            <w:r w:rsidRPr="00B70AB4">
              <w:rPr>
                <w:sz w:val="16"/>
                <w:szCs w:val="16"/>
              </w:rPr>
              <w:t>884</w:t>
            </w:r>
          </w:p>
        </w:tc>
        <w:tc>
          <w:tcPr>
            <w:tcW w:w="839" w:type="dxa"/>
          </w:tcPr>
          <w:p w:rsidR="00307389" w:rsidRPr="00B70AB4" w:rsidRDefault="00307389" w:rsidP="00FA7D95">
            <w:pPr>
              <w:pStyle w:val="NoSpacing"/>
              <w:rPr>
                <w:sz w:val="16"/>
                <w:szCs w:val="16"/>
                <w:shd w:val="clear" w:color="auto" w:fill="FFFFFF"/>
              </w:rPr>
            </w:pPr>
            <w:r w:rsidRPr="00B70AB4">
              <w:rPr>
                <w:sz w:val="16"/>
                <w:szCs w:val="16"/>
                <w:shd w:val="clear" w:color="auto" w:fill="FFFFFF"/>
              </w:rPr>
              <w:t>22-36</w:t>
            </w:r>
          </w:p>
        </w:tc>
        <w:tc>
          <w:tcPr>
            <w:tcW w:w="1693" w:type="dxa"/>
          </w:tcPr>
          <w:p w:rsidR="00307389" w:rsidRPr="00B70AB4" w:rsidRDefault="00307389" w:rsidP="00FA7D95">
            <w:pPr>
              <w:pStyle w:val="NoSpacing"/>
              <w:rPr>
                <w:color w:val="000000"/>
                <w:sz w:val="16"/>
                <w:szCs w:val="16"/>
              </w:rPr>
            </w:pPr>
            <w:r w:rsidRPr="00B70AB4">
              <w:rPr>
                <w:color w:val="000000"/>
                <w:sz w:val="16"/>
                <w:szCs w:val="16"/>
              </w:rPr>
              <w:t>HCP</w:t>
            </w:r>
          </w:p>
        </w:tc>
        <w:tc>
          <w:tcPr>
            <w:tcW w:w="638" w:type="dxa"/>
          </w:tcPr>
          <w:p w:rsidR="00307389" w:rsidRPr="00B70AB4" w:rsidRDefault="00307389" w:rsidP="00FA7D95">
            <w:pPr>
              <w:pStyle w:val="NoSpacing"/>
              <w:rPr>
                <w:sz w:val="16"/>
                <w:szCs w:val="16"/>
              </w:rPr>
            </w:pPr>
            <w:r w:rsidRPr="00B70AB4">
              <w:rPr>
                <w:sz w:val="16"/>
                <w:szCs w:val="16"/>
              </w:rPr>
              <w:t>fMRI</w:t>
            </w:r>
          </w:p>
        </w:tc>
        <w:tc>
          <w:tcPr>
            <w:tcW w:w="1536" w:type="dxa"/>
          </w:tcPr>
          <w:p w:rsidR="00307389" w:rsidRPr="00B70AB4" w:rsidRDefault="00307389" w:rsidP="00FA7D95">
            <w:pPr>
              <w:pStyle w:val="NoSpacing"/>
              <w:rPr>
                <w:color w:val="000000"/>
                <w:sz w:val="16"/>
                <w:szCs w:val="16"/>
              </w:rPr>
            </w:pPr>
            <w:r w:rsidRPr="00B70AB4">
              <w:rPr>
                <w:color w:val="000000"/>
                <w:sz w:val="16"/>
                <w:szCs w:val="16"/>
              </w:rPr>
              <w:t>Functional Connectivity Matrix</w:t>
            </w:r>
          </w:p>
        </w:tc>
        <w:tc>
          <w:tcPr>
            <w:tcW w:w="1443" w:type="dxa"/>
          </w:tcPr>
          <w:p w:rsidR="00307389" w:rsidRPr="00B70AB4" w:rsidRDefault="00307389" w:rsidP="00FA7D95">
            <w:pPr>
              <w:rPr>
                <w:rFonts w:ascii="Arial" w:hAnsi="Arial" w:cs="Arial"/>
                <w:sz w:val="16"/>
                <w:szCs w:val="16"/>
              </w:rPr>
            </w:pPr>
            <w:r w:rsidRPr="00B70AB4">
              <w:rPr>
                <w:rFonts w:ascii="Arial" w:hAnsi="Arial" w:cs="Arial"/>
                <w:sz w:val="16"/>
                <w:szCs w:val="16"/>
              </w:rPr>
              <w:t>Cortical and subcortical grey matter</w:t>
            </w:r>
          </w:p>
          <w:p w:rsidR="00307389" w:rsidRPr="00B70AB4" w:rsidRDefault="00307389" w:rsidP="00FA7D95">
            <w:pPr>
              <w:pStyle w:val="NoSpacing"/>
              <w:rPr>
                <w:color w:val="000000"/>
                <w:sz w:val="16"/>
                <w:szCs w:val="16"/>
              </w:rPr>
            </w:pPr>
          </w:p>
        </w:tc>
        <w:tc>
          <w:tcPr>
            <w:tcW w:w="1167" w:type="dxa"/>
          </w:tcPr>
          <w:p w:rsidR="00307389" w:rsidRPr="00B70AB4" w:rsidRDefault="00307389" w:rsidP="00FA7D95">
            <w:pPr>
              <w:pStyle w:val="NoSpacing"/>
              <w:rPr>
                <w:color w:val="000000"/>
                <w:sz w:val="16"/>
                <w:szCs w:val="16"/>
              </w:rPr>
            </w:pPr>
            <w:r w:rsidRPr="00B70AB4">
              <w:rPr>
                <w:color w:val="202124"/>
                <w:sz w:val="16"/>
                <w:szCs w:val="16"/>
              </w:rPr>
              <w:t>Not specified</w:t>
            </w:r>
          </w:p>
        </w:tc>
        <w:tc>
          <w:tcPr>
            <w:tcW w:w="1111" w:type="dxa"/>
          </w:tcPr>
          <w:p w:rsidR="00307389" w:rsidRPr="00B70AB4" w:rsidRDefault="00307389" w:rsidP="00FA7D95">
            <w:pPr>
              <w:rPr>
                <w:rFonts w:ascii="Arial" w:hAnsi="Arial" w:cs="Arial"/>
                <w:color w:val="202124"/>
                <w:sz w:val="16"/>
                <w:szCs w:val="16"/>
              </w:rPr>
            </w:pPr>
            <w:r w:rsidRPr="00B70AB4">
              <w:rPr>
                <w:rFonts w:ascii="Arial" w:hAnsi="Arial" w:cs="Arial"/>
                <w:color w:val="202124"/>
                <w:sz w:val="16"/>
                <w:szCs w:val="16"/>
              </w:rPr>
              <w:t>Raven's Progressive Matrices</w:t>
            </w:r>
          </w:p>
          <w:p w:rsidR="00307389" w:rsidRPr="00B70AB4" w:rsidRDefault="00307389" w:rsidP="00FA7D95">
            <w:pPr>
              <w:pStyle w:val="NoSpacing"/>
              <w:rPr>
                <w:color w:val="202124"/>
                <w:sz w:val="16"/>
                <w:szCs w:val="16"/>
              </w:rPr>
            </w:pPr>
          </w:p>
        </w:tc>
        <w:tc>
          <w:tcPr>
            <w:tcW w:w="963" w:type="dxa"/>
          </w:tcPr>
          <w:p w:rsidR="00307389" w:rsidRPr="00B70AB4" w:rsidRDefault="00307389" w:rsidP="00FA7D95">
            <w:pPr>
              <w:pStyle w:val="NoSpacing"/>
              <w:rPr>
                <w:sz w:val="16"/>
                <w:szCs w:val="16"/>
              </w:rPr>
            </w:pPr>
            <w:r w:rsidRPr="00B70AB4">
              <w:rPr>
                <w:sz w:val="16"/>
                <w:szCs w:val="16"/>
              </w:rPr>
              <w:t>Normal</w:t>
            </w:r>
          </w:p>
        </w:tc>
        <w:tc>
          <w:tcPr>
            <w:tcW w:w="1540" w:type="dxa"/>
          </w:tcPr>
          <w:p w:rsidR="00307389" w:rsidRPr="00B70AB4" w:rsidRDefault="00307389" w:rsidP="00FA7D95">
            <w:pPr>
              <w:rPr>
                <w:rFonts w:ascii="Arial" w:hAnsi="Arial" w:cs="Arial"/>
                <w:sz w:val="16"/>
                <w:szCs w:val="16"/>
              </w:rPr>
            </w:pPr>
            <w:r w:rsidRPr="00B70AB4">
              <w:rPr>
                <w:rFonts w:ascii="Arial" w:hAnsi="Arial" w:cs="Arial"/>
                <w:sz w:val="16"/>
                <w:szCs w:val="16"/>
              </w:rPr>
              <w:t>Univariate correlation filtering + Elastic net regression</w:t>
            </w:r>
          </w:p>
          <w:p w:rsidR="00307389" w:rsidRPr="00B70AB4" w:rsidRDefault="00307389" w:rsidP="00FA7D95">
            <w:pPr>
              <w:pStyle w:val="NoSpacing"/>
              <w:rPr>
                <w:color w:val="000000"/>
                <w:sz w:val="16"/>
                <w:szCs w:val="16"/>
              </w:rPr>
            </w:pPr>
          </w:p>
        </w:tc>
        <w:tc>
          <w:tcPr>
            <w:tcW w:w="1275" w:type="dxa"/>
          </w:tcPr>
          <w:p w:rsidR="00307389" w:rsidRPr="00B70AB4" w:rsidRDefault="00307389" w:rsidP="00FA7D95">
            <w:pPr>
              <w:pStyle w:val="NoSpacing"/>
              <w:rPr>
                <w:color w:val="000000"/>
                <w:sz w:val="16"/>
                <w:szCs w:val="16"/>
              </w:rPr>
            </w:pPr>
            <w:r w:rsidRPr="00B70AB4">
              <w:rPr>
                <w:color w:val="000000"/>
                <w:sz w:val="16"/>
                <w:szCs w:val="16"/>
              </w:rPr>
              <w:t xml:space="preserve">Correlation between actual and estimated </w:t>
            </w:r>
            <w:r w:rsidRPr="00B70AB4">
              <w:rPr>
                <w:i/>
                <w:iCs/>
                <w:color w:val="000000"/>
                <w:sz w:val="16"/>
                <w:szCs w:val="16"/>
              </w:rPr>
              <w:t>gF</w:t>
            </w:r>
            <w:r w:rsidRPr="00B70AB4">
              <w:rPr>
                <w:color w:val="000000"/>
                <w:sz w:val="16"/>
                <w:szCs w:val="16"/>
              </w:rPr>
              <w:t xml:space="preserve"> is 22% using the univariate model</w:t>
            </w:r>
            <w:r>
              <w:rPr>
                <w:color w:val="000000"/>
                <w:sz w:val="16"/>
                <w:szCs w:val="16"/>
              </w:rPr>
              <w:t xml:space="preserve"> (p &lt; 0.001)</w:t>
            </w:r>
          </w:p>
        </w:tc>
      </w:tr>
      <w:tr w:rsidR="00307389" w:rsidRPr="00B70AB4" w:rsidTr="00FA7D95">
        <w:trPr>
          <w:trHeight w:val="57"/>
        </w:trPr>
        <w:tc>
          <w:tcPr>
            <w:tcW w:w="1068" w:type="dxa"/>
          </w:tcPr>
          <w:p w:rsidR="00307389" w:rsidRPr="00B70AB4" w:rsidRDefault="00307389" w:rsidP="00FA7D95">
            <w:pPr>
              <w:pStyle w:val="NoSpacing"/>
              <w:rPr>
                <w:color w:val="231F20"/>
                <w:sz w:val="16"/>
                <w:szCs w:val="16"/>
              </w:rPr>
            </w:pPr>
            <w:r w:rsidRPr="00B70AB4">
              <w:rPr>
                <w:color w:val="231F20"/>
                <w:sz w:val="16"/>
                <w:szCs w:val="16"/>
              </w:rPr>
              <w:t>Yoo et al.</w:t>
            </w:r>
            <w:r w:rsidRPr="00B70AB4">
              <w:rPr>
                <w:color w:val="231F20"/>
                <w:sz w:val="16"/>
                <w:szCs w:val="16"/>
              </w:rPr>
              <w:fldChar w:fldCharType="begin"/>
            </w:r>
            <w:r>
              <w:rPr>
                <w:color w:val="231F20"/>
                <w:sz w:val="16"/>
                <w:szCs w:val="16"/>
              </w:rPr>
              <w:instrText xml:space="preserve"> ADDIN ZOTERO_ITEM CSL_CITATION {"citationID":"ObatREVf","properties":{"formattedCitation":"\\super 134\\nosupersub{}","plainCitation":"134","noteIndex":0},"citationItems":[{"id":241,"uris":["http://zotero.org/users/4623931/items/J8TDL3BP"],"itemData":{"id":241,"type":"article-journal","container-title":"Neuroimage","note":"ISBN: 1053-8119\npublisher: Elsevier","page":"212-223","title":"Multivariate approaches improve the reliability and validity of functional connectivity and prediction of individual behaviors","volume":"197","author":[{"family":"Yoo","given":"Kwangsun"},{"family":"Rosenberg","given":"Monica D."},{"family":"Noble","given":"Stephanie"},{"family":"Scheinost","given":"Dustin"},{"family":"Constable","given":"R. Todd"},{"family":"Chun","given":"Marvin M."}],"issued":{"date-parts":[["2019"]]}}}],"schema":"https://github.com/citation-style-language/schema/raw/master/csl-citation.json"} </w:instrText>
            </w:r>
            <w:r w:rsidRPr="00B70AB4">
              <w:rPr>
                <w:color w:val="231F20"/>
                <w:sz w:val="16"/>
                <w:szCs w:val="16"/>
              </w:rPr>
              <w:fldChar w:fldCharType="separate"/>
            </w:r>
            <w:r w:rsidRPr="00D74ABC">
              <w:rPr>
                <w:sz w:val="16"/>
                <w:vertAlign w:val="superscript"/>
              </w:rPr>
              <w:t>134</w:t>
            </w:r>
            <w:r w:rsidRPr="00B70AB4">
              <w:rPr>
                <w:color w:val="231F20"/>
                <w:sz w:val="16"/>
                <w:szCs w:val="16"/>
              </w:rPr>
              <w:fldChar w:fldCharType="end"/>
            </w:r>
          </w:p>
        </w:tc>
        <w:tc>
          <w:tcPr>
            <w:tcW w:w="573" w:type="dxa"/>
          </w:tcPr>
          <w:p w:rsidR="00307389" w:rsidRPr="00B70AB4" w:rsidRDefault="00307389" w:rsidP="00FA7D95">
            <w:pPr>
              <w:pStyle w:val="NoSpacing"/>
              <w:rPr>
                <w:sz w:val="16"/>
                <w:szCs w:val="16"/>
              </w:rPr>
            </w:pPr>
            <w:r w:rsidRPr="00B70AB4">
              <w:rPr>
                <w:sz w:val="16"/>
                <w:szCs w:val="16"/>
              </w:rPr>
              <w:t>2019</w:t>
            </w:r>
          </w:p>
        </w:tc>
        <w:tc>
          <w:tcPr>
            <w:tcW w:w="572" w:type="dxa"/>
          </w:tcPr>
          <w:p w:rsidR="00307389" w:rsidRPr="00B70AB4" w:rsidRDefault="00307389" w:rsidP="00FA7D95">
            <w:pPr>
              <w:pStyle w:val="NoSpacing"/>
              <w:rPr>
                <w:sz w:val="16"/>
                <w:szCs w:val="16"/>
              </w:rPr>
            </w:pPr>
            <w:r w:rsidRPr="00B70AB4">
              <w:rPr>
                <w:sz w:val="16"/>
                <w:szCs w:val="16"/>
              </w:rPr>
              <w:t>575</w:t>
            </w:r>
          </w:p>
        </w:tc>
        <w:tc>
          <w:tcPr>
            <w:tcW w:w="839" w:type="dxa"/>
          </w:tcPr>
          <w:p w:rsidR="00307389" w:rsidRPr="00B70AB4" w:rsidRDefault="00307389" w:rsidP="00FA7D95">
            <w:pPr>
              <w:pStyle w:val="NoSpacing"/>
              <w:rPr>
                <w:sz w:val="16"/>
                <w:szCs w:val="16"/>
                <w:shd w:val="clear" w:color="auto" w:fill="FFFFFF"/>
              </w:rPr>
            </w:pPr>
            <w:r w:rsidRPr="00B70AB4">
              <w:rPr>
                <w:sz w:val="16"/>
                <w:szCs w:val="16"/>
                <w:shd w:val="clear" w:color="auto" w:fill="FFFFFF"/>
              </w:rPr>
              <w:t>22-56</w:t>
            </w:r>
          </w:p>
        </w:tc>
        <w:tc>
          <w:tcPr>
            <w:tcW w:w="1693" w:type="dxa"/>
          </w:tcPr>
          <w:p w:rsidR="00307389" w:rsidRPr="00B70AB4" w:rsidRDefault="00307389" w:rsidP="00FA7D95">
            <w:pPr>
              <w:pStyle w:val="NoSpacing"/>
              <w:rPr>
                <w:color w:val="000000"/>
                <w:sz w:val="16"/>
                <w:szCs w:val="16"/>
              </w:rPr>
            </w:pPr>
            <w:r w:rsidRPr="00B70AB4">
              <w:rPr>
                <w:color w:val="000000"/>
                <w:sz w:val="16"/>
                <w:szCs w:val="16"/>
              </w:rPr>
              <w:t>HCP</w:t>
            </w:r>
          </w:p>
        </w:tc>
        <w:tc>
          <w:tcPr>
            <w:tcW w:w="638" w:type="dxa"/>
          </w:tcPr>
          <w:p w:rsidR="00307389" w:rsidRPr="00B70AB4" w:rsidRDefault="00307389" w:rsidP="00FA7D95">
            <w:pPr>
              <w:pStyle w:val="NoSpacing"/>
              <w:rPr>
                <w:sz w:val="16"/>
                <w:szCs w:val="16"/>
              </w:rPr>
            </w:pPr>
            <w:r w:rsidRPr="00B70AB4">
              <w:rPr>
                <w:sz w:val="16"/>
                <w:szCs w:val="16"/>
              </w:rPr>
              <w:t>fMRI</w:t>
            </w:r>
          </w:p>
        </w:tc>
        <w:tc>
          <w:tcPr>
            <w:tcW w:w="1536" w:type="dxa"/>
          </w:tcPr>
          <w:p w:rsidR="00307389" w:rsidRPr="00B70AB4" w:rsidRDefault="00307389" w:rsidP="00FA7D95">
            <w:pPr>
              <w:pStyle w:val="NoSpacing"/>
              <w:rPr>
                <w:color w:val="000000"/>
                <w:sz w:val="16"/>
                <w:szCs w:val="16"/>
              </w:rPr>
            </w:pPr>
            <w:r w:rsidRPr="00B70AB4">
              <w:rPr>
                <w:color w:val="000000"/>
                <w:sz w:val="16"/>
                <w:szCs w:val="16"/>
              </w:rPr>
              <w:t>Functional Connectivity Matrix</w:t>
            </w:r>
          </w:p>
        </w:tc>
        <w:tc>
          <w:tcPr>
            <w:tcW w:w="1443" w:type="dxa"/>
          </w:tcPr>
          <w:p w:rsidR="00307389" w:rsidRPr="00B70AB4" w:rsidRDefault="00307389" w:rsidP="00FA7D95">
            <w:pPr>
              <w:rPr>
                <w:rFonts w:ascii="Arial" w:hAnsi="Arial" w:cs="Arial"/>
                <w:sz w:val="16"/>
                <w:szCs w:val="16"/>
              </w:rPr>
            </w:pPr>
            <w:r w:rsidRPr="00B70AB4">
              <w:rPr>
                <w:rFonts w:ascii="Arial" w:hAnsi="Arial" w:cs="Arial"/>
                <w:sz w:val="16"/>
                <w:szCs w:val="16"/>
              </w:rPr>
              <w:t>Regions of frontoparietal and default mode networks</w:t>
            </w:r>
          </w:p>
          <w:p w:rsidR="00307389" w:rsidRPr="00B70AB4" w:rsidRDefault="00307389" w:rsidP="00FA7D95">
            <w:pPr>
              <w:pStyle w:val="NoSpacing"/>
              <w:rPr>
                <w:color w:val="000000"/>
                <w:sz w:val="16"/>
                <w:szCs w:val="16"/>
              </w:rPr>
            </w:pPr>
          </w:p>
        </w:tc>
        <w:tc>
          <w:tcPr>
            <w:tcW w:w="1167" w:type="dxa"/>
          </w:tcPr>
          <w:p w:rsidR="00307389" w:rsidRPr="00B70AB4" w:rsidRDefault="00307389" w:rsidP="00FA7D95">
            <w:pPr>
              <w:pStyle w:val="NoSpacing"/>
              <w:rPr>
                <w:color w:val="202124"/>
                <w:sz w:val="16"/>
                <w:szCs w:val="16"/>
              </w:rPr>
            </w:pPr>
            <w:r w:rsidRPr="00B70AB4">
              <w:rPr>
                <w:sz w:val="16"/>
                <w:szCs w:val="16"/>
              </w:rPr>
              <w:t>9, 4, 39, 40, 46, 10, 13, 38, 25, 23, 31</w:t>
            </w:r>
          </w:p>
        </w:tc>
        <w:tc>
          <w:tcPr>
            <w:tcW w:w="1111" w:type="dxa"/>
          </w:tcPr>
          <w:p w:rsidR="00307389" w:rsidRPr="00B70AB4" w:rsidRDefault="00307389" w:rsidP="00FA7D95">
            <w:pPr>
              <w:rPr>
                <w:rFonts w:ascii="Arial" w:hAnsi="Arial" w:cs="Arial"/>
                <w:color w:val="202124"/>
                <w:sz w:val="16"/>
                <w:szCs w:val="16"/>
              </w:rPr>
            </w:pPr>
            <w:r w:rsidRPr="00B70AB4">
              <w:rPr>
                <w:rFonts w:ascii="Arial" w:hAnsi="Arial" w:cs="Arial"/>
                <w:color w:val="202124"/>
                <w:sz w:val="16"/>
                <w:szCs w:val="16"/>
              </w:rPr>
              <w:t>Raven's Progressive Matrices</w:t>
            </w:r>
          </w:p>
          <w:p w:rsidR="00307389" w:rsidRPr="00B70AB4" w:rsidRDefault="00307389" w:rsidP="00FA7D95">
            <w:pPr>
              <w:pStyle w:val="NoSpacing"/>
              <w:rPr>
                <w:color w:val="000000"/>
                <w:sz w:val="16"/>
                <w:szCs w:val="16"/>
              </w:rPr>
            </w:pPr>
          </w:p>
        </w:tc>
        <w:tc>
          <w:tcPr>
            <w:tcW w:w="963" w:type="dxa"/>
          </w:tcPr>
          <w:p w:rsidR="00307389" w:rsidRPr="00B70AB4" w:rsidRDefault="00307389" w:rsidP="00FA7D95">
            <w:pPr>
              <w:pStyle w:val="NoSpacing"/>
              <w:rPr>
                <w:sz w:val="16"/>
                <w:szCs w:val="16"/>
              </w:rPr>
            </w:pPr>
            <w:r w:rsidRPr="00B70AB4">
              <w:rPr>
                <w:sz w:val="16"/>
                <w:szCs w:val="16"/>
              </w:rPr>
              <w:t>Normal</w:t>
            </w:r>
          </w:p>
        </w:tc>
        <w:tc>
          <w:tcPr>
            <w:tcW w:w="1540" w:type="dxa"/>
          </w:tcPr>
          <w:p w:rsidR="00307389" w:rsidRPr="00B70AB4" w:rsidRDefault="00307389" w:rsidP="00FA7D95">
            <w:pPr>
              <w:pStyle w:val="NoSpacing"/>
              <w:rPr>
                <w:color w:val="000000"/>
                <w:sz w:val="16"/>
                <w:szCs w:val="16"/>
              </w:rPr>
            </w:pPr>
            <w:r w:rsidRPr="00B70AB4">
              <w:rPr>
                <w:color w:val="000000"/>
                <w:sz w:val="16"/>
                <w:szCs w:val="16"/>
              </w:rPr>
              <w:t>CPM-based Multivariate distance correlation</w:t>
            </w:r>
          </w:p>
        </w:tc>
        <w:tc>
          <w:tcPr>
            <w:tcW w:w="1275" w:type="dxa"/>
          </w:tcPr>
          <w:p w:rsidR="00307389" w:rsidRPr="00956770" w:rsidRDefault="00307389" w:rsidP="00FA7D95">
            <w:pPr>
              <w:pStyle w:val="NoSpacing"/>
              <w:rPr>
                <w:color w:val="000000"/>
                <w:sz w:val="16"/>
                <w:szCs w:val="16"/>
              </w:rPr>
            </w:pPr>
            <w:r w:rsidRPr="00956770">
              <w:rPr>
                <w:color w:val="000000"/>
                <w:sz w:val="16"/>
                <w:szCs w:val="16"/>
              </w:rPr>
              <w:t>Correlation between actual and estimated cognitive ability is 9.5%</w:t>
            </w:r>
            <w:r>
              <w:rPr>
                <w:color w:val="000000"/>
                <w:sz w:val="16"/>
                <w:szCs w:val="16"/>
              </w:rPr>
              <w:t xml:space="preserve"> (p &lt; 0.01)</w:t>
            </w:r>
          </w:p>
        </w:tc>
      </w:tr>
      <w:tr w:rsidR="00307389" w:rsidRPr="00B70AB4" w:rsidTr="00FA7D95">
        <w:trPr>
          <w:trHeight w:val="57"/>
        </w:trPr>
        <w:tc>
          <w:tcPr>
            <w:tcW w:w="1068" w:type="dxa"/>
          </w:tcPr>
          <w:p w:rsidR="00307389" w:rsidRPr="00956770" w:rsidRDefault="00307389" w:rsidP="00FA7D95">
            <w:pPr>
              <w:pStyle w:val="NoSpacing"/>
              <w:rPr>
                <w:color w:val="231F20"/>
                <w:sz w:val="16"/>
                <w:szCs w:val="16"/>
              </w:rPr>
            </w:pPr>
            <w:r w:rsidRPr="00956770">
              <w:rPr>
                <w:color w:val="231F20"/>
                <w:sz w:val="16"/>
                <w:szCs w:val="16"/>
              </w:rPr>
              <w:t>Noble et al.</w:t>
            </w:r>
            <w:r w:rsidRPr="00956770">
              <w:rPr>
                <w:color w:val="231F20"/>
                <w:sz w:val="16"/>
                <w:szCs w:val="16"/>
              </w:rPr>
              <w:fldChar w:fldCharType="begin"/>
            </w:r>
            <w:r>
              <w:rPr>
                <w:color w:val="231F20"/>
                <w:sz w:val="16"/>
                <w:szCs w:val="16"/>
              </w:rPr>
              <w:instrText xml:space="preserve"> ADDIN ZOTERO_ITEM CSL_CITATION {"citationID":"HJnasb7H","properties":{"formattedCitation":"\\super 135\\nosupersub{}","plainCitation":"135","noteIndex":0},"citationItems":[{"id":249,"uris":["http://zotero.org/users/4623931/items/YHJVVNM4"],"itemData":{"id":249,"type":"article-journal","container-title":"Cerebral cortex","issue":"11","note":"ISBN: 1047-3211\npublisher: Oxford University Press","page":"5415-5429","title":"Influences on the test–retest reliability of functional connectivity MRI and its relationship with behavioral utility","volume":"27","author":[{"family":"Noble","given":"Stephanie"},{"family":"Spann","given":"Marisa N."},{"family":"Tokoglu","given":"Fuyuze"},{"family":"Shen","given":"Xilin"},{"family":"Constable","given":"R. Todd"},{"family":"Scheinost","given":"Dustin"}],"issued":{"date-parts":[["2017"]]}}}],"schema":"https://github.com/citation-style-language/schema/raw/master/csl-citation.json"} </w:instrText>
            </w:r>
            <w:r w:rsidRPr="00956770">
              <w:rPr>
                <w:color w:val="231F20"/>
                <w:sz w:val="16"/>
                <w:szCs w:val="16"/>
              </w:rPr>
              <w:fldChar w:fldCharType="separate"/>
            </w:r>
            <w:r w:rsidRPr="00D74ABC">
              <w:rPr>
                <w:sz w:val="16"/>
                <w:vertAlign w:val="superscript"/>
              </w:rPr>
              <w:t>135</w:t>
            </w:r>
            <w:r w:rsidRPr="00956770">
              <w:rPr>
                <w:color w:val="231F20"/>
                <w:sz w:val="16"/>
                <w:szCs w:val="16"/>
              </w:rPr>
              <w:fldChar w:fldCharType="end"/>
            </w:r>
          </w:p>
        </w:tc>
        <w:tc>
          <w:tcPr>
            <w:tcW w:w="573" w:type="dxa"/>
          </w:tcPr>
          <w:p w:rsidR="00307389" w:rsidRPr="00956770" w:rsidRDefault="00307389" w:rsidP="00FA7D95">
            <w:pPr>
              <w:pStyle w:val="NoSpacing"/>
              <w:rPr>
                <w:sz w:val="16"/>
                <w:szCs w:val="16"/>
              </w:rPr>
            </w:pPr>
            <w:r w:rsidRPr="00956770">
              <w:rPr>
                <w:sz w:val="16"/>
                <w:szCs w:val="16"/>
              </w:rPr>
              <w:t>2017</w:t>
            </w:r>
          </w:p>
        </w:tc>
        <w:tc>
          <w:tcPr>
            <w:tcW w:w="572" w:type="dxa"/>
          </w:tcPr>
          <w:p w:rsidR="00307389" w:rsidRPr="00956770" w:rsidRDefault="00307389" w:rsidP="00FA7D95">
            <w:pPr>
              <w:pStyle w:val="NoSpacing"/>
              <w:rPr>
                <w:sz w:val="16"/>
                <w:szCs w:val="16"/>
              </w:rPr>
            </w:pPr>
            <w:r w:rsidRPr="00956770">
              <w:rPr>
                <w:sz w:val="16"/>
                <w:szCs w:val="16"/>
              </w:rPr>
              <w:t>618</w:t>
            </w:r>
          </w:p>
        </w:tc>
        <w:tc>
          <w:tcPr>
            <w:tcW w:w="839" w:type="dxa"/>
          </w:tcPr>
          <w:p w:rsidR="00307389" w:rsidRPr="00956770" w:rsidRDefault="00307389" w:rsidP="00FA7D95">
            <w:pPr>
              <w:pStyle w:val="NoSpacing"/>
              <w:rPr>
                <w:sz w:val="16"/>
                <w:szCs w:val="16"/>
                <w:shd w:val="clear" w:color="auto" w:fill="FFFFFF"/>
              </w:rPr>
            </w:pPr>
            <w:r w:rsidRPr="00956770">
              <w:rPr>
                <w:sz w:val="16"/>
                <w:szCs w:val="16"/>
                <w:shd w:val="clear" w:color="auto" w:fill="FFFFFF"/>
              </w:rPr>
              <w:t>22-56</w:t>
            </w:r>
          </w:p>
        </w:tc>
        <w:tc>
          <w:tcPr>
            <w:tcW w:w="1693" w:type="dxa"/>
          </w:tcPr>
          <w:p w:rsidR="00307389" w:rsidRPr="00956770" w:rsidRDefault="00307389" w:rsidP="00FA7D95">
            <w:pPr>
              <w:pStyle w:val="NoSpacing"/>
              <w:rPr>
                <w:color w:val="000000"/>
                <w:sz w:val="16"/>
                <w:szCs w:val="16"/>
              </w:rPr>
            </w:pPr>
            <w:r w:rsidRPr="00956770">
              <w:rPr>
                <w:color w:val="000000"/>
                <w:sz w:val="16"/>
                <w:szCs w:val="16"/>
              </w:rPr>
              <w:t>HCP</w:t>
            </w:r>
          </w:p>
        </w:tc>
        <w:tc>
          <w:tcPr>
            <w:tcW w:w="638" w:type="dxa"/>
          </w:tcPr>
          <w:p w:rsidR="00307389" w:rsidRPr="00956770" w:rsidRDefault="00307389" w:rsidP="00FA7D95">
            <w:pPr>
              <w:pStyle w:val="NoSpacing"/>
              <w:rPr>
                <w:sz w:val="16"/>
                <w:szCs w:val="16"/>
              </w:rPr>
            </w:pPr>
            <w:r w:rsidRPr="00956770">
              <w:rPr>
                <w:sz w:val="16"/>
                <w:szCs w:val="16"/>
              </w:rPr>
              <w:t>fMRI</w:t>
            </w:r>
          </w:p>
        </w:tc>
        <w:tc>
          <w:tcPr>
            <w:tcW w:w="1536" w:type="dxa"/>
          </w:tcPr>
          <w:p w:rsidR="00307389" w:rsidRPr="00956770" w:rsidRDefault="00307389" w:rsidP="00FA7D95">
            <w:pPr>
              <w:pStyle w:val="NoSpacing"/>
              <w:rPr>
                <w:color w:val="000000"/>
                <w:sz w:val="16"/>
                <w:szCs w:val="16"/>
              </w:rPr>
            </w:pPr>
            <w:r w:rsidRPr="00956770">
              <w:rPr>
                <w:color w:val="000000"/>
                <w:sz w:val="16"/>
                <w:szCs w:val="16"/>
              </w:rPr>
              <w:t>10 functionally coherent networks</w:t>
            </w:r>
          </w:p>
          <w:p w:rsidR="00307389" w:rsidRPr="00956770" w:rsidRDefault="00307389" w:rsidP="00FA7D95">
            <w:pPr>
              <w:pStyle w:val="NoSpacing"/>
              <w:rPr>
                <w:color w:val="000000"/>
                <w:sz w:val="16"/>
                <w:szCs w:val="16"/>
              </w:rPr>
            </w:pPr>
          </w:p>
        </w:tc>
        <w:tc>
          <w:tcPr>
            <w:tcW w:w="1443" w:type="dxa"/>
          </w:tcPr>
          <w:p w:rsidR="00307389" w:rsidRPr="00956770" w:rsidRDefault="00307389" w:rsidP="00FA7D95">
            <w:pPr>
              <w:pStyle w:val="NoSpacing"/>
              <w:rPr>
                <w:color w:val="000000"/>
                <w:sz w:val="16"/>
                <w:szCs w:val="16"/>
              </w:rPr>
            </w:pPr>
            <w:r w:rsidRPr="00956770">
              <w:rPr>
                <w:color w:val="000000"/>
                <w:sz w:val="16"/>
                <w:szCs w:val="16"/>
              </w:rPr>
              <w:t>Whole gray matter</w:t>
            </w:r>
          </w:p>
          <w:p w:rsidR="00307389" w:rsidRPr="00956770" w:rsidRDefault="00307389" w:rsidP="00FA7D95">
            <w:pPr>
              <w:pStyle w:val="NoSpacing"/>
              <w:rPr>
                <w:color w:val="000000"/>
                <w:sz w:val="16"/>
                <w:szCs w:val="16"/>
              </w:rPr>
            </w:pPr>
          </w:p>
        </w:tc>
        <w:tc>
          <w:tcPr>
            <w:tcW w:w="1167" w:type="dxa"/>
          </w:tcPr>
          <w:p w:rsidR="00307389" w:rsidRPr="00956770" w:rsidRDefault="00307389" w:rsidP="00FA7D95">
            <w:pPr>
              <w:rPr>
                <w:rFonts w:ascii="Arial" w:hAnsi="Arial" w:cs="Arial"/>
                <w:color w:val="202124"/>
                <w:sz w:val="16"/>
                <w:szCs w:val="16"/>
              </w:rPr>
            </w:pPr>
            <w:r w:rsidRPr="00956770">
              <w:rPr>
                <w:rFonts w:ascii="Arial" w:hAnsi="Arial" w:cs="Arial"/>
                <w:color w:val="202124"/>
                <w:sz w:val="16"/>
                <w:szCs w:val="16"/>
              </w:rPr>
              <w:t>Not specified</w:t>
            </w:r>
          </w:p>
        </w:tc>
        <w:tc>
          <w:tcPr>
            <w:tcW w:w="1111" w:type="dxa"/>
          </w:tcPr>
          <w:p w:rsidR="00307389" w:rsidRPr="00956770" w:rsidRDefault="00307389" w:rsidP="00FA7D95">
            <w:pPr>
              <w:pStyle w:val="NoSpacing"/>
              <w:rPr>
                <w:color w:val="202124"/>
                <w:sz w:val="16"/>
                <w:szCs w:val="16"/>
              </w:rPr>
            </w:pPr>
            <w:r w:rsidRPr="00956770">
              <w:rPr>
                <w:color w:val="202124"/>
                <w:sz w:val="16"/>
                <w:szCs w:val="16"/>
              </w:rPr>
              <w:t>Raven's Progressive Matrices</w:t>
            </w:r>
          </w:p>
          <w:p w:rsidR="00307389" w:rsidRPr="00956770" w:rsidRDefault="00307389" w:rsidP="00FA7D95">
            <w:pPr>
              <w:pStyle w:val="NoSpacing"/>
              <w:rPr>
                <w:color w:val="202124"/>
                <w:sz w:val="16"/>
                <w:szCs w:val="16"/>
              </w:rPr>
            </w:pPr>
          </w:p>
        </w:tc>
        <w:tc>
          <w:tcPr>
            <w:tcW w:w="963" w:type="dxa"/>
          </w:tcPr>
          <w:p w:rsidR="00307389" w:rsidRPr="00956770" w:rsidRDefault="00307389" w:rsidP="00FA7D95">
            <w:pPr>
              <w:pStyle w:val="NoSpacing"/>
              <w:rPr>
                <w:sz w:val="16"/>
                <w:szCs w:val="16"/>
              </w:rPr>
            </w:pPr>
            <w:r w:rsidRPr="00956770">
              <w:rPr>
                <w:sz w:val="16"/>
                <w:szCs w:val="16"/>
              </w:rPr>
              <w:t>Normal</w:t>
            </w:r>
          </w:p>
        </w:tc>
        <w:tc>
          <w:tcPr>
            <w:tcW w:w="1540" w:type="dxa"/>
          </w:tcPr>
          <w:p w:rsidR="00307389" w:rsidRPr="00956770" w:rsidRDefault="00307389" w:rsidP="00FA7D95">
            <w:pPr>
              <w:pStyle w:val="NoSpacing"/>
              <w:rPr>
                <w:color w:val="000000"/>
                <w:sz w:val="16"/>
                <w:szCs w:val="16"/>
              </w:rPr>
            </w:pPr>
            <w:r w:rsidRPr="00956770">
              <w:rPr>
                <w:color w:val="000000"/>
                <w:sz w:val="16"/>
                <w:szCs w:val="16"/>
              </w:rPr>
              <w:t>CPM</w:t>
            </w:r>
          </w:p>
          <w:p w:rsidR="00307389" w:rsidRPr="00956770" w:rsidRDefault="00307389" w:rsidP="00FA7D95">
            <w:pPr>
              <w:pStyle w:val="NoSpacing"/>
              <w:rPr>
                <w:color w:val="000000"/>
                <w:sz w:val="16"/>
                <w:szCs w:val="16"/>
              </w:rPr>
            </w:pPr>
          </w:p>
        </w:tc>
        <w:tc>
          <w:tcPr>
            <w:tcW w:w="1275" w:type="dxa"/>
          </w:tcPr>
          <w:p w:rsidR="00307389" w:rsidRPr="00956770" w:rsidRDefault="00307389" w:rsidP="00FA7D95">
            <w:pPr>
              <w:rPr>
                <w:rFonts w:ascii="Arial" w:hAnsi="Arial" w:cs="Arial"/>
                <w:sz w:val="16"/>
                <w:szCs w:val="16"/>
              </w:rPr>
            </w:pPr>
            <w:r w:rsidRPr="00956770">
              <w:rPr>
                <w:rFonts w:ascii="Arial" w:hAnsi="Arial" w:cs="Arial"/>
                <w:sz w:val="16"/>
                <w:szCs w:val="16"/>
              </w:rPr>
              <w:t xml:space="preserve">Correlation between actual and estimated </w:t>
            </w:r>
            <w:r w:rsidRPr="00956770">
              <w:rPr>
                <w:rFonts w:ascii="Arial" w:hAnsi="Arial" w:cs="Arial"/>
                <w:i/>
                <w:iCs/>
                <w:sz w:val="16"/>
                <w:szCs w:val="16"/>
              </w:rPr>
              <w:t>gF</w:t>
            </w:r>
            <w:r w:rsidRPr="00956770">
              <w:rPr>
                <w:rFonts w:ascii="Arial" w:hAnsi="Arial" w:cs="Arial"/>
                <w:sz w:val="16"/>
                <w:szCs w:val="16"/>
              </w:rPr>
              <w:t xml:space="preserve"> is 22%</w:t>
            </w:r>
            <w:r>
              <w:rPr>
                <w:rFonts w:ascii="Arial" w:hAnsi="Arial" w:cs="Arial"/>
                <w:sz w:val="16"/>
                <w:szCs w:val="16"/>
              </w:rPr>
              <w:t xml:space="preserve"> (p &lt; 0.0001)</w:t>
            </w:r>
          </w:p>
        </w:tc>
      </w:tr>
    </w:tbl>
    <w:p w:rsidR="00307389" w:rsidRPr="00B70AB4" w:rsidRDefault="00307389" w:rsidP="00307389">
      <w:pPr>
        <w:pStyle w:val="NoSpacing"/>
        <w:jc w:val="both"/>
        <w:sectPr w:rsidR="00307389" w:rsidRPr="00B70AB4" w:rsidSect="00307389">
          <w:type w:val="continuous"/>
          <w:pgSz w:w="15840" w:h="12240" w:orient="landscape"/>
          <w:pgMar w:top="720" w:right="720" w:bottom="720" w:left="720" w:header="720" w:footer="720" w:gutter="0"/>
          <w:cols w:space="720"/>
          <w:docGrid w:linePitch="360"/>
        </w:sectPr>
      </w:pPr>
    </w:p>
    <w:p w:rsidR="00055DDB" w:rsidRPr="00E06592" w:rsidRDefault="00055DDB" w:rsidP="00325C08">
      <w:bookmarkStart w:id="8" w:name="_GoBack"/>
      <w:bookmarkEnd w:id="8"/>
    </w:p>
    <w:sectPr w:rsidR="00055DDB" w:rsidRPr="00E06592" w:rsidSect="00E131E4">
      <w:headerReference w:type="even" r:id="rId8"/>
      <w:headerReference w:type="default" r:id="rId9"/>
      <w:footerReference w:type="default" r:id="rId10"/>
      <w:footerReference w:type="first" r:id="rId11"/>
      <w:type w:val="continuous"/>
      <w:pgSz w:w="11906" w:h="16838" w:code="9"/>
      <w:pgMar w:top="1418" w:right="1531" w:bottom="1077" w:left="1531" w:header="1021" w:footer="851" w:gutter="0"/>
      <w:pgNumType w:start="1"/>
      <w:cols w:space="425"/>
      <w:titlePg/>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19C1" w:rsidRDefault="002819C1" w:rsidP="00C1340D">
      <w:r>
        <w:separator/>
      </w:r>
    </w:p>
  </w:endnote>
  <w:endnote w:type="continuationSeparator" w:id="0">
    <w:p w:rsidR="002819C1" w:rsidRDefault="002819C1" w:rsidP="00C13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Ten-Roman">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016" w:rsidRPr="00236C0D" w:rsidRDefault="00E27016" w:rsidP="00236C0D">
    <w:pPr>
      <w:pStyle w:val="Footer"/>
      <w:jc w:val="center"/>
    </w:pPr>
    <w:r>
      <w:fldChar w:fldCharType="begin"/>
    </w:r>
    <w:r>
      <w:instrText xml:space="preserve"> Page \* MERGEFORMAT </w:instrText>
    </w:r>
    <w:r>
      <w:fldChar w:fldCharType="separate"/>
    </w:r>
    <w: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1841894"/>
      <w:docPartObj>
        <w:docPartGallery w:val="Page Numbers (Bottom of Page)"/>
        <w:docPartUnique/>
      </w:docPartObj>
    </w:sdtPr>
    <w:sdtEndPr/>
    <w:sdtContent>
      <w:p w:rsidR="00E27016" w:rsidRDefault="002819C1" w:rsidP="00BC33F8">
        <w:sdt>
          <w:sdtPr>
            <w:id w:val="-1326281841"/>
            <w:docPartObj>
              <w:docPartGallery w:val="Page Numbers (Top of Page)"/>
              <w:docPartUnique/>
            </w:docPartObj>
          </w:sdtPr>
          <w:sdtEndPr/>
          <w:sdtContent>
            <w:r w:rsidR="00E27016">
              <w:fldChar w:fldCharType="begin"/>
            </w:r>
            <w:r w:rsidR="00E27016">
              <w:instrText xml:space="preserve"> PAGE  \* Arabic  \* MERGEFORMAT </w:instrText>
            </w:r>
            <w:r w:rsidR="00E27016">
              <w:fldChar w:fldCharType="separate"/>
            </w:r>
            <w:r w:rsidR="00307389">
              <w:t>1</w:t>
            </w:r>
            <w:r w:rsidR="00E27016">
              <w:fldChar w:fldCharType="end"/>
            </w:r>
          </w:sdtContent>
        </w:sdt>
      </w:p>
    </w:sdtContent>
  </w:sdt>
  <w:p w:rsidR="00E27016" w:rsidRDefault="00E270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19C1" w:rsidRDefault="002819C1" w:rsidP="00C1340D">
      <w:r>
        <w:separator/>
      </w:r>
    </w:p>
  </w:footnote>
  <w:footnote w:type="continuationSeparator" w:id="0">
    <w:p w:rsidR="002819C1" w:rsidRDefault="002819C1" w:rsidP="00C134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016" w:rsidRDefault="00E27016" w:rsidP="00225F3F">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016" w:rsidRPr="00236C0D" w:rsidRDefault="00E27016" w:rsidP="00236C0D">
    <w:pPr>
      <w:adjustRightInd w:val="0"/>
      <w:snapToGrid w:val="0"/>
      <w:rPr>
        <w:i/>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B468F5"/>
    <w:multiLevelType w:val="hybridMultilevel"/>
    <w:tmpl w:val="F7E250A8"/>
    <w:lvl w:ilvl="0" w:tplc="5A92E4B0">
      <w:start w:val="1"/>
      <w:numFmt w:val="decimal"/>
      <w:lvlRestart w:val="0"/>
      <w:pStyle w:val="MDPI71References"/>
      <w:lvlText w:val="%1."/>
      <w:lvlJc w:val="left"/>
      <w:pPr>
        <w:ind w:left="425" w:hanging="425"/>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0C6F5D"/>
    <w:multiLevelType w:val="hybridMultilevel"/>
    <w:tmpl w:val="8BFE0D56"/>
    <w:lvl w:ilvl="0" w:tplc="CCCE9BD4">
      <w:start w:val="1"/>
      <w:numFmt w:val="bullet"/>
      <w:lvlRestart w:val="0"/>
      <w:pStyle w:val="MDPI38bullet"/>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2">
    <w:nsid w:val="3E2A0F98"/>
    <w:multiLevelType w:val="hybridMultilevel"/>
    <w:tmpl w:val="2C482F88"/>
    <w:lvl w:ilvl="0" w:tplc="5C768022">
      <w:start w:val="1"/>
      <w:numFmt w:val="decimal"/>
      <w:lvlRestart w:val="0"/>
      <w:pStyle w:val="MDPI71FootNotes"/>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4075B53"/>
    <w:multiLevelType w:val="hybridMultilevel"/>
    <w:tmpl w:val="A0DCA02E"/>
    <w:lvl w:ilvl="0" w:tplc="5CB0595C">
      <w:start w:val="1"/>
      <w:numFmt w:val="decimal"/>
      <w:lvlRestart w:val="0"/>
      <w:pStyle w:val="MDPI37itemize"/>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num w:numId="1">
    <w:abstractNumId w:val="3"/>
  </w:num>
  <w:num w:numId="2">
    <w:abstractNumId w:val="1"/>
  </w:num>
  <w:num w:numId="3">
    <w:abstractNumId w:val="0"/>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efaultTabStop w:val="420"/>
  <w:drawingGridHorizontalSpacing w:val="10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089"/>
    <w:rsid w:val="000001F6"/>
    <w:rsid w:val="0000037D"/>
    <w:rsid w:val="00000462"/>
    <w:rsid w:val="0000052C"/>
    <w:rsid w:val="00000578"/>
    <w:rsid w:val="00000637"/>
    <w:rsid w:val="000006F8"/>
    <w:rsid w:val="0000081D"/>
    <w:rsid w:val="00000968"/>
    <w:rsid w:val="0000096A"/>
    <w:rsid w:val="000009A2"/>
    <w:rsid w:val="00000C21"/>
    <w:rsid w:val="00000CAB"/>
    <w:rsid w:val="00000CD3"/>
    <w:rsid w:val="00000DEF"/>
    <w:rsid w:val="00000E25"/>
    <w:rsid w:val="00000F07"/>
    <w:rsid w:val="00000FDB"/>
    <w:rsid w:val="00001288"/>
    <w:rsid w:val="00001849"/>
    <w:rsid w:val="00001FDE"/>
    <w:rsid w:val="0000211A"/>
    <w:rsid w:val="00002586"/>
    <w:rsid w:val="0000287B"/>
    <w:rsid w:val="00002A14"/>
    <w:rsid w:val="00002AEE"/>
    <w:rsid w:val="00002C73"/>
    <w:rsid w:val="000031CD"/>
    <w:rsid w:val="000034FD"/>
    <w:rsid w:val="00003791"/>
    <w:rsid w:val="00003974"/>
    <w:rsid w:val="00003AB7"/>
    <w:rsid w:val="00003B91"/>
    <w:rsid w:val="00003C4B"/>
    <w:rsid w:val="00003E1F"/>
    <w:rsid w:val="00004054"/>
    <w:rsid w:val="00004272"/>
    <w:rsid w:val="00004278"/>
    <w:rsid w:val="000044FC"/>
    <w:rsid w:val="00004592"/>
    <w:rsid w:val="000045FD"/>
    <w:rsid w:val="000046B6"/>
    <w:rsid w:val="0000488D"/>
    <w:rsid w:val="00004BA7"/>
    <w:rsid w:val="0000502D"/>
    <w:rsid w:val="00005068"/>
    <w:rsid w:val="0000533F"/>
    <w:rsid w:val="00005460"/>
    <w:rsid w:val="00005938"/>
    <w:rsid w:val="00005D15"/>
    <w:rsid w:val="00005ED2"/>
    <w:rsid w:val="00005FC2"/>
    <w:rsid w:val="00006209"/>
    <w:rsid w:val="00006364"/>
    <w:rsid w:val="0000640E"/>
    <w:rsid w:val="0000676B"/>
    <w:rsid w:val="00006C60"/>
    <w:rsid w:val="00006CA6"/>
    <w:rsid w:val="00006CEA"/>
    <w:rsid w:val="000071B1"/>
    <w:rsid w:val="00007205"/>
    <w:rsid w:val="00007434"/>
    <w:rsid w:val="000075F3"/>
    <w:rsid w:val="00007A50"/>
    <w:rsid w:val="00007A58"/>
    <w:rsid w:val="00007B91"/>
    <w:rsid w:val="00007C12"/>
    <w:rsid w:val="00007C1A"/>
    <w:rsid w:val="00007D2D"/>
    <w:rsid w:val="00007DC4"/>
    <w:rsid w:val="00007E52"/>
    <w:rsid w:val="00007E78"/>
    <w:rsid w:val="00010106"/>
    <w:rsid w:val="00010356"/>
    <w:rsid w:val="00010747"/>
    <w:rsid w:val="0001079F"/>
    <w:rsid w:val="0001089C"/>
    <w:rsid w:val="00010929"/>
    <w:rsid w:val="00010A5C"/>
    <w:rsid w:val="00010AD1"/>
    <w:rsid w:val="00010B4F"/>
    <w:rsid w:val="00010C9B"/>
    <w:rsid w:val="00010F95"/>
    <w:rsid w:val="000111D7"/>
    <w:rsid w:val="00011319"/>
    <w:rsid w:val="0001150C"/>
    <w:rsid w:val="000117A2"/>
    <w:rsid w:val="000117C9"/>
    <w:rsid w:val="0001189A"/>
    <w:rsid w:val="000118A9"/>
    <w:rsid w:val="00011BC3"/>
    <w:rsid w:val="00011D30"/>
    <w:rsid w:val="0001203D"/>
    <w:rsid w:val="0001207D"/>
    <w:rsid w:val="000123AA"/>
    <w:rsid w:val="00012432"/>
    <w:rsid w:val="0001253F"/>
    <w:rsid w:val="0001256B"/>
    <w:rsid w:val="0001283B"/>
    <w:rsid w:val="00012A9E"/>
    <w:rsid w:val="00012B32"/>
    <w:rsid w:val="00012B87"/>
    <w:rsid w:val="00012CB4"/>
    <w:rsid w:val="000130A6"/>
    <w:rsid w:val="00013229"/>
    <w:rsid w:val="0001336D"/>
    <w:rsid w:val="000135B5"/>
    <w:rsid w:val="00013679"/>
    <w:rsid w:val="00013E0A"/>
    <w:rsid w:val="00013E5C"/>
    <w:rsid w:val="00013F8D"/>
    <w:rsid w:val="00014167"/>
    <w:rsid w:val="000143EA"/>
    <w:rsid w:val="0001455E"/>
    <w:rsid w:val="00014810"/>
    <w:rsid w:val="00014914"/>
    <w:rsid w:val="00014D14"/>
    <w:rsid w:val="00014D42"/>
    <w:rsid w:val="00014E95"/>
    <w:rsid w:val="000150F2"/>
    <w:rsid w:val="0001511B"/>
    <w:rsid w:val="0001513B"/>
    <w:rsid w:val="000151A2"/>
    <w:rsid w:val="000151F3"/>
    <w:rsid w:val="00015356"/>
    <w:rsid w:val="000158AC"/>
    <w:rsid w:val="00015AF3"/>
    <w:rsid w:val="00015B33"/>
    <w:rsid w:val="00015F19"/>
    <w:rsid w:val="00016058"/>
    <w:rsid w:val="00016807"/>
    <w:rsid w:val="00016879"/>
    <w:rsid w:val="0001688E"/>
    <w:rsid w:val="0001690A"/>
    <w:rsid w:val="0001699D"/>
    <w:rsid w:val="00016A88"/>
    <w:rsid w:val="00016ADB"/>
    <w:rsid w:val="0001706D"/>
    <w:rsid w:val="000179EA"/>
    <w:rsid w:val="00017C4F"/>
    <w:rsid w:val="00017D0D"/>
    <w:rsid w:val="0002028A"/>
    <w:rsid w:val="00020343"/>
    <w:rsid w:val="00020590"/>
    <w:rsid w:val="0002065F"/>
    <w:rsid w:val="00020868"/>
    <w:rsid w:val="0002090C"/>
    <w:rsid w:val="000209F3"/>
    <w:rsid w:val="00020CB3"/>
    <w:rsid w:val="00021011"/>
    <w:rsid w:val="000214AC"/>
    <w:rsid w:val="000216A5"/>
    <w:rsid w:val="000216FE"/>
    <w:rsid w:val="000219A5"/>
    <w:rsid w:val="00021A57"/>
    <w:rsid w:val="00021B58"/>
    <w:rsid w:val="00021CF4"/>
    <w:rsid w:val="00021D56"/>
    <w:rsid w:val="00021DD5"/>
    <w:rsid w:val="00021F14"/>
    <w:rsid w:val="000220B0"/>
    <w:rsid w:val="00022272"/>
    <w:rsid w:val="0002259B"/>
    <w:rsid w:val="000226D6"/>
    <w:rsid w:val="000226E1"/>
    <w:rsid w:val="00022991"/>
    <w:rsid w:val="000229B3"/>
    <w:rsid w:val="00022B90"/>
    <w:rsid w:val="00022C50"/>
    <w:rsid w:val="00022CA8"/>
    <w:rsid w:val="00023091"/>
    <w:rsid w:val="000231B3"/>
    <w:rsid w:val="00023366"/>
    <w:rsid w:val="00023477"/>
    <w:rsid w:val="000237FC"/>
    <w:rsid w:val="00023983"/>
    <w:rsid w:val="00023F7D"/>
    <w:rsid w:val="00024251"/>
    <w:rsid w:val="0002430A"/>
    <w:rsid w:val="00024477"/>
    <w:rsid w:val="00024621"/>
    <w:rsid w:val="0002467B"/>
    <w:rsid w:val="00024D18"/>
    <w:rsid w:val="00024D4E"/>
    <w:rsid w:val="00025189"/>
    <w:rsid w:val="000252EA"/>
    <w:rsid w:val="00025333"/>
    <w:rsid w:val="0002563B"/>
    <w:rsid w:val="00025772"/>
    <w:rsid w:val="00025AB1"/>
    <w:rsid w:val="00025C56"/>
    <w:rsid w:val="00025D76"/>
    <w:rsid w:val="00025E15"/>
    <w:rsid w:val="00025FDA"/>
    <w:rsid w:val="00026596"/>
    <w:rsid w:val="000266ED"/>
    <w:rsid w:val="00026CC2"/>
    <w:rsid w:val="000272E4"/>
    <w:rsid w:val="00027320"/>
    <w:rsid w:val="000279C2"/>
    <w:rsid w:val="00027DD3"/>
    <w:rsid w:val="00027E1F"/>
    <w:rsid w:val="00027F61"/>
    <w:rsid w:val="00030183"/>
    <w:rsid w:val="000301E1"/>
    <w:rsid w:val="0003030C"/>
    <w:rsid w:val="0003032F"/>
    <w:rsid w:val="00030416"/>
    <w:rsid w:val="00030522"/>
    <w:rsid w:val="0003076E"/>
    <w:rsid w:val="000307D8"/>
    <w:rsid w:val="0003096B"/>
    <w:rsid w:val="00031119"/>
    <w:rsid w:val="0003115F"/>
    <w:rsid w:val="0003133E"/>
    <w:rsid w:val="000313C3"/>
    <w:rsid w:val="000317C9"/>
    <w:rsid w:val="000319B8"/>
    <w:rsid w:val="000319E5"/>
    <w:rsid w:val="00031AEC"/>
    <w:rsid w:val="00031C9D"/>
    <w:rsid w:val="00031CA1"/>
    <w:rsid w:val="00031F37"/>
    <w:rsid w:val="00031FD3"/>
    <w:rsid w:val="00031FE8"/>
    <w:rsid w:val="000324E4"/>
    <w:rsid w:val="00032548"/>
    <w:rsid w:val="000325EB"/>
    <w:rsid w:val="00032668"/>
    <w:rsid w:val="00032734"/>
    <w:rsid w:val="00032750"/>
    <w:rsid w:val="00032B7D"/>
    <w:rsid w:val="00032C53"/>
    <w:rsid w:val="00032FF0"/>
    <w:rsid w:val="0003334F"/>
    <w:rsid w:val="000333C2"/>
    <w:rsid w:val="0003351A"/>
    <w:rsid w:val="00033612"/>
    <w:rsid w:val="000336EC"/>
    <w:rsid w:val="00033DC7"/>
    <w:rsid w:val="00033E4E"/>
    <w:rsid w:val="00033ED8"/>
    <w:rsid w:val="00033EDD"/>
    <w:rsid w:val="00034110"/>
    <w:rsid w:val="0003451B"/>
    <w:rsid w:val="00034564"/>
    <w:rsid w:val="00034840"/>
    <w:rsid w:val="000349AD"/>
    <w:rsid w:val="00034BF8"/>
    <w:rsid w:val="00034D5D"/>
    <w:rsid w:val="00034D60"/>
    <w:rsid w:val="0003587F"/>
    <w:rsid w:val="000361F7"/>
    <w:rsid w:val="000365FB"/>
    <w:rsid w:val="00036620"/>
    <w:rsid w:val="000366BA"/>
    <w:rsid w:val="000366EB"/>
    <w:rsid w:val="00036B73"/>
    <w:rsid w:val="00036C8D"/>
    <w:rsid w:val="00036D95"/>
    <w:rsid w:val="00036E18"/>
    <w:rsid w:val="00036E1A"/>
    <w:rsid w:val="00036EAF"/>
    <w:rsid w:val="00036FBC"/>
    <w:rsid w:val="00037635"/>
    <w:rsid w:val="000376D7"/>
    <w:rsid w:val="0003771E"/>
    <w:rsid w:val="0003778B"/>
    <w:rsid w:val="0003783A"/>
    <w:rsid w:val="00037889"/>
    <w:rsid w:val="000379D0"/>
    <w:rsid w:val="00037B3C"/>
    <w:rsid w:val="00037D62"/>
    <w:rsid w:val="00037F00"/>
    <w:rsid w:val="00037F13"/>
    <w:rsid w:val="00037F6D"/>
    <w:rsid w:val="00037FC0"/>
    <w:rsid w:val="000403E4"/>
    <w:rsid w:val="00040481"/>
    <w:rsid w:val="0004059A"/>
    <w:rsid w:val="0004070E"/>
    <w:rsid w:val="000408C5"/>
    <w:rsid w:val="00040E68"/>
    <w:rsid w:val="000412A7"/>
    <w:rsid w:val="000414E1"/>
    <w:rsid w:val="0004160D"/>
    <w:rsid w:val="00041A10"/>
    <w:rsid w:val="00041B1B"/>
    <w:rsid w:val="00041B24"/>
    <w:rsid w:val="00041C52"/>
    <w:rsid w:val="00041FDB"/>
    <w:rsid w:val="00042028"/>
    <w:rsid w:val="0004207C"/>
    <w:rsid w:val="00042174"/>
    <w:rsid w:val="0004225B"/>
    <w:rsid w:val="000422E8"/>
    <w:rsid w:val="00042339"/>
    <w:rsid w:val="00042451"/>
    <w:rsid w:val="0004245C"/>
    <w:rsid w:val="00042483"/>
    <w:rsid w:val="00042685"/>
    <w:rsid w:val="000426F0"/>
    <w:rsid w:val="00042C12"/>
    <w:rsid w:val="00042C91"/>
    <w:rsid w:val="00042CE0"/>
    <w:rsid w:val="00042F98"/>
    <w:rsid w:val="00043021"/>
    <w:rsid w:val="0004307B"/>
    <w:rsid w:val="000431EF"/>
    <w:rsid w:val="000434F0"/>
    <w:rsid w:val="000435AE"/>
    <w:rsid w:val="00043678"/>
    <w:rsid w:val="000439F3"/>
    <w:rsid w:val="00043ADE"/>
    <w:rsid w:val="00043D6A"/>
    <w:rsid w:val="00043F34"/>
    <w:rsid w:val="00043F91"/>
    <w:rsid w:val="000440F5"/>
    <w:rsid w:val="00044304"/>
    <w:rsid w:val="00044417"/>
    <w:rsid w:val="00044540"/>
    <w:rsid w:val="000446D2"/>
    <w:rsid w:val="00044714"/>
    <w:rsid w:val="0004473F"/>
    <w:rsid w:val="00044C83"/>
    <w:rsid w:val="00044FD5"/>
    <w:rsid w:val="0004513B"/>
    <w:rsid w:val="000453CF"/>
    <w:rsid w:val="000455A9"/>
    <w:rsid w:val="000455B2"/>
    <w:rsid w:val="000456B8"/>
    <w:rsid w:val="00045898"/>
    <w:rsid w:val="0004593C"/>
    <w:rsid w:val="00046145"/>
    <w:rsid w:val="00046196"/>
    <w:rsid w:val="00046344"/>
    <w:rsid w:val="000463BE"/>
    <w:rsid w:val="0004661E"/>
    <w:rsid w:val="00046733"/>
    <w:rsid w:val="000467F3"/>
    <w:rsid w:val="00046A03"/>
    <w:rsid w:val="00046DD0"/>
    <w:rsid w:val="00047080"/>
    <w:rsid w:val="000471D7"/>
    <w:rsid w:val="000472F6"/>
    <w:rsid w:val="000473C7"/>
    <w:rsid w:val="0004747E"/>
    <w:rsid w:val="00047727"/>
    <w:rsid w:val="000479BD"/>
    <w:rsid w:val="00047A75"/>
    <w:rsid w:val="00050589"/>
    <w:rsid w:val="00050716"/>
    <w:rsid w:val="00050847"/>
    <w:rsid w:val="000508E7"/>
    <w:rsid w:val="00050A73"/>
    <w:rsid w:val="00050AC5"/>
    <w:rsid w:val="00050BB9"/>
    <w:rsid w:val="00050C65"/>
    <w:rsid w:val="0005112F"/>
    <w:rsid w:val="000515AF"/>
    <w:rsid w:val="00051C05"/>
    <w:rsid w:val="00051C37"/>
    <w:rsid w:val="00051C7F"/>
    <w:rsid w:val="00051CBC"/>
    <w:rsid w:val="00051FEC"/>
    <w:rsid w:val="000520D8"/>
    <w:rsid w:val="000520E3"/>
    <w:rsid w:val="0005214D"/>
    <w:rsid w:val="00052258"/>
    <w:rsid w:val="000524DC"/>
    <w:rsid w:val="0005261E"/>
    <w:rsid w:val="000526A7"/>
    <w:rsid w:val="0005275F"/>
    <w:rsid w:val="00052956"/>
    <w:rsid w:val="000529CE"/>
    <w:rsid w:val="00052B2F"/>
    <w:rsid w:val="00052C2E"/>
    <w:rsid w:val="00053182"/>
    <w:rsid w:val="000535C1"/>
    <w:rsid w:val="00053880"/>
    <w:rsid w:val="000538F1"/>
    <w:rsid w:val="0005395C"/>
    <w:rsid w:val="00053B4B"/>
    <w:rsid w:val="00053BDE"/>
    <w:rsid w:val="00053BFB"/>
    <w:rsid w:val="00053C0B"/>
    <w:rsid w:val="00053D8A"/>
    <w:rsid w:val="00053F3B"/>
    <w:rsid w:val="00053FC3"/>
    <w:rsid w:val="000541FB"/>
    <w:rsid w:val="00054238"/>
    <w:rsid w:val="000546BC"/>
    <w:rsid w:val="00054B93"/>
    <w:rsid w:val="00054CF8"/>
    <w:rsid w:val="00054D6A"/>
    <w:rsid w:val="00054F20"/>
    <w:rsid w:val="00054F2B"/>
    <w:rsid w:val="000551E0"/>
    <w:rsid w:val="000552BD"/>
    <w:rsid w:val="00055353"/>
    <w:rsid w:val="00055404"/>
    <w:rsid w:val="000554D3"/>
    <w:rsid w:val="00055809"/>
    <w:rsid w:val="0005583B"/>
    <w:rsid w:val="0005585B"/>
    <w:rsid w:val="000558D7"/>
    <w:rsid w:val="000558F3"/>
    <w:rsid w:val="00055918"/>
    <w:rsid w:val="00055A20"/>
    <w:rsid w:val="00055C96"/>
    <w:rsid w:val="00055DDB"/>
    <w:rsid w:val="00055F46"/>
    <w:rsid w:val="00055F75"/>
    <w:rsid w:val="00055F88"/>
    <w:rsid w:val="000562B9"/>
    <w:rsid w:val="000563DF"/>
    <w:rsid w:val="000563E4"/>
    <w:rsid w:val="00056705"/>
    <w:rsid w:val="0005673D"/>
    <w:rsid w:val="00056AA0"/>
    <w:rsid w:val="00056D11"/>
    <w:rsid w:val="00056DBB"/>
    <w:rsid w:val="00056E3A"/>
    <w:rsid w:val="000571C2"/>
    <w:rsid w:val="00057395"/>
    <w:rsid w:val="000574D3"/>
    <w:rsid w:val="0005771A"/>
    <w:rsid w:val="000578B6"/>
    <w:rsid w:val="000578BD"/>
    <w:rsid w:val="000579F5"/>
    <w:rsid w:val="00057A75"/>
    <w:rsid w:val="00057C0B"/>
    <w:rsid w:val="00057DA2"/>
    <w:rsid w:val="00060128"/>
    <w:rsid w:val="000602E4"/>
    <w:rsid w:val="000602ED"/>
    <w:rsid w:val="00060365"/>
    <w:rsid w:val="00060389"/>
    <w:rsid w:val="000603F8"/>
    <w:rsid w:val="000605CD"/>
    <w:rsid w:val="000605D2"/>
    <w:rsid w:val="0006067A"/>
    <w:rsid w:val="00060871"/>
    <w:rsid w:val="000609B1"/>
    <w:rsid w:val="000609FA"/>
    <w:rsid w:val="00060AE4"/>
    <w:rsid w:val="00060BC3"/>
    <w:rsid w:val="00060CCD"/>
    <w:rsid w:val="00060E09"/>
    <w:rsid w:val="00060E9E"/>
    <w:rsid w:val="00061267"/>
    <w:rsid w:val="00061D5F"/>
    <w:rsid w:val="00061E24"/>
    <w:rsid w:val="0006204F"/>
    <w:rsid w:val="00062235"/>
    <w:rsid w:val="0006225B"/>
    <w:rsid w:val="000622DA"/>
    <w:rsid w:val="0006246C"/>
    <w:rsid w:val="00062685"/>
    <w:rsid w:val="000627A1"/>
    <w:rsid w:val="00062B5A"/>
    <w:rsid w:val="00062D12"/>
    <w:rsid w:val="0006316F"/>
    <w:rsid w:val="000633B4"/>
    <w:rsid w:val="00063419"/>
    <w:rsid w:val="00063482"/>
    <w:rsid w:val="00063526"/>
    <w:rsid w:val="00063800"/>
    <w:rsid w:val="00063B28"/>
    <w:rsid w:val="00063B6C"/>
    <w:rsid w:val="00063BA8"/>
    <w:rsid w:val="00063BD1"/>
    <w:rsid w:val="00064030"/>
    <w:rsid w:val="00064132"/>
    <w:rsid w:val="0006438D"/>
    <w:rsid w:val="00064442"/>
    <w:rsid w:val="0006452F"/>
    <w:rsid w:val="0006461F"/>
    <w:rsid w:val="0006467F"/>
    <w:rsid w:val="00064823"/>
    <w:rsid w:val="000649E9"/>
    <w:rsid w:val="00064AEB"/>
    <w:rsid w:val="00064CAA"/>
    <w:rsid w:val="00064D47"/>
    <w:rsid w:val="000652C7"/>
    <w:rsid w:val="000653E2"/>
    <w:rsid w:val="00065664"/>
    <w:rsid w:val="00065706"/>
    <w:rsid w:val="0006577C"/>
    <w:rsid w:val="00065891"/>
    <w:rsid w:val="000659AC"/>
    <w:rsid w:val="00065A6E"/>
    <w:rsid w:val="00065CA3"/>
    <w:rsid w:val="00065CAB"/>
    <w:rsid w:val="00065D4C"/>
    <w:rsid w:val="0006609D"/>
    <w:rsid w:val="0006610E"/>
    <w:rsid w:val="000661D5"/>
    <w:rsid w:val="00066748"/>
    <w:rsid w:val="000668BD"/>
    <w:rsid w:val="00066988"/>
    <w:rsid w:val="00066A8E"/>
    <w:rsid w:val="00066B28"/>
    <w:rsid w:val="00066F51"/>
    <w:rsid w:val="0006755A"/>
    <w:rsid w:val="000676AA"/>
    <w:rsid w:val="000676EA"/>
    <w:rsid w:val="0006775B"/>
    <w:rsid w:val="00067B49"/>
    <w:rsid w:val="000701DC"/>
    <w:rsid w:val="000706BE"/>
    <w:rsid w:val="00070CE8"/>
    <w:rsid w:val="0007130D"/>
    <w:rsid w:val="000715D4"/>
    <w:rsid w:val="0007183D"/>
    <w:rsid w:val="0007191C"/>
    <w:rsid w:val="00071C1B"/>
    <w:rsid w:val="00071CE0"/>
    <w:rsid w:val="00071D03"/>
    <w:rsid w:val="0007211D"/>
    <w:rsid w:val="000722B9"/>
    <w:rsid w:val="00072364"/>
    <w:rsid w:val="000724F9"/>
    <w:rsid w:val="00072674"/>
    <w:rsid w:val="000729BA"/>
    <w:rsid w:val="000729DF"/>
    <w:rsid w:val="00072C20"/>
    <w:rsid w:val="00072CB3"/>
    <w:rsid w:val="00072E6D"/>
    <w:rsid w:val="000734E9"/>
    <w:rsid w:val="0007359A"/>
    <w:rsid w:val="0007365B"/>
    <w:rsid w:val="00073B1B"/>
    <w:rsid w:val="00073BD9"/>
    <w:rsid w:val="00073F76"/>
    <w:rsid w:val="000740BD"/>
    <w:rsid w:val="00074247"/>
    <w:rsid w:val="000744CE"/>
    <w:rsid w:val="0007473C"/>
    <w:rsid w:val="000747A7"/>
    <w:rsid w:val="00074898"/>
    <w:rsid w:val="000748B5"/>
    <w:rsid w:val="000748F5"/>
    <w:rsid w:val="0007491A"/>
    <w:rsid w:val="00074ABA"/>
    <w:rsid w:val="00074E04"/>
    <w:rsid w:val="00075065"/>
    <w:rsid w:val="0007549F"/>
    <w:rsid w:val="0007567D"/>
    <w:rsid w:val="0007575F"/>
    <w:rsid w:val="00075B8B"/>
    <w:rsid w:val="00075CF1"/>
    <w:rsid w:val="00075DF6"/>
    <w:rsid w:val="00075E45"/>
    <w:rsid w:val="00075F86"/>
    <w:rsid w:val="000767A2"/>
    <w:rsid w:val="00076A06"/>
    <w:rsid w:val="00076A5D"/>
    <w:rsid w:val="00076C18"/>
    <w:rsid w:val="00077078"/>
    <w:rsid w:val="000771F4"/>
    <w:rsid w:val="000772A4"/>
    <w:rsid w:val="0007771F"/>
    <w:rsid w:val="00077A9D"/>
    <w:rsid w:val="00077BE6"/>
    <w:rsid w:val="00077D6F"/>
    <w:rsid w:val="00077E67"/>
    <w:rsid w:val="00077EAA"/>
    <w:rsid w:val="00077F4F"/>
    <w:rsid w:val="00077F87"/>
    <w:rsid w:val="000801FB"/>
    <w:rsid w:val="00080538"/>
    <w:rsid w:val="000806DB"/>
    <w:rsid w:val="00080950"/>
    <w:rsid w:val="00080AE3"/>
    <w:rsid w:val="00080C14"/>
    <w:rsid w:val="00080DB8"/>
    <w:rsid w:val="0008105A"/>
    <w:rsid w:val="0008106C"/>
    <w:rsid w:val="0008118E"/>
    <w:rsid w:val="0008156D"/>
    <w:rsid w:val="0008199C"/>
    <w:rsid w:val="000819BD"/>
    <w:rsid w:val="00081A6C"/>
    <w:rsid w:val="00081BA9"/>
    <w:rsid w:val="00081BF8"/>
    <w:rsid w:val="00081F40"/>
    <w:rsid w:val="000823F7"/>
    <w:rsid w:val="0008247D"/>
    <w:rsid w:val="00082489"/>
    <w:rsid w:val="000824DD"/>
    <w:rsid w:val="000826D3"/>
    <w:rsid w:val="00082C17"/>
    <w:rsid w:val="00082D78"/>
    <w:rsid w:val="00082DED"/>
    <w:rsid w:val="00082FFE"/>
    <w:rsid w:val="000831D4"/>
    <w:rsid w:val="000833FA"/>
    <w:rsid w:val="00083554"/>
    <w:rsid w:val="0008362A"/>
    <w:rsid w:val="00083D7A"/>
    <w:rsid w:val="00083FE9"/>
    <w:rsid w:val="000841AF"/>
    <w:rsid w:val="00084482"/>
    <w:rsid w:val="000844AE"/>
    <w:rsid w:val="00084560"/>
    <w:rsid w:val="00084648"/>
    <w:rsid w:val="0008486F"/>
    <w:rsid w:val="000848F9"/>
    <w:rsid w:val="0008505D"/>
    <w:rsid w:val="000850D6"/>
    <w:rsid w:val="00085287"/>
    <w:rsid w:val="000855D9"/>
    <w:rsid w:val="00085699"/>
    <w:rsid w:val="000856B0"/>
    <w:rsid w:val="00085B8D"/>
    <w:rsid w:val="00085D10"/>
    <w:rsid w:val="0008642A"/>
    <w:rsid w:val="000864BC"/>
    <w:rsid w:val="000864C3"/>
    <w:rsid w:val="0008667A"/>
    <w:rsid w:val="00086849"/>
    <w:rsid w:val="00086FE6"/>
    <w:rsid w:val="00087115"/>
    <w:rsid w:val="000871FE"/>
    <w:rsid w:val="000874AD"/>
    <w:rsid w:val="00087AF8"/>
    <w:rsid w:val="00087EBA"/>
    <w:rsid w:val="00087F1A"/>
    <w:rsid w:val="00087F5B"/>
    <w:rsid w:val="00087FCA"/>
    <w:rsid w:val="00090361"/>
    <w:rsid w:val="0009045C"/>
    <w:rsid w:val="00090588"/>
    <w:rsid w:val="0009074D"/>
    <w:rsid w:val="000908F8"/>
    <w:rsid w:val="00090923"/>
    <w:rsid w:val="000909DE"/>
    <w:rsid w:val="00090ABD"/>
    <w:rsid w:val="00090B76"/>
    <w:rsid w:val="00090DC9"/>
    <w:rsid w:val="0009102B"/>
    <w:rsid w:val="000917C1"/>
    <w:rsid w:val="0009199A"/>
    <w:rsid w:val="00091AAA"/>
    <w:rsid w:val="00091CE0"/>
    <w:rsid w:val="00091FCF"/>
    <w:rsid w:val="00092108"/>
    <w:rsid w:val="0009216D"/>
    <w:rsid w:val="000922F9"/>
    <w:rsid w:val="0009266D"/>
    <w:rsid w:val="000928F0"/>
    <w:rsid w:val="00092BA6"/>
    <w:rsid w:val="000933C3"/>
    <w:rsid w:val="000934DC"/>
    <w:rsid w:val="0009374D"/>
    <w:rsid w:val="0009384B"/>
    <w:rsid w:val="0009389A"/>
    <w:rsid w:val="00093E9A"/>
    <w:rsid w:val="00094176"/>
    <w:rsid w:val="000942F7"/>
    <w:rsid w:val="000948AB"/>
    <w:rsid w:val="00094A5B"/>
    <w:rsid w:val="00094E9A"/>
    <w:rsid w:val="0009508B"/>
    <w:rsid w:val="000950A3"/>
    <w:rsid w:val="00095370"/>
    <w:rsid w:val="00095401"/>
    <w:rsid w:val="00095416"/>
    <w:rsid w:val="00095C2C"/>
    <w:rsid w:val="0009612A"/>
    <w:rsid w:val="000967F9"/>
    <w:rsid w:val="0009686F"/>
    <w:rsid w:val="00096928"/>
    <w:rsid w:val="000969ED"/>
    <w:rsid w:val="00096C17"/>
    <w:rsid w:val="00096F01"/>
    <w:rsid w:val="00096FA1"/>
    <w:rsid w:val="00097EAA"/>
    <w:rsid w:val="000A01B8"/>
    <w:rsid w:val="000A039A"/>
    <w:rsid w:val="000A0549"/>
    <w:rsid w:val="000A07B6"/>
    <w:rsid w:val="000A0BCA"/>
    <w:rsid w:val="000A0E49"/>
    <w:rsid w:val="000A0F29"/>
    <w:rsid w:val="000A10AF"/>
    <w:rsid w:val="000A11D9"/>
    <w:rsid w:val="000A1747"/>
    <w:rsid w:val="000A1809"/>
    <w:rsid w:val="000A19F9"/>
    <w:rsid w:val="000A1F65"/>
    <w:rsid w:val="000A219A"/>
    <w:rsid w:val="000A29A9"/>
    <w:rsid w:val="000A2B93"/>
    <w:rsid w:val="000A2EA6"/>
    <w:rsid w:val="000A2FAD"/>
    <w:rsid w:val="000A3155"/>
    <w:rsid w:val="000A328B"/>
    <w:rsid w:val="000A32A9"/>
    <w:rsid w:val="000A340B"/>
    <w:rsid w:val="000A37C3"/>
    <w:rsid w:val="000A3ADD"/>
    <w:rsid w:val="000A3D52"/>
    <w:rsid w:val="000A3D5A"/>
    <w:rsid w:val="000A411D"/>
    <w:rsid w:val="000A42C8"/>
    <w:rsid w:val="000A4503"/>
    <w:rsid w:val="000A45A9"/>
    <w:rsid w:val="000A4784"/>
    <w:rsid w:val="000A4836"/>
    <w:rsid w:val="000A4B8F"/>
    <w:rsid w:val="000A4C03"/>
    <w:rsid w:val="000A4D3B"/>
    <w:rsid w:val="000A4EC6"/>
    <w:rsid w:val="000A4F3E"/>
    <w:rsid w:val="000A502D"/>
    <w:rsid w:val="000A5151"/>
    <w:rsid w:val="000A51CD"/>
    <w:rsid w:val="000A52E4"/>
    <w:rsid w:val="000A552C"/>
    <w:rsid w:val="000A58A4"/>
    <w:rsid w:val="000A58C8"/>
    <w:rsid w:val="000A598C"/>
    <w:rsid w:val="000A5995"/>
    <w:rsid w:val="000A5D26"/>
    <w:rsid w:val="000A5D92"/>
    <w:rsid w:val="000A5FAE"/>
    <w:rsid w:val="000A6254"/>
    <w:rsid w:val="000A633D"/>
    <w:rsid w:val="000A6998"/>
    <w:rsid w:val="000A6DA2"/>
    <w:rsid w:val="000A6E78"/>
    <w:rsid w:val="000A7390"/>
    <w:rsid w:val="000A76E4"/>
    <w:rsid w:val="000A77DA"/>
    <w:rsid w:val="000A788E"/>
    <w:rsid w:val="000A795F"/>
    <w:rsid w:val="000A7CC8"/>
    <w:rsid w:val="000A7EAE"/>
    <w:rsid w:val="000B02C6"/>
    <w:rsid w:val="000B0485"/>
    <w:rsid w:val="000B05D0"/>
    <w:rsid w:val="000B0A59"/>
    <w:rsid w:val="000B0D47"/>
    <w:rsid w:val="000B0F5D"/>
    <w:rsid w:val="000B104B"/>
    <w:rsid w:val="000B1239"/>
    <w:rsid w:val="000B1379"/>
    <w:rsid w:val="000B198F"/>
    <w:rsid w:val="000B1A91"/>
    <w:rsid w:val="000B1B66"/>
    <w:rsid w:val="000B2038"/>
    <w:rsid w:val="000B206C"/>
    <w:rsid w:val="000B210C"/>
    <w:rsid w:val="000B2543"/>
    <w:rsid w:val="000B2631"/>
    <w:rsid w:val="000B26B9"/>
    <w:rsid w:val="000B2898"/>
    <w:rsid w:val="000B2A41"/>
    <w:rsid w:val="000B2AFA"/>
    <w:rsid w:val="000B2B5B"/>
    <w:rsid w:val="000B2CF7"/>
    <w:rsid w:val="000B2E1A"/>
    <w:rsid w:val="000B2E25"/>
    <w:rsid w:val="000B31AC"/>
    <w:rsid w:val="000B34BB"/>
    <w:rsid w:val="000B35D3"/>
    <w:rsid w:val="000B3761"/>
    <w:rsid w:val="000B38AC"/>
    <w:rsid w:val="000B3A97"/>
    <w:rsid w:val="000B3B49"/>
    <w:rsid w:val="000B3B7A"/>
    <w:rsid w:val="000B3D93"/>
    <w:rsid w:val="000B4016"/>
    <w:rsid w:val="000B45F7"/>
    <w:rsid w:val="000B46FF"/>
    <w:rsid w:val="000B4849"/>
    <w:rsid w:val="000B4B04"/>
    <w:rsid w:val="000B4D44"/>
    <w:rsid w:val="000B5013"/>
    <w:rsid w:val="000B529D"/>
    <w:rsid w:val="000B534A"/>
    <w:rsid w:val="000B53B0"/>
    <w:rsid w:val="000B53FF"/>
    <w:rsid w:val="000B5482"/>
    <w:rsid w:val="000B5A05"/>
    <w:rsid w:val="000B5C40"/>
    <w:rsid w:val="000B5CD7"/>
    <w:rsid w:val="000B5DFF"/>
    <w:rsid w:val="000B6597"/>
    <w:rsid w:val="000B6724"/>
    <w:rsid w:val="000B677A"/>
    <w:rsid w:val="000B682F"/>
    <w:rsid w:val="000B6A3F"/>
    <w:rsid w:val="000B719F"/>
    <w:rsid w:val="000B7420"/>
    <w:rsid w:val="000B7681"/>
    <w:rsid w:val="000B774D"/>
    <w:rsid w:val="000B77DA"/>
    <w:rsid w:val="000B7965"/>
    <w:rsid w:val="000B7ADE"/>
    <w:rsid w:val="000B7AEC"/>
    <w:rsid w:val="000B7C6E"/>
    <w:rsid w:val="000B7CC3"/>
    <w:rsid w:val="000B7D47"/>
    <w:rsid w:val="000B7EF6"/>
    <w:rsid w:val="000C02A8"/>
    <w:rsid w:val="000C0549"/>
    <w:rsid w:val="000C0556"/>
    <w:rsid w:val="000C063E"/>
    <w:rsid w:val="000C064F"/>
    <w:rsid w:val="000C07B0"/>
    <w:rsid w:val="000C0B74"/>
    <w:rsid w:val="000C0D2C"/>
    <w:rsid w:val="000C0D74"/>
    <w:rsid w:val="000C0FBE"/>
    <w:rsid w:val="000C10DF"/>
    <w:rsid w:val="000C10F4"/>
    <w:rsid w:val="000C124F"/>
    <w:rsid w:val="000C16F3"/>
    <w:rsid w:val="000C1864"/>
    <w:rsid w:val="000C299D"/>
    <w:rsid w:val="000C2AF8"/>
    <w:rsid w:val="000C2BBF"/>
    <w:rsid w:val="000C2C3F"/>
    <w:rsid w:val="000C39DA"/>
    <w:rsid w:val="000C3A78"/>
    <w:rsid w:val="000C3C19"/>
    <w:rsid w:val="000C3CAA"/>
    <w:rsid w:val="000C3E87"/>
    <w:rsid w:val="000C4289"/>
    <w:rsid w:val="000C457D"/>
    <w:rsid w:val="000C4A82"/>
    <w:rsid w:val="000C4B5D"/>
    <w:rsid w:val="000C4C6C"/>
    <w:rsid w:val="000C4F3C"/>
    <w:rsid w:val="000C4FB6"/>
    <w:rsid w:val="000C5030"/>
    <w:rsid w:val="000C5862"/>
    <w:rsid w:val="000C58F3"/>
    <w:rsid w:val="000C5979"/>
    <w:rsid w:val="000C5DE9"/>
    <w:rsid w:val="000C5EDA"/>
    <w:rsid w:val="000C5F44"/>
    <w:rsid w:val="000C5F53"/>
    <w:rsid w:val="000C60FA"/>
    <w:rsid w:val="000C6263"/>
    <w:rsid w:val="000C66C0"/>
    <w:rsid w:val="000C68B3"/>
    <w:rsid w:val="000C68BD"/>
    <w:rsid w:val="000C6CF7"/>
    <w:rsid w:val="000C6E92"/>
    <w:rsid w:val="000C6F55"/>
    <w:rsid w:val="000C70AA"/>
    <w:rsid w:val="000C718A"/>
    <w:rsid w:val="000C72D2"/>
    <w:rsid w:val="000C7878"/>
    <w:rsid w:val="000C7C2D"/>
    <w:rsid w:val="000C7F6B"/>
    <w:rsid w:val="000D017F"/>
    <w:rsid w:val="000D03BA"/>
    <w:rsid w:val="000D05D9"/>
    <w:rsid w:val="000D0874"/>
    <w:rsid w:val="000D093A"/>
    <w:rsid w:val="000D0E05"/>
    <w:rsid w:val="000D109F"/>
    <w:rsid w:val="000D124E"/>
    <w:rsid w:val="000D1627"/>
    <w:rsid w:val="000D166F"/>
    <w:rsid w:val="000D16D9"/>
    <w:rsid w:val="000D1A02"/>
    <w:rsid w:val="000D1AAE"/>
    <w:rsid w:val="000D1C16"/>
    <w:rsid w:val="000D2156"/>
    <w:rsid w:val="000D248A"/>
    <w:rsid w:val="000D2499"/>
    <w:rsid w:val="000D24D8"/>
    <w:rsid w:val="000D266E"/>
    <w:rsid w:val="000D26D7"/>
    <w:rsid w:val="000D2842"/>
    <w:rsid w:val="000D293B"/>
    <w:rsid w:val="000D2C85"/>
    <w:rsid w:val="000D2E01"/>
    <w:rsid w:val="000D2F06"/>
    <w:rsid w:val="000D3256"/>
    <w:rsid w:val="000D33BE"/>
    <w:rsid w:val="000D3446"/>
    <w:rsid w:val="000D3496"/>
    <w:rsid w:val="000D4185"/>
    <w:rsid w:val="000D424B"/>
    <w:rsid w:val="000D42A3"/>
    <w:rsid w:val="000D4428"/>
    <w:rsid w:val="000D472E"/>
    <w:rsid w:val="000D4BF4"/>
    <w:rsid w:val="000D4C25"/>
    <w:rsid w:val="000D501E"/>
    <w:rsid w:val="000D50DE"/>
    <w:rsid w:val="000D52A3"/>
    <w:rsid w:val="000D5554"/>
    <w:rsid w:val="000D5C8B"/>
    <w:rsid w:val="000D5F87"/>
    <w:rsid w:val="000D601A"/>
    <w:rsid w:val="000D61FE"/>
    <w:rsid w:val="000D6509"/>
    <w:rsid w:val="000D658E"/>
    <w:rsid w:val="000D661E"/>
    <w:rsid w:val="000D6849"/>
    <w:rsid w:val="000D6F57"/>
    <w:rsid w:val="000D703E"/>
    <w:rsid w:val="000D71A2"/>
    <w:rsid w:val="000D7818"/>
    <w:rsid w:val="000E0761"/>
    <w:rsid w:val="000E08FD"/>
    <w:rsid w:val="000E0B51"/>
    <w:rsid w:val="000E0DA6"/>
    <w:rsid w:val="000E0DBD"/>
    <w:rsid w:val="000E10F0"/>
    <w:rsid w:val="000E140D"/>
    <w:rsid w:val="000E1537"/>
    <w:rsid w:val="000E15F5"/>
    <w:rsid w:val="000E16C0"/>
    <w:rsid w:val="000E18C0"/>
    <w:rsid w:val="000E1947"/>
    <w:rsid w:val="000E1C15"/>
    <w:rsid w:val="000E1D71"/>
    <w:rsid w:val="000E20CD"/>
    <w:rsid w:val="000E218D"/>
    <w:rsid w:val="000E21D9"/>
    <w:rsid w:val="000E2670"/>
    <w:rsid w:val="000E2823"/>
    <w:rsid w:val="000E2C48"/>
    <w:rsid w:val="000E2D53"/>
    <w:rsid w:val="000E3149"/>
    <w:rsid w:val="000E31D2"/>
    <w:rsid w:val="000E33FE"/>
    <w:rsid w:val="000E35FE"/>
    <w:rsid w:val="000E37D1"/>
    <w:rsid w:val="000E39FA"/>
    <w:rsid w:val="000E3AAA"/>
    <w:rsid w:val="000E3AAD"/>
    <w:rsid w:val="000E3C32"/>
    <w:rsid w:val="000E3E51"/>
    <w:rsid w:val="000E43DE"/>
    <w:rsid w:val="000E4647"/>
    <w:rsid w:val="000E4700"/>
    <w:rsid w:val="000E4A98"/>
    <w:rsid w:val="000E4A9C"/>
    <w:rsid w:val="000E4AA6"/>
    <w:rsid w:val="000E5134"/>
    <w:rsid w:val="000E515E"/>
    <w:rsid w:val="000E547C"/>
    <w:rsid w:val="000E599E"/>
    <w:rsid w:val="000E6532"/>
    <w:rsid w:val="000E6802"/>
    <w:rsid w:val="000E6962"/>
    <w:rsid w:val="000E70C4"/>
    <w:rsid w:val="000E7276"/>
    <w:rsid w:val="000E7428"/>
    <w:rsid w:val="000E7A5D"/>
    <w:rsid w:val="000E7A78"/>
    <w:rsid w:val="000E7AD3"/>
    <w:rsid w:val="000E7C73"/>
    <w:rsid w:val="000E7DAF"/>
    <w:rsid w:val="000F0218"/>
    <w:rsid w:val="000F028A"/>
    <w:rsid w:val="000F041F"/>
    <w:rsid w:val="000F0E85"/>
    <w:rsid w:val="000F0F9F"/>
    <w:rsid w:val="000F1028"/>
    <w:rsid w:val="000F128A"/>
    <w:rsid w:val="000F12A3"/>
    <w:rsid w:val="000F152C"/>
    <w:rsid w:val="000F1C6C"/>
    <w:rsid w:val="000F1D91"/>
    <w:rsid w:val="000F1E5F"/>
    <w:rsid w:val="000F2021"/>
    <w:rsid w:val="000F2186"/>
    <w:rsid w:val="000F2652"/>
    <w:rsid w:val="000F271A"/>
    <w:rsid w:val="000F2791"/>
    <w:rsid w:val="000F28B2"/>
    <w:rsid w:val="000F2ADE"/>
    <w:rsid w:val="000F2B79"/>
    <w:rsid w:val="000F2E1F"/>
    <w:rsid w:val="000F2E7F"/>
    <w:rsid w:val="000F2F5B"/>
    <w:rsid w:val="000F368F"/>
    <w:rsid w:val="000F385A"/>
    <w:rsid w:val="000F38F2"/>
    <w:rsid w:val="000F3AFF"/>
    <w:rsid w:val="000F4041"/>
    <w:rsid w:val="000F4146"/>
    <w:rsid w:val="000F45E7"/>
    <w:rsid w:val="000F4703"/>
    <w:rsid w:val="000F4A08"/>
    <w:rsid w:val="000F4BBF"/>
    <w:rsid w:val="000F4E0E"/>
    <w:rsid w:val="000F4EB8"/>
    <w:rsid w:val="000F4FB5"/>
    <w:rsid w:val="000F53DB"/>
    <w:rsid w:val="000F5618"/>
    <w:rsid w:val="000F5917"/>
    <w:rsid w:val="000F5996"/>
    <w:rsid w:val="000F5D96"/>
    <w:rsid w:val="000F5E21"/>
    <w:rsid w:val="000F5F1E"/>
    <w:rsid w:val="000F60EA"/>
    <w:rsid w:val="000F64E6"/>
    <w:rsid w:val="000F6772"/>
    <w:rsid w:val="000F6793"/>
    <w:rsid w:val="000F682E"/>
    <w:rsid w:val="000F68B0"/>
    <w:rsid w:val="000F6A2B"/>
    <w:rsid w:val="000F6C58"/>
    <w:rsid w:val="000F6EC2"/>
    <w:rsid w:val="000F70F3"/>
    <w:rsid w:val="000F72B2"/>
    <w:rsid w:val="000F7345"/>
    <w:rsid w:val="000F7462"/>
    <w:rsid w:val="000F7773"/>
    <w:rsid w:val="000F78B6"/>
    <w:rsid w:val="000F792A"/>
    <w:rsid w:val="000F7960"/>
    <w:rsid w:val="000F7D6C"/>
    <w:rsid w:val="000F7D93"/>
    <w:rsid w:val="000F7ED1"/>
    <w:rsid w:val="001001CC"/>
    <w:rsid w:val="001002F8"/>
    <w:rsid w:val="0010048F"/>
    <w:rsid w:val="001004C2"/>
    <w:rsid w:val="001005E5"/>
    <w:rsid w:val="00100737"/>
    <w:rsid w:val="001008FB"/>
    <w:rsid w:val="00100A58"/>
    <w:rsid w:val="00100B2A"/>
    <w:rsid w:val="00100B2F"/>
    <w:rsid w:val="00100D09"/>
    <w:rsid w:val="00100E01"/>
    <w:rsid w:val="00100FE2"/>
    <w:rsid w:val="00100FE4"/>
    <w:rsid w:val="00101265"/>
    <w:rsid w:val="00101756"/>
    <w:rsid w:val="00101DAE"/>
    <w:rsid w:val="00101EE0"/>
    <w:rsid w:val="00101F6A"/>
    <w:rsid w:val="001025B4"/>
    <w:rsid w:val="001026F4"/>
    <w:rsid w:val="001028F1"/>
    <w:rsid w:val="001029EC"/>
    <w:rsid w:val="00102B93"/>
    <w:rsid w:val="0010319F"/>
    <w:rsid w:val="00103290"/>
    <w:rsid w:val="00103634"/>
    <w:rsid w:val="001036BE"/>
    <w:rsid w:val="001036F7"/>
    <w:rsid w:val="001037C0"/>
    <w:rsid w:val="00103A2C"/>
    <w:rsid w:val="00103C25"/>
    <w:rsid w:val="00103C5B"/>
    <w:rsid w:val="00103D42"/>
    <w:rsid w:val="00103ED3"/>
    <w:rsid w:val="00104015"/>
    <w:rsid w:val="001040A5"/>
    <w:rsid w:val="00104403"/>
    <w:rsid w:val="0010442B"/>
    <w:rsid w:val="0010464B"/>
    <w:rsid w:val="0010487A"/>
    <w:rsid w:val="00104B75"/>
    <w:rsid w:val="00104C0A"/>
    <w:rsid w:val="00104C9C"/>
    <w:rsid w:val="00104D01"/>
    <w:rsid w:val="00104F9F"/>
    <w:rsid w:val="00105144"/>
    <w:rsid w:val="001051A8"/>
    <w:rsid w:val="001051BE"/>
    <w:rsid w:val="001051E9"/>
    <w:rsid w:val="00105742"/>
    <w:rsid w:val="00105790"/>
    <w:rsid w:val="00105E10"/>
    <w:rsid w:val="00105ED0"/>
    <w:rsid w:val="00105F2E"/>
    <w:rsid w:val="0010649F"/>
    <w:rsid w:val="00106C67"/>
    <w:rsid w:val="00106E0B"/>
    <w:rsid w:val="00106FB6"/>
    <w:rsid w:val="001070B0"/>
    <w:rsid w:val="001072AC"/>
    <w:rsid w:val="001072BE"/>
    <w:rsid w:val="001079B9"/>
    <w:rsid w:val="00107B49"/>
    <w:rsid w:val="00107C58"/>
    <w:rsid w:val="00107D09"/>
    <w:rsid w:val="00107D69"/>
    <w:rsid w:val="00107E00"/>
    <w:rsid w:val="001101E6"/>
    <w:rsid w:val="00110509"/>
    <w:rsid w:val="001105D8"/>
    <w:rsid w:val="00110983"/>
    <w:rsid w:val="00110F86"/>
    <w:rsid w:val="00110FB0"/>
    <w:rsid w:val="00111393"/>
    <w:rsid w:val="001117A1"/>
    <w:rsid w:val="00111B03"/>
    <w:rsid w:val="00111B8D"/>
    <w:rsid w:val="00111B94"/>
    <w:rsid w:val="00111CF7"/>
    <w:rsid w:val="00111E73"/>
    <w:rsid w:val="00112076"/>
    <w:rsid w:val="0011212F"/>
    <w:rsid w:val="001122E3"/>
    <w:rsid w:val="001123F1"/>
    <w:rsid w:val="00112544"/>
    <w:rsid w:val="00112597"/>
    <w:rsid w:val="001125E5"/>
    <w:rsid w:val="001126B8"/>
    <w:rsid w:val="00112997"/>
    <w:rsid w:val="00112B64"/>
    <w:rsid w:val="00112C51"/>
    <w:rsid w:val="00112C8D"/>
    <w:rsid w:val="00112C90"/>
    <w:rsid w:val="00112E4F"/>
    <w:rsid w:val="00113069"/>
    <w:rsid w:val="00113114"/>
    <w:rsid w:val="001133D8"/>
    <w:rsid w:val="0011343F"/>
    <w:rsid w:val="001137C3"/>
    <w:rsid w:val="001139D4"/>
    <w:rsid w:val="00113A78"/>
    <w:rsid w:val="00113BAD"/>
    <w:rsid w:val="00113C9F"/>
    <w:rsid w:val="00113CA6"/>
    <w:rsid w:val="00113CC1"/>
    <w:rsid w:val="00113D6E"/>
    <w:rsid w:val="00114070"/>
    <w:rsid w:val="001145B2"/>
    <w:rsid w:val="0011463C"/>
    <w:rsid w:val="0011474A"/>
    <w:rsid w:val="0011491F"/>
    <w:rsid w:val="001149CA"/>
    <w:rsid w:val="00114BC5"/>
    <w:rsid w:val="00114C75"/>
    <w:rsid w:val="00114CDB"/>
    <w:rsid w:val="00114D20"/>
    <w:rsid w:val="00114E48"/>
    <w:rsid w:val="00115154"/>
    <w:rsid w:val="00115331"/>
    <w:rsid w:val="001153A2"/>
    <w:rsid w:val="001154F2"/>
    <w:rsid w:val="00115587"/>
    <w:rsid w:val="001158CA"/>
    <w:rsid w:val="001158E4"/>
    <w:rsid w:val="00115D9D"/>
    <w:rsid w:val="00115E2C"/>
    <w:rsid w:val="00116086"/>
    <w:rsid w:val="00116189"/>
    <w:rsid w:val="0011621A"/>
    <w:rsid w:val="0011625C"/>
    <w:rsid w:val="0011638D"/>
    <w:rsid w:val="00116576"/>
    <w:rsid w:val="0011669D"/>
    <w:rsid w:val="00116A15"/>
    <w:rsid w:val="00116B36"/>
    <w:rsid w:val="00116C9C"/>
    <w:rsid w:val="00116D81"/>
    <w:rsid w:val="00116F31"/>
    <w:rsid w:val="001170CD"/>
    <w:rsid w:val="001170CF"/>
    <w:rsid w:val="00117313"/>
    <w:rsid w:val="00117477"/>
    <w:rsid w:val="00117521"/>
    <w:rsid w:val="0011755B"/>
    <w:rsid w:val="00117737"/>
    <w:rsid w:val="0011779E"/>
    <w:rsid w:val="001178AF"/>
    <w:rsid w:val="00117925"/>
    <w:rsid w:val="00117F2A"/>
    <w:rsid w:val="001202D0"/>
    <w:rsid w:val="001204D2"/>
    <w:rsid w:val="001205A9"/>
    <w:rsid w:val="0012074D"/>
    <w:rsid w:val="001208BE"/>
    <w:rsid w:val="001209C9"/>
    <w:rsid w:val="00120CAA"/>
    <w:rsid w:val="00120F3C"/>
    <w:rsid w:val="00120F89"/>
    <w:rsid w:val="00121126"/>
    <w:rsid w:val="0012125D"/>
    <w:rsid w:val="00121371"/>
    <w:rsid w:val="00121CE9"/>
    <w:rsid w:val="00121D47"/>
    <w:rsid w:val="001220C1"/>
    <w:rsid w:val="0012214B"/>
    <w:rsid w:val="001221CE"/>
    <w:rsid w:val="0012234D"/>
    <w:rsid w:val="0012288D"/>
    <w:rsid w:val="00122A27"/>
    <w:rsid w:val="00122A57"/>
    <w:rsid w:val="00122F0A"/>
    <w:rsid w:val="00122F4A"/>
    <w:rsid w:val="001236E2"/>
    <w:rsid w:val="00123861"/>
    <w:rsid w:val="001239EA"/>
    <w:rsid w:val="0012402C"/>
    <w:rsid w:val="00124285"/>
    <w:rsid w:val="0012439C"/>
    <w:rsid w:val="00124478"/>
    <w:rsid w:val="001244E2"/>
    <w:rsid w:val="0012462F"/>
    <w:rsid w:val="00124681"/>
    <w:rsid w:val="001248C9"/>
    <w:rsid w:val="00124952"/>
    <w:rsid w:val="00124E85"/>
    <w:rsid w:val="00124EAF"/>
    <w:rsid w:val="00124EFE"/>
    <w:rsid w:val="00125115"/>
    <w:rsid w:val="0012514B"/>
    <w:rsid w:val="00125290"/>
    <w:rsid w:val="00125654"/>
    <w:rsid w:val="00125880"/>
    <w:rsid w:val="0012597F"/>
    <w:rsid w:val="00125C75"/>
    <w:rsid w:val="00125DC3"/>
    <w:rsid w:val="00125DD7"/>
    <w:rsid w:val="0012608E"/>
    <w:rsid w:val="0012610E"/>
    <w:rsid w:val="00126316"/>
    <w:rsid w:val="0012639F"/>
    <w:rsid w:val="001264D6"/>
    <w:rsid w:val="0012661D"/>
    <w:rsid w:val="00126833"/>
    <w:rsid w:val="001268A0"/>
    <w:rsid w:val="0012694F"/>
    <w:rsid w:val="00126AF0"/>
    <w:rsid w:val="00126F2F"/>
    <w:rsid w:val="0012700A"/>
    <w:rsid w:val="00127057"/>
    <w:rsid w:val="00127358"/>
    <w:rsid w:val="001274CF"/>
    <w:rsid w:val="00127517"/>
    <w:rsid w:val="00127582"/>
    <w:rsid w:val="0012772A"/>
    <w:rsid w:val="0012786B"/>
    <w:rsid w:val="0012790D"/>
    <w:rsid w:val="001279A3"/>
    <w:rsid w:val="001279D0"/>
    <w:rsid w:val="00127B58"/>
    <w:rsid w:val="00127C13"/>
    <w:rsid w:val="00127CC8"/>
    <w:rsid w:val="00127D33"/>
    <w:rsid w:val="00127E9C"/>
    <w:rsid w:val="00130227"/>
    <w:rsid w:val="001304B9"/>
    <w:rsid w:val="001307E3"/>
    <w:rsid w:val="00130A17"/>
    <w:rsid w:val="00130F88"/>
    <w:rsid w:val="001310AF"/>
    <w:rsid w:val="0013120B"/>
    <w:rsid w:val="00131506"/>
    <w:rsid w:val="001316CD"/>
    <w:rsid w:val="001317A3"/>
    <w:rsid w:val="001317D3"/>
    <w:rsid w:val="0013195C"/>
    <w:rsid w:val="00131973"/>
    <w:rsid w:val="00131BBC"/>
    <w:rsid w:val="00131F3D"/>
    <w:rsid w:val="00131FC0"/>
    <w:rsid w:val="00131FD6"/>
    <w:rsid w:val="00132468"/>
    <w:rsid w:val="00132581"/>
    <w:rsid w:val="0013261A"/>
    <w:rsid w:val="001327F3"/>
    <w:rsid w:val="00132868"/>
    <w:rsid w:val="00132C11"/>
    <w:rsid w:val="00132E30"/>
    <w:rsid w:val="00132E95"/>
    <w:rsid w:val="00132E99"/>
    <w:rsid w:val="001330EE"/>
    <w:rsid w:val="001330F5"/>
    <w:rsid w:val="0013344B"/>
    <w:rsid w:val="0013346A"/>
    <w:rsid w:val="00133573"/>
    <w:rsid w:val="00133687"/>
    <w:rsid w:val="0013369C"/>
    <w:rsid w:val="00133740"/>
    <w:rsid w:val="00133C28"/>
    <w:rsid w:val="00134104"/>
    <w:rsid w:val="001342FF"/>
    <w:rsid w:val="00134544"/>
    <w:rsid w:val="00134804"/>
    <w:rsid w:val="00134C2C"/>
    <w:rsid w:val="00134DC3"/>
    <w:rsid w:val="00134F90"/>
    <w:rsid w:val="0013512B"/>
    <w:rsid w:val="001352B6"/>
    <w:rsid w:val="001356B6"/>
    <w:rsid w:val="001356D8"/>
    <w:rsid w:val="0013578D"/>
    <w:rsid w:val="00135913"/>
    <w:rsid w:val="00135C14"/>
    <w:rsid w:val="00135DE5"/>
    <w:rsid w:val="001360CE"/>
    <w:rsid w:val="00136126"/>
    <w:rsid w:val="001361BA"/>
    <w:rsid w:val="0013667F"/>
    <w:rsid w:val="00136955"/>
    <w:rsid w:val="001369A0"/>
    <w:rsid w:val="00136B51"/>
    <w:rsid w:val="00136BB9"/>
    <w:rsid w:val="00136C47"/>
    <w:rsid w:val="00136C98"/>
    <w:rsid w:val="00136CB7"/>
    <w:rsid w:val="00136E90"/>
    <w:rsid w:val="00137141"/>
    <w:rsid w:val="001372FA"/>
    <w:rsid w:val="0013732A"/>
    <w:rsid w:val="001373C3"/>
    <w:rsid w:val="001374B9"/>
    <w:rsid w:val="001376BF"/>
    <w:rsid w:val="00137920"/>
    <w:rsid w:val="00137B45"/>
    <w:rsid w:val="00137E9A"/>
    <w:rsid w:val="00137F53"/>
    <w:rsid w:val="00137F8A"/>
    <w:rsid w:val="00137FB9"/>
    <w:rsid w:val="001400BE"/>
    <w:rsid w:val="0014072E"/>
    <w:rsid w:val="00140884"/>
    <w:rsid w:val="001408B0"/>
    <w:rsid w:val="00140A39"/>
    <w:rsid w:val="0014137E"/>
    <w:rsid w:val="0014158B"/>
    <w:rsid w:val="001415CB"/>
    <w:rsid w:val="00141BDB"/>
    <w:rsid w:val="00141C79"/>
    <w:rsid w:val="00141D7A"/>
    <w:rsid w:val="00141DFB"/>
    <w:rsid w:val="00142008"/>
    <w:rsid w:val="0014201E"/>
    <w:rsid w:val="001429DA"/>
    <w:rsid w:val="00142A2A"/>
    <w:rsid w:val="00142ECA"/>
    <w:rsid w:val="00142F91"/>
    <w:rsid w:val="00142FC2"/>
    <w:rsid w:val="00143190"/>
    <w:rsid w:val="00143468"/>
    <w:rsid w:val="00143873"/>
    <w:rsid w:val="001438D0"/>
    <w:rsid w:val="00143A56"/>
    <w:rsid w:val="00143F5C"/>
    <w:rsid w:val="00143F79"/>
    <w:rsid w:val="00144660"/>
    <w:rsid w:val="001446A4"/>
    <w:rsid w:val="00144861"/>
    <w:rsid w:val="001449E0"/>
    <w:rsid w:val="00144A30"/>
    <w:rsid w:val="00144C22"/>
    <w:rsid w:val="00144DC5"/>
    <w:rsid w:val="00144E54"/>
    <w:rsid w:val="00145392"/>
    <w:rsid w:val="00145908"/>
    <w:rsid w:val="00145AD4"/>
    <w:rsid w:val="00145C32"/>
    <w:rsid w:val="00145D0D"/>
    <w:rsid w:val="00145E98"/>
    <w:rsid w:val="00145F5A"/>
    <w:rsid w:val="00145FCC"/>
    <w:rsid w:val="00146696"/>
    <w:rsid w:val="00146976"/>
    <w:rsid w:val="00146B32"/>
    <w:rsid w:val="00146E5C"/>
    <w:rsid w:val="00146FFC"/>
    <w:rsid w:val="0014731D"/>
    <w:rsid w:val="001475D1"/>
    <w:rsid w:val="0014772A"/>
    <w:rsid w:val="00147784"/>
    <w:rsid w:val="00147EAA"/>
    <w:rsid w:val="00147EEF"/>
    <w:rsid w:val="00150342"/>
    <w:rsid w:val="00150423"/>
    <w:rsid w:val="00150493"/>
    <w:rsid w:val="00150777"/>
    <w:rsid w:val="00150B92"/>
    <w:rsid w:val="00150C5A"/>
    <w:rsid w:val="00150C7D"/>
    <w:rsid w:val="00151165"/>
    <w:rsid w:val="001518A0"/>
    <w:rsid w:val="001518CC"/>
    <w:rsid w:val="001519EB"/>
    <w:rsid w:val="00151AD5"/>
    <w:rsid w:val="00151CDC"/>
    <w:rsid w:val="00151E48"/>
    <w:rsid w:val="00151F86"/>
    <w:rsid w:val="0015233C"/>
    <w:rsid w:val="001526A4"/>
    <w:rsid w:val="0015280C"/>
    <w:rsid w:val="00152885"/>
    <w:rsid w:val="00152F61"/>
    <w:rsid w:val="00152F85"/>
    <w:rsid w:val="00152FD9"/>
    <w:rsid w:val="00153109"/>
    <w:rsid w:val="00153153"/>
    <w:rsid w:val="0015317E"/>
    <w:rsid w:val="001532CC"/>
    <w:rsid w:val="001532FC"/>
    <w:rsid w:val="00153587"/>
    <w:rsid w:val="001535DA"/>
    <w:rsid w:val="00153750"/>
    <w:rsid w:val="00153B2D"/>
    <w:rsid w:val="00153CE6"/>
    <w:rsid w:val="0015413F"/>
    <w:rsid w:val="00154241"/>
    <w:rsid w:val="00154431"/>
    <w:rsid w:val="00154493"/>
    <w:rsid w:val="0015463E"/>
    <w:rsid w:val="00154B12"/>
    <w:rsid w:val="00154C48"/>
    <w:rsid w:val="00154D80"/>
    <w:rsid w:val="00155003"/>
    <w:rsid w:val="001551C8"/>
    <w:rsid w:val="00155288"/>
    <w:rsid w:val="00155401"/>
    <w:rsid w:val="00155424"/>
    <w:rsid w:val="001555EF"/>
    <w:rsid w:val="00155CF8"/>
    <w:rsid w:val="00155D9E"/>
    <w:rsid w:val="00155F45"/>
    <w:rsid w:val="00156006"/>
    <w:rsid w:val="001560E8"/>
    <w:rsid w:val="001562A1"/>
    <w:rsid w:val="00156394"/>
    <w:rsid w:val="001564E3"/>
    <w:rsid w:val="00156614"/>
    <w:rsid w:val="00156CCA"/>
    <w:rsid w:val="001575C7"/>
    <w:rsid w:val="001577A6"/>
    <w:rsid w:val="00157C85"/>
    <w:rsid w:val="00157EEF"/>
    <w:rsid w:val="00157FD9"/>
    <w:rsid w:val="00160828"/>
    <w:rsid w:val="001608ED"/>
    <w:rsid w:val="00160A02"/>
    <w:rsid w:val="00160A15"/>
    <w:rsid w:val="00160C09"/>
    <w:rsid w:val="00160C50"/>
    <w:rsid w:val="00160EA6"/>
    <w:rsid w:val="00160FA8"/>
    <w:rsid w:val="00161463"/>
    <w:rsid w:val="00161536"/>
    <w:rsid w:val="00161601"/>
    <w:rsid w:val="001616C1"/>
    <w:rsid w:val="001618CB"/>
    <w:rsid w:val="00161E39"/>
    <w:rsid w:val="00161F5E"/>
    <w:rsid w:val="0016237B"/>
    <w:rsid w:val="0016263E"/>
    <w:rsid w:val="0016293D"/>
    <w:rsid w:val="00163115"/>
    <w:rsid w:val="0016325C"/>
    <w:rsid w:val="001632F9"/>
    <w:rsid w:val="0016336C"/>
    <w:rsid w:val="00163372"/>
    <w:rsid w:val="001634A8"/>
    <w:rsid w:val="00163514"/>
    <w:rsid w:val="001635BB"/>
    <w:rsid w:val="0016360C"/>
    <w:rsid w:val="00163829"/>
    <w:rsid w:val="001639A3"/>
    <w:rsid w:val="001640E9"/>
    <w:rsid w:val="00164377"/>
    <w:rsid w:val="00164699"/>
    <w:rsid w:val="00164B39"/>
    <w:rsid w:val="00164BE4"/>
    <w:rsid w:val="00164F31"/>
    <w:rsid w:val="00165174"/>
    <w:rsid w:val="00165286"/>
    <w:rsid w:val="00165468"/>
    <w:rsid w:val="00165905"/>
    <w:rsid w:val="00165A01"/>
    <w:rsid w:val="00165B47"/>
    <w:rsid w:val="00165BCC"/>
    <w:rsid w:val="00165FF7"/>
    <w:rsid w:val="001660E7"/>
    <w:rsid w:val="00166124"/>
    <w:rsid w:val="001661DB"/>
    <w:rsid w:val="001664EE"/>
    <w:rsid w:val="001665A2"/>
    <w:rsid w:val="001666AD"/>
    <w:rsid w:val="00166976"/>
    <w:rsid w:val="0016697E"/>
    <w:rsid w:val="00166A63"/>
    <w:rsid w:val="00166A78"/>
    <w:rsid w:val="0016702F"/>
    <w:rsid w:val="0016748C"/>
    <w:rsid w:val="00167CC6"/>
    <w:rsid w:val="00167F44"/>
    <w:rsid w:val="0017023A"/>
    <w:rsid w:val="00170652"/>
    <w:rsid w:val="001706CF"/>
    <w:rsid w:val="00170ADB"/>
    <w:rsid w:val="00170B4A"/>
    <w:rsid w:val="001713BF"/>
    <w:rsid w:val="001714AA"/>
    <w:rsid w:val="001714BE"/>
    <w:rsid w:val="00171E3D"/>
    <w:rsid w:val="0017231D"/>
    <w:rsid w:val="0017246E"/>
    <w:rsid w:val="001724E0"/>
    <w:rsid w:val="0017267F"/>
    <w:rsid w:val="00172A2F"/>
    <w:rsid w:val="00172C88"/>
    <w:rsid w:val="00172E51"/>
    <w:rsid w:val="00172F6C"/>
    <w:rsid w:val="00172FBA"/>
    <w:rsid w:val="00173121"/>
    <w:rsid w:val="001732EE"/>
    <w:rsid w:val="00173692"/>
    <w:rsid w:val="00173834"/>
    <w:rsid w:val="00173969"/>
    <w:rsid w:val="001739F3"/>
    <w:rsid w:val="001739FB"/>
    <w:rsid w:val="00173B27"/>
    <w:rsid w:val="00173C16"/>
    <w:rsid w:val="00173CB3"/>
    <w:rsid w:val="00173CC1"/>
    <w:rsid w:val="00173FC0"/>
    <w:rsid w:val="001743BB"/>
    <w:rsid w:val="001743D5"/>
    <w:rsid w:val="00174687"/>
    <w:rsid w:val="001746D0"/>
    <w:rsid w:val="00174B9F"/>
    <w:rsid w:val="00174E3E"/>
    <w:rsid w:val="00174EF5"/>
    <w:rsid w:val="00175073"/>
    <w:rsid w:val="00175603"/>
    <w:rsid w:val="00175E42"/>
    <w:rsid w:val="00176081"/>
    <w:rsid w:val="0017609C"/>
    <w:rsid w:val="001763AE"/>
    <w:rsid w:val="001764EE"/>
    <w:rsid w:val="00176543"/>
    <w:rsid w:val="00176770"/>
    <w:rsid w:val="001769BE"/>
    <w:rsid w:val="00176BBA"/>
    <w:rsid w:val="00176DC5"/>
    <w:rsid w:val="00176E73"/>
    <w:rsid w:val="00176ECE"/>
    <w:rsid w:val="00176F92"/>
    <w:rsid w:val="0017709E"/>
    <w:rsid w:val="001770C4"/>
    <w:rsid w:val="001770DF"/>
    <w:rsid w:val="0017716A"/>
    <w:rsid w:val="0017734E"/>
    <w:rsid w:val="0017740E"/>
    <w:rsid w:val="001777E3"/>
    <w:rsid w:val="00177AF8"/>
    <w:rsid w:val="00177CEA"/>
    <w:rsid w:val="00180072"/>
    <w:rsid w:val="0018029D"/>
    <w:rsid w:val="00180302"/>
    <w:rsid w:val="001804D8"/>
    <w:rsid w:val="001806E5"/>
    <w:rsid w:val="001808DB"/>
    <w:rsid w:val="00180C72"/>
    <w:rsid w:val="00180D5C"/>
    <w:rsid w:val="00180EA1"/>
    <w:rsid w:val="001812DE"/>
    <w:rsid w:val="001814CC"/>
    <w:rsid w:val="0018178E"/>
    <w:rsid w:val="00181C24"/>
    <w:rsid w:val="00181C3A"/>
    <w:rsid w:val="00181EDF"/>
    <w:rsid w:val="001821D5"/>
    <w:rsid w:val="001822CD"/>
    <w:rsid w:val="001822CE"/>
    <w:rsid w:val="001829BE"/>
    <w:rsid w:val="00182A98"/>
    <w:rsid w:val="00182E12"/>
    <w:rsid w:val="00182F14"/>
    <w:rsid w:val="00182F93"/>
    <w:rsid w:val="00182FB9"/>
    <w:rsid w:val="001830EF"/>
    <w:rsid w:val="00183869"/>
    <w:rsid w:val="00183B43"/>
    <w:rsid w:val="00183B90"/>
    <w:rsid w:val="00183BD2"/>
    <w:rsid w:val="00183CB2"/>
    <w:rsid w:val="00183E0D"/>
    <w:rsid w:val="00183EF3"/>
    <w:rsid w:val="00184100"/>
    <w:rsid w:val="001842B0"/>
    <w:rsid w:val="001844CA"/>
    <w:rsid w:val="001845B4"/>
    <w:rsid w:val="001848B5"/>
    <w:rsid w:val="00184B65"/>
    <w:rsid w:val="00184B68"/>
    <w:rsid w:val="00184BAB"/>
    <w:rsid w:val="00184C63"/>
    <w:rsid w:val="00184D03"/>
    <w:rsid w:val="00184ECF"/>
    <w:rsid w:val="00184FD1"/>
    <w:rsid w:val="00184FF8"/>
    <w:rsid w:val="00185079"/>
    <w:rsid w:val="001850AB"/>
    <w:rsid w:val="001850F9"/>
    <w:rsid w:val="001852B3"/>
    <w:rsid w:val="0018548A"/>
    <w:rsid w:val="001854A7"/>
    <w:rsid w:val="0018592E"/>
    <w:rsid w:val="00185AC1"/>
    <w:rsid w:val="00185E1B"/>
    <w:rsid w:val="0018629F"/>
    <w:rsid w:val="001867AF"/>
    <w:rsid w:val="00186966"/>
    <w:rsid w:val="00186B39"/>
    <w:rsid w:val="00187224"/>
    <w:rsid w:val="0018751D"/>
    <w:rsid w:val="001875FB"/>
    <w:rsid w:val="0018779D"/>
    <w:rsid w:val="0018782E"/>
    <w:rsid w:val="001879F8"/>
    <w:rsid w:val="00187B72"/>
    <w:rsid w:val="00187C9F"/>
    <w:rsid w:val="00187D51"/>
    <w:rsid w:val="00190717"/>
    <w:rsid w:val="00190896"/>
    <w:rsid w:val="001908EE"/>
    <w:rsid w:val="00190B21"/>
    <w:rsid w:val="00190C2D"/>
    <w:rsid w:val="00190D15"/>
    <w:rsid w:val="00190E3E"/>
    <w:rsid w:val="00190E7A"/>
    <w:rsid w:val="00190EA7"/>
    <w:rsid w:val="00190ED6"/>
    <w:rsid w:val="00190FF4"/>
    <w:rsid w:val="001912B8"/>
    <w:rsid w:val="00191321"/>
    <w:rsid w:val="00191403"/>
    <w:rsid w:val="0019147D"/>
    <w:rsid w:val="00191756"/>
    <w:rsid w:val="00191832"/>
    <w:rsid w:val="0019189A"/>
    <w:rsid w:val="00191A1F"/>
    <w:rsid w:val="00191DAE"/>
    <w:rsid w:val="00191E89"/>
    <w:rsid w:val="001920D7"/>
    <w:rsid w:val="00192141"/>
    <w:rsid w:val="001929BE"/>
    <w:rsid w:val="00192E2C"/>
    <w:rsid w:val="00192E5C"/>
    <w:rsid w:val="00193011"/>
    <w:rsid w:val="00193360"/>
    <w:rsid w:val="0019352B"/>
    <w:rsid w:val="0019362B"/>
    <w:rsid w:val="00193EBD"/>
    <w:rsid w:val="00193EE5"/>
    <w:rsid w:val="00193EEF"/>
    <w:rsid w:val="00194194"/>
    <w:rsid w:val="0019437B"/>
    <w:rsid w:val="0019440D"/>
    <w:rsid w:val="00194637"/>
    <w:rsid w:val="0019464D"/>
    <w:rsid w:val="001946D4"/>
    <w:rsid w:val="0019472C"/>
    <w:rsid w:val="001949DE"/>
    <w:rsid w:val="001949FE"/>
    <w:rsid w:val="00194BA2"/>
    <w:rsid w:val="00194C2F"/>
    <w:rsid w:val="00194DCB"/>
    <w:rsid w:val="00195A73"/>
    <w:rsid w:val="00195B8A"/>
    <w:rsid w:val="00195F73"/>
    <w:rsid w:val="0019622F"/>
    <w:rsid w:val="00196A21"/>
    <w:rsid w:val="00196A90"/>
    <w:rsid w:val="00196D5B"/>
    <w:rsid w:val="00196DB8"/>
    <w:rsid w:val="00196EE6"/>
    <w:rsid w:val="0019799B"/>
    <w:rsid w:val="00197C1B"/>
    <w:rsid w:val="00197D8D"/>
    <w:rsid w:val="00197DB3"/>
    <w:rsid w:val="00197E4C"/>
    <w:rsid w:val="001A06C4"/>
    <w:rsid w:val="001A07B3"/>
    <w:rsid w:val="001A099D"/>
    <w:rsid w:val="001A0D5B"/>
    <w:rsid w:val="001A103B"/>
    <w:rsid w:val="001A107A"/>
    <w:rsid w:val="001A1303"/>
    <w:rsid w:val="001A13B4"/>
    <w:rsid w:val="001A1987"/>
    <w:rsid w:val="001A1A92"/>
    <w:rsid w:val="001A1B3B"/>
    <w:rsid w:val="001A1BF5"/>
    <w:rsid w:val="001A1DC2"/>
    <w:rsid w:val="001A1FBD"/>
    <w:rsid w:val="001A2074"/>
    <w:rsid w:val="001A219B"/>
    <w:rsid w:val="001A21DD"/>
    <w:rsid w:val="001A24D2"/>
    <w:rsid w:val="001A25AF"/>
    <w:rsid w:val="001A2675"/>
    <w:rsid w:val="001A272F"/>
    <w:rsid w:val="001A2893"/>
    <w:rsid w:val="001A2C7A"/>
    <w:rsid w:val="001A2E7C"/>
    <w:rsid w:val="001A2E91"/>
    <w:rsid w:val="001A2F03"/>
    <w:rsid w:val="001A31C9"/>
    <w:rsid w:val="001A343F"/>
    <w:rsid w:val="001A3455"/>
    <w:rsid w:val="001A367A"/>
    <w:rsid w:val="001A3926"/>
    <w:rsid w:val="001A3C37"/>
    <w:rsid w:val="001A3E1A"/>
    <w:rsid w:val="001A3E63"/>
    <w:rsid w:val="001A3FB1"/>
    <w:rsid w:val="001A41A7"/>
    <w:rsid w:val="001A43A1"/>
    <w:rsid w:val="001A4436"/>
    <w:rsid w:val="001A444B"/>
    <w:rsid w:val="001A46BD"/>
    <w:rsid w:val="001A46DB"/>
    <w:rsid w:val="001A4A0E"/>
    <w:rsid w:val="001A4AC4"/>
    <w:rsid w:val="001A4E2F"/>
    <w:rsid w:val="001A4E5A"/>
    <w:rsid w:val="001A50AF"/>
    <w:rsid w:val="001A5449"/>
    <w:rsid w:val="001A54BF"/>
    <w:rsid w:val="001A5594"/>
    <w:rsid w:val="001A576D"/>
    <w:rsid w:val="001A5872"/>
    <w:rsid w:val="001A589A"/>
    <w:rsid w:val="001A5987"/>
    <w:rsid w:val="001A5B09"/>
    <w:rsid w:val="001A5BFB"/>
    <w:rsid w:val="001A5C2C"/>
    <w:rsid w:val="001A61E2"/>
    <w:rsid w:val="001A6A48"/>
    <w:rsid w:val="001A6D9C"/>
    <w:rsid w:val="001A6F48"/>
    <w:rsid w:val="001A734F"/>
    <w:rsid w:val="001A73C5"/>
    <w:rsid w:val="001A74D4"/>
    <w:rsid w:val="001A778E"/>
    <w:rsid w:val="001A77DF"/>
    <w:rsid w:val="001A7AD5"/>
    <w:rsid w:val="001A7B66"/>
    <w:rsid w:val="001A7D08"/>
    <w:rsid w:val="001B0102"/>
    <w:rsid w:val="001B03A3"/>
    <w:rsid w:val="001B088E"/>
    <w:rsid w:val="001B08DD"/>
    <w:rsid w:val="001B09F9"/>
    <w:rsid w:val="001B0B1D"/>
    <w:rsid w:val="001B0C5F"/>
    <w:rsid w:val="001B0C65"/>
    <w:rsid w:val="001B11F8"/>
    <w:rsid w:val="001B1256"/>
    <w:rsid w:val="001B12F6"/>
    <w:rsid w:val="001B14BC"/>
    <w:rsid w:val="001B15D9"/>
    <w:rsid w:val="001B167D"/>
    <w:rsid w:val="001B16E8"/>
    <w:rsid w:val="001B1782"/>
    <w:rsid w:val="001B17E9"/>
    <w:rsid w:val="001B184B"/>
    <w:rsid w:val="001B1869"/>
    <w:rsid w:val="001B19F6"/>
    <w:rsid w:val="001B1C77"/>
    <w:rsid w:val="001B216A"/>
    <w:rsid w:val="001B21C5"/>
    <w:rsid w:val="001B22D3"/>
    <w:rsid w:val="001B271D"/>
    <w:rsid w:val="001B2883"/>
    <w:rsid w:val="001B29A2"/>
    <w:rsid w:val="001B29FE"/>
    <w:rsid w:val="001B2AA3"/>
    <w:rsid w:val="001B2AD6"/>
    <w:rsid w:val="001B2C7D"/>
    <w:rsid w:val="001B2E32"/>
    <w:rsid w:val="001B2F0F"/>
    <w:rsid w:val="001B35C2"/>
    <w:rsid w:val="001B38A2"/>
    <w:rsid w:val="001B396D"/>
    <w:rsid w:val="001B3A0F"/>
    <w:rsid w:val="001B3BF4"/>
    <w:rsid w:val="001B3CBB"/>
    <w:rsid w:val="001B3E1C"/>
    <w:rsid w:val="001B3ECA"/>
    <w:rsid w:val="001B446E"/>
    <w:rsid w:val="001B462D"/>
    <w:rsid w:val="001B4763"/>
    <w:rsid w:val="001B4779"/>
    <w:rsid w:val="001B477F"/>
    <w:rsid w:val="001B4D24"/>
    <w:rsid w:val="001B4E78"/>
    <w:rsid w:val="001B4EA4"/>
    <w:rsid w:val="001B4FED"/>
    <w:rsid w:val="001B52AC"/>
    <w:rsid w:val="001B5544"/>
    <w:rsid w:val="001B5683"/>
    <w:rsid w:val="001B56EF"/>
    <w:rsid w:val="001B57B9"/>
    <w:rsid w:val="001B5854"/>
    <w:rsid w:val="001B5964"/>
    <w:rsid w:val="001B5A8E"/>
    <w:rsid w:val="001B5C88"/>
    <w:rsid w:val="001B645B"/>
    <w:rsid w:val="001B6A9D"/>
    <w:rsid w:val="001B6CCB"/>
    <w:rsid w:val="001B6D13"/>
    <w:rsid w:val="001B6DCA"/>
    <w:rsid w:val="001B6F2D"/>
    <w:rsid w:val="001B70AA"/>
    <w:rsid w:val="001B716E"/>
    <w:rsid w:val="001B7A11"/>
    <w:rsid w:val="001B7A13"/>
    <w:rsid w:val="001B7B03"/>
    <w:rsid w:val="001B7C51"/>
    <w:rsid w:val="001B7DFE"/>
    <w:rsid w:val="001B7E57"/>
    <w:rsid w:val="001B7FF5"/>
    <w:rsid w:val="001C0133"/>
    <w:rsid w:val="001C0136"/>
    <w:rsid w:val="001C02BA"/>
    <w:rsid w:val="001C03B8"/>
    <w:rsid w:val="001C0633"/>
    <w:rsid w:val="001C06DB"/>
    <w:rsid w:val="001C086C"/>
    <w:rsid w:val="001C08F5"/>
    <w:rsid w:val="001C0CD6"/>
    <w:rsid w:val="001C0D3E"/>
    <w:rsid w:val="001C0D71"/>
    <w:rsid w:val="001C0DA4"/>
    <w:rsid w:val="001C0E94"/>
    <w:rsid w:val="001C138D"/>
    <w:rsid w:val="001C16DE"/>
    <w:rsid w:val="001C19C0"/>
    <w:rsid w:val="001C1CF5"/>
    <w:rsid w:val="001C1DDC"/>
    <w:rsid w:val="001C24AF"/>
    <w:rsid w:val="001C2559"/>
    <w:rsid w:val="001C2609"/>
    <w:rsid w:val="001C26DA"/>
    <w:rsid w:val="001C2770"/>
    <w:rsid w:val="001C296B"/>
    <w:rsid w:val="001C2A2E"/>
    <w:rsid w:val="001C2AF8"/>
    <w:rsid w:val="001C3123"/>
    <w:rsid w:val="001C339B"/>
    <w:rsid w:val="001C3462"/>
    <w:rsid w:val="001C3746"/>
    <w:rsid w:val="001C3920"/>
    <w:rsid w:val="001C3B86"/>
    <w:rsid w:val="001C3C3D"/>
    <w:rsid w:val="001C3CA1"/>
    <w:rsid w:val="001C3DE1"/>
    <w:rsid w:val="001C3E14"/>
    <w:rsid w:val="001C3FFD"/>
    <w:rsid w:val="001C4208"/>
    <w:rsid w:val="001C43D2"/>
    <w:rsid w:val="001C4706"/>
    <w:rsid w:val="001C476D"/>
    <w:rsid w:val="001C4791"/>
    <w:rsid w:val="001C4999"/>
    <w:rsid w:val="001C4D6D"/>
    <w:rsid w:val="001C50B0"/>
    <w:rsid w:val="001C5145"/>
    <w:rsid w:val="001C52DF"/>
    <w:rsid w:val="001C534B"/>
    <w:rsid w:val="001C5452"/>
    <w:rsid w:val="001C5475"/>
    <w:rsid w:val="001C54D2"/>
    <w:rsid w:val="001C55D9"/>
    <w:rsid w:val="001C568A"/>
    <w:rsid w:val="001C57AC"/>
    <w:rsid w:val="001C598F"/>
    <w:rsid w:val="001C5B8D"/>
    <w:rsid w:val="001C5D71"/>
    <w:rsid w:val="001C5D7D"/>
    <w:rsid w:val="001C5F87"/>
    <w:rsid w:val="001C62E6"/>
    <w:rsid w:val="001C6374"/>
    <w:rsid w:val="001C64AA"/>
    <w:rsid w:val="001C6819"/>
    <w:rsid w:val="001C6C29"/>
    <w:rsid w:val="001C6D95"/>
    <w:rsid w:val="001C6F85"/>
    <w:rsid w:val="001C72DC"/>
    <w:rsid w:val="001C79A2"/>
    <w:rsid w:val="001C7AE9"/>
    <w:rsid w:val="001C7C97"/>
    <w:rsid w:val="001C7D94"/>
    <w:rsid w:val="001C7DD6"/>
    <w:rsid w:val="001C7E01"/>
    <w:rsid w:val="001D0026"/>
    <w:rsid w:val="001D0435"/>
    <w:rsid w:val="001D066B"/>
    <w:rsid w:val="001D09A8"/>
    <w:rsid w:val="001D09C6"/>
    <w:rsid w:val="001D0A2E"/>
    <w:rsid w:val="001D0BD8"/>
    <w:rsid w:val="001D1008"/>
    <w:rsid w:val="001D118E"/>
    <w:rsid w:val="001D13CA"/>
    <w:rsid w:val="001D1555"/>
    <w:rsid w:val="001D167E"/>
    <w:rsid w:val="001D1E77"/>
    <w:rsid w:val="001D218F"/>
    <w:rsid w:val="001D2827"/>
    <w:rsid w:val="001D2917"/>
    <w:rsid w:val="001D2972"/>
    <w:rsid w:val="001D2AF3"/>
    <w:rsid w:val="001D2C4F"/>
    <w:rsid w:val="001D2D5E"/>
    <w:rsid w:val="001D312E"/>
    <w:rsid w:val="001D33CE"/>
    <w:rsid w:val="001D3A6C"/>
    <w:rsid w:val="001D3D62"/>
    <w:rsid w:val="001D3E9A"/>
    <w:rsid w:val="001D3FDB"/>
    <w:rsid w:val="001D3FF6"/>
    <w:rsid w:val="001D44C4"/>
    <w:rsid w:val="001D44D0"/>
    <w:rsid w:val="001D466A"/>
    <w:rsid w:val="001D4A9A"/>
    <w:rsid w:val="001D4ABA"/>
    <w:rsid w:val="001D4C88"/>
    <w:rsid w:val="001D4CBA"/>
    <w:rsid w:val="001D4CBF"/>
    <w:rsid w:val="001D4D20"/>
    <w:rsid w:val="001D4D93"/>
    <w:rsid w:val="001D4F25"/>
    <w:rsid w:val="001D5382"/>
    <w:rsid w:val="001D552F"/>
    <w:rsid w:val="001D5637"/>
    <w:rsid w:val="001D5A46"/>
    <w:rsid w:val="001D5C83"/>
    <w:rsid w:val="001D5CB0"/>
    <w:rsid w:val="001D5DEF"/>
    <w:rsid w:val="001D5E05"/>
    <w:rsid w:val="001D69FB"/>
    <w:rsid w:val="001D6A6B"/>
    <w:rsid w:val="001D70F0"/>
    <w:rsid w:val="001D7118"/>
    <w:rsid w:val="001D7351"/>
    <w:rsid w:val="001D73BD"/>
    <w:rsid w:val="001D7437"/>
    <w:rsid w:val="001D7484"/>
    <w:rsid w:val="001D74E9"/>
    <w:rsid w:val="001D7500"/>
    <w:rsid w:val="001D7858"/>
    <w:rsid w:val="001D78F6"/>
    <w:rsid w:val="001D7A46"/>
    <w:rsid w:val="001D7BE0"/>
    <w:rsid w:val="001D7DA8"/>
    <w:rsid w:val="001D7E05"/>
    <w:rsid w:val="001D7F9E"/>
    <w:rsid w:val="001E04AE"/>
    <w:rsid w:val="001E06E6"/>
    <w:rsid w:val="001E0749"/>
    <w:rsid w:val="001E09FF"/>
    <w:rsid w:val="001E0BFA"/>
    <w:rsid w:val="001E0C69"/>
    <w:rsid w:val="001E0D5D"/>
    <w:rsid w:val="001E0F27"/>
    <w:rsid w:val="001E12A6"/>
    <w:rsid w:val="001E1383"/>
    <w:rsid w:val="001E17AF"/>
    <w:rsid w:val="001E189F"/>
    <w:rsid w:val="001E1AB0"/>
    <w:rsid w:val="001E2536"/>
    <w:rsid w:val="001E25C0"/>
    <w:rsid w:val="001E26BA"/>
    <w:rsid w:val="001E2B47"/>
    <w:rsid w:val="001E2EA7"/>
    <w:rsid w:val="001E2F2F"/>
    <w:rsid w:val="001E2FBF"/>
    <w:rsid w:val="001E30BA"/>
    <w:rsid w:val="001E3227"/>
    <w:rsid w:val="001E3539"/>
    <w:rsid w:val="001E3920"/>
    <w:rsid w:val="001E3B40"/>
    <w:rsid w:val="001E3C01"/>
    <w:rsid w:val="001E3DBC"/>
    <w:rsid w:val="001E3F14"/>
    <w:rsid w:val="001E4140"/>
    <w:rsid w:val="001E418C"/>
    <w:rsid w:val="001E47D4"/>
    <w:rsid w:val="001E47EA"/>
    <w:rsid w:val="001E4AF9"/>
    <w:rsid w:val="001E4B30"/>
    <w:rsid w:val="001E4DB8"/>
    <w:rsid w:val="001E4E48"/>
    <w:rsid w:val="001E5012"/>
    <w:rsid w:val="001E5368"/>
    <w:rsid w:val="001E5418"/>
    <w:rsid w:val="001E5473"/>
    <w:rsid w:val="001E573C"/>
    <w:rsid w:val="001E5C38"/>
    <w:rsid w:val="001E5EB0"/>
    <w:rsid w:val="001E5F99"/>
    <w:rsid w:val="001E5FCA"/>
    <w:rsid w:val="001E6037"/>
    <w:rsid w:val="001E64D8"/>
    <w:rsid w:val="001E6838"/>
    <w:rsid w:val="001E69B8"/>
    <w:rsid w:val="001E6AB4"/>
    <w:rsid w:val="001E6CF5"/>
    <w:rsid w:val="001E6D60"/>
    <w:rsid w:val="001E6E3D"/>
    <w:rsid w:val="001E7037"/>
    <w:rsid w:val="001E70A7"/>
    <w:rsid w:val="001E7294"/>
    <w:rsid w:val="001E73A0"/>
    <w:rsid w:val="001E7498"/>
    <w:rsid w:val="001E7817"/>
    <w:rsid w:val="001E7999"/>
    <w:rsid w:val="001E7B9D"/>
    <w:rsid w:val="001E7CDE"/>
    <w:rsid w:val="001E7DBF"/>
    <w:rsid w:val="001F01DF"/>
    <w:rsid w:val="001F0305"/>
    <w:rsid w:val="001F063B"/>
    <w:rsid w:val="001F07E1"/>
    <w:rsid w:val="001F0CD4"/>
    <w:rsid w:val="001F0E90"/>
    <w:rsid w:val="001F0EEF"/>
    <w:rsid w:val="001F18CF"/>
    <w:rsid w:val="001F1AF8"/>
    <w:rsid w:val="001F1F4A"/>
    <w:rsid w:val="001F1F6A"/>
    <w:rsid w:val="001F1FF3"/>
    <w:rsid w:val="001F20F8"/>
    <w:rsid w:val="001F21A1"/>
    <w:rsid w:val="001F21FC"/>
    <w:rsid w:val="001F2210"/>
    <w:rsid w:val="001F2913"/>
    <w:rsid w:val="001F29CB"/>
    <w:rsid w:val="001F2A18"/>
    <w:rsid w:val="001F2E7D"/>
    <w:rsid w:val="001F3443"/>
    <w:rsid w:val="001F384A"/>
    <w:rsid w:val="001F38F6"/>
    <w:rsid w:val="001F39E3"/>
    <w:rsid w:val="001F3B64"/>
    <w:rsid w:val="001F3EA7"/>
    <w:rsid w:val="001F3FC2"/>
    <w:rsid w:val="001F4360"/>
    <w:rsid w:val="001F459B"/>
    <w:rsid w:val="001F45A9"/>
    <w:rsid w:val="001F4639"/>
    <w:rsid w:val="001F47ED"/>
    <w:rsid w:val="001F4C26"/>
    <w:rsid w:val="001F4D0D"/>
    <w:rsid w:val="001F4DE3"/>
    <w:rsid w:val="001F4F9F"/>
    <w:rsid w:val="001F5098"/>
    <w:rsid w:val="001F510A"/>
    <w:rsid w:val="001F51E0"/>
    <w:rsid w:val="001F522B"/>
    <w:rsid w:val="001F524F"/>
    <w:rsid w:val="001F55DC"/>
    <w:rsid w:val="001F57FF"/>
    <w:rsid w:val="001F5A4A"/>
    <w:rsid w:val="001F5A4F"/>
    <w:rsid w:val="001F5BAF"/>
    <w:rsid w:val="001F6185"/>
    <w:rsid w:val="001F6476"/>
    <w:rsid w:val="001F6602"/>
    <w:rsid w:val="001F668B"/>
    <w:rsid w:val="001F67D8"/>
    <w:rsid w:val="001F689E"/>
    <w:rsid w:val="001F69E0"/>
    <w:rsid w:val="001F6C51"/>
    <w:rsid w:val="001F6E07"/>
    <w:rsid w:val="001F6F2C"/>
    <w:rsid w:val="001F731F"/>
    <w:rsid w:val="001F746C"/>
    <w:rsid w:val="001F75D8"/>
    <w:rsid w:val="001F7755"/>
    <w:rsid w:val="001F778F"/>
    <w:rsid w:val="001F7A9D"/>
    <w:rsid w:val="001F7DFE"/>
    <w:rsid w:val="001F7FF6"/>
    <w:rsid w:val="00200944"/>
    <w:rsid w:val="00200D50"/>
    <w:rsid w:val="00200D5F"/>
    <w:rsid w:val="00200E78"/>
    <w:rsid w:val="00200EDC"/>
    <w:rsid w:val="00200EF4"/>
    <w:rsid w:val="00200F0F"/>
    <w:rsid w:val="00201345"/>
    <w:rsid w:val="0020141C"/>
    <w:rsid w:val="0020147D"/>
    <w:rsid w:val="00201516"/>
    <w:rsid w:val="00201714"/>
    <w:rsid w:val="00201AEC"/>
    <w:rsid w:val="002021CF"/>
    <w:rsid w:val="002026F5"/>
    <w:rsid w:val="00202790"/>
    <w:rsid w:val="00202AFC"/>
    <w:rsid w:val="00202D95"/>
    <w:rsid w:val="002031F3"/>
    <w:rsid w:val="002032E7"/>
    <w:rsid w:val="00203347"/>
    <w:rsid w:val="00203493"/>
    <w:rsid w:val="0020350F"/>
    <w:rsid w:val="0020351E"/>
    <w:rsid w:val="00203601"/>
    <w:rsid w:val="002037FF"/>
    <w:rsid w:val="002038D9"/>
    <w:rsid w:val="00203B6E"/>
    <w:rsid w:val="0020413C"/>
    <w:rsid w:val="0020422A"/>
    <w:rsid w:val="0020457C"/>
    <w:rsid w:val="002045EA"/>
    <w:rsid w:val="00204C4C"/>
    <w:rsid w:val="00204C4D"/>
    <w:rsid w:val="00204CE0"/>
    <w:rsid w:val="00205209"/>
    <w:rsid w:val="002053AC"/>
    <w:rsid w:val="002053C0"/>
    <w:rsid w:val="0020556C"/>
    <w:rsid w:val="0020563A"/>
    <w:rsid w:val="002056B6"/>
    <w:rsid w:val="00205B37"/>
    <w:rsid w:val="00205C9A"/>
    <w:rsid w:val="00205E3C"/>
    <w:rsid w:val="002060BD"/>
    <w:rsid w:val="002060D6"/>
    <w:rsid w:val="00206475"/>
    <w:rsid w:val="002065E8"/>
    <w:rsid w:val="0020672B"/>
    <w:rsid w:val="00206874"/>
    <w:rsid w:val="00206A90"/>
    <w:rsid w:val="00206B4D"/>
    <w:rsid w:val="00206E6C"/>
    <w:rsid w:val="00206E7F"/>
    <w:rsid w:val="00207167"/>
    <w:rsid w:val="0020719C"/>
    <w:rsid w:val="002073A9"/>
    <w:rsid w:val="00207502"/>
    <w:rsid w:val="00207655"/>
    <w:rsid w:val="00207B4E"/>
    <w:rsid w:val="0021019F"/>
    <w:rsid w:val="002101BB"/>
    <w:rsid w:val="002101F4"/>
    <w:rsid w:val="002108C6"/>
    <w:rsid w:val="002108CB"/>
    <w:rsid w:val="00210A31"/>
    <w:rsid w:val="002110D7"/>
    <w:rsid w:val="00211258"/>
    <w:rsid w:val="0021144B"/>
    <w:rsid w:val="00211635"/>
    <w:rsid w:val="002116D8"/>
    <w:rsid w:val="00211ACA"/>
    <w:rsid w:val="00211BF7"/>
    <w:rsid w:val="00211CAA"/>
    <w:rsid w:val="00211FAB"/>
    <w:rsid w:val="0021202D"/>
    <w:rsid w:val="00212163"/>
    <w:rsid w:val="00212323"/>
    <w:rsid w:val="002125EC"/>
    <w:rsid w:val="002129F4"/>
    <w:rsid w:val="00212C89"/>
    <w:rsid w:val="002131E5"/>
    <w:rsid w:val="00213269"/>
    <w:rsid w:val="00213680"/>
    <w:rsid w:val="0021398C"/>
    <w:rsid w:val="0021399F"/>
    <w:rsid w:val="00213B05"/>
    <w:rsid w:val="00213EDE"/>
    <w:rsid w:val="00213EE8"/>
    <w:rsid w:val="00213F99"/>
    <w:rsid w:val="002140A3"/>
    <w:rsid w:val="00214190"/>
    <w:rsid w:val="0021437A"/>
    <w:rsid w:val="00214D2B"/>
    <w:rsid w:val="0021552F"/>
    <w:rsid w:val="002155A6"/>
    <w:rsid w:val="0021568A"/>
    <w:rsid w:val="00215FA0"/>
    <w:rsid w:val="002164BB"/>
    <w:rsid w:val="00216642"/>
    <w:rsid w:val="0021676E"/>
    <w:rsid w:val="0021682E"/>
    <w:rsid w:val="00216A51"/>
    <w:rsid w:val="00216FA9"/>
    <w:rsid w:val="0021737B"/>
    <w:rsid w:val="002177B5"/>
    <w:rsid w:val="002177BF"/>
    <w:rsid w:val="00217C39"/>
    <w:rsid w:val="00217F91"/>
    <w:rsid w:val="002200C5"/>
    <w:rsid w:val="002200EC"/>
    <w:rsid w:val="00220209"/>
    <w:rsid w:val="00220305"/>
    <w:rsid w:val="002204FF"/>
    <w:rsid w:val="002205D0"/>
    <w:rsid w:val="00220950"/>
    <w:rsid w:val="00220ABA"/>
    <w:rsid w:val="00220B61"/>
    <w:rsid w:val="00220C2B"/>
    <w:rsid w:val="00220D2E"/>
    <w:rsid w:val="002213F4"/>
    <w:rsid w:val="002214B6"/>
    <w:rsid w:val="00221570"/>
    <w:rsid w:val="00221572"/>
    <w:rsid w:val="00221848"/>
    <w:rsid w:val="00221882"/>
    <w:rsid w:val="002218C3"/>
    <w:rsid w:val="00221A03"/>
    <w:rsid w:val="00221DF6"/>
    <w:rsid w:val="00221FC4"/>
    <w:rsid w:val="002220D5"/>
    <w:rsid w:val="002220E1"/>
    <w:rsid w:val="00222133"/>
    <w:rsid w:val="00222401"/>
    <w:rsid w:val="00222425"/>
    <w:rsid w:val="00222A9B"/>
    <w:rsid w:val="00222C76"/>
    <w:rsid w:val="00223148"/>
    <w:rsid w:val="00223323"/>
    <w:rsid w:val="0022334D"/>
    <w:rsid w:val="002239C1"/>
    <w:rsid w:val="00223A64"/>
    <w:rsid w:val="00223A6F"/>
    <w:rsid w:val="00223CBB"/>
    <w:rsid w:val="00223E5B"/>
    <w:rsid w:val="00223F56"/>
    <w:rsid w:val="00223F98"/>
    <w:rsid w:val="00224098"/>
    <w:rsid w:val="0022432F"/>
    <w:rsid w:val="00224511"/>
    <w:rsid w:val="0022452D"/>
    <w:rsid w:val="00224538"/>
    <w:rsid w:val="00224654"/>
    <w:rsid w:val="00224AD8"/>
    <w:rsid w:val="00224BB6"/>
    <w:rsid w:val="00224DB0"/>
    <w:rsid w:val="00224E9F"/>
    <w:rsid w:val="00224ED6"/>
    <w:rsid w:val="0022507E"/>
    <w:rsid w:val="0022519E"/>
    <w:rsid w:val="00225217"/>
    <w:rsid w:val="002255D2"/>
    <w:rsid w:val="002256F7"/>
    <w:rsid w:val="0022594B"/>
    <w:rsid w:val="00225AC3"/>
    <w:rsid w:val="00225B98"/>
    <w:rsid w:val="00225E22"/>
    <w:rsid w:val="00225EC9"/>
    <w:rsid w:val="00225ED3"/>
    <w:rsid w:val="00225F3F"/>
    <w:rsid w:val="002260C3"/>
    <w:rsid w:val="00226463"/>
    <w:rsid w:val="002264FF"/>
    <w:rsid w:val="002266E4"/>
    <w:rsid w:val="00226866"/>
    <w:rsid w:val="00226A96"/>
    <w:rsid w:val="00226AB1"/>
    <w:rsid w:val="00226E4D"/>
    <w:rsid w:val="00226EA9"/>
    <w:rsid w:val="00226FA5"/>
    <w:rsid w:val="00226FDB"/>
    <w:rsid w:val="0022710D"/>
    <w:rsid w:val="002272A9"/>
    <w:rsid w:val="0022751A"/>
    <w:rsid w:val="00227781"/>
    <w:rsid w:val="00227983"/>
    <w:rsid w:val="00227AB7"/>
    <w:rsid w:val="00227C56"/>
    <w:rsid w:val="00227E3E"/>
    <w:rsid w:val="0023006A"/>
    <w:rsid w:val="002304E0"/>
    <w:rsid w:val="00230905"/>
    <w:rsid w:val="00230C90"/>
    <w:rsid w:val="0023129A"/>
    <w:rsid w:val="0023154D"/>
    <w:rsid w:val="002315A2"/>
    <w:rsid w:val="0023191D"/>
    <w:rsid w:val="002319F2"/>
    <w:rsid w:val="00232427"/>
    <w:rsid w:val="002324B2"/>
    <w:rsid w:val="0023259A"/>
    <w:rsid w:val="00232A3A"/>
    <w:rsid w:val="00232ABE"/>
    <w:rsid w:val="00232AE4"/>
    <w:rsid w:val="00232D80"/>
    <w:rsid w:val="00232FA3"/>
    <w:rsid w:val="0023318A"/>
    <w:rsid w:val="0023325C"/>
    <w:rsid w:val="00233275"/>
    <w:rsid w:val="00233402"/>
    <w:rsid w:val="00233584"/>
    <w:rsid w:val="002335BE"/>
    <w:rsid w:val="00233915"/>
    <w:rsid w:val="00233977"/>
    <w:rsid w:val="00233AD3"/>
    <w:rsid w:val="00233C91"/>
    <w:rsid w:val="00233E3E"/>
    <w:rsid w:val="00234137"/>
    <w:rsid w:val="00234265"/>
    <w:rsid w:val="002344E5"/>
    <w:rsid w:val="00234505"/>
    <w:rsid w:val="002347CC"/>
    <w:rsid w:val="00234AE4"/>
    <w:rsid w:val="00234B28"/>
    <w:rsid w:val="00234CD9"/>
    <w:rsid w:val="00234D86"/>
    <w:rsid w:val="00235077"/>
    <w:rsid w:val="00235511"/>
    <w:rsid w:val="0023561F"/>
    <w:rsid w:val="00235973"/>
    <w:rsid w:val="00235BBA"/>
    <w:rsid w:val="00235C09"/>
    <w:rsid w:val="00235DAD"/>
    <w:rsid w:val="00235E07"/>
    <w:rsid w:val="00236077"/>
    <w:rsid w:val="0023657B"/>
    <w:rsid w:val="0023658E"/>
    <w:rsid w:val="00236728"/>
    <w:rsid w:val="00236743"/>
    <w:rsid w:val="002368A4"/>
    <w:rsid w:val="00236969"/>
    <w:rsid w:val="00236978"/>
    <w:rsid w:val="00236C0D"/>
    <w:rsid w:val="00236D35"/>
    <w:rsid w:val="00236F94"/>
    <w:rsid w:val="002373E0"/>
    <w:rsid w:val="002379A1"/>
    <w:rsid w:val="00237AC9"/>
    <w:rsid w:val="00237BD4"/>
    <w:rsid w:val="00237C7C"/>
    <w:rsid w:val="00237DA5"/>
    <w:rsid w:val="00237E4D"/>
    <w:rsid w:val="00237EDD"/>
    <w:rsid w:val="002403F4"/>
    <w:rsid w:val="00240415"/>
    <w:rsid w:val="002405C7"/>
    <w:rsid w:val="00240650"/>
    <w:rsid w:val="0024084D"/>
    <w:rsid w:val="0024090E"/>
    <w:rsid w:val="00240C8C"/>
    <w:rsid w:val="00240CE1"/>
    <w:rsid w:val="0024119C"/>
    <w:rsid w:val="00241358"/>
    <w:rsid w:val="0024141E"/>
    <w:rsid w:val="00241468"/>
    <w:rsid w:val="002414A9"/>
    <w:rsid w:val="00241763"/>
    <w:rsid w:val="00241953"/>
    <w:rsid w:val="00241A31"/>
    <w:rsid w:val="00241BA1"/>
    <w:rsid w:val="00241C14"/>
    <w:rsid w:val="00241CA3"/>
    <w:rsid w:val="00241CC2"/>
    <w:rsid w:val="00241F9D"/>
    <w:rsid w:val="002425C8"/>
    <w:rsid w:val="0024285C"/>
    <w:rsid w:val="00242CA3"/>
    <w:rsid w:val="00242D77"/>
    <w:rsid w:val="00242E0F"/>
    <w:rsid w:val="00242F6C"/>
    <w:rsid w:val="00243305"/>
    <w:rsid w:val="002434C9"/>
    <w:rsid w:val="0024366C"/>
    <w:rsid w:val="002438D4"/>
    <w:rsid w:val="00243B9C"/>
    <w:rsid w:val="00243D2C"/>
    <w:rsid w:val="00243E60"/>
    <w:rsid w:val="00243E6C"/>
    <w:rsid w:val="002441EF"/>
    <w:rsid w:val="002443A2"/>
    <w:rsid w:val="00244AC6"/>
    <w:rsid w:val="00244B07"/>
    <w:rsid w:val="00244DEE"/>
    <w:rsid w:val="002455B5"/>
    <w:rsid w:val="00245796"/>
    <w:rsid w:val="00245B31"/>
    <w:rsid w:val="00245BA4"/>
    <w:rsid w:val="00245EAE"/>
    <w:rsid w:val="00245F5F"/>
    <w:rsid w:val="00246220"/>
    <w:rsid w:val="00246574"/>
    <w:rsid w:val="002465B2"/>
    <w:rsid w:val="002465C0"/>
    <w:rsid w:val="00246795"/>
    <w:rsid w:val="002467CE"/>
    <w:rsid w:val="00246982"/>
    <w:rsid w:val="0024698F"/>
    <w:rsid w:val="002469A6"/>
    <w:rsid w:val="00246A9C"/>
    <w:rsid w:val="00246CE0"/>
    <w:rsid w:val="00246F41"/>
    <w:rsid w:val="00247068"/>
    <w:rsid w:val="0024721F"/>
    <w:rsid w:val="00247481"/>
    <w:rsid w:val="002477A3"/>
    <w:rsid w:val="0024798F"/>
    <w:rsid w:val="00247BF8"/>
    <w:rsid w:val="00247C62"/>
    <w:rsid w:val="0025014E"/>
    <w:rsid w:val="00250178"/>
    <w:rsid w:val="0025021B"/>
    <w:rsid w:val="00250220"/>
    <w:rsid w:val="00250261"/>
    <w:rsid w:val="00250360"/>
    <w:rsid w:val="002508D0"/>
    <w:rsid w:val="00250A7B"/>
    <w:rsid w:val="00250B94"/>
    <w:rsid w:val="00250BA0"/>
    <w:rsid w:val="00250D09"/>
    <w:rsid w:val="00250F72"/>
    <w:rsid w:val="0025103E"/>
    <w:rsid w:val="002510F0"/>
    <w:rsid w:val="0025127B"/>
    <w:rsid w:val="002514F4"/>
    <w:rsid w:val="00251684"/>
    <w:rsid w:val="00251811"/>
    <w:rsid w:val="00251B71"/>
    <w:rsid w:val="00251C20"/>
    <w:rsid w:val="00251E6C"/>
    <w:rsid w:val="00251FFA"/>
    <w:rsid w:val="0025227E"/>
    <w:rsid w:val="0025232D"/>
    <w:rsid w:val="002523C3"/>
    <w:rsid w:val="00252515"/>
    <w:rsid w:val="0025257C"/>
    <w:rsid w:val="0025259B"/>
    <w:rsid w:val="002528F9"/>
    <w:rsid w:val="00252BD9"/>
    <w:rsid w:val="00252C34"/>
    <w:rsid w:val="00252CD2"/>
    <w:rsid w:val="00253193"/>
    <w:rsid w:val="00253358"/>
    <w:rsid w:val="002534A3"/>
    <w:rsid w:val="0025354C"/>
    <w:rsid w:val="0025365A"/>
    <w:rsid w:val="00253865"/>
    <w:rsid w:val="00253C7C"/>
    <w:rsid w:val="00253E96"/>
    <w:rsid w:val="00254007"/>
    <w:rsid w:val="0025430F"/>
    <w:rsid w:val="00254317"/>
    <w:rsid w:val="002545D9"/>
    <w:rsid w:val="002546DA"/>
    <w:rsid w:val="002549D9"/>
    <w:rsid w:val="002551CE"/>
    <w:rsid w:val="002552AB"/>
    <w:rsid w:val="00255680"/>
    <w:rsid w:val="00255760"/>
    <w:rsid w:val="00255ABB"/>
    <w:rsid w:val="00255B3F"/>
    <w:rsid w:val="00255B5C"/>
    <w:rsid w:val="00255E95"/>
    <w:rsid w:val="00256153"/>
    <w:rsid w:val="002561C6"/>
    <w:rsid w:val="00256597"/>
    <w:rsid w:val="002567C4"/>
    <w:rsid w:val="00256C05"/>
    <w:rsid w:val="00256C17"/>
    <w:rsid w:val="00256C84"/>
    <w:rsid w:val="00256DCD"/>
    <w:rsid w:val="00256E5D"/>
    <w:rsid w:val="00256E66"/>
    <w:rsid w:val="00257018"/>
    <w:rsid w:val="002571A1"/>
    <w:rsid w:val="002571F6"/>
    <w:rsid w:val="002572FB"/>
    <w:rsid w:val="002573DC"/>
    <w:rsid w:val="00257403"/>
    <w:rsid w:val="00257615"/>
    <w:rsid w:val="0025777F"/>
    <w:rsid w:val="00257ADF"/>
    <w:rsid w:val="00257BDF"/>
    <w:rsid w:val="00257C49"/>
    <w:rsid w:val="00257DC3"/>
    <w:rsid w:val="002600B8"/>
    <w:rsid w:val="00260297"/>
    <w:rsid w:val="002602F4"/>
    <w:rsid w:val="00260685"/>
    <w:rsid w:val="0026072C"/>
    <w:rsid w:val="00260A09"/>
    <w:rsid w:val="00260AC2"/>
    <w:rsid w:val="00260CEE"/>
    <w:rsid w:val="00261376"/>
    <w:rsid w:val="00261535"/>
    <w:rsid w:val="00261765"/>
    <w:rsid w:val="00261A1E"/>
    <w:rsid w:val="00261B77"/>
    <w:rsid w:val="00261D31"/>
    <w:rsid w:val="00261FB4"/>
    <w:rsid w:val="0026202D"/>
    <w:rsid w:val="002623D2"/>
    <w:rsid w:val="0026275D"/>
    <w:rsid w:val="0026282A"/>
    <w:rsid w:val="00262C02"/>
    <w:rsid w:val="00262C6C"/>
    <w:rsid w:val="00262DE6"/>
    <w:rsid w:val="00263234"/>
    <w:rsid w:val="002633C4"/>
    <w:rsid w:val="002636C0"/>
    <w:rsid w:val="00263890"/>
    <w:rsid w:val="00263894"/>
    <w:rsid w:val="00263978"/>
    <w:rsid w:val="00263C92"/>
    <w:rsid w:val="00263FFC"/>
    <w:rsid w:val="0026403E"/>
    <w:rsid w:val="00264091"/>
    <w:rsid w:val="00264569"/>
    <w:rsid w:val="00264614"/>
    <w:rsid w:val="0026479E"/>
    <w:rsid w:val="00264AFB"/>
    <w:rsid w:val="00264FA6"/>
    <w:rsid w:val="00264FAD"/>
    <w:rsid w:val="002652EF"/>
    <w:rsid w:val="0026554B"/>
    <w:rsid w:val="00265AF3"/>
    <w:rsid w:val="00265CE9"/>
    <w:rsid w:val="00265EDF"/>
    <w:rsid w:val="0026605F"/>
    <w:rsid w:val="00266317"/>
    <w:rsid w:val="0026643E"/>
    <w:rsid w:val="00266441"/>
    <w:rsid w:val="0026654D"/>
    <w:rsid w:val="0026659F"/>
    <w:rsid w:val="002665A2"/>
    <w:rsid w:val="002668F1"/>
    <w:rsid w:val="00266918"/>
    <w:rsid w:val="00266989"/>
    <w:rsid w:val="002669E7"/>
    <w:rsid w:val="00266A4D"/>
    <w:rsid w:val="00266B23"/>
    <w:rsid w:val="00266B3D"/>
    <w:rsid w:val="00266EF6"/>
    <w:rsid w:val="002671F8"/>
    <w:rsid w:val="002672A8"/>
    <w:rsid w:val="00267429"/>
    <w:rsid w:val="00267545"/>
    <w:rsid w:val="002675D6"/>
    <w:rsid w:val="00267647"/>
    <w:rsid w:val="002679CA"/>
    <w:rsid w:val="00267FE6"/>
    <w:rsid w:val="002700F9"/>
    <w:rsid w:val="0027021D"/>
    <w:rsid w:val="00270256"/>
    <w:rsid w:val="0027036B"/>
    <w:rsid w:val="00270472"/>
    <w:rsid w:val="0027053B"/>
    <w:rsid w:val="0027071D"/>
    <w:rsid w:val="00270D0C"/>
    <w:rsid w:val="00270D4E"/>
    <w:rsid w:val="00270ECF"/>
    <w:rsid w:val="002711BF"/>
    <w:rsid w:val="002713CB"/>
    <w:rsid w:val="002715AE"/>
    <w:rsid w:val="00271637"/>
    <w:rsid w:val="002718ED"/>
    <w:rsid w:val="00271978"/>
    <w:rsid w:val="00271999"/>
    <w:rsid w:val="00271B24"/>
    <w:rsid w:val="00271BD3"/>
    <w:rsid w:val="00271FD1"/>
    <w:rsid w:val="00272574"/>
    <w:rsid w:val="0027274D"/>
    <w:rsid w:val="002729E0"/>
    <w:rsid w:val="00272A0B"/>
    <w:rsid w:val="00272C33"/>
    <w:rsid w:val="00272DE9"/>
    <w:rsid w:val="00272EB5"/>
    <w:rsid w:val="00273089"/>
    <w:rsid w:val="00273176"/>
    <w:rsid w:val="00273342"/>
    <w:rsid w:val="00273440"/>
    <w:rsid w:val="002735BA"/>
    <w:rsid w:val="00273611"/>
    <w:rsid w:val="002739FC"/>
    <w:rsid w:val="00274056"/>
    <w:rsid w:val="002740EC"/>
    <w:rsid w:val="002745AC"/>
    <w:rsid w:val="0027468D"/>
    <w:rsid w:val="002748E8"/>
    <w:rsid w:val="00274ABB"/>
    <w:rsid w:val="00274C2E"/>
    <w:rsid w:val="00274C69"/>
    <w:rsid w:val="00274C79"/>
    <w:rsid w:val="00274E33"/>
    <w:rsid w:val="00274EEB"/>
    <w:rsid w:val="0027513B"/>
    <w:rsid w:val="002751BE"/>
    <w:rsid w:val="002752FD"/>
    <w:rsid w:val="00275401"/>
    <w:rsid w:val="0027543C"/>
    <w:rsid w:val="00275557"/>
    <w:rsid w:val="00275738"/>
    <w:rsid w:val="0027593D"/>
    <w:rsid w:val="00275BBC"/>
    <w:rsid w:val="00275CBB"/>
    <w:rsid w:val="00275DA1"/>
    <w:rsid w:val="00275F75"/>
    <w:rsid w:val="00275F7E"/>
    <w:rsid w:val="00275FD9"/>
    <w:rsid w:val="002761CA"/>
    <w:rsid w:val="00276430"/>
    <w:rsid w:val="00276728"/>
    <w:rsid w:val="00276A00"/>
    <w:rsid w:val="00276B0D"/>
    <w:rsid w:val="00276B71"/>
    <w:rsid w:val="00276BAD"/>
    <w:rsid w:val="00276D6C"/>
    <w:rsid w:val="00276FC3"/>
    <w:rsid w:val="00277132"/>
    <w:rsid w:val="0027713B"/>
    <w:rsid w:val="002772AB"/>
    <w:rsid w:val="002774B1"/>
    <w:rsid w:val="00277617"/>
    <w:rsid w:val="00277694"/>
    <w:rsid w:val="00277966"/>
    <w:rsid w:val="0028018A"/>
    <w:rsid w:val="00280218"/>
    <w:rsid w:val="00280352"/>
    <w:rsid w:val="002804B0"/>
    <w:rsid w:val="0028060A"/>
    <w:rsid w:val="00280786"/>
    <w:rsid w:val="002808A4"/>
    <w:rsid w:val="00280961"/>
    <w:rsid w:val="00280B65"/>
    <w:rsid w:val="00280BF0"/>
    <w:rsid w:val="00280CB1"/>
    <w:rsid w:val="002812FD"/>
    <w:rsid w:val="00281349"/>
    <w:rsid w:val="002813F6"/>
    <w:rsid w:val="002815F0"/>
    <w:rsid w:val="002816CC"/>
    <w:rsid w:val="002817FA"/>
    <w:rsid w:val="00281870"/>
    <w:rsid w:val="002819C1"/>
    <w:rsid w:val="00281A04"/>
    <w:rsid w:val="00281BD6"/>
    <w:rsid w:val="00281ED4"/>
    <w:rsid w:val="00281FCA"/>
    <w:rsid w:val="00282029"/>
    <w:rsid w:val="002824D1"/>
    <w:rsid w:val="00282987"/>
    <w:rsid w:val="00282A67"/>
    <w:rsid w:val="00282B47"/>
    <w:rsid w:val="00282C24"/>
    <w:rsid w:val="00282C59"/>
    <w:rsid w:val="00282DD0"/>
    <w:rsid w:val="002831D2"/>
    <w:rsid w:val="002832CF"/>
    <w:rsid w:val="00283378"/>
    <w:rsid w:val="00283599"/>
    <w:rsid w:val="002837E1"/>
    <w:rsid w:val="00283A74"/>
    <w:rsid w:val="00283C63"/>
    <w:rsid w:val="00283ED5"/>
    <w:rsid w:val="0028402D"/>
    <w:rsid w:val="0028418C"/>
    <w:rsid w:val="002844C8"/>
    <w:rsid w:val="0028473F"/>
    <w:rsid w:val="00284B70"/>
    <w:rsid w:val="00284EA7"/>
    <w:rsid w:val="00284EB8"/>
    <w:rsid w:val="00285061"/>
    <w:rsid w:val="002852EA"/>
    <w:rsid w:val="002853C1"/>
    <w:rsid w:val="002858C0"/>
    <w:rsid w:val="00285954"/>
    <w:rsid w:val="00285A13"/>
    <w:rsid w:val="00285B85"/>
    <w:rsid w:val="00285C59"/>
    <w:rsid w:val="00285E2C"/>
    <w:rsid w:val="00285F63"/>
    <w:rsid w:val="00286A3A"/>
    <w:rsid w:val="00286B57"/>
    <w:rsid w:val="00287202"/>
    <w:rsid w:val="0028727D"/>
    <w:rsid w:val="00287325"/>
    <w:rsid w:val="00287733"/>
    <w:rsid w:val="002877A3"/>
    <w:rsid w:val="002877CA"/>
    <w:rsid w:val="00287D53"/>
    <w:rsid w:val="0029001A"/>
    <w:rsid w:val="0029078F"/>
    <w:rsid w:val="0029096B"/>
    <w:rsid w:val="00290A18"/>
    <w:rsid w:val="00290B85"/>
    <w:rsid w:val="00290D7A"/>
    <w:rsid w:val="00291149"/>
    <w:rsid w:val="0029137F"/>
    <w:rsid w:val="002915B6"/>
    <w:rsid w:val="002915DC"/>
    <w:rsid w:val="0029175E"/>
    <w:rsid w:val="002918F3"/>
    <w:rsid w:val="00291BF2"/>
    <w:rsid w:val="0029222F"/>
    <w:rsid w:val="002922BC"/>
    <w:rsid w:val="00292482"/>
    <w:rsid w:val="0029268A"/>
    <w:rsid w:val="0029275A"/>
    <w:rsid w:val="0029287A"/>
    <w:rsid w:val="00292916"/>
    <w:rsid w:val="00293207"/>
    <w:rsid w:val="002932FD"/>
    <w:rsid w:val="002933CB"/>
    <w:rsid w:val="00293DA1"/>
    <w:rsid w:val="00293DC5"/>
    <w:rsid w:val="002941FB"/>
    <w:rsid w:val="0029429E"/>
    <w:rsid w:val="00294346"/>
    <w:rsid w:val="002945F4"/>
    <w:rsid w:val="00294A40"/>
    <w:rsid w:val="00294B3E"/>
    <w:rsid w:val="00294C2F"/>
    <w:rsid w:val="0029508D"/>
    <w:rsid w:val="0029509F"/>
    <w:rsid w:val="00295868"/>
    <w:rsid w:val="00295998"/>
    <w:rsid w:val="00295D37"/>
    <w:rsid w:val="00295DE5"/>
    <w:rsid w:val="00296196"/>
    <w:rsid w:val="0029628E"/>
    <w:rsid w:val="002965B4"/>
    <w:rsid w:val="002966EA"/>
    <w:rsid w:val="00296971"/>
    <w:rsid w:val="002969A9"/>
    <w:rsid w:val="00296A3E"/>
    <w:rsid w:val="00296EB7"/>
    <w:rsid w:val="00297073"/>
    <w:rsid w:val="002973F9"/>
    <w:rsid w:val="002974D0"/>
    <w:rsid w:val="00297539"/>
    <w:rsid w:val="002975F4"/>
    <w:rsid w:val="00297718"/>
    <w:rsid w:val="0029772B"/>
    <w:rsid w:val="00297779"/>
    <w:rsid w:val="00297812"/>
    <w:rsid w:val="00297B7C"/>
    <w:rsid w:val="00297C6B"/>
    <w:rsid w:val="00297D0E"/>
    <w:rsid w:val="00297D95"/>
    <w:rsid w:val="00297E6F"/>
    <w:rsid w:val="002A0069"/>
    <w:rsid w:val="002A01EE"/>
    <w:rsid w:val="002A044F"/>
    <w:rsid w:val="002A06AF"/>
    <w:rsid w:val="002A06B5"/>
    <w:rsid w:val="002A070F"/>
    <w:rsid w:val="002A08A6"/>
    <w:rsid w:val="002A0AC3"/>
    <w:rsid w:val="002A0C51"/>
    <w:rsid w:val="002A0C84"/>
    <w:rsid w:val="002A0E19"/>
    <w:rsid w:val="002A0FB7"/>
    <w:rsid w:val="002A115C"/>
    <w:rsid w:val="002A1163"/>
    <w:rsid w:val="002A148B"/>
    <w:rsid w:val="002A15BD"/>
    <w:rsid w:val="002A15C7"/>
    <w:rsid w:val="002A16C0"/>
    <w:rsid w:val="002A195D"/>
    <w:rsid w:val="002A1B0D"/>
    <w:rsid w:val="002A252D"/>
    <w:rsid w:val="002A28B0"/>
    <w:rsid w:val="002A2A84"/>
    <w:rsid w:val="002A2A8F"/>
    <w:rsid w:val="002A2C3F"/>
    <w:rsid w:val="002A2D4D"/>
    <w:rsid w:val="002A2DAD"/>
    <w:rsid w:val="002A31E4"/>
    <w:rsid w:val="002A3314"/>
    <w:rsid w:val="002A34C4"/>
    <w:rsid w:val="002A3600"/>
    <w:rsid w:val="002A38F8"/>
    <w:rsid w:val="002A39D3"/>
    <w:rsid w:val="002A3BBD"/>
    <w:rsid w:val="002A3F7A"/>
    <w:rsid w:val="002A41D2"/>
    <w:rsid w:val="002A4330"/>
    <w:rsid w:val="002A4450"/>
    <w:rsid w:val="002A4987"/>
    <w:rsid w:val="002A49DD"/>
    <w:rsid w:val="002A4A75"/>
    <w:rsid w:val="002A4B03"/>
    <w:rsid w:val="002A4D7C"/>
    <w:rsid w:val="002A4FAC"/>
    <w:rsid w:val="002A58ED"/>
    <w:rsid w:val="002A5A08"/>
    <w:rsid w:val="002A5A97"/>
    <w:rsid w:val="002A62E1"/>
    <w:rsid w:val="002A665D"/>
    <w:rsid w:val="002A66E9"/>
    <w:rsid w:val="002A6DE8"/>
    <w:rsid w:val="002A6EEC"/>
    <w:rsid w:val="002A74AF"/>
    <w:rsid w:val="002A780E"/>
    <w:rsid w:val="002A7FB2"/>
    <w:rsid w:val="002B01A4"/>
    <w:rsid w:val="002B05E0"/>
    <w:rsid w:val="002B08BF"/>
    <w:rsid w:val="002B0BCA"/>
    <w:rsid w:val="002B161C"/>
    <w:rsid w:val="002B17A7"/>
    <w:rsid w:val="002B1971"/>
    <w:rsid w:val="002B1BCE"/>
    <w:rsid w:val="002B1C2E"/>
    <w:rsid w:val="002B1CCA"/>
    <w:rsid w:val="002B1F26"/>
    <w:rsid w:val="002B2197"/>
    <w:rsid w:val="002B2382"/>
    <w:rsid w:val="002B23EE"/>
    <w:rsid w:val="002B245C"/>
    <w:rsid w:val="002B29D1"/>
    <w:rsid w:val="002B2BD4"/>
    <w:rsid w:val="002B2DE5"/>
    <w:rsid w:val="002B2EC3"/>
    <w:rsid w:val="002B2F73"/>
    <w:rsid w:val="002B3720"/>
    <w:rsid w:val="002B37F5"/>
    <w:rsid w:val="002B38FC"/>
    <w:rsid w:val="002B39BD"/>
    <w:rsid w:val="002B3ACF"/>
    <w:rsid w:val="002B3D36"/>
    <w:rsid w:val="002B3DEB"/>
    <w:rsid w:val="002B3E28"/>
    <w:rsid w:val="002B4097"/>
    <w:rsid w:val="002B44E1"/>
    <w:rsid w:val="002B4518"/>
    <w:rsid w:val="002B4981"/>
    <w:rsid w:val="002B49E3"/>
    <w:rsid w:val="002B4D7E"/>
    <w:rsid w:val="002B527D"/>
    <w:rsid w:val="002B53AE"/>
    <w:rsid w:val="002B5536"/>
    <w:rsid w:val="002B5680"/>
    <w:rsid w:val="002B58BE"/>
    <w:rsid w:val="002B5A15"/>
    <w:rsid w:val="002B5DBE"/>
    <w:rsid w:val="002B5E7C"/>
    <w:rsid w:val="002B5E9D"/>
    <w:rsid w:val="002B6094"/>
    <w:rsid w:val="002B60E6"/>
    <w:rsid w:val="002B6125"/>
    <w:rsid w:val="002B63D3"/>
    <w:rsid w:val="002B6433"/>
    <w:rsid w:val="002B6475"/>
    <w:rsid w:val="002B64D1"/>
    <w:rsid w:val="002B664D"/>
    <w:rsid w:val="002B6760"/>
    <w:rsid w:val="002B6969"/>
    <w:rsid w:val="002B6A41"/>
    <w:rsid w:val="002B6C08"/>
    <w:rsid w:val="002B6D49"/>
    <w:rsid w:val="002B6FF7"/>
    <w:rsid w:val="002B7163"/>
    <w:rsid w:val="002B71B1"/>
    <w:rsid w:val="002B71CD"/>
    <w:rsid w:val="002B71E5"/>
    <w:rsid w:val="002B75A2"/>
    <w:rsid w:val="002B7893"/>
    <w:rsid w:val="002B7990"/>
    <w:rsid w:val="002B7BBC"/>
    <w:rsid w:val="002C011E"/>
    <w:rsid w:val="002C01AE"/>
    <w:rsid w:val="002C03FA"/>
    <w:rsid w:val="002C0434"/>
    <w:rsid w:val="002C0611"/>
    <w:rsid w:val="002C07D3"/>
    <w:rsid w:val="002C0B42"/>
    <w:rsid w:val="002C0E6A"/>
    <w:rsid w:val="002C0E6E"/>
    <w:rsid w:val="002C1425"/>
    <w:rsid w:val="002C15E2"/>
    <w:rsid w:val="002C1A39"/>
    <w:rsid w:val="002C1BF8"/>
    <w:rsid w:val="002C1E5A"/>
    <w:rsid w:val="002C209D"/>
    <w:rsid w:val="002C210D"/>
    <w:rsid w:val="002C22AB"/>
    <w:rsid w:val="002C263D"/>
    <w:rsid w:val="002C27EB"/>
    <w:rsid w:val="002C28DD"/>
    <w:rsid w:val="002C2BD3"/>
    <w:rsid w:val="002C2C2C"/>
    <w:rsid w:val="002C2E8B"/>
    <w:rsid w:val="002C300A"/>
    <w:rsid w:val="002C3018"/>
    <w:rsid w:val="002C3437"/>
    <w:rsid w:val="002C35AE"/>
    <w:rsid w:val="002C37DF"/>
    <w:rsid w:val="002C396A"/>
    <w:rsid w:val="002C3B0B"/>
    <w:rsid w:val="002C414A"/>
    <w:rsid w:val="002C414F"/>
    <w:rsid w:val="002C4238"/>
    <w:rsid w:val="002C45BA"/>
    <w:rsid w:val="002C46D3"/>
    <w:rsid w:val="002C479D"/>
    <w:rsid w:val="002C47E0"/>
    <w:rsid w:val="002C497C"/>
    <w:rsid w:val="002C4C35"/>
    <w:rsid w:val="002C4D24"/>
    <w:rsid w:val="002C4E0B"/>
    <w:rsid w:val="002C4F5B"/>
    <w:rsid w:val="002C5035"/>
    <w:rsid w:val="002C5045"/>
    <w:rsid w:val="002C5370"/>
    <w:rsid w:val="002C557E"/>
    <w:rsid w:val="002C5615"/>
    <w:rsid w:val="002C59E8"/>
    <w:rsid w:val="002C5A5E"/>
    <w:rsid w:val="002C5ACD"/>
    <w:rsid w:val="002C5B62"/>
    <w:rsid w:val="002C5CB6"/>
    <w:rsid w:val="002C5F3A"/>
    <w:rsid w:val="002C6181"/>
    <w:rsid w:val="002C63AB"/>
    <w:rsid w:val="002C6616"/>
    <w:rsid w:val="002C6959"/>
    <w:rsid w:val="002C6AE4"/>
    <w:rsid w:val="002C6B0D"/>
    <w:rsid w:val="002C6C5F"/>
    <w:rsid w:val="002C7423"/>
    <w:rsid w:val="002C74EC"/>
    <w:rsid w:val="002C7610"/>
    <w:rsid w:val="002C77A4"/>
    <w:rsid w:val="002C7ADD"/>
    <w:rsid w:val="002C7B58"/>
    <w:rsid w:val="002C7CEB"/>
    <w:rsid w:val="002C7DAA"/>
    <w:rsid w:val="002C7F60"/>
    <w:rsid w:val="002D0260"/>
    <w:rsid w:val="002D0281"/>
    <w:rsid w:val="002D04D4"/>
    <w:rsid w:val="002D0744"/>
    <w:rsid w:val="002D07AE"/>
    <w:rsid w:val="002D07FE"/>
    <w:rsid w:val="002D0834"/>
    <w:rsid w:val="002D09C4"/>
    <w:rsid w:val="002D10E3"/>
    <w:rsid w:val="002D1417"/>
    <w:rsid w:val="002D14BD"/>
    <w:rsid w:val="002D15AA"/>
    <w:rsid w:val="002D191C"/>
    <w:rsid w:val="002D1999"/>
    <w:rsid w:val="002D19CB"/>
    <w:rsid w:val="002D19DD"/>
    <w:rsid w:val="002D19F9"/>
    <w:rsid w:val="002D1B80"/>
    <w:rsid w:val="002D1BFC"/>
    <w:rsid w:val="002D1CA3"/>
    <w:rsid w:val="002D1F3F"/>
    <w:rsid w:val="002D2055"/>
    <w:rsid w:val="002D2104"/>
    <w:rsid w:val="002D268D"/>
    <w:rsid w:val="002D2A4D"/>
    <w:rsid w:val="002D2C08"/>
    <w:rsid w:val="002D2E28"/>
    <w:rsid w:val="002D2FA8"/>
    <w:rsid w:val="002D2FBC"/>
    <w:rsid w:val="002D31A0"/>
    <w:rsid w:val="002D36D0"/>
    <w:rsid w:val="002D37F7"/>
    <w:rsid w:val="002D380B"/>
    <w:rsid w:val="002D3960"/>
    <w:rsid w:val="002D3A54"/>
    <w:rsid w:val="002D3AB1"/>
    <w:rsid w:val="002D3C26"/>
    <w:rsid w:val="002D3F03"/>
    <w:rsid w:val="002D3F0A"/>
    <w:rsid w:val="002D4046"/>
    <w:rsid w:val="002D4159"/>
    <w:rsid w:val="002D4191"/>
    <w:rsid w:val="002D43DD"/>
    <w:rsid w:val="002D455D"/>
    <w:rsid w:val="002D45F1"/>
    <w:rsid w:val="002D476D"/>
    <w:rsid w:val="002D48F7"/>
    <w:rsid w:val="002D4979"/>
    <w:rsid w:val="002D4D38"/>
    <w:rsid w:val="002D4FD2"/>
    <w:rsid w:val="002D5024"/>
    <w:rsid w:val="002D54CE"/>
    <w:rsid w:val="002D56A4"/>
    <w:rsid w:val="002D57CD"/>
    <w:rsid w:val="002D61D1"/>
    <w:rsid w:val="002D665B"/>
    <w:rsid w:val="002D6953"/>
    <w:rsid w:val="002D6B87"/>
    <w:rsid w:val="002D6C9D"/>
    <w:rsid w:val="002D70A9"/>
    <w:rsid w:val="002D7345"/>
    <w:rsid w:val="002D7355"/>
    <w:rsid w:val="002D74C1"/>
    <w:rsid w:val="002D7EB2"/>
    <w:rsid w:val="002E0308"/>
    <w:rsid w:val="002E03C6"/>
    <w:rsid w:val="002E044E"/>
    <w:rsid w:val="002E0734"/>
    <w:rsid w:val="002E089D"/>
    <w:rsid w:val="002E0B8D"/>
    <w:rsid w:val="002E0C82"/>
    <w:rsid w:val="002E0CEA"/>
    <w:rsid w:val="002E11AF"/>
    <w:rsid w:val="002E137B"/>
    <w:rsid w:val="002E1457"/>
    <w:rsid w:val="002E1663"/>
    <w:rsid w:val="002E1672"/>
    <w:rsid w:val="002E1AA5"/>
    <w:rsid w:val="002E1CD3"/>
    <w:rsid w:val="002E1CE1"/>
    <w:rsid w:val="002E1DBE"/>
    <w:rsid w:val="002E1DC9"/>
    <w:rsid w:val="002E1F9C"/>
    <w:rsid w:val="002E22C1"/>
    <w:rsid w:val="002E2685"/>
    <w:rsid w:val="002E2696"/>
    <w:rsid w:val="002E2D79"/>
    <w:rsid w:val="002E2DAC"/>
    <w:rsid w:val="002E30E2"/>
    <w:rsid w:val="002E32D6"/>
    <w:rsid w:val="002E3797"/>
    <w:rsid w:val="002E3924"/>
    <w:rsid w:val="002E3A91"/>
    <w:rsid w:val="002E3AF2"/>
    <w:rsid w:val="002E3BC3"/>
    <w:rsid w:val="002E3C9B"/>
    <w:rsid w:val="002E3F08"/>
    <w:rsid w:val="002E4003"/>
    <w:rsid w:val="002E4148"/>
    <w:rsid w:val="002E4168"/>
    <w:rsid w:val="002E4201"/>
    <w:rsid w:val="002E45FF"/>
    <w:rsid w:val="002E483B"/>
    <w:rsid w:val="002E490A"/>
    <w:rsid w:val="002E49FB"/>
    <w:rsid w:val="002E4A67"/>
    <w:rsid w:val="002E4AE9"/>
    <w:rsid w:val="002E4B59"/>
    <w:rsid w:val="002E4E49"/>
    <w:rsid w:val="002E514A"/>
    <w:rsid w:val="002E53D7"/>
    <w:rsid w:val="002E54AA"/>
    <w:rsid w:val="002E555F"/>
    <w:rsid w:val="002E5590"/>
    <w:rsid w:val="002E55E4"/>
    <w:rsid w:val="002E564D"/>
    <w:rsid w:val="002E58E8"/>
    <w:rsid w:val="002E59FA"/>
    <w:rsid w:val="002E5C71"/>
    <w:rsid w:val="002E5DFF"/>
    <w:rsid w:val="002E5FC5"/>
    <w:rsid w:val="002E6437"/>
    <w:rsid w:val="002E6802"/>
    <w:rsid w:val="002E699F"/>
    <w:rsid w:val="002E6B68"/>
    <w:rsid w:val="002E6CE6"/>
    <w:rsid w:val="002E6EC9"/>
    <w:rsid w:val="002E6F4F"/>
    <w:rsid w:val="002E7A64"/>
    <w:rsid w:val="002E7E5D"/>
    <w:rsid w:val="002E7FA8"/>
    <w:rsid w:val="002E7FA9"/>
    <w:rsid w:val="002F0022"/>
    <w:rsid w:val="002F00FF"/>
    <w:rsid w:val="002F0131"/>
    <w:rsid w:val="002F0167"/>
    <w:rsid w:val="002F032F"/>
    <w:rsid w:val="002F0348"/>
    <w:rsid w:val="002F054E"/>
    <w:rsid w:val="002F0BE6"/>
    <w:rsid w:val="002F11F3"/>
    <w:rsid w:val="002F152A"/>
    <w:rsid w:val="002F1A8A"/>
    <w:rsid w:val="002F1AF7"/>
    <w:rsid w:val="002F1C53"/>
    <w:rsid w:val="002F1D06"/>
    <w:rsid w:val="002F1DA7"/>
    <w:rsid w:val="002F1DDB"/>
    <w:rsid w:val="002F1F90"/>
    <w:rsid w:val="002F1F92"/>
    <w:rsid w:val="002F1FE7"/>
    <w:rsid w:val="002F207C"/>
    <w:rsid w:val="002F2237"/>
    <w:rsid w:val="002F2432"/>
    <w:rsid w:val="002F24AE"/>
    <w:rsid w:val="002F25BA"/>
    <w:rsid w:val="002F270A"/>
    <w:rsid w:val="002F283C"/>
    <w:rsid w:val="002F2E6C"/>
    <w:rsid w:val="002F30E0"/>
    <w:rsid w:val="002F33CE"/>
    <w:rsid w:val="002F33FA"/>
    <w:rsid w:val="002F34AC"/>
    <w:rsid w:val="002F3511"/>
    <w:rsid w:val="002F35F6"/>
    <w:rsid w:val="002F379F"/>
    <w:rsid w:val="002F37AA"/>
    <w:rsid w:val="002F3947"/>
    <w:rsid w:val="002F3A40"/>
    <w:rsid w:val="002F3C14"/>
    <w:rsid w:val="002F3DE1"/>
    <w:rsid w:val="002F3F8B"/>
    <w:rsid w:val="002F404E"/>
    <w:rsid w:val="002F4551"/>
    <w:rsid w:val="002F4701"/>
    <w:rsid w:val="002F470E"/>
    <w:rsid w:val="002F4759"/>
    <w:rsid w:val="002F47EA"/>
    <w:rsid w:val="002F493B"/>
    <w:rsid w:val="002F5724"/>
    <w:rsid w:val="002F5825"/>
    <w:rsid w:val="002F582F"/>
    <w:rsid w:val="002F5A17"/>
    <w:rsid w:val="002F5F1C"/>
    <w:rsid w:val="002F5F9B"/>
    <w:rsid w:val="002F6006"/>
    <w:rsid w:val="002F642F"/>
    <w:rsid w:val="002F667B"/>
    <w:rsid w:val="002F66C7"/>
    <w:rsid w:val="002F6728"/>
    <w:rsid w:val="002F6774"/>
    <w:rsid w:val="002F6FC8"/>
    <w:rsid w:val="002F7011"/>
    <w:rsid w:val="002F71CA"/>
    <w:rsid w:val="002F7218"/>
    <w:rsid w:val="002F7364"/>
    <w:rsid w:val="002F7512"/>
    <w:rsid w:val="002F759D"/>
    <w:rsid w:val="002F773D"/>
    <w:rsid w:val="002F774B"/>
    <w:rsid w:val="002F7B66"/>
    <w:rsid w:val="002F7B75"/>
    <w:rsid w:val="002F7BAB"/>
    <w:rsid w:val="002F7E52"/>
    <w:rsid w:val="002F7E93"/>
    <w:rsid w:val="003000B9"/>
    <w:rsid w:val="00300115"/>
    <w:rsid w:val="003002B9"/>
    <w:rsid w:val="0030039F"/>
    <w:rsid w:val="003003AB"/>
    <w:rsid w:val="00300462"/>
    <w:rsid w:val="00300B95"/>
    <w:rsid w:val="00300D5B"/>
    <w:rsid w:val="00300F39"/>
    <w:rsid w:val="0030107A"/>
    <w:rsid w:val="003011D0"/>
    <w:rsid w:val="00301293"/>
    <w:rsid w:val="0030169C"/>
    <w:rsid w:val="0030179A"/>
    <w:rsid w:val="00301D13"/>
    <w:rsid w:val="00301D78"/>
    <w:rsid w:val="0030227D"/>
    <w:rsid w:val="00302683"/>
    <w:rsid w:val="0030268E"/>
    <w:rsid w:val="0030282D"/>
    <w:rsid w:val="0030286C"/>
    <w:rsid w:val="00302D48"/>
    <w:rsid w:val="00302DFC"/>
    <w:rsid w:val="00303033"/>
    <w:rsid w:val="00303131"/>
    <w:rsid w:val="00303235"/>
    <w:rsid w:val="00303612"/>
    <w:rsid w:val="0030379B"/>
    <w:rsid w:val="003038C2"/>
    <w:rsid w:val="00303935"/>
    <w:rsid w:val="00303F77"/>
    <w:rsid w:val="00304202"/>
    <w:rsid w:val="003042FA"/>
    <w:rsid w:val="00304360"/>
    <w:rsid w:val="00304362"/>
    <w:rsid w:val="00304812"/>
    <w:rsid w:val="00304833"/>
    <w:rsid w:val="003052E9"/>
    <w:rsid w:val="003053B9"/>
    <w:rsid w:val="003053D7"/>
    <w:rsid w:val="00305468"/>
    <w:rsid w:val="00305601"/>
    <w:rsid w:val="00305643"/>
    <w:rsid w:val="00305653"/>
    <w:rsid w:val="00305668"/>
    <w:rsid w:val="003056AD"/>
    <w:rsid w:val="00305829"/>
    <w:rsid w:val="00305916"/>
    <w:rsid w:val="003059B1"/>
    <w:rsid w:val="00305AF2"/>
    <w:rsid w:val="003061BA"/>
    <w:rsid w:val="003062F9"/>
    <w:rsid w:val="00306459"/>
    <w:rsid w:val="00306647"/>
    <w:rsid w:val="003066AC"/>
    <w:rsid w:val="00306721"/>
    <w:rsid w:val="00306771"/>
    <w:rsid w:val="00306941"/>
    <w:rsid w:val="00307191"/>
    <w:rsid w:val="0030734A"/>
    <w:rsid w:val="00307361"/>
    <w:rsid w:val="00307389"/>
    <w:rsid w:val="00307860"/>
    <w:rsid w:val="0030792C"/>
    <w:rsid w:val="00307AC2"/>
    <w:rsid w:val="00307B0E"/>
    <w:rsid w:val="00307BFB"/>
    <w:rsid w:val="00307DAD"/>
    <w:rsid w:val="00310360"/>
    <w:rsid w:val="00310396"/>
    <w:rsid w:val="00310738"/>
    <w:rsid w:val="0031080A"/>
    <w:rsid w:val="003109A0"/>
    <w:rsid w:val="00310A0F"/>
    <w:rsid w:val="00310AA1"/>
    <w:rsid w:val="00310F17"/>
    <w:rsid w:val="003110C7"/>
    <w:rsid w:val="003113E9"/>
    <w:rsid w:val="003114BF"/>
    <w:rsid w:val="003116CD"/>
    <w:rsid w:val="003119AB"/>
    <w:rsid w:val="00311B55"/>
    <w:rsid w:val="00311D38"/>
    <w:rsid w:val="00311F45"/>
    <w:rsid w:val="00312129"/>
    <w:rsid w:val="00312202"/>
    <w:rsid w:val="003122F5"/>
    <w:rsid w:val="0031247C"/>
    <w:rsid w:val="00312785"/>
    <w:rsid w:val="00312905"/>
    <w:rsid w:val="00312935"/>
    <w:rsid w:val="003129A7"/>
    <w:rsid w:val="00312B88"/>
    <w:rsid w:val="00312DC4"/>
    <w:rsid w:val="00312ECC"/>
    <w:rsid w:val="00312F30"/>
    <w:rsid w:val="00312F5B"/>
    <w:rsid w:val="00312FE1"/>
    <w:rsid w:val="00312FFC"/>
    <w:rsid w:val="0031308C"/>
    <w:rsid w:val="003132BF"/>
    <w:rsid w:val="0031356D"/>
    <w:rsid w:val="00313752"/>
    <w:rsid w:val="003137BB"/>
    <w:rsid w:val="0031392A"/>
    <w:rsid w:val="00313A68"/>
    <w:rsid w:val="00313BE1"/>
    <w:rsid w:val="00313F6F"/>
    <w:rsid w:val="00313FEF"/>
    <w:rsid w:val="003144F9"/>
    <w:rsid w:val="003147F3"/>
    <w:rsid w:val="00314916"/>
    <w:rsid w:val="00314C7D"/>
    <w:rsid w:val="00314D7E"/>
    <w:rsid w:val="00314D87"/>
    <w:rsid w:val="00314DAC"/>
    <w:rsid w:val="00314E19"/>
    <w:rsid w:val="00314E82"/>
    <w:rsid w:val="00314EFB"/>
    <w:rsid w:val="0031511F"/>
    <w:rsid w:val="00315377"/>
    <w:rsid w:val="0031537B"/>
    <w:rsid w:val="0031539E"/>
    <w:rsid w:val="00315442"/>
    <w:rsid w:val="003156D3"/>
    <w:rsid w:val="00315763"/>
    <w:rsid w:val="0031582D"/>
    <w:rsid w:val="00315D12"/>
    <w:rsid w:val="00316068"/>
    <w:rsid w:val="00316732"/>
    <w:rsid w:val="003167AC"/>
    <w:rsid w:val="00316889"/>
    <w:rsid w:val="003169F6"/>
    <w:rsid w:val="00316A14"/>
    <w:rsid w:val="00317268"/>
    <w:rsid w:val="003175EC"/>
    <w:rsid w:val="00317AC6"/>
    <w:rsid w:val="00317B50"/>
    <w:rsid w:val="00317E20"/>
    <w:rsid w:val="00320506"/>
    <w:rsid w:val="00320629"/>
    <w:rsid w:val="0032078D"/>
    <w:rsid w:val="00320854"/>
    <w:rsid w:val="0032088D"/>
    <w:rsid w:val="003208DB"/>
    <w:rsid w:val="00320BED"/>
    <w:rsid w:val="00321036"/>
    <w:rsid w:val="00321148"/>
    <w:rsid w:val="00321410"/>
    <w:rsid w:val="003214F1"/>
    <w:rsid w:val="00321A28"/>
    <w:rsid w:val="00321A84"/>
    <w:rsid w:val="00321C55"/>
    <w:rsid w:val="00321D09"/>
    <w:rsid w:val="00321DDA"/>
    <w:rsid w:val="00321E6B"/>
    <w:rsid w:val="003224A9"/>
    <w:rsid w:val="003224E0"/>
    <w:rsid w:val="0032250E"/>
    <w:rsid w:val="00322580"/>
    <w:rsid w:val="00322642"/>
    <w:rsid w:val="00322976"/>
    <w:rsid w:val="003229FD"/>
    <w:rsid w:val="00322A41"/>
    <w:rsid w:val="00322AAA"/>
    <w:rsid w:val="00322BFA"/>
    <w:rsid w:val="00322C93"/>
    <w:rsid w:val="003230D6"/>
    <w:rsid w:val="00323192"/>
    <w:rsid w:val="003238C8"/>
    <w:rsid w:val="00323E6E"/>
    <w:rsid w:val="003241F4"/>
    <w:rsid w:val="003246E2"/>
    <w:rsid w:val="0032488C"/>
    <w:rsid w:val="00324AB5"/>
    <w:rsid w:val="00324EDF"/>
    <w:rsid w:val="003251A0"/>
    <w:rsid w:val="003251BD"/>
    <w:rsid w:val="003251C5"/>
    <w:rsid w:val="0032550E"/>
    <w:rsid w:val="0032553F"/>
    <w:rsid w:val="003257AB"/>
    <w:rsid w:val="0032589B"/>
    <w:rsid w:val="00325C08"/>
    <w:rsid w:val="00325C18"/>
    <w:rsid w:val="00325D1E"/>
    <w:rsid w:val="003260DD"/>
    <w:rsid w:val="00326419"/>
    <w:rsid w:val="003264DF"/>
    <w:rsid w:val="00326513"/>
    <w:rsid w:val="0032671B"/>
    <w:rsid w:val="0032688B"/>
    <w:rsid w:val="003269EB"/>
    <w:rsid w:val="00326AA6"/>
    <w:rsid w:val="00326F0E"/>
    <w:rsid w:val="003274BD"/>
    <w:rsid w:val="003274D3"/>
    <w:rsid w:val="003277BD"/>
    <w:rsid w:val="00327F4D"/>
    <w:rsid w:val="00330086"/>
    <w:rsid w:val="00330469"/>
    <w:rsid w:val="003306B5"/>
    <w:rsid w:val="0033088B"/>
    <w:rsid w:val="00330961"/>
    <w:rsid w:val="00330B1E"/>
    <w:rsid w:val="00330F75"/>
    <w:rsid w:val="003310E3"/>
    <w:rsid w:val="0033124F"/>
    <w:rsid w:val="003313C2"/>
    <w:rsid w:val="00331528"/>
    <w:rsid w:val="0033164F"/>
    <w:rsid w:val="00331736"/>
    <w:rsid w:val="0033194C"/>
    <w:rsid w:val="00331AF5"/>
    <w:rsid w:val="00331CAA"/>
    <w:rsid w:val="00331EED"/>
    <w:rsid w:val="00331F64"/>
    <w:rsid w:val="0033206F"/>
    <w:rsid w:val="003322F1"/>
    <w:rsid w:val="003324D7"/>
    <w:rsid w:val="0033273B"/>
    <w:rsid w:val="00332D09"/>
    <w:rsid w:val="00332EF0"/>
    <w:rsid w:val="0033328C"/>
    <w:rsid w:val="0033340B"/>
    <w:rsid w:val="003334F4"/>
    <w:rsid w:val="003337F5"/>
    <w:rsid w:val="00333B15"/>
    <w:rsid w:val="00333BDC"/>
    <w:rsid w:val="00333C2D"/>
    <w:rsid w:val="00333C5D"/>
    <w:rsid w:val="00333DA4"/>
    <w:rsid w:val="00333DC6"/>
    <w:rsid w:val="00334151"/>
    <w:rsid w:val="00334721"/>
    <w:rsid w:val="003348CD"/>
    <w:rsid w:val="00334A05"/>
    <w:rsid w:val="00334AC1"/>
    <w:rsid w:val="00334CAE"/>
    <w:rsid w:val="00334E97"/>
    <w:rsid w:val="00334EA7"/>
    <w:rsid w:val="003352F1"/>
    <w:rsid w:val="0033533E"/>
    <w:rsid w:val="00335491"/>
    <w:rsid w:val="00335635"/>
    <w:rsid w:val="003358AB"/>
    <w:rsid w:val="003358BE"/>
    <w:rsid w:val="00335A1F"/>
    <w:rsid w:val="00335AC9"/>
    <w:rsid w:val="00335DBA"/>
    <w:rsid w:val="00335FC7"/>
    <w:rsid w:val="00336080"/>
    <w:rsid w:val="003360CF"/>
    <w:rsid w:val="0033626E"/>
    <w:rsid w:val="00336497"/>
    <w:rsid w:val="00336BEA"/>
    <w:rsid w:val="00336C93"/>
    <w:rsid w:val="00336DEC"/>
    <w:rsid w:val="00336F77"/>
    <w:rsid w:val="00337009"/>
    <w:rsid w:val="00337546"/>
    <w:rsid w:val="0033775A"/>
    <w:rsid w:val="00337799"/>
    <w:rsid w:val="003379F5"/>
    <w:rsid w:val="00337A37"/>
    <w:rsid w:val="00337C65"/>
    <w:rsid w:val="00337CCE"/>
    <w:rsid w:val="00337F1E"/>
    <w:rsid w:val="00337F3A"/>
    <w:rsid w:val="00337F5A"/>
    <w:rsid w:val="003400AA"/>
    <w:rsid w:val="003400EE"/>
    <w:rsid w:val="003402F1"/>
    <w:rsid w:val="00340477"/>
    <w:rsid w:val="003409F2"/>
    <w:rsid w:val="00340B56"/>
    <w:rsid w:val="00340DD2"/>
    <w:rsid w:val="00340DD4"/>
    <w:rsid w:val="00341041"/>
    <w:rsid w:val="003410FC"/>
    <w:rsid w:val="003414A2"/>
    <w:rsid w:val="00341638"/>
    <w:rsid w:val="003416ED"/>
    <w:rsid w:val="00341724"/>
    <w:rsid w:val="00341782"/>
    <w:rsid w:val="00341815"/>
    <w:rsid w:val="00341CBC"/>
    <w:rsid w:val="003420E9"/>
    <w:rsid w:val="003420F7"/>
    <w:rsid w:val="0034218E"/>
    <w:rsid w:val="00342263"/>
    <w:rsid w:val="003424D7"/>
    <w:rsid w:val="003426A3"/>
    <w:rsid w:val="003426D4"/>
    <w:rsid w:val="003426FA"/>
    <w:rsid w:val="003427B9"/>
    <w:rsid w:val="003427E5"/>
    <w:rsid w:val="00342C3A"/>
    <w:rsid w:val="00342EFA"/>
    <w:rsid w:val="00343232"/>
    <w:rsid w:val="0034397E"/>
    <w:rsid w:val="00343B0C"/>
    <w:rsid w:val="003441D3"/>
    <w:rsid w:val="00344684"/>
    <w:rsid w:val="00344CAA"/>
    <w:rsid w:val="00344D73"/>
    <w:rsid w:val="00344DFE"/>
    <w:rsid w:val="00344E73"/>
    <w:rsid w:val="003453E7"/>
    <w:rsid w:val="003454E8"/>
    <w:rsid w:val="003455DF"/>
    <w:rsid w:val="00345793"/>
    <w:rsid w:val="0034581D"/>
    <w:rsid w:val="0034591F"/>
    <w:rsid w:val="00345A20"/>
    <w:rsid w:val="00345D1D"/>
    <w:rsid w:val="00345DCC"/>
    <w:rsid w:val="00346385"/>
    <w:rsid w:val="003463F0"/>
    <w:rsid w:val="0034659D"/>
    <w:rsid w:val="003465FE"/>
    <w:rsid w:val="00346646"/>
    <w:rsid w:val="003468A2"/>
    <w:rsid w:val="003469F1"/>
    <w:rsid w:val="00346A68"/>
    <w:rsid w:val="00346B1B"/>
    <w:rsid w:val="00346D2E"/>
    <w:rsid w:val="00347092"/>
    <w:rsid w:val="00347596"/>
    <w:rsid w:val="00347663"/>
    <w:rsid w:val="0034793B"/>
    <w:rsid w:val="00347FD8"/>
    <w:rsid w:val="00350007"/>
    <w:rsid w:val="0035006A"/>
    <w:rsid w:val="003501ED"/>
    <w:rsid w:val="003502C7"/>
    <w:rsid w:val="003502EF"/>
    <w:rsid w:val="00350344"/>
    <w:rsid w:val="00350433"/>
    <w:rsid w:val="003504E8"/>
    <w:rsid w:val="003504EB"/>
    <w:rsid w:val="00350685"/>
    <w:rsid w:val="003507A6"/>
    <w:rsid w:val="00350897"/>
    <w:rsid w:val="00350A3B"/>
    <w:rsid w:val="00350D37"/>
    <w:rsid w:val="00350D78"/>
    <w:rsid w:val="00350DDC"/>
    <w:rsid w:val="00350FF0"/>
    <w:rsid w:val="0035117D"/>
    <w:rsid w:val="003511D6"/>
    <w:rsid w:val="00351239"/>
    <w:rsid w:val="003513EB"/>
    <w:rsid w:val="003516C4"/>
    <w:rsid w:val="00351831"/>
    <w:rsid w:val="00351A84"/>
    <w:rsid w:val="00351E41"/>
    <w:rsid w:val="003520DA"/>
    <w:rsid w:val="00352627"/>
    <w:rsid w:val="0035262A"/>
    <w:rsid w:val="00352764"/>
    <w:rsid w:val="0035285A"/>
    <w:rsid w:val="003529F5"/>
    <w:rsid w:val="00352D55"/>
    <w:rsid w:val="00352E72"/>
    <w:rsid w:val="00353061"/>
    <w:rsid w:val="00353070"/>
    <w:rsid w:val="0035313A"/>
    <w:rsid w:val="00353180"/>
    <w:rsid w:val="003531E3"/>
    <w:rsid w:val="00353351"/>
    <w:rsid w:val="0035340A"/>
    <w:rsid w:val="00353469"/>
    <w:rsid w:val="0035366D"/>
    <w:rsid w:val="003537B0"/>
    <w:rsid w:val="003538A3"/>
    <w:rsid w:val="00353B41"/>
    <w:rsid w:val="00353CC3"/>
    <w:rsid w:val="00353CE8"/>
    <w:rsid w:val="00353CFF"/>
    <w:rsid w:val="00353E6B"/>
    <w:rsid w:val="00353FF7"/>
    <w:rsid w:val="0035412C"/>
    <w:rsid w:val="0035413C"/>
    <w:rsid w:val="003541E8"/>
    <w:rsid w:val="003541F4"/>
    <w:rsid w:val="00354233"/>
    <w:rsid w:val="0035469E"/>
    <w:rsid w:val="00354A31"/>
    <w:rsid w:val="00354DF9"/>
    <w:rsid w:val="00354E6D"/>
    <w:rsid w:val="00354F8A"/>
    <w:rsid w:val="003550FA"/>
    <w:rsid w:val="00355165"/>
    <w:rsid w:val="0035521D"/>
    <w:rsid w:val="00355882"/>
    <w:rsid w:val="00355A3B"/>
    <w:rsid w:val="00355AE5"/>
    <w:rsid w:val="003564A8"/>
    <w:rsid w:val="00356809"/>
    <w:rsid w:val="00356904"/>
    <w:rsid w:val="00356C03"/>
    <w:rsid w:val="00356C53"/>
    <w:rsid w:val="00356CAD"/>
    <w:rsid w:val="00356EC0"/>
    <w:rsid w:val="00356FC5"/>
    <w:rsid w:val="00357124"/>
    <w:rsid w:val="00357207"/>
    <w:rsid w:val="00357251"/>
    <w:rsid w:val="0035733F"/>
    <w:rsid w:val="00357373"/>
    <w:rsid w:val="00357667"/>
    <w:rsid w:val="0035784C"/>
    <w:rsid w:val="00357942"/>
    <w:rsid w:val="00357A89"/>
    <w:rsid w:val="003601B5"/>
    <w:rsid w:val="003603EC"/>
    <w:rsid w:val="003604B1"/>
    <w:rsid w:val="0036054D"/>
    <w:rsid w:val="003609CC"/>
    <w:rsid w:val="00360A82"/>
    <w:rsid w:val="00360B0C"/>
    <w:rsid w:val="00360C90"/>
    <w:rsid w:val="00360DDB"/>
    <w:rsid w:val="00360EF0"/>
    <w:rsid w:val="00360FE8"/>
    <w:rsid w:val="0036104A"/>
    <w:rsid w:val="003616DB"/>
    <w:rsid w:val="00361721"/>
    <w:rsid w:val="003617AE"/>
    <w:rsid w:val="0036186E"/>
    <w:rsid w:val="003618C2"/>
    <w:rsid w:val="003619AF"/>
    <w:rsid w:val="00361ADA"/>
    <w:rsid w:val="00361F16"/>
    <w:rsid w:val="00361F86"/>
    <w:rsid w:val="00361FB1"/>
    <w:rsid w:val="00362161"/>
    <w:rsid w:val="003625C1"/>
    <w:rsid w:val="00362681"/>
    <w:rsid w:val="00362790"/>
    <w:rsid w:val="0036290B"/>
    <w:rsid w:val="00362AF2"/>
    <w:rsid w:val="00362D0D"/>
    <w:rsid w:val="003632C1"/>
    <w:rsid w:val="0036386C"/>
    <w:rsid w:val="00363A9F"/>
    <w:rsid w:val="00363D81"/>
    <w:rsid w:val="00363F59"/>
    <w:rsid w:val="00363F6E"/>
    <w:rsid w:val="003641F2"/>
    <w:rsid w:val="0036421C"/>
    <w:rsid w:val="003642D7"/>
    <w:rsid w:val="003642DF"/>
    <w:rsid w:val="00364563"/>
    <w:rsid w:val="00364714"/>
    <w:rsid w:val="00364AC4"/>
    <w:rsid w:val="00364B75"/>
    <w:rsid w:val="00364F92"/>
    <w:rsid w:val="003655C0"/>
    <w:rsid w:val="003658E9"/>
    <w:rsid w:val="00365DDD"/>
    <w:rsid w:val="00365F04"/>
    <w:rsid w:val="00365F48"/>
    <w:rsid w:val="00366A66"/>
    <w:rsid w:val="00366D65"/>
    <w:rsid w:val="00366EE4"/>
    <w:rsid w:val="00367166"/>
    <w:rsid w:val="003671C6"/>
    <w:rsid w:val="00367343"/>
    <w:rsid w:val="003673C5"/>
    <w:rsid w:val="003674D7"/>
    <w:rsid w:val="003675B2"/>
    <w:rsid w:val="00367644"/>
    <w:rsid w:val="00367C05"/>
    <w:rsid w:val="00367EC5"/>
    <w:rsid w:val="00370094"/>
    <w:rsid w:val="00370276"/>
    <w:rsid w:val="003702AC"/>
    <w:rsid w:val="003702F6"/>
    <w:rsid w:val="00370480"/>
    <w:rsid w:val="00370569"/>
    <w:rsid w:val="00370665"/>
    <w:rsid w:val="00370936"/>
    <w:rsid w:val="003709A1"/>
    <w:rsid w:val="003709B8"/>
    <w:rsid w:val="003709EC"/>
    <w:rsid w:val="00371099"/>
    <w:rsid w:val="00371128"/>
    <w:rsid w:val="00371348"/>
    <w:rsid w:val="003716BF"/>
    <w:rsid w:val="0037187B"/>
    <w:rsid w:val="003718D8"/>
    <w:rsid w:val="003719EF"/>
    <w:rsid w:val="00371D54"/>
    <w:rsid w:val="00371E57"/>
    <w:rsid w:val="00371FAD"/>
    <w:rsid w:val="00372574"/>
    <w:rsid w:val="003725FB"/>
    <w:rsid w:val="003726E8"/>
    <w:rsid w:val="00372F67"/>
    <w:rsid w:val="00372F99"/>
    <w:rsid w:val="0037350D"/>
    <w:rsid w:val="0037386F"/>
    <w:rsid w:val="0037395A"/>
    <w:rsid w:val="0037397B"/>
    <w:rsid w:val="00373CA3"/>
    <w:rsid w:val="00373D16"/>
    <w:rsid w:val="00373ED5"/>
    <w:rsid w:val="00373F1E"/>
    <w:rsid w:val="00373F32"/>
    <w:rsid w:val="00374065"/>
    <w:rsid w:val="003746C7"/>
    <w:rsid w:val="00374898"/>
    <w:rsid w:val="0037500C"/>
    <w:rsid w:val="0037512C"/>
    <w:rsid w:val="00375533"/>
    <w:rsid w:val="00375763"/>
    <w:rsid w:val="00375ACD"/>
    <w:rsid w:val="00375B82"/>
    <w:rsid w:val="00375E48"/>
    <w:rsid w:val="00375E76"/>
    <w:rsid w:val="00376182"/>
    <w:rsid w:val="00376CA7"/>
    <w:rsid w:val="00376DB3"/>
    <w:rsid w:val="00376FA1"/>
    <w:rsid w:val="00377370"/>
    <w:rsid w:val="0037738A"/>
    <w:rsid w:val="0037766F"/>
    <w:rsid w:val="00377854"/>
    <w:rsid w:val="00377C52"/>
    <w:rsid w:val="00380081"/>
    <w:rsid w:val="0038008C"/>
    <w:rsid w:val="0038039A"/>
    <w:rsid w:val="00380B3B"/>
    <w:rsid w:val="00380E01"/>
    <w:rsid w:val="00380F7D"/>
    <w:rsid w:val="003810F2"/>
    <w:rsid w:val="0038119E"/>
    <w:rsid w:val="0038123E"/>
    <w:rsid w:val="003813C9"/>
    <w:rsid w:val="0038161C"/>
    <w:rsid w:val="00381651"/>
    <w:rsid w:val="00381A2D"/>
    <w:rsid w:val="00381C2D"/>
    <w:rsid w:val="00381C4C"/>
    <w:rsid w:val="00381C5D"/>
    <w:rsid w:val="00381CC9"/>
    <w:rsid w:val="00381D89"/>
    <w:rsid w:val="00381F99"/>
    <w:rsid w:val="00381FC4"/>
    <w:rsid w:val="00382572"/>
    <w:rsid w:val="0038278F"/>
    <w:rsid w:val="00382966"/>
    <w:rsid w:val="00382D37"/>
    <w:rsid w:val="0038334A"/>
    <w:rsid w:val="003835CE"/>
    <w:rsid w:val="00383721"/>
    <w:rsid w:val="00383903"/>
    <w:rsid w:val="00383AFA"/>
    <w:rsid w:val="00383B27"/>
    <w:rsid w:val="00383D48"/>
    <w:rsid w:val="00383D81"/>
    <w:rsid w:val="00383E2F"/>
    <w:rsid w:val="00383E50"/>
    <w:rsid w:val="00384049"/>
    <w:rsid w:val="00384370"/>
    <w:rsid w:val="003843F7"/>
    <w:rsid w:val="0038440B"/>
    <w:rsid w:val="0038462B"/>
    <w:rsid w:val="00384821"/>
    <w:rsid w:val="00384C84"/>
    <w:rsid w:val="00384DC4"/>
    <w:rsid w:val="00384F7C"/>
    <w:rsid w:val="003853A7"/>
    <w:rsid w:val="003853B5"/>
    <w:rsid w:val="0038547B"/>
    <w:rsid w:val="00385481"/>
    <w:rsid w:val="003855CF"/>
    <w:rsid w:val="00385B9E"/>
    <w:rsid w:val="00385BD0"/>
    <w:rsid w:val="00385E8A"/>
    <w:rsid w:val="00385F47"/>
    <w:rsid w:val="00386210"/>
    <w:rsid w:val="00386371"/>
    <w:rsid w:val="0038640D"/>
    <w:rsid w:val="00386593"/>
    <w:rsid w:val="0038667F"/>
    <w:rsid w:val="0038670D"/>
    <w:rsid w:val="003867FB"/>
    <w:rsid w:val="003868B9"/>
    <w:rsid w:val="00386A97"/>
    <w:rsid w:val="00386C5A"/>
    <w:rsid w:val="00386C70"/>
    <w:rsid w:val="00386CBE"/>
    <w:rsid w:val="00386FFA"/>
    <w:rsid w:val="00387202"/>
    <w:rsid w:val="0038727A"/>
    <w:rsid w:val="003872F1"/>
    <w:rsid w:val="003878AF"/>
    <w:rsid w:val="003878F5"/>
    <w:rsid w:val="00387C09"/>
    <w:rsid w:val="00387CD5"/>
    <w:rsid w:val="00390226"/>
    <w:rsid w:val="00390233"/>
    <w:rsid w:val="003902E6"/>
    <w:rsid w:val="0039040B"/>
    <w:rsid w:val="0039053B"/>
    <w:rsid w:val="00390D85"/>
    <w:rsid w:val="00391115"/>
    <w:rsid w:val="003911F6"/>
    <w:rsid w:val="0039159A"/>
    <w:rsid w:val="00391D31"/>
    <w:rsid w:val="00391F71"/>
    <w:rsid w:val="00392482"/>
    <w:rsid w:val="0039259C"/>
    <w:rsid w:val="003927E3"/>
    <w:rsid w:val="0039280E"/>
    <w:rsid w:val="00392B85"/>
    <w:rsid w:val="00392D14"/>
    <w:rsid w:val="00392DE9"/>
    <w:rsid w:val="00392E45"/>
    <w:rsid w:val="00393145"/>
    <w:rsid w:val="003938E0"/>
    <w:rsid w:val="00393970"/>
    <w:rsid w:val="00393A3D"/>
    <w:rsid w:val="00393BDC"/>
    <w:rsid w:val="00393D82"/>
    <w:rsid w:val="00393EBE"/>
    <w:rsid w:val="003940C2"/>
    <w:rsid w:val="00394157"/>
    <w:rsid w:val="003942C9"/>
    <w:rsid w:val="003946DF"/>
    <w:rsid w:val="00394742"/>
    <w:rsid w:val="003947F2"/>
    <w:rsid w:val="003947F6"/>
    <w:rsid w:val="00394DEC"/>
    <w:rsid w:val="00395049"/>
    <w:rsid w:val="00395200"/>
    <w:rsid w:val="00395265"/>
    <w:rsid w:val="0039544A"/>
    <w:rsid w:val="003958E9"/>
    <w:rsid w:val="00395A5C"/>
    <w:rsid w:val="00395B82"/>
    <w:rsid w:val="0039617B"/>
    <w:rsid w:val="003961FE"/>
    <w:rsid w:val="00396214"/>
    <w:rsid w:val="00396315"/>
    <w:rsid w:val="003967C2"/>
    <w:rsid w:val="00396B01"/>
    <w:rsid w:val="00396DFE"/>
    <w:rsid w:val="00397090"/>
    <w:rsid w:val="00397114"/>
    <w:rsid w:val="00397127"/>
    <w:rsid w:val="00397444"/>
    <w:rsid w:val="003974F2"/>
    <w:rsid w:val="00397AF1"/>
    <w:rsid w:val="003A027D"/>
    <w:rsid w:val="003A02C7"/>
    <w:rsid w:val="003A0479"/>
    <w:rsid w:val="003A06E6"/>
    <w:rsid w:val="003A087A"/>
    <w:rsid w:val="003A088C"/>
    <w:rsid w:val="003A0E1E"/>
    <w:rsid w:val="003A0E66"/>
    <w:rsid w:val="003A0F05"/>
    <w:rsid w:val="003A0FDD"/>
    <w:rsid w:val="003A1066"/>
    <w:rsid w:val="003A10B4"/>
    <w:rsid w:val="003A116E"/>
    <w:rsid w:val="003A117B"/>
    <w:rsid w:val="003A124B"/>
    <w:rsid w:val="003A1330"/>
    <w:rsid w:val="003A1566"/>
    <w:rsid w:val="003A19C9"/>
    <w:rsid w:val="003A19E5"/>
    <w:rsid w:val="003A1A03"/>
    <w:rsid w:val="003A1FCC"/>
    <w:rsid w:val="003A20F8"/>
    <w:rsid w:val="003A2168"/>
    <w:rsid w:val="003A2851"/>
    <w:rsid w:val="003A293C"/>
    <w:rsid w:val="003A29A3"/>
    <w:rsid w:val="003A29DD"/>
    <w:rsid w:val="003A2AB1"/>
    <w:rsid w:val="003A2F7A"/>
    <w:rsid w:val="003A3418"/>
    <w:rsid w:val="003A3D2F"/>
    <w:rsid w:val="003A3D58"/>
    <w:rsid w:val="003A3DB9"/>
    <w:rsid w:val="003A3F7E"/>
    <w:rsid w:val="003A4253"/>
    <w:rsid w:val="003A4285"/>
    <w:rsid w:val="003A439F"/>
    <w:rsid w:val="003A4433"/>
    <w:rsid w:val="003A445F"/>
    <w:rsid w:val="003A45A8"/>
    <w:rsid w:val="003A45C0"/>
    <w:rsid w:val="003A4663"/>
    <w:rsid w:val="003A4820"/>
    <w:rsid w:val="003A485B"/>
    <w:rsid w:val="003A4FD3"/>
    <w:rsid w:val="003A52C0"/>
    <w:rsid w:val="003A5395"/>
    <w:rsid w:val="003A56C4"/>
    <w:rsid w:val="003A5A25"/>
    <w:rsid w:val="003A5E15"/>
    <w:rsid w:val="003A61C7"/>
    <w:rsid w:val="003A62E9"/>
    <w:rsid w:val="003A64B7"/>
    <w:rsid w:val="003A67E9"/>
    <w:rsid w:val="003A691D"/>
    <w:rsid w:val="003A6C29"/>
    <w:rsid w:val="003A7007"/>
    <w:rsid w:val="003A70E7"/>
    <w:rsid w:val="003A7406"/>
    <w:rsid w:val="003A7472"/>
    <w:rsid w:val="003A7540"/>
    <w:rsid w:val="003A7592"/>
    <w:rsid w:val="003A789E"/>
    <w:rsid w:val="003A7B59"/>
    <w:rsid w:val="003A7BCE"/>
    <w:rsid w:val="003A7EF6"/>
    <w:rsid w:val="003B043D"/>
    <w:rsid w:val="003B0724"/>
    <w:rsid w:val="003B0870"/>
    <w:rsid w:val="003B09DE"/>
    <w:rsid w:val="003B0A3A"/>
    <w:rsid w:val="003B0AB5"/>
    <w:rsid w:val="003B0AE8"/>
    <w:rsid w:val="003B0BDF"/>
    <w:rsid w:val="003B0BF6"/>
    <w:rsid w:val="003B0CAF"/>
    <w:rsid w:val="003B0E35"/>
    <w:rsid w:val="003B0E86"/>
    <w:rsid w:val="003B0F90"/>
    <w:rsid w:val="003B1091"/>
    <w:rsid w:val="003B148B"/>
    <w:rsid w:val="003B14DD"/>
    <w:rsid w:val="003B150F"/>
    <w:rsid w:val="003B1923"/>
    <w:rsid w:val="003B1D25"/>
    <w:rsid w:val="003B2129"/>
    <w:rsid w:val="003B22CE"/>
    <w:rsid w:val="003B22F7"/>
    <w:rsid w:val="003B2723"/>
    <w:rsid w:val="003B27F3"/>
    <w:rsid w:val="003B28F4"/>
    <w:rsid w:val="003B2A22"/>
    <w:rsid w:val="003B2CD7"/>
    <w:rsid w:val="003B2D51"/>
    <w:rsid w:val="003B2EE5"/>
    <w:rsid w:val="003B2F3D"/>
    <w:rsid w:val="003B3455"/>
    <w:rsid w:val="003B356C"/>
    <w:rsid w:val="003B37AE"/>
    <w:rsid w:val="003B382B"/>
    <w:rsid w:val="003B3832"/>
    <w:rsid w:val="003B3A7C"/>
    <w:rsid w:val="003B3D3C"/>
    <w:rsid w:val="003B4274"/>
    <w:rsid w:val="003B452D"/>
    <w:rsid w:val="003B45D5"/>
    <w:rsid w:val="003B45ED"/>
    <w:rsid w:val="003B47A2"/>
    <w:rsid w:val="003B4997"/>
    <w:rsid w:val="003B4BF9"/>
    <w:rsid w:val="003B4E3C"/>
    <w:rsid w:val="003B4E3D"/>
    <w:rsid w:val="003B4E63"/>
    <w:rsid w:val="003B52DD"/>
    <w:rsid w:val="003B52F0"/>
    <w:rsid w:val="003B5452"/>
    <w:rsid w:val="003B5458"/>
    <w:rsid w:val="003B54C0"/>
    <w:rsid w:val="003B559A"/>
    <w:rsid w:val="003B5AD8"/>
    <w:rsid w:val="003B5B84"/>
    <w:rsid w:val="003B5DA5"/>
    <w:rsid w:val="003B5E02"/>
    <w:rsid w:val="003B607C"/>
    <w:rsid w:val="003B625F"/>
    <w:rsid w:val="003B6559"/>
    <w:rsid w:val="003B65E3"/>
    <w:rsid w:val="003B672F"/>
    <w:rsid w:val="003B68BC"/>
    <w:rsid w:val="003B6B54"/>
    <w:rsid w:val="003B6BC6"/>
    <w:rsid w:val="003B71E8"/>
    <w:rsid w:val="003B7477"/>
    <w:rsid w:val="003B74CB"/>
    <w:rsid w:val="003B7649"/>
    <w:rsid w:val="003B7BDC"/>
    <w:rsid w:val="003B7F86"/>
    <w:rsid w:val="003C014C"/>
    <w:rsid w:val="003C0195"/>
    <w:rsid w:val="003C051B"/>
    <w:rsid w:val="003C062F"/>
    <w:rsid w:val="003C0732"/>
    <w:rsid w:val="003C07C0"/>
    <w:rsid w:val="003C085B"/>
    <w:rsid w:val="003C08F3"/>
    <w:rsid w:val="003C0CC3"/>
    <w:rsid w:val="003C0CC8"/>
    <w:rsid w:val="003C0D7A"/>
    <w:rsid w:val="003C1236"/>
    <w:rsid w:val="003C14FB"/>
    <w:rsid w:val="003C1588"/>
    <w:rsid w:val="003C16DC"/>
    <w:rsid w:val="003C17A9"/>
    <w:rsid w:val="003C1BEB"/>
    <w:rsid w:val="003C1DDB"/>
    <w:rsid w:val="003C2190"/>
    <w:rsid w:val="003C23C6"/>
    <w:rsid w:val="003C245C"/>
    <w:rsid w:val="003C2559"/>
    <w:rsid w:val="003C2C26"/>
    <w:rsid w:val="003C2C9C"/>
    <w:rsid w:val="003C2DE8"/>
    <w:rsid w:val="003C2F9A"/>
    <w:rsid w:val="003C3197"/>
    <w:rsid w:val="003C3357"/>
    <w:rsid w:val="003C34FC"/>
    <w:rsid w:val="003C370A"/>
    <w:rsid w:val="003C37A7"/>
    <w:rsid w:val="003C3847"/>
    <w:rsid w:val="003C3A4D"/>
    <w:rsid w:val="003C3D6D"/>
    <w:rsid w:val="003C3D70"/>
    <w:rsid w:val="003C420C"/>
    <w:rsid w:val="003C429A"/>
    <w:rsid w:val="003C467D"/>
    <w:rsid w:val="003C470E"/>
    <w:rsid w:val="003C489A"/>
    <w:rsid w:val="003C48A1"/>
    <w:rsid w:val="003C48C3"/>
    <w:rsid w:val="003C4A20"/>
    <w:rsid w:val="003C4AAF"/>
    <w:rsid w:val="003C4BB9"/>
    <w:rsid w:val="003C4CA0"/>
    <w:rsid w:val="003C4ED4"/>
    <w:rsid w:val="003C4EEA"/>
    <w:rsid w:val="003C549B"/>
    <w:rsid w:val="003C5613"/>
    <w:rsid w:val="003C570C"/>
    <w:rsid w:val="003C581A"/>
    <w:rsid w:val="003C5CE6"/>
    <w:rsid w:val="003C5FA6"/>
    <w:rsid w:val="003C61B2"/>
    <w:rsid w:val="003C642E"/>
    <w:rsid w:val="003C6632"/>
    <w:rsid w:val="003C68E8"/>
    <w:rsid w:val="003C6B79"/>
    <w:rsid w:val="003C6BFA"/>
    <w:rsid w:val="003C6E81"/>
    <w:rsid w:val="003C6EC5"/>
    <w:rsid w:val="003C73BE"/>
    <w:rsid w:val="003C73D9"/>
    <w:rsid w:val="003C7579"/>
    <w:rsid w:val="003C75D9"/>
    <w:rsid w:val="003C76F3"/>
    <w:rsid w:val="003C7728"/>
    <w:rsid w:val="003C7B26"/>
    <w:rsid w:val="003C7BF3"/>
    <w:rsid w:val="003C7C01"/>
    <w:rsid w:val="003C7CF8"/>
    <w:rsid w:val="003C7EA2"/>
    <w:rsid w:val="003D021A"/>
    <w:rsid w:val="003D05F1"/>
    <w:rsid w:val="003D0795"/>
    <w:rsid w:val="003D0997"/>
    <w:rsid w:val="003D0A1F"/>
    <w:rsid w:val="003D0C16"/>
    <w:rsid w:val="003D0C4E"/>
    <w:rsid w:val="003D0D21"/>
    <w:rsid w:val="003D1187"/>
    <w:rsid w:val="003D13A8"/>
    <w:rsid w:val="003D14BD"/>
    <w:rsid w:val="003D1522"/>
    <w:rsid w:val="003D15E3"/>
    <w:rsid w:val="003D16C3"/>
    <w:rsid w:val="003D1874"/>
    <w:rsid w:val="003D1BCF"/>
    <w:rsid w:val="003D20D3"/>
    <w:rsid w:val="003D2366"/>
    <w:rsid w:val="003D2654"/>
    <w:rsid w:val="003D2659"/>
    <w:rsid w:val="003D2888"/>
    <w:rsid w:val="003D2AC1"/>
    <w:rsid w:val="003D2BC8"/>
    <w:rsid w:val="003D2F75"/>
    <w:rsid w:val="003D30D4"/>
    <w:rsid w:val="003D3368"/>
    <w:rsid w:val="003D357B"/>
    <w:rsid w:val="003D3583"/>
    <w:rsid w:val="003D3615"/>
    <w:rsid w:val="003D3982"/>
    <w:rsid w:val="003D3CD5"/>
    <w:rsid w:val="003D3CE5"/>
    <w:rsid w:val="003D4046"/>
    <w:rsid w:val="003D4353"/>
    <w:rsid w:val="003D449B"/>
    <w:rsid w:val="003D4C5C"/>
    <w:rsid w:val="003D4CE2"/>
    <w:rsid w:val="003D509D"/>
    <w:rsid w:val="003D548A"/>
    <w:rsid w:val="003D599E"/>
    <w:rsid w:val="003D5CB5"/>
    <w:rsid w:val="003D5DEB"/>
    <w:rsid w:val="003D620B"/>
    <w:rsid w:val="003D6592"/>
    <w:rsid w:val="003D67CB"/>
    <w:rsid w:val="003D6836"/>
    <w:rsid w:val="003D6B75"/>
    <w:rsid w:val="003D6DF8"/>
    <w:rsid w:val="003D6F10"/>
    <w:rsid w:val="003D740F"/>
    <w:rsid w:val="003D744C"/>
    <w:rsid w:val="003D78CA"/>
    <w:rsid w:val="003D7910"/>
    <w:rsid w:val="003D7BDD"/>
    <w:rsid w:val="003D7C05"/>
    <w:rsid w:val="003D7C99"/>
    <w:rsid w:val="003E04FA"/>
    <w:rsid w:val="003E0517"/>
    <w:rsid w:val="003E06FB"/>
    <w:rsid w:val="003E07AC"/>
    <w:rsid w:val="003E089C"/>
    <w:rsid w:val="003E08EB"/>
    <w:rsid w:val="003E0C56"/>
    <w:rsid w:val="003E0DA2"/>
    <w:rsid w:val="003E0E4D"/>
    <w:rsid w:val="003E0EB6"/>
    <w:rsid w:val="003E0EDD"/>
    <w:rsid w:val="003E1375"/>
    <w:rsid w:val="003E14B2"/>
    <w:rsid w:val="003E14D8"/>
    <w:rsid w:val="003E14E1"/>
    <w:rsid w:val="003E1572"/>
    <w:rsid w:val="003E18E1"/>
    <w:rsid w:val="003E1A49"/>
    <w:rsid w:val="003E1B95"/>
    <w:rsid w:val="003E1E25"/>
    <w:rsid w:val="003E20D5"/>
    <w:rsid w:val="003E215B"/>
    <w:rsid w:val="003E22BB"/>
    <w:rsid w:val="003E2343"/>
    <w:rsid w:val="003E2B81"/>
    <w:rsid w:val="003E2BF6"/>
    <w:rsid w:val="003E2CF5"/>
    <w:rsid w:val="003E2D45"/>
    <w:rsid w:val="003E2E66"/>
    <w:rsid w:val="003E3036"/>
    <w:rsid w:val="003E30FE"/>
    <w:rsid w:val="003E370F"/>
    <w:rsid w:val="003E39EF"/>
    <w:rsid w:val="003E3C8A"/>
    <w:rsid w:val="003E3FDD"/>
    <w:rsid w:val="003E41A0"/>
    <w:rsid w:val="003E427B"/>
    <w:rsid w:val="003E4955"/>
    <w:rsid w:val="003E4A9F"/>
    <w:rsid w:val="003E4BC7"/>
    <w:rsid w:val="003E4C9C"/>
    <w:rsid w:val="003E4CA2"/>
    <w:rsid w:val="003E4D6C"/>
    <w:rsid w:val="003E4E5E"/>
    <w:rsid w:val="003E4F9C"/>
    <w:rsid w:val="003E5117"/>
    <w:rsid w:val="003E57CA"/>
    <w:rsid w:val="003E5A0E"/>
    <w:rsid w:val="003E5A13"/>
    <w:rsid w:val="003E5BCB"/>
    <w:rsid w:val="003E5D35"/>
    <w:rsid w:val="003E5D48"/>
    <w:rsid w:val="003E5D73"/>
    <w:rsid w:val="003E5F91"/>
    <w:rsid w:val="003E604F"/>
    <w:rsid w:val="003E618D"/>
    <w:rsid w:val="003E62DC"/>
    <w:rsid w:val="003E632D"/>
    <w:rsid w:val="003E6571"/>
    <w:rsid w:val="003E671D"/>
    <w:rsid w:val="003E68A1"/>
    <w:rsid w:val="003E69F6"/>
    <w:rsid w:val="003E69FF"/>
    <w:rsid w:val="003E6A54"/>
    <w:rsid w:val="003E6C38"/>
    <w:rsid w:val="003E6E92"/>
    <w:rsid w:val="003E7051"/>
    <w:rsid w:val="003E7386"/>
    <w:rsid w:val="003E749E"/>
    <w:rsid w:val="003E7745"/>
    <w:rsid w:val="003E7DAF"/>
    <w:rsid w:val="003E7DD2"/>
    <w:rsid w:val="003E7DEB"/>
    <w:rsid w:val="003F0329"/>
    <w:rsid w:val="003F03D8"/>
    <w:rsid w:val="003F0471"/>
    <w:rsid w:val="003F0817"/>
    <w:rsid w:val="003F0B86"/>
    <w:rsid w:val="003F0CCE"/>
    <w:rsid w:val="003F0D12"/>
    <w:rsid w:val="003F0DD9"/>
    <w:rsid w:val="003F10C5"/>
    <w:rsid w:val="003F1528"/>
    <w:rsid w:val="003F155F"/>
    <w:rsid w:val="003F1774"/>
    <w:rsid w:val="003F1F4B"/>
    <w:rsid w:val="003F1F8E"/>
    <w:rsid w:val="003F2112"/>
    <w:rsid w:val="003F21C8"/>
    <w:rsid w:val="003F243C"/>
    <w:rsid w:val="003F264E"/>
    <w:rsid w:val="003F2876"/>
    <w:rsid w:val="003F2A39"/>
    <w:rsid w:val="003F2BD7"/>
    <w:rsid w:val="003F2DD9"/>
    <w:rsid w:val="003F2E99"/>
    <w:rsid w:val="003F3132"/>
    <w:rsid w:val="003F321F"/>
    <w:rsid w:val="003F3422"/>
    <w:rsid w:val="003F35A6"/>
    <w:rsid w:val="003F368E"/>
    <w:rsid w:val="003F3A6D"/>
    <w:rsid w:val="003F3CBA"/>
    <w:rsid w:val="003F436A"/>
    <w:rsid w:val="003F4544"/>
    <w:rsid w:val="003F4743"/>
    <w:rsid w:val="003F47BE"/>
    <w:rsid w:val="003F4913"/>
    <w:rsid w:val="003F4AE6"/>
    <w:rsid w:val="003F4D73"/>
    <w:rsid w:val="003F4EA4"/>
    <w:rsid w:val="003F51C8"/>
    <w:rsid w:val="003F5414"/>
    <w:rsid w:val="003F552A"/>
    <w:rsid w:val="003F5BEF"/>
    <w:rsid w:val="003F5CD2"/>
    <w:rsid w:val="003F5F5B"/>
    <w:rsid w:val="003F6004"/>
    <w:rsid w:val="003F6100"/>
    <w:rsid w:val="003F62D5"/>
    <w:rsid w:val="003F63EF"/>
    <w:rsid w:val="003F6401"/>
    <w:rsid w:val="003F665D"/>
    <w:rsid w:val="003F6732"/>
    <w:rsid w:val="003F6831"/>
    <w:rsid w:val="003F6838"/>
    <w:rsid w:val="003F68C3"/>
    <w:rsid w:val="003F6906"/>
    <w:rsid w:val="003F693E"/>
    <w:rsid w:val="003F6942"/>
    <w:rsid w:val="003F70FD"/>
    <w:rsid w:val="003F710C"/>
    <w:rsid w:val="003F71CE"/>
    <w:rsid w:val="003F7757"/>
    <w:rsid w:val="003F78B5"/>
    <w:rsid w:val="003F79A7"/>
    <w:rsid w:val="003F7B8B"/>
    <w:rsid w:val="003F7C28"/>
    <w:rsid w:val="003F7CD7"/>
    <w:rsid w:val="003F7D44"/>
    <w:rsid w:val="003F7DD2"/>
    <w:rsid w:val="003F7FD5"/>
    <w:rsid w:val="0040000E"/>
    <w:rsid w:val="004002D5"/>
    <w:rsid w:val="00400334"/>
    <w:rsid w:val="00400570"/>
    <w:rsid w:val="00400694"/>
    <w:rsid w:val="00400A25"/>
    <w:rsid w:val="00400C17"/>
    <w:rsid w:val="00400DD8"/>
    <w:rsid w:val="00400F20"/>
    <w:rsid w:val="004010CE"/>
    <w:rsid w:val="00401110"/>
    <w:rsid w:val="004011DC"/>
    <w:rsid w:val="00401393"/>
    <w:rsid w:val="004016DC"/>
    <w:rsid w:val="0040181F"/>
    <w:rsid w:val="00401884"/>
    <w:rsid w:val="00401AD1"/>
    <w:rsid w:val="00401D97"/>
    <w:rsid w:val="00401EA0"/>
    <w:rsid w:val="00402134"/>
    <w:rsid w:val="004022B2"/>
    <w:rsid w:val="00402411"/>
    <w:rsid w:val="004025D7"/>
    <w:rsid w:val="004025E5"/>
    <w:rsid w:val="00402611"/>
    <w:rsid w:val="00402C20"/>
    <w:rsid w:val="00402F45"/>
    <w:rsid w:val="00403288"/>
    <w:rsid w:val="004041E8"/>
    <w:rsid w:val="0040446A"/>
    <w:rsid w:val="0040448A"/>
    <w:rsid w:val="00404982"/>
    <w:rsid w:val="00404B26"/>
    <w:rsid w:val="00404B84"/>
    <w:rsid w:val="00404C99"/>
    <w:rsid w:val="00404D4C"/>
    <w:rsid w:val="00404D61"/>
    <w:rsid w:val="00404E12"/>
    <w:rsid w:val="00404E84"/>
    <w:rsid w:val="00404FA1"/>
    <w:rsid w:val="004050EB"/>
    <w:rsid w:val="004050F1"/>
    <w:rsid w:val="00405494"/>
    <w:rsid w:val="00405735"/>
    <w:rsid w:val="00405A33"/>
    <w:rsid w:val="00405C01"/>
    <w:rsid w:val="00405C93"/>
    <w:rsid w:val="00405E20"/>
    <w:rsid w:val="00405F80"/>
    <w:rsid w:val="00406176"/>
    <w:rsid w:val="0040654A"/>
    <w:rsid w:val="0040655F"/>
    <w:rsid w:val="0040662D"/>
    <w:rsid w:val="0040681A"/>
    <w:rsid w:val="00406833"/>
    <w:rsid w:val="00406838"/>
    <w:rsid w:val="00406968"/>
    <w:rsid w:val="00406A51"/>
    <w:rsid w:val="00406E13"/>
    <w:rsid w:val="00406FE0"/>
    <w:rsid w:val="00407246"/>
    <w:rsid w:val="004074E5"/>
    <w:rsid w:val="00407752"/>
    <w:rsid w:val="00407762"/>
    <w:rsid w:val="004078BC"/>
    <w:rsid w:val="00407BF3"/>
    <w:rsid w:val="00407E7E"/>
    <w:rsid w:val="00407F83"/>
    <w:rsid w:val="004100E3"/>
    <w:rsid w:val="004100F6"/>
    <w:rsid w:val="0041058D"/>
    <w:rsid w:val="00410802"/>
    <w:rsid w:val="0041083D"/>
    <w:rsid w:val="00410DBB"/>
    <w:rsid w:val="004111B6"/>
    <w:rsid w:val="004111E5"/>
    <w:rsid w:val="0041126E"/>
    <w:rsid w:val="004114B5"/>
    <w:rsid w:val="00411619"/>
    <w:rsid w:val="00411667"/>
    <w:rsid w:val="0041182B"/>
    <w:rsid w:val="004119A4"/>
    <w:rsid w:val="00411A47"/>
    <w:rsid w:val="00411E9E"/>
    <w:rsid w:val="00412179"/>
    <w:rsid w:val="0041224C"/>
    <w:rsid w:val="004122CC"/>
    <w:rsid w:val="004123B2"/>
    <w:rsid w:val="004123C0"/>
    <w:rsid w:val="00412600"/>
    <w:rsid w:val="00412721"/>
    <w:rsid w:val="0041285D"/>
    <w:rsid w:val="00412B9C"/>
    <w:rsid w:val="00412F36"/>
    <w:rsid w:val="00412FD3"/>
    <w:rsid w:val="0041350B"/>
    <w:rsid w:val="004137AF"/>
    <w:rsid w:val="004138A8"/>
    <w:rsid w:val="00413BFF"/>
    <w:rsid w:val="00413EA4"/>
    <w:rsid w:val="0041409E"/>
    <w:rsid w:val="004141D1"/>
    <w:rsid w:val="004144E3"/>
    <w:rsid w:val="0041491D"/>
    <w:rsid w:val="00414A86"/>
    <w:rsid w:val="00414C97"/>
    <w:rsid w:val="00415CCD"/>
    <w:rsid w:val="00415D4A"/>
    <w:rsid w:val="00415FB0"/>
    <w:rsid w:val="00415FC5"/>
    <w:rsid w:val="00416069"/>
    <w:rsid w:val="00416147"/>
    <w:rsid w:val="00416241"/>
    <w:rsid w:val="004162A0"/>
    <w:rsid w:val="00416645"/>
    <w:rsid w:val="00416703"/>
    <w:rsid w:val="004168DF"/>
    <w:rsid w:val="0041691A"/>
    <w:rsid w:val="0041696E"/>
    <w:rsid w:val="00416D4C"/>
    <w:rsid w:val="0041762A"/>
    <w:rsid w:val="00417667"/>
    <w:rsid w:val="004176F9"/>
    <w:rsid w:val="00417769"/>
    <w:rsid w:val="00417A0D"/>
    <w:rsid w:val="004203C1"/>
    <w:rsid w:val="004205F0"/>
    <w:rsid w:val="004207C6"/>
    <w:rsid w:val="004207FF"/>
    <w:rsid w:val="004208CA"/>
    <w:rsid w:val="00420BFD"/>
    <w:rsid w:val="00420E20"/>
    <w:rsid w:val="00420EC9"/>
    <w:rsid w:val="00420EFB"/>
    <w:rsid w:val="0042113E"/>
    <w:rsid w:val="00421234"/>
    <w:rsid w:val="0042123E"/>
    <w:rsid w:val="0042139A"/>
    <w:rsid w:val="0042151D"/>
    <w:rsid w:val="00421882"/>
    <w:rsid w:val="00421B73"/>
    <w:rsid w:val="00421CAC"/>
    <w:rsid w:val="00422430"/>
    <w:rsid w:val="004224EA"/>
    <w:rsid w:val="004228C9"/>
    <w:rsid w:val="00422A69"/>
    <w:rsid w:val="00422A6A"/>
    <w:rsid w:val="00422AEF"/>
    <w:rsid w:val="00422EF0"/>
    <w:rsid w:val="00422F59"/>
    <w:rsid w:val="00422FED"/>
    <w:rsid w:val="00423429"/>
    <w:rsid w:val="00423482"/>
    <w:rsid w:val="00423486"/>
    <w:rsid w:val="00423492"/>
    <w:rsid w:val="00423556"/>
    <w:rsid w:val="004237FD"/>
    <w:rsid w:val="00423B46"/>
    <w:rsid w:val="00423B51"/>
    <w:rsid w:val="00423C15"/>
    <w:rsid w:val="00423E97"/>
    <w:rsid w:val="00424160"/>
    <w:rsid w:val="00424162"/>
    <w:rsid w:val="00424333"/>
    <w:rsid w:val="004243A6"/>
    <w:rsid w:val="004246A8"/>
    <w:rsid w:val="00424882"/>
    <w:rsid w:val="00424A4C"/>
    <w:rsid w:val="00424AD5"/>
    <w:rsid w:val="00424CF2"/>
    <w:rsid w:val="00424EA5"/>
    <w:rsid w:val="00424F2A"/>
    <w:rsid w:val="00424FB2"/>
    <w:rsid w:val="0042513D"/>
    <w:rsid w:val="00425244"/>
    <w:rsid w:val="0042548D"/>
    <w:rsid w:val="0042571A"/>
    <w:rsid w:val="00425923"/>
    <w:rsid w:val="00425AEA"/>
    <w:rsid w:val="00425FDC"/>
    <w:rsid w:val="00426027"/>
    <w:rsid w:val="004261BA"/>
    <w:rsid w:val="0042627E"/>
    <w:rsid w:val="004262A9"/>
    <w:rsid w:val="004262FE"/>
    <w:rsid w:val="0042646F"/>
    <w:rsid w:val="00426AAF"/>
    <w:rsid w:val="00426CE0"/>
    <w:rsid w:val="00426D10"/>
    <w:rsid w:val="004271CB"/>
    <w:rsid w:val="00427442"/>
    <w:rsid w:val="004275A5"/>
    <w:rsid w:val="0042779B"/>
    <w:rsid w:val="004278D4"/>
    <w:rsid w:val="00427902"/>
    <w:rsid w:val="004279F4"/>
    <w:rsid w:val="00427E60"/>
    <w:rsid w:val="0043021D"/>
    <w:rsid w:val="004304B8"/>
    <w:rsid w:val="00430A1F"/>
    <w:rsid w:val="00430D0D"/>
    <w:rsid w:val="00430D33"/>
    <w:rsid w:val="00430DBF"/>
    <w:rsid w:val="00430E8C"/>
    <w:rsid w:val="0043115A"/>
    <w:rsid w:val="0043142A"/>
    <w:rsid w:val="00431430"/>
    <w:rsid w:val="00431591"/>
    <w:rsid w:val="0043179A"/>
    <w:rsid w:val="00431807"/>
    <w:rsid w:val="00431A89"/>
    <w:rsid w:val="00431D0E"/>
    <w:rsid w:val="00431F47"/>
    <w:rsid w:val="00432069"/>
    <w:rsid w:val="0043230C"/>
    <w:rsid w:val="00432490"/>
    <w:rsid w:val="0043257D"/>
    <w:rsid w:val="00432800"/>
    <w:rsid w:val="0043282E"/>
    <w:rsid w:val="0043285E"/>
    <w:rsid w:val="00432D30"/>
    <w:rsid w:val="00432DB2"/>
    <w:rsid w:val="00432E5D"/>
    <w:rsid w:val="00433061"/>
    <w:rsid w:val="0043357B"/>
    <w:rsid w:val="004335FA"/>
    <w:rsid w:val="00433837"/>
    <w:rsid w:val="00433CEE"/>
    <w:rsid w:val="00433F8B"/>
    <w:rsid w:val="00434423"/>
    <w:rsid w:val="004347A2"/>
    <w:rsid w:val="004348C3"/>
    <w:rsid w:val="004348DD"/>
    <w:rsid w:val="004349C3"/>
    <w:rsid w:val="00434ACD"/>
    <w:rsid w:val="00434C1D"/>
    <w:rsid w:val="00434D22"/>
    <w:rsid w:val="00434D43"/>
    <w:rsid w:val="00434E86"/>
    <w:rsid w:val="00434FEB"/>
    <w:rsid w:val="00435204"/>
    <w:rsid w:val="00435251"/>
    <w:rsid w:val="004353B3"/>
    <w:rsid w:val="00435549"/>
    <w:rsid w:val="00435612"/>
    <w:rsid w:val="0043568B"/>
    <w:rsid w:val="004356CE"/>
    <w:rsid w:val="00435ADC"/>
    <w:rsid w:val="00435BC3"/>
    <w:rsid w:val="00435C01"/>
    <w:rsid w:val="00435EC1"/>
    <w:rsid w:val="00435F3D"/>
    <w:rsid w:val="00435F63"/>
    <w:rsid w:val="00435F87"/>
    <w:rsid w:val="00435FB6"/>
    <w:rsid w:val="0043636F"/>
    <w:rsid w:val="00436413"/>
    <w:rsid w:val="0043656D"/>
    <w:rsid w:val="0043674A"/>
    <w:rsid w:val="0043677B"/>
    <w:rsid w:val="00436BA8"/>
    <w:rsid w:val="00436CAC"/>
    <w:rsid w:val="00436F2F"/>
    <w:rsid w:val="00437021"/>
    <w:rsid w:val="004372F9"/>
    <w:rsid w:val="0043733A"/>
    <w:rsid w:val="004373C1"/>
    <w:rsid w:val="00437479"/>
    <w:rsid w:val="0043748F"/>
    <w:rsid w:val="00437717"/>
    <w:rsid w:val="004378B1"/>
    <w:rsid w:val="00437996"/>
    <w:rsid w:val="00437A9A"/>
    <w:rsid w:val="00437B1E"/>
    <w:rsid w:val="00437BD1"/>
    <w:rsid w:val="00440042"/>
    <w:rsid w:val="0044006E"/>
    <w:rsid w:val="004400CC"/>
    <w:rsid w:val="0044027E"/>
    <w:rsid w:val="00440443"/>
    <w:rsid w:val="00440653"/>
    <w:rsid w:val="00440659"/>
    <w:rsid w:val="004408AA"/>
    <w:rsid w:val="00440B48"/>
    <w:rsid w:val="00440B4D"/>
    <w:rsid w:val="00440CA6"/>
    <w:rsid w:val="00440E38"/>
    <w:rsid w:val="0044117E"/>
    <w:rsid w:val="00441209"/>
    <w:rsid w:val="004414B4"/>
    <w:rsid w:val="004416A2"/>
    <w:rsid w:val="004417AB"/>
    <w:rsid w:val="004417EF"/>
    <w:rsid w:val="00441A06"/>
    <w:rsid w:val="00441A6E"/>
    <w:rsid w:val="00441AF9"/>
    <w:rsid w:val="00441FA3"/>
    <w:rsid w:val="0044201D"/>
    <w:rsid w:val="0044220B"/>
    <w:rsid w:val="0044231D"/>
    <w:rsid w:val="004423EC"/>
    <w:rsid w:val="00442536"/>
    <w:rsid w:val="00442585"/>
    <w:rsid w:val="0044288B"/>
    <w:rsid w:val="00442DA2"/>
    <w:rsid w:val="00442DF1"/>
    <w:rsid w:val="00442E72"/>
    <w:rsid w:val="00442EFB"/>
    <w:rsid w:val="00442FD1"/>
    <w:rsid w:val="004432C1"/>
    <w:rsid w:val="004433E4"/>
    <w:rsid w:val="00443879"/>
    <w:rsid w:val="00443C54"/>
    <w:rsid w:val="00443E9E"/>
    <w:rsid w:val="00443F2A"/>
    <w:rsid w:val="0044493D"/>
    <w:rsid w:val="00444981"/>
    <w:rsid w:val="00444A03"/>
    <w:rsid w:val="00444A28"/>
    <w:rsid w:val="00444A6A"/>
    <w:rsid w:val="00444B0F"/>
    <w:rsid w:val="00444C70"/>
    <w:rsid w:val="00444D82"/>
    <w:rsid w:val="00444FDD"/>
    <w:rsid w:val="00445056"/>
    <w:rsid w:val="00445722"/>
    <w:rsid w:val="00445875"/>
    <w:rsid w:val="00445990"/>
    <w:rsid w:val="00445B12"/>
    <w:rsid w:val="00445BF1"/>
    <w:rsid w:val="00446033"/>
    <w:rsid w:val="00446074"/>
    <w:rsid w:val="00446594"/>
    <w:rsid w:val="004466AA"/>
    <w:rsid w:val="00446A87"/>
    <w:rsid w:val="00446CA3"/>
    <w:rsid w:val="00446D7B"/>
    <w:rsid w:val="004472C4"/>
    <w:rsid w:val="00447703"/>
    <w:rsid w:val="00447844"/>
    <w:rsid w:val="004479A4"/>
    <w:rsid w:val="00447C2D"/>
    <w:rsid w:val="0045011E"/>
    <w:rsid w:val="004508CC"/>
    <w:rsid w:val="00450CBF"/>
    <w:rsid w:val="00450E00"/>
    <w:rsid w:val="00450FF4"/>
    <w:rsid w:val="0045101B"/>
    <w:rsid w:val="00451039"/>
    <w:rsid w:val="0045139C"/>
    <w:rsid w:val="004514A7"/>
    <w:rsid w:val="004516A5"/>
    <w:rsid w:val="00451798"/>
    <w:rsid w:val="00451862"/>
    <w:rsid w:val="00451A00"/>
    <w:rsid w:val="00451AC7"/>
    <w:rsid w:val="00451C89"/>
    <w:rsid w:val="00451C8E"/>
    <w:rsid w:val="00451C91"/>
    <w:rsid w:val="00451F87"/>
    <w:rsid w:val="0045219B"/>
    <w:rsid w:val="00452848"/>
    <w:rsid w:val="00452882"/>
    <w:rsid w:val="00452F27"/>
    <w:rsid w:val="00452F4D"/>
    <w:rsid w:val="004530A7"/>
    <w:rsid w:val="004533ED"/>
    <w:rsid w:val="00453423"/>
    <w:rsid w:val="0045343C"/>
    <w:rsid w:val="00453625"/>
    <w:rsid w:val="00453638"/>
    <w:rsid w:val="004537CA"/>
    <w:rsid w:val="004539D4"/>
    <w:rsid w:val="00453C8B"/>
    <w:rsid w:val="00453CFB"/>
    <w:rsid w:val="00453EFC"/>
    <w:rsid w:val="00453F07"/>
    <w:rsid w:val="00453FEA"/>
    <w:rsid w:val="0045405C"/>
    <w:rsid w:val="004540FE"/>
    <w:rsid w:val="004542F1"/>
    <w:rsid w:val="004544B2"/>
    <w:rsid w:val="004545CE"/>
    <w:rsid w:val="00454B6A"/>
    <w:rsid w:val="00454B6B"/>
    <w:rsid w:val="00455021"/>
    <w:rsid w:val="0045515C"/>
    <w:rsid w:val="00455428"/>
    <w:rsid w:val="0045544D"/>
    <w:rsid w:val="004558C2"/>
    <w:rsid w:val="00455DCE"/>
    <w:rsid w:val="00455E43"/>
    <w:rsid w:val="00456125"/>
    <w:rsid w:val="004562F3"/>
    <w:rsid w:val="00456413"/>
    <w:rsid w:val="004567F4"/>
    <w:rsid w:val="00456B3A"/>
    <w:rsid w:val="00456BA6"/>
    <w:rsid w:val="00456DCB"/>
    <w:rsid w:val="00457243"/>
    <w:rsid w:val="004572B5"/>
    <w:rsid w:val="0045736C"/>
    <w:rsid w:val="00457728"/>
    <w:rsid w:val="00457825"/>
    <w:rsid w:val="00457A2B"/>
    <w:rsid w:val="00457A7D"/>
    <w:rsid w:val="00457B1B"/>
    <w:rsid w:val="00457BA8"/>
    <w:rsid w:val="00457C11"/>
    <w:rsid w:val="00457C7D"/>
    <w:rsid w:val="00457DFB"/>
    <w:rsid w:val="00457F35"/>
    <w:rsid w:val="004601B2"/>
    <w:rsid w:val="00460664"/>
    <w:rsid w:val="00460F83"/>
    <w:rsid w:val="004610CD"/>
    <w:rsid w:val="0046117E"/>
    <w:rsid w:val="00461244"/>
    <w:rsid w:val="00461394"/>
    <w:rsid w:val="00461413"/>
    <w:rsid w:val="004614D9"/>
    <w:rsid w:val="00461568"/>
    <w:rsid w:val="00461831"/>
    <w:rsid w:val="00461BAE"/>
    <w:rsid w:val="00461BC3"/>
    <w:rsid w:val="00461C38"/>
    <w:rsid w:val="00461CEE"/>
    <w:rsid w:val="00461D74"/>
    <w:rsid w:val="00461DA2"/>
    <w:rsid w:val="00462339"/>
    <w:rsid w:val="00462506"/>
    <w:rsid w:val="00462785"/>
    <w:rsid w:val="00462789"/>
    <w:rsid w:val="004628C2"/>
    <w:rsid w:val="004629D4"/>
    <w:rsid w:val="00462AFE"/>
    <w:rsid w:val="00462B1A"/>
    <w:rsid w:val="00462BA1"/>
    <w:rsid w:val="00462D64"/>
    <w:rsid w:val="00462EA5"/>
    <w:rsid w:val="00462F89"/>
    <w:rsid w:val="00463000"/>
    <w:rsid w:val="00463078"/>
    <w:rsid w:val="00463411"/>
    <w:rsid w:val="00463425"/>
    <w:rsid w:val="00463A5E"/>
    <w:rsid w:val="00463AE6"/>
    <w:rsid w:val="00463E95"/>
    <w:rsid w:val="00463EE8"/>
    <w:rsid w:val="00464228"/>
    <w:rsid w:val="00464316"/>
    <w:rsid w:val="00464998"/>
    <w:rsid w:val="00464AD8"/>
    <w:rsid w:val="00464B84"/>
    <w:rsid w:val="00464D6B"/>
    <w:rsid w:val="00464E25"/>
    <w:rsid w:val="00464ED0"/>
    <w:rsid w:val="004651CF"/>
    <w:rsid w:val="00465274"/>
    <w:rsid w:val="004652D6"/>
    <w:rsid w:val="004655C6"/>
    <w:rsid w:val="004656FA"/>
    <w:rsid w:val="00465709"/>
    <w:rsid w:val="0046591C"/>
    <w:rsid w:val="00465CF2"/>
    <w:rsid w:val="004660CB"/>
    <w:rsid w:val="0046634C"/>
    <w:rsid w:val="00466370"/>
    <w:rsid w:val="004663B6"/>
    <w:rsid w:val="00466502"/>
    <w:rsid w:val="0046674E"/>
    <w:rsid w:val="00466A78"/>
    <w:rsid w:val="00466C53"/>
    <w:rsid w:val="00466C6F"/>
    <w:rsid w:val="00466C9F"/>
    <w:rsid w:val="00466F49"/>
    <w:rsid w:val="0046725C"/>
    <w:rsid w:val="0046756E"/>
    <w:rsid w:val="0046767E"/>
    <w:rsid w:val="004677AE"/>
    <w:rsid w:val="00467A32"/>
    <w:rsid w:val="00467EE6"/>
    <w:rsid w:val="00467F33"/>
    <w:rsid w:val="0047046D"/>
    <w:rsid w:val="0047047B"/>
    <w:rsid w:val="00470572"/>
    <w:rsid w:val="00470651"/>
    <w:rsid w:val="004708CE"/>
    <w:rsid w:val="00470D3A"/>
    <w:rsid w:val="00470E1A"/>
    <w:rsid w:val="00470E90"/>
    <w:rsid w:val="0047102B"/>
    <w:rsid w:val="00471713"/>
    <w:rsid w:val="0047171E"/>
    <w:rsid w:val="00471740"/>
    <w:rsid w:val="00471859"/>
    <w:rsid w:val="00471A9B"/>
    <w:rsid w:val="00471DD2"/>
    <w:rsid w:val="00471E64"/>
    <w:rsid w:val="00471F68"/>
    <w:rsid w:val="0047241B"/>
    <w:rsid w:val="004725C1"/>
    <w:rsid w:val="00472810"/>
    <w:rsid w:val="00472A10"/>
    <w:rsid w:val="00472A20"/>
    <w:rsid w:val="00472BA4"/>
    <w:rsid w:val="00472CDB"/>
    <w:rsid w:val="004730B4"/>
    <w:rsid w:val="00473435"/>
    <w:rsid w:val="00473580"/>
    <w:rsid w:val="00473685"/>
    <w:rsid w:val="0047377C"/>
    <w:rsid w:val="00473CAA"/>
    <w:rsid w:val="00473E88"/>
    <w:rsid w:val="00473F73"/>
    <w:rsid w:val="00474333"/>
    <w:rsid w:val="00474668"/>
    <w:rsid w:val="00474D5C"/>
    <w:rsid w:val="00474EBF"/>
    <w:rsid w:val="00474F2C"/>
    <w:rsid w:val="00475212"/>
    <w:rsid w:val="004757D9"/>
    <w:rsid w:val="00475865"/>
    <w:rsid w:val="00475997"/>
    <w:rsid w:val="00475F95"/>
    <w:rsid w:val="00475FB6"/>
    <w:rsid w:val="0047605F"/>
    <w:rsid w:val="00476172"/>
    <w:rsid w:val="00476187"/>
    <w:rsid w:val="004763C6"/>
    <w:rsid w:val="004764E1"/>
    <w:rsid w:val="0047697E"/>
    <w:rsid w:val="00476AC5"/>
    <w:rsid w:val="00476B82"/>
    <w:rsid w:val="00476BDA"/>
    <w:rsid w:val="00476C82"/>
    <w:rsid w:val="00476F8C"/>
    <w:rsid w:val="00477102"/>
    <w:rsid w:val="004771F3"/>
    <w:rsid w:val="00477487"/>
    <w:rsid w:val="004776CD"/>
    <w:rsid w:val="00477727"/>
    <w:rsid w:val="004777D5"/>
    <w:rsid w:val="00477ACF"/>
    <w:rsid w:val="00477C0C"/>
    <w:rsid w:val="00477C0F"/>
    <w:rsid w:val="0048020C"/>
    <w:rsid w:val="004802EA"/>
    <w:rsid w:val="004807A7"/>
    <w:rsid w:val="0048098C"/>
    <w:rsid w:val="00480BAE"/>
    <w:rsid w:val="00480BC9"/>
    <w:rsid w:val="00480C15"/>
    <w:rsid w:val="00480C5F"/>
    <w:rsid w:val="0048110E"/>
    <w:rsid w:val="00481550"/>
    <w:rsid w:val="0048179C"/>
    <w:rsid w:val="00481A87"/>
    <w:rsid w:val="00481ADA"/>
    <w:rsid w:val="00481C06"/>
    <w:rsid w:val="00481E5D"/>
    <w:rsid w:val="00481F04"/>
    <w:rsid w:val="0048249E"/>
    <w:rsid w:val="004826B3"/>
    <w:rsid w:val="0048270A"/>
    <w:rsid w:val="00482A5D"/>
    <w:rsid w:val="00482CCE"/>
    <w:rsid w:val="00483436"/>
    <w:rsid w:val="004834D8"/>
    <w:rsid w:val="00483567"/>
    <w:rsid w:val="00483816"/>
    <w:rsid w:val="00483A17"/>
    <w:rsid w:val="00483B39"/>
    <w:rsid w:val="00483EAE"/>
    <w:rsid w:val="00483EB1"/>
    <w:rsid w:val="0048404A"/>
    <w:rsid w:val="00484615"/>
    <w:rsid w:val="004853F8"/>
    <w:rsid w:val="004854A0"/>
    <w:rsid w:val="00485970"/>
    <w:rsid w:val="00485972"/>
    <w:rsid w:val="00485BE7"/>
    <w:rsid w:val="00485CC4"/>
    <w:rsid w:val="00485ED5"/>
    <w:rsid w:val="00485F6B"/>
    <w:rsid w:val="004860C3"/>
    <w:rsid w:val="004863BC"/>
    <w:rsid w:val="00486569"/>
    <w:rsid w:val="00486995"/>
    <w:rsid w:val="004869B2"/>
    <w:rsid w:val="00486A12"/>
    <w:rsid w:val="00486A35"/>
    <w:rsid w:val="00486D6C"/>
    <w:rsid w:val="00486EE8"/>
    <w:rsid w:val="004870F5"/>
    <w:rsid w:val="004872C9"/>
    <w:rsid w:val="00487313"/>
    <w:rsid w:val="004873E1"/>
    <w:rsid w:val="00487423"/>
    <w:rsid w:val="00487691"/>
    <w:rsid w:val="00487752"/>
    <w:rsid w:val="00487770"/>
    <w:rsid w:val="004877D6"/>
    <w:rsid w:val="004878EA"/>
    <w:rsid w:val="00487928"/>
    <w:rsid w:val="00487979"/>
    <w:rsid w:val="00487A87"/>
    <w:rsid w:val="00487D93"/>
    <w:rsid w:val="00487E0E"/>
    <w:rsid w:val="00487F11"/>
    <w:rsid w:val="0049006C"/>
    <w:rsid w:val="004900C6"/>
    <w:rsid w:val="004909C8"/>
    <w:rsid w:val="00490DA6"/>
    <w:rsid w:val="00490F55"/>
    <w:rsid w:val="0049119B"/>
    <w:rsid w:val="004913AA"/>
    <w:rsid w:val="004914DF"/>
    <w:rsid w:val="00491664"/>
    <w:rsid w:val="00491CAA"/>
    <w:rsid w:val="00491D0A"/>
    <w:rsid w:val="00491E1D"/>
    <w:rsid w:val="00492014"/>
    <w:rsid w:val="00492418"/>
    <w:rsid w:val="0049241C"/>
    <w:rsid w:val="00492533"/>
    <w:rsid w:val="004926A4"/>
    <w:rsid w:val="0049282B"/>
    <w:rsid w:val="0049284B"/>
    <w:rsid w:val="004928B9"/>
    <w:rsid w:val="00492980"/>
    <w:rsid w:val="00492DD6"/>
    <w:rsid w:val="00492E46"/>
    <w:rsid w:val="00492E5E"/>
    <w:rsid w:val="00492F2F"/>
    <w:rsid w:val="00492FF2"/>
    <w:rsid w:val="00493588"/>
    <w:rsid w:val="00493619"/>
    <w:rsid w:val="004936DF"/>
    <w:rsid w:val="004938FB"/>
    <w:rsid w:val="00493B48"/>
    <w:rsid w:val="00494590"/>
    <w:rsid w:val="00494A70"/>
    <w:rsid w:val="00494AD7"/>
    <w:rsid w:val="00494DC8"/>
    <w:rsid w:val="00494E2D"/>
    <w:rsid w:val="00494F30"/>
    <w:rsid w:val="00494FE1"/>
    <w:rsid w:val="00495346"/>
    <w:rsid w:val="004954C3"/>
    <w:rsid w:val="0049560F"/>
    <w:rsid w:val="004957DE"/>
    <w:rsid w:val="004958BD"/>
    <w:rsid w:val="00496035"/>
    <w:rsid w:val="004960B6"/>
    <w:rsid w:val="0049662F"/>
    <w:rsid w:val="004969BC"/>
    <w:rsid w:val="00496ABB"/>
    <w:rsid w:val="00496B97"/>
    <w:rsid w:val="00496D3A"/>
    <w:rsid w:val="00496D94"/>
    <w:rsid w:val="00496DDF"/>
    <w:rsid w:val="00496F39"/>
    <w:rsid w:val="00496F83"/>
    <w:rsid w:val="004971EB"/>
    <w:rsid w:val="00497240"/>
    <w:rsid w:val="0049725F"/>
    <w:rsid w:val="0049734D"/>
    <w:rsid w:val="00497363"/>
    <w:rsid w:val="00497430"/>
    <w:rsid w:val="0049757E"/>
    <w:rsid w:val="004975A0"/>
    <w:rsid w:val="004975CF"/>
    <w:rsid w:val="004975FB"/>
    <w:rsid w:val="004977AD"/>
    <w:rsid w:val="00497A6F"/>
    <w:rsid w:val="00497B0A"/>
    <w:rsid w:val="00497EC6"/>
    <w:rsid w:val="00497EF9"/>
    <w:rsid w:val="004A06EF"/>
    <w:rsid w:val="004A0935"/>
    <w:rsid w:val="004A0C78"/>
    <w:rsid w:val="004A1080"/>
    <w:rsid w:val="004A12E4"/>
    <w:rsid w:val="004A1408"/>
    <w:rsid w:val="004A1414"/>
    <w:rsid w:val="004A14CF"/>
    <w:rsid w:val="004A1526"/>
    <w:rsid w:val="004A15C9"/>
    <w:rsid w:val="004A1A98"/>
    <w:rsid w:val="004A1B09"/>
    <w:rsid w:val="004A2083"/>
    <w:rsid w:val="004A2118"/>
    <w:rsid w:val="004A21A7"/>
    <w:rsid w:val="004A2764"/>
    <w:rsid w:val="004A279A"/>
    <w:rsid w:val="004A2DA8"/>
    <w:rsid w:val="004A2E91"/>
    <w:rsid w:val="004A3199"/>
    <w:rsid w:val="004A3D67"/>
    <w:rsid w:val="004A3E5D"/>
    <w:rsid w:val="004A3E90"/>
    <w:rsid w:val="004A3EEB"/>
    <w:rsid w:val="004A433C"/>
    <w:rsid w:val="004A44AE"/>
    <w:rsid w:val="004A471E"/>
    <w:rsid w:val="004A485C"/>
    <w:rsid w:val="004A4904"/>
    <w:rsid w:val="004A490B"/>
    <w:rsid w:val="004A4910"/>
    <w:rsid w:val="004A49D6"/>
    <w:rsid w:val="004A4A8B"/>
    <w:rsid w:val="004A4C75"/>
    <w:rsid w:val="004A5058"/>
    <w:rsid w:val="004A51F6"/>
    <w:rsid w:val="004A59BC"/>
    <w:rsid w:val="004A5CD1"/>
    <w:rsid w:val="004A5F9F"/>
    <w:rsid w:val="004A65F4"/>
    <w:rsid w:val="004A6695"/>
    <w:rsid w:val="004A6722"/>
    <w:rsid w:val="004A673A"/>
    <w:rsid w:val="004A6E3D"/>
    <w:rsid w:val="004A6F1E"/>
    <w:rsid w:val="004A6F60"/>
    <w:rsid w:val="004A6FC9"/>
    <w:rsid w:val="004A70F1"/>
    <w:rsid w:val="004A72E4"/>
    <w:rsid w:val="004A75CE"/>
    <w:rsid w:val="004A798F"/>
    <w:rsid w:val="004A7AAE"/>
    <w:rsid w:val="004A7B0C"/>
    <w:rsid w:val="004A7B14"/>
    <w:rsid w:val="004A7B75"/>
    <w:rsid w:val="004A7C02"/>
    <w:rsid w:val="004A7D55"/>
    <w:rsid w:val="004A7D62"/>
    <w:rsid w:val="004A7E07"/>
    <w:rsid w:val="004A7E3F"/>
    <w:rsid w:val="004B0806"/>
    <w:rsid w:val="004B0A0A"/>
    <w:rsid w:val="004B0AFA"/>
    <w:rsid w:val="004B0C25"/>
    <w:rsid w:val="004B0C7B"/>
    <w:rsid w:val="004B0F36"/>
    <w:rsid w:val="004B10C7"/>
    <w:rsid w:val="004B1294"/>
    <w:rsid w:val="004B140F"/>
    <w:rsid w:val="004B1516"/>
    <w:rsid w:val="004B174F"/>
    <w:rsid w:val="004B175D"/>
    <w:rsid w:val="004B1AD2"/>
    <w:rsid w:val="004B1CF2"/>
    <w:rsid w:val="004B24FC"/>
    <w:rsid w:val="004B2694"/>
    <w:rsid w:val="004B26C0"/>
    <w:rsid w:val="004B26FC"/>
    <w:rsid w:val="004B2DD7"/>
    <w:rsid w:val="004B2E20"/>
    <w:rsid w:val="004B31DE"/>
    <w:rsid w:val="004B342C"/>
    <w:rsid w:val="004B355B"/>
    <w:rsid w:val="004B36EF"/>
    <w:rsid w:val="004B37FE"/>
    <w:rsid w:val="004B3A85"/>
    <w:rsid w:val="004B3AA5"/>
    <w:rsid w:val="004B3CCC"/>
    <w:rsid w:val="004B3FAD"/>
    <w:rsid w:val="004B404E"/>
    <w:rsid w:val="004B415D"/>
    <w:rsid w:val="004B41E5"/>
    <w:rsid w:val="004B4311"/>
    <w:rsid w:val="004B441A"/>
    <w:rsid w:val="004B453D"/>
    <w:rsid w:val="004B4579"/>
    <w:rsid w:val="004B4804"/>
    <w:rsid w:val="004B4B16"/>
    <w:rsid w:val="004B4E29"/>
    <w:rsid w:val="004B4FC4"/>
    <w:rsid w:val="004B5027"/>
    <w:rsid w:val="004B5437"/>
    <w:rsid w:val="004B5790"/>
    <w:rsid w:val="004B588B"/>
    <w:rsid w:val="004B5A04"/>
    <w:rsid w:val="004B5A25"/>
    <w:rsid w:val="004B5BE3"/>
    <w:rsid w:val="004B5BEF"/>
    <w:rsid w:val="004B616F"/>
    <w:rsid w:val="004B6174"/>
    <w:rsid w:val="004B629F"/>
    <w:rsid w:val="004B637A"/>
    <w:rsid w:val="004B661F"/>
    <w:rsid w:val="004B664F"/>
    <w:rsid w:val="004B694F"/>
    <w:rsid w:val="004B6C03"/>
    <w:rsid w:val="004B6C09"/>
    <w:rsid w:val="004B6E63"/>
    <w:rsid w:val="004B6E8A"/>
    <w:rsid w:val="004B6F5D"/>
    <w:rsid w:val="004B705A"/>
    <w:rsid w:val="004B7395"/>
    <w:rsid w:val="004B75D6"/>
    <w:rsid w:val="004B7629"/>
    <w:rsid w:val="004B76D5"/>
    <w:rsid w:val="004B789A"/>
    <w:rsid w:val="004B78FC"/>
    <w:rsid w:val="004B7AA4"/>
    <w:rsid w:val="004B7CBA"/>
    <w:rsid w:val="004B7E16"/>
    <w:rsid w:val="004B7FAD"/>
    <w:rsid w:val="004B7FBF"/>
    <w:rsid w:val="004C0065"/>
    <w:rsid w:val="004C0475"/>
    <w:rsid w:val="004C0478"/>
    <w:rsid w:val="004C0526"/>
    <w:rsid w:val="004C06C6"/>
    <w:rsid w:val="004C07C4"/>
    <w:rsid w:val="004C105B"/>
    <w:rsid w:val="004C1134"/>
    <w:rsid w:val="004C11F8"/>
    <w:rsid w:val="004C11FA"/>
    <w:rsid w:val="004C1263"/>
    <w:rsid w:val="004C16C9"/>
    <w:rsid w:val="004C1840"/>
    <w:rsid w:val="004C1905"/>
    <w:rsid w:val="004C190B"/>
    <w:rsid w:val="004C1961"/>
    <w:rsid w:val="004C19DD"/>
    <w:rsid w:val="004C1A82"/>
    <w:rsid w:val="004C1AA9"/>
    <w:rsid w:val="004C1AB7"/>
    <w:rsid w:val="004C1ABE"/>
    <w:rsid w:val="004C1B70"/>
    <w:rsid w:val="004C24ED"/>
    <w:rsid w:val="004C2625"/>
    <w:rsid w:val="004C2695"/>
    <w:rsid w:val="004C2805"/>
    <w:rsid w:val="004C283D"/>
    <w:rsid w:val="004C29FE"/>
    <w:rsid w:val="004C2AFF"/>
    <w:rsid w:val="004C2DF7"/>
    <w:rsid w:val="004C2EC8"/>
    <w:rsid w:val="004C32C7"/>
    <w:rsid w:val="004C37BD"/>
    <w:rsid w:val="004C3999"/>
    <w:rsid w:val="004C3AA1"/>
    <w:rsid w:val="004C3D4B"/>
    <w:rsid w:val="004C440A"/>
    <w:rsid w:val="004C4579"/>
    <w:rsid w:val="004C4694"/>
    <w:rsid w:val="004C4989"/>
    <w:rsid w:val="004C4AF6"/>
    <w:rsid w:val="004C4CC5"/>
    <w:rsid w:val="004C4D72"/>
    <w:rsid w:val="004C51F3"/>
    <w:rsid w:val="004C5314"/>
    <w:rsid w:val="004C53E2"/>
    <w:rsid w:val="004C5602"/>
    <w:rsid w:val="004C580B"/>
    <w:rsid w:val="004C5A32"/>
    <w:rsid w:val="004C5C59"/>
    <w:rsid w:val="004C6031"/>
    <w:rsid w:val="004C6058"/>
    <w:rsid w:val="004C6061"/>
    <w:rsid w:val="004C60FD"/>
    <w:rsid w:val="004C621B"/>
    <w:rsid w:val="004C639C"/>
    <w:rsid w:val="004C6889"/>
    <w:rsid w:val="004C6A5E"/>
    <w:rsid w:val="004C6B82"/>
    <w:rsid w:val="004C6BC6"/>
    <w:rsid w:val="004C6EB8"/>
    <w:rsid w:val="004C6EE2"/>
    <w:rsid w:val="004C71C5"/>
    <w:rsid w:val="004C7359"/>
    <w:rsid w:val="004C789D"/>
    <w:rsid w:val="004C7A4C"/>
    <w:rsid w:val="004C7C5E"/>
    <w:rsid w:val="004C7C60"/>
    <w:rsid w:val="004C7DFB"/>
    <w:rsid w:val="004C7FD1"/>
    <w:rsid w:val="004D000F"/>
    <w:rsid w:val="004D0118"/>
    <w:rsid w:val="004D0408"/>
    <w:rsid w:val="004D06A2"/>
    <w:rsid w:val="004D0715"/>
    <w:rsid w:val="004D0F87"/>
    <w:rsid w:val="004D0FAC"/>
    <w:rsid w:val="004D11D4"/>
    <w:rsid w:val="004D1574"/>
    <w:rsid w:val="004D18EF"/>
    <w:rsid w:val="004D1A8D"/>
    <w:rsid w:val="004D1CD5"/>
    <w:rsid w:val="004D1D1F"/>
    <w:rsid w:val="004D1FD9"/>
    <w:rsid w:val="004D2396"/>
    <w:rsid w:val="004D23E6"/>
    <w:rsid w:val="004D28B5"/>
    <w:rsid w:val="004D2A3F"/>
    <w:rsid w:val="004D2AC1"/>
    <w:rsid w:val="004D2FBF"/>
    <w:rsid w:val="004D2FE2"/>
    <w:rsid w:val="004D31E9"/>
    <w:rsid w:val="004D33CD"/>
    <w:rsid w:val="004D375E"/>
    <w:rsid w:val="004D3A49"/>
    <w:rsid w:val="004D3D30"/>
    <w:rsid w:val="004D3F6E"/>
    <w:rsid w:val="004D3F7F"/>
    <w:rsid w:val="004D4002"/>
    <w:rsid w:val="004D413C"/>
    <w:rsid w:val="004D424B"/>
    <w:rsid w:val="004D4318"/>
    <w:rsid w:val="004D45C6"/>
    <w:rsid w:val="004D4613"/>
    <w:rsid w:val="004D464D"/>
    <w:rsid w:val="004D47AC"/>
    <w:rsid w:val="004D49AF"/>
    <w:rsid w:val="004D4C98"/>
    <w:rsid w:val="004D4CF5"/>
    <w:rsid w:val="004D50E0"/>
    <w:rsid w:val="004D5188"/>
    <w:rsid w:val="004D56E6"/>
    <w:rsid w:val="004D56EE"/>
    <w:rsid w:val="004D5761"/>
    <w:rsid w:val="004D57FC"/>
    <w:rsid w:val="004D5845"/>
    <w:rsid w:val="004D58DC"/>
    <w:rsid w:val="004D5A43"/>
    <w:rsid w:val="004D5B21"/>
    <w:rsid w:val="004D5D74"/>
    <w:rsid w:val="004D5F39"/>
    <w:rsid w:val="004D6038"/>
    <w:rsid w:val="004D6064"/>
    <w:rsid w:val="004D6180"/>
    <w:rsid w:val="004D63A1"/>
    <w:rsid w:val="004D63C1"/>
    <w:rsid w:val="004D6473"/>
    <w:rsid w:val="004D65F5"/>
    <w:rsid w:val="004D6828"/>
    <w:rsid w:val="004D68D7"/>
    <w:rsid w:val="004D6AAF"/>
    <w:rsid w:val="004D6B37"/>
    <w:rsid w:val="004D7243"/>
    <w:rsid w:val="004D7356"/>
    <w:rsid w:val="004D7402"/>
    <w:rsid w:val="004D764A"/>
    <w:rsid w:val="004D7667"/>
    <w:rsid w:val="004D7AF4"/>
    <w:rsid w:val="004D7AF6"/>
    <w:rsid w:val="004D7F04"/>
    <w:rsid w:val="004E0237"/>
    <w:rsid w:val="004E033E"/>
    <w:rsid w:val="004E0551"/>
    <w:rsid w:val="004E093C"/>
    <w:rsid w:val="004E09D4"/>
    <w:rsid w:val="004E0B61"/>
    <w:rsid w:val="004E0D7B"/>
    <w:rsid w:val="004E10A2"/>
    <w:rsid w:val="004E1131"/>
    <w:rsid w:val="004E13DF"/>
    <w:rsid w:val="004E154D"/>
    <w:rsid w:val="004E1664"/>
    <w:rsid w:val="004E16F5"/>
    <w:rsid w:val="004E181D"/>
    <w:rsid w:val="004E1BDA"/>
    <w:rsid w:val="004E1E50"/>
    <w:rsid w:val="004E1FDD"/>
    <w:rsid w:val="004E1FE1"/>
    <w:rsid w:val="004E23FD"/>
    <w:rsid w:val="004E244B"/>
    <w:rsid w:val="004E2697"/>
    <w:rsid w:val="004E2758"/>
    <w:rsid w:val="004E28DC"/>
    <w:rsid w:val="004E2C6F"/>
    <w:rsid w:val="004E2DEF"/>
    <w:rsid w:val="004E3026"/>
    <w:rsid w:val="004E31A5"/>
    <w:rsid w:val="004E3359"/>
    <w:rsid w:val="004E33C1"/>
    <w:rsid w:val="004E3501"/>
    <w:rsid w:val="004E35EB"/>
    <w:rsid w:val="004E3AB6"/>
    <w:rsid w:val="004E3E65"/>
    <w:rsid w:val="004E430A"/>
    <w:rsid w:val="004E43B3"/>
    <w:rsid w:val="004E45E3"/>
    <w:rsid w:val="004E47EB"/>
    <w:rsid w:val="004E481E"/>
    <w:rsid w:val="004E4D96"/>
    <w:rsid w:val="004E5A87"/>
    <w:rsid w:val="004E5D77"/>
    <w:rsid w:val="004E5E01"/>
    <w:rsid w:val="004E6105"/>
    <w:rsid w:val="004E614A"/>
    <w:rsid w:val="004E621C"/>
    <w:rsid w:val="004E62B1"/>
    <w:rsid w:val="004E651A"/>
    <w:rsid w:val="004E65A8"/>
    <w:rsid w:val="004E6761"/>
    <w:rsid w:val="004E67BC"/>
    <w:rsid w:val="004E6837"/>
    <w:rsid w:val="004E6ABF"/>
    <w:rsid w:val="004E6EBA"/>
    <w:rsid w:val="004E70CE"/>
    <w:rsid w:val="004E710A"/>
    <w:rsid w:val="004E72D0"/>
    <w:rsid w:val="004E735C"/>
    <w:rsid w:val="004E7BE5"/>
    <w:rsid w:val="004E7E06"/>
    <w:rsid w:val="004F01A0"/>
    <w:rsid w:val="004F0202"/>
    <w:rsid w:val="004F02D3"/>
    <w:rsid w:val="004F0626"/>
    <w:rsid w:val="004F079D"/>
    <w:rsid w:val="004F0827"/>
    <w:rsid w:val="004F0A37"/>
    <w:rsid w:val="004F0BBA"/>
    <w:rsid w:val="004F0D27"/>
    <w:rsid w:val="004F0D6D"/>
    <w:rsid w:val="004F0E7F"/>
    <w:rsid w:val="004F11F1"/>
    <w:rsid w:val="004F12CA"/>
    <w:rsid w:val="004F12E5"/>
    <w:rsid w:val="004F1511"/>
    <w:rsid w:val="004F1675"/>
    <w:rsid w:val="004F1CDD"/>
    <w:rsid w:val="004F1DB8"/>
    <w:rsid w:val="004F1EC3"/>
    <w:rsid w:val="004F1EF7"/>
    <w:rsid w:val="004F1F24"/>
    <w:rsid w:val="004F1F92"/>
    <w:rsid w:val="004F2103"/>
    <w:rsid w:val="004F215C"/>
    <w:rsid w:val="004F249B"/>
    <w:rsid w:val="004F2E19"/>
    <w:rsid w:val="004F2F56"/>
    <w:rsid w:val="004F3000"/>
    <w:rsid w:val="004F318D"/>
    <w:rsid w:val="004F32F5"/>
    <w:rsid w:val="004F3597"/>
    <w:rsid w:val="004F367A"/>
    <w:rsid w:val="004F36D3"/>
    <w:rsid w:val="004F3953"/>
    <w:rsid w:val="004F3ED4"/>
    <w:rsid w:val="004F3F96"/>
    <w:rsid w:val="004F41A3"/>
    <w:rsid w:val="004F44AF"/>
    <w:rsid w:val="004F4684"/>
    <w:rsid w:val="004F4856"/>
    <w:rsid w:val="004F48C3"/>
    <w:rsid w:val="004F4D37"/>
    <w:rsid w:val="004F5273"/>
    <w:rsid w:val="004F54BE"/>
    <w:rsid w:val="004F58BD"/>
    <w:rsid w:val="004F5C22"/>
    <w:rsid w:val="004F615E"/>
    <w:rsid w:val="004F639C"/>
    <w:rsid w:val="004F64C8"/>
    <w:rsid w:val="004F64F6"/>
    <w:rsid w:val="004F6511"/>
    <w:rsid w:val="004F65BA"/>
    <w:rsid w:val="004F6A08"/>
    <w:rsid w:val="004F6A2C"/>
    <w:rsid w:val="004F6AEE"/>
    <w:rsid w:val="004F6B0C"/>
    <w:rsid w:val="004F6BFE"/>
    <w:rsid w:val="004F6E02"/>
    <w:rsid w:val="004F6FE6"/>
    <w:rsid w:val="004F6FEE"/>
    <w:rsid w:val="004F70D0"/>
    <w:rsid w:val="004F7833"/>
    <w:rsid w:val="004F7B5B"/>
    <w:rsid w:val="004F7C43"/>
    <w:rsid w:val="004F7E67"/>
    <w:rsid w:val="005002A9"/>
    <w:rsid w:val="005007F5"/>
    <w:rsid w:val="0050090A"/>
    <w:rsid w:val="00500AD1"/>
    <w:rsid w:val="00500BD3"/>
    <w:rsid w:val="0050122F"/>
    <w:rsid w:val="0050133C"/>
    <w:rsid w:val="00501600"/>
    <w:rsid w:val="00501647"/>
    <w:rsid w:val="005017E9"/>
    <w:rsid w:val="00501950"/>
    <w:rsid w:val="00501C44"/>
    <w:rsid w:val="00501E79"/>
    <w:rsid w:val="00501EE0"/>
    <w:rsid w:val="00502036"/>
    <w:rsid w:val="00502370"/>
    <w:rsid w:val="005024EE"/>
    <w:rsid w:val="00502854"/>
    <w:rsid w:val="00502D2D"/>
    <w:rsid w:val="00502FB0"/>
    <w:rsid w:val="005030EE"/>
    <w:rsid w:val="00503346"/>
    <w:rsid w:val="00503351"/>
    <w:rsid w:val="005033A0"/>
    <w:rsid w:val="005033A8"/>
    <w:rsid w:val="00503400"/>
    <w:rsid w:val="00503583"/>
    <w:rsid w:val="0050379F"/>
    <w:rsid w:val="00503858"/>
    <w:rsid w:val="005038F0"/>
    <w:rsid w:val="005039EB"/>
    <w:rsid w:val="00503CE3"/>
    <w:rsid w:val="00504153"/>
    <w:rsid w:val="0050436F"/>
    <w:rsid w:val="005043FF"/>
    <w:rsid w:val="005048A1"/>
    <w:rsid w:val="00504CD1"/>
    <w:rsid w:val="00504D67"/>
    <w:rsid w:val="00504DBA"/>
    <w:rsid w:val="00504EF1"/>
    <w:rsid w:val="005051EE"/>
    <w:rsid w:val="00505235"/>
    <w:rsid w:val="005052F4"/>
    <w:rsid w:val="0050536B"/>
    <w:rsid w:val="005055B1"/>
    <w:rsid w:val="00505CCF"/>
    <w:rsid w:val="00505E40"/>
    <w:rsid w:val="0050609E"/>
    <w:rsid w:val="005060D5"/>
    <w:rsid w:val="00506525"/>
    <w:rsid w:val="005065FA"/>
    <w:rsid w:val="00506756"/>
    <w:rsid w:val="00506DAD"/>
    <w:rsid w:val="005070DF"/>
    <w:rsid w:val="00507509"/>
    <w:rsid w:val="005076A9"/>
    <w:rsid w:val="0050771E"/>
    <w:rsid w:val="00507794"/>
    <w:rsid w:val="00507806"/>
    <w:rsid w:val="00507912"/>
    <w:rsid w:val="00507AAE"/>
    <w:rsid w:val="00507ACE"/>
    <w:rsid w:val="00507BF4"/>
    <w:rsid w:val="00507C70"/>
    <w:rsid w:val="00507E52"/>
    <w:rsid w:val="00507FEF"/>
    <w:rsid w:val="0051016D"/>
    <w:rsid w:val="005102EF"/>
    <w:rsid w:val="00510372"/>
    <w:rsid w:val="00510579"/>
    <w:rsid w:val="00510879"/>
    <w:rsid w:val="0051099C"/>
    <w:rsid w:val="00510C39"/>
    <w:rsid w:val="005112A6"/>
    <w:rsid w:val="005113D9"/>
    <w:rsid w:val="00511C2F"/>
    <w:rsid w:val="00511C31"/>
    <w:rsid w:val="00511C41"/>
    <w:rsid w:val="00511E5A"/>
    <w:rsid w:val="005121D9"/>
    <w:rsid w:val="005122DB"/>
    <w:rsid w:val="00512689"/>
    <w:rsid w:val="00512C0B"/>
    <w:rsid w:val="00512F14"/>
    <w:rsid w:val="00512FE1"/>
    <w:rsid w:val="0051313D"/>
    <w:rsid w:val="00513373"/>
    <w:rsid w:val="00513643"/>
    <w:rsid w:val="00513755"/>
    <w:rsid w:val="00513CB5"/>
    <w:rsid w:val="00513EFA"/>
    <w:rsid w:val="00514028"/>
    <w:rsid w:val="00514254"/>
    <w:rsid w:val="00514528"/>
    <w:rsid w:val="005145D4"/>
    <w:rsid w:val="00514D19"/>
    <w:rsid w:val="00514D8C"/>
    <w:rsid w:val="00514FDD"/>
    <w:rsid w:val="0051555D"/>
    <w:rsid w:val="005159D6"/>
    <w:rsid w:val="00515A27"/>
    <w:rsid w:val="00515C1F"/>
    <w:rsid w:val="00515F67"/>
    <w:rsid w:val="00516423"/>
    <w:rsid w:val="005164F2"/>
    <w:rsid w:val="00516866"/>
    <w:rsid w:val="005169F5"/>
    <w:rsid w:val="00516CD4"/>
    <w:rsid w:val="00516E6E"/>
    <w:rsid w:val="00516FD5"/>
    <w:rsid w:val="005171C7"/>
    <w:rsid w:val="005173B0"/>
    <w:rsid w:val="005173DA"/>
    <w:rsid w:val="00517A39"/>
    <w:rsid w:val="00517A92"/>
    <w:rsid w:val="00517C77"/>
    <w:rsid w:val="00517CD4"/>
    <w:rsid w:val="00517CDD"/>
    <w:rsid w:val="00517F4B"/>
    <w:rsid w:val="00520565"/>
    <w:rsid w:val="00520C33"/>
    <w:rsid w:val="00520CA6"/>
    <w:rsid w:val="00520D15"/>
    <w:rsid w:val="00520DAB"/>
    <w:rsid w:val="00521103"/>
    <w:rsid w:val="00521126"/>
    <w:rsid w:val="0052116F"/>
    <w:rsid w:val="005211D5"/>
    <w:rsid w:val="005211E5"/>
    <w:rsid w:val="005211EC"/>
    <w:rsid w:val="00521463"/>
    <w:rsid w:val="00521743"/>
    <w:rsid w:val="0052176C"/>
    <w:rsid w:val="00521922"/>
    <w:rsid w:val="00521B2A"/>
    <w:rsid w:val="00521BBB"/>
    <w:rsid w:val="00521BFD"/>
    <w:rsid w:val="00521DBF"/>
    <w:rsid w:val="00521DF2"/>
    <w:rsid w:val="00522143"/>
    <w:rsid w:val="00522168"/>
    <w:rsid w:val="0052249A"/>
    <w:rsid w:val="0052254B"/>
    <w:rsid w:val="005228A4"/>
    <w:rsid w:val="00522958"/>
    <w:rsid w:val="00522C11"/>
    <w:rsid w:val="00523335"/>
    <w:rsid w:val="00523489"/>
    <w:rsid w:val="00523550"/>
    <w:rsid w:val="00523842"/>
    <w:rsid w:val="00523C06"/>
    <w:rsid w:val="00523C79"/>
    <w:rsid w:val="00523E02"/>
    <w:rsid w:val="00523E25"/>
    <w:rsid w:val="005242BB"/>
    <w:rsid w:val="0052437A"/>
    <w:rsid w:val="005243A2"/>
    <w:rsid w:val="00524427"/>
    <w:rsid w:val="0052461E"/>
    <w:rsid w:val="0052483A"/>
    <w:rsid w:val="00524941"/>
    <w:rsid w:val="00524C19"/>
    <w:rsid w:val="00524C76"/>
    <w:rsid w:val="005250AB"/>
    <w:rsid w:val="005253BE"/>
    <w:rsid w:val="00525874"/>
    <w:rsid w:val="005258F4"/>
    <w:rsid w:val="00525C95"/>
    <w:rsid w:val="00525CC6"/>
    <w:rsid w:val="0052611A"/>
    <w:rsid w:val="005261E4"/>
    <w:rsid w:val="005263DE"/>
    <w:rsid w:val="00526832"/>
    <w:rsid w:val="005269FD"/>
    <w:rsid w:val="00526AD5"/>
    <w:rsid w:val="00526B4B"/>
    <w:rsid w:val="00526E34"/>
    <w:rsid w:val="00526E64"/>
    <w:rsid w:val="0052701B"/>
    <w:rsid w:val="00527561"/>
    <w:rsid w:val="00527639"/>
    <w:rsid w:val="005277F2"/>
    <w:rsid w:val="005278AA"/>
    <w:rsid w:val="0052798E"/>
    <w:rsid w:val="00527B26"/>
    <w:rsid w:val="00527B7C"/>
    <w:rsid w:val="00527BF5"/>
    <w:rsid w:val="00527D45"/>
    <w:rsid w:val="00527FDD"/>
    <w:rsid w:val="0053006A"/>
    <w:rsid w:val="00530721"/>
    <w:rsid w:val="00530772"/>
    <w:rsid w:val="00530F30"/>
    <w:rsid w:val="00531216"/>
    <w:rsid w:val="0053130F"/>
    <w:rsid w:val="00531801"/>
    <w:rsid w:val="0053182D"/>
    <w:rsid w:val="00531AD5"/>
    <w:rsid w:val="00531D4C"/>
    <w:rsid w:val="00531DFA"/>
    <w:rsid w:val="00531EC0"/>
    <w:rsid w:val="00532159"/>
    <w:rsid w:val="005323D5"/>
    <w:rsid w:val="0053241F"/>
    <w:rsid w:val="0053283A"/>
    <w:rsid w:val="005328E1"/>
    <w:rsid w:val="00532B9C"/>
    <w:rsid w:val="00532D0F"/>
    <w:rsid w:val="00532D54"/>
    <w:rsid w:val="00532F1B"/>
    <w:rsid w:val="00532FD2"/>
    <w:rsid w:val="00533214"/>
    <w:rsid w:val="005332C9"/>
    <w:rsid w:val="005332DD"/>
    <w:rsid w:val="00533307"/>
    <w:rsid w:val="0053366B"/>
    <w:rsid w:val="00533883"/>
    <w:rsid w:val="00533B4C"/>
    <w:rsid w:val="00533C79"/>
    <w:rsid w:val="00533C94"/>
    <w:rsid w:val="00533D6D"/>
    <w:rsid w:val="0053411D"/>
    <w:rsid w:val="00534135"/>
    <w:rsid w:val="005342F5"/>
    <w:rsid w:val="00534443"/>
    <w:rsid w:val="00534832"/>
    <w:rsid w:val="00534B8A"/>
    <w:rsid w:val="00534D91"/>
    <w:rsid w:val="00534DBC"/>
    <w:rsid w:val="005353A7"/>
    <w:rsid w:val="00535516"/>
    <w:rsid w:val="005356CE"/>
    <w:rsid w:val="00535719"/>
    <w:rsid w:val="00535A23"/>
    <w:rsid w:val="00535FB1"/>
    <w:rsid w:val="00535FE9"/>
    <w:rsid w:val="00535FEF"/>
    <w:rsid w:val="0053626F"/>
    <w:rsid w:val="00536503"/>
    <w:rsid w:val="005365E8"/>
    <w:rsid w:val="0053660D"/>
    <w:rsid w:val="00536631"/>
    <w:rsid w:val="0053681A"/>
    <w:rsid w:val="00536926"/>
    <w:rsid w:val="00536E72"/>
    <w:rsid w:val="00536FE3"/>
    <w:rsid w:val="005370D5"/>
    <w:rsid w:val="005371E5"/>
    <w:rsid w:val="00537314"/>
    <w:rsid w:val="005373E9"/>
    <w:rsid w:val="0053751F"/>
    <w:rsid w:val="00537551"/>
    <w:rsid w:val="00537570"/>
    <w:rsid w:val="00537605"/>
    <w:rsid w:val="005376A2"/>
    <w:rsid w:val="00537757"/>
    <w:rsid w:val="005378DA"/>
    <w:rsid w:val="00537E19"/>
    <w:rsid w:val="005400CD"/>
    <w:rsid w:val="0054011B"/>
    <w:rsid w:val="00540180"/>
    <w:rsid w:val="005401CE"/>
    <w:rsid w:val="0054021D"/>
    <w:rsid w:val="0054029E"/>
    <w:rsid w:val="00540521"/>
    <w:rsid w:val="005405B7"/>
    <w:rsid w:val="005405F6"/>
    <w:rsid w:val="005406CC"/>
    <w:rsid w:val="005409E0"/>
    <w:rsid w:val="00540B21"/>
    <w:rsid w:val="005415BA"/>
    <w:rsid w:val="0054160C"/>
    <w:rsid w:val="00541DC6"/>
    <w:rsid w:val="00541E94"/>
    <w:rsid w:val="0054208B"/>
    <w:rsid w:val="005420C1"/>
    <w:rsid w:val="005422E7"/>
    <w:rsid w:val="0054249D"/>
    <w:rsid w:val="005425D7"/>
    <w:rsid w:val="005425FF"/>
    <w:rsid w:val="0054266E"/>
    <w:rsid w:val="005426FF"/>
    <w:rsid w:val="00542AFB"/>
    <w:rsid w:val="00543074"/>
    <w:rsid w:val="00543203"/>
    <w:rsid w:val="0054338F"/>
    <w:rsid w:val="0054350C"/>
    <w:rsid w:val="0054361B"/>
    <w:rsid w:val="00543D09"/>
    <w:rsid w:val="00543E59"/>
    <w:rsid w:val="00543FDD"/>
    <w:rsid w:val="005441A3"/>
    <w:rsid w:val="0054422F"/>
    <w:rsid w:val="00544324"/>
    <w:rsid w:val="00544867"/>
    <w:rsid w:val="00544D48"/>
    <w:rsid w:val="00544DB3"/>
    <w:rsid w:val="00544F85"/>
    <w:rsid w:val="005453FD"/>
    <w:rsid w:val="005459A4"/>
    <w:rsid w:val="00545A4E"/>
    <w:rsid w:val="00545FD5"/>
    <w:rsid w:val="0054607F"/>
    <w:rsid w:val="00546130"/>
    <w:rsid w:val="00546196"/>
    <w:rsid w:val="0054645A"/>
    <w:rsid w:val="0054665C"/>
    <w:rsid w:val="0054673E"/>
    <w:rsid w:val="0054682A"/>
    <w:rsid w:val="00546982"/>
    <w:rsid w:val="00546A9B"/>
    <w:rsid w:val="00546AB9"/>
    <w:rsid w:val="00546CC9"/>
    <w:rsid w:val="00546FF6"/>
    <w:rsid w:val="0054746E"/>
    <w:rsid w:val="00547536"/>
    <w:rsid w:val="005476DC"/>
    <w:rsid w:val="00547799"/>
    <w:rsid w:val="005477D0"/>
    <w:rsid w:val="00547A73"/>
    <w:rsid w:val="00547AAA"/>
    <w:rsid w:val="00547CC6"/>
    <w:rsid w:val="00550577"/>
    <w:rsid w:val="005505CE"/>
    <w:rsid w:val="00550622"/>
    <w:rsid w:val="005506DC"/>
    <w:rsid w:val="005508B9"/>
    <w:rsid w:val="005509C8"/>
    <w:rsid w:val="00550A67"/>
    <w:rsid w:val="00551027"/>
    <w:rsid w:val="00551427"/>
    <w:rsid w:val="005517A7"/>
    <w:rsid w:val="005517DD"/>
    <w:rsid w:val="005518BE"/>
    <w:rsid w:val="005518CB"/>
    <w:rsid w:val="005519F1"/>
    <w:rsid w:val="00551D67"/>
    <w:rsid w:val="00551FAA"/>
    <w:rsid w:val="00551FC3"/>
    <w:rsid w:val="00552006"/>
    <w:rsid w:val="0055205F"/>
    <w:rsid w:val="005520FE"/>
    <w:rsid w:val="005528FD"/>
    <w:rsid w:val="00552E0E"/>
    <w:rsid w:val="00552E96"/>
    <w:rsid w:val="00552F77"/>
    <w:rsid w:val="00552F9A"/>
    <w:rsid w:val="00552FA3"/>
    <w:rsid w:val="005531AF"/>
    <w:rsid w:val="005531CA"/>
    <w:rsid w:val="005531D6"/>
    <w:rsid w:val="0055332B"/>
    <w:rsid w:val="00553470"/>
    <w:rsid w:val="00553659"/>
    <w:rsid w:val="00553C3A"/>
    <w:rsid w:val="00553D32"/>
    <w:rsid w:val="00553E42"/>
    <w:rsid w:val="00553E4A"/>
    <w:rsid w:val="00553E74"/>
    <w:rsid w:val="0055419E"/>
    <w:rsid w:val="0055424C"/>
    <w:rsid w:val="00554334"/>
    <w:rsid w:val="005544E9"/>
    <w:rsid w:val="005545C1"/>
    <w:rsid w:val="00554660"/>
    <w:rsid w:val="0055469D"/>
    <w:rsid w:val="005546FD"/>
    <w:rsid w:val="0055470F"/>
    <w:rsid w:val="0055496D"/>
    <w:rsid w:val="005549B4"/>
    <w:rsid w:val="00554B34"/>
    <w:rsid w:val="00554D7C"/>
    <w:rsid w:val="00554D7E"/>
    <w:rsid w:val="00554DD5"/>
    <w:rsid w:val="005550CC"/>
    <w:rsid w:val="00555121"/>
    <w:rsid w:val="005551ED"/>
    <w:rsid w:val="00555200"/>
    <w:rsid w:val="005555C7"/>
    <w:rsid w:val="005555D5"/>
    <w:rsid w:val="005555FF"/>
    <w:rsid w:val="005556AA"/>
    <w:rsid w:val="0055570D"/>
    <w:rsid w:val="00555A3E"/>
    <w:rsid w:val="00555AC0"/>
    <w:rsid w:val="00555C65"/>
    <w:rsid w:val="00555D4A"/>
    <w:rsid w:val="00555EA1"/>
    <w:rsid w:val="005560A4"/>
    <w:rsid w:val="00556579"/>
    <w:rsid w:val="00556618"/>
    <w:rsid w:val="005567D0"/>
    <w:rsid w:val="005569AF"/>
    <w:rsid w:val="005569C6"/>
    <w:rsid w:val="00556A7B"/>
    <w:rsid w:val="00556B16"/>
    <w:rsid w:val="00556B4B"/>
    <w:rsid w:val="00556C8F"/>
    <w:rsid w:val="00556EAD"/>
    <w:rsid w:val="00556FA7"/>
    <w:rsid w:val="0055705E"/>
    <w:rsid w:val="00557245"/>
    <w:rsid w:val="005574FA"/>
    <w:rsid w:val="0055753F"/>
    <w:rsid w:val="005577BA"/>
    <w:rsid w:val="005579F5"/>
    <w:rsid w:val="00557A45"/>
    <w:rsid w:val="00557AA6"/>
    <w:rsid w:val="0056000E"/>
    <w:rsid w:val="005601B5"/>
    <w:rsid w:val="005604B4"/>
    <w:rsid w:val="00560564"/>
    <w:rsid w:val="00560723"/>
    <w:rsid w:val="005609AD"/>
    <w:rsid w:val="00560ADC"/>
    <w:rsid w:val="00560B29"/>
    <w:rsid w:val="00560D08"/>
    <w:rsid w:val="00560D90"/>
    <w:rsid w:val="00560DB5"/>
    <w:rsid w:val="00561116"/>
    <w:rsid w:val="00561326"/>
    <w:rsid w:val="0056135B"/>
    <w:rsid w:val="0056135C"/>
    <w:rsid w:val="0056164E"/>
    <w:rsid w:val="00561861"/>
    <w:rsid w:val="005618C3"/>
    <w:rsid w:val="00561D91"/>
    <w:rsid w:val="00561E49"/>
    <w:rsid w:val="00562179"/>
    <w:rsid w:val="0056235F"/>
    <w:rsid w:val="00562550"/>
    <w:rsid w:val="00562648"/>
    <w:rsid w:val="00562993"/>
    <w:rsid w:val="00562B3F"/>
    <w:rsid w:val="00562C1F"/>
    <w:rsid w:val="00562DCF"/>
    <w:rsid w:val="005630A3"/>
    <w:rsid w:val="00563170"/>
    <w:rsid w:val="005635C5"/>
    <w:rsid w:val="005637D5"/>
    <w:rsid w:val="005638B1"/>
    <w:rsid w:val="00563CDC"/>
    <w:rsid w:val="00563DC4"/>
    <w:rsid w:val="00563DFE"/>
    <w:rsid w:val="00563FD1"/>
    <w:rsid w:val="005641D9"/>
    <w:rsid w:val="005642F5"/>
    <w:rsid w:val="0056451B"/>
    <w:rsid w:val="00564715"/>
    <w:rsid w:val="00564828"/>
    <w:rsid w:val="005649D0"/>
    <w:rsid w:val="00564C16"/>
    <w:rsid w:val="00564D11"/>
    <w:rsid w:val="00565398"/>
    <w:rsid w:val="00565A3D"/>
    <w:rsid w:val="00565B68"/>
    <w:rsid w:val="00565B7C"/>
    <w:rsid w:val="00565D18"/>
    <w:rsid w:val="00566099"/>
    <w:rsid w:val="005662C6"/>
    <w:rsid w:val="005662D0"/>
    <w:rsid w:val="005665B7"/>
    <w:rsid w:val="00566623"/>
    <w:rsid w:val="00566754"/>
    <w:rsid w:val="0056676E"/>
    <w:rsid w:val="0056681B"/>
    <w:rsid w:val="00566825"/>
    <w:rsid w:val="00566C4A"/>
    <w:rsid w:val="00566F95"/>
    <w:rsid w:val="00567070"/>
    <w:rsid w:val="0056718A"/>
    <w:rsid w:val="00567455"/>
    <w:rsid w:val="005675A1"/>
    <w:rsid w:val="00567797"/>
    <w:rsid w:val="005677F7"/>
    <w:rsid w:val="00567891"/>
    <w:rsid w:val="00567899"/>
    <w:rsid w:val="0056795E"/>
    <w:rsid w:val="00567BAB"/>
    <w:rsid w:val="00567C31"/>
    <w:rsid w:val="005700EB"/>
    <w:rsid w:val="005702C4"/>
    <w:rsid w:val="00570508"/>
    <w:rsid w:val="00570518"/>
    <w:rsid w:val="005709F7"/>
    <w:rsid w:val="00570C00"/>
    <w:rsid w:val="00570EC4"/>
    <w:rsid w:val="00570ECB"/>
    <w:rsid w:val="00571181"/>
    <w:rsid w:val="00571185"/>
    <w:rsid w:val="00571422"/>
    <w:rsid w:val="00571773"/>
    <w:rsid w:val="00571AA7"/>
    <w:rsid w:val="00571D21"/>
    <w:rsid w:val="00571E0E"/>
    <w:rsid w:val="00571F7C"/>
    <w:rsid w:val="005721F3"/>
    <w:rsid w:val="0057236E"/>
    <w:rsid w:val="005723A6"/>
    <w:rsid w:val="005723AC"/>
    <w:rsid w:val="00572C35"/>
    <w:rsid w:val="00572F44"/>
    <w:rsid w:val="00572F9F"/>
    <w:rsid w:val="00573072"/>
    <w:rsid w:val="00573147"/>
    <w:rsid w:val="0057365A"/>
    <w:rsid w:val="00573675"/>
    <w:rsid w:val="00573777"/>
    <w:rsid w:val="005737D2"/>
    <w:rsid w:val="0057394B"/>
    <w:rsid w:val="00573C3C"/>
    <w:rsid w:val="00573E14"/>
    <w:rsid w:val="00573E75"/>
    <w:rsid w:val="00573EC8"/>
    <w:rsid w:val="005745ED"/>
    <w:rsid w:val="00574820"/>
    <w:rsid w:val="00574F0F"/>
    <w:rsid w:val="00574F3A"/>
    <w:rsid w:val="00575319"/>
    <w:rsid w:val="00575376"/>
    <w:rsid w:val="00575522"/>
    <w:rsid w:val="0057557A"/>
    <w:rsid w:val="005755D9"/>
    <w:rsid w:val="005755E2"/>
    <w:rsid w:val="005758BB"/>
    <w:rsid w:val="00575953"/>
    <w:rsid w:val="00575D8C"/>
    <w:rsid w:val="00575DE2"/>
    <w:rsid w:val="00575E0E"/>
    <w:rsid w:val="00576145"/>
    <w:rsid w:val="00576600"/>
    <w:rsid w:val="0057679C"/>
    <w:rsid w:val="00576AD2"/>
    <w:rsid w:val="00576CE3"/>
    <w:rsid w:val="00576D91"/>
    <w:rsid w:val="00576E2D"/>
    <w:rsid w:val="005770AF"/>
    <w:rsid w:val="00577402"/>
    <w:rsid w:val="005774CE"/>
    <w:rsid w:val="00577625"/>
    <w:rsid w:val="005777B6"/>
    <w:rsid w:val="00577A42"/>
    <w:rsid w:val="00577BED"/>
    <w:rsid w:val="00577C9F"/>
    <w:rsid w:val="00577D62"/>
    <w:rsid w:val="00577E2D"/>
    <w:rsid w:val="00577E5B"/>
    <w:rsid w:val="00577EFB"/>
    <w:rsid w:val="00580739"/>
    <w:rsid w:val="00580DAE"/>
    <w:rsid w:val="0058139A"/>
    <w:rsid w:val="0058172B"/>
    <w:rsid w:val="005817DF"/>
    <w:rsid w:val="00581A09"/>
    <w:rsid w:val="00581C6D"/>
    <w:rsid w:val="00582009"/>
    <w:rsid w:val="00582049"/>
    <w:rsid w:val="00582342"/>
    <w:rsid w:val="00582403"/>
    <w:rsid w:val="0058250D"/>
    <w:rsid w:val="00582734"/>
    <w:rsid w:val="00582C3D"/>
    <w:rsid w:val="00583055"/>
    <w:rsid w:val="00583618"/>
    <w:rsid w:val="005839A9"/>
    <w:rsid w:val="00583F5B"/>
    <w:rsid w:val="00584116"/>
    <w:rsid w:val="005845BD"/>
    <w:rsid w:val="005845F6"/>
    <w:rsid w:val="005848D5"/>
    <w:rsid w:val="00584996"/>
    <w:rsid w:val="0058499D"/>
    <w:rsid w:val="00584F0E"/>
    <w:rsid w:val="0058507C"/>
    <w:rsid w:val="0058578D"/>
    <w:rsid w:val="005857C2"/>
    <w:rsid w:val="00585A76"/>
    <w:rsid w:val="00585B5F"/>
    <w:rsid w:val="00585EF6"/>
    <w:rsid w:val="005866C8"/>
    <w:rsid w:val="0058677E"/>
    <w:rsid w:val="005868AB"/>
    <w:rsid w:val="00586A04"/>
    <w:rsid w:val="00586B14"/>
    <w:rsid w:val="00586B74"/>
    <w:rsid w:val="00586CC3"/>
    <w:rsid w:val="00587067"/>
    <w:rsid w:val="005870A6"/>
    <w:rsid w:val="00587237"/>
    <w:rsid w:val="0058727D"/>
    <w:rsid w:val="005873C5"/>
    <w:rsid w:val="005879FB"/>
    <w:rsid w:val="00587E4C"/>
    <w:rsid w:val="0059003C"/>
    <w:rsid w:val="005902BC"/>
    <w:rsid w:val="00590365"/>
    <w:rsid w:val="0059042A"/>
    <w:rsid w:val="00590615"/>
    <w:rsid w:val="00590616"/>
    <w:rsid w:val="00590724"/>
    <w:rsid w:val="00590E37"/>
    <w:rsid w:val="00590ECF"/>
    <w:rsid w:val="00590FD7"/>
    <w:rsid w:val="00591118"/>
    <w:rsid w:val="00591188"/>
    <w:rsid w:val="005912EA"/>
    <w:rsid w:val="00591383"/>
    <w:rsid w:val="0059149D"/>
    <w:rsid w:val="0059185E"/>
    <w:rsid w:val="0059192D"/>
    <w:rsid w:val="00591E4D"/>
    <w:rsid w:val="00591E5F"/>
    <w:rsid w:val="00592174"/>
    <w:rsid w:val="00592248"/>
    <w:rsid w:val="0059285C"/>
    <w:rsid w:val="00592A26"/>
    <w:rsid w:val="00592B4C"/>
    <w:rsid w:val="00592EF0"/>
    <w:rsid w:val="00592FCB"/>
    <w:rsid w:val="0059358B"/>
    <w:rsid w:val="005936BA"/>
    <w:rsid w:val="005936FC"/>
    <w:rsid w:val="00593702"/>
    <w:rsid w:val="005938D3"/>
    <w:rsid w:val="00593D87"/>
    <w:rsid w:val="00593DF1"/>
    <w:rsid w:val="00593E33"/>
    <w:rsid w:val="00593EC1"/>
    <w:rsid w:val="00593F4E"/>
    <w:rsid w:val="00593FB6"/>
    <w:rsid w:val="005940EC"/>
    <w:rsid w:val="005940FB"/>
    <w:rsid w:val="00594374"/>
    <w:rsid w:val="005945F5"/>
    <w:rsid w:val="00594CC0"/>
    <w:rsid w:val="005951C0"/>
    <w:rsid w:val="005954DD"/>
    <w:rsid w:val="00595A98"/>
    <w:rsid w:val="00595FF0"/>
    <w:rsid w:val="0059616F"/>
    <w:rsid w:val="005963EE"/>
    <w:rsid w:val="00596414"/>
    <w:rsid w:val="0059643C"/>
    <w:rsid w:val="0059654E"/>
    <w:rsid w:val="005967E7"/>
    <w:rsid w:val="005969C4"/>
    <w:rsid w:val="00596AE2"/>
    <w:rsid w:val="00596C6C"/>
    <w:rsid w:val="00596ECB"/>
    <w:rsid w:val="0059706B"/>
    <w:rsid w:val="00597090"/>
    <w:rsid w:val="00597180"/>
    <w:rsid w:val="0059738E"/>
    <w:rsid w:val="00597457"/>
    <w:rsid w:val="005974C0"/>
    <w:rsid w:val="00597774"/>
    <w:rsid w:val="0059779F"/>
    <w:rsid w:val="00597830"/>
    <w:rsid w:val="00597A1A"/>
    <w:rsid w:val="00597A90"/>
    <w:rsid w:val="00597D5E"/>
    <w:rsid w:val="00597EDA"/>
    <w:rsid w:val="005A0072"/>
    <w:rsid w:val="005A0077"/>
    <w:rsid w:val="005A020C"/>
    <w:rsid w:val="005A029D"/>
    <w:rsid w:val="005A0ACC"/>
    <w:rsid w:val="005A0BB4"/>
    <w:rsid w:val="005A0CB6"/>
    <w:rsid w:val="005A0DE2"/>
    <w:rsid w:val="005A0F86"/>
    <w:rsid w:val="005A13A6"/>
    <w:rsid w:val="005A1436"/>
    <w:rsid w:val="005A1A79"/>
    <w:rsid w:val="005A1BF9"/>
    <w:rsid w:val="005A207B"/>
    <w:rsid w:val="005A215D"/>
    <w:rsid w:val="005A22C4"/>
    <w:rsid w:val="005A26BE"/>
    <w:rsid w:val="005A2820"/>
    <w:rsid w:val="005A28BD"/>
    <w:rsid w:val="005A294C"/>
    <w:rsid w:val="005A296F"/>
    <w:rsid w:val="005A2BA6"/>
    <w:rsid w:val="005A2BC4"/>
    <w:rsid w:val="005A2C9A"/>
    <w:rsid w:val="005A2DD1"/>
    <w:rsid w:val="005A2F17"/>
    <w:rsid w:val="005A3007"/>
    <w:rsid w:val="005A3131"/>
    <w:rsid w:val="005A34E1"/>
    <w:rsid w:val="005A3665"/>
    <w:rsid w:val="005A3A6A"/>
    <w:rsid w:val="005A3A86"/>
    <w:rsid w:val="005A3B8F"/>
    <w:rsid w:val="005A419B"/>
    <w:rsid w:val="005A42BD"/>
    <w:rsid w:val="005A42DA"/>
    <w:rsid w:val="005A43AE"/>
    <w:rsid w:val="005A462C"/>
    <w:rsid w:val="005A4AF5"/>
    <w:rsid w:val="005A4C2C"/>
    <w:rsid w:val="005A5570"/>
    <w:rsid w:val="005A585A"/>
    <w:rsid w:val="005A587B"/>
    <w:rsid w:val="005A59B6"/>
    <w:rsid w:val="005A59D4"/>
    <w:rsid w:val="005A5B34"/>
    <w:rsid w:val="005A5CF4"/>
    <w:rsid w:val="005A5CFB"/>
    <w:rsid w:val="005A6125"/>
    <w:rsid w:val="005A6161"/>
    <w:rsid w:val="005A633A"/>
    <w:rsid w:val="005A64E0"/>
    <w:rsid w:val="005A6731"/>
    <w:rsid w:val="005A677E"/>
    <w:rsid w:val="005A6846"/>
    <w:rsid w:val="005A6A3D"/>
    <w:rsid w:val="005A6BB2"/>
    <w:rsid w:val="005A70E5"/>
    <w:rsid w:val="005A71A5"/>
    <w:rsid w:val="005A791C"/>
    <w:rsid w:val="005A7A0A"/>
    <w:rsid w:val="005A7BFC"/>
    <w:rsid w:val="005A7F2F"/>
    <w:rsid w:val="005B038E"/>
    <w:rsid w:val="005B0523"/>
    <w:rsid w:val="005B0560"/>
    <w:rsid w:val="005B0B13"/>
    <w:rsid w:val="005B0EA7"/>
    <w:rsid w:val="005B10D7"/>
    <w:rsid w:val="005B11E7"/>
    <w:rsid w:val="005B162F"/>
    <w:rsid w:val="005B18BC"/>
    <w:rsid w:val="005B1B9F"/>
    <w:rsid w:val="005B1CF8"/>
    <w:rsid w:val="005B2333"/>
    <w:rsid w:val="005B2406"/>
    <w:rsid w:val="005B2623"/>
    <w:rsid w:val="005B2888"/>
    <w:rsid w:val="005B29F5"/>
    <w:rsid w:val="005B2B8E"/>
    <w:rsid w:val="005B2BE8"/>
    <w:rsid w:val="005B2E82"/>
    <w:rsid w:val="005B363B"/>
    <w:rsid w:val="005B36D9"/>
    <w:rsid w:val="005B372B"/>
    <w:rsid w:val="005B39EA"/>
    <w:rsid w:val="005B3A92"/>
    <w:rsid w:val="005B3DF8"/>
    <w:rsid w:val="005B407C"/>
    <w:rsid w:val="005B410C"/>
    <w:rsid w:val="005B424E"/>
    <w:rsid w:val="005B4538"/>
    <w:rsid w:val="005B488E"/>
    <w:rsid w:val="005B499A"/>
    <w:rsid w:val="005B49DE"/>
    <w:rsid w:val="005B4E0F"/>
    <w:rsid w:val="005B4E14"/>
    <w:rsid w:val="005B504F"/>
    <w:rsid w:val="005B51A7"/>
    <w:rsid w:val="005B5261"/>
    <w:rsid w:val="005B53B4"/>
    <w:rsid w:val="005B553A"/>
    <w:rsid w:val="005B57E0"/>
    <w:rsid w:val="005B5938"/>
    <w:rsid w:val="005B5DF3"/>
    <w:rsid w:val="005B5F1B"/>
    <w:rsid w:val="005B5F65"/>
    <w:rsid w:val="005B5FAC"/>
    <w:rsid w:val="005B6069"/>
    <w:rsid w:val="005B6105"/>
    <w:rsid w:val="005B69E9"/>
    <w:rsid w:val="005B6BB9"/>
    <w:rsid w:val="005B6ECE"/>
    <w:rsid w:val="005B6FA5"/>
    <w:rsid w:val="005B7140"/>
    <w:rsid w:val="005B7506"/>
    <w:rsid w:val="005B76A7"/>
    <w:rsid w:val="005B7DBE"/>
    <w:rsid w:val="005B7E06"/>
    <w:rsid w:val="005C001C"/>
    <w:rsid w:val="005C02B4"/>
    <w:rsid w:val="005C04B1"/>
    <w:rsid w:val="005C0516"/>
    <w:rsid w:val="005C0B73"/>
    <w:rsid w:val="005C0BA4"/>
    <w:rsid w:val="005C0C94"/>
    <w:rsid w:val="005C0E85"/>
    <w:rsid w:val="005C0F12"/>
    <w:rsid w:val="005C0FB0"/>
    <w:rsid w:val="005C1247"/>
    <w:rsid w:val="005C135A"/>
    <w:rsid w:val="005C13AE"/>
    <w:rsid w:val="005C1499"/>
    <w:rsid w:val="005C178F"/>
    <w:rsid w:val="005C19AA"/>
    <w:rsid w:val="005C1A02"/>
    <w:rsid w:val="005C1C6F"/>
    <w:rsid w:val="005C1F13"/>
    <w:rsid w:val="005C1F78"/>
    <w:rsid w:val="005C1FC1"/>
    <w:rsid w:val="005C2021"/>
    <w:rsid w:val="005C2040"/>
    <w:rsid w:val="005C207A"/>
    <w:rsid w:val="005C2138"/>
    <w:rsid w:val="005C222B"/>
    <w:rsid w:val="005C2551"/>
    <w:rsid w:val="005C2A6C"/>
    <w:rsid w:val="005C2A70"/>
    <w:rsid w:val="005C2D4B"/>
    <w:rsid w:val="005C2F3A"/>
    <w:rsid w:val="005C2F84"/>
    <w:rsid w:val="005C306E"/>
    <w:rsid w:val="005C3117"/>
    <w:rsid w:val="005C3469"/>
    <w:rsid w:val="005C3500"/>
    <w:rsid w:val="005C3673"/>
    <w:rsid w:val="005C3770"/>
    <w:rsid w:val="005C3AB0"/>
    <w:rsid w:val="005C3AC7"/>
    <w:rsid w:val="005C3BC8"/>
    <w:rsid w:val="005C3BE0"/>
    <w:rsid w:val="005C4095"/>
    <w:rsid w:val="005C4125"/>
    <w:rsid w:val="005C4776"/>
    <w:rsid w:val="005C498F"/>
    <w:rsid w:val="005C4A8E"/>
    <w:rsid w:val="005C4CDF"/>
    <w:rsid w:val="005C51EB"/>
    <w:rsid w:val="005C532A"/>
    <w:rsid w:val="005C5347"/>
    <w:rsid w:val="005C5453"/>
    <w:rsid w:val="005C5497"/>
    <w:rsid w:val="005C571F"/>
    <w:rsid w:val="005C5730"/>
    <w:rsid w:val="005C577D"/>
    <w:rsid w:val="005C5879"/>
    <w:rsid w:val="005C58DD"/>
    <w:rsid w:val="005C5952"/>
    <w:rsid w:val="005C5A3A"/>
    <w:rsid w:val="005C5E4A"/>
    <w:rsid w:val="005C6170"/>
    <w:rsid w:val="005C662A"/>
    <w:rsid w:val="005C67C4"/>
    <w:rsid w:val="005C6A24"/>
    <w:rsid w:val="005C6AE2"/>
    <w:rsid w:val="005C6D17"/>
    <w:rsid w:val="005C6EAB"/>
    <w:rsid w:val="005C6ECC"/>
    <w:rsid w:val="005C6FB1"/>
    <w:rsid w:val="005C7337"/>
    <w:rsid w:val="005C758D"/>
    <w:rsid w:val="005C7B1C"/>
    <w:rsid w:val="005C7BDA"/>
    <w:rsid w:val="005D0299"/>
    <w:rsid w:val="005D052D"/>
    <w:rsid w:val="005D0592"/>
    <w:rsid w:val="005D07A7"/>
    <w:rsid w:val="005D0A1D"/>
    <w:rsid w:val="005D0F0C"/>
    <w:rsid w:val="005D0F3C"/>
    <w:rsid w:val="005D0FFB"/>
    <w:rsid w:val="005D196D"/>
    <w:rsid w:val="005D19D4"/>
    <w:rsid w:val="005D1C15"/>
    <w:rsid w:val="005D1CEA"/>
    <w:rsid w:val="005D1EF4"/>
    <w:rsid w:val="005D204B"/>
    <w:rsid w:val="005D207F"/>
    <w:rsid w:val="005D237C"/>
    <w:rsid w:val="005D2650"/>
    <w:rsid w:val="005D276B"/>
    <w:rsid w:val="005D2786"/>
    <w:rsid w:val="005D27C2"/>
    <w:rsid w:val="005D28AC"/>
    <w:rsid w:val="005D29C5"/>
    <w:rsid w:val="005D2AE1"/>
    <w:rsid w:val="005D3040"/>
    <w:rsid w:val="005D30F9"/>
    <w:rsid w:val="005D35BB"/>
    <w:rsid w:val="005D3DF7"/>
    <w:rsid w:val="005D3FBC"/>
    <w:rsid w:val="005D403E"/>
    <w:rsid w:val="005D42CF"/>
    <w:rsid w:val="005D4497"/>
    <w:rsid w:val="005D453F"/>
    <w:rsid w:val="005D49CA"/>
    <w:rsid w:val="005D49E0"/>
    <w:rsid w:val="005D4ADB"/>
    <w:rsid w:val="005D4D40"/>
    <w:rsid w:val="005D50D8"/>
    <w:rsid w:val="005D5133"/>
    <w:rsid w:val="005D541C"/>
    <w:rsid w:val="005D553B"/>
    <w:rsid w:val="005D5715"/>
    <w:rsid w:val="005D5B16"/>
    <w:rsid w:val="005D5C0F"/>
    <w:rsid w:val="005D5FF1"/>
    <w:rsid w:val="005D6267"/>
    <w:rsid w:val="005D64BD"/>
    <w:rsid w:val="005D66E9"/>
    <w:rsid w:val="005D6744"/>
    <w:rsid w:val="005D6B41"/>
    <w:rsid w:val="005D6B5D"/>
    <w:rsid w:val="005D6ED4"/>
    <w:rsid w:val="005D72E1"/>
    <w:rsid w:val="005D7395"/>
    <w:rsid w:val="005D756D"/>
    <w:rsid w:val="005D760F"/>
    <w:rsid w:val="005D7673"/>
    <w:rsid w:val="005D7684"/>
    <w:rsid w:val="005D7793"/>
    <w:rsid w:val="005D7C42"/>
    <w:rsid w:val="005D7E95"/>
    <w:rsid w:val="005D7FD9"/>
    <w:rsid w:val="005E02F9"/>
    <w:rsid w:val="005E081A"/>
    <w:rsid w:val="005E0A3D"/>
    <w:rsid w:val="005E0D3F"/>
    <w:rsid w:val="005E1274"/>
    <w:rsid w:val="005E13E0"/>
    <w:rsid w:val="005E1967"/>
    <w:rsid w:val="005E220F"/>
    <w:rsid w:val="005E249E"/>
    <w:rsid w:val="005E24FC"/>
    <w:rsid w:val="005E27B4"/>
    <w:rsid w:val="005E2819"/>
    <w:rsid w:val="005E2840"/>
    <w:rsid w:val="005E2925"/>
    <w:rsid w:val="005E2969"/>
    <w:rsid w:val="005E2A1E"/>
    <w:rsid w:val="005E2A4D"/>
    <w:rsid w:val="005E2B83"/>
    <w:rsid w:val="005E2E9E"/>
    <w:rsid w:val="005E2FDA"/>
    <w:rsid w:val="005E31E0"/>
    <w:rsid w:val="005E34A3"/>
    <w:rsid w:val="005E36A0"/>
    <w:rsid w:val="005E3B4D"/>
    <w:rsid w:val="005E3C28"/>
    <w:rsid w:val="005E3CAB"/>
    <w:rsid w:val="005E3D78"/>
    <w:rsid w:val="005E3EBE"/>
    <w:rsid w:val="005E40AA"/>
    <w:rsid w:val="005E40BA"/>
    <w:rsid w:val="005E42E4"/>
    <w:rsid w:val="005E4308"/>
    <w:rsid w:val="005E463E"/>
    <w:rsid w:val="005E475B"/>
    <w:rsid w:val="005E4876"/>
    <w:rsid w:val="005E4B64"/>
    <w:rsid w:val="005E4E62"/>
    <w:rsid w:val="005E4EC3"/>
    <w:rsid w:val="005E4FEF"/>
    <w:rsid w:val="005E50D0"/>
    <w:rsid w:val="005E53CB"/>
    <w:rsid w:val="005E540C"/>
    <w:rsid w:val="005E54AB"/>
    <w:rsid w:val="005E55C7"/>
    <w:rsid w:val="005E5733"/>
    <w:rsid w:val="005E58D7"/>
    <w:rsid w:val="005E5986"/>
    <w:rsid w:val="005E5AE1"/>
    <w:rsid w:val="005E5AF1"/>
    <w:rsid w:val="005E63AE"/>
    <w:rsid w:val="005E64B5"/>
    <w:rsid w:val="005E6BA7"/>
    <w:rsid w:val="005E6F9E"/>
    <w:rsid w:val="005E7457"/>
    <w:rsid w:val="005E747D"/>
    <w:rsid w:val="005E74D7"/>
    <w:rsid w:val="005E767B"/>
    <w:rsid w:val="005E785F"/>
    <w:rsid w:val="005E790B"/>
    <w:rsid w:val="005E7B20"/>
    <w:rsid w:val="005E7C38"/>
    <w:rsid w:val="005E7CE8"/>
    <w:rsid w:val="005E7D68"/>
    <w:rsid w:val="005E7E5B"/>
    <w:rsid w:val="005E7F9A"/>
    <w:rsid w:val="005F0121"/>
    <w:rsid w:val="005F02FD"/>
    <w:rsid w:val="005F0336"/>
    <w:rsid w:val="005F0583"/>
    <w:rsid w:val="005F0903"/>
    <w:rsid w:val="005F092A"/>
    <w:rsid w:val="005F0989"/>
    <w:rsid w:val="005F0A46"/>
    <w:rsid w:val="005F0C4C"/>
    <w:rsid w:val="005F0D2B"/>
    <w:rsid w:val="005F1258"/>
    <w:rsid w:val="005F12B5"/>
    <w:rsid w:val="005F1315"/>
    <w:rsid w:val="005F136B"/>
    <w:rsid w:val="005F1489"/>
    <w:rsid w:val="005F1513"/>
    <w:rsid w:val="005F18A9"/>
    <w:rsid w:val="005F1925"/>
    <w:rsid w:val="005F1A7E"/>
    <w:rsid w:val="005F1B80"/>
    <w:rsid w:val="005F232C"/>
    <w:rsid w:val="005F24B2"/>
    <w:rsid w:val="005F251E"/>
    <w:rsid w:val="005F2568"/>
    <w:rsid w:val="005F264E"/>
    <w:rsid w:val="005F2CE0"/>
    <w:rsid w:val="005F2CE3"/>
    <w:rsid w:val="005F3065"/>
    <w:rsid w:val="005F3117"/>
    <w:rsid w:val="005F34EB"/>
    <w:rsid w:val="005F3510"/>
    <w:rsid w:val="005F3519"/>
    <w:rsid w:val="005F3535"/>
    <w:rsid w:val="005F3B68"/>
    <w:rsid w:val="005F3B6E"/>
    <w:rsid w:val="005F3D25"/>
    <w:rsid w:val="005F3D51"/>
    <w:rsid w:val="005F3E93"/>
    <w:rsid w:val="005F3F3C"/>
    <w:rsid w:val="005F4281"/>
    <w:rsid w:val="005F4524"/>
    <w:rsid w:val="005F4853"/>
    <w:rsid w:val="005F4BD0"/>
    <w:rsid w:val="005F4F13"/>
    <w:rsid w:val="005F4F99"/>
    <w:rsid w:val="005F545D"/>
    <w:rsid w:val="005F5A20"/>
    <w:rsid w:val="005F64AB"/>
    <w:rsid w:val="005F64C5"/>
    <w:rsid w:val="005F6629"/>
    <w:rsid w:val="005F68CD"/>
    <w:rsid w:val="005F69DB"/>
    <w:rsid w:val="005F6B5E"/>
    <w:rsid w:val="005F6C00"/>
    <w:rsid w:val="005F6C02"/>
    <w:rsid w:val="005F6E85"/>
    <w:rsid w:val="005F6F85"/>
    <w:rsid w:val="005F7105"/>
    <w:rsid w:val="005F7262"/>
    <w:rsid w:val="005F7291"/>
    <w:rsid w:val="005F7544"/>
    <w:rsid w:val="005F763F"/>
    <w:rsid w:val="005F78D3"/>
    <w:rsid w:val="005F7D28"/>
    <w:rsid w:val="005F7E92"/>
    <w:rsid w:val="00600486"/>
    <w:rsid w:val="00600824"/>
    <w:rsid w:val="00600F18"/>
    <w:rsid w:val="0060118F"/>
    <w:rsid w:val="00601530"/>
    <w:rsid w:val="0060191C"/>
    <w:rsid w:val="00601BFA"/>
    <w:rsid w:val="00601C02"/>
    <w:rsid w:val="00601CC4"/>
    <w:rsid w:val="00601CDB"/>
    <w:rsid w:val="00601F33"/>
    <w:rsid w:val="006021F2"/>
    <w:rsid w:val="006022FE"/>
    <w:rsid w:val="006023FC"/>
    <w:rsid w:val="00602850"/>
    <w:rsid w:val="006029D7"/>
    <w:rsid w:val="00602ACB"/>
    <w:rsid w:val="006032E1"/>
    <w:rsid w:val="006033DF"/>
    <w:rsid w:val="00603ACF"/>
    <w:rsid w:val="00603D46"/>
    <w:rsid w:val="0060425E"/>
    <w:rsid w:val="006042BF"/>
    <w:rsid w:val="00604366"/>
    <w:rsid w:val="00604572"/>
    <w:rsid w:val="006045D8"/>
    <w:rsid w:val="0060469C"/>
    <w:rsid w:val="00604AC5"/>
    <w:rsid w:val="00604AE7"/>
    <w:rsid w:val="00604C6D"/>
    <w:rsid w:val="00604EF0"/>
    <w:rsid w:val="0060502A"/>
    <w:rsid w:val="0060510B"/>
    <w:rsid w:val="006052D5"/>
    <w:rsid w:val="006054D8"/>
    <w:rsid w:val="006055CC"/>
    <w:rsid w:val="00605C00"/>
    <w:rsid w:val="00605CFD"/>
    <w:rsid w:val="00605E03"/>
    <w:rsid w:val="00605E9B"/>
    <w:rsid w:val="006064F9"/>
    <w:rsid w:val="006066D1"/>
    <w:rsid w:val="00606737"/>
    <w:rsid w:val="0060683F"/>
    <w:rsid w:val="0060684A"/>
    <w:rsid w:val="006069FC"/>
    <w:rsid w:val="00606A7E"/>
    <w:rsid w:val="00606F42"/>
    <w:rsid w:val="0060714F"/>
    <w:rsid w:val="00607792"/>
    <w:rsid w:val="00607905"/>
    <w:rsid w:val="00607AF3"/>
    <w:rsid w:val="00607B4A"/>
    <w:rsid w:val="00607C65"/>
    <w:rsid w:val="00607D49"/>
    <w:rsid w:val="00610143"/>
    <w:rsid w:val="006101B1"/>
    <w:rsid w:val="006101D8"/>
    <w:rsid w:val="006104AB"/>
    <w:rsid w:val="0061063D"/>
    <w:rsid w:val="0061073F"/>
    <w:rsid w:val="006107E5"/>
    <w:rsid w:val="00610C05"/>
    <w:rsid w:val="00610C2F"/>
    <w:rsid w:val="00610EA2"/>
    <w:rsid w:val="00611211"/>
    <w:rsid w:val="0061124B"/>
    <w:rsid w:val="00611514"/>
    <w:rsid w:val="00611690"/>
    <w:rsid w:val="00611775"/>
    <w:rsid w:val="006118C4"/>
    <w:rsid w:val="0061194B"/>
    <w:rsid w:val="006119B4"/>
    <w:rsid w:val="00611DA9"/>
    <w:rsid w:val="00611FF3"/>
    <w:rsid w:val="0061200A"/>
    <w:rsid w:val="0061235C"/>
    <w:rsid w:val="00612526"/>
    <w:rsid w:val="006125FD"/>
    <w:rsid w:val="00612696"/>
    <w:rsid w:val="006129A3"/>
    <w:rsid w:val="006129BE"/>
    <w:rsid w:val="00612B78"/>
    <w:rsid w:val="00612FD7"/>
    <w:rsid w:val="006130C1"/>
    <w:rsid w:val="00613394"/>
    <w:rsid w:val="006133C3"/>
    <w:rsid w:val="00613428"/>
    <w:rsid w:val="006136F7"/>
    <w:rsid w:val="0061379B"/>
    <w:rsid w:val="0061391E"/>
    <w:rsid w:val="0061395A"/>
    <w:rsid w:val="00613D1D"/>
    <w:rsid w:val="00613ECE"/>
    <w:rsid w:val="0061418A"/>
    <w:rsid w:val="00614210"/>
    <w:rsid w:val="006149D8"/>
    <w:rsid w:val="00614A25"/>
    <w:rsid w:val="00614AE8"/>
    <w:rsid w:val="00614C58"/>
    <w:rsid w:val="00614D06"/>
    <w:rsid w:val="0061507B"/>
    <w:rsid w:val="00615165"/>
    <w:rsid w:val="006152AF"/>
    <w:rsid w:val="0061539D"/>
    <w:rsid w:val="0061576F"/>
    <w:rsid w:val="00615787"/>
    <w:rsid w:val="006157CC"/>
    <w:rsid w:val="0061583B"/>
    <w:rsid w:val="00615B18"/>
    <w:rsid w:val="00615CBE"/>
    <w:rsid w:val="00615EDB"/>
    <w:rsid w:val="006161A6"/>
    <w:rsid w:val="00616AA4"/>
    <w:rsid w:val="00616D80"/>
    <w:rsid w:val="00616F5F"/>
    <w:rsid w:val="006176B2"/>
    <w:rsid w:val="006178A6"/>
    <w:rsid w:val="00617B7F"/>
    <w:rsid w:val="00617E21"/>
    <w:rsid w:val="00617F73"/>
    <w:rsid w:val="006200E3"/>
    <w:rsid w:val="00620121"/>
    <w:rsid w:val="00620B21"/>
    <w:rsid w:val="00620F95"/>
    <w:rsid w:val="0062124B"/>
    <w:rsid w:val="0062130C"/>
    <w:rsid w:val="00621557"/>
    <w:rsid w:val="00621703"/>
    <w:rsid w:val="00621836"/>
    <w:rsid w:val="00621A7B"/>
    <w:rsid w:val="00621CC7"/>
    <w:rsid w:val="00621F41"/>
    <w:rsid w:val="00621F58"/>
    <w:rsid w:val="00621F6B"/>
    <w:rsid w:val="00621F8A"/>
    <w:rsid w:val="0062216F"/>
    <w:rsid w:val="00622325"/>
    <w:rsid w:val="00622348"/>
    <w:rsid w:val="00622402"/>
    <w:rsid w:val="006228E5"/>
    <w:rsid w:val="006229A7"/>
    <w:rsid w:val="006229B0"/>
    <w:rsid w:val="00622A8D"/>
    <w:rsid w:val="00622BCE"/>
    <w:rsid w:val="00622C9D"/>
    <w:rsid w:val="00622E51"/>
    <w:rsid w:val="006231F0"/>
    <w:rsid w:val="00623271"/>
    <w:rsid w:val="00623384"/>
    <w:rsid w:val="0062391D"/>
    <w:rsid w:val="00623A35"/>
    <w:rsid w:val="00623C24"/>
    <w:rsid w:val="006240A8"/>
    <w:rsid w:val="006241FE"/>
    <w:rsid w:val="00624211"/>
    <w:rsid w:val="00624421"/>
    <w:rsid w:val="006246DE"/>
    <w:rsid w:val="0062470E"/>
    <w:rsid w:val="00624734"/>
    <w:rsid w:val="006247DD"/>
    <w:rsid w:val="00624907"/>
    <w:rsid w:val="00624CDE"/>
    <w:rsid w:val="00624DAF"/>
    <w:rsid w:val="00624EA9"/>
    <w:rsid w:val="006250A2"/>
    <w:rsid w:val="00625DDA"/>
    <w:rsid w:val="00625F2E"/>
    <w:rsid w:val="00626100"/>
    <w:rsid w:val="00626339"/>
    <w:rsid w:val="00626476"/>
    <w:rsid w:val="006264C2"/>
    <w:rsid w:val="006264E1"/>
    <w:rsid w:val="006266B0"/>
    <w:rsid w:val="006266BB"/>
    <w:rsid w:val="006267A1"/>
    <w:rsid w:val="00626931"/>
    <w:rsid w:val="006269A0"/>
    <w:rsid w:val="006269F6"/>
    <w:rsid w:val="0062703F"/>
    <w:rsid w:val="006270C9"/>
    <w:rsid w:val="006270D2"/>
    <w:rsid w:val="00627115"/>
    <w:rsid w:val="00627887"/>
    <w:rsid w:val="00627ECD"/>
    <w:rsid w:val="00627F01"/>
    <w:rsid w:val="00627F7F"/>
    <w:rsid w:val="00630192"/>
    <w:rsid w:val="0063038A"/>
    <w:rsid w:val="006304D8"/>
    <w:rsid w:val="0063053E"/>
    <w:rsid w:val="00630773"/>
    <w:rsid w:val="0063097A"/>
    <w:rsid w:val="006309D4"/>
    <w:rsid w:val="00630C4F"/>
    <w:rsid w:val="00630CF8"/>
    <w:rsid w:val="00630D99"/>
    <w:rsid w:val="00630F6B"/>
    <w:rsid w:val="00630FC6"/>
    <w:rsid w:val="006310BB"/>
    <w:rsid w:val="006310D8"/>
    <w:rsid w:val="006312DA"/>
    <w:rsid w:val="0063143E"/>
    <w:rsid w:val="0063166A"/>
    <w:rsid w:val="00631782"/>
    <w:rsid w:val="00631963"/>
    <w:rsid w:val="00631C8A"/>
    <w:rsid w:val="00631CBC"/>
    <w:rsid w:val="00631CD4"/>
    <w:rsid w:val="00631E92"/>
    <w:rsid w:val="00631F32"/>
    <w:rsid w:val="006321AA"/>
    <w:rsid w:val="006327AF"/>
    <w:rsid w:val="00632934"/>
    <w:rsid w:val="00632FFC"/>
    <w:rsid w:val="00632FFF"/>
    <w:rsid w:val="00633253"/>
    <w:rsid w:val="006333E5"/>
    <w:rsid w:val="00633472"/>
    <w:rsid w:val="00633669"/>
    <w:rsid w:val="006336C6"/>
    <w:rsid w:val="00633D3B"/>
    <w:rsid w:val="00633EC8"/>
    <w:rsid w:val="00634116"/>
    <w:rsid w:val="00634202"/>
    <w:rsid w:val="006342BB"/>
    <w:rsid w:val="006343E4"/>
    <w:rsid w:val="006343F3"/>
    <w:rsid w:val="006349FA"/>
    <w:rsid w:val="0063528B"/>
    <w:rsid w:val="006352A3"/>
    <w:rsid w:val="00635463"/>
    <w:rsid w:val="0063562A"/>
    <w:rsid w:val="00635AFA"/>
    <w:rsid w:val="00635DDA"/>
    <w:rsid w:val="00635E13"/>
    <w:rsid w:val="00635EAC"/>
    <w:rsid w:val="00636191"/>
    <w:rsid w:val="0063634C"/>
    <w:rsid w:val="00636539"/>
    <w:rsid w:val="00636A3F"/>
    <w:rsid w:val="00636AA4"/>
    <w:rsid w:val="00636D7E"/>
    <w:rsid w:val="0063733D"/>
    <w:rsid w:val="0063742B"/>
    <w:rsid w:val="00637471"/>
    <w:rsid w:val="00637663"/>
    <w:rsid w:val="00637687"/>
    <w:rsid w:val="006377A4"/>
    <w:rsid w:val="00637886"/>
    <w:rsid w:val="006378A2"/>
    <w:rsid w:val="00637911"/>
    <w:rsid w:val="00637BBC"/>
    <w:rsid w:val="00637D66"/>
    <w:rsid w:val="00637E6E"/>
    <w:rsid w:val="0064014E"/>
    <w:rsid w:val="006402BD"/>
    <w:rsid w:val="00640314"/>
    <w:rsid w:val="006403B5"/>
    <w:rsid w:val="006406B1"/>
    <w:rsid w:val="00640767"/>
    <w:rsid w:val="00640773"/>
    <w:rsid w:val="006407CD"/>
    <w:rsid w:val="006408F0"/>
    <w:rsid w:val="0064099C"/>
    <w:rsid w:val="006410D6"/>
    <w:rsid w:val="006411A5"/>
    <w:rsid w:val="00641221"/>
    <w:rsid w:val="006418CA"/>
    <w:rsid w:val="0064194B"/>
    <w:rsid w:val="006420BC"/>
    <w:rsid w:val="00642236"/>
    <w:rsid w:val="0064227C"/>
    <w:rsid w:val="006425A6"/>
    <w:rsid w:val="00642B45"/>
    <w:rsid w:val="00642EAE"/>
    <w:rsid w:val="006430B0"/>
    <w:rsid w:val="006430E4"/>
    <w:rsid w:val="0064315F"/>
    <w:rsid w:val="00643279"/>
    <w:rsid w:val="00643299"/>
    <w:rsid w:val="00643446"/>
    <w:rsid w:val="006436D6"/>
    <w:rsid w:val="0064371D"/>
    <w:rsid w:val="00643AD5"/>
    <w:rsid w:val="00643CA4"/>
    <w:rsid w:val="00644029"/>
    <w:rsid w:val="00644509"/>
    <w:rsid w:val="00644641"/>
    <w:rsid w:val="006447CF"/>
    <w:rsid w:val="00644D77"/>
    <w:rsid w:val="00645279"/>
    <w:rsid w:val="006454EB"/>
    <w:rsid w:val="00645862"/>
    <w:rsid w:val="006458D8"/>
    <w:rsid w:val="00645941"/>
    <w:rsid w:val="00645A62"/>
    <w:rsid w:val="00645BB0"/>
    <w:rsid w:val="00645BDE"/>
    <w:rsid w:val="00645DD2"/>
    <w:rsid w:val="00645E93"/>
    <w:rsid w:val="00645FCB"/>
    <w:rsid w:val="00646AF9"/>
    <w:rsid w:val="00646B77"/>
    <w:rsid w:val="00646D5C"/>
    <w:rsid w:val="00646EEA"/>
    <w:rsid w:val="00646FC1"/>
    <w:rsid w:val="0064745C"/>
    <w:rsid w:val="006479CC"/>
    <w:rsid w:val="00647C07"/>
    <w:rsid w:val="00647C3B"/>
    <w:rsid w:val="00647E75"/>
    <w:rsid w:val="0065000F"/>
    <w:rsid w:val="006501F3"/>
    <w:rsid w:val="006502C2"/>
    <w:rsid w:val="0065066B"/>
    <w:rsid w:val="0065097D"/>
    <w:rsid w:val="00650AC3"/>
    <w:rsid w:val="00650D06"/>
    <w:rsid w:val="00650E1E"/>
    <w:rsid w:val="00650F99"/>
    <w:rsid w:val="00650FA9"/>
    <w:rsid w:val="006518E9"/>
    <w:rsid w:val="006518F1"/>
    <w:rsid w:val="00651AF0"/>
    <w:rsid w:val="00651DEE"/>
    <w:rsid w:val="00651EC1"/>
    <w:rsid w:val="00651F2C"/>
    <w:rsid w:val="00651F3C"/>
    <w:rsid w:val="0065221D"/>
    <w:rsid w:val="006527D8"/>
    <w:rsid w:val="00652887"/>
    <w:rsid w:val="006528C3"/>
    <w:rsid w:val="00652B8E"/>
    <w:rsid w:val="00652CAE"/>
    <w:rsid w:val="00652DCD"/>
    <w:rsid w:val="00652EB0"/>
    <w:rsid w:val="00652EEA"/>
    <w:rsid w:val="0065302B"/>
    <w:rsid w:val="0065309E"/>
    <w:rsid w:val="006531BF"/>
    <w:rsid w:val="006535B8"/>
    <w:rsid w:val="00653B88"/>
    <w:rsid w:val="00653E84"/>
    <w:rsid w:val="006541F7"/>
    <w:rsid w:val="006543BC"/>
    <w:rsid w:val="0065449F"/>
    <w:rsid w:val="00654551"/>
    <w:rsid w:val="0065459B"/>
    <w:rsid w:val="00654659"/>
    <w:rsid w:val="00654784"/>
    <w:rsid w:val="00654871"/>
    <w:rsid w:val="00654DBC"/>
    <w:rsid w:val="00654F1C"/>
    <w:rsid w:val="00655087"/>
    <w:rsid w:val="0065522C"/>
    <w:rsid w:val="006558BB"/>
    <w:rsid w:val="00655D99"/>
    <w:rsid w:val="00655E00"/>
    <w:rsid w:val="00655F4C"/>
    <w:rsid w:val="0065618C"/>
    <w:rsid w:val="00656332"/>
    <w:rsid w:val="00656785"/>
    <w:rsid w:val="00656A1C"/>
    <w:rsid w:val="00656A5B"/>
    <w:rsid w:val="00656B31"/>
    <w:rsid w:val="00656EA8"/>
    <w:rsid w:val="00657676"/>
    <w:rsid w:val="0065777B"/>
    <w:rsid w:val="00657C95"/>
    <w:rsid w:val="00657FDC"/>
    <w:rsid w:val="0066004F"/>
    <w:rsid w:val="0066021A"/>
    <w:rsid w:val="00660233"/>
    <w:rsid w:val="006603DC"/>
    <w:rsid w:val="00660439"/>
    <w:rsid w:val="00660450"/>
    <w:rsid w:val="006604F1"/>
    <w:rsid w:val="0066053B"/>
    <w:rsid w:val="00660BB4"/>
    <w:rsid w:val="00660BD3"/>
    <w:rsid w:val="00661264"/>
    <w:rsid w:val="006612F1"/>
    <w:rsid w:val="0066133B"/>
    <w:rsid w:val="006616DC"/>
    <w:rsid w:val="00661780"/>
    <w:rsid w:val="00661A12"/>
    <w:rsid w:val="00661A9D"/>
    <w:rsid w:val="00661AD5"/>
    <w:rsid w:val="00661E04"/>
    <w:rsid w:val="00662259"/>
    <w:rsid w:val="00662688"/>
    <w:rsid w:val="006628C4"/>
    <w:rsid w:val="006629DE"/>
    <w:rsid w:val="00662AB5"/>
    <w:rsid w:val="00662ADE"/>
    <w:rsid w:val="00662CD6"/>
    <w:rsid w:val="00662FDE"/>
    <w:rsid w:val="0066300F"/>
    <w:rsid w:val="006631A6"/>
    <w:rsid w:val="006631B9"/>
    <w:rsid w:val="006631E4"/>
    <w:rsid w:val="00663221"/>
    <w:rsid w:val="0066328B"/>
    <w:rsid w:val="00663434"/>
    <w:rsid w:val="006635C1"/>
    <w:rsid w:val="00663677"/>
    <w:rsid w:val="00663A33"/>
    <w:rsid w:val="00663BC7"/>
    <w:rsid w:val="00663D7F"/>
    <w:rsid w:val="00663D90"/>
    <w:rsid w:val="00663DED"/>
    <w:rsid w:val="00663FED"/>
    <w:rsid w:val="00664107"/>
    <w:rsid w:val="006642D3"/>
    <w:rsid w:val="0066452D"/>
    <w:rsid w:val="006646B4"/>
    <w:rsid w:val="006646D8"/>
    <w:rsid w:val="0066470F"/>
    <w:rsid w:val="00664D5E"/>
    <w:rsid w:val="00664DEB"/>
    <w:rsid w:val="00665026"/>
    <w:rsid w:val="006652E3"/>
    <w:rsid w:val="0066572C"/>
    <w:rsid w:val="00665846"/>
    <w:rsid w:val="00665F60"/>
    <w:rsid w:val="0066658C"/>
    <w:rsid w:val="00666A21"/>
    <w:rsid w:val="00666A94"/>
    <w:rsid w:val="00666D9E"/>
    <w:rsid w:val="00666DC4"/>
    <w:rsid w:val="00666E2F"/>
    <w:rsid w:val="00666E5F"/>
    <w:rsid w:val="00666E6D"/>
    <w:rsid w:val="006673BA"/>
    <w:rsid w:val="006673C6"/>
    <w:rsid w:val="006673EB"/>
    <w:rsid w:val="00667580"/>
    <w:rsid w:val="00667756"/>
    <w:rsid w:val="006678CF"/>
    <w:rsid w:val="00667E30"/>
    <w:rsid w:val="00667EA7"/>
    <w:rsid w:val="00667F99"/>
    <w:rsid w:val="0067018A"/>
    <w:rsid w:val="0067043B"/>
    <w:rsid w:val="00670467"/>
    <w:rsid w:val="00670778"/>
    <w:rsid w:val="00670A19"/>
    <w:rsid w:val="00670CEB"/>
    <w:rsid w:val="00670DE6"/>
    <w:rsid w:val="00671095"/>
    <w:rsid w:val="0067129F"/>
    <w:rsid w:val="006713AE"/>
    <w:rsid w:val="00671741"/>
    <w:rsid w:val="006719DE"/>
    <w:rsid w:val="00671AD9"/>
    <w:rsid w:val="00671D07"/>
    <w:rsid w:val="00672897"/>
    <w:rsid w:val="00672A8C"/>
    <w:rsid w:val="00672BDC"/>
    <w:rsid w:val="00672F2E"/>
    <w:rsid w:val="006730C1"/>
    <w:rsid w:val="006732FF"/>
    <w:rsid w:val="00673385"/>
    <w:rsid w:val="00673419"/>
    <w:rsid w:val="00673853"/>
    <w:rsid w:val="00673A06"/>
    <w:rsid w:val="00673C97"/>
    <w:rsid w:val="00673FFB"/>
    <w:rsid w:val="0067421F"/>
    <w:rsid w:val="0067432E"/>
    <w:rsid w:val="00674566"/>
    <w:rsid w:val="006746B1"/>
    <w:rsid w:val="00674709"/>
    <w:rsid w:val="0067485A"/>
    <w:rsid w:val="0067488F"/>
    <w:rsid w:val="006748FA"/>
    <w:rsid w:val="00674905"/>
    <w:rsid w:val="0067492E"/>
    <w:rsid w:val="00674ABF"/>
    <w:rsid w:val="00674C34"/>
    <w:rsid w:val="0067510D"/>
    <w:rsid w:val="00675143"/>
    <w:rsid w:val="00675529"/>
    <w:rsid w:val="00675577"/>
    <w:rsid w:val="00675649"/>
    <w:rsid w:val="00675938"/>
    <w:rsid w:val="006759E6"/>
    <w:rsid w:val="00675C08"/>
    <w:rsid w:val="00675CDA"/>
    <w:rsid w:val="00675D64"/>
    <w:rsid w:val="00675D98"/>
    <w:rsid w:val="00676070"/>
    <w:rsid w:val="00676073"/>
    <w:rsid w:val="00676417"/>
    <w:rsid w:val="00676CFB"/>
    <w:rsid w:val="00676F0E"/>
    <w:rsid w:val="00676F20"/>
    <w:rsid w:val="0067700B"/>
    <w:rsid w:val="00677084"/>
    <w:rsid w:val="00677270"/>
    <w:rsid w:val="006772FD"/>
    <w:rsid w:val="006773F1"/>
    <w:rsid w:val="00677474"/>
    <w:rsid w:val="00677638"/>
    <w:rsid w:val="006778A1"/>
    <w:rsid w:val="00677C35"/>
    <w:rsid w:val="00677E7D"/>
    <w:rsid w:val="00677FFD"/>
    <w:rsid w:val="00680186"/>
    <w:rsid w:val="0068083D"/>
    <w:rsid w:val="006808E8"/>
    <w:rsid w:val="006809CF"/>
    <w:rsid w:val="00680A3E"/>
    <w:rsid w:val="00680F63"/>
    <w:rsid w:val="00681146"/>
    <w:rsid w:val="006814B2"/>
    <w:rsid w:val="00681658"/>
    <w:rsid w:val="00681C33"/>
    <w:rsid w:val="00681FBE"/>
    <w:rsid w:val="0068219C"/>
    <w:rsid w:val="0068221A"/>
    <w:rsid w:val="00682544"/>
    <w:rsid w:val="006825FD"/>
    <w:rsid w:val="006829DF"/>
    <w:rsid w:val="006829E7"/>
    <w:rsid w:val="00682C2E"/>
    <w:rsid w:val="00682FE2"/>
    <w:rsid w:val="006830A7"/>
    <w:rsid w:val="00683261"/>
    <w:rsid w:val="006835F1"/>
    <w:rsid w:val="0068372B"/>
    <w:rsid w:val="00683B5B"/>
    <w:rsid w:val="00683BCE"/>
    <w:rsid w:val="00683CF0"/>
    <w:rsid w:val="00683D7B"/>
    <w:rsid w:val="00684284"/>
    <w:rsid w:val="0068433F"/>
    <w:rsid w:val="00684579"/>
    <w:rsid w:val="0068463B"/>
    <w:rsid w:val="006848E5"/>
    <w:rsid w:val="00685295"/>
    <w:rsid w:val="0068546D"/>
    <w:rsid w:val="00685864"/>
    <w:rsid w:val="00685867"/>
    <w:rsid w:val="00685FD4"/>
    <w:rsid w:val="006863EF"/>
    <w:rsid w:val="006865E2"/>
    <w:rsid w:val="00686750"/>
    <w:rsid w:val="006867A3"/>
    <w:rsid w:val="0068691E"/>
    <w:rsid w:val="00686CBD"/>
    <w:rsid w:val="00686CC5"/>
    <w:rsid w:val="0068700A"/>
    <w:rsid w:val="0068700B"/>
    <w:rsid w:val="0068725A"/>
    <w:rsid w:val="006873CA"/>
    <w:rsid w:val="006873F2"/>
    <w:rsid w:val="00687428"/>
    <w:rsid w:val="00687691"/>
    <w:rsid w:val="006877B5"/>
    <w:rsid w:val="00687A9A"/>
    <w:rsid w:val="00687E9E"/>
    <w:rsid w:val="00690012"/>
    <w:rsid w:val="0069042C"/>
    <w:rsid w:val="006904FA"/>
    <w:rsid w:val="006905B8"/>
    <w:rsid w:val="00690854"/>
    <w:rsid w:val="00690976"/>
    <w:rsid w:val="006909E2"/>
    <w:rsid w:val="00690B01"/>
    <w:rsid w:val="00690C06"/>
    <w:rsid w:val="00690C0D"/>
    <w:rsid w:val="00690C5C"/>
    <w:rsid w:val="00691216"/>
    <w:rsid w:val="00691220"/>
    <w:rsid w:val="006912E7"/>
    <w:rsid w:val="0069139A"/>
    <w:rsid w:val="006916E9"/>
    <w:rsid w:val="00691825"/>
    <w:rsid w:val="00691A2B"/>
    <w:rsid w:val="0069202B"/>
    <w:rsid w:val="006921F1"/>
    <w:rsid w:val="00692277"/>
    <w:rsid w:val="00692583"/>
    <w:rsid w:val="006926FF"/>
    <w:rsid w:val="00692852"/>
    <w:rsid w:val="00692977"/>
    <w:rsid w:val="00692A6E"/>
    <w:rsid w:val="00693039"/>
    <w:rsid w:val="00693168"/>
    <w:rsid w:val="006932A2"/>
    <w:rsid w:val="006935B6"/>
    <w:rsid w:val="00693839"/>
    <w:rsid w:val="006938CB"/>
    <w:rsid w:val="00693987"/>
    <w:rsid w:val="00693FB4"/>
    <w:rsid w:val="00694171"/>
    <w:rsid w:val="006941DC"/>
    <w:rsid w:val="00694311"/>
    <w:rsid w:val="006943AD"/>
    <w:rsid w:val="00694422"/>
    <w:rsid w:val="0069460E"/>
    <w:rsid w:val="0069468A"/>
    <w:rsid w:val="006946E8"/>
    <w:rsid w:val="0069472B"/>
    <w:rsid w:val="00695045"/>
    <w:rsid w:val="006950BF"/>
    <w:rsid w:val="006950E5"/>
    <w:rsid w:val="00695117"/>
    <w:rsid w:val="00695199"/>
    <w:rsid w:val="0069544B"/>
    <w:rsid w:val="0069559D"/>
    <w:rsid w:val="00695634"/>
    <w:rsid w:val="00695792"/>
    <w:rsid w:val="0069595B"/>
    <w:rsid w:val="006959AA"/>
    <w:rsid w:val="00695D67"/>
    <w:rsid w:val="00695E97"/>
    <w:rsid w:val="00695F1D"/>
    <w:rsid w:val="00696396"/>
    <w:rsid w:val="006965F3"/>
    <w:rsid w:val="00696731"/>
    <w:rsid w:val="00696805"/>
    <w:rsid w:val="0069681C"/>
    <w:rsid w:val="00696B7E"/>
    <w:rsid w:val="00696F8C"/>
    <w:rsid w:val="0069700C"/>
    <w:rsid w:val="00697037"/>
    <w:rsid w:val="00697252"/>
    <w:rsid w:val="0069747F"/>
    <w:rsid w:val="00697538"/>
    <w:rsid w:val="00697801"/>
    <w:rsid w:val="0069785D"/>
    <w:rsid w:val="00697920"/>
    <w:rsid w:val="006A02C1"/>
    <w:rsid w:val="006A0528"/>
    <w:rsid w:val="006A0580"/>
    <w:rsid w:val="006A0734"/>
    <w:rsid w:val="006A074F"/>
    <w:rsid w:val="006A0B1F"/>
    <w:rsid w:val="006A0C35"/>
    <w:rsid w:val="006A0DA7"/>
    <w:rsid w:val="006A0DF0"/>
    <w:rsid w:val="006A1085"/>
    <w:rsid w:val="006A11D4"/>
    <w:rsid w:val="006A137E"/>
    <w:rsid w:val="006A1489"/>
    <w:rsid w:val="006A14C4"/>
    <w:rsid w:val="006A1853"/>
    <w:rsid w:val="006A1886"/>
    <w:rsid w:val="006A1890"/>
    <w:rsid w:val="006A1A9B"/>
    <w:rsid w:val="006A1AAF"/>
    <w:rsid w:val="006A1B2F"/>
    <w:rsid w:val="006A1C94"/>
    <w:rsid w:val="006A21B1"/>
    <w:rsid w:val="006A2229"/>
    <w:rsid w:val="006A24F6"/>
    <w:rsid w:val="006A25D2"/>
    <w:rsid w:val="006A264B"/>
    <w:rsid w:val="006A26D0"/>
    <w:rsid w:val="006A2A50"/>
    <w:rsid w:val="006A2AEE"/>
    <w:rsid w:val="006A2D4F"/>
    <w:rsid w:val="006A2DA4"/>
    <w:rsid w:val="006A2E2B"/>
    <w:rsid w:val="006A2EA8"/>
    <w:rsid w:val="006A306E"/>
    <w:rsid w:val="006A3209"/>
    <w:rsid w:val="006A32F1"/>
    <w:rsid w:val="006A3662"/>
    <w:rsid w:val="006A3782"/>
    <w:rsid w:val="006A39C8"/>
    <w:rsid w:val="006A3C9C"/>
    <w:rsid w:val="006A3CD1"/>
    <w:rsid w:val="006A3DBF"/>
    <w:rsid w:val="006A4044"/>
    <w:rsid w:val="006A40E2"/>
    <w:rsid w:val="006A4224"/>
    <w:rsid w:val="006A4353"/>
    <w:rsid w:val="006A4374"/>
    <w:rsid w:val="006A47EA"/>
    <w:rsid w:val="006A4B65"/>
    <w:rsid w:val="006A4F0D"/>
    <w:rsid w:val="006A51C2"/>
    <w:rsid w:val="006A5213"/>
    <w:rsid w:val="006A53C3"/>
    <w:rsid w:val="006A54E3"/>
    <w:rsid w:val="006A55AF"/>
    <w:rsid w:val="006A55D7"/>
    <w:rsid w:val="006A572C"/>
    <w:rsid w:val="006A58F5"/>
    <w:rsid w:val="006A5959"/>
    <w:rsid w:val="006A5DDE"/>
    <w:rsid w:val="006A5E9D"/>
    <w:rsid w:val="006A6111"/>
    <w:rsid w:val="006A634D"/>
    <w:rsid w:val="006A6598"/>
    <w:rsid w:val="006A6659"/>
    <w:rsid w:val="006A66B4"/>
    <w:rsid w:val="006A66C6"/>
    <w:rsid w:val="006A68AF"/>
    <w:rsid w:val="006A6930"/>
    <w:rsid w:val="006A6AAC"/>
    <w:rsid w:val="006A70F5"/>
    <w:rsid w:val="006A7455"/>
    <w:rsid w:val="006A7538"/>
    <w:rsid w:val="006A7566"/>
    <w:rsid w:val="006A7AD1"/>
    <w:rsid w:val="006A7ADB"/>
    <w:rsid w:val="006A7AF4"/>
    <w:rsid w:val="006A7DBE"/>
    <w:rsid w:val="006A7DE3"/>
    <w:rsid w:val="006A7F33"/>
    <w:rsid w:val="006A7F84"/>
    <w:rsid w:val="006B0068"/>
    <w:rsid w:val="006B011F"/>
    <w:rsid w:val="006B01B8"/>
    <w:rsid w:val="006B026A"/>
    <w:rsid w:val="006B02BF"/>
    <w:rsid w:val="006B065C"/>
    <w:rsid w:val="006B087D"/>
    <w:rsid w:val="006B0A22"/>
    <w:rsid w:val="006B0D6E"/>
    <w:rsid w:val="006B0F10"/>
    <w:rsid w:val="006B0F72"/>
    <w:rsid w:val="006B0F8E"/>
    <w:rsid w:val="006B102A"/>
    <w:rsid w:val="006B13A0"/>
    <w:rsid w:val="006B1523"/>
    <w:rsid w:val="006B152E"/>
    <w:rsid w:val="006B197F"/>
    <w:rsid w:val="006B198D"/>
    <w:rsid w:val="006B1E1C"/>
    <w:rsid w:val="006B20CA"/>
    <w:rsid w:val="006B2442"/>
    <w:rsid w:val="006B2497"/>
    <w:rsid w:val="006B2789"/>
    <w:rsid w:val="006B293A"/>
    <w:rsid w:val="006B2BBD"/>
    <w:rsid w:val="006B2C99"/>
    <w:rsid w:val="006B2CD0"/>
    <w:rsid w:val="006B2EAE"/>
    <w:rsid w:val="006B2EE6"/>
    <w:rsid w:val="006B2FEA"/>
    <w:rsid w:val="006B316A"/>
    <w:rsid w:val="006B3265"/>
    <w:rsid w:val="006B33E5"/>
    <w:rsid w:val="006B33EB"/>
    <w:rsid w:val="006B349A"/>
    <w:rsid w:val="006B35D5"/>
    <w:rsid w:val="006B3608"/>
    <w:rsid w:val="006B379D"/>
    <w:rsid w:val="006B3B04"/>
    <w:rsid w:val="006B3B58"/>
    <w:rsid w:val="006B3C09"/>
    <w:rsid w:val="006B3C7B"/>
    <w:rsid w:val="006B3CB0"/>
    <w:rsid w:val="006B4245"/>
    <w:rsid w:val="006B42BB"/>
    <w:rsid w:val="006B440B"/>
    <w:rsid w:val="006B460F"/>
    <w:rsid w:val="006B4BD4"/>
    <w:rsid w:val="006B4D72"/>
    <w:rsid w:val="006B4DD3"/>
    <w:rsid w:val="006B4EAA"/>
    <w:rsid w:val="006B500C"/>
    <w:rsid w:val="006B5189"/>
    <w:rsid w:val="006B53F3"/>
    <w:rsid w:val="006B5658"/>
    <w:rsid w:val="006B5A8D"/>
    <w:rsid w:val="006B5CF2"/>
    <w:rsid w:val="006B5D80"/>
    <w:rsid w:val="006B5F7E"/>
    <w:rsid w:val="006B5FC8"/>
    <w:rsid w:val="006B61BA"/>
    <w:rsid w:val="006B63DA"/>
    <w:rsid w:val="006B6512"/>
    <w:rsid w:val="006B68BD"/>
    <w:rsid w:val="006B6EF2"/>
    <w:rsid w:val="006B7173"/>
    <w:rsid w:val="006B73A4"/>
    <w:rsid w:val="006B7A66"/>
    <w:rsid w:val="006B7B1E"/>
    <w:rsid w:val="006C00AC"/>
    <w:rsid w:val="006C0264"/>
    <w:rsid w:val="006C037E"/>
    <w:rsid w:val="006C063F"/>
    <w:rsid w:val="006C08C0"/>
    <w:rsid w:val="006C09A3"/>
    <w:rsid w:val="006C09DE"/>
    <w:rsid w:val="006C0DB1"/>
    <w:rsid w:val="006C1055"/>
    <w:rsid w:val="006C113C"/>
    <w:rsid w:val="006C11AB"/>
    <w:rsid w:val="006C12FD"/>
    <w:rsid w:val="006C143C"/>
    <w:rsid w:val="006C1488"/>
    <w:rsid w:val="006C14AC"/>
    <w:rsid w:val="006C17A9"/>
    <w:rsid w:val="006C1B42"/>
    <w:rsid w:val="006C1C39"/>
    <w:rsid w:val="006C1F8C"/>
    <w:rsid w:val="006C22EE"/>
    <w:rsid w:val="006C23CC"/>
    <w:rsid w:val="006C24AF"/>
    <w:rsid w:val="006C25D8"/>
    <w:rsid w:val="006C2622"/>
    <w:rsid w:val="006C2E03"/>
    <w:rsid w:val="006C2F0E"/>
    <w:rsid w:val="006C2F5D"/>
    <w:rsid w:val="006C3490"/>
    <w:rsid w:val="006C35E4"/>
    <w:rsid w:val="006C3820"/>
    <w:rsid w:val="006C3846"/>
    <w:rsid w:val="006C3854"/>
    <w:rsid w:val="006C39B4"/>
    <w:rsid w:val="006C3C0B"/>
    <w:rsid w:val="006C3E9D"/>
    <w:rsid w:val="006C4254"/>
    <w:rsid w:val="006C44B9"/>
    <w:rsid w:val="006C4C74"/>
    <w:rsid w:val="006C4CB2"/>
    <w:rsid w:val="006C4CE8"/>
    <w:rsid w:val="006C4DE4"/>
    <w:rsid w:val="006C4FA4"/>
    <w:rsid w:val="006C50AB"/>
    <w:rsid w:val="006C5169"/>
    <w:rsid w:val="006C51DE"/>
    <w:rsid w:val="006C528F"/>
    <w:rsid w:val="006C52CA"/>
    <w:rsid w:val="006C544E"/>
    <w:rsid w:val="006C5874"/>
    <w:rsid w:val="006C597A"/>
    <w:rsid w:val="006C59CF"/>
    <w:rsid w:val="006C5B30"/>
    <w:rsid w:val="006C633A"/>
    <w:rsid w:val="006C639A"/>
    <w:rsid w:val="006C6552"/>
    <w:rsid w:val="006C67DC"/>
    <w:rsid w:val="006C6DF2"/>
    <w:rsid w:val="006C6E19"/>
    <w:rsid w:val="006C6EDC"/>
    <w:rsid w:val="006C7010"/>
    <w:rsid w:val="006C721B"/>
    <w:rsid w:val="006C744A"/>
    <w:rsid w:val="006C7665"/>
    <w:rsid w:val="006C7716"/>
    <w:rsid w:val="006C777A"/>
    <w:rsid w:val="006C7D91"/>
    <w:rsid w:val="006C7FED"/>
    <w:rsid w:val="006D0311"/>
    <w:rsid w:val="006D087D"/>
    <w:rsid w:val="006D08D9"/>
    <w:rsid w:val="006D0B28"/>
    <w:rsid w:val="006D0C85"/>
    <w:rsid w:val="006D0F81"/>
    <w:rsid w:val="006D101D"/>
    <w:rsid w:val="006D1303"/>
    <w:rsid w:val="006D1621"/>
    <w:rsid w:val="006D166C"/>
    <w:rsid w:val="006D166F"/>
    <w:rsid w:val="006D1762"/>
    <w:rsid w:val="006D1F4B"/>
    <w:rsid w:val="006D2076"/>
    <w:rsid w:val="006D21B8"/>
    <w:rsid w:val="006D2279"/>
    <w:rsid w:val="006D2316"/>
    <w:rsid w:val="006D23D1"/>
    <w:rsid w:val="006D242E"/>
    <w:rsid w:val="006D28E5"/>
    <w:rsid w:val="006D2916"/>
    <w:rsid w:val="006D2A52"/>
    <w:rsid w:val="006D2BF0"/>
    <w:rsid w:val="006D2D03"/>
    <w:rsid w:val="006D2ED9"/>
    <w:rsid w:val="006D2F69"/>
    <w:rsid w:val="006D33F7"/>
    <w:rsid w:val="006D343F"/>
    <w:rsid w:val="006D3618"/>
    <w:rsid w:val="006D3699"/>
    <w:rsid w:val="006D3813"/>
    <w:rsid w:val="006D387A"/>
    <w:rsid w:val="006D3E29"/>
    <w:rsid w:val="006D3F9F"/>
    <w:rsid w:val="006D4052"/>
    <w:rsid w:val="006D4229"/>
    <w:rsid w:val="006D425B"/>
    <w:rsid w:val="006D439C"/>
    <w:rsid w:val="006D43FC"/>
    <w:rsid w:val="006D4562"/>
    <w:rsid w:val="006D4B1B"/>
    <w:rsid w:val="006D4C3D"/>
    <w:rsid w:val="006D4D5B"/>
    <w:rsid w:val="006D4D8E"/>
    <w:rsid w:val="006D4E24"/>
    <w:rsid w:val="006D50FC"/>
    <w:rsid w:val="006D54B2"/>
    <w:rsid w:val="006D56F0"/>
    <w:rsid w:val="006D5777"/>
    <w:rsid w:val="006D594C"/>
    <w:rsid w:val="006D5A66"/>
    <w:rsid w:val="006D5B3F"/>
    <w:rsid w:val="006D5BB6"/>
    <w:rsid w:val="006D5CA2"/>
    <w:rsid w:val="006D6147"/>
    <w:rsid w:val="006D643A"/>
    <w:rsid w:val="006D6A3F"/>
    <w:rsid w:val="006D6CAD"/>
    <w:rsid w:val="006D6E62"/>
    <w:rsid w:val="006D6F56"/>
    <w:rsid w:val="006D702E"/>
    <w:rsid w:val="006D7135"/>
    <w:rsid w:val="006D777F"/>
    <w:rsid w:val="006D779D"/>
    <w:rsid w:val="006D77A8"/>
    <w:rsid w:val="006D7801"/>
    <w:rsid w:val="006D7B12"/>
    <w:rsid w:val="006D7D80"/>
    <w:rsid w:val="006D7EF2"/>
    <w:rsid w:val="006E025F"/>
    <w:rsid w:val="006E035C"/>
    <w:rsid w:val="006E0548"/>
    <w:rsid w:val="006E077F"/>
    <w:rsid w:val="006E0797"/>
    <w:rsid w:val="006E0E9C"/>
    <w:rsid w:val="006E108D"/>
    <w:rsid w:val="006E1210"/>
    <w:rsid w:val="006E16A5"/>
    <w:rsid w:val="006E17AC"/>
    <w:rsid w:val="006E18EF"/>
    <w:rsid w:val="006E1B08"/>
    <w:rsid w:val="006E1BB5"/>
    <w:rsid w:val="006E24C6"/>
    <w:rsid w:val="006E2643"/>
    <w:rsid w:val="006E27B2"/>
    <w:rsid w:val="006E2B74"/>
    <w:rsid w:val="006E2C13"/>
    <w:rsid w:val="006E2D0C"/>
    <w:rsid w:val="006E2F86"/>
    <w:rsid w:val="006E2F8D"/>
    <w:rsid w:val="006E30C5"/>
    <w:rsid w:val="006E3109"/>
    <w:rsid w:val="006E328E"/>
    <w:rsid w:val="006E32F6"/>
    <w:rsid w:val="006E32FD"/>
    <w:rsid w:val="006E3318"/>
    <w:rsid w:val="006E33C5"/>
    <w:rsid w:val="006E3509"/>
    <w:rsid w:val="006E39EC"/>
    <w:rsid w:val="006E3A22"/>
    <w:rsid w:val="006E3B0A"/>
    <w:rsid w:val="006E3B1F"/>
    <w:rsid w:val="006E3E3B"/>
    <w:rsid w:val="006E3E9F"/>
    <w:rsid w:val="006E40CB"/>
    <w:rsid w:val="006E4266"/>
    <w:rsid w:val="006E426C"/>
    <w:rsid w:val="006E45AE"/>
    <w:rsid w:val="006E46FD"/>
    <w:rsid w:val="006E4762"/>
    <w:rsid w:val="006E4B81"/>
    <w:rsid w:val="006E52F0"/>
    <w:rsid w:val="006E5310"/>
    <w:rsid w:val="006E577A"/>
    <w:rsid w:val="006E57FC"/>
    <w:rsid w:val="006E5AE7"/>
    <w:rsid w:val="006E5BB8"/>
    <w:rsid w:val="006E5C99"/>
    <w:rsid w:val="006E60D8"/>
    <w:rsid w:val="006E60E5"/>
    <w:rsid w:val="006E60EF"/>
    <w:rsid w:val="006E60F0"/>
    <w:rsid w:val="006E62BA"/>
    <w:rsid w:val="006E6377"/>
    <w:rsid w:val="006E67A3"/>
    <w:rsid w:val="006E6CA6"/>
    <w:rsid w:val="006E6E90"/>
    <w:rsid w:val="006E6F19"/>
    <w:rsid w:val="006E74AB"/>
    <w:rsid w:val="006E7583"/>
    <w:rsid w:val="006E760D"/>
    <w:rsid w:val="006E7EB2"/>
    <w:rsid w:val="006E7ED1"/>
    <w:rsid w:val="006E7FB7"/>
    <w:rsid w:val="006F0280"/>
    <w:rsid w:val="006F0908"/>
    <w:rsid w:val="006F0B83"/>
    <w:rsid w:val="006F0D1F"/>
    <w:rsid w:val="006F0EC6"/>
    <w:rsid w:val="006F115F"/>
    <w:rsid w:val="006F16F9"/>
    <w:rsid w:val="006F2462"/>
    <w:rsid w:val="006F26D1"/>
    <w:rsid w:val="006F27FC"/>
    <w:rsid w:val="006F2D74"/>
    <w:rsid w:val="006F2F93"/>
    <w:rsid w:val="006F3109"/>
    <w:rsid w:val="006F324C"/>
    <w:rsid w:val="006F3325"/>
    <w:rsid w:val="006F35D1"/>
    <w:rsid w:val="006F3612"/>
    <w:rsid w:val="006F36CC"/>
    <w:rsid w:val="006F3BC0"/>
    <w:rsid w:val="006F3C4F"/>
    <w:rsid w:val="006F3C51"/>
    <w:rsid w:val="006F3C6A"/>
    <w:rsid w:val="006F3CBC"/>
    <w:rsid w:val="006F3D13"/>
    <w:rsid w:val="006F41C9"/>
    <w:rsid w:val="006F46F1"/>
    <w:rsid w:val="006F47A4"/>
    <w:rsid w:val="006F47E3"/>
    <w:rsid w:val="006F4ABA"/>
    <w:rsid w:val="006F4B97"/>
    <w:rsid w:val="006F4DF6"/>
    <w:rsid w:val="006F4F28"/>
    <w:rsid w:val="006F50C6"/>
    <w:rsid w:val="006F542E"/>
    <w:rsid w:val="006F5652"/>
    <w:rsid w:val="006F5AFA"/>
    <w:rsid w:val="006F5E3F"/>
    <w:rsid w:val="006F5EE8"/>
    <w:rsid w:val="006F6090"/>
    <w:rsid w:val="006F6193"/>
    <w:rsid w:val="006F636F"/>
    <w:rsid w:val="006F66C2"/>
    <w:rsid w:val="006F6974"/>
    <w:rsid w:val="006F6A13"/>
    <w:rsid w:val="006F6BA9"/>
    <w:rsid w:val="006F6CB4"/>
    <w:rsid w:val="006F7263"/>
    <w:rsid w:val="006F733E"/>
    <w:rsid w:val="006F7602"/>
    <w:rsid w:val="006F76E7"/>
    <w:rsid w:val="006F77EA"/>
    <w:rsid w:val="006F7A9A"/>
    <w:rsid w:val="006F7DDB"/>
    <w:rsid w:val="006F7E06"/>
    <w:rsid w:val="006F7E19"/>
    <w:rsid w:val="0070008F"/>
    <w:rsid w:val="007004C6"/>
    <w:rsid w:val="007006C9"/>
    <w:rsid w:val="007008C3"/>
    <w:rsid w:val="007008E7"/>
    <w:rsid w:val="007008E9"/>
    <w:rsid w:val="007009E0"/>
    <w:rsid w:val="00700B7E"/>
    <w:rsid w:val="00700C24"/>
    <w:rsid w:val="00700CD6"/>
    <w:rsid w:val="007014DE"/>
    <w:rsid w:val="00701708"/>
    <w:rsid w:val="0070171A"/>
    <w:rsid w:val="007017E5"/>
    <w:rsid w:val="00701836"/>
    <w:rsid w:val="00701D8C"/>
    <w:rsid w:val="00701DAA"/>
    <w:rsid w:val="00701F70"/>
    <w:rsid w:val="0070201C"/>
    <w:rsid w:val="0070204F"/>
    <w:rsid w:val="0070239A"/>
    <w:rsid w:val="0070263C"/>
    <w:rsid w:val="00702650"/>
    <w:rsid w:val="0070295A"/>
    <w:rsid w:val="007029CF"/>
    <w:rsid w:val="00702BA0"/>
    <w:rsid w:val="00702D66"/>
    <w:rsid w:val="007030E6"/>
    <w:rsid w:val="0070316B"/>
    <w:rsid w:val="00703174"/>
    <w:rsid w:val="00703641"/>
    <w:rsid w:val="00703877"/>
    <w:rsid w:val="00703BB0"/>
    <w:rsid w:val="00703C43"/>
    <w:rsid w:val="00703DEC"/>
    <w:rsid w:val="007041D5"/>
    <w:rsid w:val="00704450"/>
    <w:rsid w:val="00704544"/>
    <w:rsid w:val="007046E5"/>
    <w:rsid w:val="00704E4B"/>
    <w:rsid w:val="007051B3"/>
    <w:rsid w:val="007051BB"/>
    <w:rsid w:val="00705283"/>
    <w:rsid w:val="00705585"/>
    <w:rsid w:val="0070571A"/>
    <w:rsid w:val="0070576D"/>
    <w:rsid w:val="00705BD3"/>
    <w:rsid w:val="00705F4E"/>
    <w:rsid w:val="00706103"/>
    <w:rsid w:val="00706178"/>
    <w:rsid w:val="007061FD"/>
    <w:rsid w:val="00706201"/>
    <w:rsid w:val="007062E3"/>
    <w:rsid w:val="0070635B"/>
    <w:rsid w:val="00706726"/>
    <w:rsid w:val="00706936"/>
    <w:rsid w:val="00706972"/>
    <w:rsid w:val="00706989"/>
    <w:rsid w:val="00706C17"/>
    <w:rsid w:val="00706E55"/>
    <w:rsid w:val="00707025"/>
    <w:rsid w:val="0070769C"/>
    <w:rsid w:val="00707A57"/>
    <w:rsid w:val="00707AE5"/>
    <w:rsid w:val="00707C4C"/>
    <w:rsid w:val="00707CA3"/>
    <w:rsid w:val="007100F1"/>
    <w:rsid w:val="00710286"/>
    <w:rsid w:val="00710305"/>
    <w:rsid w:val="00710823"/>
    <w:rsid w:val="007108C0"/>
    <w:rsid w:val="0071100A"/>
    <w:rsid w:val="007112EE"/>
    <w:rsid w:val="00711395"/>
    <w:rsid w:val="0071141C"/>
    <w:rsid w:val="0071144E"/>
    <w:rsid w:val="007115CA"/>
    <w:rsid w:val="00711AB8"/>
    <w:rsid w:val="00711ED8"/>
    <w:rsid w:val="00712507"/>
    <w:rsid w:val="00712AE4"/>
    <w:rsid w:val="00713AE3"/>
    <w:rsid w:val="00713C4B"/>
    <w:rsid w:val="00713FB5"/>
    <w:rsid w:val="00714703"/>
    <w:rsid w:val="0071488B"/>
    <w:rsid w:val="00714963"/>
    <w:rsid w:val="00714991"/>
    <w:rsid w:val="007149EE"/>
    <w:rsid w:val="00714D6E"/>
    <w:rsid w:val="00714DD1"/>
    <w:rsid w:val="00714DEE"/>
    <w:rsid w:val="00714E9C"/>
    <w:rsid w:val="00714F3F"/>
    <w:rsid w:val="0071505B"/>
    <w:rsid w:val="007151DC"/>
    <w:rsid w:val="0071535E"/>
    <w:rsid w:val="00715461"/>
    <w:rsid w:val="0071564F"/>
    <w:rsid w:val="007157E4"/>
    <w:rsid w:val="00715914"/>
    <w:rsid w:val="00715B77"/>
    <w:rsid w:val="00715EE4"/>
    <w:rsid w:val="00715F2E"/>
    <w:rsid w:val="0071600B"/>
    <w:rsid w:val="007163D1"/>
    <w:rsid w:val="007163D8"/>
    <w:rsid w:val="00716AAF"/>
    <w:rsid w:val="00716CC2"/>
    <w:rsid w:val="00716D7D"/>
    <w:rsid w:val="00716DB7"/>
    <w:rsid w:val="00716F9D"/>
    <w:rsid w:val="00717442"/>
    <w:rsid w:val="0071744C"/>
    <w:rsid w:val="00717524"/>
    <w:rsid w:val="0071759D"/>
    <w:rsid w:val="0071784A"/>
    <w:rsid w:val="007178D3"/>
    <w:rsid w:val="00717A0C"/>
    <w:rsid w:val="0072011F"/>
    <w:rsid w:val="007201EE"/>
    <w:rsid w:val="007203EA"/>
    <w:rsid w:val="007203FA"/>
    <w:rsid w:val="00720501"/>
    <w:rsid w:val="00720609"/>
    <w:rsid w:val="0072079B"/>
    <w:rsid w:val="0072091D"/>
    <w:rsid w:val="00720BD4"/>
    <w:rsid w:val="00720CCE"/>
    <w:rsid w:val="00720D42"/>
    <w:rsid w:val="00721174"/>
    <w:rsid w:val="007211EC"/>
    <w:rsid w:val="00721512"/>
    <w:rsid w:val="00721635"/>
    <w:rsid w:val="007216AA"/>
    <w:rsid w:val="007218A0"/>
    <w:rsid w:val="00721C70"/>
    <w:rsid w:val="00721C89"/>
    <w:rsid w:val="00721DB1"/>
    <w:rsid w:val="00722184"/>
    <w:rsid w:val="00722231"/>
    <w:rsid w:val="007225F4"/>
    <w:rsid w:val="007229D7"/>
    <w:rsid w:val="0072312C"/>
    <w:rsid w:val="007233E2"/>
    <w:rsid w:val="0072347D"/>
    <w:rsid w:val="00723CD0"/>
    <w:rsid w:val="00723ED0"/>
    <w:rsid w:val="0072401B"/>
    <w:rsid w:val="00724474"/>
    <w:rsid w:val="00724514"/>
    <w:rsid w:val="007247F3"/>
    <w:rsid w:val="0072487E"/>
    <w:rsid w:val="00724C6F"/>
    <w:rsid w:val="007250BF"/>
    <w:rsid w:val="007254E0"/>
    <w:rsid w:val="0072564B"/>
    <w:rsid w:val="00725926"/>
    <w:rsid w:val="00725A60"/>
    <w:rsid w:val="00725D9E"/>
    <w:rsid w:val="00725F3C"/>
    <w:rsid w:val="00726209"/>
    <w:rsid w:val="007265D1"/>
    <w:rsid w:val="007266F9"/>
    <w:rsid w:val="0072687B"/>
    <w:rsid w:val="007269A0"/>
    <w:rsid w:val="00726C5B"/>
    <w:rsid w:val="00726D6E"/>
    <w:rsid w:val="00726DDD"/>
    <w:rsid w:val="00726ED6"/>
    <w:rsid w:val="0072711D"/>
    <w:rsid w:val="0072736A"/>
    <w:rsid w:val="00730520"/>
    <w:rsid w:val="007305E2"/>
    <w:rsid w:val="00730813"/>
    <w:rsid w:val="00730A45"/>
    <w:rsid w:val="00730B6C"/>
    <w:rsid w:val="00730EDD"/>
    <w:rsid w:val="00730F98"/>
    <w:rsid w:val="007311FD"/>
    <w:rsid w:val="007317D8"/>
    <w:rsid w:val="007319CA"/>
    <w:rsid w:val="00731D40"/>
    <w:rsid w:val="007324F2"/>
    <w:rsid w:val="00732905"/>
    <w:rsid w:val="00732AD3"/>
    <w:rsid w:val="00733024"/>
    <w:rsid w:val="007332A5"/>
    <w:rsid w:val="00733377"/>
    <w:rsid w:val="007334CA"/>
    <w:rsid w:val="007335D2"/>
    <w:rsid w:val="00733761"/>
    <w:rsid w:val="00733839"/>
    <w:rsid w:val="00733B1C"/>
    <w:rsid w:val="00733F9B"/>
    <w:rsid w:val="007341BB"/>
    <w:rsid w:val="007341C4"/>
    <w:rsid w:val="007342DB"/>
    <w:rsid w:val="007343A7"/>
    <w:rsid w:val="00734434"/>
    <w:rsid w:val="00734457"/>
    <w:rsid w:val="00734977"/>
    <w:rsid w:val="00734B3E"/>
    <w:rsid w:val="00734C7C"/>
    <w:rsid w:val="00735442"/>
    <w:rsid w:val="00735591"/>
    <w:rsid w:val="0073566B"/>
    <w:rsid w:val="0073572A"/>
    <w:rsid w:val="00735B70"/>
    <w:rsid w:val="00735BDD"/>
    <w:rsid w:val="00735C13"/>
    <w:rsid w:val="00735ED6"/>
    <w:rsid w:val="00735F2C"/>
    <w:rsid w:val="00736141"/>
    <w:rsid w:val="00736333"/>
    <w:rsid w:val="007363F6"/>
    <w:rsid w:val="00736619"/>
    <w:rsid w:val="007368FD"/>
    <w:rsid w:val="00736A74"/>
    <w:rsid w:val="00736A7F"/>
    <w:rsid w:val="00736B19"/>
    <w:rsid w:val="00736D12"/>
    <w:rsid w:val="00736D2D"/>
    <w:rsid w:val="00736FD6"/>
    <w:rsid w:val="0073714D"/>
    <w:rsid w:val="00737204"/>
    <w:rsid w:val="0073741C"/>
    <w:rsid w:val="007375B3"/>
    <w:rsid w:val="0073788E"/>
    <w:rsid w:val="00737AA3"/>
    <w:rsid w:val="00737D9B"/>
    <w:rsid w:val="00737DC7"/>
    <w:rsid w:val="00737EC9"/>
    <w:rsid w:val="00737F17"/>
    <w:rsid w:val="00737FC9"/>
    <w:rsid w:val="00740032"/>
    <w:rsid w:val="007409CC"/>
    <w:rsid w:val="00740A78"/>
    <w:rsid w:val="00740B42"/>
    <w:rsid w:val="00740D13"/>
    <w:rsid w:val="00740DF8"/>
    <w:rsid w:val="00741228"/>
    <w:rsid w:val="00741539"/>
    <w:rsid w:val="007416B5"/>
    <w:rsid w:val="00741B68"/>
    <w:rsid w:val="00741EEE"/>
    <w:rsid w:val="00741F3F"/>
    <w:rsid w:val="00741FCA"/>
    <w:rsid w:val="00742063"/>
    <w:rsid w:val="0074209B"/>
    <w:rsid w:val="00742468"/>
    <w:rsid w:val="0074264B"/>
    <w:rsid w:val="00742BF9"/>
    <w:rsid w:val="0074327C"/>
    <w:rsid w:val="0074329C"/>
    <w:rsid w:val="00743381"/>
    <w:rsid w:val="00743613"/>
    <w:rsid w:val="00743AB2"/>
    <w:rsid w:val="00743BCD"/>
    <w:rsid w:val="00743CAB"/>
    <w:rsid w:val="00743DEF"/>
    <w:rsid w:val="00744011"/>
    <w:rsid w:val="00744121"/>
    <w:rsid w:val="0074415C"/>
    <w:rsid w:val="0074432F"/>
    <w:rsid w:val="00744464"/>
    <w:rsid w:val="00744616"/>
    <w:rsid w:val="007446CD"/>
    <w:rsid w:val="00744773"/>
    <w:rsid w:val="00744785"/>
    <w:rsid w:val="007449AA"/>
    <w:rsid w:val="00744A11"/>
    <w:rsid w:val="00744AF3"/>
    <w:rsid w:val="00744B77"/>
    <w:rsid w:val="00744BD7"/>
    <w:rsid w:val="007450AB"/>
    <w:rsid w:val="00745131"/>
    <w:rsid w:val="00745416"/>
    <w:rsid w:val="0074573D"/>
    <w:rsid w:val="00745BC2"/>
    <w:rsid w:val="00745D97"/>
    <w:rsid w:val="00745F0F"/>
    <w:rsid w:val="00746060"/>
    <w:rsid w:val="00746093"/>
    <w:rsid w:val="00746790"/>
    <w:rsid w:val="0074696F"/>
    <w:rsid w:val="00746B70"/>
    <w:rsid w:val="00746D50"/>
    <w:rsid w:val="00746D88"/>
    <w:rsid w:val="00746DFC"/>
    <w:rsid w:val="007474B7"/>
    <w:rsid w:val="007478B0"/>
    <w:rsid w:val="00747988"/>
    <w:rsid w:val="007479C9"/>
    <w:rsid w:val="00747B43"/>
    <w:rsid w:val="00747BD5"/>
    <w:rsid w:val="00747C66"/>
    <w:rsid w:val="00747E74"/>
    <w:rsid w:val="00747F7D"/>
    <w:rsid w:val="00747FB3"/>
    <w:rsid w:val="0075006A"/>
    <w:rsid w:val="0075029C"/>
    <w:rsid w:val="00750421"/>
    <w:rsid w:val="00750428"/>
    <w:rsid w:val="00750512"/>
    <w:rsid w:val="00750965"/>
    <w:rsid w:val="007509A8"/>
    <w:rsid w:val="00750A85"/>
    <w:rsid w:val="00750B07"/>
    <w:rsid w:val="00750B39"/>
    <w:rsid w:val="00750C3D"/>
    <w:rsid w:val="00751012"/>
    <w:rsid w:val="007512A0"/>
    <w:rsid w:val="007512D0"/>
    <w:rsid w:val="00751627"/>
    <w:rsid w:val="0075167D"/>
    <w:rsid w:val="00751789"/>
    <w:rsid w:val="00751AF6"/>
    <w:rsid w:val="00751BED"/>
    <w:rsid w:val="0075202A"/>
    <w:rsid w:val="00752108"/>
    <w:rsid w:val="0075223F"/>
    <w:rsid w:val="007522B3"/>
    <w:rsid w:val="007525C4"/>
    <w:rsid w:val="00752607"/>
    <w:rsid w:val="0075277E"/>
    <w:rsid w:val="00752B29"/>
    <w:rsid w:val="00752B38"/>
    <w:rsid w:val="00752C6C"/>
    <w:rsid w:val="00752CFD"/>
    <w:rsid w:val="00752DCE"/>
    <w:rsid w:val="00752FBC"/>
    <w:rsid w:val="007530A1"/>
    <w:rsid w:val="00753507"/>
    <w:rsid w:val="00753727"/>
    <w:rsid w:val="007539E7"/>
    <w:rsid w:val="00753C74"/>
    <w:rsid w:val="00753DD5"/>
    <w:rsid w:val="00754112"/>
    <w:rsid w:val="00754315"/>
    <w:rsid w:val="0075439E"/>
    <w:rsid w:val="00754410"/>
    <w:rsid w:val="007544CB"/>
    <w:rsid w:val="007546AD"/>
    <w:rsid w:val="00754D7E"/>
    <w:rsid w:val="00754E9D"/>
    <w:rsid w:val="00755189"/>
    <w:rsid w:val="0075526A"/>
    <w:rsid w:val="00755404"/>
    <w:rsid w:val="007555C4"/>
    <w:rsid w:val="007555CB"/>
    <w:rsid w:val="00755676"/>
    <w:rsid w:val="00755745"/>
    <w:rsid w:val="00755D65"/>
    <w:rsid w:val="00755EAA"/>
    <w:rsid w:val="00755F51"/>
    <w:rsid w:val="00756032"/>
    <w:rsid w:val="00756194"/>
    <w:rsid w:val="0075629F"/>
    <w:rsid w:val="007563D8"/>
    <w:rsid w:val="007564E7"/>
    <w:rsid w:val="0075654E"/>
    <w:rsid w:val="00756675"/>
    <w:rsid w:val="0075679B"/>
    <w:rsid w:val="007567E6"/>
    <w:rsid w:val="00756C16"/>
    <w:rsid w:val="00756CFF"/>
    <w:rsid w:val="00756E9B"/>
    <w:rsid w:val="0075747E"/>
    <w:rsid w:val="00757711"/>
    <w:rsid w:val="00757727"/>
    <w:rsid w:val="00757833"/>
    <w:rsid w:val="00757AA0"/>
    <w:rsid w:val="00757D9B"/>
    <w:rsid w:val="00757ECF"/>
    <w:rsid w:val="00760160"/>
    <w:rsid w:val="00760170"/>
    <w:rsid w:val="00760396"/>
    <w:rsid w:val="007603C6"/>
    <w:rsid w:val="0076077B"/>
    <w:rsid w:val="007607EF"/>
    <w:rsid w:val="00760C6D"/>
    <w:rsid w:val="00760E65"/>
    <w:rsid w:val="00760F4C"/>
    <w:rsid w:val="0076129D"/>
    <w:rsid w:val="007612BC"/>
    <w:rsid w:val="00761348"/>
    <w:rsid w:val="007613E2"/>
    <w:rsid w:val="00761454"/>
    <w:rsid w:val="0076154A"/>
    <w:rsid w:val="00761653"/>
    <w:rsid w:val="00761706"/>
    <w:rsid w:val="00761876"/>
    <w:rsid w:val="007618C7"/>
    <w:rsid w:val="00761CF7"/>
    <w:rsid w:val="0076278A"/>
    <w:rsid w:val="007629D1"/>
    <w:rsid w:val="0076364A"/>
    <w:rsid w:val="00763709"/>
    <w:rsid w:val="007638A7"/>
    <w:rsid w:val="00763991"/>
    <w:rsid w:val="00763A79"/>
    <w:rsid w:val="00763B07"/>
    <w:rsid w:val="00763C30"/>
    <w:rsid w:val="00763D41"/>
    <w:rsid w:val="00763E47"/>
    <w:rsid w:val="00764028"/>
    <w:rsid w:val="00764066"/>
    <w:rsid w:val="00764125"/>
    <w:rsid w:val="0076426B"/>
    <w:rsid w:val="00764376"/>
    <w:rsid w:val="007643F8"/>
    <w:rsid w:val="00764C7D"/>
    <w:rsid w:val="00764DE5"/>
    <w:rsid w:val="007650A5"/>
    <w:rsid w:val="00765269"/>
    <w:rsid w:val="007654C1"/>
    <w:rsid w:val="007654EA"/>
    <w:rsid w:val="0076596E"/>
    <w:rsid w:val="007659E5"/>
    <w:rsid w:val="00765B5E"/>
    <w:rsid w:val="00765CCE"/>
    <w:rsid w:val="00765E3B"/>
    <w:rsid w:val="00766710"/>
    <w:rsid w:val="0076679E"/>
    <w:rsid w:val="007667A1"/>
    <w:rsid w:val="00766879"/>
    <w:rsid w:val="00766C3D"/>
    <w:rsid w:val="00766CD4"/>
    <w:rsid w:val="00767034"/>
    <w:rsid w:val="0076709F"/>
    <w:rsid w:val="00767184"/>
    <w:rsid w:val="007674E1"/>
    <w:rsid w:val="00767864"/>
    <w:rsid w:val="00767869"/>
    <w:rsid w:val="00767C8E"/>
    <w:rsid w:val="00767E5E"/>
    <w:rsid w:val="0077002D"/>
    <w:rsid w:val="00770384"/>
    <w:rsid w:val="00770464"/>
    <w:rsid w:val="00770491"/>
    <w:rsid w:val="00770561"/>
    <w:rsid w:val="007705A3"/>
    <w:rsid w:val="0077079D"/>
    <w:rsid w:val="00770B4C"/>
    <w:rsid w:val="00770C59"/>
    <w:rsid w:val="00770D8C"/>
    <w:rsid w:val="00770EEA"/>
    <w:rsid w:val="007711B1"/>
    <w:rsid w:val="00771406"/>
    <w:rsid w:val="0077147D"/>
    <w:rsid w:val="00771480"/>
    <w:rsid w:val="0077155F"/>
    <w:rsid w:val="007716EF"/>
    <w:rsid w:val="00771721"/>
    <w:rsid w:val="007717C0"/>
    <w:rsid w:val="007718A7"/>
    <w:rsid w:val="00771AD1"/>
    <w:rsid w:val="00771E27"/>
    <w:rsid w:val="00771E4C"/>
    <w:rsid w:val="00771FC9"/>
    <w:rsid w:val="00771FDF"/>
    <w:rsid w:val="0077221B"/>
    <w:rsid w:val="0077271C"/>
    <w:rsid w:val="00772DB2"/>
    <w:rsid w:val="00772DCC"/>
    <w:rsid w:val="00772E37"/>
    <w:rsid w:val="00773405"/>
    <w:rsid w:val="00773736"/>
    <w:rsid w:val="0077386F"/>
    <w:rsid w:val="00773D39"/>
    <w:rsid w:val="00773DF5"/>
    <w:rsid w:val="00773E24"/>
    <w:rsid w:val="0077443D"/>
    <w:rsid w:val="007745BC"/>
    <w:rsid w:val="007747CC"/>
    <w:rsid w:val="0077498E"/>
    <w:rsid w:val="00774CDA"/>
    <w:rsid w:val="00774DBD"/>
    <w:rsid w:val="00774F08"/>
    <w:rsid w:val="00775146"/>
    <w:rsid w:val="00775234"/>
    <w:rsid w:val="00775511"/>
    <w:rsid w:val="007755BF"/>
    <w:rsid w:val="00775DDF"/>
    <w:rsid w:val="00776081"/>
    <w:rsid w:val="00776143"/>
    <w:rsid w:val="007764C1"/>
    <w:rsid w:val="00776594"/>
    <w:rsid w:val="00776772"/>
    <w:rsid w:val="00776A9F"/>
    <w:rsid w:val="00776DFA"/>
    <w:rsid w:val="00776EBF"/>
    <w:rsid w:val="00777056"/>
    <w:rsid w:val="0077709C"/>
    <w:rsid w:val="007774E2"/>
    <w:rsid w:val="0077766F"/>
    <w:rsid w:val="00777EA8"/>
    <w:rsid w:val="00780194"/>
    <w:rsid w:val="007805B2"/>
    <w:rsid w:val="007805D9"/>
    <w:rsid w:val="0078080E"/>
    <w:rsid w:val="007808D8"/>
    <w:rsid w:val="007812F3"/>
    <w:rsid w:val="007813D0"/>
    <w:rsid w:val="0078142F"/>
    <w:rsid w:val="007814A1"/>
    <w:rsid w:val="0078155A"/>
    <w:rsid w:val="00781680"/>
    <w:rsid w:val="00781689"/>
    <w:rsid w:val="00781909"/>
    <w:rsid w:val="00781BBD"/>
    <w:rsid w:val="00781C09"/>
    <w:rsid w:val="00781C52"/>
    <w:rsid w:val="00781D46"/>
    <w:rsid w:val="00781D52"/>
    <w:rsid w:val="00782001"/>
    <w:rsid w:val="007823F9"/>
    <w:rsid w:val="00782420"/>
    <w:rsid w:val="00782556"/>
    <w:rsid w:val="00782960"/>
    <w:rsid w:val="00782C40"/>
    <w:rsid w:val="00782DEE"/>
    <w:rsid w:val="007830BF"/>
    <w:rsid w:val="0078314A"/>
    <w:rsid w:val="007831E3"/>
    <w:rsid w:val="00783317"/>
    <w:rsid w:val="00783463"/>
    <w:rsid w:val="007834E6"/>
    <w:rsid w:val="007837CB"/>
    <w:rsid w:val="00783B83"/>
    <w:rsid w:val="00783BD8"/>
    <w:rsid w:val="00783C4A"/>
    <w:rsid w:val="00783CEA"/>
    <w:rsid w:val="00783E33"/>
    <w:rsid w:val="0078419B"/>
    <w:rsid w:val="007842C7"/>
    <w:rsid w:val="00784360"/>
    <w:rsid w:val="007843AC"/>
    <w:rsid w:val="0078451C"/>
    <w:rsid w:val="00784762"/>
    <w:rsid w:val="007848D8"/>
    <w:rsid w:val="00784C7F"/>
    <w:rsid w:val="00784EE4"/>
    <w:rsid w:val="007851EA"/>
    <w:rsid w:val="00785589"/>
    <w:rsid w:val="0078577E"/>
    <w:rsid w:val="007857BA"/>
    <w:rsid w:val="00785DD4"/>
    <w:rsid w:val="00785DF3"/>
    <w:rsid w:val="00786960"/>
    <w:rsid w:val="00786B02"/>
    <w:rsid w:val="00786B52"/>
    <w:rsid w:val="00786C6C"/>
    <w:rsid w:val="00786EA2"/>
    <w:rsid w:val="007878EB"/>
    <w:rsid w:val="00787B7D"/>
    <w:rsid w:val="00790025"/>
    <w:rsid w:val="00790072"/>
    <w:rsid w:val="007905E6"/>
    <w:rsid w:val="00790A77"/>
    <w:rsid w:val="00790C7B"/>
    <w:rsid w:val="00790DBE"/>
    <w:rsid w:val="00790E66"/>
    <w:rsid w:val="00790F09"/>
    <w:rsid w:val="0079169B"/>
    <w:rsid w:val="00791C86"/>
    <w:rsid w:val="00791F3A"/>
    <w:rsid w:val="0079206B"/>
    <w:rsid w:val="007920EE"/>
    <w:rsid w:val="00792329"/>
    <w:rsid w:val="0079245B"/>
    <w:rsid w:val="00792569"/>
    <w:rsid w:val="00792964"/>
    <w:rsid w:val="0079296A"/>
    <w:rsid w:val="00792DFC"/>
    <w:rsid w:val="00792E3B"/>
    <w:rsid w:val="00792E7E"/>
    <w:rsid w:val="007933B4"/>
    <w:rsid w:val="00793554"/>
    <w:rsid w:val="00793609"/>
    <w:rsid w:val="007936E5"/>
    <w:rsid w:val="00793961"/>
    <w:rsid w:val="00793A96"/>
    <w:rsid w:val="00793C3F"/>
    <w:rsid w:val="00793C5E"/>
    <w:rsid w:val="00793CA4"/>
    <w:rsid w:val="00793E22"/>
    <w:rsid w:val="00793F96"/>
    <w:rsid w:val="00794511"/>
    <w:rsid w:val="00794821"/>
    <w:rsid w:val="00794D6C"/>
    <w:rsid w:val="00795927"/>
    <w:rsid w:val="00795A8A"/>
    <w:rsid w:val="00795BF0"/>
    <w:rsid w:val="0079606E"/>
    <w:rsid w:val="0079656F"/>
    <w:rsid w:val="007965B9"/>
    <w:rsid w:val="007967D5"/>
    <w:rsid w:val="00796BA1"/>
    <w:rsid w:val="00796F76"/>
    <w:rsid w:val="0079713E"/>
    <w:rsid w:val="007974D3"/>
    <w:rsid w:val="00797AC2"/>
    <w:rsid w:val="00797D0A"/>
    <w:rsid w:val="007A0212"/>
    <w:rsid w:val="007A0447"/>
    <w:rsid w:val="007A06F7"/>
    <w:rsid w:val="007A08B5"/>
    <w:rsid w:val="007A0AFC"/>
    <w:rsid w:val="007A0B14"/>
    <w:rsid w:val="007A0B44"/>
    <w:rsid w:val="007A0FF4"/>
    <w:rsid w:val="007A11BB"/>
    <w:rsid w:val="007A1232"/>
    <w:rsid w:val="007A1347"/>
    <w:rsid w:val="007A14A5"/>
    <w:rsid w:val="007A15FD"/>
    <w:rsid w:val="007A1674"/>
    <w:rsid w:val="007A1805"/>
    <w:rsid w:val="007A18F1"/>
    <w:rsid w:val="007A1B0B"/>
    <w:rsid w:val="007A1B42"/>
    <w:rsid w:val="007A1C2B"/>
    <w:rsid w:val="007A1DAB"/>
    <w:rsid w:val="007A235F"/>
    <w:rsid w:val="007A2380"/>
    <w:rsid w:val="007A29C5"/>
    <w:rsid w:val="007A2B45"/>
    <w:rsid w:val="007A2C08"/>
    <w:rsid w:val="007A30DD"/>
    <w:rsid w:val="007A32DD"/>
    <w:rsid w:val="007A3353"/>
    <w:rsid w:val="007A33AF"/>
    <w:rsid w:val="007A34F1"/>
    <w:rsid w:val="007A3754"/>
    <w:rsid w:val="007A38E7"/>
    <w:rsid w:val="007A3954"/>
    <w:rsid w:val="007A395B"/>
    <w:rsid w:val="007A3A9D"/>
    <w:rsid w:val="007A3FA4"/>
    <w:rsid w:val="007A3FC6"/>
    <w:rsid w:val="007A4097"/>
    <w:rsid w:val="007A41CA"/>
    <w:rsid w:val="007A4363"/>
    <w:rsid w:val="007A43FA"/>
    <w:rsid w:val="007A4430"/>
    <w:rsid w:val="007A443D"/>
    <w:rsid w:val="007A452A"/>
    <w:rsid w:val="007A4A17"/>
    <w:rsid w:val="007A4B5D"/>
    <w:rsid w:val="007A5248"/>
    <w:rsid w:val="007A55A7"/>
    <w:rsid w:val="007A57FC"/>
    <w:rsid w:val="007A5851"/>
    <w:rsid w:val="007A5A0C"/>
    <w:rsid w:val="007A5E24"/>
    <w:rsid w:val="007A60DD"/>
    <w:rsid w:val="007A6253"/>
    <w:rsid w:val="007A62D8"/>
    <w:rsid w:val="007A6535"/>
    <w:rsid w:val="007A6591"/>
    <w:rsid w:val="007A6755"/>
    <w:rsid w:val="007A693E"/>
    <w:rsid w:val="007A6947"/>
    <w:rsid w:val="007A6B15"/>
    <w:rsid w:val="007A6BE9"/>
    <w:rsid w:val="007A6CD9"/>
    <w:rsid w:val="007A6FA7"/>
    <w:rsid w:val="007A6FE2"/>
    <w:rsid w:val="007A70EC"/>
    <w:rsid w:val="007A7163"/>
    <w:rsid w:val="007A72C7"/>
    <w:rsid w:val="007A73FC"/>
    <w:rsid w:val="007A753A"/>
    <w:rsid w:val="007A7D6A"/>
    <w:rsid w:val="007A7DF1"/>
    <w:rsid w:val="007B0008"/>
    <w:rsid w:val="007B0185"/>
    <w:rsid w:val="007B06B9"/>
    <w:rsid w:val="007B0A56"/>
    <w:rsid w:val="007B0A66"/>
    <w:rsid w:val="007B0B44"/>
    <w:rsid w:val="007B0CD0"/>
    <w:rsid w:val="007B1093"/>
    <w:rsid w:val="007B11CE"/>
    <w:rsid w:val="007B1543"/>
    <w:rsid w:val="007B160C"/>
    <w:rsid w:val="007B1657"/>
    <w:rsid w:val="007B180D"/>
    <w:rsid w:val="007B18DC"/>
    <w:rsid w:val="007B1B85"/>
    <w:rsid w:val="007B211A"/>
    <w:rsid w:val="007B2294"/>
    <w:rsid w:val="007B2592"/>
    <w:rsid w:val="007B2796"/>
    <w:rsid w:val="007B2844"/>
    <w:rsid w:val="007B2936"/>
    <w:rsid w:val="007B2B00"/>
    <w:rsid w:val="007B2C98"/>
    <w:rsid w:val="007B2CCE"/>
    <w:rsid w:val="007B2D0A"/>
    <w:rsid w:val="007B3536"/>
    <w:rsid w:val="007B38DD"/>
    <w:rsid w:val="007B3A28"/>
    <w:rsid w:val="007B3E2B"/>
    <w:rsid w:val="007B4120"/>
    <w:rsid w:val="007B4352"/>
    <w:rsid w:val="007B43A4"/>
    <w:rsid w:val="007B455B"/>
    <w:rsid w:val="007B4662"/>
    <w:rsid w:val="007B497D"/>
    <w:rsid w:val="007B4B9B"/>
    <w:rsid w:val="007B4F1C"/>
    <w:rsid w:val="007B52D1"/>
    <w:rsid w:val="007B539D"/>
    <w:rsid w:val="007B5943"/>
    <w:rsid w:val="007B598E"/>
    <w:rsid w:val="007B5C77"/>
    <w:rsid w:val="007B5DEC"/>
    <w:rsid w:val="007B6011"/>
    <w:rsid w:val="007B60BF"/>
    <w:rsid w:val="007B6445"/>
    <w:rsid w:val="007B660A"/>
    <w:rsid w:val="007B6653"/>
    <w:rsid w:val="007B67CF"/>
    <w:rsid w:val="007B6921"/>
    <w:rsid w:val="007B6A7A"/>
    <w:rsid w:val="007B6DFE"/>
    <w:rsid w:val="007B6EE9"/>
    <w:rsid w:val="007B6F58"/>
    <w:rsid w:val="007B7082"/>
    <w:rsid w:val="007B7493"/>
    <w:rsid w:val="007B7869"/>
    <w:rsid w:val="007B78A2"/>
    <w:rsid w:val="007B7918"/>
    <w:rsid w:val="007B7B5E"/>
    <w:rsid w:val="007B7CC5"/>
    <w:rsid w:val="007B7D61"/>
    <w:rsid w:val="007B7E1F"/>
    <w:rsid w:val="007B7F4D"/>
    <w:rsid w:val="007C002F"/>
    <w:rsid w:val="007C02AD"/>
    <w:rsid w:val="007C0611"/>
    <w:rsid w:val="007C0675"/>
    <w:rsid w:val="007C0728"/>
    <w:rsid w:val="007C0926"/>
    <w:rsid w:val="007C093C"/>
    <w:rsid w:val="007C140B"/>
    <w:rsid w:val="007C1584"/>
    <w:rsid w:val="007C1C96"/>
    <w:rsid w:val="007C1DDE"/>
    <w:rsid w:val="007C2467"/>
    <w:rsid w:val="007C28CC"/>
    <w:rsid w:val="007C2966"/>
    <w:rsid w:val="007C2997"/>
    <w:rsid w:val="007C2D49"/>
    <w:rsid w:val="007C2DD4"/>
    <w:rsid w:val="007C2EB7"/>
    <w:rsid w:val="007C30EB"/>
    <w:rsid w:val="007C3129"/>
    <w:rsid w:val="007C3200"/>
    <w:rsid w:val="007C342F"/>
    <w:rsid w:val="007C34AC"/>
    <w:rsid w:val="007C34C6"/>
    <w:rsid w:val="007C368A"/>
    <w:rsid w:val="007C3724"/>
    <w:rsid w:val="007C3866"/>
    <w:rsid w:val="007C393D"/>
    <w:rsid w:val="007C39F7"/>
    <w:rsid w:val="007C3BCB"/>
    <w:rsid w:val="007C3C47"/>
    <w:rsid w:val="007C3E96"/>
    <w:rsid w:val="007C3EE7"/>
    <w:rsid w:val="007C41D0"/>
    <w:rsid w:val="007C425D"/>
    <w:rsid w:val="007C431E"/>
    <w:rsid w:val="007C43CC"/>
    <w:rsid w:val="007C4B23"/>
    <w:rsid w:val="007C4CF8"/>
    <w:rsid w:val="007C4F1C"/>
    <w:rsid w:val="007C52BA"/>
    <w:rsid w:val="007C574F"/>
    <w:rsid w:val="007C5A54"/>
    <w:rsid w:val="007C5A7F"/>
    <w:rsid w:val="007C5ABE"/>
    <w:rsid w:val="007C5EB1"/>
    <w:rsid w:val="007C625D"/>
    <w:rsid w:val="007C66AC"/>
    <w:rsid w:val="007C6756"/>
    <w:rsid w:val="007C6AB1"/>
    <w:rsid w:val="007C6BB9"/>
    <w:rsid w:val="007C6E23"/>
    <w:rsid w:val="007C7225"/>
    <w:rsid w:val="007C7288"/>
    <w:rsid w:val="007C72F7"/>
    <w:rsid w:val="007C7314"/>
    <w:rsid w:val="007C7512"/>
    <w:rsid w:val="007C7687"/>
    <w:rsid w:val="007C76A4"/>
    <w:rsid w:val="007C76F2"/>
    <w:rsid w:val="007C785C"/>
    <w:rsid w:val="007C7DBB"/>
    <w:rsid w:val="007C7DFC"/>
    <w:rsid w:val="007C7E77"/>
    <w:rsid w:val="007C7E9B"/>
    <w:rsid w:val="007C7FAB"/>
    <w:rsid w:val="007D015C"/>
    <w:rsid w:val="007D02B5"/>
    <w:rsid w:val="007D033D"/>
    <w:rsid w:val="007D03B8"/>
    <w:rsid w:val="007D05E4"/>
    <w:rsid w:val="007D07EC"/>
    <w:rsid w:val="007D0915"/>
    <w:rsid w:val="007D0D35"/>
    <w:rsid w:val="007D0F8D"/>
    <w:rsid w:val="007D1235"/>
    <w:rsid w:val="007D134B"/>
    <w:rsid w:val="007D13FC"/>
    <w:rsid w:val="007D1444"/>
    <w:rsid w:val="007D14DA"/>
    <w:rsid w:val="007D1816"/>
    <w:rsid w:val="007D184B"/>
    <w:rsid w:val="007D1A0E"/>
    <w:rsid w:val="007D1B92"/>
    <w:rsid w:val="007D21AD"/>
    <w:rsid w:val="007D238E"/>
    <w:rsid w:val="007D23D0"/>
    <w:rsid w:val="007D23DE"/>
    <w:rsid w:val="007D2606"/>
    <w:rsid w:val="007D26A9"/>
    <w:rsid w:val="007D2889"/>
    <w:rsid w:val="007D2DB0"/>
    <w:rsid w:val="007D2F83"/>
    <w:rsid w:val="007D317A"/>
    <w:rsid w:val="007D3236"/>
    <w:rsid w:val="007D3265"/>
    <w:rsid w:val="007D3AB8"/>
    <w:rsid w:val="007D3B20"/>
    <w:rsid w:val="007D3E10"/>
    <w:rsid w:val="007D40E6"/>
    <w:rsid w:val="007D4408"/>
    <w:rsid w:val="007D441E"/>
    <w:rsid w:val="007D4A52"/>
    <w:rsid w:val="007D4D52"/>
    <w:rsid w:val="007D511E"/>
    <w:rsid w:val="007D5156"/>
    <w:rsid w:val="007D51A1"/>
    <w:rsid w:val="007D5347"/>
    <w:rsid w:val="007D57B6"/>
    <w:rsid w:val="007D5DF6"/>
    <w:rsid w:val="007D5F5C"/>
    <w:rsid w:val="007D6192"/>
    <w:rsid w:val="007D624B"/>
    <w:rsid w:val="007D6401"/>
    <w:rsid w:val="007D6475"/>
    <w:rsid w:val="007D66D9"/>
    <w:rsid w:val="007D6B3E"/>
    <w:rsid w:val="007D6CE2"/>
    <w:rsid w:val="007D6EEE"/>
    <w:rsid w:val="007D6F67"/>
    <w:rsid w:val="007D708B"/>
    <w:rsid w:val="007D71D0"/>
    <w:rsid w:val="007D73A0"/>
    <w:rsid w:val="007D76D3"/>
    <w:rsid w:val="007D7ABF"/>
    <w:rsid w:val="007D7B2B"/>
    <w:rsid w:val="007D7D19"/>
    <w:rsid w:val="007D7D7C"/>
    <w:rsid w:val="007D7ECD"/>
    <w:rsid w:val="007D7EF6"/>
    <w:rsid w:val="007E008C"/>
    <w:rsid w:val="007E01D9"/>
    <w:rsid w:val="007E0208"/>
    <w:rsid w:val="007E033E"/>
    <w:rsid w:val="007E03CA"/>
    <w:rsid w:val="007E0678"/>
    <w:rsid w:val="007E0773"/>
    <w:rsid w:val="007E0D5E"/>
    <w:rsid w:val="007E118C"/>
    <w:rsid w:val="007E11C4"/>
    <w:rsid w:val="007E1252"/>
    <w:rsid w:val="007E12E5"/>
    <w:rsid w:val="007E135C"/>
    <w:rsid w:val="007E16CB"/>
    <w:rsid w:val="007E179F"/>
    <w:rsid w:val="007E1872"/>
    <w:rsid w:val="007E191F"/>
    <w:rsid w:val="007E1B9E"/>
    <w:rsid w:val="007E1C66"/>
    <w:rsid w:val="007E1C6F"/>
    <w:rsid w:val="007E1D17"/>
    <w:rsid w:val="007E242B"/>
    <w:rsid w:val="007E250D"/>
    <w:rsid w:val="007E25C6"/>
    <w:rsid w:val="007E260F"/>
    <w:rsid w:val="007E263B"/>
    <w:rsid w:val="007E265D"/>
    <w:rsid w:val="007E26D9"/>
    <w:rsid w:val="007E28AF"/>
    <w:rsid w:val="007E2A5E"/>
    <w:rsid w:val="007E2B6F"/>
    <w:rsid w:val="007E2D1E"/>
    <w:rsid w:val="007E308F"/>
    <w:rsid w:val="007E316D"/>
    <w:rsid w:val="007E3684"/>
    <w:rsid w:val="007E375E"/>
    <w:rsid w:val="007E379B"/>
    <w:rsid w:val="007E3837"/>
    <w:rsid w:val="007E3C59"/>
    <w:rsid w:val="007E3E81"/>
    <w:rsid w:val="007E3F1E"/>
    <w:rsid w:val="007E4366"/>
    <w:rsid w:val="007E43C0"/>
    <w:rsid w:val="007E4677"/>
    <w:rsid w:val="007E47AF"/>
    <w:rsid w:val="007E4A0A"/>
    <w:rsid w:val="007E4FA9"/>
    <w:rsid w:val="007E500F"/>
    <w:rsid w:val="007E5053"/>
    <w:rsid w:val="007E5173"/>
    <w:rsid w:val="007E52C3"/>
    <w:rsid w:val="007E52F6"/>
    <w:rsid w:val="007E5354"/>
    <w:rsid w:val="007E545A"/>
    <w:rsid w:val="007E5670"/>
    <w:rsid w:val="007E56EE"/>
    <w:rsid w:val="007E59E1"/>
    <w:rsid w:val="007E5CA4"/>
    <w:rsid w:val="007E5D55"/>
    <w:rsid w:val="007E5DF1"/>
    <w:rsid w:val="007E60F6"/>
    <w:rsid w:val="007E6404"/>
    <w:rsid w:val="007E6643"/>
    <w:rsid w:val="007E6718"/>
    <w:rsid w:val="007E6932"/>
    <w:rsid w:val="007E6AE4"/>
    <w:rsid w:val="007E6E73"/>
    <w:rsid w:val="007E6EE8"/>
    <w:rsid w:val="007E6F42"/>
    <w:rsid w:val="007E6F5D"/>
    <w:rsid w:val="007E70AC"/>
    <w:rsid w:val="007E735C"/>
    <w:rsid w:val="007E7377"/>
    <w:rsid w:val="007E74C8"/>
    <w:rsid w:val="007E75BA"/>
    <w:rsid w:val="007E79C1"/>
    <w:rsid w:val="007E79DB"/>
    <w:rsid w:val="007E7A50"/>
    <w:rsid w:val="007E7A85"/>
    <w:rsid w:val="007E7C03"/>
    <w:rsid w:val="007E7C8F"/>
    <w:rsid w:val="007F00AC"/>
    <w:rsid w:val="007F0197"/>
    <w:rsid w:val="007F0281"/>
    <w:rsid w:val="007F02D0"/>
    <w:rsid w:val="007F03BB"/>
    <w:rsid w:val="007F0646"/>
    <w:rsid w:val="007F0698"/>
    <w:rsid w:val="007F0836"/>
    <w:rsid w:val="007F09E2"/>
    <w:rsid w:val="007F0A03"/>
    <w:rsid w:val="007F0CC0"/>
    <w:rsid w:val="007F10BB"/>
    <w:rsid w:val="007F12C2"/>
    <w:rsid w:val="007F1746"/>
    <w:rsid w:val="007F17CA"/>
    <w:rsid w:val="007F18D4"/>
    <w:rsid w:val="007F1923"/>
    <w:rsid w:val="007F1DA7"/>
    <w:rsid w:val="007F1E7E"/>
    <w:rsid w:val="007F1FB0"/>
    <w:rsid w:val="007F20EA"/>
    <w:rsid w:val="007F225D"/>
    <w:rsid w:val="007F228F"/>
    <w:rsid w:val="007F23F2"/>
    <w:rsid w:val="007F263B"/>
    <w:rsid w:val="007F2692"/>
    <w:rsid w:val="007F2795"/>
    <w:rsid w:val="007F2918"/>
    <w:rsid w:val="007F2A04"/>
    <w:rsid w:val="007F2D03"/>
    <w:rsid w:val="007F2DC8"/>
    <w:rsid w:val="007F2FBE"/>
    <w:rsid w:val="007F3030"/>
    <w:rsid w:val="007F3184"/>
    <w:rsid w:val="007F33BE"/>
    <w:rsid w:val="007F3670"/>
    <w:rsid w:val="007F3684"/>
    <w:rsid w:val="007F36CD"/>
    <w:rsid w:val="007F384B"/>
    <w:rsid w:val="007F3887"/>
    <w:rsid w:val="007F38EB"/>
    <w:rsid w:val="007F3B59"/>
    <w:rsid w:val="007F3B73"/>
    <w:rsid w:val="007F3B82"/>
    <w:rsid w:val="007F4110"/>
    <w:rsid w:val="007F4320"/>
    <w:rsid w:val="007F449D"/>
    <w:rsid w:val="007F4642"/>
    <w:rsid w:val="007F4718"/>
    <w:rsid w:val="007F482B"/>
    <w:rsid w:val="007F48DB"/>
    <w:rsid w:val="007F4B42"/>
    <w:rsid w:val="007F4B59"/>
    <w:rsid w:val="007F4BDC"/>
    <w:rsid w:val="007F4DAE"/>
    <w:rsid w:val="007F5437"/>
    <w:rsid w:val="007F544B"/>
    <w:rsid w:val="007F5583"/>
    <w:rsid w:val="007F572E"/>
    <w:rsid w:val="007F599E"/>
    <w:rsid w:val="007F5BE2"/>
    <w:rsid w:val="007F5BEB"/>
    <w:rsid w:val="007F6261"/>
    <w:rsid w:val="007F62F1"/>
    <w:rsid w:val="007F63E2"/>
    <w:rsid w:val="007F6559"/>
    <w:rsid w:val="007F6564"/>
    <w:rsid w:val="007F6590"/>
    <w:rsid w:val="007F6D8A"/>
    <w:rsid w:val="007F70E1"/>
    <w:rsid w:val="007F7184"/>
    <w:rsid w:val="007F733B"/>
    <w:rsid w:val="007F753B"/>
    <w:rsid w:val="007F75E3"/>
    <w:rsid w:val="007F7723"/>
    <w:rsid w:val="007F7757"/>
    <w:rsid w:val="007F79B6"/>
    <w:rsid w:val="007F7ABE"/>
    <w:rsid w:val="007F7B39"/>
    <w:rsid w:val="007F7CBD"/>
    <w:rsid w:val="007F7CC8"/>
    <w:rsid w:val="007F7F18"/>
    <w:rsid w:val="0080005D"/>
    <w:rsid w:val="008000CC"/>
    <w:rsid w:val="0080057F"/>
    <w:rsid w:val="008005B3"/>
    <w:rsid w:val="008006AA"/>
    <w:rsid w:val="00800A2C"/>
    <w:rsid w:val="00800AB9"/>
    <w:rsid w:val="00800BE6"/>
    <w:rsid w:val="00800C75"/>
    <w:rsid w:val="00800C7C"/>
    <w:rsid w:val="008012D5"/>
    <w:rsid w:val="0080166C"/>
    <w:rsid w:val="008017D6"/>
    <w:rsid w:val="00801A5D"/>
    <w:rsid w:val="00801A8B"/>
    <w:rsid w:val="00801BED"/>
    <w:rsid w:val="00801D69"/>
    <w:rsid w:val="00801D87"/>
    <w:rsid w:val="00801DF1"/>
    <w:rsid w:val="00801F54"/>
    <w:rsid w:val="008020D2"/>
    <w:rsid w:val="008023D5"/>
    <w:rsid w:val="00802506"/>
    <w:rsid w:val="0080262B"/>
    <w:rsid w:val="00802691"/>
    <w:rsid w:val="0080292E"/>
    <w:rsid w:val="00802A01"/>
    <w:rsid w:val="00802ACA"/>
    <w:rsid w:val="00802B22"/>
    <w:rsid w:val="00802B8C"/>
    <w:rsid w:val="00802DC7"/>
    <w:rsid w:val="008030E0"/>
    <w:rsid w:val="00803123"/>
    <w:rsid w:val="00803283"/>
    <w:rsid w:val="0080348C"/>
    <w:rsid w:val="00803577"/>
    <w:rsid w:val="0080381D"/>
    <w:rsid w:val="00803980"/>
    <w:rsid w:val="008039E7"/>
    <w:rsid w:val="00803B23"/>
    <w:rsid w:val="00803B76"/>
    <w:rsid w:val="00803B81"/>
    <w:rsid w:val="00803BBF"/>
    <w:rsid w:val="00803C60"/>
    <w:rsid w:val="00803E34"/>
    <w:rsid w:val="00803F73"/>
    <w:rsid w:val="00804245"/>
    <w:rsid w:val="00804576"/>
    <w:rsid w:val="008045A7"/>
    <w:rsid w:val="00804ED4"/>
    <w:rsid w:val="00804F2A"/>
    <w:rsid w:val="0080500D"/>
    <w:rsid w:val="0080518C"/>
    <w:rsid w:val="008053CA"/>
    <w:rsid w:val="00805426"/>
    <w:rsid w:val="008055EE"/>
    <w:rsid w:val="008059B2"/>
    <w:rsid w:val="00805DCC"/>
    <w:rsid w:val="00805EA5"/>
    <w:rsid w:val="008061A1"/>
    <w:rsid w:val="00806249"/>
    <w:rsid w:val="008062EF"/>
    <w:rsid w:val="008067C5"/>
    <w:rsid w:val="008067E4"/>
    <w:rsid w:val="00806913"/>
    <w:rsid w:val="008069CD"/>
    <w:rsid w:val="00806CB9"/>
    <w:rsid w:val="00806F80"/>
    <w:rsid w:val="0080707A"/>
    <w:rsid w:val="008072A0"/>
    <w:rsid w:val="008073B0"/>
    <w:rsid w:val="008078BC"/>
    <w:rsid w:val="00807FC8"/>
    <w:rsid w:val="008101F6"/>
    <w:rsid w:val="008103A5"/>
    <w:rsid w:val="00810416"/>
    <w:rsid w:val="00810656"/>
    <w:rsid w:val="008107F7"/>
    <w:rsid w:val="00810964"/>
    <w:rsid w:val="00810D0F"/>
    <w:rsid w:val="00810FB7"/>
    <w:rsid w:val="008111C0"/>
    <w:rsid w:val="0081120D"/>
    <w:rsid w:val="00811217"/>
    <w:rsid w:val="00811606"/>
    <w:rsid w:val="008119B7"/>
    <w:rsid w:val="00811B85"/>
    <w:rsid w:val="00811D16"/>
    <w:rsid w:val="00811F01"/>
    <w:rsid w:val="00811F6E"/>
    <w:rsid w:val="008121BB"/>
    <w:rsid w:val="008124A3"/>
    <w:rsid w:val="0081250B"/>
    <w:rsid w:val="008125EE"/>
    <w:rsid w:val="0081278F"/>
    <w:rsid w:val="0081287D"/>
    <w:rsid w:val="00812B69"/>
    <w:rsid w:val="008130BC"/>
    <w:rsid w:val="008133B8"/>
    <w:rsid w:val="00813565"/>
    <w:rsid w:val="00813867"/>
    <w:rsid w:val="00813AC9"/>
    <w:rsid w:val="00813CC1"/>
    <w:rsid w:val="008142B3"/>
    <w:rsid w:val="008143F2"/>
    <w:rsid w:val="00814593"/>
    <w:rsid w:val="00814849"/>
    <w:rsid w:val="00814969"/>
    <w:rsid w:val="00814973"/>
    <w:rsid w:val="00814B35"/>
    <w:rsid w:val="00814B4D"/>
    <w:rsid w:val="00814E34"/>
    <w:rsid w:val="00814E64"/>
    <w:rsid w:val="00814FDC"/>
    <w:rsid w:val="00814FEA"/>
    <w:rsid w:val="0081511A"/>
    <w:rsid w:val="0081552E"/>
    <w:rsid w:val="008155CB"/>
    <w:rsid w:val="008156EB"/>
    <w:rsid w:val="008158EE"/>
    <w:rsid w:val="00815C46"/>
    <w:rsid w:val="00815D36"/>
    <w:rsid w:val="00815D9F"/>
    <w:rsid w:val="00815E4A"/>
    <w:rsid w:val="00815F9A"/>
    <w:rsid w:val="00815FB4"/>
    <w:rsid w:val="0081603E"/>
    <w:rsid w:val="008162F8"/>
    <w:rsid w:val="00816649"/>
    <w:rsid w:val="00816676"/>
    <w:rsid w:val="0081682F"/>
    <w:rsid w:val="00816857"/>
    <w:rsid w:val="00816B79"/>
    <w:rsid w:val="00816CA9"/>
    <w:rsid w:val="00816D5F"/>
    <w:rsid w:val="00816DA6"/>
    <w:rsid w:val="00816E23"/>
    <w:rsid w:val="00816EB3"/>
    <w:rsid w:val="008173FA"/>
    <w:rsid w:val="00817914"/>
    <w:rsid w:val="00817B2E"/>
    <w:rsid w:val="00817B6A"/>
    <w:rsid w:val="00820B8E"/>
    <w:rsid w:val="00820D1C"/>
    <w:rsid w:val="00820DA7"/>
    <w:rsid w:val="00820E4A"/>
    <w:rsid w:val="00821472"/>
    <w:rsid w:val="0082212A"/>
    <w:rsid w:val="0082229A"/>
    <w:rsid w:val="008224E5"/>
    <w:rsid w:val="008226EA"/>
    <w:rsid w:val="00822763"/>
    <w:rsid w:val="008227D5"/>
    <w:rsid w:val="0082281E"/>
    <w:rsid w:val="00822B01"/>
    <w:rsid w:val="00822B0B"/>
    <w:rsid w:val="00822B23"/>
    <w:rsid w:val="00822DC1"/>
    <w:rsid w:val="0082303C"/>
    <w:rsid w:val="008232E4"/>
    <w:rsid w:val="00823355"/>
    <w:rsid w:val="00823415"/>
    <w:rsid w:val="00823578"/>
    <w:rsid w:val="00823588"/>
    <w:rsid w:val="00823B8C"/>
    <w:rsid w:val="00823C0F"/>
    <w:rsid w:val="00823C8E"/>
    <w:rsid w:val="00823E2E"/>
    <w:rsid w:val="00823F10"/>
    <w:rsid w:val="008242BD"/>
    <w:rsid w:val="0082444C"/>
    <w:rsid w:val="00824487"/>
    <w:rsid w:val="00824496"/>
    <w:rsid w:val="008244E0"/>
    <w:rsid w:val="008247FC"/>
    <w:rsid w:val="00824B74"/>
    <w:rsid w:val="00824DA6"/>
    <w:rsid w:val="00824E9B"/>
    <w:rsid w:val="00824EEA"/>
    <w:rsid w:val="00824F44"/>
    <w:rsid w:val="00825131"/>
    <w:rsid w:val="008252B3"/>
    <w:rsid w:val="00825A3D"/>
    <w:rsid w:val="00825C85"/>
    <w:rsid w:val="00825E75"/>
    <w:rsid w:val="00826079"/>
    <w:rsid w:val="00826138"/>
    <w:rsid w:val="00826194"/>
    <w:rsid w:val="00826339"/>
    <w:rsid w:val="00826503"/>
    <w:rsid w:val="008265FB"/>
    <w:rsid w:val="00826661"/>
    <w:rsid w:val="0082672E"/>
    <w:rsid w:val="008267D0"/>
    <w:rsid w:val="00826BBE"/>
    <w:rsid w:val="00826CD2"/>
    <w:rsid w:val="00826D96"/>
    <w:rsid w:val="00826E9A"/>
    <w:rsid w:val="00826F32"/>
    <w:rsid w:val="0082747D"/>
    <w:rsid w:val="00827532"/>
    <w:rsid w:val="0082756F"/>
    <w:rsid w:val="008275B5"/>
    <w:rsid w:val="008277BB"/>
    <w:rsid w:val="008277FB"/>
    <w:rsid w:val="00827B84"/>
    <w:rsid w:val="00827C48"/>
    <w:rsid w:val="008300BA"/>
    <w:rsid w:val="0083013C"/>
    <w:rsid w:val="008303FD"/>
    <w:rsid w:val="00830662"/>
    <w:rsid w:val="008306D6"/>
    <w:rsid w:val="00830899"/>
    <w:rsid w:val="008309C9"/>
    <w:rsid w:val="00830B6E"/>
    <w:rsid w:val="00830DD3"/>
    <w:rsid w:val="00830E30"/>
    <w:rsid w:val="00830FE4"/>
    <w:rsid w:val="008311B1"/>
    <w:rsid w:val="008312D6"/>
    <w:rsid w:val="00831387"/>
    <w:rsid w:val="008315D0"/>
    <w:rsid w:val="0083195F"/>
    <w:rsid w:val="00831AB7"/>
    <w:rsid w:val="00831D40"/>
    <w:rsid w:val="00831DC2"/>
    <w:rsid w:val="00831E38"/>
    <w:rsid w:val="00831F76"/>
    <w:rsid w:val="0083216F"/>
    <w:rsid w:val="0083229B"/>
    <w:rsid w:val="00832530"/>
    <w:rsid w:val="0083269B"/>
    <w:rsid w:val="008328CE"/>
    <w:rsid w:val="00832901"/>
    <w:rsid w:val="008330D4"/>
    <w:rsid w:val="00833929"/>
    <w:rsid w:val="00833D44"/>
    <w:rsid w:val="00833D7A"/>
    <w:rsid w:val="008340B4"/>
    <w:rsid w:val="008340DA"/>
    <w:rsid w:val="008341A2"/>
    <w:rsid w:val="008343F9"/>
    <w:rsid w:val="00834792"/>
    <w:rsid w:val="0083491C"/>
    <w:rsid w:val="00834933"/>
    <w:rsid w:val="008349BD"/>
    <w:rsid w:val="00834ACC"/>
    <w:rsid w:val="00834DB4"/>
    <w:rsid w:val="00834DFD"/>
    <w:rsid w:val="0083512C"/>
    <w:rsid w:val="00835170"/>
    <w:rsid w:val="00835204"/>
    <w:rsid w:val="008354BA"/>
    <w:rsid w:val="0083561D"/>
    <w:rsid w:val="00835677"/>
    <w:rsid w:val="00835DE8"/>
    <w:rsid w:val="00836171"/>
    <w:rsid w:val="008366E3"/>
    <w:rsid w:val="008367A7"/>
    <w:rsid w:val="00836B93"/>
    <w:rsid w:val="00836E45"/>
    <w:rsid w:val="00836EE1"/>
    <w:rsid w:val="008370F7"/>
    <w:rsid w:val="008371A9"/>
    <w:rsid w:val="008372F1"/>
    <w:rsid w:val="008374AF"/>
    <w:rsid w:val="008375FE"/>
    <w:rsid w:val="00837926"/>
    <w:rsid w:val="00837971"/>
    <w:rsid w:val="00837AEB"/>
    <w:rsid w:val="00837B94"/>
    <w:rsid w:val="00837BC3"/>
    <w:rsid w:val="008401E1"/>
    <w:rsid w:val="00840286"/>
    <w:rsid w:val="00840692"/>
    <w:rsid w:val="00840756"/>
    <w:rsid w:val="008407C6"/>
    <w:rsid w:val="008407CE"/>
    <w:rsid w:val="008409C0"/>
    <w:rsid w:val="008409CC"/>
    <w:rsid w:val="00840A9F"/>
    <w:rsid w:val="00840B85"/>
    <w:rsid w:val="00840BC4"/>
    <w:rsid w:val="00840C1B"/>
    <w:rsid w:val="00840C66"/>
    <w:rsid w:val="00840C94"/>
    <w:rsid w:val="008415A3"/>
    <w:rsid w:val="00841786"/>
    <w:rsid w:val="008417F4"/>
    <w:rsid w:val="008418DB"/>
    <w:rsid w:val="008418F1"/>
    <w:rsid w:val="00841ACF"/>
    <w:rsid w:val="00841E62"/>
    <w:rsid w:val="00841F32"/>
    <w:rsid w:val="008420AC"/>
    <w:rsid w:val="008420BA"/>
    <w:rsid w:val="0084215B"/>
    <w:rsid w:val="00842328"/>
    <w:rsid w:val="0084245D"/>
    <w:rsid w:val="008424B0"/>
    <w:rsid w:val="00842866"/>
    <w:rsid w:val="00842A7C"/>
    <w:rsid w:val="00843054"/>
    <w:rsid w:val="00843211"/>
    <w:rsid w:val="008434A1"/>
    <w:rsid w:val="00843664"/>
    <w:rsid w:val="00843790"/>
    <w:rsid w:val="008439EC"/>
    <w:rsid w:val="00843AA3"/>
    <w:rsid w:val="00843D5D"/>
    <w:rsid w:val="00843FA5"/>
    <w:rsid w:val="00844115"/>
    <w:rsid w:val="00844172"/>
    <w:rsid w:val="008444D2"/>
    <w:rsid w:val="008444EA"/>
    <w:rsid w:val="0084473F"/>
    <w:rsid w:val="0084487C"/>
    <w:rsid w:val="00844A58"/>
    <w:rsid w:val="00844FAF"/>
    <w:rsid w:val="00845068"/>
    <w:rsid w:val="0084516A"/>
    <w:rsid w:val="00845174"/>
    <w:rsid w:val="00845262"/>
    <w:rsid w:val="008452CC"/>
    <w:rsid w:val="00845519"/>
    <w:rsid w:val="00845616"/>
    <w:rsid w:val="0084566D"/>
    <w:rsid w:val="008458A4"/>
    <w:rsid w:val="00845D81"/>
    <w:rsid w:val="00845D90"/>
    <w:rsid w:val="00845E72"/>
    <w:rsid w:val="00845FAB"/>
    <w:rsid w:val="00846073"/>
    <w:rsid w:val="00846661"/>
    <w:rsid w:val="008466FA"/>
    <w:rsid w:val="008467D8"/>
    <w:rsid w:val="00846A4C"/>
    <w:rsid w:val="00846BF3"/>
    <w:rsid w:val="00846FB8"/>
    <w:rsid w:val="00847052"/>
    <w:rsid w:val="008471DD"/>
    <w:rsid w:val="008475CF"/>
    <w:rsid w:val="0084766E"/>
    <w:rsid w:val="00847940"/>
    <w:rsid w:val="00847D04"/>
    <w:rsid w:val="00847D5B"/>
    <w:rsid w:val="00847EB3"/>
    <w:rsid w:val="00850027"/>
    <w:rsid w:val="0085042D"/>
    <w:rsid w:val="00850471"/>
    <w:rsid w:val="008505F1"/>
    <w:rsid w:val="008506FF"/>
    <w:rsid w:val="00850AB2"/>
    <w:rsid w:val="0085152C"/>
    <w:rsid w:val="00851793"/>
    <w:rsid w:val="0085180E"/>
    <w:rsid w:val="008519C2"/>
    <w:rsid w:val="00851C29"/>
    <w:rsid w:val="00851E7C"/>
    <w:rsid w:val="00851EA5"/>
    <w:rsid w:val="00852054"/>
    <w:rsid w:val="008521B8"/>
    <w:rsid w:val="00852591"/>
    <w:rsid w:val="00852BE6"/>
    <w:rsid w:val="008533FE"/>
    <w:rsid w:val="00853424"/>
    <w:rsid w:val="0085345E"/>
    <w:rsid w:val="0085370A"/>
    <w:rsid w:val="008537EA"/>
    <w:rsid w:val="0085393E"/>
    <w:rsid w:val="008539AA"/>
    <w:rsid w:val="00853B6E"/>
    <w:rsid w:val="00853B77"/>
    <w:rsid w:val="00853CDD"/>
    <w:rsid w:val="00853DDC"/>
    <w:rsid w:val="00853E67"/>
    <w:rsid w:val="00853EC9"/>
    <w:rsid w:val="00854269"/>
    <w:rsid w:val="008543B5"/>
    <w:rsid w:val="008544F6"/>
    <w:rsid w:val="0085453D"/>
    <w:rsid w:val="008548C6"/>
    <w:rsid w:val="00854A27"/>
    <w:rsid w:val="00854A93"/>
    <w:rsid w:val="00854C76"/>
    <w:rsid w:val="00854CF6"/>
    <w:rsid w:val="0085550F"/>
    <w:rsid w:val="00855965"/>
    <w:rsid w:val="00855E24"/>
    <w:rsid w:val="00855E6C"/>
    <w:rsid w:val="008560F8"/>
    <w:rsid w:val="00856404"/>
    <w:rsid w:val="00856761"/>
    <w:rsid w:val="00856A48"/>
    <w:rsid w:val="00856AE4"/>
    <w:rsid w:val="00856B49"/>
    <w:rsid w:val="00856C8B"/>
    <w:rsid w:val="00856F0D"/>
    <w:rsid w:val="00857347"/>
    <w:rsid w:val="008573D5"/>
    <w:rsid w:val="008574FA"/>
    <w:rsid w:val="008575C7"/>
    <w:rsid w:val="008579B1"/>
    <w:rsid w:val="00860104"/>
    <w:rsid w:val="00860128"/>
    <w:rsid w:val="00860138"/>
    <w:rsid w:val="0086061B"/>
    <w:rsid w:val="008608AE"/>
    <w:rsid w:val="008609CB"/>
    <w:rsid w:val="00860A56"/>
    <w:rsid w:val="00860AF7"/>
    <w:rsid w:val="00860CC9"/>
    <w:rsid w:val="00860DA4"/>
    <w:rsid w:val="008612A7"/>
    <w:rsid w:val="008612E2"/>
    <w:rsid w:val="008612F1"/>
    <w:rsid w:val="0086149A"/>
    <w:rsid w:val="008614DA"/>
    <w:rsid w:val="0086150E"/>
    <w:rsid w:val="00861703"/>
    <w:rsid w:val="00861A0A"/>
    <w:rsid w:val="00861CF1"/>
    <w:rsid w:val="00861E9D"/>
    <w:rsid w:val="00861F78"/>
    <w:rsid w:val="00862168"/>
    <w:rsid w:val="0086218F"/>
    <w:rsid w:val="008621D9"/>
    <w:rsid w:val="00862219"/>
    <w:rsid w:val="00862279"/>
    <w:rsid w:val="008622DD"/>
    <w:rsid w:val="008624A6"/>
    <w:rsid w:val="008625BD"/>
    <w:rsid w:val="0086262E"/>
    <w:rsid w:val="0086267A"/>
    <w:rsid w:val="00862847"/>
    <w:rsid w:val="008631FD"/>
    <w:rsid w:val="00863A19"/>
    <w:rsid w:val="00863EF2"/>
    <w:rsid w:val="008640E5"/>
    <w:rsid w:val="00864752"/>
    <w:rsid w:val="00864791"/>
    <w:rsid w:val="00864804"/>
    <w:rsid w:val="0086486D"/>
    <w:rsid w:val="00864923"/>
    <w:rsid w:val="00864944"/>
    <w:rsid w:val="00864A1D"/>
    <w:rsid w:val="00864A9F"/>
    <w:rsid w:val="00864AA6"/>
    <w:rsid w:val="00864AAC"/>
    <w:rsid w:val="00864B02"/>
    <w:rsid w:val="00864E51"/>
    <w:rsid w:val="00865181"/>
    <w:rsid w:val="00865253"/>
    <w:rsid w:val="00865499"/>
    <w:rsid w:val="00865794"/>
    <w:rsid w:val="0086580C"/>
    <w:rsid w:val="00865C17"/>
    <w:rsid w:val="00865C22"/>
    <w:rsid w:val="008660EF"/>
    <w:rsid w:val="00866364"/>
    <w:rsid w:val="008664C2"/>
    <w:rsid w:val="00866665"/>
    <w:rsid w:val="0086686D"/>
    <w:rsid w:val="00866908"/>
    <w:rsid w:val="00866980"/>
    <w:rsid w:val="00866E15"/>
    <w:rsid w:val="00866F3E"/>
    <w:rsid w:val="008670AA"/>
    <w:rsid w:val="008671B4"/>
    <w:rsid w:val="0086721C"/>
    <w:rsid w:val="008677DD"/>
    <w:rsid w:val="00867924"/>
    <w:rsid w:val="00867C7E"/>
    <w:rsid w:val="00867CC1"/>
    <w:rsid w:val="00867E6E"/>
    <w:rsid w:val="00870164"/>
    <w:rsid w:val="0087018E"/>
    <w:rsid w:val="008701F5"/>
    <w:rsid w:val="00870549"/>
    <w:rsid w:val="008705A6"/>
    <w:rsid w:val="0087064B"/>
    <w:rsid w:val="00870981"/>
    <w:rsid w:val="00870E00"/>
    <w:rsid w:val="00870F1C"/>
    <w:rsid w:val="00870F23"/>
    <w:rsid w:val="008712CC"/>
    <w:rsid w:val="008713BA"/>
    <w:rsid w:val="008715F5"/>
    <w:rsid w:val="008719A0"/>
    <w:rsid w:val="00871BAE"/>
    <w:rsid w:val="00871C79"/>
    <w:rsid w:val="00871CF2"/>
    <w:rsid w:val="00871D06"/>
    <w:rsid w:val="00871D0C"/>
    <w:rsid w:val="008720C4"/>
    <w:rsid w:val="008720D4"/>
    <w:rsid w:val="0087238B"/>
    <w:rsid w:val="008724CC"/>
    <w:rsid w:val="0087261F"/>
    <w:rsid w:val="008729C3"/>
    <w:rsid w:val="00872B0B"/>
    <w:rsid w:val="00872B42"/>
    <w:rsid w:val="00872E2E"/>
    <w:rsid w:val="00872EB1"/>
    <w:rsid w:val="00873143"/>
    <w:rsid w:val="008734CF"/>
    <w:rsid w:val="008735E3"/>
    <w:rsid w:val="00873748"/>
    <w:rsid w:val="00873952"/>
    <w:rsid w:val="00873DCA"/>
    <w:rsid w:val="0087402B"/>
    <w:rsid w:val="00874336"/>
    <w:rsid w:val="00874548"/>
    <w:rsid w:val="00874606"/>
    <w:rsid w:val="008747A9"/>
    <w:rsid w:val="008748D6"/>
    <w:rsid w:val="00874A84"/>
    <w:rsid w:val="00874D3B"/>
    <w:rsid w:val="00874F1A"/>
    <w:rsid w:val="00874F5A"/>
    <w:rsid w:val="0087506B"/>
    <w:rsid w:val="0087515D"/>
    <w:rsid w:val="008751A3"/>
    <w:rsid w:val="0087523B"/>
    <w:rsid w:val="00875AC6"/>
    <w:rsid w:val="00875ECE"/>
    <w:rsid w:val="008761AE"/>
    <w:rsid w:val="00876433"/>
    <w:rsid w:val="00876640"/>
    <w:rsid w:val="008768E6"/>
    <w:rsid w:val="00876AA6"/>
    <w:rsid w:val="00876CB6"/>
    <w:rsid w:val="00877353"/>
    <w:rsid w:val="008777D3"/>
    <w:rsid w:val="00877EEF"/>
    <w:rsid w:val="0088012E"/>
    <w:rsid w:val="008808C1"/>
    <w:rsid w:val="0088091C"/>
    <w:rsid w:val="00880931"/>
    <w:rsid w:val="00880E79"/>
    <w:rsid w:val="00880EE6"/>
    <w:rsid w:val="00881176"/>
    <w:rsid w:val="0088120C"/>
    <w:rsid w:val="0088128C"/>
    <w:rsid w:val="008813A4"/>
    <w:rsid w:val="00881661"/>
    <w:rsid w:val="0088194F"/>
    <w:rsid w:val="00881955"/>
    <w:rsid w:val="00881956"/>
    <w:rsid w:val="00881A33"/>
    <w:rsid w:val="00881A93"/>
    <w:rsid w:val="00881B54"/>
    <w:rsid w:val="00881C82"/>
    <w:rsid w:val="00881C8F"/>
    <w:rsid w:val="00881CA7"/>
    <w:rsid w:val="00881EB9"/>
    <w:rsid w:val="00882048"/>
    <w:rsid w:val="0088253F"/>
    <w:rsid w:val="00882DCE"/>
    <w:rsid w:val="0088311F"/>
    <w:rsid w:val="0088341C"/>
    <w:rsid w:val="00883721"/>
    <w:rsid w:val="00883B03"/>
    <w:rsid w:val="00883D34"/>
    <w:rsid w:val="00883E17"/>
    <w:rsid w:val="00884069"/>
    <w:rsid w:val="00884198"/>
    <w:rsid w:val="00884218"/>
    <w:rsid w:val="0088505F"/>
    <w:rsid w:val="00885067"/>
    <w:rsid w:val="0088519A"/>
    <w:rsid w:val="00885217"/>
    <w:rsid w:val="00885304"/>
    <w:rsid w:val="0088536B"/>
    <w:rsid w:val="00885AE8"/>
    <w:rsid w:val="00885B4A"/>
    <w:rsid w:val="00885B4D"/>
    <w:rsid w:val="00885BF9"/>
    <w:rsid w:val="00885EB0"/>
    <w:rsid w:val="00886003"/>
    <w:rsid w:val="008860BE"/>
    <w:rsid w:val="0088651D"/>
    <w:rsid w:val="00886961"/>
    <w:rsid w:val="00886D0B"/>
    <w:rsid w:val="00886E52"/>
    <w:rsid w:val="00886F33"/>
    <w:rsid w:val="00886F42"/>
    <w:rsid w:val="00886FAD"/>
    <w:rsid w:val="0088770C"/>
    <w:rsid w:val="00887B51"/>
    <w:rsid w:val="00887BDC"/>
    <w:rsid w:val="00887E57"/>
    <w:rsid w:val="0089034C"/>
    <w:rsid w:val="00890698"/>
    <w:rsid w:val="00890C2D"/>
    <w:rsid w:val="00890C8F"/>
    <w:rsid w:val="00890D38"/>
    <w:rsid w:val="00891A84"/>
    <w:rsid w:val="00891BCA"/>
    <w:rsid w:val="00891E45"/>
    <w:rsid w:val="00891E6E"/>
    <w:rsid w:val="00891F22"/>
    <w:rsid w:val="00891F31"/>
    <w:rsid w:val="008924DE"/>
    <w:rsid w:val="0089285E"/>
    <w:rsid w:val="00892CE1"/>
    <w:rsid w:val="00892EEB"/>
    <w:rsid w:val="0089349E"/>
    <w:rsid w:val="00893628"/>
    <w:rsid w:val="00893654"/>
    <w:rsid w:val="0089382B"/>
    <w:rsid w:val="00893BC3"/>
    <w:rsid w:val="00893F1A"/>
    <w:rsid w:val="00894060"/>
    <w:rsid w:val="00894072"/>
    <w:rsid w:val="00894073"/>
    <w:rsid w:val="00894106"/>
    <w:rsid w:val="008942B0"/>
    <w:rsid w:val="0089469A"/>
    <w:rsid w:val="0089496A"/>
    <w:rsid w:val="008949BE"/>
    <w:rsid w:val="00894BD1"/>
    <w:rsid w:val="00894C2D"/>
    <w:rsid w:val="00894D12"/>
    <w:rsid w:val="00894D2A"/>
    <w:rsid w:val="00894E26"/>
    <w:rsid w:val="00895304"/>
    <w:rsid w:val="008959E2"/>
    <w:rsid w:val="00895D2A"/>
    <w:rsid w:val="00895DCD"/>
    <w:rsid w:val="00895E4C"/>
    <w:rsid w:val="00895EC9"/>
    <w:rsid w:val="00895F82"/>
    <w:rsid w:val="00895FEE"/>
    <w:rsid w:val="00896396"/>
    <w:rsid w:val="00896402"/>
    <w:rsid w:val="00896BF4"/>
    <w:rsid w:val="00896C4C"/>
    <w:rsid w:val="008971A0"/>
    <w:rsid w:val="0089722F"/>
    <w:rsid w:val="00897252"/>
    <w:rsid w:val="008975FA"/>
    <w:rsid w:val="00897791"/>
    <w:rsid w:val="008977E8"/>
    <w:rsid w:val="00897C12"/>
    <w:rsid w:val="00897EAC"/>
    <w:rsid w:val="00897ED2"/>
    <w:rsid w:val="008A0672"/>
    <w:rsid w:val="008A06BD"/>
    <w:rsid w:val="008A0A7E"/>
    <w:rsid w:val="008A0CCF"/>
    <w:rsid w:val="008A0F61"/>
    <w:rsid w:val="008A0FBD"/>
    <w:rsid w:val="008A1009"/>
    <w:rsid w:val="008A12FA"/>
    <w:rsid w:val="008A146D"/>
    <w:rsid w:val="008A1923"/>
    <w:rsid w:val="008A19F7"/>
    <w:rsid w:val="008A1FB4"/>
    <w:rsid w:val="008A20CD"/>
    <w:rsid w:val="008A220F"/>
    <w:rsid w:val="008A23B7"/>
    <w:rsid w:val="008A26D8"/>
    <w:rsid w:val="008A26FB"/>
    <w:rsid w:val="008A2740"/>
    <w:rsid w:val="008A29A7"/>
    <w:rsid w:val="008A2B5A"/>
    <w:rsid w:val="008A2BBA"/>
    <w:rsid w:val="008A2E3E"/>
    <w:rsid w:val="008A3002"/>
    <w:rsid w:val="008A30E7"/>
    <w:rsid w:val="008A34C1"/>
    <w:rsid w:val="008A34D3"/>
    <w:rsid w:val="008A378A"/>
    <w:rsid w:val="008A37CD"/>
    <w:rsid w:val="008A3832"/>
    <w:rsid w:val="008A3CDA"/>
    <w:rsid w:val="008A448A"/>
    <w:rsid w:val="008A493E"/>
    <w:rsid w:val="008A4A8C"/>
    <w:rsid w:val="008A4B42"/>
    <w:rsid w:val="008A4EBC"/>
    <w:rsid w:val="008A501D"/>
    <w:rsid w:val="008A506E"/>
    <w:rsid w:val="008A524D"/>
    <w:rsid w:val="008A52C9"/>
    <w:rsid w:val="008A5315"/>
    <w:rsid w:val="008A568D"/>
    <w:rsid w:val="008A5B8F"/>
    <w:rsid w:val="008A5EC4"/>
    <w:rsid w:val="008A62D8"/>
    <w:rsid w:val="008A6359"/>
    <w:rsid w:val="008A63E5"/>
    <w:rsid w:val="008A651E"/>
    <w:rsid w:val="008A6723"/>
    <w:rsid w:val="008A6B3D"/>
    <w:rsid w:val="008A6BC6"/>
    <w:rsid w:val="008A6BDF"/>
    <w:rsid w:val="008A6D55"/>
    <w:rsid w:val="008A716B"/>
    <w:rsid w:val="008A73D3"/>
    <w:rsid w:val="008A74FA"/>
    <w:rsid w:val="008A762F"/>
    <w:rsid w:val="008A7A10"/>
    <w:rsid w:val="008A7A2A"/>
    <w:rsid w:val="008A7BC1"/>
    <w:rsid w:val="008A7D61"/>
    <w:rsid w:val="008A7DE1"/>
    <w:rsid w:val="008B03CE"/>
    <w:rsid w:val="008B03E4"/>
    <w:rsid w:val="008B04C0"/>
    <w:rsid w:val="008B0612"/>
    <w:rsid w:val="008B0789"/>
    <w:rsid w:val="008B081D"/>
    <w:rsid w:val="008B0DC7"/>
    <w:rsid w:val="008B10D9"/>
    <w:rsid w:val="008B151D"/>
    <w:rsid w:val="008B177F"/>
    <w:rsid w:val="008B1851"/>
    <w:rsid w:val="008B18C0"/>
    <w:rsid w:val="008B19A6"/>
    <w:rsid w:val="008B1C91"/>
    <w:rsid w:val="008B1CC9"/>
    <w:rsid w:val="008B1ED1"/>
    <w:rsid w:val="008B22E8"/>
    <w:rsid w:val="008B2421"/>
    <w:rsid w:val="008B24F6"/>
    <w:rsid w:val="008B25CD"/>
    <w:rsid w:val="008B2986"/>
    <w:rsid w:val="008B2A78"/>
    <w:rsid w:val="008B2ACC"/>
    <w:rsid w:val="008B2B40"/>
    <w:rsid w:val="008B2B9D"/>
    <w:rsid w:val="008B2D6A"/>
    <w:rsid w:val="008B2DAF"/>
    <w:rsid w:val="008B2E39"/>
    <w:rsid w:val="008B2E41"/>
    <w:rsid w:val="008B2E9A"/>
    <w:rsid w:val="008B333A"/>
    <w:rsid w:val="008B33DC"/>
    <w:rsid w:val="008B34F7"/>
    <w:rsid w:val="008B391F"/>
    <w:rsid w:val="008B3BF1"/>
    <w:rsid w:val="008B3C57"/>
    <w:rsid w:val="008B3E55"/>
    <w:rsid w:val="008B4187"/>
    <w:rsid w:val="008B449E"/>
    <w:rsid w:val="008B4598"/>
    <w:rsid w:val="008B4674"/>
    <w:rsid w:val="008B468A"/>
    <w:rsid w:val="008B475E"/>
    <w:rsid w:val="008B4760"/>
    <w:rsid w:val="008B494F"/>
    <w:rsid w:val="008B4989"/>
    <w:rsid w:val="008B4C62"/>
    <w:rsid w:val="008B4E03"/>
    <w:rsid w:val="008B52B8"/>
    <w:rsid w:val="008B52D7"/>
    <w:rsid w:val="008B5379"/>
    <w:rsid w:val="008B5760"/>
    <w:rsid w:val="008B58C3"/>
    <w:rsid w:val="008B5A15"/>
    <w:rsid w:val="008B5B4F"/>
    <w:rsid w:val="008B5BE1"/>
    <w:rsid w:val="008B5CD4"/>
    <w:rsid w:val="008B61C8"/>
    <w:rsid w:val="008B62BC"/>
    <w:rsid w:val="008B6868"/>
    <w:rsid w:val="008B693B"/>
    <w:rsid w:val="008B6A39"/>
    <w:rsid w:val="008B6C4B"/>
    <w:rsid w:val="008B6C6B"/>
    <w:rsid w:val="008B7158"/>
    <w:rsid w:val="008B74FC"/>
    <w:rsid w:val="008B74FE"/>
    <w:rsid w:val="008B7986"/>
    <w:rsid w:val="008B7AAF"/>
    <w:rsid w:val="008B7D5F"/>
    <w:rsid w:val="008B7E33"/>
    <w:rsid w:val="008C0322"/>
    <w:rsid w:val="008C0400"/>
    <w:rsid w:val="008C04AA"/>
    <w:rsid w:val="008C066B"/>
    <w:rsid w:val="008C0794"/>
    <w:rsid w:val="008C0796"/>
    <w:rsid w:val="008C0A63"/>
    <w:rsid w:val="008C0BC5"/>
    <w:rsid w:val="008C0DF1"/>
    <w:rsid w:val="008C0DF7"/>
    <w:rsid w:val="008C0E13"/>
    <w:rsid w:val="008C105C"/>
    <w:rsid w:val="008C1399"/>
    <w:rsid w:val="008C1495"/>
    <w:rsid w:val="008C14C0"/>
    <w:rsid w:val="008C1535"/>
    <w:rsid w:val="008C1554"/>
    <w:rsid w:val="008C1669"/>
    <w:rsid w:val="008C1A00"/>
    <w:rsid w:val="008C2240"/>
    <w:rsid w:val="008C2289"/>
    <w:rsid w:val="008C241B"/>
    <w:rsid w:val="008C24BF"/>
    <w:rsid w:val="008C2BDC"/>
    <w:rsid w:val="008C2C08"/>
    <w:rsid w:val="008C2CAB"/>
    <w:rsid w:val="008C2D3A"/>
    <w:rsid w:val="008C2D4D"/>
    <w:rsid w:val="008C2EF8"/>
    <w:rsid w:val="008C2FE4"/>
    <w:rsid w:val="008C301C"/>
    <w:rsid w:val="008C3057"/>
    <w:rsid w:val="008C32C6"/>
    <w:rsid w:val="008C3785"/>
    <w:rsid w:val="008C37B1"/>
    <w:rsid w:val="008C3811"/>
    <w:rsid w:val="008C3891"/>
    <w:rsid w:val="008C3984"/>
    <w:rsid w:val="008C3A80"/>
    <w:rsid w:val="008C3BFB"/>
    <w:rsid w:val="008C3C00"/>
    <w:rsid w:val="008C3CC7"/>
    <w:rsid w:val="008C3D01"/>
    <w:rsid w:val="008C3D25"/>
    <w:rsid w:val="008C3F8A"/>
    <w:rsid w:val="008C4047"/>
    <w:rsid w:val="008C4130"/>
    <w:rsid w:val="008C44A2"/>
    <w:rsid w:val="008C46CE"/>
    <w:rsid w:val="008C49DB"/>
    <w:rsid w:val="008C4B4F"/>
    <w:rsid w:val="008C4C5B"/>
    <w:rsid w:val="008C4D61"/>
    <w:rsid w:val="008C4D7B"/>
    <w:rsid w:val="008C4DF2"/>
    <w:rsid w:val="008C519E"/>
    <w:rsid w:val="008C5301"/>
    <w:rsid w:val="008C53DD"/>
    <w:rsid w:val="008C5416"/>
    <w:rsid w:val="008C5546"/>
    <w:rsid w:val="008C5827"/>
    <w:rsid w:val="008C5A60"/>
    <w:rsid w:val="008C5AD4"/>
    <w:rsid w:val="008C5B6E"/>
    <w:rsid w:val="008C5C26"/>
    <w:rsid w:val="008C5F8D"/>
    <w:rsid w:val="008C61AB"/>
    <w:rsid w:val="008C61BF"/>
    <w:rsid w:val="008C663C"/>
    <w:rsid w:val="008C6642"/>
    <w:rsid w:val="008C6675"/>
    <w:rsid w:val="008C680B"/>
    <w:rsid w:val="008C6839"/>
    <w:rsid w:val="008C699D"/>
    <w:rsid w:val="008C6C1A"/>
    <w:rsid w:val="008C6C50"/>
    <w:rsid w:val="008C78DD"/>
    <w:rsid w:val="008C79F5"/>
    <w:rsid w:val="008C7A60"/>
    <w:rsid w:val="008C7D72"/>
    <w:rsid w:val="008C7D9E"/>
    <w:rsid w:val="008C7E40"/>
    <w:rsid w:val="008C7EC5"/>
    <w:rsid w:val="008C7FD0"/>
    <w:rsid w:val="008D0041"/>
    <w:rsid w:val="008D012E"/>
    <w:rsid w:val="008D0354"/>
    <w:rsid w:val="008D0927"/>
    <w:rsid w:val="008D0B05"/>
    <w:rsid w:val="008D0D68"/>
    <w:rsid w:val="008D0F50"/>
    <w:rsid w:val="008D10C0"/>
    <w:rsid w:val="008D1139"/>
    <w:rsid w:val="008D16A8"/>
    <w:rsid w:val="008D1AA9"/>
    <w:rsid w:val="008D1C98"/>
    <w:rsid w:val="008D1D63"/>
    <w:rsid w:val="008D1E55"/>
    <w:rsid w:val="008D216F"/>
    <w:rsid w:val="008D21EF"/>
    <w:rsid w:val="008D2721"/>
    <w:rsid w:val="008D2789"/>
    <w:rsid w:val="008D2AA2"/>
    <w:rsid w:val="008D2BFA"/>
    <w:rsid w:val="008D2F33"/>
    <w:rsid w:val="008D3065"/>
    <w:rsid w:val="008D3129"/>
    <w:rsid w:val="008D3220"/>
    <w:rsid w:val="008D3490"/>
    <w:rsid w:val="008D36D3"/>
    <w:rsid w:val="008D38B8"/>
    <w:rsid w:val="008D3A0A"/>
    <w:rsid w:val="008D3C9E"/>
    <w:rsid w:val="008D3D46"/>
    <w:rsid w:val="008D3FA8"/>
    <w:rsid w:val="008D40B0"/>
    <w:rsid w:val="008D40BB"/>
    <w:rsid w:val="008D448D"/>
    <w:rsid w:val="008D48DD"/>
    <w:rsid w:val="008D493C"/>
    <w:rsid w:val="008D4C06"/>
    <w:rsid w:val="008D4D0C"/>
    <w:rsid w:val="008D4F67"/>
    <w:rsid w:val="008D50AA"/>
    <w:rsid w:val="008D5199"/>
    <w:rsid w:val="008D525E"/>
    <w:rsid w:val="008D52C0"/>
    <w:rsid w:val="008D535B"/>
    <w:rsid w:val="008D55D1"/>
    <w:rsid w:val="008D5699"/>
    <w:rsid w:val="008D570D"/>
    <w:rsid w:val="008D591A"/>
    <w:rsid w:val="008D5B12"/>
    <w:rsid w:val="008D5D74"/>
    <w:rsid w:val="008D5E3B"/>
    <w:rsid w:val="008D5E8B"/>
    <w:rsid w:val="008D6141"/>
    <w:rsid w:val="008D6198"/>
    <w:rsid w:val="008D61A8"/>
    <w:rsid w:val="008D6944"/>
    <w:rsid w:val="008D6B80"/>
    <w:rsid w:val="008D6C6F"/>
    <w:rsid w:val="008D6DED"/>
    <w:rsid w:val="008D7138"/>
    <w:rsid w:val="008D71AD"/>
    <w:rsid w:val="008D7208"/>
    <w:rsid w:val="008D726F"/>
    <w:rsid w:val="008D72C6"/>
    <w:rsid w:val="008D7309"/>
    <w:rsid w:val="008D74DF"/>
    <w:rsid w:val="008D7531"/>
    <w:rsid w:val="008D75D3"/>
    <w:rsid w:val="008D7717"/>
    <w:rsid w:val="008D78FF"/>
    <w:rsid w:val="008D7C72"/>
    <w:rsid w:val="008D7C94"/>
    <w:rsid w:val="008E00D2"/>
    <w:rsid w:val="008E00F6"/>
    <w:rsid w:val="008E0103"/>
    <w:rsid w:val="008E0121"/>
    <w:rsid w:val="008E013D"/>
    <w:rsid w:val="008E01D9"/>
    <w:rsid w:val="008E0268"/>
    <w:rsid w:val="008E053C"/>
    <w:rsid w:val="008E0553"/>
    <w:rsid w:val="008E077E"/>
    <w:rsid w:val="008E0876"/>
    <w:rsid w:val="008E090D"/>
    <w:rsid w:val="008E090E"/>
    <w:rsid w:val="008E0AA2"/>
    <w:rsid w:val="008E0EF5"/>
    <w:rsid w:val="008E114F"/>
    <w:rsid w:val="008E1198"/>
    <w:rsid w:val="008E1212"/>
    <w:rsid w:val="008E146A"/>
    <w:rsid w:val="008E15A8"/>
    <w:rsid w:val="008E1602"/>
    <w:rsid w:val="008E1B6C"/>
    <w:rsid w:val="008E1B76"/>
    <w:rsid w:val="008E1BCE"/>
    <w:rsid w:val="008E1D42"/>
    <w:rsid w:val="008E1F74"/>
    <w:rsid w:val="008E2085"/>
    <w:rsid w:val="008E21EB"/>
    <w:rsid w:val="008E24B7"/>
    <w:rsid w:val="008E2523"/>
    <w:rsid w:val="008E27D7"/>
    <w:rsid w:val="008E2A16"/>
    <w:rsid w:val="008E2A21"/>
    <w:rsid w:val="008E2A95"/>
    <w:rsid w:val="008E30F4"/>
    <w:rsid w:val="008E36B3"/>
    <w:rsid w:val="008E4382"/>
    <w:rsid w:val="008E47E3"/>
    <w:rsid w:val="008E492E"/>
    <w:rsid w:val="008E4AC5"/>
    <w:rsid w:val="008E4AD3"/>
    <w:rsid w:val="008E4C0E"/>
    <w:rsid w:val="008E4EC7"/>
    <w:rsid w:val="008E518E"/>
    <w:rsid w:val="008E551F"/>
    <w:rsid w:val="008E5976"/>
    <w:rsid w:val="008E641B"/>
    <w:rsid w:val="008E68CD"/>
    <w:rsid w:val="008E6A97"/>
    <w:rsid w:val="008E6E6C"/>
    <w:rsid w:val="008E6FD9"/>
    <w:rsid w:val="008E6FE0"/>
    <w:rsid w:val="008E748E"/>
    <w:rsid w:val="008E764A"/>
    <w:rsid w:val="008E7887"/>
    <w:rsid w:val="008E7972"/>
    <w:rsid w:val="008E7A4F"/>
    <w:rsid w:val="008E7A56"/>
    <w:rsid w:val="008E7BF5"/>
    <w:rsid w:val="008E7C63"/>
    <w:rsid w:val="008E7F0E"/>
    <w:rsid w:val="008E7FEB"/>
    <w:rsid w:val="008F0050"/>
    <w:rsid w:val="008F0126"/>
    <w:rsid w:val="008F0175"/>
    <w:rsid w:val="008F02CD"/>
    <w:rsid w:val="008F0596"/>
    <w:rsid w:val="008F0681"/>
    <w:rsid w:val="008F06A5"/>
    <w:rsid w:val="008F0835"/>
    <w:rsid w:val="008F08DE"/>
    <w:rsid w:val="008F09DF"/>
    <w:rsid w:val="008F0BDE"/>
    <w:rsid w:val="008F0DC7"/>
    <w:rsid w:val="008F0F47"/>
    <w:rsid w:val="008F1057"/>
    <w:rsid w:val="008F1094"/>
    <w:rsid w:val="008F1188"/>
    <w:rsid w:val="008F11AC"/>
    <w:rsid w:val="008F1381"/>
    <w:rsid w:val="008F1703"/>
    <w:rsid w:val="008F1957"/>
    <w:rsid w:val="008F1994"/>
    <w:rsid w:val="008F19AF"/>
    <w:rsid w:val="008F1A68"/>
    <w:rsid w:val="008F1BBE"/>
    <w:rsid w:val="008F1D65"/>
    <w:rsid w:val="008F21A1"/>
    <w:rsid w:val="008F26AB"/>
    <w:rsid w:val="008F26F4"/>
    <w:rsid w:val="008F27C0"/>
    <w:rsid w:val="008F29FD"/>
    <w:rsid w:val="008F2CB3"/>
    <w:rsid w:val="008F2D68"/>
    <w:rsid w:val="008F2DEE"/>
    <w:rsid w:val="008F2E80"/>
    <w:rsid w:val="008F2FEF"/>
    <w:rsid w:val="008F31E2"/>
    <w:rsid w:val="008F328B"/>
    <w:rsid w:val="008F33B0"/>
    <w:rsid w:val="008F33F4"/>
    <w:rsid w:val="008F33FE"/>
    <w:rsid w:val="008F3963"/>
    <w:rsid w:val="008F3A92"/>
    <w:rsid w:val="008F3B03"/>
    <w:rsid w:val="008F411A"/>
    <w:rsid w:val="008F4260"/>
    <w:rsid w:val="008F45EA"/>
    <w:rsid w:val="008F465D"/>
    <w:rsid w:val="008F49AE"/>
    <w:rsid w:val="008F4E9E"/>
    <w:rsid w:val="008F4FDC"/>
    <w:rsid w:val="008F51EB"/>
    <w:rsid w:val="008F521E"/>
    <w:rsid w:val="008F5D00"/>
    <w:rsid w:val="008F5DDD"/>
    <w:rsid w:val="008F5FEA"/>
    <w:rsid w:val="008F6337"/>
    <w:rsid w:val="008F65D4"/>
    <w:rsid w:val="008F66E8"/>
    <w:rsid w:val="008F698D"/>
    <w:rsid w:val="008F6E56"/>
    <w:rsid w:val="008F6EF2"/>
    <w:rsid w:val="008F6FE1"/>
    <w:rsid w:val="008F71E6"/>
    <w:rsid w:val="008F71EA"/>
    <w:rsid w:val="008F754B"/>
    <w:rsid w:val="008F75C8"/>
    <w:rsid w:val="008F7A90"/>
    <w:rsid w:val="008F7C13"/>
    <w:rsid w:val="008F7C38"/>
    <w:rsid w:val="008F7DEB"/>
    <w:rsid w:val="009001CF"/>
    <w:rsid w:val="009002EB"/>
    <w:rsid w:val="009004A5"/>
    <w:rsid w:val="00900553"/>
    <w:rsid w:val="00900624"/>
    <w:rsid w:val="009006D7"/>
    <w:rsid w:val="00900D1B"/>
    <w:rsid w:val="00900F5C"/>
    <w:rsid w:val="00900F78"/>
    <w:rsid w:val="00901039"/>
    <w:rsid w:val="00901047"/>
    <w:rsid w:val="0090120F"/>
    <w:rsid w:val="00901648"/>
    <w:rsid w:val="0090173B"/>
    <w:rsid w:val="009019C3"/>
    <w:rsid w:val="00901C41"/>
    <w:rsid w:val="00901DA7"/>
    <w:rsid w:val="00902098"/>
    <w:rsid w:val="009020E3"/>
    <w:rsid w:val="009020F0"/>
    <w:rsid w:val="00902444"/>
    <w:rsid w:val="00902575"/>
    <w:rsid w:val="0090278A"/>
    <w:rsid w:val="009028EB"/>
    <w:rsid w:val="009029A5"/>
    <w:rsid w:val="009029A8"/>
    <w:rsid w:val="009029DA"/>
    <w:rsid w:val="00902A72"/>
    <w:rsid w:val="00902AC7"/>
    <w:rsid w:val="00902C5A"/>
    <w:rsid w:val="00902F3A"/>
    <w:rsid w:val="00903043"/>
    <w:rsid w:val="0090308E"/>
    <w:rsid w:val="00903633"/>
    <w:rsid w:val="00903664"/>
    <w:rsid w:val="0090373E"/>
    <w:rsid w:val="00903F07"/>
    <w:rsid w:val="00903FD4"/>
    <w:rsid w:val="00904149"/>
    <w:rsid w:val="009045CB"/>
    <w:rsid w:val="00904B1E"/>
    <w:rsid w:val="00904BB9"/>
    <w:rsid w:val="00904BBB"/>
    <w:rsid w:val="00904CFA"/>
    <w:rsid w:val="00904E25"/>
    <w:rsid w:val="00904E48"/>
    <w:rsid w:val="00904EF1"/>
    <w:rsid w:val="00904F63"/>
    <w:rsid w:val="00905184"/>
    <w:rsid w:val="00905273"/>
    <w:rsid w:val="0090571A"/>
    <w:rsid w:val="00905819"/>
    <w:rsid w:val="00905840"/>
    <w:rsid w:val="00905872"/>
    <w:rsid w:val="00905ED6"/>
    <w:rsid w:val="0090657B"/>
    <w:rsid w:val="0090672C"/>
    <w:rsid w:val="00906892"/>
    <w:rsid w:val="00906C4E"/>
    <w:rsid w:val="00906C55"/>
    <w:rsid w:val="00906C6E"/>
    <w:rsid w:val="00906D3C"/>
    <w:rsid w:val="0090707C"/>
    <w:rsid w:val="00907387"/>
    <w:rsid w:val="0090769F"/>
    <w:rsid w:val="0090794A"/>
    <w:rsid w:val="00907B72"/>
    <w:rsid w:val="00907E27"/>
    <w:rsid w:val="00907FAA"/>
    <w:rsid w:val="00910060"/>
    <w:rsid w:val="0091035E"/>
    <w:rsid w:val="00910389"/>
    <w:rsid w:val="00910430"/>
    <w:rsid w:val="00910966"/>
    <w:rsid w:val="00910A12"/>
    <w:rsid w:val="00910AE4"/>
    <w:rsid w:val="00910D20"/>
    <w:rsid w:val="00910D6E"/>
    <w:rsid w:val="00910FFF"/>
    <w:rsid w:val="0091112C"/>
    <w:rsid w:val="0091120A"/>
    <w:rsid w:val="0091130B"/>
    <w:rsid w:val="00911600"/>
    <w:rsid w:val="009119ED"/>
    <w:rsid w:val="00911AF9"/>
    <w:rsid w:val="00911C5A"/>
    <w:rsid w:val="00911FFC"/>
    <w:rsid w:val="00912116"/>
    <w:rsid w:val="00912284"/>
    <w:rsid w:val="00912341"/>
    <w:rsid w:val="00912429"/>
    <w:rsid w:val="00912438"/>
    <w:rsid w:val="009125DE"/>
    <w:rsid w:val="00912A15"/>
    <w:rsid w:val="00912D3D"/>
    <w:rsid w:val="00912F7D"/>
    <w:rsid w:val="009133E4"/>
    <w:rsid w:val="0091367C"/>
    <w:rsid w:val="0091367E"/>
    <w:rsid w:val="009136F9"/>
    <w:rsid w:val="00913BDD"/>
    <w:rsid w:val="009142E2"/>
    <w:rsid w:val="009143B4"/>
    <w:rsid w:val="0091446F"/>
    <w:rsid w:val="00914546"/>
    <w:rsid w:val="00914604"/>
    <w:rsid w:val="0091469E"/>
    <w:rsid w:val="009146A9"/>
    <w:rsid w:val="009146BB"/>
    <w:rsid w:val="009146FF"/>
    <w:rsid w:val="00914CC6"/>
    <w:rsid w:val="00914F7F"/>
    <w:rsid w:val="00915120"/>
    <w:rsid w:val="009157F2"/>
    <w:rsid w:val="00915856"/>
    <w:rsid w:val="00915CF1"/>
    <w:rsid w:val="00915DEF"/>
    <w:rsid w:val="00915F14"/>
    <w:rsid w:val="00916274"/>
    <w:rsid w:val="009162DF"/>
    <w:rsid w:val="009163FD"/>
    <w:rsid w:val="0091649A"/>
    <w:rsid w:val="00916762"/>
    <w:rsid w:val="00916A22"/>
    <w:rsid w:val="00916AA2"/>
    <w:rsid w:val="00916BD7"/>
    <w:rsid w:val="00917043"/>
    <w:rsid w:val="009175C5"/>
    <w:rsid w:val="00917AB1"/>
    <w:rsid w:val="00917AC8"/>
    <w:rsid w:val="00917D7B"/>
    <w:rsid w:val="0092012F"/>
    <w:rsid w:val="0092016B"/>
    <w:rsid w:val="00920228"/>
    <w:rsid w:val="00920374"/>
    <w:rsid w:val="0092037C"/>
    <w:rsid w:val="0092066A"/>
    <w:rsid w:val="0092066C"/>
    <w:rsid w:val="0092078E"/>
    <w:rsid w:val="0092085B"/>
    <w:rsid w:val="00920B63"/>
    <w:rsid w:val="00920D0E"/>
    <w:rsid w:val="00920DC6"/>
    <w:rsid w:val="00920F19"/>
    <w:rsid w:val="0092108A"/>
    <w:rsid w:val="00921101"/>
    <w:rsid w:val="00921161"/>
    <w:rsid w:val="0092118C"/>
    <w:rsid w:val="00921320"/>
    <w:rsid w:val="00921818"/>
    <w:rsid w:val="00921B8C"/>
    <w:rsid w:val="00921CAC"/>
    <w:rsid w:val="00921DE0"/>
    <w:rsid w:val="00922294"/>
    <w:rsid w:val="009222CC"/>
    <w:rsid w:val="00922316"/>
    <w:rsid w:val="009225BE"/>
    <w:rsid w:val="00922671"/>
    <w:rsid w:val="009226BC"/>
    <w:rsid w:val="00922B6B"/>
    <w:rsid w:val="00922C0F"/>
    <w:rsid w:val="00922F31"/>
    <w:rsid w:val="00922F79"/>
    <w:rsid w:val="00923261"/>
    <w:rsid w:val="00923616"/>
    <w:rsid w:val="009237E0"/>
    <w:rsid w:val="0092399F"/>
    <w:rsid w:val="00923D04"/>
    <w:rsid w:val="0092411A"/>
    <w:rsid w:val="00924154"/>
    <w:rsid w:val="00924289"/>
    <w:rsid w:val="00924302"/>
    <w:rsid w:val="00924749"/>
    <w:rsid w:val="0092481C"/>
    <w:rsid w:val="009249AC"/>
    <w:rsid w:val="00924D2A"/>
    <w:rsid w:val="00924D48"/>
    <w:rsid w:val="00924DE4"/>
    <w:rsid w:val="00925055"/>
    <w:rsid w:val="0092599A"/>
    <w:rsid w:val="00925EFC"/>
    <w:rsid w:val="009262A2"/>
    <w:rsid w:val="00926435"/>
    <w:rsid w:val="00926862"/>
    <w:rsid w:val="00926953"/>
    <w:rsid w:val="00926AB0"/>
    <w:rsid w:val="00926AC9"/>
    <w:rsid w:val="00926B7D"/>
    <w:rsid w:val="00926C73"/>
    <w:rsid w:val="00926CA9"/>
    <w:rsid w:val="00926ECB"/>
    <w:rsid w:val="00927483"/>
    <w:rsid w:val="009276A3"/>
    <w:rsid w:val="009277C7"/>
    <w:rsid w:val="00927868"/>
    <w:rsid w:val="009278F1"/>
    <w:rsid w:val="00927901"/>
    <w:rsid w:val="009279CE"/>
    <w:rsid w:val="00927C8F"/>
    <w:rsid w:val="00927DD7"/>
    <w:rsid w:val="00927DFA"/>
    <w:rsid w:val="00930191"/>
    <w:rsid w:val="009302E0"/>
    <w:rsid w:val="00930386"/>
    <w:rsid w:val="0093058A"/>
    <w:rsid w:val="00930665"/>
    <w:rsid w:val="00930B78"/>
    <w:rsid w:val="00930C74"/>
    <w:rsid w:val="00930D40"/>
    <w:rsid w:val="00930FFA"/>
    <w:rsid w:val="009311AF"/>
    <w:rsid w:val="009311BD"/>
    <w:rsid w:val="009311CC"/>
    <w:rsid w:val="009314A5"/>
    <w:rsid w:val="00931589"/>
    <w:rsid w:val="00931622"/>
    <w:rsid w:val="009317F0"/>
    <w:rsid w:val="0093180D"/>
    <w:rsid w:val="00931978"/>
    <w:rsid w:val="00931A22"/>
    <w:rsid w:val="00931B07"/>
    <w:rsid w:val="00931BE4"/>
    <w:rsid w:val="00931C0D"/>
    <w:rsid w:val="00931F0F"/>
    <w:rsid w:val="009320BE"/>
    <w:rsid w:val="0093245D"/>
    <w:rsid w:val="00932795"/>
    <w:rsid w:val="00932B2E"/>
    <w:rsid w:val="00932CF0"/>
    <w:rsid w:val="00932DF7"/>
    <w:rsid w:val="00932E5C"/>
    <w:rsid w:val="00932FA0"/>
    <w:rsid w:val="00933275"/>
    <w:rsid w:val="009333E4"/>
    <w:rsid w:val="00933495"/>
    <w:rsid w:val="00933884"/>
    <w:rsid w:val="009339EE"/>
    <w:rsid w:val="0093406F"/>
    <w:rsid w:val="00934408"/>
    <w:rsid w:val="00934650"/>
    <w:rsid w:val="00934781"/>
    <w:rsid w:val="009347EB"/>
    <w:rsid w:val="00934881"/>
    <w:rsid w:val="00934940"/>
    <w:rsid w:val="009349B7"/>
    <w:rsid w:val="009349C8"/>
    <w:rsid w:val="00934BAF"/>
    <w:rsid w:val="00934CF1"/>
    <w:rsid w:val="00934E82"/>
    <w:rsid w:val="00935050"/>
    <w:rsid w:val="0093534F"/>
    <w:rsid w:val="0093538E"/>
    <w:rsid w:val="0093557B"/>
    <w:rsid w:val="009355AC"/>
    <w:rsid w:val="00935953"/>
    <w:rsid w:val="00935AD0"/>
    <w:rsid w:val="00935BE3"/>
    <w:rsid w:val="00935D29"/>
    <w:rsid w:val="00935E5A"/>
    <w:rsid w:val="00935FFF"/>
    <w:rsid w:val="009363F1"/>
    <w:rsid w:val="009367CA"/>
    <w:rsid w:val="009367DA"/>
    <w:rsid w:val="00936828"/>
    <w:rsid w:val="00936873"/>
    <w:rsid w:val="0093696B"/>
    <w:rsid w:val="00936AC4"/>
    <w:rsid w:val="00936AEA"/>
    <w:rsid w:val="00936B91"/>
    <w:rsid w:val="00936CA6"/>
    <w:rsid w:val="00936D5D"/>
    <w:rsid w:val="00937054"/>
    <w:rsid w:val="00937173"/>
    <w:rsid w:val="00937630"/>
    <w:rsid w:val="0093771B"/>
    <w:rsid w:val="00937D1B"/>
    <w:rsid w:val="0094016F"/>
    <w:rsid w:val="0094042D"/>
    <w:rsid w:val="00940517"/>
    <w:rsid w:val="00940DEA"/>
    <w:rsid w:val="00940E6B"/>
    <w:rsid w:val="00940FB4"/>
    <w:rsid w:val="00941039"/>
    <w:rsid w:val="0094110E"/>
    <w:rsid w:val="009414CB"/>
    <w:rsid w:val="009415FD"/>
    <w:rsid w:val="0094183D"/>
    <w:rsid w:val="0094194C"/>
    <w:rsid w:val="00941A38"/>
    <w:rsid w:val="00941C0F"/>
    <w:rsid w:val="00942176"/>
    <w:rsid w:val="0094252C"/>
    <w:rsid w:val="0094283A"/>
    <w:rsid w:val="009428F0"/>
    <w:rsid w:val="0094295E"/>
    <w:rsid w:val="00942B27"/>
    <w:rsid w:val="00942ED5"/>
    <w:rsid w:val="00942FFE"/>
    <w:rsid w:val="00943029"/>
    <w:rsid w:val="0094331D"/>
    <w:rsid w:val="009433EA"/>
    <w:rsid w:val="009435FA"/>
    <w:rsid w:val="00943812"/>
    <w:rsid w:val="009438AE"/>
    <w:rsid w:val="00943DB0"/>
    <w:rsid w:val="00943E68"/>
    <w:rsid w:val="00943FAE"/>
    <w:rsid w:val="009442AE"/>
    <w:rsid w:val="00944590"/>
    <w:rsid w:val="009445C2"/>
    <w:rsid w:val="00944B63"/>
    <w:rsid w:val="00944B93"/>
    <w:rsid w:val="00944BE3"/>
    <w:rsid w:val="00944DEB"/>
    <w:rsid w:val="0094509D"/>
    <w:rsid w:val="0094519F"/>
    <w:rsid w:val="009456C3"/>
    <w:rsid w:val="009458E3"/>
    <w:rsid w:val="009459D5"/>
    <w:rsid w:val="00945ABF"/>
    <w:rsid w:val="0094614A"/>
    <w:rsid w:val="0094650C"/>
    <w:rsid w:val="009468AD"/>
    <w:rsid w:val="009468CA"/>
    <w:rsid w:val="00946A5E"/>
    <w:rsid w:val="00946B02"/>
    <w:rsid w:val="00946C62"/>
    <w:rsid w:val="0094712F"/>
    <w:rsid w:val="009479BC"/>
    <w:rsid w:val="00947D33"/>
    <w:rsid w:val="00947E24"/>
    <w:rsid w:val="00947E40"/>
    <w:rsid w:val="00947E95"/>
    <w:rsid w:val="00947EF8"/>
    <w:rsid w:val="009502B2"/>
    <w:rsid w:val="0095059F"/>
    <w:rsid w:val="00950656"/>
    <w:rsid w:val="00950908"/>
    <w:rsid w:val="00950D27"/>
    <w:rsid w:val="00950DC4"/>
    <w:rsid w:val="00951723"/>
    <w:rsid w:val="00951A17"/>
    <w:rsid w:val="00951ACC"/>
    <w:rsid w:val="00951B31"/>
    <w:rsid w:val="00951CC9"/>
    <w:rsid w:val="00951CDB"/>
    <w:rsid w:val="0095206F"/>
    <w:rsid w:val="009520A6"/>
    <w:rsid w:val="009520BE"/>
    <w:rsid w:val="009521F8"/>
    <w:rsid w:val="00952246"/>
    <w:rsid w:val="00952367"/>
    <w:rsid w:val="00952376"/>
    <w:rsid w:val="0095254A"/>
    <w:rsid w:val="0095270F"/>
    <w:rsid w:val="009527DF"/>
    <w:rsid w:val="009529C2"/>
    <w:rsid w:val="009529E3"/>
    <w:rsid w:val="00952C5A"/>
    <w:rsid w:val="00952EBE"/>
    <w:rsid w:val="009530A9"/>
    <w:rsid w:val="00953591"/>
    <w:rsid w:val="0095377F"/>
    <w:rsid w:val="009539C9"/>
    <w:rsid w:val="009539D1"/>
    <w:rsid w:val="00953BF5"/>
    <w:rsid w:val="00953D02"/>
    <w:rsid w:val="00953D35"/>
    <w:rsid w:val="00953D4C"/>
    <w:rsid w:val="00953DA4"/>
    <w:rsid w:val="00953E3D"/>
    <w:rsid w:val="00953E69"/>
    <w:rsid w:val="0095432D"/>
    <w:rsid w:val="0095433F"/>
    <w:rsid w:val="00954351"/>
    <w:rsid w:val="009543B3"/>
    <w:rsid w:val="009543C9"/>
    <w:rsid w:val="0095478A"/>
    <w:rsid w:val="00954CA3"/>
    <w:rsid w:val="00954D11"/>
    <w:rsid w:val="00954DC5"/>
    <w:rsid w:val="00954F55"/>
    <w:rsid w:val="00954F6E"/>
    <w:rsid w:val="00954F8B"/>
    <w:rsid w:val="00954FB7"/>
    <w:rsid w:val="00955135"/>
    <w:rsid w:val="00955661"/>
    <w:rsid w:val="009557EC"/>
    <w:rsid w:val="00955BCA"/>
    <w:rsid w:val="00956119"/>
    <w:rsid w:val="00956166"/>
    <w:rsid w:val="009561CF"/>
    <w:rsid w:val="009562F8"/>
    <w:rsid w:val="009564D7"/>
    <w:rsid w:val="00956740"/>
    <w:rsid w:val="009567A6"/>
    <w:rsid w:val="00956A95"/>
    <w:rsid w:val="00956BC5"/>
    <w:rsid w:val="00956D46"/>
    <w:rsid w:val="00956D6E"/>
    <w:rsid w:val="00956D75"/>
    <w:rsid w:val="00956FA7"/>
    <w:rsid w:val="00956FAF"/>
    <w:rsid w:val="009570ED"/>
    <w:rsid w:val="009570F5"/>
    <w:rsid w:val="0095730D"/>
    <w:rsid w:val="00957314"/>
    <w:rsid w:val="009573AE"/>
    <w:rsid w:val="00957788"/>
    <w:rsid w:val="0095788A"/>
    <w:rsid w:val="00957A7A"/>
    <w:rsid w:val="00957A7B"/>
    <w:rsid w:val="00957BCD"/>
    <w:rsid w:val="00957C7E"/>
    <w:rsid w:val="00957CAC"/>
    <w:rsid w:val="00957EF1"/>
    <w:rsid w:val="0096003F"/>
    <w:rsid w:val="009600D2"/>
    <w:rsid w:val="0096024A"/>
    <w:rsid w:val="00960322"/>
    <w:rsid w:val="0096045A"/>
    <w:rsid w:val="0096070C"/>
    <w:rsid w:val="00960787"/>
    <w:rsid w:val="009609C7"/>
    <w:rsid w:val="00960A78"/>
    <w:rsid w:val="00960B12"/>
    <w:rsid w:val="00960C3C"/>
    <w:rsid w:val="00960C55"/>
    <w:rsid w:val="00960D14"/>
    <w:rsid w:val="00960D33"/>
    <w:rsid w:val="00960DBB"/>
    <w:rsid w:val="00960E10"/>
    <w:rsid w:val="009613DB"/>
    <w:rsid w:val="009614BA"/>
    <w:rsid w:val="0096152C"/>
    <w:rsid w:val="0096158E"/>
    <w:rsid w:val="009615EF"/>
    <w:rsid w:val="009616E8"/>
    <w:rsid w:val="0096171C"/>
    <w:rsid w:val="0096192F"/>
    <w:rsid w:val="009619C2"/>
    <w:rsid w:val="00961BB3"/>
    <w:rsid w:val="00961BEA"/>
    <w:rsid w:val="00961F78"/>
    <w:rsid w:val="00962477"/>
    <w:rsid w:val="00962493"/>
    <w:rsid w:val="00962539"/>
    <w:rsid w:val="0096260F"/>
    <w:rsid w:val="00962A81"/>
    <w:rsid w:val="00962E7C"/>
    <w:rsid w:val="00963079"/>
    <w:rsid w:val="00963218"/>
    <w:rsid w:val="009633B1"/>
    <w:rsid w:val="00963480"/>
    <w:rsid w:val="00963547"/>
    <w:rsid w:val="009636E0"/>
    <w:rsid w:val="009638F9"/>
    <w:rsid w:val="00963BBE"/>
    <w:rsid w:val="00963BCB"/>
    <w:rsid w:val="0096418B"/>
    <w:rsid w:val="009641EB"/>
    <w:rsid w:val="00964425"/>
    <w:rsid w:val="00964768"/>
    <w:rsid w:val="009649F6"/>
    <w:rsid w:val="00964A31"/>
    <w:rsid w:val="00964B0E"/>
    <w:rsid w:val="00964E8D"/>
    <w:rsid w:val="009652C0"/>
    <w:rsid w:val="0096538C"/>
    <w:rsid w:val="00965A5A"/>
    <w:rsid w:val="00965C12"/>
    <w:rsid w:val="00965C6B"/>
    <w:rsid w:val="00965D79"/>
    <w:rsid w:val="00965D9A"/>
    <w:rsid w:val="00966B66"/>
    <w:rsid w:val="00966CD8"/>
    <w:rsid w:val="00967530"/>
    <w:rsid w:val="00967832"/>
    <w:rsid w:val="009679DD"/>
    <w:rsid w:val="009679EB"/>
    <w:rsid w:val="00967AF7"/>
    <w:rsid w:val="00967CC9"/>
    <w:rsid w:val="00967E79"/>
    <w:rsid w:val="0097009D"/>
    <w:rsid w:val="00970177"/>
    <w:rsid w:val="00970216"/>
    <w:rsid w:val="0097024B"/>
    <w:rsid w:val="0097044E"/>
    <w:rsid w:val="0097051A"/>
    <w:rsid w:val="00970577"/>
    <w:rsid w:val="0097069A"/>
    <w:rsid w:val="00970741"/>
    <w:rsid w:val="00970856"/>
    <w:rsid w:val="00970E56"/>
    <w:rsid w:val="00970EA7"/>
    <w:rsid w:val="009713CB"/>
    <w:rsid w:val="0097152D"/>
    <w:rsid w:val="009715F5"/>
    <w:rsid w:val="009716F8"/>
    <w:rsid w:val="00971857"/>
    <w:rsid w:val="00971D63"/>
    <w:rsid w:val="00971D7B"/>
    <w:rsid w:val="00971EE1"/>
    <w:rsid w:val="00971FD1"/>
    <w:rsid w:val="0097243F"/>
    <w:rsid w:val="00972563"/>
    <w:rsid w:val="0097294C"/>
    <w:rsid w:val="00972A15"/>
    <w:rsid w:val="00972B00"/>
    <w:rsid w:val="00972E16"/>
    <w:rsid w:val="00972EE6"/>
    <w:rsid w:val="00972F13"/>
    <w:rsid w:val="00973286"/>
    <w:rsid w:val="009737D4"/>
    <w:rsid w:val="009738C6"/>
    <w:rsid w:val="00973982"/>
    <w:rsid w:val="00973DA6"/>
    <w:rsid w:val="00973DE4"/>
    <w:rsid w:val="00973E76"/>
    <w:rsid w:val="00974037"/>
    <w:rsid w:val="009744B4"/>
    <w:rsid w:val="00974736"/>
    <w:rsid w:val="0097481C"/>
    <w:rsid w:val="00974B20"/>
    <w:rsid w:val="00974DDA"/>
    <w:rsid w:val="009753A7"/>
    <w:rsid w:val="009755D3"/>
    <w:rsid w:val="009755D4"/>
    <w:rsid w:val="009755D5"/>
    <w:rsid w:val="0097565F"/>
    <w:rsid w:val="009756A0"/>
    <w:rsid w:val="0097590B"/>
    <w:rsid w:val="00975A59"/>
    <w:rsid w:val="009760E1"/>
    <w:rsid w:val="0097687F"/>
    <w:rsid w:val="00976A98"/>
    <w:rsid w:val="00976AAA"/>
    <w:rsid w:val="00976BD7"/>
    <w:rsid w:val="00976E25"/>
    <w:rsid w:val="00976E42"/>
    <w:rsid w:val="00976F61"/>
    <w:rsid w:val="0097717F"/>
    <w:rsid w:val="0097793C"/>
    <w:rsid w:val="00977B14"/>
    <w:rsid w:val="00977C27"/>
    <w:rsid w:val="00977D3E"/>
    <w:rsid w:val="00977DEF"/>
    <w:rsid w:val="009801B6"/>
    <w:rsid w:val="009803E5"/>
    <w:rsid w:val="00980409"/>
    <w:rsid w:val="0098041C"/>
    <w:rsid w:val="00980970"/>
    <w:rsid w:val="00980D9F"/>
    <w:rsid w:val="009810CD"/>
    <w:rsid w:val="009810E8"/>
    <w:rsid w:val="00981152"/>
    <w:rsid w:val="0098119E"/>
    <w:rsid w:val="009811D3"/>
    <w:rsid w:val="00981415"/>
    <w:rsid w:val="00981574"/>
    <w:rsid w:val="00981978"/>
    <w:rsid w:val="00981A42"/>
    <w:rsid w:val="009820FC"/>
    <w:rsid w:val="009821AD"/>
    <w:rsid w:val="00982358"/>
    <w:rsid w:val="00982566"/>
    <w:rsid w:val="0098284A"/>
    <w:rsid w:val="009828AC"/>
    <w:rsid w:val="00982950"/>
    <w:rsid w:val="00982B0E"/>
    <w:rsid w:val="00982CFA"/>
    <w:rsid w:val="00982CFF"/>
    <w:rsid w:val="00982E95"/>
    <w:rsid w:val="00982ED1"/>
    <w:rsid w:val="00982F7A"/>
    <w:rsid w:val="009830B5"/>
    <w:rsid w:val="009833A2"/>
    <w:rsid w:val="009835F9"/>
    <w:rsid w:val="00983603"/>
    <w:rsid w:val="0098364D"/>
    <w:rsid w:val="00983691"/>
    <w:rsid w:val="00983779"/>
    <w:rsid w:val="009839A6"/>
    <w:rsid w:val="00983AC2"/>
    <w:rsid w:val="00983B10"/>
    <w:rsid w:val="00983BD2"/>
    <w:rsid w:val="00983C3F"/>
    <w:rsid w:val="00983D12"/>
    <w:rsid w:val="00984001"/>
    <w:rsid w:val="0098428E"/>
    <w:rsid w:val="00984379"/>
    <w:rsid w:val="009848A6"/>
    <w:rsid w:val="00984928"/>
    <w:rsid w:val="0098495F"/>
    <w:rsid w:val="00984CD9"/>
    <w:rsid w:val="00984DB9"/>
    <w:rsid w:val="00984E89"/>
    <w:rsid w:val="009852E6"/>
    <w:rsid w:val="0098539A"/>
    <w:rsid w:val="0098548D"/>
    <w:rsid w:val="00985655"/>
    <w:rsid w:val="00985972"/>
    <w:rsid w:val="009859CC"/>
    <w:rsid w:val="00985B04"/>
    <w:rsid w:val="00985B4C"/>
    <w:rsid w:val="00985B86"/>
    <w:rsid w:val="00985DC3"/>
    <w:rsid w:val="00986165"/>
    <w:rsid w:val="00986326"/>
    <w:rsid w:val="009866B9"/>
    <w:rsid w:val="00986BB9"/>
    <w:rsid w:val="00986C69"/>
    <w:rsid w:val="00986D1D"/>
    <w:rsid w:val="00986DEA"/>
    <w:rsid w:val="0098771B"/>
    <w:rsid w:val="0098774E"/>
    <w:rsid w:val="00987796"/>
    <w:rsid w:val="00987850"/>
    <w:rsid w:val="0098796E"/>
    <w:rsid w:val="00987B36"/>
    <w:rsid w:val="00987D31"/>
    <w:rsid w:val="00987DEA"/>
    <w:rsid w:val="0099003C"/>
    <w:rsid w:val="00990532"/>
    <w:rsid w:val="009906B4"/>
    <w:rsid w:val="009906F9"/>
    <w:rsid w:val="00990765"/>
    <w:rsid w:val="00990834"/>
    <w:rsid w:val="0099086B"/>
    <w:rsid w:val="00990A08"/>
    <w:rsid w:val="00990B26"/>
    <w:rsid w:val="00990BCE"/>
    <w:rsid w:val="00990FD9"/>
    <w:rsid w:val="0099115A"/>
    <w:rsid w:val="00991798"/>
    <w:rsid w:val="0099188C"/>
    <w:rsid w:val="00991DF0"/>
    <w:rsid w:val="009920A1"/>
    <w:rsid w:val="009921DF"/>
    <w:rsid w:val="00992377"/>
    <w:rsid w:val="00992593"/>
    <w:rsid w:val="009926AA"/>
    <w:rsid w:val="009926B2"/>
    <w:rsid w:val="00992BF0"/>
    <w:rsid w:val="00992CB9"/>
    <w:rsid w:val="00992E2A"/>
    <w:rsid w:val="00992FA0"/>
    <w:rsid w:val="0099310C"/>
    <w:rsid w:val="009933DC"/>
    <w:rsid w:val="00993581"/>
    <w:rsid w:val="009936FD"/>
    <w:rsid w:val="00993851"/>
    <w:rsid w:val="0099394D"/>
    <w:rsid w:val="0099399C"/>
    <w:rsid w:val="00993CF3"/>
    <w:rsid w:val="00993D6B"/>
    <w:rsid w:val="00993FD4"/>
    <w:rsid w:val="009941FA"/>
    <w:rsid w:val="00994494"/>
    <w:rsid w:val="0099449B"/>
    <w:rsid w:val="009946FE"/>
    <w:rsid w:val="009947D6"/>
    <w:rsid w:val="009947DB"/>
    <w:rsid w:val="00994A05"/>
    <w:rsid w:val="00994D01"/>
    <w:rsid w:val="00994E48"/>
    <w:rsid w:val="009951DD"/>
    <w:rsid w:val="0099527A"/>
    <w:rsid w:val="009952B0"/>
    <w:rsid w:val="009953B6"/>
    <w:rsid w:val="0099580D"/>
    <w:rsid w:val="00995923"/>
    <w:rsid w:val="00995B5C"/>
    <w:rsid w:val="00995E4B"/>
    <w:rsid w:val="00995E52"/>
    <w:rsid w:val="0099601C"/>
    <w:rsid w:val="009962A6"/>
    <w:rsid w:val="009962EC"/>
    <w:rsid w:val="009965C5"/>
    <w:rsid w:val="00996985"/>
    <w:rsid w:val="00996987"/>
    <w:rsid w:val="00997087"/>
    <w:rsid w:val="009971F0"/>
    <w:rsid w:val="00997509"/>
    <w:rsid w:val="00997546"/>
    <w:rsid w:val="00997702"/>
    <w:rsid w:val="00997704"/>
    <w:rsid w:val="00997923"/>
    <w:rsid w:val="00997954"/>
    <w:rsid w:val="00997CB2"/>
    <w:rsid w:val="009A00A2"/>
    <w:rsid w:val="009A022F"/>
    <w:rsid w:val="009A0484"/>
    <w:rsid w:val="009A0739"/>
    <w:rsid w:val="009A07C8"/>
    <w:rsid w:val="009A08FD"/>
    <w:rsid w:val="009A0A97"/>
    <w:rsid w:val="009A0AE9"/>
    <w:rsid w:val="009A0B73"/>
    <w:rsid w:val="009A0D46"/>
    <w:rsid w:val="009A0ED4"/>
    <w:rsid w:val="009A0F97"/>
    <w:rsid w:val="009A1573"/>
    <w:rsid w:val="009A1601"/>
    <w:rsid w:val="009A16C6"/>
    <w:rsid w:val="009A1775"/>
    <w:rsid w:val="009A1BEE"/>
    <w:rsid w:val="009A1C1C"/>
    <w:rsid w:val="009A1C87"/>
    <w:rsid w:val="009A1DD4"/>
    <w:rsid w:val="009A21C5"/>
    <w:rsid w:val="009A234C"/>
    <w:rsid w:val="009A26B9"/>
    <w:rsid w:val="009A28BB"/>
    <w:rsid w:val="009A28C6"/>
    <w:rsid w:val="009A2989"/>
    <w:rsid w:val="009A29AC"/>
    <w:rsid w:val="009A29CB"/>
    <w:rsid w:val="009A2B70"/>
    <w:rsid w:val="009A2C90"/>
    <w:rsid w:val="009A2D1C"/>
    <w:rsid w:val="009A2D4D"/>
    <w:rsid w:val="009A33C3"/>
    <w:rsid w:val="009A36C7"/>
    <w:rsid w:val="009A3861"/>
    <w:rsid w:val="009A3C0B"/>
    <w:rsid w:val="009A3E48"/>
    <w:rsid w:val="009A3E93"/>
    <w:rsid w:val="009A4043"/>
    <w:rsid w:val="009A428D"/>
    <w:rsid w:val="009A453D"/>
    <w:rsid w:val="009A458A"/>
    <w:rsid w:val="009A4592"/>
    <w:rsid w:val="009A4739"/>
    <w:rsid w:val="009A4824"/>
    <w:rsid w:val="009A494A"/>
    <w:rsid w:val="009A4B9D"/>
    <w:rsid w:val="009A4BE3"/>
    <w:rsid w:val="009A4CEC"/>
    <w:rsid w:val="009A4FF2"/>
    <w:rsid w:val="009A558D"/>
    <w:rsid w:val="009A5791"/>
    <w:rsid w:val="009A5792"/>
    <w:rsid w:val="009A580F"/>
    <w:rsid w:val="009A5832"/>
    <w:rsid w:val="009A59CB"/>
    <w:rsid w:val="009A6130"/>
    <w:rsid w:val="009A656B"/>
    <w:rsid w:val="009A675D"/>
    <w:rsid w:val="009A67B5"/>
    <w:rsid w:val="009A68CF"/>
    <w:rsid w:val="009A6949"/>
    <w:rsid w:val="009A6EB0"/>
    <w:rsid w:val="009A7174"/>
    <w:rsid w:val="009A726F"/>
    <w:rsid w:val="009A73A9"/>
    <w:rsid w:val="009A7440"/>
    <w:rsid w:val="009A74C1"/>
    <w:rsid w:val="009A75BB"/>
    <w:rsid w:val="009A7602"/>
    <w:rsid w:val="009A76F1"/>
    <w:rsid w:val="009A774D"/>
    <w:rsid w:val="009A79BE"/>
    <w:rsid w:val="009A7A40"/>
    <w:rsid w:val="009A7AF9"/>
    <w:rsid w:val="009A7DE1"/>
    <w:rsid w:val="009A7FC6"/>
    <w:rsid w:val="009B0077"/>
    <w:rsid w:val="009B0124"/>
    <w:rsid w:val="009B0833"/>
    <w:rsid w:val="009B0CE5"/>
    <w:rsid w:val="009B0D1D"/>
    <w:rsid w:val="009B0DC2"/>
    <w:rsid w:val="009B0EA4"/>
    <w:rsid w:val="009B0FAA"/>
    <w:rsid w:val="009B10B0"/>
    <w:rsid w:val="009B1326"/>
    <w:rsid w:val="009B1383"/>
    <w:rsid w:val="009B14B5"/>
    <w:rsid w:val="009B1550"/>
    <w:rsid w:val="009B16E8"/>
    <w:rsid w:val="009B1D33"/>
    <w:rsid w:val="009B1F87"/>
    <w:rsid w:val="009B1FB7"/>
    <w:rsid w:val="009B21B4"/>
    <w:rsid w:val="009B2304"/>
    <w:rsid w:val="009B2395"/>
    <w:rsid w:val="009B23E1"/>
    <w:rsid w:val="009B2684"/>
    <w:rsid w:val="009B2960"/>
    <w:rsid w:val="009B2AB4"/>
    <w:rsid w:val="009B2C95"/>
    <w:rsid w:val="009B2FB5"/>
    <w:rsid w:val="009B30AC"/>
    <w:rsid w:val="009B3286"/>
    <w:rsid w:val="009B34B9"/>
    <w:rsid w:val="009B388E"/>
    <w:rsid w:val="009B3978"/>
    <w:rsid w:val="009B3AF8"/>
    <w:rsid w:val="009B41CB"/>
    <w:rsid w:val="009B41EE"/>
    <w:rsid w:val="009B45D9"/>
    <w:rsid w:val="009B45DD"/>
    <w:rsid w:val="009B46B4"/>
    <w:rsid w:val="009B4839"/>
    <w:rsid w:val="009B485D"/>
    <w:rsid w:val="009B48F2"/>
    <w:rsid w:val="009B491A"/>
    <w:rsid w:val="009B4932"/>
    <w:rsid w:val="009B4CF7"/>
    <w:rsid w:val="009B5104"/>
    <w:rsid w:val="009B5327"/>
    <w:rsid w:val="009B53AF"/>
    <w:rsid w:val="009B5708"/>
    <w:rsid w:val="009B59DF"/>
    <w:rsid w:val="009B5A19"/>
    <w:rsid w:val="009B5A2A"/>
    <w:rsid w:val="009B607B"/>
    <w:rsid w:val="009B61F1"/>
    <w:rsid w:val="009B62CD"/>
    <w:rsid w:val="009B680A"/>
    <w:rsid w:val="009B68AE"/>
    <w:rsid w:val="009B6C07"/>
    <w:rsid w:val="009B7177"/>
    <w:rsid w:val="009B72A2"/>
    <w:rsid w:val="009B74FF"/>
    <w:rsid w:val="009B75D1"/>
    <w:rsid w:val="009B76A7"/>
    <w:rsid w:val="009B77B2"/>
    <w:rsid w:val="009B7DA3"/>
    <w:rsid w:val="009C0150"/>
    <w:rsid w:val="009C01AD"/>
    <w:rsid w:val="009C03DE"/>
    <w:rsid w:val="009C0781"/>
    <w:rsid w:val="009C0F62"/>
    <w:rsid w:val="009C0F9A"/>
    <w:rsid w:val="009C0FC0"/>
    <w:rsid w:val="009C1451"/>
    <w:rsid w:val="009C16FF"/>
    <w:rsid w:val="009C19AD"/>
    <w:rsid w:val="009C1A87"/>
    <w:rsid w:val="009C1C34"/>
    <w:rsid w:val="009C1CB4"/>
    <w:rsid w:val="009C1CD7"/>
    <w:rsid w:val="009C1E3F"/>
    <w:rsid w:val="009C1EA0"/>
    <w:rsid w:val="009C1FD8"/>
    <w:rsid w:val="009C20E4"/>
    <w:rsid w:val="009C238D"/>
    <w:rsid w:val="009C2729"/>
    <w:rsid w:val="009C29B1"/>
    <w:rsid w:val="009C29DC"/>
    <w:rsid w:val="009C2A64"/>
    <w:rsid w:val="009C2EF2"/>
    <w:rsid w:val="009C3095"/>
    <w:rsid w:val="009C32E3"/>
    <w:rsid w:val="009C3426"/>
    <w:rsid w:val="009C35AA"/>
    <w:rsid w:val="009C35E6"/>
    <w:rsid w:val="009C36AA"/>
    <w:rsid w:val="009C3772"/>
    <w:rsid w:val="009C3924"/>
    <w:rsid w:val="009C39CC"/>
    <w:rsid w:val="009C3A17"/>
    <w:rsid w:val="009C3D66"/>
    <w:rsid w:val="009C3E54"/>
    <w:rsid w:val="009C415A"/>
    <w:rsid w:val="009C41D3"/>
    <w:rsid w:val="009C4692"/>
    <w:rsid w:val="009C4772"/>
    <w:rsid w:val="009C47DE"/>
    <w:rsid w:val="009C4988"/>
    <w:rsid w:val="009C4B5F"/>
    <w:rsid w:val="009C4C56"/>
    <w:rsid w:val="009C4CC9"/>
    <w:rsid w:val="009C4D38"/>
    <w:rsid w:val="009C4D8F"/>
    <w:rsid w:val="009C4F9B"/>
    <w:rsid w:val="009C501E"/>
    <w:rsid w:val="009C50FC"/>
    <w:rsid w:val="009C5532"/>
    <w:rsid w:val="009C55E2"/>
    <w:rsid w:val="009C5C91"/>
    <w:rsid w:val="009C6368"/>
    <w:rsid w:val="009C64DD"/>
    <w:rsid w:val="009C6681"/>
    <w:rsid w:val="009C6846"/>
    <w:rsid w:val="009C6B00"/>
    <w:rsid w:val="009C6C36"/>
    <w:rsid w:val="009C6E22"/>
    <w:rsid w:val="009C702B"/>
    <w:rsid w:val="009C714B"/>
    <w:rsid w:val="009C7399"/>
    <w:rsid w:val="009C74E9"/>
    <w:rsid w:val="009C7910"/>
    <w:rsid w:val="009C7DDE"/>
    <w:rsid w:val="009D000D"/>
    <w:rsid w:val="009D0197"/>
    <w:rsid w:val="009D0368"/>
    <w:rsid w:val="009D0479"/>
    <w:rsid w:val="009D047D"/>
    <w:rsid w:val="009D05EB"/>
    <w:rsid w:val="009D06A9"/>
    <w:rsid w:val="009D0828"/>
    <w:rsid w:val="009D0853"/>
    <w:rsid w:val="009D0924"/>
    <w:rsid w:val="009D0D4C"/>
    <w:rsid w:val="009D0DD4"/>
    <w:rsid w:val="009D0DFA"/>
    <w:rsid w:val="009D1259"/>
    <w:rsid w:val="009D1315"/>
    <w:rsid w:val="009D132D"/>
    <w:rsid w:val="009D18DB"/>
    <w:rsid w:val="009D1B24"/>
    <w:rsid w:val="009D1BEA"/>
    <w:rsid w:val="009D1DC0"/>
    <w:rsid w:val="009D1FB6"/>
    <w:rsid w:val="009D1FE5"/>
    <w:rsid w:val="009D228C"/>
    <w:rsid w:val="009D23AD"/>
    <w:rsid w:val="009D23DC"/>
    <w:rsid w:val="009D2688"/>
    <w:rsid w:val="009D273B"/>
    <w:rsid w:val="009D2C8A"/>
    <w:rsid w:val="009D2CE1"/>
    <w:rsid w:val="009D319D"/>
    <w:rsid w:val="009D34C4"/>
    <w:rsid w:val="009D34D2"/>
    <w:rsid w:val="009D3579"/>
    <w:rsid w:val="009D380A"/>
    <w:rsid w:val="009D3A1D"/>
    <w:rsid w:val="009D3E29"/>
    <w:rsid w:val="009D4136"/>
    <w:rsid w:val="009D45B0"/>
    <w:rsid w:val="009D465A"/>
    <w:rsid w:val="009D4896"/>
    <w:rsid w:val="009D4934"/>
    <w:rsid w:val="009D4E1B"/>
    <w:rsid w:val="009D55DE"/>
    <w:rsid w:val="009D55FD"/>
    <w:rsid w:val="009D56B4"/>
    <w:rsid w:val="009D59BF"/>
    <w:rsid w:val="009D5B57"/>
    <w:rsid w:val="009D5FB6"/>
    <w:rsid w:val="009D60D8"/>
    <w:rsid w:val="009D60EA"/>
    <w:rsid w:val="009D611F"/>
    <w:rsid w:val="009D63B4"/>
    <w:rsid w:val="009D67A1"/>
    <w:rsid w:val="009D697D"/>
    <w:rsid w:val="009D6A28"/>
    <w:rsid w:val="009D6AE1"/>
    <w:rsid w:val="009D6D24"/>
    <w:rsid w:val="009D6F76"/>
    <w:rsid w:val="009D70E4"/>
    <w:rsid w:val="009D70EA"/>
    <w:rsid w:val="009D72A3"/>
    <w:rsid w:val="009D745B"/>
    <w:rsid w:val="009D767B"/>
    <w:rsid w:val="009D79B1"/>
    <w:rsid w:val="009D7DE5"/>
    <w:rsid w:val="009E0135"/>
    <w:rsid w:val="009E0215"/>
    <w:rsid w:val="009E05C5"/>
    <w:rsid w:val="009E0654"/>
    <w:rsid w:val="009E086D"/>
    <w:rsid w:val="009E0D8D"/>
    <w:rsid w:val="009E0E34"/>
    <w:rsid w:val="009E0FFA"/>
    <w:rsid w:val="009E1289"/>
    <w:rsid w:val="009E12E9"/>
    <w:rsid w:val="009E13BD"/>
    <w:rsid w:val="009E14B4"/>
    <w:rsid w:val="009E15F6"/>
    <w:rsid w:val="009E1683"/>
    <w:rsid w:val="009E1984"/>
    <w:rsid w:val="009E1A56"/>
    <w:rsid w:val="009E205F"/>
    <w:rsid w:val="009E2061"/>
    <w:rsid w:val="009E2189"/>
    <w:rsid w:val="009E22F0"/>
    <w:rsid w:val="009E241A"/>
    <w:rsid w:val="009E2548"/>
    <w:rsid w:val="009E25B9"/>
    <w:rsid w:val="009E2755"/>
    <w:rsid w:val="009E27C5"/>
    <w:rsid w:val="009E2B29"/>
    <w:rsid w:val="009E2BB6"/>
    <w:rsid w:val="009E2C08"/>
    <w:rsid w:val="009E2D2E"/>
    <w:rsid w:val="009E302F"/>
    <w:rsid w:val="009E308E"/>
    <w:rsid w:val="009E327E"/>
    <w:rsid w:val="009E36FD"/>
    <w:rsid w:val="009E3B43"/>
    <w:rsid w:val="009E3EC2"/>
    <w:rsid w:val="009E4284"/>
    <w:rsid w:val="009E431F"/>
    <w:rsid w:val="009E43C3"/>
    <w:rsid w:val="009E4579"/>
    <w:rsid w:val="009E4826"/>
    <w:rsid w:val="009E4AB4"/>
    <w:rsid w:val="009E4D55"/>
    <w:rsid w:val="009E5037"/>
    <w:rsid w:val="009E50FD"/>
    <w:rsid w:val="009E562A"/>
    <w:rsid w:val="009E5890"/>
    <w:rsid w:val="009E5ACE"/>
    <w:rsid w:val="009E5D13"/>
    <w:rsid w:val="009E5D50"/>
    <w:rsid w:val="009E5D8F"/>
    <w:rsid w:val="009E5FB2"/>
    <w:rsid w:val="009E600D"/>
    <w:rsid w:val="009E6080"/>
    <w:rsid w:val="009E6189"/>
    <w:rsid w:val="009E619B"/>
    <w:rsid w:val="009E61C0"/>
    <w:rsid w:val="009E6311"/>
    <w:rsid w:val="009E6721"/>
    <w:rsid w:val="009E675D"/>
    <w:rsid w:val="009E68B9"/>
    <w:rsid w:val="009E69B6"/>
    <w:rsid w:val="009E71AC"/>
    <w:rsid w:val="009E71C6"/>
    <w:rsid w:val="009E7648"/>
    <w:rsid w:val="009E780B"/>
    <w:rsid w:val="009E7908"/>
    <w:rsid w:val="009E7ABD"/>
    <w:rsid w:val="009E7B7E"/>
    <w:rsid w:val="009E7F70"/>
    <w:rsid w:val="009F0145"/>
    <w:rsid w:val="009F016D"/>
    <w:rsid w:val="009F017C"/>
    <w:rsid w:val="009F01A8"/>
    <w:rsid w:val="009F07B8"/>
    <w:rsid w:val="009F09DA"/>
    <w:rsid w:val="009F0C91"/>
    <w:rsid w:val="009F0FC3"/>
    <w:rsid w:val="009F1081"/>
    <w:rsid w:val="009F1262"/>
    <w:rsid w:val="009F1337"/>
    <w:rsid w:val="009F14E5"/>
    <w:rsid w:val="009F1AEC"/>
    <w:rsid w:val="009F1BB9"/>
    <w:rsid w:val="009F1D10"/>
    <w:rsid w:val="009F1D39"/>
    <w:rsid w:val="009F209D"/>
    <w:rsid w:val="009F245B"/>
    <w:rsid w:val="009F2C84"/>
    <w:rsid w:val="009F2CA3"/>
    <w:rsid w:val="009F2D68"/>
    <w:rsid w:val="009F3157"/>
    <w:rsid w:val="009F325E"/>
    <w:rsid w:val="009F38E6"/>
    <w:rsid w:val="009F3C30"/>
    <w:rsid w:val="009F3CFC"/>
    <w:rsid w:val="009F3D46"/>
    <w:rsid w:val="009F3D76"/>
    <w:rsid w:val="009F3E1A"/>
    <w:rsid w:val="009F3E3D"/>
    <w:rsid w:val="009F3FC0"/>
    <w:rsid w:val="009F3FC4"/>
    <w:rsid w:val="009F405A"/>
    <w:rsid w:val="009F40BF"/>
    <w:rsid w:val="009F41A6"/>
    <w:rsid w:val="009F423B"/>
    <w:rsid w:val="009F4419"/>
    <w:rsid w:val="009F4560"/>
    <w:rsid w:val="009F47F6"/>
    <w:rsid w:val="009F4C17"/>
    <w:rsid w:val="009F4C4A"/>
    <w:rsid w:val="009F5194"/>
    <w:rsid w:val="009F5259"/>
    <w:rsid w:val="009F5A5D"/>
    <w:rsid w:val="009F5AE4"/>
    <w:rsid w:val="009F6001"/>
    <w:rsid w:val="009F63CE"/>
    <w:rsid w:val="009F679B"/>
    <w:rsid w:val="009F6E2D"/>
    <w:rsid w:val="009F6E9B"/>
    <w:rsid w:val="009F6F14"/>
    <w:rsid w:val="009F70DB"/>
    <w:rsid w:val="009F7538"/>
    <w:rsid w:val="009F760B"/>
    <w:rsid w:val="009F783B"/>
    <w:rsid w:val="009F7B04"/>
    <w:rsid w:val="009F7C3B"/>
    <w:rsid w:val="009F7CB4"/>
    <w:rsid w:val="009F7ECD"/>
    <w:rsid w:val="00A0007E"/>
    <w:rsid w:val="00A003DD"/>
    <w:rsid w:val="00A0043E"/>
    <w:rsid w:val="00A00529"/>
    <w:rsid w:val="00A0065C"/>
    <w:rsid w:val="00A00733"/>
    <w:rsid w:val="00A00AF5"/>
    <w:rsid w:val="00A00EA5"/>
    <w:rsid w:val="00A00FCA"/>
    <w:rsid w:val="00A01140"/>
    <w:rsid w:val="00A0149B"/>
    <w:rsid w:val="00A01504"/>
    <w:rsid w:val="00A01641"/>
    <w:rsid w:val="00A016B0"/>
    <w:rsid w:val="00A016DD"/>
    <w:rsid w:val="00A01773"/>
    <w:rsid w:val="00A01DB4"/>
    <w:rsid w:val="00A01F4D"/>
    <w:rsid w:val="00A02401"/>
    <w:rsid w:val="00A0240C"/>
    <w:rsid w:val="00A025AC"/>
    <w:rsid w:val="00A02C4F"/>
    <w:rsid w:val="00A02C78"/>
    <w:rsid w:val="00A02C86"/>
    <w:rsid w:val="00A02D9E"/>
    <w:rsid w:val="00A02DE8"/>
    <w:rsid w:val="00A02EB5"/>
    <w:rsid w:val="00A030AB"/>
    <w:rsid w:val="00A03261"/>
    <w:rsid w:val="00A032F3"/>
    <w:rsid w:val="00A0347E"/>
    <w:rsid w:val="00A03547"/>
    <w:rsid w:val="00A03643"/>
    <w:rsid w:val="00A0388B"/>
    <w:rsid w:val="00A03A8E"/>
    <w:rsid w:val="00A03AAC"/>
    <w:rsid w:val="00A03B33"/>
    <w:rsid w:val="00A03DB0"/>
    <w:rsid w:val="00A03DE1"/>
    <w:rsid w:val="00A03F6B"/>
    <w:rsid w:val="00A04263"/>
    <w:rsid w:val="00A0453A"/>
    <w:rsid w:val="00A045BD"/>
    <w:rsid w:val="00A04601"/>
    <w:rsid w:val="00A049E0"/>
    <w:rsid w:val="00A04A14"/>
    <w:rsid w:val="00A04A9E"/>
    <w:rsid w:val="00A04B26"/>
    <w:rsid w:val="00A04B8B"/>
    <w:rsid w:val="00A04DF4"/>
    <w:rsid w:val="00A04E91"/>
    <w:rsid w:val="00A04F03"/>
    <w:rsid w:val="00A054D0"/>
    <w:rsid w:val="00A05532"/>
    <w:rsid w:val="00A056D7"/>
    <w:rsid w:val="00A05718"/>
    <w:rsid w:val="00A058E4"/>
    <w:rsid w:val="00A058EF"/>
    <w:rsid w:val="00A05A5D"/>
    <w:rsid w:val="00A05C3B"/>
    <w:rsid w:val="00A06161"/>
    <w:rsid w:val="00A06389"/>
    <w:rsid w:val="00A06483"/>
    <w:rsid w:val="00A06558"/>
    <w:rsid w:val="00A06614"/>
    <w:rsid w:val="00A067A1"/>
    <w:rsid w:val="00A0689F"/>
    <w:rsid w:val="00A06926"/>
    <w:rsid w:val="00A069F3"/>
    <w:rsid w:val="00A06B6D"/>
    <w:rsid w:val="00A06CF6"/>
    <w:rsid w:val="00A06F63"/>
    <w:rsid w:val="00A07176"/>
    <w:rsid w:val="00A072AF"/>
    <w:rsid w:val="00A072D8"/>
    <w:rsid w:val="00A076BF"/>
    <w:rsid w:val="00A077D6"/>
    <w:rsid w:val="00A07A25"/>
    <w:rsid w:val="00A07C63"/>
    <w:rsid w:val="00A07CA1"/>
    <w:rsid w:val="00A07D62"/>
    <w:rsid w:val="00A10134"/>
    <w:rsid w:val="00A101AE"/>
    <w:rsid w:val="00A103C8"/>
    <w:rsid w:val="00A106AA"/>
    <w:rsid w:val="00A10A18"/>
    <w:rsid w:val="00A10B4B"/>
    <w:rsid w:val="00A10CCE"/>
    <w:rsid w:val="00A10D59"/>
    <w:rsid w:val="00A10EA2"/>
    <w:rsid w:val="00A11160"/>
    <w:rsid w:val="00A11203"/>
    <w:rsid w:val="00A1131C"/>
    <w:rsid w:val="00A11982"/>
    <w:rsid w:val="00A11E11"/>
    <w:rsid w:val="00A11FCD"/>
    <w:rsid w:val="00A12039"/>
    <w:rsid w:val="00A1217E"/>
    <w:rsid w:val="00A1227E"/>
    <w:rsid w:val="00A123B9"/>
    <w:rsid w:val="00A1297F"/>
    <w:rsid w:val="00A12C32"/>
    <w:rsid w:val="00A131C9"/>
    <w:rsid w:val="00A1375A"/>
    <w:rsid w:val="00A13878"/>
    <w:rsid w:val="00A1394C"/>
    <w:rsid w:val="00A139BC"/>
    <w:rsid w:val="00A13B4F"/>
    <w:rsid w:val="00A13B76"/>
    <w:rsid w:val="00A13C29"/>
    <w:rsid w:val="00A13D5B"/>
    <w:rsid w:val="00A13E30"/>
    <w:rsid w:val="00A147CE"/>
    <w:rsid w:val="00A14C60"/>
    <w:rsid w:val="00A14C92"/>
    <w:rsid w:val="00A15343"/>
    <w:rsid w:val="00A15510"/>
    <w:rsid w:val="00A15B04"/>
    <w:rsid w:val="00A15B50"/>
    <w:rsid w:val="00A15C8F"/>
    <w:rsid w:val="00A15E1C"/>
    <w:rsid w:val="00A15EE7"/>
    <w:rsid w:val="00A1605D"/>
    <w:rsid w:val="00A1644E"/>
    <w:rsid w:val="00A16908"/>
    <w:rsid w:val="00A16B99"/>
    <w:rsid w:val="00A16BE9"/>
    <w:rsid w:val="00A16C42"/>
    <w:rsid w:val="00A16D5C"/>
    <w:rsid w:val="00A16E7C"/>
    <w:rsid w:val="00A16FA5"/>
    <w:rsid w:val="00A16FD1"/>
    <w:rsid w:val="00A1711E"/>
    <w:rsid w:val="00A1746D"/>
    <w:rsid w:val="00A17532"/>
    <w:rsid w:val="00A17568"/>
    <w:rsid w:val="00A175A3"/>
    <w:rsid w:val="00A175D1"/>
    <w:rsid w:val="00A17787"/>
    <w:rsid w:val="00A17CE3"/>
    <w:rsid w:val="00A20193"/>
    <w:rsid w:val="00A202CE"/>
    <w:rsid w:val="00A20387"/>
    <w:rsid w:val="00A205B3"/>
    <w:rsid w:val="00A20674"/>
    <w:rsid w:val="00A206A8"/>
    <w:rsid w:val="00A20815"/>
    <w:rsid w:val="00A2089F"/>
    <w:rsid w:val="00A20A14"/>
    <w:rsid w:val="00A2117B"/>
    <w:rsid w:val="00A214E1"/>
    <w:rsid w:val="00A216C3"/>
    <w:rsid w:val="00A2178C"/>
    <w:rsid w:val="00A21A25"/>
    <w:rsid w:val="00A21C0F"/>
    <w:rsid w:val="00A21FD6"/>
    <w:rsid w:val="00A223A1"/>
    <w:rsid w:val="00A2264E"/>
    <w:rsid w:val="00A22B85"/>
    <w:rsid w:val="00A22C19"/>
    <w:rsid w:val="00A22C54"/>
    <w:rsid w:val="00A22F2C"/>
    <w:rsid w:val="00A231B4"/>
    <w:rsid w:val="00A23391"/>
    <w:rsid w:val="00A23476"/>
    <w:rsid w:val="00A23574"/>
    <w:rsid w:val="00A2359A"/>
    <w:rsid w:val="00A23DFB"/>
    <w:rsid w:val="00A23EEC"/>
    <w:rsid w:val="00A240E8"/>
    <w:rsid w:val="00A243C3"/>
    <w:rsid w:val="00A24D71"/>
    <w:rsid w:val="00A24F91"/>
    <w:rsid w:val="00A2505D"/>
    <w:rsid w:val="00A254AE"/>
    <w:rsid w:val="00A254EB"/>
    <w:rsid w:val="00A255E5"/>
    <w:rsid w:val="00A25763"/>
    <w:rsid w:val="00A259EA"/>
    <w:rsid w:val="00A25BC8"/>
    <w:rsid w:val="00A25E09"/>
    <w:rsid w:val="00A25FD1"/>
    <w:rsid w:val="00A260C4"/>
    <w:rsid w:val="00A2636E"/>
    <w:rsid w:val="00A2661C"/>
    <w:rsid w:val="00A2670D"/>
    <w:rsid w:val="00A269E3"/>
    <w:rsid w:val="00A26A58"/>
    <w:rsid w:val="00A26CBE"/>
    <w:rsid w:val="00A26E97"/>
    <w:rsid w:val="00A27031"/>
    <w:rsid w:val="00A2737C"/>
    <w:rsid w:val="00A27520"/>
    <w:rsid w:val="00A27C69"/>
    <w:rsid w:val="00A27DB4"/>
    <w:rsid w:val="00A27DE6"/>
    <w:rsid w:val="00A30146"/>
    <w:rsid w:val="00A30188"/>
    <w:rsid w:val="00A302C7"/>
    <w:rsid w:val="00A30421"/>
    <w:rsid w:val="00A30A6A"/>
    <w:rsid w:val="00A30B6C"/>
    <w:rsid w:val="00A30B79"/>
    <w:rsid w:val="00A30BC0"/>
    <w:rsid w:val="00A30D6A"/>
    <w:rsid w:val="00A30E40"/>
    <w:rsid w:val="00A31428"/>
    <w:rsid w:val="00A318E7"/>
    <w:rsid w:val="00A31AFC"/>
    <w:rsid w:val="00A31C67"/>
    <w:rsid w:val="00A31CB7"/>
    <w:rsid w:val="00A31DEF"/>
    <w:rsid w:val="00A3207A"/>
    <w:rsid w:val="00A3212A"/>
    <w:rsid w:val="00A3248A"/>
    <w:rsid w:val="00A325D4"/>
    <w:rsid w:val="00A32750"/>
    <w:rsid w:val="00A3287B"/>
    <w:rsid w:val="00A3290F"/>
    <w:rsid w:val="00A32983"/>
    <w:rsid w:val="00A329C7"/>
    <w:rsid w:val="00A32CF2"/>
    <w:rsid w:val="00A32E38"/>
    <w:rsid w:val="00A32E85"/>
    <w:rsid w:val="00A32F49"/>
    <w:rsid w:val="00A330DC"/>
    <w:rsid w:val="00A33405"/>
    <w:rsid w:val="00A33840"/>
    <w:rsid w:val="00A33907"/>
    <w:rsid w:val="00A33C13"/>
    <w:rsid w:val="00A33C82"/>
    <w:rsid w:val="00A33FE6"/>
    <w:rsid w:val="00A34128"/>
    <w:rsid w:val="00A342CD"/>
    <w:rsid w:val="00A34355"/>
    <w:rsid w:val="00A34395"/>
    <w:rsid w:val="00A34A3A"/>
    <w:rsid w:val="00A34AB6"/>
    <w:rsid w:val="00A34AC3"/>
    <w:rsid w:val="00A34F97"/>
    <w:rsid w:val="00A35346"/>
    <w:rsid w:val="00A3535B"/>
    <w:rsid w:val="00A35483"/>
    <w:rsid w:val="00A3572A"/>
    <w:rsid w:val="00A35BBF"/>
    <w:rsid w:val="00A35D11"/>
    <w:rsid w:val="00A35D80"/>
    <w:rsid w:val="00A35E22"/>
    <w:rsid w:val="00A35F59"/>
    <w:rsid w:val="00A3616A"/>
    <w:rsid w:val="00A3629A"/>
    <w:rsid w:val="00A363F3"/>
    <w:rsid w:val="00A364E7"/>
    <w:rsid w:val="00A36595"/>
    <w:rsid w:val="00A367E6"/>
    <w:rsid w:val="00A36A23"/>
    <w:rsid w:val="00A36B6A"/>
    <w:rsid w:val="00A36B99"/>
    <w:rsid w:val="00A3737F"/>
    <w:rsid w:val="00A373C9"/>
    <w:rsid w:val="00A373E5"/>
    <w:rsid w:val="00A37480"/>
    <w:rsid w:val="00A375DF"/>
    <w:rsid w:val="00A377EA"/>
    <w:rsid w:val="00A377FA"/>
    <w:rsid w:val="00A378BC"/>
    <w:rsid w:val="00A37CE5"/>
    <w:rsid w:val="00A37E3B"/>
    <w:rsid w:val="00A37F7F"/>
    <w:rsid w:val="00A404B1"/>
    <w:rsid w:val="00A406B0"/>
    <w:rsid w:val="00A40BB1"/>
    <w:rsid w:val="00A4110D"/>
    <w:rsid w:val="00A41698"/>
    <w:rsid w:val="00A4197B"/>
    <w:rsid w:val="00A419CB"/>
    <w:rsid w:val="00A41BCA"/>
    <w:rsid w:val="00A41D44"/>
    <w:rsid w:val="00A41E54"/>
    <w:rsid w:val="00A41F03"/>
    <w:rsid w:val="00A4215E"/>
    <w:rsid w:val="00A422E1"/>
    <w:rsid w:val="00A4231B"/>
    <w:rsid w:val="00A423EC"/>
    <w:rsid w:val="00A42743"/>
    <w:rsid w:val="00A428F3"/>
    <w:rsid w:val="00A42EDF"/>
    <w:rsid w:val="00A434D9"/>
    <w:rsid w:val="00A43A28"/>
    <w:rsid w:val="00A43A5E"/>
    <w:rsid w:val="00A43B96"/>
    <w:rsid w:val="00A43D8F"/>
    <w:rsid w:val="00A43D93"/>
    <w:rsid w:val="00A43E2C"/>
    <w:rsid w:val="00A4401B"/>
    <w:rsid w:val="00A44031"/>
    <w:rsid w:val="00A44129"/>
    <w:rsid w:val="00A44250"/>
    <w:rsid w:val="00A4425E"/>
    <w:rsid w:val="00A44660"/>
    <w:rsid w:val="00A44D87"/>
    <w:rsid w:val="00A44FB7"/>
    <w:rsid w:val="00A44FF1"/>
    <w:rsid w:val="00A45094"/>
    <w:rsid w:val="00A45368"/>
    <w:rsid w:val="00A455D3"/>
    <w:rsid w:val="00A456E7"/>
    <w:rsid w:val="00A457E1"/>
    <w:rsid w:val="00A45D39"/>
    <w:rsid w:val="00A45F62"/>
    <w:rsid w:val="00A46083"/>
    <w:rsid w:val="00A4683E"/>
    <w:rsid w:val="00A46A09"/>
    <w:rsid w:val="00A46EC6"/>
    <w:rsid w:val="00A46FB9"/>
    <w:rsid w:val="00A47071"/>
    <w:rsid w:val="00A47D8F"/>
    <w:rsid w:val="00A47EBD"/>
    <w:rsid w:val="00A50113"/>
    <w:rsid w:val="00A50165"/>
    <w:rsid w:val="00A5029F"/>
    <w:rsid w:val="00A5062F"/>
    <w:rsid w:val="00A507FF"/>
    <w:rsid w:val="00A50DE7"/>
    <w:rsid w:val="00A50E36"/>
    <w:rsid w:val="00A513E0"/>
    <w:rsid w:val="00A51470"/>
    <w:rsid w:val="00A519DF"/>
    <w:rsid w:val="00A51ADC"/>
    <w:rsid w:val="00A51D03"/>
    <w:rsid w:val="00A51E43"/>
    <w:rsid w:val="00A51F64"/>
    <w:rsid w:val="00A51FD8"/>
    <w:rsid w:val="00A521B1"/>
    <w:rsid w:val="00A5295F"/>
    <w:rsid w:val="00A52A19"/>
    <w:rsid w:val="00A52FF3"/>
    <w:rsid w:val="00A530D1"/>
    <w:rsid w:val="00A5311E"/>
    <w:rsid w:val="00A533A0"/>
    <w:rsid w:val="00A533E1"/>
    <w:rsid w:val="00A5357C"/>
    <w:rsid w:val="00A535F6"/>
    <w:rsid w:val="00A537FF"/>
    <w:rsid w:val="00A53A19"/>
    <w:rsid w:val="00A53B81"/>
    <w:rsid w:val="00A53C46"/>
    <w:rsid w:val="00A53CE3"/>
    <w:rsid w:val="00A53DD8"/>
    <w:rsid w:val="00A53EC4"/>
    <w:rsid w:val="00A53F6E"/>
    <w:rsid w:val="00A53FB2"/>
    <w:rsid w:val="00A5424E"/>
    <w:rsid w:val="00A54680"/>
    <w:rsid w:val="00A549BC"/>
    <w:rsid w:val="00A54A15"/>
    <w:rsid w:val="00A54A64"/>
    <w:rsid w:val="00A54A6E"/>
    <w:rsid w:val="00A54B45"/>
    <w:rsid w:val="00A54C96"/>
    <w:rsid w:val="00A54F85"/>
    <w:rsid w:val="00A550CF"/>
    <w:rsid w:val="00A5534E"/>
    <w:rsid w:val="00A5560A"/>
    <w:rsid w:val="00A5565B"/>
    <w:rsid w:val="00A55A3E"/>
    <w:rsid w:val="00A55A64"/>
    <w:rsid w:val="00A55B49"/>
    <w:rsid w:val="00A55F25"/>
    <w:rsid w:val="00A56102"/>
    <w:rsid w:val="00A56180"/>
    <w:rsid w:val="00A56204"/>
    <w:rsid w:val="00A5625C"/>
    <w:rsid w:val="00A5668A"/>
    <w:rsid w:val="00A56833"/>
    <w:rsid w:val="00A5692C"/>
    <w:rsid w:val="00A569DC"/>
    <w:rsid w:val="00A56C0E"/>
    <w:rsid w:val="00A56E55"/>
    <w:rsid w:val="00A56E66"/>
    <w:rsid w:val="00A56E8F"/>
    <w:rsid w:val="00A56F3C"/>
    <w:rsid w:val="00A56FB1"/>
    <w:rsid w:val="00A57006"/>
    <w:rsid w:val="00A5703A"/>
    <w:rsid w:val="00A57078"/>
    <w:rsid w:val="00A576E9"/>
    <w:rsid w:val="00A5785B"/>
    <w:rsid w:val="00A57D5C"/>
    <w:rsid w:val="00A6009E"/>
    <w:rsid w:val="00A60216"/>
    <w:rsid w:val="00A60349"/>
    <w:rsid w:val="00A60360"/>
    <w:rsid w:val="00A60E41"/>
    <w:rsid w:val="00A60FB2"/>
    <w:rsid w:val="00A610C8"/>
    <w:rsid w:val="00A613F0"/>
    <w:rsid w:val="00A61568"/>
    <w:rsid w:val="00A61851"/>
    <w:rsid w:val="00A618FA"/>
    <w:rsid w:val="00A61A06"/>
    <w:rsid w:val="00A61CF5"/>
    <w:rsid w:val="00A61D4E"/>
    <w:rsid w:val="00A61DE2"/>
    <w:rsid w:val="00A62520"/>
    <w:rsid w:val="00A62809"/>
    <w:rsid w:val="00A6281D"/>
    <w:rsid w:val="00A62885"/>
    <w:rsid w:val="00A629E8"/>
    <w:rsid w:val="00A62A56"/>
    <w:rsid w:val="00A62CB7"/>
    <w:rsid w:val="00A62F5E"/>
    <w:rsid w:val="00A63083"/>
    <w:rsid w:val="00A631E1"/>
    <w:rsid w:val="00A63495"/>
    <w:rsid w:val="00A63599"/>
    <w:rsid w:val="00A6362A"/>
    <w:rsid w:val="00A63C17"/>
    <w:rsid w:val="00A63D15"/>
    <w:rsid w:val="00A63F9F"/>
    <w:rsid w:val="00A640FC"/>
    <w:rsid w:val="00A644A1"/>
    <w:rsid w:val="00A644DA"/>
    <w:rsid w:val="00A647B6"/>
    <w:rsid w:val="00A64B78"/>
    <w:rsid w:val="00A64DF2"/>
    <w:rsid w:val="00A64E0D"/>
    <w:rsid w:val="00A6516E"/>
    <w:rsid w:val="00A65192"/>
    <w:rsid w:val="00A653C4"/>
    <w:rsid w:val="00A653D2"/>
    <w:rsid w:val="00A653E0"/>
    <w:rsid w:val="00A6578A"/>
    <w:rsid w:val="00A657E5"/>
    <w:rsid w:val="00A65C37"/>
    <w:rsid w:val="00A65ECC"/>
    <w:rsid w:val="00A6606C"/>
    <w:rsid w:val="00A663CB"/>
    <w:rsid w:val="00A66863"/>
    <w:rsid w:val="00A668F9"/>
    <w:rsid w:val="00A66973"/>
    <w:rsid w:val="00A66974"/>
    <w:rsid w:val="00A6698B"/>
    <w:rsid w:val="00A66AC8"/>
    <w:rsid w:val="00A66F8C"/>
    <w:rsid w:val="00A672B7"/>
    <w:rsid w:val="00A67362"/>
    <w:rsid w:val="00A675B4"/>
    <w:rsid w:val="00A67762"/>
    <w:rsid w:val="00A678BA"/>
    <w:rsid w:val="00A67D5C"/>
    <w:rsid w:val="00A7005B"/>
    <w:rsid w:val="00A70080"/>
    <w:rsid w:val="00A702EE"/>
    <w:rsid w:val="00A7056B"/>
    <w:rsid w:val="00A707EA"/>
    <w:rsid w:val="00A70977"/>
    <w:rsid w:val="00A70A3B"/>
    <w:rsid w:val="00A70C66"/>
    <w:rsid w:val="00A70D59"/>
    <w:rsid w:val="00A70E7E"/>
    <w:rsid w:val="00A71111"/>
    <w:rsid w:val="00A7116D"/>
    <w:rsid w:val="00A711C6"/>
    <w:rsid w:val="00A7123F"/>
    <w:rsid w:val="00A712AF"/>
    <w:rsid w:val="00A7136E"/>
    <w:rsid w:val="00A713A7"/>
    <w:rsid w:val="00A71419"/>
    <w:rsid w:val="00A717D0"/>
    <w:rsid w:val="00A71BAD"/>
    <w:rsid w:val="00A71BC5"/>
    <w:rsid w:val="00A71D26"/>
    <w:rsid w:val="00A71E9D"/>
    <w:rsid w:val="00A72078"/>
    <w:rsid w:val="00A720B4"/>
    <w:rsid w:val="00A726BB"/>
    <w:rsid w:val="00A7295D"/>
    <w:rsid w:val="00A72A08"/>
    <w:rsid w:val="00A72D68"/>
    <w:rsid w:val="00A72EDA"/>
    <w:rsid w:val="00A731A4"/>
    <w:rsid w:val="00A732BA"/>
    <w:rsid w:val="00A73437"/>
    <w:rsid w:val="00A734C9"/>
    <w:rsid w:val="00A737F1"/>
    <w:rsid w:val="00A73BB9"/>
    <w:rsid w:val="00A73E13"/>
    <w:rsid w:val="00A742F6"/>
    <w:rsid w:val="00A7434F"/>
    <w:rsid w:val="00A74443"/>
    <w:rsid w:val="00A744AE"/>
    <w:rsid w:val="00A744B9"/>
    <w:rsid w:val="00A74523"/>
    <w:rsid w:val="00A74A4A"/>
    <w:rsid w:val="00A74A57"/>
    <w:rsid w:val="00A74B08"/>
    <w:rsid w:val="00A750CD"/>
    <w:rsid w:val="00A750F3"/>
    <w:rsid w:val="00A75209"/>
    <w:rsid w:val="00A753C9"/>
    <w:rsid w:val="00A75492"/>
    <w:rsid w:val="00A7584F"/>
    <w:rsid w:val="00A7587E"/>
    <w:rsid w:val="00A75C8E"/>
    <w:rsid w:val="00A75E66"/>
    <w:rsid w:val="00A75F2B"/>
    <w:rsid w:val="00A76067"/>
    <w:rsid w:val="00A760F8"/>
    <w:rsid w:val="00A760F9"/>
    <w:rsid w:val="00A762E5"/>
    <w:rsid w:val="00A76605"/>
    <w:rsid w:val="00A7663B"/>
    <w:rsid w:val="00A7675E"/>
    <w:rsid w:val="00A767B1"/>
    <w:rsid w:val="00A7693E"/>
    <w:rsid w:val="00A76A71"/>
    <w:rsid w:val="00A76B3E"/>
    <w:rsid w:val="00A76E89"/>
    <w:rsid w:val="00A76ED0"/>
    <w:rsid w:val="00A774C6"/>
    <w:rsid w:val="00A774D6"/>
    <w:rsid w:val="00A77C93"/>
    <w:rsid w:val="00A77D47"/>
    <w:rsid w:val="00A77F17"/>
    <w:rsid w:val="00A77F2E"/>
    <w:rsid w:val="00A8020D"/>
    <w:rsid w:val="00A80416"/>
    <w:rsid w:val="00A8061C"/>
    <w:rsid w:val="00A80771"/>
    <w:rsid w:val="00A8078B"/>
    <w:rsid w:val="00A80CAB"/>
    <w:rsid w:val="00A80D39"/>
    <w:rsid w:val="00A81447"/>
    <w:rsid w:val="00A8149D"/>
    <w:rsid w:val="00A81B8C"/>
    <w:rsid w:val="00A81C79"/>
    <w:rsid w:val="00A81DA3"/>
    <w:rsid w:val="00A81F47"/>
    <w:rsid w:val="00A8233D"/>
    <w:rsid w:val="00A82466"/>
    <w:rsid w:val="00A8264B"/>
    <w:rsid w:val="00A82777"/>
    <w:rsid w:val="00A82A2E"/>
    <w:rsid w:val="00A82ADF"/>
    <w:rsid w:val="00A82CD9"/>
    <w:rsid w:val="00A83049"/>
    <w:rsid w:val="00A8311A"/>
    <w:rsid w:val="00A83378"/>
    <w:rsid w:val="00A83493"/>
    <w:rsid w:val="00A83611"/>
    <w:rsid w:val="00A8361D"/>
    <w:rsid w:val="00A836E8"/>
    <w:rsid w:val="00A8384F"/>
    <w:rsid w:val="00A8387F"/>
    <w:rsid w:val="00A83D0F"/>
    <w:rsid w:val="00A83DB2"/>
    <w:rsid w:val="00A83DF2"/>
    <w:rsid w:val="00A840D0"/>
    <w:rsid w:val="00A84147"/>
    <w:rsid w:val="00A841BA"/>
    <w:rsid w:val="00A84864"/>
    <w:rsid w:val="00A84A3D"/>
    <w:rsid w:val="00A84E3F"/>
    <w:rsid w:val="00A84F67"/>
    <w:rsid w:val="00A851AB"/>
    <w:rsid w:val="00A853F9"/>
    <w:rsid w:val="00A855B7"/>
    <w:rsid w:val="00A85823"/>
    <w:rsid w:val="00A8598D"/>
    <w:rsid w:val="00A85A6E"/>
    <w:rsid w:val="00A85DC1"/>
    <w:rsid w:val="00A85E47"/>
    <w:rsid w:val="00A85FF6"/>
    <w:rsid w:val="00A86019"/>
    <w:rsid w:val="00A860AA"/>
    <w:rsid w:val="00A860D8"/>
    <w:rsid w:val="00A86147"/>
    <w:rsid w:val="00A861F6"/>
    <w:rsid w:val="00A8633B"/>
    <w:rsid w:val="00A8633E"/>
    <w:rsid w:val="00A86B9C"/>
    <w:rsid w:val="00A86F9C"/>
    <w:rsid w:val="00A87102"/>
    <w:rsid w:val="00A87296"/>
    <w:rsid w:val="00A876B4"/>
    <w:rsid w:val="00A87701"/>
    <w:rsid w:val="00A87A98"/>
    <w:rsid w:val="00A87B64"/>
    <w:rsid w:val="00A87B81"/>
    <w:rsid w:val="00A87E33"/>
    <w:rsid w:val="00A87F9C"/>
    <w:rsid w:val="00A902DE"/>
    <w:rsid w:val="00A903A9"/>
    <w:rsid w:val="00A9052F"/>
    <w:rsid w:val="00A905C4"/>
    <w:rsid w:val="00A9075F"/>
    <w:rsid w:val="00A90946"/>
    <w:rsid w:val="00A909AD"/>
    <w:rsid w:val="00A90E16"/>
    <w:rsid w:val="00A90FF8"/>
    <w:rsid w:val="00A9118C"/>
    <w:rsid w:val="00A912B7"/>
    <w:rsid w:val="00A9156B"/>
    <w:rsid w:val="00A91D3B"/>
    <w:rsid w:val="00A91E24"/>
    <w:rsid w:val="00A91FB2"/>
    <w:rsid w:val="00A9218E"/>
    <w:rsid w:val="00A9221F"/>
    <w:rsid w:val="00A92473"/>
    <w:rsid w:val="00A92E65"/>
    <w:rsid w:val="00A93158"/>
    <w:rsid w:val="00A9394C"/>
    <w:rsid w:val="00A93B12"/>
    <w:rsid w:val="00A93EF6"/>
    <w:rsid w:val="00A93EFA"/>
    <w:rsid w:val="00A93F81"/>
    <w:rsid w:val="00A93FE7"/>
    <w:rsid w:val="00A9407E"/>
    <w:rsid w:val="00A9492C"/>
    <w:rsid w:val="00A94A87"/>
    <w:rsid w:val="00A95056"/>
    <w:rsid w:val="00A951FD"/>
    <w:rsid w:val="00A95278"/>
    <w:rsid w:val="00A954FB"/>
    <w:rsid w:val="00A95561"/>
    <w:rsid w:val="00A95A86"/>
    <w:rsid w:val="00A95DA6"/>
    <w:rsid w:val="00A95E0F"/>
    <w:rsid w:val="00A95E52"/>
    <w:rsid w:val="00A95F17"/>
    <w:rsid w:val="00A96274"/>
    <w:rsid w:val="00A96386"/>
    <w:rsid w:val="00A965A6"/>
    <w:rsid w:val="00A967F7"/>
    <w:rsid w:val="00A96AAA"/>
    <w:rsid w:val="00A96BB7"/>
    <w:rsid w:val="00A96DC0"/>
    <w:rsid w:val="00A96F0B"/>
    <w:rsid w:val="00A9706D"/>
    <w:rsid w:val="00A971BE"/>
    <w:rsid w:val="00A972BF"/>
    <w:rsid w:val="00A9793C"/>
    <w:rsid w:val="00A97AB5"/>
    <w:rsid w:val="00A97B69"/>
    <w:rsid w:val="00A97B7E"/>
    <w:rsid w:val="00A97DC9"/>
    <w:rsid w:val="00A97F0D"/>
    <w:rsid w:val="00AA04D5"/>
    <w:rsid w:val="00AA05D0"/>
    <w:rsid w:val="00AA068B"/>
    <w:rsid w:val="00AA0763"/>
    <w:rsid w:val="00AA085A"/>
    <w:rsid w:val="00AA0872"/>
    <w:rsid w:val="00AA09E3"/>
    <w:rsid w:val="00AA09F1"/>
    <w:rsid w:val="00AA0A28"/>
    <w:rsid w:val="00AA0CA1"/>
    <w:rsid w:val="00AA0DEE"/>
    <w:rsid w:val="00AA0E72"/>
    <w:rsid w:val="00AA1114"/>
    <w:rsid w:val="00AA11F1"/>
    <w:rsid w:val="00AA180F"/>
    <w:rsid w:val="00AA18C5"/>
    <w:rsid w:val="00AA196F"/>
    <w:rsid w:val="00AA1C57"/>
    <w:rsid w:val="00AA1E21"/>
    <w:rsid w:val="00AA23CB"/>
    <w:rsid w:val="00AA259B"/>
    <w:rsid w:val="00AA25E3"/>
    <w:rsid w:val="00AA2959"/>
    <w:rsid w:val="00AA2D16"/>
    <w:rsid w:val="00AA2F71"/>
    <w:rsid w:val="00AA3270"/>
    <w:rsid w:val="00AA33CB"/>
    <w:rsid w:val="00AA379A"/>
    <w:rsid w:val="00AA3985"/>
    <w:rsid w:val="00AA3AD2"/>
    <w:rsid w:val="00AA3DDC"/>
    <w:rsid w:val="00AA4692"/>
    <w:rsid w:val="00AA4A94"/>
    <w:rsid w:val="00AA4C4D"/>
    <w:rsid w:val="00AA4CDC"/>
    <w:rsid w:val="00AA4D5A"/>
    <w:rsid w:val="00AA4DC5"/>
    <w:rsid w:val="00AA52D5"/>
    <w:rsid w:val="00AA534C"/>
    <w:rsid w:val="00AA5546"/>
    <w:rsid w:val="00AA57E7"/>
    <w:rsid w:val="00AA59FD"/>
    <w:rsid w:val="00AA5A0B"/>
    <w:rsid w:val="00AA5C62"/>
    <w:rsid w:val="00AA5DB4"/>
    <w:rsid w:val="00AA5DF8"/>
    <w:rsid w:val="00AA6094"/>
    <w:rsid w:val="00AA630B"/>
    <w:rsid w:val="00AA6503"/>
    <w:rsid w:val="00AA65DD"/>
    <w:rsid w:val="00AA692E"/>
    <w:rsid w:val="00AA6D33"/>
    <w:rsid w:val="00AA6D42"/>
    <w:rsid w:val="00AA7477"/>
    <w:rsid w:val="00AA7816"/>
    <w:rsid w:val="00AA7C35"/>
    <w:rsid w:val="00AA7D40"/>
    <w:rsid w:val="00AA7D47"/>
    <w:rsid w:val="00AB02C7"/>
    <w:rsid w:val="00AB0440"/>
    <w:rsid w:val="00AB05BA"/>
    <w:rsid w:val="00AB083E"/>
    <w:rsid w:val="00AB09AE"/>
    <w:rsid w:val="00AB0D88"/>
    <w:rsid w:val="00AB0F3D"/>
    <w:rsid w:val="00AB0FA9"/>
    <w:rsid w:val="00AB0FD0"/>
    <w:rsid w:val="00AB1033"/>
    <w:rsid w:val="00AB118B"/>
    <w:rsid w:val="00AB12D9"/>
    <w:rsid w:val="00AB140A"/>
    <w:rsid w:val="00AB17C3"/>
    <w:rsid w:val="00AB17DE"/>
    <w:rsid w:val="00AB18F7"/>
    <w:rsid w:val="00AB1AEB"/>
    <w:rsid w:val="00AB1BFF"/>
    <w:rsid w:val="00AB1D98"/>
    <w:rsid w:val="00AB1DFA"/>
    <w:rsid w:val="00AB2125"/>
    <w:rsid w:val="00AB2233"/>
    <w:rsid w:val="00AB23AF"/>
    <w:rsid w:val="00AB24F2"/>
    <w:rsid w:val="00AB27D4"/>
    <w:rsid w:val="00AB2B87"/>
    <w:rsid w:val="00AB2D55"/>
    <w:rsid w:val="00AB2DEF"/>
    <w:rsid w:val="00AB3045"/>
    <w:rsid w:val="00AB36AF"/>
    <w:rsid w:val="00AB37F1"/>
    <w:rsid w:val="00AB38BF"/>
    <w:rsid w:val="00AB3B2F"/>
    <w:rsid w:val="00AB3B46"/>
    <w:rsid w:val="00AB400B"/>
    <w:rsid w:val="00AB4374"/>
    <w:rsid w:val="00AB438A"/>
    <w:rsid w:val="00AB48BD"/>
    <w:rsid w:val="00AB50E1"/>
    <w:rsid w:val="00AB51DC"/>
    <w:rsid w:val="00AB5377"/>
    <w:rsid w:val="00AB572A"/>
    <w:rsid w:val="00AB5862"/>
    <w:rsid w:val="00AB5A25"/>
    <w:rsid w:val="00AB5A79"/>
    <w:rsid w:val="00AB5A8D"/>
    <w:rsid w:val="00AB5CFE"/>
    <w:rsid w:val="00AB5E9C"/>
    <w:rsid w:val="00AB5F30"/>
    <w:rsid w:val="00AB5FB3"/>
    <w:rsid w:val="00AB614A"/>
    <w:rsid w:val="00AB6510"/>
    <w:rsid w:val="00AB6668"/>
    <w:rsid w:val="00AB68A9"/>
    <w:rsid w:val="00AB6CED"/>
    <w:rsid w:val="00AB74A5"/>
    <w:rsid w:val="00AB77BA"/>
    <w:rsid w:val="00AB7823"/>
    <w:rsid w:val="00AB791E"/>
    <w:rsid w:val="00AB7E0B"/>
    <w:rsid w:val="00AB7F65"/>
    <w:rsid w:val="00AC012E"/>
    <w:rsid w:val="00AC03B3"/>
    <w:rsid w:val="00AC0684"/>
    <w:rsid w:val="00AC07DA"/>
    <w:rsid w:val="00AC08B4"/>
    <w:rsid w:val="00AC0BBC"/>
    <w:rsid w:val="00AC0C1E"/>
    <w:rsid w:val="00AC0C52"/>
    <w:rsid w:val="00AC0F37"/>
    <w:rsid w:val="00AC14BC"/>
    <w:rsid w:val="00AC1751"/>
    <w:rsid w:val="00AC17F5"/>
    <w:rsid w:val="00AC18D4"/>
    <w:rsid w:val="00AC1934"/>
    <w:rsid w:val="00AC196C"/>
    <w:rsid w:val="00AC1B5D"/>
    <w:rsid w:val="00AC1C1D"/>
    <w:rsid w:val="00AC1CB6"/>
    <w:rsid w:val="00AC1F8C"/>
    <w:rsid w:val="00AC22AB"/>
    <w:rsid w:val="00AC28B1"/>
    <w:rsid w:val="00AC2A9C"/>
    <w:rsid w:val="00AC2D2A"/>
    <w:rsid w:val="00AC2DE7"/>
    <w:rsid w:val="00AC2E74"/>
    <w:rsid w:val="00AC2E8D"/>
    <w:rsid w:val="00AC3283"/>
    <w:rsid w:val="00AC347A"/>
    <w:rsid w:val="00AC37B2"/>
    <w:rsid w:val="00AC3A80"/>
    <w:rsid w:val="00AC3AF0"/>
    <w:rsid w:val="00AC3E9E"/>
    <w:rsid w:val="00AC40F7"/>
    <w:rsid w:val="00AC42F7"/>
    <w:rsid w:val="00AC4385"/>
    <w:rsid w:val="00AC4500"/>
    <w:rsid w:val="00AC4896"/>
    <w:rsid w:val="00AC4A99"/>
    <w:rsid w:val="00AC4AD5"/>
    <w:rsid w:val="00AC50E2"/>
    <w:rsid w:val="00AC5180"/>
    <w:rsid w:val="00AC53D1"/>
    <w:rsid w:val="00AC5536"/>
    <w:rsid w:val="00AC570B"/>
    <w:rsid w:val="00AC5B73"/>
    <w:rsid w:val="00AC5BED"/>
    <w:rsid w:val="00AC619D"/>
    <w:rsid w:val="00AC6322"/>
    <w:rsid w:val="00AC636C"/>
    <w:rsid w:val="00AC6459"/>
    <w:rsid w:val="00AC6B12"/>
    <w:rsid w:val="00AC6D9B"/>
    <w:rsid w:val="00AC7046"/>
    <w:rsid w:val="00AC7998"/>
    <w:rsid w:val="00AC7A0A"/>
    <w:rsid w:val="00AC7C2F"/>
    <w:rsid w:val="00AC7F41"/>
    <w:rsid w:val="00AC7FA9"/>
    <w:rsid w:val="00AD001B"/>
    <w:rsid w:val="00AD01FD"/>
    <w:rsid w:val="00AD08A4"/>
    <w:rsid w:val="00AD09E4"/>
    <w:rsid w:val="00AD0A99"/>
    <w:rsid w:val="00AD17D5"/>
    <w:rsid w:val="00AD1980"/>
    <w:rsid w:val="00AD1B16"/>
    <w:rsid w:val="00AD1E78"/>
    <w:rsid w:val="00AD1F80"/>
    <w:rsid w:val="00AD1F82"/>
    <w:rsid w:val="00AD1FE9"/>
    <w:rsid w:val="00AD1FF0"/>
    <w:rsid w:val="00AD217A"/>
    <w:rsid w:val="00AD225F"/>
    <w:rsid w:val="00AD279E"/>
    <w:rsid w:val="00AD291A"/>
    <w:rsid w:val="00AD2A2E"/>
    <w:rsid w:val="00AD2A5C"/>
    <w:rsid w:val="00AD2C16"/>
    <w:rsid w:val="00AD2F33"/>
    <w:rsid w:val="00AD2F3D"/>
    <w:rsid w:val="00AD2FF9"/>
    <w:rsid w:val="00AD323F"/>
    <w:rsid w:val="00AD3500"/>
    <w:rsid w:val="00AD3562"/>
    <w:rsid w:val="00AD3A03"/>
    <w:rsid w:val="00AD3AD4"/>
    <w:rsid w:val="00AD3C5A"/>
    <w:rsid w:val="00AD414A"/>
    <w:rsid w:val="00AD419A"/>
    <w:rsid w:val="00AD419B"/>
    <w:rsid w:val="00AD438E"/>
    <w:rsid w:val="00AD4427"/>
    <w:rsid w:val="00AD452E"/>
    <w:rsid w:val="00AD471B"/>
    <w:rsid w:val="00AD4B04"/>
    <w:rsid w:val="00AD4D25"/>
    <w:rsid w:val="00AD4DCD"/>
    <w:rsid w:val="00AD5000"/>
    <w:rsid w:val="00AD5013"/>
    <w:rsid w:val="00AD539A"/>
    <w:rsid w:val="00AD5458"/>
    <w:rsid w:val="00AD5745"/>
    <w:rsid w:val="00AD591D"/>
    <w:rsid w:val="00AD5958"/>
    <w:rsid w:val="00AD595E"/>
    <w:rsid w:val="00AD5A0A"/>
    <w:rsid w:val="00AD5C78"/>
    <w:rsid w:val="00AD5D11"/>
    <w:rsid w:val="00AD5DDA"/>
    <w:rsid w:val="00AD5F03"/>
    <w:rsid w:val="00AD6196"/>
    <w:rsid w:val="00AD631B"/>
    <w:rsid w:val="00AD65A1"/>
    <w:rsid w:val="00AD660F"/>
    <w:rsid w:val="00AD670F"/>
    <w:rsid w:val="00AD6765"/>
    <w:rsid w:val="00AD68EF"/>
    <w:rsid w:val="00AD6A6F"/>
    <w:rsid w:val="00AD7153"/>
    <w:rsid w:val="00AD74F4"/>
    <w:rsid w:val="00AD7522"/>
    <w:rsid w:val="00AD7588"/>
    <w:rsid w:val="00AD76A1"/>
    <w:rsid w:val="00AD79F0"/>
    <w:rsid w:val="00AD7A1F"/>
    <w:rsid w:val="00AD7A96"/>
    <w:rsid w:val="00AD7C19"/>
    <w:rsid w:val="00AD7D92"/>
    <w:rsid w:val="00AD7EA3"/>
    <w:rsid w:val="00AD7FCC"/>
    <w:rsid w:val="00AE00C6"/>
    <w:rsid w:val="00AE0263"/>
    <w:rsid w:val="00AE028C"/>
    <w:rsid w:val="00AE042B"/>
    <w:rsid w:val="00AE095A"/>
    <w:rsid w:val="00AE0ABE"/>
    <w:rsid w:val="00AE1044"/>
    <w:rsid w:val="00AE1192"/>
    <w:rsid w:val="00AE1314"/>
    <w:rsid w:val="00AE15A5"/>
    <w:rsid w:val="00AE18E5"/>
    <w:rsid w:val="00AE1B06"/>
    <w:rsid w:val="00AE1F1F"/>
    <w:rsid w:val="00AE1FC9"/>
    <w:rsid w:val="00AE2098"/>
    <w:rsid w:val="00AE26B0"/>
    <w:rsid w:val="00AE275F"/>
    <w:rsid w:val="00AE286D"/>
    <w:rsid w:val="00AE29A0"/>
    <w:rsid w:val="00AE2C3B"/>
    <w:rsid w:val="00AE2D37"/>
    <w:rsid w:val="00AE2FB9"/>
    <w:rsid w:val="00AE33D3"/>
    <w:rsid w:val="00AE36B8"/>
    <w:rsid w:val="00AE38B2"/>
    <w:rsid w:val="00AE3A55"/>
    <w:rsid w:val="00AE3C8F"/>
    <w:rsid w:val="00AE3F61"/>
    <w:rsid w:val="00AE3FBA"/>
    <w:rsid w:val="00AE4021"/>
    <w:rsid w:val="00AE4263"/>
    <w:rsid w:val="00AE4362"/>
    <w:rsid w:val="00AE44FA"/>
    <w:rsid w:val="00AE476A"/>
    <w:rsid w:val="00AE481D"/>
    <w:rsid w:val="00AE4956"/>
    <w:rsid w:val="00AE4994"/>
    <w:rsid w:val="00AE4C94"/>
    <w:rsid w:val="00AE4E88"/>
    <w:rsid w:val="00AE50AA"/>
    <w:rsid w:val="00AE5116"/>
    <w:rsid w:val="00AE5324"/>
    <w:rsid w:val="00AE563F"/>
    <w:rsid w:val="00AE5718"/>
    <w:rsid w:val="00AE5772"/>
    <w:rsid w:val="00AE5D69"/>
    <w:rsid w:val="00AE5DED"/>
    <w:rsid w:val="00AE5E97"/>
    <w:rsid w:val="00AE5FC1"/>
    <w:rsid w:val="00AE611C"/>
    <w:rsid w:val="00AE6496"/>
    <w:rsid w:val="00AE66D9"/>
    <w:rsid w:val="00AE674D"/>
    <w:rsid w:val="00AE696F"/>
    <w:rsid w:val="00AE6F90"/>
    <w:rsid w:val="00AE700A"/>
    <w:rsid w:val="00AE737B"/>
    <w:rsid w:val="00AE7533"/>
    <w:rsid w:val="00AE7689"/>
    <w:rsid w:val="00AE7BDF"/>
    <w:rsid w:val="00AF014D"/>
    <w:rsid w:val="00AF0210"/>
    <w:rsid w:val="00AF0693"/>
    <w:rsid w:val="00AF0AA9"/>
    <w:rsid w:val="00AF0CE5"/>
    <w:rsid w:val="00AF0D91"/>
    <w:rsid w:val="00AF0E21"/>
    <w:rsid w:val="00AF0E6B"/>
    <w:rsid w:val="00AF0FA8"/>
    <w:rsid w:val="00AF0FF1"/>
    <w:rsid w:val="00AF1158"/>
    <w:rsid w:val="00AF1205"/>
    <w:rsid w:val="00AF1257"/>
    <w:rsid w:val="00AF13CD"/>
    <w:rsid w:val="00AF1543"/>
    <w:rsid w:val="00AF195D"/>
    <w:rsid w:val="00AF1988"/>
    <w:rsid w:val="00AF1A1E"/>
    <w:rsid w:val="00AF1A64"/>
    <w:rsid w:val="00AF1CC4"/>
    <w:rsid w:val="00AF1E72"/>
    <w:rsid w:val="00AF1F5A"/>
    <w:rsid w:val="00AF1F90"/>
    <w:rsid w:val="00AF1FDA"/>
    <w:rsid w:val="00AF2120"/>
    <w:rsid w:val="00AF2150"/>
    <w:rsid w:val="00AF22E2"/>
    <w:rsid w:val="00AF26F6"/>
    <w:rsid w:val="00AF2826"/>
    <w:rsid w:val="00AF2943"/>
    <w:rsid w:val="00AF2A3E"/>
    <w:rsid w:val="00AF2C8F"/>
    <w:rsid w:val="00AF2EFF"/>
    <w:rsid w:val="00AF3280"/>
    <w:rsid w:val="00AF34AE"/>
    <w:rsid w:val="00AF34C4"/>
    <w:rsid w:val="00AF3647"/>
    <w:rsid w:val="00AF393D"/>
    <w:rsid w:val="00AF3D61"/>
    <w:rsid w:val="00AF3F77"/>
    <w:rsid w:val="00AF3FBF"/>
    <w:rsid w:val="00AF4233"/>
    <w:rsid w:val="00AF43FB"/>
    <w:rsid w:val="00AF4630"/>
    <w:rsid w:val="00AF466F"/>
    <w:rsid w:val="00AF48D1"/>
    <w:rsid w:val="00AF4A3E"/>
    <w:rsid w:val="00AF4A6C"/>
    <w:rsid w:val="00AF4E29"/>
    <w:rsid w:val="00AF5517"/>
    <w:rsid w:val="00AF553A"/>
    <w:rsid w:val="00AF55B5"/>
    <w:rsid w:val="00AF55CF"/>
    <w:rsid w:val="00AF58BA"/>
    <w:rsid w:val="00AF59CF"/>
    <w:rsid w:val="00AF5C0B"/>
    <w:rsid w:val="00AF5C79"/>
    <w:rsid w:val="00AF5E9A"/>
    <w:rsid w:val="00AF653F"/>
    <w:rsid w:val="00AF67E0"/>
    <w:rsid w:val="00AF69A6"/>
    <w:rsid w:val="00AF6A02"/>
    <w:rsid w:val="00AF6A71"/>
    <w:rsid w:val="00AF6A77"/>
    <w:rsid w:val="00AF6B00"/>
    <w:rsid w:val="00AF6B91"/>
    <w:rsid w:val="00AF6C0A"/>
    <w:rsid w:val="00AF6EF9"/>
    <w:rsid w:val="00AF6F0E"/>
    <w:rsid w:val="00AF6F96"/>
    <w:rsid w:val="00AF7292"/>
    <w:rsid w:val="00AF73E1"/>
    <w:rsid w:val="00AF75FB"/>
    <w:rsid w:val="00AF794C"/>
    <w:rsid w:val="00AF7A71"/>
    <w:rsid w:val="00AF7AF3"/>
    <w:rsid w:val="00AF7BD2"/>
    <w:rsid w:val="00AF7D31"/>
    <w:rsid w:val="00AF7F03"/>
    <w:rsid w:val="00AF7FBD"/>
    <w:rsid w:val="00B00366"/>
    <w:rsid w:val="00B003B0"/>
    <w:rsid w:val="00B00411"/>
    <w:rsid w:val="00B00435"/>
    <w:rsid w:val="00B0059E"/>
    <w:rsid w:val="00B006AC"/>
    <w:rsid w:val="00B00829"/>
    <w:rsid w:val="00B00A23"/>
    <w:rsid w:val="00B00B91"/>
    <w:rsid w:val="00B00CFF"/>
    <w:rsid w:val="00B00F14"/>
    <w:rsid w:val="00B00F27"/>
    <w:rsid w:val="00B01042"/>
    <w:rsid w:val="00B01229"/>
    <w:rsid w:val="00B01551"/>
    <w:rsid w:val="00B01668"/>
    <w:rsid w:val="00B016F4"/>
    <w:rsid w:val="00B0170A"/>
    <w:rsid w:val="00B01A3C"/>
    <w:rsid w:val="00B01FFE"/>
    <w:rsid w:val="00B025C3"/>
    <w:rsid w:val="00B0260D"/>
    <w:rsid w:val="00B0272A"/>
    <w:rsid w:val="00B02758"/>
    <w:rsid w:val="00B02A74"/>
    <w:rsid w:val="00B033DC"/>
    <w:rsid w:val="00B036DF"/>
    <w:rsid w:val="00B0374C"/>
    <w:rsid w:val="00B0375A"/>
    <w:rsid w:val="00B03923"/>
    <w:rsid w:val="00B03A20"/>
    <w:rsid w:val="00B03ADA"/>
    <w:rsid w:val="00B03D60"/>
    <w:rsid w:val="00B03FE5"/>
    <w:rsid w:val="00B0404F"/>
    <w:rsid w:val="00B0430F"/>
    <w:rsid w:val="00B043DD"/>
    <w:rsid w:val="00B04B9D"/>
    <w:rsid w:val="00B04BF7"/>
    <w:rsid w:val="00B04DCB"/>
    <w:rsid w:val="00B0553E"/>
    <w:rsid w:val="00B055FF"/>
    <w:rsid w:val="00B056A1"/>
    <w:rsid w:val="00B05C3A"/>
    <w:rsid w:val="00B05E2F"/>
    <w:rsid w:val="00B06157"/>
    <w:rsid w:val="00B061B6"/>
    <w:rsid w:val="00B062AD"/>
    <w:rsid w:val="00B0698E"/>
    <w:rsid w:val="00B06997"/>
    <w:rsid w:val="00B06C8B"/>
    <w:rsid w:val="00B06DF4"/>
    <w:rsid w:val="00B06E6B"/>
    <w:rsid w:val="00B075B0"/>
    <w:rsid w:val="00B07655"/>
    <w:rsid w:val="00B0779B"/>
    <w:rsid w:val="00B07E97"/>
    <w:rsid w:val="00B07FAE"/>
    <w:rsid w:val="00B07FC9"/>
    <w:rsid w:val="00B10132"/>
    <w:rsid w:val="00B1046B"/>
    <w:rsid w:val="00B1050A"/>
    <w:rsid w:val="00B106AA"/>
    <w:rsid w:val="00B10870"/>
    <w:rsid w:val="00B109DF"/>
    <w:rsid w:val="00B109F5"/>
    <w:rsid w:val="00B10A29"/>
    <w:rsid w:val="00B10BE1"/>
    <w:rsid w:val="00B10EC7"/>
    <w:rsid w:val="00B110B4"/>
    <w:rsid w:val="00B11110"/>
    <w:rsid w:val="00B11269"/>
    <w:rsid w:val="00B1140E"/>
    <w:rsid w:val="00B11492"/>
    <w:rsid w:val="00B11567"/>
    <w:rsid w:val="00B1170C"/>
    <w:rsid w:val="00B117D9"/>
    <w:rsid w:val="00B118D4"/>
    <w:rsid w:val="00B11C6B"/>
    <w:rsid w:val="00B11C72"/>
    <w:rsid w:val="00B11D34"/>
    <w:rsid w:val="00B1208B"/>
    <w:rsid w:val="00B1222D"/>
    <w:rsid w:val="00B1241F"/>
    <w:rsid w:val="00B12692"/>
    <w:rsid w:val="00B126F7"/>
    <w:rsid w:val="00B12CBC"/>
    <w:rsid w:val="00B12DA0"/>
    <w:rsid w:val="00B12F62"/>
    <w:rsid w:val="00B131A2"/>
    <w:rsid w:val="00B134B7"/>
    <w:rsid w:val="00B135F1"/>
    <w:rsid w:val="00B137CB"/>
    <w:rsid w:val="00B1388E"/>
    <w:rsid w:val="00B1396B"/>
    <w:rsid w:val="00B1399A"/>
    <w:rsid w:val="00B139B2"/>
    <w:rsid w:val="00B13A3E"/>
    <w:rsid w:val="00B13C73"/>
    <w:rsid w:val="00B13CBB"/>
    <w:rsid w:val="00B13F2E"/>
    <w:rsid w:val="00B13FC9"/>
    <w:rsid w:val="00B14231"/>
    <w:rsid w:val="00B14366"/>
    <w:rsid w:val="00B1451D"/>
    <w:rsid w:val="00B1464D"/>
    <w:rsid w:val="00B1487D"/>
    <w:rsid w:val="00B14A1C"/>
    <w:rsid w:val="00B1540B"/>
    <w:rsid w:val="00B1566B"/>
    <w:rsid w:val="00B1570C"/>
    <w:rsid w:val="00B157C5"/>
    <w:rsid w:val="00B15CC6"/>
    <w:rsid w:val="00B15FAD"/>
    <w:rsid w:val="00B160DF"/>
    <w:rsid w:val="00B161AD"/>
    <w:rsid w:val="00B16362"/>
    <w:rsid w:val="00B16554"/>
    <w:rsid w:val="00B169CE"/>
    <w:rsid w:val="00B16A45"/>
    <w:rsid w:val="00B16A53"/>
    <w:rsid w:val="00B16DE5"/>
    <w:rsid w:val="00B16E81"/>
    <w:rsid w:val="00B16F6E"/>
    <w:rsid w:val="00B1715A"/>
    <w:rsid w:val="00B171D7"/>
    <w:rsid w:val="00B1787B"/>
    <w:rsid w:val="00B202C2"/>
    <w:rsid w:val="00B202E1"/>
    <w:rsid w:val="00B20482"/>
    <w:rsid w:val="00B20510"/>
    <w:rsid w:val="00B2055D"/>
    <w:rsid w:val="00B20905"/>
    <w:rsid w:val="00B209F1"/>
    <w:rsid w:val="00B20AFF"/>
    <w:rsid w:val="00B20CCB"/>
    <w:rsid w:val="00B20EF8"/>
    <w:rsid w:val="00B20F40"/>
    <w:rsid w:val="00B20F84"/>
    <w:rsid w:val="00B21275"/>
    <w:rsid w:val="00B2198D"/>
    <w:rsid w:val="00B21A85"/>
    <w:rsid w:val="00B21C2D"/>
    <w:rsid w:val="00B21FE6"/>
    <w:rsid w:val="00B2216A"/>
    <w:rsid w:val="00B221D1"/>
    <w:rsid w:val="00B22247"/>
    <w:rsid w:val="00B22395"/>
    <w:rsid w:val="00B2259A"/>
    <w:rsid w:val="00B225D6"/>
    <w:rsid w:val="00B2264E"/>
    <w:rsid w:val="00B226FD"/>
    <w:rsid w:val="00B22E27"/>
    <w:rsid w:val="00B22EF0"/>
    <w:rsid w:val="00B2328D"/>
    <w:rsid w:val="00B23293"/>
    <w:rsid w:val="00B232EF"/>
    <w:rsid w:val="00B2375F"/>
    <w:rsid w:val="00B23979"/>
    <w:rsid w:val="00B23A09"/>
    <w:rsid w:val="00B23D5E"/>
    <w:rsid w:val="00B23D98"/>
    <w:rsid w:val="00B23DA4"/>
    <w:rsid w:val="00B23F95"/>
    <w:rsid w:val="00B243FE"/>
    <w:rsid w:val="00B2479C"/>
    <w:rsid w:val="00B24899"/>
    <w:rsid w:val="00B24904"/>
    <w:rsid w:val="00B24B54"/>
    <w:rsid w:val="00B24CBA"/>
    <w:rsid w:val="00B24DF3"/>
    <w:rsid w:val="00B24E1B"/>
    <w:rsid w:val="00B24FCD"/>
    <w:rsid w:val="00B2503D"/>
    <w:rsid w:val="00B251AC"/>
    <w:rsid w:val="00B25647"/>
    <w:rsid w:val="00B25692"/>
    <w:rsid w:val="00B256C4"/>
    <w:rsid w:val="00B25761"/>
    <w:rsid w:val="00B2579E"/>
    <w:rsid w:val="00B258F9"/>
    <w:rsid w:val="00B25949"/>
    <w:rsid w:val="00B26008"/>
    <w:rsid w:val="00B26109"/>
    <w:rsid w:val="00B261D0"/>
    <w:rsid w:val="00B26294"/>
    <w:rsid w:val="00B264E2"/>
    <w:rsid w:val="00B2666B"/>
    <w:rsid w:val="00B2666F"/>
    <w:rsid w:val="00B2675D"/>
    <w:rsid w:val="00B26857"/>
    <w:rsid w:val="00B26C00"/>
    <w:rsid w:val="00B26C70"/>
    <w:rsid w:val="00B26F93"/>
    <w:rsid w:val="00B27186"/>
    <w:rsid w:val="00B27302"/>
    <w:rsid w:val="00B2751F"/>
    <w:rsid w:val="00B2756A"/>
    <w:rsid w:val="00B27675"/>
    <w:rsid w:val="00B279FC"/>
    <w:rsid w:val="00B27A96"/>
    <w:rsid w:val="00B27AF5"/>
    <w:rsid w:val="00B27BFC"/>
    <w:rsid w:val="00B300B9"/>
    <w:rsid w:val="00B30103"/>
    <w:rsid w:val="00B30354"/>
    <w:rsid w:val="00B30395"/>
    <w:rsid w:val="00B303B6"/>
    <w:rsid w:val="00B30461"/>
    <w:rsid w:val="00B30653"/>
    <w:rsid w:val="00B306A5"/>
    <w:rsid w:val="00B306AA"/>
    <w:rsid w:val="00B3096E"/>
    <w:rsid w:val="00B30A37"/>
    <w:rsid w:val="00B310A8"/>
    <w:rsid w:val="00B31182"/>
    <w:rsid w:val="00B312F4"/>
    <w:rsid w:val="00B3132E"/>
    <w:rsid w:val="00B314E2"/>
    <w:rsid w:val="00B31506"/>
    <w:rsid w:val="00B316E9"/>
    <w:rsid w:val="00B31BCB"/>
    <w:rsid w:val="00B31D9F"/>
    <w:rsid w:val="00B3205D"/>
    <w:rsid w:val="00B32191"/>
    <w:rsid w:val="00B32A25"/>
    <w:rsid w:val="00B32A73"/>
    <w:rsid w:val="00B32D37"/>
    <w:rsid w:val="00B32D99"/>
    <w:rsid w:val="00B32DD1"/>
    <w:rsid w:val="00B33588"/>
    <w:rsid w:val="00B345A3"/>
    <w:rsid w:val="00B346BA"/>
    <w:rsid w:val="00B3483A"/>
    <w:rsid w:val="00B34897"/>
    <w:rsid w:val="00B34992"/>
    <w:rsid w:val="00B34BC5"/>
    <w:rsid w:val="00B34C46"/>
    <w:rsid w:val="00B34CBE"/>
    <w:rsid w:val="00B34D60"/>
    <w:rsid w:val="00B351DE"/>
    <w:rsid w:val="00B35427"/>
    <w:rsid w:val="00B35929"/>
    <w:rsid w:val="00B35ACB"/>
    <w:rsid w:val="00B35DC5"/>
    <w:rsid w:val="00B36335"/>
    <w:rsid w:val="00B36432"/>
    <w:rsid w:val="00B364F6"/>
    <w:rsid w:val="00B3663E"/>
    <w:rsid w:val="00B366AB"/>
    <w:rsid w:val="00B36802"/>
    <w:rsid w:val="00B369F6"/>
    <w:rsid w:val="00B36EB1"/>
    <w:rsid w:val="00B36FA1"/>
    <w:rsid w:val="00B37236"/>
    <w:rsid w:val="00B37249"/>
    <w:rsid w:val="00B37511"/>
    <w:rsid w:val="00B3753A"/>
    <w:rsid w:val="00B3797A"/>
    <w:rsid w:val="00B37D51"/>
    <w:rsid w:val="00B37EBD"/>
    <w:rsid w:val="00B400CE"/>
    <w:rsid w:val="00B4027A"/>
    <w:rsid w:val="00B40483"/>
    <w:rsid w:val="00B40484"/>
    <w:rsid w:val="00B4094C"/>
    <w:rsid w:val="00B40C14"/>
    <w:rsid w:val="00B40C66"/>
    <w:rsid w:val="00B40C9F"/>
    <w:rsid w:val="00B41637"/>
    <w:rsid w:val="00B416CA"/>
    <w:rsid w:val="00B41994"/>
    <w:rsid w:val="00B419B8"/>
    <w:rsid w:val="00B41B17"/>
    <w:rsid w:val="00B41B8D"/>
    <w:rsid w:val="00B41C61"/>
    <w:rsid w:val="00B41DD8"/>
    <w:rsid w:val="00B423EC"/>
    <w:rsid w:val="00B424B8"/>
    <w:rsid w:val="00B42571"/>
    <w:rsid w:val="00B42B9E"/>
    <w:rsid w:val="00B42CF3"/>
    <w:rsid w:val="00B42E45"/>
    <w:rsid w:val="00B4322A"/>
    <w:rsid w:val="00B43276"/>
    <w:rsid w:val="00B43633"/>
    <w:rsid w:val="00B4385F"/>
    <w:rsid w:val="00B43AAD"/>
    <w:rsid w:val="00B43BFB"/>
    <w:rsid w:val="00B43FC2"/>
    <w:rsid w:val="00B4415C"/>
    <w:rsid w:val="00B44190"/>
    <w:rsid w:val="00B4444D"/>
    <w:rsid w:val="00B44613"/>
    <w:rsid w:val="00B44D71"/>
    <w:rsid w:val="00B44F8F"/>
    <w:rsid w:val="00B451AE"/>
    <w:rsid w:val="00B451D4"/>
    <w:rsid w:val="00B453FB"/>
    <w:rsid w:val="00B45432"/>
    <w:rsid w:val="00B458F9"/>
    <w:rsid w:val="00B45ADC"/>
    <w:rsid w:val="00B45B8F"/>
    <w:rsid w:val="00B45D5E"/>
    <w:rsid w:val="00B45FE6"/>
    <w:rsid w:val="00B4615D"/>
    <w:rsid w:val="00B46380"/>
    <w:rsid w:val="00B465D3"/>
    <w:rsid w:val="00B46692"/>
    <w:rsid w:val="00B46A67"/>
    <w:rsid w:val="00B46AB8"/>
    <w:rsid w:val="00B46C21"/>
    <w:rsid w:val="00B46CE3"/>
    <w:rsid w:val="00B470BF"/>
    <w:rsid w:val="00B4742F"/>
    <w:rsid w:val="00B477E5"/>
    <w:rsid w:val="00B47A4C"/>
    <w:rsid w:val="00B47AD0"/>
    <w:rsid w:val="00B47C2B"/>
    <w:rsid w:val="00B47D03"/>
    <w:rsid w:val="00B47D79"/>
    <w:rsid w:val="00B47DFC"/>
    <w:rsid w:val="00B50041"/>
    <w:rsid w:val="00B5005D"/>
    <w:rsid w:val="00B50064"/>
    <w:rsid w:val="00B505B0"/>
    <w:rsid w:val="00B50672"/>
    <w:rsid w:val="00B50805"/>
    <w:rsid w:val="00B509C0"/>
    <w:rsid w:val="00B50A11"/>
    <w:rsid w:val="00B50BAB"/>
    <w:rsid w:val="00B50D4A"/>
    <w:rsid w:val="00B50ED2"/>
    <w:rsid w:val="00B510E4"/>
    <w:rsid w:val="00B511FC"/>
    <w:rsid w:val="00B51A49"/>
    <w:rsid w:val="00B51B16"/>
    <w:rsid w:val="00B51B9A"/>
    <w:rsid w:val="00B51E31"/>
    <w:rsid w:val="00B5274A"/>
    <w:rsid w:val="00B528E3"/>
    <w:rsid w:val="00B52931"/>
    <w:rsid w:val="00B52973"/>
    <w:rsid w:val="00B52A47"/>
    <w:rsid w:val="00B52BC1"/>
    <w:rsid w:val="00B52D91"/>
    <w:rsid w:val="00B52EB1"/>
    <w:rsid w:val="00B5329B"/>
    <w:rsid w:val="00B53482"/>
    <w:rsid w:val="00B53622"/>
    <w:rsid w:val="00B536A3"/>
    <w:rsid w:val="00B5376C"/>
    <w:rsid w:val="00B53996"/>
    <w:rsid w:val="00B53C22"/>
    <w:rsid w:val="00B53D61"/>
    <w:rsid w:val="00B53F54"/>
    <w:rsid w:val="00B5400D"/>
    <w:rsid w:val="00B5453F"/>
    <w:rsid w:val="00B5455D"/>
    <w:rsid w:val="00B54671"/>
    <w:rsid w:val="00B546E9"/>
    <w:rsid w:val="00B54776"/>
    <w:rsid w:val="00B54913"/>
    <w:rsid w:val="00B552CE"/>
    <w:rsid w:val="00B554BC"/>
    <w:rsid w:val="00B557F8"/>
    <w:rsid w:val="00B55C5E"/>
    <w:rsid w:val="00B55CB7"/>
    <w:rsid w:val="00B55D4D"/>
    <w:rsid w:val="00B56816"/>
    <w:rsid w:val="00B56899"/>
    <w:rsid w:val="00B56AF5"/>
    <w:rsid w:val="00B56B51"/>
    <w:rsid w:val="00B56DA6"/>
    <w:rsid w:val="00B56FAF"/>
    <w:rsid w:val="00B57329"/>
    <w:rsid w:val="00B57332"/>
    <w:rsid w:val="00B57465"/>
    <w:rsid w:val="00B57555"/>
    <w:rsid w:val="00B579FD"/>
    <w:rsid w:val="00B57D36"/>
    <w:rsid w:val="00B605D1"/>
    <w:rsid w:val="00B60B68"/>
    <w:rsid w:val="00B60E5C"/>
    <w:rsid w:val="00B611FB"/>
    <w:rsid w:val="00B6121E"/>
    <w:rsid w:val="00B612C0"/>
    <w:rsid w:val="00B61A5C"/>
    <w:rsid w:val="00B61B6F"/>
    <w:rsid w:val="00B61BD8"/>
    <w:rsid w:val="00B61CD9"/>
    <w:rsid w:val="00B61DE1"/>
    <w:rsid w:val="00B61EBD"/>
    <w:rsid w:val="00B622AD"/>
    <w:rsid w:val="00B6247B"/>
    <w:rsid w:val="00B62490"/>
    <w:rsid w:val="00B624D3"/>
    <w:rsid w:val="00B626E7"/>
    <w:rsid w:val="00B628EF"/>
    <w:rsid w:val="00B62A2B"/>
    <w:rsid w:val="00B62B2E"/>
    <w:rsid w:val="00B62F16"/>
    <w:rsid w:val="00B6313C"/>
    <w:rsid w:val="00B633AA"/>
    <w:rsid w:val="00B634E3"/>
    <w:rsid w:val="00B6358B"/>
    <w:rsid w:val="00B637D3"/>
    <w:rsid w:val="00B6384A"/>
    <w:rsid w:val="00B63934"/>
    <w:rsid w:val="00B63A78"/>
    <w:rsid w:val="00B63FCC"/>
    <w:rsid w:val="00B64042"/>
    <w:rsid w:val="00B64045"/>
    <w:rsid w:val="00B64199"/>
    <w:rsid w:val="00B64200"/>
    <w:rsid w:val="00B64285"/>
    <w:rsid w:val="00B6434D"/>
    <w:rsid w:val="00B64844"/>
    <w:rsid w:val="00B64ADF"/>
    <w:rsid w:val="00B64C86"/>
    <w:rsid w:val="00B64D47"/>
    <w:rsid w:val="00B64E98"/>
    <w:rsid w:val="00B65332"/>
    <w:rsid w:val="00B656A8"/>
    <w:rsid w:val="00B6585A"/>
    <w:rsid w:val="00B658D6"/>
    <w:rsid w:val="00B65966"/>
    <w:rsid w:val="00B659E2"/>
    <w:rsid w:val="00B65A10"/>
    <w:rsid w:val="00B65BCE"/>
    <w:rsid w:val="00B65F10"/>
    <w:rsid w:val="00B660DA"/>
    <w:rsid w:val="00B660EA"/>
    <w:rsid w:val="00B66177"/>
    <w:rsid w:val="00B66251"/>
    <w:rsid w:val="00B663CE"/>
    <w:rsid w:val="00B66562"/>
    <w:rsid w:val="00B667F0"/>
    <w:rsid w:val="00B66AFF"/>
    <w:rsid w:val="00B66D5C"/>
    <w:rsid w:val="00B66D75"/>
    <w:rsid w:val="00B66E62"/>
    <w:rsid w:val="00B66EE8"/>
    <w:rsid w:val="00B66F4D"/>
    <w:rsid w:val="00B670BF"/>
    <w:rsid w:val="00B6715F"/>
    <w:rsid w:val="00B671FA"/>
    <w:rsid w:val="00B6741E"/>
    <w:rsid w:val="00B67799"/>
    <w:rsid w:val="00B67805"/>
    <w:rsid w:val="00B67B6B"/>
    <w:rsid w:val="00B67EDF"/>
    <w:rsid w:val="00B7007E"/>
    <w:rsid w:val="00B701DE"/>
    <w:rsid w:val="00B705E7"/>
    <w:rsid w:val="00B709AB"/>
    <w:rsid w:val="00B70AFC"/>
    <w:rsid w:val="00B70DFD"/>
    <w:rsid w:val="00B70E06"/>
    <w:rsid w:val="00B70EEB"/>
    <w:rsid w:val="00B70F84"/>
    <w:rsid w:val="00B710D6"/>
    <w:rsid w:val="00B711A6"/>
    <w:rsid w:val="00B7143B"/>
    <w:rsid w:val="00B71474"/>
    <w:rsid w:val="00B7151E"/>
    <w:rsid w:val="00B71644"/>
    <w:rsid w:val="00B71742"/>
    <w:rsid w:val="00B7193F"/>
    <w:rsid w:val="00B71D3A"/>
    <w:rsid w:val="00B71E96"/>
    <w:rsid w:val="00B7221E"/>
    <w:rsid w:val="00B72323"/>
    <w:rsid w:val="00B72353"/>
    <w:rsid w:val="00B7251F"/>
    <w:rsid w:val="00B726DB"/>
    <w:rsid w:val="00B72827"/>
    <w:rsid w:val="00B7284E"/>
    <w:rsid w:val="00B72C42"/>
    <w:rsid w:val="00B72DB2"/>
    <w:rsid w:val="00B72E0B"/>
    <w:rsid w:val="00B73076"/>
    <w:rsid w:val="00B73196"/>
    <w:rsid w:val="00B741D0"/>
    <w:rsid w:val="00B74368"/>
    <w:rsid w:val="00B74377"/>
    <w:rsid w:val="00B7440E"/>
    <w:rsid w:val="00B745EC"/>
    <w:rsid w:val="00B745FD"/>
    <w:rsid w:val="00B7462E"/>
    <w:rsid w:val="00B74786"/>
    <w:rsid w:val="00B749ED"/>
    <w:rsid w:val="00B74C5D"/>
    <w:rsid w:val="00B75270"/>
    <w:rsid w:val="00B7527E"/>
    <w:rsid w:val="00B757B3"/>
    <w:rsid w:val="00B757FD"/>
    <w:rsid w:val="00B7580A"/>
    <w:rsid w:val="00B76090"/>
    <w:rsid w:val="00B76189"/>
    <w:rsid w:val="00B76359"/>
    <w:rsid w:val="00B765C4"/>
    <w:rsid w:val="00B768EE"/>
    <w:rsid w:val="00B76EC4"/>
    <w:rsid w:val="00B77038"/>
    <w:rsid w:val="00B770AB"/>
    <w:rsid w:val="00B770CF"/>
    <w:rsid w:val="00B77105"/>
    <w:rsid w:val="00B7743E"/>
    <w:rsid w:val="00B77788"/>
    <w:rsid w:val="00B7797A"/>
    <w:rsid w:val="00B77E29"/>
    <w:rsid w:val="00B77E6F"/>
    <w:rsid w:val="00B8002A"/>
    <w:rsid w:val="00B80340"/>
    <w:rsid w:val="00B80443"/>
    <w:rsid w:val="00B8083A"/>
    <w:rsid w:val="00B80859"/>
    <w:rsid w:val="00B80927"/>
    <w:rsid w:val="00B80C41"/>
    <w:rsid w:val="00B80DA2"/>
    <w:rsid w:val="00B80F65"/>
    <w:rsid w:val="00B8112E"/>
    <w:rsid w:val="00B813DB"/>
    <w:rsid w:val="00B814B7"/>
    <w:rsid w:val="00B817C3"/>
    <w:rsid w:val="00B81A1C"/>
    <w:rsid w:val="00B81D79"/>
    <w:rsid w:val="00B824D9"/>
    <w:rsid w:val="00B82699"/>
    <w:rsid w:val="00B82756"/>
    <w:rsid w:val="00B82878"/>
    <w:rsid w:val="00B82967"/>
    <w:rsid w:val="00B82C47"/>
    <w:rsid w:val="00B82EE5"/>
    <w:rsid w:val="00B82F1F"/>
    <w:rsid w:val="00B830EF"/>
    <w:rsid w:val="00B8311D"/>
    <w:rsid w:val="00B831B0"/>
    <w:rsid w:val="00B832AE"/>
    <w:rsid w:val="00B8334F"/>
    <w:rsid w:val="00B83421"/>
    <w:rsid w:val="00B837B0"/>
    <w:rsid w:val="00B837BA"/>
    <w:rsid w:val="00B83863"/>
    <w:rsid w:val="00B83B50"/>
    <w:rsid w:val="00B83CCB"/>
    <w:rsid w:val="00B83E87"/>
    <w:rsid w:val="00B83ED4"/>
    <w:rsid w:val="00B84786"/>
    <w:rsid w:val="00B8491F"/>
    <w:rsid w:val="00B84AF8"/>
    <w:rsid w:val="00B84B8B"/>
    <w:rsid w:val="00B84CFE"/>
    <w:rsid w:val="00B84DB1"/>
    <w:rsid w:val="00B84DB6"/>
    <w:rsid w:val="00B8524E"/>
    <w:rsid w:val="00B853BC"/>
    <w:rsid w:val="00B85732"/>
    <w:rsid w:val="00B858C3"/>
    <w:rsid w:val="00B859A4"/>
    <w:rsid w:val="00B85A67"/>
    <w:rsid w:val="00B85ADC"/>
    <w:rsid w:val="00B85C83"/>
    <w:rsid w:val="00B85CC3"/>
    <w:rsid w:val="00B85CD0"/>
    <w:rsid w:val="00B85D0A"/>
    <w:rsid w:val="00B85F40"/>
    <w:rsid w:val="00B85F76"/>
    <w:rsid w:val="00B86140"/>
    <w:rsid w:val="00B864A5"/>
    <w:rsid w:val="00B8666D"/>
    <w:rsid w:val="00B867CD"/>
    <w:rsid w:val="00B86AAC"/>
    <w:rsid w:val="00B86B36"/>
    <w:rsid w:val="00B86E45"/>
    <w:rsid w:val="00B86F16"/>
    <w:rsid w:val="00B87060"/>
    <w:rsid w:val="00B87665"/>
    <w:rsid w:val="00B876ED"/>
    <w:rsid w:val="00B878B9"/>
    <w:rsid w:val="00B8797E"/>
    <w:rsid w:val="00B87A1B"/>
    <w:rsid w:val="00B90053"/>
    <w:rsid w:val="00B90132"/>
    <w:rsid w:val="00B901FE"/>
    <w:rsid w:val="00B90527"/>
    <w:rsid w:val="00B906F7"/>
    <w:rsid w:val="00B9072C"/>
    <w:rsid w:val="00B908DF"/>
    <w:rsid w:val="00B90951"/>
    <w:rsid w:val="00B90965"/>
    <w:rsid w:val="00B90B8D"/>
    <w:rsid w:val="00B90E87"/>
    <w:rsid w:val="00B910DB"/>
    <w:rsid w:val="00B91423"/>
    <w:rsid w:val="00B9168C"/>
    <w:rsid w:val="00B91771"/>
    <w:rsid w:val="00B91816"/>
    <w:rsid w:val="00B91944"/>
    <w:rsid w:val="00B91C21"/>
    <w:rsid w:val="00B91C87"/>
    <w:rsid w:val="00B9220E"/>
    <w:rsid w:val="00B924DF"/>
    <w:rsid w:val="00B92517"/>
    <w:rsid w:val="00B925B6"/>
    <w:rsid w:val="00B92840"/>
    <w:rsid w:val="00B92AE1"/>
    <w:rsid w:val="00B92E41"/>
    <w:rsid w:val="00B92E82"/>
    <w:rsid w:val="00B92EBA"/>
    <w:rsid w:val="00B92F2E"/>
    <w:rsid w:val="00B9307B"/>
    <w:rsid w:val="00B93292"/>
    <w:rsid w:val="00B93342"/>
    <w:rsid w:val="00B9353F"/>
    <w:rsid w:val="00B935DF"/>
    <w:rsid w:val="00B936BA"/>
    <w:rsid w:val="00B9395F"/>
    <w:rsid w:val="00B93AD9"/>
    <w:rsid w:val="00B93B05"/>
    <w:rsid w:val="00B93E1D"/>
    <w:rsid w:val="00B93EF7"/>
    <w:rsid w:val="00B93F30"/>
    <w:rsid w:val="00B93FE1"/>
    <w:rsid w:val="00B9414F"/>
    <w:rsid w:val="00B945F5"/>
    <w:rsid w:val="00B94687"/>
    <w:rsid w:val="00B946C5"/>
    <w:rsid w:val="00B94919"/>
    <w:rsid w:val="00B949A4"/>
    <w:rsid w:val="00B94B25"/>
    <w:rsid w:val="00B94BAE"/>
    <w:rsid w:val="00B94C1E"/>
    <w:rsid w:val="00B958A6"/>
    <w:rsid w:val="00B95973"/>
    <w:rsid w:val="00B95BCC"/>
    <w:rsid w:val="00B95EBB"/>
    <w:rsid w:val="00B9625A"/>
    <w:rsid w:val="00B9641C"/>
    <w:rsid w:val="00B964F3"/>
    <w:rsid w:val="00B96597"/>
    <w:rsid w:val="00B96793"/>
    <w:rsid w:val="00B9696D"/>
    <w:rsid w:val="00B96A6D"/>
    <w:rsid w:val="00B96AEF"/>
    <w:rsid w:val="00B96C0F"/>
    <w:rsid w:val="00B96D73"/>
    <w:rsid w:val="00B96DC4"/>
    <w:rsid w:val="00B96FBF"/>
    <w:rsid w:val="00B97033"/>
    <w:rsid w:val="00B977F6"/>
    <w:rsid w:val="00B9798A"/>
    <w:rsid w:val="00B97E3C"/>
    <w:rsid w:val="00B97FA7"/>
    <w:rsid w:val="00BA0237"/>
    <w:rsid w:val="00BA0481"/>
    <w:rsid w:val="00BA072C"/>
    <w:rsid w:val="00BA0CD3"/>
    <w:rsid w:val="00BA0D64"/>
    <w:rsid w:val="00BA0F08"/>
    <w:rsid w:val="00BA123C"/>
    <w:rsid w:val="00BA1537"/>
    <w:rsid w:val="00BA1768"/>
    <w:rsid w:val="00BA1888"/>
    <w:rsid w:val="00BA1938"/>
    <w:rsid w:val="00BA193F"/>
    <w:rsid w:val="00BA1988"/>
    <w:rsid w:val="00BA1C76"/>
    <w:rsid w:val="00BA2487"/>
    <w:rsid w:val="00BA2636"/>
    <w:rsid w:val="00BA2664"/>
    <w:rsid w:val="00BA282E"/>
    <w:rsid w:val="00BA288E"/>
    <w:rsid w:val="00BA29B2"/>
    <w:rsid w:val="00BA2CFC"/>
    <w:rsid w:val="00BA356E"/>
    <w:rsid w:val="00BA38ED"/>
    <w:rsid w:val="00BA390B"/>
    <w:rsid w:val="00BA3A37"/>
    <w:rsid w:val="00BA3CB6"/>
    <w:rsid w:val="00BA3E59"/>
    <w:rsid w:val="00BA41AD"/>
    <w:rsid w:val="00BA459C"/>
    <w:rsid w:val="00BA47BE"/>
    <w:rsid w:val="00BA48EB"/>
    <w:rsid w:val="00BA4BD6"/>
    <w:rsid w:val="00BA4D8A"/>
    <w:rsid w:val="00BA4FD7"/>
    <w:rsid w:val="00BA52F5"/>
    <w:rsid w:val="00BA5522"/>
    <w:rsid w:val="00BA57AA"/>
    <w:rsid w:val="00BA5881"/>
    <w:rsid w:val="00BA598C"/>
    <w:rsid w:val="00BA5A92"/>
    <w:rsid w:val="00BA5D1D"/>
    <w:rsid w:val="00BA5D52"/>
    <w:rsid w:val="00BA6078"/>
    <w:rsid w:val="00BA60E4"/>
    <w:rsid w:val="00BA6274"/>
    <w:rsid w:val="00BA627E"/>
    <w:rsid w:val="00BA6755"/>
    <w:rsid w:val="00BA6838"/>
    <w:rsid w:val="00BA6A32"/>
    <w:rsid w:val="00BA6F57"/>
    <w:rsid w:val="00BA6FC0"/>
    <w:rsid w:val="00BA6FE5"/>
    <w:rsid w:val="00BA7223"/>
    <w:rsid w:val="00BA7816"/>
    <w:rsid w:val="00BA7FBF"/>
    <w:rsid w:val="00BB01DB"/>
    <w:rsid w:val="00BB01F1"/>
    <w:rsid w:val="00BB0271"/>
    <w:rsid w:val="00BB0A78"/>
    <w:rsid w:val="00BB0D65"/>
    <w:rsid w:val="00BB0D75"/>
    <w:rsid w:val="00BB1146"/>
    <w:rsid w:val="00BB1259"/>
    <w:rsid w:val="00BB132E"/>
    <w:rsid w:val="00BB1BA2"/>
    <w:rsid w:val="00BB1C1F"/>
    <w:rsid w:val="00BB1D53"/>
    <w:rsid w:val="00BB1ED6"/>
    <w:rsid w:val="00BB1F00"/>
    <w:rsid w:val="00BB2348"/>
    <w:rsid w:val="00BB243C"/>
    <w:rsid w:val="00BB25CA"/>
    <w:rsid w:val="00BB2694"/>
    <w:rsid w:val="00BB2953"/>
    <w:rsid w:val="00BB2AC2"/>
    <w:rsid w:val="00BB2C1F"/>
    <w:rsid w:val="00BB2E32"/>
    <w:rsid w:val="00BB3449"/>
    <w:rsid w:val="00BB349D"/>
    <w:rsid w:val="00BB3605"/>
    <w:rsid w:val="00BB376C"/>
    <w:rsid w:val="00BB3963"/>
    <w:rsid w:val="00BB3E1F"/>
    <w:rsid w:val="00BB43F2"/>
    <w:rsid w:val="00BB47B1"/>
    <w:rsid w:val="00BB4D06"/>
    <w:rsid w:val="00BB4D39"/>
    <w:rsid w:val="00BB5110"/>
    <w:rsid w:val="00BB514E"/>
    <w:rsid w:val="00BB5223"/>
    <w:rsid w:val="00BB54B9"/>
    <w:rsid w:val="00BB57A6"/>
    <w:rsid w:val="00BB57BB"/>
    <w:rsid w:val="00BB5853"/>
    <w:rsid w:val="00BB5BF0"/>
    <w:rsid w:val="00BB5CBB"/>
    <w:rsid w:val="00BB6A41"/>
    <w:rsid w:val="00BB6E23"/>
    <w:rsid w:val="00BB6FD4"/>
    <w:rsid w:val="00BB6FE5"/>
    <w:rsid w:val="00BB7113"/>
    <w:rsid w:val="00BB71C6"/>
    <w:rsid w:val="00BB7351"/>
    <w:rsid w:val="00BB73B6"/>
    <w:rsid w:val="00BB74CE"/>
    <w:rsid w:val="00BB775B"/>
    <w:rsid w:val="00BB77BA"/>
    <w:rsid w:val="00BB7816"/>
    <w:rsid w:val="00BB788C"/>
    <w:rsid w:val="00BB7A5C"/>
    <w:rsid w:val="00BB7DC2"/>
    <w:rsid w:val="00BC013A"/>
    <w:rsid w:val="00BC02D6"/>
    <w:rsid w:val="00BC0643"/>
    <w:rsid w:val="00BC078A"/>
    <w:rsid w:val="00BC0793"/>
    <w:rsid w:val="00BC08AF"/>
    <w:rsid w:val="00BC092A"/>
    <w:rsid w:val="00BC0B1F"/>
    <w:rsid w:val="00BC0B90"/>
    <w:rsid w:val="00BC0D24"/>
    <w:rsid w:val="00BC0EBF"/>
    <w:rsid w:val="00BC104E"/>
    <w:rsid w:val="00BC190E"/>
    <w:rsid w:val="00BC1916"/>
    <w:rsid w:val="00BC1B4F"/>
    <w:rsid w:val="00BC1C6B"/>
    <w:rsid w:val="00BC1E3F"/>
    <w:rsid w:val="00BC2080"/>
    <w:rsid w:val="00BC20A3"/>
    <w:rsid w:val="00BC2105"/>
    <w:rsid w:val="00BC2147"/>
    <w:rsid w:val="00BC2251"/>
    <w:rsid w:val="00BC23CD"/>
    <w:rsid w:val="00BC253E"/>
    <w:rsid w:val="00BC2704"/>
    <w:rsid w:val="00BC288E"/>
    <w:rsid w:val="00BC2978"/>
    <w:rsid w:val="00BC2E11"/>
    <w:rsid w:val="00BC2E33"/>
    <w:rsid w:val="00BC2E99"/>
    <w:rsid w:val="00BC3043"/>
    <w:rsid w:val="00BC328A"/>
    <w:rsid w:val="00BC33F8"/>
    <w:rsid w:val="00BC3628"/>
    <w:rsid w:val="00BC3907"/>
    <w:rsid w:val="00BC3B8B"/>
    <w:rsid w:val="00BC3EDA"/>
    <w:rsid w:val="00BC4104"/>
    <w:rsid w:val="00BC4476"/>
    <w:rsid w:val="00BC4690"/>
    <w:rsid w:val="00BC485A"/>
    <w:rsid w:val="00BC48FB"/>
    <w:rsid w:val="00BC4A69"/>
    <w:rsid w:val="00BC4B7C"/>
    <w:rsid w:val="00BC4B8B"/>
    <w:rsid w:val="00BC4DA9"/>
    <w:rsid w:val="00BC4F00"/>
    <w:rsid w:val="00BC4F28"/>
    <w:rsid w:val="00BC4F30"/>
    <w:rsid w:val="00BC4F38"/>
    <w:rsid w:val="00BC4F5A"/>
    <w:rsid w:val="00BC511D"/>
    <w:rsid w:val="00BC532D"/>
    <w:rsid w:val="00BC54B3"/>
    <w:rsid w:val="00BC578C"/>
    <w:rsid w:val="00BC5901"/>
    <w:rsid w:val="00BC5F5C"/>
    <w:rsid w:val="00BC603D"/>
    <w:rsid w:val="00BC61FC"/>
    <w:rsid w:val="00BC62BD"/>
    <w:rsid w:val="00BC636A"/>
    <w:rsid w:val="00BC6413"/>
    <w:rsid w:val="00BC642B"/>
    <w:rsid w:val="00BC64B8"/>
    <w:rsid w:val="00BC6951"/>
    <w:rsid w:val="00BC6AC0"/>
    <w:rsid w:val="00BC6C64"/>
    <w:rsid w:val="00BC6CB9"/>
    <w:rsid w:val="00BC6CC7"/>
    <w:rsid w:val="00BC6D5E"/>
    <w:rsid w:val="00BC704A"/>
    <w:rsid w:val="00BC71C9"/>
    <w:rsid w:val="00BC7510"/>
    <w:rsid w:val="00BC760B"/>
    <w:rsid w:val="00BC76BB"/>
    <w:rsid w:val="00BC76EE"/>
    <w:rsid w:val="00BC79C7"/>
    <w:rsid w:val="00BC7F27"/>
    <w:rsid w:val="00BC7F3E"/>
    <w:rsid w:val="00BC7FF0"/>
    <w:rsid w:val="00BD0135"/>
    <w:rsid w:val="00BD0268"/>
    <w:rsid w:val="00BD0324"/>
    <w:rsid w:val="00BD03F5"/>
    <w:rsid w:val="00BD063D"/>
    <w:rsid w:val="00BD072B"/>
    <w:rsid w:val="00BD0750"/>
    <w:rsid w:val="00BD085D"/>
    <w:rsid w:val="00BD0891"/>
    <w:rsid w:val="00BD090E"/>
    <w:rsid w:val="00BD0ABD"/>
    <w:rsid w:val="00BD0B23"/>
    <w:rsid w:val="00BD1075"/>
    <w:rsid w:val="00BD1611"/>
    <w:rsid w:val="00BD1883"/>
    <w:rsid w:val="00BD197F"/>
    <w:rsid w:val="00BD2527"/>
    <w:rsid w:val="00BD26A6"/>
    <w:rsid w:val="00BD2A7A"/>
    <w:rsid w:val="00BD2A86"/>
    <w:rsid w:val="00BD2CA6"/>
    <w:rsid w:val="00BD2EEF"/>
    <w:rsid w:val="00BD2FD7"/>
    <w:rsid w:val="00BD300E"/>
    <w:rsid w:val="00BD30B2"/>
    <w:rsid w:val="00BD31F2"/>
    <w:rsid w:val="00BD33BC"/>
    <w:rsid w:val="00BD3454"/>
    <w:rsid w:val="00BD349D"/>
    <w:rsid w:val="00BD368E"/>
    <w:rsid w:val="00BD3696"/>
    <w:rsid w:val="00BD37AA"/>
    <w:rsid w:val="00BD3969"/>
    <w:rsid w:val="00BD39C4"/>
    <w:rsid w:val="00BD3B8D"/>
    <w:rsid w:val="00BD3C3D"/>
    <w:rsid w:val="00BD3C97"/>
    <w:rsid w:val="00BD3D98"/>
    <w:rsid w:val="00BD3F58"/>
    <w:rsid w:val="00BD4002"/>
    <w:rsid w:val="00BD4035"/>
    <w:rsid w:val="00BD40FD"/>
    <w:rsid w:val="00BD454C"/>
    <w:rsid w:val="00BD4AD0"/>
    <w:rsid w:val="00BD4B31"/>
    <w:rsid w:val="00BD4B35"/>
    <w:rsid w:val="00BD4B7C"/>
    <w:rsid w:val="00BD4D3C"/>
    <w:rsid w:val="00BD4E79"/>
    <w:rsid w:val="00BD5449"/>
    <w:rsid w:val="00BD583E"/>
    <w:rsid w:val="00BD5AAC"/>
    <w:rsid w:val="00BD5AF3"/>
    <w:rsid w:val="00BD5B55"/>
    <w:rsid w:val="00BD5BA8"/>
    <w:rsid w:val="00BD5E73"/>
    <w:rsid w:val="00BD5ED5"/>
    <w:rsid w:val="00BD63BE"/>
    <w:rsid w:val="00BD63C6"/>
    <w:rsid w:val="00BD6796"/>
    <w:rsid w:val="00BD67E4"/>
    <w:rsid w:val="00BD6C81"/>
    <w:rsid w:val="00BD6F07"/>
    <w:rsid w:val="00BD7256"/>
    <w:rsid w:val="00BD726E"/>
    <w:rsid w:val="00BD7703"/>
    <w:rsid w:val="00BD78B0"/>
    <w:rsid w:val="00BD7A6B"/>
    <w:rsid w:val="00BE0051"/>
    <w:rsid w:val="00BE01F8"/>
    <w:rsid w:val="00BE0243"/>
    <w:rsid w:val="00BE02C2"/>
    <w:rsid w:val="00BE030A"/>
    <w:rsid w:val="00BE062D"/>
    <w:rsid w:val="00BE0ADB"/>
    <w:rsid w:val="00BE0EB9"/>
    <w:rsid w:val="00BE10C7"/>
    <w:rsid w:val="00BE10E6"/>
    <w:rsid w:val="00BE1145"/>
    <w:rsid w:val="00BE1173"/>
    <w:rsid w:val="00BE118C"/>
    <w:rsid w:val="00BE12DA"/>
    <w:rsid w:val="00BE1656"/>
    <w:rsid w:val="00BE1982"/>
    <w:rsid w:val="00BE1A70"/>
    <w:rsid w:val="00BE1B69"/>
    <w:rsid w:val="00BE1C84"/>
    <w:rsid w:val="00BE1F1D"/>
    <w:rsid w:val="00BE1F27"/>
    <w:rsid w:val="00BE24D8"/>
    <w:rsid w:val="00BE2674"/>
    <w:rsid w:val="00BE26DE"/>
    <w:rsid w:val="00BE2964"/>
    <w:rsid w:val="00BE2C48"/>
    <w:rsid w:val="00BE2E44"/>
    <w:rsid w:val="00BE2EB5"/>
    <w:rsid w:val="00BE33F2"/>
    <w:rsid w:val="00BE403E"/>
    <w:rsid w:val="00BE43F2"/>
    <w:rsid w:val="00BE45FC"/>
    <w:rsid w:val="00BE47F6"/>
    <w:rsid w:val="00BE48DD"/>
    <w:rsid w:val="00BE5015"/>
    <w:rsid w:val="00BE5647"/>
    <w:rsid w:val="00BE5769"/>
    <w:rsid w:val="00BE59E6"/>
    <w:rsid w:val="00BE6469"/>
    <w:rsid w:val="00BE65CC"/>
    <w:rsid w:val="00BE6C29"/>
    <w:rsid w:val="00BE6D6D"/>
    <w:rsid w:val="00BE6E0D"/>
    <w:rsid w:val="00BE7116"/>
    <w:rsid w:val="00BE71B1"/>
    <w:rsid w:val="00BE729F"/>
    <w:rsid w:val="00BE735A"/>
    <w:rsid w:val="00BE752D"/>
    <w:rsid w:val="00BE78A8"/>
    <w:rsid w:val="00BE791F"/>
    <w:rsid w:val="00BE793F"/>
    <w:rsid w:val="00BE7A85"/>
    <w:rsid w:val="00BE7ACE"/>
    <w:rsid w:val="00BE7D4C"/>
    <w:rsid w:val="00BE7F3F"/>
    <w:rsid w:val="00BF00FF"/>
    <w:rsid w:val="00BF05A1"/>
    <w:rsid w:val="00BF063B"/>
    <w:rsid w:val="00BF074E"/>
    <w:rsid w:val="00BF07B7"/>
    <w:rsid w:val="00BF093D"/>
    <w:rsid w:val="00BF0A64"/>
    <w:rsid w:val="00BF0AF1"/>
    <w:rsid w:val="00BF0B10"/>
    <w:rsid w:val="00BF0BF5"/>
    <w:rsid w:val="00BF0C54"/>
    <w:rsid w:val="00BF0DEF"/>
    <w:rsid w:val="00BF0F28"/>
    <w:rsid w:val="00BF1568"/>
    <w:rsid w:val="00BF17BA"/>
    <w:rsid w:val="00BF190B"/>
    <w:rsid w:val="00BF1BB4"/>
    <w:rsid w:val="00BF1E04"/>
    <w:rsid w:val="00BF21E3"/>
    <w:rsid w:val="00BF2256"/>
    <w:rsid w:val="00BF241D"/>
    <w:rsid w:val="00BF2457"/>
    <w:rsid w:val="00BF257C"/>
    <w:rsid w:val="00BF2B46"/>
    <w:rsid w:val="00BF2C48"/>
    <w:rsid w:val="00BF2C5A"/>
    <w:rsid w:val="00BF2C7B"/>
    <w:rsid w:val="00BF2D28"/>
    <w:rsid w:val="00BF2EAC"/>
    <w:rsid w:val="00BF2FFE"/>
    <w:rsid w:val="00BF3165"/>
    <w:rsid w:val="00BF321E"/>
    <w:rsid w:val="00BF3316"/>
    <w:rsid w:val="00BF366C"/>
    <w:rsid w:val="00BF391A"/>
    <w:rsid w:val="00BF393D"/>
    <w:rsid w:val="00BF39F2"/>
    <w:rsid w:val="00BF3C5A"/>
    <w:rsid w:val="00BF3C5E"/>
    <w:rsid w:val="00BF3DAE"/>
    <w:rsid w:val="00BF4509"/>
    <w:rsid w:val="00BF4B20"/>
    <w:rsid w:val="00BF4B48"/>
    <w:rsid w:val="00BF4BCA"/>
    <w:rsid w:val="00BF4CE2"/>
    <w:rsid w:val="00BF4D1E"/>
    <w:rsid w:val="00BF4E44"/>
    <w:rsid w:val="00BF52C0"/>
    <w:rsid w:val="00BF5554"/>
    <w:rsid w:val="00BF56A9"/>
    <w:rsid w:val="00BF5A89"/>
    <w:rsid w:val="00BF602D"/>
    <w:rsid w:val="00BF635E"/>
    <w:rsid w:val="00BF6361"/>
    <w:rsid w:val="00BF64E2"/>
    <w:rsid w:val="00BF66C1"/>
    <w:rsid w:val="00BF673D"/>
    <w:rsid w:val="00BF69E6"/>
    <w:rsid w:val="00BF6BE6"/>
    <w:rsid w:val="00BF6DEB"/>
    <w:rsid w:val="00BF70E6"/>
    <w:rsid w:val="00BF7A8E"/>
    <w:rsid w:val="00BF7B4F"/>
    <w:rsid w:val="00BF7D20"/>
    <w:rsid w:val="00BF7DA6"/>
    <w:rsid w:val="00BF7DB0"/>
    <w:rsid w:val="00C00218"/>
    <w:rsid w:val="00C00938"/>
    <w:rsid w:val="00C009E1"/>
    <w:rsid w:val="00C00AA1"/>
    <w:rsid w:val="00C00F0E"/>
    <w:rsid w:val="00C01083"/>
    <w:rsid w:val="00C01305"/>
    <w:rsid w:val="00C01407"/>
    <w:rsid w:val="00C0154E"/>
    <w:rsid w:val="00C01662"/>
    <w:rsid w:val="00C01849"/>
    <w:rsid w:val="00C0186C"/>
    <w:rsid w:val="00C01934"/>
    <w:rsid w:val="00C01BF3"/>
    <w:rsid w:val="00C01CB9"/>
    <w:rsid w:val="00C01DDB"/>
    <w:rsid w:val="00C022AC"/>
    <w:rsid w:val="00C02442"/>
    <w:rsid w:val="00C0254D"/>
    <w:rsid w:val="00C02736"/>
    <w:rsid w:val="00C029E1"/>
    <w:rsid w:val="00C02DD0"/>
    <w:rsid w:val="00C03039"/>
    <w:rsid w:val="00C0341A"/>
    <w:rsid w:val="00C0360A"/>
    <w:rsid w:val="00C03731"/>
    <w:rsid w:val="00C03805"/>
    <w:rsid w:val="00C0386F"/>
    <w:rsid w:val="00C039D8"/>
    <w:rsid w:val="00C039DF"/>
    <w:rsid w:val="00C03BD5"/>
    <w:rsid w:val="00C03C84"/>
    <w:rsid w:val="00C03EFC"/>
    <w:rsid w:val="00C03F8D"/>
    <w:rsid w:val="00C04130"/>
    <w:rsid w:val="00C041DD"/>
    <w:rsid w:val="00C04251"/>
    <w:rsid w:val="00C0449D"/>
    <w:rsid w:val="00C04688"/>
    <w:rsid w:val="00C0497C"/>
    <w:rsid w:val="00C049B8"/>
    <w:rsid w:val="00C04CE7"/>
    <w:rsid w:val="00C04E3E"/>
    <w:rsid w:val="00C04E7F"/>
    <w:rsid w:val="00C05137"/>
    <w:rsid w:val="00C0532A"/>
    <w:rsid w:val="00C05580"/>
    <w:rsid w:val="00C05F92"/>
    <w:rsid w:val="00C05F9F"/>
    <w:rsid w:val="00C061EF"/>
    <w:rsid w:val="00C065D1"/>
    <w:rsid w:val="00C06768"/>
    <w:rsid w:val="00C06A0D"/>
    <w:rsid w:val="00C06CDA"/>
    <w:rsid w:val="00C06CF0"/>
    <w:rsid w:val="00C06D11"/>
    <w:rsid w:val="00C06DD5"/>
    <w:rsid w:val="00C06E02"/>
    <w:rsid w:val="00C07514"/>
    <w:rsid w:val="00C075AA"/>
    <w:rsid w:val="00C0772E"/>
    <w:rsid w:val="00C0777B"/>
    <w:rsid w:val="00C079DB"/>
    <w:rsid w:val="00C07D01"/>
    <w:rsid w:val="00C07F0B"/>
    <w:rsid w:val="00C07FD3"/>
    <w:rsid w:val="00C1033D"/>
    <w:rsid w:val="00C10347"/>
    <w:rsid w:val="00C105EF"/>
    <w:rsid w:val="00C10758"/>
    <w:rsid w:val="00C10973"/>
    <w:rsid w:val="00C109C7"/>
    <w:rsid w:val="00C109EB"/>
    <w:rsid w:val="00C10B6F"/>
    <w:rsid w:val="00C11342"/>
    <w:rsid w:val="00C11C5A"/>
    <w:rsid w:val="00C11FEA"/>
    <w:rsid w:val="00C12263"/>
    <w:rsid w:val="00C124AF"/>
    <w:rsid w:val="00C124C6"/>
    <w:rsid w:val="00C126DD"/>
    <w:rsid w:val="00C126E8"/>
    <w:rsid w:val="00C12729"/>
    <w:rsid w:val="00C12883"/>
    <w:rsid w:val="00C12A66"/>
    <w:rsid w:val="00C12B83"/>
    <w:rsid w:val="00C12C5A"/>
    <w:rsid w:val="00C12FC0"/>
    <w:rsid w:val="00C1302B"/>
    <w:rsid w:val="00C133F3"/>
    <w:rsid w:val="00C1340D"/>
    <w:rsid w:val="00C13459"/>
    <w:rsid w:val="00C136DA"/>
    <w:rsid w:val="00C13F08"/>
    <w:rsid w:val="00C13F0E"/>
    <w:rsid w:val="00C14467"/>
    <w:rsid w:val="00C14491"/>
    <w:rsid w:val="00C144F5"/>
    <w:rsid w:val="00C1465E"/>
    <w:rsid w:val="00C14692"/>
    <w:rsid w:val="00C147AC"/>
    <w:rsid w:val="00C14A3C"/>
    <w:rsid w:val="00C14AF9"/>
    <w:rsid w:val="00C14CEF"/>
    <w:rsid w:val="00C14E3D"/>
    <w:rsid w:val="00C150A8"/>
    <w:rsid w:val="00C15138"/>
    <w:rsid w:val="00C152AD"/>
    <w:rsid w:val="00C1556B"/>
    <w:rsid w:val="00C156FB"/>
    <w:rsid w:val="00C159C0"/>
    <w:rsid w:val="00C15A54"/>
    <w:rsid w:val="00C16593"/>
    <w:rsid w:val="00C16614"/>
    <w:rsid w:val="00C16B58"/>
    <w:rsid w:val="00C16D41"/>
    <w:rsid w:val="00C16E93"/>
    <w:rsid w:val="00C17163"/>
    <w:rsid w:val="00C171E8"/>
    <w:rsid w:val="00C17262"/>
    <w:rsid w:val="00C175DD"/>
    <w:rsid w:val="00C179F1"/>
    <w:rsid w:val="00C17BF4"/>
    <w:rsid w:val="00C17BFB"/>
    <w:rsid w:val="00C17C89"/>
    <w:rsid w:val="00C17E6E"/>
    <w:rsid w:val="00C17F02"/>
    <w:rsid w:val="00C17FB5"/>
    <w:rsid w:val="00C200EB"/>
    <w:rsid w:val="00C20141"/>
    <w:rsid w:val="00C201C5"/>
    <w:rsid w:val="00C20338"/>
    <w:rsid w:val="00C20368"/>
    <w:rsid w:val="00C20531"/>
    <w:rsid w:val="00C206B9"/>
    <w:rsid w:val="00C20D88"/>
    <w:rsid w:val="00C20F0A"/>
    <w:rsid w:val="00C20F37"/>
    <w:rsid w:val="00C210CF"/>
    <w:rsid w:val="00C213F2"/>
    <w:rsid w:val="00C21471"/>
    <w:rsid w:val="00C21752"/>
    <w:rsid w:val="00C219E8"/>
    <w:rsid w:val="00C21D3B"/>
    <w:rsid w:val="00C21D87"/>
    <w:rsid w:val="00C21E48"/>
    <w:rsid w:val="00C21E96"/>
    <w:rsid w:val="00C220EE"/>
    <w:rsid w:val="00C22151"/>
    <w:rsid w:val="00C221B1"/>
    <w:rsid w:val="00C22384"/>
    <w:rsid w:val="00C2248E"/>
    <w:rsid w:val="00C22785"/>
    <w:rsid w:val="00C22B3D"/>
    <w:rsid w:val="00C22B74"/>
    <w:rsid w:val="00C22C30"/>
    <w:rsid w:val="00C22CC5"/>
    <w:rsid w:val="00C22F25"/>
    <w:rsid w:val="00C231AF"/>
    <w:rsid w:val="00C231DF"/>
    <w:rsid w:val="00C232C0"/>
    <w:rsid w:val="00C236E0"/>
    <w:rsid w:val="00C237BE"/>
    <w:rsid w:val="00C239AF"/>
    <w:rsid w:val="00C23CA1"/>
    <w:rsid w:val="00C23DF1"/>
    <w:rsid w:val="00C23E90"/>
    <w:rsid w:val="00C23F3D"/>
    <w:rsid w:val="00C23F50"/>
    <w:rsid w:val="00C24005"/>
    <w:rsid w:val="00C2446F"/>
    <w:rsid w:val="00C24509"/>
    <w:rsid w:val="00C245AA"/>
    <w:rsid w:val="00C24679"/>
    <w:rsid w:val="00C246BB"/>
    <w:rsid w:val="00C246C4"/>
    <w:rsid w:val="00C246E1"/>
    <w:rsid w:val="00C246F2"/>
    <w:rsid w:val="00C24779"/>
    <w:rsid w:val="00C24806"/>
    <w:rsid w:val="00C24999"/>
    <w:rsid w:val="00C24A4E"/>
    <w:rsid w:val="00C252D3"/>
    <w:rsid w:val="00C2568B"/>
    <w:rsid w:val="00C258DA"/>
    <w:rsid w:val="00C258E4"/>
    <w:rsid w:val="00C25D22"/>
    <w:rsid w:val="00C25E54"/>
    <w:rsid w:val="00C25EF0"/>
    <w:rsid w:val="00C25EFB"/>
    <w:rsid w:val="00C25F34"/>
    <w:rsid w:val="00C25FEE"/>
    <w:rsid w:val="00C26442"/>
    <w:rsid w:val="00C267DA"/>
    <w:rsid w:val="00C268D8"/>
    <w:rsid w:val="00C26D17"/>
    <w:rsid w:val="00C26D97"/>
    <w:rsid w:val="00C26E89"/>
    <w:rsid w:val="00C26EEC"/>
    <w:rsid w:val="00C26F53"/>
    <w:rsid w:val="00C272A0"/>
    <w:rsid w:val="00C27486"/>
    <w:rsid w:val="00C2758F"/>
    <w:rsid w:val="00C2766F"/>
    <w:rsid w:val="00C27842"/>
    <w:rsid w:val="00C27978"/>
    <w:rsid w:val="00C27A02"/>
    <w:rsid w:val="00C27A0B"/>
    <w:rsid w:val="00C27E31"/>
    <w:rsid w:val="00C30066"/>
    <w:rsid w:val="00C3009A"/>
    <w:rsid w:val="00C301E3"/>
    <w:rsid w:val="00C3026E"/>
    <w:rsid w:val="00C307BD"/>
    <w:rsid w:val="00C30A26"/>
    <w:rsid w:val="00C30B01"/>
    <w:rsid w:val="00C30C78"/>
    <w:rsid w:val="00C30CED"/>
    <w:rsid w:val="00C30F89"/>
    <w:rsid w:val="00C30FA4"/>
    <w:rsid w:val="00C310EA"/>
    <w:rsid w:val="00C31139"/>
    <w:rsid w:val="00C3162A"/>
    <w:rsid w:val="00C31658"/>
    <w:rsid w:val="00C31758"/>
    <w:rsid w:val="00C31793"/>
    <w:rsid w:val="00C31AA7"/>
    <w:rsid w:val="00C31E08"/>
    <w:rsid w:val="00C32290"/>
    <w:rsid w:val="00C322E1"/>
    <w:rsid w:val="00C32676"/>
    <w:rsid w:val="00C327C9"/>
    <w:rsid w:val="00C329E0"/>
    <w:rsid w:val="00C32A20"/>
    <w:rsid w:val="00C32AC9"/>
    <w:rsid w:val="00C32BA9"/>
    <w:rsid w:val="00C32E28"/>
    <w:rsid w:val="00C3318C"/>
    <w:rsid w:val="00C33345"/>
    <w:rsid w:val="00C3383F"/>
    <w:rsid w:val="00C338C1"/>
    <w:rsid w:val="00C33C0D"/>
    <w:rsid w:val="00C33D2E"/>
    <w:rsid w:val="00C341A0"/>
    <w:rsid w:val="00C3422D"/>
    <w:rsid w:val="00C34254"/>
    <w:rsid w:val="00C3431D"/>
    <w:rsid w:val="00C34544"/>
    <w:rsid w:val="00C345B3"/>
    <w:rsid w:val="00C345F7"/>
    <w:rsid w:val="00C3473D"/>
    <w:rsid w:val="00C349E1"/>
    <w:rsid w:val="00C35158"/>
    <w:rsid w:val="00C356DC"/>
    <w:rsid w:val="00C3588F"/>
    <w:rsid w:val="00C35BE6"/>
    <w:rsid w:val="00C35F38"/>
    <w:rsid w:val="00C35FFE"/>
    <w:rsid w:val="00C36570"/>
    <w:rsid w:val="00C36B5D"/>
    <w:rsid w:val="00C36C4D"/>
    <w:rsid w:val="00C36C8A"/>
    <w:rsid w:val="00C36D4A"/>
    <w:rsid w:val="00C36E17"/>
    <w:rsid w:val="00C373FE"/>
    <w:rsid w:val="00C37650"/>
    <w:rsid w:val="00C37A76"/>
    <w:rsid w:val="00C37EED"/>
    <w:rsid w:val="00C401CA"/>
    <w:rsid w:val="00C4026B"/>
    <w:rsid w:val="00C4039C"/>
    <w:rsid w:val="00C4060C"/>
    <w:rsid w:val="00C40634"/>
    <w:rsid w:val="00C4065C"/>
    <w:rsid w:val="00C408DD"/>
    <w:rsid w:val="00C4098C"/>
    <w:rsid w:val="00C40CC0"/>
    <w:rsid w:val="00C40F06"/>
    <w:rsid w:val="00C41092"/>
    <w:rsid w:val="00C41194"/>
    <w:rsid w:val="00C41455"/>
    <w:rsid w:val="00C414AD"/>
    <w:rsid w:val="00C4157F"/>
    <w:rsid w:val="00C419D2"/>
    <w:rsid w:val="00C41A13"/>
    <w:rsid w:val="00C41CD3"/>
    <w:rsid w:val="00C41E53"/>
    <w:rsid w:val="00C42038"/>
    <w:rsid w:val="00C420A7"/>
    <w:rsid w:val="00C420EE"/>
    <w:rsid w:val="00C42833"/>
    <w:rsid w:val="00C42BD0"/>
    <w:rsid w:val="00C42DD3"/>
    <w:rsid w:val="00C42DD5"/>
    <w:rsid w:val="00C42E01"/>
    <w:rsid w:val="00C42EB3"/>
    <w:rsid w:val="00C43335"/>
    <w:rsid w:val="00C4345E"/>
    <w:rsid w:val="00C43463"/>
    <w:rsid w:val="00C439FE"/>
    <w:rsid w:val="00C43ECD"/>
    <w:rsid w:val="00C43F32"/>
    <w:rsid w:val="00C43FAF"/>
    <w:rsid w:val="00C441AE"/>
    <w:rsid w:val="00C445AE"/>
    <w:rsid w:val="00C447EC"/>
    <w:rsid w:val="00C44807"/>
    <w:rsid w:val="00C44827"/>
    <w:rsid w:val="00C4482F"/>
    <w:rsid w:val="00C44B89"/>
    <w:rsid w:val="00C44BE7"/>
    <w:rsid w:val="00C44E59"/>
    <w:rsid w:val="00C44E73"/>
    <w:rsid w:val="00C44F91"/>
    <w:rsid w:val="00C45072"/>
    <w:rsid w:val="00C4518A"/>
    <w:rsid w:val="00C45190"/>
    <w:rsid w:val="00C451CB"/>
    <w:rsid w:val="00C452DB"/>
    <w:rsid w:val="00C4537E"/>
    <w:rsid w:val="00C45623"/>
    <w:rsid w:val="00C45730"/>
    <w:rsid w:val="00C457DB"/>
    <w:rsid w:val="00C45A45"/>
    <w:rsid w:val="00C45F20"/>
    <w:rsid w:val="00C45F74"/>
    <w:rsid w:val="00C46291"/>
    <w:rsid w:val="00C462D3"/>
    <w:rsid w:val="00C4634F"/>
    <w:rsid w:val="00C4638A"/>
    <w:rsid w:val="00C46693"/>
    <w:rsid w:val="00C46936"/>
    <w:rsid w:val="00C469E2"/>
    <w:rsid w:val="00C46F52"/>
    <w:rsid w:val="00C4708B"/>
    <w:rsid w:val="00C47134"/>
    <w:rsid w:val="00C474BC"/>
    <w:rsid w:val="00C478DC"/>
    <w:rsid w:val="00C479A8"/>
    <w:rsid w:val="00C47A93"/>
    <w:rsid w:val="00C47C6B"/>
    <w:rsid w:val="00C47CCD"/>
    <w:rsid w:val="00C47D41"/>
    <w:rsid w:val="00C47FDC"/>
    <w:rsid w:val="00C500E0"/>
    <w:rsid w:val="00C5015C"/>
    <w:rsid w:val="00C50174"/>
    <w:rsid w:val="00C50479"/>
    <w:rsid w:val="00C504B1"/>
    <w:rsid w:val="00C5054B"/>
    <w:rsid w:val="00C5084F"/>
    <w:rsid w:val="00C50916"/>
    <w:rsid w:val="00C509F2"/>
    <w:rsid w:val="00C50A3F"/>
    <w:rsid w:val="00C50D1C"/>
    <w:rsid w:val="00C50D33"/>
    <w:rsid w:val="00C50E2D"/>
    <w:rsid w:val="00C51143"/>
    <w:rsid w:val="00C512B0"/>
    <w:rsid w:val="00C5139A"/>
    <w:rsid w:val="00C514B2"/>
    <w:rsid w:val="00C5160F"/>
    <w:rsid w:val="00C51BD0"/>
    <w:rsid w:val="00C51D7D"/>
    <w:rsid w:val="00C5213B"/>
    <w:rsid w:val="00C52192"/>
    <w:rsid w:val="00C522E4"/>
    <w:rsid w:val="00C52401"/>
    <w:rsid w:val="00C524A6"/>
    <w:rsid w:val="00C5267E"/>
    <w:rsid w:val="00C52736"/>
    <w:rsid w:val="00C52AF1"/>
    <w:rsid w:val="00C52CD6"/>
    <w:rsid w:val="00C52D65"/>
    <w:rsid w:val="00C5339E"/>
    <w:rsid w:val="00C53480"/>
    <w:rsid w:val="00C534EE"/>
    <w:rsid w:val="00C53638"/>
    <w:rsid w:val="00C5365B"/>
    <w:rsid w:val="00C53689"/>
    <w:rsid w:val="00C537B0"/>
    <w:rsid w:val="00C537BB"/>
    <w:rsid w:val="00C53983"/>
    <w:rsid w:val="00C53AAB"/>
    <w:rsid w:val="00C53D0A"/>
    <w:rsid w:val="00C53D7C"/>
    <w:rsid w:val="00C53F86"/>
    <w:rsid w:val="00C5412D"/>
    <w:rsid w:val="00C541C4"/>
    <w:rsid w:val="00C541F4"/>
    <w:rsid w:val="00C54255"/>
    <w:rsid w:val="00C5450C"/>
    <w:rsid w:val="00C5466C"/>
    <w:rsid w:val="00C54702"/>
    <w:rsid w:val="00C54725"/>
    <w:rsid w:val="00C547E2"/>
    <w:rsid w:val="00C5480A"/>
    <w:rsid w:val="00C54856"/>
    <w:rsid w:val="00C54A2A"/>
    <w:rsid w:val="00C54C24"/>
    <w:rsid w:val="00C54D72"/>
    <w:rsid w:val="00C54DCE"/>
    <w:rsid w:val="00C54E26"/>
    <w:rsid w:val="00C54ED1"/>
    <w:rsid w:val="00C55227"/>
    <w:rsid w:val="00C556B4"/>
    <w:rsid w:val="00C559B7"/>
    <w:rsid w:val="00C55A52"/>
    <w:rsid w:val="00C55BA4"/>
    <w:rsid w:val="00C55C18"/>
    <w:rsid w:val="00C55FA5"/>
    <w:rsid w:val="00C56129"/>
    <w:rsid w:val="00C5613F"/>
    <w:rsid w:val="00C562B5"/>
    <w:rsid w:val="00C5638B"/>
    <w:rsid w:val="00C56B6B"/>
    <w:rsid w:val="00C56C06"/>
    <w:rsid w:val="00C56C86"/>
    <w:rsid w:val="00C56F7A"/>
    <w:rsid w:val="00C57C0C"/>
    <w:rsid w:val="00C57E70"/>
    <w:rsid w:val="00C57E9A"/>
    <w:rsid w:val="00C60147"/>
    <w:rsid w:val="00C6021E"/>
    <w:rsid w:val="00C602A6"/>
    <w:rsid w:val="00C6045E"/>
    <w:rsid w:val="00C60628"/>
    <w:rsid w:val="00C6098D"/>
    <w:rsid w:val="00C609D8"/>
    <w:rsid w:val="00C60B0A"/>
    <w:rsid w:val="00C60BA3"/>
    <w:rsid w:val="00C60F65"/>
    <w:rsid w:val="00C61049"/>
    <w:rsid w:val="00C612BB"/>
    <w:rsid w:val="00C61397"/>
    <w:rsid w:val="00C615D1"/>
    <w:rsid w:val="00C6199E"/>
    <w:rsid w:val="00C61AB0"/>
    <w:rsid w:val="00C61BE3"/>
    <w:rsid w:val="00C61E1E"/>
    <w:rsid w:val="00C62080"/>
    <w:rsid w:val="00C621C3"/>
    <w:rsid w:val="00C62286"/>
    <w:rsid w:val="00C62336"/>
    <w:rsid w:val="00C625CC"/>
    <w:rsid w:val="00C6269E"/>
    <w:rsid w:val="00C626FE"/>
    <w:rsid w:val="00C6283A"/>
    <w:rsid w:val="00C62E0E"/>
    <w:rsid w:val="00C630A4"/>
    <w:rsid w:val="00C63151"/>
    <w:rsid w:val="00C6366F"/>
    <w:rsid w:val="00C63901"/>
    <w:rsid w:val="00C63980"/>
    <w:rsid w:val="00C63BE6"/>
    <w:rsid w:val="00C63C6A"/>
    <w:rsid w:val="00C642E3"/>
    <w:rsid w:val="00C642F4"/>
    <w:rsid w:val="00C64378"/>
    <w:rsid w:val="00C646CE"/>
    <w:rsid w:val="00C6476C"/>
    <w:rsid w:val="00C6488A"/>
    <w:rsid w:val="00C64ACC"/>
    <w:rsid w:val="00C64B27"/>
    <w:rsid w:val="00C64B39"/>
    <w:rsid w:val="00C64BE2"/>
    <w:rsid w:val="00C64C21"/>
    <w:rsid w:val="00C64C68"/>
    <w:rsid w:val="00C64E14"/>
    <w:rsid w:val="00C64E46"/>
    <w:rsid w:val="00C64E5C"/>
    <w:rsid w:val="00C6502F"/>
    <w:rsid w:val="00C65058"/>
    <w:rsid w:val="00C65169"/>
    <w:rsid w:val="00C6541A"/>
    <w:rsid w:val="00C6573A"/>
    <w:rsid w:val="00C65999"/>
    <w:rsid w:val="00C65A48"/>
    <w:rsid w:val="00C65CE8"/>
    <w:rsid w:val="00C65F64"/>
    <w:rsid w:val="00C65FE7"/>
    <w:rsid w:val="00C66368"/>
    <w:rsid w:val="00C664AB"/>
    <w:rsid w:val="00C66566"/>
    <w:rsid w:val="00C667A3"/>
    <w:rsid w:val="00C66B2C"/>
    <w:rsid w:val="00C66C05"/>
    <w:rsid w:val="00C66C85"/>
    <w:rsid w:val="00C66CC4"/>
    <w:rsid w:val="00C66DAE"/>
    <w:rsid w:val="00C66E86"/>
    <w:rsid w:val="00C671CA"/>
    <w:rsid w:val="00C672C1"/>
    <w:rsid w:val="00C672DF"/>
    <w:rsid w:val="00C6783B"/>
    <w:rsid w:val="00C67A4C"/>
    <w:rsid w:val="00C67D79"/>
    <w:rsid w:val="00C67EC8"/>
    <w:rsid w:val="00C70340"/>
    <w:rsid w:val="00C70356"/>
    <w:rsid w:val="00C7044D"/>
    <w:rsid w:val="00C705BA"/>
    <w:rsid w:val="00C7091C"/>
    <w:rsid w:val="00C70D79"/>
    <w:rsid w:val="00C70D7F"/>
    <w:rsid w:val="00C70E9A"/>
    <w:rsid w:val="00C70EBB"/>
    <w:rsid w:val="00C715CB"/>
    <w:rsid w:val="00C71623"/>
    <w:rsid w:val="00C716C7"/>
    <w:rsid w:val="00C71966"/>
    <w:rsid w:val="00C71A39"/>
    <w:rsid w:val="00C71BFE"/>
    <w:rsid w:val="00C7209A"/>
    <w:rsid w:val="00C721BC"/>
    <w:rsid w:val="00C72445"/>
    <w:rsid w:val="00C72446"/>
    <w:rsid w:val="00C72588"/>
    <w:rsid w:val="00C7259E"/>
    <w:rsid w:val="00C7267B"/>
    <w:rsid w:val="00C726EF"/>
    <w:rsid w:val="00C728EB"/>
    <w:rsid w:val="00C729E5"/>
    <w:rsid w:val="00C72AAA"/>
    <w:rsid w:val="00C72CCB"/>
    <w:rsid w:val="00C72EBA"/>
    <w:rsid w:val="00C7309C"/>
    <w:rsid w:val="00C7311D"/>
    <w:rsid w:val="00C73307"/>
    <w:rsid w:val="00C73348"/>
    <w:rsid w:val="00C73493"/>
    <w:rsid w:val="00C7361C"/>
    <w:rsid w:val="00C73715"/>
    <w:rsid w:val="00C737B1"/>
    <w:rsid w:val="00C73AB5"/>
    <w:rsid w:val="00C73CF1"/>
    <w:rsid w:val="00C73DA4"/>
    <w:rsid w:val="00C74384"/>
    <w:rsid w:val="00C743CA"/>
    <w:rsid w:val="00C743D5"/>
    <w:rsid w:val="00C745B9"/>
    <w:rsid w:val="00C745D9"/>
    <w:rsid w:val="00C74849"/>
    <w:rsid w:val="00C74912"/>
    <w:rsid w:val="00C74914"/>
    <w:rsid w:val="00C749B9"/>
    <w:rsid w:val="00C74A2F"/>
    <w:rsid w:val="00C74A65"/>
    <w:rsid w:val="00C74B41"/>
    <w:rsid w:val="00C751EF"/>
    <w:rsid w:val="00C75240"/>
    <w:rsid w:val="00C7554F"/>
    <w:rsid w:val="00C75AE7"/>
    <w:rsid w:val="00C75D35"/>
    <w:rsid w:val="00C75E1B"/>
    <w:rsid w:val="00C760E7"/>
    <w:rsid w:val="00C76265"/>
    <w:rsid w:val="00C7652E"/>
    <w:rsid w:val="00C765A9"/>
    <w:rsid w:val="00C766B0"/>
    <w:rsid w:val="00C768A1"/>
    <w:rsid w:val="00C768AF"/>
    <w:rsid w:val="00C768D4"/>
    <w:rsid w:val="00C76B56"/>
    <w:rsid w:val="00C76CAB"/>
    <w:rsid w:val="00C76FA7"/>
    <w:rsid w:val="00C76FEC"/>
    <w:rsid w:val="00C77202"/>
    <w:rsid w:val="00C77233"/>
    <w:rsid w:val="00C7737B"/>
    <w:rsid w:val="00C7742C"/>
    <w:rsid w:val="00C77625"/>
    <w:rsid w:val="00C779CC"/>
    <w:rsid w:val="00C77BDE"/>
    <w:rsid w:val="00C77C78"/>
    <w:rsid w:val="00C77FE8"/>
    <w:rsid w:val="00C800F4"/>
    <w:rsid w:val="00C8018F"/>
    <w:rsid w:val="00C801CF"/>
    <w:rsid w:val="00C80294"/>
    <w:rsid w:val="00C802A1"/>
    <w:rsid w:val="00C80332"/>
    <w:rsid w:val="00C804DA"/>
    <w:rsid w:val="00C80594"/>
    <w:rsid w:val="00C80646"/>
    <w:rsid w:val="00C8088C"/>
    <w:rsid w:val="00C80E30"/>
    <w:rsid w:val="00C80F66"/>
    <w:rsid w:val="00C80F75"/>
    <w:rsid w:val="00C80FCB"/>
    <w:rsid w:val="00C81070"/>
    <w:rsid w:val="00C8142A"/>
    <w:rsid w:val="00C81492"/>
    <w:rsid w:val="00C814C8"/>
    <w:rsid w:val="00C81528"/>
    <w:rsid w:val="00C81672"/>
    <w:rsid w:val="00C816C7"/>
    <w:rsid w:val="00C8188C"/>
    <w:rsid w:val="00C819D0"/>
    <w:rsid w:val="00C81B6C"/>
    <w:rsid w:val="00C81D81"/>
    <w:rsid w:val="00C81E68"/>
    <w:rsid w:val="00C8203F"/>
    <w:rsid w:val="00C82301"/>
    <w:rsid w:val="00C825DC"/>
    <w:rsid w:val="00C8282E"/>
    <w:rsid w:val="00C82868"/>
    <w:rsid w:val="00C832F7"/>
    <w:rsid w:val="00C8343C"/>
    <w:rsid w:val="00C83473"/>
    <w:rsid w:val="00C83747"/>
    <w:rsid w:val="00C83E72"/>
    <w:rsid w:val="00C83FB4"/>
    <w:rsid w:val="00C84154"/>
    <w:rsid w:val="00C84365"/>
    <w:rsid w:val="00C84777"/>
    <w:rsid w:val="00C84999"/>
    <w:rsid w:val="00C84BD9"/>
    <w:rsid w:val="00C84CE4"/>
    <w:rsid w:val="00C84E8F"/>
    <w:rsid w:val="00C84F4A"/>
    <w:rsid w:val="00C84FFA"/>
    <w:rsid w:val="00C85047"/>
    <w:rsid w:val="00C85055"/>
    <w:rsid w:val="00C851FC"/>
    <w:rsid w:val="00C853C3"/>
    <w:rsid w:val="00C8543A"/>
    <w:rsid w:val="00C858C8"/>
    <w:rsid w:val="00C85AC2"/>
    <w:rsid w:val="00C85CA1"/>
    <w:rsid w:val="00C86232"/>
    <w:rsid w:val="00C86234"/>
    <w:rsid w:val="00C86422"/>
    <w:rsid w:val="00C86511"/>
    <w:rsid w:val="00C86B87"/>
    <w:rsid w:val="00C86E90"/>
    <w:rsid w:val="00C87152"/>
    <w:rsid w:val="00C87446"/>
    <w:rsid w:val="00C874D2"/>
    <w:rsid w:val="00C87773"/>
    <w:rsid w:val="00C877F3"/>
    <w:rsid w:val="00C8781D"/>
    <w:rsid w:val="00C8795D"/>
    <w:rsid w:val="00C87A9E"/>
    <w:rsid w:val="00C87D39"/>
    <w:rsid w:val="00C87E15"/>
    <w:rsid w:val="00C9000F"/>
    <w:rsid w:val="00C90382"/>
    <w:rsid w:val="00C907E5"/>
    <w:rsid w:val="00C90FBE"/>
    <w:rsid w:val="00C90FD5"/>
    <w:rsid w:val="00C9111F"/>
    <w:rsid w:val="00C91261"/>
    <w:rsid w:val="00C914DA"/>
    <w:rsid w:val="00C9168E"/>
    <w:rsid w:val="00C91A1A"/>
    <w:rsid w:val="00C91B0C"/>
    <w:rsid w:val="00C91DF6"/>
    <w:rsid w:val="00C925CC"/>
    <w:rsid w:val="00C92B1B"/>
    <w:rsid w:val="00C9310E"/>
    <w:rsid w:val="00C93355"/>
    <w:rsid w:val="00C9348D"/>
    <w:rsid w:val="00C937F4"/>
    <w:rsid w:val="00C93855"/>
    <w:rsid w:val="00C93CE0"/>
    <w:rsid w:val="00C93D46"/>
    <w:rsid w:val="00C93DE8"/>
    <w:rsid w:val="00C93F41"/>
    <w:rsid w:val="00C93F72"/>
    <w:rsid w:val="00C941F4"/>
    <w:rsid w:val="00C94288"/>
    <w:rsid w:val="00C9445A"/>
    <w:rsid w:val="00C944B9"/>
    <w:rsid w:val="00C945B1"/>
    <w:rsid w:val="00C945E8"/>
    <w:rsid w:val="00C946F4"/>
    <w:rsid w:val="00C94ADE"/>
    <w:rsid w:val="00C94BC4"/>
    <w:rsid w:val="00C94D84"/>
    <w:rsid w:val="00C94E17"/>
    <w:rsid w:val="00C94E42"/>
    <w:rsid w:val="00C953E2"/>
    <w:rsid w:val="00C9549C"/>
    <w:rsid w:val="00C9560E"/>
    <w:rsid w:val="00C95B2F"/>
    <w:rsid w:val="00C95DC3"/>
    <w:rsid w:val="00C95E0A"/>
    <w:rsid w:val="00C96286"/>
    <w:rsid w:val="00C962F1"/>
    <w:rsid w:val="00C96464"/>
    <w:rsid w:val="00C964EA"/>
    <w:rsid w:val="00C96971"/>
    <w:rsid w:val="00C96983"/>
    <w:rsid w:val="00C96B7C"/>
    <w:rsid w:val="00C96DFE"/>
    <w:rsid w:val="00C97171"/>
    <w:rsid w:val="00C97702"/>
    <w:rsid w:val="00C9788F"/>
    <w:rsid w:val="00C97C0F"/>
    <w:rsid w:val="00C97CBC"/>
    <w:rsid w:val="00C97E69"/>
    <w:rsid w:val="00C97FB7"/>
    <w:rsid w:val="00CA0673"/>
    <w:rsid w:val="00CA0967"/>
    <w:rsid w:val="00CA0C6E"/>
    <w:rsid w:val="00CA0DD3"/>
    <w:rsid w:val="00CA111C"/>
    <w:rsid w:val="00CA1409"/>
    <w:rsid w:val="00CA18C9"/>
    <w:rsid w:val="00CA1952"/>
    <w:rsid w:val="00CA195D"/>
    <w:rsid w:val="00CA1B7A"/>
    <w:rsid w:val="00CA1DD1"/>
    <w:rsid w:val="00CA1E54"/>
    <w:rsid w:val="00CA1F04"/>
    <w:rsid w:val="00CA22B4"/>
    <w:rsid w:val="00CA22F5"/>
    <w:rsid w:val="00CA2545"/>
    <w:rsid w:val="00CA25E6"/>
    <w:rsid w:val="00CA28D8"/>
    <w:rsid w:val="00CA290D"/>
    <w:rsid w:val="00CA2C37"/>
    <w:rsid w:val="00CA2E46"/>
    <w:rsid w:val="00CA2E4F"/>
    <w:rsid w:val="00CA2EE7"/>
    <w:rsid w:val="00CA3408"/>
    <w:rsid w:val="00CA3420"/>
    <w:rsid w:val="00CA356E"/>
    <w:rsid w:val="00CA3586"/>
    <w:rsid w:val="00CA36AD"/>
    <w:rsid w:val="00CA3921"/>
    <w:rsid w:val="00CA428A"/>
    <w:rsid w:val="00CA4492"/>
    <w:rsid w:val="00CA464D"/>
    <w:rsid w:val="00CA4D09"/>
    <w:rsid w:val="00CA4EFC"/>
    <w:rsid w:val="00CA538C"/>
    <w:rsid w:val="00CA544E"/>
    <w:rsid w:val="00CA54B4"/>
    <w:rsid w:val="00CA5640"/>
    <w:rsid w:val="00CA57BA"/>
    <w:rsid w:val="00CA597A"/>
    <w:rsid w:val="00CA5ABA"/>
    <w:rsid w:val="00CA5C72"/>
    <w:rsid w:val="00CA6088"/>
    <w:rsid w:val="00CA61D1"/>
    <w:rsid w:val="00CA62B1"/>
    <w:rsid w:val="00CA6670"/>
    <w:rsid w:val="00CA6F53"/>
    <w:rsid w:val="00CA70EC"/>
    <w:rsid w:val="00CA7469"/>
    <w:rsid w:val="00CA75AA"/>
    <w:rsid w:val="00CA777A"/>
    <w:rsid w:val="00CA7B7E"/>
    <w:rsid w:val="00CA7C0B"/>
    <w:rsid w:val="00CA7CC2"/>
    <w:rsid w:val="00CA7D24"/>
    <w:rsid w:val="00CA7DC0"/>
    <w:rsid w:val="00CA7FF4"/>
    <w:rsid w:val="00CB052C"/>
    <w:rsid w:val="00CB0691"/>
    <w:rsid w:val="00CB0A03"/>
    <w:rsid w:val="00CB0B08"/>
    <w:rsid w:val="00CB1112"/>
    <w:rsid w:val="00CB124C"/>
    <w:rsid w:val="00CB128B"/>
    <w:rsid w:val="00CB140A"/>
    <w:rsid w:val="00CB1589"/>
    <w:rsid w:val="00CB16CA"/>
    <w:rsid w:val="00CB1727"/>
    <w:rsid w:val="00CB1776"/>
    <w:rsid w:val="00CB17E9"/>
    <w:rsid w:val="00CB1DFD"/>
    <w:rsid w:val="00CB1EB2"/>
    <w:rsid w:val="00CB1FC7"/>
    <w:rsid w:val="00CB2010"/>
    <w:rsid w:val="00CB2458"/>
    <w:rsid w:val="00CB2471"/>
    <w:rsid w:val="00CB2724"/>
    <w:rsid w:val="00CB275A"/>
    <w:rsid w:val="00CB2947"/>
    <w:rsid w:val="00CB2C2F"/>
    <w:rsid w:val="00CB2CC2"/>
    <w:rsid w:val="00CB2E2E"/>
    <w:rsid w:val="00CB2FA0"/>
    <w:rsid w:val="00CB321E"/>
    <w:rsid w:val="00CB34CC"/>
    <w:rsid w:val="00CB353E"/>
    <w:rsid w:val="00CB36B3"/>
    <w:rsid w:val="00CB3AC9"/>
    <w:rsid w:val="00CB3D18"/>
    <w:rsid w:val="00CB3DC8"/>
    <w:rsid w:val="00CB3EE8"/>
    <w:rsid w:val="00CB4440"/>
    <w:rsid w:val="00CB45B7"/>
    <w:rsid w:val="00CB494C"/>
    <w:rsid w:val="00CB4B75"/>
    <w:rsid w:val="00CB51E9"/>
    <w:rsid w:val="00CB522B"/>
    <w:rsid w:val="00CB5417"/>
    <w:rsid w:val="00CB5753"/>
    <w:rsid w:val="00CB5825"/>
    <w:rsid w:val="00CB5C91"/>
    <w:rsid w:val="00CB5DA0"/>
    <w:rsid w:val="00CB6330"/>
    <w:rsid w:val="00CB642D"/>
    <w:rsid w:val="00CB6498"/>
    <w:rsid w:val="00CB6607"/>
    <w:rsid w:val="00CB6771"/>
    <w:rsid w:val="00CB6A32"/>
    <w:rsid w:val="00CB6CF3"/>
    <w:rsid w:val="00CB6E0B"/>
    <w:rsid w:val="00CB71FA"/>
    <w:rsid w:val="00CB7270"/>
    <w:rsid w:val="00CB72E3"/>
    <w:rsid w:val="00CB74AC"/>
    <w:rsid w:val="00CB76AF"/>
    <w:rsid w:val="00CB77B1"/>
    <w:rsid w:val="00CB797F"/>
    <w:rsid w:val="00CB79F5"/>
    <w:rsid w:val="00CB7A5D"/>
    <w:rsid w:val="00CB7C72"/>
    <w:rsid w:val="00CB7DC1"/>
    <w:rsid w:val="00CB7F71"/>
    <w:rsid w:val="00CC04AB"/>
    <w:rsid w:val="00CC0602"/>
    <w:rsid w:val="00CC0829"/>
    <w:rsid w:val="00CC0BDE"/>
    <w:rsid w:val="00CC0C54"/>
    <w:rsid w:val="00CC0D3B"/>
    <w:rsid w:val="00CC10AC"/>
    <w:rsid w:val="00CC11D6"/>
    <w:rsid w:val="00CC1383"/>
    <w:rsid w:val="00CC1477"/>
    <w:rsid w:val="00CC1979"/>
    <w:rsid w:val="00CC1994"/>
    <w:rsid w:val="00CC19A3"/>
    <w:rsid w:val="00CC19E9"/>
    <w:rsid w:val="00CC1A7C"/>
    <w:rsid w:val="00CC1A86"/>
    <w:rsid w:val="00CC1B4D"/>
    <w:rsid w:val="00CC1B8F"/>
    <w:rsid w:val="00CC1B9F"/>
    <w:rsid w:val="00CC1E4F"/>
    <w:rsid w:val="00CC1EB8"/>
    <w:rsid w:val="00CC1FE4"/>
    <w:rsid w:val="00CC21DE"/>
    <w:rsid w:val="00CC2405"/>
    <w:rsid w:val="00CC25D9"/>
    <w:rsid w:val="00CC28F1"/>
    <w:rsid w:val="00CC2C64"/>
    <w:rsid w:val="00CC337C"/>
    <w:rsid w:val="00CC3644"/>
    <w:rsid w:val="00CC37DB"/>
    <w:rsid w:val="00CC3CA9"/>
    <w:rsid w:val="00CC3E48"/>
    <w:rsid w:val="00CC3E60"/>
    <w:rsid w:val="00CC4438"/>
    <w:rsid w:val="00CC4836"/>
    <w:rsid w:val="00CC4852"/>
    <w:rsid w:val="00CC4A45"/>
    <w:rsid w:val="00CC4B9F"/>
    <w:rsid w:val="00CC50F7"/>
    <w:rsid w:val="00CC545E"/>
    <w:rsid w:val="00CC5610"/>
    <w:rsid w:val="00CC56CB"/>
    <w:rsid w:val="00CC5A6B"/>
    <w:rsid w:val="00CC5B3D"/>
    <w:rsid w:val="00CC5CAC"/>
    <w:rsid w:val="00CC5D7E"/>
    <w:rsid w:val="00CC61D0"/>
    <w:rsid w:val="00CC63D7"/>
    <w:rsid w:val="00CC64E8"/>
    <w:rsid w:val="00CC6AD2"/>
    <w:rsid w:val="00CC6E5F"/>
    <w:rsid w:val="00CC7174"/>
    <w:rsid w:val="00CC7357"/>
    <w:rsid w:val="00CC7477"/>
    <w:rsid w:val="00CC75C8"/>
    <w:rsid w:val="00CC7B2B"/>
    <w:rsid w:val="00CC7E88"/>
    <w:rsid w:val="00CD00FE"/>
    <w:rsid w:val="00CD024A"/>
    <w:rsid w:val="00CD0334"/>
    <w:rsid w:val="00CD0614"/>
    <w:rsid w:val="00CD062B"/>
    <w:rsid w:val="00CD07A3"/>
    <w:rsid w:val="00CD07D0"/>
    <w:rsid w:val="00CD0A5A"/>
    <w:rsid w:val="00CD0ACC"/>
    <w:rsid w:val="00CD0B7D"/>
    <w:rsid w:val="00CD0D51"/>
    <w:rsid w:val="00CD0D81"/>
    <w:rsid w:val="00CD0F34"/>
    <w:rsid w:val="00CD11B5"/>
    <w:rsid w:val="00CD13C1"/>
    <w:rsid w:val="00CD1405"/>
    <w:rsid w:val="00CD145E"/>
    <w:rsid w:val="00CD1696"/>
    <w:rsid w:val="00CD173C"/>
    <w:rsid w:val="00CD1ACA"/>
    <w:rsid w:val="00CD1D83"/>
    <w:rsid w:val="00CD1E66"/>
    <w:rsid w:val="00CD24B6"/>
    <w:rsid w:val="00CD2AF2"/>
    <w:rsid w:val="00CD2B68"/>
    <w:rsid w:val="00CD2B82"/>
    <w:rsid w:val="00CD2BA6"/>
    <w:rsid w:val="00CD2CB2"/>
    <w:rsid w:val="00CD2D10"/>
    <w:rsid w:val="00CD2FC8"/>
    <w:rsid w:val="00CD321E"/>
    <w:rsid w:val="00CD37A6"/>
    <w:rsid w:val="00CD3997"/>
    <w:rsid w:val="00CD3A57"/>
    <w:rsid w:val="00CD3C00"/>
    <w:rsid w:val="00CD3CE5"/>
    <w:rsid w:val="00CD4203"/>
    <w:rsid w:val="00CD4296"/>
    <w:rsid w:val="00CD42AC"/>
    <w:rsid w:val="00CD4366"/>
    <w:rsid w:val="00CD43A6"/>
    <w:rsid w:val="00CD46DA"/>
    <w:rsid w:val="00CD4785"/>
    <w:rsid w:val="00CD47A0"/>
    <w:rsid w:val="00CD47E3"/>
    <w:rsid w:val="00CD4CF0"/>
    <w:rsid w:val="00CD4E60"/>
    <w:rsid w:val="00CD4EBE"/>
    <w:rsid w:val="00CD5137"/>
    <w:rsid w:val="00CD5143"/>
    <w:rsid w:val="00CD51BD"/>
    <w:rsid w:val="00CD524A"/>
    <w:rsid w:val="00CD52DA"/>
    <w:rsid w:val="00CD54A2"/>
    <w:rsid w:val="00CD5578"/>
    <w:rsid w:val="00CD56C3"/>
    <w:rsid w:val="00CD57FA"/>
    <w:rsid w:val="00CD5CD3"/>
    <w:rsid w:val="00CD5D3F"/>
    <w:rsid w:val="00CD5D4D"/>
    <w:rsid w:val="00CD6038"/>
    <w:rsid w:val="00CD60E6"/>
    <w:rsid w:val="00CD6237"/>
    <w:rsid w:val="00CD65BF"/>
    <w:rsid w:val="00CD688F"/>
    <w:rsid w:val="00CD6988"/>
    <w:rsid w:val="00CD6994"/>
    <w:rsid w:val="00CD6B1C"/>
    <w:rsid w:val="00CD6D93"/>
    <w:rsid w:val="00CD73AA"/>
    <w:rsid w:val="00CD73F8"/>
    <w:rsid w:val="00CD76FF"/>
    <w:rsid w:val="00CD7A74"/>
    <w:rsid w:val="00CE0293"/>
    <w:rsid w:val="00CE02BB"/>
    <w:rsid w:val="00CE0683"/>
    <w:rsid w:val="00CE06A9"/>
    <w:rsid w:val="00CE0759"/>
    <w:rsid w:val="00CE091A"/>
    <w:rsid w:val="00CE0990"/>
    <w:rsid w:val="00CE0A5F"/>
    <w:rsid w:val="00CE0E6E"/>
    <w:rsid w:val="00CE0E7A"/>
    <w:rsid w:val="00CE0F2F"/>
    <w:rsid w:val="00CE10A1"/>
    <w:rsid w:val="00CE167B"/>
    <w:rsid w:val="00CE167E"/>
    <w:rsid w:val="00CE182E"/>
    <w:rsid w:val="00CE185F"/>
    <w:rsid w:val="00CE19F7"/>
    <w:rsid w:val="00CE1A2E"/>
    <w:rsid w:val="00CE1AE4"/>
    <w:rsid w:val="00CE1D17"/>
    <w:rsid w:val="00CE1D70"/>
    <w:rsid w:val="00CE1F12"/>
    <w:rsid w:val="00CE1F59"/>
    <w:rsid w:val="00CE240C"/>
    <w:rsid w:val="00CE26BA"/>
    <w:rsid w:val="00CE28F7"/>
    <w:rsid w:val="00CE2A1A"/>
    <w:rsid w:val="00CE2A1C"/>
    <w:rsid w:val="00CE2BD4"/>
    <w:rsid w:val="00CE2FDF"/>
    <w:rsid w:val="00CE307B"/>
    <w:rsid w:val="00CE3245"/>
    <w:rsid w:val="00CE3315"/>
    <w:rsid w:val="00CE3422"/>
    <w:rsid w:val="00CE3993"/>
    <w:rsid w:val="00CE3A14"/>
    <w:rsid w:val="00CE3B0C"/>
    <w:rsid w:val="00CE3BA3"/>
    <w:rsid w:val="00CE3E73"/>
    <w:rsid w:val="00CE40FE"/>
    <w:rsid w:val="00CE4719"/>
    <w:rsid w:val="00CE4902"/>
    <w:rsid w:val="00CE4905"/>
    <w:rsid w:val="00CE4940"/>
    <w:rsid w:val="00CE4BF8"/>
    <w:rsid w:val="00CE4FDC"/>
    <w:rsid w:val="00CE503F"/>
    <w:rsid w:val="00CE56E1"/>
    <w:rsid w:val="00CE57BF"/>
    <w:rsid w:val="00CE5A93"/>
    <w:rsid w:val="00CE5AE6"/>
    <w:rsid w:val="00CE5B64"/>
    <w:rsid w:val="00CE5B95"/>
    <w:rsid w:val="00CE66EF"/>
    <w:rsid w:val="00CE670D"/>
    <w:rsid w:val="00CE6852"/>
    <w:rsid w:val="00CE6948"/>
    <w:rsid w:val="00CE6ED6"/>
    <w:rsid w:val="00CE6F0A"/>
    <w:rsid w:val="00CE73F9"/>
    <w:rsid w:val="00CE7619"/>
    <w:rsid w:val="00CE7652"/>
    <w:rsid w:val="00CE7746"/>
    <w:rsid w:val="00CE77FA"/>
    <w:rsid w:val="00CE78E4"/>
    <w:rsid w:val="00CE792A"/>
    <w:rsid w:val="00CE7B39"/>
    <w:rsid w:val="00CE7C20"/>
    <w:rsid w:val="00CF0089"/>
    <w:rsid w:val="00CF01EB"/>
    <w:rsid w:val="00CF0286"/>
    <w:rsid w:val="00CF03B0"/>
    <w:rsid w:val="00CF03E1"/>
    <w:rsid w:val="00CF0580"/>
    <w:rsid w:val="00CF065D"/>
    <w:rsid w:val="00CF0E85"/>
    <w:rsid w:val="00CF117E"/>
    <w:rsid w:val="00CF12C4"/>
    <w:rsid w:val="00CF1344"/>
    <w:rsid w:val="00CF1378"/>
    <w:rsid w:val="00CF173A"/>
    <w:rsid w:val="00CF1772"/>
    <w:rsid w:val="00CF19B3"/>
    <w:rsid w:val="00CF1A7E"/>
    <w:rsid w:val="00CF1B1B"/>
    <w:rsid w:val="00CF1BC0"/>
    <w:rsid w:val="00CF212F"/>
    <w:rsid w:val="00CF213B"/>
    <w:rsid w:val="00CF2382"/>
    <w:rsid w:val="00CF23F6"/>
    <w:rsid w:val="00CF2677"/>
    <w:rsid w:val="00CF28B7"/>
    <w:rsid w:val="00CF28EF"/>
    <w:rsid w:val="00CF2C53"/>
    <w:rsid w:val="00CF2CB5"/>
    <w:rsid w:val="00CF2F1E"/>
    <w:rsid w:val="00CF2F28"/>
    <w:rsid w:val="00CF3084"/>
    <w:rsid w:val="00CF3454"/>
    <w:rsid w:val="00CF397D"/>
    <w:rsid w:val="00CF398B"/>
    <w:rsid w:val="00CF39CC"/>
    <w:rsid w:val="00CF3B0F"/>
    <w:rsid w:val="00CF3B29"/>
    <w:rsid w:val="00CF3B3A"/>
    <w:rsid w:val="00CF3B69"/>
    <w:rsid w:val="00CF3CD9"/>
    <w:rsid w:val="00CF3D8D"/>
    <w:rsid w:val="00CF3E21"/>
    <w:rsid w:val="00CF422F"/>
    <w:rsid w:val="00CF43B6"/>
    <w:rsid w:val="00CF4A09"/>
    <w:rsid w:val="00CF4C96"/>
    <w:rsid w:val="00CF4DE7"/>
    <w:rsid w:val="00CF4E46"/>
    <w:rsid w:val="00CF4E9A"/>
    <w:rsid w:val="00CF4F4E"/>
    <w:rsid w:val="00CF5160"/>
    <w:rsid w:val="00CF51A8"/>
    <w:rsid w:val="00CF51E6"/>
    <w:rsid w:val="00CF5330"/>
    <w:rsid w:val="00CF5340"/>
    <w:rsid w:val="00CF5353"/>
    <w:rsid w:val="00CF54DC"/>
    <w:rsid w:val="00CF5503"/>
    <w:rsid w:val="00CF570D"/>
    <w:rsid w:val="00CF5830"/>
    <w:rsid w:val="00CF59C8"/>
    <w:rsid w:val="00CF5B79"/>
    <w:rsid w:val="00CF5CAB"/>
    <w:rsid w:val="00CF5CE6"/>
    <w:rsid w:val="00CF5FAD"/>
    <w:rsid w:val="00CF60DC"/>
    <w:rsid w:val="00CF6188"/>
    <w:rsid w:val="00CF61B5"/>
    <w:rsid w:val="00CF6423"/>
    <w:rsid w:val="00CF64E5"/>
    <w:rsid w:val="00CF67D4"/>
    <w:rsid w:val="00CF6866"/>
    <w:rsid w:val="00CF68F3"/>
    <w:rsid w:val="00CF69EC"/>
    <w:rsid w:val="00CF6A8E"/>
    <w:rsid w:val="00CF6AE4"/>
    <w:rsid w:val="00CF6B54"/>
    <w:rsid w:val="00CF73F5"/>
    <w:rsid w:val="00CF7612"/>
    <w:rsid w:val="00CF7633"/>
    <w:rsid w:val="00CF79DF"/>
    <w:rsid w:val="00CF7ECD"/>
    <w:rsid w:val="00CF7FB7"/>
    <w:rsid w:val="00D000B4"/>
    <w:rsid w:val="00D001ED"/>
    <w:rsid w:val="00D00233"/>
    <w:rsid w:val="00D003AA"/>
    <w:rsid w:val="00D003DC"/>
    <w:rsid w:val="00D0067F"/>
    <w:rsid w:val="00D008E5"/>
    <w:rsid w:val="00D0095C"/>
    <w:rsid w:val="00D00D9F"/>
    <w:rsid w:val="00D00E41"/>
    <w:rsid w:val="00D01130"/>
    <w:rsid w:val="00D011D2"/>
    <w:rsid w:val="00D011EB"/>
    <w:rsid w:val="00D01233"/>
    <w:rsid w:val="00D01333"/>
    <w:rsid w:val="00D01473"/>
    <w:rsid w:val="00D0192D"/>
    <w:rsid w:val="00D019A1"/>
    <w:rsid w:val="00D019E7"/>
    <w:rsid w:val="00D01BA5"/>
    <w:rsid w:val="00D01C2A"/>
    <w:rsid w:val="00D01CF1"/>
    <w:rsid w:val="00D021FA"/>
    <w:rsid w:val="00D02461"/>
    <w:rsid w:val="00D025DF"/>
    <w:rsid w:val="00D02915"/>
    <w:rsid w:val="00D02966"/>
    <w:rsid w:val="00D02A30"/>
    <w:rsid w:val="00D02D29"/>
    <w:rsid w:val="00D02E83"/>
    <w:rsid w:val="00D0334A"/>
    <w:rsid w:val="00D0370B"/>
    <w:rsid w:val="00D03AE9"/>
    <w:rsid w:val="00D03E6E"/>
    <w:rsid w:val="00D04298"/>
    <w:rsid w:val="00D042C1"/>
    <w:rsid w:val="00D04427"/>
    <w:rsid w:val="00D0447C"/>
    <w:rsid w:val="00D046ED"/>
    <w:rsid w:val="00D04806"/>
    <w:rsid w:val="00D048DA"/>
    <w:rsid w:val="00D049C0"/>
    <w:rsid w:val="00D04EDD"/>
    <w:rsid w:val="00D05490"/>
    <w:rsid w:val="00D055F1"/>
    <w:rsid w:val="00D056B1"/>
    <w:rsid w:val="00D05721"/>
    <w:rsid w:val="00D05BE7"/>
    <w:rsid w:val="00D05F55"/>
    <w:rsid w:val="00D05F79"/>
    <w:rsid w:val="00D05FF4"/>
    <w:rsid w:val="00D060D4"/>
    <w:rsid w:val="00D06211"/>
    <w:rsid w:val="00D062B4"/>
    <w:rsid w:val="00D065C9"/>
    <w:rsid w:val="00D0666D"/>
    <w:rsid w:val="00D06773"/>
    <w:rsid w:val="00D067F3"/>
    <w:rsid w:val="00D06A63"/>
    <w:rsid w:val="00D06D37"/>
    <w:rsid w:val="00D070F8"/>
    <w:rsid w:val="00D0758D"/>
    <w:rsid w:val="00D0794D"/>
    <w:rsid w:val="00D07999"/>
    <w:rsid w:val="00D100C8"/>
    <w:rsid w:val="00D106FC"/>
    <w:rsid w:val="00D10D4F"/>
    <w:rsid w:val="00D10F03"/>
    <w:rsid w:val="00D11020"/>
    <w:rsid w:val="00D1118C"/>
    <w:rsid w:val="00D11349"/>
    <w:rsid w:val="00D113B4"/>
    <w:rsid w:val="00D114AA"/>
    <w:rsid w:val="00D11651"/>
    <w:rsid w:val="00D11730"/>
    <w:rsid w:val="00D11742"/>
    <w:rsid w:val="00D11765"/>
    <w:rsid w:val="00D117CC"/>
    <w:rsid w:val="00D11895"/>
    <w:rsid w:val="00D119BC"/>
    <w:rsid w:val="00D11BA1"/>
    <w:rsid w:val="00D11D09"/>
    <w:rsid w:val="00D11DD6"/>
    <w:rsid w:val="00D120BA"/>
    <w:rsid w:val="00D12375"/>
    <w:rsid w:val="00D123C8"/>
    <w:rsid w:val="00D1242A"/>
    <w:rsid w:val="00D12431"/>
    <w:rsid w:val="00D12487"/>
    <w:rsid w:val="00D126AE"/>
    <w:rsid w:val="00D127AD"/>
    <w:rsid w:val="00D127D7"/>
    <w:rsid w:val="00D1289B"/>
    <w:rsid w:val="00D12951"/>
    <w:rsid w:val="00D12B9A"/>
    <w:rsid w:val="00D12C3B"/>
    <w:rsid w:val="00D12CA8"/>
    <w:rsid w:val="00D12D16"/>
    <w:rsid w:val="00D12D6D"/>
    <w:rsid w:val="00D12DC2"/>
    <w:rsid w:val="00D13246"/>
    <w:rsid w:val="00D13301"/>
    <w:rsid w:val="00D13950"/>
    <w:rsid w:val="00D13D95"/>
    <w:rsid w:val="00D13F08"/>
    <w:rsid w:val="00D13F85"/>
    <w:rsid w:val="00D1434A"/>
    <w:rsid w:val="00D145D1"/>
    <w:rsid w:val="00D147D1"/>
    <w:rsid w:val="00D14838"/>
    <w:rsid w:val="00D14E8D"/>
    <w:rsid w:val="00D15001"/>
    <w:rsid w:val="00D15275"/>
    <w:rsid w:val="00D158A5"/>
    <w:rsid w:val="00D15A1A"/>
    <w:rsid w:val="00D16220"/>
    <w:rsid w:val="00D1653A"/>
    <w:rsid w:val="00D16C5A"/>
    <w:rsid w:val="00D1705E"/>
    <w:rsid w:val="00D17244"/>
    <w:rsid w:val="00D17350"/>
    <w:rsid w:val="00D17374"/>
    <w:rsid w:val="00D17527"/>
    <w:rsid w:val="00D17641"/>
    <w:rsid w:val="00D17666"/>
    <w:rsid w:val="00D176D4"/>
    <w:rsid w:val="00D1770C"/>
    <w:rsid w:val="00D179D0"/>
    <w:rsid w:val="00D17CA0"/>
    <w:rsid w:val="00D17DF2"/>
    <w:rsid w:val="00D20325"/>
    <w:rsid w:val="00D20464"/>
    <w:rsid w:val="00D2076D"/>
    <w:rsid w:val="00D20BBD"/>
    <w:rsid w:val="00D20C4D"/>
    <w:rsid w:val="00D21284"/>
    <w:rsid w:val="00D21435"/>
    <w:rsid w:val="00D21473"/>
    <w:rsid w:val="00D21550"/>
    <w:rsid w:val="00D21F99"/>
    <w:rsid w:val="00D2208E"/>
    <w:rsid w:val="00D222AD"/>
    <w:rsid w:val="00D222C0"/>
    <w:rsid w:val="00D2259C"/>
    <w:rsid w:val="00D22A32"/>
    <w:rsid w:val="00D22B34"/>
    <w:rsid w:val="00D22B5B"/>
    <w:rsid w:val="00D22C3A"/>
    <w:rsid w:val="00D22C7A"/>
    <w:rsid w:val="00D22D5F"/>
    <w:rsid w:val="00D22DD0"/>
    <w:rsid w:val="00D22E1E"/>
    <w:rsid w:val="00D22F5E"/>
    <w:rsid w:val="00D2347F"/>
    <w:rsid w:val="00D235D6"/>
    <w:rsid w:val="00D23773"/>
    <w:rsid w:val="00D23A6F"/>
    <w:rsid w:val="00D23D43"/>
    <w:rsid w:val="00D24178"/>
    <w:rsid w:val="00D2469D"/>
    <w:rsid w:val="00D249D9"/>
    <w:rsid w:val="00D24A1C"/>
    <w:rsid w:val="00D24A46"/>
    <w:rsid w:val="00D24BD3"/>
    <w:rsid w:val="00D24F3E"/>
    <w:rsid w:val="00D25033"/>
    <w:rsid w:val="00D2504A"/>
    <w:rsid w:val="00D250E6"/>
    <w:rsid w:val="00D25155"/>
    <w:rsid w:val="00D25407"/>
    <w:rsid w:val="00D254F9"/>
    <w:rsid w:val="00D25697"/>
    <w:rsid w:val="00D257A5"/>
    <w:rsid w:val="00D258F0"/>
    <w:rsid w:val="00D25A27"/>
    <w:rsid w:val="00D25B57"/>
    <w:rsid w:val="00D25BF6"/>
    <w:rsid w:val="00D25D98"/>
    <w:rsid w:val="00D25ED5"/>
    <w:rsid w:val="00D25F5A"/>
    <w:rsid w:val="00D25FCD"/>
    <w:rsid w:val="00D25FE2"/>
    <w:rsid w:val="00D2607D"/>
    <w:rsid w:val="00D261DF"/>
    <w:rsid w:val="00D2633D"/>
    <w:rsid w:val="00D26733"/>
    <w:rsid w:val="00D268E9"/>
    <w:rsid w:val="00D26CCC"/>
    <w:rsid w:val="00D26D19"/>
    <w:rsid w:val="00D26D90"/>
    <w:rsid w:val="00D26F72"/>
    <w:rsid w:val="00D26F86"/>
    <w:rsid w:val="00D26F89"/>
    <w:rsid w:val="00D270B3"/>
    <w:rsid w:val="00D273CC"/>
    <w:rsid w:val="00D27557"/>
    <w:rsid w:val="00D27685"/>
    <w:rsid w:val="00D2771C"/>
    <w:rsid w:val="00D2774A"/>
    <w:rsid w:val="00D277C8"/>
    <w:rsid w:val="00D27931"/>
    <w:rsid w:val="00D27A54"/>
    <w:rsid w:val="00D27B5A"/>
    <w:rsid w:val="00D27BD0"/>
    <w:rsid w:val="00D27C11"/>
    <w:rsid w:val="00D3047D"/>
    <w:rsid w:val="00D3062B"/>
    <w:rsid w:val="00D30D05"/>
    <w:rsid w:val="00D30D30"/>
    <w:rsid w:val="00D3104A"/>
    <w:rsid w:val="00D31095"/>
    <w:rsid w:val="00D31166"/>
    <w:rsid w:val="00D311CC"/>
    <w:rsid w:val="00D315BF"/>
    <w:rsid w:val="00D3179A"/>
    <w:rsid w:val="00D31813"/>
    <w:rsid w:val="00D3187C"/>
    <w:rsid w:val="00D318B0"/>
    <w:rsid w:val="00D318D3"/>
    <w:rsid w:val="00D31FBE"/>
    <w:rsid w:val="00D32344"/>
    <w:rsid w:val="00D32753"/>
    <w:rsid w:val="00D3299E"/>
    <w:rsid w:val="00D32B04"/>
    <w:rsid w:val="00D32ECC"/>
    <w:rsid w:val="00D3301E"/>
    <w:rsid w:val="00D33405"/>
    <w:rsid w:val="00D336E1"/>
    <w:rsid w:val="00D33B24"/>
    <w:rsid w:val="00D33CEC"/>
    <w:rsid w:val="00D33E2A"/>
    <w:rsid w:val="00D34086"/>
    <w:rsid w:val="00D34225"/>
    <w:rsid w:val="00D343E6"/>
    <w:rsid w:val="00D34617"/>
    <w:rsid w:val="00D34696"/>
    <w:rsid w:val="00D34E83"/>
    <w:rsid w:val="00D353BD"/>
    <w:rsid w:val="00D3578D"/>
    <w:rsid w:val="00D357C9"/>
    <w:rsid w:val="00D35C64"/>
    <w:rsid w:val="00D35CC5"/>
    <w:rsid w:val="00D35D9E"/>
    <w:rsid w:val="00D35EDF"/>
    <w:rsid w:val="00D35EE8"/>
    <w:rsid w:val="00D360A5"/>
    <w:rsid w:val="00D361D1"/>
    <w:rsid w:val="00D362BB"/>
    <w:rsid w:val="00D36377"/>
    <w:rsid w:val="00D363BF"/>
    <w:rsid w:val="00D363F6"/>
    <w:rsid w:val="00D36463"/>
    <w:rsid w:val="00D364F2"/>
    <w:rsid w:val="00D3679E"/>
    <w:rsid w:val="00D3698A"/>
    <w:rsid w:val="00D36BC9"/>
    <w:rsid w:val="00D36F61"/>
    <w:rsid w:val="00D37145"/>
    <w:rsid w:val="00D3748C"/>
    <w:rsid w:val="00D37660"/>
    <w:rsid w:val="00D377D9"/>
    <w:rsid w:val="00D378D4"/>
    <w:rsid w:val="00D37916"/>
    <w:rsid w:val="00D37C34"/>
    <w:rsid w:val="00D37EC0"/>
    <w:rsid w:val="00D4012B"/>
    <w:rsid w:val="00D4025E"/>
    <w:rsid w:val="00D40285"/>
    <w:rsid w:val="00D4033B"/>
    <w:rsid w:val="00D40357"/>
    <w:rsid w:val="00D40472"/>
    <w:rsid w:val="00D405A0"/>
    <w:rsid w:val="00D405EC"/>
    <w:rsid w:val="00D4065E"/>
    <w:rsid w:val="00D407AF"/>
    <w:rsid w:val="00D40803"/>
    <w:rsid w:val="00D40B56"/>
    <w:rsid w:val="00D40C70"/>
    <w:rsid w:val="00D40CF7"/>
    <w:rsid w:val="00D41093"/>
    <w:rsid w:val="00D41127"/>
    <w:rsid w:val="00D4127A"/>
    <w:rsid w:val="00D4182C"/>
    <w:rsid w:val="00D41833"/>
    <w:rsid w:val="00D41DFD"/>
    <w:rsid w:val="00D41F6D"/>
    <w:rsid w:val="00D427DE"/>
    <w:rsid w:val="00D427F0"/>
    <w:rsid w:val="00D4297B"/>
    <w:rsid w:val="00D429D7"/>
    <w:rsid w:val="00D42A1C"/>
    <w:rsid w:val="00D42B5D"/>
    <w:rsid w:val="00D42B91"/>
    <w:rsid w:val="00D42BA7"/>
    <w:rsid w:val="00D42CF5"/>
    <w:rsid w:val="00D43063"/>
    <w:rsid w:val="00D430DD"/>
    <w:rsid w:val="00D431E8"/>
    <w:rsid w:val="00D43595"/>
    <w:rsid w:val="00D435A4"/>
    <w:rsid w:val="00D43C23"/>
    <w:rsid w:val="00D43DB2"/>
    <w:rsid w:val="00D43DC5"/>
    <w:rsid w:val="00D43E2D"/>
    <w:rsid w:val="00D4401E"/>
    <w:rsid w:val="00D4405D"/>
    <w:rsid w:val="00D44138"/>
    <w:rsid w:val="00D442DE"/>
    <w:rsid w:val="00D445F7"/>
    <w:rsid w:val="00D4487C"/>
    <w:rsid w:val="00D44EB0"/>
    <w:rsid w:val="00D44F14"/>
    <w:rsid w:val="00D44F50"/>
    <w:rsid w:val="00D451FE"/>
    <w:rsid w:val="00D45536"/>
    <w:rsid w:val="00D456E6"/>
    <w:rsid w:val="00D4572E"/>
    <w:rsid w:val="00D45C7B"/>
    <w:rsid w:val="00D45DCC"/>
    <w:rsid w:val="00D45F73"/>
    <w:rsid w:val="00D4634E"/>
    <w:rsid w:val="00D4645C"/>
    <w:rsid w:val="00D46DD2"/>
    <w:rsid w:val="00D4703D"/>
    <w:rsid w:val="00D47055"/>
    <w:rsid w:val="00D47093"/>
    <w:rsid w:val="00D4739E"/>
    <w:rsid w:val="00D4756A"/>
    <w:rsid w:val="00D475B3"/>
    <w:rsid w:val="00D47675"/>
    <w:rsid w:val="00D476F9"/>
    <w:rsid w:val="00D4795C"/>
    <w:rsid w:val="00D47BA2"/>
    <w:rsid w:val="00D47D41"/>
    <w:rsid w:val="00D47D9D"/>
    <w:rsid w:val="00D47DD6"/>
    <w:rsid w:val="00D50336"/>
    <w:rsid w:val="00D5064C"/>
    <w:rsid w:val="00D506B8"/>
    <w:rsid w:val="00D50788"/>
    <w:rsid w:val="00D50820"/>
    <w:rsid w:val="00D50AC0"/>
    <w:rsid w:val="00D50B2E"/>
    <w:rsid w:val="00D50DBA"/>
    <w:rsid w:val="00D50F9C"/>
    <w:rsid w:val="00D50FDA"/>
    <w:rsid w:val="00D511CE"/>
    <w:rsid w:val="00D51209"/>
    <w:rsid w:val="00D513DB"/>
    <w:rsid w:val="00D51522"/>
    <w:rsid w:val="00D5153C"/>
    <w:rsid w:val="00D51547"/>
    <w:rsid w:val="00D5176F"/>
    <w:rsid w:val="00D51C6D"/>
    <w:rsid w:val="00D51C7C"/>
    <w:rsid w:val="00D52014"/>
    <w:rsid w:val="00D5203B"/>
    <w:rsid w:val="00D5248B"/>
    <w:rsid w:val="00D525A8"/>
    <w:rsid w:val="00D525FE"/>
    <w:rsid w:val="00D52A51"/>
    <w:rsid w:val="00D52ACF"/>
    <w:rsid w:val="00D52BC7"/>
    <w:rsid w:val="00D52DC5"/>
    <w:rsid w:val="00D52E34"/>
    <w:rsid w:val="00D52FC9"/>
    <w:rsid w:val="00D53055"/>
    <w:rsid w:val="00D531E0"/>
    <w:rsid w:val="00D53688"/>
    <w:rsid w:val="00D536FC"/>
    <w:rsid w:val="00D53787"/>
    <w:rsid w:val="00D539AF"/>
    <w:rsid w:val="00D53A7E"/>
    <w:rsid w:val="00D53C3E"/>
    <w:rsid w:val="00D53D0E"/>
    <w:rsid w:val="00D53EC0"/>
    <w:rsid w:val="00D54202"/>
    <w:rsid w:val="00D5436C"/>
    <w:rsid w:val="00D5468C"/>
    <w:rsid w:val="00D54751"/>
    <w:rsid w:val="00D54A43"/>
    <w:rsid w:val="00D54C70"/>
    <w:rsid w:val="00D55033"/>
    <w:rsid w:val="00D552BB"/>
    <w:rsid w:val="00D558C8"/>
    <w:rsid w:val="00D5590B"/>
    <w:rsid w:val="00D55C08"/>
    <w:rsid w:val="00D55D7E"/>
    <w:rsid w:val="00D55DB6"/>
    <w:rsid w:val="00D56128"/>
    <w:rsid w:val="00D561CE"/>
    <w:rsid w:val="00D56306"/>
    <w:rsid w:val="00D5648B"/>
    <w:rsid w:val="00D56838"/>
    <w:rsid w:val="00D568E3"/>
    <w:rsid w:val="00D56916"/>
    <w:rsid w:val="00D56BB0"/>
    <w:rsid w:val="00D56DA9"/>
    <w:rsid w:val="00D56E37"/>
    <w:rsid w:val="00D57281"/>
    <w:rsid w:val="00D57287"/>
    <w:rsid w:val="00D57290"/>
    <w:rsid w:val="00D57513"/>
    <w:rsid w:val="00D57561"/>
    <w:rsid w:val="00D57724"/>
    <w:rsid w:val="00D5797F"/>
    <w:rsid w:val="00D579D4"/>
    <w:rsid w:val="00D60546"/>
    <w:rsid w:val="00D6066C"/>
    <w:rsid w:val="00D6069C"/>
    <w:rsid w:val="00D60C80"/>
    <w:rsid w:val="00D60D4C"/>
    <w:rsid w:val="00D61A0C"/>
    <w:rsid w:val="00D61C45"/>
    <w:rsid w:val="00D61C70"/>
    <w:rsid w:val="00D61E40"/>
    <w:rsid w:val="00D62389"/>
    <w:rsid w:val="00D624EC"/>
    <w:rsid w:val="00D6256F"/>
    <w:rsid w:val="00D625D4"/>
    <w:rsid w:val="00D626B3"/>
    <w:rsid w:val="00D6275D"/>
    <w:rsid w:val="00D6280F"/>
    <w:rsid w:val="00D62A2D"/>
    <w:rsid w:val="00D6352F"/>
    <w:rsid w:val="00D636F3"/>
    <w:rsid w:val="00D63772"/>
    <w:rsid w:val="00D63FD5"/>
    <w:rsid w:val="00D63FFC"/>
    <w:rsid w:val="00D64261"/>
    <w:rsid w:val="00D64B60"/>
    <w:rsid w:val="00D64D31"/>
    <w:rsid w:val="00D64D99"/>
    <w:rsid w:val="00D6520A"/>
    <w:rsid w:val="00D65295"/>
    <w:rsid w:val="00D652A9"/>
    <w:rsid w:val="00D6533F"/>
    <w:rsid w:val="00D65367"/>
    <w:rsid w:val="00D6543D"/>
    <w:rsid w:val="00D655E7"/>
    <w:rsid w:val="00D65672"/>
    <w:rsid w:val="00D6567D"/>
    <w:rsid w:val="00D65697"/>
    <w:rsid w:val="00D6579C"/>
    <w:rsid w:val="00D6582A"/>
    <w:rsid w:val="00D6584B"/>
    <w:rsid w:val="00D65F49"/>
    <w:rsid w:val="00D66692"/>
    <w:rsid w:val="00D66724"/>
    <w:rsid w:val="00D66A3B"/>
    <w:rsid w:val="00D66EB2"/>
    <w:rsid w:val="00D66F21"/>
    <w:rsid w:val="00D6701E"/>
    <w:rsid w:val="00D67068"/>
    <w:rsid w:val="00D678BD"/>
    <w:rsid w:val="00D678DE"/>
    <w:rsid w:val="00D67E1B"/>
    <w:rsid w:val="00D67F02"/>
    <w:rsid w:val="00D70748"/>
    <w:rsid w:val="00D7093E"/>
    <w:rsid w:val="00D70A87"/>
    <w:rsid w:val="00D70AE3"/>
    <w:rsid w:val="00D70CC5"/>
    <w:rsid w:val="00D70D9A"/>
    <w:rsid w:val="00D70E22"/>
    <w:rsid w:val="00D70EFC"/>
    <w:rsid w:val="00D70FCF"/>
    <w:rsid w:val="00D713E4"/>
    <w:rsid w:val="00D71629"/>
    <w:rsid w:val="00D717EE"/>
    <w:rsid w:val="00D71CE3"/>
    <w:rsid w:val="00D71D2D"/>
    <w:rsid w:val="00D71D7E"/>
    <w:rsid w:val="00D71EA1"/>
    <w:rsid w:val="00D71F0D"/>
    <w:rsid w:val="00D71FC5"/>
    <w:rsid w:val="00D7216C"/>
    <w:rsid w:val="00D721C5"/>
    <w:rsid w:val="00D72249"/>
    <w:rsid w:val="00D72465"/>
    <w:rsid w:val="00D72493"/>
    <w:rsid w:val="00D7251F"/>
    <w:rsid w:val="00D726D7"/>
    <w:rsid w:val="00D727F4"/>
    <w:rsid w:val="00D7307B"/>
    <w:rsid w:val="00D73234"/>
    <w:rsid w:val="00D73334"/>
    <w:rsid w:val="00D735DE"/>
    <w:rsid w:val="00D73694"/>
    <w:rsid w:val="00D7386E"/>
    <w:rsid w:val="00D73871"/>
    <w:rsid w:val="00D73929"/>
    <w:rsid w:val="00D73932"/>
    <w:rsid w:val="00D739A6"/>
    <w:rsid w:val="00D73AE8"/>
    <w:rsid w:val="00D73B65"/>
    <w:rsid w:val="00D73B8E"/>
    <w:rsid w:val="00D73BDF"/>
    <w:rsid w:val="00D73D2A"/>
    <w:rsid w:val="00D73D41"/>
    <w:rsid w:val="00D73DAE"/>
    <w:rsid w:val="00D73DFE"/>
    <w:rsid w:val="00D74070"/>
    <w:rsid w:val="00D74907"/>
    <w:rsid w:val="00D7492E"/>
    <w:rsid w:val="00D749AD"/>
    <w:rsid w:val="00D74FD4"/>
    <w:rsid w:val="00D751EB"/>
    <w:rsid w:val="00D753F0"/>
    <w:rsid w:val="00D7554E"/>
    <w:rsid w:val="00D7566B"/>
    <w:rsid w:val="00D7588C"/>
    <w:rsid w:val="00D75A89"/>
    <w:rsid w:val="00D75BE7"/>
    <w:rsid w:val="00D75C71"/>
    <w:rsid w:val="00D75E77"/>
    <w:rsid w:val="00D76018"/>
    <w:rsid w:val="00D7642A"/>
    <w:rsid w:val="00D7655F"/>
    <w:rsid w:val="00D76604"/>
    <w:rsid w:val="00D76874"/>
    <w:rsid w:val="00D76ADB"/>
    <w:rsid w:val="00D76B9E"/>
    <w:rsid w:val="00D770D0"/>
    <w:rsid w:val="00D7717A"/>
    <w:rsid w:val="00D774FA"/>
    <w:rsid w:val="00D77527"/>
    <w:rsid w:val="00D77608"/>
    <w:rsid w:val="00D77AC6"/>
    <w:rsid w:val="00D77F7A"/>
    <w:rsid w:val="00D80032"/>
    <w:rsid w:val="00D80178"/>
    <w:rsid w:val="00D80314"/>
    <w:rsid w:val="00D80369"/>
    <w:rsid w:val="00D807CB"/>
    <w:rsid w:val="00D80B0E"/>
    <w:rsid w:val="00D80C05"/>
    <w:rsid w:val="00D81015"/>
    <w:rsid w:val="00D81087"/>
    <w:rsid w:val="00D8115A"/>
    <w:rsid w:val="00D811B4"/>
    <w:rsid w:val="00D8128A"/>
    <w:rsid w:val="00D813D2"/>
    <w:rsid w:val="00D814DB"/>
    <w:rsid w:val="00D81720"/>
    <w:rsid w:val="00D8179B"/>
    <w:rsid w:val="00D81826"/>
    <w:rsid w:val="00D819B5"/>
    <w:rsid w:val="00D81BCC"/>
    <w:rsid w:val="00D8227F"/>
    <w:rsid w:val="00D822CD"/>
    <w:rsid w:val="00D82489"/>
    <w:rsid w:val="00D827F6"/>
    <w:rsid w:val="00D829C5"/>
    <w:rsid w:val="00D82A79"/>
    <w:rsid w:val="00D82C38"/>
    <w:rsid w:val="00D82D1B"/>
    <w:rsid w:val="00D82DD1"/>
    <w:rsid w:val="00D82E20"/>
    <w:rsid w:val="00D82EFC"/>
    <w:rsid w:val="00D83226"/>
    <w:rsid w:val="00D83268"/>
    <w:rsid w:val="00D8373B"/>
    <w:rsid w:val="00D83792"/>
    <w:rsid w:val="00D83B56"/>
    <w:rsid w:val="00D83E3B"/>
    <w:rsid w:val="00D84033"/>
    <w:rsid w:val="00D8426C"/>
    <w:rsid w:val="00D843F3"/>
    <w:rsid w:val="00D8449D"/>
    <w:rsid w:val="00D84627"/>
    <w:rsid w:val="00D84716"/>
    <w:rsid w:val="00D847D3"/>
    <w:rsid w:val="00D8487B"/>
    <w:rsid w:val="00D848B9"/>
    <w:rsid w:val="00D8497C"/>
    <w:rsid w:val="00D84D16"/>
    <w:rsid w:val="00D84F09"/>
    <w:rsid w:val="00D85307"/>
    <w:rsid w:val="00D8581B"/>
    <w:rsid w:val="00D859BD"/>
    <w:rsid w:val="00D85D7C"/>
    <w:rsid w:val="00D8609A"/>
    <w:rsid w:val="00D8614D"/>
    <w:rsid w:val="00D862A9"/>
    <w:rsid w:val="00D86325"/>
    <w:rsid w:val="00D86490"/>
    <w:rsid w:val="00D8666B"/>
    <w:rsid w:val="00D867B9"/>
    <w:rsid w:val="00D8683B"/>
    <w:rsid w:val="00D86855"/>
    <w:rsid w:val="00D870CC"/>
    <w:rsid w:val="00D87172"/>
    <w:rsid w:val="00D87218"/>
    <w:rsid w:val="00D8721B"/>
    <w:rsid w:val="00D8735A"/>
    <w:rsid w:val="00D875E3"/>
    <w:rsid w:val="00D87793"/>
    <w:rsid w:val="00D87A57"/>
    <w:rsid w:val="00D87E86"/>
    <w:rsid w:val="00D87ED9"/>
    <w:rsid w:val="00D87FCC"/>
    <w:rsid w:val="00D900C6"/>
    <w:rsid w:val="00D90392"/>
    <w:rsid w:val="00D904D5"/>
    <w:rsid w:val="00D90804"/>
    <w:rsid w:val="00D90A86"/>
    <w:rsid w:val="00D90D00"/>
    <w:rsid w:val="00D91087"/>
    <w:rsid w:val="00D912D7"/>
    <w:rsid w:val="00D9143C"/>
    <w:rsid w:val="00D914A3"/>
    <w:rsid w:val="00D918D4"/>
    <w:rsid w:val="00D91DC6"/>
    <w:rsid w:val="00D91E27"/>
    <w:rsid w:val="00D91E2E"/>
    <w:rsid w:val="00D91E81"/>
    <w:rsid w:val="00D91FD9"/>
    <w:rsid w:val="00D92109"/>
    <w:rsid w:val="00D92460"/>
    <w:rsid w:val="00D92547"/>
    <w:rsid w:val="00D925E2"/>
    <w:rsid w:val="00D92855"/>
    <w:rsid w:val="00D92A92"/>
    <w:rsid w:val="00D92ADE"/>
    <w:rsid w:val="00D92C66"/>
    <w:rsid w:val="00D92D62"/>
    <w:rsid w:val="00D931A2"/>
    <w:rsid w:val="00D93264"/>
    <w:rsid w:val="00D9342E"/>
    <w:rsid w:val="00D934C0"/>
    <w:rsid w:val="00D9367A"/>
    <w:rsid w:val="00D93936"/>
    <w:rsid w:val="00D93B87"/>
    <w:rsid w:val="00D93CDC"/>
    <w:rsid w:val="00D946C1"/>
    <w:rsid w:val="00D948B3"/>
    <w:rsid w:val="00D949F0"/>
    <w:rsid w:val="00D94BBC"/>
    <w:rsid w:val="00D94C8C"/>
    <w:rsid w:val="00D94D14"/>
    <w:rsid w:val="00D94E0A"/>
    <w:rsid w:val="00D951F5"/>
    <w:rsid w:val="00D9523D"/>
    <w:rsid w:val="00D95487"/>
    <w:rsid w:val="00D9548A"/>
    <w:rsid w:val="00D955A4"/>
    <w:rsid w:val="00D95935"/>
    <w:rsid w:val="00D95AA6"/>
    <w:rsid w:val="00D95AE5"/>
    <w:rsid w:val="00D9601C"/>
    <w:rsid w:val="00D960B5"/>
    <w:rsid w:val="00D965C9"/>
    <w:rsid w:val="00D96DB4"/>
    <w:rsid w:val="00D96DE9"/>
    <w:rsid w:val="00D97331"/>
    <w:rsid w:val="00D97653"/>
    <w:rsid w:val="00D979EB"/>
    <w:rsid w:val="00D97EB4"/>
    <w:rsid w:val="00D97FA4"/>
    <w:rsid w:val="00DA013D"/>
    <w:rsid w:val="00DA0303"/>
    <w:rsid w:val="00DA031B"/>
    <w:rsid w:val="00DA069C"/>
    <w:rsid w:val="00DA0F27"/>
    <w:rsid w:val="00DA1058"/>
    <w:rsid w:val="00DA10FF"/>
    <w:rsid w:val="00DA1431"/>
    <w:rsid w:val="00DA179D"/>
    <w:rsid w:val="00DA1CF9"/>
    <w:rsid w:val="00DA1E4B"/>
    <w:rsid w:val="00DA1F1B"/>
    <w:rsid w:val="00DA1F46"/>
    <w:rsid w:val="00DA1FBD"/>
    <w:rsid w:val="00DA201A"/>
    <w:rsid w:val="00DA25F5"/>
    <w:rsid w:val="00DA262A"/>
    <w:rsid w:val="00DA282E"/>
    <w:rsid w:val="00DA28E2"/>
    <w:rsid w:val="00DA2A65"/>
    <w:rsid w:val="00DA2BBC"/>
    <w:rsid w:val="00DA2D13"/>
    <w:rsid w:val="00DA3239"/>
    <w:rsid w:val="00DA32F0"/>
    <w:rsid w:val="00DA33D0"/>
    <w:rsid w:val="00DA3438"/>
    <w:rsid w:val="00DA39F8"/>
    <w:rsid w:val="00DA3BD9"/>
    <w:rsid w:val="00DA42FF"/>
    <w:rsid w:val="00DA4517"/>
    <w:rsid w:val="00DA45DB"/>
    <w:rsid w:val="00DA473E"/>
    <w:rsid w:val="00DA4F9F"/>
    <w:rsid w:val="00DA514C"/>
    <w:rsid w:val="00DA51CA"/>
    <w:rsid w:val="00DA526A"/>
    <w:rsid w:val="00DA52A7"/>
    <w:rsid w:val="00DA5765"/>
    <w:rsid w:val="00DA5827"/>
    <w:rsid w:val="00DA5952"/>
    <w:rsid w:val="00DA5B24"/>
    <w:rsid w:val="00DA5B61"/>
    <w:rsid w:val="00DA5BB0"/>
    <w:rsid w:val="00DA5C25"/>
    <w:rsid w:val="00DA5C28"/>
    <w:rsid w:val="00DA614C"/>
    <w:rsid w:val="00DA6158"/>
    <w:rsid w:val="00DA6200"/>
    <w:rsid w:val="00DA6340"/>
    <w:rsid w:val="00DA63DF"/>
    <w:rsid w:val="00DA63E9"/>
    <w:rsid w:val="00DA65CA"/>
    <w:rsid w:val="00DA6798"/>
    <w:rsid w:val="00DA6BB4"/>
    <w:rsid w:val="00DA6CE0"/>
    <w:rsid w:val="00DA6CFD"/>
    <w:rsid w:val="00DA6E1F"/>
    <w:rsid w:val="00DA711A"/>
    <w:rsid w:val="00DA7759"/>
    <w:rsid w:val="00DA78A6"/>
    <w:rsid w:val="00DA792D"/>
    <w:rsid w:val="00DA7B8A"/>
    <w:rsid w:val="00DA7DEB"/>
    <w:rsid w:val="00DA7F13"/>
    <w:rsid w:val="00DB0181"/>
    <w:rsid w:val="00DB0480"/>
    <w:rsid w:val="00DB0545"/>
    <w:rsid w:val="00DB0EAA"/>
    <w:rsid w:val="00DB0ED0"/>
    <w:rsid w:val="00DB0FEC"/>
    <w:rsid w:val="00DB1000"/>
    <w:rsid w:val="00DB103F"/>
    <w:rsid w:val="00DB122A"/>
    <w:rsid w:val="00DB134B"/>
    <w:rsid w:val="00DB139A"/>
    <w:rsid w:val="00DB1470"/>
    <w:rsid w:val="00DB1636"/>
    <w:rsid w:val="00DB1649"/>
    <w:rsid w:val="00DB187D"/>
    <w:rsid w:val="00DB1896"/>
    <w:rsid w:val="00DB1A73"/>
    <w:rsid w:val="00DB1B49"/>
    <w:rsid w:val="00DB1EBB"/>
    <w:rsid w:val="00DB2045"/>
    <w:rsid w:val="00DB21ED"/>
    <w:rsid w:val="00DB22DC"/>
    <w:rsid w:val="00DB23E0"/>
    <w:rsid w:val="00DB2895"/>
    <w:rsid w:val="00DB2D86"/>
    <w:rsid w:val="00DB2F95"/>
    <w:rsid w:val="00DB2FB4"/>
    <w:rsid w:val="00DB315A"/>
    <w:rsid w:val="00DB3167"/>
    <w:rsid w:val="00DB326A"/>
    <w:rsid w:val="00DB3278"/>
    <w:rsid w:val="00DB337A"/>
    <w:rsid w:val="00DB3B08"/>
    <w:rsid w:val="00DB3BC9"/>
    <w:rsid w:val="00DB4349"/>
    <w:rsid w:val="00DB453E"/>
    <w:rsid w:val="00DB4547"/>
    <w:rsid w:val="00DB4693"/>
    <w:rsid w:val="00DB496A"/>
    <w:rsid w:val="00DB4B1C"/>
    <w:rsid w:val="00DB4C33"/>
    <w:rsid w:val="00DB4C42"/>
    <w:rsid w:val="00DB4D82"/>
    <w:rsid w:val="00DB4E01"/>
    <w:rsid w:val="00DB4EBB"/>
    <w:rsid w:val="00DB534E"/>
    <w:rsid w:val="00DB5592"/>
    <w:rsid w:val="00DB55FB"/>
    <w:rsid w:val="00DB5744"/>
    <w:rsid w:val="00DB605A"/>
    <w:rsid w:val="00DB6548"/>
    <w:rsid w:val="00DB6A67"/>
    <w:rsid w:val="00DB6C33"/>
    <w:rsid w:val="00DB6DBC"/>
    <w:rsid w:val="00DB6FBB"/>
    <w:rsid w:val="00DB75FF"/>
    <w:rsid w:val="00DB79F2"/>
    <w:rsid w:val="00DB7B94"/>
    <w:rsid w:val="00DB7BF8"/>
    <w:rsid w:val="00DC0051"/>
    <w:rsid w:val="00DC00BB"/>
    <w:rsid w:val="00DC04C4"/>
    <w:rsid w:val="00DC04D7"/>
    <w:rsid w:val="00DC053C"/>
    <w:rsid w:val="00DC06A4"/>
    <w:rsid w:val="00DC0913"/>
    <w:rsid w:val="00DC0D45"/>
    <w:rsid w:val="00DC0E62"/>
    <w:rsid w:val="00DC0F8B"/>
    <w:rsid w:val="00DC0FBF"/>
    <w:rsid w:val="00DC0FD3"/>
    <w:rsid w:val="00DC141B"/>
    <w:rsid w:val="00DC159A"/>
    <w:rsid w:val="00DC16E6"/>
    <w:rsid w:val="00DC1808"/>
    <w:rsid w:val="00DC1C56"/>
    <w:rsid w:val="00DC1EA7"/>
    <w:rsid w:val="00DC20BB"/>
    <w:rsid w:val="00DC2275"/>
    <w:rsid w:val="00DC29C7"/>
    <w:rsid w:val="00DC29E3"/>
    <w:rsid w:val="00DC2AAE"/>
    <w:rsid w:val="00DC2B52"/>
    <w:rsid w:val="00DC2CB7"/>
    <w:rsid w:val="00DC2DE9"/>
    <w:rsid w:val="00DC2F9F"/>
    <w:rsid w:val="00DC3002"/>
    <w:rsid w:val="00DC3284"/>
    <w:rsid w:val="00DC32EB"/>
    <w:rsid w:val="00DC3375"/>
    <w:rsid w:val="00DC3598"/>
    <w:rsid w:val="00DC35BD"/>
    <w:rsid w:val="00DC3888"/>
    <w:rsid w:val="00DC398A"/>
    <w:rsid w:val="00DC39DF"/>
    <w:rsid w:val="00DC3B99"/>
    <w:rsid w:val="00DC3C8D"/>
    <w:rsid w:val="00DC3C92"/>
    <w:rsid w:val="00DC3FCA"/>
    <w:rsid w:val="00DC411C"/>
    <w:rsid w:val="00DC414C"/>
    <w:rsid w:val="00DC440B"/>
    <w:rsid w:val="00DC45C5"/>
    <w:rsid w:val="00DC4A00"/>
    <w:rsid w:val="00DC4A24"/>
    <w:rsid w:val="00DC4A3D"/>
    <w:rsid w:val="00DC5637"/>
    <w:rsid w:val="00DC579E"/>
    <w:rsid w:val="00DC598A"/>
    <w:rsid w:val="00DC5A0F"/>
    <w:rsid w:val="00DC5D24"/>
    <w:rsid w:val="00DC5D92"/>
    <w:rsid w:val="00DC6055"/>
    <w:rsid w:val="00DC62E7"/>
    <w:rsid w:val="00DC652E"/>
    <w:rsid w:val="00DC6547"/>
    <w:rsid w:val="00DC68D7"/>
    <w:rsid w:val="00DC78F9"/>
    <w:rsid w:val="00DC7B3C"/>
    <w:rsid w:val="00DC7C04"/>
    <w:rsid w:val="00DC7D68"/>
    <w:rsid w:val="00DC7F92"/>
    <w:rsid w:val="00DD012E"/>
    <w:rsid w:val="00DD0295"/>
    <w:rsid w:val="00DD090F"/>
    <w:rsid w:val="00DD0A76"/>
    <w:rsid w:val="00DD10A4"/>
    <w:rsid w:val="00DD124B"/>
    <w:rsid w:val="00DD1677"/>
    <w:rsid w:val="00DD18B8"/>
    <w:rsid w:val="00DD1931"/>
    <w:rsid w:val="00DD1955"/>
    <w:rsid w:val="00DD1C5A"/>
    <w:rsid w:val="00DD1C64"/>
    <w:rsid w:val="00DD1F95"/>
    <w:rsid w:val="00DD231B"/>
    <w:rsid w:val="00DD2385"/>
    <w:rsid w:val="00DD23D3"/>
    <w:rsid w:val="00DD24AB"/>
    <w:rsid w:val="00DD2618"/>
    <w:rsid w:val="00DD268D"/>
    <w:rsid w:val="00DD2807"/>
    <w:rsid w:val="00DD2B72"/>
    <w:rsid w:val="00DD3312"/>
    <w:rsid w:val="00DD33B8"/>
    <w:rsid w:val="00DD35C2"/>
    <w:rsid w:val="00DD3AF4"/>
    <w:rsid w:val="00DD3CDE"/>
    <w:rsid w:val="00DD3E4C"/>
    <w:rsid w:val="00DD3FDF"/>
    <w:rsid w:val="00DD402B"/>
    <w:rsid w:val="00DD406E"/>
    <w:rsid w:val="00DD40E9"/>
    <w:rsid w:val="00DD44D2"/>
    <w:rsid w:val="00DD4827"/>
    <w:rsid w:val="00DD48B6"/>
    <w:rsid w:val="00DD49AB"/>
    <w:rsid w:val="00DD49B4"/>
    <w:rsid w:val="00DD4A59"/>
    <w:rsid w:val="00DD4AA5"/>
    <w:rsid w:val="00DD4D53"/>
    <w:rsid w:val="00DD4DC0"/>
    <w:rsid w:val="00DD4FA3"/>
    <w:rsid w:val="00DD502C"/>
    <w:rsid w:val="00DD519E"/>
    <w:rsid w:val="00DD5619"/>
    <w:rsid w:val="00DD5A14"/>
    <w:rsid w:val="00DD5BD0"/>
    <w:rsid w:val="00DD5FC4"/>
    <w:rsid w:val="00DD6104"/>
    <w:rsid w:val="00DD6138"/>
    <w:rsid w:val="00DD6171"/>
    <w:rsid w:val="00DD64C7"/>
    <w:rsid w:val="00DD665B"/>
    <w:rsid w:val="00DD66D3"/>
    <w:rsid w:val="00DD6747"/>
    <w:rsid w:val="00DD6A95"/>
    <w:rsid w:val="00DD6BC6"/>
    <w:rsid w:val="00DD6D2F"/>
    <w:rsid w:val="00DD6E1A"/>
    <w:rsid w:val="00DD6F96"/>
    <w:rsid w:val="00DD7120"/>
    <w:rsid w:val="00DD74E1"/>
    <w:rsid w:val="00DD75B7"/>
    <w:rsid w:val="00DD75E2"/>
    <w:rsid w:val="00DD760B"/>
    <w:rsid w:val="00DD78ED"/>
    <w:rsid w:val="00DD79D2"/>
    <w:rsid w:val="00DD7C63"/>
    <w:rsid w:val="00DD7CA3"/>
    <w:rsid w:val="00DD7E39"/>
    <w:rsid w:val="00DE00E4"/>
    <w:rsid w:val="00DE021A"/>
    <w:rsid w:val="00DE045C"/>
    <w:rsid w:val="00DE04E1"/>
    <w:rsid w:val="00DE0736"/>
    <w:rsid w:val="00DE0BE2"/>
    <w:rsid w:val="00DE0C52"/>
    <w:rsid w:val="00DE0CF7"/>
    <w:rsid w:val="00DE0D16"/>
    <w:rsid w:val="00DE126F"/>
    <w:rsid w:val="00DE12C8"/>
    <w:rsid w:val="00DE140E"/>
    <w:rsid w:val="00DE1891"/>
    <w:rsid w:val="00DE18AB"/>
    <w:rsid w:val="00DE19A3"/>
    <w:rsid w:val="00DE1D1B"/>
    <w:rsid w:val="00DE21F6"/>
    <w:rsid w:val="00DE2227"/>
    <w:rsid w:val="00DE2365"/>
    <w:rsid w:val="00DE25AF"/>
    <w:rsid w:val="00DE26F1"/>
    <w:rsid w:val="00DE2DAF"/>
    <w:rsid w:val="00DE2E35"/>
    <w:rsid w:val="00DE3176"/>
    <w:rsid w:val="00DE31C8"/>
    <w:rsid w:val="00DE340F"/>
    <w:rsid w:val="00DE3610"/>
    <w:rsid w:val="00DE3787"/>
    <w:rsid w:val="00DE388D"/>
    <w:rsid w:val="00DE3981"/>
    <w:rsid w:val="00DE3A46"/>
    <w:rsid w:val="00DE3AFD"/>
    <w:rsid w:val="00DE3B70"/>
    <w:rsid w:val="00DE3CC0"/>
    <w:rsid w:val="00DE3E03"/>
    <w:rsid w:val="00DE3F70"/>
    <w:rsid w:val="00DE4184"/>
    <w:rsid w:val="00DE43C7"/>
    <w:rsid w:val="00DE44A2"/>
    <w:rsid w:val="00DE44AD"/>
    <w:rsid w:val="00DE468F"/>
    <w:rsid w:val="00DE46F8"/>
    <w:rsid w:val="00DE4903"/>
    <w:rsid w:val="00DE4D5F"/>
    <w:rsid w:val="00DE4F55"/>
    <w:rsid w:val="00DE522A"/>
    <w:rsid w:val="00DE5913"/>
    <w:rsid w:val="00DE5A20"/>
    <w:rsid w:val="00DE5AA6"/>
    <w:rsid w:val="00DE5B23"/>
    <w:rsid w:val="00DE5C59"/>
    <w:rsid w:val="00DE6225"/>
    <w:rsid w:val="00DE64EB"/>
    <w:rsid w:val="00DE669E"/>
    <w:rsid w:val="00DE691C"/>
    <w:rsid w:val="00DE713B"/>
    <w:rsid w:val="00DE7165"/>
    <w:rsid w:val="00DE73A4"/>
    <w:rsid w:val="00DE74FA"/>
    <w:rsid w:val="00DE766D"/>
    <w:rsid w:val="00DE7706"/>
    <w:rsid w:val="00DE78A5"/>
    <w:rsid w:val="00DE7C82"/>
    <w:rsid w:val="00DE7DB5"/>
    <w:rsid w:val="00DE7DC7"/>
    <w:rsid w:val="00DF057C"/>
    <w:rsid w:val="00DF0811"/>
    <w:rsid w:val="00DF0994"/>
    <w:rsid w:val="00DF0B18"/>
    <w:rsid w:val="00DF0E6C"/>
    <w:rsid w:val="00DF0FBD"/>
    <w:rsid w:val="00DF0FE2"/>
    <w:rsid w:val="00DF10FC"/>
    <w:rsid w:val="00DF13F3"/>
    <w:rsid w:val="00DF1860"/>
    <w:rsid w:val="00DF1DF4"/>
    <w:rsid w:val="00DF1EDE"/>
    <w:rsid w:val="00DF1F99"/>
    <w:rsid w:val="00DF1FCF"/>
    <w:rsid w:val="00DF2026"/>
    <w:rsid w:val="00DF20A7"/>
    <w:rsid w:val="00DF20BF"/>
    <w:rsid w:val="00DF238D"/>
    <w:rsid w:val="00DF2512"/>
    <w:rsid w:val="00DF25FC"/>
    <w:rsid w:val="00DF261F"/>
    <w:rsid w:val="00DF2676"/>
    <w:rsid w:val="00DF2695"/>
    <w:rsid w:val="00DF2B39"/>
    <w:rsid w:val="00DF2C0F"/>
    <w:rsid w:val="00DF2D49"/>
    <w:rsid w:val="00DF2F70"/>
    <w:rsid w:val="00DF318F"/>
    <w:rsid w:val="00DF34DD"/>
    <w:rsid w:val="00DF366A"/>
    <w:rsid w:val="00DF3C19"/>
    <w:rsid w:val="00DF3E57"/>
    <w:rsid w:val="00DF3ED3"/>
    <w:rsid w:val="00DF3EDF"/>
    <w:rsid w:val="00DF45C1"/>
    <w:rsid w:val="00DF461E"/>
    <w:rsid w:val="00DF47FA"/>
    <w:rsid w:val="00DF489C"/>
    <w:rsid w:val="00DF4907"/>
    <w:rsid w:val="00DF49DE"/>
    <w:rsid w:val="00DF4A0C"/>
    <w:rsid w:val="00DF4A39"/>
    <w:rsid w:val="00DF4E18"/>
    <w:rsid w:val="00DF51BA"/>
    <w:rsid w:val="00DF51EC"/>
    <w:rsid w:val="00DF5283"/>
    <w:rsid w:val="00DF552B"/>
    <w:rsid w:val="00DF5810"/>
    <w:rsid w:val="00DF58B0"/>
    <w:rsid w:val="00DF58F3"/>
    <w:rsid w:val="00DF5A4D"/>
    <w:rsid w:val="00DF5B33"/>
    <w:rsid w:val="00DF5BF5"/>
    <w:rsid w:val="00DF5EAC"/>
    <w:rsid w:val="00DF6282"/>
    <w:rsid w:val="00DF6573"/>
    <w:rsid w:val="00DF67F8"/>
    <w:rsid w:val="00DF6C2E"/>
    <w:rsid w:val="00DF6C7D"/>
    <w:rsid w:val="00DF6D64"/>
    <w:rsid w:val="00DF6E6A"/>
    <w:rsid w:val="00DF7105"/>
    <w:rsid w:val="00DF729D"/>
    <w:rsid w:val="00DF7419"/>
    <w:rsid w:val="00DF76F0"/>
    <w:rsid w:val="00DF7803"/>
    <w:rsid w:val="00DF78F0"/>
    <w:rsid w:val="00DF7AF9"/>
    <w:rsid w:val="00DF7BE7"/>
    <w:rsid w:val="00E00155"/>
    <w:rsid w:val="00E00207"/>
    <w:rsid w:val="00E00291"/>
    <w:rsid w:val="00E00B3E"/>
    <w:rsid w:val="00E00C5D"/>
    <w:rsid w:val="00E00D97"/>
    <w:rsid w:val="00E00EE7"/>
    <w:rsid w:val="00E00F58"/>
    <w:rsid w:val="00E00F8F"/>
    <w:rsid w:val="00E01097"/>
    <w:rsid w:val="00E010E4"/>
    <w:rsid w:val="00E01259"/>
    <w:rsid w:val="00E014CB"/>
    <w:rsid w:val="00E01857"/>
    <w:rsid w:val="00E01BF9"/>
    <w:rsid w:val="00E01F27"/>
    <w:rsid w:val="00E01FC0"/>
    <w:rsid w:val="00E02516"/>
    <w:rsid w:val="00E025C6"/>
    <w:rsid w:val="00E02800"/>
    <w:rsid w:val="00E02C99"/>
    <w:rsid w:val="00E02CB3"/>
    <w:rsid w:val="00E02E63"/>
    <w:rsid w:val="00E02F0E"/>
    <w:rsid w:val="00E036DB"/>
    <w:rsid w:val="00E03732"/>
    <w:rsid w:val="00E03B7A"/>
    <w:rsid w:val="00E03D80"/>
    <w:rsid w:val="00E03FF2"/>
    <w:rsid w:val="00E0458B"/>
    <w:rsid w:val="00E046B0"/>
    <w:rsid w:val="00E046C9"/>
    <w:rsid w:val="00E04BA0"/>
    <w:rsid w:val="00E04C3F"/>
    <w:rsid w:val="00E052B9"/>
    <w:rsid w:val="00E055BE"/>
    <w:rsid w:val="00E05652"/>
    <w:rsid w:val="00E0586E"/>
    <w:rsid w:val="00E05A6D"/>
    <w:rsid w:val="00E05B61"/>
    <w:rsid w:val="00E0623A"/>
    <w:rsid w:val="00E064AE"/>
    <w:rsid w:val="00E0653F"/>
    <w:rsid w:val="00E06592"/>
    <w:rsid w:val="00E06992"/>
    <w:rsid w:val="00E069FF"/>
    <w:rsid w:val="00E06B3E"/>
    <w:rsid w:val="00E06CFA"/>
    <w:rsid w:val="00E06E21"/>
    <w:rsid w:val="00E06FD1"/>
    <w:rsid w:val="00E07279"/>
    <w:rsid w:val="00E0760E"/>
    <w:rsid w:val="00E076A3"/>
    <w:rsid w:val="00E07774"/>
    <w:rsid w:val="00E07862"/>
    <w:rsid w:val="00E07870"/>
    <w:rsid w:val="00E0788C"/>
    <w:rsid w:val="00E07A03"/>
    <w:rsid w:val="00E07BE5"/>
    <w:rsid w:val="00E07D67"/>
    <w:rsid w:val="00E07EDD"/>
    <w:rsid w:val="00E07F20"/>
    <w:rsid w:val="00E10024"/>
    <w:rsid w:val="00E1004D"/>
    <w:rsid w:val="00E104D3"/>
    <w:rsid w:val="00E104DF"/>
    <w:rsid w:val="00E104FA"/>
    <w:rsid w:val="00E1061D"/>
    <w:rsid w:val="00E1085B"/>
    <w:rsid w:val="00E1103E"/>
    <w:rsid w:val="00E11081"/>
    <w:rsid w:val="00E110DA"/>
    <w:rsid w:val="00E11153"/>
    <w:rsid w:val="00E1134D"/>
    <w:rsid w:val="00E114B3"/>
    <w:rsid w:val="00E11753"/>
    <w:rsid w:val="00E11C6E"/>
    <w:rsid w:val="00E11D03"/>
    <w:rsid w:val="00E11D16"/>
    <w:rsid w:val="00E11EB9"/>
    <w:rsid w:val="00E12229"/>
    <w:rsid w:val="00E122F0"/>
    <w:rsid w:val="00E125E4"/>
    <w:rsid w:val="00E12963"/>
    <w:rsid w:val="00E12A5A"/>
    <w:rsid w:val="00E12E6E"/>
    <w:rsid w:val="00E131E4"/>
    <w:rsid w:val="00E133BD"/>
    <w:rsid w:val="00E1357B"/>
    <w:rsid w:val="00E13586"/>
    <w:rsid w:val="00E1384E"/>
    <w:rsid w:val="00E1390F"/>
    <w:rsid w:val="00E13A1D"/>
    <w:rsid w:val="00E13CAE"/>
    <w:rsid w:val="00E13FF8"/>
    <w:rsid w:val="00E1405B"/>
    <w:rsid w:val="00E140C0"/>
    <w:rsid w:val="00E140D2"/>
    <w:rsid w:val="00E1428A"/>
    <w:rsid w:val="00E14387"/>
    <w:rsid w:val="00E14405"/>
    <w:rsid w:val="00E1445E"/>
    <w:rsid w:val="00E145C4"/>
    <w:rsid w:val="00E14A4B"/>
    <w:rsid w:val="00E14BB3"/>
    <w:rsid w:val="00E14D26"/>
    <w:rsid w:val="00E14E4F"/>
    <w:rsid w:val="00E14E5F"/>
    <w:rsid w:val="00E14F1F"/>
    <w:rsid w:val="00E14FB2"/>
    <w:rsid w:val="00E1507E"/>
    <w:rsid w:val="00E153C0"/>
    <w:rsid w:val="00E15411"/>
    <w:rsid w:val="00E1543B"/>
    <w:rsid w:val="00E154E8"/>
    <w:rsid w:val="00E15C44"/>
    <w:rsid w:val="00E15E10"/>
    <w:rsid w:val="00E16542"/>
    <w:rsid w:val="00E165AA"/>
    <w:rsid w:val="00E166DC"/>
    <w:rsid w:val="00E168DE"/>
    <w:rsid w:val="00E169AA"/>
    <w:rsid w:val="00E16D8E"/>
    <w:rsid w:val="00E16FA7"/>
    <w:rsid w:val="00E1719E"/>
    <w:rsid w:val="00E17441"/>
    <w:rsid w:val="00E176E0"/>
    <w:rsid w:val="00E1778C"/>
    <w:rsid w:val="00E17AE3"/>
    <w:rsid w:val="00E17BED"/>
    <w:rsid w:val="00E17C92"/>
    <w:rsid w:val="00E17CEC"/>
    <w:rsid w:val="00E17EE2"/>
    <w:rsid w:val="00E17F17"/>
    <w:rsid w:val="00E20169"/>
    <w:rsid w:val="00E20629"/>
    <w:rsid w:val="00E20899"/>
    <w:rsid w:val="00E20970"/>
    <w:rsid w:val="00E20A09"/>
    <w:rsid w:val="00E20C0F"/>
    <w:rsid w:val="00E20C35"/>
    <w:rsid w:val="00E20E4F"/>
    <w:rsid w:val="00E20F3E"/>
    <w:rsid w:val="00E20FD4"/>
    <w:rsid w:val="00E21238"/>
    <w:rsid w:val="00E2157F"/>
    <w:rsid w:val="00E216B7"/>
    <w:rsid w:val="00E21735"/>
    <w:rsid w:val="00E217BD"/>
    <w:rsid w:val="00E217F2"/>
    <w:rsid w:val="00E218A5"/>
    <w:rsid w:val="00E21914"/>
    <w:rsid w:val="00E21988"/>
    <w:rsid w:val="00E21ECC"/>
    <w:rsid w:val="00E22492"/>
    <w:rsid w:val="00E228CD"/>
    <w:rsid w:val="00E229B8"/>
    <w:rsid w:val="00E22AC7"/>
    <w:rsid w:val="00E22C7F"/>
    <w:rsid w:val="00E22CDC"/>
    <w:rsid w:val="00E22DD4"/>
    <w:rsid w:val="00E2301A"/>
    <w:rsid w:val="00E23075"/>
    <w:rsid w:val="00E233B7"/>
    <w:rsid w:val="00E236D8"/>
    <w:rsid w:val="00E23751"/>
    <w:rsid w:val="00E23D3E"/>
    <w:rsid w:val="00E23F59"/>
    <w:rsid w:val="00E2416F"/>
    <w:rsid w:val="00E24518"/>
    <w:rsid w:val="00E2458B"/>
    <w:rsid w:val="00E2468A"/>
    <w:rsid w:val="00E246E8"/>
    <w:rsid w:val="00E247EE"/>
    <w:rsid w:val="00E24D27"/>
    <w:rsid w:val="00E24E49"/>
    <w:rsid w:val="00E24FDC"/>
    <w:rsid w:val="00E2500D"/>
    <w:rsid w:val="00E250B0"/>
    <w:rsid w:val="00E250B2"/>
    <w:rsid w:val="00E250B6"/>
    <w:rsid w:val="00E25165"/>
    <w:rsid w:val="00E25497"/>
    <w:rsid w:val="00E25697"/>
    <w:rsid w:val="00E25733"/>
    <w:rsid w:val="00E25736"/>
    <w:rsid w:val="00E25BCC"/>
    <w:rsid w:val="00E25BEC"/>
    <w:rsid w:val="00E25C95"/>
    <w:rsid w:val="00E25D6C"/>
    <w:rsid w:val="00E25FE8"/>
    <w:rsid w:val="00E26000"/>
    <w:rsid w:val="00E26211"/>
    <w:rsid w:val="00E265D1"/>
    <w:rsid w:val="00E26985"/>
    <w:rsid w:val="00E26A14"/>
    <w:rsid w:val="00E26A37"/>
    <w:rsid w:val="00E26A63"/>
    <w:rsid w:val="00E26D22"/>
    <w:rsid w:val="00E27016"/>
    <w:rsid w:val="00E27113"/>
    <w:rsid w:val="00E271B5"/>
    <w:rsid w:val="00E271BB"/>
    <w:rsid w:val="00E273F1"/>
    <w:rsid w:val="00E2774F"/>
    <w:rsid w:val="00E277B3"/>
    <w:rsid w:val="00E279E0"/>
    <w:rsid w:val="00E27B24"/>
    <w:rsid w:val="00E27B66"/>
    <w:rsid w:val="00E27C12"/>
    <w:rsid w:val="00E300C7"/>
    <w:rsid w:val="00E3027F"/>
    <w:rsid w:val="00E30386"/>
    <w:rsid w:val="00E30478"/>
    <w:rsid w:val="00E3078C"/>
    <w:rsid w:val="00E30865"/>
    <w:rsid w:val="00E30973"/>
    <w:rsid w:val="00E30BB7"/>
    <w:rsid w:val="00E30CFC"/>
    <w:rsid w:val="00E3109A"/>
    <w:rsid w:val="00E310EB"/>
    <w:rsid w:val="00E311D6"/>
    <w:rsid w:val="00E311E9"/>
    <w:rsid w:val="00E314F6"/>
    <w:rsid w:val="00E317B2"/>
    <w:rsid w:val="00E3183D"/>
    <w:rsid w:val="00E3187D"/>
    <w:rsid w:val="00E319B2"/>
    <w:rsid w:val="00E319C0"/>
    <w:rsid w:val="00E31ED3"/>
    <w:rsid w:val="00E32050"/>
    <w:rsid w:val="00E3220F"/>
    <w:rsid w:val="00E323A7"/>
    <w:rsid w:val="00E32460"/>
    <w:rsid w:val="00E326F3"/>
    <w:rsid w:val="00E327EE"/>
    <w:rsid w:val="00E32806"/>
    <w:rsid w:val="00E32964"/>
    <w:rsid w:val="00E329BB"/>
    <w:rsid w:val="00E32B48"/>
    <w:rsid w:val="00E32DAA"/>
    <w:rsid w:val="00E330E6"/>
    <w:rsid w:val="00E33225"/>
    <w:rsid w:val="00E334BF"/>
    <w:rsid w:val="00E33D68"/>
    <w:rsid w:val="00E3403C"/>
    <w:rsid w:val="00E34582"/>
    <w:rsid w:val="00E349FB"/>
    <w:rsid w:val="00E34ABA"/>
    <w:rsid w:val="00E34C7F"/>
    <w:rsid w:val="00E34D91"/>
    <w:rsid w:val="00E34FFD"/>
    <w:rsid w:val="00E353F8"/>
    <w:rsid w:val="00E35415"/>
    <w:rsid w:val="00E35654"/>
    <w:rsid w:val="00E35957"/>
    <w:rsid w:val="00E35CE9"/>
    <w:rsid w:val="00E36397"/>
    <w:rsid w:val="00E363B2"/>
    <w:rsid w:val="00E36BBE"/>
    <w:rsid w:val="00E36C9F"/>
    <w:rsid w:val="00E36E4C"/>
    <w:rsid w:val="00E370B6"/>
    <w:rsid w:val="00E3760E"/>
    <w:rsid w:val="00E37668"/>
    <w:rsid w:val="00E3769D"/>
    <w:rsid w:val="00E376C9"/>
    <w:rsid w:val="00E3786C"/>
    <w:rsid w:val="00E378F5"/>
    <w:rsid w:val="00E37A55"/>
    <w:rsid w:val="00E37B17"/>
    <w:rsid w:val="00E37B71"/>
    <w:rsid w:val="00E37C1C"/>
    <w:rsid w:val="00E37DC4"/>
    <w:rsid w:val="00E4022E"/>
    <w:rsid w:val="00E4027C"/>
    <w:rsid w:val="00E402A3"/>
    <w:rsid w:val="00E406C7"/>
    <w:rsid w:val="00E407F8"/>
    <w:rsid w:val="00E4087F"/>
    <w:rsid w:val="00E40DBF"/>
    <w:rsid w:val="00E40FDC"/>
    <w:rsid w:val="00E413E3"/>
    <w:rsid w:val="00E415D3"/>
    <w:rsid w:val="00E41852"/>
    <w:rsid w:val="00E4186A"/>
    <w:rsid w:val="00E41A89"/>
    <w:rsid w:val="00E41C08"/>
    <w:rsid w:val="00E41C73"/>
    <w:rsid w:val="00E41CB5"/>
    <w:rsid w:val="00E41CB9"/>
    <w:rsid w:val="00E41F62"/>
    <w:rsid w:val="00E4202E"/>
    <w:rsid w:val="00E422E9"/>
    <w:rsid w:val="00E42732"/>
    <w:rsid w:val="00E429E4"/>
    <w:rsid w:val="00E42BC5"/>
    <w:rsid w:val="00E42D64"/>
    <w:rsid w:val="00E42D81"/>
    <w:rsid w:val="00E43254"/>
    <w:rsid w:val="00E434E1"/>
    <w:rsid w:val="00E43695"/>
    <w:rsid w:val="00E4382F"/>
    <w:rsid w:val="00E438A9"/>
    <w:rsid w:val="00E439BA"/>
    <w:rsid w:val="00E43BAB"/>
    <w:rsid w:val="00E43F16"/>
    <w:rsid w:val="00E4488A"/>
    <w:rsid w:val="00E44D5C"/>
    <w:rsid w:val="00E44D9A"/>
    <w:rsid w:val="00E45054"/>
    <w:rsid w:val="00E451E5"/>
    <w:rsid w:val="00E4532D"/>
    <w:rsid w:val="00E45A40"/>
    <w:rsid w:val="00E45A69"/>
    <w:rsid w:val="00E45C6C"/>
    <w:rsid w:val="00E45CDD"/>
    <w:rsid w:val="00E45D7C"/>
    <w:rsid w:val="00E460C2"/>
    <w:rsid w:val="00E462D4"/>
    <w:rsid w:val="00E46403"/>
    <w:rsid w:val="00E464A0"/>
    <w:rsid w:val="00E4696D"/>
    <w:rsid w:val="00E4696F"/>
    <w:rsid w:val="00E46AED"/>
    <w:rsid w:val="00E46D9C"/>
    <w:rsid w:val="00E4746B"/>
    <w:rsid w:val="00E4779B"/>
    <w:rsid w:val="00E4784A"/>
    <w:rsid w:val="00E4788E"/>
    <w:rsid w:val="00E47C23"/>
    <w:rsid w:val="00E5011F"/>
    <w:rsid w:val="00E50233"/>
    <w:rsid w:val="00E502E9"/>
    <w:rsid w:val="00E50373"/>
    <w:rsid w:val="00E50889"/>
    <w:rsid w:val="00E50A0E"/>
    <w:rsid w:val="00E50ABA"/>
    <w:rsid w:val="00E50CE7"/>
    <w:rsid w:val="00E50F43"/>
    <w:rsid w:val="00E51139"/>
    <w:rsid w:val="00E512DA"/>
    <w:rsid w:val="00E51460"/>
    <w:rsid w:val="00E5156F"/>
    <w:rsid w:val="00E515D7"/>
    <w:rsid w:val="00E51987"/>
    <w:rsid w:val="00E51B19"/>
    <w:rsid w:val="00E51C46"/>
    <w:rsid w:val="00E5209A"/>
    <w:rsid w:val="00E52771"/>
    <w:rsid w:val="00E52967"/>
    <w:rsid w:val="00E52C16"/>
    <w:rsid w:val="00E52DE3"/>
    <w:rsid w:val="00E5328D"/>
    <w:rsid w:val="00E53344"/>
    <w:rsid w:val="00E536A2"/>
    <w:rsid w:val="00E53ED1"/>
    <w:rsid w:val="00E53FBF"/>
    <w:rsid w:val="00E540A1"/>
    <w:rsid w:val="00E5425F"/>
    <w:rsid w:val="00E54263"/>
    <w:rsid w:val="00E543E8"/>
    <w:rsid w:val="00E54BB8"/>
    <w:rsid w:val="00E54CEC"/>
    <w:rsid w:val="00E54EAF"/>
    <w:rsid w:val="00E55395"/>
    <w:rsid w:val="00E55423"/>
    <w:rsid w:val="00E5545E"/>
    <w:rsid w:val="00E556E4"/>
    <w:rsid w:val="00E5571B"/>
    <w:rsid w:val="00E55815"/>
    <w:rsid w:val="00E558E4"/>
    <w:rsid w:val="00E55A0B"/>
    <w:rsid w:val="00E55AB4"/>
    <w:rsid w:val="00E55C20"/>
    <w:rsid w:val="00E56323"/>
    <w:rsid w:val="00E56338"/>
    <w:rsid w:val="00E56361"/>
    <w:rsid w:val="00E563E8"/>
    <w:rsid w:val="00E564E8"/>
    <w:rsid w:val="00E56549"/>
    <w:rsid w:val="00E56602"/>
    <w:rsid w:val="00E56680"/>
    <w:rsid w:val="00E56743"/>
    <w:rsid w:val="00E567B8"/>
    <w:rsid w:val="00E56924"/>
    <w:rsid w:val="00E56A66"/>
    <w:rsid w:val="00E56BF6"/>
    <w:rsid w:val="00E56CFA"/>
    <w:rsid w:val="00E56D6F"/>
    <w:rsid w:val="00E56E0E"/>
    <w:rsid w:val="00E56EDF"/>
    <w:rsid w:val="00E57065"/>
    <w:rsid w:val="00E576D2"/>
    <w:rsid w:val="00E576D8"/>
    <w:rsid w:val="00E57915"/>
    <w:rsid w:val="00E5798D"/>
    <w:rsid w:val="00E57C34"/>
    <w:rsid w:val="00E57D40"/>
    <w:rsid w:val="00E57E75"/>
    <w:rsid w:val="00E60012"/>
    <w:rsid w:val="00E6022B"/>
    <w:rsid w:val="00E60260"/>
    <w:rsid w:val="00E6036D"/>
    <w:rsid w:val="00E60504"/>
    <w:rsid w:val="00E60734"/>
    <w:rsid w:val="00E60893"/>
    <w:rsid w:val="00E60927"/>
    <w:rsid w:val="00E60A40"/>
    <w:rsid w:val="00E60A8C"/>
    <w:rsid w:val="00E60B33"/>
    <w:rsid w:val="00E60C88"/>
    <w:rsid w:val="00E60D96"/>
    <w:rsid w:val="00E61019"/>
    <w:rsid w:val="00E61061"/>
    <w:rsid w:val="00E612FC"/>
    <w:rsid w:val="00E61467"/>
    <w:rsid w:val="00E615F5"/>
    <w:rsid w:val="00E616B5"/>
    <w:rsid w:val="00E61822"/>
    <w:rsid w:val="00E61B9D"/>
    <w:rsid w:val="00E61CCC"/>
    <w:rsid w:val="00E620B4"/>
    <w:rsid w:val="00E621CE"/>
    <w:rsid w:val="00E6226D"/>
    <w:rsid w:val="00E62320"/>
    <w:rsid w:val="00E62618"/>
    <w:rsid w:val="00E626F6"/>
    <w:rsid w:val="00E627F9"/>
    <w:rsid w:val="00E62AE2"/>
    <w:rsid w:val="00E62B46"/>
    <w:rsid w:val="00E62D79"/>
    <w:rsid w:val="00E62DEE"/>
    <w:rsid w:val="00E62EC8"/>
    <w:rsid w:val="00E62F39"/>
    <w:rsid w:val="00E63299"/>
    <w:rsid w:val="00E634B1"/>
    <w:rsid w:val="00E634B3"/>
    <w:rsid w:val="00E63751"/>
    <w:rsid w:val="00E63790"/>
    <w:rsid w:val="00E63C72"/>
    <w:rsid w:val="00E63CA6"/>
    <w:rsid w:val="00E64259"/>
    <w:rsid w:val="00E64384"/>
    <w:rsid w:val="00E646AA"/>
    <w:rsid w:val="00E647C0"/>
    <w:rsid w:val="00E648C4"/>
    <w:rsid w:val="00E64AF6"/>
    <w:rsid w:val="00E64DF9"/>
    <w:rsid w:val="00E64E05"/>
    <w:rsid w:val="00E64E77"/>
    <w:rsid w:val="00E64EBA"/>
    <w:rsid w:val="00E65080"/>
    <w:rsid w:val="00E650B4"/>
    <w:rsid w:val="00E653B8"/>
    <w:rsid w:val="00E65438"/>
    <w:rsid w:val="00E6543F"/>
    <w:rsid w:val="00E65BAC"/>
    <w:rsid w:val="00E6609A"/>
    <w:rsid w:val="00E66334"/>
    <w:rsid w:val="00E66687"/>
    <w:rsid w:val="00E6680E"/>
    <w:rsid w:val="00E66921"/>
    <w:rsid w:val="00E66D6B"/>
    <w:rsid w:val="00E66E99"/>
    <w:rsid w:val="00E66EA7"/>
    <w:rsid w:val="00E67248"/>
    <w:rsid w:val="00E67692"/>
    <w:rsid w:val="00E67A8B"/>
    <w:rsid w:val="00E67BBA"/>
    <w:rsid w:val="00E67C2F"/>
    <w:rsid w:val="00E67D6C"/>
    <w:rsid w:val="00E67E00"/>
    <w:rsid w:val="00E67F82"/>
    <w:rsid w:val="00E7008D"/>
    <w:rsid w:val="00E700E7"/>
    <w:rsid w:val="00E70751"/>
    <w:rsid w:val="00E708CD"/>
    <w:rsid w:val="00E70CA1"/>
    <w:rsid w:val="00E70D5B"/>
    <w:rsid w:val="00E70DCA"/>
    <w:rsid w:val="00E70E7A"/>
    <w:rsid w:val="00E7101A"/>
    <w:rsid w:val="00E7138D"/>
    <w:rsid w:val="00E71636"/>
    <w:rsid w:val="00E71C37"/>
    <w:rsid w:val="00E71C3A"/>
    <w:rsid w:val="00E71C76"/>
    <w:rsid w:val="00E723A2"/>
    <w:rsid w:val="00E7245C"/>
    <w:rsid w:val="00E72579"/>
    <w:rsid w:val="00E727F9"/>
    <w:rsid w:val="00E729E6"/>
    <w:rsid w:val="00E7301E"/>
    <w:rsid w:val="00E73524"/>
    <w:rsid w:val="00E73753"/>
    <w:rsid w:val="00E737BB"/>
    <w:rsid w:val="00E73918"/>
    <w:rsid w:val="00E73C28"/>
    <w:rsid w:val="00E73D2A"/>
    <w:rsid w:val="00E73E6B"/>
    <w:rsid w:val="00E73EBE"/>
    <w:rsid w:val="00E742B1"/>
    <w:rsid w:val="00E746DE"/>
    <w:rsid w:val="00E74A54"/>
    <w:rsid w:val="00E74DF7"/>
    <w:rsid w:val="00E74FF8"/>
    <w:rsid w:val="00E75110"/>
    <w:rsid w:val="00E7548B"/>
    <w:rsid w:val="00E75592"/>
    <w:rsid w:val="00E75647"/>
    <w:rsid w:val="00E758BA"/>
    <w:rsid w:val="00E75A3D"/>
    <w:rsid w:val="00E75EBF"/>
    <w:rsid w:val="00E75FF5"/>
    <w:rsid w:val="00E762C6"/>
    <w:rsid w:val="00E762EF"/>
    <w:rsid w:val="00E7643D"/>
    <w:rsid w:val="00E76504"/>
    <w:rsid w:val="00E7672C"/>
    <w:rsid w:val="00E7691D"/>
    <w:rsid w:val="00E77418"/>
    <w:rsid w:val="00E7766F"/>
    <w:rsid w:val="00E77926"/>
    <w:rsid w:val="00E77A59"/>
    <w:rsid w:val="00E77ABB"/>
    <w:rsid w:val="00E77ACB"/>
    <w:rsid w:val="00E77BE5"/>
    <w:rsid w:val="00E77CDB"/>
    <w:rsid w:val="00E77FAD"/>
    <w:rsid w:val="00E77FB9"/>
    <w:rsid w:val="00E80146"/>
    <w:rsid w:val="00E802D6"/>
    <w:rsid w:val="00E80307"/>
    <w:rsid w:val="00E804DB"/>
    <w:rsid w:val="00E807D3"/>
    <w:rsid w:val="00E80A15"/>
    <w:rsid w:val="00E80B10"/>
    <w:rsid w:val="00E80C2D"/>
    <w:rsid w:val="00E810DC"/>
    <w:rsid w:val="00E814CA"/>
    <w:rsid w:val="00E8169C"/>
    <w:rsid w:val="00E81809"/>
    <w:rsid w:val="00E81A84"/>
    <w:rsid w:val="00E81A92"/>
    <w:rsid w:val="00E81AA4"/>
    <w:rsid w:val="00E81B79"/>
    <w:rsid w:val="00E81BDF"/>
    <w:rsid w:val="00E81E73"/>
    <w:rsid w:val="00E81E79"/>
    <w:rsid w:val="00E81F35"/>
    <w:rsid w:val="00E82270"/>
    <w:rsid w:val="00E82277"/>
    <w:rsid w:val="00E824DD"/>
    <w:rsid w:val="00E82659"/>
    <w:rsid w:val="00E8270F"/>
    <w:rsid w:val="00E827C1"/>
    <w:rsid w:val="00E828E1"/>
    <w:rsid w:val="00E82C78"/>
    <w:rsid w:val="00E82C8C"/>
    <w:rsid w:val="00E82D6F"/>
    <w:rsid w:val="00E82DC8"/>
    <w:rsid w:val="00E82DE7"/>
    <w:rsid w:val="00E82E4C"/>
    <w:rsid w:val="00E82EA8"/>
    <w:rsid w:val="00E82F87"/>
    <w:rsid w:val="00E8333C"/>
    <w:rsid w:val="00E83354"/>
    <w:rsid w:val="00E8340D"/>
    <w:rsid w:val="00E835E2"/>
    <w:rsid w:val="00E838B6"/>
    <w:rsid w:val="00E83912"/>
    <w:rsid w:val="00E83B46"/>
    <w:rsid w:val="00E83BF5"/>
    <w:rsid w:val="00E83D44"/>
    <w:rsid w:val="00E840BC"/>
    <w:rsid w:val="00E842C5"/>
    <w:rsid w:val="00E84563"/>
    <w:rsid w:val="00E846F0"/>
    <w:rsid w:val="00E8491C"/>
    <w:rsid w:val="00E84C75"/>
    <w:rsid w:val="00E84E16"/>
    <w:rsid w:val="00E84F57"/>
    <w:rsid w:val="00E84FE0"/>
    <w:rsid w:val="00E85632"/>
    <w:rsid w:val="00E85718"/>
    <w:rsid w:val="00E85A06"/>
    <w:rsid w:val="00E85BC6"/>
    <w:rsid w:val="00E86099"/>
    <w:rsid w:val="00E86172"/>
    <w:rsid w:val="00E86418"/>
    <w:rsid w:val="00E86437"/>
    <w:rsid w:val="00E86797"/>
    <w:rsid w:val="00E86893"/>
    <w:rsid w:val="00E868EC"/>
    <w:rsid w:val="00E86AAD"/>
    <w:rsid w:val="00E86ADB"/>
    <w:rsid w:val="00E86B13"/>
    <w:rsid w:val="00E86B79"/>
    <w:rsid w:val="00E872EB"/>
    <w:rsid w:val="00E875E2"/>
    <w:rsid w:val="00E87663"/>
    <w:rsid w:val="00E876EA"/>
    <w:rsid w:val="00E87968"/>
    <w:rsid w:val="00E87D19"/>
    <w:rsid w:val="00E87DD0"/>
    <w:rsid w:val="00E87E07"/>
    <w:rsid w:val="00E87E30"/>
    <w:rsid w:val="00E90028"/>
    <w:rsid w:val="00E90041"/>
    <w:rsid w:val="00E90184"/>
    <w:rsid w:val="00E903DB"/>
    <w:rsid w:val="00E903E3"/>
    <w:rsid w:val="00E90777"/>
    <w:rsid w:val="00E90893"/>
    <w:rsid w:val="00E90A7B"/>
    <w:rsid w:val="00E90E0C"/>
    <w:rsid w:val="00E90EAE"/>
    <w:rsid w:val="00E90FBF"/>
    <w:rsid w:val="00E90FC2"/>
    <w:rsid w:val="00E91106"/>
    <w:rsid w:val="00E91214"/>
    <w:rsid w:val="00E918FE"/>
    <w:rsid w:val="00E91926"/>
    <w:rsid w:val="00E9196B"/>
    <w:rsid w:val="00E91C93"/>
    <w:rsid w:val="00E91DB8"/>
    <w:rsid w:val="00E922DB"/>
    <w:rsid w:val="00E92565"/>
    <w:rsid w:val="00E92666"/>
    <w:rsid w:val="00E929B8"/>
    <w:rsid w:val="00E92A20"/>
    <w:rsid w:val="00E92C2E"/>
    <w:rsid w:val="00E92D6E"/>
    <w:rsid w:val="00E93501"/>
    <w:rsid w:val="00E93A49"/>
    <w:rsid w:val="00E93B04"/>
    <w:rsid w:val="00E93BB9"/>
    <w:rsid w:val="00E941AB"/>
    <w:rsid w:val="00E941B7"/>
    <w:rsid w:val="00E941DC"/>
    <w:rsid w:val="00E943BD"/>
    <w:rsid w:val="00E94853"/>
    <w:rsid w:val="00E94DC8"/>
    <w:rsid w:val="00E94E5A"/>
    <w:rsid w:val="00E94F98"/>
    <w:rsid w:val="00E95219"/>
    <w:rsid w:val="00E95278"/>
    <w:rsid w:val="00E953A0"/>
    <w:rsid w:val="00E957A9"/>
    <w:rsid w:val="00E95950"/>
    <w:rsid w:val="00E95A3A"/>
    <w:rsid w:val="00E95F69"/>
    <w:rsid w:val="00E962A5"/>
    <w:rsid w:val="00E96E57"/>
    <w:rsid w:val="00E96F0E"/>
    <w:rsid w:val="00E972CC"/>
    <w:rsid w:val="00E975A6"/>
    <w:rsid w:val="00E97806"/>
    <w:rsid w:val="00E97A28"/>
    <w:rsid w:val="00E97C65"/>
    <w:rsid w:val="00E97D10"/>
    <w:rsid w:val="00E97E9D"/>
    <w:rsid w:val="00E97F37"/>
    <w:rsid w:val="00EA0096"/>
    <w:rsid w:val="00EA01C3"/>
    <w:rsid w:val="00EA0209"/>
    <w:rsid w:val="00EA020F"/>
    <w:rsid w:val="00EA04E4"/>
    <w:rsid w:val="00EA07E5"/>
    <w:rsid w:val="00EA0934"/>
    <w:rsid w:val="00EA0C88"/>
    <w:rsid w:val="00EA1212"/>
    <w:rsid w:val="00EA1316"/>
    <w:rsid w:val="00EA14BB"/>
    <w:rsid w:val="00EA163B"/>
    <w:rsid w:val="00EA186E"/>
    <w:rsid w:val="00EA1CE3"/>
    <w:rsid w:val="00EA2041"/>
    <w:rsid w:val="00EA25E1"/>
    <w:rsid w:val="00EA27BA"/>
    <w:rsid w:val="00EA2917"/>
    <w:rsid w:val="00EA298C"/>
    <w:rsid w:val="00EA29BA"/>
    <w:rsid w:val="00EA3015"/>
    <w:rsid w:val="00EA30D5"/>
    <w:rsid w:val="00EA3127"/>
    <w:rsid w:val="00EA3353"/>
    <w:rsid w:val="00EA37A7"/>
    <w:rsid w:val="00EA37F6"/>
    <w:rsid w:val="00EA3C60"/>
    <w:rsid w:val="00EA3E61"/>
    <w:rsid w:val="00EA3FD3"/>
    <w:rsid w:val="00EA40C5"/>
    <w:rsid w:val="00EA469C"/>
    <w:rsid w:val="00EA4830"/>
    <w:rsid w:val="00EA49E6"/>
    <w:rsid w:val="00EA4B44"/>
    <w:rsid w:val="00EA4F55"/>
    <w:rsid w:val="00EA5380"/>
    <w:rsid w:val="00EA5A81"/>
    <w:rsid w:val="00EA5B1B"/>
    <w:rsid w:val="00EA5F8F"/>
    <w:rsid w:val="00EA6349"/>
    <w:rsid w:val="00EA6434"/>
    <w:rsid w:val="00EA6654"/>
    <w:rsid w:val="00EA6AD7"/>
    <w:rsid w:val="00EA6AFB"/>
    <w:rsid w:val="00EA6B89"/>
    <w:rsid w:val="00EA6D42"/>
    <w:rsid w:val="00EA6DFE"/>
    <w:rsid w:val="00EA70ED"/>
    <w:rsid w:val="00EA7187"/>
    <w:rsid w:val="00EA72C8"/>
    <w:rsid w:val="00EA758B"/>
    <w:rsid w:val="00EA7828"/>
    <w:rsid w:val="00EA78F0"/>
    <w:rsid w:val="00EA7901"/>
    <w:rsid w:val="00EA7A13"/>
    <w:rsid w:val="00EA7A49"/>
    <w:rsid w:val="00EB03AE"/>
    <w:rsid w:val="00EB04F5"/>
    <w:rsid w:val="00EB067C"/>
    <w:rsid w:val="00EB0780"/>
    <w:rsid w:val="00EB0BBA"/>
    <w:rsid w:val="00EB0BC9"/>
    <w:rsid w:val="00EB0C10"/>
    <w:rsid w:val="00EB0C36"/>
    <w:rsid w:val="00EB0D29"/>
    <w:rsid w:val="00EB0D50"/>
    <w:rsid w:val="00EB0F2B"/>
    <w:rsid w:val="00EB0F94"/>
    <w:rsid w:val="00EB0FDF"/>
    <w:rsid w:val="00EB15DC"/>
    <w:rsid w:val="00EB1692"/>
    <w:rsid w:val="00EB173D"/>
    <w:rsid w:val="00EB1765"/>
    <w:rsid w:val="00EB17D2"/>
    <w:rsid w:val="00EB1870"/>
    <w:rsid w:val="00EB1DB2"/>
    <w:rsid w:val="00EB1EF9"/>
    <w:rsid w:val="00EB214B"/>
    <w:rsid w:val="00EB21E0"/>
    <w:rsid w:val="00EB2243"/>
    <w:rsid w:val="00EB227F"/>
    <w:rsid w:val="00EB22EF"/>
    <w:rsid w:val="00EB230C"/>
    <w:rsid w:val="00EB23EA"/>
    <w:rsid w:val="00EB2420"/>
    <w:rsid w:val="00EB2754"/>
    <w:rsid w:val="00EB298D"/>
    <w:rsid w:val="00EB2BBF"/>
    <w:rsid w:val="00EB2F41"/>
    <w:rsid w:val="00EB30B4"/>
    <w:rsid w:val="00EB30EE"/>
    <w:rsid w:val="00EB320B"/>
    <w:rsid w:val="00EB3687"/>
    <w:rsid w:val="00EB3AD6"/>
    <w:rsid w:val="00EB3E6A"/>
    <w:rsid w:val="00EB3F15"/>
    <w:rsid w:val="00EB3FB4"/>
    <w:rsid w:val="00EB4A01"/>
    <w:rsid w:val="00EB4D23"/>
    <w:rsid w:val="00EB4EF3"/>
    <w:rsid w:val="00EB4EF7"/>
    <w:rsid w:val="00EB518C"/>
    <w:rsid w:val="00EB5463"/>
    <w:rsid w:val="00EB56FE"/>
    <w:rsid w:val="00EB5B4F"/>
    <w:rsid w:val="00EB5B9B"/>
    <w:rsid w:val="00EB5BA1"/>
    <w:rsid w:val="00EB5BB4"/>
    <w:rsid w:val="00EB5E5D"/>
    <w:rsid w:val="00EB61F3"/>
    <w:rsid w:val="00EB6231"/>
    <w:rsid w:val="00EB67EB"/>
    <w:rsid w:val="00EB690A"/>
    <w:rsid w:val="00EB6AC4"/>
    <w:rsid w:val="00EB6F98"/>
    <w:rsid w:val="00EB7055"/>
    <w:rsid w:val="00EB70BC"/>
    <w:rsid w:val="00EB724D"/>
    <w:rsid w:val="00EB7428"/>
    <w:rsid w:val="00EB7491"/>
    <w:rsid w:val="00EB7818"/>
    <w:rsid w:val="00EB78A3"/>
    <w:rsid w:val="00EB7C80"/>
    <w:rsid w:val="00EC0025"/>
    <w:rsid w:val="00EC024B"/>
    <w:rsid w:val="00EC0329"/>
    <w:rsid w:val="00EC04FA"/>
    <w:rsid w:val="00EC0544"/>
    <w:rsid w:val="00EC0746"/>
    <w:rsid w:val="00EC0854"/>
    <w:rsid w:val="00EC0AFD"/>
    <w:rsid w:val="00EC0DBD"/>
    <w:rsid w:val="00EC0EE7"/>
    <w:rsid w:val="00EC1380"/>
    <w:rsid w:val="00EC13E0"/>
    <w:rsid w:val="00EC1463"/>
    <w:rsid w:val="00EC1A48"/>
    <w:rsid w:val="00EC1CCD"/>
    <w:rsid w:val="00EC1E2C"/>
    <w:rsid w:val="00EC20E1"/>
    <w:rsid w:val="00EC229B"/>
    <w:rsid w:val="00EC23C3"/>
    <w:rsid w:val="00EC24E3"/>
    <w:rsid w:val="00EC2766"/>
    <w:rsid w:val="00EC2933"/>
    <w:rsid w:val="00EC2A21"/>
    <w:rsid w:val="00EC34A4"/>
    <w:rsid w:val="00EC35C1"/>
    <w:rsid w:val="00EC37BD"/>
    <w:rsid w:val="00EC3B3A"/>
    <w:rsid w:val="00EC3E6A"/>
    <w:rsid w:val="00EC3FD5"/>
    <w:rsid w:val="00EC41A4"/>
    <w:rsid w:val="00EC4320"/>
    <w:rsid w:val="00EC43AE"/>
    <w:rsid w:val="00EC4505"/>
    <w:rsid w:val="00EC456D"/>
    <w:rsid w:val="00EC4A08"/>
    <w:rsid w:val="00EC4A64"/>
    <w:rsid w:val="00EC4B1E"/>
    <w:rsid w:val="00EC4D16"/>
    <w:rsid w:val="00EC4F93"/>
    <w:rsid w:val="00EC5004"/>
    <w:rsid w:val="00EC519B"/>
    <w:rsid w:val="00EC52AA"/>
    <w:rsid w:val="00EC52F5"/>
    <w:rsid w:val="00EC533B"/>
    <w:rsid w:val="00EC57B7"/>
    <w:rsid w:val="00EC5D85"/>
    <w:rsid w:val="00EC5E32"/>
    <w:rsid w:val="00EC62CC"/>
    <w:rsid w:val="00EC634C"/>
    <w:rsid w:val="00EC66A4"/>
    <w:rsid w:val="00EC6796"/>
    <w:rsid w:val="00EC6815"/>
    <w:rsid w:val="00EC6A0A"/>
    <w:rsid w:val="00EC6B68"/>
    <w:rsid w:val="00EC6DF4"/>
    <w:rsid w:val="00EC6F4D"/>
    <w:rsid w:val="00EC6FD3"/>
    <w:rsid w:val="00EC70AD"/>
    <w:rsid w:val="00EC732D"/>
    <w:rsid w:val="00EC761A"/>
    <w:rsid w:val="00EC7668"/>
    <w:rsid w:val="00EC7A8E"/>
    <w:rsid w:val="00EC7ADC"/>
    <w:rsid w:val="00EC7B73"/>
    <w:rsid w:val="00EC7D3E"/>
    <w:rsid w:val="00EC7E71"/>
    <w:rsid w:val="00ED0283"/>
    <w:rsid w:val="00ED0323"/>
    <w:rsid w:val="00ED0553"/>
    <w:rsid w:val="00ED0687"/>
    <w:rsid w:val="00ED0779"/>
    <w:rsid w:val="00ED0795"/>
    <w:rsid w:val="00ED0852"/>
    <w:rsid w:val="00ED099C"/>
    <w:rsid w:val="00ED09DB"/>
    <w:rsid w:val="00ED0A71"/>
    <w:rsid w:val="00ED0D8F"/>
    <w:rsid w:val="00ED0DAD"/>
    <w:rsid w:val="00ED0FB6"/>
    <w:rsid w:val="00ED1133"/>
    <w:rsid w:val="00ED11AF"/>
    <w:rsid w:val="00ED1378"/>
    <w:rsid w:val="00ED15C5"/>
    <w:rsid w:val="00ED1A1A"/>
    <w:rsid w:val="00ED1F3C"/>
    <w:rsid w:val="00ED20AA"/>
    <w:rsid w:val="00ED2145"/>
    <w:rsid w:val="00ED2259"/>
    <w:rsid w:val="00ED24A4"/>
    <w:rsid w:val="00ED25E7"/>
    <w:rsid w:val="00ED267E"/>
    <w:rsid w:val="00ED26AE"/>
    <w:rsid w:val="00ED299E"/>
    <w:rsid w:val="00ED2B60"/>
    <w:rsid w:val="00ED2D8B"/>
    <w:rsid w:val="00ED3157"/>
    <w:rsid w:val="00ED3219"/>
    <w:rsid w:val="00ED3241"/>
    <w:rsid w:val="00ED359B"/>
    <w:rsid w:val="00ED3715"/>
    <w:rsid w:val="00ED3956"/>
    <w:rsid w:val="00ED3981"/>
    <w:rsid w:val="00ED3BE4"/>
    <w:rsid w:val="00ED3BF5"/>
    <w:rsid w:val="00ED3C8F"/>
    <w:rsid w:val="00ED3D25"/>
    <w:rsid w:val="00ED3E85"/>
    <w:rsid w:val="00ED4086"/>
    <w:rsid w:val="00ED40B7"/>
    <w:rsid w:val="00ED4242"/>
    <w:rsid w:val="00ED42A7"/>
    <w:rsid w:val="00ED451F"/>
    <w:rsid w:val="00ED456F"/>
    <w:rsid w:val="00ED47A4"/>
    <w:rsid w:val="00ED4990"/>
    <w:rsid w:val="00ED4B9E"/>
    <w:rsid w:val="00ED4C58"/>
    <w:rsid w:val="00ED4D06"/>
    <w:rsid w:val="00ED4E97"/>
    <w:rsid w:val="00ED51FC"/>
    <w:rsid w:val="00ED5422"/>
    <w:rsid w:val="00ED5428"/>
    <w:rsid w:val="00ED551B"/>
    <w:rsid w:val="00ED5578"/>
    <w:rsid w:val="00ED564B"/>
    <w:rsid w:val="00ED56CA"/>
    <w:rsid w:val="00ED5BBA"/>
    <w:rsid w:val="00ED5C9B"/>
    <w:rsid w:val="00ED5D4B"/>
    <w:rsid w:val="00ED5F06"/>
    <w:rsid w:val="00ED5FE9"/>
    <w:rsid w:val="00ED5FFB"/>
    <w:rsid w:val="00ED603B"/>
    <w:rsid w:val="00ED6087"/>
    <w:rsid w:val="00ED63C2"/>
    <w:rsid w:val="00ED6654"/>
    <w:rsid w:val="00ED681C"/>
    <w:rsid w:val="00ED69B3"/>
    <w:rsid w:val="00ED6B15"/>
    <w:rsid w:val="00ED6B75"/>
    <w:rsid w:val="00ED6DCF"/>
    <w:rsid w:val="00ED6F01"/>
    <w:rsid w:val="00ED7514"/>
    <w:rsid w:val="00ED751F"/>
    <w:rsid w:val="00ED774A"/>
    <w:rsid w:val="00ED7C27"/>
    <w:rsid w:val="00ED7E26"/>
    <w:rsid w:val="00ED7E97"/>
    <w:rsid w:val="00ED7F54"/>
    <w:rsid w:val="00ED7F6D"/>
    <w:rsid w:val="00ED7F7F"/>
    <w:rsid w:val="00EE02F1"/>
    <w:rsid w:val="00EE0626"/>
    <w:rsid w:val="00EE0F87"/>
    <w:rsid w:val="00EE0FB9"/>
    <w:rsid w:val="00EE10E7"/>
    <w:rsid w:val="00EE120F"/>
    <w:rsid w:val="00EE13E5"/>
    <w:rsid w:val="00EE1474"/>
    <w:rsid w:val="00EE14C0"/>
    <w:rsid w:val="00EE1557"/>
    <w:rsid w:val="00EE16C0"/>
    <w:rsid w:val="00EE16D3"/>
    <w:rsid w:val="00EE1B11"/>
    <w:rsid w:val="00EE1D35"/>
    <w:rsid w:val="00EE1E6F"/>
    <w:rsid w:val="00EE20DD"/>
    <w:rsid w:val="00EE250E"/>
    <w:rsid w:val="00EE2F00"/>
    <w:rsid w:val="00EE3004"/>
    <w:rsid w:val="00EE30AB"/>
    <w:rsid w:val="00EE3416"/>
    <w:rsid w:val="00EE342E"/>
    <w:rsid w:val="00EE3556"/>
    <w:rsid w:val="00EE373D"/>
    <w:rsid w:val="00EE3969"/>
    <w:rsid w:val="00EE3B24"/>
    <w:rsid w:val="00EE3C75"/>
    <w:rsid w:val="00EE3F50"/>
    <w:rsid w:val="00EE4168"/>
    <w:rsid w:val="00EE41B5"/>
    <w:rsid w:val="00EE44EE"/>
    <w:rsid w:val="00EE4553"/>
    <w:rsid w:val="00EE456E"/>
    <w:rsid w:val="00EE45E5"/>
    <w:rsid w:val="00EE46C9"/>
    <w:rsid w:val="00EE4709"/>
    <w:rsid w:val="00EE47BA"/>
    <w:rsid w:val="00EE4D7A"/>
    <w:rsid w:val="00EE4ED9"/>
    <w:rsid w:val="00EE50BC"/>
    <w:rsid w:val="00EE536B"/>
    <w:rsid w:val="00EE53A9"/>
    <w:rsid w:val="00EE546D"/>
    <w:rsid w:val="00EE5A6E"/>
    <w:rsid w:val="00EE5BA5"/>
    <w:rsid w:val="00EE5CE3"/>
    <w:rsid w:val="00EE5E91"/>
    <w:rsid w:val="00EE5EDD"/>
    <w:rsid w:val="00EE5FFE"/>
    <w:rsid w:val="00EE68B5"/>
    <w:rsid w:val="00EE6B3F"/>
    <w:rsid w:val="00EE6C91"/>
    <w:rsid w:val="00EE6D10"/>
    <w:rsid w:val="00EE6F5F"/>
    <w:rsid w:val="00EE736E"/>
    <w:rsid w:val="00EE75B1"/>
    <w:rsid w:val="00EE78BB"/>
    <w:rsid w:val="00EE79E1"/>
    <w:rsid w:val="00EF02EF"/>
    <w:rsid w:val="00EF04B5"/>
    <w:rsid w:val="00EF06B0"/>
    <w:rsid w:val="00EF0956"/>
    <w:rsid w:val="00EF0B34"/>
    <w:rsid w:val="00EF0C73"/>
    <w:rsid w:val="00EF0CF9"/>
    <w:rsid w:val="00EF0DC6"/>
    <w:rsid w:val="00EF0EA4"/>
    <w:rsid w:val="00EF0F60"/>
    <w:rsid w:val="00EF0FD9"/>
    <w:rsid w:val="00EF1029"/>
    <w:rsid w:val="00EF12B7"/>
    <w:rsid w:val="00EF14C7"/>
    <w:rsid w:val="00EF1571"/>
    <w:rsid w:val="00EF1E04"/>
    <w:rsid w:val="00EF206C"/>
    <w:rsid w:val="00EF21DC"/>
    <w:rsid w:val="00EF229E"/>
    <w:rsid w:val="00EF2366"/>
    <w:rsid w:val="00EF2524"/>
    <w:rsid w:val="00EF2850"/>
    <w:rsid w:val="00EF2A9C"/>
    <w:rsid w:val="00EF2D26"/>
    <w:rsid w:val="00EF2E83"/>
    <w:rsid w:val="00EF2F02"/>
    <w:rsid w:val="00EF307B"/>
    <w:rsid w:val="00EF307D"/>
    <w:rsid w:val="00EF335C"/>
    <w:rsid w:val="00EF3366"/>
    <w:rsid w:val="00EF3544"/>
    <w:rsid w:val="00EF36CB"/>
    <w:rsid w:val="00EF382D"/>
    <w:rsid w:val="00EF3946"/>
    <w:rsid w:val="00EF3D0A"/>
    <w:rsid w:val="00EF3D14"/>
    <w:rsid w:val="00EF3F2F"/>
    <w:rsid w:val="00EF46E9"/>
    <w:rsid w:val="00EF47B0"/>
    <w:rsid w:val="00EF4B41"/>
    <w:rsid w:val="00EF5129"/>
    <w:rsid w:val="00EF53ED"/>
    <w:rsid w:val="00EF5463"/>
    <w:rsid w:val="00EF56B2"/>
    <w:rsid w:val="00EF5AA3"/>
    <w:rsid w:val="00EF5B0D"/>
    <w:rsid w:val="00EF5C61"/>
    <w:rsid w:val="00EF5F2E"/>
    <w:rsid w:val="00EF6008"/>
    <w:rsid w:val="00EF60B1"/>
    <w:rsid w:val="00EF6283"/>
    <w:rsid w:val="00EF6325"/>
    <w:rsid w:val="00EF65FA"/>
    <w:rsid w:val="00EF693E"/>
    <w:rsid w:val="00EF6A62"/>
    <w:rsid w:val="00EF6F02"/>
    <w:rsid w:val="00EF7433"/>
    <w:rsid w:val="00EF74A3"/>
    <w:rsid w:val="00EF7A10"/>
    <w:rsid w:val="00EF7CE3"/>
    <w:rsid w:val="00EF7D17"/>
    <w:rsid w:val="00EF7FE7"/>
    <w:rsid w:val="00F0007B"/>
    <w:rsid w:val="00F00088"/>
    <w:rsid w:val="00F002FD"/>
    <w:rsid w:val="00F004F7"/>
    <w:rsid w:val="00F009BB"/>
    <w:rsid w:val="00F00CF3"/>
    <w:rsid w:val="00F00D5C"/>
    <w:rsid w:val="00F01010"/>
    <w:rsid w:val="00F010A9"/>
    <w:rsid w:val="00F01111"/>
    <w:rsid w:val="00F016E9"/>
    <w:rsid w:val="00F0180A"/>
    <w:rsid w:val="00F01D1A"/>
    <w:rsid w:val="00F02358"/>
    <w:rsid w:val="00F02396"/>
    <w:rsid w:val="00F023EE"/>
    <w:rsid w:val="00F0240E"/>
    <w:rsid w:val="00F02515"/>
    <w:rsid w:val="00F025ED"/>
    <w:rsid w:val="00F02767"/>
    <w:rsid w:val="00F02781"/>
    <w:rsid w:val="00F0279E"/>
    <w:rsid w:val="00F028AC"/>
    <w:rsid w:val="00F029E2"/>
    <w:rsid w:val="00F02DE0"/>
    <w:rsid w:val="00F03027"/>
    <w:rsid w:val="00F03097"/>
    <w:rsid w:val="00F0347B"/>
    <w:rsid w:val="00F03535"/>
    <w:rsid w:val="00F0371F"/>
    <w:rsid w:val="00F03816"/>
    <w:rsid w:val="00F03AA2"/>
    <w:rsid w:val="00F03B7B"/>
    <w:rsid w:val="00F03C6F"/>
    <w:rsid w:val="00F03DA4"/>
    <w:rsid w:val="00F03F0E"/>
    <w:rsid w:val="00F03F49"/>
    <w:rsid w:val="00F03F93"/>
    <w:rsid w:val="00F042DD"/>
    <w:rsid w:val="00F0457C"/>
    <w:rsid w:val="00F045DC"/>
    <w:rsid w:val="00F047BF"/>
    <w:rsid w:val="00F04BC7"/>
    <w:rsid w:val="00F04F1B"/>
    <w:rsid w:val="00F05074"/>
    <w:rsid w:val="00F05292"/>
    <w:rsid w:val="00F052C2"/>
    <w:rsid w:val="00F054A3"/>
    <w:rsid w:val="00F0563A"/>
    <w:rsid w:val="00F05756"/>
    <w:rsid w:val="00F05C1B"/>
    <w:rsid w:val="00F05CAA"/>
    <w:rsid w:val="00F05CCD"/>
    <w:rsid w:val="00F05E3E"/>
    <w:rsid w:val="00F05E8B"/>
    <w:rsid w:val="00F0603D"/>
    <w:rsid w:val="00F060D2"/>
    <w:rsid w:val="00F062A6"/>
    <w:rsid w:val="00F06D4D"/>
    <w:rsid w:val="00F06DA0"/>
    <w:rsid w:val="00F06DBD"/>
    <w:rsid w:val="00F07249"/>
    <w:rsid w:val="00F07530"/>
    <w:rsid w:val="00F075B7"/>
    <w:rsid w:val="00F07B0F"/>
    <w:rsid w:val="00F07B61"/>
    <w:rsid w:val="00F101F4"/>
    <w:rsid w:val="00F105AB"/>
    <w:rsid w:val="00F10839"/>
    <w:rsid w:val="00F10A5A"/>
    <w:rsid w:val="00F10F9C"/>
    <w:rsid w:val="00F10FD6"/>
    <w:rsid w:val="00F11012"/>
    <w:rsid w:val="00F111AE"/>
    <w:rsid w:val="00F111E6"/>
    <w:rsid w:val="00F1121F"/>
    <w:rsid w:val="00F115D4"/>
    <w:rsid w:val="00F1163F"/>
    <w:rsid w:val="00F11885"/>
    <w:rsid w:val="00F119E2"/>
    <w:rsid w:val="00F11AA2"/>
    <w:rsid w:val="00F11B6E"/>
    <w:rsid w:val="00F11CBB"/>
    <w:rsid w:val="00F12168"/>
    <w:rsid w:val="00F12365"/>
    <w:rsid w:val="00F1250F"/>
    <w:rsid w:val="00F12594"/>
    <w:rsid w:val="00F12668"/>
    <w:rsid w:val="00F12C36"/>
    <w:rsid w:val="00F12F31"/>
    <w:rsid w:val="00F13015"/>
    <w:rsid w:val="00F13093"/>
    <w:rsid w:val="00F13393"/>
    <w:rsid w:val="00F13B9F"/>
    <w:rsid w:val="00F13C76"/>
    <w:rsid w:val="00F13E20"/>
    <w:rsid w:val="00F14338"/>
    <w:rsid w:val="00F144F4"/>
    <w:rsid w:val="00F14A86"/>
    <w:rsid w:val="00F14C6E"/>
    <w:rsid w:val="00F14D42"/>
    <w:rsid w:val="00F14DA8"/>
    <w:rsid w:val="00F14F76"/>
    <w:rsid w:val="00F150A9"/>
    <w:rsid w:val="00F156AC"/>
    <w:rsid w:val="00F1586C"/>
    <w:rsid w:val="00F15A00"/>
    <w:rsid w:val="00F15A3D"/>
    <w:rsid w:val="00F15F4F"/>
    <w:rsid w:val="00F16013"/>
    <w:rsid w:val="00F1608C"/>
    <w:rsid w:val="00F162BA"/>
    <w:rsid w:val="00F1634F"/>
    <w:rsid w:val="00F16486"/>
    <w:rsid w:val="00F16568"/>
    <w:rsid w:val="00F165E6"/>
    <w:rsid w:val="00F1670F"/>
    <w:rsid w:val="00F16732"/>
    <w:rsid w:val="00F16979"/>
    <w:rsid w:val="00F16B8B"/>
    <w:rsid w:val="00F16BF3"/>
    <w:rsid w:val="00F16DAD"/>
    <w:rsid w:val="00F16F9F"/>
    <w:rsid w:val="00F17037"/>
    <w:rsid w:val="00F1723F"/>
    <w:rsid w:val="00F174B4"/>
    <w:rsid w:val="00F17564"/>
    <w:rsid w:val="00F17723"/>
    <w:rsid w:val="00F17738"/>
    <w:rsid w:val="00F17F88"/>
    <w:rsid w:val="00F17FFD"/>
    <w:rsid w:val="00F2012C"/>
    <w:rsid w:val="00F206A4"/>
    <w:rsid w:val="00F2076B"/>
    <w:rsid w:val="00F207BD"/>
    <w:rsid w:val="00F20803"/>
    <w:rsid w:val="00F20875"/>
    <w:rsid w:val="00F208E0"/>
    <w:rsid w:val="00F20AF4"/>
    <w:rsid w:val="00F20CDF"/>
    <w:rsid w:val="00F20D84"/>
    <w:rsid w:val="00F2114E"/>
    <w:rsid w:val="00F21266"/>
    <w:rsid w:val="00F21500"/>
    <w:rsid w:val="00F21545"/>
    <w:rsid w:val="00F215A0"/>
    <w:rsid w:val="00F219CC"/>
    <w:rsid w:val="00F219F2"/>
    <w:rsid w:val="00F21B38"/>
    <w:rsid w:val="00F21CA8"/>
    <w:rsid w:val="00F22266"/>
    <w:rsid w:val="00F222D9"/>
    <w:rsid w:val="00F223E9"/>
    <w:rsid w:val="00F22618"/>
    <w:rsid w:val="00F226F3"/>
    <w:rsid w:val="00F228FA"/>
    <w:rsid w:val="00F22A3F"/>
    <w:rsid w:val="00F22A92"/>
    <w:rsid w:val="00F22B53"/>
    <w:rsid w:val="00F22D84"/>
    <w:rsid w:val="00F23009"/>
    <w:rsid w:val="00F2346F"/>
    <w:rsid w:val="00F23512"/>
    <w:rsid w:val="00F23595"/>
    <w:rsid w:val="00F2388B"/>
    <w:rsid w:val="00F2389A"/>
    <w:rsid w:val="00F2399B"/>
    <w:rsid w:val="00F23AEC"/>
    <w:rsid w:val="00F23B13"/>
    <w:rsid w:val="00F23BCE"/>
    <w:rsid w:val="00F23ED0"/>
    <w:rsid w:val="00F24642"/>
    <w:rsid w:val="00F2467B"/>
    <w:rsid w:val="00F24D06"/>
    <w:rsid w:val="00F24D6D"/>
    <w:rsid w:val="00F24D8F"/>
    <w:rsid w:val="00F251FD"/>
    <w:rsid w:val="00F255BF"/>
    <w:rsid w:val="00F2598F"/>
    <w:rsid w:val="00F25BDA"/>
    <w:rsid w:val="00F25C15"/>
    <w:rsid w:val="00F26042"/>
    <w:rsid w:val="00F260DA"/>
    <w:rsid w:val="00F261DA"/>
    <w:rsid w:val="00F26401"/>
    <w:rsid w:val="00F26744"/>
    <w:rsid w:val="00F26761"/>
    <w:rsid w:val="00F269C1"/>
    <w:rsid w:val="00F26A61"/>
    <w:rsid w:val="00F26CB2"/>
    <w:rsid w:val="00F26D7B"/>
    <w:rsid w:val="00F26FC7"/>
    <w:rsid w:val="00F27007"/>
    <w:rsid w:val="00F27072"/>
    <w:rsid w:val="00F270F2"/>
    <w:rsid w:val="00F273F2"/>
    <w:rsid w:val="00F2752F"/>
    <w:rsid w:val="00F279C6"/>
    <w:rsid w:val="00F27EE4"/>
    <w:rsid w:val="00F30318"/>
    <w:rsid w:val="00F305C2"/>
    <w:rsid w:val="00F307CB"/>
    <w:rsid w:val="00F30923"/>
    <w:rsid w:val="00F309B4"/>
    <w:rsid w:val="00F309F2"/>
    <w:rsid w:val="00F30A0B"/>
    <w:rsid w:val="00F30A25"/>
    <w:rsid w:val="00F30C6E"/>
    <w:rsid w:val="00F30DEA"/>
    <w:rsid w:val="00F30F55"/>
    <w:rsid w:val="00F30FFC"/>
    <w:rsid w:val="00F3109B"/>
    <w:rsid w:val="00F31162"/>
    <w:rsid w:val="00F31901"/>
    <w:rsid w:val="00F31CA9"/>
    <w:rsid w:val="00F31CF8"/>
    <w:rsid w:val="00F32750"/>
    <w:rsid w:val="00F3278E"/>
    <w:rsid w:val="00F328E4"/>
    <w:rsid w:val="00F32EE7"/>
    <w:rsid w:val="00F331C0"/>
    <w:rsid w:val="00F33208"/>
    <w:rsid w:val="00F33676"/>
    <w:rsid w:val="00F33C00"/>
    <w:rsid w:val="00F33C70"/>
    <w:rsid w:val="00F33D8D"/>
    <w:rsid w:val="00F342FD"/>
    <w:rsid w:val="00F34523"/>
    <w:rsid w:val="00F345BA"/>
    <w:rsid w:val="00F34CEC"/>
    <w:rsid w:val="00F34D0D"/>
    <w:rsid w:val="00F34DD2"/>
    <w:rsid w:val="00F34E11"/>
    <w:rsid w:val="00F34F6F"/>
    <w:rsid w:val="00F35783"/>
    <w:rsid w:val="00F35A18"/>
    <w:rsid w:val="00F35B47"/>
    <w:rsid w:val="00F35D88"/>
    <w:rsid w:val="00F35FB0"/>
    <w:rsid w:val="00F36571"/>
    <w:rsid w:val="00F36711"/>
    <w:rsid w:val="00F36973"/>
    <w:rsid w:val="00F36E87"/>
    <w:rsid w:val="00F370FF"/>
    <w:rsid w:val="00F373FF"/>
    <w:rsid w:val="00F37431"/>
    <w:rsid w:val="00F376DC"/>
    <w:rsid w:val="00F37806"/>
    <w:rsid w:val="00F3797E"/>
    <w:rsid w:val="00F37B9C"/>
    <w:rsid w:val="00F37BBB"/>
    <w:rsid w:val="00F37E09"/>
    <w:rsid w:val="00F401C2"/>
    <w:rsid w:val="00F406BB"/>
    <w:rsid w:val="00F40A4A"/>
    <w:rsid w:val="00F40C43"/>
    <w:rsid w:val="00F40D8F"/>
    <w:rsid w:val="00F40DDA"/>
    <w:rsid w:val="00F41011"/>
    <w:rsid w:val="00F4140D"/>
    <w:rsid w:val="00F415D2"/>
    <w:rsid w:val="00F416E0"/>
    <w:rsid w:val="00F4170A"/>
    <w:rsid w:val="00F419A3"/>
    <w:rsid w:val="00F41A09"/>
    <w:rsid w:val="00F41EE3"/>
    <w:rsid w:val="00F42049"/>
    <w:rsid w:val="00F42411"/>
    <w:rsid w:val="00F42B25"/>
    <w:rsid w:val="00F42D44"/>
    <w:rsid w:val="00F4307B"/>
    <w:rsid w:val="00F430ED"/>
    <w:rsid w:val="00F43107"/>
    <w:rsid w:val="00F4319A"/>
    <w:rsid w:val="00F4322F"/>
    <w:rsid w:val="00F4349F"/>
    <w:rsid w:val="00F43530"/>
    <w:rsid w:val="00F4394A"/>
    <w:rsid w:val="00F43A20"/>
    <w:rsid w:val="00F43AE7"/>
    <w:rsid w:val="00F43CD5"/>
    <w:rsid w:val="00F43DF9"/>
    <w:rsid w:val="00F43EFE"/>
    <w:rsid w:val="00F441D3"/>
    <w:rsid w:val="00F4427C"/>
    <w:rsid w:val="00F44374"/>
    <w:rsid w:val="00F444FD"/>
    <w:rsid w:val="00F446D7"/>
    <w:rsid w:val="00F449E8"/>
    <w:rsid w:val="00F44D00"/>
    <w:rsid w:val="00F451AB"/>
    <w:rsid w:val="00F452F8"/>
    <w:rsid w:val="00F45544"/>
    <w:rsid w:val="00F457FC"/>
    <w:rsid w:val="00F45A3B"/>
    <w:rsid w:val="00F45AAC"/>
    <w:rsid w:val="00F45BAE"/>
    <w:rsid w:val="00F45F35"/>
    <w:rsid w:val="00F463DB"/>
    <w:rsid w:val="00F46624"/>
    <w:rsid w:val="00F466BD"/>
    <w:rsid w:val="00F46952"/>
    <w:rsid w:val="00F469B9"/>
    <w:rsid w:val="00F46D43"/>
    <w:rsid w:val="00F46D96"/>
    <w:rsid w:val="00F47016"/>
    <w:rsid w:val="00F47102"/>
    <w:rsid w:val="00F475C4"/>
    <w:rsid w:val="00F47708"/>
    <w:rsid w:val="00F47822"/>
    <w:rsid w:val="00F50274"/>
    <w:rsid w:val="00F502BE"/>
    <w:rsid w:val="00F503BB"/>
    <w:rsid w:val="00F50426"/>
    <w:rsid w:val="00F5061C"/>
    <w:rsid w:val="00F50A7A"/>
    <w:rsid w:val="00F50AAE"/>
    <w:rsid w:val="00F50CEA"/>
    <w:rsid w:val="00F50DD2"/>
    <w:rsid w:val="00F51206"/>
    <w:rsid w:val="00F51643"/>
    <w:rsid w:val="00F51A46"/>
    <w:rsid w:val="00F5222D"/>
    <w:rsid w:val="00F523B4"/>
    <w:rsid w:val="00F5256A"/>
    <w:rsid w:val="00F52578"/>
    <w:rsid w:val="00F526BF"/>
    <w:rsid w:val="00F528F2"/>
    <w:rsid w:val="00F52C78"/>
    <w:rsid w:val="00F5318A"/>
    <w:rsid w:val="00F53540"/>
    <w:rsid w:val="00F53AE0"/>
    <w:rsid w:val="00F53C1A"/>
    <w:rsid w:val="00F53CCD"/>
    <w:rsid w:val="00F53D67"/>
    <w:rsid w:val="00F53F5B"/>
    <w:rsid w:val="00F544A8"/>
    <w:rsid w:val="00F544AB"/>
    <w:rsid w:val="00F546DD"/>
    <w:rsid w:val="00F54B50"/>
    <w:rsid w:val="00F54EDA"/>
    <w:rsid w:val="00F55033"/>
    <w:rsid w:val="00F55074"/>
    <w:rsid w:val="00F550B7"/>
    <w:rsid w:val="00F552DA"/>
    <w:rsid w:val="00F5531C"/>
    <w:rsid w:val="00F55DA2"/>
    <w:rsid w:val="00F55DC2"/>
    <w:rsid w:val="00F5670C"/>
    <w:rsid w:val="00F56822"/>
    <w:rsid w:val="00F568A1"/>
    <w:rsid w:val="00F56C5A"/>
    <w:rsid w:val="00F56E44"/>
    <w:rsid w:val="00F56FE8"/>
    <w:rsid w:val="00F5715D"/>
    <w:rsid w:val="00F57252"/>
    <w:rsid w:val="00F57280"/>
    <w:rsid w:val="00F572BF"/>
    <w:rsid w:val="00F5732A"/>
    <w:rsid w:val="00F573DD"/>
    <w:rsid w:val="00F57454"/>
    <w:rsid w:val="00F57510"/>
    <w:rsid w:val="00F575AB"/>
    <w:rsid w:val="00F57681"/>
    <w:rsid w:val="00F5773D"/>
    <w:rsid w:val="00F57930"/>
    <w:rsid w:val="00F57941"/>
    <w:rsid w:val="00F5798F"/>
    <w:rsid w:val="00F57A80"/>
    <w:rsid w:val="00F57D61"/>
    <w:rsid w:val="00F57DD5"/>
    <w:rsid w:val="00F57E5D"/>
    <w:rsid w:val="00F57EF5"/>
    <w:rsid w:val="00F600CB"/>
    <w:rsid w:val="00F600EC"/>
    <w:rsid w:val="00F60282"/>
    <w:rsid w:val="00F603A1"/>
    <w:rsid w:val="00F605EE"/>
    <w:rsid w:val="00F60853"/>
    <w:rsid w:val="00F608BA"/>
    <w:rsid w:val="00F60CE5"/>
    <w:rsid w:val="00F60F59"/>
    <w:rsid w:val="00F61204"/>
    <w:rsid w:val="00F61500"/>
    <w:rsid w:val="00F6156C"/>
    <w:rsid w:val="00F617FF"/>
    <w:rsid w:val="00F61818"/>
    <w:rsid w:val="00F61AB8"/>
    <w:rsid w:val="00F61B11"/>
    <w:rsid w:val="00F61C03"/>
    <w:rsid w:val="00F61DF8"/>
    <w:rsid w:val="00F61E2F"/>
    <w:rsid w:val="00F62033"/>
    <w:rsid w:val="00F628BD"/>
    <w:rsid w:val="00F62A20"/>
    <w:rsid w:val="00F62B4F"/>
    <w:rsid w:val="00F62BF5"/>
    <w:rsid w:val="00F62E22"/>
    <w:rsid w:val="00F62E6F"/>
    <w:rsid w:val="00F62FAD"/>
    <w:rsid w:val="00F6329D"/>
    <w:rsid w:val="00F63484"/>
    <w:rsid w:val="00F634B7"/>
    <w:rsid w:val="00F635C2"/>
    <w:rsid w:val="00F63688"/>
    <w:rsid w:val="00F63C22"/>
    <w:rsid w:val="00F63D61"/>
    <w:rsid w:val="00F63DA4"/>
    <w:rsid w:val="00F63F73"/>
    <w:rsid w:val="00F643DD"/>
    <w:rsid w:val="00F648FF"/>
    <w:rsid w:val="00F64CC6"/>
    <w:rsid w:val="00F64F05"/>
    <w:rsid w:val="00F64F54"/>
    <w:rsid w:val="00F65266"/>
    <w:rsid w:val="00F653FE"/>
    <w:rsid w:val="00F657F3"/>
    <w:rsid w:val="00F6585B"/>
    <w:rsid w:val="00F658B1"/>
    <w:rsid w:val="00F65937"/>
    <w:rsid w:val="00F65B48"/>
    <w:rsid w:val="00F65F42"/>
    <w:rsid w:val="00F65F6A"/>
    <w:rsid w:val="00F660AD"/>
    <w:rsid w:val="00F664E2"/>
    <w:rsid w:val="00F6659B"/>
    <w:rsid w:val="00F66777"/>
    <w:rsid w:val="00F6687B"/>
    <w:rsid w:val="00F66A1C"/>
    <w:rsid w:val="00F66A50"/>
    <w:rsid w:val="00F66BE9"/>
    <w:rsid w:val="00F66BF9"/>
    <w:rsid w:val="00F67465"/>
    <w:rsid w:val="00F67512"/>
    <w:rsid w:val="00F67951"/>
    <w:rsid w:val="00F70AC0"/>
    <w:rsid w:val="00F70D08"/>
    <w:rsid w:val="00F70E2E"/>
    <w:rsid w:val="00F70EF7"/>
    <w:rsid w:val="00F71062"/>
    <w:rsid w:val="00F71192"/>
    <w:rsid w:val="00F711FE"/>
    <w:rsid w:val="00F71527"/>
    <w:rsid w:val="00F71585"/>
    <w:rsid w:val="00F71770"/>
    <w:rsid w:val="00F71BAA"/>
    <w:rsid w:val="00F71F83"/>
    <w:rsid w:val="00F72196"/>
    <w:rsid w:val="00F721EB"/>
    <w:rsid w:val="00F722F2"/>
    <w:rsid w:val="00F7230D"/>
    <w:rsid w:val="00F723C9"/>
    <w:rsid w:val="00F72405"/>
    <w:rsid w:val="00F72998"/>
    <w:rsid w:val="00F72AD8"/>
    <w:rsid w:val="00F72AD9"/>
    <w:rsid w:val="00F72B7B"/>
    <w:rsid w:val="00F72BFA"/>
    <w:rsid w:val="00F72CF7"/>
    <w:rsid w:val="00F72DCA"/>
    <w:rsid w:val="00F72E4E"/>
    <w:rsid w:val="00F73360"/>
    <w:rsid w:val="00F735C3"/>
    <w:rsid w:val="00F7370A"/>
    <w:rsid w:val="00F73710"/>
    <w:rsid w:val="00F73954"/>
    <w:rsid w:val="00F73B5E"/>
    <w:rsid w:val="00F73CFA"/>
    <w:rsid w:val="00F73D89"/>
    <w:rsid w:val="00F73DF8"/>
    <w:rsid w:val="00F74121"/>
    <w:rsid w:val="00F74594"/>
    <w:rsid w:val="00F746CC"/>
    <w:rsid w:val="00F7475F"/>
    <w:rsid w:val="00F748E0"/>
    <w:rsid w:val="00F74A54"/>
    <w:rsid w:val="00F74AF9"/>
    <w:rsid w:val="00F74BA6"/>
    <w:rsid w:val="00F74EFD"/>
    <w:rsid w:val="00F74F32"/>
    <w:rsid w:val="00F74F42"/>
    <w:rsid w:val="00F7519A"/>
    <w:rsid w:val="00F752C7"/>
    <w:rsid w:val="00F75858"/>
    <w:rsid w:val="00F75EBF"/>
    <w:rsid w:val="00F75F32"/>
    <w:rsid w:val="00F75FAF"/>
    <w:rsid w:val="00F7635B"/>
    <w:rsid w:val="00F76378"/>
    <w:rsid w:val="00F765EE"/>
    <w:rsid w:val="00F7672A"/>
    <w:rsid w:val="00F7676C"/>
    <w:rsid w:val="00F767F6"/>
    <w:rsid w:val="00F769D3"/>
    <w:rsid w:val="00F76A84"/>
    <w:rsid w:val="00F76C74"/>
    <w:rsid w:val="00F76CE7"/>
    <w:rsid w:val="00F76DA8"/>
    <w:rsid w:val="00F76FAF"/>
    <w:rsid w:val="00F7704E"/>
    <w:rsid w:val="00F770C1"/>
    <w:rsid w:val="00F77231"/>
    <w:rsid w:val="00F77288"/>
    <w:rsid w:val="00F775DC"/>
    <w:rsid w:val="00F77818"/>
    <w:rsid w:val="00F77ABD"/>
    <w:rsid w:val="00F77B2B"/>
    <w:rsid w:val="00F77D9D"/>
    <w:rsid w:val="00F8006B"/>
    <w:rsid w:val="00F80092"/>
    <w:rsid w:val="00F8009B"/>
    <w:rsid w:val="00F80407"/>
    <w:rsid w:val="00F80415"/>
    <w:rsid w:val="00F80519"/>
    <w:rsid w:val="00F806CD"/>
    <w:rsid w:val="00F806D9"/>
    <w:rsid w:val="00F806DD"/>
    <w:rsid w:val="00F806F4"/>
    <w:rsid w:val="00F80B21"/>
    <w:rsid w:val="00F80B77"/>
    <w:rsid w:val="00F80CD4"/>
    <w:rsid w:val="00F810A0"/>
    <w:rsid w:val="00F81319"/>
    <w:rsid w:val="00F81335"/>
    <w:rsid w:val="00F81486"/>
    <w:rsid w:val="00F81575"/>
    <w:rsid w:val="00F815BB"/>
    <w:rsid w:val="00F8183E"/>
    <w:rsid w:val="00F81972"/>
    <w:rsid w:val="00F81B01"/>
    <w:rsid w:val="00F81C53"/>
    <w:rsid w:val="00F81D01"/>
    <w:rsid w:val="00F82082"/>
    <w:rsid w:val="00F8217E"/>
    <w:rsid w:val="00F825C0"/>
    <w:rsid w:val="00F827B7"/>
    <w:rsid w:val="00F82891"/>
    <w:rsid w:val="00F82942"/>
    <w:rsid w:val="00F82A8D"/>
    <w:rsid w:val="00F82D17"/>
    <w:rsid w:val="00F82DB9"/>
    <w:rsid w:val="00F8305C"/>
    <w:rsid w:val="00F83142"/>
    <w:rsid w:val="00F832F3"/>
    <w:rsid w:val="00F83638"/>
    <w:rsid w:val="00F836C5"/>
    <w:rsid w:val="00F8387C"/>
    <w:rsid w:val="00F83884"/>
    <w:rsid w:val="00F83A7C"/>
    <w:rsid w:val="00F83B5F"/>
    <w:rsid w:val="00F83CE5"/>
    <w:rsid w:val="00F83E54"/>
    <w:rsid w:val="00F83EF8"/>
    <w:rsid w:val="00F83F44"/>
    <w:rsid w:val="00F83F4D"/>
    <w:rsid w:val="00F84035"/>
    <w:rsid w:val="00F843E3"/>
    <w:rsid w:val="00F84469"/>
    <w:rsid w:val="00F84620"/>
    <w:rsid w:val="00F84625"/>
    <w:rsid w:val="00F84742"/>
    <w:rsid w:val="00F84961"/>
    <w:rsid w:val="00F84C86"/>
    <w:rsid w:val="00F84E09"/>
    <w:rsid w:val="00F8504B"/>
    <w:rsid w:val="00F85345"/>
    <w:rsid w:val="00F8542F"/>
    <w:rsid w:val="00F856EB"/>
    <w:rsid w:val="00F85ABF"/>
    <w:rsid w:val="00F85E29"/>
    <w:rsid w:val="00F86004"/>
    <w:rsid w:val="00F860B3"/>
    <w:rsid w:val="00F860D6"/>
    <w:rsid w:val="00F86270"/>
    <w:rsid w:val="00F86370"/>
    <w:rsid w:val="00F8642A"/>
    <w:rsid w:val="00F868E4"/>
    <w:rsid w:val="00F869C6"/>
    <w:rsid w:val="00F86CAA"/>
    <w:rsid w:val="00F86E2C"/>
    <w:rsid w:val="00F871C2"/>
    <w:rsid w:val="00F87423"/>
    <w:rsid w:val="00F875E1"/>
    <w:rsid w:val="00F87753"/>
    <w:rsid w:val="00F879FF"/>
    <w:rsid w:val="00F87A76"/>
    <w:rsid w:val="00F87AC3"/>
    <w:rsid w:val="00F87B23"/>
    <w:rsid w:val="00F87D04"/>
    <w:rsid w:val="00F87DBF"/>
    <w:rsid w:val="00F87E75"/>
    <w:rsid w:val="00F87EEF"/>
    <w:rsid w:val="00F90137"/>
    <w:rsid w:val="00F904BF"/>
    <w:rsid w:val="00F90537"/>
    <w:rsid w:val="00F9071A"/>
    <w:rsid w:val="00F9075A"/>
    <w:rsid w:val="00F907E1"/>
    <w:rsid w:val="00F908E3"/>
    <w:rsid w:val="00F90A57"/>
    <w:rsid w:val="00F90AD3"/>
    <w:rsid w:val="00F90ADA"/>
    <w:rsid w:val="00F90B38"/>
    <w:rsid w:val="00F90D7D"/>
    <w:rsid w:val="00F90F63"/>
    <w:rsid w:val="00F9105A"/>
    <w:rsid w:val="00F91100"/>
    <w:rsid w:val="00F91184"/>
    <w:rsid w:val="00F912B8"/>
    <w:rsid w:val="00F91302"/>
    <w:rsid w:val="00F913C5"/>
    <w:rsid w:val="00F91474"/>
    <w:rsid w:val="00F91494"/>
    <w:rsid w:val="00F91647"/>
    <w:rsid w:val="00F9170D"/>
    <w:rsid w:val="00F9190A"/>
    <w:rsid w:val="00F91929"/>
    <w:rsid w:val="00F9201D"/>
    <w:rsid w:val="00F920C2"/>
    <w:rsid w:val="00F922A2"/>
    <w:rsid w:val="00F9235B"/>
    <w:rsid w:val="00F92572"/>
    <w:rsid w:val="00F92D0F"/>
    <w:rsid w:val="00F92DA3"/>
    <w:rsid w:val="00F92DEA"/>
    <w:rsid w:val="00F933ED"/>
    <w:rsid w:val="00F9384C"/>
    <w:rsid w:val="00F93A33"/>
    <w:rsid w:val="00F93A7D"/>
    <w:rsid w:val="00F9412F"/>
    <w:rsid w:val="00F94AAC"/>
    <w:rsid w:val="00F94E24"/>
    <w:rsid w:val="00F94EC1"/>
    <w:rsid w:val="00F955CC"/>
    <w:rsid w:val="00F957EA"/>
    <w:rsid w:val="00F95880"/>
    <w:rsid w:val="00F95895"/>
    <w:rsid w:val="00F9599E"/>
    <w:rsid w:val="00F959CE"/>
    <w:rsid w:val="00F95A51"/>
    <w:rsid w:val="00F95ACC"/>
    <w:rsid w:val="00F95D42"/>
    <w:rsid w:val="00F95E25"/>
    <w:rsid w:val="00F95E6F"/>
    <w:rsid w:val="00F96125"/>
    <w:rsid w:val="00F961B5"/>
    <w:rsid w:val="00F9635B"/>
    <w:rsid w:val="00F965CD"/>
    <w:rsid w:val="00F965E8"/>
    <w:rsid w:val="00F96829"/>
    <w:rsid w:val="00F96871"/>
    <w:rsid w:val="00F969A7"/>
    <w:rsid w:val="00F96A68"/>
    <w:rsid w:val="00F96B62"/>
    <w:rsid w:val="00F96CAA"/>
    <w:rsid w:val="00F96EA2"/>
    <w:rsid w:val="00F96EC3"/>
    <w:rsid w:val="00F96ECE"/>
    <w:rsid w:val="00F9714A"/>
    <w:rsid w:val="00F9769A"/>
    <w:rsid w:val="00F9792D"/>
    <w:rsid w:val="00F9798C"/>
    <w:rsid w:val="00F97AD3"/>
    <w:rsid w:val="00F97BBB"/>
    <w:rsid w:val="00F97C9C"/>
    <w:rsid w:val="00F97D82"/>
    <w:rsid w:val="00FA015C"/>
    <w:rsid w:val="00FA0301"/>
    <w:rsid w:val="00FA0475"/>
    <w:rsid w:val="00FA04FE"/>
    <w:rsid w:val="00FA1001"/>
    <w:rsid w:val="00FA106F"/>
    <w:rsid w:val="00FA12E6"/>
    <w:rsid w:val="00FA138B"/>
    <w:rsid w:val="00FA139A"/>
    <w:rsid w:val="00FA14FF"/>
    <w:rsid w:val="00FA15DB"/>
    <w:rsid w:val="00FA1740"/>
    <w:rsid w:val="00FA1757"/>
    <w:rsid w:val="00FA18AA"/>
    <w:rsid w:val="00FA18CD"/>
    <w:rsid w:val="00FA1A57"/>
    <w:rsid w:val="00FA1C82"/>
    <w:rsid w:val="00FA1D63"/>
    <w:rsid w:val="00FA2089"/>
    <w:rsid w:val="00FA2268"/>
    <w:rsid w:val="00FA2380"/>
    <w:rsid w:val="00FA23A2"/>
    <w:rsid w:val="00FA2519"/>
    <w:rsid w:val="00FA2657"/>
    <w:rsid w:val="00FA2A3F"/>
    <w:rsid w:val="00FA30E7"/>
    <w:rsid w:val="00FA3790"/>
    <w:rsid w:val="00FA388A"/>
    <w:rsid w:val="00FA3A4D"/>
    <w:rsid w:val="00FA3B97"/>
    <w:rsid w:val="00FA3BC5"/>
    <w:rsid w:val="00FA3E00"/>
    <w:rsid w:val="00FA3F21"/>
    <w:rsid w:val="00FA3F68"/>
    <w:rsid w:val="00FA4053"/>
    <w:rsid w:val="00FA40DC"/>
    <w:rsid w:val="00FA411C"/>
    <w:rsid w:val="00FA44EF"/>
    <w:rsid w:val="00FA4533"/>
    <w:rsid w:val="00FA464C"/>
    <w:rsid w:val="00FA4839"/>
    <w:rsid w:val="00FA4A77"/>
    <w:rsid w:val="00FA4B7D"/>
    <w:rsid w:val="00FA4F3B"/>
    <w:rsid w:val="00FA5079"/>
    <w:rsid w:val="00FA5217"/>
    <w:rsid w:val="00FA537A"/>
    <w:rsid w:val="00FA537C"/>
    <w:rsid w:val="00FA5695"/>
    <w:rsid w:val="00FA57DF"/>
    <w:rsid w:val="00FA5A22"/>
    <w:rsid w:val="00FA5A34"/>
    <w:rsid w:val="00FA5A72"/>
    <w:rsid w:val="00FA6180"/>
    <w:rsid w:val="00FA621A"/>
    <w:rsid w:val="00FA63A8"/>
    <w:rsid w:val="00FA6560"/>
    <w:rsid w:val="00FA66E4"/>
    <w:rsid w:val="00FA66FA"/>
    <w:rsid w:val="00FA6901"/>
    <w:rsid w:val="00FA6A38"/>
    <w:rsid w:val="00FA6BAD"/>
    <w:rsid w:val="00FA6DA0"/>
    <w:rsid w:val="00FA7448"/>
    <w:rsid w:val="00FA7918"/>
    <w:rsid w:val="00FA7961"/>
    <w:rsid w:val="00FA7B38"/>
    <w:rsid w:val="00FA7BF1"/>
    <w:rsid w:val="00FA7DC0"/>
    <w:rsid w:val="00FB00B1"/>
    <w:rsid w:val="00FB0506"/>
    <w:rsid w:val="00FB0539"/>
    <w:rsid w:val="00FB0729"/>
    <w:rsid w:val="00FB0D57"/>
    <w:rsid w:val="00FB10EF"/>
    <w:rsid w:val="00FB1753"/>
    <w:rsid w:val="00FB19CA"/>
    <w:rsid w:val="00FB1C08"/>
    <w:rsid w:val="00FB1C56"/>
    <w:rsid w:val="00FB1D93"/>
    <w:rsid w:val="00FB1DEF"/>
    <w:rsid w:val="00FB1E6A"/>
    <w:rsid w:val="00FB1F01"/>
    <w:rsid w:val="00FB1F93"/>
    <w:rsid w:val="00FB1FE9"/>
    <w:rsid w:val="00FB2077"/>
    <w:rsid w:val="00FB220C"/>
    <w:rsid w:val="00FB2686"/>
    <w:rsid w:val="00FB2CBE"/>
    <w:rsid w:val="00FB2D40"/>
    <w:rsid w:val="00FB2ED5"/>
    <w:rsid w:val="00FB2FF5"/>
    <w:rsid w:val="00FB39EA"/>
    <w:rsid w:val="00FB3C03"/>
    <w:rsid w:val="00FB3C2A"/>
    <w:rsid w:val="00FB3CB5"/>
    <w:rsid w:val="00FB3E82"/>
    <w:rsid w:val="00FB3E9E"/>
    <w:rsid w:val="00FB3FE6"/>
    <w:rsid w:val="00FB4167"/>
    <w:rsid w:val="00FB41B9"/>
    <w:rsid w:val="00FB421C"/>
    <w:rsid w:val="00FB42C5"/>
    <w:rsid w:val="00FB44F4"/>
    <w:rsid w:val="00FB464B"/>
    <w:rsid w:val="00FB46E3"/>
    <w:rsid w:val="00FB47C2"/>
    <w:rsid w:val="00FB49DE"/>
    <w:rsid w:val="00FB4C69"/>
    <w:rsid w:val="00FB4CBB"/>
    <w:rsid w:val="00FB4D7B"/>
    <w:rsid w:val="00FB4DAF"/>
    <w:rsid w:val="00FB52C1"/>
    <w:rsid w:val="00FB5351"/>
    <w:rsid w:val="00FB5605"/>
    <w:rsid w:val="00FB56B1"/>
    <w:rsid w:val="00FB5756"/>
    <w:rsid w:val="00FB57E9"/>
    <w:rsid w:val="00FB59CE"/>
    <w:rsid w:val="00FB5C2E"/>
    <w:rsid w:val="00FB5C36"/>
    <w:rsid w:val="00FB5DC2"/>
    <w:rsid w:val="00FB5E08"/>
    <w:rsid w:val="00FB5E55"/>
    <w:rsid w:val="00FB604A"/>
    <w:rsid w:val="00FB6072"/>
    <w:rsid w:val="00FB65CF"/>
    <w:rsid w:val="00FB669C"/>
    <w:rsid w:val="00FB686E"/>
    <w:rsid w:val="00FB69AB"/>
    <w:rsid w:val="00FB6CBF"/>
    <w:rsid w:val="00FB6E8B"/>
    <w:rsid w:val="00FB6E96"/>
    <w:rsid w:val="00FB6FA7"/>
    <w:rsid w:val="00FB7051"/>
    <w:rsid w:val="00FB7482"/>
    <w:rsid w:val="00FB75D0"/>
    <w:rsid w:val="00FB78E0"/>
    <w:rsid w:val="00FB7915"/>
    <w:rsid w:val="00FB7B3B"/>
    <w:rsid w:val="00FB7B40"/>
    <w:rsid w:val="00FB7D51"/>
    <w:rsid w:val="00FB7E7A"/>
    <w:rsid w:val="00FC08BB"/>
    <w:rsid w:val="00FC0B9C"/>
    <w:rsid w:val="00FC0DA0"/>
    <w:rsid w:val="00FC156F"/>
    <w:rsid w:val="00FC15AE"/>
    <w:rsid w:val="00FC1608"/>
    <w:rsid w:val="00FC17E6"/>
    <w:rsid w:val="00FC1859"/>
    <w:rsid w:val="00FC1980"/>
    <w:rsid w:val="00FC1BDC"/>
    <w:rsid w:val="00FC1C7A"/>
    <w:rsid w:val="00FC1CCF"/>
    <w:rsid w:val="00FC1EBC"/>
    <w:rsid w:val="00FC2167"/>
    <w:rsid w:val="00FC22EC"/>
    <w:rsid w:val="00FC2615"/>
    <w:rsid w:val="00FC2BEC"/>
    <w:rsid w:val="00FC2C5F"/>
    <w:rsid w:val="00FC2FC6"/>
    <w:rsid w:val="00FC31B2"/>
    <w:rsid w:val="00FC328B"/>
    <w:rsid w:val="00FC32D6"/>
    <w:rsid w:val="00FC36A5"/>
    <w:rsid w:val="00FC377D"/>
    <w:rsid w:val="00FC37F1"/>
    <w:rsid w:val="00FC3BFE"/>
    <w:rsid w:val="00FC3C87"/>
    <w:rsid w:val="00FC3EC5"/>
    <w:rsid w:val="00FC3F71"/>
    <w:rsid w:val="00FC3F7B"/>
    <w:rsid w:val="00FC3FE6"/>
    <w:rsid w:val="00FC46E2"/>
    <w:rsid w:val="00FC47B8"/>
    <w:rsid w:val="00FC4A27"/>
    <w:rsid w:val="00FC4DF5"/>
    <w:rsid w:val="00FC4E43"/>
    <w:rsid w:val="00FC4E47"/>
    <w:rsid w:val="00FC5405"/>
    <w:rsid w:val="00FC5786"/>
    <w:rsid w:val="00FC57D6"/>
    <w:rsid w:val="00FC5A5D"/>
    <w:rsid w:val="00FC5D23"/>
    <w:rsid w:val="00FC5DA4"/>
    <w:rsid w:val="00FC6278"/>
    <w:rsid w:val="00FC6564"/>
    <w:rsid w:val="00FC66A1"/>
    <w:rsid w:val="00FC6723"/>
    <w:rsid w:val="00FC6D09"/>
    <w:rsid w:val="00FC7178"/>
    <w:rsid w:val="00FC73D7"/>
    <w:rsid w:val="00FC740C"/>
    <w:rsid w:val="00FC77BE"/>
    <w:rsid w:val="00FC77D4"/>
    <w:rsid w:val="00FC789E"/>
    <w:rsid w:val="00FC7BC3"/>
    <w:rsid w:val="00FC7CAB"/>
    <w:rsid w:val="00FC7DDB"/>
    <w:rsid w:val="00FD0090"/>
    <w:rsid w:val="00FD0136"/>
    <w:rsid w:val="00FD020E"/>
    <w:rsid w:val="00FD0412"/>
    <w:rsid w:val="00FD047A"/>
    <w:rsid w:val="00FD06AF"/>
    <w:rsid w:val="00FD0A9E"/>
    <w:rsid w:val="00FD0B90"/>
    <w:rsid w:val="00FD0EB8"/>
    <w:rsid w:val="00FD10B1"/>
    <w:rsid w:val="00FD1368"/>
    <w:rsid w:val="00FD1636"/>
    <w:rsid w:val="00FD16E0"/>
    <w:rsid w:val="00FD16FB"/>
    <w:rsid w:val="00FD18C4"/>
    <w:rsid w:val="00FD1C70"/>
    <w:rsid w:val="00FD1D0E"/>
    <w:rsid w:val="00FD1E8D"/>
    <w:rsid w:val="00FD2069"/>
    <w:rsid w:val="00FD2206"/>
    <w:rsid w:val="00FD26C0"/>
    <w:rsid w:val="00FD27A7"/>
    <w:rsid w:val="00FD27C2"/>
    <w:rsid w:val="00FD2ABE"/>
    <w:rsid w:val="00FD2C52"/>
    <w:rsid w:val="00FD2FD7"/>
    <w:rsid w:val="00FD351D"/>
    <w:rsid w:val="00FD38EF"/>
    <w:rsid w:val="00FD397C"/>
    <w:rsid w:val="00FD3C4C"/>
    <w:rsid w:val="00FD3EFE"/>
    <w:rsid w:val="00FD3F66"/>
    <w:rsid w:val="00FD3FF7"/>
    <w:rsid w:val="00FD40EA"/>
    <w:rsid w:val="00FD4174"/>
    <w:rsid w:val="00FD4211"/>
    <w:rsid w:val="00FD4368"/>
    <w:rsid w:val="00FD438B"/>
    <w:rsid w:val="00FD463B"/>
    <w:rsid w:val="00FD486A"/>
    <w:rsid w:val="00FD4A38"/>
    <w:rsid w:val="00FD4CB1"/>
    <w:rsid w:val="00FD4D57"/>
    <w:rsid w:val="00FD4DFD"/>
    <w:rsid w:val="00FD4E26"/>
    <w:rsid w:val="00FD4E63"/>
    <w:rsid w:val="00FD56E2"/>
    <w:rsid w:val="00FD5779"/>
    <w:rsid w:val="00FD5CA1"/>
    <w:rsid w:val="00FD6113"/>
    <w:rsid w:val="00FD61B0"/>
    <w:rsid w:val="00FD62D4"/>
    <w:rsid w:val="00FD642F"/>
    <w:rsid w:val="00FD6591"/>
    <w:rsid w:val="00FD6594"/>
    <w:rsid w:val="00FD6643"/>
    <w:rsid w:val="00FD6A98"/>
    <w:rsid w:val="00FD6E00"/>
    <w:rsid w:val="00FD6EE6"/>
    <w:rsid w:val="00FD7117"/>
    <w:rsid w:val="00FD7417"/>
    <w:rsid w:val="00FD744F"/>
    <w:rsid w:val="00FD746D"/>
    <w:rsid w:val="00FD791B"/>
    <w:rsid w:val="00FD7C7E"/>
    <w:rsid w:val="00FD7D41"/>
    <w:rsid w:val="00FE0039"/>
    <w:rsid w:val="00FE02FF"/>
    <w:rsid w:val="00FE03FE"/>
    <w:rsid w:val="00FE057E"/>
    <w:rsid w:val="00FE068D"/>
    <w:rsid w:val="00FE06C7"/>
    <w:rsid w:val="00FE07B4"/>
    <w:rsid w:val="00FE07D1"/>
    <w:rsid w:val="00FE0B3C"/>
    <w:rsid w:val="00FE0D89"/>
    <w:rsid w:val="00FE0DF4"/>
    <w:rsid w:val="00FE0E21"/>
    <w:rsid w:val="00FE10D4"/>
    <w:rsid w:val="00FE1236"/>
    <w:rsid w:val="00FE1350"/>
    <w:rsid w:val="00FE13B5"/>
    <w:rsid w:val="00FE1896"/>
    <w:rsid w:val="00FE18CB"/>
    <w:rsid w:val="00FE1979"/>
    <w:rsid w:val="00FE1A30"/>
    <w:rsid w:val="00FE1BB1"/>
    <w:rsid w:val="00FE1BCD"/>
    <w:rsid w:val="00FE1E45"/>
    <w:rsid w:val="00FE1F09"/>
    <w:rsid w:val="00FE21A2"/>
    <w:rsid w:val="00FE259C"/>
    <w:rsid w:val="00FE2969"/>
    <w:rsid w:val="00FE29A0"/>
    <w:rsid w:val="00FE29A1"/>
    <w:rsid w:val="00FE2D37"/>
    <w:rsid w:val="00FE2D46"/>
    <w:rsid w:val="00FE30D3"/>
    <w:rsid w:val="00FE314E"/>
    <w:rsid w:val="00FE31E2"/>
    <w:rsid w:val="00FE329D"/>
    <w:rsid w:val="00FE350D"/>
    <w:rsid w:val="00FE3819"/>
    <w:rsid w:val="00FE3866"/>
    <w:rsid w:val="00FE39FA"/>
    <w:rsid w:val="00FE3A90"/>
    <w:rsid w:val="00FE413B"/>
    <w:rsid w:val="00FE43F1"/>
    <w:rsid w:val="00FE44E3"/>
    <w:rsid w:val="00FE4507"/>
    <w:rsid w:val="00FE4EE5"/>
    <w:rsid w:val="00FE5005"/>
    <w:rsid w:val="00FE511B"/>
    <w:rsid w:val="00FE5335"/>
    <w:rsid w:val="00FE54E9"/>
    <w:rsid w:val="00FE5717"/>
    <w:rsid w:val="00FE591B"/>
    <w:rsid w:val="00FE59FB"/>
    <w:rsid w:val="00FE5B8B"/>
    <w:rsid w:val="00FE5BD7"/>
    <w:rsid w:val="00FE626B"/>
    <w:rsid w:val="00FE658E"/>
    <w:rsid w:val="00FE663E"/>
    <w:rsid w:val="00FE67D4"/>
    <w:rsid w:val="00FE68E4"/>
    <w:rsid w:val="00FE6BC7"/>
    <w:rsid w:val="00FE6C13"/>
    <w:rsid w:val="00FE6C78"/>
    <w:rsid w:val="00FE6D00"/>
    <w:rsid w:val="00FE7058"/>
    <w:rsid w:val="00FE77B9"/>
    <w:rsid w:val="00FE781D"/>
    <w:rsid w:val="00FE7BB9"/>
    <w:rsid w:val="00FE7CF9"/>
    <w:rsid w:val="00FE7D4C"/>
    <w:rsid w:val="00FF0065"/>
    <w:rsid w:val="00FF01A3"/>
    <w:rsid w:val="00FF038A"/>
    <w:rsid w:val="00FF0509"/>
    <w:rsid w:val="00FF0A21"/>
    <w:rsid w:val="00FF0B2C"/>
    <w:rsid w:val="00FF123E"/>
    <w:rsid w:val="00FF1334"/>
    <w:rsid w:val="00FF188D"/>
    <w:rsid w:val="00FF194F"/>
    <w:rsid w:val="00FF1AD6"/>
    <w:rsid w:val="00FF1AF3"/>
    <w:rsid w:val="00FF1B4A"/>
    <w:rsid w:val="00FF1B9C"/>
    <w:rsid w:val="00FF1EB5"/>
    <w:rsid w:val="00FF1F35"/>
    <w:rsid w:val="00FF1F7D"/>
    <w:rsid w:val="00FF206A"/>
    <w:rsid w:val="00FF2215"/>
    <w:rsid w:val="00FF23CA"/>
    <w:rsid w:val="00FF23D9"/>
    <w:rsid w:val="00FF26E6"/>
    <w:rsid w:val="00FF27E0"/>
    <w:rsid w:val="00FF27E4"/>
    <w:rsid w:val="00FF2BB3"/>
    <w:rsid w:val="00FF2F62"/>
    <w:rsid w:val="00FF2F74"/>
    <w:rsid w:val="00FF2F8E"/>
    <w:rsid w:val="00FF3000"/>
    <w:rsid w:val="00FF363F"/>
    <w:rsid w:val="00FF39D4"/>
    <w:rsid w:val="00FF3C5E"/>
    <w:rsid w:val="00FF3D29"/>
    <w:rsid w:val="00FF3FF8"/>
    <w:rsid w:val="00FF42BE"/>
    <w:rsid w:val="00FF4584"/>
    <w:rsid w:val="00FF46C0"/>
    <w:rsid w:val="00FF47F7"/>
    <w:rsid w:val="00FF4C31"/>
    <w:rsid w:val="00FF4E36"/>
    <w:rsid w:val="00FF5294"/>
    <w:rsid w:val="00FF52A8"/>
    <w:rsid w:val="00FF5615"/>
    <w:rsid w:val="00FF578D"/>
    <w:rsid w:val="00FF57FD"/>
    <w:rsid w:val="00FF644C"/>
    <w:rsid w:val="00FF6766"/>
    <w:rsid w:val="00FF68C4"/>
    <w:rsid w:val="00FF693B"/>
    <w:rsid w:val="00FF6A18"/>
    <w:rsid w:val="00FF6A4A"/>
    <w:rsid w:val="00FF6C5B"/>
    <w:rsid w:val="00FF6CD3"/>
    <w:rsid w:val="00FF6FCA"/>
    <w:rsid w:val="00FF7082"/>
    <w:rsid w:val="00FF73AA"/>
    <w:rsid w:val="00FF76E0"/>
    <w:rsid w:val="00FF77D8"/>
    <w:rsid w:val="00FF787D"/>
    <w:rsid w:val="00FF7A1D"/>
    <w:rsid w:val="00FF7B99"/>
    <w:rsid w:val="00FF7D68"/>
    <w:rsid w:val="00FF7D9D"/>
    <w:rsid w:val="00FF7EFD"/>
    <w:rsid w:val="00FF7F1E"/>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0C4FC28"/>
  <w15:chartTrackingRefBased/>
  <w15:docId w15:val="{1263093E-91E3-44D2-B9CF-F13794974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Theme="minorEastAsia" w:hAnsi="Palatino Linotype" w:cs="Times New Roman"/>
        <w:color w:val="000000"/>
        <w:lang w:val="en-US" w:eastAsia="zh-CN" w:bidi="ar-SA"/>
      </w:rPr>
    </w:rPrDefault>
    <w:pPrDefault>
      <w:pPr>
        <w:spacing w:line="260" w:lineRule="atLeas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2C2E"/>
    <w:rPr>
      <w:noProof/>
    </w:rPr>
  </w:style>
  <w:style w:type="paragraph" w:styleId="Heading1">
    <w:name w:val="heading 1"/>
    <w:aliases w:val="x"/>
    <w:basedOn w:val="Normal"/>
    <w:next w:val="Normal"/>
    <w:link w:val="Heading1Char"/>
    <w:uiPriority w:val="9"/>
    <w:qFormat/>
    <w:rsid w:val="007C0926"/>
    <w:pPr>
      <w:spacing w:before="240"/>
      <w:outlineLvl w:val="0"/>
    </w:pPr>
    <w:rPr>
      <w:rFonts w:ascii="Arial" w:hAnsi="Arial"/>
      <w:b/>
      <w:u w:val="single"/>
    </w:rPr>
  </w:style>
  <w:style w:type="paragraph" w:styleId="Heading2">
    <w:name w:val="heading 2"/>
    <w:basedOn w:val="Normal"/>
    <w:next w:val="Normal"/>
    <w:link w:val="Heading2Char"/>
    <w:uiPriority w:val="9"/>
    <w:qFormat/>
    <w:rsid w:val="007C0926"/>
    <w:pPr>
      <w:spacing w:before="120"/>
      <w:outlineLvl w:val="1"/>
    </w:pPr>
    <w:rPr>
      <w:rFonts w:ascii="Arial" w:hAnsi="Arial" w:cstheme="majorBidi"/>
      <w:b/>
    </w:rPr>
  </w:style>
  <w:style w:type="paragraph" w:styleId="Heading3">
    <w:name w:val="heading 3"/>
    <w:basedOn w:val="Normal"/>
    <w:next w:val="Normal"/>
    <w:link w:val="Heading3Char"/>
    <w:uiPriority w:val="9"/>
    <w:qFormat/>
    <w:rsid w:val="007C0926"/>
    <w:pPr>
      <w:ind w:left="360"/>
      <w:outlineLvl w:val="2"/>
    </w:pPr>
    <w:rPr>
      <w:b/>
    </w:rPr>
  </w:style>
  <w:style w:type="paragraph" w:styleId="Heading4">
    <w:name w:val="heading 4"/>
    <w:basedOn w:val="Normal"/>
    <w:next w:val="Normal"/>
    <w:link w:val="Heading4Char"/>
    <w:qFormat/>
    <w:rsid w:val="007C0926"/>
    <w:pPr>
      <w:keepNext/>
      <w:keepLines/>
      <w:spacing w:before="240" w:line="480" w:lineRule="atLeast"/>
      <w:ind w:left="907" w:hanging="907"/>
      <w:outlineLvl w:val="3"/>
    </w:pPr>
    <w:rPr>
      <w:rFonts w:ascii="Arial" w:hAnsi="Arial" w:cstheme="majorBidi"/>
      <w:b/>
    </w:rPr>
  </w:style>
  <w:style w:type="paragraph" w:styleId="Heading5">
    <w:name w:val="heading 5"/>
    <w:basedOn w:val="Normal"/>
    <w:next w:val="Normal"/>
    <w:link w:val="Heading5Char"/>
    <w:qFormat/>
    <w:rsid w:val="007C0926"/>
    <w:pPr>
      <w:ind w:left="706"/>
      <w:outlineLvl w:val="4"/>
    </w:pPr>
    <w:rPr>
      <w:b/>
    </w:rPr>
  </w:style>
  <w:style w:type="paragraph" w:styleId="Heading6">
    <w:name w:val="heading 6"/>
    <w:basedOn w:val="Normal"/>
    <w:next w:val="Normal"/>
    <w:link w:val="Heading6Char"/>
    <w:qFormat/>
    <w:rsid w:val="007C0926"/>
    <w:pPr>
      <w:ind w:left="706"/>
      <w:outlineLvl w:val="5"/>
    </w:pPr>
    <w:rPr>
      <w:rFonts w:cstheme="majorBidi"/>
      <w:u w:val="single"/>
    </w:rPr>
  </w:style>
  <w:style w:type="paragraph" w:styleId="Heading7">
    <w:name w:val="heading 7"/>
    <w:basedOn w:val="Normal"/>
    <w:next w:val="Normal"/>
    <w:link w:val="Heading7Char"/>
    <w:qFormat/>
    <w:rsid w:val="007C0926"/>
    <w:pPr>
      <w:ind w:left="706"/>
      <w:outlineLvl w:val="6"/>
    </w:pPr>
    <w:rPr>
      <w:i/>
    </w:rPr>
  </w:style>
  <w:style w:type="paragraph" w:styleId="Heading8">
    <w:name w:val="heading 8"/>
    <w:basedOn w:val="Normal"/>
    <w:next w:val="Normal"/>
    <w:link w:val="Heading8Char"/>
    <w:qFormat/>
    <w:rsid w:val="007C0926"/>
    <w:pPr>
      <w:ind w:left="706"/>
      <w:outlineLvl w:val="7"/>
    </w:pPr>
    <w:rPr>
      <w:rFonts w:cstheme="majorBidi"/>
      <w:i/>
    </w:rPr>
  </w:style>
  <w:style w:type="paragraph" w:styleId="Heading9">
    <w:name w:val="heading 9"/>
    <w:basedOn w:val="Normal"/>
    <w:next w:val="Normal"/>
    <w:link w:val="Heading9Char"/>
    <w:qFormat/>
    <w:rsid w:val="007C0926"/>
    <w:pPr>
      <w:ind w:left="706"/>
      <w:outlineLvl w:val="8"/>
    </w:pPr>
    <w:rPr>
      <w:rFonts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C0926"/>
  </w:style>
  <w:style w:type="paragraph" w:customStyle="1" w:styleId="MDPI11articletype">
    <w:name w:val="MDPI_1.1_article_type"/>
    <w:next w:val="Normal"/>
    <w:qFormat/>
    <w:rsid w:val="001004C2"/>
    <w:pPr>
      <w:adjustRightInd w:val="0"/>
      <w:snapToGrid w:val="0"/>
      <w:spacing w:before="240" w:line="240" w:lineRule="auto"/>
      <w:jc w:val="left"/>
    </w:pPr>
    <w:rPr>
      <w:rFonts w:eastAsia="Times New Roman"/>
      <w:i/>
      <w:snapToGrid w:val="0"/>
      <w:szCs w:val="22"/>
      <w:lang w:eastAsia="de-DE" w:bidi="en-US"/>
    </w:rPr>
  </w:style>
  <w:style w:type="paragraph" w:customStyle="1" w:styleId="MDPI12title">
    <w:name w:val="MDPI_1.2_title"/>
    <w:next w:val="Normal"/>
    <w:qFormat/>
    <w:rsid w:val="001004C2"/>
    <w:pPr>
      <w:adjustRightInd w:val="0"/>
      <w:snapToGrid w:val="0"/>
      <w:spacing w:after="240" w:line="240" w:lineRule="atLeast"/>
      <w:jc w:val="left"/>
    </w:pPr>
    <w:rPr>
      <w:rFonts w:eastAsia="Times New Roman"/>
      <w:b/>
      <w:snapToGrid w:val="0"/>
      <w:sz w:val="36"/>
      <w:lang w:eastAsia="de-DE" w:bidi="en-US"/>
    </w:rPr>
  </w:style>
  <w:style w:type="paragraph" w:customStyle="1" w:styleId="MDPI13authornames">
    <w:name w:val="MDPI_1.3_authornames"/>
    <w:next w:val="Normal"/>
    <w:qFormat/>
    <w:rsid w:val="001004C2"/>
    <w:pPr>
      <w:adjustRightInd w:val="0"/>
      <w:snapToGrid w:val="0"/>
      <w:spacing w:after="360"/>
      <w:jc w:val="left"/>
    </w:pPr>
    <w:rPr>
      <w:rFonts w:eastAsia="Times New Roman"/>
      <w:b/>
      <w:szCs w:val="22"/>
      <w:lang w:eastAsia="de-DE" w:bidi="en-US"/>
    </w:rPr>
  </w:style>
  <w:style w:type="paragraph" w:customStyle="1" w:styleId="MDPI14history">
    <w:name w:val="MDPI_1.4_history"/>
    <w:basedOn w:val="Normal"/>
    <w:next w:val="Normal"/>
    <w:qFormat/>
    <w:rsid w:val="00366A66"/>
    <w:pPr>
      <w:adjustRightInd w:val="0"/>
      <w:snapToGrid w:val="0"/>
      <w:spacing w:line="240" w:lineRule="atLeast"/>
      <w:ind w:right="113"/>
      <w:jc w:val="left"/>
    </w:pPr>
    <w:rPr>
      <w:rFonts w:eastAsia="Times New Roman"/>
      <w:noProof w:val="0"/>
      <w:sz w:val="14"/>
      <w:lang w:eastAsia="de-DE" w:bidi="en-US"/>
    </w:rPr>
  </w:style>
  <w:style w:type="paragraph" w:customStyle="1" w:styleId="MDPI15academiceditor">
    <w:name w:val="MDPI_1.5_academic_editor"/>
    <w:qFormat/>
    <w:rsid w:val="00366A66"/>
    <w:pPr>
      <w:adjustRightInd w:val="0"/>
      <w:snapToGrid w:val="0"/>
      <w:spacing w:before="240" w:line="240" w:lineRule="atLeast"/>
      <w:ind w:right="113"/>
      <w:jc w:val="left"/>
    </w:pPr>
    <w:rPr>
      <w:rFonts w:eastAsia="Times New Roman"/>
      <w:sz w:val="14"/>
      <w:szCs w:val="22"/>
      <w:lang w:eastAsia="de-DE" w:bidi="en-US"/>
    </w:rPr>
  </w:style>
  <w:style w:type="paragraph" w:customStyle="1" w:styleId="MDPI16affiliation">
    <w:name w:val="MDPI_1.6_affiliation"/>
    <w:qFormat/>
    <w:rsid w:val="00366A66"/>
    <w:pPr>
      <w:adjustRightInd w:val="0"/>
      <w:snapToGrid w:val="0"/>
      <w:spacing w:line="200" w:lineRule="atLeast"/>
      <w:ind w:left="2806" w:hanging="198"/>
      <w:jc w:val="left"/>
    </w:pPr>
    <w:rPr>
      <w:rFonts w:eastAsia="Times New Roman"/>
      <w:sz w:val="16"/>
      <w:szCs w:val="18"/>
      <w:lang w:eastAsia="de-DE" w:bidi="en-US"/>
    </w:rPr>
  </w:style>
  <w:style w:type="paragraph" w:customStyle="1" w:styleId="MDPI17abstract">
    <w:name w:val="MDPI_1.7_abstract"/>
    <w:next w:val="Normal"/>
    <w:qFormat/>
    <w:rsid w:val="00366A66"/>
    <w:pPr>
      <w:adjustRightInd w:val="0"/>
      <w:snapToGrid w:val="0"/>
      <w:spacing w:before="240"/>
      <w:ind w:left="2608"/>
    </w:pPr>
    <w:rPr>
      <w:rFonts w:eastAsia="Times New Roman"/>
      <w:sz w:val="18"/>
      <w:szCs w:val="22"/>
      <w:lang w:eastAsia="de-DE" w:bidi="en-US"/>
    </w:rPr>
  </w:style>
  <w:style w:type="paragraph" w:customStyle="1" w:styleId="MDPI18keywords">
    <w:name w:val="MDPI_1.8_keywords"/>
    <w:next w:val="Normal"/>
    <w:qFormat/>
    <w:rsid w:val="00B0272A"/>
    <w:pPr>
      <w:adjustRightInd w:val="0"/>
      <w:snapToGrid w:val="0"/>
      <w:spacing w:before="240"/>
      <w:ind w:left="2608"/>
    </w:pPr>
    <w:rPr>
      <w:rFonts w:eastAsia="Times New Roman"/>
      <w:snapToGrid w:val="0"/>
      <w:sz w:val="18"/>
      <w:szCs w:val="22"/>
      <w:lang w:eastAsia="de-DE" w:bidi="en-US"/>
    </w:rPr>
  </w:style>
  <w:style w:type="paragraph" w:customStyle="1" w:styleId="MDPI19classification">
    <w:name w:val="MDPI_1.9_classification"/>
    <w:qFormat/>
    <w:rsid w:val="00366A66"/>
    <w:pPr>
      <w:spacing w:before="240"/>
      <w:ind w:left="113"/>
    </w:pPr>
    <w:rPr>
      <w:rFonts w:eastAsia="Times New Roman"/>
      <w:b/>
      <w:szCs w:val="22"/>
      <w:lang w:eastAsia="de-DE" w:bidi="en-US"/>
    </w:rPr>
  </w:style>
  <w:style w:type="paragraph" w:customStyle="1" w:styleId="MDPI19line">
    <w:name w:val="MDPI_1.9_line"/>
    <w:qFormat/>
    <w:rsid w:val="00A003DD"/>
    <w:pPr>
      <w:pBdr>
        <w:bottom w:val="single" w:sz="6" w:space="1" w:color="auto"/>
      </w:pBdr>
      <w:adjustRightInd w:val="0"/>
      <w:snapToGrid w:val="0"/>
      <w:spacing w:after="480"/>
      <w:ind w:left="2608"/>
    </w:pPr>
    <w:rPr>
      <w:rFonts w:eastAsia="Times New Roman" w:cs="Cordia New"/>
      <w:szCs w:val="24"/>
      <w:lang w:eastAsia="de-DE" w:bidi="en-US"/>
    </w:rPr>
  </w:style>
  <w:style w:type="paragraph" w:customStyle="1" w:styleId="MDPI21heading1">
    <w:name w:val="MDPI_2.1_heading1"/>
    <w:qFormat/>
    <w:rsid w:val="00366A66"/>
    <w:pPr>
      <w:adjustRightInd w:val="0"/>
      <w:snapToGrid w:val="0"/>
      <w:spacing w:before="240" w:after="60" w:line="228" w:lineRule="auto"/>
      <w:ind w:left="2608"/>
      <w:jc w:val="left"/>
      <w:outlineLvl w:val="0"/>
    </w:pPr>
    <w:rPr>
      <w:rFonts w:eastAsia="Times New Roman"/>
      <w:b/>
      <w:snapToGrid w:val="0"/>
      <w:szCs w:val="22"/>
      <w:lang w:eastAsia="de-DE" w:bidi="en-US"/>
    </w:rPr>
  </w:style>
  <w:style w:type="character" w:customStyle="1" w:styleId="Heading2Char">
    <w:name w:val="Heading 2 Char"/>
    <w:basedOn w:val="DefaultParagraphFont"/>
    <w:link w:val="Heading2"/>
    <w:uiPriority w:val="9"/>
    <w:rsid w:val="007C0926"/>
    <w:rPr>
      <w:rFonts w:ascii="Arial" w:hAnsi="Arial" w:cstheme="majorBidi"/>
      <w:b/>
    </w:rPr>
  </w:style>
  <w:style w:type="character" w:customStyle="1" w:styleId="Heading1Char">
    <w:name w:val="Heading 1 Char"/>
    <w:aliases w:val="x Char"/>
    <w:basedOn w:val="DefaultParagraphFont"/>
    <w:link w:val="Heading1"/>
    <w:uiPriority w:val="9"/>
    <w:rsid w:val="007C0926"/>
    <w:rPr>
      <w:rFonts w:ascii="Arial" w:hAnsi="Arial"/>
      <w:b/>
      <w:u w:val="single"/>
    </w:rPr>
  </w:style>
  <w:style w:type="character" w:customStyle="1" w:styleId="Heading3Char">
    <w:name w:val="Heading 3 Char"/>
    <w:basedOn w:val="DefaultParagraphFont"/>
    <w:link w:val="Heading3"/>
    <w:uiPriority w:val="9"/>
    <w:rsid w:val="007C0926"/>
    <w:rPr>
      <w:b/>
    </w:rPr>
  </w:style>
  <w:style w:type="character" w:customStyle="1" w:styleId="Heading4Char">
    <w:name w:val="Heading 4 Char"/>
    <w:basedOn w:val="DefaultParagraphFont"/>
    <w:link w:val="Heading4"/>
    <w:rsid w:val="007C0926"/>
    <w:rPr>
      <w:rFonts w:ascii="Arial" w:hAnsi="Arial" w:cstheme="majorBidi"/>
      <w:b/>
    </w:rPr>
  </w:style>
  <w:style w:type="character" w:customStyle="1" w:styleId="Heading5Char">
    <w:name w:val="Heading 5 Char"/>
    <w:basedOn w:val="DefaultParagraphFont"/>
    <w:link w:val="Heading5"/>
    <w:rsid w:val="007C0926"/>
    <w:rPr>
      <w:b/>
    </w:rPr>
  </w:style>
  <w:style w:type="character" w:customStyle="1" w:styleId="Heading6Char">
    <w:name w:val="Heading 6 Char"/>
    <w:basedOn w:val="DefaultParagraphFont"/>
    <w:link w:val="Heading6"/>
    <w:rsid w:val="007C0926"/>
    <w:rPr>
      <w:rFonts w:cstheme="majorBidi"/>
      <w:u w:val="single"/>
    </w:rPr>
  </w:style>
  <w:style w:type="character" w:customStyle="1" w:styleId="Heading7Char">
    <w:name w:val="Heading 7 Char"/>
    <w:basedOn w:val="DefaultParagraphFont"/>
    <w:link w:val="Heading7"/>
    <w:rsid w:val="007C0926"/>
    <w:rPr>
      <w:i/>
    </w:rPr>
  </w:style>
  <w:style w:type="character" w:customStyle="1" w:styleId="Heading8Char">
    <w:name w:val="Heading 8 Char"/>
    <w:basedOn w:val="DefaultParagraphFont"/>
    <w:link w:val="Heading8"/>
    <w:rsid w:val="007C0926"/>
    <w:rPr>
      <w:rFonts w:cstheme="majorBidi"/>
      <w:i/>
    </w:rPr>
  </w:style>
  <w:style w:type="character" w:customStyle="1" w:styleId="Heading9Char">
    <w:name w:val="Heading 9 Char"/>
    <w:basedOn w:val="DefaultParagraphFont"/>
    <w:link w:val="Heading9"/>
    <w:rsid w:val="007C0926"/>
    <w:rPr>
      <w:rFonts w:cstheme="majorBidi"/>
      <w:i/>
    </w:rPr>
  </w:style>
  <w:style w:type="character" w:styleId="Hyperlink">
    <w:name w:val="Hyperlink"/>
    <w:uiPriority w:val="99"/>
    <w:rsid w:val="007C0926"/>
    <w:rPr>
      <w:color w:val="0000FF"/>
      <w:u w:val="single"/>
    </w:rPr>
  </w:style>
  <w:style w:type="character" w:styleId="FollowedHyperlink">
    <w:name w:val="FollowedHyperlink"/>
    <w:basedOn w:val="DefaultParagraphFont"/>
    <w:uiPriority w:val="99"/>
    <w:rsid w:val="007C0926"/>
    <w:rPr>
      <w:color w:val="954F72" w:themeColor="followedHyperlink"/>
      <w:u w:val="single"/>
    </w:rPr>
  </w:style>
  <w:style w:type="character" w:styleId="LineNumber">
    <w:name w:val="line number"/>
    <w:uiPriority w:val="99"/>
    <w:rsid w:val="00FE1BB1"/>
    <w:rPr>
      <w:rFonts w:ascii="Palatino Linotype" w:hAnsi="Palatino Linotype"/>
      <w:sz w:val="16"/>
    </w:rPr>
  </w:style>
  <w:style w:type="paragraph" w:styleId="FootnoteText">
    <w:name w:val="footnote text"/>
    <w:basedOn w:val="Normal"/>
    <w:link w:val="FootnoteTextChar"/>
    <w:uiPriority w:val="99"/>
    <w:semiHidden/>
    <w:unhideWhenUsed/>
    <w:rsid w:val="007C0926"/>
    <w:pPr>
      <w:spacing w:line="240" w:lineRule="auto"/>
    </w:pPr>
  </w:style>
  <w:style w:type="character" w:customStyle="1" w:styleId="FootnoteTextChar">
    <w:name w:val="Footnote Text Char"/>
    <w:basedOn w:val="DefaultParagraphFont"/>
    <w:link w:val="FootnoteText"/>
    <w:uiPriority w:val="99"/>
    <w:semiHidden/>
    <w:rsid w:val="007C0926"/>
  </w:style>
  <w:style w:type="paragraph" w:styleId="ListParagraph">
    <w:name w:val="List Paragraph"/>
    <w:basedOn w:val="Normal"/>
    <w:uiPriority w:val="34"/>
    <w:qFormat/>
    <w:rsid w:val="007C0926"/>
    <w:pPr>
      <w:ind w:firstLineChars="200" w:firstLine="420"/>
    </w:pPr>
  </w:style>
  <w:style w:type="paragraph" w:styleId="BalloonText">
    <w:name w:val="Balloon Text"/>
    <w:basedOn w:val="Normal"/>
    <w:link w:val="BalloonTextChar"/>
    <w:uiPriority w:val="99"/>
    <w:rsid w:val="007C0926"/>
    <w:rPr>
      <w:rFonts w:cs="Tahoma"/>
      <w:szCs w:val="18"/>
    </w:rPr>
  </w:style>
  <w:style w:type="character" w:customStyle="1" w:styleId="BalloonTextChar">
    <w:name w:val="Balloon Text Char"/>
    <w:basedOn w:val="DefaultParagraphFont"/>
    <w:link w:val="BalloonText"/>
    <w:uiPriority w:val="99"/>
    <w:rsid w:val="007C0926"/>
    <w:rPr>
      <w:rFonts w:cs="Tahoma"/>
      <w:szCs w:val="18"/>
    </w:rPr>
  </w:style>
  <w:style w:type="paragraph" w:styleId="CommentText">
    <w:name w:val="annotation text"/>
    <w:basedOn w:val="Normal"/>
    <w:link w:val="CommentTextChar"/>
    <w:uiPriority w:val="99"/>
    <w:rsid w:val="007C0926"/>
  </w:style>
  <w:style w:type="character" w:customStyle="1" w:styleId="CommentTextChar">
    <w:name w:val="Comment Text Char"/>
    <w:basedOn w:val="DefaultParagraphFont"/>
    <w:link w:val="CommentText"/>
    <w:uiPriority w:val="99"/>
    <w:rsid w:val="007C0926"/>
  </w:style>
  <w:style w:type="character" w:styleId="CommentReference">
    <w:name w:val="annotation reference"/>
    <w:basedOn w:val="DefaultParagraphFont"/>
    <w:uiPriority w:val="99"/>
    <w:rsid w:val="007C0926"/>
    <w:rPr>
      <w:sz w:val="21"/>
      <w:szCs w:val="21"/>
    </w:rPr>
  </w:style>
  <w:style w:type="paragraph" w:styleId="CommentSubject">
    <w:name w:val="annotation subject"/>
    <w:basedOn w:val="CommentText"/>
    <w:next w:val="CommentText"/>
    <w:link w:val="CommentSubjectChar"/>
    <w:uiPriority w:val="99"/>
    <w:rsid w:val="007C0926"/>
    <w:rPr>
      <w:b/>
      <w:bCs/>
    </w:rPr>
  </w:style>
  <w:style w:type="character" w:customStyle="1" w:styleId="CommentSubjectChar">
    <w:name w:val="Comment Subject Char"/>
    <w:basedOn w:val="CommentTextChar"/>
    <w:link w:val="CommentSubject"/>
    <w:uiPriority w:val="99"/>
    <w:rsid w:val="007C0926"/>
    <w:rPr>
      <w:b/>
      <w:bCs/>
    </w:rPr>
  </w:style>
  <w:style w:type="paragraph" w:styleId="NormalWeb">
    <w:name w:val="Normal (Web)"/>
    <w:basedOn w:val="Normal"/>
    <w:uiPriority w:val="99"/>
    <w:rsid w:val="007C0926"/>
    <w:rPr>
      <w:szCs w:val="24"/>
    </w:rPr>
  </w:style>
  <w:style w:type="paragraph" w:styleId="Bibliography">
    <w:name w:val="Bibliography"/>
    <w:basedOn w:val="Normal"/>
    <w:next w:val="Normal"/>
    <w:uiPriority w:val="37"/>
    <w:unhideWhenUsed/>
    <w:rsid w:val="007C0926"/>
  </w:style>
  <w:style w:type="table" w:styleId="TableGrid">
    <w:name w:val="Table Grid"/>
    <w:basedOn w:val="TableNormal"/>
    <w:uiPriority w:val="39"/>
    <w:rsid w:val="007C09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semiHidden/>
    <w:unhideWhenUsed/>
    <w:rsid w:val="007C0926"/>
    <w:pPr>
      <w:spacing w:line="240" w:lineRule="auto"/>
    </w:pPr>
  </w:style>
  <w:style w:type="character" w:customStyle="1" w:styleId="EndnoteTextChar">
    <w:name w:val="Endnote Text Char"/>
    <w:basedOn w:val="DefaultParagraphFont"/>
    <w:link w:val="EndnoteText"/>
    <w:semiHidden/>
    <w:rsid w:val="007C0926"/>
  </w:style>
  <w:style w:type="character" w:styleId="EndnoteReference">
    <w:name w:val="endnote reference"/>
    <w:basedOn w:val="DefaultParagraphFont"/>
    <w:rsid w:val="007C0926"/>
    <w:rPr>
      <w:vertAlign w:val="superscript"/>
    </w:rPr>
  </w:style>
  <w:style w:type="paragraph" w:styleId="Footer">
    <w:name w:val="footer"/>
    <w:basedOn w:val="Normal"/>
    <w:link w:val="FooterChar"/>
    <w:uiPriority w:val="99"/>
    <w:rsid w:val="007C0926"/>
    <w:pPr>
      <w:tabs>
        <w:tab w:val="center" w:pos="4153"/>
        <w:tab w:val="right" w:pos="8306"/>
      </w:tabs>
      <w:snapToGrid w:val="0"/>
      <w:spacing w:line="240" w:lineRule="atLeast"/>
    </w:pPr>
    <w:rPr>
      <w:szCs w:val="18"/>
    </w:rPr>
  </w:style>
  <w:style w:type="character" w:customStyle="1" w:styleId="FooterChar">
    <w:name w:val="Footer Char"/>
    <w:basedOn w:val="DefaultParagraphFont"/>
    <w:link w:val="Footer"/>
    <w:uiPriority w:val="99"/>
    <w:rsid w:val="007C0926"/>
    <w:rPr>
      <w:szCs w:val="18"/>
    </w:rPr>
  </w:style>
  <w:style w:type="character" w:styleId="PageNumber">
    <w:name w:val="page number"/>
    <w:basedOn w:val="DefaultParagraphFont"/>
    <w:rsid w:val="007C0926"/>
  </w:style>
  <w:style w:type="paragraph" w:styleId="Header">
    <w:name w:val="header"/>
    <w:basedOn w:val="Normal"/>
    <w:link w:val="HeaderChar"/>
    <w:uiPriority w:val="99"/>
    <w:rsid w:val="007C0926"/>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basedOn w:val="DefaultParagraphFont"/>
    <w:link w:val="Header"/>
    <w:uiPriority w:val="99"/>
    <w:rsid w:val="007C0926"/>
    <w:rPr>
      <w:szCs w:val="18"/>
    </w:rPr>
  </w:style>
  <w:style w:type="paragraph" w:styleId="BodyText">
    <w:name w:val="Body Text"/>
    <w:link w:val="BodyTextChar"/>
    <w:rsid w:val="007C0926"/>
    <w:pPr>
      <w:spacing w:after="120" w:line="340" w:lineRule="atLeast"/>
    </w:pPr>
    <w:rPr>
      <w:sz w:val="24"/>
      <w:lang w:eastAsia="de-DE"/>
    </w:rPr>
  </w:style>
  <w:style w:type="character" w:customStyle="1" w:styleId="BodyTextChar">
    <w:name w:val="Body Text Char"/>
    <w:basedOn w:val="DefaultParagraphFont"/>
    <w:link w:val="BodyText"/>
    <w:rsid w:val="007C0926"/>
    <w:rPr>
      <w:sz w:val="24"/>
      <w:lang w:eastAsia="de-DE"/>
    </w:rPr>
  </w:style>
  <w:style w:type="character" w:styleId="PlaceholderText">
    <w:name w:val="Placeholder Text"/>
    <w:basedOn w:val="DefaultParagraphFont"/>
    <w:uiPriority w:val="99"/>
    <w:semiHidden/>
    <w:rsid w:val="007C0926"/>
    <w:rPr>
      <w:color w:val="808080"/>
    </w:rPr>
  </w:style>
  <w:style w:type="paragraph" w:customStyle="1" w:styleId="MDPI22heading2">
    <w:name w:val="MDPI_2.2_heading2"/>
    <w:qFormat/>
    <w:rsid w:val="00366A66"/>
    <w:pPr>
      <w:adjustRightInd w:val="0"/>
      <w:snapToGrid w:val="0"/>
      <w:spacing w:before="60" w:after="60" w:line="228" w:lineRule="auto"/>
      <w:ind w:left="2608"/>
      <w:jc w:val="left"/>
      <w:outlineLvl w:val="1"/>
    </w:pPr>
    <w:rPr>
      <w:rFonts w:eastAsia="Times New Roman"/>
      <w:i/>
      <w:noProof/>
      <w:snapToGrid w:val="0"/>
      <w:szCs w:val="22"/>
      <w:lang w:eastAsia="de-DE" w:bidi="en-US"/>
    </w:rPr>
  </w:style>
  <w:style w:type="paragraph" w:customStyle="1" w:styleId="MDPI23heading3">
    <w:name w:val="MDPI_2.3_heading3"/>
    <w:qFormat/>
    <w:rsid w:val="00366A66"/>
    <w:pPr>
      <w:adjustRightInd w:val="0"/>
      <w:snapToGrid w:val="0"/>
      <w:spacing w:before="60" w:after="60" w:line="228" w:lineRule="auto"/>
      <w:ind w:left="2608"/>
      <w:jc w:val="left"/>
      <w:outlineLvl w:val="2"/>
    </w:pPr>
    <w:rPr>
      <w:rFonts w:eastAsia="Times New Roman"/>
      <w:snapToGrid w:val="0"/>
      <w:szCs w:val="22"/>
      <w:lang w:eastAsia="de-DE" w:bidi="en-US"/>
    </w:rPr>
  </w:style>
  <w:style w:type="paragraph" w:customStyle="1" w:styleId="MDPI31text">
    <w:name w:val="MDPI_3.1_text"/>
    <w:qFormat/>
    <w:rsid w:val="00587067"/>
    <w:pPr>
      <w:adjustRightInd w:val="0"/>
      <w:snapToGrid w:val="0"/>
      <w:spacing w:line="228" w:lineRule="auto"/>
      <w:ind w:left="2608" w:firstLine="425"/>
    </w:pPr>
    <w:rPr>
      <w:rFonts w:eastAsia="Times New Roman"/>
      <w:snapToGrid w:val="0"/>
      <w:szCs w:val="22"/>
      <w:lang w:eastAsia="de-DE" w:bidi="en-US"/>
    </w:rPr>
  </w:style>
  <w:style w:type="paragraph" w:customStyle="1" w:styleId="MDPI32textnoindent">
    <w:name w:val="MDPI_3.2_text_no_indent"/>
    <w:basedOn w:val="MDPI31text"/>
    <w:qFormat/>
    <w:rsid w:val="00C84999"/>
    <w:pPr>
      <w:ind w:firstLine="0"/>
    </w:pPr>
  </w:style>
  <w:style w:type="paragraph" w:customStyle="1" w:styleId="MDPI33textspaceafter">
    <w:name w:val="MDPI_3.3_text_space_after"/>
    <w:qFormat/>
    <w:rsid w:val="00B0272A"/>
    <w:pPr>
      <w:adjustRightInd w:val="0"/>
      <w:snapToGrid w:val="0"/>
      <w:spacing w:after="240" w:line="228" w:lineRule="auto"/>
      <w:ind w:left="2608"/>
    </w:pPr>
    <w:rPr>
      <w:rFonts w:eastAsia="Times New Roman"/>
      <w:snapToGrid w:val="0"/>
      <w:szCs w:val="22"/>
      <w:lang w:eastAsia="de-DE" w:bidi="en-US"/>
    </w:rPr>
  </w:style>
  <w:style w:type="paragraph" w:customStyle="1" w:styleId="MDPI34textspacebefore">
    <w:name w:val="MDPI_3.4_text_space_before"/>
    <w:qFormat/>
    <w:rsid w:val="00B0272A"/>
    <w:pPr>
      <w:adjustRightInd w:val="0"/>
      <w:snapToGrid w:val="0"/>
      <w:spacing w:before="240" w:line="228" w:lineRule="auto"/>
      <w:ind w:left="2608"/>
    </w:pPr>
    <w:rPr>
      <w:rFonts w:eastAsia="Times New Roman"/>
      <w:snapToGrid w:val="0"/>
      <w:szCs w:val="22"/>
      <w:lang w:eastAsia="de-DE" w:bidi="en-US"/>
    </w:rPr>
  </w:style>
  <w:style w:type="paragraph" w:customStyle="1" w:styleId="MDPI35textbeforelist">
    <w:name w:val="MDPI_3.5_text_before_list"/>
    <w:qFormat/>
    <w:rsid w:val="007C6756"/>
    <w:pPr>
      <w:adjustRightInd w:val="0"/>
      <w:snapToGrid w:val="0"/>
      <w:spacing w:line="228" w:lineRule="auto"/>
      <w:ind w:left="2608" w:firstLine="425"/>
    </w:pPr>
    <w:rPr>
      <w:rFonts w:eastAsia="Times New Roman"/>
      <w:snapToGrid w:val="0"/>
      <w:szCs w:val="22"/>
      <w:lang w:eastAsia="de-DE" w:bidi="en-US"/>
    </w:rPr>
  </w:style>
  <w:style w:type="paragraph" w:customStyle="1" w:styleId="MDPI36textafterlist">
    <w:name w:val="MDPI_3.6_text_after_list"/>
    <w:qFormat/>
    <w:rsid w:val="00B0272A"/>
    <w:pPr>
      <w:adjustRightInd w:val="0"/>
      <w:snapToGrid w:val="0"/>
      <w:spacing w:before="120" w:line="228" w:lineRule="auto"/>
      <w:ind w:left="2608"/>
    </w:pPr>
    <w:rPr>
      <w:rFonts w:eastAsia="Times New Roman"/>
      <w:snapToGrid w:val="0"/>
      <w:szCs w:val="22"/>
      <w:lang w:eastAsia="de-DE" w:bidi="en-US"/>
    </w:rPr>
  </w:style>
  <w:style w:type="paragraph" w:customStyle="1" w:styleId="MDPI37itemize">
    <w:name w:val="MDPI_3.7_itemize"/>
    <w:qFormat/>
    <w:rsid w:val="007C6756"/>
    <w:pPr>
      <w:numPr>
        <w:numId w:val="1"/>
      </w:numPr>
      <w:adjustRightInd w:val="0"/>
      <w:snapToGrid w:val="0"/>
      <w:spacing w:line="228" w:lineRule="auto"/>
    </w:pPr>
    <w:rPr>
      <w:rFonts w:eastAsia="Times New Roman"/>
      <w:szCs w:val="22"/>
      <w:lang w:eastAsia="de-DE" w:bidi="en-US"/>
    </w:rPr>
  </w:style>
  <w:style w:type="paragraph" w:customStyle="1" w:styleId="MDPI38bullet">
    <w:name w:val="MDPI_3.8_bullet"/>
    <w:qFormat/>
    <w:rsid w:val="007C6756"/>
    <w:pPr>
      <w:numPr>
        <w:numId w:val="2"/>
      </w:numPr>
      <w:adjustRightInd w:val="0"/>
      <w:snapToGrid w:val="0"/>
      <w:spacing w:line="228" w:lineRule="auto"/>
    </w:pPr>
    <w:rPr>
      <w:rFonts w:eastAsia="Times New Roman"/>
      <w:szCs w:val="22"/>
      <w:lang w:eastAsia="de-DE" w:bidi="en-US"/>
    </w:rPr>
  </w:style>
  <w:style w:type="paragraph" w:customStyle="1" w:styleId="MDPI39equation">
    <w:name w:val="MDPI_3.9_equation"/>
    <w:qFormat/>
    <w:rsid w:val="00366A66"/>
    <w:pPr>
      <w:adjustRightInd w:val="0"/>
      <w:snapToGrid w:val="0"/>
      <w:spacing w:before="120" w:after="120"/>
      <w:ind w:left="709"/>
      <w:jc w:val="center"/>
    </w:pPr>
    <w:rPr>
      <w:rFonts w:eastAsia="Times New Roman"/>
      <w:snapToGrid w:val="0"/>
      <w:szCs w:val="22"/>
      <w:lang w:eastAsia="de-DE" w:bidi="en-US"/>
    </w:rPr>
  </w:style>
  <w:style w:type="paragraph" w:customStyle="1" w:styleId="MDPI3aequationnumber">
    <w:name w:val="MDPI_3.a_equation_number"/>
    <w:qFormat/>
    <w:rsid w:val="00366A66"/>
    <w:pPr>
      <w:spacing w:before="120" w:after="120" w:line="240" w:lineRule="auto"/>
      <w:jc w:val="right"/>
    </w:pPr>
    <w:rPr>
      <w:rFonts w:eastAsia="Times New Roman"/>
      <w:snapToGrid w:val="0"/>
      <w:szCs w:val="22"/>
      <w:lang w:eastAsia="de-DE" w:bidi="en-US"/>
    </w:rPr>
  </w:style>
  <w:style w:type="paragraph" w:customStyle="1" w:styleId="MDPI411onetablecaption">
    <w:name w:val="MDPI_4.1.1_one_table_caption"/>
    <w:qFormat/>
    <w:rsid w:val="00366A66"/>
    <w:pPr>
      <w:adjustRightInd w:val="0"/>
      <w:snapToGrid w:val="0"/>
      <w:spacing w:before="240" w:after="120"/>
      <w:jc w:val="center"/>
    </w:pPr>
    <w:rPr>
      <w:rFonts w:cstheme="minorBidi"/>
      <w:noProof/>
      <w:sz w:val="18"/>
      <w:szCs w:val="22"/>
      <w:lang w:bidi="en-US"/>
    </w:rPr>
  </w:style>
  <w:style w:type="paragraph" w:customStyle="1" w:styleId="MDPI41tablecaption">
    <w:name w:val="MDPI_4.1_table_caption"/>
    <w:qFormat/>
    <w:rsid w:val="00366A66"/>
    <w:pPr>
      <w:adjustRightInd w:val="0"/>
      <w:snapToGrid w:val="0"/>
      <w:spacing w:before="240" w:after="120" w:line="228" w:lineRule="auto"/>
      <w:ind w:left="2608"/>
      <w:jc w:val="left"/>
    </w:pPr>
    <w:rPr>
      <w:rFonts w:eastAsia="Times New Roman" w:cstheme="minorBidi"/>
      <w:sz w:val="18"/>
      <w:szCs w:val="22"/>
      <w:lang w:eastAsia="de-DE" w:bidi="en-US"/>
    </w:rPr>
  </w:style>
  <w:style w:type="table" w:customStyle="1" w:styleId="MDPI41threelinetable">
    <w:name w:val="MDPI_4.1_three_line_table"/>
    <w:basedOn w:val="TableNormal"/>
    <w:uiPriority w:val="99"/>
    <w:rsid w:val="00366A66"/>
    <w:pPr>
      <w:adjustRightInd w:val="0"/>
      <w:snapToGrid w:val="0"/>
      <w:spacing w:line="240" w:lineRule="auto"/>
      <w:jc w:val="center"/>
    </w:pPr>
    <w:tblPr>
      <w:jc w:val="center"/>
      <w:tblInd w:w="0" w:type="dxa"/>
      <w:tblBorders>
        <w:top w:val="single" w:sz="8" w:space="0" w:color="auto"/>
        <w:bottom w:val="single" w:sz="8" w:space="0" w:color="auto"/>
      </w:tblBorders>
      <w:tblCellMar>
        <w:top w:w="0" w:type="dxa"/>
        <w:left w:w="108" w:type="dxa"/>
        <w:bottom w:w="0" w:type="dxa"/>
        <w:right w:w="108" w:type="dxa"/>
      </w:tblCellMar>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paragraph" w:customStyle="1" w:styleId="MDPI43tablefooter">
    <w:name w:val="MDPI_4.3_table_footer"/>
    <w:next w:val="MDPI31text"/>
    <w:qFormat/>
    <w:rsid w:val="003B5AD8"/>
    <w:pPr>
      <w:adjustRightInd w:val="0"/>
      <w:snapToGrid w:val="0"/>
      <w:spacing w:after="240" w:line="228" w:lineRule="auto"/>
      <w:ind w:left="2608"/>
      <w:jc w:val="left"/>
    </w:pPr>
    <w:rPr>
      <w:rFonts w:eastAsia="Times New Roman" w:cs="Cordia New"/>
      <w:sz w:val="18"/>
      <w:szCs w:val="22"/>
      <w:lang w:eastAsia="de-DE" w:bidi="en-US"/>
    </w:rPr>
  </w:style>
  <w:style w:type="paragraph" w:customStyle="1" w:styleId="MDPI511onefigurecaption">
    <w:name w:val="MDPI_5.1.1_one_figure_caption"/>
    <w:qFormat/>
    <w:rsid w:val="00366A66"/>
    <w:pPr>
      <w:adjustRightInd w:val="0"/>
      <w:snapToGrid w:val="0"/>
      <w:spacing w:before="240" w:after="120"/>
      <w:jc w:val="center"/>
    </w:pPr>
    <w:rPr>
      <w:noProof/>
      <w:sz w:val="18"/>
      <w:lang w:bidi="en-US"/>
    </w:rPr>
  </w:style>
  <w:style w:type="paragraph" w:customStyle="1" w:styleId="MDPI51figurecaption">
    <w:name w:val="MDPI_5.1_figure_caption"/>
    <w:qFormat/>
    <w:rsid w:val="00FD1E8D"/>
    <w:pPr>
      <w:adjustRightInd w:val="0"/>
      <w:snapToGrid w:val="0"/>
      <w:spacing w:before="120" w:after="240" w:line="228" w:lineRule="auto"/>
      <w:ind w:left="2608"/>
      <w:jc w:val="left"/>
    </w:pPr>
    <w:rPr>
      <w:rFonts w:eastAsia="Times New Roman"/>
      <w:sz w:val="18"/>
      <w:lang w:eastAsia="de-DE" w:bidi="en-US"/>
    </w:rPr>
  </w:style>
  <w:style w:type="paragraph" w:customStyle="1" w:styleId="MDPI52figure">
    <w:name w:val="MDPI_5.2_figure"/>
    <w:qFormat/>
    <w:rsid w:val="00D17641"/>
    <w:pPr>
      <w:adjustRightInd w:val="0"/>
      <w:snapToGrid w:val="0"/>
      <w:spacing w:before="240" w:after="120" w:line="240" w:lineRule="auto"/>
      <w:jc w:val="center"/>
    </w:pPr>
    <w:rPr>
      <w:rFonts w:eastAsia="Times New Roman"/>
      <w:snapToGrid w:val="0"/>
      <w:lang w:eastAsia="de-DE" w:bidi="en-US"/>
    </w:rPr>
  </w:style>
  <w:style w:type="paragraph" w:customStyle="1" w:styleId="MDPI61Citation">
    <w:name w:val="MDPI_6.1_Citation"/>
    <w:qFormat/>
    <w:rsid w:val="00366A66"/>
    <w:pPr>
      <w:adjustRightInd w:val="0"/>
      <w:snapToGrid w:val="0"/>
      <w:spacing w:line="240" w:lineRule="atLeast"/>
      <w:ind w:right="113"/>
      <w:jc w:val="left"/>
    </w:pPr>
    <w:rPr>
      <w:rFonts w:cstheme="minorBidi"/>
      <w:color w:val="auto"/>
      <w:sz w:val="14"/>
      <w:szCs w:val="22"/>
    </w:rPr>
  </w:style>
  <w:style w:type="paragraph" w:customStyle="1" w:styleId="MDPI62BackMatter">
    <w:name w:val="MDPI_6.2_BackMatter"/>
    <w:qFormat/>
    <w:rsid w:val="00AD2F33"/>
    <w:pPr>
      <w:adjustRightInd w:val="0"/>
      <w:snapToGrid w:val="0"/>
      <w:spacing w:after="120" w:line="228" w:lineRule="auto"/>
      <w:ind w:left="2608"/>
    </w:pPr>
    <w:rPr>
      <w:rFonts w:eastAsia="Times New Roman"/>
      <w:snapToGrid w:val="0"/>
      <w:sz w:val="18"/>
      <w:lang w:eastAsia="en-US" w:bidi="en-US"/>
    </w:rPr>
  </w:style>
  <w:style w:type="paragraph" w:customStyle="1" w:styleId="MDPI63Notes">
    <w:name w:val="MDPI_6.3_Notes"/>
    <w:qFormat/>
    <w:rsid w:val="00366A66"/>
    <w:pPr>
      <w:adjustRightInd w:val="0"/>
      <w:snapToGrid w:val="0"/>
      <w:spacing w:after="120" w:line="240" w:lineRule="atLeast"/>
      <w:ind w:right="113"/>
      <w:jc w:val="left"/>
    </w:pPr>
    <w:rPr>
      <w:rFonts w:eastAsia="宋体"/>
      <w:snapToGrid w:val="0"/>
      <w:color w:val="000000" w:themeColor="text1"/>
      <w:sz w:val="14"/>
      <w:lang w:eastAsia="en-US" w:bidi="en-US"/>
    </w:rPr>
  </w:style>
  <w:style w:type="paragraph" w:customStyle="1" w:styleId="MDPI71References">
    <w:name w:val="MDPI_7.1_References"/>
    <w:qFormat/>
    <w:rsid w:val="007629D1"/>
    <w:pPr>
      <w:numPr>
        <w:numId w:val="3"/>
      </w:numPr>
      <w:adjustRightInd w:val="0"/>
      <w:snapToGrid w:val="0"/>
      <w:spacing w:line="228" w:lineRule="auto"/>
    </w:pPr>
    <w:rPr>
      <w:rFonts w:eastAsia="Times New Roman"/>
      <w:sz w:val="18"/>
      <w:lang w:eastAsia="de-DE" w:bidi="en-US"/>
    </w:rPr>
  </w:style>
  <w:style w:type="paragraph" w:customStyle="1" w:styleId="MDPI72Copyright">
    <w:name w:val="MDPI_7.2_Copyright"/>
    <w:qFormat/>
    <w:rsid w:val="00366A66"/>
    <w:pPr>
      <w:adjustRightInd w:val="0"/>
      <w:snapToGrid w:val="0"/>
      <w:spacing w:before="240" w:line="240" w:lineRule="atLeast"/>
      <w:ind w:right="113"/>
      <w:jc w:val="left"/>
    </w:pPr>
    <w:rPr>
      <w:rFonts w:eastAsia="Times New Roman"/>
      <w:noProof/>
      <w:snapToGrid w:val="0"/>
      <w:spacing w:val="-2"/>
      <w:sz w:val="14"/>
      <w:lang w:val="en-GB" w:eastAsia="en-GB"/>
    </w:rPr>
  </w:style>
  <w:style w:type="paragraph" w:customStyle="1" w:styleId="MDPI73CopyrightImage">
    <w:name w:val="MDPI_7.3_CopyrightImage"/>
    <w:rsid w:val="00366A66"/>
    <w:pPr>
      <w:adjustRightInd w:val="0"/>
      <w:snapToGrid w:val="0"/>
      <w:spacing w:after="100"/>
      <w:jc w:val="right"/>
    </w:pPr>
    <w:rPr>
      <w:rFonts w:eastAsia="Times New Roman"/>
      <w:lang w:eastAsia="de-CH"/>
    </w:rPr>
  </w:style>
  <w:style w:type="paragraph" w:customStyle="1" w:styleId="MDPI81theorem">
    <w:name w:val="MDPI_8.1_theorem"/>
    <w:qFormat/>
    <w:rsid w:val="00B0272A"/>
    <w:pPr>
      <w:adjustRightInd w:val="0"/>
      <w:snapToGrid w:val="0"/>
      <w:spacing w:line="228" w:lineRule="auto"/>
      <w:ind w:left="2608"/>
    </w:pPr>
    <w:rPr>
      <w:rFonts w:eastAsia="Times New Roman"/>
      <w:i/>
      <w:snapToGrid w:val="0"/>
      <w:szCs w:val="22"/>
      <w:lang w:eastAsia="de-DE" w:bidi="en-US"/>
    </w:rPr>
  </w:style>
  <w:style w:type="paragraph" w:customStyle="1" w:styleId="MDPI82proof">
    <w:name w:val="MDPI_8.2_proof"/>
    <w:qFormat/>
    <w:rsid w:val="00B0272A"/>
    <w:pPr>
      <w:adjustRightInd w:val="0"/>
      <w:snapToGrid w:val="0"/>
      <w:spacing w:line="228" w:lineRule="auto"/>
      <w:ind w:left="2608"/>
    </w:pPr>
    <w:rPr>
      <w:rFonts w:eastAsia="Times New Roman"/>
      <w:snapToGrid w:val="0"/>
      <w:szCs w:val="22"/>
      <w:lang w:eastAsia="de-DE" w:bidi="en-US"/>
    </w:rPr>
  </w:style>
  <w:style w:type="paragraph" w:customStyle="1" w:styleId="MDPIequationFram">
    <w:name w:val="MDPI_equationFram"/>
    <w:qFormat/>
    <w:rsid w:val="00366A66"/>
    <w:pPr>
      <w:adjustRightInd w:val="0"/>
      <w:snapToGrid w:val="0"/>
      <w:spacing w:before="120" w:after="120" w:line="240" w:lineRule="auto"/>
      <w:jc w:val="center"/>
    </w:pPr>
    <w:rPr>
      <w:rFonts w:eastAsia="Times New Roman"/>
      <w:snapToGrid w:val="0"/>
      <w:szCs w:val="22"/>
      <w:lang w:eastAsia="de-DE" w:bidi="en-US"/>
    </w:rPr>
  </w:style>
  <w:style w:type="paragraph" w:customStyle="1" w:styleId="MDPIfooter">
    <w:name w:val="MDPI_footer"/>
    <w:qFormat/>
    <w:rsid w:val="00366A66"/>
    <w:pPr>
      <w:adjustRightInd w:val="0"/>
      <w:snapToGrid w:val="0"/>
      <w:spacing w:before="120"/>
      <w:jc w:val="center"/>
    </w:pPr>
    <w:rPr>
      <w:rFonts w:eastAsia="Times New Roman"/>
      <w:lang w:eastAsia="de-DE"/>
    </w:rPr>
  </w:style>
  <w:style w:type="paragraph" w:customStyle="1" w:styleId="MDPIfooterfirstpage">
    <w:name w:val="MDPI_footer_firstpage"/>
    <w:qFormat/>
    <w:rsid w:val="00366A66"/>
    <w:pPr>
      <w:tabs>
        <w:tab w:val="right" w:pos="8845"/>
      </w:tabs>
      <w:spacing w:line="160" w:lineRule="exact"/>
      <w:jc w:val="left"/>
    </w:pPr>
    <w:rPr>
      <w:rFonts w:eastAsia="Times New Roman"/>
      <w:sz w:val="16"/>
      <w:lang w:eastAsia="de-DE"/>
    </w:rPr>
  </w:style>
  <w:style w:type="paragraph" w:customStyle="1" w:styleId="MDPIheader">
    <w:name w:val="MDPI_header"/>
    <w:qFormat/>
    <w:rsid w:val="00366A66"/>
    <w:pPr>
      <w:adjustRightInd w:val="0"/>
      <w:snapToGrid w:val="0"/>
      <w:spacing w:after="240"/>
    </w:pPr>
    <w:rPr>
      <w:rFonts w:eastAsia="Times New Roman"/>
      <w:iCs/>
      <w:sz w:val="16"/>
      <w:lang w:eastAsia="de-DE"/>
    </w:rPr>
  </w:style>
  <w:style w:type="paragraph" w:customStyle="1" w:styleId="MDPIheadercitation">
    <w:name w:val="MDPI_header_citation"/>
    <w:rsid w:val="00366A66"/>
    <w:pPr>
      <w:spacing w:after="240" w:line="240" w:lineRule="auto"/>
      <w:jc w:val="left"/>
    </w:pPr>
    <w:rPr>
      <w:rFonts w:eastAsia="Times New Roman"/>
      <w:snapToGrid w:val="0"/>
      <w:sz w:val="18"/>
      <w:lang w:eastAsia="de-DE" w:bidi="en-US"/>
    </w:rPr>
  </w:style>
  <w:style w:type="paragraph" w:customStyle="1" w:styleId="MsoFootnoteText0">
    <w:name w:val="MsoFootnoteText"/>
    <w:basedOn w:val="NormalWeb"/>
    <w:qFormat/>
    <w:rsid w:val="00C23F50"/>
    <w:rPr>
      <w:rFonts w:ascii="Times New Roman" w:hAnsi="Times New Roman"/>
    </w:rPr>
  </w:style>
  <w:style w:type="paragraph" w:customStyle="1" w:styleId="MDPIheaderjournallogo">
    <w:name w:val="MDPI_header_journal_logo"/>
    <w:qFormat/>
    <w:rsid w:val="00366A66"/>
    <w:pPr>
      <w:adjustRightInd w:val="0"/>
      <w:snapToGrid w:val="0"/>
    </w:pPr>
    <w:rPr>
      <w:rFonts w:eastAsia="Times New Roman"/>
      <w:i/>
      <w:sz w:val="24"/>
      <w:szCs w:val="22"/>
      <w:lang w:eastAsia="de-CH"/>
    </w:rPr>
  </w:style>
  <w:style w:type="paragraph" w:customStyle="1" w:styleId="MDPIheadermdpilogo">
    <w:name w:val="MDPI_header_mdpi_logo"/>
    <w:qFormat/>
    <w:rsid w:val="00366A66"/>
    <w:pPr>
      <w:adjustRightInd w:val="0"/>
      <w:snapToGrid w:val="0"/>
      <w:jc w:val="right"/>
    </w:pPr>
    <w:rPr>
      <w:rFonts w:eastAsia="Times New Roman"/>
      <w:sz w:val="24"/>
      <w:szCs w:val="22"/>
      <w:lang w:eastAsia="de-CH"/>
    </w:rPr>
  </w:style>
  <w:style w:type="table" w:customStyle="1" w:styleId="MDPITable">
    <w:name w:val="MDPI_Table"/>
    <w:basedOn w:val="TableNormal"/>
    <w:uiPriority w:val="99"/>
    <w:rsid w:val="00366A66"/>
    <w:pPr>
      <w:spacing w:line="240" w:lineRule="auto"/>
      <w:jc w:val="left"/>
    </w:pPr>
    <w:rPr>
      <w:rFonts w:eastAsia="宋体"/>
      <w:color w:val="000000" w:themeColor="text1"/>
      <w:lang w:val="en-CA" w:eastAsia="en-US"/>
    </w:rPr>
    <w:tblPr>
      <w:tblInd w:w="0" w:type="dxa"/>
      <w:tblCellMar>
        <w:top w:w="0" w:type="dxa"/>
        <w:left w:w="0" w:type="dxa"/>
        <w:bottom w:w="0" w:type="dxa"/>
        <w:right w:w="0" w:type="dxa"/>
      </w:tblCellMar>
    </w:tblPr>
  </w:style>
  <w:style w:type="paragraph" w:customStyle="1" w:styleId="MDPItext">
    <w:name w:val="MDPI_text"/>
    <w:qFormat/>
    <w:rsid w:val="00366A66"/>
    <w:pPr>
      <w:ind w:left="425" w:right="425" w:firstLine="284"/>
    </w:pPr>
    <w:rPr>
      <w:rFonts w:ascii="Times New Roman" w:eastAsia="Times New Roman" w:hAnsi="Times New Roman"/>
      <w:noProof/>
      <w:snapToGrid w:val="0"/>
      <w:sz w:val="22"/>
      <w:szCs w:val="22"/>
      <w:lang w:eastAsia="de-DE" w:bidi="en-US"/>
    </w:rPr>
  </w:style>
  <w:style w:type="paragraph" w:customStyle="1" w:styleId="MDPItitle">
    <w:name w:val="MDPI_title"/>
    <w:qFormat/>
    <w:rsid w:val="00366A66"/>
    <w:pPr>
      <w:adjustRightInd w:val="0"/>
      <w:snapToGrid w:val="0"/>
      <w:spacing w:after="240"/>
    </w:pPr>
    <w:rPr>
      <w:rFonts w:eastAsia="Times New Roman"/>
      <w:b/>
      <w:snapToGrid w:val="0"/>
      <w:sz w:val="36"/>
      <w:lang w:eastAsia="de-DE" w:bidi="en-US"/>
    </w:rPr>
  </w:style>
  <w:style w:type="paragraph" w:customStyle="1" w:styleId="MDPI42tablebody">
    <w:name w:val="MDPI_4.2_table_body"/>
    <w:qFormat/>
    <w:rsid w:val="007C6756"/>
    <w:pPr>
      <w:adjustRightInd w:val="0"/>
      <w:snapToGrid w:val="0"/>
      <w:spacing w:line="240" w:lineRule="auto"/>
      <w:jc w:val="center"/>
    </w:pPr>
    <w:rPr>
      <w:rFonts w:eastAsia="Times New Roman"/>
      <w:snapToGrid w:val="0"/>
      <w:lang w:eastAsia="de-DE" w:bidi="en-US"/>
    </w:rPr>
  </w:style>
  <w:style w:type="table" w:customStyle="1" w:styleId="Mdeck5tablebodythreelines">
    <w:name w:val="M_deck_5_table_body_three_lines"/>
    <w:basedOn w:val="TableNormal"/>
    <w:uiPriority w:val="99"/>
    <w:rsid w:val="00307389"/>
    <w:pPr>
      <w:adjustRightInd w:val="0"/>
      <w:snapToGrid w:val="0"/>
      <w:spacing w:line="300" w:lineRule="exact"/>
      <w:jc w:val="center"/>
    </w:pPr>
    <w:rPr>
      <w:rFonts w:ascii="Times New Roman" w:eastAsia="宋体" w:hAnsi="Times New Roman"/>
      <w:color w:val="auto"/>
      <w:lang w:val="de-DE" w:eastAsia="de-DE"/>
    </w:rPr>
    <w:tblPr>
      <w:jc w:val="center"/>
      <w:tblInd w:w="0" w:type="dxa"/>
      <w:tblBorders>
        <w:bottom w:val="single" w:sz="8" w:space="0" w:color="auto"/>
      </w:tblBorders>
      <w:tblCellMar>
        <w:top w:w="0" w:type="dxa"/>
        <w:left w:w="108" w:type="dxa"/>
        <w:bottom w:w="0" w:type="dxa"/>
        <w:right w:w="108" w:type="dxa"/>
      </w:tblCellMar>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character" w:customStyle="1" w:styleId="UnresolvedMention">
    <w:name w:val="Unresolved Mention"/>
    <w:uiPriority w:val="99"/>
    <w:semiHidden/>
    <w:unhideWhenUsed/>
    <w:rsid w:val="00307389"/>
    <w:rPr>
      <w:color w:val="605E5C"/>
      <w:shd w:val="clear" w:color="auto" w:fill="E1DFDD"/>
    </w:rPr>
  </w:style>
  <w:style w:type="table" w:styleId="PlainTable4">
    <w:name w:val="Plain Table 4"/>
    <w:basedOn w:val="TableNormal"/>
    <w:uiPriority w:val="44"/>
    <w:rsid w:val="00307389"/>
    <w:pPr>
      <w:spacing w:line="240" w:lineRule="auto"/>
      <w:jc w:val="left"/>
    </w:pPr>
    <w:rPr>
      <w:rFonts w:ascii="Calibri" w:eastAsia="宋体" w:hAnsi="Calibri"/>
      <w:color w:val="auto"/>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71FootNotes">
    <w:name w:val="MDPI_7.1_FootNotes"/>
    <w:qFormat/>
    <w:rsid w:val="00307389"/>
    <w:pPr>
      <w:numPr>
        <w:numId w:val="4"/>
      </w:numPr>
      <w:adjustRightInd w:val="0"/>
      <w:snapToGrid w:val="0"/>
      <w:spacing w:line="228" w:lineRule="auto"/>
      <w:jc w:val="left"/>
    </w:pPr>
    <w:rPr>
      <w:noProof/>
      <w:sz w:val="18"/>
    </w:rPr>
  </w:style>
  <w:style w:type="character" w:styleId="FootnoteReference">
    <w:name w:val="footnote reference"/>
    <w:basedOn w:val="DefaultParagraphFont"/>
    <w:uiPriority w:val="99"/>
    <w:semiHidden/>
    <w:unhideWhenUsed/>
    <w:rsid w:val="00307389"/>
    <w:rPr>
      <w:vertAlign w:val="superscript"/>
    </w:rPr>
  </w:style>
  <w:style w:type="paragraph" w:styleId="Caption">
    <w:name w:val="caption"/>
    <w:basedOn w:val="Normal"/>
    <w:next w:val="Normal"/>
    <w:uiPriority w:val="35"/>
    <w:unhideWhenUsed/>
    <w:qFormat/>
    <w:rsid w:val="00307389"/>
    <w:pPr>
      <w:spacing w:after="200" w:line="240" w:lineRule="auto"/>
      <w:jc w:val="left"/>
    </w:pPr>
    <w:rPr>
      <w:rFonts w:asciiTheme="minorHAnsi" w:eastAsiaTheme="minorHAnsi" w:hAnsiTheme="minorHAnsi" w:cstheme="minorBidi"/>
      <w:i/>
      <w:iCs/>
      <w:noProof w:val="0"/>
      <w:color w:val="44546A" w:themeColor="text2"/>
      <w:sz w:val="18"/>
      <w:szCs w:val="18"/>
      <w:lang w:val="it-IT" w:eastAsia="en-US"/>
    </w:rPr>
  </w:style>
  <w:style w:type="paragraph" w:styleId="TableofFigures">
    <w:name w:val="table of figures"/>
    <w:basedOn w:val="Normal"/>
    <w:next w:val="Normal"/>
    <w:uiPriority w:val="99"/>
    <w:unhideWhenUsed/>
    <w:rsid w:val="00307389"/>
    <w:pPr>
      <w:spacing w:line="259" w:lineRule="auto"/>
      <w:jc w:val="left"/>
    </w:pPr>
    <w:rPr>
      <w:rFonts w:asciiTheme="minorHAnsi" w:eastAsiaTheme="minorHAnsi" w:hAnsiTheme="minorHAnsi" w:cstheme="minorBidi"/>
      <w:noProof w:val="0"/>
      <w:color w:val="auto"/>
      <w:sz w:val="22"/>
      <w:szCs w:val="22"/>
      <w:lang w:val="it-IT" w:eastAsia="en-US"/>
    </w:rPr>
  </w:style>
  <w:style w:type="paragraph" w:customStyle="1" w:styleId="Arafat">
    <w:name w:val="Arafat"/>
    <w:basedOn w:val="Normal"/>
    <w:link w:val="ArafatChar"/>
    <w:rsid w:val="00307389"/>
    <w:pPr>
      <w:spacing w:line="240" w:lineRule="auto"/>
      <w:jc w:val="left"/>
    </w:pPr>
    <w:rPr>
      <w:rFonts w:ascii="Arial" w:eastAsia="Times New Roman" w:hAnsi="Arial"/>
      <w:noProof w:val="0"/>
      <w:color w:val="000000" w:themeColor="text1"/>
      <w:sz w:val="22"/>
      <w:szCs w:val="24"/>
      <w:lang w:eastAsia="en-GB"/>
    </w:rPr>
  </w:style>
  <w:style w:type="character" w:customStyle="1" w:styleId="ArafatChar">
    <w:name w:val="Arafat Char"/>
    <w:basedOn w:val="DefaultParagraphFont"/>
    <w:link w:val="Arafat"/>
    <w:rsid w:val="00307389"/>
    <w:rPr>
      <w:rFonts w:ascii="Arial" w:eastAsia="Times New Roman" w:hAnsi="Arial"/>
      <w:color w:val="000000" w:themeColor="text1"/>
      <w:sz w:val="22"/>
      <w:szCs w:val="24"/>
      <w:lang w:eastAsia="en-GB"/>
    </w:rPr>
  </w:style>
  <w:style w:type="paragraph" w:customStyle="1" w:styleId="msonormal0">
    <w:name w:val="msonormal"/>
    <w:basedOn w:val="Normal"/>
    <w:rsid w:val="00307389"/>
    <w:pPr>
      <w:spacing w:before="100" w:beforeAutospacing="1" w:after="100" w:afterAutospacing="1" w:line="240" w:lineRule="auto"/>
      <w:jc w:val="left"/>
    </w:pPr>
    <w:rPr>
      <w:rFonts w:ascii="Arial" w:hAnsi="Arial"/>
      <w:noProof w:val="0"/>
      <w:color w:val="auto"/>
      <w:sz w:val="24"/>
      <w:szCs w:val="24"/>
      <w:lang w:eastAsia="en-GB"/>
    </w:rPr>
  </w:style>
  <w:style w:type="paragraph" w:customStyle="1" w:styleId="Default">
    <w:name w:val="Default"/>
    <w:rsid w:val="00307389"/>
    <w:pPr>
      <w:autoSpaceDE w:val="0"/>
      <w:autoSpaceDN w:val="0"/>
      <w:adjustRightInd w:val="0"/>
      <w:spacing w:line="240" w:lineRule="auto"/>
      <w:jc w:val="left"/>
    </w:pPr>
    <w:rPr>
      <w:rFonts w:ascii="Georgia" w:eastAsiaTheme="minorHAnsi" w:hAnsi="Georgia" w:cs="Georgia"/>
      <w:bCs/>
      <w:sz w:val="24"/>
      <w:szCs w:val="24"/>
      <w:lang w:eastAsia="en-US"/>
    </w:rPr>
  </w:style>
  <w:style w:type="paragraph" w:styleId="Revision">
    <w:name w:val="Revision"/>
    <w:hidden/>
    <w:uiPriority w:val="99"/>
    <w:semiHidden/>
    <w:rsid w:val="00307389"/>
    <w:pPr>
      <w:spacing w:line="240" w:lineRule="auto"/>
      <w:jc w:val="left"/>
    </w:pPr>
    <w:rPr>
      <w:rFonts w:ascii="Arial" w:eastAsiaTheme="minorHAnsi" w:hAnsi="Arial" w:cs="Arial"/>
      <w:bCs/>
      <w:color w:val="auto"/>
      <w:sz w:val="22"/>
      <w:szCs w:val="22"/>
      <w:lang w:eastAsia="en-US"/>
    </w:rPr>
  </w:style>
  <w:style w:type="paragraph" w:styleId="Date">
    <w:name w:val="Date"/>
    <w:basedOn w:val="Normal"/>
    <w:next w:val="Normal"/>
    <w:link w:val="DateChar"/>
    <w:uiPriority w:val="99"/>
    <w:semiHidden/>
    <w:unhideWhenUsed/>
    <w:rsid w:val="00307389"/>
    <w:pPr>
      <w:spacing w:line="240" w:lineRule="auto"/>
      <w:jc w:val="left"/>
    </w:pPr>
    <w:rPr>
      <w:rFonts w:ascii="Arial" w:eastAsia="Times New Roman" w:hAnsi="Arial"/>
      <w:noProof w:val="0"/>
      <w:color w:val="auto"/>
      <w:sz w:val="24"/>
      <w:szCs w:val="24"/>
      <w:lang w:eastAsia="en-GB"/>
    </w:rPr>
  </w:style>
  <w:style w:type="character" w:customStyle="1" w:styleId="DateChar">
    <w:name w:val="Date Char"/>
    <w:basedOn w:val="DefaultParagraphFont"/>
    <w:link w:val="Date"/>
    <w:uiPriority w:val="99"/>
    <w:semiHidden/>
    <w:rsid w:val="00307389"/>
    <w:rPr>
      <w:rFonts w:ascii="Arial" w:eastAsia="Times New Roman" w:hAnsi="Arial"/>
      <w:color w:val="auto"/>
      <w:sz w:val="24"/>
      <w:szCs w:val="24"/>
      <w:lang w:eastAsia="en-GB"/>
    </w:rPr>
  </w:style>
  <w:style w:type="character" w:styleId="Strong">
    <w:name w:val="Strong"/>
    <w:basedOn w:val="DefaultParagraphFont"/>
    <w:uiPriority w:val="22"/>
    <w:qFormat/>
    <w:rsid w:val="00307389"/>
    <w:rPr>
      <w:b/>
      <w:bCs/>
    </w:rPr>
  </w:style>
  <w:style w:type="paragraph" w:styleId="NoSpacing">
    <w:name w:val="No Spacing"/>
    <w:uiPriority w:val="1"/>
    <w:qFormat/>
    <w:rsid w:val="00307389"/>
    <w:pPr>
      <w:spacing w:line="240" w:lineRule="auto"/>
      <w:jc w:val="left"/>
    </w:pPr>
    <w:rPr>
      <w:rFonts w:ascii="Arial" w:eastAsiaTheme="minorHAnsi" w:hAnsi="Arial" w:cs="Arial"/>
      <w:bCs/>
      <w:color w:val="auto"/>
      <w:sz w:val="22"/>
      <w:szCs w:val="22"/>
      <w:lang w:eastAsia="en-US"/>
    </w:rPr>
  </w:style>
  <w:style w:type="character" w:styleId="Emphasis">
    <w:name w:val="Emphasis"/>
    <w:basedOn w:val="DefaultParagraphFont"/>
    <w:uiPriority w:val="20"/>
    <w:qFormat/>
    <w:rsid w:val="00307389"/>
    <w:rPr>
      <w:i/>
      <w:iCs/>
    </w:rPr>
  </w:style>
  <w:style w:type="character" w:customStyle="1" w:styleId="fontstyle01">
    <w:name w:val="fontstyle01"/>
    <w:basedOn w:val="DefaultParagraphFont"/>
    <w:rsid w:val="00307389"/>
    <w:rPr>
      <w:rFonts w:ascii="TimesTen-Roman" w:hAnsi="TimesTen-Roman" w:hint="default"/>
      <w:b w:val="0"/>
      <w:bCs w:val="0"/>
      <w:i w:val="0"/>
      <w:iCs w:val="0"/>
      <w:color w:val="1B1C20"/>
      <w:sz w:val="20"/>
      <w:szCs w:val="20"/>
    </w:rPr>
  </w:style>
  <w:style w:type="character" w:customStyle="1" w:styleId="highlight">
    <w:name w:val="highlight"/>
    <w:basedOn w:val="DefaultParagraphFont"/>
    <w:rsid w:val="00307389"/>
  </w:style>
  <w:style w:type="character" w:customStyle="1" w:styleId="annotationmenuitemlabel-sc-1rb5g5j-1">
    <w:name w:val="annotationmenuitem__label-sc-1rb5g5j-1"/>
    <w:basedOn w:val="DefaultParagraphFont"/>
    <w:rsid w:val="003073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E845A-1CF4-48AB-98D3-559B937B3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4581</Words>
  <Characters>25084</Characters>
  <Application>Microsoft Office Word</Application>
  <DocSecurity>0</DocSecurity>
  <Lines>2376</Lines>
  <Paragraphs>958</Paragraphs>
  <ScaleCrop>false</ScaleCrop>
  <Company/>
  <LinksUpToDate>false</LinksUpToDate>
  <CharactersWithSpaces>28737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MDPI</dc:creator>
  <cp:keywords/>
  <dc:description/>
  <cp:lastModifiedBy>MDPI</cp:lastModifiedBy>
  <cp:revision>2</cp:revision>
  <dcterms:created xsi:type="dcterms:W3CDTF">2023-02-27T06:01:00Z</dcterms:created>
  <dcterms:modified xsi:type="dcterms:W3CDTF">2023-02-27T06:01:00Z</dcterms:modified>
</cp:coreProperties>
</file>