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35B" w:rsidRPr="006B7DC6" w:rsidRDefault="00A4635B" w:rsidP="002415C0">
      <w:pPr>
        <w:pStyle w:val="Title2"/>
        <w:spacing w:after="200" w:line="360" w:lineRule="auto"/>
        <w:jc w:val="center"/>
        <w:rPr>
          <w:color w:val="000000"/>
          <w:sz w:val="40"/>
          <w:szCs w:val="36"/>
        </w:rPr>
      </w:pPr>
      <w:bookmarkStart w:id="0" w:name="OLE_LINK3"/>
      <w:bookmarkStart w:id="1" w:name="OLE_LINK1"/>
      <w:bookmarkStart w:id="2" w:name="OLE_LINK2"/>
      <w:r w:rsidRPr="006B7DC6">
        <w:rPr>
          <w:color w:val="000000"/>
          <w:sz w:val="40"/>
          <w:szCs w:val="36"/>
        </w:rPr>
        <w:t>Supporting Information</w:t>
      </w:r>
    </w:p>
    <w:p w:rsidR="00A4635B" w:rsidRDefault="00A4635B" w:rsidP="002415C0">
      <w:pPr>
        <w:spacing w:line="360" w:lineRule="auto"/>
        <w:rPr>
          <w:rFonts w:ascii="Times New Roman" w:eastAsia="宋体" w:hAnsi="Times New Roman"/>
          <w:b/>
          <w:sz w:val="28"/>
          <w:szCs w:val="28"/>
        </w:rPr>
      </w:pPr>
    </w:p>
    <w:p w:rsidR="00A4635B" w:rsidRDefault="00A4635B" w:rsidP="002415C0">
      <w:pPr>
        <w:spacing w:line="360" w:lineRule="auto"/>
        <w:rPr>
          <w:rFonts w:ascii="Times New Roman" w:eastAsia="宋体" w:hAnsi="Times New Roman"/>
          <w:b/>
          <w:sz w:val="28"/>
          <w:szCs w:val="28"/>
        </w:rPr>
      </w:pPr>
    </w:p>
    <w:bookmarkEnd w:id="0"/>
    <w:bookmarkEnd w:id="1"/>
    <w:bookmarkEnd w:id="2"/>
    <w:p w:rsidR="00075303" w:rsidRPr="00075303" w:rsidRDefault="00075303" w:rsidP="00075303">
      <w:pPr>
        <w:spacing w:line="360" w:lineRule="auto"/>
        <w:rPr>
          <w:rFonts w:ascii="Times New Roman" w:eastAsia="宋体" w:hAnsi="Times New Roman" w:cs="Times New Roman"/>
          <w:b/>
          <w:sz w:val="28"/>
          <w:szCs w:val="28"/>
        </w:rPr>
      </w:pPr>
      <w:r w:rsidRPr="00075303">
        <w:rPr>
          <w:rFonts w:ascii="Times New Roman" w:eastAsia="宋体" w:hAnsi="Times New Roman" w:cs="Times New Roman"/>
          <w:b/>
          <w:sz w:val="28"/>
          <w:szCs w:val="28"/>
        </w:rPr>
        <w:t>Polymer-coated daikon-based sunlight absorbers for highly efficient interface solar steam generation</w:t>
      </w:r>
    </w:p>
    <w:p w:rsidR="006B7951" w:rsidRPr="006B7951" w:rsidRDefault="006B7951" w:rsidP="006B7951">
      <w:pPr>
        <w:pStyle w:val="a7"/>
        <w:spacing w:before="0" w:beforeAutospacing="0" w:after="0" w:afterAutospacing="0" w:line="360" w:lineRule="auto"/>
        <w:jc w:val="both"/>
        <w:rPr>
          <w:rStyle w:val="a8"/>
          <w:rFonts w:ascii="Times New Roman" w:hAnsi="Times New Roman" w:cs="Times New Roman"/>
          <w:b w:val="0"/>
          <w:color w:val="0E101A"/>
        </w:rPr>
      </w:pPr>
      <w:r w:rsidRPr="006B7951">
        <w:rPr>
          <w:rFonts w:ascii="Times New Roman" w:hAnsi="Times New Roman" w:cs="Times New Roman"/>
          <w:color w:val="000000"/>
          <w:spacing w:val="-4"/>
        </w:rPr>
        <w:t>Ming Li</w:t>
      </w:r>
      <w:r w:rsidRPr="006B7951">
        <w:rPr>
          <w:rStyle w:val="a8"/>
          <w:rFonts w:ascii="Times New Roman" w:hAnsi="Times New Roman" w:cs="Times New Roman"/>
          <w:color w:val="0E101A"/>
        </w:rPr>
        <w:t xml:space="preserve"> </w:t>
      </w:r>
      <w:r w:rsidRPr="006B7951">
        <w:rPr>
          <w:rFonts w:ascii="Times New Roman" w:hAnsi="Times New Roman" w:cs="Times New Roman"/>
          <w:vertAlign w:val="superscript"/>
        </w:rPr>
        <w:t xml:space="preserve">a, b, </w:t>
      </w:r>
      <w:r w:rsidRPr="006B7951">
        <w:rPr>
          <w:rFonts w:ascii="Times New Roman" w:hAnsi="Times New Roman" w:cs="Times New Roman"/>
          <w:color w:val="000000"/>
          <w:vertAlign w:val="superscript"/>
          <w:lang w:eastAsia="en-US"/>
        </w:rPr>
        <w:t>#</w:t>
      </w:r>
      <w:r w:rsidRPr="006B7951">
        <w:rPr>
          <w:rStyle w:val="a8"/>
          <w:rFonts w:ascii="Times New Roman" w:hAnsi="Times New Roman" w:cs="Times New Roman"/>
          <w:b w:val="0"/>
          <w:color w:val="0E101A"/>
        </w:rPr>
        <w:t>,</w:t>
      </w:r>
      <w:r w:rsidRPr="006B7951">
        <w:rPr>
          <w:rStyle w:val="a8"/>
          <w:rFonts w:ascii="Times New Roman" w:hAnsi="Times New Roman" w:cs="Times New Roman"/>
          <w:color w:val="0E101A"/>
        </w:rPr>
        <w:t xml:space="preserve"> </w:t>
      </w:r>
      <w:proofErr w:type="spellStart"/>
      <w:r w:rsidRPr="006B7951">
        <w:rPr>
          <w:rStyle w:val="a8"/>
          <w:rFonts w:ascii="Times New Roman" w:hAnsi="Times New Roman" w:cs="Times New Roman"/>
          <w:b w:val="0"/>
          <w:color w:val="0E101A"/>
        </w:rPr>
        <w:t>Zhenning</w:t>
      </w:r>
      <w:proofErr w:type="spellEnd"/>
      <w:r w:rsidRPr="006B7951">
        <w:rPr>
          <w:rStyle w:val="a8"/>
          <w:rFonts w:ascii="Times New Roman" w:hAnsi="Times New Roman" w:cs="Times New Roman"/>
          <w:b w:val="0"/>
          <w:color w:val="0E101A"/>
        </w:rPr>
        <w:t xml:space="preserve"> Zhang</w:t>
      </w:r>
      <w:r w:rsidRPr="006B7951">
        <w:rPr>
          <w:rFonts w:ascii="Times New Roman" w:hAnsi="Times New Roman" w:cs="Times New Roman"/>
          <w:vertAlign w:val="superscript"/>
        </w:rPr>
        <w:t xml:space="preserve"> a, b, </w:t>
      </w:r>
      <w:r w:rsidRPr="006B7951">
        <w:rPr>
          <w:rFonts w:ascii="Times New Roman" w:hAnsi="Times New Roman" w:cs="Times New Roman"/>
          <w:b/>
          <w:color w:val="000000"/>
          <w:vertAlign w:val="superscript"/>
          <w:lang w:eastAsia="en-US"/>
        </w:rPr>
        <w:t>#</w:t>
      </w:r>
      <w:r w:rsidRPr="006B7951">
        <w:rPr>
          <w:rStyle w:val="a8"/>
          <w:rFonts w:ascii="Times New Roman" w:hAnsi="Times New Roman" w:cs="Times New Roman"/>
          <w:b w:val="0"/>
          <w:color w:val="0E101A"/>
        </w:rPr>
        <w:t>, Fan Yang</w:t>
      </w:r>
      <w:r w:rsidRPr="006B7951">
        <w:rPr>
          <w:rFonts w:ascii="Times New Roman" w:hAnsi="Times New Roman" w:cs="Times New Roman"/>
          <w:b/>
          <w:vertAlign w:val="superscript"/>
        </w:rPr>
        <w:t xml:space="preserve"> </w:t>
      </w:r>
      <w:r w:rsidRPr="006B7951">
        <w:rPr>
          <w:rFonts w:ascii="Times New Roman" w:hAnsi="Times New Roman" w:cs="Times New Roman"/>
          <w:vertAlign w:val="superscript"/>
        </w:rPr>
        <w:t>a, b</w:t>
      </w:r>
      <w:r w:rsidRPr="006B7951">
        <w:rPr>
          <w:rStyle w:val="a8"/>
          <w:rFonts w:ascii="Times New Roman" w:hAnsi="Times New Roman" w:cs="Times New Roman"/>
          <w:b w:val="0"/>
          <w:color w:val="0E101A"/>
        </w:rPr>
        <w:t>, Bo Wu</w:t>
      </w:r>
      <w:r w:rsidRPr="006B7951">
        <w:rPr>
          <w:rFonts w:ascii="Times New Roman" w:hAnsi="Times New Roman" w:cs="Times New Roman"/>
          <w:b/>
          <w:vertAlign w:val="superscript"/>
        </w:rPr>
        <w:t xml:space="preserve"> </w:t>
      </w:r>
      <w:r w:rsidRPr="006B7951">
        <w:rPr>
          <w:rFonts w:ascii="Times New Roman" w:hAnsi="Times New Roman" w:cs="Times New Roman"/>
          <w:vertAlign w:val="superscript"/>
        </w:rPr>
        <w:t>a, b</w:t>
      </w:r>
      <w:r w:rsidRPr="006B7951">
        <w:rPr>
          <w:rStyle w:val="a8"/>
          <w:rFonts w:ascii="Times New Roman" w:hAnsi="Times New Roman" w:cs="Times New Roman"/>
          <w:b w:val="0"/>
          <w:color w:val="0E101A"/>
        </w:rPr>
        <w:t xml:space="preserve">, </w:t>
      </w:r>
      <w:proofErr w:type="spellStart"/>
      <w:r w:rsidRPr="006B7951">
        <w:rPr>
          <w:rStyle w:val="a8"/>
          <w:rFonts w:ascii="Times New Roman" w:hAnsi="Times New Roman" w:cs="Times New Roman"/>
          <w:b w:val="0"/>
          <w:color w:val="0E101A"/>
        </w:rPr>
        <w:t>J</w:t>
      </w:r>
      <w:r w:rsidRPr="006B7951">
        <w:rPr>
          <w:rStyle w:val="a8"/>
          <w:rFonts w:ascii="Times New Roman" w:hAnsi="Times New Roman" w:cs="Times New Roman" w:hint="eastAsia"/>
          <w:b w:val="0"/>
          <w:color w:val="0E101A"/>
        </w:rPr>
        <w:t>ie</w:t>
      </w:r>
      <w:proofErr w:type="spellEnd"/>
      <w:r w:rsidRPr="006B7951">
        <w:rPr>
          <w:rStyle w:val="a8"/>
          <w:rFonts w:ascii="Times New Roman" w:hAnsi="Times New Roman" w:cs="Times New Roman"/>
          <w:b w:val="0"/>
          <w:color w:val="0E101A"/>
        </w:rPr>
        <w:t xml:space="preserve"> Yi</w:t>
      </w:r>
      <w:r w:rsidRPr="006B7951">
        <w:rPr>
          <w:rFonts w:ascii="Times New Roman" w:hAnsi="Times New Roman" w:cs="Times New Roman"/>
          <w:b/>
          <w:vertAlign w:val="superscript"/>
        </w:rPr>
        <w:t xml:space="preserve"> </w:t>
      </w:r>
      <w:r w:rsidRPr="006B7951">
        <w:rPr>
          <w:rFonts w:ascii="Times New Roman" w:hAnsi="Times New Roman" w:cs="Times New Roman"/>
          <w:vertAlign w:val="superscript"/>
        </w:rPr>
        <w:t>a, b</w:t>
      </w:r>
      <w:r w:rsidRPr="006B7951">
        <w:rPr>
          <w:rStyle w:val="a8"/>
          <w:rFonts w:ascii="Times New Roman" w:hAnsi="Times New Roman" w:cs="Times New Roman"/>
          <w:b w:val="0"/>
          <w:color w:val="0E101A"/>
        </w:rPr>
        <w:t xml:space="preserve">, </w:t>
      </w:r>
      <w:proofErr w:type="spellStart"/>
      <w:r w:rsidRPr="006B7951">
        <w:rPr>
          <w:rStyle w:val="a8"/>
          <w:rFonts w:ascii="Times New Roman" w:hAnsi="Times New Roman" w:cs="Times New Roman"/>
          <w:b w:val="0"/>
          <w:color w:val="0E101A"/>
        </w:rPr>
        <w:t>Zhihui</w:t>
      </w:r>
      <w:proofErr w:type="spellEnd"/>
      <w:r w:rsidRPr="006B7951">
        <w:rPr>
          <w:rStyle w:val="a8"/>
          <w:rFonts w:ascii="Times New Roman" w:hAnsi="Times New Roman" w:cs="Times New Roman"/>
          <w:b w:val="0"/>
          <w:color w:val="0E101A"/>
        </w:rPr>
        <w:t xml:space="preserve"> Yang</w:t>
      </w:r>
      <w:r w:rsidRPr="006B7951">
        <w:rPr>
          <w:rFonts w:ascii="Times New Roman" w:hAnsi="Times New Roman" w:cs="Times New Roman"/>
          <w:b/>
          <w:vertAlign w:val="superscript"/>
        </w:rPr>
        <w:t xml:space="preserve"> </w:t>
      </w:r>
      <w:r w:rsidRPr="006B7951">
        <w:rPr>
          <w:rFonts w:ascii="Times New Roman" w:hAnsi="Times New Roman" w:cs="Times New Roman"/>
          <w:vertAlign w:val="superscript"/>
        </w:rPr>
        <w:t>a, b</w:t>
      </w:r>
      <w:r w:rsidRPr="006B7951">
        <w:rPr>
          <w:rStyle w:val="a8"/>
          <w:rFonts w:ascii="Times New Roman" w:hAnsi="Times New Roman" w:cs="Times New Roman"/>
          <w:b w:val="0"/>
          <w:color w:val="0E101A"/>
        </w:rPr>
        <w:t xml:space="preserve">, </w:t>
      </w:r>
      <w:proofErr w:type="spellStart"/>
      <w:r w:rsidRPr="006B7951">
        <w:rPr>
          <w:rStyle w:val="a8"/>
          <w:rFonts w:ascii="Times New Roman" w:hAnsi="Times New Roman" w:cs="Times New Roman"/>
          <w:b w:val="0"/>
          <w:color w:val="0E101A"/>
        </w:rPr>
        <w:t>Yuming</w:t>
      </w:r>
      <w:proofErr w:type="spellEnd"/>
      <w:r w:rsidRPr="006B7951">
        <w:rPr>
          <w:rStyle w:val="a8"/>
          <w:rFonts w:ascii="Times New Roman" w:hAnsi="Times New Roman" w:cs="Times New Roman"/>
          <w:b w:val="0"/>
          <w:color w:val="0E101A"/>
        </w:rPr>
        <w:t xml:space="preserve"> Wu</w:t>
      </w:r>
      <w:r w:rsidRPr="006B7951">
        <w:rPr>
          <w:rFonts w:ascii="Times New Roman" w:hAnsi="Times New Roman" w:cs="Times New Roman"/>
          <w:b/>
          <w:vertAlign w:val="superscript"/>
        </w:rPr>
        <w:t xml:space="preserve"> </w:t>
      </w:r>
      <w:r w:rsidRPr="006B7951">
        <w:rPr>
          <w:rFonts w:ascii="Times New Roman" w:hAnsi="Times New Roman" w:cs="Times New Roman"/>
          <w:vertAlign w:val="superscript"/>
        </w:rPr>
        <w:t>a, b</w:t>
      </w:r>
      <w:r w:rsidRPr="006B7951">
        <w:rPr>
          <w:rStyle w:val="a8"/>
          <w:rFonts w:ascii="Times New Roman" w:hAnsi="Times New Roman" w:cs="Times New Roman"/>
          <w:b w:val="0"/>
          <w:color w:val="0E101A"/>
        </w:rPr>
        <w:t xml:space="preserve">, </w:t>
      </w:r>
      <w:proofErr w:type="spellStart"/>
      <w:r w:rsidRPr="006B7951">
        <w:rPr>
          <w:rStyle w:val="a8"/>
          <w:rFonts w:ascii="Times New Roman" w:hAnsi="Times New Roman" w:cs="Times New Roman"/>
          <w:b w:val="0"/>
          <w:color w:val="0E101A"/>
        </w:rPr>
        <w:t>Weiming</w:t>
      </w:r>
      <w:proofErr w:type="spellEnd"/>
      <w:r w:rsidRPr="006B7951">
        <w:rPr>
          <w:rStyle w:val="a8"/>
          <w:rFonts w:ascii="Times New Roman" w:hAnsi="Times New Roman" w:cs="Times New Roman"/>
          <w:b w:val="0"/>
          <w:color w:val="0E101A"/>
        </w:rPr>
        <w:t xml:space="preserve"> Wang</w:t>
      </w:r>
      <w:r w:rsidRPr="006B7951">
        <w:rPr>
          <w:rFonts w:ascii="Times New Roman" w:hAnsi="Times New Roman" w:cs="Times New Roman"/>
          <w:vertAlign w:val="superscript"/>
        </w:rPr>
        <w:t xml:space="preserve"> a, b</w:t>
      </w:r>
      <w:r w:rsidRPr="006B7951">
        <w:rPr>
          <w:rStyle w:val="a8"/>
          <w:rFonts w:ascii="Times New Roman" w:hAnsi="Times New Roman" w:cs="Times New Roman"/>
          <w:b w:val="0"/>
          <w:color w:val="0E101A"/>
        </w:rPr>
        <w:t xml:space="preserve">, </w:t>
      </w:r>
      <w:proofErr w:type="spellStart"/>
      <w:r w:rsidRPr="006B7951">
        <w:rPr>
          <w:rStyle w:val="a8"/>
          <w:rFonts w:ascii="Times New Roman" w:hAnsi="Times New Roman" w:cs="Times New Roman"/>
          <w:b w:val="0"/>
          <w:color w:val="0E101A"/>
        </w:rPr>
        <w:t>Shuai</w:t>
      </w:r>
      <w:proofErr w:type="spellEnd"/>
      <w:r w:rsidRPr="006B7951">
        <w:rPr>
          <w:rStyle w:val="a8"/>
          <w:rFonts w:ascii="Times New Roman" w:hAnsi="Times New Roman" w:cs="Times New Roman"/>
          <w:b w:val="0"/>
          <w:color w:val="0E101A"/>
        </w:rPr>
        <w:t xml:space="preserve"> Peng</w:t>
      </w:r>
      <w:r w:rsidRPr="006B7951">
        <w:rPr>
          <w:rFonts w:ascii="Times New Roman" w:hAnsi="Times New Roman" w:cs="Times New Roman"/>
          <w:vertAlign w:val="superscript"/>
        </w:rPr>
        <w:t xml:space="preserve"> a, b</w:t>
      </w:r>
      <w:r w:rsidRPr="006B7951">
        <w:rPr>
          <w:rStyle w:val="a8"/>
          <w:rFonts w:ascii="Times New Roman" w:hAnsi="Times New Roman" w:cs="Times New Roman"/>
          <w:b w:val="0"/>
          <w:color w:val="0E101A"/>
        </w:rPr>
        <w:t xml:space="preserve">, Jun </w:t>
      </w:r>
      <w:proofErr w:type="spellStart"/>
      <w:r w:rsidRPr="006B7951">
        <w:rPr>
          <w:rStyle w:val="a8"/>
          <w:rFonts w:ascii="Times New Roman" w:hAnsi="Times New Roman" w:cs="Times New Roman"/>
          <w:b w:val="0"/>
          <w:color w:val="0E101A"/>
        </w:rPr>
        <w:t>Xiong</w:t>
      </w:r>
      <w:proofErr w:type="spellEnd"/>
      <w:r w:rsidRPr="006B7951">
        <w:rPr>
          <w:rStyle w:val="a8"/>
          <w:rFonts w:ascii="Times New Roman" w:hAnsi="Times New Roman" w:cs="Times New Roman"/>
          <w:b w:val="0"/>
          <w:color w:val="0E101A"/>
        </w:rPr>
        <w:t xml:space="preserve"> </w:t>
      </w:r>
      <w:r w:rsidRPr="006B7951">
        <w:rPr>
          <w:rFonts w:ascii="Times New Roman" w:hAnsi="Times New Roman" w:cs="Times New Roman"/>
          <w:vertAlign w:val="superscript"/>
        </w:rPr>
        <w:t>a, b</w:t>
      </w:r>
      <w:r w:rsidRPr="006B7951">
        <w:rPr>
          <w:rFonts w:ascii="Times New Roman" w:hAnsi="Times New Roman" w:cs="Times New Roman"/>
          <w:b/>
          <w:vertAlign w:val="superscript"/>
        </w:rPr>
        <w:t>,</w:t>
      </w:r>
      <w:r w:rsidRPr="006B7951">
        <w:rPr>
          <w:rStyle w:val="a8"/>
          <w:rFonts w:ascii="Times New Roman" w:hAnsi="Times New Roman" w:cs="Times New Roman"/>
          <w:b w:val="0"/>
          <w:color w:val="0E101A"/>
        </w:rPr>
        <w:t xml:space="preserve"> *, </w:t>
      </w:r>
      <w:proofErr w:type="spellStart"/>
      <w:r w:rsidRPr="006B7951">
        <w:rPr>
          <w:rStyle w:val="a8"/>
          <w:rFonts w:ascii="Times New Roman" w:hAnsi="Times New Roman" w:cs="Times New Roman"/>
          <w:b w:val="0"/>
          <w:color w:val="0E101A"/>
        </w:rPr>
        <w:t>Xue</w:t>
      </w:r>
      <w:proofErr w:type="spellEnd"/>
      <w:r w:rsidRPr="006B7951">
        <w:rPr>
          <w:rStyle w:val="a8"/>
          <w:rFonts w:ascii="Times New Roman" w:hAnsi="Times New Roman" w:cs="Times New Roman"/>
          <w:b w:val="0"/>
          <w:color w:val="0E101A"/>
        </w:rPr>
        <w:t xml:space="preserve"> Min</w:t>
      </w:r>
      <w:r>
        <w:rPr>
          <w:rStyle w:val="a8"/>
          <w:rFonts w:ascii="Times New Roman" w:hAnsi="Times New Roman" w:cs="Times New Roman"/>
          <w:b w:val="0"/>
          <w:color w:val="0E101A"/>
        </w:rPr>
        <w:t xml:space="preserve"> </w:t>
      </w:r>
      <w:r w:rsidRPr="006B7951">
        <w:rPr>
          <w:rFonts w:ascii="Times New Roman" w:hAnsi="Times New Roman" w:cs="Times New Roman"/>
          <w:vertAlign w:val="superscript"/>
        </w:rPr>
        <w:t>a, b,</w:t>
      </w:r>
      <w:r w:rsidRPr="006B7951">
        <w:rPr>
          <w:rFonts w:ascii="Times New Roman" w:hAnsi="Times New Roman" w:cs="Times New Roman"/>
          <w:b/>
          <w:vertAlign w:val="superscript"/>
        </w:rPr>
        <w:t xml:space="preserve"> </w:t>
      </w:r>
      <w:r w:rsidRPr="006B7951">
        <w:rPr>
          <w:rStyle w:val="a8"/>
          <w:rFonts w:ascii="Times New Roman" w:hAnsi="Times New Roman" w:cs="Times New Roman"/>
          <w:b w:val="0"/>
          <w:color w:val="0E101A"/>
        </w:rPr>
        <w:t>*</w:t>
      </w:r>
    </w:p>
    <w:p w:rsidR="00075303" w:rsidRPr="00075303" w:rsidRDefault="00075303" w:rsidP="00075303">
      <w:pPr>
        <w:spacing w:line="360" w:lineRule="auto"/>
        <w:jc w:val="left"/>
        <w:rPr>
          <w:rFonts w:ascii="Times New Roman" w:hAnsi="Times New Roman" w:cs="Times New Roman"/>
          <w:color w:val="000000"/>
          <w:kern w:val="0"/>
          <w:sz w:val="24"/>
          <w:lang w:eastAsia="en-US"/>
        </w:rPr>
      </w:pPr>
      <w:r w:rsidRPr="00075303">
        <w:rPr>
          <w:rFonts w:ascii="Times New Roman" w:hAnsi="Times New Roman" w:cs="Times New Roman"/>
          <w:color w:val="000000"/>
          <w:kern w:val="0"/>
          <w:sz w:val="24"/>
          <w:vertAlign w:val="superscript"/>
          <w:lang w:eastAsia="en-US"/>
        </w:rPr>
        <w:t>1</w:t>
      </w:r>
      <w:r w:rsidRPr="00075303">
        <w:rPr>
          <w:rFonts w:ascii="Times New Roman" w:hAnsi="Times New Roman" w:cs="Times New Roman"/>
          <w:color w:val="000000"/>
          <w:kern w:val="0"/>
          <w:sz w:val="24"/>
          <w:lang w:eastAsia="en-US"/>
        </w:rPr>
        <w:t>College of Chemistry and Chemical Engineering, Wuhan Textile University, Wuhan, China</w:t>
      </w:r>
    </w:p>
    <w:p w:rsidR="00075303" w:rsidRPr="00075303" w:rsidRDefault="00075303" w:rsidP="00075303">
      <w:pPr>
        <w:spacing w:line="360" w:lineRule="auto"/>
        <w:jc w:val="left"/>
        <w:rPr>
          <w:rFonts w:ascii="Times New Roman" w:hAnsi="Times New Roman" w:cs="Times New Roman"/>
          <w:color w:val="000000"/>
          <w:kern w:val="0"/>
          <w:sz w:val="24"/>
          <w:lang w:eastAsia="en-US"/>
        </w:rPr>
      </w:pPr>
      <w:r w:rsidRPr="00075303">
        <w:rPr>
          <w:rFonts w:ascii="Times New Roman" w:hAnsi="Times New Roman" w:cs="Times New Roman"/>
          <w:color w:val="000000"/>
          <w:kern w:val="0"/>
          <w:sz w:val="24"/>
          <w:vertAlign w:val="superscript"/>
          <w:lang w:eastAsia="en-US"/>
        </w:rPr>
        <w:t>2</w:t>
      </w:r>
      <w:r w:rsidRPr="00075303">
        <w:rPr>
          <w:rFonts w:ascii="Times New Roman" w:hAnsi="Times New Roman" w:cs="Times New Roman"/>
          <w:color w:val="000000"/>
          <w:kern w:val="0"/>
          <w:sz w:val="24"/>
          <w:lang w:eastAsia="en-US"/>
        </w:rPr>
        <w:t>Hubei Key Laboratory of Biomass Fibers and Eco-dyeing &amp; Finishing, Wuhan Textile University, Wuhan, China</w:t>
      </w:r>
    </w:p>
    <w:p w:rsidR="00075303" w:rsidRPr="00075303" w:rsidRDefault="00075303" w:rsidP="00075303">
      <w:pPr>
        <w:spacing w:line="360" w:lineRule="auto"/>
        <w:jc w:val="left"/>
        <w:rPr>
          <w:rFonts w:ascii="Times New Roman" w:hAnsi="Times New Roman" w:cs="Times New Roman"/>
          <w:color w:val="000000"/>
          <w:kern w:val="0"/>
          <w:sz w:val="24"/>
          <w:lang w:eastAsia="en-US"/>
        </w:rPr>
      </w:pPr>
      <w:r w:rsidRPr="00075303">
        <w:rPr>
          <w:rFonts w:ascii="Times New Roman" w:hAnsi="Times New Roman" w:cs="Times New Roman"/>
          <w:color w:val="000000"/>
          <w:kern w:val="0"/>
          <w:sz w:val="24"/>
          <w:vertAlign w:val="superscript"/>
          <w:lang w:eastAsia="en-US"/>
        </w:rPr>
        <w:t>#</w:t>
      </w:r>
      <w:proofErr w:type="gramStart"/>
      <w:r w:rsidRPr="00075303">
        <w:rPr>
          <w:rFonts w:ascii="Times New Roman" w:hAnsi="Times New Roman" w:cs="Times New Roman"/>
          <w:color w:val="000000"/>
          <w:kern w:val="0"/>
          <w:sz w:val="24"/>
          <w:lang w:eastAsia="en-US"/>
        </w:rPr>
        <w:t>These</w:t>
      </w:r>
      <w:proofErr w:type="gramEnd"/>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authors</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contributed</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equally</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to</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this</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work</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and</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should</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be</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considered</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co-first</w:t>
      </w:r>
      <w:r w:rsidRPr="00075303">
        <w:rPr>
          <w:rFonts w:ascii="Times New Roman" w:hAnsi="Times New Roman" w:cs="Times New Roman"/>
          <w:color w:val="000000"/>
          <w:kern w:val="0"/>
          <w:sz w:val="24"/>
          <w:lang w:eastAsia="en-US"/>
        </w:rPr>
        <w:t> </w:t>
      </w:r>
      <w:r w:rsidRPr="00075303">
        <w:rPr>
          <w:rFonts w:ascii="Times New Roman" w:hAnsi="Times New Roman" w:cs="Times New Roman"/>
          <w:color w:val="000000"/>
          <w:kern w:val="0"/>
          <w:sz w:val="24"/>
          <w:lang w:eastAsia="en-US"/>
        </w:rPr>
        <w:t>authors</w:t>
      </w:r>
      <w:bookmarkStart w:id="3" w:name="_GoBack"/>
      <w:bookmarkEnd w:id="3"/>
    </w:p>
    <w:p w:rsidR="00075303" w:rsidRPr="00075303" w:rsidRDefault="009C33F6" w:rsidP="00075303">
      <w:pPr>
        <w:pStyle w:val="a7"/>
        <w:spacing w:before="0" w:beforeAutospacing="0" w:after="0" w:afterAutospacing="0" w:line="360" w:lineRule="auto"/>
        <w:jc w:val="both"/>
        <w:rPr>
          <w:rFonts w:ascii="Times New Roman" w:eastAsiaTheme="minorEastAsia" w:hAnsi="Times New Roman" w:cs="Times New Roman"/>
          <w:bCs/>
          <w:color w:val="000000"/>
          <w:lang w:eastAsia="en-US"/>
        </w:rPr>
      </w:pPr>
      <w:r w:rsidRPr="006B7951">
        <w:rPr>
          <w:rStyle w:val="a8"/>
          <w:rFonts w:ascii="Times New Roman" w:hAnsi="Times New Roman" w:cs="Times New Roman"/>
          <w:b w:val="0"/>
          <w:color w:val="0E101A"/>
        </w:rPr>
        <w:t>*</w:t>
      </w:r>
      <w:r w:rsidR="00075303" w:rsidRPr="00075303">
        <w:rPr>
          <w:rFonts w:ascii="Times New Roman" w:eastAsiaTheme="minorEastAsia" w:hAnsi="Times New Roman" w:cs="Times New Roman"/>
          <w:bCs/>
          <w:color w:val="000000"/>
          <w:lang w:eastAsia="en-US"/>
        </w:rPr>
        <w:t>Corresponding authors:</w:t>
      </w:r>
    </w:p>
    <w:p w:rsidR="00075303" w:rsidRPr="00075303" w:rsidRDefault="00075303" w:rsidP="00075303">
      <w:pPr>
        <w:pStyle w:val="a7"/>
        <w:spacing w:before="0" w:beforeAutospacing="0" w:after="0" w:afterAutospacing="0" w:line="360" w:lineRule="auto"/>
        <w:jc w:val="both"/>
        <w:rPr>
          <w:rStyle w:val="a8"/>
          <w:rFonts w:ascii="Times New Roman" w:hAnsi="Times New Roman" w:cs="Times New Roman"/>
          <w:b w:val="0"/>
          <w:color w:val="0E101A"/>
        </w:rPr>
      </w:pPr>
      <w:r w:rsidRPr="00075303">
        <w:rPr>
          <w:rStyle w:val="a8"/>
          <w:rFonts w:ascii="Times New Roman" w:hAnsi="Times New Roman" w:cs="Times New Roman"/>
          <w:b w:val="0"/>
          <w:color w:val="0E101A"/>
        </w:rPr>
        <w:t xml:space="preserve">E-mail </w:t>
      </w:r>
      <w:proofErr w:type="gramStart"/>
      <w:r w:rsidRPr="00075303">
        <w:rPr>
          <w:rStyle w:val="a8"/>
          <w:rFonts w:ascii="Times New Roman" w:hAnsi="Times New Roman" w:cs="Times New Roman"/>
          <w:b w:val="0"/>
          <w:color w:val="0E101A"/>
        </w:rPr>
        <w:t>addresses:</w:t>
      </w:r>
      <w:proofErr w:type="gramEnd"/>
      <w:r w:rsidRPr="00075303">
        <w:rPr>
          <w:rStyle w:val="a8"/>
          <w:rFonts w:ascii="Times New Roman" w:hAnsi="Times New Roman" w:cs="Times New Roman"/>
          <w:b w:val="0"/>
          <w:color w:val="0E101A"/>
        </w:rPr>
        <w:t xml:space="preserve"> jxiong@wtu.edu.cn (Jun </w:t>
      </w:r>
      <w:proofErr w:type="spellStart"/>
      <w:r w:rsidRPr="00075303">
        <w:rPr>
          <w:rStyle w:val="a8"/>
          <w:rFonts w:ascii="Times New Roman" w:hAnsi="Times New Roman" w:cs="Times New Roman"/>
          <w:b w:val="0"/>
          <w:color w:val="0E101A"/>
        </w:rPr>
        <w:t>Xiong</w:t>
      </w:r>
      <w:proofErr w:type="spellEnd"/>
      <w:r w:rsidRPr="00075303">
        <w:rPr>
          <w:rStyle w:val="a8"/>
          <w:rFonts w:ascii="Times New Roman" w:hAnsi="Times New Roman" w:cs="Times New Roman"/>
          <w:b w:val="0"/>
          <w:color w:val="0E101A"/>
        </w:rPr>
        <w:t xml:space="preserve">); </w:t>
      </w:r>
      <w:hyperlink r:id="rId7" w:history="1">
        <w:r w:rsidRPr="00D33C9B">
          <w:rPr>
            <w:rStyle w:val="ab"/>
            <w:rFonts w:ascii="Times New Roman" w:hAnsi="Times New Roman" w:cs="Times New Roman"/>
            <w:color w:val="000000"/>
            <w:u w:val="none"/>
            <w:lang w:eastAsia="en-US"/>
          </w:rPr>
          <w:t>xmin@wtu.edu.cn</w:t>
        </w:r>
      </w:hyperlink>
      <w:r w:rsidRPr="00075303">
        <w:rPr>
          <w:rStyle w:val="a8"/>
          <w:rFonts w:ascii="Times New Roman" w:hAnsi="Times New Roman" w:cs="Times New Roman"/>
          <w:b w:val="0"/>
          <w:color w:val="0E101A"/>
        </w:rPr>
        <w:t xml:space="preserve"> (</w:t>
      </w:r>
      <w:proofErr w:type="spellStart"/>
      <w:r w:rsidRPr="00075303">
        <w:rPr>
          <w:rStyle w:val="a8"/>
          <w:rFonts w:ascii="Times New Roman" w:hAnsi="Times New Roman" w:cs="Times New Roman"/>
          <w:b w:val="0"/>
          <w:color w:val="0E101A"/>
        </w:rPr>
        <w:t>Xue</w:t>
      </w:r>
      <w:proofErr w:type="spellEnd"/>
      <w:r w:rsidRPr="00075303">
        <w:rPr>
          <w:rStyle w:val="a8"/>
          <w:rFonts w:ascii="Times New Roman" w:hAnsi="Times New Roman" w:cs="Times New Roman"/>
          <w:b w:val="0"/>
          <w:color w:val="0E101A"/>
        </w:rPr>
        <w:t xml:space="preserve"> Min).</w:t>
      </w:r>
    </w:p>
    <w:p w:rsidR="00994848" w:rsidRPr="00075303" w:rsidRDefault="00994848"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961E42" w:rsidRDefault="00961E42" w:rsidP="002415C0">
      <w:pPr>
        <w:spacing w:line="360" w:lineRule="auto"/>
      </w:pPr>
    </w:p>
    <w:p w:rsidR="006B7BB5" w:rsidRPr="00075303" w:rsidRDefault="006B7BB5" w:rsidP="006B7BB5">
      <w:pPr>
        <w:spacing w:line="360" w:lineRule="auto"/>
        <w:rPr>
          <w:rFonts w:ascii="Times New Roman" w:hAnsi="Times New Roman" w:cs="Times New Roman"/>
          <w:b/>
          <w:color w:val="000000" w:themeColor="text1"/>
          <w:sz w:val="24"/>
        </w:rPr>
      </w:pPr>
      <w:r w:rsidRPr="00075303">
        <w:rPr>
          <w:rFonts w:ascii="Times New Roman" w:hAnsi="Times New Roman" w:cs="Times New Roman"/>
          <w:b/>
          <w:color w:val="000000" w:themeColor="text1"/>
          <w:sz w:val="24"/>
        </w:rPr>
        <w:lastRenderedPageBreak/>
        <w:t>Characterization</w:t>
      </w:r>
    </w:p>
    <w:p w:rsidR="006B7BB5" w:rsidRPr="00075303" w:rsidRDefault="006B7BB5" w:rsidP="006B7BB5">
      <w:pPr>
        <w:pStyle w:val="RSCB06BHeadingSub-Section"/>
        <w:spacing w:after="0" w:line="360" w:lineRule="auto"/>
        <w:ind w:firstLineChars="100" w:firstLine="240"/>
        <w:jc w:val="both"/>
        <w:rPr>
          <w:rFonts w:ascii="Times New Roman" w:hAnsi="Times New Roman" w:cs="Times New Roman"/>
          <w:b w:val="0"/>
          <w:color w:val="000000" w:themeColor="text1"/>
          <w:sz w:val="24"/>
          <w:szCs w:val="24"/>
        </w:rPr>
      </w:pPr>
      <w:bookmarkStart w:id="4" w:name="OLE_LINK82"/>
      <w:bookmarkStart w:id="5" w:name="OLE_LINK83"/>
      <w:r w:rsidRPr="00075303">
        <w:rPr>
          <w:rFonts w:ascii="Times New Roman" w:hAnsi="Times New Roman" w:cs="Times New Roman"/>
          <w:b w:val="0"/>
          <w:color w:val="000000" w:themeColor="text1"/>
          <w:sz w:val="24"/>
          <w:szCs w:val="24"/>
        </w:rPr>
        <w:t xml:space="preserve">SEM </w:t>
      </w:r>
      <w:proofErr w:type="gramStart"/>
      <w:r w:rsidRPr="00075303">
        <w:rPr>
          <w:rFonts w:ascii="Times New Roman" w:hAnsi="Times New Roman" w:cs="Times New Roman"/>
          <w:b w:val="0"/>
          <w:color w:val="000000" w:themeColor="text1"/>
          <w:sz w:val="24"/>
          <w:szCs w:val="24"/>
        </w:rPr>
        <w:t>was characterized</w:t>
      </w:r>
      <w:proofErr w:type="gramEnd"/>
      <w:r w:rsidRPr="00075303">
        <w:rPr>
          <w:rFonts w:ascii="Times New Roman" w:hAnsi="Times New Roman" w:cs="Times New Roman"/>
          <w:b w:val="0"/>
          <w:color w:val="000000" w:themeColor="text1"/>
          <w:sz w:val="24"/>
          <w:szCs w:val="24"/>
        </w:rPr>
        <w:t xml:space="preserve"> through JEOL </w:t>
      </w:r>
      <w:proofErr w:type="spellStart"/>
      <w:r w:rsidRPr="00075303">
        <w:rPr>
          <w:rFonts w:ascii="Times New Roman" w:hAnsi="Times New Roman" w:cs="Times New Roman"/>
          <w:b w:val="0"/>
          <w:color w:val="000000" w:themeColor="text1"/>
          <w:sz w:val="24"/>
          <w:szCs w:val="24"/>
        </w:rPr>
        <w:t>InTouchScope</w:t>
      </w:r>
      <w:proofErr w:type="spellEnd"/>
      <w:r w:rsidRPr="00075303">
        <w:rPr>
          <w:rFonts w:ascii="Times New Roman" w:hAnsi="Times New Roman" w:cs="Times New Roman"/>
          <w:b w:val="0"/>
          <w:color w:val="000000" w:themeColor="text1"/>
          <w:sz w:val="24"/>
          <w:szCs w:val="24"/>
        </w:rPr>
        <w:t xml:space="preserve"> (JSM-IT500) SEM</w:t>
      </w:r>
      <w:r w:rsidRPr="00075303">
        <w:rPr>
          <w:rFonts w:ascii="Times New Roman" w:eastAsia="宋体" w:hAnsi="Times New Roman" w:cs="Times New Roman"/>
          <w:b w:val="0"/>
          <w:color w:val="000000" w:themeColor="text1"/>
          <w:sz w:val="24"/>
          <w:szCs w:val="24"/>
          <w:lang w:eastAsia="zh-CN"/>
        </w:rPr>
        <w:t>.</w:t>
      </w:r>
      <w:r w:rsidRPr="00075303">
        <w:rPr>
          <w:rFonts w:ascii="Times New Roman" w:hAnsi="Times New Roman" w:cs="Times New Roman"/>
          <w:b w:val="0"/>
          <w:color w:val="000000" w:themeColor="text1"/>
          <w:sz w:val="24"/>
          <w:szCs w:val="24"/>
        </w:rPr>
        <w:t xml:space="preserve"> XRD patterns were carried out on a </w:t>
      </w:r>
      <w:proofErr w:type="spellStart"/>
      <w:r w:rsidRPr="00075303">
        <w:rPr>
          <w:rFonts w:ascii="Times New Roman" w:hAnsi="Times New Roman" w:cs="Times New Roman"/>
          <w:b w:val="0"/>
          <w:color w:val="000000" w:themeColor="text1"/>
          <w:sz w:val="24"/>
          <w:szCs w:val="24"/>
        </w:rPr>
        <w:t>Rigaku</w:t>
      </w:r>
      <w:proofErr w:type="spellEnd"/>
      <w:r w:rsidRPr="00075303">
        <w:rPr>
          <w:rFonts w:ascii="Times New Roman" w:hAnsi="Times New Roman" w:cs="Times New Roman"/>
          <w:b w:val="0"/>
          <w:color w:val="000000" w:themeColor="text1"/>
          <w:sz w:val="24"/>
          <w:szCs w:val="24"/>
        </w:rPr>
        <w:t xml:space="preserve"> </w:t>
      </w:r>
      <w:proofErr w:type="spellStart"/>
      <w:r w:rsidRPr="00075303">
        <w:rPr>
          <w:rFonts w:ascii="Times New Roman" w:hAnsi="Times New Roman" w:cs="Times New Roman"/>
          <w:b w:val="0"/>
          <w:color w:val="000000" w:themeColor="text1"/>
          <w:sz w:val="24"/>
          <w:szCs w:val="24"/>
        </w:rPr>
        <w:t>Ultima</w:t>
      </w:r>
      <w:proofErr w:type="spellEnd"/>
      <w:r w:rsidRPr="00075303">
        <w:rPr>
          <w:rFonts w:ascii="Times New Roman" w:hAnsi="Times New Roman" w:cs="Times New Roman"/>
          <w:b w:val="0"/>
          <w:color w:val="000000" w:themeColor="text1"/>
          <w:sz w:val="24"/>
          <w:szCs w:val="24"/>
        </w:rPr>
        <w:t xml:space="preserve"> IV diffractometer with a Cu Kα radiation source. XPS analysis </w:t>
      </w:r>
      <w:proofErr w:type="gramStart"/>
      <w:r w:rsidRPr="00075303">
        <w:rPr>
          <w:rFonts w:ascii="Times New Roman" w:hAnsi="Times New Roman" w:cs="Times New Roman"/>
          <w:b w:val="0"/>
          <w:color w:val="000000" w:themeColor="text1"/>
          <w:sz w:val="24"/>
          <w:szCs w:val="24"/>
        </w:rPr>
        <w:t>was detected</w:t>
      </w:r>
      <w:proofErr w:type="gramEnd"/>
      <w:r w:rsidRPr="00075303">
        <w:rPr>
          <w:rFonts w:ascii="Times New Roman" w:hAnsi="Times New Roman" w:cs="Times New Roman"/>
          <w:b w:val="0"/>
          <w:color w:val="000000" w:themeColor="text1"/>
          <w:sz w:val="24"/>
          <w:szCs w:val="24"/>
        </w:rPr>
        <w:t xml:space="preserve"> on a </w:t>
      </w:r>
      <w:proofErr w:type="spellStart"/>
      <w:r w:rsidRPr="00075303">
        <w:rPr>
          <w:rFonts w:ascii="Times New Roman" w:hAnsi="Times New Roman" w:cs="Times New Roman"/>
          <w:b w:val="0"/>
          <w:color w:val="000000" w:themeColor="text1"/>
          <w:sz w:val="24"/>
          <w:szCs w:val="24"/>
        </w:rPr>
        <w:t>Kratos</w:t>
      </w:r>
      <w:proofErr w:type="spellEnd"/>
      <w:r w:rsidRPr="00075303">
        <w:rPr>
          <w:rFonts w:ascii="Times New Roman" w:hAnsi="Times New Roman" w:cs="Times New Roman"/>
          <w:b w:val="0"/>
          <w:color w:val="000000" w:themeColor="text1"/>
          <w:sz w:val="24"/>
          <w:szCs w:val="24"/>
        </w:rPr>
        <w:t xml:space="preserve"> Axis Ultra with a Delay Line Detector photoelectron spectrometer utilizing an </w:t>
      </w:r>
      <w:proofErr w:type="spellStart"/>
      <w:r w:rsidRPr="00075303">
        <w:rPr>
          <w:rFonts w:ascii="Times New Roman" w:hAnsi="Times New Roman" w:cs="Times New Roman"/>
          <w:b w:val="0"/>
          <w:color w:val="000000" w:themeColor="text1"/>
          <w:sz w:val="24"/>
          <w:szCs w:val="24"/>
        </w:rPr>
        <w:t>aluminum</w:t>
      </w:r>
      <w:proofErr w:type="spellEnd"/>
      <w:r w:rsidRPr="00075303">
        <w:rPr>
          <w:rFonts w:ascii="Times New Roman" w:hAnsi="Times New Roman" w:cs="Times New Roman"/>
          <w:b w:val="0"/>
          <w:color w:val="000000" w:themeColor="text1"/>
          <w:sz w:val="24"/>
          <w:szCs w:val="24"/>
        </w:rPr>
        <w:t xml:space="preserve"> monochromatic X-ray source. FT-IR spectra </w:t>
      </w:r>
      <w:proofErr w:type="gramStart"/>
      <w:r w:rsidRPr="00075303">
        <w:rPr>
          <w:rFonts w:ascii="Times New Roman" w:hAnsi="Times New Roman" w:cs="Times New Roman"/>
          <w:b w:val="0"/>
          <w:color w:val="000000" w:themeColor="text1"/>
          <w:sz w:val="24"/>
          <w:szCs w:val="24"/>
        </w:rPr>
        <w:t>were recorded</w:t>
      </w:r>
      <w:proofErr w:type="gramEnd"/>
      <w:r w:rsidRPr="00075303">
        <w:rPr>
          <w:rFonts w:ascii="Times New Roman" w:hAnsi="Times New Roman" w:cs="Times New Roman"/>
          <w:b w:val="0"/>
          <w:color w:val="000000" w:themeColor="text1"/>
          <w:sz w:val="24"/>
          <w:szCs w:val="24"/>
        </w:rPr>
        <w:t xml:space="preserve"> by a Thermos Nicolet FT-IR spectrophotometer (model 6700). </w:t>
      </w:r>
      <w:proofErr w:type="gramStart"/>
      <w:r w:rsidRPr="00075303">
        <w:rPr>
          <w:rFonts w:ascii="Times New Roman" w:hAnsi="Times New Roman" w:cs="Times New Roman"/>
          <w:b w:val="0"/>
          <w:color w:val="000000" w:themeColor="text1"/>
          <w:sz w:val="24"/>
          <w:szCs w:val="24"/>
        </w:rPr>
        <w:t>UV-Vis-NIR spectra were measured by Solid Spec-3700 Shimadzu</w:t>
      </w:r>
      <w:proofErr w:type="gramEnd"/>
      <w:r w:rsidRPr="00075303">
        <w:rPr>
          <w:rFonts w:ascii="Times New Roman" w:hAnsi="Times New Roman" w:cs="Times New Roman"/>
          <w:b w:val="0"/>
          <w:color w:val="000000" w:themeColor="text1"/>
          <w:sz w:val="24"/>
          <w:szCs w:val="24"/>
        </w:rPr>
        <w:t xml:space="preserve">. SCAs </w:t>
      </w:r>
      <w:proofErr w:type="gramStart"/>
      <w:r w:rsidRPr="00075303">
        <w:rPr>
          <w:rFonts w:ascii="Times New Roman" w:hAnsi="Times New Roman" w:cs="Times New Roman"/>
          <w:b w:val="0"/>
          <w:color w:val="000000" w:themeColor="text1"/>
          <w:sz w:val="24"/>
          <w:szCs w:val="24"/>
        </w:rPr>
        <w:t>were performed</w:t>
      </w:r>
      <w:proofErr w:type="gramEnd"/>
      <w:r w:rsidRPr="00075303">
        <w:rPr>
          <w:rFonts w:ascii="Times New Roman" w:hAnsi="Times New Roman" w:cs="Times New Roman"/>
          <w:b w:val="0"/>
          <w:color w:val="000000" w:themeColor="text1"/>
          <w:sz w:val="24"/>
          <w:szCs w:val="24"/>
        </w:rPr>
        <w:t xml:space="preserve"> on a contact angle meter (OAC20, </w:t>
      </w:r>
      <w:proofErr w:type="spellStart"/>
      <w:r w:rsidRPr="00075303">
        <w:rPr>
          <w:rFonts w:ascii="Times New Roman" w:hAnsi="Times New Roman" w:cs="Times New Roman"/>
          <w:b w:val="0"/>
          <w:color w:val="000000" w:themeColor="text1"/>
          <w:sz w:val="24"/>
          <w:szCs w:val="24"/>
        </w:rPr>
        <w:t>DaraPhysics</w:t>
      </w:r>
      <w:proofErr w:type="spellEnd"/>
      <w:r w:rsidRPr="00075303">
        <w:rPr>
          <w:rFonts w:ascii="Times New Roman" w:hAnsi="Times New Roman" w:cs="Times New Roman"/>
          <w:b w:val="0"/>
          <w:color w:val="000000" w:themeColor="text1"/>
          <w:sz w:val="24"/>
          <w:szCs w:val="24"/>
        </w:rPr>
        <w:t>) through the static sessile drop method. The concentrations of Na</w:t>
      </w:r>
      <w:r w:rsidRPr="00075303">
        <w:rPr>
          <w:rFonts w:ascii="Times New Roman" w:hAnsi="Times New Roman" w:cs="Times New Roman"/>
          <w:b w:val="0"/>
          <w:color w:val="000000" w:themeColor="text1"/>
          <w:sz w:val="24"/>
          <w:szCs w:val="24"/>
          <w:vertAlign w:val="superscript"/>
        </w:rPr>
        <w:t>+</w:t>
      </w:r>
      <w:r w:rsidRPr="00075303">
        <w:rPr>
          <w:rFonts w:ascii="Times New Roman" w:hAnsi="Times New Roman" w:cs="Times New Roman"/>
          <w:b w:val="0"/>
          <w:color w:val="000000" w:themeColor="text1"/>
          <w:sz w:val="24"/>
          <w:szCs w:val="24"/>
        </w:rPr>
        <w:t>, Mg</w:t>
      </w:r>
      <w:r w:rsidRPr="00075303">
        <w:rPr>
          <w:rFonts w:ascii="Times New Roman" w:hAnsi="Times New Roman" w:cs="Times New Roman"/>
          <w:b w:val="0"/>
          <w:color w:val="000000" w:themeColor="text1"/>
          <w:sz w:val="24"/>
          <w:szCs w:val="24"/>
          <w:vertAlign w:val="superscript"/>
        </w:rPr>
        <w:t>2+</w:t>
      </w:r>
      <w:r w:rsidRPr="00075303">
        <w:rPr>
          <w:rFonts w:ascii="Times New Roman" w:hAnsi="Times New Roman" w:cs="Times New Roman"/>
          <w:b w:val="0"/>
          <w:color w:val="000000" w:themeColor="text1"/>
          <w:sz w:val="24"/>
          <w:szCs w:val="24"/>
        </w:rPr>
        <w:t>, K</w:t>
      </w:r>
      <w:r w:rsidRPr="00075303">
        <w:rPr>
          <w:rFonts w:ascii="Times New Roman" w:hAnsi="Times New Roman" w:cs="Times New Roman"/>
          <w:b w:val="0"/>
          <w:color w:val="000000" w:themeColor="text1"/>
          <w:sz w:val="24"/>
          <w:szCs w:val="24"/>
          <w:vertAlign w:val="superscript"/>
        </w:rPr>
        <w:t>+</w:t>
      </w:r>
      <w:r w:rsidR="00387916" w:rsidRPr="00075303">
        <w:rPr>
          <w:rFonts w:ascii="Times New Roman" w:hAnsi="Times New Roman" w:cs="Times New Roman"/>
          <w:b w:val="0"/>
          <w:color w:val="000000" w:themeColor="text1"/>
          <w:sz w:val="24"/>
          <w:szCs w:val="24"/>
          <w:lang w:eastAsia="zh-CN"/>
        </w:rPr>
        <w:t xml:space="preserve">, </w:t>
      </w:r>
      <w:r w:rsidRPr="00075303">
        <w:rPr>
          <w:rFonts w:ascii="Times New Roman" w:hAnsi="Times New Roman" w:cs="Times New Roman"/>
          <w:b w:val="0"/>
          <w:color w:val="000000" w:themeColor="text1"/>
          <w:sz w:val="24"/>
          <w:szCs w:val="24"/>
        </w:rPr>
        <w:t>Ca</w:t>
      </w:r>
      <w:r w:rsidRPr="00075303">
        <w:rPr>
          <w:rFonts w:ascii="Times New Roman" w:hAnsi="Times New Roman" w:cs="Times New Roman"/>
          <w:b w:val="0"/>
          <w:color w:val="000000" w:themeColor="text1"/>
          <w:sz w:val="24"/>
          <w:szCs w:val="24"/>
          <w:vertAlign w:val="superscript"/>
        </w:rPr>
        <w:t>2+</w:t>
      </w:r>
      <w:r w:rsidR="00387916" w:rsidRPr="00075303">
        <w:rPr>
          <w:rFonts w:ascii="Times New Roman" w:hAnsi="Times New Roman" w:cs="Times New Roman"/>
          <w:b w:val="0"/>
          <w:color w:val="000000" w:themeColor="text1"/>
          <w:sz w:val="24"/>
          <w:szCs w:val="24"/>
        </w:rPr>
        <w:t>, Fe</w:t>
      </w:r>
      <w:r w:rsidR="00387916" w:rsidRPr="00075303">
        <w:rPr>
          <w:rFonts w:ascii="Times New Roman" w:hAnsi="Times New Roman" w:cs="Times New Roman"/>
          <w:b w:val="0"/>
          <w:color w:val="000000" w:themeColor="text1"/>
          <w:sz w:val="24"/>
          <w:szCs w:val="24"/>
          <w:vertAlign w:val="superscript"/>
        </w:rPr>
        <w:t>3+</w:t>
      </w:r>
      <w:r w:rsidR="00387916" w:rsidRPr="00075303">
        <w:rPr>
          <w:rFonts w:ascii="Times New Roman" w:hAnsi="Times New Roman" w:cs="Times New Roman"/>
          <w:b w:val="0"/>
          <w:color w:val="000000" w:themeColor="text1"/>
          <w:sz w:val="24"/>
          <w:szCs w:val="24"/>
        </w:rPr>
        <w:t xml:space="preserve"> and Cu</w:t>
      </w:r>
      <w:r w:rsidR="00387916" w:rsidRPr="00075303">
        <w:rPr>
          <w:rFonts w:ascii="Times New Roman" w:hAnsi="Times New Roman" w:cs="Times New Roman"/>
          <w:b w:val="0"/>
          <w:color w:val="000000" w:themeColor="text1"/>
          <w:sz w:val="24"/>
          <w:szCs w:val="24"/>
          <w:vertAlign w:val="superscript"/>
        </w:rPr>
        <w:t>2+</w:t>
      </w:r>
      <w:r w:rsidRPr="00075303">
        <w:rPr>
          <w:rFonts w:ascii="Times New Roman" w:hAnsi="Times New Roman" w:cs="Times New Roman"/>
          <w:b w:val="0"/>
          <w:color w:val="000000" w:themeColor="text1"/>
          <w:sz w:val="24"/>
          <w:szCs w:val="24"/>
        </w:rPr>
        <w:t xml:space="preserve"> were detected by inductively coupled plasma-mass spectroscopy (ICP-MS) using Agilent 7700.</w:t>
      </w:r>
      <w:bookmarkStart w:id="6" w:name="OLE_LINK139"/>
      <w:bookmarkStart w:id="7" w:name="OLE_LINK140"/>
      <w:r w:rsidRPr="00075303">
        <w:rPr>
          <w:rFonts w:ascii="Times New Roman" w:hAnsi="Times New Roman" w:cs="Times New Roman"/>
          <w:b w:val="0"/>
          <w:color w:val="000000" w:themeColor="text1"/>
          <w:sz w:val="24"/>
          <w:szCs w:val="24"/>
        </w:rPr>
        <w:t xml:space="preserve"> UV-vis absorption spectra </w:t>
      </w:r>
      <w:proofErr w:type="gramStart"/>
      <w:r w:rsidRPr="00075303">
        <w:rPr>
          <w:rFonts w:ascii="Times New Roman" w:hAnsi="Times New Roman" w:cs="Times New Roman"/>
          <w:b w:val="0"/>
          <w:color w:val="000000" w:themeColor="text1"/>
          <w:sz w:val="24"/>
          <w:szCs w:val="24"/>
        </w:rPr>
        <w:t>were carried out</w:t>
      </w:r>
      <w:proofErr w:type="gramEnd"/>
      <w:r w:rsidRPr="00075303">
        <w:rPr>
          <w:rFonts w:ascii="Times New Roman" w:hAnsi="Times New Roman" w:cs="Times New Roman"/>
          <w:b w:val="0"/>
          <w:color w:val="000000" w:themeColor="text1"/>
          <w:sz w:val="24"/>
          <w:szCs w:val="24"/>
        </w:rPr>
        <w:t xml:space="preserve"> on TU-1950 </w:t>
      </w:r>
      <w:proofErr w:type="spellStart"/>
      <w:r w:rsidRPr="00075303">
        <w:rPr>
          <w:rFonts w:ascii="Times New Roman" w:hAnsi="Times New Roman" w:cs="Times New Roman"/>
          <w:b w:val="0"/>
          <w:color w:val="000000" w:themeColor="text1"/>
          <w:sz w:val="24"/>
          <w:szCs w:val="24"/>
        </w:rPr>
        <w:t>Persee</w:t>
      </w:r>
      <w:bookmarkEnd w:id="6"/>
      <w:bookmarkEnd w:id="7"/>
      <w:proofErr w:type="spellEnd"/>
      <w:r w:rsidRPr="00075303">
        <w:rPr>
          <w:rFonts w:ascii="Times New Roman" w:hAnsi="Times New Roman" w:cs="Times New Roman"/>
          <w:b w:val="0"/>
          <w:color w:val="000000" w:themeColor="text1"/>
          <w:sz w:val="24"/>
          <w:szCs w:val="24"/>
        </w:rPr>
        <w:t>.</w:t>
      </w:r>
      <w:bookmarkEnd w:id="4"/>
      <w:bookmarkEnd w:id="5"/>
      <w:r w:rsidRPr="00075303">
        <w:rPr>
          <w:rFonts w:ascii="Times New Roman" w:hAnsi="Times New Roman" w:cs="Times New Roman"/>
          <w:b w:val="0"/>
          <w:color w:val="000000" w:themeColor="text1"/>
          <w:sz w:val="24"/>
          <w:szCs w:val="24"/>
        </w:rPr>
        <w:t xml:space="preserve"> The simulated solar intensity </w:t>
      </w:r>
      <w:proofErr w:type="gramStart"/>
      <w:r w:rsidRPr="00075303">
        <w:rPr>
          <w:rFonts w:ascii="Times New Roman" w:hAnsi="Times New Roman" w:cs="Times New Roman"/>
          <w:b w:val="0"/>
          <w:color w:val="000000" w:themeColor="text1"/>
          <w:sz w:val="24"/>
          <w:szCs w:val="24"/>
        </w:rPr>
        <w:t>was calibrated</w:t>
      </w:r>
      <w:proofErr w:type="gramEnd"/>
      <w:r w:rsidRPr="00075303">
        <w:rPr>
          <w:rFonts w:ascii="Times New Roman" w:hAnsi="Times New Roman" w:cs="Times New Roman"/>
          <w:b w:val="0"/>
          <w:color w:val="000000" w:themeColor="text1"/>
          <w:sz w:val="24"/>
          <w:szCs w:val="24"/>
        </w:rPr>
        <w:t xml:space="preserve"> by PL-MW2000 optical density meter from </w:t>
      </w:r>
      <w:proofErr w:type="spellStart"/>
      <w:r w:rsidRPr="00075303">
        <w:rPr>
          <w:rFonts w:ascii="Times New Roman" w:hAnsi="Times New Roman" w:cs="Times New Roman"/>
          <w:b w:val="0"/>
          <w:color w:val="000000" w:themeColor="text1"/>
          <w:sz w:val="24"/>
          <w:szCs w:val="24"/>
        </w:rPr>
        <w:t>Perfectlight</w:t>
      </w:r>
      <w:proofErr w:type="spellEnd"/>
      <w:r w:rsidRPr="00075303">
        <w:rPr>
          <w:rFonts w:ascii="Times New Roman" w:hAnsi="Times New Roman" w:cs="Times New Roman"/>
          <w:b w:val="0"/>
          <w:color w:val="000000" w:themeColor="text1"/>
          <w:sz w:val="24"/>
          <w:szCs w:val="24"/>
        </w:rPr>
        <w:t>.</w:t>
      </w:r>
    </w:p>
    <w:p w:rsidR="006B7BB5" w:rsidRDefault="006B7BB5" w:rsidP="002415C0">
      <w:pPr>
        <w:spacing w:line="360" w:lineRule="auto"/>
        <w:rPr>
          <w:lang w:val="en-GB"/>
        </w:rPr>
      </w:pPr>
    </w:p>
    <w:p w:rsidR="006B7BB5" w:rsidRDefault="006B7BB5"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Default="001A06A8" w:rsidP="002415C0">
      <w:pPr>
        <w:spacing w:line="360" w:lineRule="auto"/>
        <w:rPr>
          <w:lang w:val="en-GB"/>
        </w:rPr>
      </w:pPr>
    </w:p>
    <w:p w:rsidR="001A06A8" w:rsidRPr="006B7BB5" w:rsidRDefault="001A06A8" w:rsidP="002415C0">
      <w:pPr>
        <w:spacing w:line="360" w:lineRule="auto"/>
        <w:rPr>
          <w:lang w:val="en-GB"/>
        </w:rPr>
      </w:pPr>
    </w:p>
    <w:p w:rsidR="00961E42" w:rsidRDefault="00A22428" w:rsidP="002415C0">
      <w:pPr>
        <w:spacing w:line="360" w:lineRule="auto"/>
        <w:jc w:val="center"/>
      </w:pPr>
      <w:r>
        <w:rPr>
          <w:noProof/>
        </w:rPr>
        <w:lastRenderedPageBreak/>
        <w:drawing>
          <wp:inline distT="0" distB="0" distL="0" distR="0">
            <wp:extent cx="3601212" cy="14401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1212" cy="1440180"/>
                    </a:xfrm>
                    <a:prstGeom prst="rect">
                      <a:avLst/>
                    </a:prstGeom>
                  </pic:spPr>
                </pic:pic>
              </a:graphicData>
            </a:graphic>
          </wp:inline>
        </w:drawing>
      </w:r>
    </w:p>
    <w:p w:rsidR="00B07384" w:rsidRPr="00075303" w:rsidRDefault="005B59C1" w:rsidP="002415C0">
      <w:pPr>
        <w:spacing w:line="360" w:lineRule="auto"/>
        <w:rPr>
          <w:rFonts w:ascii="Times New Roman" w:hAnsi="Times New Roman" w:cs="Times New Roman"/>
          <w:sz w:val="24"/>
        </w:rPr>
      </w:pPr>
      <w:r w:rsidRPr="00075303">
        <w:rPr>
          <w:rFonts w:ascii="Times New Roman" w:hAnsi="Times New Roman" w:cs="Times New Roman"/>
          <w:b/>
          <w:sz w:val="24"/>
        </w:rPr>
        <w:t>Fig</w:t>
      </w:r>
      <w:r w:rsidRPr="00075303">
        <w:rPr>
          <w:rFonts w:ascii="Times New Roman" w:hAnsi="Times New Roman" w:cs="Times New Roman" w:hint="eastAsia"/>
          <w:b/>
          <w:sz w:val="24"/>
        </w:rPr>
        <w:t>ure</w:t>
      </w:r>
      <w:r w:rsidR="00B07384" w:rsidRPr="00075303">
        <w:rPr>
          <w:rFonts w:ascii="Times New Roman" w:hAnsi="Times New Roman" w:cs="Times New Roman"/>
          <w:b/>
          <w:sz w:val="24"/>
        </w:rPr>
        <w:t xml:space="preserve"> S1</w:t>
      </w:r>
      <w:r w:rsidR="00B07384" w:rsidRPr="00075303">
        <w:rPr>
          <w:rFonts w:ascii="Times New Roman" w:hAnsi="Times New Roman" w:cs="Times New Roman"/>
          <w:sz w:val="24"/>
        </w:rPr>
        <w:t xml:space="preserve">. Photograph and diameter of (a) B-DK; (b) PDA-DK; (c) </w:t>
      </w:r>
      <w:proofErr w:type="spellStart"/>
      <w:r w:rsidR="00B07384" w:rsidRPr="00075303">
        <w:rPr>
          <w:rFonts w:ascii="Times New Roman" w:hAnsi="Times New Roman" w:cs="Times New Roman"/>
          <w:sz w:val="24"/>
        </w:rPr>
        <w:t>PPy</w:t>
      </w:r>
      <w:proofErr w:type="spellEnd"/>
      <w:r w:rsidR="00B07384" w:rsidRPr="00075303">
        <w:rPr>
          <w:rFonts w:ascii="Times New Roman" w:hAnsi="Times New Roman" w:cs="Times New Roman"/>
          <w:sz w:val="24"/>
        </w:rPr>
        <w:t>-DK.</w:t>
      </w:r>
    </w:p>
    <w:p w:rsidR="00B07384" w:rsidRDefault="00B07384" w:rsidP="002415C0">
      <w:pPr>
        <w:spacing w:line="360" w:lineRule="auto"/>
        <w:rPr>
          <w:rFonts w:ascii="Times New Roman" w:hAnsi="Times New Roman" w:cs="Times New Roman"/>
        </w:rPr>
      </w:pPr>
    </w:p>
    <w:p w:rsidR="00B07384" w:rsidRDefault="00B07384" w:rsidP="002415C0">
      <w:pPr>
        <w:spacing w:line="360" w:lineRule="auto"/>
        <w:rPr>
          <w:rFonts w:ascii="Times New Roman" w:hAnsi="Times New Roman" w:cs="Times New Roman"/>
        </w:rPr>
      </w:pPr>
    </w:p>
    <w:p w:rsidR="002162F0" w:rsidRDefault="003F68DF" w:rsidP="002415C0">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600000" cy="1949894"/>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1949894"/>
                    </a:xfrm>
                    <a:prstGeom prst="rect">
                      <a:avLst/>
                    </a:prstGeom>
                  </pic:spPr>
                </pic:pic>
              </a:graphicData>
            </a:graphic>
          </wp:inline>
        </w:drawing>
      </w:r>
    </w:p>
    <w:p w:rsidR="009D7798" w:rsidRPr="00075303" w:rsidRDefault="005B59C1" w:rsidP="002415C0">
      <w:pPr>
        <w:spacing w:line="360" w:lineRule="auto"/>
        <w:rPr>
          <w:rFonts w:ascii="Times New Roman" w:hAnsi="Times New Roman" w:cs="Times New Roman"/>
          <w:color w:val="000000" w:themeColor="text1"/>
          <w:sz w:val="24"/>
        </w:rPr>
      </w:pPr>
      <w:r w:rsidRPr="00075303">
        <w:rPr>
          <w:rFonts w:ascii="Times New Roman" w:hAnsi="Times New Roman" w:cs="Times New Roman"/>
          <w:b/>
          <w:sz w:val="24"/>
        </w:rPr>
        <w:t>Figure</w:t>
      </w:r>
      <w:r w:rsidR="009D7798" w:rsidRPr="00075303">
        <w:rPr>
          <w:rFonts w:ascii="Times New Roman" w:hAnsi="Times New Roman" w:cs="Times New Roman"/>
          <w:b/>
          <w:sz w:val="24"/>
        </w:rPr>
        <w:t xml:space="preserve"> S2.</w:t>
      </w:r>
      <w:r w:rsidR="009D7798" w:rsidRPr="00075303">
        <w:rPr>
          <w:rFonts w:ascii="Times New Roman" w:hAnsi="Times New Roman" w:cs="Times New Roman"/>
          <w:sz w:val="24"/>
        </w:rPr>
        <w:t xml:space="preserve"> (a) </w:t>
      </w:r>
      <w:r w:rsidR="0068595C" w:rsidRPr="00075303">
        <w:rPr>
          <w:rFonts w:ascii="Times New Roman" w:hAnsi="Times New Roman" w:cs="Times New Roman"/>
          <w:color w:val="000000" w:themeColor="text1"/>
          <w:sz w:val="24"/>
        </w:rPr>
        <w:t>T</w:t>
      </w:r>
      <w:r w:rsidR="009D7798" w:rsidRPr="00075303">
        <w:rPr>
          <w:rFonts w:ascii="Times New Roman" w:hAnsi="Times New Roman" w:cs="Times New Roman"/>
          <w:color w:val="000000" w:themeColor="text1"/>
          <w:sz w:val="24"/>
        </w:rPr>
        <w:t xml:space="preserve">he diagram of </w:t>
      </w:r>
      <w:proofErr w:type="spellStart"/>
      <w:r w:rsidR="009D7798" w:rsidRPr="00075303">
        <w:rPr>
          <w:rFonts w:ascii="Times New Roman" w:hAnsi="Times New Roman" w:cs="Times New Roman"/>
          <w:color w:val="000000" w:themeColor="text1"/>
          <w:sz w:val="24"/>
        </w:rPr>
        <w:t>PPy</w:t>
      </w:r>
      <w:proofErr w:type="spellEnd"/>
      <w:r w:rsidR="009D7798" w:rsidRPr="00075303">
        <w:rPr>
          <w:rFonts w:ascii="Times New Roman" w:hAnsi="Times New Roman" w:cs="Times New Roman"/>
          <w:color w:val="000000" w:themeColor="text1"/>
          <w:sz w:val="24"/>
        </w:rPr>
        <w:t xml:space="preserve">-DK was direct put on the bulk water for solar steam generation; (b) the diagram of </w:t>
      </w:r>
      <w:r w:rsidR="009D7798" w:rsidRPr="00075303">
        <w:rPr>
          <w:rFonts w:ascii="Times New Roman" w:eastAsia="宋体" w:hAnsi="Times New Roman"/>
          <w:sz w:val="24"/>
        </w:rPr>
        <w:t xml:space="preserve">polyethylene foam (PEF) as insulating layer </w:t>
      </w:r>
      <w:r w:rsidR="007345F6" w:rsidRPr="00075303">
        <w:rPr>
          <w:rFonts w:ascii="Times New Roman" w:eastAsia="宋体" w:hAnsi="Times New Roman"/>
          <w:sz w:val="24"/>
        </w:rPr>
        <w:t xml:space="preserve">in </w:t>
      </w:r>
      <w:proofErr w:type="spellStart"/>
      <w:r w:rsidR="007345F6" w:rsidRPr="00075303">
        <w:rPr>
          <w:rFonts w:ascii="Times New Roman" w:eastAsia="宋体" w:hAnsi="Times New Roman"/>
          <w:sz w:val="24"/>
        </w:rPr>
        <w:t>PPy</w:t>
      </w:r>
      <w:proofErr w:type="spellEnd"/>
      <w:r w:rsidR="007345F6" w:rsidRPr="00075303">
        <w:rPr>
          <w:rFonts w:ascii="Times New Roman" w:eastAsia="宋体" w:hAnsi="Times New Roman"/>
          <w:sz w:val="24"/>
        </w:rPr>
        <w:t xml:space="preserve">-DK system </w:t>
      </w:r>
      <w:r w:rsidR="009D7798" w:rsidRPr="00075303">
        <w:rPr>
          <w:rFonts w:ascii="Times New Roman" w:eastAsia="宋体" w:hAnsi="Times New Roman"/>
          <w:sz w:val="24"/>
        </w:rPr>
        <w:t>for solar steam generation.</w:t>
      </w:r>
    </w:p>
    <w:p w:rsidR="009D7798" w:rsidRPr="0068595C" w:rsidRDefault="009D7798" w:rsidP="002415C0">
      <w:pPr>
        <w:spacing w:line="360" w:lineRule="auto"/>
        <w:rPr>
          <w:rFonts w:ascii="Times New Roman" w:hAnsi="Times New Roman" w:cs="Times New Roman"/>
          <w:color w:val="000000" w:themeColor="text1"/>
        </w:rPr>
      </w:pPr>
    </w:p>
    <w:p w:rsidR="009D7798" w:rsidRDefault="009D7798" w:rsidP="002415C0">
      <w:pPr>
        <w:spacing w:line="360" w:lineRule="auto"/>
        <w:rPr>
          <w:rFonts w:ascii="Times New Roman" w:hAnsi="Times New Roman" w:cs="Times New Roman"/>
          <w:color w:val="000000" w:themeColor="text1"/>
        </w:rPr>
      </w:pPr>
    </w:p>
    <w:p w:rsidR="002162F0" w:rsidRPr="009D7798" w:rsidRDefault="003F68DF" w:rsidP="002415C0">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4320000" cy="4320000"/>
            <wp:effectExtent l="0" t="0" r="44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rsidR="002162F0" w:rsidRPr="00A3675C" w:rsidRDefault="005B59C1" w:rsidP="002415C0">
      <w:pPr>
        <w:spacing w:line="360" w:lineRule="auto"/>
        <w:rPr>
          <w:rFonts w:ascii="Times New Roman" w:hAnsi="Times New Roman" w:cs="Times New Roman"/>
          <w:sz w:val="24"/>
        </w:rPr>
      </w:pPr>
      <w:r w:rsidRPr="00A3675C">
        <w:rPr>
          <w:rFonts w:ascii="Times New Roman" w:hAnsi="Times New Roman" w:cs="Times New Roman"/>
          <w:b/>
          <w:sz w:val="24"/>
        </w:rPr>
        <w:t>Figure</w:t>
      </w:r>
      <w:r w:rsidR="00193009" w:rsidRPr="00A3675C">
        <w:rPr>
          <w:rFonts w:ascii="Times New Roman" w:hAnsi="Times New Roman" w:cs="Times New Roman"/>
          <w:b/>
          <w:sz w:val="24"/>
        </w:rPr>
        <w:t xml:space="preserve"> S3</w:t>
      </w:r>
      <w:r w:rsidR="00193009" w:rsidRPr="00A3675C">
        <w:rPr>
          <w:rFonts w:ascii="Times New Roman" w:hAnsi="Times New Roman" w:cs="Times New Roman"/>
          <w:sz w:val="24"/>
        </w:rPr>
        <w:t xml:space="preserve">. (a) </w:t>
      </w:r>
      <w:r w:rsidR="00F87FDC" w:rsidRPr="00A3675C">
        <w:rPr>
          <w:rFonts w:ascii="Times New Roman" w:hAnsi="Times New Roman" w:cs="Times New Roman"/>
          <w:color w:val="000000" w:themeColor="text1"/>
          <w:sz w:val="24"/>
        </w:rPr>
        <w:t>T</w:t>
      </w:r>
      <w:r w:rsidR="00010BE3" w:rsidRPr="00A3675C">
        <w:rPr>
          <w:rFonts w:ascii="Times New Roman" w:hAnsi="Times New Roman" w:cs="Times New Roman"/>
          <w:color w:val="000000" w:themeColor="text1"/>
          <w:sz w:val="24"/>
        </w:rPr>
        <w:t>he energy dispersive X-ray (EDX) spectroscopy</w:t>
      </w:r>
      <w:r w:rsidR="00193009" w:rsidRPr="00A3675C">
        <w:rPr>
          <w:rFonts w:ascii="Times New Roman" w:hAnsi="Times New Roman" w:cs="Times New Roman"/>
          <w:sz w:val="24"/>
        </w:rPr>
        <w:t xml:space="preserve"> B-DK; </w:t>
      </w:r>
      <w:r w:rsidR="00010BE3" w:rsidRPr="00A3675C">
        <w:rPr>
          <w:rFonts w:ascii="Times New Roman" w:hAnsi="Times New Roman" w:cs="Times New Roman"/>
          <w:sz w:val="24"/>
        </w:rPr>
        <w:t xml:space="preserve">(b) </w:t>
      </w:r>
      <w:r w:rsidR="00437820" w:rsidRPr="00A3675C">
        <w:rPr>
          <w:rFonts w:ascii="Times New Roman" w:hAnsi="Times New Roman" w:cs="Times New Roman"/>
          <w:sz w:val="24"/>
        </w:rPr>
        <w:t xml:space="preserve">the </w:t>
      </w:r>
      <w:r w:rsidR="00010BE3" w:rsidRPr="00A3675C">
        <w:rPr>
          <w:rFonts w:ascii="Times New Roman" w:hAnsi="Times New Roman" w:cs="Times New Roman"/>
          <w:color w:val="000000" w:themeColor="text1"/>
          <w:sz w:val="24"/>
        </w:rPr>
        <w:t xml:space="preserve">EDX spectroscopy and </w:t>
      </w:r>
      <w:r w:rsidR="00010BE3" w:rsidRPr="00A3675C">
        <w:rPr>
          <w:rFonts w:ascii="Times New Roman" w:hAnsi="Times New Roman" w:cs="Times New Roman"/>
          <w:sz w:val="24"/>
        </w:rPr>
        <w:t xml:space="preserve">element mapping of PDA-DK; (c) </w:t>
      </w:r>
      <w:r w:rsidR="00437820" w:rsidRPr="00A3675C">
        <w:rPr>
          <w:rFonts w:ascii="Times New Roman" w:hAnsi="Times New Roman" w:cs="Times New Roman"/>
          <w:sz w:val="24"/>
        </w:rPr>
        <w:t xml:space="preserve">the </w:t>
      </w:r>
      <w:r w:rsidR="00010BE3" w:rsidRPr="00A3675C">
        <w:rPr>
          <w:rFonts w:ascii="Times New Roman" w:hAnsi="Times New Roman" w:cs="Times New Roman"/>
          <w:color w:val="000000" w:themeColor="text1"/>
          <w:sz w:val="24"/>
        </w:rPr>
        <w:t xml:space="preserve">EDX spectroscopy and </w:t>
      </w:r>
      <w:r w:rsidR="00010BE3" w:rsidRPr="00A3675C">
        <w:rPr>
          <w:rFonts w:ascii="Times New Roman" w:hAnsi="Times New Roman" w:cs="Times New Roman"/>
          <w:sz w:val="24"/>
        </w:rPr>
        <w:t xml:space="preserve">element mapping of </w:t>
      </w:r>
      <w:proofErr w:type="spellStart"/>
      <w:r w:rsidR="00010BE3" w:rsidRPr="00A3675C">
        <w:rPr>
          <w:rFonts w:ascii="Times New Roman" w:hAnsi="Times New Roman" w:cs="Times New Roman"/>
          <w:sz w:val="24"/>
        </w:rPr>
        <w:t>PPy</w:t>
      </w:r>
      <w:proofErr w:type="spellEnd"/>
      <w:r w:rsidR="00010BE3" w:rsidRPr="00A3675C">
        <w:rPr>
          <w:rFonts w:ascii="Times New Roman" w:hAnsi="Times New Roman" w:cs="Times New Roman"/>
          <w:sz w:val="24"/>
        </w:rPr>
        <w:t>-DK</w:t>
      </w:r>
      <w:r w:rsidR="001300D1" w:rsidRPr="00A3675C">
        <w:rPr>
          <w:rFonts w:ascii="Times New Roman" w:hAnsi="Times New Roman" w:cs="Times New Roman"/>
          <w:sz w:val="24"/>
        </w:rPr>
        <w:t>.</w:t>
      </w:r>
    </w:p>
    <w:p w:rsidR="002162F0" w:rsidRPr="00010BE3" w:rsidRDefault="002162F0" w:rsidP="002415C0">
      <w:pPr>
        <w:spacing w:line="360" w:lineRule="auto"/>
        <w:rPr>
          <w:rFonts w:ascii="Times New Roman" w:hAnsi="Times New Roman" w:cs="Times New Roman"/>
        </w:rPr>
      </w:pPr>
    </w:p>
    <w:p w:rsidR="002162F0" w:rsidRPr="00010BE3" w:rsidRDefault="002162F0" w:rsidP="002415C0">
      <w:pPr>
        <w:spacing w:line="360" w:lineRule="auto"/>
        <w:rPr>
          <w:rFonts w:ascii="Times New Roman" w:hAnsi="Times New Roman" w:cs="Times New Roman"/>
        </w:rPr>
      </w:pPr>
    </w:p>
    <w:p w:rsidR="002162F0" w:rsidRPr="00F87FDC" w:rsidRDefault="00C55DD9" w:rsidP="002415C0">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5040000" cy="134404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新建 Microsoft PowerPoint 演示文稿.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1344040"/>
                    </a:xfrm>
                    <a:prstGeom prst="rect">
                      <a:avLst/>
                    </a:prstGeom>
                  </pic:spPr>
                </pic:pic>
              </a:graphicData>
            </a:graphic>
          </wp:inline>
        </w:drawing>
      </w:r>
    </w:p>
    <w:p w:rsidR="00B26CB3" w:rsidRPr="00A3675C" w:rsidRDefault="005B59C1" w:rsidP="002415C0">
      <w:pPr>
        <w:spacing w:line="360" w:lineRule="auto"/>
        <w:rPr>
          <w:rFonts w:ascii="Times New Roman" w:hAnsi="Times New Roman" w:cs="Times New Roman"/>
          <w:sz w:val="24"/>
        </w:rPr>
      </w:pPr>
      <w:r w:rsidRPr="00A3675C">
        <w:rPr>
          <w:rFonts w:ascii="Times New Roman" w:hAnsi="Times New Roman" w:cs="Times New Roman"/>
          <w:b/>
          <w:sz w:val="24"/>
        </w:rPr>
        <w:t>Figure</w:t>
      </w:r>
      <w:r w:rsidR="001359FD" w:rsidRPr="00A3675C">
        <w:rPr>
          <w:rFonts w:ascii="Times New Roman" w:hAnsi="Times New Roman" w:cs="Times New Roman"/>
          <w:b/>
          <w:sz w:val="24"/>
        </w:rPr>
        <w:t xml:space="preserve"> </w:t>
      </w:r>
      <w:r w:rsidR="00FD79A8" w:rsidRPr="00A3675C">
        <w:rPr>
          <w:rFonts w:ascii="Times New Roman" w:hAnsi="Times New Roman" w:cs="Times New Roman"/>
          <w:b/>
          <w:sz w:val="24"/>
        </w:rPr>
        <w:t>S</w:t>
      </w:r>
      <w:r w:rsidR="001359FD" w:rsidRPr="00A3675C">
        <w:rPr>
          <w:rFonts w:ascii="Times New Roman" w:hAnsi="Times New Roman" w:cs="Times New Roman"/>
          <w:b/>
          <w:sz w:val="24"/>
        </w:rPr>
        <w:t>4</w:t>
      </w:r>
      <w:r w:rsidR="001359FD" w:rsidRPr="00A3675C">
        <w:rPr>
          <w:rFonts w:ascii="Times New Roman" w:hAnsi="Times New Roman" w:cs="Times New Roman"/>
          <w:sz w:val="24"/>
        </w:rPr>
        <w:t>.</w:t>
      </w:r>
      <w:r w:rsidR="008D3813" w:rsidRPr="00A3675C">
        <w:rPr>
          <w:rFonts w:ascii="Times New Roman" w:hAnsi="Times New Roman" w:cs="Times New Roman"/>
          <w:sz w:val="24"/>
        </w:rPr>
        <w:t xml:space="preserve"> The high-resolution C 1s spectra of (a) B-DK; (b) PDA-DK; (c) </w:t>
      </w:r>
      <w:proofErr w:type="spellStart"/>
      <w:r w:rsidR="008D3813" w:rsidRPr="00A3675C">
        <w:rPr>
          <w:rFonts w:ascii="Times New Roman" w:hAnsi="Times New Roman" w:cs="Times New Roman"/>
          <w:sz w:val="24"/>
        </w:rPr>
        <w:t>PPy</w:t>
      </w:r>
      <w:proofErr w:type="spellEnd"/>
      <w:r w:rsidR="008D3813" w:rsidRPr="00A3675C">
        <w:rPr>
          <w:rFonts w:ascii="Times New Roman" w:hAnsi="Times New Roman" w:cs="Times New Roman"/>
          <w:sz w:val="24"/>
        </w:rPr>
        <w:t>-DK.</w:t>
      </w:r>
    </w:p>
    <w:p w:rsidR="00B26CB3" w:rsidRDefault="00B26CB3" w:rsidP="002415C0">
      <w:pPr>
        <w:spacing w:line="360" w:lineRule="auto"/>
        <w:rPr>
          <w:rFonts w:ascii="Times New Roman" w:hAnsi="Times New Roman" w:cs="Times New Roman"/>
        </w:rPr>
      </w:pPr>
    </w:p>
    <w:p w:rsidR="002162F0" w:rsidRDefault="002162F0" w:rsidP="002415C0">
      <w:pPr>
        <w:spacing w:line="360" w:lineRule="auto"/>
        <w:rPr>
          <w:rFonts w:ascii="Times New Roman" w:hAnsi="Times New Roman" w:cs="Times New Roman"/>
        </w:rPr>
      </w:pPr>
    </w:p>
    <w:p w:rsidR="00B8280D" w:rsidRPr="00C87264" w:rsidRDefault="00B8280D" w:rsidP="002415C0">
      <w:pPr>
        <w:spacing w:line="360" w:lineRule="auto"/>
        <w:rPr>
          <w:rFonts w:ascii="Times New Roman" w:hAnsi="Times New Roman" w:cs="Times New Roman"/>
        </w:rPr>
      </w:pPr>
    </w:p>
    <w:p w:rsidR="00B8280D" w:rsidRDefault="00B8280D" w:rsidP="002415C0">
      <w:pPr>
        <w:spacing w:line="360" w:lineRule="auto"/>
        <w:rPr>
          <w:rFonts w:ascii="Times New Roman" w:hAnsi="Times New Roman" w:cs="Times New Roman"/>
        </w:rPr>
      </w:pPr>
    </w:p>
    <w:p w:rsidR="006C7745" w:rsidRPr="00A3675C" w:rsidRDefault="006C7745" w:rsidP="002415C0">
      <w:pPr>
        <w:spacing w:line="360" w:lineRule="auto"/>
        <w:rPr>
          <w:rFonts w:ascii="Times New Roman" w:hAnsi="Times New Roman" w:cs="Times New Roman"/>
          <w:b/>
          <w:color w:val="000000" w:themeColor="text1"/>
          <w:sz w:val="24"/>
        </w:rPr>
      </w:pPr>
      <w:r w:rsidRPr="00A3675C">
        <w:rPr>
          <w:rFonts w:ascii="Times New Roman" w:hAnsi="Times New Roman" w:cs="Times New Roman"/>
          <w:b/>
          <w:color w:val="000000" w:themeColor="text1"/>
          <w:sz w:val="24"/>
        </w:rPr>
        <w:lastRenderedPageBreak/>
        <w:t xml:space="preserve">Calculation equation of UV–Vis–NIR of B-DK, PDA-DK </w:t>
      </w:r>
      <w:r w:rsidRPr="00A3675C">
        <w:rPr>
          <w:rFonts w:ascii="Times New Roman" w:hAnsi="Times New Roman" w:cs="Times New Roman" w:hint="eastAsia"/>
          <w:b/>
          <w:color w:val="000000" w:themeColor="text1"/>
          <w:sz w:val="24"/>
        </w:rPr>
        <w:t>and</w:t>
      </w:r>
      <w:r w:rsidRPr="00A3675C">
        <w:rPr>
          <w:rFonts w:ascii="Times New Roman" w:hAnsi="Times New Roman" w:cs="Times New Roman"/>
          <w:b/>
          <w:color w:val="000000" w:themeColor="text1"/>
          <w:sz w:val="24"/>
        </w:rPr>
        <w:t xml:space="preserve"> </w:t>
      </w:r>
      <w:proofErr w:type="spellStart"/>
      <w:r w:rsidRPr="00A3675C">
        <w:rPr>
          <w:rFonts w:ascii="Times New Roman" w:hAnsi="Times New Roman" w:cs="Times New Roman"/>
          <w:b/>
          <w:color w:val="000000" w:themeColor="text1"/>
          <w:sz w:val="24"/>
        </w:rPr>
        <w:t>PP</w:t>
      </w:r>
      <w:r w:rsidRPr="00A3675C">
        <w:rPr>
          <w:rFonts w:ascii="Times New Roman" w:hAnsi="Times New Roman" w:cs="Times New Roman" w:hint="eastAsia"/>
          <w:b/>
          <w:color w:val="000000" w:themeColor="text1"/>
          <w:sz w:val="24"/>
        </w:rPr>
        <w:t>y</w:t>
      </w:r>
      <w:proofErr w:type="spellEnd"/>
      <w:r w:rsidRPr="00A3675C">
        <w:rPr>
          <w:rFonts w:ascii="Times New Roman" w:hAnsi="Times New Roman" w:cs="Times New Roman"/>
          <w:b/>
          <w:color w:val="000000" w:themeColor="text1"/>
          <w:sz w:val="24"/>
        </w:rPr>
        <w:t>-DK</w:t>
      </w:r>
    </w:p>
    <w:p w:rsidR="006C7745" w:rsidRPr="00A3675C" w:rsidRDefault="006C7745" w:rsidP="002415C0">
      <w:pPr>
        <w:spacing w:line="360" w:lineRule="auto"/>
        <w:rPr>
          <w:rFonts w:ascii="Times New Roman" w:hAnsi="Times New Roman" w:cs="Times New Roman"/>
          <w:color w:val="000000" w:themeColor="text1"/>
          <w:sz w:val="24"/>
        </w:rPr>
      </w:pPr>
      <w:r w:rsidRPr="00A3675C">
        <w:rPr>
          <w:rFonts w:ascii="Times New Roman" w:hAnsi="Times New Roman" w:cs="Times New Roman"/>
          <w:color w:val="000000" w:themeColor="text1"/>
          <w:sz w:val="24"/>
        </w:rPr>
        <w:t xml:space="preserve">The solar absorption ability of B-DK, PDA-DK and </w:t>
      </w:r>
      <w:proofErr w:type="spellStart"/>
      <w:r w:rsidRPr="00A3675C">
        <w:rPr>
          <w:rFonts w:ascii="Times New Roman" w:hAnsi="Times New Roman" w:cs="Times New Roman"/>
          <w:color w:val="000000" w:themeColor="text1"/>
          <w:sz w:val="24"/>
        </w:rPr>
        <w:t>PPy</w:t>
      </w:r>
      <w:proofErr w:type="spellEnd"/>
      <w:r w:rsidRPr="00A3675C">
        <w:rPr>
          <w:rFonts w:ascii="Times New Roman" w:hAnsi="Times New Roman" w:cs="Times New Roman"/>
          <w:color w:val="000000" w:themeColor="text1"/>
          <w:sz w:val="24"/>
        </w:rPr>
        <w:t xml:space="preserve">-DK </w:t>
      </w:r>
      <w:proofErr w:type="gramStart"/>
      <w:r w:rsidRPr="00A3675C">
        <w:rPr>
          <w:rFonts w:ascii="Times New Roman" w:hAnsi="Times New Roman" w:cs="Times New Roman"/>
          <w:color w:val="000000" w:themeColor="text1"/>
          <w:sz w:val="24"/>
        </w:rPr>
        <w:t>is calculated</w:t>
      </w:r>
      <w:proofErr w:type="gramEnd"/>
      <w:r w:rsidRPr="00A3675C">
        <w:rPr>
          <w:rFonts w:ascii="Times New Roman" w:hAnsi="Times New Roman" w:cs="Times New Roman"/>
          <w:color w:val="000000" w:themeColor="text1"/>
          <w:sz w:val="24"/>
        </w:rPr>
        <w:t xml:space="preserve"> through the following equation</w:t>
      </w:r>
      <w:r w:rsidR="00671942" w:rsidRPr="00A3675C">
        <w:rPr>
          <w:rFonts w:ascii="Times New Roman" w:hAnsi="Times New Roman" w:cs="Times New Roman"/>
          <w:color w:val="000000" w:themeColor="text1"/>
          <w:sz w:val="24"/>
        </w:rPr>
        <w:t xml:space="preserve"> </w:t>
      </w:r>
      <w:r w:rsidR="00671942" w:rsidRPr="00A3675C">
        <w:rPr>
          <w:rFonts w:ascii="Times New Roman" w:hAnsi="Times New Roman" w:cs="Times New Roman"/>
          <w:color w:val="000000" w:themeColor="text1"/>
          <w:sz w:val="24"/>
        </w:rPr>
        <w:fldChar w:fldCharType="begin">
          <w:fldData xml:space="preserve">PEVuZE5vdGU+PENpdGU+PEF1dGhvcj5ZZTwvQXV0aG9yPjxZZWFyPjIwMTc8L1llYXI+PFJlY051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=
</w:fldData>
        </w:fldChar>
      </w:r>
      <w:r w:rsidR="006213B1" w:rsidRPr="00A3675C">
        <w:rPr>
          <w:rFonts w:ascii="Times New Roman" w:hAnsi="Times New Roman" w:cs="Times New Roman"/>
          <w:color w:val="000000" w:themeColor="text1"/>
          <w:sz w:val="24"/>
        </w:rPr>
        <w:instrText xml:space="preserve"> ADDIN EN.CITE </w:instrText>
      </w:r>
      <w:r w:rsidR="006213B1" w:rsidRPr="00A3675C">
        <w:rPr>
          <w:rFonts w:ascii="Times New Roman" w:hAnsi="Times New Roman" w:cs="Times New Roman"/>
          <w:color w:val="000000" w:themeColor="text1"/>
          <w:sz w:val="24"/>
        </w:rPr>
        <w:fldChar w:fldCharType="begin">
          <w:fldData xml:space="preserve">PEVuZE5vdGU+PENpdGU+PEF1dGhvcj5ZZTwvQXV0aG9yPjxZZWFyPjIwMTc8L1llYXI+PFJlY051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=
</w:fldData>
        </w:fldChar>
      </w:r>
      <w:r w:rsidR="006213B1" w:rsidRPr="00A3675C">
        <w:rPr>
          <w:rFonts w:ascii="Times New Roman" w:hAnsi="Times New Roman" w:cs="Times New Roman"/>
          <w:color w:val="000000" w:themeColor="text1"/>
          <w:sz w:val="24"/>
        </w:rPr>
        <w:instrText xml:space="preserve"> ADDIN EN.CITE.DATA </w:instrText>
      </w:r>
      <w:r w:rsidR="006213B1" w:rsidRPr="00A3675C">
        <w:rPr>
          <w:rFonts w:ascii="Times New Roman" w:hAnsi="Times New Roman" w:cs="Times New Roman"/>
          <w:color w:val="000000" w:themeColor="text1"/>
          <w:sz w:val="24"/>
        </w:rPr>
      </w:r>
      <w:r w:rsidR="006213B1" w:rsidRPr="00A3675C">
        <w:rPr>
          <w:rFonts w:ascii="Times New Roman" w:hAnsi="Times New Roman" w:cs="Times New Roman"/>
          <w:color w:val="000000" w:themeColor="text1"/>
          <w:sz w:val="24"/>
        </w:rPr>
        <w:fldChar w:fldCharType="end"/>
      </w:r>
      <w:r w:rsidR="00671942" w:rsidRPr="00A3675C">
        <w:rPr>
          <w:rFonts w:ascii="Times New Roman" w:hAnsi="Times New Roman" w:cs="Times New Roman"/>
          <w:color w:val="000000" w:themeColor="text1"/>
          <w:sz w:val="24"/>
        </w:rPr>
      </w:r>
      <w:r w:rsidR="00671942" w:rsidRPr="00A3675C">
        <w:rPr>
          <w:rFonts w:ascii="Times New Roman" w:hAnsi="Times New Roman" w:cs="Times New Roman"/>
          <w:color w:val="000000" w:themeColor="text1"/>
          <w:sz w:val="24"/>
        </w:rPr>
        <w:fldChar w:fldCharType="separate"/>
      </w:r>
      <w:r w:rsidR="006213B1" w:rsidRPr="00A3675C">
        <w:rPr>
          <w:rFonts w:ascii="Times New Roman" w:hAnsi="Times New Roman" w:cs="Times New Roman"/>
          <w:noProof/>
          <w:color w:val="000000" w:themeColor="text1"/>
          <w:sz w:val="24"/>
        </w:rPr>
        <w:t>[</w:t>
      </w:r>
      <w:r w:rsidR="00294819" w:rsidRPr="00A3675C">
        <w:rPr>
          <w:rFonts w:ascii="Times New Roman" w:hAnsi="Times New Roman" w:cs="Times New Roman"/>
          <w:noProof/>
          <w:color w:val="000000" w:themeColor="text1"/>
          <w:sz w:val="24"/>
        </w:rPr>
        <w:t>S1,S</w:t>
      </w:r>
      <w:r w:rsidR="006213B1" w:rsidRPr="00A3675C">
        <w:rPr>
          <w:rFonts w:ascii="Times New Roman" w:hAnsi="Times New Roman" w:cs="Times New Roman"/>
          <w:noProof/>
          <w:color w:val="000000" w:themeColor="text1"/>
          <w:sz w:val="24"/>
        </w:rPr>
        <w:t>2]</w:t>
      </w:r>
      <w:r w:rsidR="00671942" w:rsidRPr="00A3675C">
        <w:rPr>
          <w:rFonts w:ascii="Times New Roman" w:hAnsi="Times New Roman" w:cs="Times New Roman"/>
          <w:color w:val="000000" w:themeColor="text1"/>
          <w:sz w:val="24"/>
        </w:rPr>
        <w:fldChar w:fldCharType="end"/>
      </w:r>
      <w:r w:rsidRPr="00A3675C">
        <w:rPr>
          <w:rFonts w:ascii="Times New Roman" w:hAnsi="Times New Roman" w:cs="Times New Roman"/>
          <w:color w:val="000000" w:themeColor="text1"/>
          <w:sz w:val="24"/>
        </w:rPr>
        <w:t xml:space="preserve">: </w:t>
      </w:r>
    </w:p>
    <w:p w:rsidR="006C7745" w:rsidRPr="00A3675C" w:rsidRDefault="006C7745" w:rsidP="002415C0">
      <w:pPr>
        <w:spacing w:line="360" w:lineRule="auto"/>
        <w:jc w:val="center"/>
        <w:rPr>
          <w:rFonts w:ascii="Times New Roman" w:hAnsi="Times New Roman" w:cs="Times New Roman"/>
          <w:color w:val="000000" w:themeColor="text1"/>
          <w:sz w:val="24"/>
        </w:rPr>
      </w:pPr>
      <w:r w:rsidRPr="00A3675C">
        <w:rPr>
          <w:rFonts w:ascii="Times New Roman" w:hAnsi="Times New Roman" w:cs="Times New Roman"/>
          <w:i/>
          <w:color w:val="000000" w:themeColor="text1"/>
          <w:sz w:val="24"/>
        </w:rPr>
        <w:t>A</w:t>
      </w:r>
      <w:r w:rsidRPr="00A3675C">
        <w:rPr>
          <w:rFonts w:ascii="Times New Roman" w:hAnsi="Times New Roman" w:cs="Times New Roman"/>
          <w:color w:val="000000" w:themeColor="text1"/>
          <w:sz w:val="24"/>
        </w:rPr>
        <w:t xml:space="preserve"> = [</w:t>
      </w:r>
      <w:proofErr w:type="gramStart"/>
      <w:r w:rsidRPr="00A3675C">
        <w:rPr>
          <w:rFonts w:ascii="Times New Roman" w:hAnsi="Times New Roman" w:cs="Times New Roman"/>
          <w:color w:val="000000" w:themeColor="text1"/>
          <w:sz w:val="24"/>
        </w:rPr>
        <w:t>ʃ(</w:t>
      </w:r>
      <w:proofErr w:type="gramEnd"/>
      <w:r w:rsidRPr="00A3675C">
        <w:rPr>
          <w:rFonts w:ascii="Times New Roman" w:hAnsi="Times New Roman" w:cs="Times New Roman"/>
          <w:color w:val="000000" w:themeColor="text1"/>
          <w:sz w:val="24"/>
        </w:rPr>
        <w:t>1</w:t>
      </w:r>
      <w:r w:rsidRPr="00A3675C">
        <w:rPr>
          <w:rFonts w:ascii="Times New Roman" w:hAnsi="Times New Roman" w:cs="Times New Roman"/>
          <w:color w:val="0E101A"/>
          <w:sz w:val="24"/>
        </w:rPr>
        <w:t>–</w:t>
      </w:r>
      <w:r w:rsidRPr="00A3675C">
        <w:rPr>
          <w:rFonts w:ascii="Times New Roman" w:hAnsi="Times New Roman" w:cs="Times New Roman"/>
          <w:color w:val="000000" w:themeColor="text1"/>
          <w:sz w:val="24"/>
        </w:rPr>
        <w:t xml:space="preserve"> </w:t>
      </w:r>
      <w:r w:rsidRPr="00A3675C">
        <w:rPr>
          <w:rFonts w:ascii="Times New Roman" w:hAnsi="Times New Roman" w:cs="Times New Roman"/>
          <w:i/>
          <w:color w:val="000000" w:themeColor="text1"/>
          <w:sz w:val="24"/>
        </w:rPr>
        <w:t>R</w:t>
      </w:r>
      <w:r w:rsidRPr="00A3675C">
        <w:rPr>
          <w:rFonts w:ascii="Times New Roman" w:hAnsi="Times New Roman" w:cs="Times New Roman"/>
          <w:color w:val="000000" w:themeColor="text1"/>
          <w:sz w:val="24"/>
        </w:rPr>
        <w:t>)·</w:t>
      </w:r>
      <w:proofErr w:type="spellStart"/>
      <w:r w:rsidRPr="00A3675C">
        <w:rPr>
          <w:rFonts w:ascii="Times New Roman" w:hAnsi="Times New Roman" w:cs="Times New Roman"/>
          <w:i/>
          <w:color w:val="000000" w:themeColor="text1"/>
          <w:sz w:val="24"/>
        </w:rPr>
        <w:t>S</w:t>
      </w:r>
      <w:r w:rsidRPr="00A3675C">
        <w:rPr>
          <w:rFonts w:ascii="Times New Roman" w:hAnsi="Times New Roman" w:cs="Times New Roman"/>
          <w:color w:val="000000" w:themeColor="text1"/>
          <w:sz w:val="24"/>
        </w:rPr>
        <w:t>·</w:t>
      </w:r>
      <w:r w:rsidRPr="00A3675C">
        <w:rPr>
          <w:rFonts w:ascii="Times New Roman" w:hAnsi="Times New Roman" w:cs="Times New Roman"/>
          <w:i/>
          <w:color w:val="000000" w:themeColor="text1"/>
          <w:sz w:val="24"/>
        </w:rPr>
        <w:t>dλ</w:t>
      </w:r>
      <w:proofErr w:type="spellEnd"/>
      <w:r w:rsidRPr="00A3675C">
        <w:rPr>
          <w:rFonts w:ascii="Times New Roman" w:hAnsi="Times New Roman" w:cs="Times New Roman"/>
          <w:color w:val="000000" w:themeColor="text1"/>
          <w:sz w:val="24"/>
        </w:rPr>
        <w:t>] / [</w:t>
      </w:r>
      <w:proofErr w:type="spellStart"/>
      <w:r w:rsidRPr="00A3675C">
        <w:rPr>
          <w:rFonts w:ascii="Times New Roman" w:hAnsi="Times New Roman" w:cs="Times New Roman"/>
          <w:i/>
          <w:color w:val="000000" w:themeColor="text1"/>
          <w:sz w:val="24"/>
        </w:rPr>
        <w:t>S</w:t>
      </w:r>
      <w:r w:rsidRPr="00A3675C">
        <w:rPr>
          <w:rFonts w:ascii="Times New Roman" w:hAnsi="Times New Roman" w:cs="Times New Roman"/>
          <w:color w:val="000000" w:themeColor="text1"/>
          <w:sz w:val="24"/>
        </w:rPr>
        <w:t>·</w:t>
      </w:r>
      <w:r w:rsidRPr="00A3675C">
        <w:rPr>
          <w:rFonts w:ascii="Times New Roman" w:hAnsi="Times New Roman" w:cs="Times New Roman"/>
          <w:i/>
          <w:color w:val="000000" w:themeColor="text1"/>
          <w:sz w:val="24"/>
        </w:rPr>
        <w:t>dλ</w:t>
      </w:r>
      <w:proofErr w:type="spellEnd"/>
      <w:r w:rsidRPr="00A3675C">
        <w:rPr>
          <w:rFonts w:ascii="Times New Roman" w:hAnsi="Times New Roman" w:cs="Times New Roman"/>
          <w:color w:val="000000" w:themeColor="text1"/>
          <w:sz w:val="24"/>
        </w:rPr>
        <w:t>]</w:t>
      </w:r>
    </w:p>
    <w:p w:rsidR="006C7745" w:rsidRPr="00A3675C" w:rsidRDefault="006C7745" w:rsidP="002415C0">
      <w:pPr>
        <w:pStyle w:val="SNSynopsisTOC"/>
        <w:spacing w:after="0" w:line="360" w:lineRule="auto"/>
        <w:jc w:val="left"/>
        <w:rPr>
          <w:rFonts w:ascii="Times New Roman" w:eastAsiaTheme="minorEastAsia" w:hAnsi="Times New Roman"/>
          <w:color w:val="000000" w:themeColor="text1"/>
          <w:szCs w:val="24"/>
          <w:lang w:eastAsia="zh-CN"/>
        </w:rPr>
      </w:pPr>
      <w:r w:rsidRPr="00A3675C">
        <w:rPr>
          <w:rFonts w:ascii="Times New Roman" w:hAnsi="Times New Roman"/>
          <w:i/>
          <w:color w:val="000000" w:themeColor="text1"/>
          <w:szCs w:val="24"/>
        </w:rPr>
        <w:t>A</w:t>
      </w:r>
      <w:r w:rsidRPr="00A3675C">
        <w:rPr>
          <w:rFonts w:ascii="Times New Roman" w:hAnsi="Times New Roman"/>
          <w:color w:val="000000" w:themeColor="text1"/>
          <w:szCs w:val="24"/>
        </w:rPr>
        <w:t xml:space="preserve"> stands for the solar absorption, </w:t>
      </w:r>
      <w:r w:rsidRPr="00A3675C">
        <w:rPr>
          <w:rFonts w:ascii="Times New Roman" w:hAnsi="Times New Roman"/>
          <w:i/>
          <w:color w:val="000000" w:themeColor="text1"/>
          <w:szCs w:val="24"/>
        </w:rPr>
        <w:t>R</w:t>
      </w:r>
      <w:r w:rsidRPr="00A3675C">
        <w:rPr>
          <w:rFonts w:ascii="Times New Roman" w:hAnsi="Times New Roman"/>
          <w:color w:val="000000" w:themeColor="text1"/>
          <w:szCs w:val="24"/>
        </w:rPr>
        <w:t xml:space="preserve"> represents the reflectance. </w:t>
      </w:r>
      <w:r w:rsidRPr="00A3675C">
        <w:rPr>
          <w:rFonts w:ascii="Times New Roman" w:hAnsi="Times New Roman"/>
          <w:i/>
          <w:color w:val="000000" w:themeColor="text1"/>
          <w:szCs w:val="24"/>
        </w:rPr>
        <w:t>S</w:t>
      </w:r>
      <w:r w:rsidRPr="00A3675C">
        <w:rPr>
          <w:rFonts w:ascii="Times New Roman" w:hAnsi="Times New Roman"/>
          <w:color w:val="000000" w:themeColor="text1"/>
          <w:szCs w:val="24"/>
        </w:rPr>
        <w:t xml:space="preserve"> is solar spectral irradiance (W m</w:t>
      </w:r>
      <w:r w:rsidRPr="00A3675C">
        <w:rPr>
          <w:rFonts w:ascii="Times New Roman" w:hAnsi="Times New Roman"/>
          <w:color w:val="000000" w:themeColor="text1"/>
          <w:szCs w:val="24"/>
          <w:vertAlign w:val="superscript"/>
        </w:rPr>
        <w:t xml:space="preserve">–2 </w:t>
      </w:r>
      <w:r w:rsidRPr="00A3675C">
        <w:rPr>
          <w:rFonts w:ascii="Times New Roman" w:hAnsi="Times New Roman"/>
          <w:color w:val="000000" w:themeColor="text1"/>
          <w:szCs w:val="24"/>
        </w:rPr>
        <w:t>nm</w:t>
      </w:r>
      <w:r w:rsidRPr="00A3675C">
        <w:rPr>
          <w:rFonts w:ascii="Times New Roman" w:hAnsi="Times New Roman"/>
          <w:color w:val="000000" w:themeColor="text1"/>
          <w:szCs w:val="24"/>
          <w:vertAlign w:val="superscript"/>
        </w:rPr>
        <w:t>–1</w:t>
      </w:r>
      <w:r w:rsidRPr="00A3675C">
        <w:rPr>
          <w:rFonts w:ascii="Times New Roman" w:hAnsi="Times New Roman"/>
          <w:color w:val="000000" w:themeColor="text1"/>
          <w:szCs w:val="24"/>
        </w:rPr>
        <w:t xml:space="preserve">). </w:t>
      </w:r>
      <w:proofErr w:type="gramStart"/>
      <w:r w:rsidRPr="00A3675C">
        <w:rPr>
          <w:rFonts w:ascii="Times New Roman" w:eastAsiaTheme="minorEastAsia" w:hAnsi="Times New Roman"/>
          <w:i/>
          <w:color w:val="000000" w:themeColor="text1"/>
          <w:szCs w:val="24"/>
          <w:lang w:eastAsia="zh-CN"/>
        </w:rPr>
        <w:t>λ</w:t>
      </w:r>
      <w:proofErr w:type="gramEnd"/>
      <w:r w:rsidRPr="00A3675C">
        <w:rPr>
          <w:rFonts w:ascii="Times New Roman" w:eastAsiaTheme="minorEastAsia" w:hAnsi="Times New Roman"/>
          <w:color w:val="000000" w:themeColor="text1"/>
          <w:szCs w:val="24"/>
          <w:lang w:eastAsia="zh-CN"/>
        </w:rPr>
        <w:t xml:space="preserve"> denotes the wavelength (nm).</w:t>
      </w:r>
    </w:p>
    <w:p w:rsidR="00412C48" w:rsidRPr="00A3675C" w:rsidRDefault="00223E48" w:rsidP="002415C0">
      <w:pPr>
        <w:pStyle w:val="SNSynopsisTOC"/>
        <w:spacing w:after="0" w:line="360" w:lineRule="auto"/>
        <w:jc w:val="left"/>
        <w:rPr>
          <w:rFonts w:ascii="Times New Roman" w:hAnsi="Times New Roman"/>
          <w:b/>
          <w:szCs w:val="24"/>
          <w:lang w:eastAsia="zh-CN"/>
        </w:rPr>
      </w:pPr>
      <w:r w:rsidRPr="00A3675C">
        <w:rPr>
          <w:rFonts w:ascii="Times New Roman" w:eastAsiaTheme="minorEastAsia" w:hAnsi="Times New Roman"/>
          <w:b/>
          <w:color w:val="000000" w:themeColor="text1"/>
          <w:szCs w:val="24"/>
          <w:lang w:eastAsia="zh-CN"/>
        </w:rPr>
        <w:t>Table S1</w:t>
      </w:r>
      <w:r w:rsidRPr="00A3675C">
        <w:rPr>
          <w:rFonts w:ascii="Times New Roman" w:eastAsiaTheme="minorEastAsia" w:hAnsi="Times New Roman"/>
          <w:color w:val="000000" w:themeColor="text1"/>
          <w:szCs w:val="24"/>
          <w:lang w:eastAsia="zh-CN"/>
        </w:rPr>
        <w:t>.</w:t>
      </w:r>
      <w:r w:rsidR="006362ED" w:rsidRPr="00A3675C">
        <w:rPr>
          <w:rFonts w:ascii="Times New Roman" w:eastAsiaTheme="minorEastAsia" w:hAnsi="Times New Roman"/>
          <w:color w:val="000000" w:themeColor="text1"/>
          <w:szCs w:val="24"/>
          <w:lang w:eastAsia="zh-CN"/>
        </w:rPr>
        <w:t xml:space="preserve"> </w:t>
      </w:r>
      <w:r w:rsidR="009203AB" w:rsidRPr="00A3675C">
        <w:rPr>
          <w:rFonts w:ascii="Times New Roman" w:eastAsiaTheme="minorEastAsia" w:hAnsi="Times New Roman"/>
          <w:color w:val="000000" w:themeColor="text1"/>
          <w:szCs w:val="24"/>
          <w:lang w:eastAsia="zh-CN"/>
        </w:rPr>
        <w:t>P</w:t>
      </w:r>
      <w:r w:rsidR="009203AB" w:rsidRPr="00A3675C">
        <w:rPr>
          <w:rFonts w:ascii="Times New Roman" w:eastAsiaTheme="minorEastAsia" w:hAnsi="Times New Roman" w:hint="eastAsia"/>
          <w:color w:val="000000" w:themeColor="text1"/>
          <w:szCs w:val="24"/>
          <w:lang w:eastAsia="zh-CN"/>
        </w:rPr>
        <w:t>ro</w:t>
      </w:r>
      <w:r w:rsidR="009203AB" w:rsidRPr="00A3675C">
        <w:rPr>
          <w:rFonts w:ascii="Times New Roman" w:eastAsiaTheme="minorEastAsia" w:hAnsi="Times New Roman"/>
          <w:color w:val="000000" w:themeColor="text1"/>
          <w:szCs w:val="24"/>
          <w:lang w:eastAsia="zh-CN"/>
        </w:rPr>
        <w:t>portion of light absorption in different spectral regions</w:t>
      </w:r>
      <w:r w:rsidR="00412C48" w:rsidRPr="00A3675C">
        <w:rPr>
          <w:rFonts w:ascii="Times New Roman" w:eastAsiaTheme="minorEastAsia" w:hAnsi="Times New Roman"/>
          <w:color w:val="000000" w:themeColor="text1"/>
          <w:szCs w:val="24"/>
          <w:lang w:eastAsia="zh-CN"/>
        </w:rPr>
        <w:t xml:space="preserve"> (300</w:t>
      </w:r>
      <w:r w:rsidR="00C82D4F" w:rsidRPr="00A3675C">
        <w:rPr>
          <w:rFonts w:ascii="Times New Roman" w:hAnsi="Times New Roman"/>
          <w:szCs w:val="24"/>
          <w:lang w:eastAsia="zh-CN"/>
        </w:rPr>
        <w:t xml:space="preserve"> – </w:t>
      </w:r>
      <w:r w:rsidR="00412C48" w:rsidRPr="00A3675C">
        <w:rPr>
          <w:rFonts w:ascii="Times New Roman" w:eastAsiaTheme="minorEastAsia" w:hAnsi="Times New Roman"/>
          <w:color w:val="000000" w:themeColor="text1"/>
          <w:szCs w:val="24"/>
          <w:lang w:eastAsia="zh-CN"/>
        </w:rPr>
        <w:t>2500 nm)</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758"/>
        <w:gridCol w:w="1659"/>
        <w:gridCol w:w="1659"/>
        <w:gridCol w:w="1660"/>
      </w:tblGrid>
      <w:tr w:rsidR="00412C48" w:rsidRPr="00A3675C" w:rsidTr="00C82D4F">
        <w:trPr>
          <w:jc w:val="center"/>
        </w:trPr>
        <w:tc>
          <w:tcPr>
            <w:tcW w:w="1560" w:type="dxa"/>
            <w:tcBorders>
              <w:top w:val="single" w:sz="4" w:space="0" w:color="auto"/>
              <w:bottom w:val="single" w:sz="4" w:space="0" w:color="auto"/>
            </w:tcBorders>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Sample</w:t>
            </w:r>
          </w:p>
        </w:tc>
        <w:tc>
          <w:tcPr>
            <w:tcW w:w="1758" w:type="dxa"/>
            <w:tcBorders>
              <w:top w:val="single" w:sz="4" w:space="0" w:color="auto"/>
              <w:bottom w:val="single" w:sz="4" w:space="0" w:color="auto"/>
            </w:tcBorders>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Total</w:t>
            </w:r>
          </w:p>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a</w:t>
            </w:r>
            <w:r w:rsidRPr="00A3675C">
              <w:rPr>
                <w:rFonts w:ascii="Times New Roman" w:hAnsi="Times New Roman"/>
                <w:szCs w:val="24"/>
                <w:lang w:eastAsia="zh-CN"/>
              </w:rPr>
              <w:t>bsorption</w:t>
            </w:r>
          </w:p>
        </w:tc>
        <w:tc>
          <w:tcPr>
            <w:tcW w:w="1659" w:type="dxa"/>
            <w:tcBorders>
              <w:top w:val="single" w:sz="4" w:space="0" w:color="auto"/>
              <w:bottom w:val="single" w:sz="4" w:space="0" w:color="auto"/>
            </w:tcBorders>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UV</w:t>
            </w:r>
          </w:p>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w:t>
            </w:r>
            <w:r w:rsidR="00C82D4F" w:rsidRPr="00A3675C">
              <w:rPr>
                <w:rFonts w:ascii="Times New Roman" w:hAnsi="Times New Roman"/>
                <w:szCs w:val="24"/>
                <w:lang w:eastAsia="zh-CN"/>
              </w:rPr>
              <w:t xml:space="preserve">300 – </w:t>
            </w:r>
            <w:r w:rsidRPr="00A3675C">
              <w:rPr>
                <w:rFonts w:ascii="Times New Roman" w:hAnsi="Times New Roman"/>
                <w:szCs w:val="24"/>
                <w:lang w:eastAsia="zh-CN"/>
              </w:rPr>
              <w:t>400 nm)</w:t>
            </w:r>
          </w:p>
        </w:tc>
        <w:tc>
          <w:tcPr>
            <w:tcW w:w="1659" w:type="dxa"/>
            <w:tcBorders>
              <w:top w:val="single" w:sz="4" w:space="0" w:color="auto"/>
              <w:bottom w:val="single" w:sz="4" w:space="0" w:color="auto"/>
            </w:tcBorders>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Visi</w:t>
            </w:r>
            <w:r w:rsidRPr="00A3675C">
              <w:rPr>
                <w:rFonts w:ascii="Times New Roman" w:hAnsi="Times New Roman"/>
                <w:szCs w:val="24"/>
                <w:lang w:eastAsia="zh-CN"/>
              </w:rPr>
              <w:t>ble</w:t>
            </w:r>
          </w:p>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szCs w:val="24"/>
                <w:lang w:eastAsia="zh-CN"/>
              </w:rPr>
              <w:t>(40</w:t>
            </w:r>
            <w:r w:rsidR="00133B43" w:rsidRPr="00A3675C">
              <w:rPr>
                <w:rFonts w:ascii="Times New Roman" w:hAnsi="Times New Roman"/>
                <w:szCs w:val="24"/>
                <w:lang w:eastAsia="zh-CN"/>
              </w:rPr>
              <w:t>1</w:t>
            </w:r>
            <w:r w:rsidRPr="00A3675C">
              <w:rPr>
                <w:rFonts w:ascii="Times New Roman" w:hAnsi="Times New Roman"/>
                <w:szCs w:val="24"/>
                <w:lang w:eastAsia="zh-CN"/>
              </w:rPr>
              <w:t xml:space="preserve"> – 760 nm</w:t>
            </w:r>
            <w:r w:rsidRPr="00A3675C">
              <w:rPr>
                <w:rFonts w:ascii="Times New Roman" w:hAnsi="Times New Roman" w:hint="eastAsia"/>
                <w:szCs w:val="24"/>
                <w:lang w:eastAsia="zh-CN"/>
              </w:rPr>
              <w:t>)</w:t>
            </w:r>
          </w:p>
        </w:tc>
        <w:tc>
          <w:tcPr>
            <w:tcW w:w="1660" w:type="dxa"/>
            <w:tcBorders>
              <w:top w:val="single" w:sz="4" w:space="0" w:color="auto"/>
              <w:bottom w:val="single" w:sz="4" w:space="0" w:color="auto"/>
            </w:tcBorders>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In</w:t>
            </w:r>
            <w:r w:rsidRPr="00A3675C">
              <w:rPr>
                <w:rFonts w:ascii="Times New Roman" w:hAnsi="Times New Roman"/>
                <w:szCs w:val="24"/>
                <w:lang w:eastAsia="zh-CN"/>
              </w:rPr>
              <w:t>frared</w:t>
            </w:r>
          </w:p>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szCs w:val="24"/>
                <w:lang w:eastAsia="zh-CN"/>
              </w:rPr>
              <w:t>(76</w:t>
            </w:r>
            <w:r w:rsidR="00133B43" w:rsidRPr="00A3675C">
              <w:rPr>
                <w:rFonts w:ascii="Times New Roman" w:hAnsi="Times New Roman"/>
                <w:szCs w:val="24"/>
                <w:lang w:eastAsia="zh-CN"/>
              </w:rPr>
              <w:t>1</w:t>
            </w:r>
            <w:r w:rsidRPr="00A3675C">
              <w:rPr>
                <w:rFonts w:ascii="Times New Roman" w:hAnsi="Times New Roman"/>
                <w:szCs w:val="24"/>
                <w:lang w:eastAsia="zh-CN"/>
              </w:rPr>
              <w:t xml:space="preserve"> – 2500 nm)</w:t>
            </w:r>
          </w:p>
        </w:tc>
      </w:tr>
      <w:tr w:rsidR="00412C48" w:rsidRPr="00A3675C" w:rsidTr="00C82D4F">
        <w:trPr>
          <w:jc w:val="center"/>
        </w:trPr>
        <w:tc>
          <w:tcPr>
            <w:tcW w:w="1560" w:type="dxa"/>
            <w:tcBorders>
              <w:top w:val="single" w:sz="4" w:space="0" w:color="auto"/>
            </w:tcBorders>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Solar</w:t>
            </w:r>
            <w:r w:rsidRPr="00A3675C">
              <w:rPr>
                <w:rFonts w:ascii="Times New Roman" w:hAnsi="Times New Roman"/>
                <w:szCs w:val="24"/>
                <w:lang w:eastAsia="zh-CN"/>
              </w:rPr>
              <w:t xml:space="preserve"> spectrum</w:t>
            </w:r>
          </w:p>
        </w:tc>
        <w:tc>
          <w:tcPr>
            <w:tcW w:w="1758" w:type="dxa"/>
            <w:tcBorders>
              <w:top w:val="single" w:sz="4" w:space="0" w:color="auto"/>
            </w:tcBorders>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100</w:t>
            </w:r>
            <w:r w:rsidR="000742C9" w:rsidRPr="00A3675C">
              <w:rPr>
                <w:rFonts w:ascii="Times New Roman" w:hAnsi="Times New Roman" w:hint="eastAsia"/>
                <w:szCs w:val="24"/>
                <w:lang w:eastAsia="zh-CN"/>
              </w:rPr>
              <w:t>.</w:t>
            </w:r>
            <w:r w:rsidR="000742C9" w:rsidRPr="00A3675C">
              <w:rPr>
                <w:rFonts w:ascii="Times New Roman" w:hAnsi="Times New Roman"/>
                <w:szCs w:val="24"/>
                <w:lang w:eastAsia="zh-CN"/>
              </w:rPr>
              <w:t>00</w:t>
            </w:r>
            <w:r w:rsidRPr="00A3675C">
              <w:rPr>
                <w:rFonts w:ascii="Times New Roman" w:hAnsi="Times New Roman" w:hint="eastAsia"/>
                <w:szCs w:val="24"/>
                <w:lang w:eastAsia="zh-CN"/>
              </w:rPr>
              <w:t>%</w:t>
            </w:r>
          </w:p>
        </w:tc>
        <w:tc>
          <w:tcPr>
            <w:tcW w:w="1659" w:type="dxa"/>
            <w:tcBorders>
              <w:top w:val="single" w:sz="4" w:space="0" w:color="auto"/>
            </w:tcBorders>
            <w:vAlign w:val="center"/>
          </w:tcPr>
          <w:p w:rsidR="00412C48" w:rsidRPr="00A3675C" w:rsidRDefault="00F60716"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3.6</w:t>
            </w:r>
            <w:r w:rsidRPr="00A3675C">
              <w:rPr>
                <w:rFonts w:ascii="Times New Roman" w:hAnsi="Times New Roman"/>
                <w:szCs w:val="24"/>
                <w:lang w:eastAsia="zh-CN"/>
              </w:rPr>
              <w:t>2</w:t>
            </w:r>
            <w:r w:rsidRPr="00A3675C">
              <w:rPr>
                <w:rFonts w:ascii="Times New Roman" w:hAnsi="Times New Roman" w:hint="eastAsia"/>
                <w:szCs w:val="24"/>
                <w:lang w:eastAsia="zh-CN"/>
              </w:rPr>
              <w:t>%</w:t>
            </w:r>
          </w:p>
        </w:tc>
        <w:tc>
          <w:tcPr>
            <w:tcW w:w="1659" w:type="dxa"/>
            <w:tcBorders>
              <w:top w:val="single" w:sz="4" w:space="0" w:color="auto"/>
            </w:tcBorders>
            <w:vAlign w:val="center"/>
          </w:tcPr>
          <w:p w:rsidR="00412C48" w:rsidRPr="00A3675C" w:rsidRDefault="006F2BBE"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szCs w:val="24"/>
                <w:lang w:eastAsia="zh-CN"/>
              </w:rPr>
              <w:t>51.44</w:t>
            </w:r>
            <w:r w:rsidRPr="00A3675C">
              <w:rPr>
                <w:rFonts w:ascii="Times New Roman" w:hAnsi="Times New Roman" w:hint="eastAsia"/>
                <w:szCs w:val="24"/>
                <w:lang w:eastAsia="zh-CN"/>
              </w:rPr>
              <w:t>%</w:t>
            </w:r>
          </w:p>
        </w:tc>
        <w:tc>
          <w:tcPr>
            <w:tcW w:w="1660" w:type="dxa"/>
            <w:tcBorders>
              <w:top w:val="single" w:sz="4" w:space="0" w:color="auto"/>
            </w:tcBorders>
            <w:vAlign w:val="center"/>
          </w:tcPr>
          <w:p w:rsidR="00412C48" w:rsidRPr="00A3675C" w:rsidRDefault="00133B43"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44.94%</w:t>
            </w:r>
          </w:p>
        </w:tc>
      </w:tr>
      <w:tr w:rsidR="00412C48" w:rsidRPr="00A3675C" w:rsidTr="00C82D4F">
        <w:trPr>
          <w:jc w:val="center"/>
        </w:trPr>
        <w:tc>
          <w:tcPr>
            <w:tcW w:w="1560" w:type="dxa"/>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B-DK</w:t>
            </w:r>
          </w:p>
        </w:tc>
        <w:tc>
          <w:tcPr>
            <w:tcW w:w="1758" w:type="dxa"/>
            <w:vAlign w:val="center"/>
          </w:tcPr>
          <w:p w:rsidR="00412C48" w:rsidRPr="00A3675C" w:rsidRDefault="000742C9"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33.</w:t>
            </w:r>
            <w:r w:rsidRPr="00A3675C">
              <w:rPr>
                <w:rFonts w:ascii="Times New Roman" w:hAnsi="Times New Roman"/>
                <w:szCs w:val="24"/>
                <w:lang w:eastAsia="zh-CN"/>
              </w:rPr>
              <w:t>13</w:t>
            </w:r>
            <w:r w:rsidRPr="00A3675C">
              <w:rPr>
                <w:rFonts w:ascii="Times New Roman" w:hAnsi="Times New Roman" w:hint="eastAsia"/>
                <w:szCs w:val="24"/>
                <w:lang w:eastAsia="zh-CN"/>
              </w:rPr>
              <w:t>%</w:t>
            </w:r>
          </w:p>
        </w:tc>
        <w:tc>
          <w:tcPr>
            <w:tcW w:w="1659" w:type="dxa"/>
            <w:vAlign w:val="center"/>
          </w:tcPr>
          <w:p w:rsidR="00412C48" w:rsidRPr="00A3675C" w:rsidRDefault="00F60716"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2.00%</w:t>
            </w:r>
          </w:p>
        </w:tc>
        <w:tc>
          <w:tcPr>
            <w:tcW w:w="1659" w:type="dxa"/>
            <w:vAlign w:val="center"/>
          </w:tcPr>
          <w:p w:rsidR="00412C48" w:rsidRPr="00A3675C" w:rsidRDefault="00273EF4"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16.</w:t>
            </w:r>
            <w:r w:rsidRPr="00A3675C">
              <w:rPr>
                <w:rFonts w:ascii="Times New Roman" w:hAnsi="Times New Roman"/>
                <w:szCs w:val="24"/>
                <w:lang w:eastAsia="zh-CN"/>
              </w:rPr>
              <w:t>83</w:t>
            </w:r>
            <w:r w:rsidRPr="00A3675C">
              <w:rPr>
                <w:rFonts w:ascii="Times New Roman" w:hAnsi="Times New Roman" w:hint="eastAsia"/>
                <w:szCs w:val="24"/>
                <w:lang w:eastAsia="zh-CN"/>
              </w:rPr>
              <w:t>%</w:t>
            </w:r>
          </w:p>
        </w:tc>
        <w:tc>
          <w:tcPr>
            <w:tcW w:w="1660" w:type="dxa"/>
            <w:vAlign w:val="center"/>
          </w:tcPr>
          <w:p w:rsidR="00412C48" w:rsidRPr="00A3675C" w:rsidRDefault="00133B43"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14.</w:t>
            </w:r>
            <w:r w:rsidRPr="00A3675C">
              <w:rPr>
                <w:rFonts w:ascii="Times New Roman" w:hAnsi="Times New Roman"/>
                <w:szCs w:val="24"/>
                <w:lang w:eastAsia="zh-CN"/>
              </w:rPr>
              <w:t>30</w:t>
            </w:r>
            <w:r w:rsidRPr="00A3675C">
              <w:rPr>
                <w:rFonts w:ascii="Times New Roman" w:hAnsi="Times New Roman" w:hint="eastAsia"/>
                <w:szCs w:val="24"/>
                <w:lang w:eastAsia="zh-CN"/>
              </w:rPr>
              <w:t>%</w:t>
            </w:r>
          </w:p>
        </w:tc>
      </w:tr>
      <w:tr w:rsidR="00412C48" w:rsidRPr="00A3675C" w:rsidTr="00C82D4F">
        <w:trPr>
          <w:jc w:val="center"/>
        </w:trPr>
        <w:tc>
          <w:tcPr>
            <w:tcW w:w="1560" w:type="dxa"/>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PDA</w:t>
            </w:r>
            <w:r w:rsidRPr="00A3675C">
              <w:rPr>
                <w:rFonts w:ascii="Times New Roman" w:hAnsi="Times New Roman"/>
                <w:szCs w:val="24"/>
                <w:lang w:eastAsia="zh-CN"/>
              </w:rPr>
              <w:t>-DK</w:t>
            </w:r>
          </w:p>
        </w:tc>
        <w:tc>
          <w:tcPr>
            <w:tcW w:w="1758" w:type="dxa"/>
            <w:vAlign w:val="center"/>
          </w:tcPr>
          <w:p w:rsidR="00412C48" w:rsidRPr="00A3675C" w:rsidRDefault="000742C9"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85.63%</w:t>
            </w:r>
          </w:p>
        </w:tc>
        <w:tc>
          <w:tcPr>
            <w:tcW w:w="1659" w:type="dxa"/>
            <w:vAlign w:val="center"/>
          </w:tcPr>
          <w:p w:rsidR="00412C48" w:rsidRPr="00A3675C" w:rsidRDefault="00F60716"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3.45%</w:t>
            </w:r>
          </w:p>
        </w:tc>
        <w:tc>
          <w:tcPr>
            <w:tcW w:w="1659" w:type="dxa"/>
            <w:vAlign w:val="center"/>
          </w:tcPr>
          <w:p w:rsidR="00412C48" w:rsidRPr="00A3675C" w:rsidRDefault="00273EF4"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48.</w:t>
            </w:r>
            <w:r w:rsidRPr="00A3675C">
              <w:rPr>
                <w:rFonts w:ascii="Times New Roman" w:hAnsi="Times New Roman"/>
                <w:szCs w:val="24"/>
                <w:lang w:eastAsia="zh-CN"/>
              </w:rPr>
              <w:t>16</w:t>
            </w:r>
            <w:r w:rsidRPr="00A3675C">
              <w:rPr>
                <w:rFonts w:ascii="Times New Roman" w:hAnsi="Times New Roman" w:hint="eastAsia"/>
                <w:szCs w:val="24"/>
                <w:lang w:eastAsia="zh-CN"/>
              </w:rPr>
              <w:t>%</w:t>
            </w:r>
          </w:p>
        </w:tc>
        <w:tc>
          <w:tcPr>
            <w:tcW w:w="1660" w:type="dxa"/>
            <w:vAlign w:val="center"/>
          </w:tcPr>
          <w:p w:rsidR="00412C48" w:rsidRPr="00A3675C" w:rsidRDefault="00133B43"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34.02%</w:t>
            </w:r>
          </w:p>
        </w:tc>
      </w:tr>
      <w:tr w:rsidR="00412C48" w:rsidRPr="00A3675C" w:rsidTr="00C82D4F">
        <w:trPr>
          <w:jc w:val="center"/>
        </w:trPr>
        <w:tc>
          <w:tcPr>
            <w:tcW w:w="1560" w:type="dxa"/>
            <w:tcBorders>
              <w:bottom w:val="single" w:sz="4" w:space="0" w:color="auto"/>
            </w:tcBorders>
            <w:vAlign w:val="center"/>
          </w:tcPr>
          <w:p w:rsidR="00412C48" w:rsidRPr="00A3675C" w:rsidRDefault="00412C48" w:rsidP="002415C0">
            <w:pPr>
              <w:pStyle w:val="SNSynopsisTOC"/>
              <w:spacing w:after="0" w:line="360" w:lineRule="auto"/>
              <w:jc w:val="center"/>
              <w:rPr>
                <w:rFonts w:ascii="Times New Roman" w:hAnsi="Times New Roman"/>
                <w:szCs w:val="24"/>
                <w:lang w:eastAsia="zh-CN"/>
              </w:rPr>
            </w:pPr>
            <w:proofErr w:type="spellStart"/>
            <w:r w:rsidRPr="00A3675C">
              <w:rPr>
                <w:rFonts w:ascii="Times New Roman" w:hAnsi="Times New Roman" w:hint="eastAsia"/>
                <w:szCs w:val="24"/>
                <w:lang w:eastAsia="zh-CN"/>
              </w:rPr>
              <w:t>PPy</w:t>
            </w:r>
            <w:proofErr w:type="spellEnd"/>
            <w:r w:rsidRPr="00A3675C">
              <w:rPr>
                <w:rFonts w:ascii="Times New Roman" w:hAnsi="Times New Roman" w:hint="eastAsia"/>
                <w:szCs w:val="24"/>
                <w:lang w:eastAsia="zh-CN"/>
              </w:rPr>
              <w:t>-</w:t>
            </w:r>
            <w:r w:rsidRPr="00A3675C">
              <w:rPr>
                <w:rFonts w:ascii="Times New Roman" w:hAnsi="Times New Roman"/>
                <w:szCs w:val="24"/>
                <w:lang w:eastAsia="zh-CN"/>
              </w:rPr>
              <w:t>DK</w:t>
            </w:r>
          </w:p>
        </w:tc>
        <w:tc>
          <w:tcPr>
            <w:tcW w:w="1758" w:type="dxa"/>
            <w:tcBorders>
              <w:bottom w:val="single" w:sz="4" w:space="0" w:color="auto"/>
            </w:tcBorders>
            <w:vAlign w:val="center"/>
          </w:tcPr>
          <w:p w:rsidR="00412C48" w:rsidRPr="00A3675C" w:rsidRDefault="000742C9"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98.11%</w:t>
            </w:r>
          </w:p>
        </w:tc>
        <w:tc>
          <w:tcPr>
            <w:tcW w:w="1659" w:type="dxa"/>
            <w:tcBorders>
              <w:bottom w:val="single" w:sz="4" w:space="0" w:color="auto"/>
            </w:tcBorders>
            <w:vAlign w:val="center"/>
          </w:tcPr>
          <w:p w:rsidR="00412C48" w:rsidRPr="00A3675C" w:rsidRDefault="00F60716"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3.</w:t>
            </w:r>
            <w:r w:rsidRPr="00A3675C">
              <w:rPr>
                <w:rFonts w:ascii="Times New Roman" w:hAnsi="Times New Roman"/>
                <w:szCs w:val="24"/>
                <w:lang w:eastAsia="zh-CN"/>
              </w:rPr>
              <w:t>58</w:t>
            </w:r>
            <w:r w:rsidRPr="00A3675C">
              <w:rPr>
                <w:rFonts w:ascii="Times New Roman" w:hAnsi="Times New Roman" w:hint="eastAsia"/>
                <w:szCs w:val="24"/>
                <w:lang w:eastAsia="zh-CN"/>
              </w:rPr>
              <w:t>%</w:t>
            </w:r>
          </w:p>
        </w:tc>
        <w:tc>
          <w:tcPr>
            <w:tcW w:w="1659" w:type="dxa"/>
            <w:tcBorders>
              <w:bottom w:val="single" w:sz="4" w:space="0" w:color="auto"/>
            </w:tcBorders>
            <w:vAlign w:val="center"/>
          </w:tcPr>
          <w:p w:rsidR="00412C48" w:rsidRPr="00A3675C" w:rsidRDefault="00273EF4"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50.90%</w:t>
            </w:r>
          </w:p>
        </w:tc>
        <w:tc>
          <w:tcPr>
            <w:tcW w:w="1660" w:type="dxa"/>
            <w:tcBorders>
              <w:bottom w:val="single" w:sz="4" w:space="0" w:color="auto"/>
            </w:tcBorders>
            <w:vAlign w:val="center"/>
          </w:tcPr>
          <w:p w:rsidR="00412C48" w:rsidRPr="00A3675C" w:rsidRDefault="00133B43" w:rsidP="002415C0">
            <w:pPr>
              <w:pStyle w:val="SNSynopsisTOC"/>
              <w:spacing w:after="0" w:line="360" w:lineRule="auto"/>
              <w:jc w:val="center"/>
              <w:rPr>
                <w:rFonts w:ascii="Times New Roman" w:hAnsi="Times New Roman"/>
                <w:szCs w:val="24"/>
                <w:lang w:eastAsia="zh-CN"/>
              </w:rPr>
            </w:pPr>
            <w:r w:rsidRPr="00A3675C">
              <w:rPr>
                <w:rFonts w:ascii="Times New Roman" w:hAnsi="Times New Roman" w:hint="eastAsia"/>
                <w:szCs w:val="24"/>
                <w:lang w:eastAsia="zh-CN"/>
              </w:rPr>
              <w:t>43.63%</w:t>
            </w:r>
          </w:p>
        </w:tc>
      </w:tr>
    </w:tbl>
    <w:p w:rsidR="00223E48" w:rsidRPr="00A3675C" w:rsidRDefault="00223E48" w:rsidP="002415C0">
      <w:pPr>
        <w:pStyle w:val="SNSynopsisTOC"/>
        <w:spacing w:after="0" w:line="360" w:lineRule="auto"/>
        <w:jc w:val="left"/>
        <w:rPr>
          <w:rFonts w:ascii="Times New Roman" w:hAnsi="Times New Roman"/>
          <w:b/>
          <w:szCs w:val="24"/>
          <w:lang w:eastAsia="zh-CN"/>
        </w:rPr>
      </w:pPr>
    </w:p>
    <w:p w:rsidR="00B8280D" w:rsidRPr="00A3675C" w:rsidRDefault="00B8280D" w:rsidP="002415C0">
      <w:pPr>
        <w:spacing w:line="360" w:lineRule="auto"/>
        <w:rPr>
          <w:rFonts w:ascii="Times New Roman" w:hAnsi="Times New Roman" w:cs="Times New Roman"/>
          <w:sz w:val="24"/>
        </w:rPr>
      </w:pPr>
    </w:p>
    <w:p w:rsidR="000637DE" w:rsidRPr="00A3675C" w:rsidRDefault="000637DE" w:rsidP="00974EB2">
      <w:pPr>
        <w:spacing w:line="360" w:lineRule="auto"/>
        <w:rPr>
          <w:rFonts w:ascii="Times New Roman" w:hAnsi="Times New Roman" w:cs="Times New Roman"/>
          <w:b/>
          <w:color w:val="000000" w:themeColor="text1"/>
          <w:sz w:val="24"/>
        </w:rPr>
      </w:pPr>
      <w:r w:rsidRPr="00A3675C">
        <w:rPr>
          <w:rFonts w:ascii="Times New Roman" w:hAnsi="Times New Roman" w:cs="Times New Roman"/>
          <w:b/>
          <w:color w:val="000000" w:themeColor="text1"/>
          <w:sz w:val="24"/>
        </w:rPr>
        <w:t xml:space="preserve">Calculation equation of </w:t>
      </w:r>
      <w:proofErr w:type="spellStart"/>
      <w:r w:rsidRPr="00A3675C">
        <w:rPr>
          <w:rFonts w:ascii="Times New Roman" w:hAnsi="Times New Roman" w:cs="Times New Roman"/>
          <w:b/>
          <w:color w:val="000000" w:themeColor="text1"/>
          <w:sz w:val="24"/>
        </w:rPr>
        <w:t>photothermal</w:t>
      </w:r>
      <w:proofErr w:type="spellEnd"/>
      <w:r w:rsidRPr="00A3675C">
        <w:rPr>
          <w:rFonts w:ascii="Times New Roman" w:hAnsi="Times New Roman" w:cs="Times New Roman"/>
          <w:b/>
          <w:color w:val="000000" w:themeColor="text1"/>
          <w:sz w:val="24"/>
        </w:rPr>
        <w:t xml:space="preserve"> conversion efficiency (</w:t>
      </w:r>
      <w:r w:rsidRPr="00A3675C">
        <w:rPr>
          <w:rFonts w:ascii="Times New Roman" w:hAnsi="Times New Roman" w:cs="Times New Roman"/>
          <w:b/>
          <w:i/>
          <w:color w:val="000000" w:themeColor="text1"/>
          <w:sz w:val="24"/>
        </w:rPr>
        <w:t>η</w:t>
      </w:r>
      <w:r w:rsidRPr="00A3675C">
        <w:rPr>
          <w:rFonts w:ascii="Times New Roman" w:hAnsi="Times New Roman" w:cs="Times New Roman"/>
          <w:b/>
          <w:color w:val="000000" w:themeColor="text1"/>
          <w:sz w:val="24"/>
        </w:rPr>
        <w:t>)</w:t>
      </w:r>
    </w:p>
    <w:p w:rsidR="000637DE" w:rsidRPr="00A3675C" w:rsidRDefault="000637DE" w:rsidP="00974EB2">
      <w:pPr>
        <w:spacing w:line="360" w:lineRule="auto"/>
        <w:rPr>
          <w:rFonts w:ascii="Times New Roman" w:hAnsi="Times New Roman" w:cs="Times New Roman"/>
          <w:color w:val="000000" w:themeColor="text1"/>
          <w:sz w:val="24"/>
        </w:rPr>
      </w:pPr>
      <w:r w:rsidRPr="00A3675C">
        <w:rPr>
          <w:rFonts w:ascii="Times New Roman" w:hAnsi="Times New Roman" w:cs="Times New Roman"/>
          <w:color w:val="000000" w:themeColor="text1"/>
          <w:sz w:val="24"/>
        </w:rPr>
        <w:t>The solar energy conversion efficiency (</w:t>
      </w:r>
      <w:r w:rsidRPr="00A3675C">
        <w:rPr>
          <w:rFonts w:ascii="Times New Roman" w:hAnsi="Times New Roman" w:cs="Times New Roman"/>
          <w:i/>
          <w:color w:val="000000" w:themeColor="text1"/>
          <w:sz w:val="24"/>
        </w:rPr>
        <w:t>η</w:t>
      </w:r>
      <w:r w:rsidRPr="00A3675C">
        <w:rPr>
          <w:rFonts w:ascii="Times New Roman" w:hAnsi="Times New Roman" w:cs="Times New Roman"/>
          <w:color w:val="000000" w:themeColor="text1"/>
          <w:sz w:val="24"/>
        </w:rPr>
        <w:t xml:space="preserve">) </w:t>
      </w:r>
      <w:proofErr w:type="gramStart"/>
      <w:r w:rsidRPr="00A3675C">
        <w:rPr>
          <w:rFonts w:ascii="Times New Roman" w:hAnsi="Times New Roman" w:cs="Times New Roman"/>
          <w:color w:val="000000" w:themeColor="text1"/>
          <w:sz w:val="24"/>
        </w:rPr>
        <w:t>is calculated</w:t>
      </w:r>
      <w:proofErr w:type="gramEnd"/>
      <w:r w:rsidRPr="00A3675C">
        <w:rPr>
          <w:rFonts w:ascii="Times New Roman" w:hAnsi="Times New Roman" w:cs="Times New Roman"/>
          <w:color w:val="000000" w:themeColor="text1"/>
          <w:sz w:val="24"/>
        </w:rPr>
        <w:t xml:space="preserve"> through the following equations</w:t>
      </w:r>
      <w:r w:rsidR="00671942" w:rsidRPr="00A3675C">
        <w:rPr>
          <w:rFonts w:ascii="Times New Roman" w:hAnsi="Times New Roman" w:cs="Times New Roman"/>
          <w:color w:val="000000" w:themeColor="text1"/>
          <w:sz w:val="24"/>
        </w:rPr>
        <w:t xml:space="preserve"> </w:t>
      </w:r>
      <w:r w:rsidR="00671942" w:rsidRPr="00A3675C">
        <w:rPr>
          <w:rFonts w:ascii="Times New Roman" w:hAnsi="Times New Roman" w:cs="Times New Roman"/>
          <w:color w:val="000000" w:themeColor="text1"/>
          <w:sz w:val="24"/>
        </w:rPr>
        <w:fldChar w:fldCharType="begin">
          <w:fldData xml:space="preserve">PEVuZE5vdGU+PENpdGU+PEF1dGhvcj5MaTwvQXV0aG9yPjxZZWFyPjIwMTg8L1llYXI+PFJlY051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</w:fldData>
        </w:fldChar>
      </w:r>
      <w:r w:rsidR="00671942" w:rsidRPr="00A3675C">
        <w:rPr>
          <w:rFonts w:ascii="Times New Roman" w:hAnsi="Times New Roman" w:cs="Times New Roman"/>
          <w:color w:val="000000" w:themeColor="text1"/>
          <w:sz w:val="24"/>
        </w:rPr>
        <w:instrText xml:space="preserve"> ADDIN EN.CITE </w:instrText>
      </w:r>
      <w:r w:rsidR="00671942" w:rsidRPr="00A3675C">
        <w:rPr>
          <w:rFonts w:ascii="Times New Roman" w:hAnsi="Times New Roman" w:cs="Times New Roman"/>
          <w:color w:val="000000" w:themeColor="text1"/>
          <w:sz w:val="24"/>
        </w:rPr>
        <w:fldChar w:fldCharType="begin">
          <w:fldData xml:space="preserve">PEVuZE5vdGU+PENpdGU+PEF1dGhvcj5MaTwvQXV0aG9yPjxZZWFyPjIwMTg8L1llYXI+PFJlY051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</w:fldData>
        </w:fldChar>
      </w:r>
      <w:r w:rsidR="00671942" w:rsidRPr="00A3675C">
        <w:rPr>
          <w:rFonts w:ascii="Times New Roman" w:hAnsi="Times New Roman" w:cs="Times New Roman"/>
          <w:color w:val="000000" w:themeColor="text1"/>
          <w:sz w:val="24"/>
        </w:rPr>
        <w:instrText xml:space="preserve"> ADDIN EN.CITE.DATA </w:instrText>
      </w:r>
      <w:r w:rsidR="00671942" w:rsidRPr="00A3675C">
        <w:rPr>
          <w:rFonts w:ascii="Times New Roman" w:hAnsi="Times New Roman" w:cs="Times New Roman"/>
          <w:color w:val="000000" w:themeColor="text1"/>
          <w:sz w:val="24"/>
        </w:rPr>
      </w:r>
      <w:r w:rsidR="00671942" w:rsidRPr="00A3675C">
        <w:rPr>
          <w:rFonts w:ascii="Times New Roman" w:hAnsi="Times New Roman" w:cs="Times New Roman"/>
          <w:color w:val="000000" w:themeColor="text1"/>
          <w:sz w:val="24"/>
        </w:rPr>
        <w:fldChar w:fldCharType="end"/>
      </w:r>
      <w:r w:rsidR="00671942" w:rsidRPr="00A3675C">
        <w:rPr>
          <w:rFonts w:ascii="Times New Roman" w:hAnsi="Times New Roman" w:cs="Times New Roman"/>
          <w:color w:val="000000" w:themeColor="text1"/>
          <w:sz w:val="24"/>
        </w:rPr>
      </w:r>
      <w:r w:rsidR="00671942" w:rsidRPr="00A3675C">
        <w:rPr>
          <w:rFonts w:ascii="Times New Roman" w:hAnsi="Times New Roman" w:cs="Times New Roman"/>
          <w:color w:val="000000" w:themeColor="text1"/>
          <w:sz w:val="24"/>
        </w:rPr>
        <w:fldChar w:fldCharType="separate"/>
      </w:r>
      <w:r w:rsidR="00671942" w:rsidRPr="00A3675C">
        <w:rPr>
          <w:rFonts w:ascii="Times New Roman" w:hAnsi="Times New Roman" w:cs="Times New Roman"/>
          <w:noProof/>
          <w:color w:val="000000" w:themeColor="text1"/>
          <w:sz w:val="24"/>
        </w:rPr>
        <w:t>[</w:t>
      </w:r>
      <w:r w:rsidR="00294819" w:rsidRPr="00A3675C">
        <w:rPr>
          <w:rFonts w:ascii="Times New Roman" w:hAnsi="Times New Roman" w:cs="Times New Roman"/>
          <w:noProof/>
          <w:color w:val="000000" w:themeColor="text1"/>
          <w:sz w:val="24"/>
        </w:rPr>
        <w:t>S3,S</w:t>
      </w:r>
      <w:r w:rsidR="00671942" w:rsidRPr="00A3675C">
        <w:rPr>
          <w:rFonts w:ascii="Times New Roman" w:hAnsi="Times New Roman" w:cs="Times New Roman"/>
          <w:noProof/>
          <w:color w:val="000000" w:themeColor="text1"/>
          <w:sz w:val="24"/>
        </w:rPr>
        <w:t>4]</w:t>
      </w:r>
      <w:r w:rsidR="00671942" w:rsidRPr="00A3675C">
        <w:rPr>
          <w:rFonts w:ascii="Times New Roman" w:hAnsi="Times New Roman" w:cs="Times New Roman"/>
          <w:color w:val="000000" w:themeColor="text1"/>
          <w:sz w:val="24"/>
        </w:rPr>
        <w:fldChar w:fldCharType="end"/>
      </w:r>
      <w:r w:rsidRPr="00A3675C">
        <w:rPr>
          <w:rFonts w:ascii="Times New Roman" w:hAnsi="Times New Roman" w:cs="Times New Roman"/>
          <w:color w:val="000000" w:themeColor="text1"/>
          <w:sz w:val="24"/>
        </w:rPr>
        <w:t xml:space="preserve">: </w:t>
      </w:r>
    </w:p>
    <w:p w:rsidR="000637DE" w:rsidRPr="00A3675C" w:rsidRDefault="000637DE" w:rsidP="00974EB2">
      <w:pPr>
        <w:pStyle w:val="equation"/>
        <w:spacing w:before="0" w:after="0" w:line="360" w:lineRule="auto"/>
        <w:rPr>
          <w:rFonts w:ascii="Times New Roman" w:hAnsi="Times New Roman" w:cs="Times New Roman"/>
          <w:sz w:val="24"/>
          <w:szCs w:val="24"/>
        </w:rPr>
      </w:pPr>
      <w:r w:rsidRPr="00A3675C">
        <w:rPr>
          <w:rFonts w:ascii="Times New Roman" w:hAnsi="Times New Roman" w:cs="Times New Roman"/>
          <w:i/>
          <w:sz w:val="24"/>
          <w:szCs w:val="24"/>
        </w:rPr>
        <w:t>η</w:t>
      </w:r>
      <w:r w:rsidRPr="00A3675C">
        <w:rPr>
          <w:rFonts w:ascii="Times New Roman" w:hAnsi="Times New Roman" w:cs="Times New Roman"/>
          <w:sz w:val="24"/>
          <w:szCs w:val="24"/>
        </w:rPr>
        <w:t xml:space="preserve"> = </w:t>
      </w:r>
      <w:r w:rsidRPr="00A3675C">
        <w:rPr>
          <w:rFonts w:ascii="Times New Roman" w:hAnsi="Times New Roman" w:cs="Times New Roman"/>
          <w:i/>
          <w:sz w:val="24"/>
          <w:szCs w:val="24"/>
        </w:rPr>
        <w:t>m</w:t>
      </w:r>
      <w:r w:rsidRPr="00A3675C">
        <w:rPr>
          <w:rFonts w:ascii="Times New Roman" w:hAnsi="Times New Roman" w:cs="Times New Roman"/>
          <w:sz w:val="24"/>
          <w:szCs w:val="24"/>
        </w:rPr>
        <w:t>(</w:t>
      </w:r>
      <w:r w:rsidRPr="00A3675C">
        <w:rPr>
          <w:rFonts w:ascii="Times New Roman" w:hAnsi="Times New Roman" w:cs="Times New Roman"/>
          <w:i/>
          <w:sz w:val="24"/>
          <w:szCs w:val="24"/>
        </w:rPr>
        <w:t>H</w:t>
      </w:r>
      <w:r w:rsidRPr="00A3675C">
        <w:rPr>
          <w:rFonts w:ascii="Times New Roman" w:hAnsi="Times New Roman" w:cs="Times New Roman"/>
          <w:sz w:val="24"/>
          <w:szCs w:val="24"/>
          <w:vertAlign w:val="subscript"/>
        </w:rPr>
        <w:t>LV</w:t>
      </w:r>
      <w:r w:rsidRPr="00A3675C">
        <w:rPr>
          <w:rFonts w:ascii="Times New Roman" w:hAnsi="Times New Roman" w:cs="Times New Roman"/>
          <w:sz w:val="24"/>
          <w:szCs w:val="24"/>
        </w:rPr>
        <w:t xml:space="preserve"> + </w:t>
      </w:r>
      <w:r w:rsidRPr="00A3675C">
        <w:rPr>
          <w:rFonts w:ascii="Times New Roman" w:hAnsi="Times New Roman" w:cs="Times New Roman"/>
          <w:i/>
          <w:sz w:val="24"/>
          <w:szCs w:val="24"/>
        </w:rPr>
        <w:t>Q</w:t>
      </w:r>
      <w:r w:rsidRPr="00A3675C">
        <w:rPr>
          <w:rFonts w:ascii="Times New Roman" w:hAnsi="Times New Roman" w:cs="Times New Roman"/>
          <w:sz w:val="24"/>
          <w:szCs w:val="24"/>
        </w:rPr>
        <w:t>)/</w:t>
      </w:r>
      <w:r w:rsidRPr="00A3675C">
        <w:rPr>
          <w:rFonts w:ascii="Times New Roman" w:hAnsi="Times New Roman" w:cs="Times New Roman"/>
          <w:i/>
          <w:sz w:val="24"/>
          <w:szCs w:val="24"/>
        </w:rPr>
        <w:t>I</w:t>
      </w:r>
      <w:r w:rsidRPr="00A3675C">
        <w:rPr>
          <w:rFonts w:ascii="Times New Roman" w:hAnsi="Times New Roman" w:cs="Times New Roman"/>
          <w:sz w:val="24"/>
          <w:szCs w:val="24"/>
        </w:rPr>
        <w:t xml:space="preserve">; </w:t>
      </w:r>
      <w:r w:rsidRPr="00A3675C">
        <w:rPr>
          <w:rFonts w:ascii="Times New Roman" w:hAnsi="Times New Roman" w:cs="Times New Roman"/>
          <w:bCs/>
          <w:i/>
          <w:sz w:val="24"/>
          <w:szCs w:val="24"/>
        </w:rPr>
        <w:t>H</w:t>
      </w:r>
      <w:r w:rsidRPr="00A3675C">
        <w:rPr>
          <w:rFonts w:ascii="Times New Roman" w:hAnsi="Times New Roman" w:cs="Times New Roman"/>
          <w:bCs/>
          <w:sz w:val="24"/>
          <w:szCs w:val="24"/>
          <w:vertAlign w:val="subscript"/>
        </w:rPr>
        <w:t>LV</w:t>
      </w:r>
      <w:r w:rsidRPr="00A3675C">
        <w:rPr>
          <w:rFonts w:ascii="Times New Roman" w:hAnsi="Times New Roman" w:cs="Times New Roman"/>
          <w:bCs/>
          <w:sz w:val="24"/>
          <w:szCs w:val="24"/>
        </w:rPr>
        <w:t xml:space="preserve"> = 1.91846 × 10</w:t>
      </w:r>
      <w:r w:rsidRPr="00A3675C">
        <w:rPr>
          <w:rFonts w:ascii="Times New Roman" w:hAnsi="Times New Roman" w:cs="Times New Roman"/>
          <w:bCs/>
          <w:sz w:val="24"/>
          <w:szCs w:val="24"/>
          <w:vertAlign w:val="superscript"/>
        </w:rPr>
        <w:t>6</w:t>
      </w:r>
      <w:r w:rsidRPr="00A3675C">
        <w:rPr>
          <w:rFonts w:ascii="Times New Roman" w:hAnsi="Times New Roman" w:cs="Times New Roman"/>
          <w:bCs/>
          <w:sz w:val="24"/>
          <w:szCs w:val="24"/>
        </w:rPr>
        <w:t>[</w:t>
      </w:r>
      <w:r w:rsidRPr="00A3675C">
        <w:rPr>
          <w:rFonts w:ascii="Times New Roman" w:hAnsi="Times New Roman" w:cs="Times New Roman"/>
          <w:bCs/>
          <w:i/>
          <w:sz w:val="24"/>
          <w:szCs w:val="24"/>
        </w:rPr>
        <w:t>T</w:t>
      </w:r>
      <w:r w:rsidRPr="00A3675C">
        <w:rPr>
          <w:rFonts w:ascii="Times New Roman" w:hAnsi="Times New Roman" w:cs="Times New Roman"/>
          <w:bCs/>
          <w:sz w:val="24"/>
          <w:szCs w:val="24"/>
          <w:vertAlign w:val="subscript"/>
        </w:rPr>
        <w:t>1</w:t>
      </w:r>
      <w:r w:rsidRPr="00A3675C">
        <w:rPr>
          <w:rFonts w:ascii="Times New Roman" w:hAnsi="Times New Roman" w:cs="Times New Roman"/>
          <w:bCs/>
          <w:sz w:val="24"/>
          <w:szCs w:val="24"/>
        </w:rPr>
        <w:t>/(</w:t>
      </w:r>
      <w:r w:rsidRPr="00A3675C">
        <w:rPr>
          <w:rFonts w:ascii="Times New Roman" w:hAnsi="Times New Roman" w:cs="Times New Roman"/>
          <w:bCs/>
          <w:i/>
          <w:sz w:val="24"/>
          <w:szCs w:val="24"/>
        </w:rPr>
        <w:t>T</w:t>
      </w:r>
      <w:r w:rsidRPr="00A3675C">
        <w:rPr>
          <w:rFonts w:ascii="Times New Roman" w:hAnsi="Times New Roman" w:cs="Times New Roman"/>
          <w:bCs/>
          <w:sz w:val="24"/>
          <w:szCs w:val="24"/>
          <w:vertAlign w:val="subscript"/>
        </w:rPr>
        <w:t>1</w:t>
      </w:r>
      <w:r w:rsidRPr="00A3675C">
        <w:rPr>
          <w:rFonts w:ascii="Times New Roman" w:eastAsia="等线" w:hAnsi="Times New Roman" w:cs="Times New Roman"/>
          <w:bCs/>
          <w:sz w:val="24"/>
          <w:szCs w:val="24"/>
        </w:rPr>
        <w:t>－</w:t>
      </w:r>
      <w:r w:rsidRPr="00A3675C">
        <w:rPr>
          <w:rFonts w:ascii="Times New Roman" w:eastAsia="等线" w:hAnsi="Times New Roman" w:cs="Times New Roman"/>
          <w:bCs/>
          <w:sz w:val="24"/>
          <w:szCs w:val="24"/>
        </w:rPr>
        <w:t>33.91)]</w:t>
      </w:r>
      <w:r w:rsidRPr="00A3675C">
        <w:rPr>
          <w:rFonts w:ascii="Times New Roman" w:eastAsia="等线" w:hAnsi="Times New Roman" w:cs="Times New Roman"/>
          <w:bCs/>
          <w:sz w:val="24"/>
          <w:szCs w:val="24"/>
          <w:vertAlign w:val="superscript"/>
        </w:rPr>
        <w:t>2</w:t>
      </w:r>
      <w:r w:rsidRPr="00A3675C">
        <w:rPr>
          <w:rFonts w:ascii="Times New Roman" w:eastAsia="等线" w:hAnsi="Times New Roman" w:cs="Times New Roman"/>
          <w:bCs/>
          <w:sz w:val="24"/>
          <w:szCs w:val="24"/>
        </w:rPr>
        <w:t xml:space="preserve">; </w:t>
      </w:r>
      <w:r w:rsidRPr="00A3675C">
        <w:rPr>
          <w:rFonts w:ascii="Times New Roman" w:eastAsia="等线" w:hAnsi="Times New Roman" w:cs="Times New Roman"/>
          <w:bCs/>
          <w:i/>
          <w:sz w:val="24"/>
          <w:szCs w:val="24"/>
        </w:rPr>
        <w:t>Q</w:t>
      </w:r>
      <w:r w:rsidRPr="00A3675C">
        <w:rPr>
          <w:rFonts w:ascii="Times New Roman" w:eastAsia="等线" w:hAnsi="Times New Roman" w:cs="Times New Roman"/>
          <w:bCs/>
          <w:sz w:val="24"/>
          <w:szCs w:val="24"/>
        </w:rPr>
        <w:t xml:space="preserve"> = </w:t>
      </w:r>
      <w:r w:rsidRPr="00A3675C">
        <w:rPr>
          <w:rFonts w:ascii="Times New Roman" w:eastAsia="等线" w:hAnsi="Times New Roman" w:cs="Times New Roman"/>
          <w:bCs/>
          <w:i/>
          <w:sz w:val="24"/>
          <w:szCs w:val="24"/>
        </w:rPr>
        <w:t>c</w:t>
      </w:r>
      <w:r w:rsidRPr="00A3675C">
        <w:rPr>
          <w:rFonts w:ascii="Times New Roman" w:eastAsia="等线" w:hAnsi="Times New Roman" w:cs="Times New Roman"/>
          <w:bCs/>
          <w:sz w:val="24"/>
          <w:szCs w:val="24"/>
        </w:rPr>
        <w:t>(</w:t>
      </w:r>
      <w:r w:rsidRPr="00A3675C">
        <w:rPr>
          <w:rFonts w:ascii="Times New Roman" w:eastAsia="等线" w:hAnsi="Times New Roman" w:cs="Times New Roman"/>
          <w:bCs/>
          <w:i/>
          <w:sz w:val="24"/>
          <w:szCs w:val="24"/>
        </w:rPr>
        <w:t>T</w:t>
      </w:r>
      <w:r w:rsidRPr="00A3675C">
        <w:rPr>
          <w:rFonts w:ascii="Times New Roman" w:eastAsia="等线" w:hAnsi="Times New Roman" w:cs="Times New Roman"/>
          <w:bCs/>
          <w:sz w:val="24"/>
          <w:szCs w:val="24"/>
          <w:vertAlign w:val="subscript"/>
        </w:rPr>
        <w:t>1</w:t>
      </w:r>
      <w:r w:rsidRPr="00A3675C">
        <w:rPr>
          <w:rFonts w:ascii="Times New Roman" w:eastAsia="等线" w:hAnsi="Times New Roman" w:cs="Times New Roman"/>
          <w:bCs/>
          <w:sz w:val="24"/>
          <w:szCs w:val="24"/>
        </w:rPr>
        <w:t>－</w:t>
      </w:r>
      <w:r w:rsidRPr="00A3675C">
        <w:rPr>
          <w:rFonts w:ascii="Times New Roman" w:eastAsia="等线" w:hAnsi="Times New Roman" w:cs="Times New Roman"/>
          <w:bCs/>
          <w:i/>
          <w:sz w:val="24"/>
          <w:szCs w:val="24"/>
        </w:rPr>
        <w:t>T</w:t>
      </w:r>
      <w:r w:rsidRPr="00A3675C">
        <w:rPr>
          <w:rFonts w:ascii="Times New Roman" w:eastAsia="等线" w:hAnsi="Times New Roman" w:cs="Times New Roman"/>
          <w:bCs/>
          <w:sz w:val="24"/>
          <w:szCs w:val="24"/>
          <w:vertAlign w:val="subscript"/>
        </w:rPr>
        <w:t>0</w:t>
      </w:r>
      <w:r w:rsidRPr="00A3675C">
        <w:rPr>
          <w:rFonts w:ascii="Times New Roman" w:eastAsia="等线" w:hAnsi="Times New Roman" w:cs="Times New Roman"/>
          <w:bCs/>
          <w:sz w:val="24"/>
          <w:szCs w:val="24"/>
        </w:rPr>
        <w:t>)</w:t>
      </w:r>
    </w:p>
    <w:p w:rsidR="000637DE" w:rsidRPr="00A3675C" w:rsidRDefault="000637DE" w:rsidP="00974EB2">
      <w:pPr>
        <w:pStyle w:val="equation"/>
        <w:spacing w:before="0" w:after="0" w:line="360" w:lineRule="auto"/>
        <w:jc w:val="both"/>
        <w:rPr>
          <w:rFonts w:ascii="Times New Roman" w:hAnsi="Times New Roman" w:cs="Times New Roman"/>
          <w:color w:val="000000" w:themeColor="text1"/>
          <w:sz w:val="24"/>
          <w:szCs w:val="24"/>
        </w:rPr>
      </w:pPr>
      <w:r w:rsidRPr="00A3675C">
        <w:rPr>
          <w:rFonts w:ascii="Times New Roman" w:hAnsi="Times New Roman" w:cs="Times New Roman"/>
          <w:color w:val="000000" w:themeColor="text1"/>
          <w:sz w:val="24"/>
          <w:szCs w:val="24"/>
        </w:rPr>
        <w:t xml:space="preserve">Where </w:t>
      </w:r>
      <w:r w:rsidRPr="00A3675C">
        <w:rPr>
          <w:rFonts w:ascii="Times New Roman" w:hAnsi="Times New Roman" w:cs="Times New Roman"/>
          <w:i/>
          <w:color w:val="000000" w:themeColor="text1"/>
          <w:sz w:val="24"/>
          <w:szCs w:val="24"/>
        </w:rPr>
        <w:t>m</w:t>
      </w:r>
      <w:r w:rsidRPr="00A3675C">
        <w:rPr>
          <w:rFonts w:ascii="Times New Roman" w:hAnsi="Times New Roman" w:cs="Times New Roman"/>
          <w:color w:val="000000" w:themeColor="text1"/>
          <w:sz w:val="24"/>
          <w:szCs w:val="24"/>
        </w:rPr>
        <w:t xml:space="preserve"> is the net water evaporation rate (kg </w:t>
      </w:r>
      <w:bookmarkStart w:id="8" w:name="OLE_LINK44"/>
      <w:bookmarkStart w:id="9" w:name="OLE_LINK45"/>
      <w:r w:rsidRPr="00A3675C">
        <w:rPr>
          <w:rFonts w:ascii="Times New Roman" w:hAnsi="Times New Roman" w:cs="Times New Roman"/>
          <w:color w:val="000000" w:themeColor="text1"/>
          <w:sz w:val="24"/>
          <w:szCs w:val="24"/>
        </w:rPr>
        <w:t>m</w:t>
      </w:r>
      <w:r w:rsidRPr="00A3675C">
        <w:rPr>
          <w:rFonts w:ascii="Times New Roman" w:hAnsi="Times New Roman" w:cs="Times New Roman"/>
          <w:color w:val="000000" w:themeColor="text1"/>
          <w:sz w:val="24"/>
          <w:szCs w:val="24"/>
          <w:vertAlign w:val="superscript"/>
        </w:rPr>
        <w:t xml:space="preserve">–2 </w:t>
      </w:r>
      <w:r w:rsidRPr="00A3675C">
        <w:rPr>
          <w:rFonts w:ascii="Times New Roman" w:hAnsi="Times New Roman" w:cs="Times New Roman"/>
          <w:color w:val="000000" w:themeColor="text1"/>
          <w:sz w:val="24"/>
          <w:szCs w:val="24"/>
        </w:rPr>
        <w:t>h</w:t>
      </w:r>
      <w:r w:rsidRPr="00A3675C">
        <w:rPr>
          <w:rFonts w:ascii="Times New Roman" w:hAnsi="Times New Roman" w:cs="Times New Roman"/>
          <w:color w:val="000000" w:themeColor="text1"/>
          <w:sz w:val="24"/>
          <w:szCs w:val="24"/>
          <w:vertAlign w:val="superscript"/>
        </w:rPr>
        <w:t>–1</w:t>
      </w:r>
      <w:bookmarkEnd w:id="8"/>
      <w:bookmarkEnd w:id="9"/>
      <w:r w:rsidRPr="00A3675C">
        <w:rPr>
          <w:rFonts w:ascii="Times New Roman" w:hAnsi="Times New Roman" w:cs="Times New Roman"/>
          <w:color w:val="000000" w:themeColor="text1"/>
          <w:sz w:val="24"/>
          <w:szCs w:val="24"/>
        </w:rPr>
        <w:t xml:space="preserve">). </w:t>
      </w:r>
      <w:r w:rsidRPr="00A3675C">
        <w:rPr>
          <w:rFonts w:ascii="Times New Roman" w:hAnsi="Times New Roman" w:cs="Times New Roman"/>
          <w:i/>
          <w:color w:val="000000" w:themeColor="text1"/>
          <w:sz w:val="24"/>
          <w:szCs w:val="24"/>
        </w:rPr>
        <w:t>H</w:t>
      </w:r>
      <w:r w:rsidRPr="00A3675C">
        <w:rPr>
          <w:rFonts w:ascii="Times New Roman" w:hAnsi="Times New Roman" w:cs="Times New Roman"/>
          <w:color w:val="000000" w:themeColor="text1"/>
          <w:sz w:val="24"/>
          <w:szCs w:val="24"/>
          <w:vertAlign w:val="subscript"/>
        </w:rPr>
        <w:t>LV</w:t>
      </w:r>
      <w:r w:rsidRPr="00A3675C">
        <w:rPr>
          <w:rFonts w:ascii="Times New Roman" w:hAnsi="Times New Roman" w:cs="Times New Roman"/>
          <w:color w:val="000000" w:themeColor="text1"/>
          <w:sz w:val="24"/>
          <w:szCs w:val="24"/>
        </w:rPr>
        <w:t xml:space="preserve"> is the liquid-vapor phase change enthalpy. </w:t>
      </w:r>
      <w:r w:rsidRPr="00A3675C">
        <w:rPr>
          <w:rFonts w:ascii="Times New Roman" w:hAnsi="Times New Roman" w:cs="Times New Roman"/>
          <w:i/>
          <w:color w:val="000000" w:themeColor="text1"/>
          <w:sz w:val="24"/>
          <w:szCs w:val="24"/>
        </w:rPr>
        <w:t>Q</w:t>
      </w:r>
      <w:r w:rsidRPr="00A3675C">
        <w:rPr>
          <w:rFonts w:ascii="Times New Roman" w:hAnsi="Times New Roman" w:cs="Times New Roman"/>
          <w:color w:val="000000" w:themeColor="text1"/>
          <w:sz w:val="24"/>
          <w:szCs w:val="24"/>
        </w:rPr>
        <w:t xml:space="preserve"> is the sensible heat (J kg</w:t>
      </w:r>
      <w:bookmarkStart w:id="10" w:name="OLE_LINK26"/>
      <w:bookmarkStart w:id="11" w:name="OLE_LINK27"/>
      <w:r w:rsidRPr="00A3675C">
        <w:rPr>
          <w:rFonts w:ascii="Times New Roman" w:hAnsi="Times New Roman" w:cs="Times New Roman"/>
          <w:color w:val="000000" w:themeColor="text1"/>
          <w:sz w:val="24"/>
          <w:szCs w:val="24"/>
          <w:vertAlign w:val="superscript"/>
        </w:rPr>
        <w:t>–</w:t>
      </w:r>
      <w:bookmarkEnd w:id="10"/>
      <w:bookmarkEnd w:id="11"/>
      <w:r w:rsidRPr="00A3675C">
        <w:rPr>
          <w:rFonts w:ascii="Times New Roman" w:hAnsi="Times New Roman" w:cs="Times New Roman"/>
          <w:color w:val="000000" w:themeColor="text1"/>
          <w:sz w:val="24"/>
          <w:szCs w:val="24"/>
          <w:vertAlign w:val="superscript"/>
        </w:rPr>
        <w:t>1</w:t>
      </w:r>
      <w:r w:rsidRPr="00A3675C">
        <w:rPr>
          <w:rFonts w:ascii="Times New Roman" w:hAnsi="Times New Roman" w:cs="Times New Roman"/>
          <w:color w:val="000000" w:themeColor="text1"/>
          <w:sz w:val="24"/>
          <w:szCs w:val="24"/>
        </w:rPr>
        <w:t xml:space="preserve">). </w:t>
      </w:r>
      <w:r w:rsidRPr="00A3675C">
        <w:rPr>
          <w:rFonts w:ascii="Times New Roman" w:hAnsi="Times New Roman" w:cs="Times New Roman"/>
          <w:i/>
          <w:color w:val="000000" w:themeColor="text1"/>
          <w:sz w:val="24"/>
          <w:szCs w:val="24"/>
        </w:rPr>
        <w:t>I</w:t>
      </w:r>
      <w:r w:rsidRPr="00A3675C">
        <w:rPr>
          <w:rFonts w:ascii="Times New Roman" w:hAnsi="Times New Roman" w:cs="Times New Roman"/>
          <w:color w:val="000000" w:themeColor="text1"/>
          <w:sz w:val="24"/>
          <w:szCs w:val="24"/>
        </w:rPr>
        <w:t xml:space="preserve"> stands for the power density of solar illumination. </w:t>
      </w:r>
      <w:r w:rsidRPr="00A3675C">
        <w:rPr>
          <w:rFonts w:ascii="Times New Roman" w:hAnsi="Times New Roman" w:cs="Times New Roman"/>
          <w:i/>
          <w:color w:val="000000" w:themeColor="text1"/>
          <w:sz w:val="24"/>
          <w:szCs w:val="24"/>
        </w:rPr>
        <w:t>T</w:t>
      </w:r>
      <w:r w:rsidRPr="00A3675C">
        <w:rPr>
          <w:rFonts w:ascii="Times New Roman" w:hAnsi="Times New Roman" w:cs="Times New Roman"/>
          <w:color w:val="000000" w:themeColor="text1"/>
          <w:sz w:val="24"/>
          <w:szCs w:val="24"/>
          <w:vertAlign w:val="subscript"/>
        </w:rPr>
        <w:t>1</w:t>
      </w:r>
      <w:r w:rsidRPr="00A3675C">
        <w:rPr>
          <w:rFonts w:ascii="Times New Roman" w:hAnsi="Times New Roman" w:cs="Times New Roman"/>
          <w:color w:val="000000" w:themeColor="text1"/>
          <w:sz w:val="24"/>
          <w:szCs w:val="24"/>
        </w:rPr>
        <w:t xml:space="preserve"> is the temperature of evaporation (K), </w:t>
      </w:r>
      <w:r w:rsidRPr="00A3675C">
        <w:rPr>
          <w:rFonts w:ascii="Times New Roman" w:hAnsi="Times New Roman" w:cs="Times New Roman"/>
          <w:i/>
          <w:color w:val="000000" w:themeColor="text1"/>
          <w:sz w:val="24"/>
          <w:szCs w:val="24"/>
        </w:rPr>
        <w:t>T</w:t>
      </w:r>
      <w:r w:rsidRPr="00A3675C">
        <w:rPr>
          <w:rFonts w:ascii="Times New Roman" w:hAnsi="Times New Roman" w:cs="Times New Roman"/>
          <w:color w:val="000000" w:themeColor="text1"/>
          <w:sz w:val="24"/>
          <w:szCs w:val="24"/>
          <w:vertAlign w:val="subscript"/>
        </w:rPr>
        <w:t xml:space="preserve">0 </w:t>
      </w:r>
      <w:r w:rsidRPr="00A3675C">
        <w:rPr>
          <w:rFonts w:ascii="Times New Roman" w:hAnsi="Times New Roman" w:cs="Times New Roman"/>
          <w:color w:val="000000" w:themeColor="text1"/>
          <w:sz w:val="24"/>
          <w:szCs w:val="24"/>
        </w:rPr>
        <w:t xml:space="preserve">is the initial temperature of the water, </w:t>
      </w:r>
      <w:proofErr w:type="gramStart"/>
      <w:r w:rsidRPr="00A3675C">
        <w:rPr>
          <w:rFonts w:ascii="Times New Roman" w:hAnsi="Times New Roman" w:cs="Times New Roman"/>
          <w:i/>
          <w:color w:val="000000" w:themeColor="text1"/>
          <w:sz w:val="24"/>
          <w:szCs w:val="24"/>
        </w:rPr>
        <w:t>c</w:t>
      </w:r>
      <w:proofErr w:type="gramEnd"/>
      <w:r w:rsidRPr="00A3675C">
        <w:rPr>
          <w:rFonts w:ascii="Times New Roman" w:hAnsi="Times New Roman" w:cs="Times New Roman"/>
          <w:color w:val="000000" w:themeColor="text1"/>
          <w:sz w:val="24"/>
          <w:szCs w:val="24"/>
        </w:rPr>
        <w:t xml:space="preserve"> is the specific heat capacity of bulk water (4.2 J g</w:t>
      </w:r>
      <w:r w:rsidRPr="00A3675C">
        <w:rPr>
          <w:rFonts w:ascii="Times New Roman" w:hAnsi="Times New Roman" w:cs="Times New Roman"/>
          <w:color w:val="000000" w:themeColor="text1"/>
          <w:sz w:val="24"/>
          <w:szCs w:val="24"/>
          <w:vertAlign w:val="superscript"/>
        </w:rPr>
        <w:t xml:space="preserve">–1 </w:t>
      </w:r>
      <w:r w:rsidRPr="00A3675C">
        <w:rPr>
          <w:rFonts w:ascii="Times New Roman" w:hAnsi="Times New Roman" w:cs="Times New Roman"/>
          <w:color w:val="000000" w:themeColor="text1"/>
          <w:sz w:val="24"/>
          <w:szCs w:val="24"/>
        </w:rPr>
        <w:t>K</w:t>
      </w:r>
      <w:r w:rsidRPr="00A3675C">
        <w:rPr>
          <w:rFonts w:ascii="Times New Roman" w:hAnsi="Times New Roman" w:cs="Times New Roman"/>
          <w:color w:val="000000" w:themeColor="text1"/>
          <w:sz w:val="24"/>
          <w:szCs w:val="24"/>
          <w:vertAlign w:val="superscript"/>
        </w:rPr>
        <w:t>–1</w:t>
      </w:r>
      <w:r w:rsidRPr="00A3675C">
        <w:rPr>
          <w:rFonts w:ascii="Times New Roman" w:hAnsi="Times New Roman" w:cs="Times New Roman"/>
          <w:color w:val="000000" w:themeColor="text1"/>
          <w:sz w:val="24"/>
          <w:szCs w:val="24"/>
        </w:rPr>
        <w:t>).</w:t>
      </w:r>
    </w:p>
    <w:p w:rsidR="00F4736E" w:rsidRDefault="00F4736E" w:rsidP="00F4736E">
      <w:pPr>
        <w:spacing w:line="360" w:lineRule="auto"/>
      </w:pPr>
    </w:p>
    <w:p w:rsidR="00F4736E" w:rsidRDefault="00F4736E" w:rsidP="00F4736E">
      <w:pPr>
        <w:spacing w:line="360" w:lineRule="auto"/>
      </w:pPr>
    </w:p>
    <w:p w:rsidR="00F4736E" w:rsidRDefault="00F4736E" w:rsidP="00F4736E">
      <w:pPr>
        <w:spacing w:line="360" w:lineRule="auto"/>
      </w:pPr>
    </w:p>
    <w:p w:rsidR="00F4736E" w:rsidRDefault="00F4736E" w:rsidP="00F4736E">
      <w:pPr>
        <w:spacing w:line="360" w:lineRule="auto"/>
      </w:pPr>
    </w:p>
    <w:p w:rsidR="00E0625B" w:rsidRDefault="00130016" w:rsidP="00130016">
      <w:pPr>
        <w:spacing w:line="360" w:lineRule="auto"/>
        <w:jc w:val="center"/>
      </w:pPr>
      <w:r>
        <w:rPr>
          <w:rFonts w:hint="eastAsia"/>
          <w:noProof/>
        </w:rPr>
        <w:lastRenderedPageBreak/>
        <w:drawing>
          <wp:inline distT="0" distB="0" distL="0" distR="0">
            <wp:extent cx="5040000" cy="3151669"/>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3151669"/>
                    </a:xfrm>
                    <a:prstGeom prst="rect">
                      <a:avLst/>
                    </a:prstGeom>
                  </pic:spPr>
                </pic:pic>
              </a:graphicData>
            </a:graphic>
          </wp:inline>
        </w:drawing>
      </w:r>
    </w:p>
    <w:p w:rsidR="00130016" w:rsidRPr="00A3675C" w:rsidRDefault="005B59C1" w:rsidP="00130016">
      <w:pPr>
        <w:spacing w:line="360" w:lineRule="auto"/>
        <w:rPr>
          <w:rFonts w:ascii="Times New Roman" w:hAnsi="Times New Roman" w:cs="Times New Roman"/>
          <w:color w:val="000000" w:themeColor="text1"/>
          <w:sz w:val="24"/>
        </w:rPr>
      </w:pPr>
      <w:r w:rsidRPr="00A3675C">
        <w:rPr>
          <w:rFonts w:ascii="Times New Roman" w:hAnsi="Times New Roman" w:cs="Times New Roman"/>
          <w:b/>
          <w:sz w:val="24"/>
        </w:rPr>
        <w:t>Figure</w:t>
      </w:r>
      <w:r w:rsidR="00130016" w:rsidRPr="00A3675C">
        <w:rPr>
          <w:rFonts w:ascii="Times New Roman" w:hAnsi="Times New Roman" w:cs="Times New Roman"/>
          <w:b/>
          <w:sz w:val="24"/>
        </w:rPr>
        <w:t xml:space="preserve"> S5.</w:t>
      </w:r>
      <w:r w:rsidR="00130016" w:rsidRPr="00A3675C">
        <w:rPr>
          <w:rFonts w:ascii="Times New Roman" w:hAnsi="Times New Roman" w:cs="Times New Roman"/>
          <w:sz w:val="24"/>
        </w:rPr>
        <w:t xml:space="preserve"> (a) IR images of pure water; </w:t>
      </w:r>
      <w:r w:rsidR="00130016" w:rsidRPr="00A3675C">
        <w:rPr>
          <w:rFonts w:ascii="Times New Roman" w:hAnsi="Times New Roman" w:cs="Times New Roman"/>
          <w:color w:val="000000" w:themeColor="text1"/>
          <w:sz w:val="24"/>
        </w:rPr>
        <w:t xml:space="preserve">(b) IR images of B-DK (without PEF); (c) IR images of PDA-DK (without PEF); (d) IR images of </w:t>
      </w:r>
      <w:proofErr w:type="spellStart"/>
      <w:r w:rsidR="00130016" w:rsidRPr="00A3675C">
        <w:rPr>
          <w:rFonts w:ascii="Times New Roman" w:hAnsi="Times New Roman" w:cs="Times New Roman"/>
          <w:color w:val="000000" w:themeColor="text1"/>
          <w:sz w:val="24"/>
        </w:rPr>
        <w:t>PPy</w:t>
      </w:r>
      <w:proofErr w:type="spellEnd"/>
      <w:r w:rsidR="00130016" w:rsidRPr="00A3675C">
        <w:rPr>
          <w:rFonts w:ascii="Times New Roman" w:hAnsi="Times New Roman" w:cs="Times New Roman"/>
          <w:color w:val="000000" w:themeColor="text1"/>
          <w:sz w:val="24"/>
        </w:rPr>
        <w:t xml:space="preserve">-DK (without PEF) at 0, 10, 20, 30 and 60 </w:t>
      </w:r>
      <w:proofErr w:type="spellStart"/>
      <w:r w:rsidR="00130016" w:rsidRPr="00A3675C">
        <w:rPr>
          <w:rFonts w:ascii="Times New Roman" w:hAnsi="Times New Roman" w:cs="Times New Roman"/>
          <w:color w:val="000000" w:themeColor="text1"/>
          <w:sz w:val="24"/>
        </w:rPr>
        <w:t>mins</w:t>
      </w:r>
      <w:proofErr w:type="spellEnd"/>
      <w:r w:rsidR="00130016" w:rsidRPr="00A3675C">
        <w:rPr>
          <w:rFonts w:ascii="Times New Roman" w:hAnsi="Times New Roman" w:cs="Times New Roman"/>
          <w:color w:val="000000" w:themeColor="text1"/>
          <w:sz w:val="24"/>
        </w:rPr>
        <w:t>, respectively.</w:t>
      </w:r>
    </w:p>
    <w:p w:rsidR="002A3643" w:rsidRPr="00130016" w:rsidRDefault="002A3643" w:rsidP="00F4736E">
      <w:pPr>
        <w:spacing w:line="360" w:lineRule="auto"/>
      </w:pPr>
    </w:p>
    <w:p w:rsidR="002A3643" w:rsidRDefault="002A3643" w:rsidP="00F4736E">
      <w:pPr>
        <w:spacing w:line="360" w:lineRule="auto"/>
        <w:rPr>
          <w:rFonts w:ascii="Times New Roman" w:hAnsi="Times New Roman" w:cs="Times New Roman"/>
        </w:rPr>
      </w:pPr>
    </w:p>
    <w:p w:rsidR="00363C1F" w:rsidRDefault="00591446" w:rsidP="00591446">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880000" cy="2073106"/>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6 Dark evaporation.jpg"/>
                    <pic:cNvPicPr/>
                  </pic:nvPicPr>
                  <pic:blipFill rotWithShape="1">
                    <a:blip r:embed="rId13" cstate="print">
                      <a:extLst>
                        <a:ext uri="{28A0092B-C50C-407E-A947-70E740481C1C}">
                          <a14:useLocalDpi xmlns:a14="http://schemas.microsoft.com/office/drawing/2010/main" val="0"/>
                        </a:ext>
                      </a:extLst>
                    </a:blip>
                    <a:srcRect l="3524" t="10320" r="13124" b="4052"/>
                    <a:stretch/>
                  </pic:blipFill>
                  <pic:spPr bwMode="auto">
                    <a:xfrm>
                      <a:off x="0" y="0"/>
                      <a:ext cx="2880000" cy="2073106"/>
                    </a:xfrm>
                    <a:prstGeom prst="rect">
                      <a:avLst/>
                    </a:prstGeom>
                    <a:ln>
                      <a:noFill/>
                    </a:ln>
                    <a:extLst>
                      <a:ext uri="{53640926-AAD7-44D8-BBD7-CCE9431645EC}">
                        <a14:shadowObscured xmlns:a14="http://schemas.microsoft.com/office/drawing/2010/main"/>
                      </a:ext>
                    </a:extLst>
                  </pic:spPr>
                </pic:pic>
              </a:graphicData>
            </a:graphic>
          </wp:inline>
        </w:drawing>
      </w:r>
    </w:p>
    <w:p w:rsidR="00591446" w:rsidRPr="002E355B" w:rsidRDefault="00591446" w:rsidP="00591446">
      <w:pPr>
        <w:spacing w:line="360" w:lineRule="auto"/>
        <w:rPr>
          <w:rFonts w:ascii="Times New Roman" w:hAnsi="Times New Roman" w:cs="Times New Roman"/>
          <w:sz w:val="24"/>
        </w:rPr>
      </w:pPr>
      <w:r w:rsidRPr="002E355B">
        <w:rPr>
          <w:rFonts w:ascii="Times New Roman" w:hAnsi="Times New Roman" w:cs="Times New Roman" w:hint="eastAsia"/>
          <w:b/>
          <w:sz w:val="24"/>
        </w:rPr>
        <w:t>Fig</w:t>
      </w:r>
      <w:r w:rsidR="005B59C1" w:rsidRPr="002E355B">
        <w:rPr>
          <w:rFonts w:ascii="Times New Roman" w:hAnsi="Times New Roman" w:cs="Times New Roman"/>
          <w:b/>
          <w:sz w:val="24"/>
        </w:rPr>
        <w:t>ure</w:t>
      </w:r>
      <w:r w:rsidRPr="002E355B">
        <w:rPr>
          <w:rFonts w:ascii="Times New Roman" w:hAnsi="Times New Roman" w:cs="Times New Roman"/>
          <w:b/>
          <w:sz w:val="24"/>
        </w:rPr>
        <w:t xml:space="preserve"> S6.</w:t>
      </w:r>
      <w:r w:rsidRPr="002E355B">
        <w:rPr>
          <w:rFonts w:ascii="Times New Roman" w:hAnsi="Times New Roman" w:cs="Times New Roman"/>
          <w:sz w:val="24"/>
        </w:rPr>
        <w:t xml:space="preserve"> The dark field evaporation rates of pure water, B-DK (Without PEF), PDA-DK (Without PEF), </w:t>
      </w:r>
      <w:proofErr w:type="spellStart"/>
      <w:r w:rsidRPr="002E355B">
        <w:rPr>
          <w:rFonts w:ascii="Times New Roman" w:hAnsi="Times New Roman" w:cs="Times New Roman"/>
          <w:sz w:val="24"/>
        </w:rPr>
        <w:t>PPy</w:t>
      </w:r>
      <w:proofErr w:type="spellEnd"/>
      <w:r w:rsidRPr="002E355B">
        <w:rPr>
          <w:rFonts w:ascii="Times New Roman" w:hAnsi="Times New Roman" w:cs="Times New Roman"/>
          <w:sz w:val="24"/>
        </w:rPr>
        <w:t xml:space="preserve">-DK (Without PEF), B-DK (With PEF), PDA-DK (With PEF) and </w:t>
      </w:r>
      <w:proofErr w:type="spellStart"/>
      <w:r w:rsidRPr="002E355B">
        <w:rPr>
          <w:rFonts w:ascii="Times New Roman" w:hAnsi="Times New Roman" w:cs="Times New Roman"/>
          <w:sz w:val="24"/>
        </w:rPr>
        <w:t>PPy</w:t>
      </w:r>
      <w:proofErr w:type="spellEnd"/>
      <w:r w:rsidRPr="002E355B">
        <w:rPr>
          <w:rFonts w:ascii="Times New Roman" w:hAnsi="Times New Roman" w:cs="Times New Roman"/>
          <w:sz w:val="24"/>
        </w:rPr>
        <w:t>-DK (With PEF), respectively.</w:t>
      </w:r>
    </w:p>
    <w:p w:rsidR="00363C1F" w:rsidRDefault="00363C1F" w:rsidP="00F4736E">
      <w:pPr>
        <w:spacing w:line="360" w:lineRule="auto"/>
        <w:rPr>
          <w:rFonts w:ascii="Times New Roman" w:hAnsi="Times New Roman" w:cs="Times New Roman"/>
        </w:rPr>
      </w:pPr>
    </w:p>
    <w:p w:rsidR="00363C1F" w:rsidRDefault="00363C1F" w:rsidP="00363C1F">
      <w:pPr>
        <w:spacing w:line="360" w:lineRule="auto"/>
        <w:jc w:val="left"/>
        <w:rPr>
          <w:rFonts w:ascii="Times New Roman" w:hAnsi="Times New Roman" w:cs="Times New Roman"/>
        </w:rPr>
      </w:pPr>
    </w:p>
    <w:p w:rsidR="00A664E0" w:rsidRPr="00A847C9" w:rsidRDefault="00A664E0" w:rsidP="00363C1F">
      <w:pPr>
        <w:spacing w:line="360" w:lineRule="auto"/>
        <w:jc w:val="left"/>
        <w:rPr>
          <w:rFonts w:ascii="Times New Roman" w:hAnsi="Times New Roman" w:cs="Times New Roman"/>
        </w:rPr>
      </w:pPr>
    </w:p>
    <w:p w:rsidR="00363C1F" w:rsidRPr="00447D98" w:rsidRDefault="00363C1F" w:rsidP="00363C1F">
      <w:pPr>
        <w:spacing w:line="360" w:lineRule="auto"/>
        <w:rPr>
          <w:rFonts w:ascii="Times New Roman" w:hAnsi="Times New Roman" w:cs="Times New Roman"/>
          <w:b/>
          <w:sz w:val="24"/>
        </w:rPr>
      </w:pPr>
      <w:r w:rsidRPr="00447D98">
        <w:rPr>
          <w:rFonts w:ascii="Times New Roman" w:hAnsi="Times New Roman" w:cs="Times New Roman"/>
          <w:b/>
          <w:sz w:val="24"/>
        </w:rPr>
        <w:lastRenderedPageBreak/>
        <w:t xml:space="preserve">Table S2. Comparison of solar steam generation performance of PDA-DK with some previously reported PDA </w:t>
      </w:r>
      <w:r w:rsidRPr="00447D98">
        <w:rPr>
          <w:rFonts w:ascii="Times New Roman" w:hAnsi="Times New Roman" w:cs="Times New Roman" w:hint="eastAsia"/>
          <w:b/>
          <w:sz w:val="24"/>
        </w:rPr>
        <w:t>c</w:t>
      </w:r>
      <w:r w:rsidRPr="00447D98">
        <w:rPr>
          <w:rFonts w:ascii="Times New Roman" w:hAnsi="Times New Roman" w:cs="Times New Roman"/>
          <w:b/>
          <w:sz w:val="24"/>
        </w:rPr>
        <w:t xml:space="preserve">oated </w:t>
      </w:r>
      <w:proofErr w:type="spellStart"/>
      <w:r w:rsidRPr="00447D98">
        <w:rPr>
          <w:rFonts w:ascii="Times New Roman" w:hAnsi="Times New Roman" w:cs="Times New Roman"/>
          <w:b/>
          <w:sz w:val="24"/>
        </w:rPr>
        <w:t>photothermal</w:t>
      </w:r>
      <w:proofErr w:type="spellEnd"/>
      <w:r w:rsidRPr="00447D98">
        <w:rPr>
          <w:rFonts w:ascii="Times New Roman" w:hAnsi="Times New Roman" w:cs="Times New Roman"/>
          <w:b/>
          <w:sz w:val="24"/>
        </w:rPr>
        <w:t xml:space="preserve"> materials under 1-sun illumination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4221"/>
        <w:gridCol w:w="1697"/>
        <w:gridCol w:w="1637"/>
      </w:tblGrid>
      <w:tr w:rsidR="00363C1F" w:rsidRPr="00447D98" w:rsidTr="00405FDA">
        <w:tc>
          <w:tcPr>
            <w:tcW w:w="709" w:type="dxa"/>
            <w:tcBorders>
              <w:top w:val="single" w:sz="4" w:space="0" w:color="auto"/>
              <w:bottom w:val="single" w:sz="4" w:space="0" w:color="auto"/>
            </w:tcBorders>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Entry</w:t>
            </w:r>
          </w:p>
        </w:tc>
        <w:tc>
          <w:tcPr>
            <w:tcW w:w="4253" w:type="dxa"/>
            <w:tcBorders>
              <w:top w:val="single" w:sz="4" w:space="0" w:color="auto"/>
              <w:bottom w:val="single" w:sz="4" w:space="0" w:color="auto"/>
            </w:tcBorders>
          </w:tcPr>
          <w:p w:rsidR="00363C1F" w:rsidRPr="00447D98" w:rsidRDefault="00363C1F" w:rsidP="00363C1F">
            <w:pPr>
              <w:spacing w:line="360" w:lineRule="auto"/>
              <w:rPr>
                <w:rFonts w:ascii="Times New Roman" w:hAnsi="Times New Roman" w:cs="Times New Roman"/>
                <w:sz w:val="24"/>
              </w:rPr>
            </w:pPr>
            <w:proofErr w:type="spellStart"/>
            <w:r w:rsidRPr="00447D98">
              <w:rPr>
                <w:rFonts w:ascii="Times New Roman" w:hAnsi="Times New Roman" w:cs="Times New Roman"/>
                <w:sz w:val="24"/>
              </w:rPr>
              <w:t>Photothermal</w:t>
            </w:r>
            <w:proofErr w:type="spellEnd"/>
            <w:r w:rsidRPr="00447D98">
              <w:rPr>
                <w:rFonts w:ascii="Times New Roman" w:hAnsi="Times New Roman" w:cs="Times New Roman"/>
                <w:sz w:val="24"/>
              </w:rPr>
              <w:t xml:space="preserve"> material</w:t>
            </w:r>
          </w:p>
        </w:tc>
        <w:tc>
          <w:tcPr>
            <w:tcW w:w="1701" w:type="dxa"/>
            <w:tcBorders>
              <w:top w:val="single" w:sz="4" w:space="0" w:color="auto"/>
              <w:bottom w:val="single" w:sz="4" w:space="0" w:color="auto"/>
            </w:tcBorders>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Evaporation rate</w:t>
            </w:r>
          </w:p>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(kg m</w:t>
            </w:r>
            <w:r w:rsidRPr="00447D98">
              <w:rPr>
                <w:rFonts w:ascii="Times New Roman" w:hAnsi="Times New Roman" w:cs="Times New Roman"/>
                <w:sz w:val="24"/>
                <w:vertAlign w:val="superscript"/>
              </w:rPr>
              <w:t>-2</w:t>
            </w:r>
            <w:r w:rsidRPr="00447D98">
              <w:rPr>
                <w:rFonts w:ascii="Times New Roman" w:hAnsi="Times New Roman" w:cs="Times New Roman"/>
                <w:sz w:val="24"/>
              </w:rPr>
              <w:t xml:space="preserve"> h</w:t>
            </w:r>
            <w:r w:rsidRPr="00447D98">
              <w:rPr>
                <w:rFonts w:ascii="Times New Roman" w:hAnsi="Times New Roman" w:cs="Times New Roman"/>
                <w:sz w:val="24"/>
                <w:vertAlign w:val="superscript"/>
              </w:rPr>
              <w:t>-1</w:t>
            </w:r>
            <w:r w:rsidRPr="00447D98">
              <w:rPr>
                <w:rFonts w:ascii="Times New Roman" w:hAnsi="Times New Roman" w:cs="Times New Roman"/>
                <w:sz w:val="24"/>
              </w:rPr>
              <w:t>)</w:t>
            </w:r>
          </w:p>
        </w:tc>
        <w:tc>
          <w:tcPr>
            <w:tcW w:w="1643" w:type="dxa"/>
            <w:tcBorders>
              <w:top w:val="single" w:sz="4" w:space="0" w:color="auto"/>
              <w:bottom w:val="single" w:sz="4" w:space="0" w:color="auto"/>
            </w:tcBorders>
          </w:tcPr>
          <w:p w:rsidR="00363C1F" w:rsidRPr="00447D98" w:rsidRDefault="00363C1F" w:rsidP="00AA27D4">
            <w:pPr>
              <w:spacing w:line="360" w:lineRule="auto"/>
              <w:rPr>
                <w:rFonts w:ascii="Times New Roman" w:hAnsi="Times New Roman" w:cs="Times New Roman"/>
                <w:sz w:val="24"/>
              </w:rPr>
            </w:pPr>
            <w:r w:rsidRPr="00447D98">
              <w:rPr>
                <w:rFonts w:ascii="Times New Roman" w:hAnsi="Times New Roman" w:cs="Times New Roman"/>
                <w:iCs/>
                <w:sz w:val="24"/>
              </w:rPr>
              <w:t>Reference in S</w:t>
            </w:r>
            <w:r w:rsidR="00AA27D4" w:rsidRPr="00447D98">
              <w:rPr>
                <w:rFonts w:ascii="Times New Roman" w:hAnsi="Times New Roman" w:cs="Times New Roman"/>
                <w:iCs/>
                <w:sz w:val="24"/>
              </w:rPr>
              <w:t>.I.</w:t>
            </w:r>
          </w:p>
        </w:tc>
      </w:tr>
      <w:tr w:rsidR="00363C1F" w:rsidRPr="00447D98" w:rsidTr="00405FDA">
        <w:tc>
          <w:tcPr>
            <w:tcW w:w="709" w:type="dxa"/>
            <w:tcBorders>
              <w:top w:val="single" w:sz="4" w:space="0" w:color="auto"/>
            </w:tcBorders>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1</w:t>
            </w:r>
          </w:p>
        </w:tc>
        <w:tc>
          <w:tcPr>
            <w:tcW w:w="4253" w:type="dxa"/>
            <w:tcBorders>
              <w:top w:val="nil"/>
              <w:left w:val="nil"/>
              <w:bottom w:val="nil"/>
              <w:right w:val="nil"/>
            </w:tcBorders>
            <w:shd w:val="clear" w:color="auto" w:fill="auto"/>
          </w:tcPr>
          <w:p w:rsidR="00363C1F" w:rsidRPr="00447D98" w:rsidRDefault="00AA27D4" w:rsidP="00AA27D4">
            <w:pPr>
              <w:spacing w:line="360" w:lineRule="auto"/>
              <w:rPr>
                <w:rFonts w:ascii="Times New Roman" w:eastAsia="等线" w:hAnsi="Times New Roman" w:cs="Times New Roman"/>
                <w:color w:val="000000"/>
                <w:sz w:val="24"/>
              </w:rPr>
            </w:pPr>
            <w:r w:rsidRPr="00447D98">
              <w:rPr>
                <w:rFonts w:ascii="Times New Roman" w:hAnsi="Times New Roman" w:cs="Times New Roman"/>
                <w:color w:val="000000" w:themeColor="text1"/>
                <w:sz w:val="24"/>
              </w:rPr>
              <w:t xml:space="preserve">PDA-based bacterial </w:t>
            </w:r>
            <w:proofErr w:type="spellStart"/>
            <w:r w:rsidRPr="00447D98">
              <w:rPr>
                <w:rFonts w:ascii="Times New Roman" w:hAnsi="Times New Roman" w:cs="Times New Roman"/>
                <w:color w:val="000000" w:themeColor="text1"/>
                <w:sz w:val="24"/>
              </w:rPr>
              <w:t>nanocellulose</w:t>
            </w:r>
            <w:proofErr w:type="spellEnd"/>
          </w:p>
        </w:tc>
        <w:tc>
          <w:tcPr>
            <w:tcW w:w="1701" w:type="dxa"/>
            <w:tcBorders>
              <w:top w:val="nil"/>
              <w:left w:val="nil"/>
              <w:bottom w:val="nil"/>
              <w:right w:val="nil"/>
            </w:tcBorders>
            <w:shd w:val="clear" w:color="auto" w:fill="auto"/>
          </w:tcPr>
          <w:p w:rsidR="00363C1F" w:rsidRPr="00447D98" w:rsidRDefault="00AA27D4" w:rsidP="00363C1F">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1.00</w:t>
            </w:r>
          </w:p>
        </w:tc>
        <w:tc>
          <w:tcPr>
            <w:tcW w:w="1643" w:type="dxa"/>
            <w:tcBorders>
              <w:top w:val="single" w:sz="4" w:space="0" w:color="auto"/>
            </w:tcBorders>
          </w:tcPr>
          <w:p w:rsidR="00363C1F"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&lt;EndNote&gt;&lt;Cite&gt;&lt;Author&gt;Wu&lt;/Author&gt;&lt;Year&gt;2021&lt;/Year&gt;&lt;RecNum&gt;41&lt;/RecNum&gt;&lt;DisplayText&gt;[5]&lt;/DisplayText&gt;&lt;record&gt;&lt;rec-number&gt;41&lt;/rec-number&gt;&lt;foreign-keys&gt;&lt;key app="EN" db-id="0rxt0zdsoar9t7ezvdj5pa2k2rpzeee5fsw0" timestamp="1639712949"&gt;41&lt;/key&gt;&lt;key app="ENWeb" db-id=""&gt;0&lt;/key&gt;&lt;/foreign-keys&gt;&lt;ref-type name="Journal Article"&gt;17&lt;/ref-type&gt;&lt;contributors&gt;&lt;authors&gt;&lt;author&gt;Wu, Xuanhao&lt;/author&gt;&lt;author&gt;Cao, Sisi&lt;/author&gt;&lt;author&gt;Ghim, Deoukchen&lt;/author&gt;&lt;author&gt;Jiang, Qisheng&lt;/author&gt;&lt;author&gt;Singamaneni, Srikanth&lt;/author&gt;&lt;author&gt;Jun, Young-Shin&lt;/author&gt;&lt;/authors&gt;&lt;/contributors&gt;&lt;titles&gt;&lt;title&gt;46. A thermally engineered polydopamine and bacterial nanocellulose bilayer membrane for photothermal membrane distillation with bactericidal capability&lt;/title&gt;&lt;secondary-title&gt;Nano Energy&lt;/secondary-title&gt;&lt;/titles&gt;&lt;volume&gt;79&lt;/volume&gt;&lt;section&gt;105353&lt;/section&gt;&lt;dates&gt;&lt;year&gt;2021&lt;/year&gt;&lt;/dates&gt;&lt;isbn&gt;22112855&lt;/isbn&gt;&lt;urls&gt;&lt;/urls&gt;&lt;electronic-resource-num&gt;10.1016/j.nanoen.2020.105353&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5]</w:t>
            </w:r>
            <w:r w:rsidRPr="00447D98">
              <w:rPr>
                <w:rFonts w:ascii="Times New Roman" w:hAnsi="Times New Roman" w:cs="Times New Roman"/>
                <w:sz w:val="24"/>
              </w:rPr>
              <w:fldChar w:fldCharType="end"/>
            </w:r>
          </w:p>
        </w:tc>
      </w:tr>
      <w:tr w:rsidR="00363C1F" w:rsidRPr="00447D98" w:rsidTr="00405FDA">
        <w:tc>
          <w:tcPr>
            <w:tcW w:w="709" w:type="dxa"/>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2</w:t>
            </w:r>
          </w:p>
        </w:tc>
        <w:tc>
          <w:tcPr>
            <w:tcW w:w="4253" w:type="dxa"/>
            <w:tcBorders>
              <w:top w:val="nil"/>
              <w:left w:val="nil"/>
              <w:bottom w:val="nil"/>
              <w:right w:val="nil"/>
            </w:tcBorders>
            <w:shd w:val="clear" w:color="auto" w:fill="auto"/>
          </w:tcPr>
          <w:p w:rsidR="00363C1F" w:rsidRPr="00447D98" w:rsidRDefault="00405FDA" w:rsidP="00363C1F">
            <w:pPr>
              <w:spacing w:line="360" w:lineRule="auto"/>
              <w:rPr>
                <w:rFonts w:ascii="Times New Roman" w:eastAsia="等线" w:hAnsi="Times New Roman" w:cs="Times New Roman"/>
                <w:color w:val="000000"/>
                <w:sz w:val="24"/>
              </w:rPr>
            </w:pPr>
            <w:r w:rsidRPr="00447D98">
              <w:rPr>
                <w:rFonts w:ascii="Times New Roman" w:hAnsi="Times New Roman" w:cs="Times New Roman"/>
                <w:color w:val="000000" w:themeColor="text1"/>
                <w:sz w:val="24"/>
              </w:rPr>
              <w:t>PDA-based cellulose aerogel</w:t>
            </w:r>
          </w:p>
        </w:tc>
        <w:tc>
          <w:tcPr>
            <w:tcW w:w="1701" w:type="dxa"/>
            <w:tcBorders>
              <w:top w:val="nil"/>
              <w:left w:val="nil"/>
              <w:bottom w:val="nil"/>
              <w:right w:val="nil"/>
            </w:tcBorders>
            <w:shd w:val="clear" w:color="auto" w:fill="auto"/>
          </w:tcPr>
          <w:p w:rsidR="00363C1F" w:rsidRPr="00447D98" w:rsidRDefault="00363C1F" w:rsidP="00405FDA">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w:t>
            </w:r>
            <w:r w:rsidR="00405FDA" w:rsidRPr="00447D98">
              <w:rPr>
                <w:rFonts w:ascii="Times New Roman" w:eastAsia="等线" w:hAnsi="Times New Roman" w:cs="Times New Roman"/>
                <w:color w:val="000000"/>
                <w:sz w:val="24"/>
              </w:rPr>
              <w:t>36</w:t>
            </w:r>
          </w:p>
        </w:tc>
        <w:tc>
          <w:tcPr>
            <w:tcW w:w="1643" w:type="dxa"/>
          </w:tcPr>
          <w:p w:rsidR="00363C1F"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fldData xml:space="preserve">PEVuZE5vdGU+PENpdGU+PEF1dGhvcj5ab3U8L0F1dGhvcj48WWVhcj4yMDIxPC9ZZWFyPjxSZWNO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</w:fldData>
              </w:fldChar>
            </w:r>
            <w:r w:rsidRPr="00447D98">
              <w:rPr>
                <w:rFonts w:ascii="Times New Roman" w:hAnsi="Times New Roman" w:cs="Times New Roman"/>
                <w:sz w:val="24"/>
              </w:rPr>
              <w:instrText xml:space="preserve"> ADDIN EN.CITE </w:instrText>
            </w:r>
            <w:r w:rsidRPr="00447D98">
              <w:rPr>
                <w:rFonts w:ascii="Times New Roman" w:hAnsi="Times New Roman" w:cs="Times New Roman"/>
                <w:sz w:val="24"/>
              </w:rPr>
              <w:fldChar w:fldCharType="begin">
                <w:fldData xml:space="preserve">PEVuZE5vdGU+PENpdGU+PEF1dGhvcj5ab3U8L0F1dGhvcj48WWVhcj4yMDIxPC9ZZWFyPjxSZWNO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</w:fldData>
              </w:fldChar>
            </w:r>
            <w:r w:rsidRPr="00447D98">
              <w:rPr>
                <w:rFonts w:ascii="Times New Roman" w:hAnsi="Times New Roman" w:cs="Times New Roman"/>
                <w:sz w:val="24"/>
              </w:rPr>
              <w:instrText xml:space="preserve"> ADDIN EN.CITE.DATA </w:instrText>
            </w:r>
            <w:r w:rsidRPr="00447D98">
              <w:rPr>
                <w:rFonts w:ascii="Times New Roman" w:hAnsi="Times New Roman" w:cs="Times New Roman"/>
                <w:sz w:val="24"/>
              </w:rPr>
            </w:r>
            <w:r w:rsidRPr="00447D98">
              <w:rPr>
                <w:rFonts w:ascii="Times New Roman" w:hAnsi="Times New Roman" w:cs="Times New Roman"/>
                <w:sz w:val="24"/>
              </w:rPr>
              <w:fldChar w:fldCharType="end"/>
            </w:r>
            <w:r w:rsidRPr="00447D98">
              <w:rPr>
                <w:rFonts w:ascii="Times New Roman" w:hAnsi="Times New Roman" w:cs="Times New Roman"/>
                <w:sz w:val="24"/>
              </w:rPr>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6]</w:t>
            </w:r>
            <w:r w:rsidRPr="00447D98">
              <w:rPr>
                <w:rFonts w:ascii="Times New Roman" w:hAnsi="Times New Roman" w:cs="Times New Roman"/>
                <w:sz w:val="24"/>
              </w:rPr>
              <w:fldChar w:fldCharType="end"/>
            </w:r>
          </w:p>
        </w:tc>
      </w:tr>
      <w:tr w:rsidR="00363C1F" w:rsidRPr="00447D98" w:rsidTr="00405FDA">
        <w:tc>
          <w:tcPr>
            <w:tcW w:w="709" w:type="dxa"/>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3</w:t>
            </w:r>
          </w:p>
        </w:tc>
        <w:tc>
          <w:tcPr>
            <w:tcW w:w="4253" w:type="dxa"/>
            <w:tcBorders>
              <w:top w:val="nil"/>
              <w:left w:val="nil"/>
              <w:bottom w:val="nil"/>
              <w:right w:val="nil"/>
            </w:tcBorders>
            <w:shd w:val="clear" w:color="auto" w:fill="auto"/>
          </w:tcPr>
          <w:p w:rsidR="00363C1F" w:rsidRPr="00447D98" w:rsidRDefault="00405FDA" w:rsidP="00363C1F">
            <w:pPr>
              <w:spacing w:line="360" w:lineRule="auto"/>
              <w:rPr>
                <w:rFonts w:ascii="Times New Roman" w:eastAsia="等线" w:hAnsi="Times New Roman" w:cs="Times New Roman"/>
                <w:color w:val="000000"/>
                <w:sz w:val="24"/>
              </w:rPr>
            </w:pPr>
            <w:proofErr w:type="spellStart"/>
            <w:r w:rsidRPr="00447D98">
              <w:rPr>
                <w:rFonts w:ascii="Times New Roman" w:hAnsi="Times New Roman" w:cs="Times New Roman"/>
                <w:color w:val="000000" w:themeColor="text1"/>
                <w:sz w:val="24"/>
              </w:rPr>
              <w:t>Ag-PDA@Wood</w:t>
            </w:r>
            <w:proofErr w:type="spellEnd"/>
          </w:p>
        </w:tc>
        <w:tc>
          <w:tcPr>
            <w:tcW w:w="1701" w:type="dxa"/>
            <w:tcBorders>
              <w:top w:val="nil"/>
              <w:left w:val="nil"/>
              <w:bottom w:val="nil"/>
              <w:right w:val="nil"/>
            </w:tcBorders>
            <w:shd w:val="clear" w:color="auto" w:fill="auto"/>
          </w:tcPr>
          <w:p w:rsidR="00363C1F" w:rsidRPr="00447D98" w:rsidRDefault="00405FDA" w:rsidP="00363C1F">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1.58</w:t>
            </w:r>
          </w:p>
        </w:tc>
        <w:tc>
          <w:tcPr>
            <w:tcW w:w="1643" w:type="dxa"/>
          </w:tcPr>
          <w:p w:rsidR="00363C1F"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fldData xml:space="preserve">PEVuZE5vdGU+PENpdGU+PEF1dGhvcj5ZYW5nPC9BdXRob3I+PFllYXI+MjAyMDwvWWVhcj48UmVj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</w:fldData>
              </w:fldChar>
            </w:r>
            <w:r w:rsidRPr="00447D98">
              <w:rPr>
                <w:rFonts w:ascii="Times New Roman" w:hAnsi="Times New Roman" w:cs="Times New Roman"/>
                <w:sz w:val="24"/>
              </w:rPr>
              <w:instrText xml:space="preserve"> ADDIN EN.CITE </w:instrText>
            </w:r>
            <w:r w:rsidRPr="00447D98">
              <w:rPr>
                <w:rFonts w:ascii="Times New Roman" w:hAnsi="Times New Roman" w:cs="Times New Roman"/>
                <w:sz w:val="24"/>
              </w:rPr>
              <w:fldChar w:fldCharType="begin">
                <w:fldData xml:space="preserve">PEVuZE5vdGU+PENpdGU+PEF1dGhvcj5ZYW5nPC9BdXRob3I+PFllYXI+MjAyMDwvWWVhcj48UmVj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</w:fldData>
              </w:fldChar>
            </w:r>
            <w:r w:rsidRPr="00447D98">
              <w:rPr>
                <w:rFonts w:ascii="Times New Roman" w:hAnsi="Times New Roman" w:cs="Times New Roman"/>
                <w:sz w:val="24"/>
              </w:rPr>
              <w:instrText xml:space="preserve"> ADDIN EN.CITE.DATA </w:instrText>
            </w:r>
            <w:r w:rsidRPr="00447D98">
              <w:rPr>
                <w:rFonts w:ascii="Times New Roman" w:hAnsi="Times New Roman" w:cs="Times New Roman"/>
                <w:sz w:val="24"/>
              </w:rPr>
            </w:r>
            <w:r w:rsidRPr="00447D98">
              <w:rPr>
                <w:rFonts w:ascii="Times New Roman" w:hAnsi="Times New Roman" w:cs="Times New Roman"/>
                <w:sz w:val="24"/>
              </w:rPr>
              <w:fldChar w:fldCharType="end"/>
            </w:r>
            <w:r w:rsidRPr="00447D98">
              <w:rPr>
                <w:rFonts w:ascii="Times New Roman" w:hAnsi="Times New Roman" w:cs="Times New Roman"/>
                <w:sz w:val="24"/>
              </w:rPr>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7]</w:t>
            </w:r>
            <w:r w:rsidRPr="00447D98">
              <w:rPr>
                <w:rFonts w:ascii="Times New Roman" w:hAnsi="Times New Roman" w:cs="Times New Roman"/>
                <w:sz w:val="24"/>
              </w:rPr>
              <w:fldChar w:fldCharType="end"/>
            </w:r>
          </w:p>
        </w:tc>
      </w:tr>
      <w:tr w:rsidR="00363C1F" w:rsidRPr="00447D98" w:rsidTr="00405FDA">
        <w:tc>
          <w:tcPr>
            <w:tcW w:w="709" w:type="dxa"/>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4</w:t>
            </w:r>
          </w:p>
        </w:tc>
        <w:tc>
          <w:tcPr>
            <w:tcW w:w="4253" w:type="dxa"/>
            <w:tcBorders>
              <w:top w:val="nil"/>
              <w:left w:val="nil"/>
              <w:bottom w:val="nil"/>
              <w:right w:val="nil"/>
            </w:tcBorders>
            <w:shd w:val="clear" w:color="auto" w:fill="auto"/>
          </w:tcPr>
          <w:p w:rsidR="00363C1F" w:rsidRPr="00447D98" w:rsidRDefault="00405FDA" w:rsidP="00363C1F">
            <w:pPr>
              <w:spacing w:line="360" w:lineRule="auto"/>
              <w:rPr>
                <w:rFonts w:ascii="Times New Roman" w:eastAsia="等线" w:hAnsi="Times New Roman" w:cs="Times New Roman"/>
                <w:color w:val="000000"/>
                <w:sz w:val="24"/>
              </w:rPr>
            </w:pPr>
            <w:r w:rsidRPr="00447D98">
              <w:rPr>
                <w:rFonts w:ascii="Times New Roman" w:hAnsi="Times New Roman" w:cs="Times New Roman"/>
                <w:color w:val="000000" w:themeColor="text1"/>
                <w:sz w:val="24"/>
              </w:rPr>
              <w:t>PDA-carbon black-based PP non-woven fabric</w:t>
            </w:r>
          </w:p>
        </w:tc>
        <w:tc>
          <w:tcPr>
            <w:tcW w:w="1701" w:type="dxa"/>
            <w:tcBorders>
              <w:top w:val="nil"/>
              <w:left w:val="nil"/>
              <w:bottom w:val="nil"/>
              <w:right w:val="nil"/>
            </w:tcBorders>
            <w:shd w:val="clear" w:color="auto" w:fill="auto"/>
          </w:tcPr>
          <w:p w:rsidR="00363C1F" w:rsidRPr="00447D98" w:rsidRDefault="00405FDA" w:rsidP="00363C1F">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1.68</w:t>
            </w:r>
          </w:p>
        </w:tc>
        <w:tc>
          <w:tcPr>
            <w:tcW w:w="1643" w:type="dxa"/>
          </w:tcPr>
          <w:p w:rsidR="00363C1F"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&lt;EndNote&gt;&lt;Cite&gt;&lt;Author&gt;Sun&lt;/Author&gt;&lt;Year&gt;2021&lt;/Year&gt;&lt;RecNum&gt;43&lt;/RecNum&gt;&lt;DisplayText&gt;[8]&lt;/DisplayText&gt;&lt;record&gt;&lt;rec-number&gt;43&lt;/rec-number&gt;&lt;foreign-keys&gt;&lt;key app="EN" db-id="0rxt0zdsoar9t7ezvdj5pa2k2rpzeee5fsw0" timestamp="1639712958"&gt;43&lt;/key&gt;&lt;key app="ENWeb" db-id=""&gt;0&lt;/key&gt;&lt;/foreign-keys&gt;&lt;ref-type name="Journal Article"&gt;17&lt;/ref-type&gt;&lt;contributors&gt;&lt;authors&gt;&lt;author&gt;Sun, Shuangjie&lt;/author&gt;&lt;author&gt;Sun, Binbin&lt;/author&gt;&lt;author&gt;Wang, Yameng&lt;/author&gt;&lt;author&gt;Fordjour Antwi-Afari, Maxwell&lt;/author&gt;&lt;author&gt;Mi, Hao-Yang&lt;/author&gt;&lt;author&gt;Guo, Zhanhu&lt;/author&gt;&lt;author&gt;Liu, Chuntai&lt;/author&gt;&lt;author&gt;Shen, Changyu&lt;/author&gt;&lt;/authors&gt;&lt;/contributors&gt;&lt;titles&gt;&lt;title&gt;48. Carbon black and polydopamine modified non-woven fabric enabling efficient solar steam generation towards seawater desalination and wastewater purification&lt;/title&gt;&lt;secondary-title&gt;Separation and Purification Technology&lt;/secondary-title&gt;&lt;/titles&gt;&lt;periodical&gt;&lt;full-title&gt;Separation and Purification Technology&lt;/full-title&gt;&lt;abbr-1&gt;Sep. Purif. Technol.&lt;/abbr-1&gt;&lt;abbr-2&gt;Sep Purif Technol&lt;/abbr-2&gt;&lt;abbr-3&gt;Separation &amp;amp; Purification Technology&lt;/abbr-3&gt;&lt;/periodical&gt;&lt;volume&gt;278&lt;/volume&gt;&lt;section&gt;119621&lt;/section&gt;&lt;dates&gt;&lt;year&gt;2021&lt;/year&gt;&lt;/dates&gt;&lt;isbn&gt;13835866&lt;/isbn&gt;&lt;urls&gt;&lt;/urls&gt;&lt;electronic-resource-num&gt;10.1016/j.seppur.2021.119621&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8]</w:t>
            </w:r>
            <w:r w:rsidRPr="00447D98">
              <w:rPr>
                <w:rFonts w:ascii="Times New Roman" w:hAnsi="Times New Roman" w:cs="Times New Roman"/>
                <w:sz w:val="24"/>
              </w:rPr>
              <w:fldChar w:fldCharType="end"/>
            </w:r>
          </w:p>
        </w:tc>
      </w:tr>
      <w:tr w:rsidR="00363C1F" w:rsidRPr="00447D98" w:rsidTr="00405FDA">
        <w:tc>
          <w:tcPr>
            <w:tcW w:w="709" w:type="dxa"/>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5</w:t>
            </w:r>
          </w:p>
        </w:tc>
        <w:tc>
          <w:tcPr>
            <w:tcW w:w="4253" w:type="dxa"/>
            <w:tcBorders>
              <w:top w:val="nil"/>
              <w:left w:val="nil"/>
              <w:bottom w:val="nil"/>
              <w:right w:val="nil"/>
            </w:tcBorders>
            <w:shd w:val="clear" w:color="auto" w:fill="auto"/>
          </w:tcPr>
          <w:p w:rsidR="00363C1F" w:rsidRPr="00447D98" w:rsidRDefault="00405FDA" w:rsidP="00363C1F">
            <w:pPr>
              <w:spacing w:line="360" w:lineRule="auto"/>
              <w:rPr>
                <w:rFonts w:ascii="Times New Roman" w:eastAsia="等线" w:hAnsi="Times New Roman" w:cs="Times New Roman"/>
                <w:color w:val="000000"/>
                <w:sz w:val="24"/>
              </w:rPr>
            </w:pPr>
            <w:r w:rsidRPr="00447D98">
              <w:rPr>
                <w:rFonts w:ascii="Times New Roman" w:hAnsi="Times New Roman" w:cs="Times New Roman"/>
                <w:color w:val="000000" w:themeColor="text1"/>
                <w:sz w:val="24"/>
              </w:rPr>
              <w:t>PDA-RGO-PTFE film</w:t>
            </w:r>
          </w:p>
        </w:tc>
        <w:tc>
          <w:tcPr>
            <w:tcW w:w="1701" w:type="dxa"/>
            <w:tcBorders>
              <w:top w:val="nil"/>
              <w:left w:val="nil"/>
              <w:bottom w:val="nil"/>
              <w:right w:val="nil"/>
            </w:tcBorders>
            <w:shd w:val="clear" w:color="auto" w:fill="auto"/>
          </w:tcPr>
          <w:p w:rsidR="00363C1F" w:rsidRPr="00447D98" w:rsidRDefault="00363C1F" w:rsidP="00405FDA">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w:t>
            </w:r>
            <w:r w:rsidR="00405FDA" w:rsidRPr="00447D98">
              <w:rPr>
                <w:rFonts w:ascii="Times New Roman" w:eastAsia="等线" w:hAnsi="Times New Roman" w:cs="Times New Roman"/>
                <w:color w:val="000000"/>
                <w:sz w:val="24"/>
              </w:rPr>
              <w:t>45</w:t>
            </w:r>
          </w:p>
        </w:tc>
        <w:tc>
          <w:tcPr>
            <w:tcW w:w="1643" w:type="dxa"/>
          </w:tcPr>
          <w:p w:rsidR="00363C1F"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&lt;EndNote&gt;&lt;Cite&gt;&lt;Author&gt;Bai&lt;/Author&gt;&lt;Year&gt;2020&lt;/Year&gt;&lt;RecNum&gt;45&lt;/RecNum&gt;&lt;DisplayText&gt;[9]&lt;/DisplayText&gt;&lt;record&gt;&lt;rec-number&gt;45&lt;/rec-number&gt;&lt;foreign-keys&gt;&lt;key app="EN" db-id="0rxt0zdsoar9t7ezvdj5pa2k2rpzeee5fsw0" timestamp="1639712967"&gt;45&lt;/key&gt;&lt;key app="ENWeb" db-id=""&gt;0&lt;/key&gt;&lt;/foreign-keys&gt;&lt;ref-type name="Journal Article"&gt;17&lt;/ref-type&gt;&lt;contributors&gt;&lt;authors&gt;&lt;author&gt;Bai, Binglin&lt;/author&gt;&lt;author&gt;Yang, Xiaohong&lt;/author&gt;&lt;author&gt;Tian, Rui&lt;/author&gt;&lt;author&gt;Wang, XuanXuan&lt;/author&gt;&lt;author&gt;Wang, Haibo&lt;/author&gt;&lt;/authors&gt;&lt;/contributors&gt;&lt;titles&gt;&lt;title&gt;49. A high efficiency solar steam generation system with using residual heat to enhance steam escape&lt;/title&gt;&lt;secondary-title&gt;Desalination&lt;/secondary-title&gt;&lt;/titles&gt;&lt;periodical&gt;&lt;full-title&gt;Desalination&lt;/full-title&gt;&lt;abbr-1&gt;Desalination&lt;/abbr-1&gt;&lt;abbr-2&gt;Desalination&lt;/abbr-2&gt;&lt;/periodical&gt;&lt;volume&gt;491&lt;/volume&gt;&lt;section&gt;114382&lt;/section&gt;&lt;dates&gt;&lt;year&gt;2020&lt;/year&gt;&lt;/dates&gt;&lt;isbn&gt;00119164&lt;/isbn&gt;&lt;urls&gt;&lt;/urls&gt;&lt;electronic-resource-num&gt;10.1016/j.desal.2020.114382&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9]</w:t>
            </w:r>
            <w:r w:rsidRPr="00447D98">
              <w:rPr>
                <w:rFonts w:ascii="Times New Roman" w:hAnsi="Times New Roman" w:cs="Times New Roman"/>
                <w:sz w:val="24"/>
              </w:rPr>
              <w:fldChar w:fldCharType="end"/>
            </w:r>
          </w:p>
        </w:tc>
      </w:tr>
      <w:tr w:rsidR="00363C1F" w:rsidRPr="00447D98" w:rsidTr="00405FDA">
        <w:tc>
          <w:tcPr>
            <w:tcW w:w="709" w:type="dxa"/>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6</w:t>
            </w:r>
          </w:p>
        </w:tc>
        <w:tc>
          <w:tcPr>
            <w:tcW w:w="4253" w:type="dxa"/>
            <w:tcBorders>
              <w:top w:val="nil"/>
              <w:left w:val="nil"/>
              <w:bottom w:val="nil"/>
              <w:right w:val="nil"/>
            </w:tcBorders>
            <w:shd w:val="clear" w:color="auto" w:fill="auto"/>
          </w:tcPr>
          <w:p w:rsidR="00363C1F" w:rsidRPr="00447D98" w:rsidRDefault="00405FDA" w:rsidP="00405FDA">
            <w:pPr>
              <w:spacing w:line="360" w:lineRule="auto"/>
              <w:rPr>
                <w:rFonts w:ascii="Times New Roman" w:eastAsia="等线" w:hAnsi="Times New Roman" w:cs="Times New Roman"/>
                <w:color w:val="000000"/>
                <w:sz w:val="24"/>
              </w:rPr>
            </w:pPr>
            <w:proofErr w:type="spellStart"/>
            <w:r w:rsidRPr="00447D98">
              <w:rPr>
                <w:rFonts w:ascii="Times New Roman" w:hAnsi="Times New Roman" w:cs="Times New Roman"/>
                <w:color w:val="000000" w:themeColor="text1"/>
                <w:sz w:val="24"/>
              </w:rPr>
              <w:t>Ag-PDA@Wooden</w:t>
            </w:r>
            <w:proofErr w:type="spellEnd"/>
            <w:r w:rsidRPr="00447D98">
              <w:rPr>
                <w:rFonts w:ascii="Times New Roman" w:hAnsi="Times New Roman" w:cs="Times New Roman"/>
                <w:color w:val="000000" w:themeColor="text1"/>
                <w:sz w:val="24"/>
              </w:rPr>
              <w:t xml:space="preserve"> flower</w:t>
            </w:r>
          </w:p>
        </w:tc>
        <w:tc>
          <w:tcPr>
            <w:tcW w:w="1701" w:type="dxa"/>
            <w:tcBorders>
              <w:top w:val="nil"/>
              <w:left w:val="nil"/>
              <w:bottom w:val="nil"/>
              <w:right w:val="nil"/>
            </w:tcBorders>
            <w:shd w:val="clear" w:color="auto" w:fill="auto"/>
          </w:tcPr>
          <w:p w:rsidR="00363C1F" w:rsidRPr="00447D98" w:rsidRDefault="00405FDA" w:rsidP="00363C1F">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2.08</w:t>
            </w:r>
          </w:p>
        </w:tc>
        <w:tc>
          <w:tcPr>
            <w:tcW w:w="1643" w:type="dxa"/>
          </w:tcPr>
          <w:p w:rsidR="00363C1F"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&lt;EndNote&gt;&lt;Cite&gt;&lt;Author&gt;Chen&lt;/Author&gt;&lt;Year&gt;2020&lt;/Year&gt;&lt;RecNum&gt;46&lt;/RecNum&gt;&lt;DisplayText&gt;[10]&lt;/DisplayText&gt;&lt;record&gt;&lt;rec-number&gt;46&lt;/rec-number&gt;&lt;foreign-keys&gt;&lt;key app="EN" db-id="0rxt0zdsoar9t7ezvdj5pa2k2rpzeee5fsw0" timestamp="1639712972"&gt;46&lt;/key&gt;&lt;key app="ENWeb" db-id=""&gt;0&lt;/key&gt;&lt;/foreign-keys&gt;&lt;ref-type name="Journal Article"&gt;17&lt;/ref-type&gt;&lt;contributors&gt;&lt;authors&gt;&lt;author&gt;Chen, Si&lt;/author&gt;&lt;author&gt;Sun, Zeyu&lt;/author&gt;&lt;author&gt;Xiang, Wenlong&lt;/author&gt;&lt;author&gt;Shen, Chenyang&lt;/author&gt;&lt;author&gt;Wang, Zongyuan&lt;/author&gt;&lt;author&gt;Jia, Xinyu&lt;/author&gt;&lt;author&gt;Sun, Jie&lt;/author&gt;&lt;author&gt;Liu, Chang-Jun&lt;/author&gt;&lt;/authors&gt;&lt;/contributors&gt;&lt;titles&gt;&lt;title&gt;50. Plasmonic wooden flower for highly efficient solar vapor generation&lt;/title&gt;&lt;secondary-title&gt;Nano Energy&lt;/secondary-title&gt;&lt;/titles&gt;&lt;volume&gt;76&lt;/volume&gt;&lt;section&gt;104998&lt;/section&gt;&lt;dates&gt;&lt;year&gt;2020&lt;/year&gt;&lt;/dates&gt;&lt;isbn&gt;22112855&lt;/isbn&gt;&lt;urls&gt;&lt;/urls&gt;&lt;electronic-resource-num&gt;10.1016/j.nanoen.2020.104998&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10]</w:t>
            </w:r>
            <w:r w:rsidRPr="00447D98">
              <w:rPr>
                <w:rFonts w:ascii="Times New Roman" w:hAnsi="Times New Roman" w:cs="Times New Roman"/>
                <w:sz w:val="24"/>
              </w:rPr>
              <w:fldChar w:fldCharType="end"/>
            </w:r>
          </w:p>
        </w:tc>
      </w:tr>
      <w:tr w:rsidR="00363C1F" w:rsidRPr="00447D98" w:rsidTr="00405FDA">
        <w:tc>
          <w:tcPr>
            <w:tcW w:w="709" w:type="dxa"/>
            <w:tcBorders>
              <w:bottom w:val="single" w:sz="4" w:space="0" w:color="auto"/>
            </w:tcBorders>
          </w:tcPr>
          <w:p w:rsidR="00363C1F" w:rsidRPr="00447D98" w:rsidRDefault="00F03429" w:rsidP="00363C1F">
            <w:pPr>
              <w:spacing w:line="360" w:lineRule="auto"/>
              <w:rPr>
                <w:rFonts w:ascii="Times New Roman" w:hAnsi="Times New Roman" w:cs="Times New Roman"/>
                <w:sz w:val="24"/>
              </w:rPr>
            </w:pPr>
            <w:r w:rsidRPr="00447D98">
              <w:rPr>
                <w:rFonts w:ascii="Times New Roman" w:hAnsi="Times New Roman" w:cs="Times New Roman"/>
                <w:sz w:val="24"/>
              </w:rPr>
              <w:t>7</w:t>
            </w:r>
          </w:p>
        </w:tc>
        <w:tc>
          <w:tcPr>
            <w:tcW w:w="4253" w:type="dxa"/>
            <w:tcBorders>
              <w:bottom w:val="single" w:sz="4" w:space="0" w:color="auto"/>
            </w:tcBorders>
          </w:tcPr>
          <w:p w:rsidR="00363C1F" w:rsidRPr="00447D98" w:rsidRDefault="00A005BE" w:rsidP="00363C1F">
            <w:pPr>
              <w:spacing w:line="360" w:lineRule="auto"/>
              <w:rPr>
                <w:rFonts w:ascii="Times New Roman" w:hAnsi="Times New Roman" w:cs="Times New Roman"/>
                <w:sz w:val="24"/>
              </w:rPr>
            </w:pPr>
            <w:r w:rsidRPr="00447D98">
              <w:rPr>
                <w:rFonts w:ascii="Times New Roman" w:hAnsi="Times New Roman" w:cs="Times New Roman"/>
                <w:sz w:val="24"/>
              </w:rPr>
              <w:t>PDA-DK</w:t>
            </w:r>
          </w:p>
        </w:tc>
        <w:tc>
          <w:tcPr>
            <w:tcW w:w="1701" w:type="dxa"/>
            <w:tcBorders>
              <w:bottom w:val="single" w:sz="4" w:space="0" w:color="auto"/>
            </w:tcBorders>
          </w:tcPr>
          <w:p w:rsidR="00363C1F" w:rsidRPr="00447D98" w:rsidRDefault="00363C1F" w:rsidP="00F03429">
            <w:pPr>
              <w:spacing w:line="360" w:lineRule="auto"/>
              <w:rPr>
                <w:rFonts w:ascii="Times New Roman" w:hAnsi="Times New Roman" w:cs="Times New Roman"/>
                <w:sz w:val="24"/>
              </w:rPr>
            </w:pPr>
            <w:r w:rsidRPr="00447D98">
              <w:rPr>
                <w:rFonts w:ascii="Times New Roman" w:hAnsi="Times New Roman" w:cs="Times New Roman"/>
                <w:sz w:val="24"/>
              </w:rPr>
              <w:t>1.</w:t>
            </w:r>
            <w:r w:rsidR="00F03429" w:rsidRPr="00447D98">
              <w:rPr>
                <w:rFonts w:ascii="Times New Roman" w:hAnsi="Times New Roman" w:cs="Times New Roman"/>
                <w:sz w:val="24"/>
              </w:rPr>
              <w:t>50</w:t>
            </w:r>
          </w:p>
        </w:tc>
        <w:tc>
          <w:tcPr>
            <w:tcW w:w="1643" w:type="dxa"/>
            <w:tcBorders>
              <w:bottom w:val="single" w:sz="4" w:space="0" w:color="auto"/>
            </w:tcBorders>
          </w:tcPr>
          <w:p w:rsidR="00363C1F" w:rsidRPr="00447D98" w:rsidRDefault="00363C1F" w:rsidP="00363C1F">
            <w:pPr>
              <w:spacing w:line="360" w:lineRule="auto"/>
              <w:rPr>
                <w:rFonts w:ascii="Times New Roman" w:hAnsi="Times New Roman" w:cs="Times New Roman"/>
                <w:sz w:val="24"/>
              </w:rPr>
            </w:pPr>
            <w:r w:rsidRPr="00447D98">
              <w:rPr>
                <w:rFonts w:ascii="Times New Roman" w:hAnsi="Times New Roman" w:cs="Times New Roman"/>
                <w:sz w:val="24"/>
              </w:rPr>
              <w:t>This Work</w:t>
            </w:r>
          </w:p>
        </w:tc>
      </w:tr>
    </w:tbl>
    <w:p w:rsidR="00363C1F" w:rsidRDefault="00363C1F" w:rsidP="00363C1F">
      <w:pPr>
        <w:spacing w:line="360" w:lineRule="auto"/>
        <w:jc w:val="left"/>
        <w:rPr>
          <w:rFonts w:ascii="Times New Roman" w:hAnsi="Times New Roman" w:cs="Times New Roman"/>
        </w:rPr>
      </w:pPr>
    </w:p>
    <w:p w:rsidR="004D5058" w:rsidRDefault="004D505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F03429" w:rsidRPr="00447D98" w:rsidRDefault="00F03429" w:rsidP="00F03429">
      <w:pPr>
        <w:spacing w:line="360" w:lineRule="auto"/>
        <w:rPr>
          <w:rFonts w:ascii="Times New Roman" w:hAnsi="Times New Roman" w:cs="Times New Roman"/>
          <w:b/>
          <w:sz w:val="24"/>
        </w:rPr>
      </w:pPr>
      <w:r w:rsidRPr="00447D98">
        <w:rPr>
          <w:rFonts w:ascii="Times New Roman" w:hAnsi="Times New Roman" w:cs="Times New Roman"/>
          <w:b/>
          <w:sz w:val="24"/>
        </w:rPr>
        <w:lastRenderedPageBreak/>
        <w:t xml:space="preserve">Table S3. Comparison of solar steam generation performance of </w:t>
      </w:r>
      <w:proofErr w:type="spellStart"/>
      <w:r w:rsidRPr="00447D98">
        <w:rPr>
          <w:rFonts w:ascii="Times New Roman" w:hAnsi="Times New Roman" w:cs="Times New Roman"/>
          <w:b/>
          <w:sz w:val="24"/>
        </w:rPr>
        <w:t>PPy</w:t>
      </w:r>
      <w:proofErr w:type="spellEnd"/>
      <w:r w:rsidRPr="00447D98">
        <w:rPr>
          <w:rFonts w:ascii="Times New Roman" w:hAnsi="Times New Roman" w:cs="Times New Roman"/>
          <w:b/>
          <w:sz w:val="24"/>
        </w:rPr>
        <w:t xml:space="preserve">-DK with some previously reported </w:t>
      </w:r>
      <w:proofErr w:type="spellStart"/>
      <w:r w:rsidRPr="00447D98">
        <w:rPr>
          <w:rFonts w:ascii="Times New Roman" w:hAnsi="Times New Roman" w:cs="Times New Roman"/>
          <w:b/>
          <w:sz w:val="24"/>
        </w:rPr>
        <w:t>PPy</w:t>
      </w:r>
      <w:proofErr w:type="spellEnd"/>
      <w:r w:rsidRPr="00447D98">
        <w:rPr>
          <w:rFonts w:ascii="Times New Roman" w:hAnsi="Times New Roman" w:cs="Times New Roman"/>
          <w:b/>
          <w:sz w:val="24"/>
        </w:rPr>
        <w:t xml:space="preserve"> </w:t>
      </w:r>
      <w:r w:rsidRPr="00447D98">
        <w:rPr>
          <w:rFonts w:ascii="Times New Roman" w:hAnsi="Times New Roman" w:cs="Times New Roman" w:hint="eastAsia"/>
          <w:b/>
          <w:sz w:val="24"/>
        </w:rPr>
        <w:t>c</w:t>
      </w:r>
      <w:r w:rsidRPr="00447D98">
        <w:rPr>
          <w:rFonts w:ascii="Times New Roman" w:hAnsi="Times New Roman" w:cs="Times New Roman"/>
          <w:b/>
          <w:sz w:val="24"/>
        </w:rPr>
        <w:t xml:space="preserve">oated </w:t>
      </w:r>
      <w:proofErr w:type="spellStart"/>
      <w:r w:rsidRPr="00447D98">
        <w:rPr>
          <w:rFonts w:ascii="Times New Roman" w:hAnsi="Times New Roman" w:cs="Times New Roman"/>
          <w:b/>
          <w:sz w:val="24"/>
        </w:rPr>
        <w:t>photothermal</w:t>
      </w:r>
      <w:proofErr w:type="spellEnd"/>
      <w:r w:rsidRPr="00447D98">
        <w:rPr>
          <w:rFonts w:ascii="Times New Roman" w:hAnsi="Times New Roman" w:cs="Times New Roman"/>
          <w:b/>
          <w:sz w:val="24"/>
        </w:rPr>
        <w:t xml:space="preserve"> materials under 1-sun illumination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4221"/>
        <w:gridCol w:w="1697"/>
        <w:gridCol w:w="1638"/>
      </w:tblGrid>
      <w:tr w:rsidR="00F03429" w:rsidRPr="00447D98" w:rsidTr="005221C4">
        <w:tc>
          <w:tcPr>
            <w:tcW w:w="709" w:type="dxa"/>
            <w:tcBorders>
              <w:top w:val="single" w:sz="4" w:space="0" w:color="auto"/>
              <w:bottom w:val="single" w:sz="4" w:space="0" w:color="auto"/>
            </w:tcBorders>
          </w:tcPr>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sz w:val="24"/>
              </w:rPr>
              <w:t>Entry</w:t>
            </w:r>
          </w:p>
        </w:tc>
        <w:tc>
          <w:tcPr>
            <w:tcW w:w="4253" w:type="dxa"/>
            <w:tcBorders>
              <w:top w:val="single" w:sz="4" w:space="0" w:color="auto"/>
              <w:bottom w:val="single" w:sz="4" w:space="0" w:color="auto"/>
            </w:tcBorders>
          </w:tcPr>
          <w:p w:rsidR="00F03429" w:rsidRPr="00447D98" w:rsidRDefault="00F03429" w:rsidP="005221C4">
            <w:pPr>
              <w:spacing w:line="360" w:lineRule="auto"/>
              <w:rPr>
                <w:rFonts w:ascii="Times New Roman" w:hAnsi="Times New Roman" w:cs="Times New Roman"/>
                <w:sz w:val="24"/>
              </w:rPr>
            </w:pPr>
            <w:proofErr w:type="spellStart"/>
            <w:r w:rsidRPr="00447D98">
              <w:rPr>
                <w:rFonts w:ascii="Times New Roman" w:hAnsi="Times New Roman" w:cs="Times New Roman"/>
                <w:sz w:val="24"/>
              </w:rPr>
              <w:t>Photothermal</w:t>
            </w:r>
            <w:proofErr w:type="spellEnd"/>
            <w:r w:rsidRPr="00447D98">
              <w:rPr>
                <w:rFonts w:ascii="Times New Roman" w:hAnsi="Times New Roman" w:cs="Times New Roman"/>
                <w:sz w:val="24"/>
              </w:rPr>
              <w:t xml:space="preserve"> material</w:t>
            </w:r>
          </w:p>
        </w:tc>
        <w:tc>
          <w:tcPr>
            <w:tcW w:w="1701" w:type="dxa"/>
            <w:tcBorders>
              <w:top w:val="single" w:sz="4" w:space="0" w:color="auto"/>
              <w:bottom w:val="single" w:sz="4" w:space="0" w:color="auto"/>
            </w:tcBorders>
          </w:tcPr>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sz w:val="24"/>
              </w:rPr>
              <w:t>Evaporation rate</w:t>
            </w:r>
          </w:p>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sz w:val="24"/>
              </w:rPr>
              <w:t>(kg m</w:t>
            </w:r>
            <w:r w:rsidRPr="00447D98">
              <w:rPr>
                <w:rFonts w:ascii="Times New Roman" w:hAnsi="Times New Roman" w:cs="Times New Roman"/>
                <w:sz w:val="24"/>
                <w:vertAlign w:val="superscript"/>
              </w:rPr>
              <w:t>-2</w:t>
            </w:r>
            <w:r w:rsidRPr="00447D98">
              <w:rPr>
                <w:rFonts w:ascii="Times New Roman" w:hAnsi="Times New Roman" w:cs="Times New Roman"/>
                <w:sz w:val="24"/>
              </w:rPr>
              <w:t xml:space="preserve"> h</w:t>
            </w:r>
            <w:r w:rsidRPr="00447D98">
              <w:rPr>
                <w:rFonts w:ascii="Times New Roman" w:hAnsi="Times New Roman" w:cs="Times New Roman"/>
                <w:sz w:val="24"/>
                <w:vertAlign w:val="superscript"/>
              </w:rPr>
              <w:t>-1</w:t>
            </w:r>
            <w:r w:rsidRPr="00447D98">
              <w:rPr>
                <w:rFonts w:ascii="Times New Roman" w:hAnsi="Times New Roman" w:cs="Times New Roman"/>
                <w:sz w:val="24"/>
              </w:rPr>
              <w:t>)</w:t>
            </w:r>
          </w:p>
        </w:tc>
        <w:tc>
          <w:tcPr>
            <w:tcW w:w="1643" w:type="dxa"/>
            <w:tcBorders>
              <w:top w:val="single" w:sz="4" w:space="0" w:color="auto"/>
              <w:bottom w:val="single" w:sz="4" w:space="0" w:color="auto"/>
            </w:tcBorders>
          </w:tcPr>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iCs/>
                <w:sz w:val="24"/>
              </w:rPr>
              <w:t>Reference in S.I.</w:t>
            </w:r>
          </w:p>
        </w:tc>
      </w:tr>
      <w:tr w:rsidR="00F03429" w:rsidRPr="00447D98" w:rsidTr="005221C4">
        <w:tc>
          <w:tcPr>
            <w:tcW w:w="709" w:type="dxa"/>
            <w:tcBorders>
              <w:top w:val="single" w:sz="4" w:space="0" w:color="auto"/>
            </w:tcBorders>
          </w:tcPr>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sz w:val="24"/>
              </w:rPr>
              <w:t>1</w:t>
            </w:r>
          </w:p>
        </w:tc>
        <w:tc>
          <w:tcPr>
            <w:tcW w:w="4253" w:type="dxa"/>
            <w:tcBorders>
              <w:top w:val="nil"/>
              <w:left w:val="nil"/>
              <w:bottom w:val="nil"/>
              <w:right w:val="nil"/>
            </w:tcBorders>
            <w:shd w:val="clear" w:color="auto" w:fill="auto"/>
          </w:tcPr>
          <w:p w:rsidR="00F03429" w:rsidRPr="00447D98" w:rsidRDefault="00F03429" w:rsidP="005221C4">
            <w:pPr>
              <w:spacing w:line="360" w:lineRule="auto"/>
              <w:rPr>
                <w:rFonts w:ascii="Times New Roman" w:eastAsia="等线" w:hAnsi="Times New Roman" w:cs="Times New Roman"/>
                <w:color w:val="000000"/>
                <w:sz w:val="24"/>
              </w:rPr>
            </w:pP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-Wood</w:t>
            </w:r>
          </w:p>
        </w:tc>
        <w:tc>
          <w:tcPr>
            <w:tcW w:w="1701" w:type="dxa"/>
            <w:tcBorders>
              <w:top w:val="nil"/>
              <w:left w:val="nil"/>
              <w:bottom w:val="nil"/>
              <w:right w:val="nil"/>
            </w:tcBorders>
            <w:shd w:val="clear" w:color="auto" w:fill="auto"/>
          </w:tcPr>
          <w:p w:rsidR="00F03429" w:rsidRPr="00447D98" w:rsidRDefault="00F03429" w:rsidP="00F03429">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1.33</w:t>
            </w:r>
          </w:p>
        </w:tc>
        <w:tc>
          <w:tcPr>
            <w:tcW w:w="1643" w:type="dxa"/>
            <w:tcBorders>
              <w:top w:val="single" w:sz="4" w:space="0" w:color="auto"/>
            </w:tcBorders>
          </w:tcPr>
          <w:p w:rsidR="00F03429"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&lt;EndNote&gt;&lt;Cite&gt;&lt;Author&gt;Huang&lt;/Author&gt;&lt;Year&gt;2019&lt;/Year&gt;&lt;RecNum&gt;32&lt;/RecNum&gt;&lt;DisplayText&gt;[11]&lt;/DisplayText&gt;&lt;record&gt;&lt;rec-number&gt;32&lt;/rec-number&gt;&lt;foreign-keys&gt;&lt;key app="EN" db-id="0rxt0zdsoar9t7ezvdj5pa2k2rpzeee5fsw0" timestamp="1639712895"&gt;32&lt;/key&gt;&lt;key app="ENWeb" db-id=""&gt;0&lt;/key&gt;&lt;/foreign-keys&gt;&lt;ref-type name="Journal Article"&gt;17&lt;/ref-type&gt;&lt;contributors&gt;&lt;authors&gt;&lt;author&gt;Huang, Wei&lt;/author&gt;&lt;author&gt;Hu, Gaoyue&lt;/author&gt;&lt;author&gt;Tian, Cheng&lt;/author&gt;&lt;author&gt;Wang, Xiaohong&lt;/author&gt;&lt;author&gt;Tu, Jinchun&lt;/author&gt;&lt;author&gt;Cao, Yang&lt;/author&gt;&lt;author&gt;Zhang, Kexi&lt;/author&gt;&lt;/authors&gt;&lt;/contributors&gt;&lt;titles&gt;&lt;title&gt;38. Nature-inspired salt resistant polypyrrole–wood for highly efficient solar steam generation&lt;/title&gt;&lt;secondary-title&gt;Sustainable Energy &amp;amp; Fuels&lt;/secondary-title&gt;&lt;/titles&gt;&lt;pages&gt;3000-3008&lt;/pages&gt;&lt;volume&gt;3&lt;/volume&gt;&lt;number&gt;11&lt;/number&gt;&lt;section&gt;3000&lt;/section&gt;&lt;dates&gt;&lt;year&gt;2019&lt;/year&gt;&lt;/dates&gt;&lt;isbn&gt;2398-4902&lt;/isbn&gt;&lt;urls&gt;&lt;/urls&gt;&lt;electronic-resource-num&gt;10.1039/c9se00163h&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11]</w:t>
            </w:r>
            <w:r w:rsidRPr="00447D98">
              <w:rPr>
                <w:rFonts w:ascii="Times New Roman" w:hAnsi="Times New Roman" w:cs="Times New Roman"/>
                <w:sz w:val="24"/>
              </w:rPr>
              <w:fldChar w:fldCharType="end"/>
            </w:r>
          </w:p>
        </w:tc>
      </w:tr>
      <w:tr w:rsidR="00F03429" w:rsidRPr="00447D98" w:rsidTr="005221C4">
        <w:tc>
          <w:tcPr>
            <w:tcW w:w="709" w:type="dxa"/>
          </w:tcPr>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sz w:val="24"/>
              </w:rPr>
              <w:t>2</w:t>
            </w:r>
          </w:p>
        </w:tc>
        <w:tc>
          <w:tcPr>
            <w:tcW w:w="4253" w:type="dxa"/>
            <w:tcBorders>
              <w:top w:val="nil"/>
              <w:left w:val="nil"/>
              <w:bottom w:val="nil"/>
              <w:right w:val="nil"/>
            </w:tcBorders>
            <w:shd w:val="clear" w:color="auto" w:fill="auto"/>
          </w:tcPr>
          <w:p w:rsidR="00F03429" w:rsidRPr="00447D98" w:rsidRDefault="00F03429" w:rsidP="005221C4">
            <w:pPr>
              <w:spacing w:line="360" w:lineRule="auto"/>
              <w:rPr>
                <w:rFonts w:ascii="Times New Roman" w:eastAsia="等线" w:hAnsi="Times New Roman" w:cs="Times New Roman"/>
                <w:color w:val="000000"/>
                <w:sz w:val="24"/>
              </w:rPr>
            </w:pP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-Sponge</w:t>
            </w:r>
          </w:p>
        </w:tc>
        <w:tc>
          <w:tcPr>
            <w:tcW w:w="1701" w:type="dxa"/>
            <w:tcBorders>
              <w:top w:val="nil"/>
              <w:left w:val="nil"/>
              <w:bottom w:val="nil"/>
              <w:right w:val="nil"/>
            </w:tcBorders>
            <w:shd w:val="clear" w:color="auto" w:fill="auto"/>
          </w:tcPr>
          <w:p w:rsidR="00F03429" w:rsidRPr="00447D98" w:rsidRDefault="00F03429" w:rsidP="00F03429">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1.45</w:t>
            </w:r>
          </w:p>
        </w:tc>
        <w:tc>
          <w:tcPr>
            <w:tcW w:w="1643" w:type="dxa"/>
          </w:tcPr>
          <w:p w:rsidR="00F03429"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&lt;EndNote&gt;&lt;Cite&gt;&lt;Author&gt;Fan&lt;/Author&gt;&lt;Year&gt;2020&lt;/Year&gt;&lt;RecNum&gt;47&lt;/RecNum&gt;&lt;DisplayText&gt;[12]&lt;/DisplayText&gt;&lt;record&gt;&lt;rec-number&gt;47&lt;/rec-number&gt;&lt;foreign-keys&gt;&lt;key app="EN" db-id="0rxt0zdsoar9t7ezvdj5pa2k2rpzeee5fsw0" timestamp="1639712979"&gt;47&lt;/key&gt;&lt;key app="ENWeb" db-id=""&gt;0&lt;/key&gt;&lt;/foreign-keys&gt;&lt;ref-type name="Journal Article"&gt;17&lt;/ref-type&gt;&lt;contributors&gt;&lt;authors&gt;&lt;author&gt;Fan, Yukang&lt;/author&gt;&lt;author&gt;Bai, Wei&lt;/author&gt;&lt;author&gt;Mu, Peng&lt;/author&gt;&lt;author&gt;Su, Yanning&lt;/author&gt;&lt;author&gt;Zhu, Zhaoqi&lt;/author&gt;&lt;author&gt;Sun, Hanxue&lt;/author&gt;&lt;author&gt;Liang, Weidong&lt;/author&gt;&lt;author&gt;Li, An&lt;/author&gt;&lt;/authors&gt;&lt;/contributors&gt;&lt;titles&gt;&lt;title&gt;51. Conductively monolithic polypyrrole 3-D porous architecture with micron-sized channels as superior salt-resistant solar steam generators&lt;/title&gt;&lt;secondary-title&gt;Solar Energy Materials and Solar Cells&lt;/secondary-title&gt;&lt;/titles&gt;&lt;periodical&gt;&lt;full-title&gt;Solar Energy Materials and Solar Cells&lt;/full-title&gt;&lt;abbr-1&gt;Sol. Energy Mater. Sol. Cells&lt;/abbr-1&gt;&lt;abbr-2&gt;Sol Energy Mater Sol Cells&lt;/abbr-2&gt;&lt;abbr-3&gt;Solar Energy Materials &amp;amp; Solar Cells&lt;/abbr-3&gt;&lt;/periodical&gt;&lt;volume&gt;206&lt;/volume&gt;&lt;section&gt;110347&lt;/section&gt;&lt;dates&gt;&lt;year&gt;2020&lt;/year&gt;&lt;/dates&gt;&lt;isbn&gt;09270248&lt;/isbn&gt;&lt;urls&gt;&lt;/urls&gt;&lt;electronic-resource-num&gt;10.1016/j.solmat.2019.110347&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12]</w:t>
            </w:r>
            <w:r w:rsidRPr="00447D98">
              <w:rPr>
                <w:rFonts w:ascii="Times New Roman" w:hAnsi="Times New Roman" w:cs="Times New Roman"/>
                <w:sz w:val="24"/>
              </w:rPr>
              <w:fldChar w:fldCharType="end"/>
            </w:r>
          </w:p>
        </w:tc>
      </w:tr>
      <w:tr w:rsidR="00F03429" w:rsidRPr="00447D98" w:rsidTr="005221C4">
        <w:tc>
          <w:tcPr>
            <w:tcW w:w="709" w:type="dxa"/>
          </w:tcPr>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sz w:val="24"/>
              </w:rPr>
              <w:t>3</w:t>
            </w:r>
          </w:p>
        </w:tc>
        <w:tc>
          <w:tcPr>
            <w:tcW w:w="4253" w:type="dxa"/>
            <w:tcBorders>
              <w:top w:val="nil"/>
              <w:left w:val="nil"/>
              <w:bottom w:val="nil"/>
              <w:right w:val="nil"/>
            </w:tcBorders>
            <w:shd w:val="clear" w:color="auto" w:fill="auto"/>
          </w:tcPr>
          <w:p w:rsidR="00F03429" w:rsidRPr="00447D98" w:rsidRDefault="00F03429" w:rsidP="005221C4">
            <w:pPr>
              <w:spacing w:line="360" w:lineRule="auto"/>
              <w:rPr>
                <w:rFonts w:ascii="Times New Roman" w:eastAsia="等线" w:hAnsi="Times New Roman" w:cs="Times New Roman"/>
                <w:color w:val="000000"/>
                <w:sz w:val="24"/>
              </w:rPr>
            </w:pP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-based melamine foam</w:t>
            </w:r>
          </w:p>
        </w:tc>
        <w:tc>
          <w:tcPr>
            <w:tcW w:w="1701" w:type="dxa"/>
            <w:tcBorders>
              <w:top w:val="nil"/>
              <w:left w:val="nil"/>
              <w:bottom w:val="nil"/>
              <w:right w:val="nil"/>
            </w:tcBorders>
            <w:shd w:val="clear" w:color="auto" w:fill="auto"/>
          </w:tcPr>
          <w:p w:rsidR="00F03429" w:rsidRPr="00447D98" w:rsidRDefault="00F03429" w:rsidP="00F03429">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1.57</w:t>
            </w:r>
          </w:p>
        </w:tc>
        <w:tc>
          <w:tcPr>
            <w:tcW w:w="1643" w:type="dxa"/>
          </w:tcPr>
          <w:p w:rsidR="00F03429"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&lt;EndNote&gt;&lt;Cite&gt;&lt;Author&gt;Li&lt;/Author&gt;&lt;Year&gt;2019&lt;/Year&gt;&lt;RecNum&gt;48&lt;/RecNum&gt;&lt;DisplayText&gt;[13]&lt;/DisplayText&gt;&lt;record&gt;&lt;rec-number&gt;48&lt;/rec-number&gt;&lt;foreign-keys&gt;&lt;key app="EN" db-id="0rxt0zdsoar9t7ezvdj5pa2k2rpzeee5fsw0" timestamp="1639712985"&gt;48&lt;/key&gt;&lt;key app="ENWeb" db-id=""&gt;0&lt;/key&gt;&lt;/foreign-keys&gt;&lt;ref-type name="Journal Article"&gt;17&lt;/ref-type&gt;&lt;contributors&gt;&lt;authors&gt;&lt;author&gt;Li, Chenwei&lt;/author&gt;&lt;author&gt;Jiang, Degang&lt;/author&gt;&lt;author&gt;Huo, Bingbing&lt;/author&gt;&lt;author&gt;Ding, Meichun&lt;/author&gt;&lt;author&gt;Huang, Congcong&lt;/author&gt;&lt;author&gt;Jia, Dedong&lt;/author&gt;&lt;author&gt;Li, Haoxiang&lt;/author&gt;&lt;author&gt;Liu, Chen-Yang&lt;/author&gt;&lt;author&gt;Liu, Jingquan&lt;/author&gt;&lt;/authors&gt;&lt;/contributors&gt;&lt;titles&gt;&lt;title&gt;52. Scalable and robust bilayer polymer foams for highly efficient and stable solar desalination&lt;/title&gt;&lt;secondary-title&gt;Nano Energy&lt;/secondary-title&gt;&lt;/titles&gt;&lt;pages&gt;841-849&lt;/pages&gt;&lt;volume&gt;60&lt;/volume&gt;&lt;section&gt;841&lt;/section&gt;&lt;dates&gt;&lt;year&gt;2019&lt;/year&gt;&lt;/dates&gt;&lt;isbn&gt;22112855&lt;/isbn&gt;&lt;urls&gt;&lt;/urls&gt;&lt;electronic-resource-num&gt;10.1016/j.nanoen.2019.03.087&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13]</w:t>
            </w:r>
            <w:r w:rsidRPr="00447D98">
              <w:rPr>
                <w:rFonts w:ascii="Times New Roman" w:hAnsi="Times New Roman" w:cs="Times New Roman"/>
                <w:sz w:val="24"/>
              </w:rPr>
              <w:fldChar w:fldCharType="end"/>
            </w:r>
          </w:p>
        </w:tc>
      </w:tr>
      <w:tr w:rsidR="00F03429" w:rsidRPr="00447D98" w:rsidTr="005221C4">
        <w:tc>
          <w:tcPr>
            <w:tcW w:w="709" w:type="dxa"/>
          </w:tcPr>
          <w:p w:rsidR="00F03429" w:rsidRPr="00447D98" w:rsidRDefault="000020A0" w:rsidP="005221C4">
            <w:pPr>
              <w:spacing w:line="360" w:lineRule="auto"/>
              <w:rPr>
                <w:rFonts w:ascii="Times New Roman" w:hAnsi="Times New Roman" w:cs="Times New Roman"/>
                <w:sz w:val="24"/>
              </w:rPr>
            </w:pPr>
            <w:r w:rsidRPr="00447D98">
              <w:rPr>
                <w:rFonts w:ascii="Times New Roman" w:hAnsi="Times New Roman" w:cs="Times New Roman"/>
                <w:sz w:val="24"/>
              </w:rPr>
              <w:t>4</w:t>
            </w:r>
          </w:p>
        </w:tc>
        <w:tc>
          <w:tcPr>
            <w:tcW w:w="4253" w:type="dxa"/>
            <w:tcBorders>
              <w:top w:val="nil"/>
              <w:left w:val="nil"/>
              <w:bottom w:val="nil"/>
              <w:right w:val="nil"/>
            </w:tcBorders>
            <w:shd w:val="clear" w:color="auto" w:fill="auto"/>
          </w:tcPr>
          <w:p w:rsidR="00F03429" w:rsidRPr="00447D98" w:rsidRDefault="00F03429" w:rsidP="005221C4">
            <w:pPr>
              <w:spacing w:line="360" w:lineRule="auto"/>
              <w:rPr>
                <w:rFonts w:ascii="Times New Roman" w:eastAsia="等线" w:hAnsi="Times New Roman" w:cs="Times New Roman"/>
                <w:color w:val="000000"/>
                <w:sz w:val="24"/>
              </w:rPr>
            </w:pP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-based sugarcane</w:t>
            </w:r>
          </w:p>
        </w:tc>
        <w:tc>
          <w:tcPr>
            <w:tcW w:w="1701" w:type="dxa"/>
            <w:tcBorders>
              <w:top w:val="nil"/>
              <w:left w:val="nil"/>
              <w:bottom w:val="nil"/>
              <w:right w:val="nil"/>
            </w:tcBorders>
            <w:shd w:val="clear" w:color="auto" w:fill="auto"/>
          </w:tcPr>
          <w:p w:rsidR="00F03429" w:rsidRPr="00447D98" w:rsidRDefault="00F03429" w:rsidP="00F03429">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1.59</w:t>
            </w:r>
          </w:p>
        </w:tc>
        <w:tc>
          <w:tcPr>
            <w:tcW w:w="1643" w:type="dxa"/>
          </w:tcPr>
          <w:p w:rsidR="00F03429"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&lt;EndNote&gt;&lt;Cite&gt;&lt;Author&gt;Xiao&lt;/Author&gt;&lt;Year&gt;2019&lt;/Year&gt;&lt;RecNum&gt;49&lt;/RecNum&gt;&lt;DisplayText&gt;[14]&lt;/DisplayText&gt;&lt;record&gt;&lt;rec-number&gt;49&lt;/rec-number&gt;&lt;foreign-keys&gt;&lt;key app="EN" db-id="0rxt0zdsoar9t7ezvdj5pa2k2rpzeee5fsw0" timestamp="1639712989"&gt;49&lt;/key&gt;&lt;key app="ENWeb" db-id=""&gt;0&lt;/key&gt;&lt;/foreign-keys&gt;&lt;ref-type name="Journal Article"&gt;17&lt;/ref-type&gt;&lt;contributors&gt;&lt;authors&gt;&lt;author&gt;Xiao, Chaohu&lt;/author&gt;&lt;author&gt;Chen, Lihua&lt;/author&gt;&lt;author&gt;Mu, Peng&lt;/author&gt;&lt;author&gt;Jia, Juan&lt;/author&gt;&lt;author&gt;Sun, Hanxue&lt;/author&gt;</w:instrText>
            </w:r>
            <w:r w:rsidRPr="00447D98">
              <w:rPr>
                <w:rFonts w:ascii="Times New Roman" w:hAnsi="Times New Roman" w:cs="Times New Roman" w:hint="eastAsia"/>
                <w:sz w:val="24"/>
              </w:rPr>
              <w:instrText>&lt;author&gt;Zhu, Zhaoqi&lt;/author&gt;&lt;author&gt;Liang, Weidong&lt;/author&gt;&lt;author&gt;Li, An&lt;/author&gt;&lt;/authors&gt;&lt;/contributors&gt;&lt;titles&gt;&lt;title&gt;53. Sugarcane</w:instrText>
            </w:r>
            <w:r w:rsidRPr="00447D98">
              <w:rPr>
                <w:rFonts w:ascii="Times New Roman" w:hAnsi="Times New Roman" w:cs="Times New Roman" w:hint="eastAsia"/>
                <w:sz w:val="24"/>
              </w:rPr>
              <w:instrText>‐</w:instrText>
            </w:r>
            <w:r w:rsidRPr="00447D98">
              <w:rPr>
                <w:rFonts w:ascii="Times New Roman" w:hAnsi="Times New Roman" w:cs="Times New Roman" w:hint="eastAsia"/>
                <w:sz w:val="24"/>
              </w:rPr>
              <w:instrText>Based Photothermal Materials for Efficient Solar Steam Generation&lt;/title&gt;&lt;secondary-title&gt;ChemistrySelect&lt;/secondary-ti</w:instrText>
            </w:r>
            <w:r w:rsidRPr="00447D98">
              <w:rPr>
                <w:rFonts w:ascii="Times New Roman" w:hAnsi="Times New Roman" w:cs="Times New Roman"/>
                <w:sz w:val="24"/>
              </w:rPr>
              <w:instrText>tle&gt;&lt;/titles&gt;&lt;pages&gt;7891-7895&lt;/pages&gt;&lt;volume&gt;4&lt;/volume&gt;&lt;number&gt;27&lt;/number&gt;&lt;section&gt;7891&lt;/section&gt;&lt;dates&gt;&lt;year&gt;2019&lt;/year&gt;&lt;/dates&gt;&lt;isbn&gt;2365-6549&amp;#xD;2365-6549&lt;/isbn&gt;&lt;urls&gt;&lt;/urls&gt;&lt;electronic-resource-num&gt;10.1002/slct.201901889&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14]</w:t>
            </w:r>
            <w:r w:rsidRPr="00447D98">
              <w:rPr>
                <w:rFonts w:ascii="Times New Roman" w:hAnsi="Times New Roman" w:cs="Times New Roman"/>
                <w:sz w:val="24"/>
              </w:rPr>
              <w:fldChar w:fldCharType="end"/>
            </w:r>
          </w:p>
        </w:tc>
      </w:tr>
      <w:tr w:rsidR="00F03429" w:rsidRPr="00447D98" w:rsidTr="005221C4">
        <w:tc>
          <w:tcPr>
            <w:tcW w:w="709" w:type="dxa"/>
          </w:tcPr>
          <w:p w:rsidR="00F03429" w:rsidRPr="00447D98" w:rsidRDefault="000020A0" w:rsidP="005221C4">
            <w:pPr>
              <w:spacing w:line="360" w:lineRule="auto"/>
              <w:rPr>
                <w:rFonts w:ascii="Times New Roman" w:hAnsi="Times New Roman" w:cs="Times New Roman"/>
                <w:sz w:val="24"/>
              </w:rPr>
            </w:pPr>
            <w:r w:rsidRPr="00447D98">
              <w:rPr>
                <w:rFonts w:ascii="Times New Roman" w:hAnsi="Times New Roman" w:cs="Times New Roman"/>
                <w:sz w:val="24"/>
              </w:rPr>
              <w:t>5</w:t>
            </w:r>
          </w:p>
        </w:tc>
        <w:tc>
          <w:tcPr>
            <w:tcW w:w="4253" w:type="dxa"/>
            <w:tcBorders>
              <w:top w:val="nil"/>
              <w:left w:val="nil"/>
              <w:bottom w:val="nil"/>
              <w:right w:val="nil"/>
            </w:tcBorders>
            <w:shd w:val="clear" w:color="auto" w:fill="auto"/>
          </w:tcPr>
          <w:p w:rsidR="00F03429" w:rsidRPr="00447D98" w:rsidRDefault="00F03429" w:rsidP="005221C4">
            <w:pPr>
              <w:spacing w:line="360" w:lineRule="auto"/>
              <w:rPr>
                <w:rFonts w:ascii="Times New Roman" w:eastAsia="等线" w:hAnsi="Times New Roman" w:cs="Times New Roman"/>
                <w:color w:val="000000"/>
                <w:sz w:val="24"/>
              </w:rPr>
            </w:pP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-based polyvinyl alcohol</w:t>
            </w:r>
          </w:p>
        </w:tc>
        <w:tc>
          <w:tcPr>
            <w:tcW w:w="1701" w:type="dxa"/>
            <w:tcBorders>
              <w:top w:val="nil"/>
              <w:left w:val="nil"/>
              <w:bottom w:val="nil"/>
              <w:right w:val="nil"/>
            </w:tcBorders>
            <w:shd w:val="clear" w:color="auto" w:fill="auto"/>
          </w:tcPr>
          <w:p w:rsidR="00F03429" w:rsidRPr="00447D98" w:rsidRDefault="00F03429" w:rsidP="005221C4">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hint="eastAsia"/>
                <w:color w:val="000000"/>
                <w:sz w:val="24"/>
              </w:rPr>
              <w:t>1.68</w:t>
            </w:r>
          </w:p>
        </w:tc>
        <w:tc>
          <w:tcPr>
            <w:tcW w:w="1643" w:type="dxa"/>
          </w:tcPr>
          <w:p w:rsidR="00F03429"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&lt;EndNote&gt;&lt;Cite&gt;&lt;Author&gt;Wen&lt;/Author&gt;&lt;Year&gt;2021&lt;/Year&gt;&lt;RecNum&gt;50&lt;/RecNum&gt;&lt;DisplayText&gt;[15]&lt;/DisplayText&gt;&lt;record&gt;&lt;rec-number&gt;50&lt;/rec-number&gt;&lt;foreign-keys&gt;&lt;key app="EN" db-id="0rxt0zdsoar9t7ezvdj5pa2k2rpzeee5fsw0" timestamp="1639712995"&gt;50&lt;/key&gt;&lt;key app="ENWeb" db-id=""&gt;0&lt;/key&gt;&lt;/foreign-keys&gt;&lt;ref-type name="Journal Article"&gt;17&lt;/ref-type&gt;&lt;contributors&gt;&lt;authors&gt;&lt;author&gt;Wen, Bingyan&lt;/author&gt;&lt;author&gt;Zhang, Xiaoyi&lt;/author&gt;&lt;author&gt;Yan, Yuhan&lt;/author&gt;&lt;author&gt;Huang, Yuqian&lt;/author&gt;&lt;author&gt;Lin, Si&lt;/author&gt;&lt;author&gt;Zhu, Yali&lt;/author&gt;&lt;author&gt;Wang, Zhipeng&lt;/author&gt;&lt;author&gt;Zhou, Binghua&lt;/author&gt;&lt;author&gt;Yang, Shenghong&lt;/author&gt;&lt;author&gt;Liu, Jian&lt;/author&gt;&lt;/authors&gt;&lt;/contributors&gt;&lt;titles&gt;&lt;title&gt;54. Tailoring polypyrrole-based Janus aerogel for efficient and stable solar steam generation&lt;/title&gt;&lt;secondary-title&gt;Desalination&lt;/secondary-title&gt;&lt;/titles&gt;&lt;periodical&gt;&lt;full-title&gt;Desalination&lt;/full-title&gt;&lt;abbr-1&gt;Desalination&lt;/abbr-1&gt;&lt;abbr-2&gt;Desalination&lt;/abbr-2&gt;&lt;/periodical&gt;&lt;volume&gt;516&lt;/volume&gt;&lt;section&gt;115228&lt;/section&gt;&lt;dates&gt;&lt;year&gt;2021&lt;/year&gt;&lt;/dates&gt;&lt;isbn&gt;00119164&lt;/isbn&gt;&lt;urls&gt;&lt;/urls&gt;&lt;electronic-resource-num&gt;10.1016/j.desal.2021.115228&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15]</w:t>
            </w:r>
            <w:r w:rsidRPr="00447D98">
              <w:rPr>
                <w:rFonts w:ascii="Times New Roman" w:hAnsi="Times New Roman" w:cs="Times New Roman"/>
                <w:sz w:val="24"/>
              </w:rPr>
              <w:fldChar w:fldCharType="end"/>
            </w:r>
          </w:p>
        </w:tc>
      </w:tr>
      <w:tr w:rsidR="00F03429" w:rsidRPr="00447D98" w:rsidTr="00FC3709">
        <w:tc>
          <w:tcPr>
            <w:tcW w:w="709" w:type="dxa"/>
          </w:tcPr>
          <w:p w:rsidR="00F03429" w:rsidRPr="00447D98" w:rsidRDefault="000020A0" w:rsidP="005221C4">
            <w:pPr>
              <w:spacing w:line="360" w:lineRule="auto"/>
              <w:rPr>
                <w:rFonts w:ascii="Times New Roman" w:hAnsi="Times New Roman" w:cs="Times New Roman"/>
                <w:sz w:val="24"/>
              </w:rPr>
            </w:pPr>
            <w:r w:rsidRPr="00447D98">
              <w:rPr>
                <w:rFonts w:ascii="Times New Roman" w:hAnsi="Times New Roman" w:cs="Times New Roman"/>
                <w:sz w:val="24"/>
              </w:rPr>
              <w:t>6</w:t>
            </w:r>
          </w:p>
        </w:tc>
        <w:tc>
          <w:tcPr>
            <w:tcW w:w="4253" w:type="dxa"/>
            <w:tcBorders>
              <w:top w:val="nil"/>
              <w:left w:val="nil"/>
              <w:bottom w:val="nil"/>
              <w:right w:val="nil"/>
            </w:tcBorders>
            <w:shd w:val="clear" w:color="auto" w:fill="auto"/>
          </w:tcPr>
          <w:p w:rsidR="00F03429" w:rsidRPr="00447D98" w:rsidRDefault="00F03429" w:rsidP="005221C4">
            <w:pPr>
              <w:spacing w:line="360" w:lineRule="auto"/>
              <w:rPr>
                <w:rFonts w:ascii="Times New Roman" w:hAnsi="Times New Roman" w:cs="Times New Roman"/>
                <w:sz w:val="24"/>
              </w:rPr>
            </w:pP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-paper</w:t>
            </w:r>
          </w:p>
        </w:tc>
        <w:tc>
          <w:tcPr>
            <w:tcW w:w="1701" w:type="dxa"/>
            <w:tcBorders>
              <w:top w:val="nil"/>
              <w:left w:val="nil"/>
              <w:bottom w:val="nil"/>
              <w:right w:val="nil"/>
            </w:tcBorders>
            <w:shd w:val="clear" w:color="auto" w:fill="auto"/>
          </w:tcPr>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hint="eastAsia"/>
                <w:sz w:val="24"/>
              </w:rPr>
              <w:t>1.38</w:t>
            </w:r>
          </w:p>
        </w:tc>
        <w:tc>
          <w:tcPr>
            <w:tcW w:w="1643" w:type="dxa"/>
          </w:tcPr>
          <w:p w:rsidR="00F03429"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&lt;EndNote&gt;&lt;Cite&gt;&lt;Author&gt;Wang&lt;/Author&gt;&lt;Year&gt;2019&lt;/Year&gt;&lt;RecNum&gt;51&lt;/RecNum&gt;&lt;DisplayText&gt;[16]&lt;/DisplayText&gt;&lt;record&gt;&lt;rec-number&gt;51&lt;/rec-number&gt;&lt;foreign-keys&gt;&lt;key app="EN" db-id="0rxt0zdsoar9t7ezvdj5pa2k2rpzeee5fsw0" timestamp="1639713000"&gt;51&lt;/key&gt;&lt;key app="ENWeb" db-id=""&gt;0&lt;/key&gt;&lt;/foreign-keys&gt;&lt;ref-type name="Journal Article"&gt;17&lt;/ref-type&gt;&lt;contributors&gt;&lt;authors&gt;&lt;author&gt;Wang, X.&lt;/author&gt;&lt;author&gt;Liu, Q.&lt;/author&gt;&lt;author&gt;Wu, S.&lt;/author&gt;&lt;author&gt;Xu, B.&lt;/author&gt;&lt;author&gt;Xu, H.&lt;/author&gt;&lt;/authors&gt;&lt;/contributors&gt;&lt;auth-address&gt;Hefei National Laboratory for Physical Sciences at the Microscale, CAS Key Laboratory of Soft Matter Chemistry, Department of Polymer Science and Engineering, University of Science and Technology of China, Hefei, Anhui, 230026, China.&amp;#xD;Department of Mechanical and Aerospace Engineering, Institute for Nanoscale and Quantum Scientific and Technological Advanced Research, University of Virginia, Charlottesville, VA, 22904, USA.&lt;/auth-address&gt;&lt;titles&gt;&lt;title&gt;55. Multilayer Polypyrrole Nanosheets with Self-Organized Surface Structures for Flexible and Efficient Solar-Thermal Energy Conversion&lt;/title&gt;&lt;secondary-title&gt;Adv Mater&lt;/secondary-title&gt;&lt;/titles&gt;&lt;periodical&gt;&lt;full-title&gt;Advanced Materials&lt;/full-title&gt;&lt;abbr-1&gt;Adv. Mater.&lt;/abbr-1&gt;&lt;abbr-2&gt;Adv Mater&lt;/abbr-2&gt;&lt;/periodical&gt;&lt;pages&gt;e1807716&lt;/pages&gt;&lt;volume&gt;31&lt;/volume&gt;&lt;number&gt;19&lt;/number&gt;&lt;edition&gt;2019/03/29&lt;/edition&gt;&lt;keywords&gt;&lt;keyword&gt;flexible&lt;/keyword&gt;&lt;keyword&gt;light trapping&lt;/keyword&gt;&lt;keyword&gt;multilayer structures&lt;/keyword&gt;&lt;keyword&gt;polymer nanosheets&lt;/keyword&gt;&lt;keyword&gt;solar-thermal conversion&lt;/keyword&gt;&lt;/keywords&gt;&lt;dates&gt;&lt;year&gt;2019&lt;/year&gt;&lt;pub-dates&gt;&lt;date&gt;May&lt;/date&gt;&lt;/pub-dates&gt;&lt;/dates&gt;&lt;isbn&gt;1521-4095 (Electronic)&amp;#xD;0935-9648 (Linking)&lt;/isbn&gt;&lt;accession-num&gt;30920701&lt;/accession-num&gt;&lt;urls&gt;&lt;related-urls&gt;&lt;url&gt;https://www.ncbi.nlm.nih.gov/pubmed/30920701&lt;/url&gt;&lt;/related-urls&gt;&lt;/urls&gt;&lt;electronic-resource-num&gt;10.1002/adma.201807716&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16]</w:t>
            </w:r>
            <w:r w:rsidRPr="00447D98">
              <w:rPr>
                <w:rFonts w:ascii="Times New Roman" w:hAnsi="Times New Roman" w:cs="Times New Roman"/>
                <w:sz w:val="24"/>
              </w:rPr>
              <w:fldChar w:fldCharType="end"/>
            </w:r>
          </w:p>
        </w:tc>
      </w:tr>
      <w:tr w:rsidR="00F03429" w:rsidRPr="00447D98" w:rsidTr="005221C4">
        <w:tc>
          <w:tcPr>
            <w:tcW w:w="709" w:type="dxa"/>
          </w:tcPr>
          <w:p w:rsidR="00F03429" w:rsidRPr="00447D98" w:rsidRDefault="000020A0" w:rsidP="005221C4">
            <w:pPr>
              <w:spacing w:line="360" w:lineRule="auto"/>
              <w:rPr>
                <w:rFonts w:ascii="Times New Roman" w:hAnsi="Times New Roman" w:cs="Times New Roman"/>
                <w:sz w:val="24"/>
              </w:rPr>
            </w:pPr>
            <w:r w:rsidRPr="00447D98">
              <w:rPr>
                <w:rFonts w:ascii="Times New Roman" w:hAnsi="Times New Roman" w:cs="Times New Roman"/>
                <w:sz w:val="24"/>
              </w:rPr>
              <w:t>7</w:t>
            </w:r>
          </w:p>
        </w:tc>
        <w:tc>
          <w:tcPr>
            <w:tcW w:w="4253" w:type="dxa"/>
            <w:tcBorders>
              <w:top w:val="nil"/>
              <w:left w:val="nil"/>
              <w:bottom w:val="nil"/>
              <w:right w:val="nil"/>
            </w:tcBorders>
            <w:shd w:val="clear" w:color="auto" w:fill="auto"/>
          </w:tcPr>
          <w:p w:rsidR="00F03429" w:rsidRPr="00447D98" w:rsidRDefault="00F03429" w:rsidP="005221C4">
            <w:pPr>
              <w:spacing w:line="360" w:lineRule="auto"/>
              <w:rPr>
                <w:rFonts w:ascii="Times New Roman" w:hAnsi="Times New Roman" w:cs="Times New Roman"/>
                <w:color w:val="000000" w:themeColor="text1"/>
                <w:sz w:val="24"/>
              </w:rPr>
            </w:pP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-based natural latex</w:t>
            </w:r>
          </w:p>
        </w:tc>
        <w:tc>
          <w:tcPr>
            <w:tcW w:w="1701" w:type="dxa"/>
            <w:tcBorders>
              <w:top w:val="nil"/>
              <w:left w:val="nil"/>
              <w:bottom w:val="nil"/>
              <w:right w:val="nil"/>
            </w:tcBorders>
            <w:shd w:val="clear" w:color="auto" w:fill="auto"/>
          </w:tcPr>
          <w:p w:rsidR="00F03429" w:rsidRPr="00447D98" w:rsidRDefault="00F03429" w:rsidP="005221C4">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color w:val="000000"/>
                <w:sz w:val="24"/>
              </w:rPr>
              <w:t>1.76</w:t>
            </w:r>
          </w:p>
        </w:tc>
        <w:tc>
          <w:tcPr>
            <w:tcW w:w="1643" w:type="dxa"/>
          </w:tcPr>
          <w:p w:rsidR="00F03429"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&lt;EndNote&gt;&lt;Cite&gt;&lt;Author&gt;Xu&lt;/Author&gt;&lt;Year&gt;2020&lt;/Year&gt;&lt;RecNum&gt;52&lt;/RecNum&gt;&lt;DisplayText&gt;[17]&lt;/DisplayText&gt;&lt;record&gt;&lt;rec-number&gt;52&lt;/rec-number&gt;&lt;foreign-keys&gt;&lt;key app="EN" db-id="0rxt0zdsoar9t7ezvdj5pa2k2rpzeee5fsw0" timestamp="1639713004"&gt;52&lt;/key&gt;&lt;key app="ENWeb" db-id=""&gt;0&lt;/key&gt;&lt;/foreign-keys&gt;&lt;ref-type name="Journal Article"&gt;17&lt;/ref-type&gt;&lt;contributors&gt;&lt;authors&gt;&lt;author&gt;Xu, You&lt;/author&gt;&lt;author&gt;Wang, Jun&lt;/author&gt;&lt;author&gt;Yu, Fang&lt;/author&gt;&lt;author&gt;Guo, Zhenzhen&lt;/author&gt;&lt;author&gt;Cheng, Haiyan&lt;/author&gt;&lt;author&gt;Yin, Jiacheng&lt;/author&gt;&lt;author&gt;Yan, Lei&lt;/author&gt;&lt;author&gt;Wang, Xianbao&lt;/author&gt;&lt;/authors&gt;&lt;/contributors&gt;&lt;titles&gt;&lt;title&gt;56. Flexible and Efficient Solar Thermal Generators Based on Polypyrrole Coated Natural Latex Foam for Multimedia Purification&lt;/title&gt;&lt;secondary-title&gt;ACS Sustainable Chemistry &amp;amp; Engineering&lt;/secondary-title&gt;&lt;/titles&gt;&lt;pages&gt;12053-12062&lt;/pages&gt;&lt;volume&gt;8&lt;/volume&gt;&lt;number&gt;32&lt;/number&gt;&lt;section&gt;12053&lt;/section&gt;&lt;dates&gt;&lt;year&gt;2020&lt;/year&gt;&lt;/dates&gt;&lt;isbn&gt;2168-0485&amp;#xD;2168-0485&lt;/isbn&gt;&lt;urls&gt;&lt;/urls&gt;&lt;electronic-resource-num&gt;10.1021/acssuschemeng.0c03164&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17]</w:t>
            </w:r>
            <w:r w:rsidRPr="00447D98">
              <w:rPr>
                <w:rFonts w:ascii="Times New Roman" w:hAnsi="Times New Roman" w:cs="Times New Roman"/>
                <w:sz w:val="24"/>
              </w:rPr>
              <w:fldChar w:fldCharType="end"/>
            </w:r>
          </w:p>
        </w:tc>
      </w:tr>
      <w:tr w:rsidR="00F03429" w:rsidRPr="00447D98" w:rsidTr="005221C4">
        <w:tc>
          <w:tcPr>
            <w:tcW w:w="709" w:type="dxa"/>
          </w:tcPr>
          <w:p w:rsidR="00F03429" w:rsidRPr="00447D98" w:rsidRDefault="000020A0" w:rsidP="005221C4">
            <w:pPr>
              <w:spacing w:line="360" w:lineRule="auto"/>
              <w:rPr>
                <w:rFonts w:ascii="Times New Roman" w:hAnsi="Times New Roman" w:cs="Times New Roman"/>
                <w:sz w:val="24"/>
              </w:rPr>
            </w:pPr>
            <w:r w:rsidRPr="00447D98">
              <w:rPr>
                <w:rFonts w:ascii="Times New Roman" w:hAnsi="Times New Roman" w:cs="Times New Roman"/>
                <w:sz w:val="24"/>
              </w:rPr>
              <w:t>8</w:t>
            </w:r>
          </w:p>
        </w:tc>
        <w:tc>
          <w:tcPr>
            <w:tcW w:w="4253" w:type="dxa"/>
            <w:tcBorders>
              <w:top w:val="nil"/>
              <w:left w:val="nil"/>
              <w:bottom w:val="nil"/>
              <w:right w:val="nil"/>
            </w:tcBorders>
            <w:shd w:val="clear" w:color="auto" w:fill="auto"/>
          </w:tcPr>
          <w:p w:rsidR="00F03429" w:rsidRPr="00447D98" w:rsidRDefault="00F03429" w:rsidP="005221C4">
            <w:pPr>
              <w:spacing w:line="360" w:lineRule="auto"/>
              <w:rPr>
                <w:rFonts w:ascii="Times New Roman" w:hAnsi="Times New Roman" w:cs="Times New Roman"/>
                <w:color w:val="000000" w:themeColor="text1"/>
                <w:sz w:val="24"/>
              </w:rPr>
            </w:pP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-based sunflower discs</w:t>
            </w:r>
          </w:p>
        </w:tc>
        <w:tc>
          <w:tcPr>
            <w:tcW w:w="1701" w:type="dxa"/>
            <w:tcBorders>
              <w:top w:val="nil"/>
              <w:left w:val="nil"/>
              <w:bottom w:val="nil"/>
              <w:right w:val="nil"/>
            </w:tcBorders>
            <w:shd w:val="clear" w:color="auto" w:fill="auto"/>
          </w:tcPr>
          <w:p w:rsidR="00F03429" w:rsidRPr="00447D98" w:rsidRDefault="00F03429" w:rsidP="005221C4">
            <w:pPr>
              <w:spacing w:line="360" w:lineRule="auto"/>
              <w:rPr>
                <w:rFonts w:ascii="Times New Roman" w:eastAsia="等线" w:hAnsi="Times New Roman" w:cs="Times New Roman"/>
                <w:color w:val="000000"/>
                <w:sz w:val="24"/>
              </w:rPr>
            </w:pPr>
            <w:r w:rsidRPr="00447D98">
              <w:rPr>
                <w:rFonts w:ascii="Times New Roman" w:eastAsia="等线" w:hAnsi="Times New Roman" w:cs="Times New Roman" w:hint="eastAsia"/>
                <w:color w:val="000000"/>
                <w:sz w:val="24"/>
              </w:rPr>
              <w:t>1.74</w:t>
            </w:r>
          </w:p>
        </w:tc>
        <w:tc>
          <w:tcPr>
            <w:tcW w:w="1643" w:type="dxa"/>
          </w:tcPr>
          <w:p w:rsidR="00F03429" w:rsidRPr="00447D98" w:rsidRDefault="000020A0" w:rsidP="000020A0">
            <w:pPr>
              <w:spacing w:line="360" w:lineRule="auto"/>
              <w:rPr>
                <w:rFonts w:ascii="Times New Roman" w:hAnsi="Times New Roman" w:cs="Times New Roman"/>
                <w:sz w:val="24"/>
              </w:rPr>
            </w:pPr>
            <w:r w:rsidRPr="00447D98">
              <w:rPr>
                <w:rFonts w:ascii="Times New Roman" w:hAnsi="Times New Roman" w:cs="Times New Roman"/>
                <w:sz w:val="24"/>
              </w:rPr>
              <w:fldChar w:fldCharType="begin"/>
            </w:r>
            <w:r w:rsidRPr="00447D98">
              <w:rPr>
                <w:rFonts w:ascii="Times New Roman" w:hAnsi="Times New Roman" w:cs="Times New Roman"/>
                <w:sz w:val="24"/>
              </w:rPr>
              <w:instrText xml:space="preserve"> ADDIN EN.CITE &lt;EndNote&gt;&lt;Cite&gt;&lt;Author&gt;Chen&lt;/Author&gt;&lt;Year&gt;2020&lt;/Year&gt;&lt;RecNum&gt;53&lt;/RecNum&gt;&lt;DisplayText&gt;[18]&lt;/DisplayText&gt;&lt;record&gt;&lt;rec-number&gt;53&lt;/rec-number&gt;&lt;foreign-keys&gt;&lt;key app="EN" db-id="0rxt0zdsoar9t7ezvdj5pa2k2rpzeee5fsw0" timestamp="1639713009"&gt;53&lt;/key&gt;&lt;key app="ENWeb" db-id=""&gt;0&lt;/key&gt;&lt;/foreign-keys&gt;&lt;ref-type name="Journal Article"&gt;17&lt;/ref-type&gt;&lt;contributors&gt;&lt;authors&gt;&lt;author&gt;Chen, Y.&lt;/author&gt;&lt;author&gt;Zhao, G.&lt;/author&gt;&lt;author&gt;Ren, L.&lt;/author&gt;&lt;author&gt;Yang, H.&lt;/author&gt;&lt;author&gt;Xiao, X.&lt;/author&gt;&lt;author&gt;Xu, W.&lt;/author&gt;&lt;/authors&gt;&lt;/contributors&gt;&lt;auth-address&gt;State Key Laboratory of New Textile Materials and Advanced Processing Technologies, Wuhan Textile University, Wuhan 430200, P. R. China.&amp;#xD;School of Textile Science and Engineering, Wuhan Textile University, Wuhan 430200, P. R. China.&lt;/auth-address&gt;&lt;titles&gt;&lt;title&gt;57. Blackbody-Inspired Array Structural Polypyrrole-Sunflower Disc with Extremely High Light Absorption for Efficient Photothermal Evaporation&lt;/title&gt;&lt;secondary-title&gt;ACS Appl Mater Interfaces&lt;/secondary-title&gt;&lt;/titles&gt;&lt;periodical&gt;&lt;full-title&gt;ACS Applied Materials &amp;amp; Interfaces&lt;/full-title&gt;&lt;abbr-1&gt;ACS Appl. Mater. Interfaces&lt;/abbr-1&gt;&lt;abbr-2&gt;ACS Appl Mater Interfaces&lt;/abbr-2&gt;&lt;abbr-3&gt;ACS Applied Materials and Interfaces&lt;/abbr-3&gt;&lt;/periodical&gt;&lt;pages&gt;46653-46660&lt;/pages&gt;&lt;volume&gt;12&lt;/volume&gt;&lt;number&gt;41&lt;/number&gt;&lt;edition&gt;2020/09/18&lt;/edition&gt;&lt;keywords&gt;&lt;keyword&gt;array structure&lt;/keyword&gt;&lt;keyword&gt;blackbody&lt;/keyword&gt;&lt;keyword&gt;polypyrrole&lt;/keyword&gt;&lt;keyword&gt;solar steam generation&lt;/keyword&gt;&lt;keyword&gt;sunflower disc&lt;/keyword&gt;&lt;/keywords&gt;&lt;dates&gt;&lt;year&gt;2020&lt;/year&gt;&lt;pub-dates&gt;&lt;date&gt;Oct 14&lt;/date&gt;&lt;/pub-dates&gt;&lt;/dates&gt;&lt;isbn&gt;1944-8252 (Electronic)&amp;#xD;1944-8244 (Linking)&lt;/isbn&gt;&lt;accession-num&gt;32940997&lt;/accession-num&gt;&lt;urls&gt;&lt;related-urls&gt;&lt;url&gt;https://www.ncbi.nlm.nih.gov/pubmed/32940997&lt;/url&gt;&lt;/related-urls&gt;&lt;/urls&gt;&lt;electronic-resource-num&gt;10.1021/acsami.0c11549&lt;/electronic-resource-num&gt;&lt;/record&gt;&lt;/Cite&gt;&lt;/EndNote&gt;</w:instrText>
            </w:r>
            <w:r w:rsidRPr="00447D98">
              <w:rPr>
                <w:rFonts w:ascii="Times New Roman" w:hAnsi="Times New Roman" w:cs="Times New Roman"/>
                <w:sz w:val="24"/>
              </w:rPr>
              <w:fldChar w:fldCharType="separate"/>
            </w:r>
            <w:r w:rsidRPr="00447D98">
              <w:rPr>
                <w:rFonts w:ascii="Times New Roman" w:hAnsi="Times New Roman" w:cs="Times New Roman"/>
                <w:noProof/>
                <w:sz w:val="24"/>
              </w:rPr>
              <w:t>[</w:t>
            </w:r>
            <w:r w:rsidR="00294819" w:rsidRPr="00447D98">
              <w:rPr>
                <w:rFonts w:ascii="Times New Roman" w:hAnsi="Times New Roman" w:cs="Times New Roman"/>
                <w:noProof/>
                <w:sz w:val="24"/>
              </w:rPr>
              <w:t>S</w:t>
            </w:r>
            <w:r w:rsidRPr="00447D98">
              <w:rPr>
                <w:rFonts w:ascii="Times New Roman" w:hAnsi="Times New Roman" w:cs="Times New Roman"/>
                <w:noProof/>
                <w:sz w:val="24"/>
              </w:rPr>
              <w:t>18]</w:t>
            </w:r>
            <w:r w:rsidRPr="00447D98">
              <w:rPr>
                <w:rFonts w:ascii="Times New Roman" w:hAnsi="Times New Roman" w:cs="Times New Roman"/>
                <w:sz w:val="24"/>
              </w:rPr>
              <w:fldChar w:fldCharType="end"/>
            </w:r>
          </w:p>
        </w:tc>
      </w:tr>
      <w:tr w:rsidR="00F03429" w:rsidRPr="00447D98" w:rsidTr="005221C4">
        <w:tc>
          <w:tcPr>
            <w:tcW w:w="709" w:type="dxa"/>
            <w:tcBorders>
              <w:bottom w:val="single" w:sz="4" w:space="0" w:color="auto"/>
            </w:tcBorders>
          </w:tcPr>
          <w:p w:rsidR="00F03429" w:rsidRPr="00447D98" w:rsidRDefault="000020A0" w:rsidP="005221C4">
            <w:pPr>
              <w:spacing w:line="360" w:lineRule="auto"/>
              <w:rPr>
                <w:rFonts w:ascii="Times New Roman" w:hAnsi="Times New Roman" w:cs="Times New Roman"/>
                <w:sz w:val="24"/>
              </w:rPr>
            </w:pPr>
            <w:r w:rsidRPr="00447D98">
              <w:rPr>
                <w:rFonts w:ascii="Times New Roman" w:hAnsi="Times New Roman" w:cs="Times New Roman"/>
                <w:sz w:val="24"/>
              </w:rPr>
              <w:t>9</w:t>
            </w:r>
          </w:p>
        </w:tc>
        <w:tc>
          <w:tcPr>
            <w:tcW w:w="4253" w:type="dxa"/>
            <w:tcBorders>
              <w:bottom w:val="single" w:sz="4" w:space="0" w:color="auto"/>
            </w:tcBorders>
          </w:tcPr>
          <w:p w:rsidR="00F03429" w:rsidRPr="00447D98" w:rsidRDefault="00F03429" w:rsidP="005221C4">
            <w:pPr>
              <w:spacing w:line="360" w:lineRule="auto"/>
              <w:rPr>
                <w:rFonts w:ascii="Times New Roman" w:hAnsi="Times New Roman" w:cs="Times New Roman"/>
                <w:sz w:val="24"/>
              </w:rPr>
            </w:pPr>
            <w:proofErr w:type="spellStart"/>
            <w:r w:rsidRPr="00447D98">
              <w:rPr>
                <w:rFonts w:ascii="Times New Roman" w:hAnsi="Times New Roman" w:cs="Times New Roman"/>
                <w:sz w:val="24"/>
              </w:rPr>
              <w:t>PPy</w:t>
            </w:r>
            <w:proofErr w:type="spellEnd"/>
            <w:r w:rsidRPr="00447D98">
              <w:rPr>
                <w:rFonts w:ascii="Times New Roman" w:hAnsi="Times New Roman" w:cs="Times New Roman"/>
                <w:sz w:val="24"/>
              </w:rPr>
              <w:t>-DK</w:t>
            </w:r>
          </w:p>
        </w:tc>
        <w:tc>
          <w:tcPr>
            <w:tcW w:w="1701" w:type="dxa"/>
            <w:tcBorders>
              <w:bottom w:val="single" w:sz="4" w:space="0" w:color="auto"/>
            </w:tcBorders>
          </w:tcPr>
          <w:p w:rsidR="00F03429" w:rsidRPr="00447D98" w:rsidRDefault="00F03429" w:rsidP="00F03429">
            <w:pPr>
              <w:spacing w:line="360" w:lineRule="auto"/>
              <w:rPr>
                <w:rFonts w:ascii="Times New Roman" w:hAnsi="Times New Roman" w:cs="Times New Roman"/>
                <w:sz w:val="24"/>
              </w:rPr>
            </w:pPr>
            <w:r w:rsidRPr="00447D98">
              <w:rPr>
                <w:rFonts w:ascii="Times New Roman" w:hAnsi="Times New Roman" w:cs="Times New Roman"/>
                <w:sz w:val="24"/>
              </w:rPr>
              <w:t>1.60</w:t>
            </w:r>
          </w:p>
        </w:tc>
        <w:tc>
          <w:tcPr>
            <w:tcW w:w="1643" w:type="dxa"/>
            <w:tcBorders>
              <w:bottom w:val="single" w:sz="4" w:space="0" w:color="auto"/>
            </w:tcBorders>
          </w:tcPr>
          <w:p w:rsidR="00F03429" w:rsidRPr="00447D98" w:rsidRDefault="00F03429" w:rsidP="005221C4">
            <w:pPr>
              <w:spacing w:line="360" w:lineRule="auto"/>
              <w:rPr>
                <w:rFonts w:ascii="Times New Roman" w:hAnsi="Times New Roman" w:cs="Times New Roman"/>
                <w:sz w:val="24"/>
              </w:rPr>
            </w:pPr>
            <w:r w:rsidRPr="00447D98">
              <w:rPr>
                <w:rFonts w:ascii="Times New Roman" w:hAnsi="Times New Roman" w:cs="Times New Roman"/>
                <w:sz w:val="24"/>
              </w:rPr>
              <w:t>This Work</w:t>
            </w:r>
          </w:p>
        </w:tc>
      </w:tr>
    </w:tbl>
    <w:p w:rsidR="00F03429" w:rsidRDefault="00F03429" w:rsidP="004D5058">
      <w:pPr>
        <w:spacing w:line="360" w:lineRule="auto"/>
        <w:rPr>
          <w:rFonts w:ascii="Times New Roman" w:hAnsi="Times New Roman" w:cs="Times New Roman"/>
        </w:rPr>
      </w:pPr>
    </w:p>
    <w:p w:rsidR="00DA3CD3" w:rsidRDefault="00DA3CD3"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C77B05" w:rsidRDefault="00C77B05" w:rsidP="00C77B05">
      <w:pPr>
        <w:spacing w:afterLines="50" w:after="156" w:line="360" w:lineRule="auto"/>
        <w:jc w:val="center"/>
        <w:rPr>
          <w:rFonts w:ascii="Times New Roman" w:hAnsi="Times New Roman" w:cs="Times New Roman"/>
          <w:b/>
          <w:color w:val="000000" w:themeColor="text1"/>
          <w:szCs w:val="21"/>
        </w:rPr>
      </w:pPr>
      <w:r>
        <w:rPr>
          <w:rFonts w:ascii="Times New Roman" w:hAnsi="Times New Roman" w:cs="Times New Roman"/>
          <w:b/>
          <w:noProof/>
          <w:color w:val="000000" w:themeColor="text1"/>
          <w:szCs w:val="21"/>
        </w:rPr>
        <w:lastRenderedPageBreak/>
        <w:drawing>
          <wp:inline distT="0" distB="0" distL="0" distR="0">
            <wp:extent cx="4320000" cy="2545399"/>
            <wp:effectExtent l="0" t="0" r="444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2545399"/>
                    </a:xfrm>
                    <a:prstGeom prst="rect">
                      <a:avLst/>
                    </a:prstGeom>
                  </pic:spPr>
                </pic:pic>
              </a:graphicData>
            </a:graphic>
          </wp:inline>
        </w:drawing>
      </w:r>
    </w:p>
    <w:p w:rsidR="00C77B05" w:rsidRPr="00447D98" w:rsidRDefault="00C77B05" w:rsidP="00C77B05">
      <w:pPr>
        <w:spacing w:afterLines="50" w:after="156" w:line="360" w:lineRule="auto"/>
        <w:rPr>
          <w:rFonts w:ascii="Times New Roman" w:hAnsi="Times New Roman" w:cs="Times New Roman"/>
          <w:color w:val="000000" w:themeColor="text1"/>
          <w:sz w:val="24"/>
        </w:rPr>
      </w:pPr>
      <w:r w:rsidRPr="00447D98">
        <w:rPr>
          <w:rFonts w:ascii="Times New Roman" w:hAnsi="Times New Roman" w:cs="Times New Roman"/>
          <w:b/>
          <w:color w:val="000000" w:themeColor="text1"/>
          <w:sz w:val="24"/>
        </w:rPr>
        <w:t>F</w:t>
      </w:r>
      <w:r w:rsidRPr="00447D98">
        <w:rPr>
          <w:rFonts w:ascii="Times New Roman" w:hAnsi="Times New Roman" w:cs="Times New Roman" w:hint="eastAsia"/>
          <w:b/>
          <w:color w:val="000000" w:themeColor="text1"/>
          <w:sz w:val="24"/>
        </w:rPr>
        <w:t>ig</w:t>
      </w:r>
      <w:r w:rsidR="005B59C1" w:rsidRPr="00447D98">
        <w:rPr>
          <w:rFonts w:ascii="Times New Roman" w:hAnsi="Times New Roman" w:cs="Times New Roman"/>
          <w:b/>
          <w:color w:val="000000" w:themeColor="text1"/>
          <w:sz w:val="24"/>
        </w:rPr>
        <w:t>ure</w:t>
      </w:r>
      <w:r w:rsidRPr="00447D98">
        <w:rPr>
          <w:rFonts w:ascii="Times New Roman" w:hAnsi="Times New Roman" w:cs="Times New Roman"/>
          <w:b/>
          <w:color w:val="000000" w:themeColor="text1"/>
          <w:sz w:val="24"/>
        </w:rPr>
        <w:t xml:space="preserve"> S7</w:t>
      </w:r>
      <w:r w:rsidRPr="00447D98">
        <w:rPr>
          <w:rFonts w:ascii="Times New Roman" w:hAnsi="Times New Roman" w:cs="Times New Roman"/>
          <w:color w:val="000000" w:themeColor="text1"/>
          <w:sz w:val="24"/>
        </w:rPr>
        <w:t xml:space="preserve">. (a) Outdoor experiment of </w:t>
      </w:r>
      <w:proofErr w:type="spellStart"/>
      <w:r w:rsidRPr="00447D98">
        <w:rPr>
          <w:rFonts w:ascii="Times New Roman" w:hAnsi="Times New Roman" w:cs="Times New Roman"/>
          <w:color w:val="000000" w:themeColor="text1"/>
          <w:sz w:val="24"/>
        </w:rPr>
        <w:t>PPy</w:t>
      </w:r>
      <w:proofErr w:type="spellEnd"/>
      <w:r w:rsidRPr="00447D98">
        <w:rPr>
          <w:rFonts w:ascii="Times New Roman" w:hAnsi="Times New Roman" w:cs="Times New Roman"/>
          <w:color w:val="000000" w:themeColor="text1"/>
          <w:sz w:val="24"/>
        </w:rPr>
        <w:t>-DK for desalination</w:t>
      </w:r>
      <w:proofErr w:type="gramStart"/>
      <w:r w:rsidRPr="00447D98">
        <w:rPr>
          <w:rFonts w:ascii="Times New Roman" w:hAnsi="Times New Roman" w:cs="Times New Roman"/>
          <w:color w:val="000000" w:themeColor="text1"/>
          <w:sz w:val="24"/>
        </w:rPr>
        <w:t>;</w:t>
      </w:r>
      <w:proofErr w:type="gramEnd"/>
      <w:r w:rsidRPr="00447D98">
        <w:rPr>
          <w:rFonts w:ascii="Times New Roman" w:hAnsi="Times New Roman" w:cs="Times New Roman"/>
          <w:color w:val="000000" w:themeColor="text1"/>
          <w:sz w:val="24"/>
        </w:rPr>
        <w:t xml:space="preserve"> (b) Outdoor experiments of PDA-DK for purification dyeing wastewater (methyl blue solution 20 mg L</w:t>
      </w:r>
      <w:r w:rsidRPr="00447D98">
        <w:rPr>
          <w:rFonts w:ascii="Times New Roman" w:hAnsi="Times New Roman" w:cs="Times New Roman"/>
          <w:color w:val="000000" w:themeColor="text1"/>
          <w:sz w:val="24"/>
          <w:vertAlign w:val="superscript"/>
        </w:rPr>
        <w:t>–1</w:t>
      </w:r>
      <w:r w:rsidRPr="00447D98">
        <w:rPr>
          <w:rFonts w:ascii="Times New Roman" w:hAnsi="Times New Roman" w:cs="Times New Roman"/>
          <w:color w:val="000000" w:themeColor="text1"/>
          <w:sz w:val="24"/>
        </w:rPr>
        <w:t>).</w:t>
      </w:r>
    </w:p>
    <w:p w:rsidR="00C77B05" w:rsidRPr="00C77B05" w:rsidRDefault="00C77B05" w:rsidP="004D5058">
      <w:pPr>
        <w:spacing w:line="360" w:lineRule="auto"/>
        <w:rPr>
          <w:rFonts w:ascii="Times New Roman" w:hAnsi="Times New Roman" w:cs="Times New Roman"/>
        </w:rPr>
      </w:pPr>
    </w:p>
    <w:p w:rsidR="00C77B05" w:rsidRDefault="00C77B05"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Default="00447D98" w:rsidP="004D5058">
      <w:pPr>
        <w:spacing w:line="360" w:lineRule="auto"/>
        <w:rPr>
          <w:rFonts w:ascii="Times New Roman" w:hAnsi="Times New Roman" w:cs="Times New Roman"/>
        </w:rPr>
      </w:pPr>
    </w:p>
    <w:p w:rsidR="00447D98" w:rsidRPr="005B59C1" w:rsidRDefault="00447D98" w:rsidP="004D5058">
      <w:pPr>
        <w:spacing w:line="360" w:lineRule="auto"/>
        <w:rPr>
          <w:rFonts w:ascii="Times New Roman" w:hAnsi="Times New Roman" w:cs="Times New Roman"/>
        </w:rPr>
      </w:pPr>
    </w:p>
    <w:p w:rsidR="00671942" w:rsidRPr="00447D98" w:rsidRDefault="005B59C1" w:rsidP="004D5058">
      <w:pPr>
        <w:spacing w:line="360" w:lineRule="auto"/>
        <w:rPr>
          <w:rFonts w:ascii="Times New Roman" w:hAnsi="Times New Roman" w:cs="Times New Roman"/>
          <w:b/>
          <w:sz w:val="24"/>
        </w:rPr>
      </w:pPr>
      <w:r w:rsidRPr="00447D98">
        <w:rPr>
          <w:rFonts w:ascii="Times New Roman" w:hAnsi="Times New Roman" w:cs="Times New Roman" w:hint="eastAsia"/>
          <w:b/>
          <w:sz w:val="24"/>
        </w:rPr>
        <w:lastRenderedPageBreak/>
        <w:t>References</w:t>
      </w:r>
    </w:p>
    <w:p w:rsidR="006213B1" w:rsidRPr="00A847C9" w:rsidRDefault="00671942" w:rsidP="00294819">
      <w:pPr>
        <w:pStyle w:val="EndNoteBibliography"/>
        <w:spacing w:line="360" w:lineRule="auto"/>
        <w:rPr>
          <w:rFonts w:ascii="Times New Roman" w:hAnsi="Times New Roman" w:cs="Times New Roman"/>
          <w:sz w:val="21"/>
          <w:szCs w:val="21"/>
        </w:rPr>
      </w:pPr>
      <w:r w:rsidRPr="00294819">
        <w:rPr>
          <w:rFonts w:ascii="Times New Roman" w:hAnsi="Times New Roman" w:cs="Times New Roman"/>
          <w:sz w:val="21"/>
          <w:szCs w:val="21"/>
        </w:rPr>
        <w:fldChar w:fldCharType="begin"/>
      </w:r>
      <w:r w:rsidRPr="00294819">
        <w:rPr>
          <w:rFonts w:ascii="Times New Roman" w:hAnsi="Times New Roman" w:cs="Times New Roman"/>
          <w:sz w:val="21"/>
          <w:szCs w:val="21"/>
        </w:rPr>
        <w:instrText xml:space="preserve"> ADDIN EN.REFLIST </w:instrText>
      </w:r>
      <w:r w:rsidRPr="00294819">
        <w:rPr>
          <w:rFonts w:ascii="Times New Roman" w:hAnsi="Times New Roman" w:cs="Times New Roman"/>
          <w:sz w:val="21"/>
          <w:szCs w:val="21"/>
        </w:rPr>
        <w:fldChar w:fldCharType="separate"/>
      </w:r>
      <w:r w:rsidR="006213B1" w:rsidRPr="00A847C9">
        <w:rPr>
          <w:rFonts w:ascii="Times New Roman" w:hAnsi="Times New Roman" w:cs="Times New Roman"/>
          <w:sz w:val="21"/>
          <w:szCs w:val="21"/>
        </w:rPr>
        <w:t>[</w:t>
      </w:r>
      <w:r w:rsidR="00294819" w:rsidRPr="00A847C9">
        <w:rPr>
          <w:rFonts w:ascii="Times New Roman" w:hAnsi="Times New Roman" w:cs="Times New Roman"/>
          <w:sz w:val="21"/>
          <w:szCs w:val="21"/>
        </w:rPr>
        <w:t>S</w:t>
      </w:r>
      <w:r w:rsidR="006213B1" w:rsidRPr="00A847C9">
        <w:rPr>
          <w:rFonts w:ascii="Times New Roman" w:hAnsi="Times New Roman" w:cs="Times New Roman"/>
          <w:sz w:val="21"/>
          <w:szCs w:val="21"/>
        </w:rPr>
        <w:t>1] M. Ye, J. Jia, Z. Wu, C. Qian, R. Chen, P.G. O'Brien, W. Sun, Y.</w:t>
      </w:r>
      <w:r w:rsidR="00294819" w:rsidRPr="00A847C9">
        <w:rPr>
          <w:rFonts w:ascii="Times New Roman" w:hAnsi="Times New Roman" w:cs="Times New Roman"/>
          <w:sz w:val="21"/>
          <w:szCs w:val="21"/>
        </w:rPr>
        <w:t xml:space="preserve"> Dong, G.A. Ozin, Synthesis of b</w:t>
      </w:r>
      <w:r w:rsidR="006213B1" w:rsidRPr="00A847C9">
        <w:rPr>
          <w:rFonts w:ascii="Times New Roman" w:hAnsi="Times New Roman" w:cs="Times New Roman"/>
          <w:sz w:val="21"/>
          <w:szCs w:val="21"/>
        </w:rPr>
        <w:t>lack TiOx</w:t>
      </w:r>
      <w:r w:rsidR="00294819" w:rsidRPr="00A847C9">
        <w:rPr>
          <w:rFonts w:ascii="Times New Roman" w:hAnsi="Times New Roman" w:cs="Times New Roman"/>
          <w:sz w:val="21"/>
          <w:szCs w:val="21"/>
        </w:rPr>
        <w:t xml:space="preserve"> nanoparticles by Mg r</w:t>
      </w:r>
      <w:r w:rsidR="006213B1" w:rsidRPr="00A847C9">
        <w:rPr>
          <w:rFonts w:ascii="Times New Roman" w:hAnsi="Times New Roman" w:cs="Times New Roman"/>
          <w:sz w:val="21"/>
          <w:szCs w:val="21"/>
        </w:rPr>
        <w:t>eduction of TiO2</w:t>
      </w:r>
      <w:r w:rsidR="00294819" w:rsidRPr="00A847C9">
        <w:rPr>
          <w:rFonts w:ascii="Times New Roman" w:hAnsi="Times New Roman" w:cs="Times New Roman"/>
          <w:sz w:val="21"/>
          <w:szCs w:val="21"/>
        </w:rPr>
        <w:t xml:space="preserve"> nanocrystals and their application for solar water evaporation, Adv. Energy Mater.</w:t>
      </w:r>
      <w:r w:rsidR="006213B1" w:rsidRPr="00A847C9">
        <w:rPr>
          <w:rFonts w:ascii="Times New Roman" w:hAnsi="Times New Roman" w:cs="Times New Roman"/>
          <w:sz w:val="21"/>
          <w:szCs w:val="21"/>
        </w:rPr>
        <w:t xml:space="preserve"> 7 (2017)</w:t>
      </w:r>
      <w:r w:rsidR="00294819" w:rsidRPr="00A847C9">
        <w:rPr>
          <w:rFonts w:ascii="Times New Roman" w:hAnsi="Times New Roman" w:cs="Times New Roman"/>
          <w:sz w:val="21"/>
          <w:szCs w:val="21"/>
        </w:rPr>
        <w:t xml:space="preserve"> 1601811-1601817</w:t>
      </w:r>
      <w:r w:rsidR="00A847C9" w:rsidRPr="00A847C9">
        <w:rPr>
          <w:rFonts w:ascii="Times New Roman" w:hAnsi="Times New Roman" w:cs="Times New Roman"/>
          <w:sz w:val="21"/>
          <w:szCs w:val="21"/>
        </w:rPr>
        <w:t xml:space="preserve">, </w:t>
      </w:r>
      <w:hyperlink r:id="rId15" w:history="1">
        <w:r w:rsidR="00A847C9" w:rsidRPr="00A847C9">
          <w:rPr>
            <w:rStyle w:val="ab"/>
            <w:rFonts w:ascii="Times New Roman" w:hAnsi="Times New Roman" w:cs="Times New Roman"/>
            <w:sz w:val="21"/>
            <w:szCs w:val="21"/>
          </w:rPr>
          <w:t>https://doi.org/10.1002/aenm.201601811</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8729CF" w:rsidRPr="00A847C9">
        <w:rPr>
          <w:rFonts w:ascii="Times New Roman" w:hAnsi="Times New Roman" w:cs="Times New Roman"/>
          <w:sz w:val="21"/>
          <w:szCs w:val="21"/>
        </w:rPr>
        <w:t>S</w:t>
      </w:r>
      <w:r w:rsidRPr="00A847C9">
        <w:rPr>
          <w:rFonts w:ascii="Times New Roman" w:hAnsi="Times New Roman" w:cs="Times New Roman"/>
          <w:sz w:val="21"/>
          <w:szCs w:val="21"/>
        </w:rPr>
        <w:t xml:space="preserve">2] T. Lin, C. Yang, Z. Wang, H. Yin, X. Lü, F. Huang, J. Lin, X. Xie, M. Jiang, Effective nonmetal incorporation in black titania with enhanced solar </w:t>
      </w:r>
      <w:r w:rsidR="00E72768" w:rsidRPr="00A847C9">
        <w:rPr>
          <w:rFonts w:ascii="Times New Roman" w:hAnsi="Times New Roman" w:cs="Times New Roman"/>
          <w:sz w:val="21"/>
          <w:szCs w:val="21"/>
        </w:rPr>
        <w:t>energy utilization, Energy Enviro. Sci.</w:t>
      </w:r>
      <w:r w:rsidRPr="00A847C9">
        <w:rPr>
          <w:rFonts w:ascii="Times New Roman" w:hAnsi="Times New Roman" w:cs="Times New Roman"/>
          <w:sz w:val="21"/>
          <w:szCs w:val="21"/>
        </w:rPr>
        <w:t xml:space="preserve"> 7 (2014)</w:t>
      </w:r>
      <w:r w:rsidR="00E72768" w:rsidRPr="00A847C9">
        <w:rPr>
          <w:rFonts w:ascii="Times New Roman" w:hAnsi="Times New Roman" w:cs="Times New Roman"/>
          <w:sz w:val="21"/>
          <w:szCs w:val="21"/>
        </w:rPr>
        <w:t xml:space="preserve"> 967-972</w:t>
      </w:r>
      <w:r w:rsidR="00A847C9" w:rsidRPr="00A847C9">
        <w:rPr>
          <w:rFonts w:ascii="Times New Roman" w:hAnsi="Times New Roman" w:cs="Times New Roman"/>
          <w:sz w:val="21"/>
          <w:szCs w:val="21"/>
        </w:rPr>
        <w:t xml:space="preserve">, </w:t>
      </w:r>
      <w:hyperlink r:id="rId16" w:history="1">
        <w:r w:rsidR="00A847C9" w:rsidRPr="00A847C9">
          <w:rPr>
            <w:rStyle w:val="ab"/>
            <w:rFonts w:ascii="Times New Roman" w:hAnsi="Times New Roman" w:cs="Times New Roman"/>
            <w:sz w:val="21"/>
            <w:szCs w:val="21"/>
          </w:rPr>
          <w:t>https://doi.org/10.1039/c3ee42708k</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8729CF" w:rsidRPr="00A847C9">
        <w:rPr>
          <w:rFonts w:ascii="Times New Roman" w:hAnsi="Times New Roman" w:cs="Times New Roman"/>
          <w:sz w:val="21"/>
          <w:szCs w:val="21"/>
        </w:rPr>
        <w:t>S</w:t>
      </w:r>
      <w:r w:rsidRPr="00A847C9">
        <w:rPr>
          <w:rFonts w:ascii="Times New Roman" w:hAnsi="Times New Roman" w:cs="Times New Roman"/>
          <w:sz w:val="21"/>
          <w:szCs w:val="21"/>
        </w:rPr>
        <w:t>3] X. Li, R. Lin, G. Ni, N. Xu, X. Hu, B. Zhu, G. Lv, J. Li, S. Zhu, J. Zhu, Three-dimensional artificial transpiration for efficient solar waste-water tr</w:t>
      </w:r>
      <w:r w:rsidR="00E72768" w:rsidRPr="00A847C9">
        <w:rPr>
          <w:rFonts w:ascii="Times New Roman" w:hAnsi="Times New Roman" w:cs="Times New Roman"/>
          <w:sz w:val="21"/>
          <w:szCs w:val="21"/>
        </w:rPr>
        <w:t>eatment, Nat. Sci. Rev.</w:t>
      </w:r>
      <w:r w:rsidRPr="00A847C9">
        <w:rPr>
          <w:rFonts w:ascii="Times New Roman" w:hAnsi="Times New Roman" w:cs="Times New Roman"/>
          <w:sz w:val="21"/>
          <w:szCs w:val="21"/>
        </w:rPr>
        <w:t xml:space="preserve"> 5 (2018) 70-</w:t>
      </w:r>
      <w:r w:rsidR="00A847C9" w:rsidRPr="00A847C9">
        <w:rPr>
          <w:rFonts w:ascii="Times New Roman" w:hAnsi="Times New Roman" w:cs="Times New Roman"/>
          <w:sz w:val="21"/>
          <w:szCs w:val="21"/>
        </w:rPr>
        <w:t xml:space="preserve">77, </w:t>
      </w:r>
      <w:hyperlink r:id="rId17" w:history="1">
        <w:r w:rsidR="00A847C9" w:rsidRPr="00A847C9">
          <w:rPr>
            <w:rStyle w:val="ab"/>
            <w:rFonts w:ascii="Times New Roman" w:hAnsi="Times New Roman" w:cs="Times New Roman"/>
            <w:sz w:val="21"/>
            <w:szCs w:val="21"/>
          </w:rPr>
          <w:t>https://doi.org/10.1093/nsr/nwx051</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8729CF" w:rsidRPr="00A847C9">
        <w:rPr>
          <w:rFonts w:ascii="Times New Roman" w:hAnsi="Times New Roman" w:cs="Times New Roman"/>
          <w:sz w:val="21"/>
          <w:szCs w:val="21"/>
        </w:rPr>
        <w:t>S</w:t>
      </w:r>
      <w:r w:rsidRPr="00A847C9">
        <w:rPr>
          <w:rFonts w:ascii="Times New Roman" w:hAnsi="Times New Roman" w:cs="Times New Roman"/>
          <w:sz w:val="21"/>
          <w:szCs w:val="21"/>
        </w:rPr>
        <w:t>4] X. Li, J. Li, J. Lu, N. Xu, C. Chen, X. Min, B. Zhu, H. Li, L. Zhou, S. Zhu, T.</w:t>
      </w:r>
      <w:r w:rsidR="008729CF" w:rsidRPr="00A847C9">
        <w:rPr>
          <w:rFonts w:ascii="Times New Roman" w:hAnsi="Times New Roman" w:cs="Times New Roman"/>
          <w:sz w:val="21"/>
          <w:szCs w:val="21"/>
        </w:rPr>
        <w:t xml:space="preserve"> Zhang, J. Zhu, Enhancement of Interfacial solar vapor generation by environmental energy, Joule</w:t>
      </w:r>
      <w:r w:rsidR="00A847C9" w:rsidRPr="00A847C9">
        <w:rPr>
          <w:rFonts w:ascii="Times New Roman" w:hAnsi="Times New Roman" w:cs="Times New Roman"/>
          <w:sz w:val="21"/>
          <w:szCs w:val="21"/>
        </w:rPr>
        <w:t xml:space="preserve"> 2 (2018) 1331-1338, </w:t>
      </w:r>
      <w:hyperlink r:id="rId18" w:history="1">
        <w:r w:rsidR="00A847C9" w:rsidRPr="00A847C9">
          <w:rPr>
            <w:rStyle w:val="ab"/>
            <w:rFonts w:ascii="Times New Roman" w:hAnsi="Times New Roman" w:cs="Times New Roman"/>
            <w:sz w:val="21"/>
            <w:szCs w:val="21"/>
          </w:rPr>
          <w:t>https://doi.org/10.1016/j.joule.2018.04.004</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8729CF" w:rsidRPr="00A847C9">
        <w:rPr>
          <w:rFonts w:ascii="Times New Roman" w:hAnsi="Times New Roman" w:cs="Times New Roman"/>
          <w:sz w:val="21"/>
          <w:szCs w:val="21"/>
        </w:rPr>
        <w:t>S</w:t>
      </w:r>
      <w:r w:rsidRPr="00A847C9">
        <w:rPr>
          <w:rFonts w:ascii="Times New Roman" w:hAnsi="Times New Roman" w:cs="Times New Roman"/>
          <w:sz w:val="21"/>
          <w:szCs w:val="21"/>
        </w:rPr>
        <w:t>5] X. Wu, S. Cao, D. Ghim, Q. Jiang, S. Sin</w:t>
      </w:r>
      <w:r w:rsidR="008729CF" w:rsidRPr="00A847C9">
        <w:rPr>
          <w:rFonts w:ascii="Times New Roman" w:hAnsi="Times New Roman" w:cs="Times New Roman"/>
          <w:sz w:val="21"/>
          <w:szCs w:val="21"/>
        </w:rPr>
        <w:t>gamaneni, Y.S. Jun,</w:t>
      </w:r>
      <w:r w:rsidRPr="00A847C9">
        <w:rPr>
          <w:rFonts w:ascii="Times New Roman" w:hAnsi="Times New Roman" w:cs="Times New Roman"/>
          <w:sz w:val="21"/>
          <w:szCs w:val="21"/>
        </w:rPr>
        <w:t xml:space="preserve"> A thermally engineered polydopamine and bacterial nanocellulose bilayer membrane for photothermal membrane distillation with bacte</w:t>
      </w:r>
      <w:r w:rsidR="008729CF" w:rsidRPr="00A847C9">
        <w:rPr>
          <w:rFonts w:ascii="Times New Roman" w:hAnsi="Times New Roman" w:cs="Times New Roman"/>
          <w:sz w:val="21"/>
          <w:szCs w:val="21"/>
        </w:rPr>
        <w:t>ricidal capability, Nano Energy 79 (2021) 105353-105363</w:t>
      </w:r>
      <w:r w:rsidR="00A847C9" w:rsidRPr="00A847C9">
        <w:rPr>
          <w:rFonts w:ascii="Times New Roman" w:hAnsi="Times New Roman" w:cs="Times New Roman"/>
          <w:sz w:val="21"/>
          <w:szCs w:val="21"/>
        </w:rPr>
        <w:t xml:space="preserve">, </w:t>
      </w:r>
      <w:hyperlink r:id="rId19" w:history="1">
        <w:r w:rsidR="00A847C9" w:rsidRPr="00A847C9">
          <w:rPr>
            <w:rStyle w:val="ab"/>
            <w:rFonts w:ascii="Times New Roman" w:hAnsi="Times New Roman" w:cs="Times New Roman"/>
            <w:sz w:val="21"/>
            <w:szCs w:val="21"/>
          </w:rPr>
          <w:t>https://doi.org/10.1016/j.nanoen.2020.105353</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8729CF" w:rsidRPr="00A847C9">
        <w:rPr>
          <w:rFonts w:ascii="Times New Roman" w:hAnsi="Times New Roman" w:cs="Times New Roman"/>
          <w:sz w:val="21"/>
          <w:szCs w:val="21"/>
        </w:rPr>
        <w:t>S</w:t>
      </w:r>
      <w:r w:rsidRPr="00A847C9">
        <w:rPr>
          <w:rFonts w:ascii="Times New Roman" w:hAnsi="Times New Roman" w:cs="Times New Roman"/>
          <w:sz w:val="21"/>
          <w:szCs w:val="21"/>
        </w:rPr>
        <w:t>6] Y. Zou, J. Zhao, J. Zhu, X. Guo, P. Chen, G. Duan, X.</w:t>
      </w:r>
      <w:r w:rsidR="008729CF" w:rsidRPr="00A847C9">
        <w:rPr>
          <w:rFonts w:ascii="Times New Roman" w:hAnsi="Times New Roman" w:cs="Times New Roman"/>
          <w:sz w:val="21"/>
          <w:szCs w:val="21"/>
        </w:rPr>
        <w:t xml:space="preserve"> Liu, Y. Li,</w:t>
      </w:r>
      <w:r w:rsidRPr="00A847C9">
        <w:rPr>
          <w:rFonts w:ascii="Times New Roman" w:hAnsi="Times New Roman" w:cs="Times New Roman"/>
          <w:sz w:val="21"/>
          <w:szCs w:val="21"/>
        </w:rPr>
        <w:t xml:space="preserve"> </w:t>
      </w:r>
      <w:r w:rsidR="008729CF" w:rsidRPr="00A847C9">
        <w:rPr>
          <w:rFonts w:ascii="Times New Roman" w:hAnsi="Times New Roman" w:cs="Times New Roman"/>
          <w:sz w:val="21"/>
          <w:szCs w:val="21"/>
        </w:rPr>
        <w:t>A mussel-inspired polydopamine-filled cellulose aerogel for solar-enabled water remediation, ACS Appl. Mater. Interfaces</w:t>
      </w:r>
      <w:r w:rsidR="00A847C9" w:rsidRPr="00A847C9">
        <w:rPr>
          <w:rFonts w:ascii="Times New Roman" w:hAnsi="Times New Roman" w:cs="Times New Roman"/>
          <w:sz w:val="21"/>
          <w:szCs w:val="21"/>
        </w:rPr>
        <w:t xml:space="preserve"> 13 (2021) 7617-7624, </w:t>
      </w:r>
      <w:hyperlink r:id="rId20" w:history="1">
        <w:r w:rsidR="00A847C9" w:rsidRPr="00A847C9">
          <w:rPr>
            <w:rStyle w:val="ab"/>
            <w:rFonts w:ascii="Times New Roman" w:hAnsi="Times New Roman" w:cs="Times New Roman"/>
            <w:sz w:val="21"/>
            <w:szCs w:val="21"/>
          </w:rPr>
          <w:t>https://doi.org/10.1021/acsami.0c22584</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8729CF" w:rsidRPr="00A847C9">
        <w:rPr>
          <w:rFonts w:ascii="Times New Roman" w:hAnsi="Times New Roman" w:cs="Times New Roman"/>
          <w:sz w:val="21"/>
          <w:szCs w:val="21"/>
        </w:rPr>
        <w:t>S</w:t>
      </w:r>
      <w:r w:rsidRPr="00A847C9">
        <w:rPr>
          <w:rFonts w:ascii="Times New Roman" w:hAnsi="Times New Roman" w:cs="Times New Roman"/>
          <w:sz w:val="21"/>
          <w:szCs w:val="21"/>
        </w:rPr>
        <w:t>7] J. Yang, Y. Chen, X. Ji</w:t>
      </w:r>
      <w:r w:rsidR="008729CF" w:rsidRPr="00A847C9">
        <w:rPr>
          <w:rFonts w:ascii="Times New Roman" w:hAnsi="Times New Roman" w:cs="Times New Roman"/>
          <w:sz w:val="21"/>
          <w:szCs w:val="21"/>
        </w:rPr>
        <w:t>a, Y. Li, S. Wang, H. Song, Wood-based solar interface e</w:t>
      </w:r>
      <w:r w:rsidRPr="00A847C9">
        <w:rPr>
          <w:rFonts w:ascii="Times New Roman" w:hAnsi="Times New Roman" w:cs="Times New Roman"/>
          <w:sz w:val="21"/>
          <w:szCs w:val="21"/>
        </w:rPr>
        <w:t xml:space="preserve">vaporation </w:t>
      </w:r>
      <w:r w:rsidR="008729CF" w:rsidRPr="00A847C9">
        <w:rPr>
          <w:rFonts w:ascii="Times New Roman" w:hAnsi="Times New Roman" w:cs="Times New Roman"/>
          <w:sz w:val="21"/>
          <w:szCs w:val="21"/>
        </w:rPr>
        <w:t>device with self-desalting and high antibacterial activity for efficient solar steam g</w:t>
      </w:r>
      <w:r w:rsidRPr="00A847C9">
        <w:rPr>
          <w:rFonts w:ascii="Times New Roman" w:hAnsi="Times New Roman" w:cs="Times New Roman"/>
          <w:sz w:val="21"/>
          <w:szCs w:val="21"/>
        </w:rPr>
        <w:t>eneration, ACS Appl</w:t>
      </w:r>
      <w:r w:rsidR="008729CF" w:rsidRPr="00A847C9">
        <w:rPr>
          <w:rFonts w:ascii="Times New Roman" w:hAnsi="Times New Roman" w:cs="Times New Roman"/>
          <w:sz w:val="21"/>
          <w:szCs w:val="21"/>
        </w:rPr>
        <w:t>.</w:t>
      </w:r>
      <w:r w:rsidRPr="00A847C9">
        <w:rPr>
          <w:rFonts w:ascii="Times New Roman" w:hAnsi="Times New Roman" w:cs="Times New Roman"/>
          <w:sz w:val="21"/>
          <w:szCs w:val="21"/>
        </w:rPr>
        <w:t xml:space="preserve"> Mater</w:t>
      </w:r>
      <w:r w:rsidR="008729CF" w:rsidRPr="00A847C9">
        <w:rPr>
          <w:rFonts w:ascii="Times New Roman" w:hAnsi="Times New Roman" w:cs="Times New Roman"/>
          <w:sz w:val="21"/>
          <w:szCs w:val="21"/>
        </w:rPr>
        <w:t>. Interfaces</w:t>
      </w:r>
      <w:r w:rsidR="00A847C9" w:rsidRPr="00A847C9">
        <w:rPr>
          <w:rFonts w:ascii="Times New Roman" w:hAnsi="Times New Roman" w:cs="Times New Roman"/>
          <w:sz w:val="21"/>
          <w:szCs w:val="21"/>
        </w:rPr>
        <w:t xml:space="preserve"> 12 (2020) 47029-47037, </w:t>
      </w:r>
      <w:hyperlink r:id="rId21" w:history="1">
        <w:r w:rsidR="00A847C9" w:rsidRPr="00A847C9">
          <w:rPr>
            <w:rStyle w:val="ab"/>
            <w:rFonts w:ascii="Times New Roman" w:hAnsi="Times New Roman" w:cs="Times New Roman"/>
            <w:sz w:val="21"/>
            <w:szCs w:val="21"/>
          </w:rPr>
          <w:t>https://doi.org/10.1021/acsami.0c14068</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8729CF" w:rsidRPr="00A847C9">
        <w:rPr>
          <w:rFonts w:ascii="Times New Roman" w:hAnsi="Times New Roman" w:cs="Times New Roman"/>
          <w:sz w:val="21"/>
          <w:szCs w:val="21"/>
        </w:rPr>
        <w:t>S</w:t>
      </w:r>
      <w:r w:rsidRPr="00A847C9">
        <w:rPr>
          <w:rFonts w:ascii="Times New Roman" w:hAnsi="Times New Roman" w:cs="Times New Roman"/>
          <w:sz w:val="21"/>
          <w:szCs w:val="21"/>
        </w:rPr>
        <w:t>8] S. Sun, B. Sun, Y. Wa</w:t>
      </w:r>
      <w:r w:rsidR="008729CF" w:rsidRPr="00A847C9">
        <w:rPr>
          <w:rFonts w:ascii="Times New Roman" w:hAnsi="Times New Roman" w:cs="Times New Roman"/>
          <w:sz w:val="21"/>
          <w:szCs w:val="21"/>
        </w:rPr>
        <w:t>ng, M. Fordjour Antwi-Afari, H.</w:t>
      </w:r>
      <w:r w:rsidRPr="00A847C9">
        <w:rPr>
          <w:rFonts w:ascii="Times New Roman" w:hAnsi="Times New Roman" w:cs="Times New Roman"/>
          <w:sz w:val="21"/>
          <w:szCs w:val="21"/>
        </w:rPr>
        <w:t xml:space="preserve">Y. </w:t>
      </w:r>
      <w:r w:rsidR="008729CF" w:rsidRPr="00A847C9">
        <w:rPr>
          <w:rFonts w:ascii="Times New Roman" w:hAnsi="Times New Roman" w:cs="Times New Roman"/>
          <w:sz w:val="21"/>
          <w:szCs w:val="21"/>
        </w:rPr>
        <w:t>Mi, Z. Guo, C. Liu, C. Shen,</w:t>
      </w:r>
      <w:r w:rsidRPr="00A847C9">
        <w:rPr>
          <w:rFonts w:ascii="Times New Roman" w:hAnsi="Times New Roman" w:cs="Times New Roman"/>
          <w:sz w:val="21"/>
          <w:szCs w:val="21"/>
        </w:rPr>
        <w:t xml:space="preserve"> Carbon black and polydopamine modified non-woven fabric enabling efficient solar steam generation towards seawater desalination and wastewater purification, </w:t>
      </w:r>
      <w:r w:rsidR="008729CF" w:rsidRPr="00A847C9">
        <w:rPr>
          <w:rFonts w:ascii="Times New Roman" w:hAnsi="Times New Roman" w:cs="Times New Roman"/>
          <w:sz w:val="21"/>
          <w:szCs w:val="21"/>
        </w:rPr>
        <w:t>Sep. Purif. Technol. 278 (2021) 119621-119631</w:t>
      </w:r>
      <w:r w:rsidR="00A847C9" w:rsidRPr="00A847C9">
        <w:rPr>
          <w:rFonts w:ascii="Times New Roman" w:hAnsi="Times New Roman" w:cs="Times New Roman"/>
          <w:sz w:val="21"/>
          <w:szCs w:val="21"/>
        </w:rPr>
        <w:t xml:space="preserve">, </w:t>
      </w:r>
      <w:hyperlink r:id="rId22" w:history="1">
        <w:r w:rsidR="00A847C9" w:rsidRPr="00A847C9">
          <w:rPr>
            <w:rStyle w:val="ab"/>
            <w:rFonts w:ascii="Times New Roman" w:hAnsi="Times New Roman" w:cs="Times New Roman"/>
            <w:sz w:val="21"/>
            <w:szCs w:val="21"/>
          </w:rPr>
          <w:t>https://doi.org/10.1016/j.seppur.2021.119621</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8729CF" w:rsidRPr="00A847C9">
        <w:rPr>
          <w:rFonts w:ascii="Times New Roman" w:hAnsi="Times New Roman" w:cs="Times New Roman"/>
          <w:sz w:val="21"/>
          <w:szCs w:val="21"/>
        </w:rPr>
        <w:t>S</w:t>
      </w:r>
      <w:r w:rsidRPr="00A847C9">
        <w:rPr>
          <w:rFonts w:ascii="Times New Roman" w:hAnsi="Times New Roman" w:cs="Times New Roman"/>
          <w:sz w:val="21"/>
          <w:szCs w:val="21"/>
        </w:rPr>
        <w:t>9] B. Bai, X. Yang,</w:t>
      </w:r>
      <w:r w:rsidR="008729CF" w:rsidRPr="00A847C9">
        <w:rPr>
          <w:rFonts w:ascii="Times New Roman" w:hAnsi="Times New Roman" w:cs="Times New Roman"/>
          <w:sz w:val="21"/>
          <w:szCs w:val="21"/>
        </w:rPr>
        <w:t xml:space="preserve"> R. Tian, X. Wang, H. Wang, A high efficiency solar steam generation system </w:t>
      </w:r>
      <w:r w:rsidR="008729CF" w:rsidRPr="00A847C9">
        <w:rPr>
          <w:rFonts w:ascii="Times New Roman" w:hAnsi="Times New Roman" w:cs="Times New Roman"/>
          <w:sz w:val="21"/>
          <w:szCs w:val="21"/>
        </w:rPr>
        <w:lastRenderedPageBreak/>
        <w:t>with using residual heat to enhance steam escape, Desalination 491 (2020) 114382-114391</w:t>
      </w:r>
      <w:r w:rsidR="00A847C9" w:rsidRPr="00A847C9">
        <w:rPr>
          <w:rFonts w:ascii="Times New Roman" w:hAnsi="Times New Roman" w:cs="Times New Roman"/>
          <w:sz w:val="21"/>
          <w:szCs w:val="21"/>
        </w:rPr>
        <w:t xml:space="preserve">, </w:t>
      </w:r>
      <w:hyperlink r:id="rId23" w:history="1">
        <w:r w:rsidR="00A847C9" w:rsidRPr="00A847C9">
          <w:rPr>
            <w:rStyle w:val="ab"/>
            <w:rFonts w:ascii="Times New Roman" w:hAnsi="Times New Roman" w:cs="Times New Roman"/>
            <w:sz w:val="21"/>
            <w:szCs w:val="21"/>
          </w:rPr>
          <w:t>https://doi.org/10.1016/j.desal.2020.114382</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10] S. Chen, Z. Sun, W. Xiang, C. Sh</w:t>
      </w:r>
      <w:r w:rsidR="008729CF" w:rsidRPr="00A847C9">
        <w:rPr>
          <w:rFonts w:ascii="Times New Roman" w:hAnsi="Times New Roman" w:cs="Times New Roman"/>
          <w:sz w:val="21"/>
          <w:szCs w:val="21"/>
        </w:rPr>
        <w:t>en, Z. Wang, X. Jia, J. Sun, C.</w:t>
      </w:r>
      <w:r w:rsidRPr="00A847C9">
        <w:rPr>
          <w:rFonts w:ascii="Times New Roman" w:hAnsi="Times New Roman" w:cs="Times New Roman"/>
          <w:sz w:val="21"/>
          <w:szCs w:val="21"/>
        </w:rPr>
        <w:t xml:space="preserve">J. Liu, </w:t>
      </w:r>
      <w:r w:rsidR="008729CF" w:rsidRPr="00A847C9">
        <w:rPr>
          <w:rFonts w:ascii="Times New Roman" w:hAnsi="Times New Roman" w:cs="Times New Roman"/>
          <w:sz w:val="21"/>
          <w:szCs w:val="21"/>
        </w:rPr>
        <w:t>Plasmonic wooden flower for highly efficient solar vapor generation, Nano Energy</w:t>
      </w:r>
      <w:r w:rsidR="00A847C9" w:rsidRPr="00A847C9">
        <w:rPr>
          <w:rFonts w:ascii="Times New Roman" w:hAnsi="Times New Roman" w:cs="Times New Roman"/>
          <w:sz w:val="21"/>
          <w:szCs w:val="21"/>
        </w:rPr>
        <w:t xml:space="preserve"> 76 (2020) 104998-105007, </w:t>
      </w:r>
      <w:hyperlink r:id="rId24" w:history="1">
        <w:r w:rsidR="00A847C9" w:rsidRPr="00A847C9">
          <w:rPr>
            <w:rStyle w:val="ab"/>
            <w:rFonts w:ascii="Times New Roman" w:hAnsi="Times New Roman" w:cs="Times New Roman"/>
            <w:sz w:val="21"/>
            <w:szCs w:val="21"/>
          </w:rPr>
          <w:t>https://doi.org/10.1016/j.nanoen.2020.104998</w:t>
        </w:r>
      </w:hyperlink>
      <w:r w:rsidR="00A847C9" w:rsidRPr="00A847C9">
        <w:rPr>
          <w:rFonts w:ascii="Times New Roman" w:hAnsi="Times New Roman" w:cs="Times New Roman"/>
          <w:sz w:val="21"/>
          <w:szCs w:val="21"/>
        </w:rPr>
        <w:t>.</w:t>
      </w:r>
    </w:p>
    <w:p w:rsidR="008729CF" w:rsidRPr="00A847C9" w:rsidRDefault="006213B1" w:rsidP="008729CF">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11] W. Huang, G. Hu, C. Tian, X. Wan</w:t>
      </w:r>
      <w:r w:rsidR="008729CF" w:rsidRPr="00A847C9">
        <w:rPr>
          <w:rFonts w:ascii="Times New Roman" w:hAnsi="Times New Roman" w:cs="Times New Roman"/>
          <w:sz w:val="21"/>
          <w:szCs w:val="21"/>
        </w:rPr>
        <w:t xml:space="preserve">g, J. Tu, Y. Cao, K. Zhang, </w:t>
      </w:r>
      <w:r w:rsidRPr="00A847C9">
        <w:rPr>
          <w:rFonts w:ascii="Times New Roman" w:hAnsi="Times New Roman" w:cs="Times New Roman"/>
          <w:sz w:val="21"/>
          <w:szCs w:val="21"/>
        </w:rPr>
        <w:t>Nature-inspired salt resistant polypyrrole–wood for highly efficient sol</w:t>
      </w:r>
      <w:r w:rsidR="008729CF" w:rsidRPr="00A847C9">
        <w:rPr>
          <w:rFonts w:ascii="Times New Roman" w:hAnsi="Times New Roman" w:cs="Times New Roman"/>
          <w:sz w:val="21"/>
          <w:szCs w:val="21"/>
        </w:rPr>
        <w:t>ar steam generation, Sustain. Energy Fuels</w:t>
      </w:r>
      <w:r w:rsidR="00A847C9" w:rsidRPr="00A847C9">
        <w:rPr>
          <w:rFonts w:ascii="Times New Roman" w:hAnsi="Times New Roman" w:cs="Times New Roman"/>
          <w:sz w:val="21"/>
          <w:szCs w:val="21"/>
        </w:rPr>
        <w:t xml:space="preserve"> 3 (2019) 3000-3008, </w:t>
      </w:r>
      <w:hyperlink r:id="rId25" w:history="1">
        <w:r w:rsidR="00A847C9" w:rsidRPr="00A847C9">
          <w:rPr>
            <w:rStyle w:val="ab"/>
            <w:rFonts w:ascii="Times New Roman" w:hAnsi="Times New Roman" w:cs="Times New Roman"/>
            <w:sz w:val="21"/>
            <w:szCs w:val="21"/>
          </w:rPr>
          <w:t>https://doi.org/10.1039/c9se00163h</w:t>
        </w:r>
      </w:hyperlink>
      <w:r w:rsidR="00A847C9" w:rsidRPr="00A847C9">
        <w:rPr>
          <w:rFonts w:ascii="Times New Roman" w:hAnsi="Times New Roman" w:cs="Times New Roman"/>
          <w:sz w:val="21"/>
          <w:szCs w:val="21"/>
        </w:rPr>
        <w:t>.</w:t>
      </w:r>
    </w:p>
    <w:p w:rsidR="006213B1" w:rsidRPr="00A847C9" w:rsidRDefault="006213B1" w:rsidP="008729CF">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 xml:space="preserve">12] Y. Fan, W. Bai, P. Mu, Y. Su, Z. Zhu, H. Sun, W. Liang, A. Li, </w:t>
      </w:r>
      <w:r w:rsidR="00B07F92" w:rsidRPr="00A847C9">
        <w:rPr>
          <w:rFonts w:ascii="Times New Roman" w:hAnsi="Times New Roman" w:cs="Times New Roman"/>
          <w:sz w:val="21"/>
          <w:szCs w:val="21"/>
        </w:rPr>
        <w:t>Conductively monolithic polypyrrole 3-D porous architecture with micron-sized channels as superior salt-resistant solar steam generators, Sol. Energy Mater. Sol. Cells 206 (2020) 110347-110355</w:t>
      </w:r>
      <w:r w:rsidR="00A847C9" w:rsidRPr="00A847C9">
        <w:rPr>
          <w:rFonts w:ascii="Times New Roman" w:hAnsi="Times New Roman" w:cs="Times New Roman"/>
          <w:sz w:val="21"/>
          <w:szCs w:val="21"/>
        </w:rPr>
        <w:t xml:space="preserve">, </w:t>
      </w:r>
      <w:hyperlink r:id="rId26" w:history="1">
        <w:r w:rsidR="00A847C9" w:rsidRPr="00A847C9">
          <w:rPr>
            <w:rStyle w:val="ab"/>
            <w:rFonts w:ascii="Times New Roman" w:hAnsi="Times New Roman" w:cs="Times New Roman"/>
            <w:sz w:val="21"/>
            <w:szCs w:val="21"/>
          </w:rPr>
          <w:t>https://doi.org/10.1016/j.solmat.2019.110347</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 xml:space="preserve">13] C. Li, D. Jiang, B. Huo, M. Ding, C. </w:t>
      </w:r>
      <w:r w:rsidR="00B07F92" w:rsidRPr="00A847C9">
        <w:rPr>
          <w:rFonts w:ascii="Times New Roman" w:hAnsi="Times New Roman" w:cs="Times New Roman"/>
          <w:sz w:val="21"/>
          <w:szCs w:val="21"/>
        </w:rPr>
        <w:t xml:space="preserve">Huang, D. Jia, H. Li, C.Y. Liu, J. Liu, </w:t>
      </w:r>
      <w:r w:rsidRPr="00A847C9">
        <w:rPr>
          <w:rFonts w:ascii="Times New Roman" w:hAnsi="Times New Roman" w:cs="Times New Roman"/>
          <w:sz w:val="21"/>
          <w:szCs w:val="21"/>
        </w:rPr>
        <w:t xml:space="preserve">Scalable and robust bilayer polymer foams for highly efficient and stable </w:t>
      </w:r>
      <w:r w:rsidR="00B07F92" w:rsidRPr="00A847C9">
        <w:rPr>
          <w:rFonts w:ascii="Times New Roman" w:hAnsi="Times New Roman" w:cs="Times New Roman"/>
          <w:sz w:val="21"/>
          <w:szCs w:val="21"/>
        </w:rPr>
        <w:t>solar desalination, Nano Energy</w:t>
      </w:r>
      <w:r w:rsidR="00A847C9" w:rsidRPr="00A847C9">
        <w:rPr>
          <w:rFonts w:ascii="Times New Roman" w:hAnsi="Times New Roman" w:cs="Times New Roman"/>
          <w:sz w:val="21"/>
          <w:szCs w:val="21"/>
        </w:rPr>
        <w:t xml:space="preserve"> 60 (2019) 841-849, </w:t>
      </w:r>
      <w:hyperlink r:id="rId27" w:history="1">
        <w:r w:rsidR="00A847C9" w:rsidRPr="00A847C9">
          <w:rPr>
            <w:rStyle w:val="ab"/>
            <w:rFonts w:ascii="Times New Roman" w:hAnsi="Times New Roman" w:cs="Times New Roman"/>
            <w:sz w:val="21"/>
            <w:szCs w:val="21"/>
          </w:rPr>
          <w:t>https://doi.org/10.1016/j.nanoen.2019.03.087</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14] C. Xiao, L. Chen, P. Mu, J. Jia, H. Su</w:t>
      </w:r>
      <w:r w:rsidR="00B07F92" w:rsidRPr="00A847C9">
        <w:rPr>
          <w:rFonts w:ascii="Times New Roman" w:hAnsi="Times New Roman" w:cs="Times New Roman"/>
          <w:sz w:val="21"/>
          <w:szCs w:val="21"/>
        </w:rPr>
        <w:t xml:space="preserve">n, Z. Zhu, W. Liang, A. Li, </w:t>
      </w:r>
      <w:r w:rsidRPr="00A847C9">
        <w:rPr>
          <w:rFonts w:ascii="Times New Roman" w:hAnsi="Times New Roman" w:cs="Times New Roman"/>
          <w:sz w:val="21"/>
          <w:szCs w:val="21"/>
        </w:rPr>
        <w:t>Sugarcane</w:t>
      </w:r>
      <w:r w:rsidR="00B07F92" w:rsidRPr="00A847C9">
        <w:rPr>
          <w:rFonts w:ascii="Times New Roman" w:eastAsia="宋体" w:hAnsi="Times New Roman" w:cs="Times New Roman"/>
          <w:sz w:val="21"/>
          <w:szCs w:val="21"/>
        </w:rPr>
        <w:t>-</w:t>
      </w:r>
      <w:r w:rsidRPr="00A847C9">
        <w:rPr>
          <w:rFonts w:ascii="Times New Roman" w:hAnsi="Times New Roman" w:cs="Times New Roman"/>
          <w:sz w:val="21"/>
          <w:szCs w:val="21"/>
        </w:rPr>
        <w:t>Based Photothermal Materials for Efficient Solar St</w:t>
      </w:r>
      <w:r w:rsidR="00B07F92" w:rsidRPr="00A847C9">
        <w:rPr>
          <w:rFonts w:ascii="Times New Roman" w:hAnsi="Times New Roman" w:cs="Times New Roman"/>
          <w:sz w:val="21"/>
          <w:szCs w:val="21"/>
        </w:rPr>
        <w:t>eam Generation, ChemistrySelect</w:t>
      </w:r>
      <w:r w:rsidR="00A847C9" w:rsidRPr="00A847C9">
        <w:rPr>
          <w:rFonts w:ascii="Times New Roman" w:hAnsi="Times New Roman" w:cs="Times New Roman"/>
          <w:sz w:val="21"/>
          <w:szCs w:val="21"/>
        </w:rPr>
        <w:t xml:space="preserve"> 4 (2019) 7891-7895, </w:t>
      </w:r>
      <w:hyperlink r:id="rId28" w:history="1">
        <w:r w:rsidR="00A847C9" w:rsidRPr="00A847C9">
          <w:rPr>
            <w:rStyle w:val="ab"/>
            <w:rFonts w:ascii="Times New Roman" w:hAnsi="Times New Roman" w:cs="Times New Roman"/>
            <w:sz w:val="21"/>
            <w:szCs w:val="21"/>
          </w:rPr>
          <w:t>https://doi.org/10.1002/slct.201901889</w:t>
        </w:r>
      </w:hyperlink>
      <w:r w:rsidR="00A847C9" w:rsidRPr="00A847C9">
        <w:rPr>
          <w:rFonts w:ascii="Times New Roman" w:hAnsi="Times New Roman" w:cs="Times New Roman"/>
          <w:sz w:val="21"/>
          <w:szCs w:val="21"/>
        </w:rPr>
        <w:t>.</w:t>
      </w:r>
    </w:p>
    <w:p w:rsidR="006213B1" w:rsidRPr="00A847C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 xml:space="preserve">15] B. Wen, X. Zhang, Y. Yan, Y. Huang, S. Lin, Y. Zhu, Z. Wang, B. Zhou, S. Yang, J. Liu, </w:t>
      </w:r>
      <w:r w:rsidR="00B07F92" w:rsidRPr="00A847C9">
        <w:rPr>
          <w:rFonts w:ascii="Times New Roman" w:hAnsi="Times New Roman" w:cs="Times New Roman"/>
          <w:sz w:val="21"/>
          <w:szCs w:val="21"/>
        </w:rPr>
        <w:t>Tailoring polypyrrole-based Janus aerogel for efficient and stable solar steam generation, Desalination 516 (2021) 115228-115237</w:t>
      </w:r>
      <w:r w:rsidR="00A847C9" w:rsidRPr="00A847C9">
        <w:rPr>
          <w:rFonts w:ascii="Times New Roman" w:hAnsi="Times New Roman" w:cs="Times New Roman"/>
          <w:sz w:val="21"/>
          <w:szCs w:val="21"/>
        </w:rPr>
        <w:t xml:space="preserve">, </w:t>
      </w:r>
      <w:hyperlink r:id="rId29" w:history="1">
        <w:r w:rsidR="00A847C9" w:rsidRPr="00A847C9">
          <w:rPr>
            <w:rStyle w:val="ab"/>
            <w:rFonts w:ascii="Times New Roman" w:hAnsi="Times New Roman" w:cs="Times New Roman"/>
            <w:sz w:val="21"/>
            <w:szCs w:val="21"/>
          </w:rPr>
          <w:t>https://doi.org/10.1016/j.desal.2021.115228</w:t>
        </w:r>
      </w:hyperlink>
      <w:r w:rsidR="00A847C9" w:rsidRPr="00A847C9">
        <w:rPr>
          <w:rFonts w:ascii="Times New Roman" w:hAnsi="Times New Roman" w:cs="Times New Roman"/>
          <w:sz w:val="21"/>
          <w:szCs w:val="21"/>
        </w:rPr>
        <w:t>.</w:t>
      </w:r>
    </w:p>
    <w:p w:rsidR="00B07F92" w:rsidRPr="00A847C9" w:rsidRDefault="006213B1" w:rsidP="00B07F92">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 xml:space="preserve">16] X. Wang, </w:t>
      </w:r>
      <w:r w:rsidR="00B07F92" w:rsidRPr="00A847C9">
        <w:rPr>
          <w:rFonts w:ascii="Times New Roman" w:hAnsi="Times New Roman" w:cs="Times New Roman"/>
          <w:sz w:val="21"/>
          <w:szCs w:val="21"/>
        </w:rPr>
        <w:t>Q. Liu, S. Wu, B. Xu, H. Xu,</w:t>
      </w:r>
      <w:r w:rsidRPr="00A847C9">
        <w:rPr>
          <w:rFonts w:ascii="Times New Roman" w:hAnsi="Times New Roman" w:cs="Times New Roman"/>
          <w:sz w:val="21"/>
          <w:szCs w:val="21"/>
        </w:rPr>
        <w:t xml:space="preserve"> </w:t>
      </w:r>
      <w:r w:rsidR="00B07F92" w:rsidRPr="00A847C9">
        <w:rPr>
          <w:rFonts w:ascii="Times New Roman" w:hAnsi="Times New Roman" w:cs="Times New Roman"/>
          <w:sz w:val="21"/>
          <w:szCs w:val="21"/>
        </w:rPr>
        <w:t>Multilayer polypyrrole nanosheets with self-organized surface structures for flexible and efficient solar-thermal energy conversion, Adv. Mater. 31 (2019) e1807716-e1807714</w:t>
      </w:r>
      <w:r w:rsidR="00A847C9" w:rsidRPr="00A847C9">
        <w:rPr>
          <w:rFonts w:ascii="Times New Roman" w:hAnsi="Times New Roman" w:cs="Times New Roman"/>
          <w:sz w:val="21"/>
          <w:szCs w:val="21"/>
        </w:rPr>
        <w:t xml:space="preserve">, </w:t>
      </w:r>
      <w:hyperlink r:id="rId30" w:history="1">
        <w:r w:rsidR="00A847C9" w:rsidRPr="00A847C9">
          <w:rPr>
            <w:rStyle w:val="ab"/>
            <w:rFonts w:ascii="Times New Roman" w:hAnsi="Times New Roman" w:cs="Times New Roman"/>
            <w:sz w:val="21"/>
            <w:szCs w:val="21"/>
          </w:rPr>
          <w:t>https://doi.org/10.1002/adma.201807716</w:t>
        </w:r>
      </w:hyperlink>
      <w:r w:rsidR="00A847C9" w:rsidRPr="00A847C9">
        <w:rPr>
          <w:rFonts w:ascii="Times New Roman" w:hAnsi="Times New Roman" w:cs="Times New Roman"/>
          <w:sz w:val="21"/>
          <w:szCs w:val="21"/>
        </w:rPr>
        <w:t>.</w:t>
      </w:r>
    </w:p>
    <w:p w:rsidR="006213B1" w:rsidRPr="00A847C9" w:rsidRDefault="006213B1" w:rsidP="00B07F92">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 xml:space="preserve">17] Y. Xu, J. Wang, F. Yu, Z. Guo, H. Cheng, J. Yin, L. Yan, X. Wang, </w:t>
      </w:r>
      <w:r w:rsidR="00B07F92" w:rsidRPr="00A847C9">
        <w:rPr>
          <w:rFonts w:ascii="Times New Roman" w:hAnsi="Times New Roman" w:cs="Times New Roman"/>
          <w:sz w:val="21"/>
          <w:szCs w:val="21"/>
        </w:rPr>
        <w:t>Flexible and efficient solar thermal generators based on polypyrrole coated natural latex foam for multimedia purification, ACS Sustainable Chem. Eng.</w:t>
      </w:r>
      <w:r w:rsidR="00A847C9" w:rsidRPr="00A847C9">
        <w:rPr>
          <w:rFonts w:ascii="Times New Roman" w:hAnsi="Times New Roman" w:cs="Times New Roman"/>
          <w:sz w:val="21"/>
          <w:szCs w:val="21"/>
        </w:rPr>
        <w:t xml:space="preserve"> 8 (2020) 12053-12062, </w:t>
      </w:r>
      <w:hyperlink r:id="rId31" w:history="1">
        <w:r w:rsidR="00A847C9" w:rsidRPr="00A847C9">
          <w:rPr>
            <w:rStyle w:val="ab"/>
            <w:rFonts w:ascii="Times New Roman" w:hAnsi="Times New Roman" w:cs="Times New Roman"/>
            <w:sz w:val="21"/>
            <w:szCs w:val="21"/>
          </w:rPr>
          <w:t>https://doi.org/10.1021/acssuschemeng.0c03164</w:t>
        </w:r>
      </w:hyperlink>
      <w:r w:rsidR="00A847C9" w:rsidRPr="00A847C9">
        <w:rPr>
          <w:rFonts w:ascii="Times New Roman" w:hAnsi="Times New Roman" w:cs="Times New Roman"/>
          <w:sz w:val="21"/>
          <w:szCs w:val="21"/>
        </w:rPr>
        <w:t>.</w:t>
      </w:r>
    </w:p>
    <w:p w:rsidR="006213B1" w:rsidRPr="00294819" w:rsidRDefault="006213B1" w:rsidP="00294819">
      <w:pPr>
        <w:pStyle w:val="EndNoteBibliography"/>
        <w:spacing w:line="360" w:lineRule="auto"/>
        <w:rPr>
          <w:rFonts w:ascii="Times New Roman" w:hAnsi="Times New Roman" w:cs="Times New Roman"/>
          <w:sz w:val="21"/>
          <w:szCs w:val="21"/>
        </w:rPr>
      </w:pPr>
      <w:r w:rsidRPr="00A847C9">
        <w:rPr>
          <w:rFonts w:ascii="Times New Roman" w:hAnsi="Times New Roman" w:cs="Times New Roman"/>
          <w:sz w:val="21"/>
          <w:szCs w:val="21"/>
        </w:rPr>
        <w:t>[</w:t>
      </w:r>
      <w:r w:rsidR="00B07F92" w:rsidRPr="00A847C9">
        <w:rPr>
          <w:rFonts w:ascii="Times New Roman" w:hAnsi="Times New Roman" w:cs="Times New Roman"/>
          <w:sz w:val="21"/>
          <w:szCs w:val="21"/>
        </w:rPr>
        <w:t>S</w:t>
      </w:r>
      <w:r w:rsidRPr="00A847C9">
        <w:rPr>
          <w:rFonts w:ascii="Times New Roman" w:hAnsi="Times New Roman" w:cs="Times New Roman"/>
          <w:sz w:val="21"/>
          <w:szCs w:val="21"/>
        </w:rPr>
        <w:t xml:space="preserve">18] Y. Chen, G. Zhao, L. Ren, H. Yang, X. Xiao, W. Xu, </w:t>
      </w:r>
      <w:r w:rsidR="00B07F92" w:rsidRPr="00A847C9">
        <w:rPr>
          <w:rFonts w:ascii="Times New Roman" w:hAnsi="Times New Roman" w:cs="Times New Roman"/>
          <w:sz w:val="21"/>
          <w:szCs w:val="21"/>
        </w:rPr>
        <w:t xml:space="preserve">Blackbody-inspired array structural polypyrrole-sunflower disc with extremely high light absorption for efficient photothermal </w:t>
      </w:r>
      <w:r w:rsidR="00B07F92" w:rsidRPr="00A847C9">
        <w:rPr>
          <w:rFonts w:ascii="Times New Roman" w:hAnsi="Times New Roman" w:cs="Times New Roman"/>
          <w:sz w:val="21"/>
          <w:szCs w:val="21"/>
        </w:rPr>
        <w:lastRenderedPageBreak/>
        <w:t>evaporation, ACS Appl. Mater. Interfaces</w:t>
      </w:r>
      <w:r w:rsidR="00A847C9" w:rsidRPr="00A847C9">
        <w:rPr>
          <w:rFonts w:ascii="Times New Roman" w:hAnsi="Times New Roman" w:cs="Times New Roman"/>
          <w:sz w:val="21"/>
          <w:szCs w:val="21"/>
        </w:rPr>
        <w:t xml:space="preserve"> 12 (2020) 46653-46660, </w:t>
      </w:r>
      <w:hyperlink r:id="rId32" w:history="1">
        <w:r w:rsidR="00A847C9" w:rsidRPr="00A847C9">
          <w:rPr>
            <w:rStyle w:val="ab"/>
            <w:rFonts w:ascii="Times New Roman" w:hAnsi="Times New Roman" w:cs="Times New Roman"/>
            <w:sz w:val="21"/>
            <w:szCs w:val="21"/>
          </w:rPr>
          <w:t>https://doi.org/10.1021/acsami.0c11549</w:t>
        </w:r>
      </w:hyperlink>
      <w:r w:rsidR="00A847C9" w:rsidRPr="00A847C9">
        <w:rPr>
          <w:rFonts w:ascii="Times New Roman" w:hAnsi="Times New Roman" w:cs="Times New Roman"/>
          <w:sz w:val="21"/>
          <w:szCs w:val="21"/>
        </w:rPr>
        <w:t>.</w:t>
      </w:r>
    </w:p>
    <w:p w:rsidR="00C77B05" w:rsidRDefault="00671942" w:rsidP="00294819">
      <w:pPr>
        <w:spacing w:line="360" w:lineRule="auto"/>
        <w:rPr>
          <w:rFonts w:ascii="Times New Roman" w:hAnsi="Times New Roman" w:cs="Times New Roman"/>
        </w:rPr>
      </w:pPr>
      <w:r w:rsidRPr="00294819">
        <w:rPr>
          <w:rFonts w:ascii="Times New Roman" w:hAnsi="Times New Roman" w:cs="Times New Roman"/>
          <w:szCs w:val="21"/>
        </w:rPr>
        <w:fldChar w:fldCharType="end"/>
      </w:r>
    </w:p>
    <w:sectPr w:rsidR="00C77B05" w:rsidSect="00075303">
      <w:footerReference w:type="default" r:id="rId33"/>
      <w:footerReference w:type="first" r:id="rId34"/>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4BF" w:rsidRDefault="00EF04BF" w:rsidP="00961E42">
      <w:r>
        <w:separator/>
      </w:r>
    </w:p>
  </w:endnote>
  <w:endnote w:type="continuationSeparator" w:id="0">
    <w:p w:rsidR="00EF04BF" w:rsidRDefault="00EF04BF" w:rsidP="00961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4391"/>
      <w:docPartObj>
        <w:docPartGallery w:val="Page Numbers (Bottom of Page)"/>
        <w:docPartUnique/>
      </w:docPartObj>
    </w:sdtPr>
    <w:sdtEndPr>
      <w:rPr>
        <w:rFonts w:ascii="Times New Roman" w:hAnsi="Times New Roman" w:cs="Times New Roman"/>
        <w:sz w:val="21"/>
        <w:szCs w:val="21"/>
      </w:rPr>
    </w:sdtEndPr>
    <w:sdtContent>
      <w:p w:rsidR="002A39D5" w:rsidRPr="002A39D5" w:rsidRDefault="002A39D5" w:rsidP="002A39D5">
        <w:pPr>
          <w:pStyle w:val="a5"/>
          <w:jc w:val="center"/>
          <w:rPr>
            <w:rFonts w:ascii="Times New Roman" w:hAnsi="Times New Roman" w:cs="Times New Roman"/>
            <w:sz w:val="21"/>
            <w:szCs w:val="21"/>
          </w:rPr>
        </w:pPr>
        <w:r w:rsidRPr="002A39D5">
          <w:rPr>
            <w:rFonts w:ascii="Times New Roman" w:hAnsi="Times New Roman" w:cs="Times New Roman"/>
            <w:sz w:val="21"/>
            <w:szCs w:val="21"/>
          </w:rPr>
          <w:t>S-</w:t>
        </w:r>
        <w:r w:rsidRPr="002A39D5">
          <w:rPr>
            <w:rFonts w:ascii="Times New Roman" w:hAnsi="Times New Roman" w:cs="Times New Roman"/>
            <w:sz w:val="21"/>
            <w:szCs w:val="21"/>
          </w:rPr>
          <w:fldChar w:fldCharType="begin"/>
        </w:r>
        <w:r w:rsidRPr="002A39D5">
          <w:rPr>
            <w:rFonts w:ascii="Times New Roman" w:hAnsi="Times New Roman" w:cs="Times New Roman"/>
            <w:sz w:val="21"/>
            <w:szCs w:val="21"/>
          </w:rPr>
          <w:instrText>PAGE   \* MERGEFORMAT</w:instrText>
        </w:r>
        <w:r w:rsidRPr="002A39D5">
          <w:rPr>
            <w:rFonts w:ascii="Times New Roman" w:hAnsi="Times New Roman" w:cs="Times New Roman"/>
            <w:sz w:val="21"/>
            <w:szCs w:val="21"/>
          </w:rPr>
          <w:fldChar w:fldCharType="separate"/>
        </w:r>
        <w:r w:rsidR="009C33F6" w:rsidRPr="009C33F6">
          <w:rPr>
            <w:rFonts w:ascii="Times New Roman" w:hAnsi="Times New Roman" w:cs="Times New Roman"/>
            <w:noProof/>
            <w:sz w:val="21"/>
            <w:szCs w:val="21"/>
            <w:lang w:val="zh-CN"/>
          </w:rPr>
          <w:t>12</w:t>
        </w:r>
        <w:r w:rsidRPr="002A39D5">
          <w:rPr>
            <w:rFonts w:ascii="Times New Roman" w:hAnsi="Times New Roman" w:cs="Times New Roman"/>
            <w:sz w:val="21"/>
            <w:szCs w:val="21"/>
          </w:rPr>
          <w:fldChar w:fldCharType="end"/>
        </w:r>
      </w:p>
    </w:sdtContent>
  </w:sdt>
  <w:p w:rsidR="0062683A" w:rsidRPr="0062683A" w:rsidRDefault="0062683A" w:rsidP="0062683A">
    <w:pPr>
      <w:pStyle w:val="a5"/>
      <w:jc w:val="center"/>
      <w:rPr>
        <w:rFonts w:ascii="Times New Roman" w:hAnsi="Times New Roman" w:cs="Times New Roman"/>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83A" w:rsidRPr="0062683A" w:rsidRDefault="002A39D5" w:rsidP="0062683A">
    <w:pPr>
      <w:pStyle w:val="a5"/>
      <w:jc w:val="center"/>
      <w:rPr>
        <w:rFonts w:ascii="Times New Roman" w:hAnsi="Times New Roman" w:cs="Times New Roman"/>
        <w:sz w:val="21"/>
        <w:szCs w:val="21"/>
      </w:rPr>
    </w:pPr>
    <w:r>
      <w:rPr>
        <w:rFonts w:ascii="Times New Roman" w:hAnsi="Times New Roman" w:cs="Times New Roman"/>
        <w:sz w:val="21"/>
        <w:szCs w:val="21"/>
      </w:rPr>
      <w:t>S-1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4BF" w:rsidRDefault="00EF04BF" w:rsidP="00961E42">
      <w:r>
        <w:separator/>
      </w:r>
    </w:p>
  </w:footnote>
  <w:footnote w:type="continuationSeparator" w:id="0">
    <w:p w:rsidR="00EF04BF" w:rsidRDefault="00EF04BF" w:rsidP="00961E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QwMzc0NDExtTAwtTRS0lEKTi0uzszPAykwNK8FALuZ4MgtAAAA"/>
    <w:docVar w:name="EN.InstantFormat" w:val="&lt;ENInstantFormat&gt;&lt;Enabled&gt;1&lt;/Enabled&gt;&lt;ScanUnformatted&gt;1&lt;/ScanUnformatted&gt;&lt;ScanChanges&gt;1&lt;/ScanChanges&gt;&lt;Suspended&gt;0&lt;/Suspended&gt;&lt;/ENInstantFormat&gt;"/>
    <w:docVar w:name="EN.Layout" w:val="&lt;ENLayout&gt;&lt;Style&gt;Solar Energy Mats Solar Cells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xt0zdsoar9t7ezvdj5pa2k2rpzeee5fsw0&quot;&gt;我的EndNote库&lt;record-ids&gt;&lt;item&gt;30&lt;/item&gt;&lt;item&gt;32&lt;/item&gt;&lt;item&gt;41&lt;/item&gt;&lt;item&gt;42&lt;/item&gt;&lt;item&gt;43&lt;/item&gt;&lt;item&gt;45&lt;/item&gt;&lt;item&gt;46&lt;/item&gt;&lt;item&gt;47&lt;/item&gt;&lt;item&gt;48&lt;/item&gt;&lt;item&gt;49&lt;/item&gt;&lt;item&gt;50&lt;/item&gt;&lt;item&gt;51&lt;/item&gt;&lt;item&gt;52&lt;/item&gt;&lt;item&gt;53&lt;/item&gt;&lt;item&gt;66&lt;/item&gt;&lt;item&gt;67&lt;/item&gt;&lt;item&gt;68&lt;/item&gt;&lt;item&gt;69&lt;/item&gt;&lt;/record-ids&gt;&lt;/item&gt;&lt;/Libraries&gt;"/>
  </w:docVars>
  <w:rsids>
    <w:rsidRoot w:val="00EB5D12"/>
    <w:rsid w:val="000020A0"/>
    <w:rsid w:val="00010BE3"/>
    <w:rsid w:val="000637DE"/>
    <w:rsid w:val="00067B87"/>
    <w:rsid w:val="000742C9"/>
    <w:rsid w:val="00075303"/>
    <w:rsid w:val="0008299B"/>
    <w:rsid w:val="000E1584"/>
    <w:rsid w:val="00111D7D"/>
    <w:rsid w:val="00130016"/>
    <w:rsid w:val="001300D1"/>
    <w:rsid w:val="00133B43"/>
    <w:rsid w:val="001359FD"/>
    <w:rsid w:val="0014444A"/>
    <w:rsid w:val="001556D5"/>
    <w:rsid w:val="00164CFA"/>
    <w:rsid w:val="001839C8"/>
    <w:rsid w:val="00193009"/>
    <w:rsid w:val="001A06A8"/>
    <w:rsid w:val="00215FC4"/>
    <w:rsid w:val="002162F0"/>
    <w:rsid w:val="00223E48"/>
    <w:rsid w:val="00232C48"/>
    <w:rsid w:val="00233E1E"/>
    <w:rsid w:val="002415C0"/>
    <w:rsid w:val="00273EF4"/>
    <w:rsid w:val="00294819"/>
    <w:rsid w:val="0029483B"/>
    <w:rsid w:val="00294A78"/>
    <w:rsid w:val="002A3643"/>
    <w:rsid w:val="002A39D5"/>
    <w:rsid w:val="002B0929"/>
    <w:rsid w:val="002C280B"/>
    <w:rsid w:val="002E355B"/>
    <w:rsid w:val="002E42E9"/>
    <w:rsid w:val="00324E03"/>
    <w:rsid w:val="00341576"/>
    <w:rsid w:val="00363C1F"/>
    <w:rsid w:val="00387916"/>
    <w:rsid w:val="003E2AD1"/>
    <w:rsid w:val="003F68DF"/>
    <w:rsid w:val="00405FDA"/>
    <w:rsid w:val="00412C48"/>
    <w:rsid w:val="00420BE3"/>
    <w:rsid w:val="00437820"/>
    <w:rsid w:val="00444DD8"/>
    <w:rsid w:val="00447D98"/>
    <w:rsid w:val="00494DC8"/>
    <w:rsid w:val="004A1E85"/>
    <w:rsid w:val="004B783E"/>
    <w:rsid w:val="004D5058"/>
    <w:rsid w:val="004F5C8A"/>
    <w:rsid w:val="00543ACF"/>
    <w:rsid w:val="00555955"/>
    <w:rsid w:val="00591446"/>
    <w:rsid w:val="00595456"/>
    <w:rsid w:val="005B59C1"/>
    <w:rsid w:val="005C5017"/>
    <w:rsid w:val="005E5987"/>
    <w:rsid w:val="005F2A90"/>
    <w:rsid w:val="00613F9B"/>
    <w:rsid w:val="006213B1"/>
    <w:rsid w:val="0062683A"/>
    <w:rsid w:val="00635589"/>
    <w:rsid w:val="006362ED"/>
    <w:rsid w:val="00651E60"/>
    <w:rsid w:val="00671942"/>
    <w:rsid w:val="0068595C"/>
    <w:rsid w:val="00690748"/>
    <w:rsid w:val="006B2E05"/>
    <w:rsid w:val="006B7951"/>
    <w:rsid w:val="006B7BB5"/>
    <w:rsid w:val="006C7745"/>
    <w:rsid w:val="006F2BBE"/>
    <w:rsid w:val="007345F6"/>
    <w:rsid w:val="00776954"/>
    <w:rsid w:val="007C079D"/>
    <w:rsid w:val="00822DF6"/>
    <w:rsid w:val="008471C4"/>
    <w:rsid w:val="008518F8"/>
    <w:rsid w:val="008729CF"/>
    <w:rsid w:val="00896772"/>
    <w:rsid w:val="008D0A83"/>
    <w:rsid w:val="008D3813"/>
    <w:rsid w:val="008F7974"/>
    <w:rsid w:val="009058C0"/>
    <w:rsid w:val="00914B73"/>
    <w:rsid w:val="009203AB"/>
    <w:rsid w:val="00934AD8"/>
    <w:rsid w:val="00944AE3"/>
    <w:rsid w:val="00961E42"/>
    <w:rsid w:val="00972BC6"/>
    <w:rsid w:val="00974EB2"/>
    <w:rsid w:val="00994848"/>
    <w:rsid w:val="009A5A95"/>
    <w:rsid w:val="009A7DC0"/>
    <w:rsid w:val="009B5639"/>
    <w:rsid w:val="009C33F6"/>
    <w:rsid w:val="009D7798"/>
    <w:rsid w:val="00A005BE"/>
    <w:rsid w:val="00A22428"/>
    <w:rsid w:val="00A302FD"/>
    <w:rsid w:val="00A3675C"/>
    <w:rsid w:val="00A4635B"/>
    <w:rsid w:val="00A664E0"/>
    <w:rsid w:val="00A7712D"/>
    <w:rsid w:val="00A847C9"/>
    <w:rsid w:val="00AA27D4"/>
    <w:rsid w:val="00B07384"/>
    <w:rsid w:val="00B07F92"/>
    <w:rsid w:val="00B26CB3"/>
    <w:rsid w:val="00B26E7B"/>
    <w:rsid w:val="00B8280D"/>
    <w:rsid w:val="00B969E2"/>
    <w:rsid w:val="00BF284A"/>
    <w:rsid w:val="00BF5E0E"/>
    <w:rsid w:val="00C10855"/>
    <w:rsid w:val="00C250BD"/>
    <w:rsid w:val="00C55DD9"/>
    <w:rsid w:val="00C77B05"/>
    <w:rsid w:val="00C82D4F"/>
    <w:rsid w:val="00C87264"/>
    <w:rsid w:val="00CF28D6"/>
    <w:rsid w:val="00CF3298"/>
    <w:rsid w:val="00CF691A"/>
    <w:rsid w:val="00D16EEA"/>
    <w:rsid w:val="00D33C9B"/>
    <w:rsid w:val="00D95C0B"/>
    <w:rsid w:val="00D978F9"/>
    <w:rsid w:val="00DA3CD3"/>
    <w:rsid w:val="00DA5671"/>
    <w:rsid w:val="00E000F2"/>
    <w:rsid w:val="00E0625B"/>
    <w:rsid w:val="00E07444"/>
    <w:rsid w:val="00E12BC9"/>
    <w:rsid w:val="00E72768"/>
    <w:rsid w:val="00EA4C28"/>
    <w:rsid w:val="00EA6721"/>
    <w:rsid w:val="00EA6C93"/>
    <w:rsid w:val="00EB5D12"/>
    <w:rsid w:val="00EF04BF"/>
    <w:rsid w:val="00F03429"/>
    <w:rsid w:val="00F04A82"/>
    <w:rsid w:val="00F4736E"/>
    <w:rsid w:val="00F60716"/>
    <w:rsid w:val="00F624A3"/>
    <w:rsid w:val="00F71A9F"/>
    <w:rsid w:val="00F863BB"/>
    <w:rsid w:val="00F87FDC"/>
    <w:rsid w:val="00FD7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C1C0F-05CC-4808-B245-D9034A0A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E42"/>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1E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61E42"/>
    <w:rPr>
      <w:sz w:val="18"/>
      <w:szCs w:val="18"/>
    </w:rPr>
  </w:style>
  <w:style w:type="paragraph" w:styleId="a5">
    <w:name w:val="footer"/>
    <w:basedOn w:val="a"/>
    <w:link w:val="a6"/>
    <w:uiPriority w:val="99"/>
    <w:unhideWhenUsed/>
    <w:rsid w:val="00961E42"/>
    <w:pPr>
      <w:tabs>
        <w:tab w:val="center" w:pos="4153"/>
        <w:tab w:val="right" w:pos="8306"/>
      </w:tabs>
      <w:snapToGrid w:val="0"/>
      <w:jc w:val="left"/>
    </w:pPr>
    <w:rPr>
      <w:sz w:val="18"/>
      <w:szCs w:val="18"/>
    </w:rPr>
  </w:style>
  <w:style w:type="character" w:customStyle="1" w:styleId="a6">
    <w:name w:val="页脚 字符"/>
    <w:basedOn w:val="a0"/>
    <w:link w:val="a5"/>
    <w:uiPriority w:val="99"/>
    <w:rsid w:val="00961E42"/>
    <w:rPr>
      <w:sz w:val="18"/>
      <w:szCs w:val="18"/>
    </w:rPr>
  </w:style>
  <w:style w:type="paragraph" w:styleId="a7">
    <w:name w:val="Normal (Web)"/>
    <w:basedOn w:val="a"/>
    <w:uiPriority w:val="99"/>
    <w:unhideWhenUsed/>
    <w:rsid w:val="00961E42"/>
    <w:pPr>
      <w:widowControl/>
      <w:spacing w:before="100" w:beforeAutospacing="1" w:after="100" w:afterAutospacing="1"/>
      <w:jc w:val="left"/>
    </w:pPr>
    <w:rPr>
      <w:rFonts w:ascii="宋体" w:eastAsia="宋体" w:hAnsi="宋体" w:cs="宋体"/>
      <w:kern w:val="0"/>
      <w:sz w:val="24"/>
    </w:rPr>
  </w:style>
  <w:style w:type="character" w:styleId="a8">
    <w:name w:val="Strong"/>
    <w:basedOn w:val="a0"/>
    <w:uiPriority w:val="22"/>
    <w:qFormat/>
    <w:rsid w:val="00961E42"/>
    <w:rPr>
      <w:b/>
      <w:bCs/>
    </w:rPr>
  </w:style>
  <w:style w:type="paragraph" w:customStyle="1" w:styleId="Title2">
    <w:name w:val="Title2"/>
    <w:basedOn w:val="a"/>
    <w:rsid w:val="00A4635B"/>
    <w:pPr>
      <w:widowControl/>
      <w:jc w:val="left"/>
    </w:pPr>
    <w:rPr>
      <w:rFonts w:ascii="Times New Roman" w:eastAsia="MS Mincho" w:hAnsi="Times New Roman" w:cs="Times New Roman"/>
      <w:b/>
      <w:kern w:val="0"/>
      <w:sz w:val="24"/>
      <w:lang w:eastAsia="ja-JP"/>
    </w:rPr>
  </w:style>
  <w:style w:type="paragraph" w:customStyle="1" w:styleId="SNSynopsisTOC">
    <w:name w:val="SN_Synopsis_TOC"/>
    <w:basedOn w:val="a"/>
    <w:rsid w:val="006C7745"/>
    <w:pPr>
      <w:widowControl/>
      <w:spacing w:after="200" w:line="480" w:lineRule="auto"/>
    </w:pPr>
    <w:rPr>
      <w:rFonts w:ascii="Times" w:eastAsia="宋体" w:hAnsi="Times" w:cs="Times New Roman"/>
      <w:kern w:val="0"/>
      <w:sz w:val="24"/>
      <w:szCs w:val="20"/>
      <w:lang w:eastAsia="en-US"/>
    </w:rPr>
  </w:style>
  <w:style w:type="table" w:styleId="a9">
    <w:name w:val="Table Grid"/>
    <w:basedOn w:val="a1"/>
    <w:uiPriority w:val="39"/>
    <w:rsid w:val="00412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a"/>
    <w:next w:val="a"/>
    <w:rsid w:val="000637DE"/>
    <w:pPr>
      <w:spacing w:before="120" w:after="120"/>
      <w:jc w:val="center"/>
    </w:pPr>
    <w:rPr>
      <w:szCs w:val="22"/>
    </w:rPr>
  </w:style>
  <w:style w:type="paragraph" w:customStyle="1" w:styleId="RSCB06BHeadingSub-Section">
    <w:name w:val="RSC B06 B Heading (Sub-Section)"/>
    <w:link w:val="RSCB06BHeadingSub-SectionChar"/>
    <w:qFormat/>
    <w:rsid w:val="006B7BB5"/>
    <w:pPr>
      <w:spacing w:after="80" w:line="240" w:lineRule="exact"/>
    </w:pPr>
    <w:rPr>
      <w:b/>
      <w:kern w:val="0"/>
      <w:sz w:val="18"/>
      <w:lang w:val="en-GB" w:eastAsia="en-US"/>
    </w:rPr>
  </w:style>
  <w:style w:type="character" w:customStyle="1" w:styleId="RSCB06BHeadingSub-SectionChar">
    <w:name w:val="RSC B06 B Heading (Sub-Section) Char"/>
    <w:basedOn w:val="a0"/>
    <w:link w:val="RSCB06BHeadingSub-Section"/>
    <w:rsid w:val="006B7BB5"/>
    <w:rPr>
      <w:b/>
      <w:kern w:val="0"/>
      <w:sz w:val="18"/>
      <w:lang w:val="en-GB" w:eastAsia="en-US"/>
    </w:rPr>
  </w:style>
  <w:style w:type="paragraph" w:customStyle="1" w:styleId="EndNoteBibliographyTitle">
    <w:name w:val="EndNote Bibliography Title"/>
    <w:basedOn w:val="a"/>
    <w:link w:val="EndNoteBibliographyTitle0"/>
    <w:rsid w:val="0067194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671942"/>
    <w:rPr>
      <w:rFonts w:ascii="等线" w:eastAsia="等线" w:hAnsi="等线"/>
      <w:noProof/>
      <w:sz w:val="20"/>
      <w:szCs w:val="24"/>
    </w:rPr>
  </w:style>
  <w:style w:type="paragraph" w:customStyle="1" w:styleId="EndNoteBibliography">
    <w:name w:val="EndNote Bibliography"/>
    <w:basedOn w:val="a"/>
    <w:link w:val="EndNoteBibliography0"/>
    <w:rsid w:val="00671942"/>
    <w:rPr>
      <w:rFonts w:ascii="等线" w:eastAsia="等线" w:hAnsi="等线"/>
      <w:noProof/>
      <w:sz w:val="20"/>
    </w:rPr>
  </w:style>
  <w:style w:type="character" w:customStyle="1" w:styleId="EndNoteBibliography0">
    <w:name w:val="EndNote Bibliography 字符"/>
    <w:basedOn w:val="a0"/>
    <w:link w:val="EndNoteBibliography"/>
    <w:rsid w:val="00671942"/>
    <w:rPr>
      <w:rFonts w:ascii="等线" w:eastAsia="等线" w:hAnsi="等线"/>
      <w:noProof/>
      <w:sz w:val="20"/>
      <w:szCs w:val="24"/>
    </w:rPr>
  </w:style>
  <w:style w:type="character" w:customStyle="1" w:styleId="formula">
    <w:name w:val="formula"/>
    <w:basedOn w:val="a0"/>
    <w:rsid w:val="008729CF"/>
  </w:style>
  <w:style w:type="character" w:customStyle="1" w:styleId="richtext">
    <w:name w:val="richtext"/>
    <w:basedOn w:val="a0"/>
    <w:rsid w:val="005C5017"/>
  </w:style>
  <w:style w:type="character" w:styleId="aa">
    <w:name w:val="line number"/>
    <w:basedOn w:val="a0"/>
    <w:uiPriority w:val="99"/>
    <w:semiHidden/>
    <w:unhideWhenUsed/>
    <w:rsid w:val="00635589"/>
  </w:style>
  <w:style w:type="character" w:styleId="ab">
    <w:name w:val="Hyperlink"/>
    <w:basedOn w:val="a0"/>
    <w:uiPriority w:val="99"/>
    <w:unhideWhenUsed/>
    <w:rsid w:val="00A847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83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joule.2018.04.004" TargetMode="External"/><Relationship Id="rId26" Type="http://schemas.openxmlformats.org/officeDocument/2006/relationships/hyperlink" Target="https://doi.org/10.1016/j.solmat.2019.110347" TargetMode="External"/><Relationship Id="rId3" Type="http://schemas.openxmlformats.org/officeDocument/2006/relationships/settings" Target="settings.xml"/><Relationship Id="rId21" Type="http://schemas.openxmlformats.org/officeDocument/2006/relationships/hyperlink" Target="https://doi.org/10.1021/acsami.0c14068" TargetMode="External"/><Relationship Id="rId34" Type="http://schemas.openxmlformats.org/officeDocument/2006/relationships/footer" Target="footer2.xml"/><Relationship Id="rId7" Type="http://schemas.openxmlformats.org/officeDocument/2006/relationships/hyperlink" Target="mailto:xmin@wtu.edu.cn" TargetMode="External"/><Relationship Id="rId12" Type="http://schemas.openxmlformats.org/officeDocument/2006/relationships/image" Target="media/image5.jpeg"/><Relationship Id="rId17" Type="http://schemas.openxmlformats.org/officeDocument/2006/relationships/hyperlink" Target="https://doi.org/10.1093/nsr/nwx051" TargetMode="External"/><Relationship Id="rId25" Type="http://schemas.openxmlformats.org/officeDocument/2006/relationships/hyperlink" Target="https://doi.org/10.1039/c9se00163h"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39/c3ee42708k" TargetMode="External"/><Relationship Id="rId20" Type="http://schemas.openxmlformats.org/officeDocument/2006/relationships/hyperlink" Target="https://doi.org/10.1021/acsami.0c22584" TargetMode="External"/><Relationship Id="rId29" Type="http://schemas.openxmlformats.org/officeDocument/2006/relationships/hyperlink" Target="https://doi.org/10.1016/j.desal.2021.11522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016/j.nanoen.2020.104998" TargetMode="External"/><Relationship Id="rId32" Type="http://schemas.openxmlformats.org/officeDocument/2006/relationships/hyperlink" Target="https://doi.org/10.1021/acsami.0c11549" TargetMode="External"/><Relationship Id="rId5" Type="http://schemas.openxmlformats.org/officeDocument/2006/relationships/footnotes" Target="footnotes.xml"/><Relationship Id="rId15" Type="http://schemas.openxmlformats.org/officeDocument/2006/relationships/hyperlink" Target="https://doi.org/10.1002/aenm.201601811" TargetMode="External"/><Relationship Id="rId23" Type="http://schemas.openxmlformats.org/officeDocument/2006/relationships/hyperlink" Target="https://doi.org/10.1016/j.desal.2020.114382" TargetMode="External"/><Relationship Id="rId28" Type="http://schemas.openxmlformats.org/officeDocument/2006/relationships/hyperlink" Target="https://doi.org/10.1002/slct.201901889"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16/j.nanoen.2020.105353" TargetMode="External"/><Relationship Id="rId31" Type="http://schemas.openxmlformats.org/officeDocument/2006/relationships/hyperlink" Target="https://doi.org/10.1021/acssuschemeng.0c0316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16/j.seppur.2021.119621" TargetMode="External"/><Relationship Id="rId27" Type="http://schemas.openxmlformats.org/officeDocument/2006/relationships/hyperlink" Target="https://doi.org/10.1016/j.nanoen.2019.03.087" TargetMode="External"/><Relationship Id="rId30" Type="http://schemas.openxmlformats.org/officeDocument/2006/relationships/hyperlink" Target="https://doi.org/10.1002/adma.201807716"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A42C9-0129-4D90-A811-DF7C69CEE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3912</Words>
  <Characters>22303</Characters>
  <Application>Microsoft Office Word</Application>
  <DocSecurity>0</DocSecurity>
  <Lines>185</Lines>
  <Paragraphs>52</Paragraphs>
  <ScaleCrop>false</ScaleCrop>
  <Company>Microsoft</Company>
  <LinksUpToDate>false</LinksUpToDate>
  <CharactersWithSpaces>26163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 </cp:lastModifiedBy>
  <cp:revision>134</cp:revision>
  <dcterms:created xsi:type="dcterms:W3CDTF">2021-11-20T07:31:00Z</dcterms:created>
  <dcterms:modified xsi:type="dcterms:W3CDTF">2022-03-14T10:16:00Z</dcterms:modified>
</cp:coreProperties>
</file>