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09DA0" w14:textId="3DBA2302" w:rsidR="00062C9B" w:rsidRDefault="00062C9B"/>
    <w:p w14:paraId="13858803" w14:textId="13F1DAD9" w:rsidR="004F5601" w:rsidRDefault="004F5601" w:rsidP="004F5601">
      <w:pPr>
        <w:spacing w:after="0" w:line="260" w:lineRule="atLeast"/>
        <w:jc w:val="both"/>
        <w:rPr>
          <w:rFonts w:ascii="Palatino Linotype" w:eastAsia="SimSun" w:hAnsi="Palatino Linotype" w:cs="Times New Roman"/>
          <w:noProof/>
          <w:color w:val="000000"/>
          <w:sz w:val="20"/>
          <w:szCs w:val="20"/>
          <w:lang w:val="en-US" w:eastAsia="zh-CN"/>
        </w:rPr>
      </w:pPr>
      <w:r w:rsidRPr="004F5601">
        <w:rPr>
          <w:rFonts w:ascii="Palatino Linotype" w:eastAsia="SimSun" w:hAnsi="Palatino Linotype" w:cs="Times New Roman"/>
          <w:b/>
          <w:bCs/>
          <w:noProof/>
          <w:color w:val="000000"/>
          <w:sz w:val="20"/>
          <w:szCs w:val="20"/>
          <w:lang w:val="en-US" w:eastAsia="zh-CN"/>
        </w:rPr>
        <w:t>Table S1</w:t>
      </w:r>
      <w:r w:rsidRPr="004F5601">
        <w:rPr>
          <w:rFonts w:ascii="Palatino Linotype" w:eastAsia="SimSun" w:hAnsi="Palatino Linotype" w:cs="Times New Roman"/>
          <w:noProof/>
          <w:color w:val="000000"/>
          <w:sz w:val="20"/>
          <w:szCs w:val="20"/>
          <w:lang w:val="en-US" w:eastAsia="zh-CN"/>
        </w:rPr>
        <w:t>: Amino acid mutations observed from the comparison of 21RS1767, AS33 and Neudoerfl in E and NS5 proteins</w:t>
      </w:r>
      <w:r>
        <w:rPr>
          <w:rFonts w:ascii="Palatino Linotype" w:eastAsia="SimSun" w:hAnsi="Palatino Linotype" w:cs="Times New Roman"/>
          <w:noProof/>
          <w:color w:val="000000"/>
          <w:sz w:val="20"/>
          <w:szCs w:val="20"/>
          <w:lang w:val="en-US" w:eastAsia="zh-CN"/>
        </w:rPr>
        <w:t>.</w:t>
      </w:r>
    </w:p>
    <w:p w14:paraId="40657C24" w14:textId="77777777" w:rsidR="004F5601" w:rsidRDefault="004F5601" w:rsidP="004F5601">
      <w:pPr>
        <w:spacing w:after="0" w:line="260" w:lineRule="atLeast"/>
        <w:jc w:val="both"/>
        <w:rPr>
          <w:rFonts w:ascii="Palatino Linotype" w:eastAsia="SimSun" w:hAnsi="Palatino Linotype" w:cs="Times New Roman"/>
          <w:noProof/>
          <w:color w:val="000000"/>
          <w:sz w:val="20"/>
          <w:szCs w:val="20"/>
          <w:lang w:val="en-US"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9"/>
        <w:gridCol w:w="1601"/>
        <w:gridCol w:w="1206"/>
        <w:gridCol w:w="1113"/>
        <w:gridCol w:w="1292"/>
        <w:gridCol w:w="1409"/>
        <w:gridCol w:w="2118"/>
      </w:tblGrid>
      <w:tr w:rsidR="004F5601" w:rsidRPr="004F5601" w14:paraId="0F16003A" w14:textId="77777777" w:rsidTr="009619B0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6DBB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  <w:r w:rsidRPr="004F5601">
              <w:rPr>
                <w:b/>
                <w:bCs/>
                <w:lang w:val="en-US"/>
              </w:rPr>
              <w:t>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FD89A2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  <w:r w:rsidRPr="004F5601">
              <w:rPr>
                <w:b/>
                <w:bCs/>
                <w:lang w:val="en-US"/>
              </w:rPr>
              <w:t>AA polyprotein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795D880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  <w:r w:rsidRPr="004F5601">
              <w:rPr>
                <w:b/>
                <w:bCs/>
                <w:lang w:val="en-US"/>
              </w:rPr>
              <w:t>AA protein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9F9FBB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  <w:r w:rsidRPr="004F5601">
              <w:rPr>
                <w:b/>
                <w:bCs/>
                <w:lang w:val="en-US"/>
              </w:rPr>
              <w:t>21RS1767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BFC517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  <w:r w:rsidRPr="004F5601">
              <w:rPr>
                <w:b/>
                <w:bCs/>
                <w:lang w:val="en-US"/>
              </w:rPr>
              <w:t>GQ266392 (AS33)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F8DC72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  <w:r w:rsidRPr="004F5601">
              <w:rPr>
                <w:b/>
                <w:bCs/>
                <w:lang w:val="en-US"/>
              </w:rPr>
              <w:t>U27495 (</w:t>
            </w:r>
            <w:proofErr w:type="spellStart"/>
            <w:r w:rsidRPr="004F5601">
              <w:rPr>
                <w:b/>
                <w:bCs/>
                <w:lang w:val="en-US"/>
              </w:rPr>
              <w:t>Neudoerfl</w:t>
            </w:r>
            <w:proofErr w:type="spellEnd"/>
            <w:r w:rsidRPr="004F5601">
              <w:rPr>
                <w:b/>
                <w:bCs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2DDA22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  <w:r w:rsidRPr="004F5601">
              <w:rPr>
                <w:b/>
                <w:bCs/>
                <w:lang w:val="en-US"/>
              </w:rPr>
              <w:t>Domain/Region</w:t>
            </w:r>
          </w:p>
        </w:tc>
      </w:tr>
      <w:tr w:rsidR="004F5601" w:rsidRPr="004F5601" w14:paraId="6F5B0048" w14:textId="77777777" w:rsidTr="009619B0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7B8C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  <w:r w:rsidRPr="004F5601">
              <w:rPr>
                <w:b/>
                <w:bCs/>
                <w:lang w:val="en-US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87798D4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F2ED73A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C096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FF46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16E4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0957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central domain (I)</w:t>
            </w:r>
          </w:p>
        </w:tc>
      </w:tr>
      <w:tr w:rsidR="004F5601" w:rsidRPr="004F5601" w14:paraId="5103AEF2" w14:textId="77777777" w:rsidTr="009619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6B468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4E3C324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0C1E8E4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17C5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A919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02D4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5FFA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dimerization domain (II)</w:t>
            </w:r>
          </w:p>
        </w:tc>
      </w:tr>
      <w:tr w:rsidR="004F5601" w:rsidRPr="004F5601" w14:paraId="0F237A16" w14:textId="77777777" w:rsidTr="009619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B4B71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A69EA24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C485AD7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DC4B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D228E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37E6C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D119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central domain (I)</w:t>
            </w:r>
          </w:p>
        </w:tc>
      </w:tr>
      <w:tr w:rsidR="004F5601" w:rsidRPr="004F5601" w14:paraId="061749CB" w14:textId="77777777" w:rsidTr="009619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F54D7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A369472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AE9B92C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AC13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F546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843E4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43E9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/</w:t>
            </w:r>
          </w:p>
        </w:tc>
      </w:tr>
      <w:tr w:rsidR="004F5601" w:rsidRPr="004F5601" w14:paraId="6F321963" w14:textId="77777777" w:rsidTr="009619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6A5DF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C62D88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DCDAC39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481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DD2D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D259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99B8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E536" w14:textId="77777777" w:rsidR="004F5601" w:rsidRPr="004F5601" w:rsidRDefault="004F5601" w:rsidP="009619B0">
            <w:pPr>
              <w:rPr>
                <w:lang w:val="en-US"/>
              </w:rPr>
            </w:pPr>
            <w:proofErr w:type="spellStart"/>
            <w:r w:rsidRPr="004F5601">
              <w:rPr>
                <w:lang w:val="en-US"/>
              </w:rPr>
              <w:t>flavi_E_stem</w:t>
            </w:r>
            <w:proofErr w:type="spellEnd"/>
          </w:p>
        </w:tc>
      </w:tr>
      <w:tr w:rsidR="004F5601" w:rsidRPr="004F5601" w14:paraId="76FCB6AB" w14:textId="77777777" w:rsidTr="009619B0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4E3D2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  <w:r w:rsidRPr="004F5601">
              <w:rPr>
                <w:b/>
                <w:bCs/>
                <w:lang w:val="en-US"/>
              </w:rPr>
              <w:t>NS5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6A4EF0C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2532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073474D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30154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6E1BC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D605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R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46DF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 xml:space="preserve">mRNA cap 0 and cap 1 </w:t>
            </w:r>
            <w:proofErr w:type="spellStart"/>
            <w:r w:rsidRPr="004F5601">
              <w:rPr>
                <w:lang w:val="en-US"/>
              </w:rPr>
              <w:t>methyltransfe</w:t>
            </w:r>
            <w:proofErr w:type="spellEnd"/>
            <w:r w:rsidRPr="004F5601">
              <w:rPr>
                <w:lang w:val="en-US"/>
              </w:rPr>
              <w:t xml:space="preserve"> domain</w:t>
            </w:r>
          </w:p>
        </w:tc>
      </w:tr>
      <w:tr w:rsidR="004F5601" w:rsidRPr="004F5601" w14:paraId="6342973D" w14:textId="77777777" w:rsidTr="009619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8C045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CF50489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2559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EBBE411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5A62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D4541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6BEC8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E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1D55A" w14:textId="77777777" w:rsidR="004F5601" w:rsidRPr="004F5601" w:rsidRDefault="004F5601" w:rsidP="009619B0">
            <w:pPr>
              <w:rPr>
                <w:lang w:val="en-US"/>
              </w:rPr>
            </w:pPr>
          </w:p>
        </w:tc>
      </w:tr>
      <w:tr w:rsidR="004F5601" w:rsidRPr="004F5601" w14:paraId="0DB6BE18" w14:textId="77777777" w:rsidTr="009619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0EC2F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A618590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2562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A4DD1E3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9AC95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B608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A2BF2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V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4B0FD" w14:textId="77777777" w:rsidR="004F5601" w:rsidRPr="004F5601" w:rsidRDefault="004F5601" w:rsidP="009619B0">
            <w:pPr>
              <w:rPr>
                <w:lang w:val="en-US"/>
              </w:rPr>
            </w:pPr>
          </w:p>
        </w:tc>
      </w:tr>
      <w:tr w:rsidR="004F5601" w:rsidRPr="004F5601" w14:paraId="607F5D45" w14:textId="77777777" w:rsidTr="009619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74CA7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B346368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2619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3D66439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B792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4637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6E37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D23B2" w14:textId="77777777" w:rsidR="004F5601" w:rsidRPr="004F5601" w:rsidRDefault="004F5601" w:rsidP="009619B0">
            <w:pPr>
              <w:rPr>
                <w:lang w:val="en-US"/>
              </w:rPr>
            </w:pPr>
          </w:p>
        </w:tc>
      </w:tr>
      <w:tr w:rsidR="004F5601" w:rsidRPr="004F5601" w14:paraId="1FBA91C2" w14:textId="77777777" w:rsidTr="009619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A18C7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70555AC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2764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2B476FC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70AC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04922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25E3D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K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62F8A" w14:textId="77777777" w:rsidR="004F5601" w:rsidRPr="004F5601" w:rsidRDefault="004F5601" w:rsidP="009619B0">
            <w:pPr>
              <w:rPr>
                <w:lang w:val="en-US"/>
              </w:rPr>
            </w:pPr>
          </w:p>
        </w:tc>
      </w:tr>
      <w:tr w:rsidR="004F5601" w:rsidRPr="004F5601" w14:paraId="2816E9E4" w14:textId="77777777" w:rsidTr="009619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68409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4B42ED5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2905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F754187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8899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82409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B2791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9A54A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/</w:t>
            </w:r>
          </w:p>
        </w:tc>
      </w:tr>
      <w:tr w:rsidR="004F5601" w:rsidRPr="004F5601" w14:paraId="32C1B533" w14:textId="77777777" w:rsidTr="009619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799C9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E737236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2908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DF15251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B8F4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4615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3426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56934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/</w:t>
            </w:r>
          </w:p>
        </w:tc>
      </w:tr>
      <w:tr w:rsidR="004F5601" w:rsidRPr="004F5601" w14:paraId="0FB5766E" w14:textId="77777777" w:rsidTr="009619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1400A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412A9A8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2945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B036CB2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BA44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F6EC3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90130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F59D1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/</w:t>
            </w:r>
          </w:p>
        </w:tc>
      </w:tr>
      <w:tr w:rsidR="004F5601" w:rsidRPr="004F5601" w14:paraId="55328FCB" w14:textId="77777777" w:rsidTr="009619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D02B9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FAE45DB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3297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BBAA371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786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D31CB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0971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25F1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6BFC" w14:textId="77777777" w:rsidR="004F5601" w:rsidRPr="004F5601" w:rsidRDefault="004F5601" w:rsidP="009619B0">
            <w:pPr>
              <w:rPr>
                <w:lang w:val="en-US"/>
              </w:rPr>
            </w:pPr>
            <w:proofErr w:type="spellStart"/>
            <w:r w:rsidRPr="004F5601">
              <w:rPr>
                <w:lang w:val="en-US"/>
              </w:rPr>
              <w:t>RdRp</w:t>
            </w:r>
            <w:proofErr w:type="spellEnd"/>
            <w:r w:rsidRPr="004F5601">
              <w:rPr>
                <w:lang w:val="en-US"/>
              </w:rPr>
              <w:t xml:space="preserve"> catalytic</w:t>
            </w:r>
          </w:p>
        </w:tc>
      </w:tr>
      <w:tr w:rsidR="004F5601" w:rsidRPr="004F5601" w14:paraId="03BEA4BC" w14:textId="77777777" w:rsidTr="009619B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33225" w14:textId="77777777" w:rsidR="004F5601" w:rsidRPr="004F5601" w:rsidRDefault="004F5601" w:rsidP="009619B0">
            <w:pPr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E676F49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3366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125260C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9518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8193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C5AA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FB564" w14:textId="77777777" w:rsidR="004F5601" w:rsidRPr="004F5601" w:rsidRDefault="004F5601" w:rsidP="009619B0">
            <w:pPr>
              <w:rPr>
                <w:lang w:val="en-US"/>
              </w:rPr>
            </w:pPr>
            <w:r w:rsidRPr="004F5601">
              <w:rPr>
                <w:lang w:val="en-US"/>
              </w:rPr>
              <w:t>/</w:t>
            </w:r>
          </w:p>
        </w:tc>
      </w:tr>
    </w:tbl>
    <w:p w14:paraId="45C4074B" w14:textId="77777777" w:rsidR="004F5601" w:rsidRPr="004F5601" w:rsidRDefault="004F5601" w:rsidP="004F5601">
      <w:pPr>
        <w:spacing w:after="0" w:line="260" w:lineRule="atLeast"/>
        <w:jc w:val="both"/>
        <w:rPr>
          <w:rFonts w:ascii="Palatino Linotype" w:eastAsia="SimSun" w:hAnsi="Palatino Linotype" w:cs="Times New Roman"/>
          <w:noProof/>
          <w:color w:val="000000"/>
          <w:sz w:val="20"/>
          <w:szCs w:val="20"/>
          <w:lang w:val="en-US" w:eastAsia="zh-CN"/>
        </w:rPr>
      </w:pPr>
    </w:p>
    <w:p w14:paraId="28DDCCC9" w14:textId="77777777" w:rsidR="004F5601" w:rsidRPr="004F5601" w:rsidRDefault="004F5601">
      <w:pPr>
        <w:rPr>
          <w:lang w:val="en-US"/>
        </w:rPr>
      </w:pPr>
    </w:p>
    <w:sectPr w:rsidR="004F5601" w:rsidRPr="004F56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601"/>
    <w:rsid w:val="00062C9B"/>
    <w:rsid w:val="004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D2D1D"/>
  <w15:chartTrackingRefBased/>
  <w15:docId w15:val="{F4FE84B1-74A0-449F-A10A-808D871DA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 Rainato</dc:creator>
  <cp:keywords/>
  <dc:description/>
  <cp:lastModifiedBy>Alessio Rainato</cp:lastModifiedBy>
  <cp:revision>1</cp:revision>
  <dcterms:created xsi:type="dcterms:W3CDTF">2021-12-30T19:58:00Z</dcterms:created>
  <dcterms:modified xsi:type="dcterms:W3CDTF">2021-12-30T19:59:00Z</dcterms:modified>
</cp:coreProperties>
</file>