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3A6C" w14:textId="77777777" w:rsidR="00866A14" w:rsidRDefault="00866A14">
      <w:pPr>
        <w:rPr>
          <w:rFonts w:ascii="Palatino Linotype" w:hAnsi="Palatino Linotype" w:cs="Arial"/>
          <w:color w:val="000000"/>
          <w:lang w:val="en-US" w:eastAsia="it-IT"/>
        </w:rPr>
      </w:pPr>
      <w:r w:rsidRPr="005A7762">
        <w:rPr>
          <w:rFonts w:ascii="Palatino Linotype" w:hAnsi="Palatino Linotype" w:cs="Arial"/>
          <w:b/>
          <w:bCs/>
          <w:color w:val="000000"/>
          <w:lang w:val="en-US" w:eastAsia="it-IT"/>
        </w:rPr>
        <w:t xml:space="preserve">Supplementary Table </w:t>
      </w:r>
      <w:r>
        <w:rPr>
          <w:rFonts w:ascii="Palatino Linotype" w:hAnsi="Palatino Linotype" w:cs="Arial"/>
          <w:b/>
          <w:bCs/>
          <w:color w:val="000000"/>
          <w:lang w:val="en-US" w:eastAsia="it-IT"/>
        </w:rPr>
        <w:t>1</w:t>
      </w:r>
      <w:r w:rsidRPr="005A7762">
        <w:rPr>
          <w:rFonts w:ascii="Palatino Linotype" w:hAnsi="Palatino Linotype" w:cs="Arial"/>
          <w:color w:val="000000"/>
          <w:lang w:val="en-US" w:eastAsia="it-IT"/>
        </w:rPr>
        <w:t>.</w:t>
      </w:r>
      <w:r>
        <w:rPr>
          <w:rFonts w:ascii="Palatino Linotype" w:hAnsi="Palatino Linotype" w:cs="Arial"/>
          <w:color w:val="000000"/>
          <w:lang w:val="en-US" w:eastAsia="it-IT"/>
        </w:rPr>
        <w:t xml:space="preserve"> </w:t>
      </w:r>
      <w:r w:rsidRPr="00866A14">
        <w:rPr>
          <w:rFonts w:ascii="Palatino Linotype" w:hAnsi="Palatino Linotype" w:cs="Arial"/>
          <w:color w:val="000000"/>
          <w:lang w:val="en-US" w:eastAsia="it-IT"/>
        </w:rPr>
        <w:t>Primer nucleotide sequences for PARR assay</w:t>
      </w:r>
      <w:r>
        <w:rPr>
          <w:rFonts w:ascii="Palatino Linotype" w:hAnsi="Palatino Linotype" w:cs="Arial"/>
          <w:color w:val="000000"/>
          <w:lang w:val="en-US" w:eastAsia="it-IT"/>
        </w:rPr>
        <w:t>.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86"/>
        <w:gridCol w:w="2067"/>
        <w:gridCol w:w="5160"/>
        <w:gridCol w:w="2972"/>
        <w:gridCol w:w="1922"/>
      </w:tblGrid>
      <w:tr w:rsidR="00866A14" w:rsidRPr="00866A14" w14:paraId="65009766" w14:textId="77777777" w:rsidTr="00866A14">
        <w:trPr>
          <w:trHeight w:val="312"/>
        </w:trPr>
        <w:tc>
          <w:tcPr>
            <w:tcW w:w="46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3F6F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PARR</w:t>
            </w:r>
          </w:p>
        </w:tc>
        <w:tc>
          <w:tcPr>
            <w:tcW w:w="39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5773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Receptor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8D41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Primer name</w:t>
            </w:r>
          </w:p>
        </w:tc>
        <w:tc>
          <w:tcPr>
            <w:tcW w:w="157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AC1D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Sequence</w:t>
            </w:r>
            <w:proofErr w:type="spellEnd"/>
          </w:p>
        </w:tc>
        <w:tc>
          <w:tcPr>
            <w:tcW w:w="10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B989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Product size (</w:t>
            </w:r>
            <w:proofErr w:type="spellStart"/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bp</w:t>
            </w:r>
            <w:proofErr w:type="spellEnd"/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7FFB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Reference</w:t>
            </w:r>
          </w:p>
        </w:tc>
      </w:tr>
      <w:tr w:rsidR="00866A14" w:rsidRPr="00866A14" w14:paraId="08600598" w14:textId="77777777" w:rsidTr="00866A14">
        <w:trPr>
          <w:trHeight w:val="312"/>
        </w:trPr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62BD0E60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Cat</w:t>
            </w:r>
            <w:proofErr w:type="spellEnd"/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14:paraId="09DD6F6A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BCR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0F07F6A0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V3F1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3F8D05AF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5'-GGTGGAGTCTGGGGGAGACCTG-3'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201FCED6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310-380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7F4EAD6C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Mochizuki</w:t>
            </w:r>
            <w:proofErr w:type="spellEnd"/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 xml:space="preserve"> et al., 2011</w:t>
            </w:r>
          </w:p>
        </w:tc>
      </w:tr>
      <w:tr w:rsidR="00866A14" w:rsidRPr="00866A14" w14:paraId="2E78D3E0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66C34759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6C9504D6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2BE767FA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V3F2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678C9A64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5'-GGGGGTCCCTGAGACTCACCTG-3'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180BCD7D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270-340</w:t>
            </w:r>
          </w:p>
        </w:tc>
        <w:tc>
          <w:tcPr>
            <w:tcW w:w="709" w:type="pct"/>
            <w:vMerge/>
            <w:vAlign w:val="center"/>
            <w:hideMark/>
          </w:tcPr>
          <w:p w14:paraId="17D7021D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3A5B0E1C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6C64FAD6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78F7C200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53DA6752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V3F3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7CBA8F39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5'-GGGTCCGCCAGGCTCCAGG-3'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1C158721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210-280</w:t>
            </w:r>
          </w:p>
        </w:tc>
        <w:tc>
          <w:tcPr>
            <w:tcW w:w="709" w:type="pct"/>
            <w:vMerge/>
            <w:vAlign w:val="center"/>
            <w:hideMark/>
          </w:tcPr>
          <w:p w14:paraId="00EDB590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10952E35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523915DF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7308FF2C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3B324228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V3F4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1220C616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5'-GGCCGATTCACCATCTCCAGAGAC-3'</w:t>
            </w:r>
          </w:p>
        </w:tc>
        <w:tc>
          <w:tcPr>
            <w:tcW w:w="1073" w:type="pct"/>
            <w:shd w:val="clear" w:color="auto" w:fill="auto"/>
            <w:noWrap/>
            <w:vAlign w:val="center"/>
            <w:hideMark/>
          </w:tcPr>
          <w:p w14:paraId="0E5BED65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120-190</w:t>
            </w:r>
          </w:p>
        </w:tc>
        <w:tc>
          <w:tcPr>
            <w:tcW w:w="709" w:type="pct"/>
            <w:vMerge/>
            <w:vAlign w:val="center"/>
            <w:hideMark/>
          </w:tcPr>
          <w:p w14:paraId="77AF0664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2B990C00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461A4EBE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7A4B9E4B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4204AA31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JR1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4801F8E2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5'-GCYSTCACCAGGRYTCCYBGGC -3'</w:t>
            </w:r>
          </w:p>
        </w:tc>
        <w:tc>
          <w:tcPr>
            <w:tcW w:w="1073" w:type="pct"/>
            <w:vMerge w:val="restart"/>
            <w:shd w:val="clear" w:color="auto" w:fill="auto"/>
            <w:vAlign w:val="center"/>
            <w:hideMark/>
          </w:tcPr>
          <w:p w14:paraId="0EB5E333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common reverse V3F1-4</w:t>
            </w:r>
          </w:p>
        </w:tc>
        <w:tc>
          <w:tcPr>
            <w:tcW w:w="709" w:type="pct"/>
            <w:vMerge/>
            <w:vAlign w:val="center"/>
            <w:hideMark/>
          </w:tcPr>
          <w:p w14:paraId="72D9E0FC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56950C0B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296E1792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7F8AFF05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126671DC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JR2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7F2AAEF4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5'-GCTGYGACHMTDGTTCCAYGGCCC-3'</w:t>
            </w:r>
          </w:p>
        </w:tc>
        <w:tc>
          <w:tcPr>
            <w:tcW w:w="1073" w:type="pct"/>
            <w:vMerge/>
            <w:vAlign w:val="center"/>
            <w:hideMark/>
          </w:tcPr>
          <w:p w14:paraId="2386C306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03F484BD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2D7BEFE6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2EFBE37B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1052A53A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4D9956BF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JR3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0EA1AB77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5'-GCGRTGAYCWGGGTRYCYTGGC-3'</w:t>
            </w:r>
          </w:p>
        </w:tc>
        <w:tc>
          <w:tcPr>
            <w:tcW w:w="1073" w:type="pct"/>
            <w:vMerge/>
            <w:vAlign w:val="center"/>
            <w:hideMark/>
          </w:tcPr>
          <w:p w14:paraId="6B3BB20B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6C2A4A94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0EEAA9D2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06AF2632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08590543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5A2B9E8D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JR4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566E5E70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5'-GCGGTGACCAGGGTCCCGGGGCCC-3'</w:t>
            </w:r>
          </w:p>
        </w:tc>
        <w:tc>
          <w:tcPr>
            <w:tcW w:w="1073" w:type="pct"/>
            <w:vMerge/>
            <w:vAlign w:val="center"/>
            <w:hideMark/>
          </w:tcPr>
          <w:p w14:paraId="6329D902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57771843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4B861F2F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5B818AD8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13B86B18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24F13D67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JR5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55CD6F69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5'-GCCGTCACCAGGGTTCCGACGCC-3'</w:t>
            </w:r>
          </w:p>
        </w:tc>
        <w:tc>
          <w:tcPr>
            <w:tcW w:w="1073" w:type="pct"/>
            <w:vMerge/>
            <w:vAlign w:val="center"/>
            <w:hideMark/>
          </w:tcPr>
          <w:p w14:paraId="4537E490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0C4844DA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44EC97AC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73672C8E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14:paraId="582545A9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TCR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28EE4AD3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TCRG V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58B93FBE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5'-AAGAGCGAYGAGGGMGTGT-3'</w:t>
            </w:r>
          </w:p>
        </w:tc>
        <w:tc>
          <w:tcPr>
            <w:tcW w:w="1073" w:type="pct"/>
            <w:vMerge w:val="restart"/>
            <w:shd w:val="clear" w:color="auto" w:fill="auto"/>
            <w:noWrap/>
            <w:vAlign w:val="center"/>
            <w:hideMark/>
          </w:tcPr>
          <w:p w14:paraId="55CF339D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80-120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08FBF4D7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Moore et al., 2005</w:t>
            </w:r>
          </w:p>
        </w:tc>
      </w:tr>
      <w:tr w:rsidR="00866A14" w:rsidRPr="00866A14" w14:paraId="53C3E353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43838AD5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2871F60E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36F94769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 xml:space="preserve">TCRG J 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14355632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5'-CTGAGCAGTGTGCCAGSACC-3'</w:t>
            </w:r>
          </w:p>
        </w:tc>
        <w:tc>
          <w:tcPr>
            <w:tcW w:w="1073" w:type="pct"/>
            <w:vMerge/>
            <w:vAlign w:val="center"/>
            <w:hideMark/>
          </w:tcPr>
          <w:p w14:paraId="5D3887D7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5CC02E7A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6FE7EF67" w14:textId="77777777" w:rsidTr="00866A14">
        <w:trPr>
          <w:trHeight w:val="312"/>
        </w:trPr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1CF4BB4D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Dog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14:paraId="73C22BC5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BCR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7B162A9C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 xml:space="preserve">Cµ 1 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1C6DA13A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5'-TTCCCCCTCATCACCTGTGA-3'</w:t>
            </w:r>
          </w:p>
        </w:tc>
        <w:tc>
          <w:tcPr>
            <w:tcW w:w="1073" w:type="pct"/>
            <w:vMerge w:val="restart"/>
            <w:shd w:val="clear" w:color="auto" w:fill="auto"/>
            <w:noWrap/>
            <w:vAlign w:val="center"/>
            <w:hideMark/>
          </w:tcPr>
          <w:p w14:paraId="34CEFFF8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709" w:type="pct"/>
            <w:vMerge w:val="restart"/>
            <w:shd w:val="clear" w:color="auto" w:fill="auto"/>
            <w:vAlign w:val="center"/>
            <w:hideMark/>
          </w:tcPr>
          <w:p w14:paraId="043E9507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Burnett et al., 2003</w:t>
            </w:r>
          </w:p>
        </w:tc>
      </w:tr>
      <w:tr w:rsidR="00866A14" w:rsidRPr="00866A14" w14:paraId="427464DD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2FD835A9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148F55F6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59E16F5E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Cµ 2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387A6169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5'-GGTTGTTGATTGCACTGAGG-3'</w:t>
            </w:r>
          </w:p>
        </w:tc>
        <w:tc>
          <w:tcPr>
            <w:tcW w:w="1073" w:type="pct"/>
            <w:vMerge/>
            <w:vAlign w:val="center"/>
            <w:hideMark/>
          </w:tcPr>
          <w:p w14:paraId="49F7C113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40B6DE21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61061419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064E5A11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06E1E13F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228AE1AA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CB1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44FFFDF1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5'-CAGCCTGAGAGCCGAGGACAC-3'</w:t>
            </w:r>
          </w:p>
        </w:tc>
        <w:tc>
          <w:tcPr>
            <w:tcW w:w="1073" w:type="pct"/>
            <w:vMerge w:val="restart"/>
            <w:shd w:val="clear" w:color="auto" w:fill="auto"/>
            <w:noWrap/>
            <w:vAlign w:val="center"/>
            <w:hideMark/>
          </w:tcPr>
          <w:p w14:paraId="2BBDCF75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85-139</w:t>
            </w:r>
          </w:p>
        </w:tc>
        <w:tc>
          <w:tcPr>
            <w:tcW w:w="709" w:type="pct"/>
            <w:vMerge/>
            <w:vAlign w:val="center"/>
            <w:hideMark/>
          </w:tcPr>
          <w:p w14:paraId="2BCC8B3B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07212D26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413DEFBA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00229AF3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4A9F10BA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CB2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53518F1B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 TGAGGAGACGGTGACCAGGGT-3'</w:t>
            </w:r>
          </w:p>
        </w:tc>
        <w:tc>
          <w:tcPr>
            <w:tcW w:w="1073" w:type="pct"/>
            <w:vMerge/>
            <w:vAlign w:val="center"/>
            <w:hideMark/>
          </w:tcPr>
          <w:p w14:paraId="7AEBD75F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44B24C2D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554C1068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1ECDB345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546314D7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78234D79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CB1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7D602532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5'-CAGCCTGAGAGCCGAGGACAC-3'</w:t>
            </w:r>
          </w:p>
        </w:tc>
        <w:tc>
          <w:tcPr>
            <w:tcW w:w="1073" w:type="pct"/>
            <w:vMerge w:val="restart"/>
            <w:shd w:val="clear" w:color="auto" w:fill="auto"/>
            <w:noWrap/>
            <w:vAlign w:val="center"/>
            <w:hideMark/>
          </w:tcPr>
          <w:p w14:paraId="6C7FF44F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about</w:t>
            </w:r>
            <w:proofErr w:type="spellEnd"/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 xml:space="preserve"> 120</w:t>
            </w:r>
          </w:p>
        </w:tc>
        <w:tc>
          <w:tcPr>
            <w:tcW w:w="709" w:type="pct"/>
            <w:vMerge/>
            <w:vAlign w:val="center"/>
            <w:hideMark/>
          </w:tcPr>
          <w:p w14:paraId="03CC725D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7E574FAB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621E4F94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3FDFCCE3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07C3FE6E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CB 3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05046CE6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5'-TGAGGACACAAAGAGTGAGG-3'</w:t>
            </w:r>
          </w:p>
        </w:tc>
        <w:tc>
          <w:tcPr>
            <w:tcW w:w="1073" w:type="pct"/>
            <w:vMerge/>
            <w:vAlign w:val="center"/>
            <w:hideMark/>
          </w:tcPr>
          <w:p w14:paraId="15D26A1B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443D4A47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4B9A3D59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76985711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14:paraId="4D51226F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TCR</w:t>
            </w: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3CA2CE85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TCRγ1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4CD9A81F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5'-ACCCTGAGAATTGTGCCAGG-3'</w:t>
            </w:r>
          </w:p>
        </w:tc>
        <w:tc>
          <w:tcPr>
            <w:tcW w:w="1073" w:type="pct"/>
            <w:vMerge w:val="restart"/>
            <w:shd w:val="clear" w:color="auto" w:fill="auto"/>
            <w:noWrap/>
            <w:vAlign w:val="center"/>
            <w:hideMark/>
          </w:tcPr>
          <w:p w14:paraId="55138500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about</w:t>
            </w:r>
            <w:proofErr w:type="spellEnd"/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 xml:space="preserve"> 90</w:t>
            </w:r>
          </w:p>
        </w:tc>
        <w:tc>
          <w:tcPr>
            <w:tcW w:w="709" w:type="pct"/>
            <w:vMerge/>
            <w:vAlign w:val="center"/>
            <w:hideMark/>
          </w:tcPr>
          <w:p w14:paraId="68E245BC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33A00A36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7730696D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17498298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7A23CEC4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TCRγ2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4AC03555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5'-GTTACTATAAACCTGGTAAC-3'</w:t>
            </w:r>
          </w:p>
        </w:tc>
        <w:tc>
          <w:tcPr>
            <w:tcW w:w="1073" w:type="pct"/>
            <w:vMerge/>
            <w:vAlign w:val="center"/>
            <w:hideMark/>
          </w:tcPr>
          <w:p w14:paraId="4ACAC8BB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60839961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866A14" w:rsidRPr="00866A14" w14:paraId="266F2A70" w14:textId="77777777" w:rsidTr="00866A14">
        <w:trPr>
          <w:trHeight w:val="312"/>
        </w:trPr>
        <w:tc>
          <w:tcPr>
            <w:tcW w:w="466" w:type="pct"/>
            <w:vMerge/>
            <w:vAlign w:val="center"/>
            <w:hideMark/>
          </w:tcPr>
          <w:p w14:paraId="1DB489A5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14:paraId="3211321E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86" w:type="pct"/>
            <w:shd w:val="clear" w:color="auto" w:fill="auto"/>
            <w:noWrap/>
            <w:vAlign w:val="center"/>
            <w:hideMark/>
          </w:tcPr>
          <w:p w14:paraId="58BC850F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TCRγ3</w:t>
            </w:r>
          </w:p>
        </w:tc>
        <w:tc>
          <w:tcPr>
            <w:tcW w:w="1572" w:type="pct"/>
            <w:shd w:val="clear" w:color="auto" w:fill="auto"/>
            <w:noWrap/>
            <w:vAlign w:val="center"/>
            <w:hideMark/>
          </w:tcPr>
          <w:p w14:paraId="53497A52" w14:textId="77777777" w:rsidR="00866A14" w:rsidRPr="00866A14" w:rsidRDefault="00866A14" w:rsidP="00866A14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  <w:r w:rsidRPr="00866A14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  <w:t>5'-TCTGGGVTGTAVTACTGTGCTGTCTGG-3'</w:t>
            </w:r>
          </w:p>
        </w:tc>
        <w:tc>
          <w:tcPr>
            <w:tcW w:w="1073" w:type="pct"/>
            <w:vMerge/>
            <w:vAlign w:val="center"/>
            <w:hideMark/>
          </w:tcPr>
          <w:p w14:paraId="44E68EE1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14:paraId="5C042793" w14:textId="77777777" w:rsidR="00866A14" w:rsidRPr="00866A14" w:rsidRDefault="00866A14" w:rsidP="00866A14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35D5BFB9" w14:textId="08B91109" w:rsidR="00866A14" w:rsidRDefault="00866A14">
      <w:pPr>
        <w:rPr>
          <w:rFonts w:ascii="Palatino Linotype" w:hAnsi="Palatino Linotype" w:cs="Arial"/>
          <w:b/>
          <w:bCs/>
          <w:color w:val="000000"/>
          <w:lang w:val="en-US" w:eastAsia="it-IT"/>
        </w:rPr>
      </w:pPr>
      <w:r w:rsidRPr="005A7762">
        <w:rPr>
          <w:rFonts w:ascii="Palatino Linotype" w:hAnsi="Palatino Linotype" w:cs="Arial"/>
          <w:color w:val="000000"/>
          <w:lang w:val="en-US" w:eastAsia="it-IT"/>
        </w:rPr>
        <w:t xml:space="preserve"> </w:t>
      </w:r>
      <w:r>
        <w:rPr>
          <w:rFonts w:ascii="Palatino Linotype" w:hAnsi="Palatino Linotype" w:cs="Arial"/>
          <w:b/>
          <w:bCs/>
          <w:color w:val="000000"/>
          <w:lang w:val="en-US" w:eastAsia="it-IT"/>
        </w:rPr>
        <w:br w:type="page"/>
      </w:r>
    </w:p>
    <w:p w14:paraId="7EF2BF63" w14:textId="2FBB0C5B" w:rsidR="005A7762" w:rsidRPr="005A7762" w:rsidRDefault="005A7762" w:rsidP="005A7762">
      <w:pPr>
        <w:spacing w:line="276" w:lineRule="auto"/>
        <w:ind w:right="-2"/>
        <w:jc w:val="both"/>
        <w:rPr>
          <w:rFonts w:ascii="Palatino Linotype" w:hAnsi="Palatino Linotype" w:cs="Arial"/>
          <w:color w:val="000000" w:themeColor="text1"/>
          <w:lang w:val="en-US"/>
        </w:rPr>
      </w:pPr>
      <w:r w:rsidRPr="005A7762">
        <w:rPr>
          <w:rFonts w:ascii="Palatino Linotype" w:hAnsi="Palatino Linotype" w:cs="Arial"/>
          <w:b/>
          <w:bCs/>
          <w:color w:val="000000"/>
          <w:lang w:val="en-US" w:eastAsia="it-IT"/>
        </w:rPr>
        <w:lastRenderedPageBreak/>
        <w:t>Supplementary Table 2</w:t>
      </w:r>
      <w:r w:rsidRPr="005A7762">
        <w:rPr>
          <w:rFonts w:ascii="Palatino Linotype" w:hAnsi="Palatino Linotype" w:cs="Arial"/>
          <w:color w:val="000000"/>
          <w:lang w:val="en-US" w:eastAsia="it-IT"/>
        </w:rPr>
        <w:t>. Score assessment of histological and immunohistochemical findings in cases of feline lymphocytosis.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43"/>
        <w:gridCol w:w="443"/>
        <w:gridCol w:w="443"/>
        <w:gridCol w:w="443"/>
      </w:tblGrid>
      <w:tr w:rsidR="003B1DE4" w:rsidRPr="005A7762" w14:paraId="3818D339" w14:textId="77777777" w:rsidTr="005A7762">
        <w:trPr>
          <w:trHeight w:val="548"/>
        </w:trPr>
        <w:tc>
          <w:tcPr>
            <w:tcW w:w="0" w:type="auto"/>
            <w:vMerge w:val="restart"/>
            <w:textDirection w:val="btLr"/>
            <w:vAlign w:val="center"/>
          </w:tcPr>
          <w:p w14:paraId="7E428726" w14:textId="77777777" w:rsidR="0040037F" w:rsidRPr="005A7762" w:rsidRDefault="0040037F" w:rsidP="00666419">
            <w:pPr>
              <w:ind w:left="113" w:right="113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</w:rPr>
              <w:t xml:space="preserve">Case </w:t>
            </w:r>
            <w:proofErr w:type="spellStart"/>
            <w:r w:rsidRPr="005A7762">
              <w:rPr>
                <w:rFonts w:ascii="Palatino Linotype" w:hAnsi="Palatino Linotype"/>
                <w:b/>
                <w:sz w:val="16"/>
                <w:szCs w:val="16"/>
              </w:rPr>
              <w:t>n</w:t>
            </w:r>
            <w:r w:rsidR="00666419" w:rsidRPr="005A7762">
              <w:rPr>
                <w:rFonts w:ascii="Palatino Linotype" w:hAnsi="Palatino Linotype"/>
                <w:b/>
                <w:sz w:val="16"/>
                <w:szCs w:val="16"/>
              </w:rPr>
              <w:t>umber</w:t>
            </w:r>
            <w:proofErr w:type="spellEnd"/>
          </w:p>
        </w:tc>
        <w:tc>
          <w:tcPr>
            <w:tcW w:w="0" w:type="auto"/>
            <w:gridSpan w:val="9"/>
          </w:tcPr>
          <w:p w14:paraId="5947CA1E" w14:textId="77777777" w:rsidR="0040037F" w:rsidRPr="005A7762" w:rsidRDefault="0040037F" w:rsidP="002478F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/>
                <w:b/>
                <w:sz w:val="16"/>
                <w:szCs w:val="16"/>
              </w:rPr>
              <w:t>Epidermis</w:t>
            </w:r>
            <w:proofErr w:type="spellEnd"/>
          </w:p>
        </w:tc>
        <w:tc>
          <w:tcPr>
            <w:tcW w:w="0" w:type="auto"/>
            <w:gridSpan w:val="3"/>
          </w:tcPr>
          <w:p w14:paraId="3221D0EB" w14:textId="77777777" w:rsidR="0040037F" w:rsidRPr="005A7762" w:rsidRDefault="0040037F" w:rsidP="002478F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/>
                <w:b/>
                <w:sz w:val="16"/>
                <w:szCs w:val="16"/>
              </w:rPr>
              <w:t>Adnexa</w:t>
            </w:r>
            <w:proofErr w:type="spellEnd"/>
          </w:p>
        </w:tc>
        <w:tc>
          <w:tcPr>
            <w:tcW w:w="2802" w:type="dxa"/>
            <w:gridSpan w:val="6"/>
          </w:tcPr>
          <w:p w14:paraId="5658900D" w14:textId="5625DC54" w:rsidR="0040037F" w:rsidRPr="005A7762" w:rsidRDefault="0040037F" w:rsidP="002478F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/>
                <w:b/>
                <w:sz w:val="16"/>
                <w:szCs w:val="16"/>
              </w:rPr>
              <w:t>Dermis</w:t>
            </w:r>
            <w:proofErr w:type="spellEnd"/>
            <w:r w:rsidR="00EF4EB6" w:rsidRPr="005A7762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="00EF4EB6" w:rsidRPr="005A7762">
              <w:rPr>
                <w:rFonts w:ascii="Palatino Linotype" w:hAnsi="Palatino Linotype"/>
                <w:b/>
                <w:sz w:val="16"/>
                <w:szCs w:val="16"/>
              </w:rPr>
              <w:t>involvement</w:t>
            </w:r>
            <w:proofErr w:type="spellEnd"/>
          </w:p>
        </w:tc>
        <w:tc>
          <w:tcPr>
            <w:tcW w:w="3736" w:type="dxa"/>
            <w:gridSpan w:val="8"/>
          </w:tcPr>
          <w:p w14:paraId="1E9B23E8" w14:textId="12B0A53D" w:rsidR="0040037F" w:rsidRPr="005A7762" w:rsidRDefault="004956AC" w:rsidP="002478F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</w:rPr>
              <w:t>Cellular infiltrate</w:t>
            </w:r>
          </w:p>
        </w:tc>
        <w:tc>
          <w:tcPr>
            <w:tcW w:w="0" w:type="auto"/>
            <w:gridSpan w:val="4"/>
          </w:tcPr>
          <w:p w14:paraId="40BD4550" w14:textId="77777777" w:rsidR="0040037F" w:rsidRPr="005A7762" w:rsidRDefault="0040037F" w:rsidP="0040037F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</w:rPr>
              <w:t>IHC</w:t>
            </w:r>
          </w:p>
        </w:tc>
      </w:tr>
      <w:tr w:rsidR="003B1DE4" w:rsidRPr="005A7762" w14:paraId="2D4BE906" w14:textId="77777777" w:rsidTr="003B1DE4">
        <w:trPr>
          <w:cantSplit/>
          <w:trHeight w:val="2948"/>
        </w:trPr>
        <w:tc>
          <w:tcPr>
            <w:tcW w:w="0" w:type="auto"/>
            <w:vMerge/>
          </w:tcPr>
          <w:p w14:paraId="2B6BFE49" w14:textId="77777777" w:rsidR="0040037F" w:rsidRPr="005A7762" w:rsidRDefault="0040037F">
            <w:pPr>
              <w:rPr>
                <w:rFonts w:ascii="Palatino Linotype" w:hAnsi="Palatino Linotype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6907026B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Crust (0-1)</w:t>
            </w:r>
          </w:p>
        </w:tc>
        <w:tc>
          <w:tcPr>
            <w:tcW w:w="0" w:type="auto"/>
            <w:textDirection w:val="btLr"/>
            <w:vAlign w:val="center"/>
          </w:tcPr>
          <w:p w14:paraId="4CF4C326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Ulcer (0-1)</w:t>
            </w:r>
          </w:p>
        </w:tc>
        <w:tc>
          <w:tcPr>
            <w:tcW w:w="0" w:type="auto"/>
            <w:textDirection w:val="btLr"/>
            <w:vAlign w:val="center"/>
          </w:tcPr>
          <w:p w14:paraId="64EF6171" w14:textId="5B175591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Basket we</w:t>
            </w:r>
            <w:r w:rsidR="00744DEB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a</w:t>
            </w: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ve </w:t>
            </w:r>
            <w:r w:rsidR="00EF4EB6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hyperkeratosis </w:t>
            </w: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(0-3)</w:t>
            </w:r>
          </w:p>
        </w:tc>
        <w:tc>
          <w:tcPr>
            <w:tcW w:w="0" w:type="auto"/>
            <w:textDirection w:val="btLr"/>
            <w:vAlign w:val="center"/>
          </w:tcPr>
          <w:p w14:paraId="4E7A27AF" w14:textId="29367D91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Compact</w:t>
            </w:r>
            <w:r w:rsidR="00EF4EB6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hyperkeratosis</w:t>
            </w: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(0-3)</w:t>
            </w:r>
          </w:p>
        </w:tc>
        <w:tc>
          <w:tcPr>
            <w:tcW w:w="0" w:type="auto"/>
            <w:textDirection w:val="btLr"/>
            <w:vAlign w:val="center"/>
          </w:tcPr>
          <w:p w14:paraId="3F51332D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Parakeratosis (0-3)</w:t>
            </w:r>
          </w:p>
        </w:tc>
        <w:tc>
          <w:tcPr>
            <w:tcW w:w="0" w:type="auto"/>
            <w:textDirection w:val="btLr"/>
            <w:vAlign w:val="center"/>
          </w:tcPr>
          <w:p w14:paraId="29250D95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Hyperplasia (0-3)</w:t>
            </w:r>
          </w:p>
        </w:tc>
        <w:tc>
          <w:tcPr>
            <w:tcW w:w="0" w:type="auto"/>
            <w:textDirection w:val="btLr"/>
            <w:vAlign w:val="center"/>
          </w:tcPr>
          <w:p w14:paraId="0D86C481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Spongiosis (0-3)</w:t>
            </w:r>
          </w:p>
        </w:tc>
        <w:tc>
          <w:tcPr>
            <w:tcW w:w="0" w:type="auto"/>
            <w:textDirection w:val="btLr"/>
            <w:vAlign w:val="center"/>
          </w:tcPr>
          <w:p w14:paraId="062D4542" w14:textId="67058DA1" w:rsidR="0040037F" w:rsidRPr="005A7762" w:rsidRDefault="00744DEB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Inflammation </w:t>
            </w:r>
            <w:r w:rsidR="0040037F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(0-3)</w:t>
            </w:r>
          </w:p>
        </w:tc>
        <w:tc>
          <w:tcPr>
            <w:tcW w:w="0" w:type="auto"/>
            <w:textDirection w:val="btLr"/>
            <w:vAlign w:val="center"/>
          </w:tcPr>
          <w:p w14:paraId="11C6B7E4" w14:textId="297E22B0" w:rsidR="0040037F" w:rsidRPr="005A7762" w:rsidRDefault="00744DEB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proofErr w:type="spellStart"/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Epidermo</w:t>
            </w:r>
            <w:r w:rsidR="0040037F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tropism</w:t>
            </w:r>
            <w:proofErr w:type="spellEnd"/>
            <w:r w:rsidR="0040037F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(0-3)</w:t>
            </w:r>
          </w:p>
        </w:tc>
        <w:tc>
          <w:tcPr>
            <w:tcW w:w="0" w:type="auto"/>
            <w:textDirection w:val="btLr"/>
            <w:vAlign w:val="center"/>
          </w:tcPr>
          <w:p w14:paraId="0F89612D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proofErr w:type="spellStart"/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Folliculotropism</w:t>
            </w:r>
            <w:proofErr w:type="spellEnd"/>
            <w:r w:rsidR="00930612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(0-3)</w:t>
            </w:r>
          </w:p>
        </w:tc>
        <w:tc>
          <w:tcPr>
            <w:tcW w:w="0" w:type="auto"/>
            <w:textDirection w:val="btLr"/>
            <w:vAlign w:val="center"/>
          </w:tcPr>
          <w:p w14:paraId="2461A96E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proofErr w:type="spellStart"/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Siringotropism</w:t>
            </w:r>
            <w:proofErr w:type="spellEnd"/>
            <w:r w:rsidR="00930612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(0-3)</w:t>
            </w:r>
          </w:p>
        </w:tc>
        <w:tc>
          <w:tcPr>
            <w:tcW w:w="0" w:type="auto"/>
            <w:textDirection w:val="btLr"/>
            <w:vAlign w:val="center"/>
          </w:tcPr>
          <w:p w14:paraId="51ADAFA3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Sebaceous gland tropism (0-3)</w:t>
            </w:r>
          </w:p>
        </w:tc>
        <w:tc>
          <w:tcPr>
            <w:tcW w:w="0" w:type="auto"/>
            <w:textDirection w:val="btLr"/>
            <w:vAlign w:val="center"/>
          </w:tcPr>
          <w:p w14:paraId="0F37CF6B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Superficial (0-3)</w:t>
            </w:r>
          </w:p>
        </w:tc>
        <w:tc>
          <w:tcPr>
            <w:tcW w:w="0" w:type="auto"/>
            <w:textDirection w:val="btLr"/>
            <w:vAlign w:val="center"/>
          </w:tcPr>
          <w:p w14:paraId="6B1CEF1F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Mid (0-3)</w:t>
            </w:r>
          </w:p>
        </w:tc>
        <w:tc>
          <w:tcPr>
            <w:tcW w:w="0" w:type="auto"/>
            <w:textDirection w:val="btLr"/>
            <w:vAlign w:val="center"/>
          </w:tcPr>
          <w:p w14:paraId="500E5B64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Deep (0-3)</w:t>
            </w:r>
          </w:p>
        </w:tc>
        <w:tc>
          <w:tcPr>
            <w:tcW w:w="0" w:type="auto"/>
            <w:textDirection w:val="btLr"/>
            <w:vAlign w:val="center"/>
          </w:tcPr>
          <w:p w14:paraId="51D4F128" w14:textId="77777777" w:rsidR="0040037F" w:rsidRPr="005A7762" w:rsidRDefault="002E4C0A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Perivascular (0-3</w:t>
            </w:r>
            <w:r w:rsidR="0040037F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extDirection w:val="btLr"/>
            <w:vAlign w:val="center"/>
          </w:tcPr>
          <w:p w14:paraId="71345F99" w14:textId="77777777" w:rsidR="0040037F" w:rsidRPr="005A7762" w:rsidRDefault="002E4C0A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Diffuse (0-3</w:t>
            </w:r>
            <w:r w:rsidR="0040037F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)</w:t>
            </w:r>
          </w:p>
        </w:tc>
        <w:tc>
          <w:tcPr>
            <w:tcW w:w="0" w:type="auto"/>
            <w:textDirection w:val="btLr"/>
            <w:vAlign w:val="center"/>
          </w:tcPr>
          <w:p w14:paraId="01446925" w14:textId="357375E2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Grenz </w:t>
            </w:r>
            <w:r w:rsidR="00744DEB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z</w:t>
            </w: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one (0-1)</w:t>
            </w:r>
          </w:p>
        </w:tc>
        <w:tc>
          <w:tcPr>
            <w:tcW w:w="0" w:type="auto"/>
            <w:textDirection w:val="btLr"/>
            <w:vAlign w:val="center"/>
          </w:tcPr>
          <w:p w14:paraId="38826DF5" w14:textId="54DE1B59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Small </w:t>
            </w:r>
            <w:r w:rsidR="004956AC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lymphocytes </w:t>
            </w: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(0-1)</w:t>
            </w:r>
          </w:p>
        </w:tc>
        <w:tc>
          <w:tcPr>
            <w:tcW w:w="0" w:type="auto"/>
            <w:textDirection w:val="btLr"/>
            <w:vAlign w:val="center"/>
          </w:tcPr>
          <w:p w14:paraId="7EC12EB6" w14:textId="76D40CEE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Medium </w:t>
            </w:r>
            <w:r w:rsidR="004956AC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lymphocytes </w:t>
            </w: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(0-1)</w:t>
            </w:r>
          </w:p>
        </w:tc>
        <w:tc>
          <w:tcPr>
            <w:tcW w:w="0" w:type="auto"/>
            <w:textDirection w:val="btLr"/>
            <w:vAlign w:val="center"/>
          </w:tcPr>
          <w:p w14:paraId="5429F833" w14:textId="034C8F5E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Large </w:t>
            </w:r>
            <w:r w:rsidR="004956AC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lymphocytes </w:t>
            </w: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(0-1)</w:t>
            </w:r>
          </w:p>
        </w:tc>
        <w:tc>
          <w:tcPr>
            <w:tcW w:w="0" w:type="auto"/>
            <w:textDirection w:val="btLr"/>
            <w:vAlign w:val="center"/>
          </w:tcPr>
          <w:p w14:paraId="69238E92" w14:textId="40010C95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Indented </w:t>
            </w:r>
            <w:r w:rsidR="004956AC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lymphocytes </w:t>
            </w: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(0-1)</w:t>
            </w:r>
          </w:p>
        </w:tc>
        <w:tc>
          <w:tcPr>
            <w:tcW w:w="0" w:type="auto"/>
            <w:textDirection w:val="btLr"/>
            <w:vAlign w:val="center"/>
          </w:tcPr>
          <w:p w14:paraId="14217346" w14:textId="61E5825C" w:rsidR="0040037F" w:rsidRPr="005A7762" w:rsidRDefault="00744DEB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Lymphocyte aggregates </w:t>
            </w:r>
            <w:r w:rsidR="0040037F"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(0-1)</w:t>
            </w:r>
          </w:p>
        </w:tc>
        <w:tc>
          <w:tcPr>
            <w:tcW w:w="0" w:type="auto"/>
            <w:textDirection w:val="btLr"/>
            <w:vAlign w:val="center"/>
          </w:tcPr>
          <w:p w14:paraId="624FFE0C" w14:textId="3CC6E60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Mitosis (x 10 HPF)</w:t>
            </w:r>
          </w:p>
        </w:tc>
        <w:tc>
          <w:tcPr>
            <w:tcW w:w="0" w:type="auto"/>
            <w:textDirection w:val="btLr"/>
            <w:vAlign w:val="center"/>
          </w:tcPr>
          <w:p w14:paraId="31D20659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Eosinophils (0-3)</w:t>
            </w:r>
          </w:p>
        </w:tc>
        <w:tc>
          <w:tcPr>
            <w:tcW w:w="0" w:type="auto"/>
            <w:textDirection w:val="btLr"/>
            <w:vAlign w:val="center"/>
          </w:tcPr>
          <w:p w14:paraId="614A6510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Mast cells (0-3)</w:t>
            </w:r>
          </w:p>
        </w:tc>
        <w:tc>
          <w:tcPr>
            <w:tcW w:w="0" w:type="auto"/>
            <w:textDirection w:val="btLr"/>
          </w:tcPr>
          <w:p w14:paraId="7E1403C1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CD3 infiltrates (0-3)</w:t>
            </w:r>
          </w:p>
        </w:tc>
        <w:tc>
          <w:tcPr>
            <w:tcW w:w="0" w:type="auto"/>
            <w:textDirection w:val="btLr"/>
          </w:tcPr>
          <w:p w14:paraId="60E1075C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CD20 infiltrates (0-3)</w:t>
            </w:r>
          </w:p>
        </w:tc>
        <w:tc>
          <w:tcPr>
            <w:tcW w:w="0" w:type="auto"/>
            <w:textDirection w:val="btLr"/>
          </w:tcPr>
          <w:p w14:paraId="33E44531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CD3 in nodules (0-1)</w:t>
            </w:r>
          </w:p>
        </w:tc>
        <w:tc>
          <w:tcPr>
            <w:tcW w:w="0" w:type="auto"/>
            <w:textDirection w:val="btLr"/>
          </w:tcPr>
          <w:p w14:paraId="573F2A70" w14:textId="77777777" w:rsidR="0040037F" w:rsidRPr="005A7762" w:rsidRDefault="0040037F" w:rsidP="0040037F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sz w:val="16"/>
                <w:szCs w:val="16"/>
                <w:lang w:val="en-GB"/>
              </w:rPr>
              <w:t>CD20 in nodules (0-1)</w:t>
            </w:r>
          </w:p>
        </w:tc>
      </w:tr>
      <w:tr w:rsidR="003B1DE4" w:rsidRPr="005A7762" w14:paraId="3270AA43" w14:textId="77777777" w:rsidTr="003B1DE4">
        <w:tc>
          <w:tcPr>
            <w:tcW w:w="0" w:type="auto"/>
          </w:tcPr>
          <w:p w14:paraId="543758F4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vAlign w:val="bottom"/>
          </w:tcPr>
          <w:p w14:paraId="6A5C774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859F66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E4EAC0E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B2B587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8ECF29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52286C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898916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00ED67E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4474A8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E041EE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F232EC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3C7845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782C6F2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BB0B61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254717B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366265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0D8D2E8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91FF42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9E78A1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2AA489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9B06CDB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04CBB7D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AC19183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EF8260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0D7D9C5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3CA44B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1BBEF5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1D98691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10C37B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CC2A63F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3B1DE4" w:rsidRPr="005A7762" w14:paraId="75635D5F" w14:textId="77777777" w:rsidTr="003B1DE4">
        <w:tc>
          <w:tcPr>
            <w:tcW w:w="0" w:type="auto"/>
          </w:tcPr>
          <w:p w14:paraId="27408AFB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0" w:type="auto"/>
            <w:vAlign w:val="bottom"/>
          </w:tcPr>
          <w:p w14:paraId="7220935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6C0D6AE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EF8B10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5ACD90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30F8A5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63ACB2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8905CB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541457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411C56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8CEA4E9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4A9943B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74C8228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3CE1FE8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4EE0DD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B9666B8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3EF8AB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7A981A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CDF77C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401CE4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45439BD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E37D25D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E8E174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C208C7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7B95A2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CC3F7A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500ED67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FA06E8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8BDBA85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1A922A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0A2820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sz w:val="16"/>
                <w:szCs w:val="16"/>
              </w:rPr>
              <w:t>1</w:t>
            </w:r>
          </w:p>
        </w:tc>
      </w:tr>
      <w:tr w:rsidR="003B1DE4" w:rsidRPr="005A7762" w14:paraId="7A9FDFCA" w14:textId="77777777" w:rsidTr="003B1DE4">
        <w:tc>
          <w:tcPr>
            <w:tcW w:w="0" w:type="auto"/>
          </w:tcPr>
          <w:p w14:paraId="0001F802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0" w:type="auto"/>
            <w:vAlign w:val="bottom"/>
          </w:tcPr>
          <w:p w14:paraId="6694125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9911EA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F51BC18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DA9ACD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159E42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092201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0E67C48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53AB32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7F755E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6A65E7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7840C1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FD0EC61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7D09222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26FEEA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B22AD2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C5A2F2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AD0A23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0EB31B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9DEA28D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D0EE51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F77BCE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F960AFB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A303A25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73353B0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71E7443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65EE25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11DFFB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6E70C3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8CC1E1B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9ABB085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3B1DE4" w:rsidRPr="005A7762" w14:paraId="617B1814" w14:textId="77777777" w:rsidTr="003B1DE4">
        <w:tc>
          <w:tcPr>
            <w:tcW w:w="0" w:type="auto"/>
          </w:tcPr>
          <w:p w14:paraId="625943CA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0" w:type="auto"/>
            <w:vAlign w:val="bottom"/>
          </w:tcPr>
          <w:p w14:paraId="158A7C8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CD7AF8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975337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04363D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4594D2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0F281AE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265AAE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1595C3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C32C31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273AD9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AD737F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D8B152F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5BB8A21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52F032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797DA5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7A0DF4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1A36BA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566E2D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718B915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A811AD7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5EF9D7F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479E07D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2A5DC9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00CB47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274461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1B1F325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2C97F8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72F050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1E108C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119AFD3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3B1DE4" w:rsidRPr="005A7762" w14:paraId="59999A6A" w14:textId="77777777" w:rsidTr="003B1DE4">
        <w:tc>
          <w:tcPr>
            <w:tcW w:w="0" w:type="auto"/>
          </w:tcPr>
          <w:p w14:paraId="4A579CB8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vAlign w:val="bottom"/>
          </w:tcPr>
          <w:p w14:paraId="1E24167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97D872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FB5B88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97608E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041A18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0DD7BD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BE41CB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92DF11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286100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C21201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DD862B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414F592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1C1BE4C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524047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1CD7F6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39DC1F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6275DB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F42909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7B2C927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0DBA93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5F7B131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A559B8F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13DB95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7FBB96F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F05C325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B1C4AE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771EE9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8DBB21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F4BC08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8268A6F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</w:tr>
      <w:tr w:rsidR="003B1DE4" w:rsidRPr="005A7762" w14:paraId="6DF86DFD" w14:textId="77777777" w:rsidTr="003B1DE4">
        <w:tc>
          <w:tcPr>
            <w:tcW w:w="0" w:type="auto"/>
          </w:tcPr>
          <w:p w14:paraId="74C5C965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6</w:t>
            </w:r>
          </w:p>
        </w:tc>
        <w:tc>
          <w:tcPr>
            <w:tcW w:w="0" w:type="auto"/>
            <w:vAlign w:val="bottom"/>
          </w:tcPr>
          <w:p w14:paraId="62CC0F5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974785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43A2469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593927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96662D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7EA2E1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DF60DD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37E4F9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FBF52C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9D69139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78E331D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54BBF9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5601FED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5994E2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0558DB4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CE219B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900C41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D706F7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D7012E7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F91DB0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98C240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04E4EC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731BB6D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9F04433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1753F4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A087B9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279A3E0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F908A50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716F2E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67191F0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3B1DE4" w:rsidRPr="005A7762" w14:paraId="0BC04566" w14:textId="77777777" w:rsidTr="003B1DE4">
        <w:tc>
          <w:tcPr>
            <w:tcW w:w="0" w:type="auto"/>
          </w:tcPr>
          <w:p w14:paraId="6EA07FE3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0" w:type="auto"/>
            <w:vAlign w:val="bottom"/>
          </w:tcPr>
          <w:p w14:paraId="1E5726C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0771E6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4D6DA5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0182416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D13B61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83CF6CE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5D5249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CEA648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71FE33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D5D849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7B437D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47CF5301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77B018A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9AF20A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E8479E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B45D848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187069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413BC4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42B7E5D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39B659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B95275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41364D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71047F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6A5FA50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880CD9D" w14:textId="46578D1D" w:rsidR="00EB1CDD" w:rsidRPr="005A7762" w:rsidRDefault="0061324A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05CF84B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9AE438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D61ED5B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0DBAF4D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6E0DE6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3B1DE4" w:rsidRPr="005A7762" w14:paraId="6F3C1021" w14:textId="77777777" w:rsidTr="003B1DE4">
        <w:tc>
          <w:tcPr>
            <w:tcW w:w="0" w:type="auto"/>
          </w:tcPr>
          <w:p w14:paraId="6A330DD4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0" w:type="auto"/>
            <w:vAlign w:val="bottom"/>
          </w:tcPr>
          <w:p w14:paraId="43A66B9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2793C3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008001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DF7703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898678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9C8DB2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098BF54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94C9E2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B5BE1F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3EF953A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E0AA55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9764150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48B48F2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1E5879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D8F885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66D6AC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EA769E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795BF0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6CEEED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BACE8B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368D36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782FA3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6C63473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CD6EE27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C7B27D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BB4E6A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26019CA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6E3F33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1F7179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F50F10B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3B1DE4" w:rsidRPr="005A7762" w14:paraId="222A1AE0" w14:textId="77777777" w:rsidTr="003B1DE4">
        <w:tc>
          <w:tcPr>
            <w:tcW w:w="0" w:type="auto"/>
          </w:tcPr>
          <w:p w14:paraId="6E43B9B9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9</w:t>
            </w:r>
          </w:p>
        </w:tc>
        <w:tc>
          <w:tcPr>
            <w:tcW w:w="0" w:type="auto"/>
            <w:vAlign w:val="bottom"/>
          </w:tcPr>
          <w:p w14:paraId="3738D23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9E6348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F799B4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747894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E6B2EE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0F25AC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C90A95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4BCE81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E20756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E44A8F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B13D11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2486D3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F93A4D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E2874C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113B8A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C9F9C68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240356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44D538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58B760F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23CE083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47DCADF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8DC9937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1EEA26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AD937F0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3A43C8F5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5813685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9156C2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5E2D3D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9E6618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6388A9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3B1DE4" w:rsidRPr="005A7762" w14:paraId="2E47F4CA" w14:textId="77777777" w:rsidTr="003B1DE4">
        <w:tc>
          <w:tcPr>
            <w:tcW w:w="0" w:type="auto"/>
          </w:tcPr>
          <w:p w14:paraId="4455D08D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vAlign w:val="bottom"/>
          </w:tcPr>
          <w:p w14:paraId="2B2E8E8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41DF089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BA1936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0A0DC3E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62DF9E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CD8384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2DF30329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ECD04C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A3DFC3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700EE3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39BEBA8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65066FA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42F67D1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52994E8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742289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01B744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847CE3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5BDC27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BDAC79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328D78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0E256A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6230601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8AA3D30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5FA38B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B5DF1D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E136B2B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A0334F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813308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338CA2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4B0660D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3B1DE4" w:rsidRPr="005A7762" w14:paraId="493A63BB" w14:textId="77777777" w:rsidTr="003B1DE4">
        <w:tc>
          <w:tcPr>
            <w:tcW w:w="0" w:type="auto"/>
          </w:tcPr>
          <w:p w14:paraId="1986AACC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11</w:t>
            </w:r>
          </w:p>
        </w:tc>
        <w:tc>
          <w:tcPr>
            <w:tcW w:w="0" w:type="auto"/>
            <w:vAlign w:val="bottom"/>
          </w:tcPr>
          <w:p w14:paraId="5E531D8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5A1114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F20719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AB35CF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E015959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4CD965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E0CFD0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354516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4C2F3E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613633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0D1482F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7CB16C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536ADA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DB1EC0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DB910D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FC75CA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E3A18A8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5D0C26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4BE5C9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5F37DE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931C75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5B9CFF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46D064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595FAA7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5BDA8F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808E75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89F26D5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CA17E8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A8040B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53F5205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3B1DE4" w:rsidRPr="005A7762" w14:paraId="61106F76" w14:textId="77777777" w:rsidTr="003B1DE4">
        <w:tc>
          <w:tcPr>
            <w:tcW w:w="0" w:type="auto"/>
          </w:tcPr>
          <w:p w14:paraId="6010D592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12</w:t>
            </w:r>
          </w:p>
        </w:tc>
        <w:tc>
          <w:tcPr>
            <w:tcW w:w="0" w:type="auto"/>
            <w:vAlign w:val="bottom"/>
          </w:tcPr>
          <w:p w14:paraId="00DE3DA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8F0BE1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6B91A39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62FE5E8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693D00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FA0286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E3A05E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30141A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23FF87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B2A9B9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C9F7421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C36EE07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2566CC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898711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B37C59E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15A509B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77206E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C805EF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3C8958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11D4DDD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C40C76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C2E1255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E8219E7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028704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0 </w:t>
            </w:r>
          </w:p>
        </w:tc>
        <w:tc>
          <w:tcPr>
            <w:tcW w:w="0" w:type="auto"/>
            <w:vAlign w:val="bottom"/>
          </w:tcPr>
          <w:p w14:paraId="2A68714B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3CF1CBF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B8E8CB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6B97E0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524D72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15F536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3B1DE4" w:rsidRPr="005A7762" w14:paraId="07EAFD81" w14:textId="77777777" w:rsidTr="003B1DE4">
        <w:tc>
          <w:tcPr>
            <w:tcW w:w="0" w:type="auto"/>
          </w:tcPr>
          <w:p w14:paraId="4E90ED2A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13</w:t>
            </w:r>
          </w:p>
        </w:tc>
        <w:tc>
          <w:tcPr>
            <w:tcW w:w="0" w:type="auto"/>
            <w:vAlign w:val="bottom"/>
          </w:tcPr>
          <w:p w14:paraId="28E7424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AE70F8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D4AED6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E81857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9E92CC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16770E8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2863715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9FFD03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5E40EB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914A36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7CD46A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191BB91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798E4D9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F9040D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C1409B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27C57F4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EAFCF6E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9B5A19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805675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25A38A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A3BC2B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1A9F03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F70A8D3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0096777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3D31EA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54B4E53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5088A57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3AFEA5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EBD26E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98A40F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3B1DE4" w:rsidRPr="005A7762" w14:paraId="69AB9164" w14:textId="77777777" w:rsidTr="003B1DE4">
        <w:tc>
          <w:tcPr>
            <w:tcW w:w="0" w:type="auto"/>
          </w:tcPr>
          <w:p w14:paraId="5D0BF310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14</w:t>
            </w:r>
          </w:p>
        </w:tc>
        <w:tc>
          <w:tcPr>
            <w:tcW w:w="0" w:type="auto"/>
            <w:vAlign w:val="bottom"/>
          </w:tcPr>
          <w:p w14:paraId="2E78854E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09EC8A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6851EF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C01B13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7F8496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B248D5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04503BA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50D036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F47834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584B30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ED50B21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3E18C6E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57947F69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6E8CF0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C5A873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801729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A95D42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30F80EE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7611CC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39A864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A1DB57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0C7A37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5D71B91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84975E0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53BD0F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2CB7AB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3300EDB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5B6C6D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FF80E4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A48E5F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3B1DE4" w:rsidRPr="005A7762" w14:paraId="26764127" w14:textId="77777777" w:rsidTr="003B1DE4">
        <w:tc>
          <w:tcPr>
            <w:tcW w:w="0" w:type="auto"/>
          </w:tcPr>
          <w:p w14:paraId="75F5A6E8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15</w:t>
            </w:r>
          </w:p>
        </w:tc>
        <w:tc>
          <w:tcPr>
            <w:tcW w:w="0" w:type="auto"/>
            <w:vAlign w:val="bottom"/>
          </w:tcPr>
          <w:p w14:paraId="6C10FC9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2B7968E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817B41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065469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8515C4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44DF8B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E4A91E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DCCA25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E7C9F78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DFEC3D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71AB0143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485C6D7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1CE0271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E48E51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D8A6D1E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288DAB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73C3909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C64E6D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5F86E0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6A26EC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08130A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7340E0B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30BAF9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25CD7E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bottom"/>
          </w:tcPr>
          <w:p w14:paraId="3ED47A4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8641E8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3F43A5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B6F3463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4397B7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C41E18B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</w:tr>
      <w:tr w:rsidR="003B1DE4" w:rsidRPr="005A7762" w14:paraId="2A75338C" w14:textId="77777777" w:rsidTr="003B1DE4">
        <w:tc>
          <w:tcPr>
            <w:tcW w:w="0" w:type="auto"/>
          </w:tcPr>
          <w:p w14:paraId="21AE3CBA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16</w:t>
            </w:r>
          </w:p>
        </w:tc>
        <w:tc>
          <w:tcPr>
            <w:tcW w:w="0" w:type="auto"/>
            <w:vAlign w:val="bottom"/>
          </w:tcPr>
          <w:p w14:paraId="345C70F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966221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E37E52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15F574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1A4CCA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A4D39C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FAD80C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E32EA3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2507DE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4FBB22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6EF7AD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7C481B5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754DA9E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F7BDFE8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E498AC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65E5A79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CC1ADC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D353CC9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E699E0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4E1009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6E04640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4F3AADD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2EEC12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C75632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E6931B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4A5514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52C378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C5A55D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09BC3E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2B6D0C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3B1DE4" w:rsidRPr="005A7762" w14:paraId="72116C5F" w14:textId="77777777" w:rsidTr="003B1DE4">
        <w:tc>
          <w:tcPr>
            <w:tcW w:w="0" w:type="auto"/>
          </w:tcPr>
          <w:p w14:paraId="6D474AFD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17</w:t>
            </w:r>
          </w:p>
        </w:tc>
        <w:tc>
          <w:tcPr>
            <w:tcW w:w="0" w:type="auto"/>
            <w:vAlign w:val="bottom"/>
          </w:tcPr>
          <w:p w14:paraId="6314B089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BC575E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147E0C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D85FF7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8A555C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9D8E1A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055912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DAE0B3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8F1F1F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4DD2DA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42E63F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2BD1ECB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1C533088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E79A2A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B60D06E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2C28F2E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9FBC48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AAEB6B3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BA3B41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2409FA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438FC92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93E240B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FF96A8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E7915B3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64242E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70E6233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DDA322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6C2735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CCF5F11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A7EEB2F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3B1DE4" w:rsidRPr="005A7762" w14:paraId="0BAFF2E7" w14:textId="77777777" w:rsidTr="003B1DE4">
        <w:tc>
          <w:tcPr>
            <w:tcW w:w="0" w:type="auto"/>
          </w:tcPr>
          <w:p w14:paraId="217773EC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18</w:t>
            </w:r>
          </w:p>
        </w:tc>
        <w:tc>
          <w:tcPr>
            <w:tcW w:w="0" w:type="auto"/>
            <w:vAlign w:val="bottom"/>
          </w:tcPr>
          <w:p w14:paraId="7EA6DE8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2B2D66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1D8EC3E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9EBB56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29C0B9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774728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95B3987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BBAD39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95563F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BE8AF1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8927774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5FD4C0B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15B36F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35843A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C29023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C45CA12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C65FE3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FD555C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6485AB5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0CC9A3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444D5E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FCE889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15AA687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DB36030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57DCE6E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6652641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17972B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B32ADE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2470F9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B2E5643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3B1DE4" w:rsidRPr="005A7762" w14:paraId="154353D8" w14:textId="77777777" w:rsidTr="003B1DE4">
        <w:tc>
          <w:tcPr>
            <w:tcW w:w="0" w:type="auto"/>
          </w:tcPr>
          <w:p w14:paraId="780641FC" w14:textId="77777777" w:rsidR="00EB1CDD" w:rsidRPr="005A7762" w:rsidRDefault="00EB1CDD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5A7762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19</w:t>
            </w:r>
          </w:p>
        </w:tc>
        <w:tc>
          <w:tcPr>
            <w:tcW w:w="0" w:type="auto"/>
            <w:vAlign w:val="bottom"/>
          </w:tcPr>
          <w:p w14:paraId="231E57FC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E2226B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F339E28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A474B68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C24BDAD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88DA17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C772ECF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34BB55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A785A90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6373A9A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FCFFC30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90A99E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06BEEBF1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56E38CB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0859F1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134D294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27F4B76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87EC395" w14:textId="77777777" w:rsidR="00EB1CDD" w:rsidRPr="005A7762" w:rsidRDefault="00EB1CDD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222238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2BA3B13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D792EDB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D075110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CBDB3EC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4AC27CD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B7F8663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6537688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0AF70ED5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300C989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040638A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13765A6" w14:textId="77777777" w:rsidR="00EB1CDD" w:rsidRPr="005A7762" w:rsidRDefault="00EB1CDD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5A7762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52F44455" w14:textId="6428ECAE" w:rsidR="00ED0873" w:rsidRDefault="005A7762">
      <w:pPr>
        <w:rPr>
          <w:rFonts w:ascii="Palatino Linotype" w:hAnsi="Palatino Linotype"/>
          <w:lang w:val="en-GB"/>
        </w:rPr>
      </w:pPr>
      <w:r w:rsidRPr="005A7762">
        <w:rPr>
          <w:rFonts w:ascii="Palatino Linotype" w:hAnsi="Palatino Linotype"/>
          <w:lang w:val="en-GB"/>
        </w:rPr>
        <w:t>HPF=high power field</w:t>
      </w:r>
      <w:r>
        <w:rPr>
          <w:rFonts w:ascii="Palatino Linotype" w:hAnsi="Palatino Linotype"/>
          <w:lang w:val="en-GB"/>
        </w:rPr>
        <w:t xml:space="preserve">; </w:t>
      </w:r>
      <w:r w:rsidR="00666419" w:rsidRPr="005A7762">
        <w:rPr>
          <w:rFonts w:ascii="Palatino Linotype" w:hAnsi="Palatino Linotype"/>
          <w:lang w:val="en-GB"/>
        </w:rPr>
        <w:t>IHC</w:t>
      </w:r>
      <w:r w:rsidR="002478FE" w:rsidRPr="005A7762">
        <w:rPr>
          <w:rFonts w:ascii="Palatino Linotype" w:hAnsi="Palatino Linotype"/>
          <w:lang w:val="en-GB"/>
        </w:rPr>
        <w:t>=</w:t>
      </w:r>
      <w:r w:rsidR="00666419" w:rsidRPr="005A7762">
        <w:rPr>
          <w:rFonts w:ascii="Palatino Linotype" w:hAnsi="Palatino Linotype"/>
          <w:lang w:val="en-GB"/>
        </w:rPr>
        <w:t>immunohistochemistry</w:t>
      </w:r>
      <w:r w:rsidR="002478FE" w:rsidRPr="005A7762">
        <w:rPr>
          <w:rFonts w:ascii="Palatino Linotype" w:hAnsi="Palatino Linotype"/>
          <w:lang w:val="en-GB"/>
        </w:rPr>
        <w:t xml:space="preserve">; </w:t>
      </w:r>
      <w:proofErr w:type="spellStart"/>
      <w:r w:rsidR="00666419" w:rsidRPr="005A7762">
        <w:rPr>
          <w:rFonts w:ascii="Palatino Linotype" w:hAnsi="Palatino Linotype"/>
          <w:lang w:val="en-GB"/>
        </w:rPr>
        <w:t>nd</w:t>
      </w:r>
      <w:proofErr w:type="spellEnd"/>
      <w:r w:rsidR="002478FE" w:rsidRPr="005A7762">
        <w:rPr>
          <w:rFonts w:ascii="Palatino Linotype" w:hAnsi="Palatino Linotype"/>
          <w:lang w:val="en-GB"/>
        </w:rPr>
        <w:t>=</w:t>
      </w:r>
      <w:r w:rsidR="00666419" w:rsidRPr="005A7762">
        <w:rPr>
          <w:rFonts w:ascii="Palatino Linotype" w:hAnsi="Palatino Linotype"/>
          <w:lang w:val="en-GB"/>
        </w:rPr>
        <w:t>non detectable (structures not present within the examined section)</w:t>
      </w:r>
      <w:r>
        <w:rPr>
          <w:rFonts w:ascii="Palatino Linotype" w:hAnsi="Palatino Linotype"/>
          <w:lang w:val="en-GB"/>
        </w:rPr>
        <w:t>.</w:t>
      </w:r>
    </w:p>
    <w:p w14:paraId="110CAC33" w14:textId="2E36E3F7" w:rsidR="00866A14" w:rsidRDefault="00866A14">
      <w:pPr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br w:type="page"/>
      </w:r>
    </w:p>
    <w:p w14:paraId="1DD4BED7" w14:textId="77777777" w:rsidR="00866A14" w:rsidRPr="00EF3E28" w:rsidRDefault="00866A14" w:rsidP="00866A14">
      <w:pPr>
        <w:spacing w:line="276" w:lineRule="auto"/>
        <w:ind w:right="-2"/>
        <w:jc w:val="both"/>
        <w:rPr>
          <w:rFonts w:ascii="Palatino Linotype" w:hAnsi="Palatino Linotype" w:cs="Arial"/>
          <w:color w:val="000000" w:themeColor="text1"/>
          <w:lang w:val="en-US"/>
        </w:rPr>
      </w:pPr>
      <w:r w:rsidRPr="00EF3E28">
        <w:rPr>
          <w:rFonts w:ascii="Palatino Linotype" w:hAnsi="Palatino Linotype" w:cs="Arial"/>
          <w:b/>
          <w:bCs/>
          <w:color w:val="000000"/>
          <w:lang w:val="en-US" w:eastAsia="it-IT"/>
        </w:rPr>
        <w:lastRenderedPageBreak/>
        <w:t>Supplementary Table 3.</w:t>
      </w:r>
      <w:r w:rsidRPr="00EF3E28">
        <w:rPr>
          <w:rFonts w:ascii="Palatino Linotype" w:hAnsi="Palatino Linotype" w:cs="Arial"/>
          <w:color w:val="000000"/>
          <w:lang w:val="en-US" w:eastAsia="it-IT"/>
        </w:rPr>
        <w:t xml:space="preserve"> Score assessment of histological and immunohistochemical findings in cases of canine lymphocytosis.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518"/>
        <w:gridCol w:w="518"/>
        <w:gridCol w:w="518"/>
        <w:gridCol w:w="493"/>
        <w:gridCol w:w="493"/>
        <w:gridCol w:w="493"/>
        <w:gridCol w:w="493"/>
        <w:gridCol w:w="493"/>
        <w:gridCol w:w="493"/>
        <w:gridCol w:w="455"/>
        <w:gridCol w:w="455"/>
        <w:gridCol w:w="455"/>
        <w:gridCol w:w="455"/>
        <w:gridCol w:w="455"/>
        <w:gridCol w:w="455"/>
        <w:gridCol w:w="455"/>
        <w:gridCol w:w="455"/>
        <w:gridCol w:w="443"/>
        <w:gridCol w:w="443"/>
        <w:gridCol w:w="443"/>
        <w:gridCol w:w="443"/>
      </w:tblGrid>
      <w:tr w:rsidR="00866A14" w:rsidRPr="00EF3E28" w14:paraId="6E6328B0" w14:textId="77777777" w:rsidTr="00866A14">
        <w:trPr>
          <w:trHeight w:val="548"/>
        </w:trPr>
        <w:tc>
          <w:tcPr>
            <w:tcW w:w="0" w:type="auto"/>
            <w:vMerge w:val="restart"/>
            <w:textDirection w:val="btLr"/>
            <w:vAlign w:val="center"/>
          </w:tcPr>
          <w:p w14:paraId="05A9EE23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F3E28">
              <w:rPr>
                <w:rFonts w:ascii="Palatino Linotype" w:hAnsi="Palatino Linotype"/>
                <w:b/>
                <w:sz w:val="16"/>
                <w:szCs w:val="16"/>
              </w:rPr>
              <w:t xml:space="preserve">Case </w:t>
            </w:r>
            <w:proofErr w:type="spellStart"/>
            <w:r w:rsidRPr="00EF3E28">
              <w:rPr>
                <w:rFonts w:ascii="Palatino Linotype" w:hAnsi="Palatino Linotype"/>
                <w:b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138" w:type="dxa"/>
            <w:gridSpan w:val="9"/>
          </w:tcPr>
          <w:p w14:paraId="632178BF" w14:textId="77777777" w:rsidR="00866A14" w:rsidRPr="00EF3E28" w:rsidRDefault="00866A14" w:rsidP="00AD35C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EF3E28">
              <w:rPr>
                <w:rFonts w:ascii="Palatino Linotype" w:hAnsi="Palatino Linotype"/>
                <w:b/>
                <w:sz w:val="16"/>
                <w:szCs w:val="16"/>
              </w:rPr>
              <w:t>Epidermis</w:t>
            </w:r>
            <w:proofErr w:type="spellEnd"/>
          </w:p>
        </w:tc>
        <w:tc>
          <w:tcPr>
            <w:tcW w:w="1554" w:type="dxa"/>
            <w:gridSpan w:val="3"/>
          </w:tcPr>
          <w:p w14:paraId="162234E5" w14:textId="77777777" w:rsidR="00866A14" w:rsidRPr="00EF3E28" w:rsidRDefault="00866A14" w:rsidP="00AD35C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EF3E28">
              <w:rPr>
                <w:rFonts w:ascii="Palatino Linotype" w:hAnsi="Palatino Linotype"/>
                <w:b/>
                <w:sz w:val="16"/>
                <w:szCs w:val="16"/>
              </w:rPr>
              <w:t>Adnexa</w:t>
            </w:r>
            <w:proofErr w:type="spellEnd"/>
          </w:p>
        </w:tc>
        <w:tc>
          <w:tcPr>
            <w:tcW w:w="2955" w:type="dxa"/>
            <w:gridSpan w:val="6"/>
          </w:tcPr>
          <w:p w14:paraId="3953F22F" w14:textId="77777777" w:rsidR="00866A14" w:rsidRPr="00EF3E28" w:rsidRDefault="00866A14" w:rsidP="00AD35C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EF3E28">
              <w:rPr>
                <w:rFonts w:ascii="Palatino Linotype" w:hAnsi="Palatino Linotype"/>
                <w:b/>
                <w:sz w:val="16"/>
                <w:szCs w:val="16"/>
              </w:rPr>
              <w:t>Dermis</w:t>
            </w:r>
            <w:proofErr w:type="spellEnd"/>
            <w:r w:rsidRPr="00EF3E28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EF3E28">
              <w:rPr>
                <w:rFonts w:ascii="Palatino Linotype" w:hAnsi="Palatino Linotype"/>
                <w:b/>
                <w:sz w:val="16"/>
                <w:szCs w:val="16"/>
              </w:rPr>
              <w:t>involvement</w:t>
            </w:r>
            <w:proofErr w:type="spellEnd"/>
          </w:p>
        </w:tc>
        <w:tc>
          <w:tcPr>
            <w:tcW w:w="3640" w:type="dxa"/>
            <w:gridSpan w:val="8"/>
          </w:tcPr>
          <w:p w14:paraId="647EC95E" w14:textId="77777777" w:rsidR="00866A14" w:rsidRPr="00EF3E28" w:rsidRDefault="00866A14" w:rsidP="00AD35C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F3E28">
              <w:rPr>
                <w:rFonts w:ascii="Palatino Linotype" w:hAnsi="Palatino Linotype"/>
                <w:b/>
                <w:sz w:val="16"/>
                <w:szCs w:val="16"/>
              </w:rPr>
              <w:t>Cellular infiltrate</w:t>
            </w:r>
          </w:p>
        </w:tc>
        <w:tc>
          <w:tcPr>
            <w:tcW w:w="0" w:type="auto"/>
            <w:gridSpan w:val="4"/>
          </w:tcPr>
          <w:p w14:paraId="6F00023F" w14:textId="77777777" w:rsidR="00866A14" w:rsidRPr="00EF3E28" w:rsidRDefault="00866A14" w:rsidP="00AD35C9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F3E28">
              <w:rPr>
                <w:rFonts w:ascii="Palatino Linotype" w:hAnsi="Palatino Linotype"/>
                <w:b/>
                <w:sz w:val="16"/>
                <w:szCs w:val="16"/>
              </w:rPr>
              <w:t>IHC</w:t>
            </w:r>
          </w:p>
        </w:tc>
      </w:tr>
      <w:tr w:rsidR="00866A14" w:rsidRPr="00EF3E28" w14:paraId="17A7D90E" w14:textId="77777777" w:rsidTr="00AD35C9">
        <w:trPr>
          <w:cantSplit/>
          <w:trHeight w:val="2948"/>
        </w:trPr>
        <w:tc>
          <w:tcPr>
            <w:tcW w:w="0" w:type="auto"/>
            <w:vMerge/>
          </w:tcPr>
          <w:p w14:paraId="6D1CE73D" w14:textId="77777777" w:rsidR="00866A14" w:rsidRPr="00EF3E28" w:rsidRDefault="00866A14" w:rsidP="00AD35C9">
            <w:pPr>
              <w:rPr>
                <w:rFonts w:ascii="Palatino Linotype" w:hAnsi="Palatino Linotype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08E00061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Crust (0-1)</w:t>
            </w:r>
          </w:p>
        </w:tc>
        <w:tc>
          <w:tcPr>
            <w:tcW w:w="0" w:type="auto"/>
            <w:textDirection w:val="btLr"/>
            <w:vAlign w:val="center"/>
          </w:tcPr>
          <w:p w14:paraId="147B4E66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Ulcer (0-1)</w:t>
            </w:r>
          </w:p>
        </w:tc>
        <w:tc>
          <w:tcPr>
            <w:tcW w:w="0" w:type="auto"/>
            <w:textDirection w:val="btLr"/>
            <w:vAlign w:val="center"/>
          </w:tcPr>
          <w:p w14:paraId="597B6BA1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Basket weave hyperkeratosis (0-3)</w:t>
            </w:r>
          </w:p>
        </w:tc>
        <w:tc>
          <w:tcPr>
            <w:tcW w:w="0" w:type="auto"/>
            <w:textDirection w:val="btLr"/>
            <w:vAlign w:val="center"/>
          </w:tcPr>
          <w:p w14:paraId="6EDCF1C0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Compact hyperkeratosis (0-3)</w:t>
            </w:r>
          </w:p>
        </w:tc>
        <w:tc>
          <w:tcPr>
            <w:tcW w:w="0" w:type="auto"/>
            <w:textDirection w:val="btLr"/>
            <w:vAlign w:val="center"/>
          </w:tcPr>
          <w:p w14:paraId="2D335307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Parakeratosis (0-3)</w:t>
            </w:r>
          </w:p>
        </w:tc>
        <w:tc>
          <w:tcPr>
            <w:tcW w:w="0" w:type="auto"/>
            <w:textDirection w:val="btLr"/>
            <w:vAlign w:val="center"/>
          </w:tcPr>
          <w:p w14:paraId="25050C2F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Hyperplasia (0-3)</w:t>
            </w:r>
          </w:p>
        </w:tc>
        <w:tc>
          <w:tcPr>
            <w:tcW w:w="0" w:type="auto"/>
            <w:textDirection w:val="btLr"/>
            <w:vAlign w:val="center"/>
          </w:tcPr>
          <w:p w14:paraId="4DB13C58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Spongiosis (0-3)</w:t>
            </w:r>
          </w:p>
        </w:tc>
        <w:tc>
          <w:tcPr>
            <w:tcW w:w="0" w:type="auto"/>
            <w:textDirection w:val="btLr"/>
            <w:vAlign w:val="center"/>
          </w:tcPr>
          <w:p w14:paraId="2364CA92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Inflammation (0-3)</w:t>
            </w:r>
          </w:p>
        </w:tc>
        <w:tc>
          <w:tcPr>
            <w:tcW w:w="0" w:type="auto"/>
            <w:textDirection w:val="btLr"/>
            <w:vAlign w:val="center"/>
          </w:tcPr>
          <w:p w14:paraId="6CBC0B44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proofErr w:type="spellStart"/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Epidermotropism</w:t>
            </w:r>
            <w:proofErr w:type="spellEnd"/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(0-3)</w:t>
            </w:r>
          </w:p>
        </w:tc>
        <w:tc>
          <w:tcPr>
            <w:tcW w:w="0" w:type="auto"/>
            <w:textDirection w:val="btLr"/>
            <w:vAlign w:val="center"/>
          </w:tcPr>
          <w:p w14:paraId="050933CE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proofErr w:type="spellStart"/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Folliculotropism</w:t>
            </w:r>
            <w:proofErr w:type="spellEnd"/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(0-3)</w:t>
            </w:r>
          </w:p>
        </w:tc>
        <w:tc>
          <w:tcPr>
            <w:tcW w:w="0" w:type="auto"/>
            <w:textDirection w:val="btLr"/>
            <w:vAlign w:val="center"/>
          </w:tcPr>
          <w:p w14:paraId="4D15224D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proofErr w:type="spellStart"/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Siringotropism</w:t>
            </w:r>
            <w:proofErr w:type="spellEnd"/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(0-3)</w:t>
            </w:r>
          </w:p>
        </w:tc>
        <w:tc>
          <w:tcPr>
            <w:tcW w:w="0" w:type="auto"/>
            <w:textDirection w:val="btLr"/>
            <w:vAlign w:val="center"/>
          </w:tcPr>
          <w:p w14:paraId="3ED1D437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Sebaceous gland tropism (0-3)</w:t>
            </w:r>
          </w:p>
        </w:tc>
        <w:tc>
          <w:tcPr>
            <w:tcW w:w="0" w:type="auto"/>
            <w:textDirection w:val="btLr"/>
            <w:vAlign w:val="center"/>
          </w:tcPr>
          <w:p w14:paraId="12C71F92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Superficial (0-3)</w:t>
            </w:r>
          </w:p>
        </w:tc>
        <w:tc>
          <w:tcPr>
            <w:tcW w:w="0" w:type="auto"/>
            <w:textDirection w:val="btLr"/>
            <w:vAlign w:val="center"/>
          </w:tcPr>
          <w:p w14:paraId="7C12D27E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Mid (0-3)</w:t>
            </w:r>
          </w:p>
        </w:tc>
        <w:tc>
          <w:tcPr>
            <w:tcW w:w="0" w:type="auto"/>
            <w:textDirection w:val="btLr"/>
            <w:vAlign w:val="center"/>
          </w:tcPr>
          <w:p w14:paraId="79221D49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Deep (0-3)</w:t>
            </w:r>
          </w:p>
        </w:tc>
        <w:tc>
          <w:tcPr>
            <w:tcW w:w="0" w:type="auto"/>
            <w:textDirection w:val="btLr"/>
            <w:vAlign w:val="center"/>
          </w:tcPr>
          <w:p w14:paraId="2CCA80EB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Perivascular (0-3)</w:t>
            </w:r>
          </w:p>
        </w:tc>
        <w:tc>
          <w:tcPr>
            <w:tcW w:w="0" w:type="auto"/>
            <w:textDirection w:val="btLr"/>
            <w:vAlign w:val="center"/>
          </w:tcPr>
          <w:p w14:paraId="6FC07389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Diffuse (0-3)</w:t>
            </w:r>
          </w:p>
        </w:tc>
        <w:tc>
          <w:tcPr>
            <w:tcW w:w="0" w:type="auto"/>
            <w:textDirection w:val="btLr"/>
            <w:vAlign w:val="center"/>
          </w:tcPr>
          <w:p w14:paraId="451D4981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Grenz zone (0-1)</w:t>
            </w:r>
          </w:p>
        </w:tc>
        <w:tc>
          <w:tcPr>
            <w:tcW w:w="0" w:type="auto"/>
            <w:textDirection w:val="btLr"/>
            <w:vAlign w:val="center"/>
          </w:tcPr>
          <w:p w14:paraId="0F99A1B9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Small lymphocytes (0-1)</w:t>
            </w:r>
          </w:p>
        </w:tc>
        <w:tc>
          <w:tcPr>
            <w:tcW w:w="0" w:type="auto"/>
            <w:textDirection w:val="btLr"/>
            <w:vAlign w:val="center"/>
          </w:tcPr>
          <w:p w14:paraId="13DDF11B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Medium lymphocytes (0-1)</w:t>
            </w:r>
          </w:p>
        </w:tc>
        <w:tc>
          <w:tcPr>
            <w:tcW w:w="0" w:type="auto"/>
            <w:textDirection w:val="btLr"/>
            <w:vAlign w:val="center"/>
          </w:tcPr>
          <w:p w14:paraId="44774371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Large lymphocytes (0-1)</w:t>
            </w:r>
          </w:p>
        </w:tc>
        <w:tc>
          <w:tcPr>
            <w:tcW w:w="0" w:type="auto"/>
            <w:textDirection w:val="btLr"/>
            <w:vAlign w:val="center"/>
          </w:tcPr>
          <w:p w14:paraId="2E632D74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Indented lymphocytes (0-1)</w:t>
            </w:r>
          </w:p>
        </w:tc>
        <w:tc>
          <w:tcPr>
            <w:tcW w:w="0" w:type="auto"/>
            <w:textDirection w:val="btLr"/>
            <w:vAlign w:val="center"/>
          </w:tcPr>
          <w:p w14:paraId="2DD38818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Lymphocyte aggregate (0-1)</w:t>
            </w:r>
          </w:p>
        </w:tc>
        <w:tc>
          <w:tcPr>
            <w:tcW w:w="0" w:type="auto"/>
            <w:textDirection w:val="btLr"/>
            <w:vAlign w:val="center"/>
          </w:tcPr>
          <w:p w14:paraId="2718C91A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Mitosis (x 10 HPF)</w:t>
            </w:r>
          </w:p>
        </w:tc>
        <w:tc>
          <w:tcPr>
            <w:tcW w:w="0" w:type="auto"/>
            <w:textDirection w:val="btLr"/>
            <w:vAlign w:val="center"/>
          </w:tcPr>
          <w:p w14:paraId="7CE7AFC0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Eosinophils (0-3)</w:t>
            </w:r>
          </w:p>
        </w:tc>
        <w:tc>
          <w:tcPr>
            <w:tcW w:w="0" w:type="auto"/>
            <w:textDirection w:val="btLr"/>
            <w:vAlign w:val="center"/>
          </w:tcPr>
          <w:p w14:paraId="5F4E59A0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Mast cells (0-3)</w:t>
            </w:r>
          </w:p>
        </w:tc>
        <w:tc>
          <w:tcPr>
            <w:tcW w:w="0" w:type="auto"/>
            <w:textDirection w:val="btLr"/>
          </w:tcPr>
          <w:p w14:paraId="5BD13926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CD3 infiltrates (0-3)</w:t>
            </w:r>
          </w:p>
        </w:tc>
        <w:tc>
          <w:tcPr>
            <w:tcW w:w="0" w:type="auto"/>
            <w:textDirection w:val="btLr"/>
          </w:tcPr>
          <w:p w14:paraId="048A4179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CD20 infiltrates (0-3)</w:t>
            </w:r>
          </w:p>
        </w:tc>
        <w:tc>
          <w:tcPr>
            <w:tcW w:w="0" w:type="auto"/>
            <w:textDirection w:val="btLr"/>
          </w:tcPr>
          <w:p w14:paraId="46FE6A31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CD3 in nodules (0-1)</w:t>
            </w:r>
          </w:p>
        </w:tc>
        <w:tc>
          <w:tcPr>
            <w:tcW w:w="0" w:type="auto"/>
            <w:textDirection w:val="btLr"/>
          </w:tcPr>
          <w:p w14:paraId="293CAC39" w14:textId="77777777" w:rsidR="00866A14" w:rsidRPr="00EF3E28" w:rsidRDefault="00866A14" w:rsidP="00AD35C9">
            <w:pPr>
              <w:ind w:left="113" w:right="113"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sz w:val="16"/>
                <w:szCs w:val="16"/>
                <w:lang w:val="en-GB"/>
              </w:rPr>
              <w:t>CD20 in nodules (0-1)</w:t>
            </w:r>
          </w:p>
        </w:tc>
      </w:tr>
      <w:tr w:rsidR="00866A14" w:rsidRPr="00EF3E28" w14:paraId="16C64078" w14:textId="77777777" w:rsidTr="00AD35C9">
        <w:tc>
          <w:tcPr>
            <w:tcW w:w="0" w:type="auto"/>
          </w:tcPr>
          <w:p w14:paraId="1D3EB977" w14:textId="77777777" w:rsidR="00866A14" w:rsidRPr="00EF3E28" w:rsidRDefault="00866A14" w:rsidP="00AD35C9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vAlign w:val="bottom"/>
          </w:tcPr>
          <w:p w14:paraId="0A5DD9B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D76AA0F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C66D41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FE383F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64AA67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8E140A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47A388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FD8A363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500D3ED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BCEDF1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vAlign w:val="bottom"/>
          </w:tcPr>
          <w:p w14:paraId="1A519E2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482DBA8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D599DE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20B0D4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D09CB7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0BCE75B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A8586EE" w14:textId="77777777" w:rsidR="00866A14" w:rsidRPr="00EF3E28" w:rsidRDefault="00866A14" w:rsidP="00AD35C9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F960F7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ADBE1C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0718D2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F41B0D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62927F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3EF8AF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7B239AF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B5BCB4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B919744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B64E1F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83CDD6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2058B4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9BC4596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</w:tr>
      <w:tr w:rsidR="00866A14" w:rsidRPr="00EF3E28" w14:paraId="53796215" w14:textId="77777777" w:rsidTr="00AD35C9">
        <w:tc>
          <w:tcPr>
            <w:tcW w:w="0" w:type="auto"/>
          </w:tcPr>
          <w:p w14:paraId="4EA3FF2E" w14:textId="77777777" w:rsidR="00866A14" w:rsidRPr="00EF3E28" w:rsidRDefault="00866A14" w:rsidP="00AD35C9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0" w:type="auto"/>
            <w:vAlign w:val="bottom"/>
          </w:tcPr>
          <w:p w14:paraId="04815B69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19C7A7F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B14528D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5AF9ACD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CD2916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521CC4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CA5A25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952D84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A40C7E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240EEA4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00FAC46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450B0B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698C25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D6527C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CB2D2E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351E62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7F8025F" w14:textId="77777777" w:rsidR="00866A14" w:rsidRPr="00EF3E28" w:rsidRDefault="00866A14" w:rsidP="00AD35C9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07FCF0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23520B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B34238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A42F9C9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675597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EF685C6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276B859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F8B09B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401AEF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FA1231F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3CD58D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7D7192F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1EE066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866A14" w:rsidRPr="00EF3E28" w14:paraId="2BABD867" w14:textId="77777777" w:rsidTr="00AD35C9">
        <w:tc>
          <w:tcPr>
            <w:tcW w:w="0" w:type="auto"/>
          </w:tcPr>
          <w:p w14:paraId="72B49B6A" w14:textId="77777777" w:rsidR="00866A14" w:rsidRPr="00EF3E28" w:rsidRDefault="00866A14" w:rsidP="00AD35C9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3</w:t>
            </w:r>
          </w:p>
        </w:tc>
        <w:tc>
          <w:tcPr>
            <w:tcW w:w="0" w:type="auto"/>
            <w:vAlign w:val="bottom"/>
          </w:tcPr>
          <w:p w14:paraId="15BB1EE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69D654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F42203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6DAC143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134F4A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79B08F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1B45C4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F43DFC9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9ED085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567030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BEACC6D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9B138A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4ED659D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040A54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B1091E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5B9CB84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3C1722D" w14:textId="77777777" w:rsidR="00866A14" w:rsidRPr="00EF3E28" w:rsidRDefault="00866A14" w:rsidP="00AD35C9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F45FF6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B6461E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50C669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7C92F09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C1E473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09F8FE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460794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41A0D0F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673D7F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531A8B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D22BAA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85FF67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47EB32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866A14" w:rsidRPr="00EF3E28" w14:paraId="5F1894CC" w14:textId="77777777" w:rsidTr="00AD35C9">
        <w:tc>
          <w:tcPr>
            <w:tcW w:w="0" w:type="auto"/>
          </w:tcPr>
          <w:p w14:paraId="7A99BD35" w14:textId="77777777" w:rsidR="00866A14" w:rsidRPr="00EF3E28" w:rsidRDefault="00866A14" w:rsidP="00AD35C9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4</w:t>
            </w:r>
          </w:p>
        </w:tc>
        <w:tc>
          <w:tcPr>
            <w:tcW w:w="0" w:type="auto"/>
            <w:vAlign w:val="bottom"/>
          </w:tcPr>
          <w:p w14:paraId="76FC99A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39EAD99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976A70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27F2158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D30A40D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E124F8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3F82C35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68CC8C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1FE8063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B901B8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27BC68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17D133F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65833A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0C33AE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CB6AB13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26CDA98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AEC9D25" w14:textId="77777777" w:rsidR="00866A14" w:rsidRPr="00EF3E28" w:rsidRDefault="00866A14" w:rsidP="00AD35C9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25561C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094876D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D1C37A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E90512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185D0D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5AA4849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0A3F37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CC0A32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53FF77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2058A7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99CCE5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FA4CFC6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0C3B58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</w:tr>
      <w:tr w:rsidR="00866A14" w:rsidRPr="00EF3E28" w14:paraId="25846A9E" w14:textId="77777777" w:rsidTr="00AD35C9">
        <w:tc>
          <w:tcPr>
            <w:tcW w:w="0" w:type="auto"/>
          </w:tcPr>
          <w:p w14:paraId="4D114740" w14:textId="77777777" w:rsidR="00866A14" w:rsidRPr="00EF3E28" w:rsidRDefault="00866A14" w:rsidP="00AD35C9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5</w:t>
            </w:r>
          </w:p>
        </w:tc>
        <w:tc>
          <w:tcPr>
            <w:tcW w:w="0" w:type="auto"/>
            <w:vAlign w:val="bottom"/>
          </w:tcPr>
          <w:p w14:paraId="2AE746B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5913DA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FF7726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2ECDCD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3E114E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CEA9703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0EB02C6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7A51F6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34B16E2F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5DCBF6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0A82424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D7F62B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AFB57C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7626D5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6088CF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0115106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202371D3" w14:textId="77777777" w:rsidR="00866A14" w:rsidRPr="00EF3E28" w:rsidRDefault="00866A14" w:rsidP="00AD35C9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AD271C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66411F6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811D5B6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F405FE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3AC61B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72D447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3EA7FEF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DED27FD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E24021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670AC0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B85796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A8FB9A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6D286A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866A14" w:rsidRPr="00EF3E28" w14:paraId="6A7771F5" w14:textId="77777777" w:rsidTr="00AD35C9">
        <w:tc>
          <w:tcPr>
            <w:tcW w:w="0" w:type="auto"/>
          </w:tcPr>
          <w:p w14:paraId="63FB00D8" w14:textId="77777777" w:rsidR="00866A14" w:rsidRPr="00EF3E28" w:rsidRDefault="00866A14" w:rsidP="00AD35C9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6</w:t>
            </w:r>
          </w:p>
        </w:tc>
        <w:tc>
          <w:tcPr>
            <w:tcW w:w="0" w:type="auto"/>
            <w:vAlign w:val="bottom"/>
          </w:tcPr>
          <w:p w14:paraId="2F5C495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275830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12FFB14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8C02B2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F451FF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9E7E63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077177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3CBB0C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848C05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A08B156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A880C4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04AF58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06BAF73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DA9EC0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AD1224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41D1E84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C28792F" w14:textId="77777777" w:rsidR="00866A14" w:rsidRPr="00EF3E28" w:rsidRDefault="00866A14" w:rsidP="00AD35C9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7BDC1A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5BA619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A3E632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66F8B3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03C9CF6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05E7D5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3FBECC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2B7EE54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53EEA6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9B33BB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C07EF6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778BE6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E2D49DD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</w:tr>
      <w:tr w:rsidR="00866A14" w:rsidRPr="00EF3E28" w14:paraId="537A8DA7" w14:textId="77777777" w:rsidTr="00AD35C9">
        <w:tc>
          <w:tcPr>
            <w:tcW w:w="0" w:type="auto"/>
          </w:tcPr>
          <w:p w14:paraId="035BB992" w14:textId="77777777" w:rsidR="00866A14" w:rsidRPr="00EF3E28" w:rsidRDefault="00866A14" w:rsidP="00AD35C9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7</w:t>
            </w:r>
          </w:p>
        </w:tc>
        <w:tc>
          <w:tcPr>
            <w:tcW w:w="0" w:type="auto"/>
            <w:vAlign w:val="bottom"/>
          </w:tcPr>
          <w:p w14:paraId="70EAC94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A38FF0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79BFBE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61C3A84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3FDB33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6D04573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F054749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88C94AF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430DD4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1A5051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2C13494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90AB07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proofErr w:type="spellStart"/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0" w:type="auto"/>
            <w:vAlign w:val="bottom"/>
          </w:tcPr>
          <w:p w14:paraId="3A217106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FF9B3D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97535F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0A33B89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512FE091" w14:textId="77777777" w:rsidR="00866A14" w:rsidRPr="00EF3E28" w:rsidRDefault="00866A14" w:rsidP="00AD35C9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4C706C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25C9E1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628E9D6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2A9F93A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6F0508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C4D086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2474ED4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4A7C97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33E8F21D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A9D142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719D2C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4B8C306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F1E965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866A14" w:rsidRPr="00EF3E28" w14:paraId="5FF8F04E" w14:textId="77777777" w:rsidTr="00AD35C9">
        <w:tc>
          <w:tcPr>
            <w:tcW w:w="0" w:type="auto"/>
          </w:tcPr>
          <w:p w14:paraId="1F9917DC" w14:textId="77777777" w:rsidR="00866A14" w:rsidRPr="00EF3E28" w:rsidRDefault="00866A14" w:rsidP="00AD35C9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8</w:t>
            </w:r>
          </w:p>
        </w:tc>
        <w:tc>
          <w:tcPr>
            <w:tcW w:w="0" w:type="auto"/>
            <w:vAlign w:val="bottom"/>
          </w:tcPr>
          <w:p w14:paraId="4F3524B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4CF7459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5AF66AD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502EDB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C664A6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B41A28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00586C3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F0FBFC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A3D267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36F854F4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6FDFEC4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C795A1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6829BB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6B9BC61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520A622D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736536A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CEFA55A" w14:textId="77777777" w:rsidR="00866A14" w:rsidRPr="00EF3E28" w:rsidRDefault="00866A14" w:rsidP="00AD35C9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0A73626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9D54273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562E5C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E16FA3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28AA6F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C33288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1A730C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6079C9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3D0DF85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BFDB62A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2F4253CF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1E95EAE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861EE1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866A14" w:rsidRPr="00EF3E28" w14:paraId="713A4081" w14:textId="77777777" w:rsidTr="00AD35C9">
        <w:tc>
          <w:tcPr>
            <w:tcW w:w="0" w:type="auto"/>
          </w:tcPr>
          <w:p w14:paraId="6C27C077" w14:textId="77777777" w:rsidR="00866A14" w:rsidRPr="00EF3E28" w:rsidRDefault="00866A14" w:rsidP="00AD35C9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9</w:t>
            </w:r>
          </w:p>
        </w:tc>
        <w:tc>
          <w:tcPr>
            <w:tcW w:w="0" w:type="auto"/>
            <w:vAlign w:val="bottom"/>
          </w:tcPr>
          <w:p w14:paraId="4C0F972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D26B22D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08E174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61EE73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A98F136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86A825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9179973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966BA0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4FC668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31F53E4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862F459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744C9E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5029F6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0A8F479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1CB7B48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E9662F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A5F33C2" w14:textId="77777777" w:rsidR="00866A14" w:rsidRPr="00EF3E28" w:rsidRDefault="00866A14" w:rsidP="00AD35C9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15182C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F11E189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C05F9D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C4DB7D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C92A90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116BE11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2A6FDE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B66885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78A39B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CD50AD5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40D4FD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DBCC95D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7E85E1F4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  <w:tr w:rsidR="00866A14" w:rsidRPr="00EF3E28" w14:paraId="0D241F25" w14:textId="77777777" w:rsidTr="00AD35C9">
        <w:tc>
          <w:tcPr>
            <w:tcW w:w="0" w:type="auto"/>
          </w:tcPr>
          <w:p w14:paraId="62C9803C" w14:textId="77777777" w:rsidR="00866A14" w:rsidRPr="00EF3E28" w:rsidRDefault="00866A14" w:rsidP="00AD35C9">
            <w:pPr>
              <w:rPr>
                <w:rFonts w:ascii="Palatino Linotype" w:hAnsi="Palatino Linotype"/>
                <w:b/>
                <w:sz w:val="16"/>
                <w:szCs w:val="16"/>
                <w:lang w:val="en-GB"/>
              </w:rPr>
            </w:pPr>
            <w:r w:rsidRPr="00EF3E28">
              <w:rPr>
                <w:rFonts w:ascii="Palatino Linotype" w:hAnsi="Palatino Linotype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0" w:type="auto"/>
            <w:vAlign w:val="bottom"/>
          </w:tcPr>
          <w:p w14:paraId="674962E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0563067E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2FCBE74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7523483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595A11F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3852FEF3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630B7E33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4AF5672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43825FD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BA28DF1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62C5F86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F594CA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FDE8C9D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7C55D1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991378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30B759B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79AB8D0D" w14:textId="77777777" w:rsidR="00866A14" w:rsidRPr="00EF3E28" w:rsidRDefault="00866A14" w:rsidP="00AD35C9">
            <w:pPr>
              <w:jc w:val="center"/>
              <w:rPr>
                <w:rFonts w:ascii="Palatino Linotype" w:hAnsi="Palatino Linotype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454F3272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A4F09A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1532BF30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6DD54A6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040557B3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C021703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14:paraId="5739B5A4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5BFA2F77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27FBCEB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0236C85C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14:paraId="0AB11E88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14:paraId="47ED0839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14:paraId="6B6141BF" w14:textId="77777777" w:rsidR="00866A14" w:rsidRPr="00EF3E28" w:rsidRDefault="00866A14" w:rsidP="00AD35C9">
            <w:pPr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EF3E28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1</w:t>
            </w:r>
          </w:p>
        </w:tc>
      </w:tr>
    </w:tbl>
    <w:p w14:paraId="3DCB9181" w14:textId="77777777" w:rsidR="00866A14" w:rsidRPr="00EF3E28" w:rsidRDefault="00866A14" w:rsidP="00866A14">
      <w:pPr>
        <w:rPr>
          <w:rFonts w:ascii="Palatino Linotype" w:hAnsi="Palatino Linotype"/>
          <w:lang w:val="en-GB"/>
        </w:rPr>
      </w:pPr>
      <w:r w:rsidRPr="00EF3E28">
        <w:rPr>
          <w:rFonts w:ascii="Palatino Linotype" w:hAnsi="Palatino Linotype"/>
          <w:lang w:val="en-GB"/>
        </w:rPr>
        <w:t xml:space="preserve">HPF=high power field </w:t>
      </w:r>
      <w:r>
        <w:rPr>
          <w:rFonts w:ascii="Palatino Linotype" w:hAnsi="Palatino Linotype"/>
          <w:lang w:val="en-GB"/>
        </w:rPr>
        <w:t xml:space="preserve">; </w:t>
      </w:r>
      <w:r w:rsidRPr="00EF3E28">
        <w:rPr>
          <w:rFonts w:ascii="Palatino Linotype" w:hAnsi="Palatino Linotype"/>
          <w:lang w:val="en-GB"/>
        </w:rPr>
        <w:t xml:space="preserve">IHC=immunohistochemistry; </w:t>
      </w:r>
      <w:proofErr w:type="spellStart"/>
      <w:r w:rsidRPr="00EF3E28">
        <w:rPr>
          <w:rFonts w:ascii="Palatino Linotype" w:hAnsi="Palatino Linotype"/>
          <w:lang w:val="en-GB"/>
        </w:rPr>
        <w:t>nd</w:t>
      </w:r>
      <w:proofErr w:type="spellEnd"/>
      <w:r w:rsidRPr="00EF3E28">
        <w:rPr>
          <w:rFonts w:ascii="Palatino Linotype" w:hAnsi="Palatino Linotype"/>
          <w:lang w:val="en-GB"/>
        </w:rPr>
        <w:t>=non detectable (no structures present within the examined section).</w:t>
      </w:r>
    </w:p>
    <w:p w14:paraId="0AD4407E" w14:textId="77777777" w:rsidR="00866A14" w:rsidRPr="005A7762" w:rsidRDefault="00866A14">
      <w:pPr>
        <w:rPr>
          <w:rFonts w:ascii="Palatino Linotype" w:hAnsi="Palatino Linotype"/>
          <w:lang w:val="en-GB"/>
        </w:rPr>
      </w:pPr>
    </w:p>
    <w:sectPr w:rsidR="00866A14" w:rsidRPr="005A7762" w:rsidSect="00ED08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D95C" w14:textId="77777777" w:rsidR="00C9413E" w:rsidRDefault="00C9413E" w:rsidP="008D087C">
      <w:pPr>
        <w:spacing w:after="0" w:line="240" w:lineRule="auto"/>
      </w:pPr>
      <w:r>
        <w:separator/>
      </w:r>
    </w:p>
  </w:endnote>
  <w:endnote w:type="continuationSeparator" w:id="0">
    <w:p w14:paraId="78059847" w14:textId="77777777" w:rsidR="00C9413E" w:rsidRDefault="00C9413E" w:rsidP="008D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FF74" w14:textId="77777777" w:rsidR="00C9413E" w:rsidRDefault="00C9413E" w:rsidP="008D087C">
      <w:pPr>
        <w:spacing w:after="0" w:line="240" w:lineRule="auto"/>
      </w:pPr>
      <w:r>
        <w:separator/>
      </w:r>
    </w:p>
  </w:footnote>
  <w:footnote w:type="continuationSeparator" w:id="0">
    <w:p w14:paraId="6FDAE0F4" w14:textId="77777777" w:rsidR="00C9413E" w:rsidRDefault="00C9413E" w:rsidP="008D0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873"/>
    <w:rsid w:val="0004746C"/>
    <w:rsid w:val="00065172"/>
    <w:rsid w:val="000D03B4"/>
    <w:rsid w:val="001B2A96"/>
    <w:rsid w:val="002478FE"/>
    <w:rsid w:val="002D3D79"/>
    <w:rsid w:val="002E4C0A"/>
    <w:rsid w:val="003701BD"/>
    <w:rsid w:val="003B1DE4"/>
    <w:rsid w:val="003C2493"/>
    <w:rsid w:val="0040037F"/>
    <w:rsid w:val="004956AC"/>
    <w:rsid w:val="004C185F"/>
    <w:rsid w:val="004C5311"/>
    <w:rsid w:val="004C54DE"/>
    <w:rsid w:val="00580463"/>
    <w:rsid w:val="005A7762"/>
    <w:rsid w:val="0061324A"/>
    <w:rsid w:val="00615145"/>
    <w:rsid w:val="0065527E"/>
    <w:rsid w:val="00666419"/>
    <w:rsid w:val="00673461"/>
    <w:rsid w:val="006C4BB3"/>
    <w:rsid w:val="00734720"/>
    <w:rsid w:val="00737DD8"/>
    <w:rsid w:val="00744DEB"/>
    <w:rsid w:val="00751042"/>
    <w:rsid w:val="007A1324"/>
    <w:rsid w:val="0081790B"/>
    <w:rsid w:val="00866A14"/>
    <w:rsid w:val="008D087C"/>
    <w:rsid w:val="00930612"/>
    <w:rsid w:val="009F28D7"/>
    <w:rsid w:val="00A4110F"/>
    <w:rsid w:val="00AC6D8D"/>
    <w:rsid w:val="00B2298C"/>
    <w:rsid w:val="00B83D2D"/>
    <w:rsid w:val="00BD4A1B"/>
    <w:rsid w:val="00C004D7"/>
    <w:rsid w:val="00C9413E"/>
    <w:rsid w:val="00C96FBD"/>
    <w:rsid w:val="00CA3456"/>
    <w:rsid w:val="00CA4F3A"/>
    <w:rsid w:val="00D0214E"/>
    <w:rsid w:val="00D5730D"/>
    <w:rsid w:val="00D62B3E"/>
    <w:rsid w:val="00DE3DFE"/>
    <w:rsid w:val="00EB1621"/>
    <w:rsid w:val="00EB1CDD"/>
    <w:rsid w:val="00EC5119"/>
    <w:rsid w:val="00ED0873"/>
    <w:rsid w:val="00EF4EB6"/>
    <w:rsid w:val="00F23F4A"/>
    <w:rsid w:val="00FA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7F6D"/>
  <w15:docId w15:val="{1DE1ED47-F221-46FB-8E60-07B7BA1E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52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042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8D087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D0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087C"/>
  </w:style>
  <w:style w:type="paragraph" w:styleId="Pidipagina">
    <w:name w:val="footer"/>
    <w:basedOn w:val="Normale"/>
    <w:link w:val="PidipaginaCarattere"/>
    <w:uiPriority w:val="99"/>
    <w:semiHidden/>
    <w:unhideWhenUsed/>
    <w:rsid w:val="008D0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087C"/>
  </w:style>
  <w:style w:type="character" w:styleId="Rimandocommento">
    <w:name w:val="annotation reference"/>
    <w:basedOn w:val="Carpredefinitoparagrafo"/>
    <w:uiPriority w:val="99"/>
    <w:semiHidden/>
    <w:unhideWhenUsed/>
    <w:rsid w:val="00B83D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3D2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3D2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3D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3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Martini</dc:creator>
  <cp:lastModifiedBy>Lucia Minoli</cp:lastModifiedBy>
  <cp:revision>7</cp:revision>
  <dcterms:created xsi:type="dcterms:W3CDTF">2021-11-23T07:11:00Z</dcterms:created>
  <dcterms:modified xsi:type="dcterms:W3CDTF">2021-12-10T10:23:00Z</dcterms:modified>
</cp:coreProperties>
</file>