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AF00" w14:textId="16DA3FB3" w:rsidR="001A20C6" w:rsidRPr="00D269EA" w:rsidRDefault="000B07FD" w:rsidP="00301684">
      <w:pPr>
        <w:jc w:val="center"/>
        <w:rPr>
          <w:rFonts w:ascii="Palatino Linotype" w:hAnsi="Palatino Linotype"/>
          <w:sz w:val="20"/>
          <w:szCs w:val="20"/>
        </w:rPr>
      </w:pPr>
    </w:p>
    <w:p w14:paraId="4DCA7EA2" w14:textId="6C68E710" w:rsidR="00301684" w:rsidRPr="00D269EA" w:rsidRDefault="00301684" w:rsidP="00301684">
      <w:pPr>
        <w:jc w:val="center"/>
        <w:rPr>
          <w:rFonts w:ascii="Palatino Linotype" w:hAnsi="Palatino Linotype"/>
          <w:sz w:val="20"/>
          <w:szCs w:val="20"/>
        </w:rPr>
      </w:pPr>
    </w:p>
    <w:p w14:paraId="0F754554" w14:textId="20F16C60" w:rsidR="00301684" w:rsidRPr="00D269EA" w:rsidRDefault="00301684" w:rsidP="00301684">
      <w:pPr>
        <w:jc w:val="center"/>
        <w:rPr>
          <w:rFonts w:ascii="Palatino Linotype" w:hAnsi="Palatino Linotype"/>
          <w:sz w:val="20"/>
          <w:szCs w:val="20"/>
        </w:rPr>
      </w:pPr>
    </w:p>
    <w:p w14:paraId="68D775F1" w14:textId="5894AB05" w:rsidR="00301684" w:rsidRPr="00D269EA" w:rsidRDefault="00301684" w:rsidP="00301684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b/>
          <w:bCs/>
          <w:sz w:val="20"/>
          <w:szCs w:val="20"/>
        </w:rPr>
        <w:t xml:space="preserve">Table </w:t>
      </w:r>
      <w:r w:rsidR="004C0E60" w:rsidRPr="00D269EA">
        <w:rPr>
          <w:rFonts w:ascii="Palatino Linotype" w:hAnsi="Palatino Linotype" w:cs="Arial"/>
          <w:b/>
          <w:bCs/>
          <w:sz w:val="20"/>
          <w:szCs w:val="20"/>
        </w:rPr>
        <w:t>S</w:t>
      </w:r>
      <w:r w:rsidRPr="00D269EA">
        <w:rPr>
          <w:rFonts w:ascii="Palatino Linotype" w:hAnsi="Palatino Linotype" w:cs="Arial"/>
          <w:b/>
          <w:bCs/>
          <w:sz w:val="20"/>
          <w:szCs w:val="20"/>
        </w:rPr>
        <w:t>1.</w:t>
      </w:r>
      <w:r w:rsidR="00DE37A3" w:rsidRPr="00D269EA">
        <w:rPr>
          <w:rFonts w:ascii="Palatino Linotype" w:hAnsi="Palatino Linotype" w:cs="Arial"/>
          <w:sz w:val="20"/>
          <w:szCs w:val="20"/>
        </w:rPr>
        <w:t xml:space="preserve"> Mean number of streamlines (NS) for each region pair.</w:t>
      </w:r>
    </w:p>
    <w:p w14:paraId="6E7D219A" w14:textId="1CDED450" w:rsidR="00301684" w:rsidRPr="00D269EA" w:rsidRDefault="00301684" w:rsidP="00301684">
      <w:pPr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94"/>
        <w:gridCol w:w="762"/>
        <w:gridCol w:w="1273"/>
        <w:gridCol w:w="1268"/>
        <w:gridCol w:w="1275"/>
        <w:gridCol w:w="1269"/>
        <w:gridCol w:w="837"/>
        <w:gridCol w:w="878"/>
        <w:gridCol w:w="894"/>
      </w:tblGrid>
      <w:tr w:rsidR="00D1030A" w:rsidRPr="00D269EA" w14:paraId="23539686" w14:textId="77777777" w:rsidTr="00D10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gridSpan w:val="2"/>
          </w:tcPr>
          <w:p w14:paraId="7B1E70D9" w14:textId="77777777" w:rsidR="00D1030A" w:rsidRPr="00D269EA" w:rsidRDefault="00D1030A" w:rsidP="003C39C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541" w:type="dxa"/>
            <w:gridSpan w:val="2"/>
          </w:tcPr>
          <w:p w14:paraId="59DC2825" w14:textId="7C3D20AE" w:rsidR="00D1030A" w:rsidRPr="00D269EA" w:rsidRDefault="00C30C30" w:rsidP="003C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Patients</w:t>
            </w:r>
          </w:p>
        </w:tc>
        <w:tc>
          <w:tcPr>
            <w:tcW w:w="2544" w:type="dxa"/>
            <w:gridSpan w:val="2"/>
          </w:tcPr>
          <w:p w14:paraId="6DFD0242" w14:textId="1C839EED" w:rsidR="00D1030A" w:rsidRPr="00D269EA" w:rsidRDefault="00C30C30" w:rsidP="003C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Controls</w:t>
            </w:r>
          </w:p>
        </w:tc>
        <w:tc>
          <w:tcPr>
            <w:tcW w:w="837" w:type="dxa"/>
          </w:tcPr>
          <w:p w14:paraId="1E4C909F" w14:textId="77777777" w:rsidR="00D1030A" w:rsidRPr="00D269EA" w:rsidRDefault="00D1030A" w:rsidP="003C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14:paraId="78916E0C" w14:textId="77777777" w:rsidR="00D1030A" w:rsidRPr="00D269EA" w:rsidRDefault="00D1030A" w:rsidP="003C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94" w:type="dxa"/>
          </w:tcPr>
          <w:p w14:paraId="7A54D3F0" w14:textId="284BA1F8" w:rsidR="00D1030A" w:rsidRPr="00D269EA" w:rsidRDefault="00D1030A" w:rsidP="003C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D1030A" w:rsidRPr="00D269EA" w14:paraId="780EDA63" w14:textId="77777777" w:rsidTr="00D1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gridSpan w:val="2"/>
          </w:tcPr>
          <w:p w14:paraId="58C261BA" w14:textId="77777777" w:rsidR="00D1030A" w:rsidRPr="00D269EA" w:rsidRDefault="00D1030A" w:rsidP="003C39C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Pair</w:t>
            </w:r>
          </w:p>
        </w:tc>
        <w:tc>
          <w:tcPr>
            <w:tcW w:w="1273" w:type="dxa"/>
          </w:tcPr>
          <w:p w14:paraId="342C0E9D" w14:textId="77777777" w:rsidR="00D1030A" w:rsidRPr="00D269EA" w:rsidRDefault="00D1030A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M</w:t>
            </w:r>
          </w:p>
        </w:tc>
        <w:tc>
          <w:tcPr>
            <w:tcW w:w="1268" w:type="dxa"/>
          </w:tcPr>
          <w:p w14:paraId="1939620C" w14:textId="77777777" w:rsidR="00D1030A" w:rsidRPr="00D269EA" w:rsidRDefault="00D1030A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SD</w:t>
            </w:r>
          </w:p>
        </w:tc>
        <w:tc>
          <w:tcPr>
            <w:tcW w:w="1275" w:type="dxa"/>
          </w:tcPr>
          <w:p w14:paraId="49732500" w14:textId="77777777" w:rsidR="00D1030A" w:rsidRPr="00D269EA" w:rsidRDefault="00D1030A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M</w:t>
            </w:r>
          </w:p>
        </w:tc>
        <w:tc>
          <w:tcPr>
            <w:tcW w:w="1269" w:type="dxa"/>
          </w:tcPr>
          <w:p w14:paraId="615F4525" w14:textId="77777777" w:rsidR="00D1030A" w:rsidRPr="00D269EA" w:rsidRDefault="00D1030A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SD</w:t>
            </w:r>
          </w:p>
        </w:tc>
        <w:tc>
          <w:tcPr>
            <w:tcW w:w="837" w:type="dxa"/>
          </w:tcPr>
          <w:p w14:paraId="1EEC759C" w14:textId="77777777" w:rsidR="00D1030A" w:rsidRPr="00D269EA" w:rsidRDefault="00D1030A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878" w:type="dxa"/>
          </w:tcPr>
          <w:p w14:paraId="3C43FF3B" w14:textId="745E38AE" w:rsidR="00D1030A" w:rsidRPr="00D269EA" w:rsidRDefault="00D1030A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df</w:t>
            </w:r>
          </w:p>
        </w:tc>
        <w:tc>
          <w:tcPr>
            <w:tcW w:w="894" w:type="dxa"/>
          </w:tcPr>
          <w:p w14:paraId="70689AFD" w14:textId="7E37C315" w:rsidR="00D1030A" w:rsidRPr="00D269EA" w:rsidRDefault="00D1030A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p</w:t>
            </w:r>
          </w:p>
        </w:tc>
      </w:tr>
      <w:tr w:rsidR="00D1030A" w:rsidRPr="00D269EA" w14:paraId="7450453B" w14:textId="77777777" w:rsidTr="00D1030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14:paraId="6D9A6D7B" w14:textId="77777777" w:rsidR="00D1030A" w:rsidRPr="00D269EA" w:rsidRDefault="00D1030A" w:rsidP="003C39C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456" w:type="dxa"/>
            <w:gridSpan w:val="8"/>
          </w:tcPr>
          <w:p w14:paraId="6CDCF92E" w14:textId="17A344FD" w:rsidR="00D1030A" w:rsidRPr="00D269EA" w:rsidRDefault="00D1030A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Number of Streamlines</w:t>
            </w:r>
          </w:p>
        </w:tc>
      </w:tr>
      <w:tr w:rsidR="00C30C30" w:rsidRPr="00D269EA" w14:paraId="7AC76D76" w14:textId="77777777" w:rsidTr="00D1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gridSpan w:val="2"/>
          </w:tcPr>
          <w:p w14:paraId="467CDB73" w14:textId="77777777" w:rsidR="00C30C30" w:rsidRPr="00D269EA" w:rsidRDefault="00C30C30" w:rsidP="00C30C30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PFC-LLTL</w:t>
            </w:r>
          </w:p>
        </w:tc>
        <w:tc>
          <w:tcPr>
            <w:tcW w:w="1273" w:type="dxa"/>
          </w:tcPr>
          <w:p w14:paraId="3EFB9DB9" w14:textId="01371C40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7986.42</w:t>
            </w:r>
          </w:p>
        </w:tc>
        <w:tc>
          <w:tcPr>
            <w:tcW w:w="1268" w:type="dxa"/>
          </w:tcPr>
          <w:p w14:paraId="55DE9EF8" w14:textId="3A436E42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4095.53</w:t>
            </w:r>
          </w:p>
        </w:tc>
        <w:tc>
          <w:tcPr>
            <w:tcW w:w="1275" w:type="dxa"/>
          </w:tcPr>
          <w:p w14:paraId="588564FD" w14:textId="060AD6D7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5249.04</w:t>
            </w:r>
          </w:p>
        </w:tc>
        <w:tc>
          <w:tcPr>
            <w:tcW w:w="1269" w:type="dxa"/>
          </w:tcPr>
          <w:p w14:paraId="10801009" w14:textId="68E0A768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4950.38</w:t>
            </w:r>
          </w:p>
        </w:tc>
        <w:tc>
          <w:tcPr>
            <w:tcW w:w="837" w:type="dxa"/>
          </w:tcPr>
          <w:p w14:paraId="1BF3DFBF" w14:textId="2EEFB7BE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2.136</w:t>
            </w:r>
          </w:p>
        </w:tc>
        <w:tc>
          <w:tcPr>
            <w:tcW w:w="878" w:type="dxa"/>
          </w:tcPr>
          <w:p w14:paraId="0316A7AF" w14:textId="7BC2E40C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94" w:type="dxa"/>
          </w:tcPr>
          <w:p w14:paraId="75DB57E2" w14:textId="58670423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0.038</w:t>
            </w:r>
          </w:p>
        </w:tc>
      </w:tr>
      <w:tr w:rsidR="00C30C30" w:rsidRPr="00D269EA" w14:paraId="4EC47780" w14:textId="77777777" w:rsidTr="00D1030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gridSpan w:val="2"/>
          </w:tcPr>
          <w:p w14:paraId="4FBF4B84" w14:textId="77777777" w:rsidR="00C30C30" w:rsidRPr="00D269EA" w:rsidRDefault="00C30C30" w:rsidP="00C30C30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PFC-PCC</w:t>
            </w:r>
          </w:p>
        </w:tc>
        <w:tc>
          <w:tcPr>
            <w:tcW w:w="1273" w:type="dxa"/>
          </w:tcPr>
          <w:p w14:paraId="78C0E655" w14:textId="47E9BDDB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16690.25</w:t>
            </w:r>
          </w:p>
        </w:tc>
        <w:tc>
          <w:tcPr>
            <w:tcW w:w="1268" w:type="dxa"/>
          </w:tcPr>
          <w:p w14:paraId="1B5153DA" w14:textId="6D2564BB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6349.44</w:t>
            </w:r>
          </w:p>
        </w:tc>
        <w:tc>
          <w:tcPr>
            <w:tcW w:w="1275" w:type="dxa"/>
          </w:tcPr>
          <w:p w14:paraId="1A0A872C" w14:textId="0D832E8E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16617.96</w:t>
            </w:r>
          </w:p>
        </w:tc>
        <w:tc>
          <w:tcPr>
            <w:tcW w:w="1269" w:type="dxa"/>
          </w:tcPr>
          <w:p w14:paraId="20F06692" w14:textId="7C9DB508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8371.92</w:t>
            </w:r>
          </w:p>
        </w:tc>
        <w:tc>
          <w:tcPr>
            <w:tcW w:w="837" w:type="dxa"/>
          </w:tcPr>
          <w:p w14:paraId="419BC2BC" w14:textId="45D3F50A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878" w:type="dxa"/>
          </w:tcPr>
          <w:p w14:paraId="7BD17AC9" w14:textId="48CDCC8B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94" w:type="dxa"/>
          </w:tcPr>
          <w:p w14:paraId="0F8A7C05" w14:textId="172B8672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0.973</w:t>
            </w:r>
          </w:p>
        </w:tc>
      </w:tr>
      <w:tr w:rsidR="00C30C30" w:rsidRPr="00D269EA" w14:paraId="36A80FD2" w14:textId="77777777" w:rsidTr="00D1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gridSpan w:val="2"/>
          </w:tcPr>
          <w:p w14:paraId="62293F5E" w14:textId="77777777" w:rsidR="00C30C30" w:rsidRPr="00D269EA" w:rsidRDefault="00C30C30" w:rsidP="00C30C30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PFC-RLTL</w:t>
            </w:r>
          </w:p>
        </w:tc>
        <w:tc>
          <w:tcPr>
            <w:tcW w:w="1273" w:type="dxa"/>
          </w:tcPr>
          <w:p w14:paraId="6370D921" w14:textId="4E964288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1401.86</w:t>
            </w:r>
          </w:p>
        </w:tc>
        <w:tc>
          <w:tcPr>
            <w:tcW w:w="1268" w:type="dxa"/>
          </w:tcPr>
          <w:p w14:paraId="7B46BAF9" w14:textId="75834B1F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1862.56</w:t>
            </w:r>
          </w:p>
        </w:tc>
        <w:tc>
          <w:tcPr>
            <w:tcW w:w="1275" w:type="dxa"/>
          </w:tcPr>
          <w:p w14:paraId="637FE98D" w14:textId="4936DDA1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1191.13</w:t>
            </w:r>
          </w:p>
        </w:tc>
        <w:tc>
          <w:tcPr>
            <w:tcW w:w="1269" w:type="dxa"/>
          </w:tcPr>
          <w:p w14:paraId="3D2FB33E" w14:textId="58E14EB7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1358.73</w:t>
            </w:r>
          </w:p>
        </w:tc>
        <w:tc>
          <w:tcPr>
            <w:tcW w:w="837" w:type="dxa"/>
          </w:tcPr>
          <w:p w14:paraId="69FC3660" w14:textId="43B83588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0.435</w:t>
            </w:r>
          </w:p>
        </w:tc>
        <w:tc>
          <w:tcPr>
            <w:tcW w:w="878" w:type="dxa"/>
          </w:tcPr>
          <w:p w14:paraId="43ED3493" w14:textId="44D685D8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94" w:type="dxa"/>
          </w:tcPr>
          <w:p w14:paraId="0BBEED73" w14:textId="2E606AC8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0.666</w:t>
            </w:r>
          </w:p>
        </w:tc>
      </w:tr>
      <w:tr w:rsidR="00C30C30" w:rsidRPr="00D269EA" w14:paraId="6EEE76E2" w14:textId="77777777" w:rsidTr="00D1030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gridSpan w:val="2"/>
          </w:tcPr>
          <w:p w14:paraId="6873CA39" w14:textId="77777777" w:rsidR="00C30C30" w:rsidRPr="00D269EA" w:rsidRDefault="00C30C30" w:rsidP="00C30C30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PFC-RLOFC</w:t>
            </w:r>
          </w:p>
        </w:tc>
        <w:tc>
          <w:tcPr>
            <w:tcW w:w="1273" w:type="dxa"/>
          </w:tcPr>
          <w:p w14:paraId="3D21CBDE" w14:textId="48E5DDCC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3857.48</w:t>
            </w:r>
          </w:p>
        </w:tc>
        <w:tc>
          <w:tcPr>
            <w:tcW w:w="1268" w:type="dxa"/>
          </w:tcPr>
          <w:p w14:paraId="5496D159" w14:textId="357AA690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3320.81</w:t>
            </w:r>
          </w:p>
        </w:tc>
        <w:tc>
          <w:tcPr>
            <w:tcW w:w="1275" w:type="dxa"/>
          </w:tcPr>
          <w:p w14:paraId="38EA2B09" w14:textId="5695AB87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3747.41</w:t>
            </w:r>
          </w:p>
        </w:tc>
        <w:tc>
          <w:tcPr>
            <w:tcW w:w="1269" w:type="dxa"/>
          </w:tcPr>
          <w:p w14:paraId="0A81BABC" w14:textId="46E24D35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5288.74</w:t>
            </w:r>
          </w:p>
        </w:tc>
        <w:tc>
          <w:tcPr>
            <w:tcW w:w="837" w:type="dxa"/>
          </w:tcPr>
          <w:p w14:paraId="2DE57632" w14:textId="4D54C657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878" w:type="dxa"/>
          </w:tcPr>
          <w:p w14:paraId="6722722A" w14:textId="77283A0C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94" w:type="dxa"/>
          </w:tcPr>
          <w:p w14:paraId="56F422F8" w14:textId="7E06D4E6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0.932</w:t>
            </w:r>
          </w:p>
        </w:tc>
      </w:tr>
      <w:tr w:rsidR="00C30C30" w:rsidRPr="00D269EA" w14:paraId="16382A91" w14:textId="77777777" w:rsidTr="00D1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gridSpan w:val="2"/>
          </w:tcPr>
          <w:p w14:paraId="4D53A06E" w14:textId="77777777" w:rsidR="00C30C30" w:rsidRPr="00D269EA" w:rsidRDefault="00C30C30" w:rsidP="00C30C30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LLTL-PCC</w:t>
            </w:r>
          </w:p>
        </w:tc>
        <w:tc>
          <w:tcPr>
            <w:tcW w:w="1273" w:type="dxa"/>
          </w:tcPr>
          <w:p w14:paraId="1C3E7E32" w14:textId="3D54B8C8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3245.67</w:t>
            </w:r>
          </w:p>
        </w:tc>
        <w:tc>
          <w:tcPr>
            <w:tcW w:w="1268" w:type="dxa"/>
          </w:tcPr>
          <w:p w14:paraId="247BFCA9" w14:textId="76419BA8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5743.81</w:t>
            </w:r>
          </w:p>
        </w:tc>
        <w:tc>
          <w:tcPr>
            <w:tcW w:w="1275" w:type="dxa"/>
          </w:tcPr>
          <w:p w14:paraId="4398B796" w14:textId="72B8CB0F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3700.41</w:t>
            </w:r>
          </w:p>
        </w:tc>
        <w:tc>
          <w:tcPr>
            <w:tcW w:w="1269" w:type="dxa"/>
          </w:tcPr>
          <w:p w14:paraId="54C7C750" w14:textId="3652F25D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4052.76</w:t>
            </w:r>
          </w:p>
        </w:tc>
        <w:tc>
          <w:tcPr>
            <w:tcW w:w="837" w:type="dxa"/>
          </w:tcPr>
          <w:p w14:paraId="0F362F64" w14:textId="510EE6CE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-0.322</w:t>
            </w:r>
          </w:p>
        </w:tc>
        <w:tc>
          <w:tcPr>
            <w:tcW w:w="878" w:type="dxa"/>
          </w:tcPr>
          <w:p w14:paraId="41D1E00F" w14:textId="2A403FE7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94" w:type="dxa"/>
          </w:tcPr>
          <w:p w14:paraId="2CC4D550" w14:textId="2F82A3C7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0.749</w:t>
            </w:r>
          </w:p>
        </w:tc>
      </w:tr>
      <w:tr w:rsidR="00C30C30" w:rsidRPr="00D269EA" w14:paraId="4E480CB0" w14:textId="77777777" w:rsidTr="00D1030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gridSpan w:val="2"/>
          </w:tcPr>
          <w:p w14:paraId="03C5C19D" w14:textId="77777777" w:rsidR="00C30C30" w:rsidRPr="00D269EA" w:rsidRDefault="00C30C30" w:rsidP="00C30C30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PCC-LPHP</w:t>
            </w:r>
          </w:p>
        </w:tc>
        <w:tc>
          <w:tcPr>
            <w:tcW w:w="1273" w:type="dxa"/>
          </w:tcPr>
          <w:p w14:paraId="54A15BB5" w14:textId="4DFD756A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5729.50</w:t>
            </w:r>
          </w:p>
        </w:tc>
        <w:tc>
          <w:tcPr>
            <w:tcW w:w="1268" w:type="dxa"/>
          </w:tcPr>
          <w:p w14:paraId="4D480705" w14:textId="0F8E473E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3584.98</w:t>
            </w:r>
          </w:p>
        </w:tc>
        <w:tc>
          <w:tcPr>
            <w:tcW w:w="1275" w:type="dxa"/>
          </w:tcPr>
          <w:p w14:paraId="5F42239B" w14:textId="2728B3A0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4599.59</w:t>
            </w:r>
          </w:p>
        </w:tc>
        <w:tc>
          <w:tcPr>
            <w:tcW w:w="1269" w:type="dxa"/>
          </w:tcPr>
          <w:p w14:paraId="075CD484" w14:textId="5F7FD2CC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3378.93</w:t>
            </w:r>
          </w:p>
        </w:tc>
        <w:tc>
          <w:tcPr>
            <w:tcW w:w="837" w:type="dxa"/>
          </w:tcPr>
          <w:p w14:paraId="0F519250" w14:textId="5FB3F944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1.179</w:t>
            </w:r>
          </w:p>
        </w:tc>
        <w:tc>
          <w:tcPr>
            <w:tcW w:w="878" w:type="dxa"/>
          </w:tcPr>
          <w:p w14:paraId="6F67070D" w14:textId="2370F15E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94" w:type="dxa"/>
          </w:tcPr>
          <w:p w14:paraId="4766D00B" w14:textId="2B8D8654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0.244</w:t>
            </w:r>
          </w:p>
        </w:tc>
      </w:tr>
      <w:tr w:rsidR="00C30C30" w:rsidRPr="00D269EA" w14:paraId="62E47672" w14:textId="77777777" w:rsidTr="00D1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gridSpan w:val="2"/>
          </w:tcPr>
          <w:p w14:paraId="3D1B9BD9" w14:textId="77777777" w:rsidR="00C30C30" w:rsidRPr="00D269EA" w:rsidRDefault="00C30C30" w:rsidP="00C30C30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PCC-RPHP</w:t>
            </w:r>
          </w:p>
        </w:tc>
        <w:tc>
          <w:tcPr>
            <w:tcW w:w="1273" w:type="dxa"/>
          </w:tcPr>
          <w:p w14:paraId="67369A7D" w14:textId="604FBFEE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2815.96</w:t>
            </w:r>
          </w:p>
        </w:tc>
        <w:tc>
          <w:tcPr>
            <w:tcW w:w="1268" w:type="dxa"/>
          </w:tcPr>
          <w:p w14:paraId="34D19244" w14:textId="6E830651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2195.65</w:t>
            </w:r>
          </w:p>
        </w:tc>
        <w:tc>
          <w:tcPr>
            <w:tcW w:w="1275" w:type="dxa"/>
          </w:tcPr>
          <w:p w14:paraId="66E500E9" w14:textId="45C6B580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1973.74</w:t>
            </w:r>
          </w:p>
        </w:tc>
        <w:tc>
          <w:tcPr>
            <w:tcW w:w="1269" w:type="dxa"/>
          </w:tcPr>
          <w:p w14:paraId="7A60CC0C" w14:textId="732DBDB9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1844.42</w:t>
            </w:r>
          </w:p>
        </w:tc>
        <w:tc>
          <w:tcPr>
            <w:tcW w:w="837" w:type="dxa"/>
          </w:tcPr>
          <w:p w14:paraId="6E80EDA7" w14:textId="50D821DA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1.474</w:t>
            </w:r>
          </w:p>
        </w:tc>
        <w:tc>
          <w:tcPr>
            <w:tcW w:w="878" w:type="dxa"/>
          </w:tcPr>
          <w:p w14:paraId="648EED66" w14:textId="726708C2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94" w:type="dxa"/>
          </w:tcPr>
          <w:p w14:paraId="632A2543" w14:textId="5E8662F3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0.147</w:t>
            </w:r>
          </w:p>
        </w:tc>
      </w:tr>
      <w:tr w:rsidR="00C30C30" w:rsidRPr="00D269EA" w14:paraId="0005F780" w14:textId="77777777" w:rsidTr="00D1030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gridSpan w:val="2"/>
          </w:tcPr>
          <w:p w14:paraId="71A0DDF6" w14:textId="77777777" w:rsidR="00C30C30" w:rsidRPr="00D269EA" w:rsidRDefault="00C30C30" w:rsidP="00C30C30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RLTL-RIPL</w:t>
            </w:r>
          </w:p>
        </w:tc>
        <w:tc>
          <w:tcPr>
            <w:tcW w:w="1273" w:type="dxa"/>
          </w:tcPr>
          <w:p w14:paraId="43700B72" w14:textId="3396511B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9634.67</w:t>
            </w:r>
          </w:p>
        </w:tc>
        <w:tc>
          <w:tcPr>
            <w:tcW w:w="1268" w:type="dxa"/>
          </w:tcPr>
          <w:p w14:paraId="3C73EF9A" w14:textId="28B24011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6382.67</w:t>
            </w:r>
          </w:p>
        </w:tc>
        <w:tc>
          <w:tcPr>
            <w:tcW w:w="1275" w:type="dxa"/>
          </w:tcPr>
          <w:p w14:paraId="46BBC2F5" w14:textId="3CD45453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7653.52</w:t>
            </w:r>
          </w:p>
        </w:tc>
        <w:tc>
          <w:tcPr>
            <w:tcW w:w="1269" w:type="dxa"/>
          </w:tcPr>
          <w:p w14:paraId="2C330CF1" w14:textId="38B3C035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6281.45</w:t>
            </w:r>
          </w:p>
        </w:tc>
        <w:tc>
          <w:tcPr>
            <w:tcW w:w="837" w:type="dxa"/>
          </w:tcPr>
          <w:p w14:paraId="3D844E85" w14:textId="4FE0818C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1.135</w:t>
            </w:r>
          </w:p>
        </w:tc>
        <w:tc>
          <w:tcPr>
            <w:tcW w:w="878" w:type="dxa"/>
          </w:tcPr>
          <w:p w14:paraId="727B7A1F" w14:textId="14A66E6D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94" w:type="dxa"/>
          </w:tcPr>
          <w:p w14:paraId="17C51D69" w14:textId="5A365C30" w:rsidR="00C30C30" w:rsidRPr="00D269EA" w:rsidRDefault="00C30C30" w:rsidP="00C30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0.262</w:t>
            </w:r>
          </w:p>
        </w:tc>
      </w:tr>
      <w:tr w:rsidR="00C30C30" w:rsidRPr="00D269EA" w14:paraId="46FAEEF2" w14:textId="77777777" w:rsidTr="00D1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gridSpan w:val="2"/>
          </w:tcPr>
          <w:p w14:paraId="7FF49F5F" w14:textId="77777777" w:rsidR="00C30C30" w:rsidRPr="00D269EA" w:rsidRDefault="00C30C30" w:rsidP="00C30C30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RLTL-RLOFC</w:t>
            </w:r>
          </w:p>
        </w:tc>
        <w:tc>
          <w:tcPr>
            <w:tcW w:w="1273" w:type="dxa"/>
          </w:tcPr>
          <w:p w14:paraId="6692F05A" w14:textId="59509C0C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3047.96</w:t>
            </w:r>
          </w:p>
        </w:tc>
        <w:tc>
          <w:tcPr>
            <w:tcW w:w="1268" w:type="dxa"/>
          </w:tcPr>
          <w:p w14:paraId="2E1BA99A" w14:textId="047F6A54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1988.19</w:t>
            </w:r>
          </w:p>
        </w:tc>
        <w:tc>
          <w:tcPr>
            <w:tcW w:w="1275" w:type="dxa"/>
          </w:tcPr>
          <w:p w14:paraId="76464AEA" w14:textId="62E172BD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3664.29</w:t>
            </w:r>
          </w:p>
        </w:tc>
        <w:tc>
          <w:tcPr>
            <w:tcW w:w="1269" w:type="dxa"/>
          </w:tcPr>
          <w:p w14:paraId="01B4E846" w14:textId="7DFBB36B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2813.64</w:t>
            </w:r>
          </w:p>
        </w:tc>
        <w:tc>
          <w:tcPr>
            <w:tcW w:w="837" w:type="dxa"/>
          </w:tcPr>
          <w:p w14:paraId="143F8340" w14:textId="2D69C0B9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-0.898</w:t>
            </w:r>
          </w:p>
        </w:tc>
        <w:tc>
          <w:tcPr>
            <w:tcW w:w="878" w:type="dxa"/>
          </w:tcPr>
          <w:p w14:paraId="1F415678" w14:textId="08253791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4" w:type="dxa"/>
          </w:tcPr>
          <w:p w14:paraId="639ADC1B" w14:textId="0608EB8E" w:rsidR="00C30C30" w:rsidRPr="00D269EA" w:rsidRDefault="00C30C30" w:rsidP="00C30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0.374</w:t>
            </w:r>
          </w:p>
        </w:tc>
      </w:tr>
    </w:tbl>
    <w:p w14:paraId="2B83D210" w14:textId="21BDEF4E" w:rsidR="0023323F" w:rsidRPr="00D269EA" w:rsidRDefault="007B24A5" w:rsidP="007B24A5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sz w:val="20"/>
          <w:szCs w:val="20"/>
        </w:rPr>
        <w:t>M = mean; SD = standard deviation: PFC = Prefrontal cortex; LLTL = left lateral temporal lobe; PCC</w:t>
      </w:r>
      <w:r w:rsidR="003351CF" w:rsidRPr="00D269EA">
        <w:rPr>
          <w:rFonts w:ascii="Palatino Linotype" w:hAnsi="Palatino Linotype" w:cs="Arial"/>
          <w:sz w:val="20"/>
          <w:szCs w:val="20"/>
        </w:rPr>
        <w:t xml:space="preserve"> </w:t>
      </w:r>
      <w:r w:rsidRPr="00D269EA">
        <w:rPr>
          <w:rFonts w:ascii="Palatino Linotype" w:hAnsi="Palatino Linotype" w:cs="Arial"/>
          <w:sz w:val="20"/>
          <w:szCs w:val="20"/>
        </w:rPr>
        <w:t>= posterior cingulate cortex; RLTL = right lateral temporal lobe; RLOFC = right lateral orbitofrontal cortex; RIPL = right inferior parietal lobule</w:t>
      </w:r>
    </w:p>
    <w:p w14:paraId="0417F433" w14:textId="77777777" w:rsidR="00301684" w:rsidRPr="00D269EA" w:rsidRDefault="00301684" w:rsidP="00301684">
      <w:pPr>
        <w:jc w:val="center"/>
        <w:rPr>
          <w:rFonts w:ascii="Palatino Linotype" w:hAnsi="Palatino Linotype" w:cs="Arial"/>
          <w:sz w:val="20"/>
          <w:szCs w:val="20"/>
        </w:rPr>
      </w:pPr>
    </w:p>
    <w:p w14:paraId="0EF05C87" w14:textId="361A4EC2" w:rsidR="00301684" w:rsidRPr="00D269EA" w:rsidRDefault="00301684" w:rsidP="00301684">
      <w:pPr>
        <w:jc w:val="center"/>
        <w:rPr>
          <w:rFonts w:ascii="Palatino Linotype" w:hAnsi="Palatino Linotype" w:cs="Arial"/>
          <w:sz w:val="20"/>
          <w:szCs w:val="20"/>
        </w:rPr>
      </w:pPr>
    </w:p>
    <w:p w14:paraId="2A4C264B" w14:textId="25258FAD" w:rsidR="00301684" w:rsidRPr="00D269EA" w:rsidRDefault="004C0E60" w:rsidP="00301684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b/>
          <w:bCs/>
          <w:sz w:val="20"/>
          <w:szCs w:val="20"/>
        </w:rPr>
        <w:t>T</w:t>
      </w:r>
      <w:r w:rsidR="00301684" w:rsidRPr="00D269EA">
        <w:rPr>
          <w:rFonts w:ascii="Palatino Linotype" w:hAnsi="Palatino Linotype" w:cs="Arial"/>
          <w:b/>
          <w:bCs/>
          <w:sz w:val="20"/>
          <w:szCs w:val="20"/>
        </w:rPr>
        <w:t xml:space="preserve">able </w:t>
      </w:r>
      <w:r w:rsidRPr="00D269EA">
        <w:rPr>
          <w:rFonts w:ascii="Palatino Linotype" w:hAnsi="Palatino Linotype" w:cs="Arial"/>
          <w:b/>
          <w:bCs/>
          <w:sz w:val="20"/>
          <w:szCs w:val="20"/>
        </w:rPr>
        <w:t>S</w:t>
      </w:r>
      <w:r w:rsidR="00301684" w:rsidRPr="00D269EA">
        <w:rPr>
          <w:rFonts w:ascii="Palatino Linotype" w:hAnsi="Palatino Linotype" w:cs="Arial"/>
          <w:b/>
          <w:bCs/>
          <w:sz w:val="20"/>
          <w:szCs w:val="20"/>
        </w:rPr>
        <w:t>2.</w:t>
      </w:r>
      <w:r w:rsidR="00DE37A3" w:rsidRPr="00D269EA">
        <w:rPr>
          <w:rFonts w:ascii="Palatino Linotype" w:hAnsi="Palatino Linotype" w:cs="Arial"/>
          <w:sz w:val="20"/>
          <w:szCs w:val="20"/>
        </w:rPr>
        <w:t xml:space="preserve"> Mean fractional anisotropy (FA) for each region pair. </w:t>
      </w:r>
    </w:p>
    <w:p w14:paraId="6BFF3BFB" w14:textId="39ACEF50" w:rsidR="00301684" w:rsidRPr="00D269EA" w:rsidRDefault="00301684" w:rsidP="00301684">
      <w:pPr>
        <w:rPr>
          <w:rFonts w:ascii="Palatino Linotype" w:hAnsi="Palatino Linotype" w:cs="Arial"/>
          <w:sz w:val="20"/>
          <w:szCs w:val="20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10"/>
        <w:gridCol w:w="938"/>
        <w:gridCol w:w="1267"/>
        <w:gridCol w:w="1267"/>
        <w:gridCol w:w="1267"/>
        <w:gridCol w:w="1267"/>
        <w:gridCol w:w="829"/>
        <w:gridCol w:w="810"/>
        <w:gridCol w:w="810"/>
      </w:tblGrid>
      <w:tr w:rsidR="00C73591" w:rsidRPr="00D269EA" w14:paraId="7C1BC3AB" w14:textId="77777777" w:rsidTr="00AE6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gridSpan w:val="2"/>
          </w:tcPr>
          <w:p w14:paraId="19985396" w14:textId="77777777" w:rsidR="00C73591" w:rsidRPr="00D269EA" w:rsidRDefault="00C73591" w:rsidP="00DE37A3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534" w:type="dxa"/>
            <w:gridSpan w:val="2"/>
          </w:tcPr>
          <w:p w14:paraId="03CB6DD9" w14:textId="37BC22FC" w:rsidR="00C73591" w:rsidRPr="00D269EA" w:rsidRDefault="00C30C30" w:rsidP="00DE3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Patient</w:t>
            </w:r>
            <w:r w:rsidR="000D3240">
              <w:rPr>
                <w:rFonts w:ascii="Palatino Linotype" w:hAnsi="Palatino Linotype" w:cs="Arial"/>
                <w:sz w:val="20"/>
                <w:szCs w:val="20"/>
              </w:rPr>
              <w:t>s</w:t>
            </w:r>
          </w:p>
        </w:tc>
        <w:tc>
          <w:tcPr>
            <w:tcW w:w="2534" w:type="dxa"/>
            <w:gridSpan w:val="2"/>
          </w:tcPr>
          <w:p w14:paraId="2E41D4D5" w14:textId="02DF39B5" w:rsidR="00C73591" w:rsidRPr="00D269EA" w:rsidRDefault="00C30C30" w:rsidP="00DE3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Controls</w:t>
            </w:r>
          </w:p>
        </w:tc>
        <w:tc>
          <w:tcPr>
            <w:tcW w:w="829" w:type="dxa"/>
          </w:tcPr>
          <w:p w14:paraId="2E8EAF4B" w14:textId="77777777" w:rsidR="00C73591" w:rsidRPr="00D269EA" w:rsidRDefault="00C73591" w:rsidP="00DE3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E1BF047" w14:textId="77777777" w:rsidR="00C73591" w:rsidRPr="00D269EA" w:rsidRDefault="00C73591" w:rsidP="00DE3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32E7A7C3" w14:textId="0B6D6081" w:rsidR="00C73591" w:rsidRPr="00D269EA" w:rsidRDefault="00C73591" w:rsidP="00DE3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C73591" w:rsidRPr="00D269EA" w14:paraId="7D837F30" w14:textId="77777777" w:rsidTr="00AE6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gridSpan w:val="2"/>
          </w:tcPr>
          <w:p w14:paraId="502E8389" w14:textId="77777777" w:rsidR="00C73591" w:rsidRPr="00D269EA" w:rsidRDefault="00C73591" w:rsidP="00DE37A3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Pair</w:t>
            </w:r>
          </w:p>
        </w:tc>
        <w:tc>
          <w:tcPr>
            <w:tcW w:w="1267" w:type="dxa"/>
          </w:tcPr>
          <w:p w14:paraId="237907E5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M</w:t>
            </w:r>
          </w:p>
        </w:tc>
        <w:tc>
          <w:tcPr>
            <w:tcW w:w="1267" w:type="dxa"/>
          </w:tcPr>
          <w:p w14:paraId="7530AFF5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SD</w:t>
            </w:r>
          </w:p>
        </w:tc>
        <w:tc>
          <w:tcPr>
            <w:tcW w:w="1267" w:type="dxa"/>
          </w:tcPr>
          <w:p w14:paraId="67DB4D0D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M</w:t>
            </w:r>
          </w:p>
        </w:tc>
        <w:tc>
          <w:tcPr>
            <w:tcW w:w="1267" w:type="dxa"/>
          </w:tcPr>
          <w:p w14:paraId="6327E016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SD</w:t>
            </w:r>
          </w:p>
        </w:tc>
        <w:tc>
          <w:tcPr>
            <w:tcW w:w="829" w:type="dxa"/>
          </w:tcPr>
          <w:p w14:paraId="0BCC8935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810" w:type="dxa"/>
          </w:tcPr>
          <w:p w14:paraId="29570C98" w14:textId="1AFAB2BE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df</w:t>
            </w:r>
          </w:p>
        </w:tc>
        <w:tc>
          <w:tcPr>
            <w:tcW w:w="810" w:type="dxa"/>
          </w:tcPr>
          <w:p w14:paraId="40B8683B" w14:textId="10DDD592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p</w:t>
            </w:r>
          </w:p>
        </w:tc>
      </w:tr>
      <w:tr w:rsidR="00C73591" w:rsidRPr="00D269EA" w14:paraId="538C2045" w14:textId="77777777" w:rsidTr="00AE6B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6C912BD6" w14:textId="77777777" w:rsidR="00C73591" w:rsidRPr="00D269EA" w:rsidRDefault="00C73591" w:rsidP="00DE37A3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455" w:type="dxa"/>
            <w:gridSpan w:val="8"/>
          </w:tcPr>
          <w:p w14:paraId="38B359E3" w14:textId="0B8AF2CC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Fractional Anisotropy</w:t>
            </w:r>
          </w:p>
        </w:tc>
      </w:tr>
      <w:tr w:rsidR="00C73591" w:rsidRPr="00D269EA" w14:paraId="6072D7FB" w14:textId="77777777" w:rsidTr="00AE6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gridSpan w:val="2"/>
          </w:tcPr>
          <w:p w14:paraId="41BEE9DB" w14:textId="77777777" w:rsidR="00C73591" w:rsidRPr="00D269EA" w:rsidRDefault="00C73591" w:rsidP="00DE37A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PFC-LLTL</w:t>
            </w:r>
          </w:p>
        </w:tc>
        <w:tc>
          <w:tcPr>
            <w:tcW w:w="1267" w:type="dxa"/>
          </w:tcPr>
          <w:p w14:paraId="541E5AE3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0.423</w:t>
            </w:r>
          </w:p>
        </w:tc>
        <w:tc>
          <w:tcPr>
            <w:tcW w:w="1267" w:type="dxa"/>
          </w:tcPr>
          <w:p w14:paraId="2B91989F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1267" w:type="dxa"/>
          </w:tcPr>
          <w:p w14:paraId="0B98E3A8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0.430</w:t>
            </w:r>
          </w:p>
        </w:tc>
        <w:tc>
          <w:tcPr>
            <w:tcW w:w="1267" w:type="dxa"/>
          </w:tcPr>
          <w:p w14:paraId="036259FC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829" w:type="dxa"/>
          </w:tcPr>
          <w:p w14:paraId="6F22C3A1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1.185</w:t>
            </w:r>
          </w:p>
        </w:tc>
        <w:tc>
          <w:tcPr>
            <w:tcW w:w="810" w:type="dxa"/>
          </w:tcPr>
          <w:p w14:paraId="291DF91E" w14:textId="29DF4706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10" w:type="dxa"/>
          </w:tcPr>
          <w:p w14:paraId="23B7E257" w14:textId="184BA5A2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0.242</w:t>
            </w:r>
          </w:p>
        </w:tc>
      </w:tr>
      <w:tr w:rsidR="00C73591" w:rsidRPr="00D269EA" w14:paraId="71658634" w14:textId="77777777" w:rsidTr="00AE6B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gridSpan w:val="2"/>
          </w:tcPr>
          <w:p w14:paraId="30D490C0" w14:textId="77777777" w:rsidR="00C73591" w:rsidRPr="00D269EA" w:rsidRDefault="00C73591" w:rsidP="00DE37A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PFC-PCC</w:t>
            </w:r>
          </w:p>
        </w:tc>
        <w:tc>
          <w:tcPr>
            <w:tcW w:w="1267" w:type="dxa"/>
          </w:tcPr>
          <w:p w14:paraId="65C1E40C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0.417</w:t>
            </w:r>
          </w:p>
        </w:tc>
        <w:tc>
          <w:tcPr>
            <w:tcW w:w="1267" w:type="dxa"/>
          </w:tcPr>
          <w:p w14:paraId="5A569971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267" w:type="dxa"/>
          </w:tcPr>
          <w:p w14:paraId="47497245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0.424</w:t>
            </w:r>
          </w:p>
        </w:tc>
        <w:tc>
          <w:tcPr>
            <w:tcW w:w="1267" w:type="dxa"/>
          </w:tcPr>
          <w:p w14:paraId="67B1A252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829" w:type="dxa"/>
          </w:tcPr>
          <w:p w14:paraId="24AD1B27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1.126</w:t>
            </w:r>
          </w:p>
        </w:tc>
        <w:tc>
          <w:tcPr>
            <w:tcW w:w="810" w:type="dxa"/>
          </w:tcPr>
          <w:p w14:paraId="2F5771B6" w14:textId="28E48066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10" w:type="dxa"/>
          </w:tcPr>
          <w:p w14:paraId="1FF76835" w14:textId="7DEAAF63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0.266</w:t>
            </w:r>
          </w:p>
        </w:tc>
      </w:tr>
      <w:tr w:rsidR="00C73591" w:rsidRPr="00D269EA" w14:paraId="23615057" w14:textId="77777777" w:rsidTr="00AE6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gridSpan w:val="2"/>
          </w:tcPr>
          <w:p w14:paraId="5EDA67A2" w14:textId="77777777" w:rsidR="00C73591" w:rsidRPr="00D269EA" w:rsidRDefault="00C73591" w:rsidP="00DE37A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PFC-RLTL</w:t>
            </w:r>
          </w:p>
        </w:tc>
        <w:tc>
          <w:tcPr>
            <w:tcW w:w="1267" w:type="dxa"/>
          </w:tcPr>
          <w:p w14:paraId="7BC69DAC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0.426</w:t>
            </w:r>
          </w:p>
        </w:tc>
        <w:tc>
          <w:tcPr>
            <w:tcW w:w="1267" w:type="dxa"/>
          </w:tcPr>
          <w:p w14:paraId="0D9BB7F0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1267" w:type="dxa"/>
          </w:tcPr>
          <w:p w14:paraId="29EC2DC2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1267" w:type="dxa"/>
          </w:tcPr>
          <w:p w14:paraId="64A42E76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829" w:type="dxa"/>
          </w:tcPr>
          <w:p w14:paraId="09974D8C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0.786</w:t>
            </w:r>
          </w:p>
        </w:tc>
        <w:tc>
          <w:tcPr>
            <w:tcW w:w="810" w:type="dxa"/>
          </w:tcPr>
          <w:p w14:paraId="738DE60A" w14:textId="6AC731A0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14:paraId="0C869DD3" w14:textId="48B219A0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0.436</w:t>
            </w:r>
          </w:p>
        </w:tc>
      </w:tr>
      <w:tr w:rsidR="00C73591" w:rsidRPr="00D269EA" w14:paraId="4E19E570" w14:textId="77777777" w:rsidTr="00AE6B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gridSpan w:val="2"/>
          </w:tcPr>
          <w:p w14:paraId="6753E548" w14:textId="77777777" w:rsidR="00C73591" w:rsidRPr="00D269EA" w:rsidRDefault="00C73591" w:rsidP="00DE37A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PFC-RLOFC</w:t>
            </w:r>
          </w:p>
        </w:tc>
        <w:tc>
          <w:tcPr>
            <w:tcW w:w="1267" w:type="dxa"/>
          </w:tcPr>
          <w:p w14:paraId="188FE688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1267" w:type="dxa"/>
          </w:tcPr>
          <w:p w14:paraId="638BAE0B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1267" w:type="dxa"/>
          </w:tcPr>
          <w:p w14:paraId="00A0D682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0.428</w:t>
            </w:r>
          </w:p>
        </w:tc>
        <w:tc>
          <w:tcPr>
            <w:tcW w:w="1267" w:type="dxa"/>
          </w:tcPr>
          <w:p w14:paraId="3551EC07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829" w:type="dxa"/>
          </w:tcPr>
          <w:p w14:paraId="22D8A83B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1.929</w:t>
            </w:r>
          </w:p>
        </w:tc>
        <w:tc>
          <w:tcPr>
            <w:tcW w:w="810" w:type="dxa"/>
          </w:tcPr>
          <w:p w14:paraId="2BCDB026" w14:textId="68287F6B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14:paraId="6CBA9CAF" w14:textId="25BF0273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0.060</w:t>
            </w:r>
          </w:p>
        </w:tc>
      </w:tr>
      <w:tr w:rsidR="00C73591" w:rsidRPr="00D269EA" w14:paraId="2458A7E0" w14:textId="77777777" w:rsidTr="00AE6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gridSpan w:val="2"/>
          </w:tcPr>
          <w:p w14:paraId="5283E5A9" w14:textId="77777777" w:rsidR="00C73591" w:rsidRPr="00D269EA" w:rsidRDefault="00C73591" w:rsidP="00DE37A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LLTL-PCC</w:t>
            </w:r>
          </w:p>
        </w:tc>
        <w:tc>
          <w:tcPr>
            <w:tcW w:w="1267" w:type="dxa"/>
          </w:tcPr>
          <w:p w14:paraId="290E546B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0.435</w:t>
            </w:r>
          </w:p>
        </w:tc>
        <w:tc>
          <w:tcPr>
            <w:tcW w:w="1267" w:type="dxa"/>
          </w:tcPr>
          <w:p w14:paraId="25C9666A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1267" w:type="dxa"/>
          </w:tcPr>
          <w:p w14:paraId="3A6AA64F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1267" w:type="dxa"/>
          </w:tcPr>
          <w:p w14:paraId="287AE836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829" w:type="dxa"/>
          </w:tcPr>
          <w:p w14:paraId="0E2B2C59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0.821</w:t>
            </w:r>
          </w:p>
        </w:tc>
        <w:tc>
          <w:tcPr>
            <w:tcW w:w="810" w:type="dxa"/>
          </w:tcPr>
          <w:p w14:paraId="3E107BDA" w14:textId="2E4D96F2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10" w:type="dxa"/>
          </w:tcPr>
          <w:p w14:paraId="295105CF" w14:textId="0CEB6864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0.416</w:t>
            </w:r>
          </w:p>
        </w:tc>
      </w:tr>
      <w:tr w:rsidR="00C73591" w:rsidRPr="00D269EA" w14:paraId="32335153" w14:textId="77777777" w:rsidTr="00AE6B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gridSpan w:val="2"/>
          </w:tcPr>
          <w:p w14:paraId="782CEF66" w14:textId="77777777" w:rsidR="00C73591" w:rsidRPr="00D269EA" w:rsidRDefault="00C73591" w:rsidP="00DE37A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PCC-LPHP</w:t>
            </w:r>
          </w:p>
        </w:tc>
        <w:tc>
          <w:tcPr>
            <w:tcW w:w="1267" w:type="dxa"/>
          </w:tcPr>
          <w:p w14:paraId="6EE910A4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0.431</w:t>
            </w:r>
          </w:p>
        </w:tc>
        <w:tc>
          <w:tcPr>
            <w:tcW w:w="1267" w:type="dxa"/>
          </w:tcPr>
          <w:p w14:paraId="7E3055B1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1267" w:type="dxa"/>
          </w:tcPr>
          <w:p w14:paraId="1F5459B8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0.447</w:t>
            </w:r>
          </w:p>
        </w:tc>
        <w:tc>
          <w:tcPr>
            <w:tcW w:w="1267" w:type="dxa"/>
          </w:tcPr>
          <w:p w14:paraId="0202A969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829" w:type="dxa"/>
          </w:tcPr>
          <w:p w14:paraId="3B29D226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2.176</w:t>
            </w:r>
          </w:p>
        </w:tc>
        <w:tc>
          <w:tcPr>
            <w:tcW w:w="810" w:type="dxa"/>
          </w:tcPr>
          <w:p w14:paraId="64C209B6" w14:textId="4E29C423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10" w:type="dxa"/>
          </w:tcPr>
          <w:p w14:paraId="4E6FCDB4" w14:textId="196C248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0.034</w:t>
            </w:r>
          </w:p>
        </w:tc>
      </w:tr>
      <w:tr w:rsidR="00C73591" w:rsidRPr="00D269EA" w14:paraId="35D981EE" w14:textId="77777777" w:rsidTr="00AE6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gridSpan w:val="2"/>
          </w:tcPr>
          <w:p w14:paraId="75C3BC4F" w14:textId="77777777" w:rsidR="00C73591" w:rsidRPr="00D269EA" w:rsidRDefault="00C73591" w:rsidP="00DE37A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PCC-RPHP</w:t>
            </w:r>
          </w:p>
        </w:tc>
        <w:tc>
          <w:tcPr>
            <w:tcW w:w="1267" w:type="dxa"/>
          </w:tcPr>
          <w:p w14:paraId="711C16C3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0.420</w:t>
            </w:r>
          </w:p>
        </w:tc>
        <w:tc>
          <w:tcPr>
            <w:tcW w:w="1267" w:type="dxa"/>
          </w:tcPr>
          <w:p w14:paraId="5DA21E9D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267" w:type="dxa"/>
          </w:tcPr>
          <w:p w14:paraId="2F7D5CE8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0.423</w:t>
            </w:r>
          </w:p>
        </w:tc>
        <w:tc>
          <w:tcPr>
            <w:tcW w:w="1267" w:type="dxa"/>
          </w:tcPr>
          <w:p w14:paraId="7761EB06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829" w:type="dxa"/>
          </w:tcPr>
          <w:p w14:paraId="02822E9C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810" w:type="dxa"/>
          </w:tcPr>
          <w:p w14:paraId="02A76DCF" w14:textId="1095B755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14:paraId="5742B9AA" w14:textId="02FB6D94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0.783</w:t>
            </w:r>
          </w:p>
        </w:tc>
      </w:tr>
      <w:tr w:rsidR="00C73591" w:rsidRPr="00D269EA" w14:paraId="1D78ECD5" w14:textId="77777777" w:rsidTr="00AE6B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gridSpan w:val="2"/>
          </w:tcPr>
          <w:p w14:paraId="745A69C4" w14:textId="77777777" w:rsidR="00C73591" w:rsidRPr="00D269EA" w:rsidRDefault="00C73591" w:rsidP="00DE37A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RLTL-RIPL</w:t>
            </w:r>
          </w:p>
        </w:tc>
        <w:tc>
          <w:tcPr>
            <w:tcW w:w="1267" w:type="dxa"/>
          </w:tcPr>
          <w:p w14:paraId="4B986A08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0.392</w:t>
            </w:r>
          </w:p>
        </w:tc>
        <w:tc>
          <w:tcPr>
            <w:tcW w:w="1267" w:type="dxa"/>
          </w:tcPr>
          <w:p w14:paraId="3128890D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267" w:type="dxa"/>
          </w:tcPr>
          <w:p w14:paraId="7B1E90E2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0.397</w:t>
            </w:r>
          </w:p>
        </w:tc>
        <w:tc>
          <w:tcPr>
            <w:tcW w:w="1267" w:type="dxa"/>
          </w:tcPr>
          <w:p w14:paraId="5EA93426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829" w:type="dxa"/>
          </w:tcPr>
          <w:p w14:paraId="1C426DFF" w14:textId="77777777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1.074</w:t>
            </w:r>
          </w:p>
        </w:tc>
        <w:tc>
          <w:tcPr>
            <w:tcW w:w="810" w:type="dxa"/>
          </w:tcPr>
          <w:p w14:paraId="792CBAB3" w14:textId="4EF0A721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10" w:type="dxa"/>
          </w:tcPr>
          <w:p w14:paraId="3B82A176" w14:textId="6C2C43AA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0.288</w:t>
            </w:r>
          </w:p>
        </w:tc>
      </w:tr>
      <w:tr w:rsidR="00C73591" w:rsidRPr="00D269EA" w14:paraId="626DEE52" w14:textId="77777777" w:rsidTr="00AE6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gridSpan w:val="2"/>
          </w:tcPr>
          <w:p w14:paraId="43226D5D" w14:textId="77777777" w:rsidR="00C73591" w:rsidRPr="00D269EA" w:rsidRDefault="00C73591" w:rsidP="00DE37A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RLTL-RLOFC</w:t>
            </w:r>
          </w:p>
        </w:tc>
        <w:tc>
          <w:tcPr>
            <w:tcW w:w="1267" w:type="dxa"/>
          </w:tcPr>
          <w:p w14:paraId="1ACA554A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0.382</w:t>
            </w:r>
          </w:p>
        </w:tc>
        <w:tc>
          <w:tcPr>
            <w:tcW w:w="1267" w:type="dxa"/>
          </w:tcPr>
          <w:p w14:paraId="5F36BCD1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1267" w:type="dxa"/>
          </w:tcPr>
          <w:p w14:paraId="51F67BF6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0.402</w:t>
            </w:r>
          </w:p>
        </w:tc>
        <w:tc>
          <w:tcPr>
            <w:tcW w:w="1267" w:type="dxa"/>
          </w:tcPr>
          <w:p w14:paraId="77FE64A1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829" w:type="dxa"/>
          </w:tcPr>
          <w:p w14:paraId="756773A3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2.383</w:t>
            </w:r>
          </w:p>
        </w:tc>
        <w:tc>
          <w:tcPr>
            <w:tcW w:w="810" w:type="dxa"/>
          </w:tcPr>
          <w:p w14:paraId="4F4431B8" w14:textId="5498EDF6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14:paraId="1CCC3DDC" w14:textId="44035798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0.021</w:t>
            </w:r>
          </w:p>
        </w:tc>
      </w:tr>
    </w:tbl>
    <w:p w14:paraId="5A9F7809" w14:textId="1AEE93FF" w:rsidR="007B24A5" w:rsidRPr="00D269EA" w:rsidRDefault="007B24A5" w:rsidP="007B24A5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sz w:val="20"/>
          <w:szCs w:val="20"/>
        </w:rPr>
        <w:t>M = mean; SD = standard deviation: PFC = Prefrontal cortex; LLTL = left lateral temporal lobe; PCC</w:t>
      </w:r>
      <w:r w:rsidR="003351CF" w:rsidRPr="00D269EA">
        <w:rPr>
          <w:rFonts w:ascii="Palatino Linotype" w:hAnsi="Palatino Linotype" w:cs="Arial"/>
          <w:sz w:val="20"/>
          <w:szCs w:val="20"/>
        </w:rPr>
        <w:t xml:space="preserve"> </w:t>
      </w:r>
      <w:r w:rsidRPr="00D269EA">
        <w:rPr>
          <w:rFonts w:ascii="Palatino Linotype" w:hAnsi="Palatino Linotype" w:cs="Arial"/>
          <w:sz w:val="20"/>
          <w:szCs w:val="20"/>
        </w:rPr>
        <w:t>= posterior cingulate cortex; RLTL = right lateral temporal lobe; RLOFC = right lateral orbitofrontal cortex; RIPL = right inferior parietal lobule</w:t>
      </w:r>
    </w:p>
    <w:p w14:paraId="3A65B5E4" w14:textId="77777777" w:rsidR="00301684" w:rsidRPr="00D269EA" w:rsidRDefault="00301684" w:rsidP="00301684">
      <w:pPr>
        <w:rPr>
          <w:rFonts w:ascii="Palatino Linotype" w:hAnsi="Palatino Linotype" w:cs="Arial"/>
          <w:sz w:val="20"/>
          <w:szCs w:val="20"/>
        </w:rPr>
      </w:pPr>
    </w:p>
    <w:p w14:paraId="2DD6D39F" w14:textId="77777777" w:rsidR="00301684" w:rsidRPr="00D269EA" w:rsidRDefault="00301684" w:rsidP="00301684">
      <w:pPr>
        <w:jc w:val="center"/>
        <w:rPr>
          <w:rFonts w:ascii="Palatino Linotype" w:hAnsi="Palatino Linotype" w:cs="Arial"/>
          <w:sz w:val="20"/>
          <w:szCs w:val="20"/>
        </w:rPr>
      </w:pPr>
    </w:p>
    <w:p w14:paraId="4D3AB85D" w14:textId="4DD72773" w:rsidR="00301684" w:rsidRPr="00D269EA" w:rsidRDefault="00301684" w:rsidP="00301684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b/>
          <w:bCs/>
          <w:sz w:val="20"/>
          <w:szCs w:val="20"/>
        </w:rPr>
        <w:t xml:space="preserve">Table </w:t>
      </w:r>
      <w:r w:rsidR="004C0E60" w:rsidRPr="00D269EA">
        <w:rPr>
          <w:rFonts w:ascii="Palatino Linotype" w:hAnsi="Palatino Linotype" w:cs="Arial"/>
          <w:b/>
          <w:bCs/>
          <w:sz w:val="20"/>
          <w:szCs w:val="20"/>
        </w:rPr>
        <w:t>S</w:t>
      </w:r>
      <w:r w:rsidRPr="00D269EA">
        <w:rPr>
          <w:rFonts w:ascii="Palatino Linotype" w:hAnsi="Palatino Linotype" w:cs="Arial"/>
          <w:b/>
          <w:bCs/>
          <w:sz w:val="20"/>
          <w:szCs w:val="20"/>
        </w:rPr>
        <w:t>3.</w:t>
      </w:r>
      <w:r w:rsidR="00DE37A3" w:rsidRPr="00D269EA">
        <w:rPr>
          <w:rFonts w:ascii="Palatino Linotype" w:hAnsi="Palatino Linotype" w:cs="Arial"/>
          <w:sz w:val="20"/>
          <w:szCs w:val="20"/>
        </w:rPr>
        <w:t xml:space="preserve"> Mean resting state functional connectivity (RSFC) for each region pair. </w:t>
      </w:r>
    </w:p>
    <w:p w14:paraId="32EA65D3" w14:textId="655116FB" w:rsidR="00301684" w:rsidRPr="00D269EA" w:rsidRDefault="00301684" w:rsidP="00301684">
      <w:pPr>
        <w:jc w:val="center"/>
        <w:rPr>
          <w:rFonts w:ascii="Palatino Linotype" w:hAnsi="Palatino Linotype"/>
          <w:sz w:val="20"/>
          <w:szCs w:val="20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10"/>
        <w:gridCol w:w="879"/>
        <w:gridCol w:w="1277"/>
        <w:gridCol w:w="1276"/>
        <w:gridCol w:w="1277"/>
        <w:gridCol w:w="1277"/>
        <w:gridCol w:w="849"/>
        <w:gridCol w:w="810"/>
        <w:gridCol w:w="810"/>
      </w:tblGrid>
      <w:tr w:rsidR="00C73591" w:rsidRPr="00D269EA" w14:paraId="43884D79" w14:textId="77777777" w:rsidTr="00F05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gridSpan w:val="2"/>
          </w:tcPr>
          <w:p w14:paraId="5341FBCF" w14:textId="77777777" w:rsidR="00C73591" w:rsidRPr="00D269EA" w:rsidRDefault="00C73591" w:rsidP="003C39C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553" w:type="dxa"/>
            <w:gridSpan w:val="2"/>
          </w:tcPr>
          <w:p w14:paraId="25661921" w14:textId="7DF07E5D" w:rsidR="00C73591" w:rsidRPr="00D269EA" w:rsidRDefault="000D3240" w:rsidP="003C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Controls</w:t>
            </w:r>
          </w:p>
        </w:tc>
        <w:tc>
          <w:tcPr>
            <w:tcW w:w="2554" w:type="dxa"/>
            <w:gridSpan w:val="2"/>
          </w:tcPr>
          <w:p w14:paraId="58DED42A" w14:textId="4071A751" w:rsidR="00C73591" w:rsidRPr="00D269EA" w:rsidRDefault="000D3240" w:rsidP="003C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Patients</w:t>
            </w:r>
          </w:p>
        </w:tc>
        <w:tc>
          <w:tcPr>
            <w:tcW w:w="849" w:type="dxa"/>
          </w:tcPr>
          <w:p w14:paraId="777E2C8A" w14:textId="77777777" w:rsidR="00C73591" w:rsidRPr="00D269EA" w:rsidRDefault="00C73591" w:rsidP="003C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6EB25529" w14:textId="77777777" w:rsidR="00C73591" w:rsidRPr="00D269EA" w:rsidRDefault="00C73591" w:rsidP="003C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3E7FAFCE" w14:textId="7ED28E84" w:rsidR="00C73591" w:rsidRPr="00D269EA" w:rsidRDefault="00C73591" w:rsidP="003C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C73591" w:rsidRPr="00D269EA" w14:paraId="74C32F93" w14:textId="77777777" w:rsidTr="00F05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gridSpan w:val="2"/>
          </w:tcPr>
          <w:p w14:paraId="5F10FA6A" w14:textId="77777777" w:rsidR="00C73591" w:rsidRPr="00D269EA" w:rsidRDefault="00C73591" w:rsidP="003C39C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Pair</w:t>
            </w:r>
          </w:p>
        </w:tc>
        <w:tc>
          <w:tcPr>
            <w:tcW w:w="1277" w:type="dxa"/>
          </w:tcPr>
          <w:p w14:paraId="29639E15" w14:textId="77777777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M</w:t>
            </w:r>
          </w:p>
        </w:tc>
        <w:tc>
          <w:tcPr>
            <w:tcW w:w="1276" w:type="dxa"/>
          </w:tcPr>
          <w:p w14:paraId="6DB462D8" w14:textId="77777777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SD</w:t>
            </w:r>
          </w:p>
        </w:tc>
        <w:tc>
          <w:tcPr>
            <w:tcW w:w="1277" w:type="dxa"/>
          </w:tcPr>
          <w:p w14:paraId="3C40E2CB" w14:textId="77777777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M</w:t>
            </w:r>
          </w:p>
        </w:tc>
        <w:tc>
          <w:tcPr>
            <w:tcW w:w="1277" w:type="dxa"/>
          </w:tcPr>
          <w:p w14:paraId="204955FF" w14:textId="77777777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SD</w:t>
            </w:r>
          </w:p>
        </w:tc>
        <w:tc>
          <w:tcPr>
            <w:tcW w:w="849" w:type="dxa"/>
          </w:tcPr>
          <w:p w14:paraId="3874DFB8" w14:textId="77777777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810" w:type="dxa"/>
          </w:tcPr>
          <w:p w14:paraId="463D3F59" w14:textId="0DC6066B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df</w:t>
            </w:r>
          </w:p>
        </w:tc>
        <w:tc>
          <w:tcPr>
            <w:tcW w:w="810" w:type="dxa"/>
          </w:tcPr>
          <w:p w14:paraId="76B765A4" w14:textId="4A7A05CC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p</w:t>
            </w:r>
          </w:p>
        </w:tc>
      </w:tr>
      <w:tr w:rsidR="00C73591" w:rsidRPr="00D269EA" w14:paraId="7E4E26EB" w14:textId="77777777" w:rsidTr="00F05D5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33030B2B" w14:textId="77777777" w:rsidR="00C73591" w:rsidRPr="00D269EA" w:rsidRDefault="00C73591" w:rsidP="003C39C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455" w:type="dxa"/>
            <w:gridSpan w:val="8"/>
          </w:tcPr>
          <w:p w14:paraId="7F0502EC" w14:textId="36B403D0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RSFC</w:t>
            </w:r>
          </w:p>
        </w:tc>
      </w:tr>
      <w:tr w:rsidR="00C73591" w:rsidRPr="00D269EA" w14:paraId="728526DF" w14:textId="77777777" w:rsidTr="00F05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gridSpan w:val="2"/>
          </w:tcPr>
          <w:p w14:paraId="17380A12" w14:textId="77777777" w:rsidR="00C73591" w:rsidRPr="00D269EA" w:rsidRDefault="00C73591" w:rsidP="0023323F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PFC-LLTL</w:t>
            </w:r>
          </w:p>
        </w:tc>
        <w:tc>
          <w:tcPr>
            <w:tcW w:w="1277" w:type="dxa"/>
          </w:tcPr>
          <w:p w14:paraId="5BE72263" w14:textId="77777777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1.174</w:t>
            </w:r>
          </w:p>
        </w:tc>
        <w:tc>
          <w:tcPr>
            <w:tcW w:w="1276" w:type="dxa"/>
          </w:tcPr>
          <w:p w14:paraId="4D1F259A" w14:textId="77777777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0.240</w:t>
            </w:r>
          </w:p>
        </w:tc>
        <w:tc>
          <w:tcPr>
            <w:tcW w:w="1277" w:type="dxa"/>
          </w:tcPr>
          <w:p w14:paraId="3EF26587" w14:textId="2915254C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0.9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77" w:type="dxa"/>
          </w:tcPr>
          <w:p w14:paraId="742DCB0D" w14:textId="19C70E3E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49" w:type="dxa"/>
          </w:tcPr>
          <w:p w14:paraId="1BD397DA" w14:textId="442886FF" w:rsidR="00C73591" w:rsidRPr="00D269EA" w:rsidRDefault="00E97C62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-2.689</w:t>
            </w:r>
          </w:p>
        </w:tc>
        <w:tc>
          <w:tcPr>
            <w:tcW w:w="810" w:type="dxa"/>
          </w:tcPr>
          <w:p w14:paraId="4FD3C1E4" w14:textId="687CCE89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1F754FDA" w14:textId="699F294B" w:rsidR="00C73591" w:rsidRPr="00D269EA" w:rsidRDefault="00834F5D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0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.010</w:t>
            </w:r>
          </w:p>
        </w:tc>
      </w:tr>
      <w:tr w:rsidR="00C73591" w:rsidRPr="00D269EA" w14:paraId="6C3DE4CF" w14:textId="77777777" w:rsidTr="00F05D5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gridSpan w:val="2"/>
          </w:tcPr>
          <w:p w14:paraId="7931408E" w14:textId="77777777" w:rsidR="00C73591" w:rsidRPr="00D269EA" w:rsidRDefault="00C73591" w:rsidP="0023323F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PFC-PCC</w:t>
            </w:r>
          </w:p>
        </w:tc>
        <w:tc>
          <w:tcPr>
            <w:tcW w:w="1277" w:type="dxa"/>
          </w:tcPr>
          <w:p w14:paraId="7186780D" w14:textId="77777777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0.898</w:t>
            </w:r>
          </w:p>
        </w:tc>
        <w:tc>
          <w:tcPr>
            <w:tcW w:w="1276" w:type="dxa"/>
          </w:tcPr>
          <w:p w14:paraId="4EB87D4A" w14:textId="77777777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0.254</w:t>
            </w:r>
          </w:p>
        </w:tc>
        <w:tc>
          <w:tcPr>
            <w:tcW w:w="1277" w:type="dxa"/>
          </w:tcPr>
          <w:p w14:paraId="16AB4F62" w14:textId="1707214D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0.8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77" w:type="dxa"/>
          </w:tcPr>
          <w:p w14:paraId="451131BA" w14:textId="02468715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0.28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14:paraId="3FAD7F37" w14:textId="3CF3E813" w:rsidR="00C73591" w:rsidRPr="00D269EA" w:rsidRDefault="00E97C62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-0.201</w:t>
            </w:r>
          </w:p>
        </w:tc>
        <w:tc>
          <w:tcPr>
            <w:tcW w:w="810" w:type="dxa"/>
          </w:tcPr>
          <w:p w14:paraId="7A2A70EA" w14:textId="29A2715F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7DF6483A" w14:textId="40333ECC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841</w:t>
            </w:r>
          </w:p>
        </w:tc>
      </w:tr>
      <w:tr w:rsidR="00C73591" w:rsidRPr="00D269EA" w14:paraId="21A02365" w14:textId="77777777" w:rsidTr="00F05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gridSpan w:val="2"/>
          </w:tcPr>
          <w:p w14:paraId="1D7FD043" w14:textId="77777777" w:rsidR="00C73591" w:rsidRPr="00D269EA" w:rsidRDefault="00C73591" w:rsidP="0023323F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PFC-RLTL</w:t>
            </w:r>
          </w:p>
        </w:tc>
        <w:tc>
          <w:tcPr>
            <w:tcW w:w="1277" w:type="dxa"/>
          </w:tcPr>
          <w:p w14:paraId="4B6565F1" w14:textId="77777777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0.817</w:t>
            </w:r>
          </w:p>
        </w:tc>
        <w:tc>
          <w:tcPr>
            <w:tcW w:w="1276" w:type="dxa"/>
          </w:tcPr>
          <w:p w14:paraId="0C04B2F5" w14:textId="77777777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0.312</w:t>
            </w:r>
          </w:p>
        </w:tc>
        <w:tc>
          <w:tcPr>
            <w:tcW w:w="1277" w:type="dxa"/>
          </w:tcPr>
          <w:p w14:paraId="2B5223C4" w14:textId="7FDB430D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0.7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7" w:type="dxa"/>
          </w:tcPr>
          <w:p w14:paraId="0932E9FA" w14:textId="3A7A9249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49" w:type="dxa"/>
          </w:tcPr>
          <w:p w14:paraId="0146D226" w14:textId="2011F65D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-1.2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10" w:type="dxa"/>
          </w:tcPr>
          <w:p w14:paraId="6F12DAC7" w14:textId="63EB3F5C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14F8A35F" w14:textId="7A5ACABA" w:rsidR="00C73591" w:rsidRPr="00D269EA" w:rsidRDefault="00E97C62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0.233</w:t>
            </w:r>
          </w:p>
        </w:tc>
      </w:tr>
      <w:tr w:rsidR="00C73591" w:rsidRPr="00D269EA" w14:paraId="12C86F42" w14:textId="77777777" w:rsidTr="00F05D5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gridSpan w:val="2"/>
          </w:tcPr>
          <w:p w14:paraId="177A9B4B" w14:textId="77777777" w:rsidR="00C73591" w:rsidRPr="00D269EA" w:rsidRDefault="00C73591" w:rsidP="0023323F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PFC-RLOFC</w:t>
            </w:r>
          </w:p>
        </w:tc>
        <w:tc>
          <w:tcPr>
            <w:tcW w:w="1277" w:type="dxa"/>
          </w:tcPr>
          <w:p w14:paraId="55A453EA" w14:textId="77777777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0.713</w:t>
            </w:r>
          </w:p>
        </w:tc>
        <w:tc>
          <w:tcPr>
            <w:tcW w:w="1276" w:type="dxa"/>
          </w:tcPr>
          <w:p w14:paraId="1C341B07" w14:textId="77777777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0.355</w:t>
            </w:r>
          </w:p>
        </w:tc>
        <w:tc>
          <w:tcPr>
            <w:tcW w:w="1277" w:type="dxa"/>
          </w:tcPr>
          <w:p w14:paraId="15FDA3A0" w14:textId="630C8814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0.8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7" w:type="dxa"/>
          </w:tcPr>
          <w:p w14:paraId="3E7B00ED" w14:textId="47DA13E2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0.26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</w:tcPr>
          <w:p w14:paraId="0FDF48BC" w14:textId="49F57563" w:rsidR="00C73591" w:rsidRPr="00D269EA" w:rsidRDefault="00E97C62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1.690</w:t>
            </w:r>
          </w:p>
        </w:tc>
        <w:tc>
          <w:tcPr>
            <w:tcW w:w="810" w:type="dxa"/>
          </w:tcPr>
          <w:p w14:paraId="184F13DB" w14:textId="0D83439B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03F61676" w14:textId="667C1051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097</w:t>
            </w:r>
          </w:p>
        </w:tc>
      </w:tr>
      <w:tr w:rsidR="00C73591" w:rsidRPr="00D269EA" w14:paraId="66285489" w14:textId="77777777" w:rsidTr="00F05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gridSpan w:val="2"/>
          </w:tcPr>
          <w:p w14:paraId="2E60E7E8" w14:textId="77777777" w:rsidR="00C73591" w:rsidRPr="00D269EA" w:rsidRDefault="00C73591" w:rsidP="0023323F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LLTL-PCC</w:t>
            </w:r>
          </w:p>
        </w:tc>
        <w:tc>
          <w:tcPr>
            <w:tcW w:w="1277" w:type="dxa"/>
          </w:tcPr>
          <w:p w14:paraId="56AD7A35" w14:textId="77777777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0.863</w:t>
            </w:r>
          </w:p>
        </w:tc>
        <w:tc>
          <w:tcPr>
            <w:tcW w:w="1276" w:type="dxa"/>
          </w:tcPr>
          <w:p w14:paraId="583635AB" w14:textId="77777777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0.337</w:t>
            </w:r>
          </w:p>
        </w:tc>
        <w:tc>
          <w:tcPr>
            <w:tcW w:w="1277" w:type="dxa"/>
          </w:tcPr>
          <w:p w14:paraId="32B5C8F9" w14:textId="304F2448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0.7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7" w:type="dxa"/>
          </w:tcPr>
          <w:p w14:paraId="02EBC8DC" w14:textId="38E38FAE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9" w:type="dxa"/>
          </w:tcPr>
          <w:p w14:paraId="2A854F94" w14:textId="430A4EE7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-1.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810" w:type="dxa"/>
          </w:tcPr>
          <w:p w14:paraId="5F729273" w14:textId="4E683F21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574AA853" w14:textId="4B166844" w:rsidR="00C73591" w:rsidRPr="00D269EA" w:rsidRDefault="00E97C62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0.130</w:t>
            </w:r>
          </w:p>
        </w:tc>
      </w:tr>
      <w:tr w:rsidR="00C73591" w:rsidRPr="00D269EA" w14:paraId="32392A4B" w14:textId="77777777" w:rsidTr="00F05D5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gridSpan w:val="2"/>
          </w:tcPr>
          <w:p w14:paraId="34400A8D" w14:textId="77777777" w:rsidR="00C73591" w:rsidRPr="00D269EA" w:rsidRDefault="00C73591" w:rsidP="0023323F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PCC-LPHP</w:t>
            </w:r>
          </w:p>
        </w:tc>
        <w:tc>
          <w:tcPr>
            <w:tcW w:w="1277" w:type="dxa"/>
          </w:tcPr>
          <w:p w14:paraId="17E18397" w14:textId="77777777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0.337</w:t>
            </w:r>
          </w:p>
        </w:tc>
        <w:tc>
          <w:tcPr>
            <w:tcW w:w="1276" w:type="dxa"/>
          </w:tcPr>
          <w:p w14:paraId="4181EC75" w14:textId="77777777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1277" w:type="dxa"/>
          </w:tcPr>
          <w:p w14:paraId="30590B9D" w14:textId="7183483E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77" w:type="dxa"/>
          </w:tcPr>
          <w:p w14:paraId="631F47F8" w14:textId="5EF756EE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9" w:type="dxa"/>
          </w:tcPr>
          <w:p w14:paraId="4218EF4D" w14:textId="34A9752B" w:rsidR="00C73591" w:rsidRPr="00D269EA" w:rsidRDefault="00E97C62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0.821</w:t>
            </w:r>
          </w:p>
        </w:tc>
        <w:tc>
          <w:tcPr>
            <w:tcW w:w="810" w:type="dxa"/>
          </w:tcPr>
          <w:p w14:paraId="64167DBA" w14:textId="1E43F41E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51A140A0" w14:textId="106C08C9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416</w:t>
            </w:r>
          </w:p>
        </w:tc>
      </w:tr>
      <w:tr w:rsidR="00C73591" w:rsidRPr="00D269EA" w14:paraId="4C99BD09" w14:textId="77777777" w:rsidTr="00F05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gridSpan w:val="2"/>
          </w:tcPr>
          <w:p w14:paraId="561855DD" w14:textId="77777777" w:rsidR="00C73591" w:rsidRPr="00D269EA" w:rsidRDefault="00C73591" w:rsidP="0023323F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PCC-RPHP</w:t>
            </w:r>
          </w:p>
        </w:tc>
        <w:tc>
          <w:tcPr>
            <w:tcW w:w="1277" w:type="dxa"/>
          </w:tcPr>
          <w:p w14:paraId="7EA2D839" w14:textId="77777777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1276" w:type="dxa"/>
          </w:tcPr>
          <w:p w14:paraId="484DF3D9" w14:textId="77777777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1277" w:type="dxa"/>
          </w:tcPr>
          <w:p w14:paraId="7190B075" w14:textId="5EA2490E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0.28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14:paraId="56CE7688" w14:textId="0570C518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0.28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9" w:type="dxa"/>
          </w:tcPr>
          <w:p w14:paraId="49A62D53" w14:textId="17C52F8D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1.68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7BEC52A9" w14:textId="7B97CC43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0725B4E7" w14:textId="7B6FB54D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0.09</w:t>
            </w:r>
            <w:r w:rsidR="00E97C62">
              <w:rPr>
                <w:rFonts w:ascii="Palatino Linotype" w:hAnsi="Palatino Linotype" w:cs="Arial"/>
                <w:color w:val="000000"/>
                <w:sz w:val="20"/>
                <w:szCs w:val="20"/>
              </w:rPr>
              <w:t>9</w:t>
            </w:r>
          </w:p>
        </w:tc>
      </w:tr>
      <w:tr w:rsidR="00E97C62" w:rsidRPr="00D269EA" w14:paraId="3D793A49" w14:textId="77777777" w:rsidTr="00F05D5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gridSpan w:val="2"/>
          </w:tcPr>
          <w:p w14:paraId="40F5E82C" w14:textId="50A14A4C" w:rsidR="00E97C62" w:rsidRPr="00D269EA" w:rsidRDefault="00E97C62" w:rsidP="00E97C6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</w:t>
            </w:r>
            <w:r w:rsidR="00834F5D">
              <w:rPr>
                <w:rFonts w:ascii="Palatino Linotype" w:hAnsi="Palatino Linotype" w:cs="Arial"/>
                <w:color w:val="000000"/>
                <w:sz w:val="20"/>
                <w:szCs w:val="20"/>
              </w:rPr>
              <w:t>IPL</w:t>
            </w:r>
          </w:p>
        </w:tc>
        <w:tc>
          <w:tcPr>
            <w:tcW w:w="1277" w:type="dxa"/>
          </w:tcPr>
          <w:p w14:paraId="34D8BB06" w14:textId="612BA3DF" w:rsidR="00E97C62" w:rsidRPr="00D269EA" w:rsidRDefault="00834F5D" w:rsidP="00834F5D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0.751</w:t>
            </w:r>
          </w:p>
        </w:tc>
        <w:tc>
          <w:tcPr>
            <w:tcW w:w="1276" w:type="dxa"/>
          </w:tcPr>
          <w:p w14:paraId="798BA340" w14:textId="08EAB1D8" w:rsidR="00E97C62" w:rsidRPr="00D269EA" w:rsidRDefault="00834F5D" w:rsidP="00834F5D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0.246</w:t>
            </w:r>
          </w:p>
        </w:tc>
        <w:tc>
          <w:tcPr>
            <w:tcW w:w="1277" w:type="dxa"/>
          </w:tcPr>
          <w:p w14:paraId="7D02D8CA" w14:textId="1BD88595" w:rsidR="00E97C62" w:rsidRPr="00D269EA" w:rsidRDefault="00834F5D" w:rsidP="00834F5D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0.819</w:t>
            </w:r>
          </w:p>
        </w:tc>
        <w:tc>
          <w:tcPr>
            <w:tcW w:w="1277" w:type="dxa"/>
          </w:tcPr>
          <w:p w14:paraId="7143B80A" w14:textId="2CADB957" w:rsidR="00E97C62" w:rsidRPr="00D269EA" w:rsidRDefault="00834F5D" w:rsidP="00834F5D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0.310</w:t>
            </w:r>
          </w:p>
        </w:tc>
        <w:tc>
          <w:tcPr>
            <w:tcW w:w="849" w:type="dxa"/>
          </w:tcPr>
          <w:p w14:paraId="4DF83ECF" w14:textId="2D87BBA6" w:rsidR="00E97C62" w:rsidRPr="00D269EA" w:rsidRDefault="00834F5D" w:rsidP="00834F5D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0.901</w:t>
            </w:r>
          </w:p>
        </w:tc>
        <w:tc>
          <w:tcPr>
            <w:tcW w:w="810" w:type="dxa"/>
          </w:tcPr>
          <w:p w14:paraId="1A89B2FE" w14:textId="761B63CB" w:rsidR="00E97C62" w:rsidRPr="00D269EA" w:rsidRDefault="00834F5D" w:rsidP="00834F5D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10" w:type="dxa"/>
          </w:tcPr>
          <w:p w14:paraId="478E69AF" w14:textId="2A9947A6" w:rsidR="00E97C62" w:rsidRPr="00D269EA" w:rsidRDefault="00834F5D" w:rsidP="00834F5D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0.372</w:t>
            </w:r>
          </w:p>
        </w:tc>
      </w:tr>
      <w:tr w:rsidR="00834F5D" w:rsidRPr="00D269EA" w14:paraId="31E2EFAF" w14:textId="77777777" w:rsidTr="00F05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gridSpan w:val="2"/>
          </w:tcPr>
          <w:p w14:paraId="6EBDE8F2" w14:textId="13510947" w:rsidR="00834F5D" w:rsidRPr="00D269EA" w:rsidRDefault="00834F5D" w:rsidP="00834F5D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</w:t>
            </w: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RLOFC</w:t>
            </w:r>
          </w:p>
        </w:tc>
        <w:tc>
          <w:tcPr>
            <w:tcW w:w="1277" w:type="dxa"/>
          </w:tcPr>
          <w:p w14:paraId="069E715F" w14:textId="3CAB901F" w:rsidR="00834F5D" w:rsidRPr="00D269EA" w:rsidRDefault="00834F5D" w:rsidP="0083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0.633</w:t>
            </w:r>
          </w:p>
        </w:tc>
        <w:tc>
          <w:tcPr>
            <w:tcW w:w="1276" w:type="dxa"/>
          </w:tcPr>
          <w:p w14:paraId="076FFAE5" w14:textId="1CC4C4B0" w:rsidR="00834F5D" w:rsidRPr="00D269EA" w:rsidRDefault="00834F5D" w:rsidP="0083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0.317</w:t>
            </w:r>
          </w:p>
        </w:tc>
        <w:tc>
          <w:tcPr>
            <w:tcW w:w="1277" w:type="dxa"/>
          </w:tcPr>
          <w:p w14:paraId="6DF8CB33" w14:textId="43BA5C18" w:rsidR="00834F5D" w:rsidRPr="00D269EA" w:rsidRDefault="00834F5D" w:rsidP="0083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0.675</w:t>
            </w:r>
          </w:p>
        </w:tc>
        <w:tc>
          <w:tcPr>
            <w:tcW w:w="1277" w:type="dxa"/>
          </w:tcPr>
          <w:p w14:paraId="7C986394" w14:textId="5F6BDB7C" w:rsidR="00834F5D" w:rsidRPr="00D269EA" w:rsidRDefault="00834F5D" w:rsidP="0083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849" w:type="dxa"/>
          </w:tcPr>
          <w:p w14:paraId="7D310EF0" w14:textId="47D00AEC" w:rsidR="00834F5D" w:rsidRPr="00D269EA" w:rsidRDefault="00834F5D" w:rsidP="0083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0.556</w:t>
            </w:r>
          </w:p>
        </w:tc>
        <w:tc>
          <w:tcPr>
            <w:tcW w:w="810" w:type="dxa"/>
          </w:tcPr>
          <w:p w14:paraId="518656C2" w14:textId="133FE8A3" w:rsidR="00834F5D" w:rsidRPr="00D269EA" w:rsidRDefault="00834F5D" w:rsidP="0083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10" w:type="dxa"/>
          </w:tcPr>
          <w:p w14:paraId="5E16F5DC" w14:textId="15CC7415" w:rsidR="00834F5D" w:rsidRPr="00D269EA" w:rsidRDefault="00834F5D" w:rsidP="0083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0.580</w:t>
            </w:r>
          </w:p>
        </w:tc>
      </w:tr>
    </w:tbl>
    <w:p w14:paraId="6351656B" w14:textId="77777777" w:rsidR="00B0586F" w:rsidRPr="00D269EA" w:rsidRDefault="00B0586F" w:rsidP="007B24A5">
      <w:pPr>
        <w:rPr>
          <w:rFonts w:ascii="Palatino Linotype" w:hAnsi="Palatino Linotype" w:cs="Arial"/>
          <w:sz w:val="20"/>
          <w:szCs w:val="20"/>
        </w:rPr>
      </w:pPr>
    </w:p>
    <w:p w14:paraId="22B998F2" w14:textId="0074A5AB" w:rsidR="00C2626D" w:rsidRPr="00D269EA" w:rsidRDefault="007B24A5">
      <w:pPr>
        <w:rPr>
          <w:rFonts w:ascii="Palatino Linotype" w:hAnsi="Palatino Linotype" w:cs="Arial"/>
          <w:sz w:val="20"/>
          <w:szCs w:val="20"/>
        </w:rPr>
        <w:sectPr w:rsidR="00C2626D" w:rsidRPr="00D269EA" w:rsidSect="001F768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269EA">
        <w:rPr>
          <w:rFonts w:ascii="Palatino Linotype" w:hAnsi="Palatino Linotype" w:cs="Arial"/>
          <w:sz w:val="20"/>
          <w:szCs w:val="20"/>
        </w:rPr>
        <w:t>M = mean; SD = standard deviation: RSFC = resting state functional connectivity; PFC = Prefrontal cortex; LLTL = left lateral temporal lobe; PCC</w:t>
      </w:r>
      <w:r w:rsidR="003351CF" w:rsidRPr="00D269EA">
        <w:rPr>
          <w:rFonts w:ascii="Palatino Linotype" w:hAnsi="Palatino Linotype" w:cs="Arial"/>
          <w:sz w:val="20"/>
          <w:szCs w:val="20"/>
        </w:rPr>
        <w:t xml:space="preserve"> </w:t>
      </w:r>
      <w:r w:rsidRPr="00D269EA">
        <w:rPr>
          <w:rFonts w:ascii="Palatino Linotype" w:hAnsi="Palatino Linotype" w:cs="Arial"/>
          <w:sz w:val="20"/>
          <w:szCs w:val="20"/>
        </w:rPr>
        <w:t>= posterior cingulate cortex; RLTL = right lateral temporal lobe; RLOFC = right lateral orbitofrontal cortex; RIPL = right inferior parietal lobul</w:t>
      </w:r>
      <w:r w:rsidR="00C30C30">
        <w:rPr>
          <w:rFonts w:ascii="Palatino Linotype" w:hAnsi="Palatino Linotype" w:cs="Arial"/>
          <w:sz w:val="20"/>
          <w:szCs w:val="20"/>
        </w:rPr>
        <w:t>e</w:t>
      </w:r>
    </w:p>
    <w:p w14:paraId="32B893E3" w14:textId="7B7428C2" w:rsidR="003D5885" w:rsidRPr="00D269EA" w:rsidRDefault="003D5885" w:rsidP="00C2626D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b/>
          <w:bCs/>
          <w:sz w:val="20"/>
          <w:szCs w:val="20"/>
        </w:rPr>
        <w:lastRenderedPageBreak/>
        <w:t xml:space="preserve">Table </w:t>
      </w:r>
      <w:r w:rsidR="004C0E60" w:rsidRPr="00D269EA">
        <w:rPr>
          <w:rFonts w:ascii="Palatino Linotype" w:hAnsi="Palatino Linotype" w:cs="Arial"/>
          <w:b/>
          <w:bCs/>
          <w:sz w:val="20"/>
          <w:szCs w:val="20"/>
        </w:rPr>
        <w:t>S</w:t>
      </w:r>
      <w:r w:rsidRPr="00D269EA">
        <w:rPr>
          <w:rFonts w:ascii="Palatino Linotype" w:hAnsi="Palatino Linotype" w:cs="Arial"/>
          <w:b/>
          <w:bCs/>
          <w:sz w:val="20"/>
          <w:szCs w:val="20"/>
        </w:rPr>
        <w:t>4.</w:t>
      </w:r>
      <w:r w:rsidRPr="00D269EA">
        <w:rPr>
          <w:rFonts w:ascii="Palatino Linotype" w:hAnsi="Palatino Linotype" w:cs="Arial"/>
          <w:sz w:val="20"/>
          <w:szCs w:val="20"/>
        </w:rPr>
        <w:t xml:space="preserve"> Pearson correlations (r) between resting state functional connectivity and fractional anisotropy for homologous region pairs. </w:t>
      </w:r>
    </w:p>
    <w:p w14:paraId="6E0E2A07" w14:textId="77777777" w:rsidR="003D5885" w:rsidRPr="00D269EA" w:rsidRDefault="003D5885" w:rsidP="00C2626D">
      <w:pPr>
        <w:ind w:left="720"/>
        <w:rPr>
          <w:rFonts w:ascii="Palatino Linotype" w:hAnsi="Palatino Linotype"/>
          <w:sz w:val="20"/>
          <w:szCs w:val="20"/>
        </w:rPr>
      </w:pPr>
    </w:p>
    <w:tbl>
      <w:tblPr>
        <w:tblStyle w:val="TableGrid"/>
        <w:tblW w:w="11700" w:type="dxa"/>
        <w:tblInd w:w="-18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10"/>
        <w:gridCol w:w="720"/>
        <w:gridCol w:w="810"/>
        <w:gridCol w:w="810"/>
        <w:gridCol w:w="990"/>
        <w:gridCol w:w="990"/>
        <w:gridCol w:w="1260"/>
        <w:gridCol w:w="990"/>
        <w:gridCol w:w="1080"/>
        <w:gridCol w:w="1080"/>
        <w:gridCol w:w="1080"/>
        <w:gridCol w:w="1080"/>
      </w:tblGrid>
      <w:tr w:rsidR="00C2626D" w:rsidRPr="00D269EA" w14:paraId="3746FD11" w14:textId="77777777" w:rsidTr="00C2626D"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DBAC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  <w:tc>
          <w:tcPr>
            <w:tcW w:w="108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F4215" w14:textId="733B4B89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Controls</w:t>
            </w:r>
          </w:p>
        </w:tc>
      </w:tr>
      <w:tr w:rsidR="00C2626D" w:rsidRPr="00D269EA" w14:paraId="4877DED8" w14:textId="77777777" w:rsidTr="00C2626D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D2F3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  <w:tc>
          <w:tcPr>
            <w:tcW w:w="108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73C0F" w14:textId="23828536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Resting State Functional Connectivity</w:t>
            </w:r>
          </w:p>
        </w:tc>
      </w:tr>
      <w:tr w:rsidR="00C2626D" w:rsidRPr="00D269EA" w14:paraId="178403C4" w14:textId="77777777" w:rsidTr="00C2626D">
        <w:trPr>
          <w:trHeight w:val="611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CE4A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Fractional Anisotropy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B5F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</w:p>
          <w:p w14:paraId="1298CDD7" w14:textId="7DFE603B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CDA361" w14:textId="0348956B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PFC-LLTL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01949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PFC-PCC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EEC6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PFC-RLTL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F188F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PFC-RLOFC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4DFF3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LLTL-PCC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43BB1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PCC-LPHP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6D355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PCC-RPHP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488E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RLTL-RIPL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5ADA9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RLTL-RLOFC</w:t>
            </w:r>
          </w:p>
        </w:tc>
      </w:tr>
      <w:tr w:rsidR="00C2626D" w:rsidRPr="00D269EA" w14:paraId="247AE47F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2D3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PFC-LLTL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8464" w14:textId="3D738A4C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7FE3CD" w14:textId="0B1D6BC8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32D5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FB58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-0.155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E3E219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-0.038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59BB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.431*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12C18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.435*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960A1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0CFB5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1388F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0.081</w:t>
            </w:r>
          </w:p>
        </w:tc>
      </w:tr>
      <w:tr w:rsidR="00C2626D" w:rsidRPr="00D269EA" w14:paraId="27349161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C916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PFC-PCC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AA69" w14:textId="0CD8E45E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83489B" w14:textId="152FB4AA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-0.225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5258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-0.254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D3689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-0.373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1E9B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-0.291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07B1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4FA249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420*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19E7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8194F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FD7BF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0.101</w:t>
            </w:r>
          </w:p>
        </w:tc>
      </w:tr>
      <w:tr w:rsidR="00C2626D" w:rsidRPr="00D269EA" w14:paraId="247D829C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A0BA9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PFC-RLTL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48C" w14:textId="4362B19F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E0891" w14:textId="4CC06805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-0.291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B890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44B00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1D84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21C0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A911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.518*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8CDEF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2B21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7596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0.038</w:t>
            </w:r>
          </w:p>
        </w:tc>
      </w:tr>
      <w:tr w:rsidR="00C2626D" w:rsidRPr="00D269EA" w14:paraId="1393A47A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86B5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PFC-RLOFC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DEEA" w14:textId="3C01469F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0BE70B" w14:textId="59AF3255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AB481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0.347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F8A16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57FC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3E37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9257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E2D2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7079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F9E359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0.249</w:t>
            </w:r>
          </w:p>
        </w:tc>
      </w:tr>
      <w:tr w:rsidR="00C2626D" w:rsidRPr="00D269EA" w14:paraId="3F4BD171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9995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LLTL-PCC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6747" w14:textId="2DA81917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1B665B" w14:textId="54B69065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2982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-0.185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04345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-0.042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58A03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5F5D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590A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7C069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152B6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2F5E9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0.243</w:t>
            </w:r>
          </w:p>
        </w:tc>
      </w:tr>
      <w:tr w:rsidR="00C2626D" w:rsidRPr="00D269EA" w14:paraId="675B615B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EC40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PCC-LPHP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B6B3" w14:textId="7196BC6D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A4050E" w14:textId="5B5D00E8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2DE3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41F8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A4A5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2022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A891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.455*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ACE5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9B66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7FB2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0.312</w:t>
            </w:r>
          </w:p>
        </w:tc>
      </w:tr>
      <w:tr w:rsidR="00C2626D" w:rsidRPr="00D269EA" w14:paraId="263DBF46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2DDD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PCC-RPHP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425A" w14:textId="08D3E70A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F64026" w14:textId="7585B283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-0.153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7DBF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-0.064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8EEE6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-0.149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5D6E9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-0.051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86A0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859D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BA25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-0.291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09D0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450E2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0.403</w:t>
            </w:r>
          </w:p>
        </w:tc>
      </w:tr>
      <w:tr w:rsidR="00C2626D" w:rsidRPr="00D269EA" w14:paraId="49E4CC3A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F9BA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RLTL-RIPL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AFE9" w14:textId="4163E49D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620FA3" w14:textId="14E44CCA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FE90C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4A40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5251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-0.077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D4A8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6044E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120E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98DBF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3C8C7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0.332</w:t>
            </w:r>
          </w:p>
        </w:tc>
      </w:tr>
      <w:tr w:rsidR="00C2626D" w:rsidRPr="00D269EA" w14:paraId="1B5F3B2F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7BAC9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RLTL-RLOFC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912C23" w14:textId="11B1D82D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99807D" w14:textId="06033EE9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E30E8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-0.131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B0558F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CF41F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2273A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BC909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0485B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8A9D8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CA8BB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0.291</w:t>
            </w:r>
          </w:p>
        </w:tc>
      </w:tr>
      <w:tr w:rsidR="00C2626D" w:rsidRPr="00D269EA" w14:paraId="33C1AA45" w14:textId="77777777" w:rsidTr="00C2626D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040E84" w14:textId="77777777" w:rsidR="00C2626D" w:rsidRPr="00D269EA" w:rsidRDefault="00C2626D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08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6E4108" w14:textId="6D571D18" w:rsidR="00C2626D" w:rsidRPr="00D269EA" w:rsidRDefault="00C2626D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C2626D" w:rsidRPr="00D269EA" w14:paraId="57A2BC12" w14:textId="77777777" w:rsidTr="00C2626D">
        <w:trPr>
          <w:trHeight w:val="252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5497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  <w:tc>
          <w:tcPr>
            <w:tcW w:w="108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DF528" w14:textId="30ADADE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Patients</w:t>
            </w:r>
          </w:p>
        </w:tc>
      </w:tr>
      <w:tr w:rsidR="00C2626D" w:rsidRPr="00D269EA" w14:paraId="7A81A036" w14:textId="77777777" w:rsidTr="00C2626D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00FC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  <w:tc>
          <w:tcPr>
            <w:tcW w:w="108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15F5C1" w14:textId="0A1120B2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Resting State Functional Connectivity</w:t>
            </w:r>
          </w:p>
        </w:tc>
      </w:tr>
      <w:tr w:rsidR="00C2626D" w:rsidRPr="00D269EA" w14:paraId="456155D2" w14:textId="77777777" w:rsidTr="00C2626D">
        <w:trPr>
          <w:trHeight w:val="584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332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Fractional Anisotropy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4B4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</w:p>
          <w:p w14:paraId="2367B04A" w14:textId="5937EF01" w:rsidR="00AA102F" w:rsidRPr="00D269EA" w:rsidRDefault="00AA102F" w:rsidP="00557C09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40D0E" w14:textId="3F0AFBB9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PFC-LLTL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5A56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PFC-PCC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7600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PFC-RLTL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B8679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</w:t>
            </w:r>
          </w:p>
          <w:p w14:paraId="56A27D9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RLOF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B8D51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LLTL-PCC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D36E8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PCC-LPHP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4514F5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PCC-RPHP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1A6B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RLTL-RIPL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483C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RLTL-RLOFC</w:t>
            </w:r>
          </w:p>
        </w:tc>
      </w:tr>
      <w:tr w:rsidR="00C2626D" w:rsidRPr="00D269EA" w14:paraId="3DBCEA5F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26E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PFC-LLTL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C36" w14:textId="07FCEE9E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FBFBD" w14:textId="5BE2D6AE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-0.267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5BA29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-0.341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9F23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-0.077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D327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6ECCF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-.564**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77D4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5E73A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7732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-0.277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58B24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</w:t>
            </w:r>
          </w:p>
        </w:tc>
      </w:tr>
      <w:tr w:rsidR="00C2626D" w:rsidRPr="00D269EA" w14:paraId="286920CB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81369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PFC-PCC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2C0C" w14:textId="70400310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8D4EE8" w14:textId="090B25C8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8D0C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0D57F9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F4EB49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-0.093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F324D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A07D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.454*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C20A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E1E3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-0.367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A9CA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-0.199</w:t>
            </w:r>
          </w:p>
        </w:tc>
      </w:tr>
      <w:tr w:rsidR="00C2626D" w:rsidRPr="00D269EA" w14:paraId="0A400993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BC91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PFC-RLTL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D6CF" w14:textId="5618641B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F2E50" w14:textId="4067794A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05F3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70DA7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A67F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F2588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9F91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1507D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.492*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9ECC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DD1A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0.192</w:t>
            </w:r>
          </w:p>
        </w:tc>
      </w:tr>
      <w:tr w:rsidR="00C2626D" w:rsidRPr="00D269EA" w14:paraId="215C8BCC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BF81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PFC-RLOFC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2FE3" w14:textId="28589174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2939DD" w14:textId="3AD1B59E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D8CE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-0.238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336DE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C3E0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B3E61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-0.354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8FA50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BAC3E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FA3DE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-.649**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5773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-0.043</w:t>
            </w:r>
          </w:p>
        </w:tc>
      </w:tr>
      <w:tr w:rsidR="00C2626D" w:rsidRPr="00D269EA" w14:paraId="11941B88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BD7C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LLTL-PCC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DF4D" w14:textId="2FBDB6EC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15F0F" w14:textId="6C06E7DC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-0.145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E888CF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-0.042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5362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C596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EA45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2F12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EB09D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E5435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54357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0.213</w:t>
            </w:r>
          </w:p>
        </w:tc>
      </w:tr>
      <w:tr w:rsidR="00C2626D" w:rsidRPr="00D269EA" w14:paraId="465C4028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E93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PCC-LPHP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6893" w14:textId="2B09B67F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2F3D98" w14:textId="0FF87AE5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-0.059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AB1A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-.391*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5D5D4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06D4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FDC3C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D0BC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A952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8154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-.514**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E58CE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-0.22</w:t>
            </w:r>
          </w:p>
        </w:tc>
      </w:tr>
      <w:tr w:rsidR="00C2626D" w:rsidRPr="00D269EA" w14:paraId="4433205F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6132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PCC-RPHP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B401" w14:textId="6DE0B162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88F3C" w14:textId="7AABB0E1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-0.119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BDE1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-0.344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14FF4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91896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-0.034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1FD8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70EB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C359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206A5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BB9C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-0.175</w:t>
            </w:r>
          </w:p>
        </w:tc>
      </w:tr>
      <w:tr w:rsidR="00C2626D" w:rsidRPr="00D269EA" w14:paraId="0B84FFA5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DB9F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RLTL-RIPL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EE7F" w14:textId="4435C013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836629" w14:textId="4DDF656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3067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-0.185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4AE4D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999A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0.269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90A3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AAD3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2DAE9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4F9A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-.384*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A97F4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0.049</w:t>
            </w:r>
          </w:p>
        </w:tc>
      </w:tr>
      <w:tr w:rsidR="00C2626D" w:rsidRPr="00D269EA" w14:paraId="0B661B22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0148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RLTL-RLOFC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3DD" w14:textId="11046873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30C36F" w14:textId="12673BF5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.451*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62FE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760D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BB1F5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AE5ABF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C1AD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D9E1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A5B96F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7A73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0.145</w:t>
            </w:r>
          </w:p>
        </w:tc>
      </w:tr>
    </w:tbl>
    <w:p w14:paraId="672BA564" w14:textId="77777777" w:rsidR="003D5885" w:rsidRPr="00D269EA" w:rsidRDefault="003D5885" w:rsidP="00C2626D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sz w:val="20"/>
          <w:szCs w:val="20"/>
        </w:rPr>
        <w:t>** Pearson Correlation is significant at the 0.01 level (2-tailed).</w:t>
      </w:r>
      <w:r w:rsidRPr="00D269EA">
        <w:rPr>
          <w:rFonts w:ascii="Palatino Linotype" w:hAnsi="Palatino Linotype" w:cs="Arial"/>
          <w:sz w:val="20"/>
          <w:szCs w:val="20"/>
        </w:rPr>
        <w:tab/>
      </w:r>
      <w:r w:rsidRPr="00D269EA">
        <w:rPr>
          <w:rFonts w:ascii="Palatino Linotype" w:hAnsi="Palatino Linotype" w:cs="Arial"/>
          <w:sz w:val="20"/>
          <w:szCs w:val="20"/>
        </w:rPr>
        <w:tab/>
      </w:r>
      <w:r w:rsidRPr="00D269EA">
        <w:rPr>
          <w:rFonts w:ascii="Palatino Linotype" w:hAnsi="Palatino Linotype" w:cs="Arial"/>
          <w:sz w:val="20"/>
          <w:szCs w:val="20"/>
        </w:rPr>
        <w:tab/>
      </w:r>
      <w:r w:rsidRPr="00D269EA">
        <w:rPr>
          <w:rFonts w:ascii="Palatino Linotype" w:hAnsi="Palatino Linotype" w:cs="Arial"/>
          <w:sz w:val="20"/>
          <w:szCs w:val="20"/>
        </w:rPr>
        <w:tab/>
      </w:r>
    </w:p>
    <w:p w14:paraId="1074D675" w14:textId="77777777" w:rsidR="003D5885" w:rsidRPr="00D269EA" w:rsidRDefault="003D5885" w:rsidP="00C2626D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sz w:val="20"/>
          <w:szCs w:val="20"/>
        </w:rPr>
        <w:t>* Correlation is significant at the 0.05 level (2-tailed).</w:t>
      </w:r>
    </w:p>
    <w:p w14:paraId="6D53F3E8" w14:textId="67B7A3F9" w:rsidR="003D5885" w:rsidRPr="00D269EA" w:rsidRDefault="003D5885" w:rsidP="00C2626D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sz w:val="20"/>
          <w:szCs w:val="20"/>
        </w:rPr>
        <w:t xml:space="preserve">Values above are Pearson’s </w:t>
      </w:r>
      <w:r w:rsidRPr="00D269EA">
        <w:rPr>
          <w:rFonts w:ascii="Palatino Linotype" w:hAnsi="Palatino Linotype" w:cs="Arial"/>
          <w:i/>
          <w:iCs/>
          <w:sz w:val="20"/>
          <w:szCs w:val="20"/>
        </w:rPr>
        <w:t>r</w:t>
      </w:r>
      <w:r w:rsidRPr="00D269EA">
        <w:rPr>
          <w:rFonts w:ascii="Palatino Linotype" w:hAnsi="Palatino Linotype" w:cs="Arial"/>
          <w:sz w:val="20"/>
          <w:szCs w:val="20"/>
        </w:rPr>
        <w:t>. Abbreviations: PFC = Prefrontal cortex; LLTL = left lateral temporal lobe; PCC</w:t>
      </w:r>
      <w:r w:rsidR="006203AB" w:rsidRPr="00D269EA">
        <w:rPr>
          <w:rFonts w:ascii="Palatino Linotype" w:hAnsi="Palatino Linotype" w:cs="Arial"/>
          <w:sz w:val="20"/>
          <w:szCs w:val="20"/>
        </w:rPr>
        <w:t xml:space="preserve"> </w:t>
      </w:r>
      <w:r w:rsidRPr="00D269EA">
        <w:rPr>
          <w:rFonts w:ascii="Palatino Linotype" w:hAnsi="Palatino Linotype" w:cs="Arial"/>
          <w:sz w:val="20"/>
          <w:szCs w:val="20"/>
        </w:rPr>
        <w:t>= posterior cingulate cortex; RLTL = right lateral temporal lobe; RLOFC = right lateral orbitofrontal cortex; RIPL = right inferior parietal lobule</w:t>
      </w:r>
    </w:p>
    <w:p w14:paraId="48C10E55" w14:textId="77777777" w:rsidR="003D5885" w:rsidRPr="00D269EA" w:rsidRDefault="003D5885" w:rsidP="00C2626D">
      <w:pPr>
        <w:rPr>
          <w:rFonts w:ascii="Palatino Linotype" w:hAnsi="Palatino Linotype" w:cs="Arial"/>
          <w:sz w:val="20"/>
          <w:szCs w:val="20"/>
        </w:rPr>
      </w:pPr>
    </w:p>
    <w:p w14:paraId="314FA0E1" w14:textId="77777777" w:rsidR="003D5885" w:rsidRPr="00D269EA" w:rsidRDefault="003D5885" w:rsidP="00C2626D">
      <w:pPr>
        <w:rPr>
          <w:rFonts w:ascii="Palatino Linotype" w:hAnsi="Palatino Linotype" w:cs="Arial"/>
          <w:b/>
          <w:bCs/>
          <w:sz w:val="20"/>
          <w:szCs w:val="20"/>
        </w:rPr>
      </w:pPr>
    </w:p>
    <w:p w14:paraId="56DBB4F3" w14:textId="77777777" w:rsidR="003D5885" w:rsidRPr="00D269EA" w:rsidRDefault="003D5885" w:rsidP="00C2626D">
      <w:pPr>
        <w:rPr>
          <w:rFonts w:ascii="Palatino Linotype" w:hAnsi="Palatino Linotype" w:cs="Arial"/>
          <w:b/>
          <w:bCs/>
          <w:sz w:val="20"/>
          <w:szCs w:val="20"/>
        </w:rPr>
      </w:pPr>
    </w:p>
    <w:p w14:paraId="45B9A69E" w14:textId="77777777" w:rsidR="003D5885" w:rsidRPr="00D269EA" w:rsidRDefault="003D5885" w:rsidP="003D5885">
      <w:pPr>
        <w:ind w:left="-720"/>
        <w:rPr>
          <w:rFonts w:ascii="Palatino Linotype" w:hAnsi="Palatino Linotype" w:cs="Arial"/>
          <w:b/>
          <w:bCs/>
          <w:sz w:val="20"/>
          <w:szCs w:val="20"/>
        </w:rPr>
      </w:pPr>
    </w:p>
    <w:p w14:paraId="7E39DB27" w14:textId="77777777" w:rsidR="003D5885" w:rsidRPr="00D269EA" w:rsidRDefault="003D5885" w:rsidP="003D5885">
      <w:pPr>
        <w:ind w:left="-720"/>
        <w:rPr>
          <w:rFonts w:ascii="Palatino Linotype" w:hAnsi="Palatino Linotype" w:cs="Arial"/>
          <w:b/>
          <w:bCs/>
          <w:sz w:val="20"/>
          <w:szCs w:val="20"/>
        </w:rPr>
      </w:pPr>
    </w:p>
    <w:p w14:paraId="78D02049" w14:textId="77777777" w:rsidR="003D5885" w:rsidRPr="00D269EA" w:rsidRDefault="003D5885" w:rsidP="003D5885">
      <w:pPr>
        <w:ind w:left="-720"/>
        <w:rPr>
          <w:rFonts w:ascii="Palatino Linotype" w:hAnsi="Palatino Linotype" w:cs="Arial"/>
          <w:b/>
          <w:bCs/>
          <w:sz w:val="20"/>
          <w:szCs w:val="20"/>
        </w:rPr>
      </w:pPr>
    </w:p>
    <w:p w14:paraId="737E5557" w14:textId="3E0AEBA6" w:rsidR="003D5885" w:rsidRPr="00D269EA" w:rsidRDefault="003D5885" w:rsidP="00C2626D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b/>
          <w:bCs/>
          <w:sz w:val="20"/>
          <w:szCs w:val="20"/>
        </w:rPr>
        <w:t xml:space="preserve">Table </w:t>
      </w:r>
      <w:r w:rsidR="004C0E60" w:rsidRPr="00D269EA">
        <w:rPr>
          <w:rFonts w:ascii="Palatino Linotype" w:hAnsi="Palatino Linotype" w:cs="Arial"/>
          <w:b/>
          <w:bCs/>
          <w:sz w:val="20"/>
          <w:szCs w:val="20"/>
        </w:rPr>
        <w:t>S</w:t>
      </w:r>
      <w:r w:rsidRPr="00D269EA">
        <w:rPr>
          <w:rFonts w:ascii="Palatino Linotype" w:hAnsi="Palatino Linotype" w:cs="Arial"/>
          <w:b/>
          <w:bCs/>
          <w:sz w:val="20"/>
          <w:szCs w:val="20"/>
        </w:rPr>
        <w:t xml:space="preserve">5. </w:t>
      </w:r>
      <w:r w:rsidRPr="00D269EA">
        <w:rPr>
          <w:rFonts w:ascii="Palatino Linotype" w:hAnsi="Palatino Linotype" w:cs="Arial"/>
          <w:sz w:val="20"/>
          <w:szCs w:val="20"/>
        </w:rPr>
        <w:t>Pearson correlations (</w:t>
      </w:r>
      <w:r w:rsidRPr="00D269EA">
        <w:rPr>
          <w:rFonts w:ascii="Palatino Linotype" w:hAnsi="Palatino Linotype" w:cs="Arial"/>
          <w:i/>
          <w:iCs/>
          <w:sz w:val="20"/>
          <w:szCs w:val="20"/>
        </w:rPr>
        <w:t>r</w:t>
      </w:r>
      <w:r w:rsidRPr="00D269EA">
        <w:rPr>
          <w:rFonts w:ascii="Palatino Linotype" w:hAnsi="Palatino Linotype" w:cs="Arial"/>
          <w:sz w:val="20"/>
          <w:szCs w:val="20"/>
        </w:rPr>
        <w:t xml:space="preserve">) between resting state functional connectivity and number of streamlines for homologous region pairs. </w:t>
      </w:r>
    </w:p>
    <w:p w14:paraId="509CD813" w14:textId="77777777" w:rsidR="003D5885" w:rsidRPr="00D269EA" w:rsidRDefault="003D5885" w:rsidP="00C2626D">
      <w:pPr>
        <w:rPr>
          <w:rFonts w:ascii="Palatino Linotype" w:hAnsi="Palatino Linotype" w:cs="Arial"/>
          <w:b/>
          <w:bCs/>
          <w:sz w:val="20"/>
          <w:szCs w:val="20"/>
        </w:rPr>
      </w:pPr>
    </w:p>
    <w:tbl>
      <w:tblPr>
        <w:tblStyle w:val="TableGrid"/>
        <w:tblW w:w="11700" w:type="dxa"/>
        <w:tblInd w:w="-18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10"/>
        <w:gridCol w:w="720"/>
        <w:gridCol w:w="810"/>
        <w:gridCol w:w="810"/>
        <w:gridCol w:w="990"/>
        <w:gridCol w:w="990"/>
        <w:gridCol w:w="1260"/>
        <w:gridCol w:w="990"/>
        <w:gridCol w:w="1080"/>
        <w:gridCol w:w="1080"/>
        <w:gridCol w:w="1080"/>
        <w:gridCol w:w="1080"/>
      </w:tblGrid>
      <w:tr w:rsidR="00C2626D" w:rsidRPr="00D269EA" w14:paraId="0514339C" w14:textId="77777777" w:rsidTr="00C2626D"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54A4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  <w:tc>
          <w:tcPr>
            <w:tcW w:w="108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A3947" w14:textId="107B324C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Controls</w:t>
            </w:r>
          </w:p>
        </w:tc>
      </w:tr>
      <w:tr w:rsidR="00C2626D" w:rsidRPr="00D269EA" w14:paraId="468348A6" w14:textId="77777777" w:rsidTr="00C2626D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0C5B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  <w:tc>
          <w:tcPr>
            <w:tcW w:w="108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CA0D7" w14:textId="3A404AC2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Resting State Functional Connectivity</w:t>
            </w:r>
          </w:p>
        </w:tc>
      </w:tr>
      <w:tr w:rsidR="00C2626D" w:rsidRPr="00D269EA" w14:paraId="18F09279" w14:textId="77777777" w:rsidTr="00C2626D">
        <w:trPr>
          <w:trHeight w:val="611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6DB8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Number of Streamlines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A99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</w:p>
          <w:p w14:paraId="5415C60B" w14:textId="3011B089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1827F" w14:textId="1A2D39F9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PFC-LLTL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18068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PFC-PCC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BFFC7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PFC-RLTL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45C96F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PFC-RLOFC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4D7D7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LLTL-PCC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42045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PCC-LPHP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6B43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PCC-RPHP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C377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RLTL-RIPL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096EE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RLTL-RLOFC</w:t>
            </w:r>
          </w:p>
        </w:tc>
      </w:tr>
      <w:tr w:rsidR="00C2626D" w:rsidRPr="00D269EA" w14:paraId="4F20F338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FFDC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PFC-LLTL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9664" w14:textId="1A46C5F4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27A29F" w14:textId="625B83DD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-0.384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673C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-0.198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332E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-0.355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419C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-0.051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D2BE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908B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20343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0E73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34229F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-0.275</w:t>
            </w:r>
          </w:p>
        </w:tc>
      </w:tr>
      <w:tr w:rsidR="00C2626D" w:rsidRPr="00D269EA" w14:paraId="4C07140D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F93C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PFC-PCC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AC79" w14:textId="2CAB3C8C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5B487" w14:textId="553C63C0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-0.302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9B7A75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-0.337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B5A50F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-0.392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A000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-0.107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FBC4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5697F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0534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7399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48057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-0.184</w:t>
            </w:r>
          </w:p>
        </w:tc>
      </w:tr>
      <w:tr w:rsidR="00C2626D" w:rsidRPr="00D269EA" w14:paraId="04DB527C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924C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PFC-RLTL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0C82" w14:textId="3D574852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255310" w14:textId="08A44AC5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F08C6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-0.303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7A53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AC9C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3B04F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9A03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-0.381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431D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84F4F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C7538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0.387</w:t>
            </w:r>
          </w:p>
        </w:tc>
      </w:tr>
      <w:tr w:rsidR="00C2626D" w:rsidRPr="00D269EA" w14:paraId="2BD9B552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8119F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PFC-RLOFC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8BA" w14:textId="0022716C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8F1E8" w14:textId="054D9FC3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-0.095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F50F8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-.426*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2458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2137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81009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0643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1772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4356F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52B44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0.307</w:t>
            </w:r>
          </w:p>
        </w:tc>
      </w:tr>
      <w:tr w:rsidR="00C2626D" w:rsidRPr="00D269EA" w14:paraId="7947BBF6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DDBD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LLTL-PCC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9A17" w14:textId="16D4DD58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B8754A" w14:textId="4AB3937A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8871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E2D305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64EF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0.422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0462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019A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4696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BFFB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ECA6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0.178</w:t>
            </w:r>
          </w:p>
        </w:tc>
      </w:tr>
      <w:tr w:rsidR="00C2626D" w:rsidRPr="00D269EA" w14:paraId="4699BC31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2D7CF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PCC-LPHP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FE5B" w14:textId="439B9669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1DFB64" w14:textId="7E7D5E56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41E0F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-0.046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0B2C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B6917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69B8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87C9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90160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A8EED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F9D1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-0.346</w:t>
            </w:r>
          </w:p>
        </w:tc>
      </w:tr>
      <w:tr w:rsidR="00C2626D" w:rsidRPr="00D269EA" w14:paraId="6C3397CA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578E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PCC-RPHP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C96F" w14:textId="123FDDB3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CB666" w14:textId="4A62BF4D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-0.085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E378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-0.232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5130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7DD5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-0.097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33EB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A438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D89B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789B4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ABBC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-0.015</w:t>
            </w:r>
          </w:p>
        </w:tc>
      </w:tr>
      <w:tr w:rsidR="00C2626D" w:rsidRPr="00D269EA" w14:paraId="2C66BBF2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3050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RLTL-RIPL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B05C" w14:textId="37566F60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F41BD5" w14:textId="61A986B5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-0.195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C88C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-0.245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72DC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24FB9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-0.112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3F1A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B2109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F300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293F9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394F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0.21</w:t>
            </w:r>
          </w:p>
        </w:tc>
      </w:tr>
      <w:tr w:rsidR="00C2626D" w:rsidRPr="00D269EA" w14:paraId="7CBA6539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45022F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RLTL-RLOFC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2C06E" w14:textId="1297333A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71CC04" w14:textId="38F794C3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-0.255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ACBAE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-0.166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8AF6B9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-0.282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280A1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173FE9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FBB2A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015E7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913AF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8F263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-0.163</w:t>
            </w:r>
          </w:p>
        </w:tc>
      </w:tr>
      <w:tr w:rsidR="00C2626D" w:rsidRPr="00D269EA" w14:paraId="0915FAA8" w14:textId="77777777" w:rsidTr="00C2626D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3EB7F7" w14:textId="77777777" w:rsidR="00C2626D" w:rsidRPr="00D269EA" w:rsidRDefault="00C2626D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08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CA3312" w14:textId="236CE94B" w:rsidR="00C2626D" w:rsidRPr="00D269EA" w:rsidRDefault="00C2626D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C2626D" w:rsidRPr="00D269EA" w14:paraId="7812E11D" w14:textId="77777777" w:rsidTr="00C2626D">
        <w:trPr>
          <w:trHeight w:val="252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BB82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  <w:tc>
          <w:tcPr>
            <w:tcW w:w="108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DAC97" w14:textId="152450C8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Patients</w:t>
            </w:r>
          </w:p>
        </w:tc>
      </w:tr>
      <w:tr w:rsidR="00C2626D" w:rsidRPr="00D269EA" w14:paraId="16708846" w14:textId="77777777" w:rsidTr="00C2626D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A715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  <w:tc>
          <w:tcPr>
            <w:tcW w:w="108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530196" w14:textId="6714DCE0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Resting State Functional Connectivity</w:t>
            </w:r>
          </w:p>
        </w:tc>
      </w:tr>
      <w:tr w:rsidR="00C2626D" w:rsidRPr="00D269EA" w14:paraId="15070E8B" w14:textId="77777777" w:rsidTr="00C2626D">
        <w:trPr>
          <w:trHeight w:val="584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8A26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Number of Streamlines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FEE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</w:p>
          <w:p w14:paraId="7CBDFDE5" w14:textId="77C836EB" w:rsidR="00AA102F" w:rsidRPr="00D269EA" w:rsidRDefault="00AA102F" w:rsidP="00557C09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EBDD88" w14:textId="5C8BDD84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PFC-LLTL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9E6B3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PFC-PCC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421C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PFC-RLTL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FBDD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</w:t>
            </w:r>
          </w:p>
          <w:p w14:paraId="54F3651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RLOF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AA20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LLTL-PCC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71C5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PCC-LPHP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6429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PCC-RPHP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57BA9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RLTL-RIPL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5F65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RLTL-RLOFC</w:t>
            </w:r>
          </w:p>
        </w:tc>
      </w:tr>
      <w:tr w:rsidR="00C2626D" w:rsidRPr="00D269EA" w14:paraId="408CB2DE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95C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PFC-LLTL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3F74" w14:textId="4094C26F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10D93A" w14:textId="1FC23E71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0.275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6A544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.508**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0B35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DC2C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.437*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0593B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00F4C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BC392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E9A7D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7F98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.397*</w:t>
            </w:r>
          </w:p>
        </w:tc>
      </w:tr>
      <w:tr w:rsidR="00C2626D" w:rsidRPr="00D269EA" w14:paraId="51FCC781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6CE0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PFC-PCC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9C6A" w14:textId="1E8A635D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0AEB83" w14:textId="77A92D23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9DBE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.476*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76FD0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6890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4B3C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2B7E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D52EF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-0.185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7C01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.459*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08CF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.462*</w:t>
            </w:r>
          </w:p>
        </w:tc>
      </w:tr>
      <w:tr w:rsidR="00C2626D" w:rsidRPr="00D269EA" w14:paraId="72DFC7B5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8FB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PFC-RLTL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04B3" w14:textId="6CABD761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5CDA0B" w14:textId="13BE5C5D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59B1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A57B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.477*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C46D23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BB58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8FBF6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AEB7A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81DFF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3661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0.086</w:t>
            </w:r>
          </w:p>
        </w:tc>
      </w:tr>
      <w:tr w:rsidR="00C2626D" w:rsidRPr="00D269EA" w14:paraId="58222033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D5EA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PFC-RLOFC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ACE6" w14:textId="1F726A65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259FF6" w14:textId="14C30140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6720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414*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01C30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A38B6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27E08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DDB3C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5876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8F65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BEC1E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0.374</w:t>
            </w:r>
          </w:p>
        </w:tc>
      </w:tr>
      <w:tr w:rsidR="00C2626D" w:rsidRPr="00D269EA" w14:paraId="3B0F3FCF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A1779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LLTL-PCC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1A5E" w14:textId="584FB5A8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A359B8" w14:textId="45DCB352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B5BCB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1670C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F1857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B0EB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0311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7F21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EE85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4543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0.052</w:t>
            </w:r>
          </w:p>
        </w:tc>
      </w:tr>
      <w:tr w:rsidR="00C2626D" w:rsidRPr="00D269EA" w14:paraId="4B627456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FB7C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PCC-LPHP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2003" w14:textId="5B48B772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09FD06" w14:textId="0378703A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0.185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3C9DB5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AEA0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707D4F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4221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C462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B83A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5AC4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FE6B6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-0.133</w:t>
            </w:r>
          </w:p>
        </w:tc>
      </w:tr>
      <w:tr w:rsidR="00C2626D" w:rsidRPr="00D269EA" w14:paraId="2A2687BC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5E52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PCC-RPHP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5412" w14:textId="20063E8F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040452" w14:textId="54B6DCBE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695C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4BF064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22005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324AE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2D7E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20865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68E31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D6989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-0.027</w:t>
            </w:r>
          </w:p>
        </w:tc>
      </w:tr>
      <w:tr w:rsidR="00C2626D" w:rsidRPr="00D269EA" w14:paraId="3C139FA8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FE6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RLTL-RIPL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2074" w14:textId="365A41E4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F99DB8" w14:textId="4688F15C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-0.056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246FB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D9698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-0.197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E70F0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-0.157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382FC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8E7E0C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-0.239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6838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6FA9FB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-.423*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8CBE9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-0.123</w:t>
            </w:r>
          </w:p>
        </w:tc>
      </w:tr>
      <w:tr w:rsidR="00C2626D" w:rsidRPr="00D269EA" w14:paraId="49B2F071" w14:textId="77777777" w:rsidTr="00C2626D">
        <w:trPr>
          <w:trHeight w:val="30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0CD2A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RLTL-RLOFC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A18E" w14:textId="43ACEECB" w:rsidR="00C2626D" w:rsidRPr="00D269EA" w:rsidRDefault="00AA102F" w:rsidP="00557C09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2BBBFE" w14:textId="3009C74D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D7E32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22DE1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6DAFF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DC1C5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37F5D2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-0.105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E4650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3C60C7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59738D" w14:textId="77777777" w:rsidR="00C2626D" w:rsidRPr="00D269EA" w:rsidRDefault="00C2626D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-0.068</w:t>
            </w:r>
          </w:p>
        </w:tc>
      </w:tr>
    </w:tbl>
    <w:p w14:paraId="70BF0194" w14:textId="77777777" w:rsidR="003D5885" w:rsidRPr="00D269EA" w:rsidRDefault="003D5885" w:rsidP="00C2626D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sz w:val="20"/>
          <w:szCs w:val="20"/>
        </w:rPr>
        <w:t>** Pearson Correlation is significant at the 0.01 level (2-tailed).</w:t>
      </w:r>
      <w:r w:rsidRPr="00D269EA">
        <w:rPr>
          <w:rFonts w:ascii="Palatino Linotype" w:hAnsi="Palatino Linotype" w:cs="Arial"/>
          <w:sz w:val="20"/>
          <w:szCs w:val="20"/>
        </w:rPr>
        <w:tab/>
      </w:r>
      <w:r w:rsidRPr="00D269EA">
        <w:rPr>
          <w:rFonts w:ascii="Palatino Linotype" w:hAnsi="Palatino Linotype" w:cs="Arial"/>
          <w:sz w:val="20"/>
          <w:szCs w:val="20"/>
        </w:rPr>
        <w:tab/>
      </w:r>
      <w:r w:rsidRPr="00D269EA">
        <w:rPr>
          <w:rFonts w:ascii="Palatino Linotype" w:hAnsi="Palatino Linotype" w:cs="Arial"/>
          <w:sz w:val="20"/>
          <w:szCs w:val="20"/>
        </w:rPr>
        <w:tab/>
      </w:r>
      <w:r w:rsidRPr="00D269EA">
        <w:rPr>
          <w:rFonts w:ascii="Palatino Linotype" w:hAnsi="Palatino Linotype" w:cs="Arial"/>
          <w:sz w:val="20"/>
          <w:szCs w:val="20"/>
        </w:rPr>
        <w:tab/>
      </w:r>
    </w:p>
    <w:p w14:paraId="6AAC857F" w14:textId="77777777" w:rsidR="003D5885" w:rsidRPr="00D269EA" w:rsidRDefault="003D5885" w:rsidP="00C2626D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sz w:val="20"/>
          <w:szCs w:val="20"/>
        </w:rPr>
        <w:t>* Correlation is significant at the 0.05 level (2-tailed).</w:t>
      </w:r>
    </w:p>
    <w:p w14:paraId="778A475A" w14:textId="0F2B3451" w:rsidR="003D5885" w:rsidRPr="00D269EA" w:rsidRDefault="003D5885" w:rsidP="00C2626D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sz w:val="20"/>
          <w:szCs w:val="20"/>
        </w:rPr>
        <w:t xml:space="preserve">Values above are Pearson’s </w:t>
      </w:r>
      <w:r w:rsidRPr="00D269EA">
        <w:rPr>
          <w:rFonts w:ascii="Palatino Linotype" w:hAnsi="Palatino Linotype" w:cs="Arial"/>
          <w:i/>
          <w:iCs/>
          <w:sz w:val="20"/>
          <w:szCs w:val="20"/>
        </w:rPr>
        <w:t>r</w:t>
      </w:r>
      <w:r w:rsidRPr="00D269EA">
        <w:rPr>
          <w:rFonts w:ascii="Palatino Linotype" w:hAnsi="Palatino Linotype" w:cs="Arial"/>
          <w:sz w:val="20"/>
          <w:szCs w:val="20"/>
        </w:rPr>
        <w:t>. Abbreviations: PFC = Prefrontal cortex; LLTL = left lateral temporal lobe; PCC</w:t>
      </w:r>
      <w:r w:rsidR="00C2626D" w:rsidRPr="00D269EA">
        <w:rPr>
          <w:rFonts w:ascii="Palatino Linotype" w:hAnsi="Palatino Linotype" w:cs="Arial"/>
          <w:sz w:val="20"/>
          <w:szCs w:val="20"/>
        </w:rPr>
        <w:t xml:space="preserve"> </w:t>
      </w:r>
      <w:r w:rsidRPr="00D269EA">
        <w:rPr>
          <w:rFonts w:ascii="Palatino Linotype" w:hAnsi="Palatino Linotype" w:cs="Arial"/>
          <w:sz w:val="20"/>
          <w:szCs w:val="20"/>
        </w:rPr>
        <w:t>= posterior cingulate cortex; RLTL = right lateral temporal lobe; RLOFC = right lateral orbitofrontal cortex; RIPL = right inferior parietal lobule</w:t>
      </w:r>
    </w:p>
    <w:p w14:paraId="4E4FA793" w14:textId="1C38E921" w:rsidR="003D5885" w:rsidRPr="00D269EA" w:rsidRDefault="003D5885" w:rsidP="00C2626D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b/>
          <w:bCs/>
          <w:sz w:val="20"/>
          <w:szCs w:val="20"/>
        </w:rPr>
        <w:lastRenderedPageBreak/>
        <w:t xml:space="preserve">Table </w:t>
      </w:r>
      <w:r w:rsidR="004C0E60" w:rsidRPr="00D269EA">
        <w:rPr>
          <w:rFonts w:ascii="Palatino Linotype" w:hAnsi="Palatino Linotype" w:cs="Arial"/>
          <w:b/>
          <w:bCs/>
          <w:sz w:val="20"/>
          <w:szCs w:val="20"/>
        </w:rPr>
        <w:t>S</w:t>
      </w:r>
      <w:r w:rsidRPr="00D269EA">
        <w:rPr>
          <w:rFonts w:ascii="Palatino Linotype" w:hAnsi="Palatino Linotype" w:cs="Arial"/>
          <w:b/>
          <w:bCs/>
          <w:sz w:val="20"/>
          <w:szCs w:val="20"/>
        </w:rPr>
        <w:t>6</w:t>
      </w:r>
      <w:r w:rsidRPr="00D269EA">
        <w:rPr>
          <w:rFonts w:ascii="Palatino Linotype" w:hAnsi="Palatino Linotype"/>
          <w:sz w:val="20"/>
          <w:szCs w:val="20"/>
        </w:rPr>
        <w:t>.</w:t>
      </w:r>
      <w:r w:rsidRPr="00D269EA">
        <w:rPr>
          <w:rFonts w:ascii="Palatino Linotype" w:hAnsi="Palatino Linotype" w:cs="Arial"/>
          <w:sz w:val="20"/>
          <w:szCs w:val="20"/>
        </w:rPr>
        <w:t xml:space="preserve"> Factor loadings for patients for multimodal connectivity scores for both Fractional Anisotropy (FA) and Number of Streamlines (NS).</w:t>
      </w:r>
    </w:p>
    <w:p w14:paraId="60DC8160" w14:textId="77777777" w:rsidR="003D5885" w:rsidRPr="00D269EA" w:rsidRDefault="003D5885" w:rsidP="00C2626D">
      <w:pPr>
        <w:rPr>
          <w:rFonts w:ascii="Palatino Linotype" w:hAnsi="Palatino Linotype" w:cs="Arial"/>
          <w:sz w:val="20"/>
          <w:szCs w:val="20"/>
        </w:rPr>
      </w:pPr>
    </w:p>
    <w:tbl>
      <w:tblPr>
        <w:tblStyle w:val="PlainTable1"/>
        <w:tblW w:w="0" w:type="auto"/>
        <w:tblInd w:w="72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D5885" w:rsidRPr="00D269EA" w14:paraId="18E87569" w14:textId="77777777" w:rsidTr="00C26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065C2AF4" w14:textId="77777777" w:rsidR="003D5885" w:rsidRPr="00D269EA" w:rsidRDefault="003D5885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Fractional Anisotropy (FA)</w:t>
            </w:r>
          </w:p>
        </w:tc>
      </w:tr>
      <w:tr w:rsidR="003D5885" w:rsidRPr="00D269EA" w14:paraId="66031EBB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8ECFB69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 xml:space="preserve"> Measure</w:t>
            </w:r>
          </w:p>
        </w:tc>
        <w:tc>
          <w:tcPr>
            <w:tcW w:w="1870" w:type="dxa"/>
          </w:tcPr>
          <w:p w14:paraId="2675C2D0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Loading</w:t>
            </w:r>
          </w:p>
        </w:tc>
        <w:tc>
          <w:tcPr>
            <w:tcW w:w="1870" w:type="dxa"/>
          </w:tcPr>
          <w:p w14:paraId="0EBF6CF9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Factor Eigenvalue</w:t>
            </w:r>
          </w:p>
        </w:tc>
        <w:tc>
          <w:tcPr>
            <w:tcW w:w="1870" w:type="dxa"/>
          </w:tcPr>
          <w:p w14:paraId="60C443E7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Bartlett’s Test</w:t>
            </w:r>
          </w:p>
        </w:tc>
        <w:tc>
          <w:tcPr>
            <w:tcW w:w="1870" w:type="dxa"/>
          </w:tcPr>
          <w:p w14:paraId="646DDEA4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p</w:t>
            </w:r>
          </w:p>
        </w:tc>
      </w:tr>
      <w:tr w:rsidR="003D5885" w:rsidRPr="00D269EA" w14:paraId="15BB3505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0BECE04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PFC_LLTL</w:t>
            </w:r>
          </w:p>
        </w:tc>
        <w:tc>
          <w:tcPr>
            <w:tcW w:w="1870" w:type="dxa"/>
          </w:tcPr>
          <w:p w14:paraId="52F24060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-.79 (FA)</w:t>
            </w:r>
          </w:p>
        </w:tc>
        <w:tc>
          <w:tcPr>
            <w:tcW w:w="1870" w:type="dxa"/>
          </w:tcPr>
          <w:p w14:paraId="329C834F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1.27</w:t>
            </w:r>
          </w:p>
        </w:tc>
        <w:tc>
          <w:tcPr>
            <w:tcW w:w="1870" w:type="dxa"/>
          </w:tcPr>
          <w:p w14:paraId="39663EC6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1.81</w:t>
            </w:r>
          </w:p>
        </w:tc>
        <w:tc>
          <w:tcPr>
            <w:tcW w:w="1870" w:type="dxa"/>
          </w:tcPr>
          <w:p w14:paraId="2282F9F0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.18</w:t>
            </w:r>
          </w:p>
        </w:tc>
      </w:tr>
      <w:tr w:rsidR="003D5885" w:rsidRPr="00D269EA" w14:paraId="463F2BDE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9EDC992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PFC_PCC</w:t>
            </w:r>
          </w:p>
        </w:tc>
        <w:tc>
          <w:tcPr>
            <w:tcW w:w="1870" w:type="dxa"/>
          </w:tcPr>
          <w:p w14:paraId="425ACE31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.71</w:t>
            </w:r>
          </w:p>
        </w:tc>
        <w:tc>
          <w:tcPr>
            <w:tcW w:w="1870" w:type="dxa"/>
          </w:tcPr>
          <w:p w14:paraId="30A4F3B6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1.00</w:t>
            </w:r>
          </w:p>
        </w:tc>
        <w:tc>
          <w:tcPr>
            <w:tcW w:w="1870" w:type="dxa"/>
          </w:tcPr>
          <w:p w14:paraId="432652A7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303D99B9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.98</w:t>
            </w:r>
          </w:p>
        </w:tc>
      </w:tr>
      <w:tr w:rsidR="003D5885" w:rsidRPr="00D269EA" w14:paraId="5B1D0793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082BF71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PFC_RLTL</w:t>
            </w:r>
          </w:p>
        </w:tc>
        <w:tc>
          <w:tcPr>
            <w:tcW w:w="1870" w:type="dxa"/>
          </w:tcPr>
          <w:p w14:paraId="32F6F2B8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.79</w:t>
            </w:r>
          </w:p>
        </w:tc>
        <w:tc>
          <w:tcPr>
            <w:tcW w:w="1870" w:type="dxa"/>
          </w:tcPr>
          <w:p w14:paraId="46CA5E2D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1.26</w:t>
            </w:r>
          </w:p>
        </w:tc>
        <w:tc>
          <w:tcPr>
            <w:tcW w:w="1870" w:type="dxa"/>
          </w:tcPr>
          <w:p w14:paraId="5C8BC7D0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1.42</w:t>
            </w:r>
          </w:p>
        </w:tc>
        <w:tc>
          <w:tcPr>
            <w:tcW w:w="1870" w:type="dxa"/>
          </w:tcPr>
          <w:p w14:paraId="797D6873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.23</w:t>
            </w:r>
          </w:p>
        </w:tc>
      </w:tr>
      <w:tr w:rsidR="003D5885" w:rsidRPr="00D269EA" w14:paraId="1695A628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3B87FBA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PFC_RLOFC</w:t>
            </w:r>
          </w:p>
        </w:tc>
        <w:tc>
          <w:tcPr>
            <w:tcW w:w="1870" w:type="dxa"/>
          </w:tcPr>
          <w:p w14:paraId="5808B692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.76</w:t>
            </w:r>
          </w:p>
        </w:tc>
        <w:tc>
          <w:tcPr>
            <w:tcW w:w="1870" w:type="dxa"/>
          </w:tcPr>
          <w:p w14:paraId="6150DB20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1.16</w:t>
            </w:r>
          </w:p>
        </w:tc>
        <w:tc>
          <w:tcPr>
            <w:tcW w:w="1870" w:type="dxa"/>
          </w:tcPr>
          <w:p w14:paraId="75F33D87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0.64</w:t>
            </w:r>
          </w:p>
        </w:tc>
        <w:tc>
          <w:tcPr>
            <w:tcW w:w="1870" w:type="dxa"/>
          </w:tcPr>
          <w:p w14:paraId="0F8C5B42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.42</w:t>
            </w:r>
          </w:p>
        </w:tc>
      </w:tr>
      <w:tr w:rsidR="003D5885" w:rsidRPr="00D269EA" w14:paraId="759F88F4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6140255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LLTL_PCC</w:t>
            </w:r>
          </w:p>
        </w:tc>
        <w:tc>
          <w:tcPr>
            <w:tcW w:w="1870" w:type="dxa"/>
          </w:tcPr>
          <w:p w14:paraId="48AA3A64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-.76 (FC)</w:t>
            </w:r>
          </w:p>
        </w:tc>
        <w:tc>
          <w:tcPr>
            <w:tcW w:w="1870" w:type="dxa"/>
          </w:tcPr>
          <w:p w14:paraId="458EDB0E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1.15</w:t>
            </w:r>
          </w:p>
        </w:tc>
        <w:tc>
          <w:tcPr>
            <w:tcW w:w="1870" w:type="dxa"/>
          </w:tcPr>
          <w:p w14:paraId="147681EE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0.58</w:t>
            </w:r>
          </w:p>
        </w:tc>
        <w:tc>
          <w:tcPr>
            <w:tcW w:w="1870" w:type="dxa"/>
          </w:tcPr>
          <w:p w14:paraId="216332C6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.45</w:t>
            </w:r>
          </w:p>
        </w:tc>
      </w:tr>
      <w:tr w:rsidR="003D5885" w:rsidRPr="00D269EA" w14:paraId="05244643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455ED3C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PCC_LPHP</w:t>
            </w:r>
          </w:p>
        </w:tc>
        <w:tc>
          <w:tcPr>
            <w:tcW w:w="1870" w:type="dxa"/>
          </w:tcPr>
          <w:p w14:paraId="6F7ABC2F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.73</w:t>
            </w:r>
          </w:p>
        </w:tc>
        <w:tc>
          <w:tcPr>
            <w:tcW w:w="1870" w:type="dxa"/>
          </w:tcPr>
          <w:p w14:paraId="5292496A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1.06</w:t>
            </w:r>
          </w:p>
        </w:tc>
        <w:tc>
          <w:tcPr>
            <w:tcW w:w="1870" w:type="dxa"/>
          </w:tcPr>
          <w:p w14:paraId="5117488A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0.11</w:t>
            </w:r>
          </w:p>
        </w:tc>
        <w:tc>
          <w:tcPr>
            <w:tcW w:w="1870" w:type="dxa"/>
          </w:tcPr>
          <w:p w14:paraId="0546B898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.74</w:t>
            </w:r>
          </w:p>
        </w:tc>
      </w:tr>
      <w:tr w:rsidR="003D5885" w:rsidRPr="00D269EA" w14:paraId="2E9521FE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BA81DCD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PCC_RPHP</w:t>
            </w:r>
          </w:p>
        </w:tc>
        <w:tc>
          <w:tcPr>
            <w:tcW w:w="1870" w:type="dxa"/>
          </w:tcPr>
          <w:p w14:paraId="5B8C3AC8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.74</w:t>
            </w:r>
          </w:p>
        </w:tc>
        <w:tc>
          <w:tcPr>
            <w:tcW w:w="1870" w:type="dxa"/>
          </w:tcPr>
          <w:p w14:paraId="2DB7E76B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1.10</w:t>
            </w:r>
          </w:p>
        </w:tc>
        <w:tc>
          <w:tcPr>
            <w:tcW w:w="1870" w:type="dxa"/>
          </w:tcPr>
          <w:p w14:paraId="0335C8C5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0.23</w:t>
            </w:r>
          </w:p>
        </w:tc>
        <w:tc>
          <w:tcPr>
            <w:tcW w:w="1870" w:type="dxa"/>
          </w:tcPr>
          <w:p w14:paraId="4163D953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.63</w:t>
            </w:r>
          </w:p>
        </w:tc>
      </w:tr>
      <w:tr w:rsidR="003D5885" w:rsidRPr="00D269EA" w14:paraId="716D713F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A45D9C7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RLTL_RIPL</w:t>
            </w:r>
          </w:p>
        </w:tc>
        <w:tc>
          <w:tcPr>
            <w:tcW w:w="1870" w:type="dxa"/>
          </w:tcPr>
          <w:p w14:paraId="54C06C3A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-.83 (FC)</w:t>
            </w:r>
          </w:p>
        </w:tc>
        <w:tc>
          <w:tcPr>
            <w:tcW w:w="1870" w:type="dxa"/>
          </w:tcPr>
          <w:p w14:paraId="7504CB1A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1.38</w:t>
            </w:r>
          </w:p>
        </w:tc>
        <w:tc>
          <w:tcPr>
            <w:tcW w:w="1870" w:type="dxa"/>
          </w:tcPr>
          <w:p w14:paraId="53F0A313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4.23</w:t>
            </w:r>
          </w:p>
        </w:tc>
        <w:tc>
          <w:tcPr>
            <w:tcW w:w="1870" w:type="dxa"/>
          </w:tcPr>
          <w:p w14:paraId="51ACE8D7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.04</w:t>
            </w:r>
          </w:p>
        </w:tc>
      </w:tr>
      <w:tr w:rsidR="003D5885" w:rsidRPr="00D269EA" w14:paraId="38289828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E9E625E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RLTL_RLOFC</w:t>
            </w:r>
          </w:p>
        </w:tc>
        <w:tc>
          <w:tcPr>
            <w:tcW w:w="1870" w:type="dxa"/>
          </w:tcPr>
          <w:p w14:paraId="6D3079F3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.76</w:t>
            </w:r>
          </w:p>
        </w:tc>
        <w:tc>
          <w:tcPr>
            <w:tcW w:w="1870" w:type="dxa"/>
          </w:tcPr>
          <w:p w14:paraId="77C35C41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1.14</w:t>
            </w:r>
          </w:p>
        </w:tc>
        <w:tc>
          <w:tcPr>
            <w:tcW w:w="1870" w:type="dxa"/>
          </w:tcPr>
          <w:p w14:paraId="1CB728EB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0.54</w:t>
            </w:r>
          </w:p>
        </w:tc>
        <w:tc>
          <w:tcPr>
            <w:tcW w:w="1870" w:type="dxa"/>
          </w:tcPr>
          <w:p w14:paraId="39A98A3A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.46</w:t>
            </w:r>
          </w:p>
        </w:tc>
      </w:tr>
      <w:tr w:rsidR="003D5885" w:rsidRPr="00D269EA" w14:paraId="3212C11A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0861FC25" w14:textId="77777777" w:rsidR="003D5885" w:rsidRPr="00D269EA" w:rsidRDefault="003D5885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Number of Streamlines (NS)</w:t>
            </w:r>
          </w:p>
        </w:tc>
      </w:tr>
      <w:tr w:rsidR="003D5885" w:rsidRPr="00D269EA" w14:paraId="090074F7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486DBFD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PFC_LLTL</w:t>
            </w:r>
          </w:p>
        </w:tc>
        <w:tc>
          <w:tcPr>
            <w:tcW w:w="1870" w:type="dxa"/>
          </w:tcPr>
          <w:p w14:paraId="14B22EB6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.80</w:t>
            </w:r>
          </w:p>
        </w:tc>
        <w:tc>
          <w:tcPr>
            <w:tcW w:w="1870" w:type="dxa"/>
          </w:tcPr>
          <w:p w14:paraId="12B6BFA1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1.28</w:t>
            </w:r>
          </w:p>
        </w:tc>
        <w:tc>
          <w:tcPr>
            <w:tcW w:w="1870" w:type="dxa"/>
          </w:tcPr>
          <w:p w14:paraId="07E25038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1.93</w:t>
            </w:r>
          </w:p>
        </w:tc>
        <w:tc>
          <w:tcPr>
            <w:tcW w:w="1870" w:type="dxa"/>
          </w:tcPr>
          <w:p w14:paraId="102C27D3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.16</w:t>
            </w:r>
          </w:p>
        </w:tc>
      </w:tr>
      <w:tr w:rsidR="003D5885" w:rsidRPr="00D269EA" w14:paraId="58D93FA2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193DAC1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PFC_PCC</w:t>
            </w:r>
          </w:p>
        </w:tc>
        <w:tc>
          <w:tcPr>
            <w:tcW w:w="1870" w:type="dxa"/>
          </w:tcPr>
          <w:p w14:paraId="503C12B3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.86</w:t>
            </w:r>
          </w:p>
        </w:tc>
        <w:tc>
          <w:tcPr>
            <w:tcW w:w="1870" w:type="dxa"/>
          </w:tcPr>
          <w:p w14:paraId="2BA64F25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1.48</w:t>
            </w:r>
          </w:p>
        </w:tc>
        <w:tc>
          <w:tcPr>
            <w:tcW w:w="1870" w:type="dxa"/>
          </w:tcPr>
          <w:p w14:paraId="26370A6C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6.30</w:t>
            </w:r>
          </w:p>
        </w:tc>
        <w:tc>
          <w:tcPr>
            <w:tcW w:w="1870" w:type="dxa"/>
          </w:tcPr>
          <w:p w14:paraId="28978BC1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.012</w:t>
            </w:r>
          </w:p>
        </w:tc>
      </w:tr>
      <w:tr w:rsidR="003D5885" w:rsidRPr="00D269EA" w14:paraId="0113B91D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16AFF7F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PFC_RLTL</w:t>
            </w:r>
          </w:p>
        </w:tc>
        <w:tc>
          <w:tcPr>
            <w:tcW w:w="1870" w:type="dxa"/>
          </w:tcPr>
          <w:p w14:paraId="20D87638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.86</w:t>
            </w:r>
          </w:p>
        </w:tc>
        <w:tc>
          <w:tcPr>
            <w:tcW w:w="1870" w:type="dxa"/>
          </w:tcPr>
          <w:p w14:paraId="2B3BF5F9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1.48</w:t>
            </w:r>
          </w:p>
        </w:tc>
        <w:tc>
          <w:tcPr>
            <w:tcW w:w="1870" w:type="dxa"/>
          </w:tcPr>
          <w:p w14:paraId="36580AB4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5.29</w:t>
            </w:r>
          </w:p>
        </w:tc>
        <w:tc>
          <w:tcPr>
            <w:tcW w:w="1870" w:type="dxa"/>
          </w:tcPr>
          <w:p w14:paraId="6A9F6C89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.021</w:t>
            </w:r>
          </w:p>
        </w:tc>
      </w:tr>
      <w:tr w:rsidR="003D5885" w:rsidRPr="00D269EA" w14:paraId="577FE464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CB12BE1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PFC_RLOFC</w:t>
            </w:r>
          </w:p>
        </w:tc>
        <w:tc>
          <w:tcPr>
            <w:tcW w:w="1870" w:type="dxa"/>
          </w:tcPr>
          <w:p w14:paraId="63ED463B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.81</w:t>
            </w:r>
          </w:p>
        </w:tc>
        <w:tc>
          <w:tcPr>
            <w:tcW w:w="1870" w:type="dxa"/>
          </w:tcPr>
          <w:p w14:paraId="20AC359A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1.30</w:t>
            </w:r>
          </w:p>
        </w:tc>
        <w:tc>
          <w:tcPr>
            <w:tcW w:w="1870" w:type="dxa"/>
          </w:tcPr>
          <w:p w14:paraId="09912B91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2.30</w:t>
            </w:r>
          </w:p>
        </w:tc>
        <w:tc>
          <w:tcPr>
            <w:tcW w:w="1870" w:type="dxa"/>
          </w:tcPr>
          <w:p w14:paraId="21410C41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.13</w:t>
            </w:r>
          </w:p>
        </w:tc>
      </w:tr>
      <w:tr w:rsidR="003D5885" w:rsidRPr="00D269EA" w14:paraId="75192F86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069B4CE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LLTL_PCC</w:t>
            </w:r>
          </w:p>
        </w:tc>
        <w:tc>
          <w:tcPr>
            <w:tcW w:w="1870" w:type="dxa"/>
          </w:tcPr>
          <w:p w14:paraId="524A32EE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-.72 (NS)</w:t>
            </w:r>
          </w:p>
        </w:tc>
        <w:tc>
          <w:tcPr>
            <w:tcW w:w="1870" w:type="dxa"/>
          </w:tcPr>
          <w:p w14:paraId="0390A41D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1.02</w:t>
            </w:r>
          </w:p>
        </w:tc>
        <w:tc>
          <w:tcPr>
            <w:tcW w:w="1870" w:type="dxa"/>
          </w:tcPr>
          <w:p w14:paraId="5EF4A33B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0.013</w:t>
            </w:r>
          </w:p>
        </w:tc>
        <w:tc>
          <w:tcPr>
            <w:tcW w:w="1870" w:type="dxa"/>
          </w:tcPr>
          <w:p w14:paraId="6A26FF33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.91</w:t>
            </w:r>
          </w:p>
        </w:tc>
      </w:tr>
      <w:tr w:rsidR="003D5885" w:rsidRPr="00D269EA" w14:paraId="05B932C6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2412C60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PCC_LPHP</w:t>
            </w:r>
          </w:p>
        </w:tc>
        <w:tc>
          <w:tcPr>
            <w:tcW w:w="1870" w:type="dxa"/>
          </w:tcPr>
          <w:p w14:paraId="79505316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-.71 (NS)</w:t>
            </w:r>
          </w:p>
        </w:tc>
        <w:tc>
          <w:tcPr>
            <w:tcW w:w="1870" w:type="dxa"/>
          </w:tcPr>
          <w:p w14:paraId="199068A2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1.01</w:t>
            </w:r>
          </w:p>
        </w:tc>
        <w:tc>
          <w:tcPr>
            <w:tcW w:w="1870" w:type="dxa"/>
          </w:tcPr>
          <w:p w14:paraId="540AC938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0.002</w:t>
            </w:r>
          </w:p>
        </w:tc>
        <w:tc>
          <w:tcPr>
            <w:tcW w:w="1870" w:type="dxa"/>
          </w:tcPr>
          <w:p w14:paraId="3CD6564A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.96</w:t>
            </w:r>
          </w:p>
        </w:tc>
      </w:tr>
      <w:tr w:rsidR="003D5885" w:rsidRPr="00D269EA" w14:paraId="595F5086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CDD79E6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PCC_RPHP</w:t>
            </w:r>
          </w:p>
        </w:tc>
        <w:tc>
          <w:tcPr>
            <w:tcW w:w="1870" w:type="dxa"/>
          </w:tcPr>
          <w:p w14:paraId="479A2739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.74</w:t>
            </w:r>
          </w:p>
        </w:tc>
        <w:tc>
          <w:tcPr>
            <w:tcW w:w="1870" w:type="dxa"/>
          </w:tcPr>
          <w:p w14:paraId="7FDF9829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1.08</w:t>
            </w:r>
          </w:p>
        </w:tc>
        <w:tc>
          <w:tcPr>
            <w:tcW w:w="1870" w:type="dxa"/>
          </w:tcPr>
          <w:p w14:paraId="3FDD50A9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0.17</w:t>
            </w:r>
          </w:p>
        </w:tc>
        <w:tc>
          <w:tcPr>
            <w:tcW w:w="1870" w:type="dxa"/>
          </w:tcPr>
          <w:p w14:paraId="286C2F4C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.68</w:t>
            </w:r>
          </w:p>
        </w:tc>
      </w:tr>
      <w:tr w:rsidR="003D5885" w:rsidRPr="00D269EA" w14:paraId="425313A1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8A0FD52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RLTL_RIPL</w:t>
            </w:r>
          </w:p>
        </w:tc>
        <w:tc>
          <w:tcPr>
            <w:tcW w:w="1870" w:type="dxa"/>
          </w:tcPr>
          <w:p w14:paraId="1323080F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-.84 (NS)</w:t>
            </w:r>
          </w:p>
        </w:tc>
        <w:tc>
          <w:tcPr>
            <w:tcW w:w="1870" w:type="dxa"/>
          </w:tcPr>
          <w:p w14:paraId="41F8F60D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1.42</w:t>
            </w:r>
          </w:p>
        </w:tc>
        <w:tc>
          <w:tcPr>
            <w:tcW w:w="1870" w:type="dxa"/>
          </w:tcPr>
          <w:p w14:paraId="070418F5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5/23</w:t>
            </w:r>
          </w:p>
        </w:tc>
        <w:tc>
          <w:tcPr>
            <w:tcW w:w="1870" w:type="dxa"/>
          </w:tcPr>
          <w:p w14:paraId="433E2660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.023</w:t>
            </w:r>
          </w:p>
        </w:tc>
      </w:tr>
      <w:tr w:rsidR="003D5885" w:rsidRPr="00D269EA" w14:paraId="3A61D63D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824F0C4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RLTL_RLOFC</w:t>
            </w:r>
          </w:p>
        </w:tc>
        <w:tc>
          <w:tcPr>
            <w:tcW w:w="1870" w:type="dxa"/>
          </w:tcPr>
          <w:p w14:paraId="0C354A8D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-.73 (NS)</w:t>
            </w:r>
          </w:p>
        </w:tc>
        <w:tc>
          <w:tcPr>
            <w:tcW w:w="1870" w:type="dxa"/>
          </w:tcPr>
          <w:p w14:paraId="7379B14D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1.07</w:t>
            </w:r>
          </w:p>
        </w:tc>
        <w:tc>
          <w:tcPr>
            <w:tcW w:w="1870" w:type="dxa"/>
          </w:tcPr>
          <w:p w14:paraId="1E93CC03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0.12</w:t>
            </w:r>
          </w:p>
        </w:tc>
        <w:tc>
          <w:tcPr>
            <w:tcW w:w="1870" w:type="dxa"/>
          </w:tcPr>
          <w:p w14:paraId="27065E71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.73</w:t>
            </w:r>
          </w:p>
        </w:tc>
      </w:tr>
    </w:tbl>
    <w:p w14:paraId="5664BD0C" w14:textId="77777777" w:rsidR="003D5885" w:rsidRPr="00D269EA" w:rsidRDefault="003D5885" w:rsidP="00C2626D">
      <w:pPr>
        <w:rPr>
          <w:rFonts w:ascii="Palatino Linotype" w:hAnsi="Palatino Linotype" w:cs="Arial"/>
          <w:sz w:val="20"/>
          <w:szCs w:val="20"/>
        </w:rPr>
      </w:pPr>
    </w:p>
    <w:p w14:paraId="71B55BDC" w14:textId="7F52278F" w:rsidR="003D5885" w:rsidRPr="00D269EA" w:rsidRDefault="003D5885" w:rsidP="00C2626D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sz w:val="20"/>
          <w:szCs w:val="20"/>
        </w:rPr>
        <w:t>Abbreviations: FA = fractional anisotropy, NS = number of streamlines; PFC = Prefrontal cortex; LLTL = left lateral temporal lobe; PCC</w:t>
      </w:r>
      <w:r w:rsidR="00C2626D" w:rsidRPr="00D269EA">
        <w:rPr>
          <w:rFonts w:ascii="Palatino Linotype" w:hAnsi="Palatino Linotype" w:cs="Arial"/>
          <w:sz w:val="20"/>
          <w:szCs w:val="20"/>
        </w:rPr>
        <w:t xml:space="preserve"> </w:t>
      </w:r>
      <w:r w:rsidRPr="00D269EA">
        <w:rPr>
          <w:rFonts w:ascii="Palatino Linotype" w:hAnsi="Palatino Linotype" w:cs="Arial"/>
          <w:sz w:val="20"/>
          <w:szCs w:val="20"/>
        </w:rPr>
        <w:t xml:space="preserve">= posterior cingulate cortex; RLTL = right lateral temporal lobe; RLOFC = right lateral orbitofrontal cortex; RIPL = right inferior parietal lobule. </w:t>
      </w:r>
    </w:p>
    <w:p w14:paraId="5591F358" w14:textId="77777777" w:rsidR="003D5885" w:rsidRPr="00D269EA" w:rsidRDefault="003D5885" w:rsidP="00C2626D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sz w:val="20"/>
          <w:szCs w:val="20"/>
        </w:rPr>
        <w:t>Under loading, label in parentheses refers to which variable loads negatively on the eigenvariate.</w:t>
      </w:r>
    </w:p>
    <w:p w14:paraId="7E8C1395" w14:textId="27B3E5B3" w:rsidR="003D5885" w:rsidRPr="00D269EA" w:rsidRDefault="003D5885" w:rsidP="00C2626D">
      <w:pPr>
        <w:ind w:left="720"/>
        <w:rPr>
          <w:rFonts w:ascii="Palatino Linotype" w:hAnsi="Palatino Linotype" w:cs="Arial"/>
          <w:sz w:val="20"/>
          <w:szCs w:val="20"/>
        </w:rPr>
      </w:pPr>
    </w:p>
    <w:sectPr w:rsidR="003D5885" w:rsidRPr="00D269EA" w:rsidSect="00C2626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84"/>
    <w:rsid w:val="00085D1A"/>
    <w:rsid w:val="000B07FD"/>
    <w:rsid w:val="000B3DF5"/>
    <w:rsid w:val="000D3240"/>
    <w:rsid w:val="000D3309"/>
    <w:rsid w:val="00102887"/>
    <w:rsid w:val="00107EDF"/>
    <w:rsid w:val="001337AE"/>
    <w:rsid w:val="00140CD5"/>
    <w:rsid w:val="00155FCE"/>
    <w:rsid w:val="00172299"/>
    <w:rsid w:val="00176659"/>
    <w:rsid w:val="00197DE2"/>
    <w:rsid w:val="001F7687"/>
    <w:rsid w:val="00212B51"/>
    <w:rsid w:val="0023323F"/>
    <w:rsid w:val="002726A2"/>
    <w:rsid w:val="002747F8"/>
    <w:rsid w:val="002C305E"/>
    <w:rsid w:val="002E4868"/>
    <w:rsid w:val="002E5B03"/>
    <w:rsid w:val="00301684"/>
    <w:rsid w:val="00310D30"/>
    <w:rsid w:val="00311E0B"/>
    <w:rsid w:val="0033192A"/>
    <w:rsid w:val="00331EE9"/>
    <w:rsid w:val="003351CF"/>
    <w:rsid w:val="003359C4"/>
    <w:rsid w:val="00340B2A"/>
    <w:rsid w:val="00392558"/>
    <w:rsid w:val="003A0ABF"/>
    <w:rsid w:val="003B1159"/>
    <w:rsid w:val="003D2DAE"/>
    <w:rsid w:val="003D5885"/>
    <w:rsid w:val="003D738E"/>
    <w:rsid w:val="003F4C41"/>
    <w:rsid w:val="00404C78"/>
    <w:rsid w:val="00450EB8"/>
    <w:rsid w:val="00457C1A"/>
    <w:rsid w:val="00473861"/>
    <w:rsid w:val="004874C5"/>
    <w:rsid w:val="004C0E60"/>
    <w:rsid w:val="00524B78"/>
    <w:rsid w:val="00590453"/>
    <w:rsid w:val="005A26AD"/>
    <w:rsid w:val="005B74BA"/>
    <w:rsid w:val="005F6315"/>
    <w:rsid w:val="006203AB"/>
    <w:rsid w:val="006E7E22"/>
    <w:rsid w:val="006F1C86"/>
    <w:rsid w:val="00726DB8"/>
    <w:rsid w:val="00743AF9"/>
    <w:rsid w:val="007473C1"/>
    <w:rsid w:val="00750267"/>
    <w:rsid w:val="00787575"/>
    <w:rsid w:val="00794CE8"/>
    <w:rsid w:val="00794E3F"/>
    <w:rsid w:val="007B24A5"/>
    <w:rsid w:val="007B2E7A"/>
    <w:rsid w:val="007C789B"/>
    <w:rsid w:val="007E2B47"/>
    <w:rsid w:val="007F3449"/>
    <w:rsid w:val="007F569D"/>
    <w:rsid w:val="007F7398"/>
    <w:rsid w:val="00804258"/>
    <w:rsid w:val="00825589"/>
    <w:rsid w:val="0083021A"/>
    <w:rsid w:val="008307FF"/>
    <w:rsid w:val="00834F5D"/>
    <w:rsid w:val="00845373"/>
    <w:rsid w:val="008A2E58"/>
    <w:rsid w:val="008A711F"/>
    <w:rsid w:val="00901D37"/>
    <w:rsid w:val="00963175"/>
    <w:rsid w:val="009A78E6"/>
    <w:rsid w:val="00A16704"/>
    <w:rsid w:val="00A16B4C"/>
    <w:rsid w:val="00A3265F"/>
    <w:rsid w:val="00A64FA9"/>
    <w:rsid w:val="00AA102F"/>
    <w:rsid w:val="00AA7E32"/>
    <w:rsid w:val="00AE7256"/>
    <w:rsid w:val="00B0586F"/>
    <w:rsid w:val="00B50456"/>
    <w:rsid w:val="00B52AE1"/>
    <w:rsid w:val="00BC378B"/>
    <w:rsid w:val="00BD5A84"/>
    <w:rsid w:val="00C15D45"/>
    <w:rsid w:val="00C23A16"/>
    <w:rsid w:val="00C2626D"/>
    <w:rsid w:val="00C30C30"/>
    <w:rsid w:val="00C3324C"/>
    <w:rsid w:val="00C615A0"/>
    <w:rsid w:val="00C73591"/>
    <w:rsid w:val="00C95745"/>
    <w:rsid w:val="00CB1B6E"/>
    <w:rsid w:val="00CD70A0"/>
    <w:rsid w:val="00CF3623"/>
    <w:rsid w:val="00D1030A"/>
    <w:rsid w:val="00D1511F"/>
    <w:rsid w:val="00D16BC5"/>
    <w:rsid w:val="00D269EA"/>
    <w:rsid w:val="00D505A2"/>
    <w:rsid w:val="00D95330"/>
    <w:rsid w:val="00DB5A21"/>
    <w:rsid w:val="00DB6DAC"/>
    <w:rsid w:val="00DE37A3"/>
    <w:rsid w:val="00DE59E2"/>
    <w:rsid w:val="00E24D50"/>
    <w:rsid w:val="00E3174B"/>
    <w:rsid w:val="00E80AB3"/>
    <w:rsid w:val="00E97C62"/>
    <w:rsid w:val="00EE3900"/>
    <w:rsid w:val="00F31FEC"/>
    <w:rsid w:val="00F77B07"/>
    <w:rsid w:val="00FA7358"/>
    <w:rsid w:val="00F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E546"/>
  <w15:chartTrackingRefBased/>
  <w15:docId w15:val="{57787BA4-A302-5840-B010-CE4D5719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03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Oberlin</dc:creator>
  <cp:keywords/>
  <dc:description/>
  <cp:lastModifiedBy>Hoptman, Matthew (NKI)</cp:lastModifiedBy>
  <cp:revision>2</cp:revision>
  <dcterms:created xsi:type="dcterms:W3CDTF">2021-11-30T17:45:00Z</dcterms:created>
  <dcterms:modified xsi:type="dcterms:W3CDTF">2021-11-30T17:45:00Z</dcterms:modified>
</cp:coreProperties>
</file>