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0A4" w:rsidRDefault="004B70A4" w:rsidP="0026390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6718CA">
        <w:rPr>
          <w:rFonts w:ascii="Times New Roman" w:hAnsi="Times New Roman" w:cs="Times New Roman"/>
          <w:b/>
          <w:sz w:val="32"/>
          <w:szCs w:val="32"/>
          <w:lang w:val="en-US"/>
        </w:rPr>
        <w:t>SUPPLEMENTARY MATERIALS</w:t>
      </w:r>
    </w:p>
    <w:p w:rsidR="00016711" w:rsidRPr="00914614" w:rsidRDefault="00016711" w:rsidP="0026390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4B70A4" w:rsidRDefault="004B70A4" w:rsidP="002639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C7975">
        <w:rPr>
          <w:rFonts w:ascii="Times New Roman" w:hAnsi="Times New Roman" w:cs="Times New Roman"/>
          <w:b/>
          <w:sz w:val="24"/>
          <w:szCs w:val="24"/>
          <w:lang w:val="en-US"/>
        </w:rPr>
        <w:t xml:space="preserve">Potential of </w:t>
      </w:r>
      <w:proofErr w:type="spellStart"/>
      <w:r w:rsidRPr="001C7975">
        <w:rPr>
          <w:rFonts w:ascii="Times New Roman" w:hAnsi="Times New Roman" w:cs="Times New Roman"/>
          <w:b/>
          <w:sz w:val="24"/>
          <w:szCs w:val="24"/>
          <w:lang w:val="en-US"/>
        </w:rPr>
        <w:t>hydroxybenzoic</w:t>
      </w:r>
      <w:proofErr w:type="spellEnd"/>
      <w:r w:rsidRPr="001C797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acids fraction from </w:t>
      </w:r>
      <w:proofErr w:type="spellStart"/>
      <w:r w:rsidRPr="001C7975">
        <w:rPr>
          <w:rFonts w:ascii="Times New Roman" w:hAnsi="Times New Roman" w:cs="Times New Roman"/>
          <w:b/>
          <w:i/>
          <w:sz w:val="24"/>
          <w:szCs w:val="24"/>
          <w:lang w:val="en-US"/>
        </w:rPr>
        <w:t>Graptopetalum</w:t>
      </w:r>
      <w:proofErr w:type="spellEnd"/>
      <w:r w:rsidRPr="001C7975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1C7975">
        <w:rPr>
          <w:rFonts w:ascii="Times New Roman" w:hAnsi="Times New Roman" w:cs="Times New Roman"/>
          <w:b/>
          <w:i/>
          <w:sz w:val="24"/>
          <w:szCs w:val="24"/>
          <w:lang w:val="en-US"/>
        </w:rPr>
        <w:t>paraguayense</w:t>
      </w:r>
      <w:proofErr w:type="spellEnd"/>
      <w:r w:rsidRPr="001C797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E. Walter leaves for inhibiting Herpes Simplex virus DNA polymerase – metabolome</w:t>
      </w:r>
      <w:r w:rsidR="00016711" w:rsidRPr="00016711">
        <w:t xml:space="preserve"> </w:t>
      </w:r>
      <w:r w:rsidR="00016711" w:rsidRPr="00016711">
        <w:rPr>
          <w:rFonts w:ascii="Times New Roman" w:hAnsi="Times New Roman" w:cs="Times New Roman"/>
          <w:b/>
          <w:sz w:val="24"/>
          <w:szCs w:val="24"/>
          <w:lang w:val="en-US"/>
        </w:rPr>
        <w:t>profiling</w:t>
      </w:r>
      <w:r w:rsidRPr="001C7975">
        <w:rPr>
          <w:rFonts w:ascii="Times New Roman" w:hAnsi="Times New Roman" w:cs="Times New Roman"/>
          <w:b/>
          <w:sz w:val="24"/>
          <w:szCs w:val="24"/>
          <w:lang w:val="en-US"/>
        </w:rPr>
        <w:t>, molecular docking and quantum-chemical analysis</w:t>
      </w:r>
    </w:p>
    <w:p w:rsidR="004B70A4" w:rsidRPr="001C7975" w:rsidRDefault="00263901" w:rsidP="0026390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spellStart"/>
      <w:r w:rsidRPr="001C7975">
        <w:rPr>
          <w:rFonts w:ascii="Times New Roman" w:hAnsi="Times New Roman" w:cs="Times New Roman"/>
          <w:i/>
          <w:sz w:val="24"/>
          <w:szCs w:val="24"/>
          <w:lang w:val="en-US"/>
        </w:rPr>
        <w:t>Nadezhda</w:t>
      </w:r>
      <w:proofErr w:type="spellEnd"/>
      <w:r w:rsidRPr="001C797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Todorova</w:t>
      </w:r>
      <w:r w:rsidR="00451307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1</w:t>
      </w:r>
      <w:r w:rsidRPr="001C7975"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4B70A4" w:rsidRPr="001C7975">
        <w:rPr>
          <w:rFonts w:ascii="Times New Roman" w:hAnsi="Times New Roman" w:cs="Times New Roman"/>
          <w:i/>
          <w:sz w:val="24"/>
          <w:szCs w:val="24"/>
          <w:lang w:val="en-US"/>
        </w:rPr>
        <w:t xml:space="preserve">Miroslav </w:t>
      </w:r>
      <w:proofErr w:type="spellStart"/>
      <w:r w:rsidR="004B70A4" w:rsidRPr="001C7975">
        <w:rPr>
          <w:rFonts w:ascii="Times New Roman" w:hAnsi="Times New Roman" w:cs="Times New Roman"/>
          <w:i/>
          <w:sz w:val="24"/>
          <w:szCs w:val="24"/>
          <w:lang w:val="en-US"/>
        </w:rPr>
        <w:t>Rangelov</w:t>
      </w:r>
      <w:proofErr w:type="spellEnd"/>
      <w:r w:rsidRPr="00263901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 xml:space="preserve"> </w:t>
      </w:r>
      <w:r w:rsidR="00451307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4B70A4" w:rsidRPr="001C7975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proofErr w:type="spellStart"/>
      <w:r w:rsidR="004B70A4" w:rsidRPr="001C7975">
        <w:rPr>
          <w:rFonts w:ascii="Times New Roman" w:hAnsi="Times New Roman" w:cs="Times New Roman"/>
          <w:i/>
          <w:sz w:val="24"/>
          <w:szCs w:val="24"/>
          <w:lang w:val="en-US"/>
        </w:rPr>
        <w:t>Ivayla</w:t>
      </w:r>
      <w:proofErr w:type="spellEnd"/>
      <w:r w:rsidR="004B70A4" w:rsidRPr="001C797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Dincheva</w:t>
      </w:r>
      <w:r w:rsidR="00451307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3</w:t>
      </w:r>
      <w:r w:rsidR="004B70A4" w:rsidRPr="001C7975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proofErr w:type="spellStart"/>
      <w:r w:rsidR="004B70A4" w:rsidRPr="001C7975">
        <w:rPr>
          <w:rFonts w:ascii="Times New Roman" w:hAnsi="Times New Roman" w:cs="Times New Roman"/>
          <w:i/>
          <w:sz w:val="24"/>
          <w:szCs w:val="24"/>
          <w:lang w:val="en-US"/>
        </w:rPr>
        <w:t>Ilian</w:t>
      </w:r>
      <w:proofErr w:type="spellEnd"/>
      <w:r w:rsidR="004B70A4" w:rsidRPr="001C797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Badjakov</w:t>
      </w:r>
      <w:r w:rsidR="00451307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3</w:t>
      </w:r>
      <w:r w:rsidR="004B70A4" w:rsidRPr="001C7975">
        <w:rPr>
          <w:rFonts w:ascii="Times New Roman" w:hAnsi="Times New Roman" w:cs="Times New Roman"/>
          <w:i/>
          <w:sz w:val="24"/>
          <w:szCs w:val="24"/>
          <w:lang w:val="en-US"/>
        </w:rPr>
        <w:t>, Venelin Enchev</w:t>
      </w:r>
      <w:r w:rsidR="00451307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4</w:t>
      </w:r>
      <w:r w:rsidR="004B70A4"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 w:rsidR="004B70A4" w:rsidRPr="001C797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4B70A4" w:rsidRPr="001C7975">
        <w:rPr>
          <w:rFonts w:ascii="Times New Roman" w:hAnsi="Times New Roman" w:cs="Times New Roman"/>
          <w:i/>
          <w:sz w:val="24"/>
          <w:szCs w:val="24"/>
          <w:lang w:val="en-US"/>
        </w:rPr>
        <w:t>Nadezhda</w:t>
      </w:r>
      <w:proofErr w:type="spellEnd"/>
      <w:r w:rsidR="004B70A4" w:rsidRPr="001C797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Markova</w:t>
      </w:r>
      <w:r w:rsidR="00451307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="004B70A4" w:rsidRPr="001C7975">
        <w:rPr>
          <w:rFonts w:ascii="Times New Roman" w:hAnsi="Times New Roman" w:cs="Times New Roman"/>
          <w:i/>
          <w:sz w:val="24"/>
          <w:szCs w:val="24"/>
          <w:lang w:val="en-US"/>
        </w:rPr>
        <w:t>*</w:t>
      </w:r>
    </w:p>
    <w:p w:rsidR="004B70A4" w:rsidRDefault="004B70A4" w:rsidP="002639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B70A4" w:rsidRPr="001C7975" w:rsidRDefault="004B70A4" w:rsidP="0026390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B70A4" w:rsidRPr="001C7975" w:rsidRDefault="00451307" w:rsidP="0026390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263901" w:rsidRPr="002639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63901" w:rsidRPr="001C7975">
        <w:rPr>
          <w:rFonts w:ascii="Times New Roman" w:hAnsi="Times New Roman" w:cs="Times New Roman"/>
          <w:sz w:val="24"/>
          <w:szCs w:val="24"/>
          <w:lang w:val="en-US"/>
        </w:rPr>
        <w:t>Institute of Biodiversity and Ecosystem Research, Bulgarian Academy of Sciences, 1113 Sofia, Bulgaria</w:t>
      </w:r>
      <w:r w:rsidR="0026390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hyperlink r:id="rId6" w:history="1">
        <w:r w:rsidR="00263901" w:rsidRPr="003E3418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nadeshda@abv.bg</w:t>
        </w:r>
      </w:hyperlink>
      <w:r w:rsidR="00263901">
        <w:rPr>
          <w:rStyle w:val="Hyperlink"/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4B70A4" w:rsidRPr="001C7975" w:rsidRDefault="00451307" w:rsidP="0026390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4B70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63901" w:rsidRPr="001C7975">
        <w:rPr>
          <w:rFonts w:ascii="Times New Roman" w:hAnsi="Times New Roman" w:cs="Times New Roman"/>
          <w:sz w:val="24"/>
          <w:szCs w:val="24"/>
          <w:lang w:val="en-US"/>
        </w:rPr>
        <w:t xml:space="preserve">Institute of Organic Chemistry with Centre of </w:t>
      </w:r>
      <w:proofErr w:type="spellStart"/>
      <w:r w:rsidR="00263901" w:rsidRPr="001C7975">
        <w:rPr>
          <w:rFonts w:ascii="Times New Roman" w:hAnsi="Times New Roman" w:cs="Times New Roman"/>
          <w:sz w:val="24"/>
          <w:szCs w:val="24"/>
          <w:lang w:val="en-US"/>
        </w:rPr>
        <w:t>Phytochemistry</w:t>
      </w:r>
      <w:proofErr w:type="spellEnd"/>
      <w:r w:rsidR="00263901" w:rsidRPr="001C7975">
        <w:rPr>
          <w:rFonts w:ascii="Times New Roman" w:hAnsi="Times New Roman" w:cs="Times New Roman"/>
          <w:sz w:val="24"/>
          <w:szCs w:val="24"/>
          <w:lang w:val="en-US"/>
        </w:rPr>
        <w:t>, Bulgarian Academy of Sciences, 1113 Sofia, Bulgaria</w:t>
      </w:r>
      <w:r w:rsidR="0026390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hyperlink r:id="rId7" w:history="1">
        <w:r w:rsidR="00263901" w:rsidRPr="003E3418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nadya@orgchm.bas.bg</w:t>
        </w:r>
      </w:hyperlink>
      <w:r w:rsidR="0026390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hyperlink r:id="rId8" w:history="1">
        <w:r w:rsidR="00263901" w:rsidRPr="003E3418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marangelov@gmail.com</w:t>
        </w:r>
      </w:hyperlink>
    </w:p>
    <w:p w:rsidR="004B70A4" w:rsidRPr="001C7975" w:rsidRDefault="00451307" w:rsidP="0026390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="00A82B1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A82B19" w:rsidRPr="001C7975">
        <w:rPr>
          <w:rFonts w:ascii="Times New Roman" w:hAnsi="Times New Roman" w:cs="Times New Roman"/>
          <w:sz w:val="24"/>
          <w:szCs w:val="24"/>
          <w:lang w:val="en-US"/>
        </w:rPr>
        <w:t xml:space="preserve">Department </w:t>
      </w:r>
      <w:r w:rsidR="00A82B19" w:rsidRPr="00F6595B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proofErr w:type="spellStart"/>
      <w:r w:rsidR="00A82B19" w:rsidRPr="00F6595B">
        <w:rPr>
          <w:rFonts w:ascii="Times New Roman" w:hAnsi="Times New Roman" w:cs="Times New Roman"/>
          <w:sz w:val="24"/>
          <w:szCs w:val="24"/>
          <w:lang w:val="en-US"/>
        </w:rPr>
        <w:t>Agrobiotechnologies</w:t>
      </w:r>
      <w:proofErr w:type="spellEnd"/>
      <w:r w:rsidR="00A82B19" w:rsidRPr="001C797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82B19" w:rsidRPr="001C7975">
        <w:rPr>
          <w:rFonts w:ascii="Times New Roman" w:hAnsi="Times New Roman" w:cs="Times New Roman"/>
          <w:sz w:val="24"/>
          <w:szCs w:val="24"/>
          <w:lang w:val="en-US"/>
        </w:rPr>
        <w:t>Agrobioinstitute</w:t>
      </w:r>
      <w:proofErr w:type="spellEnd"/>
      <w:r w:rsidR="00A82B19" w:rsidRPr="001C7975">
        <w:rPr>
          <w:rFonts w:ascii="Times New Roman" w:hAnsi="Times New Roman" w:cs="Times New Roman"/>
          <w:sz w:val="24"/>
          <w:szCs w:val="24"/>
          <w:lang w:val="en-US"/>
        </w:rPr>
        <w:t>, Agricultural Academy, 1164 Sofia, Bulgaria</w:t>
      </w:r>
      <w:r w:rsidR="00A82B1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hyperlink r:id="rId9" w:history="1">
        <w:r w:rsidR="00A82B19" w:rsidRPr="003E3418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ivadincheva@yahoo.com</w:t>
        </w:r>
      </w:hyperlink>
      <w:r w:rsidR="00A82B19" w:rsidRPr="001C797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hyperlink r:id="rId10" w:history="1">
        <w:r w:rsidR="00A82B19" w:rsidRPr="003E3418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ibadjakov@gmail.com</w:t>
        </w:r>
      </w:hyperlink>
    </w:p>
    <w:p w:rsidR="004B70A4" w:rsidRDefault="00451307" w:rsidP="0026390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26390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4B70A4" w:rsidRPr="001C7975">
        <w:rPr>
          <w:rFonts w:ascii="Times New Roman" w:hAnsi="Times New Roman" w:cs="Times New Roman"/>
          <w:sz w:val="24"/>
          <w:szCs w:val="24"/>
          <w:lang w:val="en-US"/>
        </w:rPr>
        <w:t>Institute of General and Inorganic Chemistry, Bulgarian Academy of Sciences, 1113 Sofia, Bulgaria</w:t>
      </w:r>
      <w:r w:rsidR="004B70A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hyperlink r:id="rId11" w:history="1">
        <w:r w:rsidR="00952C61" w:rsidRPr="00952C61">
          <w:rPr>
            <w:rStyle w:val="Hyperlink"/>
            <w:rFonts w:ascii="Times New Roman" w:hAnsi="Times New Roman" w:cs="Times New Roman"/>
          </w:rPr>
          <w:t>venelin@svr.igic.bas.bg</w:t>
        </w:r>
      </w:hyperlink>
      <w:r w:rsidR="00952C61" w:rsidRPr="00952C61">
        <w:rPr>
          <w:rFonts w:ascii="Times New Roman" w:hAnsi="Times New Roman" w:cs="Times New Roman"/>
          <w:lang w:val="en-US"/>
        </w:rPr>
        <w:t xml:space="preserve"> </w:t>
      </w:r>
      <w:r w:rsidR="004B70A4" w:rsidRPr="00952C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63901" w:rsidRDefault="00263901" w:rsidP="0026390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56AAD" w:rsidRDefault="00016711" w:rsidP="0026390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Table </w:t>
      </w:r>
      <w:r w:rsidR="004B70A4" w:rsidRPr="004B70A4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4B70A4" w:rsidRPr="004B70A4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4B70A4">
        <w:rPr>
          <w:rFonts w:ascii="Times New Roman" w:hAnsi="Times New Roman" w:cs="Times New Roman"/>
          <w:sz w:val="24"/>
          <w:szCs w:val="24"/>
          <w:lang w:val="en-US"/>
        </w:rPr>
        <w:t xml:space="preserve"> Polar</w:t>
      </w:r>
      <w:r w:rsidR="004B70A4" w:rsidRPr="004B70A4">
        <w:rPr>
          <w:rFonts w:ascii="Times New Roman" w:hAnsi="Times New Roman" w:cs="Times New Roman"/>
          <w:sz w:val="24"/>
          <w:szCs w:val="24"/>
          <w:lang w:val="en-US"/>
        </w:rPr>
        <w:t xml:space="preserve"> metabolites</w:t>
      </w:r>
      <w:r w:rsidR="004B70A4">
        <w:rPr>
          <w:rFonts w:ascii="Times New Roman" w:hAnsi="Times New Roman" w:cs="Times New Roman"/>
          <w:sz w:val="24"/>
          <w:szCs w:val="24"/>
          <w:lang w:val="en-US"/>
        </w:rPr>
        <w:t xml:space="preserve"> fraction</w:t>
      </w:r>
      <w:r w:rsidR="004B70A4" w:rsidRPr="004B70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B70A4">
        <w:rPr>
          <w:rFonts w:ascii="Times New Roman" w:hAnsi="Times New Roman" w:cs="Times New Roman"/>
          <w:sz w:val="24"/>
          <w:szCs w:val="24"/>
          <w:lang w:val="en-US"/>
        </w:rPr>
        <w:t>from</w:t>
      </w:r>
      <w:r w:rsidR="004B70A4" w:rsidRPr="004B70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B70A4" w:rsidRPr="004B70A4">
        <w:rPr>
          <w:rFonts w:ascii="Times New Roman" w:hAnsi="Times New Roman" w:cs="Times New Roman"/>
          <w:i/>
          <w:sz w:val="24"/>
          <w:szCs w:val="24"/>
          <w:lang w:val="en-US"/>
        </w:rPr>
        <w:t xml:space="preserve">G. </w:t>
      </w:r>
      <w:proofErr w:type="spellStart"/>
      <w:r w:rsidR="004B70A4" w:rsidRPr="004B70A4">
        <w:rPr>
          <w:rFonts w:ascii="Times New Roman" w:hAnsi="Times New Roman" w:cs="Times New Roman"/>
          <w:i/>
          <w:sz w:val="24"/>
          <w:szCs w:val="24"/>
          <w:lang w:val="en-US"/>
        </w:rPr>
        <w:t>Paraguayense</w:t>
      </w:r>
      <w:proofErr w:type="spellEnd"/>
      <w:r w:rsidR="004B70A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4B70A4" w:rsidRPr="004B70A4">
        <w:rPr>
          <w:rFonts w:ascii="Times New Roman" w:hAnsi="Times New Roman" w:cs="Times New Roman"/>
          <w:sz w:val="24"/>
          <w:szCs w:val="24"/>
          <w:lang w:val="en-US"/>
        </w:rPr>
        <w:t>determined</w:t>
      </w:r>
      <w:r w:rsidR="004B70A4">
        <w:rPr>
          <w:rFonts w:ascii="Times New Roman" w:hAnsi="Times New Roman" w:cs="Times New Roman"/>
          <w:sz w:val="24"/>
          <w:szCs w:val="24"/>
          <w:lang w:val="en-US"/>
        </w:rPr>
        <w:t xml:space="preserve"> by </w:t>
      </w:r>
      <w:r w:rsidR="004B70A4" w:rsidRPr="00B621F9">
        <w:rPr>
          <w:rFonts w:ascii="Times New Roman" w:hAnsi="Times New Roman" w:cs="Times New Roman"/>
          <w:sz w:val="24"/>
          <w:szCs w:val="24"/>
          <w:lang w:val="en-US"/>
        </w:rPr>
        <w:t>GC-MS analysis</w:t>
      </w:r>
      <w:r w:rsidR="004B70A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263901" w:rsidRPr="004B70A4" w:rsidRDefault="00263901" w:rsidP="0026390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130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0"/>
        <w:gridCol w:w="600"/>
        <w:gridCol w:w="7320"/>
        <w:gridCol w:w="1120"/>
        <w:gridCol w:w="1120"/>
        <w:gridCol w:w="1120"/>
        <w:gridCol w:w="1120"/>
      </w:tblGrid>
      <w:tr w:rsidR="004B70A4" w:rsidRPr="004B70A4" w:rsidTr="004B70A4">
        <w:trPr>
          <w:trHeight w:val="40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#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bg-BG"/>
              </w:rPr>
              <w:t>#</w:t>
            </w:r>
          </w:p>
        </w:tc>
        <w:tc>
          <w:tcPr>
            <w:tcW w:w="7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bg-BG"/>
              </w:rPr>
              <w:t>Name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bg-BG"/>
              </w:rPr>
              <w:t>RT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RI</w:t>
            </w:r>
            <w:r w:rsidRPr="004B70A4">
              <w:rPr>
                <w:rFonts w:ascii="Times New Roman" w:eastAsia="Times New Roman" w:hAnsi="Times New Roman" w:cs="Times New Roman"/>
                <w:b/>
                <w:bCs/>
                <w:vertAlign w:val="subscript"/>
                <w:lang w:eastAsia="bg-BG"/>
              </w:rPr>
              <w:t>lit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bg-BG"/>
              </w:rPr>
              <w:t>RI</w:t>
            </w:r>
            <w:r w:rsidRPr="004B70A4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bscript"/>
                <w:lang w:eastAsia="bg-BG"/>
              </w:rPr>
              <w:t>calc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bg-BG"/>
              </w:rPr>
              <w:t>µg/g DW</w:t>
            </w:r>
          </w:p>
        </w:tc>
      </w:tr>
      <w:tr w:rsidR="004B70A4" w:rsidRPr="004B70A4" w:rsidTr="004B70A4">
        <w:trPr>
          <w:trHeight w:val="402"/>
        </w:trPr>
        <w:tc>
          <w:tcPr>
            <w:tcW w:w="130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b/>
                <w:color w:val="000000"/>
                <w:lang w:eastAsia="bg-BG"/>
              </w:rPr>
              <w:t xml:space="preserve">Amino acids </w:t>
            </w:r>
          </w:p>
        </w:tc>
      </w:tr>
      <w:tr w:rsidR="004B70A4" w:rsidRPr="004B70A4" w:rsidTr="004B70A4">
        <w:trPr>
          <w:trHeight w:val="402"/>
        </w:trPr>
        <w:tc>
          <w:tcPr>
            <w:tcW w:w="130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 xml:space="preserve">Essential amino acids </w:t>
            </w:r>
          </w:p>
        </w:tc>
      </w:tr>
      <w:tr w:rsidR="004B70A4" w:rsidRPr="004B70A4" w:rsidTr="004B70A4">
        <w:trPr>
          <w:trHeight w:val="40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 xml:space="preserve">L-Valine (2TMS)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4.89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1223.5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1223.7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67.25</w:t>
            </w:r>
          </w:p>
        </w:tc>
      </w:tr>
      <w:tr w:rsidR="004B70A4" w:rsidRPr="004B70A4" w:rsidTr="004B70A4">
        <w:trPr>
          <w:trHeight w:val="40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L-Leucine (2TMS)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5.45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1280.9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1281.1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92.04</w:t>
            </w:r>
          </w:p>
        </w:tc>
      </w:tr>
      <w:tr w:rsidR="004B70A4" w:rsidRPr="004B70A4" w:rsidTr="004B70A4">
        <w:trPr>
          <w:trHeight w:val="40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3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 xml:space="preserve">L-Isoleucine (2TMS)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5.67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1302.6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1302.8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80.74</w:t>
            </w:r>
          </w:p>
        </w:tc>
      </w:tr>
      <w:tr w:rsidR="004B70A4" w:rsidRPr="004B70A4" w:rsidTr="004B70A4">
        <w:trPr>
          <w:trHeight w:val="40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5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 xml:space="preserve">L-Threonine (3TMS)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6.59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1395.7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1395.9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38.61</w:t>
            </w:r>
          </w:p>
        </w:tc>
      </w:tr>
      <w:tr w:rsidR="004B70A4" w:rsidRPr="004B70A4" w:rsidTr="004B70A4">
        <w:trPr>
          <w:trHeight w:val="40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4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L-Methionine (2TMS)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7.77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1523.1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1523.2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25.78</w:t>
            </w:r>
          </w:p>
        </w:tc>
      </w:tr>
      <w:tr w:rsidR="004B70A4" w:rsidRPr="004B70A4" w:rsidTr="004B70A4">
        <w:trPr>
          <w:trHeight w:val="40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6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 xml:space="preserve">L-Phenylalanine (2TMS)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8.93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1636.4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1636.6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82.72</w:t>
            </w:r>
          </w:p>
        </w:tc>
      </w:tr>
      <w:tr w:rsidR="004B70A4" w:rsidRPr="004B70A4" w:rsidTr="004B70A4">
        <w:trPr>
          <w:trHeight w:val="402"/>
        </w:trPr>
        <w:tc>
          <w:tcPr>
            <w:tcW w:w="130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 xml:space="preserve">Non-essential amino acids </w:t>
            </w:r>
          </w:p>
        </w:tc>
      </w:tr>
      <w:tr w:rsidR="004B70A4" w:rsidRPr="004B70A4" w:rsidTr="004B70A4">
        <w:trPr>
          <w:trHeight w:val="40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lastRenderedPageBreak/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 xml:space="preserve">L-Alanine (2TMS)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4.55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1102.3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1102.5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29.06</w:t>
            </w:r>
          </w:p>
        </w:tc>
      </w:tr>
      <w:tr w:rsidR="004B70A4" w:rsidRPr="004B70A4" w:rsidTr="004B70A4">
        <w:trPr>
          <w:trHeight w:val="40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 xml:space="preserve">L-Proline (2TMS)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5.72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1305.6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1305.8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33.28</w:t>
            </w:r>
          </w:p>
        </w:tc>
      </w:tr>
      <w:tr w:rsidR="004B70A4" w:rsidRPr="004B70A4" w:rsidTr="004B70A4">
        <w:trPr>
          <w:trHeight w:val="40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3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 xml:space="preserve">L-Glycine (3TMS)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5.81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1311.1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1311.3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34.89</w:t>
            </w:r>
          </w:p>
        </w:tc>
      </w:tr>
      <w:tr w:rsidR="004B70A4" w:rsidRPr="004B70A4" w:rsidTr="004B70A4">
        <w:trPr>
          <w:trHeight w:val="40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4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L-Serine (3TMS)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6.33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1370.6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1370.8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26.93</w:t>
            </w:r>
          </w:p>
        </w:tc>
      </w:tr>
      <w:tr w:rsidR="004B70A4" w:rsidRPr="004B70A4" w:rsidTr="004B70A4">
        <w:trPr>
          <w:trHeight w:val="40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5</w:t>
            </w:r>
          </w:p>
        </w:tc>
        <w:tc>
          <w:tcPr>
            <w:tcW w:w="7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4-Aminobutyric acid (3TMS); [GABA]; non-protein amino acid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7.86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1533.6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1533.7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27.24</w:t>
            </w:r>
          </w:p>
        </w:tc>
      </w:tr>
      <w:tr w:rsidR="004B70A4" w:rsidRPr="004B70A4" w:rsidTr="004B70A4">
        <w:trPr>
          <w:trHeight w:val="40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6</w:t>
            </w:r>
          </w:p>
        </w:tc>
        <w:tc>
          <w:tcPr>
            <w:tcW w:w="7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 xml:space="preserve">L-Tyrosine (3TMS)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13.18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1942.2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1942.4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37.75</w:t>
            </w:r>
          </w:p>
        </w:tc>
      </w:tr>
      <w:tr w:rsidR="004B70A4" w:rsidRPr="004B70A4" w:rsidTr="004B70A4">
        <w:trPr>
          <w:trHeight w:val="402"/>
        </w:trPr>
        <w:tc>
          <w:tcPr>
            <w:tcW w:w="11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Total amino acids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576.30</w:t>
            </w:r>
          </w:p>
        </w:tc>
      </w:tr>
      <w:tr w:rsidR="004B70A4" w:rsidRPr="004B70A4" w:rsidTr="004B70A4">
        <w:trPr>
          <w:trHeight w:val="402"/>
        </w:trPr>
        <w:tc>
          <w:tcPr>
            <w:tcW w:w="130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b/>
                <w:color w:val="000000"/>
                <w:lang w:eastAsia="bg-BG"/>
              </w:rPr>
              <w:t>Organic and inorganic acids</w:t>
            </w:r>
          </w:p>
        </w:tc>
      </w:tr>
      <w:tr w:rsidR="004B70A4" w:rsidRPr="004B70A4" w:rsidTr="004B70A4">
        <w:trPr>
          <w:trHeight w:val="40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 xml:space="preserve">Phosphoric acid  (3TMS)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5.50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1277.0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1277.1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25.40</w:t>
            </w:r>
          </w:p>
        </w:tc>
      </w:tr>
      <w:tr w:rsidR="004B70A4" w:rsidRPr="004B70A4" w:rsidTr="004B70A4">
        <w:trPr>
          <w:trHeight w:val="40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 xml:space="preserve">Succinic acid  (2TMS)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5.85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1314.5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1322.6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26.97</w:t>
            </w:r>
          </w:p>
        </w:tc>
      </w:tr>
      <w:tr w:rsidR="004B70A4" w:rsidRPr="004B70A4" w:rsidTr="004B70A4">
        <w:trPr>
          <w:trHeight w:val="40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 xml:space="preserve">Fumaric acid (2TMS)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6.15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1358.4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1358.5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25.05</w:t>
            </w:r>
          </w:p>
        </w:tc>
      </w:tr>
      <w:tr w:rsidR="004B70A4" w:rsidRPr="004B70A4" w:rsidTr="004B70A4">
        <w:trPr>
          <w:trHeight w:val="40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3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 xml:space="preserve">Malic acid  (3TMS)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7.48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1488.3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1488.4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1830.54</w:t>
            </w:r>
          </w:p>
        </w:tc>
      </w:tr>
      <w:tr w:rsidR="004B70A4" w:rsidRPr="004B70A4" w:rsidTr="004B70A4">
        <w:trPr>
          <w:trHeight w:val="40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4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 xml:space="preserve">Citric acid  (4TMS)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11.52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1821.6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1821.7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110.94</w:t>
            </w:r>
          </w:p>
        </w:tc>
      </w:tr>
      <w:tr w:rsidR="004B70A4" w:rsidRPr="004B70A4" w:rsidTr="004B70A4">
        <w:trPr>
          <w:trHeight w:val="402"/>
        </w:trPr>
        <w:tc>
          <w:tcPr>
            <w:tcW w:w="11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Total organic acids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2018.90</w:t>
            </w:r>
          </w:p>
        </w:tc>
      </w:tr>
      <w:tr w:rsidR="004B70A4" w:rsidRPr="004B70A4" w:rsidTr="004B70A4">
        <w:trPr>
          <w:trHeight w:val="402"/>
        </w:trPr>
        <w:tc>
          <w:tcPr>
            <w:tcW w:w="130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b/>
                <w:color w:val="000000"/>
                <w:lang w:eastAsia="bg-BG"/>
              </w:rPr>
              <w:t>Mono- and dicarbohydrates</w:t>
            </w:r>
          </w:p>
        </w:tc>
      </w:tr>
      <w:tr w:rsidR="004B70A4" w:rsidRPr="004B70A4" w:rsidTr="004B70A4">
        <w:trPr>
          <w:trHeight w:val="40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D-Ribose methoxyamine (4TMS) isomer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9.46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lang w:eastAsia="bg-BG"/>
              </w:rPr>
              <w:t>1666.1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lang w:eastAsia="bg-BG"/>
              </w:rPr>
              <w:t>1666.2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160.25</w:t>
            </w:r>
          </w:p>
        </w:tc>
      </w:tr>
      <w:tr w:rsidR="004B70A4" w:rsidRPr="004B70A4" w:rsidTr="004B70A4">
        <w:trPr>
          <w:trHeight w:val="40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D-Ribose methoxyamine (4TMS) isomer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9.65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lang w:eastAsia="bg-BG"/>
              </w:rPr>
              <w:t>1681.9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lang w:eastAsia="bg-BG"/>
              </w:rPr>
              <w:t>1682.0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52.42</w:t>
            </w:r>
          </w:p>
        </w:tc>
      </w:tr>
      <w:tr w:rsidR="004B70A4" w:rsidRPr="004B70A4" w:rsidTr="004B70A4">
        <w:trPr>
          <w:trHeight w:val="40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20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3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D-Fructose methoxyamine (5TMS) isomer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12.43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1871.1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1871.2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609.90</w:t>
            </w:r>
          </w:p>
        </w:tc>
      </w:tr>
      <w:tr w:rsidR="004B70A4" w:rsidRPr="004B70A4" w:rsidTr="004B70A4">
        <w:trPr>
          <w:trHeight w:val="40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4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D-Fructose methoxyamine (5TMS) isomer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12.58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1877.8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1885.9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515.45</w:t>
            </w:r>
          </w:p>
        </w:tc>
      </w:tr>
      <w:tr w:rsidR="004B70A4" w:rsidRPr="004B70A4" w:rsidTr="004B70A4">
        <w:trPr>
          <w:trHeight w:val="40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5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D-Galactose methoxyamine (5TMS) isomer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12.72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1885.5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1885.6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347.01</w:t>
            </w:r>
          </w:p>
        </w:tc>
      </w:tr>
      <w:tr w:rsidR="004B70A4" w:rsidRPr="004B70A4" w:rsidTr="004B70A4">
        <w:trPr>
          <w:trHeight w:val="40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6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 xml:space="preserve">D-Mannose methoxyamine (5TMS)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12.82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1894.9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1895.0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1335.38</w:t>
            </w:r>
          </w:p>
        </w:tc>
      </w:tr>
      <w:tr w:rsidR="004B70A4" w:rsidRPr="004B70A4" w:rsidTr="004B70A4">
        <w:trPr>
          <w:trHeight w:val="40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7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D-Galactose methoxyamine (5TMS) isomer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13.04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1906.1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1906.2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82.42</w:t>
            </w:r>
          </w:p>
        </w:tc>
      </w:tr>
      <w:tr w:rsidR="004B70A4" w:rsidRPr="004B70A4" w:rsidTr="004B70A4">
        <w:trPr>
          <w:trHeight w:val="40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8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 xml:space="preserve">D-Glucose methoxyamine (5TMS)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13.09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1914.4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1914.5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200.05</w:t>
            </w:r>
          </w:p>
        </w:tc>
      </w:tr>
      <w:tr w:rsidR="004B70A4" w:rsidRPr="004B70A4" w:rsidTr="004B70A4">
        <w:trPr>
          <w:trHeight w:val="40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26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9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Sedoheptulose methoxyamine (6TMS) isomer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16.63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2150.1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2150.2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803.77</w:t>
            </w:r>
          </w:p>
        </w:tc>
      </w:tr>
      <w:tr w:rsidR="004B70A4" w:rsidRPr="004B70A4" w:rsidTr="004B70A4">
        <w:trPr>
          <w:trHeight w:val="40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10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Sedoheptulose methoxyamine (6TMS) isomer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16.72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2156.2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2156.3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646.86</w:t>
            </w:r>
          </w:p>
        </w:tc>
      </w:tr>
      <w:tr w:rsidR="004B70A4" w:rsidRPr="004B70A4" w:rsidTr="004B70A4">
        <w:trPr>
          <w:trHeight w:val="40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Sucrose (8TMS); [alpha-D-Glc-(1,2)-beta-D-Fru (8TMS)]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24.62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2640.2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2640.4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473.52</w:t>
            </w:r>
          </w:p>
        </w:tc>
      </w:tr>
      <w:tr w:rsidR="004B70A4" w:rsidRPr="004B70A4" w:rsidTr="004B70A4">
        <w:trPr>
          <w:trHeight w:val="40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29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12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Maltose (8TMS); [alpha-D-Glc-(1,4)-D-Glc (8TMS)]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25.39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2741.6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2741.8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34.88</w:t>
            </w:r>
          </w:p>
        </w:tc>
      </w:tr>
      <w:tr w:rsidR="004B70A4" w:rsidRPr="004B70A4" w:rsidTr="004B70A4">
        <w:trPr>
          <w:trHeight w:val="402"/>
        </w:trPr>
        <w:tc>
          <w:tcPr>
            <w:tcW w:w="11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b/>
                <w:color w:val="000000"/>
                <w:lang w:eastAsia="bg-BG"/>
              </w:rPr>
              <w:t>Total mono- and dicarbohydrates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5261.90</w:t>
            </w:r>
          </w:p>
        </w:tc>
      </w:tr>
      <w:tr w:rsidR="004B70A4" w:rsidRPr="004B70A4" w:rsidTr="004B70A4">
        <w:trPr>
          <w:trHeight w:val="402"/>
        </w:trPr>
        <w:tc>
          <w:tcPr>
            <w:tcW w:w="130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Sugar alcohols</w:t>
            </w:r>
          </w:p>
        </w:tc>
      </w:tr>
      <w:tr w:rsidR="004B70A4" w:rsidRPr="004B70A4" w:rsidTr="004B70A4">
        <w:trPr>
          <w:trHeight w:val="40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30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Glycerol (3TMS)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5.47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1284.3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1284.4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329.58</w:t>
            </w:r>
          </w:p>
        </w:tc>
      </w:tr>
      <w:tr w:rsidR="004B70A4" w:rsidRPr="004B70A4" w:rsidTr="004B70A4">
        <w:trPr>
          <w:trHeight w:val="40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31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D-Threitol (4TMS)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7.63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1498.6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1498.7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23.94</w:t>
            </w:r>
          </w:p>
        </w:tc>
      </w:tr>
      <w:tr w:rsidR="004B70A4" w:rsidRPr="004B70A4" w:rsidTr="004B70A4">
        <w:trPr>
          <w:trHeight w:val="40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32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3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D-Erythritol (4TMS)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7.71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1510.4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1510.5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32.39</w:t>
            </w:r>
          </w:p>
        </w:tc>
      </w:tr>
      <w:tr w:rsidR="004B70A4" w:rsidRPr="004B70A4" w:rsidTr="004B70A4">
        <w:trPr>
          <w:trHeight w:val="40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33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4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myo-Inositol (6TMS)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15.81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2091.3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2091.4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37.59</w:t>
            </w:r>
          </w:p>
        </w:tc>
      </w:tr>
      <w:tr w:rsidR="004B70A4" w:rsidRPr="004B70A4" w:rsidTr="004B70A4">
        <w:trPr>
          <w:trHeight w:val="402"/>
        </w:trPr>
        <w:tc>
          <w:tcPr>
            <w:tcW w:w="11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Total sugar alcohols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423.50</w:t>
            </w:r>
          </w:p>
        </w:tc>
      </w:tr>
    </w:tbl>
    <w:p w:rsidR="004B70A4" w:rsidRDefault="004B70A4" w:rsidP="00263901">
      <w:pPr>
        <w:spacing w:after="0" w:line="240" w:lineRule="auto"/>
        <w:rPr>
          <w:lang w:val="en-US"/>
        </w:rPr>
      </w:pPr>
    </w:p>
    <w:p w:rsidR="004B70A4" w:rsidRDefault="004B70A4" w:rsidP="0026390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B70A4">
        <w:rPr>
          <w:rFonts w:ascii="Times New Roman" w:hAnsi="Times New Roman" w:cs="Times New Roman"/>
          <w:b/>
          <w:sz w:val="24"/>
          <w:szCs w:val="24"/>
          <w:lang w:val="en-US"/>
        </w:rPr>
        <w:t>Table S</w:t>
      </w:r>
      <w:r w:rsidR="00016711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Pr="004B70A4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</w:t>
      </w:r>
      <w:r w:rsidRPr="004B70A4">
        <w:rPr>
          <w:rFonts w:ascii="Times New Roman" w:hAnsi="Times New Roman" w:cs="Times New Roman"/>
          <w:sz w:val="24"/>
          <w:szCs w:val="24"/>
          <w:lang w:val="en-US"/>
        </w:rPr>
        <w:t>ain saturated fatty acids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fraction</w:t>
      </w:r>
      <w:r w:rsidRPr="004B70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from</w:t>
      </w:r>
      <w:r w:rsidRPr="004B70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B70A4">
        <w:rPr>
          <w:rFonts w:ascii="Times New Roman" w:hAnsi="Times New Roman" w:cs="Times New Roman"/>
          <w:i/>
          <w:sz w:val="24"/>
          <w:szCs w:val="24"/>
          <w:lang w:val="en-US"/>
        </w:rPr>
        <w:t xml:space="preserve">G. </w:t>
      </w:r>
      <w:proofErr w:type="spellStart"/>
      <w:r w:rsidRPr="004B70A4">
        <w:rPr>
          <w:rFonts w:ascii="Times New Roman" w:hAnsi="Times New Roman" w:cs="Times New Roman"/>
          <w:i/>
          <w:sz w:val="24"/>
          <w:szCs w:val="24"/>
          <w:lang w:val="en-US"/>
        </w:rPr>
        <w:t>Paraguayense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4B70A4">
        <w:rPr>
          <w:rFonts w:ascii="Times New Roman" w:hAnsi="Times New Roman" w:cs="Times New Roman"/>
          <w:sz w:val="24"/>
          <w:szCs w:val="24"/>
          <w:lang w:val="en-US"/>
        </w:rPr>
        <w:t>determined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by </w:t>
      </w:r>
      <w:r w:rsidRPr="00B621F9">
        <w:rPr>
          <w:rFonts w:ascii="Times New Roman" w:hAnsi="Times New Roman" w:cs="Times New Roman"/>
          <w:sz w:val="24"/>
          <w:szCs w:val="24"/>
          <w:lang w:val="en-US"/>
        </w:rPr>
        <w:t>GC-MS analysis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63901" w:rsidRDefault="00263901" w:rsidP="0026390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1490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0"/>
        <w:gridCol w:w="7600"/>
        <w:gridCol w:w="1340"/>
        <w:gridCol w:w="1340"/>
        <w:gridCol w:w="1340"/>
        <w:gridCol w:w="1340"/>
        <w:gridCol w:w="1340"/>
      </w:tblGrid>
      <w:tr w:rsidR="004B70A4" w:rsidRPr="004B70A4" w:rsidTr="004B70A4">
        <w:trPr>
          <w:trHeight w:val="799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bg-BG"/>
              </w:rPr>
              <w:t>#</w:t>
            </w:r>
          </w:p>
        </w:tc>
        <w:tc>
          <w:tcPr>
            <w:tcW w:w="7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bg-BG"/>
              </w:rPr>
              <w:t>Name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bg-BG"/>
              </w:rPr>
              <w:t>Simplified abbreviation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bg-BG"/>
              </w:rPr>
              <w:t>RT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RI</w:t>
            </w:r>
            <w:r w:rsidRPr="004B70A4">
              <w:rPr>
                <w:rFonts w:ascii="Times New Roman" w:eastAsia="Times New Roman" w:hAnsi="Times New Roman" w:cs="Times New Roman"/>
                <w:b/>
                <w:bCs/>
                <w:vertAlign w:val="subscript"/>
                <w:lang w:eastAsia="bg-BG"/>
              </w:rPr>
              <w:t>lit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bg-BG"/>
              </w:rPr>
              <w:t>RI</w:t>
            </w:r>
            <w:r w:rsidRPr="004B70A4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bscript"/>
                <w:lang w:eastAsia="bg-BG"/>
              </w:rPr>
              <w:t>calc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bg-BG"/>
              </w:rPr>
              <w:t>µg/g DW</w:t>
            </w:r>
          </w:p>
        </w:tc>
      </w:tr>
      <w:tr w:rsidR="004B70A4" w:rsidRPr="004B70A4" w:rsidTr="004B70A4">
        <w:trPr>
          <w:trHeight w:val="402"/>
          <w:jc w:val="center"/>
        </w:trPr>
        <w:tc>
          <w:tcPr>
            <w:tcW w:w="149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b/>
                <w:color w:val="000000"/>
                <w:lang w:eastAsia="bg-BG"/>
              </w:rPr>
              <w:t>Fatty acids</w:t>
            </w:r>
          </w:p>
        </w:tc>
      </w:tr>
      <w:tr w:rsidR="004B70A4" w:rsidRPr="004B70A4" w:rsidTr="004B70A4">
        <w:trPr>
          <w:trHeight w:val="402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</w:t>
            </w:r>
          </w:p>
        </w:tc>
        <w:tc>
          <w:tcPr>
            <w:tcW w:w="7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i/>
                <w:color w:val="000000"/>
                <w:lang w:eastAsia="bg-BG"/>
              </w:rPr>
              <w:t>n</w:t>
            </w: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-Tetradecanoic acid methyl ester; [Myristic acid]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14:0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9.77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1694.1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1694.2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95.97</w:t>
            </w:r>
          </w:p>
        </w:tc>
      </w:tr>
      <w:tr w:rsidR="004B70A4" w:rsidRPr="004B70A4" w:rsidTr="004B70A4">
        <w:trPr>
          <w:trHeight w:val="402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</w:t>
            </w:r>
          </w:p>
        </w:tc>
        <w:tc>
          <w:tcPr>
            <w:tcW w:w="7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i/>
                <w:color w:val="000000"/>
                <w:lang w:eastAsia="bg-BG"/>
              </w:rPr>
              <w:t>n</w:t>
            </w: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-Hexadecenoic acid methyl ester; [Palmitoleic acid]; ω-7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16:1 n-7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10.56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1884.9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1885.0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89.12</w:t>
            </w:r>
          </w:p>
        </w:tc>
      </w:tr>
      <w:tr w:rsidR="004B70A4" w:rsidRPr="004B70A4" w:rsidTr="004B70A4">
        <w:trPr>
          <w:trHeight w:val="402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3</w:t>
            </w:r>
          </w:p>
        </w:tc>
        <w:tc>
          <w:tcPr>
            <w:tcW w:w="7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i/>
                <w:color w:val="000000"/>
                <w:lang w:eastAsia="bg-BG"/>
              </w:rPr>
              <w:t>n</w:t>
            </w: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-Hexadecanoic acid methyl ester; [Palmitic acid]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16:0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12.74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1907.9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1908.0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432.87</w:t>
            </w:r>
          </w:p>
        </w:tc>
      </w:tr>
      <w:tr w:rsidR="004B70A4" w:rsidRPr="004B70A4" w:rsidTr="004B70A4">
        <w:trPr>
          <w:trHeight w:val="402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4</w:t>
            </w:r>
          </w:p>
        </w:tc>
        <w:tc>
          <w:tcPr>
            <w:tcW w:w="7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 xml:space="preserve">all </w:t>
            </w:r>
            <w:r w:rsidRPr="004B70A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bg-BG"/>
              </w:rPr>
              <w:t>cis</w:t>
            </w: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-9,12-Octadecadienoic acid methyl ester; [Linoleic acid]; ω-6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8:2 n-6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15.34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2071.9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2072.0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2522.25</w:t>
            </w:r>
          </w:p>
        </w:tc>
      </w:tr>
      <w:tr w:rsidR="004B70A4" w:rsidRPr="004B70A4" w:rsidTr="004B70A4">
        <w:trPr>
          <w:trHeight w:val="402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5</w:t>
            </w:r>
          </w:p>
        </w:tc>
        <w:tc>
          <w:tcPr>
            <w:tcW w:w="7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bg-BG"/>
              </w:rPr>
              <w:t>cis</w:t>
            </w: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-Octadecenoic acid methyl ester; [Oleic acid]; ω-9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18:1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15.44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2077.3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2077.4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459.56</w:t>
            </w:r>
          </w:p>
        </w:tc>
      </w:tr>
      <w:tr w:rsidR="004B70A4" w:rsidRPr="004B70A4" w:rsidTr="004B70A4">
        <w:trPr>
          <w:trHeight w:val="402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6</w:t>
            </w:r>
          </w:p>
        </w:tc>
        <w:tc>
          <w:tcPr>
            <w:tcW w:w="7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 xml:space="preserve">all </w:t>
            </w:r>
            <w:r w:rsidRPr="004B70A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bg-BG"/>
              </w:rPr>
              <w:t>cis</w:t>
            </w: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-9,12,15-Octadecatrienoic acid methyl ester; [α-Linolenic acid]; ω-3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8:3 n-3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15.45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2078.3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2078.4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2842.50</w:t>
            </w:r>
          </w:p>
        </w:tc>
      </w:tr>
      <w:tr w:rsidR="004B70A4" w:rsidRPr="004B70A4" w:rsidTr="004B70A4">
        <w:trPr>
          <w:trHeight w:val="402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7</w:t>
            </w:r>
          </w:p>
        </w:tc>
        <w:tc>
          <w:tcPr>
            <w:tcW w:w="7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i/>
                <w:color w:val="000000"/>
                <w:lang w:eastAsia="bg-BG"/>
              </w:rPr>
              <w:t>n</w:t>
            </w: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-Octadecanoic acid methyl ester; [Stearic acid]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18:0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15.95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2111.1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2111.2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122.24</w:t>
            </w:r>
          </w:p>
        </w:tc>
      </w:tr>
      <w:tr w:rsidR="004B70A4" w:rsidRPr="004B70A4" w:rsidTr="004B70A4">
        <w:trPr>
          <w:trHeight w:val="402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8</w:t>
            </w:r>
          </w:p>
        </w:tc>
        <w:tc>
          <w:tcPr>
            <w:tcW w:w="7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bg-BG"/>
              </w:rPr>
              <w:t>cis</w:t>
            </w: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-11-E-Eicosenoic acid methyl ester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20:1 n-9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24.06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2289.8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2289.9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173.73</w:t>
            </w:r>
          </w:p>
        </w:tc>
      </w:tr>
      <w:tr w:rsidR="004B70A4" w:rsidRPr="004B70A4" w:rsidTr="004B70A4">
        <w:trPr>
          <w:trHeight w:val="402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9</w:t>
            </w:r>
          </w:p>
        </w:tc>
        <w:tc>
          <w:tcPr>
            <w:tcW w:w="7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i/>
                <w:color w:val="000000"/>
                <w:lang w:eastAsia="bg-BG"/>
              </w:rPr>
              <w:t>n</w:t>
            </w: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-Eicosanoic acid methyl ester; [Arachidic acid]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20:0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24.85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2302.6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2302.7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93.76</w:t>
            </w:r>
          </w:p>
        </w:tc>
      </w:tr>
      <w:tr w:rsidR="004B70A4" w:rsidRPr="004B70A4" w:rsidTr="004B70A4">
        <w:trPr>
          <w:trHeight w:val="402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10</w:t>
            </w:r>
          </w:p>
        </w:tc>
        <w:tc>
          <w:tcPr>
            <w:tcW w:w="7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i/>
                <w:color w:val="000000"/>
                <w:lang w:eastAsia="bg-BG"/>
              </w:rPr>
              <w:t>n</w:t>
            </w: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-Docosanoic acid methyl ester; [Behenic acid ]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22:0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27.51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2475.2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2475.3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119.56</w:t>
            </w:r>
          </w:p>
        </w:tc>
      </w:tr>
      <w:tr w:rsidR="004B70A4" w:rsidRPr="004B70A4" w:rsidTr="004B70A4">
        <w:trPr>
          <w:trHeight w:val="402"/>
          <w:jc w:val="center"/>
        </w:trPr>
        <w:tc>
          <w:tcPr>
            <w:tcW w:w="13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Total fatty acids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6951.55</w:t>
            </w:r>
          </w:p>
        </w:tc>
      </w:tr>
    </w:tbl>
    <w:p w:rsidR="004B70A4" w:rsidRPr="004B70A4" w:rsidRDefault="004B70A4" w:rsidP="0026390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B70A4" w:rsidRDefault="004B70A4" w:rsidP="0026390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4B70A4">
        <w:rPr>
          <w:rFonts w:ascii="Times New Roman" w:hAnsi="Times New Roman" w:cs="Times New Roman"/>
          <w:b/>
          <w:sz w:val="24"/>
          <w:szCs w:val="24"/>
          <w:lang w:val="en-US"/>
        </w:rPr>
        <w:t xml:space="preserve">Table </w:t>
      </w:r>
      <w:r w:rsidR="00263901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Pr="004B70A4">
        <w:rPr>
          <w:rFonts w:ascii="Times New Roman" w:hAnsi="Times New Roman" w:cs="Times New Roman"/>
          <w:b/>
          <w:sz w:val="24"/>
          <w:szCs w:val="24"/>
          <w:lang w:val="en-US"/>
        </w:rPr>
        <w:t>S.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4B70A4">
        <w:rPr>
          <w:rFonts w:ascii="Times New Roman" w:hAnsi="Times New Roman" w:cs="Times New Roman"/>
          <w:sz w:val="24"/>
          <w:szCs w:val="24"/>
          <w:lang w:val="en-US"/>
        </w:rPr>
        <w:t xml:space="preserve">terol fraction </w:t>
      </w:r>
      <w:r>
        <w:rPr>
          <w:rFonts w:ascii="Times New Roman" w:hAnsi="Times New Roman" w:cs="Times New Roman"/>
          <w:sz w:val="24"/>
          <w:szCs w:val="24"/>
          <w:lang w:val="en-US"/>
        </w:rPr>
        <w:t>from</w:t>
      </w:r>
      <w:r w:rsidRPr="004B70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B70A4">
        <w:rPr>
          <w:rFonts w:ascii="Times New Roman" w:hAnsi="Times New Roman" w:cs="Times New Roman"/>
          <w:i/>
          <w:sz w:val="24"/>
          <w:szCs w:val="24"/>
          <w:lang w:val="en-US"/>
        </w:rPr>
        <w:t xml:space="preserve">G. </w:t>
      </w:r>
      <w:proofErr w:type="spellStart"/>
      <w:r w:rsidRPr="004B70A4">
        <w:rPr>
          <w:rFonts w:ascii="Times New Roman" w:hAnsi="Times New Roman" w:cs="Times New Roman"/>
          <w:i/>
          <w:sz w:val="24"/>
          <w:szCs w:val="24"/>
          <w:lang w:val="en-US"/>
        </w:rPr>
        <w:t>Paraguayense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4B70A4">
        <w:rPr>
          <w:rFonts w:ascii="Times New Roman" w:hAnsi="Times New Roman" w:cs="Times New Roman"/>
          <w:sz w:val="24"/>
          <w:szCs w:val="24"/>
          <w:lang w:val="en-US"/>
        </w:rPr>
        <w:t>determined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by </w:t>
      </w:r>
      <w:r w:rsidRPr="00B621F9">
        <w:rPr>
          <w:rFonts w:ascii="Times New Roman" w:hAnsi="Times New Roman" w:cs="Times New Roman"/>
          <w:sz w:val="24"/>
          <w:szCs w:val="24"/>
          <w:lang w:val="en-US"/>
        </w:rPr>
        <w:t>GC-MS analysis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263901" w:rsidRDefault="00263901" w:rsidP="0026390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135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0"/>
        <w:gridCol w:w="7600"/>
        <w:gridCol w:w="1340"/>
        <w:gridCol w:w="1340"/>
        <w:gridCol w:w="1340"/>
        <w:gridCol w:w="1340"/>
      </w:tblGrid>
      <w:tr w:rsidR="004B70A4" w:rsidRPr="004B70A4" w:rsidTr="004B70A4">
        <w:trPr>
          <w:trHeight w:val="40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bg-BG"/>
              </w:rPr>
              <w:t>#</w:t>
            </w:r>
          </w:p>
        </w:tc>
        <w:tc>
          <w:tcPr>
            <w:tcW w:w="7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bg-BG"/>
              </w:rPr>
              <w:t>Name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bg-BG"/>
              </w:rPr>
              <w:t>RT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b/>
                <w:bCs/>
                <w:lang w:eastAsia="bg-BG"/>
              </w:rPr>
              <w:t>RI</w:t>
            </w:r>
            <w:r w:rsidRPr="004B70A4">
              <w:rPr>
                <w:rFonts w:ascii="Times New Roman" w:eastAsia="Times New Roman" w:hAnsi="Times New Roman" w:cs="Times New Roman"/>
                <w:b/>
                <w:bCs/>
                <w:vertAlign w:val="subscript"/>
                <w:lang w:eastAsia="bg-BG"/>
              </w:rPr>
              <w:t>lit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bg-BG"/>
              </w:rPr>
              <w:t>RI</w:t>
            </w:r>
            <w:r w:rsidRPr="004B70A4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bscript"/>
                <w:lang w:eastAsia="bg-BG"/>
              </w:rPr>
              <w:t>calc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bg-BG"/>
              </w:rPr>
              <w:t>µg/g DW</w:t>
            </w:r>
          </w:p>
        </w:tc>
      </w:tr>
      <w:tr w:rsidR="004B70A4" w:rsidRPr="004B70A4" w:rsidTr="004B70A4">
        <w:trPr>
          <w:trHeight w:val="402"/>
        </w:trPr>
        <w:tc>
          <w:tcPr>
            <w:tcW w:w="13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b/>
                <w:color w:val="000000"/>
                <w:lang w:eastAsia="bg-BG"/>
              </w:rPr>
              <w:t>Sterols, terpenoids and tocopherols</w:t>
            </w:r>
          </w:p>
        </w:tc>
      </w:tr>
      <w:tr w:rsidR="004B70A4" w:rsidRPr="004B70A4" w:rsidTr="004B70A4">
        <w:trPr>
          <w:trHeight w:val="40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</w:t>
            </w:r>
          </w:p>
        </w:tc>
        <w:tc>
          <w:tcPr>
            <w:tcW w:w="7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i/>
                <w:color w:val="000000"/>
                <w:lang w:eastAsia="bg-BG"/>
              </w:rPr>
              <w:t>γ</w:t>
            </w: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-Tocopherol (TMS)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20.72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2999.6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2999.7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97.80</w:t>
            </w:r>
          </w:p>
        </w:tc>
      </w:tr>
      <w:tr w:rsidR="004B70A4" w:rsidRPr="004B70A4" w:rsidTr="004B70A4">
        <w:trPr>
          <w:trHeight w:val="40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</w:t>
            </w:r>
          </w:p>
        </w:tc>
        <w:tc>
          <w:tcPr>
            <w:tcW w:w="7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i/>
                <w:color w:val="000000"/>
                <w:lang w:eastAsia="bg-BG"/>
              </w:rPr>
              <w:t>α</w:t>
            </w: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-Tocopherol (TMS)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30.52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3142.7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3142.8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1447.18</w:t>
            </w:r>
          </w:p>
        </w:tc>
      </w:tr>
      <w:tr w:rsidR="004B70A4" w:rsidRPr="004B70A4" w:rsidTr="004B70A4">
        <w:trPr>
          <w:trHeight w:val="40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3</w:t>
            </w:r>
          </w:p>
        </w:tc>
        <w:tc>
          <w:tcPr>
            <w:tcW w:w="7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Campesterol (TMS)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31.92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3263.1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3263.2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625.33</w:t>
            </w:r>
          </w:p>
        </w:tc>
      </w:tr>
      <w:tr w:rsidR="004B70A4" w:rsidRPr="004B70A4" w:rsidTr="004B70A4">
        <w:trPr>
          <w:trHeight w:val="40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4</w:t>
            </w:r>
          </w:p>
        </w:tc>
        <w:tc>
          <w:tcPr>
            <w:tcW w:w="7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Stigmasterol (TMS)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32.28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3286.3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3286.4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707.60</w:t>
            </w:r>
          </w:p>
        </w:tc>
      </w:tr>
      <w:tr w:rsidR="004B70A4" w:rsidRPr="004B70A4" w:rsidTr="004B70A4">
        <w:trPr>
          <w:trHeight w:val="40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5</w:t>
            </w:r>
          </w:p>
        </w:tc>
        <w:tc>
          <w:tcPr>
            <w:tcW w:w="7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i/>
                <w:color w:val="000000"/>
                <w:lang w:eastAsia="bg-BG"/>
              </w:rPr>
              <w:t>β</w:t>
            </w: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-Sitosterol  (TMS)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32.99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3375.4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3375.5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2010.41</w:t>
            </w:r>
          </w:p>
        </w:tc>
      </w:tr>
      <w:tr w:rsidR="004B70A4" w:rsidRPr="004B70A4" w:rsidTr="004B70A4">
        <w:trPr>
          <w:trHeight w:val="40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6</w:t>
            </w:r>
          </w:p>
        </w:tc>
        <w:tc>
          <w:tcPr>
            <w:tcW w:w="7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i/>
                <w:color w:val="000000"/>
                <w:lang w:eastAsia="bg-BG"/>
              </w:rPr>
              <w:t>β</w:t>
            </w: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-Amyrin (TMS)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33.12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3385.2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3385.3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2080.86</w:t>
            </w:r>
          </w:p>
        </w:tc>
      </w:tr>
      <w:tr w:rsidR="004B70A4" w:rsidRPr="004B70A4" w:rsidTr="004B70A4">
        <w:trPr>
          <w:trHeight w:val="40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7</w:t>
            </w:r>
          </w:p>
        </w:tc>
        <w:tc>
          <w:tcPr>
            <w:tcW w:w="7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A'-Neogammacer-22(29)-en-3-one; Hopenone b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33.31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3394.7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3394.8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488.10</w:t>
            </w:r>
          </w:p>
        </w:tc>
      </w:tr>
      <w:tr w:rsidR="004B70A4" w:rsidRPr="004B70A4" w:rsidTr="004B70A4">
        <w:trPr>
          <w:trHeight w:val="40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8</w:t>
            </w:r>
          </w:p>
        </w:tc>
        <w:tc>
          <w:tcPr>
            <w:tcW w:w="7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Lanosterol (TMS)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33.48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3401.3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3401.4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537.06</w:t>
            </w:r>
          </w:p>
        </w:tc>
      </w:tr>
      <w:tr w:rsidR="004B70A4" w:rsidRPr="004B70A4" w:rsidTr="004B70A4">
        <w:trPr>
          <w:trHeight w:val="40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9</w:t>
            </w:r>
          </w:p>
        </w:tc>
        <w:tc>
          <w:tcPr>
            <w:tcW w:w="7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A'-Neogammacer-22(29)-ene; Hopene b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33.72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3429.9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3430.0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664.40</w:t>
            </w:r>
          </w:p>
        </w:tc>
      </w:tr>
      <w:tr w:rsidR="004B70A4" w:rsidRPr="004B70A4" w:rsidTr="004B70A4">
        <w:trPr>
          <w:trHeight w:val="402"/>
        </w:trPr>
        <w:tc>
          <w:tcPr>
            <w:tcW w:w="122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Total sterols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0A4" w:rsidRPr="004B70A4" w:rsidRDefault="004B70A4" w:rsidP="00263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4B70A4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8658.75</w:t>
            </w:r>
          </w:p>
        </w:tc>
      </w:tr>
    </w:tbl>
    <w:p w:rsidR="004B70A4" w:rsidRDefault="004B70A4" w:rsidP="00263901">
      <w:pPr>
        <w:spacing w:after="0" w:line="240" w:lineRule="auto"/>
        <w:rPr>
          <w:lang w:val="en-US"/>
        </w:rPr>
      </w:pPr>
    </w:p>
    <w:p w:rsidR="00016711" w:rsidRDefault="00A82B19" w:rsidP="00A82B19">
      <w:pPr>
        <w:spacing w:after="0" w:line="240" w:lineRule="auto"/>
        <w:jc w:val="center"/>
        <w:rPr>
          <w:lang w:val="en-US"/>
        </w:rPr>
      </w:pPr>
      <w:r w:rsidRPr="0098423D">
        <w:rPr>
          <w:rFonts w:ascii="Times New Roman" w:hAnsi="Times New Roman" w:cs="Times New Roman"/>
          <w:b/>
          <w:lang w:val="en-US"/>
        </w:rPr>
        <w:t>DW</w:t>
      </w:r>
      <w:r w:rsidRPr="0098423D">
        <w:rPr>
          <w:rFonts w:ascii="Times New Roman" w:hAnsi="Times New Roman" w:cs="Times New Roman"/>
          <w:lang w:val="en-US"/>
        </w:rPr>
        <w:t xml:space="preserve">- dried weight, </w:t>
      </w:r>
      <w:r w:rsidRPr="0098423D">
        <w:rPr>
          <w:rFonts w:ascii="Times New Roman" w:hAnsi="Times New Roman" w:cs="Times New Roman"/>
          <w:b/>
          <w:lang w:val="en-US"/>
        </w:rPr>
        <w:t>RT</w:t>
      </w:r>
      <w:r w:rsidRPr="0098423D">
        <w:rPr>
          <w:rFonts w:ascii="Times New Roman" w:hAnsi="Times New Roman" w:cs="Times New Roman"/>
          <w:lang w:val="en-US"/>
        </w:rPr>
        <w:t xml:space="preserve">-retention time, </w:t>
      </w:r>
      <w:r w:rsidRPr="0098423D">
        <w:rPr>
          <w:rFonts w:ascii="Times New Roman" w:hAnsi="Times New Roman" w:cs="Times New Roman"/>
          <w:b/>
          <w:lang w:val="en-US"/>
        </w:rPr>
        <w:t>RI</w:t>
      </w:r>
      <w:r w:rsidRPr="0098423D">
        <w:rPr>
          <w:rFonts w:ascii="Times New Roman" w:hAnsi="Times New Roman" w:cs="Times New Roman"/>
          <w:lang w:val="en-US"/>
        </w:rPr>
        <w:t>-</w:t>
      </w:r>
      <w:proofErr w:type="spellStart"/>
      <w:r w:rsidRPr="0098423D">
        <w:rPr>
          <w:rFonts w:ascii="Times New Roman" w:hAnsi="Times New Roman" w:cs="Times New Roman"/>
          <w:lang w:val="en-US"/>
        </w:rPr>
        <w:t>Kovats</w:t>
      </w:r>
      <w:proofErr w:type="spellEnd"/>
      <w:r w:rsidRPr="0098423D">
        <w:rPr>
          <w:rFonts w:ascii="Times New Roman" w:hAnsi="Times New Roman" w:cs="Times New Roman"/>
          <w:lang w:val="en-US"/>
        </w:rPr>
        <w:t xml:space="preserve"> retention indices, </w:t>
      </w:r>
      <w:r w:rsidRPr="0098423D">
        <w:rPr>
          <w:rFonts w:ascii="Times New Roman" w:hAnsi="Times New Roman" w:cs="Times New Roman"/>
          <w:b/>
          <w:lang w:val="en-US"/>
        </w:rPr>
        <w:t>TMS</w:t>
      </w:r>
      <w:r w:rsidRPr="0098423D">
        <w:rPr>
          <w:rFonts w:ascii="Times New Roman" w:hAnsi="Times New Roman" w:cs="Times New Roman"/>
          <w:lang w:val="en-US"/>
        </w:rPr>
        <w:t>-</w:t>
      </w:r>
      <w:proofErr w:type="spellStart"/>
      <w:r w:rsidRPr="0098423D">
        <w:rPr>
          <w:rFonts w:ascii="Times New Roman" w:hAnsi="Times New Roman" w:cs="Times New Roman"/>
          <w:lang w:val="en-US"/>
        </w:rPr>
        <w:t>trimethylsilyl</w:t>
      </w:r>
      <w:proofErr w:type="spellEnd"/>
      <w:r w:rsidRPr="0098423D">
        <w:rPr>
          <w:rFonts w:ascii="Times New Roman" w:hAnsi="Times New Roman" w:cs="Times New Roman"/>
          <w:lang w:val="en-US"/>
        </w:rPr>
        <w:t xml:space="preserve"> derivatives</w:t>
      </w:r>
    </w:p>
    <w:p w:rsidR="00717DFB" w:rsidRDefault="00717DFB" w:rsidP="00263901">
      <w:pPr>
        <w:spacing w:after="0" w:line="240" w:lineRule="auto"/>
        <w:sectPr w:rsidR="00717DFB" w:rsidSect="004B70A4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AB00FC" w:rsidRDefault="00AB00FC" w:rsidP="00263901">
      <w:pPr>
        <w:spacing w:after="0" w:line="240" w:lineRule="auto"/>
      </w:pPr>
    </w:p>
    <w:p w:rsidR="00717DFB" w:rsidRDefault="00717DFB" w:rsidP="00717DFB">
      <w:pPr>
        <w:spacing w:after="0" w:line="240" w:lineRule="auto"/>
        <w:jc w:val="center"/>
      </w:pPr>
      <w:r>
        <w:rPr>
          <w:noProof/>
          <w:lang w:eastAsia="bg-BG"/>
        </w:rPr>
        <w:drawing>
          <wp:inline distT="0" distB="0" distL="0" distR="0" wp14:anchorId="05FF0BED" wp14:editId="2479250B">
            <wp:extent cx="5553075" cy="3471519"/>
            <wp:effectExtent l="0" t="0" r="0" b="0"/>
            <wp:docPr id="1" name="Picture 1" descr="C:\Users\quantum2\AppData\Local\Temp\_tc\gal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uantum2\AppData\Local\Temp\_tc\galic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614" cy="347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0FC" w:rsidRDefault="00AB00FC" w:rsidP="00263901">
      <w:pPr>
        <w:spacing w:after="0" w:line="240" w:lineRule="auto"/>
      </w:pPr>
    </w:p>
    <w:p w:rsidR="00717DFB" w:rsidRDefault="00717DFB" w:rsidP="009A1A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1A95">
        <w:rPr>
          <w:rFonts w:ascii="Times New Roman" w:hAnsi="Times New Roman" w:cs="Times New Roman"/>
          <w:sz w:val="24"/>
          <w:szCs w:val="24"/>
        </w:rPr>
        <w:t>Figure</w:t>
      </w:r>
      <w:r w:rsidR="0027664B">
        <w:rPr>
          <w:rFonts w:ascii="Times New Roman" w:hAnsi="Times New Roman" w:cs="Times New Roman"/>
          <w:sz w:val="24"/>
          <w:szCs w:val="24"/>
        </w:rPr>
        <w:t xml:space="preserve"> </w:t>
      </w:r>
      <w:r w:rsidR="009A1A95" w:rsidRPr="009A1A95">
        <w:rPr>
          <w:rFonts w:ascii="Times New Roman" w:hAnsi="Times New Roman" w:cs="Times New Roman"/>
          <w:sz w:val="24"/>
          <w:szCs w:val="24"/>
        </w:rPr>
        <w:t>S</w:t>
      </w:r>
      <w:r w:rsidR="0027664B"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9A1A95">
        <w:rPr>
          <w:rFonts w:ascii="Times New Roman" w:hAnsi="Times New Roman" w:cs="Times New Roman"/>
          <w:sz w:val="24"/>
          <w:szCs w:val="24"/>
        </w:rPr>
        <w:t xml:space="preserve">. </w:t>
      </w:r>
      <w:r w:rsidR="009A1A95" w:rsidRPr="009A1A95">
        <w:rPr>
          <w:rFonts w:ascii="Times New Roman" w:hAnsi="Times New Roman" w:cs="Times New Roman"/>
          <w:sz w:val="24"/>
          <w:szCs w:val="24"/>
        </w:rPr>
        <w:t xml:space="preserve"> Gallic acid and its vicinity after docking procedure.</w:t>
      </w:r>
    </w:p>
    <w:p w:rsidR="009A1A95" w:rsidRDefault="009A1A95" w:rsidP="009A1A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1A95" w:rsidRDefault="009A1A95" w:rsidP="009A1A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1A95" w:rsidRDefault="009A1A95" w:rsidP="009A1A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1A95" w:rsidRDefault="009A1A95" w:rsidP="009A1A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1A95" w:rsidRDefault="009A1A95" w:rsidP="009A1A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768340" cy="3606093"/>
            <wp:effectExtent l="0" t="0" r="0" b="0"/>
            <wp:docPr id="2" name="Picture 2" descr="C:\Users\quantum2\AppData\Local\Temp\_tc\gentis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uantum2\AppData\Local\Temp\_tc\gentisic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360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A95" w:rsidRDefault="009A1A95" w:rsidP="009A1A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1A95" w:rsidRDefault="009A1A95" w:rsidP="009A1A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1A95">
        <w:rPr>
          <w:rFonts w:ascii="Times New Roman" w:hAnsi="Times New Roman" w:cs="Times New Roman"/>
          <w:sz w:val="24"/>
          <w:szCs w:val="24"/>
        </w:rPr>
        <w:t>Figure S</w:t>
      </w:r>
      <w:r w:rsidR="0027664B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9A1A95">
        <w:rPr>
          <w:rFonts w:ascii="Times New Roman" w:hAnsi="Times New Roman" w:cs="Times New Roman"/>
          <w:sz w:val="24"/>
          <w:szCs w:val="24"/>
        </w:rPr>
        <w:t>.  Gentisic acid and its vicinity after docking procedure.</w:t>
      </w:r>
    </w:p>
    <w:p w:rsidR="009A1A95" w:rsidRDefault="009A1A95" w:rsidP="009A1A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1A95" w:rsidRDefault="009A1A95" w:rsidP="009A1A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768340" cy="3606093"/>
            <wp:effectExtent l="0" t="0" r="0" b="0"/>
            <wp:docPr id="3" name="Picture 3" descr="C:\Users\quantum2\AppData\Local\Temp\_tc\Syring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uantum2\AppData\Local\Temp\_tc\Syringic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360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A95" w:rsidRDefault="009A1A95" w:rsidP="009A1A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1A95" w:rsidRDefault="009A1A95" w:rsidP="009A1A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1A95">
        <w:rPr>
          <w:rFonts w:ascii="Times New Roman" w:hAnsi="Times New Roman" w:cs="Times New Roman"/>
          <w:sz w:val="24"/>
          <w:szCs w:val="24"/>
        </w:rPr>
        <w:t>Figure S</w:t>
      </w:r>
      <w:r w:rsidR="0027664B">
        <w:rPr>
          <w:rFonts w:ascii="Times New Roman" w:hAnsi="Times New Roman" w:cs="Times New Roman"/>
          <w:sz w:val="24"/>
          <w:szCs w:val="24"/>
        </w:rPr>
        <w:t>3</w:t>
      </w:r>
      <w:r w:rsidRPr="009A1A95"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9A1A95">
        <w:rPr>
          <w:rFonts w:ascii="Times New Roman" w:hAnsi="Times New Roman" w:cs="Times New Roman"/>
          <w:sz w:val="24"/>
          <w:szCs w:val="24"/>
        </w:rPr>
        <w:t>yringic acid and its vicinity after docking procedure.</w:t>
      </w:r>
    </w:p>
    <w:p w:rsidR="009A1A95" w:rsidRDefault="009A1A95" w:rsidP="009A1A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64713" w:rsidRDefault="00A64713" w:rsidP="009A1A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64713" w:rsidRDefault="00A64713" w:rsidP="009A1A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768340" cy="3606093"/>
            <wp:effectExtent l="0" t="0" r="0" b="0"/>
            <wp:docPr id="4" name="Picture 4" descr="C:\Users\quantum2\AppData\Local\Temp\_tc\vanil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uantum2\AppData\Local\Temp\_tc\vanilic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360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713" w:rsidRDefault="00A64713" w:rsidP="009A1A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64713" w:rsidRDefault="00A64713" w:rsidP="00A647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9A1A95">
        <w:rPr>
          <w:rFonts w:ascii="Times New Roman" w:hAnsi="Times New Roman" w:cs="Times New Roman"/>
          <w:sz w:val="24"/>
          <w:szCs w:val="24"/>
        </w:rPr>
        <w:t>Figure S</w:t>
      </w:r>
      <w:r w:rsidR="0027664B">
        <w:rPr>
          <w:rFonts w:ascii="Times New Roman" w:hAnsi="Times New Roman" w:cs="Times New Roman"/>
          <w:sz w:val="24"/>
          <w:szCs w:val="24"/>
        </w:rPr>
        <w:t>4</w:t>
      </w:r>
      <w:r w:rsidRPr="009A1A95"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V</w:t>
      </w:r>
      <w:r w:rsidRPr="00A64713">
        <w:rPr>
          <w:rFonts w:ascii="Times New Roman" w:hAnsi="Times New Roman" w:cs="Times New Roman"/>
          <w:sz w:val="24"/>
          <w:szCs w:val="24"/>
        </w:rPr>
        <w:t>anillic</w:t>
      </w:r>
      <w:r w:rsidRPr="009A1A95">
        <w:rPr>
          <w:rFonts w:ascii="Times New Roman" w:hAnsi="Times New Roman" w:cs="Times New Roman"/>
          <w:sz w:val="24"/>
          <w:szCs w:val="24"/>
        </w:rPr>
        <w:t xml:space="preserve"> acid and its vicinity after docking procedure.</w:t>
      </w:r>
      <w:bookmarkEnd w:id="0"/>
    </w:p>
    <w:p w:rsidR="00A64713" w:rsidRDefault="00A64713" w:rsidP="009A1A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A64713" w:rsidSect="00717DFB">
      <w:pgSz w:w="11906" w:h="16838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4B70A4"/>
    <w:rsid w:val="00016711"/>
    <w:rsid w:val="00263901"/>
    <w:rsid w:val="0027664B"/>
    <w:rsid w:val="003767D3"/>
    <w:rsid w:val="00451307"/>
    <w:rsid w:val="004B70A4"/>
    <w:rsid w:val="005A1443"/>
    <w:rsid w:val="0069162D"/>
    <w:rsid w:val="00717DFB"/>
    <w:rsid w:val="00952C61"/>
    <w:rsid w:val="009A1A95"/>
    <w:rsid w:val="009B2DE9"/>
    <w:rsid w:val="00A64713"/>
    <w:rsid w:val="00A82B19"/>
    <w:rsid w:val="00AB00FC"/>
    <w:rsid w:val="00C56AAD"/>
    <w:rsid w:val="00F65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14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B70A4"/>
    <w:rPr>
      <w:color w:val="0000FF" w:themeColor="hyperlink"/>
      <w:u w:val="single"/>
    </w:rPr>
  </w:style>
  <w:style w:type="character" w:customStyle="1" w:styleId="html-italic">
    <w:name w:val="html-italic"/>
    <w:basedOn w:val="DefaultParagraphFont"/>
    <w:rsid w:val="00016711"/>
  </w:style>
  <w:style w:type="paragraph" w:styleId="BalloonText">
    <w:name w:val="Balloon Text"/>
    <w:basedOn w:val="Normal"/>
    <w:link w:val="BalloonTextChar"/>
    <w:uiPriority w:val="99"/>
    <w:semiHidden/>
    <w:unhideWhenUsed/>
    <w:rsid w:val="00F65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9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B70A4"/>
    <w:rPr>
      <w:color w:val="0000FF" w:themeColor="hyperlink"/>
      <w:u w:val="single"/>
    </w:rPr>
  </w:style>
  <w:style w:type="character" w:customStyle="1" w:styleId="html-italic">
    <w:name w:val="html-italic"/>
    <w:basedOn w:val="DefaultParagraphFont"/>
    <w:rsid w:val="000167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59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angelov@gmail.com" TargetMode="External"/><Relationship Id="rId13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mailto:nadya@orgchm.bas.bg" TargetMode="Externa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nadeshda@abv.bg" TargetMode="External"/><Relationship Id="rId11" Type="http://schemas.openxmlformats.org/officeDocument/2006/relationships/hyperlink" Target="mailto:venelin@svr.igic.bas.b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mailto:ibadjakov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vadincheva@yahoo.com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94E44B-F31B-4D23-AAFF-A2A448A77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844</Words>
  <Characters>4816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quantum2</dc:creator>
  <cp:lastModifiedBy>quantum2</cp:lastModifiedBy>
  <cp:revision>11</cp:revision>
  <dcterms:created xsi:type="dcterms:W3CDTF">2021-10-19T11:45:00Z</dcterms:created>
  <dcterms:modified xsi:type="dcterms:W3CDTF">2021-12-13T14:46:00Z</dcterms:modified>
</cp:coreProperties>
</file>