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D284" w14:textId="451026D2" w:rsidR="00A53914" w:rsidRPr="00FB1B4A" w:rsidRDefault="009B26BF">
      <w:pPr>
        <w:rPr>
          <w:rFonts w:ascii="Palatino Linotype" w:hAnsi="Palatino Linotype"/>
          <w:b/>
          <w:bCs/>
          <w:lang w:val="en-US"/>
        </w:rPr>
      </w:pPr>
      <w:r w:rsidRPr="00FB1B4A">
        <w:rPr>
          <w:rFonts w:ascii="Palatino Linotype" w:hAnsi="Palatino Linotype"/>
          <w:b/>
          <w:bCs/>
          <w:lang w:val="en-US"/>
        </w:rPr>
        <w:t>SUPPLEMENTAL MATERIAL – FIGURES LEGEND</w:t>
      </w:r>
    </w:p>
    <w:p w14:paraId="53EE0FAF" w14:textId="77777777" w:rsidR="009B26BF" w:rsidRPr="009B26BF" w:rsidRDefault="009B26BF" w:rsidP="009B26BF">
      <w:pPr>
        <w:pStyle w:val="MDPI51figurecaption"/>
        <w:ind w:left="0" w:right="425"/>
        <w:jc w:val="both"/>
        <w:rPr>
          <w:b/>
          <w:sz w:val="24"/>
          <w:szCs w:val="24"/>
        </w:rPr>
      </w:pPr>
    </w:p>
    <w:p w14:paraId="11E6444B" w14:textId="451917D0" w:rsidR="009B26BF" w:rsidRPr="009B26BF" w:rsidRDefault="00FB1B4A" w:rsidP="009B26BF">
      <w:pPr>
        <w:pStyle w:val="MDPI51figurecaption"/>
        <w:ind w:left="0" w:right="425"/>
        <w:jc w:val="both"/>
        <w:rPr>
          <w:sz w:val="24"/>
          <w:szCs w:val="24"/>
        </w:rPr>
      </w:pPr>
      <w:r w:rsidRPr="009B26B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12CF0B" wp14:editId="51DD0841">
            <wp:simplePos x="0" y="0"/>
            <wp:positionH relativeFrom="column">
              <wp:posOffset>-43343</wp:posOffset>
            </wp:positionH>
            <wp:positionV relativeFrom="paragraph">
              <wp:posOffset>308610</wp:posOffset>
            </wp:positionV>
            <wp:extent cx="6518275" cy="2172335"/>
            <wp:effectExtent l="127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7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BF" w:rsidRPr="009B26BF">
        <w:rPr>
          <w:b/>
          <w:sz w:val="24"/>
          <w:szCs w:val="24"/>
        </w:rPr>
        <w:t xml:space="preserve">Figure </w:t>
      </w:r>
      <w:r w:rsidR="00855787">
        <w:rPr>
          <w:b/>
          <w:sz w:val="24"/>
          <w:szCs w:val="24"/>
        </w:rPr>
        <w:t>S</w:t>
      </w:r>
      <w:r w:rsidR="009B26BF" w:rsidRPr="009B26BF">
        <w:rPr>
          <w:b/>
          <w:sz w:val="24"/>
          <w:szCs w:val="24"/>
        </w:rPr>
        <w:t xml:space="preserve">1. </w:t>
      </w:r>
      <w:r w:rsidR="009B26BF" w:rsidRPr="009B26BF">
        <w:rPr>
          <w:sz w:val="24"/>
          <w:szCs w:val="24"/>
        </w:rPr>
        <w:t>Study workflow.</w:t>
      </w:r>
    </w:p>
    <w:p w14:paraId="2AAB68E2" w14:textId="1CE104E6" w:rsidR="009B26BF" w:rsidRPr="00FB1B4A" w:rsidRDefault="009B26BF">
      <w:pPr>
        <w:rPr>
          <w:rFonts w:ascii="Palatino Linotype" w:hAnsi="Palatino Linotype"/>
          <w:lang w:val="en-US"/>
        </w:rPr>
      </w:pPr>
    </w:p>
    <w:p w14:paraId="7F85A878" w14:textId="77777777" w:rsidR="009B26BF" w:rsidRPr="00FB1B4A" w:rsidRDefault="009B26BF">
      <w:pPr>
        <w:rPr>
          <w:rFonts w:ascii="Palatino Linotype" w:hAnsi="Palatino Linotype"/>
          <w:lang w:val="en-US"/>
        </w:rPr>
      </w:pPr>
    </w:p>
    <w:p w14:paraId="0E70D512" w14:textId="77777777" w:rsidR="009B26BF" w:rsidRPr="00FB1B4A" w:rsidRDefault="009B26BF">
      <w:pPr>
        <w:rPr>
          <w:rFonts w:ascii="Palatino Linotype" w:hAnsi="Palatino Linotype"/>
          <w:lang w:val="en-US"/>
        </w:rPr>
      </w:pPr>
    </w:p>
    <w:p w14:paraId="78EC6BA5" w14:textId="6DC4AC9C" w:rsidR="009B26BF" w:rsidRPr="00FB1B4A" w:rsidRDefault="009B26BF">
      <w:pPr>
        <w:rPr>
          <w:rFonts w:ascii="Palatino Linotype" w:hAnsi="Palatino Linotype"/>
          <w:lang w:val="en-US"/>
        </w:rPr>
      </w:pPr>
    </w:p>
    <w:p w14:paraId="2D1ED5FB" w14:textId="1303DB06" w:rsidR="00855787" w:rsidRPr="00FB1B4A" w:rsidRDefault="00855787">
      <w:pPr>
        <w:rPr>
          <w:rFonts w:ascii="Palatino Linotype" w:hAnsi="Palatino Linotype"/>
          <w:lang w:val="en-US"/>
        </w:rPr>
      </w:pPr>
    </w:p>
    <w:p w14:paraId="15F62AAE" w14:textId="1FD02337" w:rsidR="00855787" w:rsidRPr="00FB1B4A" w:rsidRDefault="00855787">
      <w:pPr>
        <w:rPr>
          <w:rFonts w:ascii="Palatino Linotype" w:hAnsi="Palatino Linotype"/>
          <w:lang w:val="en-US"/>
        </w:rPr>
      </w:pPr>
    </w:p>
    <w:p w14:paraId="0EE3ABD5" w14:textId="4F43BC5B" w:rsidR="00855787" w:rsidRPr="00FB1B4A" w:rsidRDefault="00855787">
      <w:pPr>
        <w:rPr>
          <w:rFonts w:ascii="Palatino Linotype" w:hAnsi="Palatino Linotype"/>
          <w:lang w:val="en-US"/>
        </w:rPr>
      </w:pPr>
    </w:p>
    <w:p w14:paraId="749DCED0" w14:textId="65140702" w:rsidR="00855787" w:rsidRPr="00FB1B4A" w:rsidRDefault="00855787">
      <w:pPr>
        <w:rPr>
          <w:rFonts w:ascii="Palatino Linotype" w:hAnsi="Palatino Linotype"/>
          <w:lang w:val="en-US"/>
        </w:rPr>
      </w:pPr>
    </w:p>
    <w:p w14:paraId="4C5DC4E6" w14:textId="445777FB" w:rsidR="00855787" w:rsidRPr="00FB1B4A" w:rsidRDefault="00855787">
      <w:pPr>
        <w:rPr>
          <w:rFonts w:ascii="Palatino Linotype" w:hAnsi="Palatino Linotype"/>
          <w:lang w:val="en-US"/>
        </w:rPr>
      </w:pPr>
    </w:p>
    <w:p w14:paraId="6AA2BC83" w14:textId="0026CFC0" w:rsidR="00855787" w:rsidRPr="00FB1B4A" w:rsidRDefault="00855787">
      <w:pPr>
        <w:rPr>
          <w:rFonts w:ascii="Palatino Linotype" w:hAnsi="Palatino Linotype"/>
          <w:lang w:val="en-US"/>
        </w:rPr>
      </w:pPr>
    </w:p>
    <w:p w14:paraId="6BFCAA46" w14:textId="571D421B" w:rsidR="00855787" w:rsidRPr="00FB1B4A" w:rsidRDefault="00855787">
      <w:pPr>
        <w:rPr>
          <w:rFonts w:ascii="Palatino Linotype" w:hAnsi="Palatino Linotype"/>
          <w:lang w:val="en-US"/>
        </w:rPr>
      </w:pPr>
    </w:p>
    <w:p w14:paraId="187DE5A5" w14:textId="30DFAAA2" w:rsidR="00855787" w:rsidRPr="00FB1B4A" w:rsidRDefault="00855787">
      <w:pPr>
        <w:rPr>
          <w:rFonts w:ascii="Palatino Linotype" w:hAnsi="Palatino Linotype"/>
          <w:lang w:val="en-US"/>
        </w:rPr>
      </w:pPr>
    </w:p>
    <w:p w14:paraId="0FA1CB77" w14:textId="4D075A10" w:rsidR="00855787" w:rsidRPr="00FB1B4A" w:rsidRDefault="00855787">
      <w:pPr>
        <w:rPr>
          <w:rFonts w:ascii="Palatino Linotype" w:hAnsi="Palatino Linotype"/>
          <w:lang w:val="en-US"/>
        </w:rPr>
      </w:pPr>
    </w:p>
    <w:p w14:paraId="2E16FCBE" w14:textId="42EAD233" w:rsidR="00855787" w:rsidRPr="00FB1B4A" w:rsidRDefault="00855787">
      <w:pPr>
        <w:rPr>
          <w:rFonts w:ascii="Palatino Linotype" w:hAnsi="Palatino Linotype"/>
          <w:lang w:val="en-US"/>
        </w:rPr>
      </w:pPr>
    </w:p>
    <w:p w14:paraId="458ECBD0" w14:textId="122DC9E0" w:rsidR="00855787" w:rsidRPr="00FB1B4A" w:rsidRDefault="00855787">
      <w:pPr>
        <w:rPr>
          <w:rFonts w:ascii="Palatino Linotype" w:hAnsi="Palatino Linotype"/>
          <w:lang w:val="en-US"/>
        </w:rPr>
      </w:pPr>
    </w:p>
    <w:p w14:paraId="01A64BA7" w14:textId="63B0FEC3" w:rsidR="00855787" w:rsidRPr="00FB1B4A" w:rsidRDefault="00855787">
      <w:pPr>
        <w:rPr>
          <w:rFonts w:ascii="Palatino Linotype" w:hAnsi="Palatino Linotype"/>
          <w:lang w:val="en-US"/>
        </w:rPr>
      </w:pPr>
    </w:p>
    <w:p w14:paraId="182A686B" w14:textId="2DF48D31" w:rsidR="00855787" w:rsidRPr="00FB1B4A" w:rsidRDefault="00855787">
      <w:pPr>
        <w:rPr>
          <w:rFonts w:ascii="Palatino Linotype" w:hAnsi="Palatino Linotype"/>
          <w:lang w:val="en-US"/>
        </w:rPr>
      </w:pPr>
    </w:p>
    <w:p w14:paraId="19D94CBF" w14:textId="4061FADA" w:rsidR="00855787" w:rsidRPr="00FB1B4A" w:rsidRDefault="00855787">
      <w:pPr>
        <w:rPr>
          <w:rFonts w:ascii="Palatino Linotype" w:hAnsi="Palatino Linotype"/>
          <w:lang w:val="en-US"/>
        </w:rPr>
      </w:pPr>
    </w:p>
    <w:p w14:paraId="09E15145" w14:textId="23F76FE7" w:rsidR="00855787" w:rsidRPr="00FB1B4A" w:rsidRDefault="00855787">
      <w:pPr>
        <w:rPr>
          <w:rFonts w:ascii="Palatino Linotype" w:hAnsi="Palatino Linotype"/>
          <w:lang w:val="en-US"/>
        </w:rPr>
      </w:pPr>
    </w:p>
    <w:p w14:paraId="668CAE5B" w14:textId="3E09D72A" w:rsidR="00855787" w:rsidRPr="00FB1B4A" w:rsidRDefault="00855787">
      <w:pPr>
        <w:rPr>
          <w:rFonts w:ascii="Palatino Linotype" w:hAnsi="Palatino Linotype"/>
          <w:lang w:val="en-US"/>
        </w:rPr>
      </w:pPr>
    </w:p>
    <w:p w14:paraId="1A9034A3" w14:textId="2940048B" w:rsidR="00855787" w:rsidRPr="00FB1B4A" w:rsidRDefault="00855787">
      <w:pPr>
        <w:rPr>
          <w:rFonts w:ascii="Palatino Linotype" w:hAnsi="Palatino Linotype"/>
          <w:lang w:val="en-US"/>
        </w:rPr>
      </w:pPr>
    </w:p>
    <w:p w14:paraId="17FB0C3C" w14:textId="15111511" w:rsidR="00855787" w:rsidRPr="00FB1B4A" w:rsidRDefault="00855787">
      <w:pPr>
        <w:rPr>
          <w:rFonts w:ascii="Palatino Linotype" w:hAnsi="Palatino Linotype"/>
          <w:lang w:val="en-US"/>
        </w:rPr>
      </w:pPr>
    </w:p>
    <w:p w14:paraId="4B61FAA7" w14:textId="08D9AB78" w:rsidR="00855787" w:rsidRPr="00FB1B4A" w:rsidRDefault="00855787">
      <w:pPr>
        <w:rPr>
          <w:rFonts w:ascii="Palatino Linotype" w:hAnsi="Palatino Linotype"/>
          <w:lang w:val="en-US"/>
        </w:rPr>
      </w:pPr>
    </w:p>
    <w:p w14:paraId="2193C30F" w14:textId="3CAECD39" w:rsidR="00855787" w:rsidRPr="00FB1B4A" w:rsidRDefault="00855787">
      <w:pPr>
        <w:rPr>
          <w:rFonts w:ascii="Palatino Linotype" w:hAnsi="Palatino Linotype"/>
          <w:lang w:val="en-US"/>
        </w:rPr>
      </w:pPr>
    </w:p>
    <w:p w14:paraId="1903D515" w14:textId="43124425" w:rsidR="00855787" w:rsidRPr="00FB1B4A" w:rsidRDefault="00855787">
      <w:pPr>
        <w:rPr>
          <w:rFonts w:ascii="Palatino Linotype" w:hAnsi="Palatino Linotype"/>
          <w:lang w:val="en-US"/>
        </w:rPr>
      </w:pPr>
    </w:p>
    <w:p w14:paraId="2ECD1E27" w14:textId="0E0A886D" w:rsidR="00855787" w:rsidRPr="00FB1B4A" w:rsidRDefault="00855787">
      <w:pPr>
        <w:rPr>
          <w:rFonts w:ascii="Palatino Linotype" w:hAnsi="Palatino Linotype"/>
          <w:lang w:val="en-US"/>
        </w:rPr>
      </w:pPr>
    </w:p>
    <w:p w14:paraId="4520714C" w14:textId="08A75731" w:rsidR="00855787" w:rsidRPr="00FB1B4A" w:rsidRDefault="00855787">
      <w:pPr>
        <w:rPr>
          <w:rFonts w:ascii="Palatino Linotype" w:hAnsi="Palatino Linotype"/>
          <w:lang w:val="en-US"/>
        </w:rPr>
      </w:pPr>
    </w:p>
    <w:p w14:paraId="16C89977" w14:textId="28B43995" w:rsidR="00855787" w:rsidRPr="00FB1B4A" w:rsidRDefault="00855787">
      <w:pPr>
        <w:rPr>
          <w:rFonts w:ascii="Palatino Linotype" w:hAnsi="Palatino Linotype"/>
          <w:lang w:val="en-US"/>
        </w:rPr>
      </w:pPr>
    </w:p>
    <w:p w14:paraId="2511CA52" w14:textId="33107A92" w:rsidR="00855787" w:rsidRDefault="00855787" w:rsidP="005E0D26">
      <w:pPr>
        <w:jc w:val="both"/>
        <w:rPr>
          <w:rFonts w:ascii="Palatino Linotype" w:hAnsi="Palatino Linotype"/>
          <w:lang w:val="en-US"/>
        </w:rPr>
      </w:pPr>
    </w:p>
    <w:p w14:paraId="1A3AEF82" w14:textId="73731C2D" w:rsidR="005E0D26" w:rsidRPr="005E0D26" w:rsidRDefault="005E0D26" w:rsidP="005E0D26">
      <w:pPr>
        <w:jc w:val="both"/>
        <w:rPr>
          <w:rFonts w:ascii="Palatino Linotype" w:hAnsi="Palatino Linotype"/>
          <w:lang w:val="en-US"/>
        </w:rPr>
      </w:pPr>
      <w:r w:rsidRPr="005E0D26">
        <w:rPr>
          <w:b/>
          <w:lang w:val="en-US"/>
        </w:rPr>
        <w:lastRenderedPageBreak/>
        <w:t xml:space="preserve">Figure S2. </w:t>
      </w:r>
      <w:r w:rsidRPr="005E0D26">
        <w:rPr>
          <w:lang w:val="en-US"/>
        </w:rPr>
        <w:t>Optimal cut-offs of semi-quantitative parameters to predict responder vs non-responder patients at 12 months defined using the receiver operating characteristic (ROC) curve.</w:t>
      </w:r>
    </w:p>
    <w:p w14:paraId="7AFFE8FD" w14:textId="77777777" w:rsidR="005E0D26" w:rsidRDefault="005E0D26" w:rsidP="005E0D26">
      <w:pPr>
        <w:pStyle w:val="MDPI41tablecaption"/>
        <w:ind w:left="0"/>
        <w:jc w:val="center"/>
      </w:pPr>
      <w:r>
        <w:rPr>
          <w:noProof/>
          <w:lang w:val="it-IT" w:eastAsia="zh-CN" w:bidi="ar-SA"/>
        </w:rPr>
        <w:drawing>
          <wp:inline distT="0" distB="0" distL="0" distR="0" wp14:anchorId="2165182F" wp14:editId="62E13256">
            <wp:extent cx="6319875" cy="1955260"/>
            <wp:effectExtent l="0" t="0" r="5080" b="63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966" cy="19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0E80" w14:textId="7454FA8F" w:rsidR="005E0D26" w:rsidRDefault="005E0D26">
      <w:pPr>
        <w:rPr>
          <w:rFonts w:ascii="Palatino Linotype" w:hAnsi="Palatino Linotype"/>
          <w:lang w:val="en-US"/>
        </w:rPr>
      </w:pPr>
    </w:p>
    <w:p w14:paraId="7B1D40AC" w14:textId="2C470916" w:rsidR="005E0D26" w:rsidRDefault="005E0D26">
      <w:pPr>
        <w:rPr>
          <w:rFonts w:ascii="Palatino Linotype" w:hAnsi="Palatino Linotype"/>
          <w:lang w:val="en-US"/>
        </w:rPr>
      </w:pPr>
    </w:p>
    <w:p w14:paraId="3C345B8C" w14:textId="3FA8D96F" w:rsidR="005E0D26" w:rsidRDefault="005E0D26">
      <w:pPr>
        <w:rPr>
          <w:rFonts w:ascii="Palatino Linotype" w:hAnsi="Palatino Linotype"/>
          <w:lang w:val="en-US"/>
        </w:rPr>
      </w:pPr>
    </w:p>
    <w:p w14:paraId="4BAA4D6B" w14:textId="5F68D065" w:rsidR="005E0D26" w:rsidRDefault="005E0D26">
      <w:pPr>
        <w:rPr>
          <w:rFonts w:ascii="Palatino Linotype" w:hAnsi="Palatino Linotype"/>
          <w:lang w:val="en-US"/>
        </w:rPr>
      </w:pPr>
    </w:p>
    <w:p w14:paraId="530F9A51" w14:textId="189FF749" w:rsidR="005E0D26" w:rsidRDefault="005E0D26">
      <w:pPr>
        <w:rPr>
          <w:rFonts w:ascii="Palatino Linotype" w:hAnsi="Palatino Linotype"/>
          <w:lang w:val="en-US"/>
        </w:rPr>
      </w:pPr>
    </w:p>
    <w:p w14:paraId="4BDE6789" w14:textId="2E36DF91" w:rsidR="005E0D26" w:rsidRDefault="005E0D26">
      <w:pPr>
        <w:rPr>
          <w:rFonts w:ascii="Palatino Linotype" w:hAnsi="Palatino Linotype"/>
          <w:lang w:val="en-US"/>
        </w:rPr>
      </w:pPr>
    </w:p>
    <w:p w14:paraId="0A2B8DA1" w14:textId="43E505B2" w:rsidR="005E0D26" w:rsidRDefault="005E0D26">
      <w:pPr>
        <w:rPr>
          <w:rFonts w:ascii="Palatino Linotype" w:hAnsi="Palatino Linotype"/>
          <w:lang w:val="en-US"/>
        </w:rPr>
      </w:pPr>
    </w:p>
    <w:p w14:paraId="44185DF2" w14:textId="75D8F669" w:rsidR="005E0D26" w:rsidRDefault="005E0D26">
      <w:pPr>
        <w:rPr>
          <w:rFonts w:ascii="Palatino Linotype" w:hAnsi="Palatino Linotype"/>
          <w:lang w:val="en-US"/>
        </w:rPr>
      </w:pPr>
    </w:p>
    <w:p w14:paraId="1F7210C2" w14:textId="75F9AAA1" w:rsidR="005E0D26" w:rsidRDefault="005E0D26">
      <w:pPr>
        <w:rPr>
          <w:rFonts w:ascii="Palatino Linotype" w:hAnsi="Palatino Linotype"/>
          <w:lang w:val="en-US"/>
        </w:rPr>
      </w:pPr>
    </w:p>
    <w:p w14:paraId="0613DF9F" w14:textId="4376976D" w:rsidR="005E0D26" w:rsidRDefault="005E0D26">
      <w:pPr>
        <w:rPr>
          <w:rFonts w:ascii="Palatino Linotype" w:hAnsi="Palatino Linotype"/>
          <w:lang w:val="en-US"/>
        </w:rPr>
      </w:pPr>
    </w:p>
    <w:p w14:paraId="379C0112" w14:textId="76E1EC86" w:rsidR="005E0D26" w:rsidRDefault="005E0D26">
      <w:pPr>
        <w:rPr>
          <w:rFonts w:ascii="Palatino Linotype" w:hAnsi="Palatino Linotype"/>
          <w:lang w:val="en-US"/>
        </w:rPr>
      </w:pPr>
    </w:p>
    <w:p w14:paraId="543BBA7A" w14:textId="126DC672" w:rsidR="005E0D26" w:rsidRDefault="005E0D26">
      <w:pPr>
        <w:rPr>
          <w:rFonts w:ascii="Palatino Linotype" w:hAnsi="Palatino Linotype"/>
          <w:lang w:val="en-US"/>
        </w:rPr>
      </w:pPr>
    </w:p>
    <w:p w14:paraId="1862BB03" w14:textId="1EAD3364" w:rsidR="005E0D26" w:rsidRDefault="005E0D26">
      <w:pPr>
        <w:rPr>
          <w:rFonts w:ascii="Palatino Linotype" w:hAnsi="Palatino Linotype"/>
          <w:lang w:val="en-US"/>
        </w:rPr>
      </w:pPr>
    </w:p>
    <w:p w14:paraId="759939DF" w14:textId="124E2935" w:rsidR="005E0D26" w:rsidRDefault="005E0D26">
      <w:pPr>
        <w:rPr>
          <w:rFonts w:ascii="Palatino Linotype" w:hAnsi="Palatino Linotype"/>
          <w:lang w:val="en-US"/>
        </w:rPr>
      </w:pPr>
    </w:p>
    <w:p w14:paraId="5B8FA035" w14:textId="3001F5CF" w:rsidR="005E0D26" w:rsidRDefault="005E0D26">
      <w:pPr>
        <w:rPr>
          <w:rFonts w:ascii="Palatino Linotype" w:hAnsi="Palatino Linotype"/>
          <w:lang w:val="en-US"/>
        </w:rPr>
      </w:pPr>
    </w:p>
    <w:p w14:paraId="563FD6E5" w14:textId="6A240115" w:rsidR="005E0D26" w:rsidRDefault="005E0D26">
      <w:pPr>
        <w:rPr>
          <w:rFonts w:ascii="Palatino Linotype" w:hAnsi="Palatino Linotype"/>
          <w:lang w:val="en-US"/>
        </w:rPr>
      </w:pPr>
    </w:p>
    <w:p w14:paraId="024A6012" w14:textId="7A54330E" w:rsidR="005E0D26" w:rsidRDefault="005E0D26">
      <w:pPr>
        <w:rPr>
          <w:rFonts w:ascii="Palatino Linotype" w:hAnsi="Palatino Linotype"/>
          <w:lang w:val="en-US"/>
        </w:rPr>
      </w:pPr>
    </w:p>
    <w:p w14:paraId="0B3799DA" w14:textId="6F15EAAD" w:rsidR="005E0D26" w:rsidRDefault="005E0D26">
      <w:pPr>
        <w:rPr>
          <w:rFonts w:ascii="Palatino Linotype" w:hAnsi="Palatino Linotype"/>
          <w:lang w:val="en-US"/>
        </w:rPr>
      </w:pPr>
    </w:p>
    <w:p w14:paraId="36D8EEAD" w14:textId="3B493831" w:rsidR="005E0D26" w:rsidRDefault="005E0D26">
      <w:pPr>
        <w:rPr>
          <w:rFonts w:ascii="Palatino Linotype" w:hAnsi="Palatino Linotype"/>
          <w:lang w:val="en-US"/>
        </w:rPr>
      </w:pPr>
    </w:p>
    <w:p w14:paraId="02FD855F" w14:textId="52F2519F" w:rsidR="005E0D26" w:rsidRDefault="005E0D26">
      <w:pPr>
        <w:rPr>
          <w:rFonts w:ascii="Palatino Linotype" w:hAnsi="Palatino Linotype"/>
          <w:lang w:val="en-US"/>
        </w:rPr>
      </w:pPr>
    </w:p>
    <w:p w14:paraId="35321EE0" w14:textId="5ED7473F" w:rsidR="005E0D26" w:rsidRDefault="005E0D26">
      <w:pPr>
        <w:rPr>
          <w:rFonts w:ascii="Palatino Linotype" w:hAnsi="Palatino Linotype"/>
          <w:lang w:val="en-US"/>
        </w:rPr>
      </w:pPr>
    </w:p>
    <w:p w14:paraId="03D52DDB" w14:textId="244CE89A" w:rsidR="005E0D26" w:rsidRDefault="005E0D26">
      <w:pPr>
        <w:rPr>
          <w:rFonts w:ascii="Palatino Linotype" w:hAnsi="Palatino Linotype"/>
          <w:lang w:val="en-US"/>
        </w:rPr>
      </w:pPr>
    </w:p>
    <w:p w14:paraId="35841EB5" w14:textId="289AD987" w:rsidR="005E0D26" w:rsidRDefault="005E0D26">
      <w:pPr>
        <w:rPr>
          <w:rFonts w:ascii="Palatino Linotype" w:hAnsi="Palatino Linotype"/>
          <w:lang w:val="en-US"/>
        </w:rPr>
      </w:pPr>
    </w:p>
    <w:p w14:paraId="5797C65D" w14:textId="74A1D212" w:rsidR="005E0D26" w:rsidRDefault="005E0D26">
      <w:pPr>
        <w:rPr>
          <w:rFonts w:ascii="Palatino Linotype" w:hAnsi="Palatino Linotype"/>
          <w:lang w:val="en-US"/>
        </w:rPr>
      </w:pPr>
    </w:p>
    <w:p w14:paraId="7F04F924" w14:textId="7CD6DCF9" w:rsidR="005E0D26" w:rsidRDefault="005E0D26">
      <w:pPr>
        <w:rPr>
          <w:rFonts w:ascii="Palatino Linotype" w:hAnsi="Palatino Linotype"/>
          <w:lang w:val="en-US"/>
        </w:rPr>
      </w:pPr>
    </w:p>
    <w:p w14:paraId="59E8493F" w14:textId="3F4EDB6A" w:rsidR="005E0D26" w:rsidRDefault="005E0D26">
      <w:pPr>
        <w:rPr>
          <w:rFonts w:ascii="Palatino Linotype" w:hAnsi="Palatino Linotype"/>
          <w:lang w:val="en-US"/>
        </w:rPr>
      </w:pPr>
    </w:p>
    <w:p w14:paraId="4F445011" w14:textId="0AC07EDC" w:rsidR="005E0D26" w:rsidRDefault="005E0D26">
      <w:pPr>
        <w:rPr>
          <w:rFonts w:ascii="Palatino Linotype" w:hAnsi="Palatino Linotype"/>
          <w:lang w:val="en-US"/>
        </w:rPr>
      </w:pPr>
    </w:p>
    <w:p w14:paraId="15CF79DE" w14:textId="5382F91D" w:rsidR="005E0D26" w:rsidRDefault="005E0D26">
      <w:pPr>
        <w:rPr>
          <w:rFonts w:ascii="Palatino Linotype" w:hAnsi="Palatino Linotype"/>
          <w:lang w:val="en-US"/>
        </w:rPr>
      </w:pPr>
    </w:p>
    <w:p w14:paraId="629BA19A" w14:textId="07938982" w:rsidR="005E0D26" w:rsidRDefault="005E0D26">
      <w:pPr>
        <w:rPr>
          <w:rFonts w:ascii="Palatino Linotype" w:hAnsi="Palatino Linotype"/>
          <w:lang w:val="en-US"/>
        </w:rPr>
      </w:pPr>
    </w:p>
    <w:p w14:paraId="420EFDAB" w14:textId="542660DC" w:rsidR="005E0D26" w:rsidRDefault="005E0D26">
      <w:pPr>
        <w:rPr>
          <w:rFonts w:ascii="Palatino Linotype" w:hAnsi="Palatino Linotype"/>
          <w:lang w:val="en-US"/>
        </w:rPr>
      </w:pPr>
    </w:p>
    <w:p w14:paraId="5F5ECCA9" w14:textId="52DE4915" w:rsidR="005E0D26" w:rsidRDefault="005E0D26">
      <w:pPr>
        <w:rPr>
          <w:rFonts w:ascii="Palatino Linotype" w:hAnsi="Palatino Linotype"/>
          <w:lang w:val="en-US"/>
        </w:rPr>
      </w:pPr>
    </w:p>
    <w:p w14:paraId="5B11F5BB" w14:textId="00B4033D" w:rsidR="005E0D26" w:rsidRDefault="005E0D26" w:rsidP="005E0D26">
      <w:pPr>
        <w:jc w:val="both"/>
        <w:rPr>
          <w:rFonts w:ascii="Palatino Linotype" w:hAnsi="Palatino Linotype"/>
          <w:lang w:val="en-US"/>
        </w:rPr>
      </w:pPr>
      <w:r w:rsidRPr="005E0D26">
        <w:rPr>
          <w:b/>
          <w:lang w:val="en-US"/>
        </w:rPr>
        <w:lastRenderedPageBreak/>
        <w:t>Figure S</w:t>
      </w:r>
      <w:r>
        <w:rPr>
          <w:b/>
          <w:lang w:val="en-US"/>
        </w:rPr>
        <w:t>3</w:t>
      </w:r>
      <w:r w:rsidRPr="005E0D26">
        <w:rPr>
          <w:b/>
          <w:lang w:val="en-US"/>
        </w:rPr>
        <w:t xml:space="preserve">. </w:t>
      </w:r>
      <w:r w:rsidRPr="005E0D26">
        <w:rPr>
          <w:rFonts w:ascii="Palatino Linotype" w:hAnsi="Palatino Linotype"/>
          <w:lang w:val="en-US"/>
        </w:rPr>
        <w:t>Optimal cut-offs of semi-quantitative parameters to predict PFS and OS defined using the receiver operating characteristic (ROC) curve.</w:t>
      </w:r>
    </w:p>
    <w:p w14:paraId="14ECE174" w14:textId="5E91CBA6" w:rsidR="005E0D26" w:rsidRDefault="005E0D26" w:rsidP="005E0D26">
      <w:pPr>
        <w:jc w:val="both"/>
        <w:rPr>
          <w:rFonts w:ascii="Palatino Linotype" w:hAnsi="Palatino Linotype"/>
          <w:lang w:val="en-US"/>
        </w:rPr>
      </w:pPr>
    </w:p>
    <w:p w14:paraId="1A3E809A" w14:textId="6AD85548" w:rsidR="005E0D26" w:rsidRPr="005E0D26" w:rsidRDefault="005E0D26" w:rsidP="005E0D26">
      <w:pPr>
        <w:jc w:val="both"/>
        <w:rPr>
          <w:lang w:val="en-US"/>
        </w:rPr>
      </w:pPr>
      <w:r>
        <w:rPr>
          <w:noProof/>
          <w:lang w:eastAsia="zh-CN"/>
        </w:rPr>
        <w:drawing>
          <wp:inline distT="0" distB="0" distL="0" distR="0" wp14:anchorId="084C93FC" wp14:editId="55424984">
            <wp:extent cx="6116320" cy="3456723"/>
            <wp:effectExtent l="0" t="0" r="508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5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694BA" w14:textId="44EF0B7B" w:rsidR="005E0D26" w:rsidRDefault="005E0D26">
      <w:pPr>
        <w:rPr>
          <w:rFonts w:ascii="Palatino Linotype" w:hAnsi="Palatino Linotype"/>
          <w:lang w:val="en-US"/>
        </w:rPr>
      </w:pPr>
    </w:p>
    <w:p w14:paraId="21984294" w14:textId="693EF9E3" w:rsidR="005E0D26" w:rsidRDefault="005E0D26">
      <w:pPr>
        <w:rPr>
          <w:rFonts w:ascii="Palatino Linotype" w:hAnsi="Palatino Linotype"/>
          <w:lang w:val="en-US"/>
        </w:rPr>
      </w:pPr>
    </w:p>
    <w:p w14:paraId="3005564D" w14:textId="57CCA3D5" w:rsidR="005E0D26" w:rsidRDefault="005E0D26">
      <w:pPr>
        <w:rPr>
          <w:rFonts w:ascii="Palatino Linotype" w:hAnsi="Palatino Linotype"/>
          <w:lang w:val="en-US"/>
        </w:rPr>
      </w:pPr>
    </w:p>
    <w:p w14:paraId="60B616BE" w14:textId="6B0B3759" w:rsidR="005E0D26" w:rsidRDefault="005E0D26">
      <w:pPr>
        <w:rPr>
          <w:rFonts w:ascii="Palatino Linotype" w:hAnsi="Palatino Linotype"/>
          <w:lang w:val="en-US"/>
        </w:rPr>
      </w:pPr>
    </w:p>
    <w:p w14:paraId="28574ED7" w14:textId="38784B2C" w:rsidR="005E0D26" w:rsidRDefault="005E0D26">
      <w:pPr>
        <w:rPr>
          <w:rFonts w:ascii="Palatino Linotype" w:hAnsi="Palatino Linotype"/>
          <w:lang w:val="en-US"/>
        </w:rPr>
      </w:pPr>
    </w:p>
    <w:p w14:paraId="79E8B23E" w14:textId="6F0AFDDD" w:rsidR="005E0D26" w:rsidRDefault="005E0D26">
      <w:pPr>
        <w:rPr>
          <w:rFonts w:ascii="Palatino Linotype" w:hAnsi="Palatino Linotype"/>
          <w:lang w:val="en-US"/>
        </w:rPr>
      </w:pPr>
    </w:p>
    <w:p w14:paraId="13BA058B" w14:textId="62735B85" w:rsidR="005E0D26" w:rsidRDefault="005E0D26">
      <w:pPr>
        <w:rPr>
          <w:rFonts w:ascii="Palatino Linotype" w:hAnsi="Palatino Linotype"/>
          <w:lang w:val="en-US"/>
        </w:rPr>
      </w:pPr>
    </w:p>
    <w:p w14:paraId="7E8AD5BA" w14:textId="2F364DA9" w:rsidR="005E0D26" w:rsidRDefault="005E0D26">
      <w:pPr>
        <w:rPr>
          <w:rFonts w:ascii="Palatino Linotype" w:hAnsi="Palatino Linotype"/>
          <w:lang w:val="en-US"/>
        </w:rPr>
      </w:pPr>
    </w:p>
    <w:p w14:paraId="514E276F" w14:textId="3E4B9B66" w:rsidR="005E0D26" w:rsidRDefault="005E0D26">
      <w:pPr>
        <w:rPr>
          <w:rFonts w:ascii="Palatino Linotype" w:hAnsi="Palatino Linotype"/>
          <w:lang w:val="en-US"/>
        </w:rPr>
      </w:pPr>
    </w:p>
    <w:p w14:paraId="75957C3B" w14:textId="02CBDE05" w:rsidR="005E0D26" w:rsidRDefault="005E0D26">
      <w:pPr>
        <w:rPr>
          <w:rFonts w:ascii="Palatino Linotype" w:hAnsi="Palatino Linotype"/>
          <w:lang w:val="en-US"/>
        </w:rPr>
      </w:pPr>
    </w:p>
    <w:p w14:paraId="62111F96" w14:textId="45F5990F" w:rsidR="005E0D26" w:rsidRDefault="005E0D26">
      <w:pPr>
        <w:rPr>
          <w:rFonts w:ascii="Palatino Linotype" w:hAnsi="Palatino Linotype"/>
          <w:lang w:val="en-US"/>
        </w:rPr>
      </w:pPr>
    </w:p>
    <w:p w14:paraId="79FD9D93" w14:textId="11931B66" w:rsidR="005E0D26" w:rsidRDefault="005E0D26">
      <w:pPr>
        <w:rPr>
          <w:rFonts w:ascii="Palatino Linotype" w:hAnsi="Palatino Linotype"/>
          <w:lang w:val="en-US"/>
        </w:rPr>
      </w:pPr>
    </w:p>
    <w:p w14:paraId="538EC96E" w14:textId="27D275B3" w:rsidR="005E0D26" w:rsidRDefault="005E0D26">
      <w:pPr>
        <w:rPr>
          <w:rFonts w:ascii="Palatino Linotype" w:hAnsi="Palatino Linotype"/>
          <w:lang w:val="en-US"/>
        </w:rPr>
      </w:pPr>
    </w:p>
    <w:p w14:paraId="4FFA2DB7" w14:textId="4BB8AF94" w:rsidR="005E0D26" w:rsidRDefault="005E0D26">
      <w:pPr>
        <w:rPr>
          <w:rFonts w:ascii="Palatino Linotype" w:hAnsi="Palatino Linotype"/>
          <w:lang w:val="en-US"/>
        </w:rPr>
      </w:pPr>
    </w:p>
    <w:p w14:paraId="0734A267" w14:textId="0946F089" w:rsidR="005E0D26" w:rsidRDefault="005E0D26">
      <w:pPr>
        <w:rPr>
          <w:rFonts w:ascii="Palatino Linotype" w:hAnsi="Palatino Linotype"/>
          <w:lang w:val="en-US"/>
        </w:rPr>
      </w:pPr>
    </w:p>
    <w:p w14:paraId="01866435" w14:textId="1BBEEDB8" w:rsidR="005E0D26" w:rsidRDefault="005E0D26">
      <w:pPr>
        <w:rPr>
          <w:rFonts w:ascii="Palatino Linotype" w:hAnsi="Palatino Linotype"/>
          <w:lang w:val="en-US"/>
        </w:rPr>
      </w:pPr>
    </w:p>
    <w:p w14:paraId="06B2629F" w14:textId="047E2447" w:rsidR="005E0D26" w:rsidRDefault="005E0D26">
      <w:pPr>
        <w:rPr>
          <w:rFonts w:ascii="Palatino Linotype" w:hAnsi="Palatino Linotype"/>
          <w:lang w:val="en-US"/>
        </w:rPr>
      </w:pPr>
    </w:p>
    <w:p w14:paraId="76425D97" w14:textId="6B0D6F57" w:rsidR="005E0D26" w:rsidRDefault="005E0D26">
      <w:pPr>
        <w:rPr>
          <w:rFonts w:ascii="Palatino Linotype" w:hAnsi="Palatino Linotype"/>
          <w:lang w:val="en-US"/>
        </w:rPr>
      </w:pPr>
    </w:p>
    <w:p w14:paraId="7D753A0A" w14:textId="15407EF5" w:rsidR="005E0D26" w:rsidRDefault="005E0D26">
      <w:pPr>
        <w:rPr>
          <w:rFonts w:ascii="Palatino Linotype" w:hAnsi="Palatino Linotype"/>
          <w:lang w:val="en-US"/>
        </w:rPr>
      </w:pPr>
    </w:p>
    <w:p w14:paraId="66533114" w14:textId="208EAF53" w:rsidR="005E0D26" w:rsidRDefault="005E0D26">
      <w:pPr>
        <w:rPr>
          <w:rFonts w:ascii="Palatino Linotype" w:hAnsi="Palatino Linotype"/>
          <w:lang w:val="en-US"/>
        </w:rPr>
      </w:pPr>
    </w:p>
    <w:p w14:paraId="1CE8BB93" w14:textId="2770C7A0" w:rsidR="005E0D26" w:rsidRDefault="005E0D26">
      <w:pPr>
        <w:rPr>
          <w:rFonts w:ascii="Palatino Linotype" w:hAnsi="Palatino Linotype"/>
          <w:lang w:val="en-US"/>
        </w:rPr>
      </w:pPr>
    </w:p>
    <w:p w14:paraId="2CA71B12" w14:textId="21C64221" w:rsidR="005E0D26" w:rsidRDefault="005E0D26">
      <w:pPr>
        <w:rPr>
          <w:rFonts w:ascii="Palatino Linotype" w:hAnsi="Palatino Linotype"/>
          <w:lang w:val="en-US"/>
        </w:rPr>
      </w:pPr>
    </w:p>
    <w:p w14:paraId="4DE3B57E" w14:textId="77777777" w:rsidR="005E0D26" w:rsidRDefault="005E0D26">
      <w:pPr>
        <w:rPr>
          <w:rFonts w:ascii="Palatino Linotype" w:hAnsi="Palatino Linotype"/>
          <w:lang w:val="en-US"/>
        </w:rPr>
      </w:pPr>
    </w:p>
    <w:p w14:paraId="63135A23" w14:textId="77777777" w:rsidR="005E0D26" w:rsidRPr="00FB1B4A" w:rsidRDefault="005E0D26">
      <w:pPr>
        <w:rPr>
          <w:rFonts w:ascii="Palatino Linotype" w:hAnsi="Palatino Linotype"/>
          <w:lang w:val="en-US"/>
        </w:rPr>
      </w:pPr>
    </w:p>
    <w:p w14:paraId="5D0F733E" w14:textId="15ECFDB7" w:rsidR="009B26BF" w:rsidRPr="00FB1B4A" w:rsidRDefault="009B26BF" w:rsidP="009B26BF">
      <w:pPr>
        <w:rPr>
          <w:rFonts w:ascii="Palatino Linotype" w:hAnsi="Palatino Linotype"/>
          <w:b/>
          <w:bCs/>
          <w:lang w:val="en-US"/>
        </w:rPr>
      </w:pPr>
      <w:r w:rsidRPr="00FB1B4A">
        <w:rPr>
          <w:rFonts w:ascii="Palatino Linotype" w:hAnsi="Palatino Linotype"/>
          <w:b/>
          <w:bCs/>
          <w:lang w:val="en-US"/>
        </w:rPr>
        <w:lastRenderedPageBreak/>
        <w:t>SUPPLEMENTAL MATERIAL – TABLE LEGEND</w:t>
      </w:r>
    </w:p>
    <w:p w14:paraId="3FCE1B64" w14:textId="60FD90DC" w:rsidR="00855787" w:rsidRPr="00FB1B4A" w:rsidRDefault="00855787" w:rsidP="009B26BF">
      <w:pPr>
        <w:rPr>
          <w:rFonts w:ascii="Palatino Linotype" w:hAnsi="Palatino Linotype"/>
          <w:b/>
          <w:bCs/>
          <w:lang w:val="en-US"/>
        </w:rPr>
      </w:pPr>
    </w:p>
    <w:p w14:paraId="1B7E368D" w14:textId="3A0F7EF8" w:rsidR="00855787" w:rsidRDefault="00855787" w:rsidP="00AB42E2">
      <w:pPr>
        <w:pStyle w:val="MDPI41tablecaption"/>
        <w:ind w:left="0"/>
        <w:jc w:val="both"/>
        <w:rPr>
          <w:sz w:val="24"/>
          <w:szCs w:val="24"/>
        </w:rPr>
      </w:pPr>
      <w:r w:rsidRPr="00855787">
        <w:rPr>
          <w:b/>
          <w:sz w:val="24"/>
          <w:szCs w:val="24"/>
        </w:rPr>
        <w:t>Table S1.</w:t>
      </w:r>
      <w:r w:rsidRPr="00855787">
        <w:rPr>
          <w:sz w:val="24"/>
          <w:szCs w:val="24"/>
        </w:rPr>
        <w:t xml:space="preserve"> Semi-quantitative parameters extrapolated for each district from the PET images.</w:t>
      </w:r>
    </w:p>
    <w:p w14:paraId="7F86B46D" w14:textId="77777777" w:rsidR="00855787" w:rsidRPr="00855787" w:rsidRDefault="00855787" w:rsidP="00855787">
      <w:pPr>
        <w:pStyle w:val="MDPI41tablecaption"/>
        <w:ind w:left="0"/>
        <w:rPr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125"/>
        <w:gridCol w:w="2125"/>
        <w:gridCol w:w="2125"/>
      </w:tblGrid>
      <w:tr w:rsidR="00855787" w:rsidRPr="000F1B33" w14:paraId="0B0CBC65" w14:textId="77777777" w:rsidTr="00A7047B"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06915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0F1B33">
              <w:rPr>
                <w:b/>
                <w:snapToGrid/>
                <w:sz w:val="18"/>
                <w:szCs w:val="18"/>
              </w:rPr>
              <w:t xml:space="preserve">Parameters </w:t>
            </w:r>
          </w:p>
          <w:p w14:paraId="5B3BFF74" w14:textId="77777777" w:rsidR="00855787" w:rsidRPr="000F1B33" w:rsidRDefault="00855787" w:rsidP="00A7047B">
            <w:pPr>
              <w:pStyle w:val="MDPI42tablebody"/>
              <w:spacing w:line="240" w:lineRule="auto"/>
              <w:jc w:val="right"/>
              <w:rPr>
                <w:b/>
                <w:snapToGrid/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mean ± SD (range)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E12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0F1B33">
              <w:rPr>
                <w:b/>
                <w:snapToGrid/>
                <w:sz w:val="18"/>
                <w:szCs w:val="18"/>
              </w:rPr>
              <w:t xml:space="preserve">Entire cohort </w:t>
            </w:r>
          </w:p>
          <w:p w14:paraId="20A1711B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0F1B33">
              <w:rPr>
                <w:b/>
                <w:snapToGrid/>
                <w:sz w:val="18"/>
                <w:szCs w:val="18"/>
              </w:rPr>
              <w:t>(44/44)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EDC6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0F1B33">
              <w:rPr>
                <w:b/>
                <w:snapToGrid/>
                <w:sz w:val="18"/>
                <w:szCs w:val="18"/>
              </w:rPr>
              <w:t>Target therapy cohort (28/44)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AC463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0F1B33">
              <w:rPr>
                <w:b/>
                <w:snapToGrid/>
                <w:sz w:val="18"/>
                <w:szCs w:val="18"/>
              </w:rPr>
              <w:t>Immunotherapy cohort (16/44)</w:t>
            </w:r>
          </w:p>
        </w:tc>
      </w:tr>
      <w:tr w:rsidR="00855787" w:rsidRPr="000F1B33" w14:paraId="5AF93058" w14:textId="77777777" w:rsidTr="00A7047B">
        <w:tc>
          <w:tcPr>
            <w:tcW w:w="16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42B8A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Soft tissue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0F1B33">
              <w:rPr>
                <w:i/>
                <w:iCs/>
                <w:sz w:val="18"/>
                <w:szCs w:val="18"/>
              </w:rPr>
              <w:t>)</w:t>
            </w:r>
          </w:p>
          <w:p w14:paraId="6F26ED20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Soft tissue TLG</w:t>
            </w:r>
          </w:p>
          <w:p w14:paraId="4363D3F9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Soft tissue SUVmax*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C7BEDD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5.3 ± 15.3 (0.0 - 77.5)</w:t>
            </w:r>
          </w:p>
          <w:p w14:paraId="74F2021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25.8 ± 75.4 (0.0 – 336.4)</w:t>
            </w:r>
          </w:p>
          <w:p w14:paraId="03473C72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2.9 ± 6.2 (0.0 - 25.6)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6A04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3.0 ± 9.5 (0.0 - 49.4) **</w:t>
            </w:r>
          </w:p>
          <w:p w14:paraId="509FACD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19.1 ± 66.3 (0.0 – 336.4)</w:t>
            </w:r>
          </w:p>
          <w:p w14:paraId="18B6BE4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3.1 ± 6.0 (0.0 – 25.6)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14:paraId="35AE5B2C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9.3 ± 21.9 (0.0 – 77.5) **</w:t>
            </w:r>
          </w:p>
          <w:p w14:paraId="7CEC755B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37.7 ± 90.3 (0.0 – 269.5)</w:t>
            </w:r>
          </w:p>
          <w:p w14:paraId="165F241D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2.6 ± 6.6 (0.0 – 24.5)</w:t>
            </w:r>
          </w:p>
        </w:tc>
      </w:tr>
      <w:tr w:rsidR="00855787" w:rsidRPr="000F1B33" w14:paraId="3AC59F12" w14:textId="77777777" w:rsidTr="00A7047B">
        <w:tc>
          <w:tcPr>
            <w:tcW w:w="1691" w:type="pct"/>
            <w:shd w:val="clear" w:color="auto" w:fill="auto"/>
            <w:vAlign w:val="center"/>
          </w:tcPr>
          <w:p w14:paraId="24C08892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Lymph nodes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0F1B33">
              <w:rPr>
                <w:i/>
                <w:iCs/>
                <w:sz w:val="18"/>
                <w:szCs w:val="18"/>
              </w:rPr>
              <w:t>)</w:t>
            </w:r>
          </w:p>
          <w:p w14:paraId="09441266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Lymph nodes TLG</w:t>
            </w:r>
          </w:p>
          <w:p w14:paraId="13827FDD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Lymph nodes SUVmax*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10700C9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19.2 ± 49.9 (0.0 – 304.4)</w:t>
            </w:r>
          </w:p>
          <w:p w14:paraId="359FC563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133.9 ± 289.3 (0.0 – 1634.5)</w:t>
            </w:r>
          </w:p>
          <w:p w14:paraId="4D643A36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12.1 ± 17.2 (0.0 – 82.3)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1919FBE4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25.2 ± 61.2 (0.0 – 304.4)</w:t>
            </w:r>
          </w:p>
          <w:p w14:paraId="14E11E3E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166.8 ± 337.6 (0.0 – 1634.5)</w:t>
            </w:r>
          </w:p>
          <w:p w14:paraId="1B51DDC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14.2 ± 20.1 (0.0 – 82.3)</w:t>
            </w:r>
          </w:p>
        </w:tc>
        <w:tc>
          <w:tcPr>
            <w:tcW w:w="1102" w:type="pct"/>
            <w:vAlign w:val="center"/>
          </w:tcPr>
          <w:p w14:paraId="2EB6106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8.8 ± 14.3 (0.0 – 49.7)</w:t>
            </w:r>
          </w:p>
          <w:p w14:paraId="19A03BF4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76.3 ± 171.1 (0.0 – 682.9)</w:t>
            </w:r>
          </w:p>
          <w:p w14:paraId="3328AEC6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8.4 ± 9.9 (0.0 – 28.7)</w:t>
            </w:r>
          </w:p>
        </w:tc>
      </w:tr>
      <w:tr w:rsidR="00855787" w:rsidRPr="000F1B33" w14:paraId="2E4A111E" w14:textId="77777777" w:rsidTr="00A7047B">
        <w:tc>
          <w:tcPr>
            <w:tcW w:w="1691" w:type="pct"/>
            <w:shd w:val="clear" w:color="auto" w:fill="auto"/>
            <w:vAlign w:val="center"/>
          </w:tcPr>
          <w:p w14:paraId="4A7457C5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Soft tissue +LFN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0F1B33">
              <w:rPr>
                <w:i/>
                <w:iCs/>
                <w:sz w:val="18"/>
                <w:szCs w:val="18"/>
              </w:rPr>
              <w:t>)</w:t>
            </w:r>
          </w:p>
          <w:p w14:paraId="6C57FF6C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Soft tissue + LFN TLG</w:t>
            </w:r>
          </w:p>
          <w:p w14:paraId="06EED0CB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Soft tissue + LFN SUVmax*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12CCA74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24.6 ± 53.8 (0.0 – 304.4)</w:t>
            </w:r>
          </w:p>
          <w:p w14:paraId="503A3D16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159.8 ± 308.3 (0.0 – 1634.5)</w:t>
            </w:r>
          </w:p>
          <w:p w14:paraId="65465D3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12.6 ± 17.1 (0.0 – 82.3)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5772FA3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28.2 ± 64.8 (0.0 – 304.4)</w:t>
            </w:r>
          </w:p>
          <w:p w14:paraId="70F61E1E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185.9 ± 361.5 (0.0 – 1634.5)</w:t>
            </w:r>
          </w:p>
          <w:p w14:paraId="2CEE54B1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14.8 ± 19.9 (0.0 – 82.3)</w:t>
            </w:r>
          </w:p>
        </w:tc>
        <w:tc>
          <w:tcPr>
            <w:tcW w:w="1102" w:type="pct"/>
            <w:vAlign w:val="center"/>
          </w:tcPr>
          <w:p w14:paraId="4E33E470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18.2 ± 25.6 (0.0 – 79.0)</w:t>
            </w:r>
          </w:p>
          <w:p w14:paraId="37CF8A3C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114.1 ± 183.8 (0.0 – 682.9)</w:t>
            </w:r>
          </w:p>
          <w:p w14:paraId="2FF6E8B4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8.8 ± 10.1 (0.0 – 28.7)</w:t>
            </w:r>
          </w:p>
        </w:tc>
      </w:tr>
      <w:tr w:rsidR="00855787" w:rsidRPr="000F1B33" w14:paraId="75C20A99" w14:textId="77777777" w:rsidTr="00A7047B">
        <w:tc>
          <w:tcPr>
            <w:tcW w:w="1691" w:type="pct"/>
            <w:shd w:val="clear" w:color="auto" w:fill="auto"/>
            <w:vAlign w:val="center"/>
          </w:tcPr>
          <w:p w14:paraId="6A7F6990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Lung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0F1B33">
              <w:rPr>
                <w:i/>
                <w:iCs/>
                <w:sz w:val="18"/>
                <w:szCs w:val="18"/>
              </w:rPr>
              <w:t>)</w:t>
            </w:r>
          </w:p>
          <w:p w14:paraId="3501A5F6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Lung TLG</w:t>
            </w:r>
          </w:p>
          <w:p w14:paraId="1B489062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Lung SUVmax*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49D7B40D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2.0 ± 3.7 (0.0 – 16.1)</w:t>
            </w:r>
          </w:p>
          <w:p w14:paraId="73233641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10.2 ± 25.5 (0.0 – 143.4)</w:t>
            </w:r>
          </w:p>
          <w:p w14:paraId="28E54C2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2.9 ± 4.9 (0.0 – 18.4)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7FA76DC6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0.7 ± 2.5 (0.0 – 12.4) **</w:t>
            </w:r>
          </w:p>
          <w:p w14:paraId="552B3D90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1.9 ± 7.2 (0.0 – 36.2) **</w:t>
            </w:r>
          </w:p>
          <w:p w14:paraId="76E5A83B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0.7 ± 2.0 (0.0 – 9.5) **</w:t>
            </w:r>
          </w:p>
        </w:tc>
        <w:tc>
          <w:tcPr>
            <w:tcW w:w="1102" w:type="pct"/>
            <w:vAlign w:val="center"/>
          </w:tcPr>
          <w:p w14:paraId="6373E75A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4.2 ± 4.3 (0.0 – 16.1) **</w:t>
            </w:r>
          </w:p>
          <w:p w14:paraId="707F54B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24.6 ± 37.8 (0.0 – 143.4) **</w:t>
            </w:r>
          </w:p>
          <w:p w14:paraId="5FE1D555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6.6 ± 6.2 (0.0 – 18.4) **</w:t>
            </w:r>
          </w:p>
        </w:tc>
      </w:tr>
      <w:tr w:rsidR="00855787" w:rsidRPr="000F1B33" w14:paraId="574BB94C" w14:textId="77777777" w:rsidTr="00A7047B">
        <w:tc>
          <w:tcPr>
            <w:tcW w:w="1691" w:type="pct"/>
            <w:shd w:val="clear" w:color="auto" w:fill="auto"/>
            <w:vAlign w:val="center"/>
          </w:tcPr>
          <w:p w14:paraId="301D7EED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Liver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0F1B33">
              <w:rPr>
                <w:i/>
                <w:iCs/>
                <w:sz w:val="18"/>
                <w:szCs w:val="18"/>
              </w:rPr>
              <w:t>)</w:t>
            </w:r>
          </w:p>
          <w:p w14:paraId="769B20F0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Liver TLG</w:t>
            </w:r>
          </w:p>
          <w:p w14:paraId="384B850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Liver SUVmax*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443B68D6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0.7 ± 2.9 (0.0 – 16.76)</w:t>
            </w:r>
          </w:p>
          <w:p w14:paraId="3631A6EB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5.0 ± 25.5 (0.0 – 166.0)</w:t>
            </w:r>
          </w:p>
          <w:p w14:paraId="29DD62A9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1.5 ± 8.9 (0.0 – 59.2)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2D1EA65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0.9 ± 3.6 (0.0 – 16.7)</w:t>
            </w:r>
          </w:p>
          <w:p w14:paraId="0BE0333F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7.2 ± 31.8 (0.0 – 166.0)</w:t>
            </w:r>
          </w:p>
          <w:p w14:paraId="331AB0FC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2.2 ± 11.1 (0.0 – 59.2)</w:t>
            </w:r>
          </w:p>
        </w:tc>
        <w:tc>
          <w:tcPr>
            <w:tcW w:w="1102" w:type="pct"/>
            <w:vAlign w:val="center"/>
          </w:tcPr>
          <w:p w14:paraId="220476C2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0.2 ± 1.1 (0.0 – 4.6)</w:t>
            </w:r>
          </w:p>
          <w:p w14:paraId="204CC7B2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1.2 ± 5.1 (0.0 – 20.7)</w:t>
            </w:r>
          </w:p>
          <w:p w14:paraId="3C95BBA0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0.3 ± 1.5 (0.0 – 6.3)</w:t>
            </w:r>
          </w:p>
        </w:tc>
      </w:tr>
      <w:tr w:rsidR="00855787" w:rsidRPr="000F1B33" w14:paraId="34447213" w14:textId="77777777" w:rsidTr="00A7047B">
        <w:tc>
          <w:tcPr>
            <w:tcW w:w="1691" w:type="pct"/>
            <w:shd w:val="clear" w:color="auto" w:fill="auto"/>
            <w:vAlign w:val="center"/>
          </w:tcPr>
          <w:p w14:paraId="0F10801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Bone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0F1B33">
              <w:rPr>
                <w:i/>
                <w:iCs/>
                <w:sz w:val="18"/>
                <w:szCs w:val="18"/>
              </w:rPr>
              <w:t>)</w:t>
            </w:r>
          </w:p>
          <w:p w14:paraId="070E9FEA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Bone TLG</w:t>
            </w:r>
          </w:p>
          <w:p w14:paraId="57199844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Bone SUVmax*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0BF354C1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3.3 ± 10.4 (0.0 – 49.1)</w:t>
            </w:r>
          </w:p>
          <w:p w14:paraId="110720BF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12.7 ± 40.9 (0.0 – 236.5)</w:t>
            </w:r>
          </w:p>
          <w:p w14:paraId="597FEE71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2.2 ± 9.5 (0.0 -61.9)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1BEB419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4.0 ± 12.1 (0.0 – 49.1)</w:t>
            </w:r>
          </w:p>
          <w:p w14:paraId="2B3FFDD9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15.9 ± 49.1 (0.0 – 236.5)</w:t>
            </w:r>
          </w:p>
          <w:p w14:paraId="50FA25F4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3.0 ± 11.8 (0.0 – 61.9)</w:t>
            </w:r>
          </w:p>
        </w:tc>
        <w:tc>
          <w:tcPr>
            <w:tcW w:w="1102" w:type="pct"/>
            <w:vAlign w:val="center"/>
          </w:tcPr>
          <w:p w14:paraId="278EDD5B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2.2 ± 6.5 (0.0 – 24.4)</w:t>
            </w:r>
          </w:p>
          <w:p w14:paraId="2ECEAC20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7.2 ± 19.9 (0.0 – 66.0)</w:t>
            </w:r>
          </w:p>
          <w:p w14:paraId="49AE06B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0.8 ± 2.6 (0.0 – 9.8)</w:t>
            </w:r>
          </w:p>
        </w:tc>
      </w:tr>
      <w:tr w:rsidR="00855787" w:rsidRPr="000F1B33" w14:paraId="4B656A3F" w14:textId="77777777" w:rsidTr="00A7047B">
        <w:tc>
          <w:tcPr>
            <w:tcW w:w="1691" w:type="pct"/>
            <w:shd w:val="clear" w:color="auto" w:fill="auto"/>
            <w:vAlign w:val="center"/>
          </w:tcPr>
          <w:p w14:paraId="40D9035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Other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0F1B33">
              <w:rPr>
                <w:i/>
                <w:iCs/>
                <w:sz w:val="18"/>
                <w:szCs w:val="18"/>
              </w:rPr>
              <w:t>)</w:t>
            </w:r>
          </w:p>
          <w:p w14:paraId="60620289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Other TLG</w:t>
            </w:r>
          </w:p>
          <w:p w14:paraId="2B082B1F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Other SUVmax*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736B0692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1.9 ± 6.9 (0.0 – 42.7)</w:t>
            </w:r>
          </w:p>
          <w:p w14:paraId="6BE805B9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12.8 ± 45.3 (0.0 – 253.6)</w:t>
            </w:r>
          </w:p>
          <w:p w14:paraId="3F307F9F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2.2 ± 7.5 (0.0 – 40.3)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429CC284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1.4 ± 3.6 (0.0 – 15.1)</w:t>
            </w:r>
          </w:p>
          <w:p w14:paraId="12DF0DEF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10.8 ± 32.2 (0.0 – 131.0)</w:t>
            </w:r>
          </w:p>
          <w:p w14:paraId="12264459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2.9 ± 9.1 (0.0 – 40.3)</w:t>
            </w:r>
          </w:p>
        </w:tc>
        <w:tc>
          <w:tcPr>
            <w:tcW w:w="1102" w:type="pct"/>
            <w:vAlign w:val="center"/>
          </w:tcPr>
          <w:p w14:paraId="6118B87C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2.7 ± 10.6 (0.0 – 42.7)</w:t>
            </w:r>
          </w:p>
          <w:p w14:paraId="0C6A690F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16.1 ± 63.3 (0.0 – 253.6)</w:t>
            </w:r>
          </w:p>
          <w:p w14:paraId="694D0929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1.0 ± 3.0 (0.0 – 253.6)</w:t>
            </w:r>
          </w:p>
        </w:tc>
      </w:tr>
      <w:tr w:rsidR="00855787" w:rsidRPr="000F1B33" w14:paraId="7B71A0DC" w14:textId="77777777" w:rsidTr="00A7047B">
        <w:tc>
          <w:tcPr>
            <w:tcW w:w="1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D280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Whole body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0F1B33">
              <w:rPr>
                <w:i/>
                <w:iCs/>
                <w:sz w:val="18"/>
                <w:szCs w:val="18"/>
              </w:rPr>
              <w:t>)</w:t>
            </w:r>
          </w:p>
          <w:p w14:paraId="69FD234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Whole body TLG</w:t>
            </w:r>
          </w:p>
          <w:p w14:paraId="2F3F767F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0F1B33">
              <w:rPr>
                <w:i/>
                <w:iCs/>
                <w:sz w:val="18"/>
                <w:szCs w:val="18"/>
              </w:rPr>
              <w:t>Whole body SUVmax*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AAD9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32.7 ± 59.9 (0.8 – 329.5)</w:t>
            </w:r>
          </w:p>
          <w:p w14:paraId="2AF40FF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198.4 ± 326.2 (1.5 – 1732.9)</w:t>
            </w:r>
          </w:p>
          <w:p w14:paraId="701534FE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15.5 ± 16.0 (1.2 – 82.3)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F24D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35.5 ± 72.0 (0.8 – 329.5)</w:t>
            </w:r>
          </w:p>
          <w:p w14:paraId="04C261E5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218.4 ± 384.4 (1.5 – 1732.9)</w:t>
            </w:r>
          </w:p>
          <w:p w14:paraId="303253A7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16.4 ± 19.4 (1.7 – 82.3)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14:paraId="15BFEFC2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27.7 ± 30.6 (1.5 – 103.5)</w:t>
            </w:r>
          </w:p>
          <w:p w14:paraId="7F5DA0E4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163.4 ± 192.5 (5.2 – 682.9)</w:t>
            </w:r>
          </w:p>
          <w:p w14:paraId="45F24C9B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14.0 ± 7.3 (1.2 – 28.7)</w:t>
            </w:r>
          </w:p>
        </w:tc>
      </w:tr>
      <w:tr w:rsidR="00855787" w:rsidRPr="00C70F6E" w14:paraId="62259C60" w14:textId="77777777" w:rsidTr="00A7047B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0DDC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 xml:space="preserve">NOTE: LFN = </w:t>
            </w:r>
            <w:r w:rsidRPr="000F1B33">
              <w:rPr>
                <w:sz w:val="18"/>
                <w:szCs w:val="18"/>
              </w:rPr>
              <w:t>lymph nodes;</w:t>
            </w:r>
            <w:r w:rsidRPr="000F1B33">
              <w:rPr>
                <w:sz w:val="18"/>
                <w:szCs w:val="18"/>
                <w:lang w:val="en-GB" w:eastAsia="fr-FR"/>
              </w:rPr>
              <w:t xml:space="preserve"> MTV = metabolic tumor volume, SUVmax= maximum standardize uptake value, TLG = total lesion glycolysis.</w:t>
            </w:r>
          </w:p>
          <w:p w14:paraId="7B618729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*</w:t>
            </w:r>
            <w:r w:rsidRPr="000F1B33">
              <w:rPr>
                <w:sz w:val="18"/>
                <w:szCs w:val="18"/>
              </w:rPr>
              <w:t xml:space="preserve"> </w:t>
            </w:r>
            <w:r w:rsidRPr="000F1B33">
              <w:rPr>
                <w:sz w:val="18"/>
                <w:szCs w:val="18"/>
                <w:lang w:val="en-GB" w:eastAsia="fr-FR"/>
              </w:rPr>
              <w:t xml:space="preserve">Corresponds to the highest SUVmax found in each district. </w:t>
            </w:r>
          </w:p>
          <w:p w14:paraId="678B32B8" w14:textId="77777777" w:rsidR="00855787" w:rsidRPr="000F1B33" w:rsidRDefault="00855787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0F1B33">
              <w:rPr>
                <w:sz w:val="18"/>
                <w:szCs w:val="18"/>
                <w:lang w:val="en-GB" w:eastAsia="fr-FR"/>
              </w:rPr>
              <w:t>**</w:t>
            </w:r>
            <w:r w:rsidRPr="000F1B33">
              <w:rPr>
                <w:sz w:val="18"/>
                <w:szCs w:val="18"/>
              </w:rPr>
              <w:t xml:space="preserve"> </w:t>
            </w:r>
            <w:r w:rsidRPr="000F1B33">
              <w:rPr>
                <w:sz w:val="18"/>
                <w:szCs w:val="18"/>
                <w:lang w:val="en-GB" w:eastAsia="fr-FR"/>
              </w:rPr>
              <w:t>The only statistically different means to Levine's test (</w:t>
            </w:r>
            <w:r w:rsidRPr="000F1B33">
              <w:rPr>
                <w:i/>
                <w:iCs/>
                <w:sz w:val="18"/>
                <w:szCs w:val="18"/>
                <w:lang w:val="en-GB" w:eastAsia="fr-FR"/>
              </w:rPr>
              <w:t>p&lt;0.05</w:t>
            </w:r>
            <w:r w:rsidRPr="000F1B33">
              <w:rPr>
                <w:sz w:val="18"/>
                <w:szCs w:val="18"/>
                <w:lang w:val="en-GB" w:eastAsia="fr-FR"/>
              </w:rPr>
              <w:t>), comparing the means of the two sub-cohorts (target therapy vs immunotherapy).</w:t>
            </w:r>
          </w:p>
        </w:tc>
      </w:tr>
    </w:tbl>
    <w:p w14:paraId="221B44F0" w14:textId="77777777" w:rsidR="00855787" w:rsidRDefault="00855787" w:rsidP="00855787">
      <w:pPr>
        <w:pStyle w:val="MDPI41tablecaption"/>
        <w:ind w:left="0"/>
      </w:pPr>
    </w:p>
    <w:p w14:paraId="7AAB3756" w14:textId="77777777" w:rsidR="00855787" w:rsidRPr="00855787" w:rsidRDefault="00855787" w:rsidP="009B26BF">
      <w:pPr>
        <w:rPr>
          <w:rFonts w:ascii="Palatino Linotype" w:hAnsi="Palatino Linotype"/>
          <w:b/>
          <w:bCs/>
          <w:lang w:val="en-US"/>
        </w:rPr>
      </w:pPr>
    </w:p>
    <w:p w14:paraId="60D16B55" w14:textId="5901C85A" w:rsidR="009B26BF" w:rsidRDefault="009B26BF">
      <w:pPr>
        <w:rPr>
          <w:rFonts w:ascii="Palatino Linotype" w:hAnsi="Palatino Linotype"/>
          <w:lang w:val="en-US"/>
        </w:rPr>
      </w:pPr>
    </w:p>
    <w:p w14:paraId="347014CA" w14:textId="4ADA5908" w:rsidR="007F04EA" w:rsidRDefault="007F04EA">
      <w:pPr>
        <w:rPr>
          <w:rFonts w:ascii="Palatino Linotype" w:hAnsi="Palatino Linotype"/>
          <w:lang w:val="en-US"/>
        </w:rPr>
      </w:pPr>
    </w:p>
    <w:p w14:paraId="359664F8" w14:textId="65AC487F" w:rsidR="007F04EA" w:rsidRDefault="007F04EA">
      <w:pPr>
        <w:rPr>
          <w:rFonts w:ascii="Palatino Linotype" w:hAnsi="Palatino Linotype"/>
          <w:lang w:val="en-US"/>
        </w:rPr>
      </w:pPr>
    </w:p>
    <w:p w14:paraId="1D661824" w14:textId="70B8D50C" w:rsidR="007F04EA" w:rsidRDefault="007F04EA">
      <w:pPr>
        <w:rPr>
          <w:rFonts w:ascii="Palatino Linotype" w:hAnsi="Palatino Linotype"/>
          <w:lang w:val="en-US"/>
        </w:rPr>
      </w:pPr>
    </w:p>
    <w:p w14:paraId="7DD2217F" w14:textId="015BF3F6" w:rsidR="007F04EA" w:rsidRDefault="007F04EA">
      <w:pPr>
        <w:rPr>
          <w:rFonts w:ascii="Palatino Linotype" w:hAnsi="Palatino Linotype"/>
          <w:lang w:val="en-US"/>
        </w:rPr>
      </w:pPr>
    </w:p>
    <w:p w14:paraId="3FAACA5B" w14:textId="1621E26C" w:rsidR="007F04EA" w:rsidRDefault="007F04EA">
      <w:pPr>
        <w:rPr>
          <w:rFonts w:ascii="Palatino Linotype" w:hAnsi="Palatino Linotype"/>
          <w:lang w:val="en-US"/>
        </w:rPr>
      </w:pPr>
    </w:p>
    <w:p w14:paraId="2CF8149D" w14:textId="443B9A89" w:rsidR="007F04EA" w:rsidRDefault="007F04EA">
      <w:pPr>
        <w:rPr>
          <w:rFonts w:ascii="Palatino Linotype" w:hAnsi="Palatino Linotype"/>
          <w:lang w:val="en-US"/>
        </w:rPr>
      </w:pPr>
    </w:p>
    <w:p w14:paraId="3DA448E5" w14:textId="628D4BD6" w:rsidR="007F04EA" w:rsidRDefault="007F04EA">
      <w:pPr>
        <w:rPr>
          <w:rFonts w:ascii="Palatino Linotype" w:hAnsi="Palatino Linotype"/>
          <w:lang w:val="en-US"/>
        </w:rPr>
      </w:pPr>
    </w:p>
    <w:p w14:paraId="69E1B279" w14:textId="77777777" w:rsidR="007F04EA" w:rsidRDefault="007F04EA" w:rsidP="007F04EA">
      <w:pPr>
        <w:pStyle w:val="MDPI41tablecaption"/>
        <w:ind w:left="0"/>
        <w:rPr>
          <w:b/>
        </w:rPr>
      </w:pPr>
    </w:p>
    <w:p w14:paraId="7E5A6D0C" w14:textId="39159A38" w:rsidR="007F04EA" w:rsidRPr="007F04EA" w:rsidRDefault="007F04EA" w:rsidP="00AB42E2">
      <w:pPr>
        <w:pStyle w:val="MDPI41tablecaption"/>
        <w:ind w:left="0"/>
        <w:jc w:val="both"/>
        <w:rPr>
          <w:sz w:val="24"/>
          <w:szCs w:val="24"/>
        </w:rPr>
      </w:pPr>
      <w:r w:rsidRPr="007F04EA">
        <w:rPr>
          <w:b/>
          <w:sz w:val="24"/>
          <w:szCs w:val="24"/>
        </w:rPr>
        <w:lastRenderedPageBreak/>
        <w:t>Table S2.</w:t>
      </w:r>
      <w:r w:rsidRPr="007F04EA">
        <w:rPr>
          <w:sz w:val="24"/>
          <w:szCs w:val="24"/>
        </w:rPr>
        <w:t xml:space="preserve"> Semi-quantitative parameters extrapolated for each district from the PET images </w:t>
      </w:r>
      <w:r w:rsidR="00AB42E2">
        <w:rPr>
          <w:sz w:val="24"/>
          <w:szCs w:val="24"/>
        </w:rPr>
        <w:t>associated to</w:t>
      </w:r>
      <w:r w:rsidRPr="007F04EA">
        <w:rPr>
          <w:sz w:val="24"/>
          <w:szCs w:val="24"/>
        </w:rPr>
        <w:t xml:space="preserve"> early and late response assessment results.</w:t>
      </w:r>
    </w:p>
    <w:p w14:paraId="1E7BDDDA" w14:textId="77777777" w:rsidR="007F04EA" w:rsidRDefault="007F04EA" w:rsidP="007F04EA">
      <w:pPr>
        <w:pStyle w:val="MDPI41tablecaption"/>
        <w:ind w:left="0"/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841"/>
        <w:gridCol w:w="817"/>
        <w:gridCol w:w="817"/>
        <w:gridCol w:w="841"/>
        <w:gridCol w:w="817"/>
        <w:gridCol w:w="817"/>
        <w:gridCol w:w="841"/>
        <w:gridCol w:w="818"/>
        <w:gridCol w:w="817"/>
      </w:tblGrid>
      <w:tr w:rsidR="007F04EA" w:rsidRPr="00300779" w14:paraId="62EDB81A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901F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 xml:space="preserve">Parameters </w:t>
            </w:r>
          </w:p>
          <w:p w14:paraId="68ADA6C4" w14:textId="77777777" w:rsidR="007F04EA" w:rsidRPr="00300779" w:rsidRDefault="007F04EA" w:rsidP="00A7047B">
            <w:pPr>
              <w:pStyle w:val="MDPI42tablebody"/>
              <w:spacing w:line="240" w:lineRule="auto"/>
              <w:jc w:val="right"/>
              <w:rPr>
                <w:b/>
                <w:snapToGrid/>
                <w:sz w:val="18"/>
                <w:szCs w:val="18"/>
              </w:rPr>
            </w:pPr>
          </w:p>
        </w:tc>
        <w:tc>
          <w:tcPr>
            <w:tcW w:w="12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89F6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Entire cohort</w:t>
            </w:r>
          </w:p>
          <w:p w14:paraId="7C309D9F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(44/44)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BD53E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Target therapy cohort</w:t>
            </w:r>
          </w:p>
          <w:p w14:paraId="76D0AEB8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(28/44)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BCB25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Immunotherapy cohort</w:t>
            </w:r>
          </w:p>
          <w:p w14:paraId="2B3D1F7D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(16/44)</w:t>
            </w:r>
          </w:p>
        </w:tc>
      </w:tr>
      <w:tr w:rsidR="007F04EA" w:rsidRPr="00300779" w14:paraId="606C1D2F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CB86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At 3 months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B2407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Responders</w:t>
            </w:r>
          </w:p>
          <w:p w14:paraId="4BA20DDD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AB1A7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Non responders 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E0965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p value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B243C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Responders</w:t>
            </w:r>
          </w:p>
          <w:p w14:paraId="73E9E2A4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8AD67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Non responders 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14420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p value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F5545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Responders</w:t>
            </w:r>
          </w:p>
          <w:p w14:paraId="2F270325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07C6F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Non responders (mean)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26792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p value</w:t>
            </w:r>
          </w:p>
        </w:tc>
      </w:tr>
      <w:tr w:rsidR="007F04EA" w:rsidRPr="00300779" w14:paraId="7EC63DEE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8896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12AC6C3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TLG</w:t>
            </w:r>
          </w:p>
          <w:p w14:paraId="7BC0697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B2B9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5.2</w:t>
            </w:r>
          </w:p>
          <w:p w14:paraId="1EE3F13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22.8</w:t>
            </w:r>
          </w:p>
          <w:p w14:paraId="29AA592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BC6A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5.8</w:t>
            </w:r>
          </w:p>
          <w:p w14:paraId="35719E9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45.2</w:t>
            </w:r>
          </w:p>
          <w:p w14:paraId="62DD9BC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6.2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D555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0.881</w:t>
            </w:r>
          </w:p>
          <w:p w14:paraId="16AED73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0.726</w:t>
            </w:r>
          </w:p>
          <w:p w14:paraId="4C83748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0.628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A628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3.2</w:t>
            </w:r>
          </w:p>
          <w:p w14:paraId="11433FD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20.1</w:t>
            </w:r>
          </w:p>
          <w:p w14:paraId="5BF60B8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518C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</w:t>
            </w:r>
          </w:p>
          <w:p w14:paraId="6F336E5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6.6</w:t>
            </w:r>
          </w:p>
          <w:p w14:paraId="231DE63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12.8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58C5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0.936</w:t>
            </w:r>
          </w:p>
          <w:p w14:paraId="4EB5E6E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0.640</w:t>
            </w:r>
          </w:p>
          <w:p w14:paraId="336925E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0.476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103C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9.6</w:t>
            </w:r>
          </w:p>
          <w:p w14:paraId="4A5A23A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28.8</w:t>
            </w:r>
          </w:p>
          <w:p w14:paraId="7F17D43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5A53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8.6</w:t>
            </w:r>
          </w:p>
          <w:p w14:paraId="3510EBD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64.6</w:t>
            </w:r>
          </w:p>
          <w:p w14:paraId="6534EA1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2.9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5D47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0.935</w:t>
            </w:r>
          </w:p>
          <w:p w14:paraId="0CB4BE1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  <w:p w14:paraId="0CED183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</w:tc>
      </w:tr>
      <w:tr w:rsidR="007F04EA" w:rsidRPr="00300779" w14:paraId="5C84B838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2D8C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Lymph nodes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1D8269B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Lymph nodes TLG</w:t>
            </w:r>
          </w:p>
          <w:p w14:paraId="2F1E3FC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Lymph nodes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1E59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21.9</w:t>
            </w:r>
          </w:p>
          <w:p w14:paraId="305207C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149.4</w:t>
            </w:r>
          </w:p>
          <w:p w14:paraId="56015E6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11.6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F214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2.9</w:t>
            </w:r>
          </w:p>
          <w:p w14:paraId="46FBAF4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36.0</w:t>
            </w:r>
          </w:p>
          <w:p w14:paraId="4080098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15.6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9D4D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0.245</w:t>
            </w:r>
          </w:p>
          <w:p w14:paraId="2D65EA7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0.431</w:t>
            </w:r>
          </w:p>
          <w:p w14:paraId="39E05B8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0.777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324E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26.9</w:t>
            </w:r>
          </w:p>
          <w:p w14:paraId="324B7ED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173.1</w:t>
            </w:r>
          </w:p>
          <w:p w14:paraId="154EF97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12.7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53CE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3.3</w:t>
            </w:r>
          </w:p>
          <w:p w14:paraId="56BD0D6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86.1</w:t>
            </w:r>
          </w:p>
          <w:p w14:paraId="2DB812D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34.7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6B31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0.381</w:t>
            </w:r>
          </w:p>
          <w:p w14:paraId="4100768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0.698</w:t>
            </w:r>
          </w:p>
          <w:p w14:paraId="49D013B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0.894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A12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11.0</w:t>
            </w:r>
          </w:p>
          <w:p w14:paraId="1D82466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98.2</w:t>
            </w:r>
          </w:p>
          <w:p w14:paraId="29D4C2D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302D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2.6</w:t>
            </w:r>
          </w:p>
          <w:p w14:paraId="3FD0414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11.0</w:t>
            </w:r>
          </w:p>
          <w:p w14:paraId="336423F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6.0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4B44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1.000</w:t>
            </w:r>
          </w:p>
          <w:p w14:paraId="4C44600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  <w:p w14:paraId="7623F54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</w:tc>
      </w:tr>
      <w:tr w:rsidR="007F04EA" w:rsidRPr="00300779" w14:paraId="2BA7B549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C350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+LFN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05AC257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+ LFN TLG</w:t>
            </w:r>
          </w:p>
          <w:p w14:paraId="382615B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+ LFN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C760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27.1</w:t>
            </w:r>
          </w:p>
          <w:p w14:paraId="66E9F01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172.3</w:t>
            </w:r>
          </w:p>
          <w:p w14:paraId="37ACAFF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12.0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7A27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.87</w:t>
            </w:r>
          </w:p>
          <w:p w14:paraId="2F50CC9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81.3</w:t>
            </w:r>
          </w:p>
          <w:p w14:paraId="49C534B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16.5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3257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0.259</w:t>
            </w:r>
          </w:p>
          <w:p w14:paraId="1B423FA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0.514</w:t>
            </w:r>
          </w:p>
          <w:p w14:paraId="579073D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0.881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98D5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30.1</w:t>
            </w:r>
          </w:p>
          <w:p w14:paraId="7871562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193.2</w:t>
            </w:r>
          </w:p>
          <w:p w14:paraId="2F03959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13.3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EF0A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3.7</w:t>
            </w:r>
          </w:p>
          <w:p w14:paraId="01B37AA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92.6</w:t>
            </w:r>
          </w:p>
          <w:p w14:paraId="5D7645A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34.7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A9C0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0.296</w:t>
            </w:r>
          </w:p>
          <w:p w14:paraId="3820247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0.582</w:t>
            </w:r>
          </w:p>
          <w:p w14:paraId="4423A8F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0.963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083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20.6</w:t>
            </w:r>
          </w:p>
          <w:p w14:paraId="39A30E0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127.0</w:t>
            </w:r>
          </w:p>
          <w:p w14:paraId="3F5F146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E09F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11.2</w:t>
            </w:r>
          </w:p>
          <w:p w14:paraId="72F1D13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75.7</w:t>
            </w:r>
          </w:p>
          <w:p w14:paraId="41F47F4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7.4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2AAB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1.000</w:t>
            </w:r>
          </w:p>
          <w:p w14:paraId="561C20F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0.953</w:t>
            </w:r>
          </w:p>
          <w:p w14:paraId="1029B8E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1.000</w:t>
            </w:r>
          </w:p>
        </w:tc>
      </w:tr>
      <w:tr w:rsidR="007F04EA" w:rsidRPr="00300779" w14:paraId="523C4E01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287E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Lung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1C84E00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Lung TLG</w:t>
            </w:r>
          </w:p>
          <w:p w14:paraId="3093DD2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Lung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76B1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1.9</w:t>
            </w:r>
          </w:p>
          <w:p w14:paraId="52F365D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9.6</w:t>
            </w:r>
          </w:p>
          <w:p w14:paraId="5E96837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EDD2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2.8</w:t>
            </w:r>
          </w:p>
          <w:p w14:paraId="39B5ED7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14.5</w:t>
            </w:r>
          </w:p>
          <w:p w14:paraId="1364BE9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42B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0.493</w:t>
            </w:r>
          </w:p>
          <w:p w14:paraId="0E3CC94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0.451</w:t>
            </w:r>
          </w:p>
          <w:p w14:paraId="4D02EF0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0.431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9B76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</w:t>
            </w:r>
          </w:p>
          <w:p w14:paraId="181D3FD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2.1</w:t>
            </w:r>
          </w:p>
          <w:p w14:paraId="3527AE2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179E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26BE0A9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63A9899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F4E6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0.698</w:t>
            </w:r>
          </w:p>
          <w:p w14:paraId="384081C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0.698</w:t>
            </w:r>
          </w:p>
          <w:p w14:paraId="1DBF11D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0.698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C7CE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4.2</w:t>
            </w:r>
          </w:p>
          <w:p w14:paraId="4DF0D0A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25.6</w:t>
            </w:r>
          </w:p>
          <w:p w14:paraId="2A80B67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6.2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49E0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4.2</w:t>
            </w:r>
          </w:p>
          <w:p w14:paraId="2B8ECE6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21.8</w:t>
            </w:r>
          </w:p>
          <w:p w14:paraId="209216A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8.1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C8D9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0851A4A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3F26E56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</w:tc>
      </w:tr>
      <w:tr w:rsidR="007F04EA" w:rsidRPr="00300779" w14:paraId="43414866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95A2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Liver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265533B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Liver TLG</w:t>
            </w:r>
          </w:p>
          <w:p w14:paraId="2DAD8BF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Liver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0053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0.7</w:t>
            </w:r>
          </w:p>
          <w:p w14:paraId="2E359B9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5.3</w:t>
            </w:r>
          </w:p>
          <w:p w14:paraId="599F1D7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A32C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</w:t>
            </w:r>
          </w:p>
          <w:p w14:paraId="7BB9C56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3.5</w:t>
            </w:r>
          </w:p>
          <w:p w14:paraId="20D67EC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A25B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0.701</w:t>
            </w:r>
          </w:p>
          <w:p w14:paraId="691557E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0.701</w:t>
            </w:r>
          </w:p>
          <w:p w14:paraId="72DB5B1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0.677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2777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1.0</w:t>
            </w:r>
          </w:p>
          <w:p w14:paraId="64ED0E1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7.8</w:t>
            </w:r>
          </w:p>
          <w:p w14:paraId="754201E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0300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1F4F0AB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365A81E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602A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0.894</w:t>
            </w:r>
          </w:p>
          <w:p w14:paraId="380FF5E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0.894</w:t>
            </w:r>
          </w:p>
          <w:p w14:paraId="5758FB0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0.894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3152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0A6F82A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72F4732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245E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1.2</w:t>
            </w:r>
          </w:p>
          <w:p w14:paraId="3770ABA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5.2</w:t>
            </w:r>
          </w:p>
          <w:p w14:paraId="7876CFE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1.6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1E83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0.521</w:t>
            </w:r>
          </w:p>
          <w:p w14:paraId="270775F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0.521</w:t>
            </w:r>
          </w:p>
          <w:p w14:paraId="6444ECE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0.521</w:t>
            </w:r>
          </w:p>
        </w:tc>
      </w:tr>
      <w:tr w:rsidR="007F04EA" w:rsidRPr="00300779" w14:paraId="6DEFCB09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3578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Bone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5BC2CF0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Bone TLG</w:t>
            </w:r>
          </w:p>
          <w:p w14:paraId="5B8C533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Bone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08C5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2.3</w:t>
            </w:r>
          </w:p>
          <w:p w14:paraId="5FF4C40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6.8</w:t>
            </w:r>
          </w:p>
          <w:p w14:paraId="4C10A23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B42B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10.1</w:t>
            </w:r>
          </w:p>
          <w:p w14:paraId="57AB253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50.4</w:t>
            </w:r>
          </w:p>
          <w:p w14:paraId="5BBECA4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2DAD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0.374</w:t>
            </w:r>
          </w:p>
          <w:p w14:paraId="087223C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0.356</w:t>
            </w:r>
          </w:p>
          <w:p w14:paraId="1DD4441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0.356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41CC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2.5</w:t>
            </w:r>
          </w:p>
          <w:p w14:paraId="1711385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8.1</w:t>
            </w:r>
          </w:p>
          <w:p w14:paraId="0AAB3C0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2.8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B550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24.6</w:t>
            </w:r>
          </w:p>
          <w:p w14:paraId="276AB28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118.3</w:t>
            </w:r>
          </w:p>
          <w:p w14:paraId="434EF67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6.2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16FB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0.339</w:t>
            </w:r>
          </w:p>
          <w:p w14:paraId="1A37CCC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0.339</w:t>
            </w:r>
          </w:p>
          <w:p w14:paraId="69B8779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0.381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A32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2.0</w:t>
            </w:r>
          </w:p>
          <w:p w14:paraId="596C858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4.1</w:t>
            </w:r>
          </w:p>
          <w:p w14:paraId="334A6F2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6AAA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2.8</w:t>
            </w:r>
          </w:p>
          <w:p w14:paraId="341D4B5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16.5</w:t>
            </w:r>
          </w:p>
          <w:p w14:paraId="62E11D4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2.5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E101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0F2C9C5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0.599</w:t>
            </w:r>
          </w:p>
          <w:p w14:paraId="3D75DEC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0.599</w:t>
            </w:r>
          </w:p>
        </w:tc>
      </w:tr>
      <w:tr w:rsidR="007F04EA" w:rsidRPr="00300779" w14:paraId="71093EEE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CFD3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Other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5B9A5AC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Other TLG</w:t>
            </w:r>
          </w:p>
          <w:p w14:paraId="4B99688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Other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C9E0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2.0</w:t>
            </w:r>
          </w:p>
          <w:p w14:paraId="31580E5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14.0</w:t>
            </w:r>
          </w:p>
          <w:p w14:paraId="1A2C2E7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EC6B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1.2</w:t>
            </w:r>
          </w:p>
          <w:p w14:paraId="681B667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5.0</w:t>
            </w:r>
          </w:p>
          <w:p w14:paraId="7E372F0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4488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1.000</w:t>
            </w:r>
          </w:p>
          <w:p w14:paraId="732E6DC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0.987</w:t>
            </w:r>
          </w:p>
          <w:p w14:paraId="5736613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0.987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CEAA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1.3</w:t>
            </w:r>
          </w:p>
          <w:p w14:paraId="2803CB5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10.6</w:t>
            </w:r>
          </w:p>
          <w:p w14:paraId="349B751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2.9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893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3.6</w:t>
            </w:r>
          </w:p>
          <w:p w14:paraId="2F889E2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15.0</w:t>
            </w:r>
          </w:p>
          <w:p w14:paraId="2727684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925A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0.529</w:t>
            </w:r>
          </w:p>
          <w:p w14:paraId="7E86E6D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0.476</w:t>
            </w:r>
          </w:p>
          <w:p w14:paraId="1852982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0.476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3E61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3.6</w:t>
            </w:r>
          </w:p>
          <w:p w14:paraId="31BFA72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21.5</w:t>
            </w:r>
          </w:p>
          <w:p w14:paraId="207B402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31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54E1692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668B79B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7A6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3F69DD9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5B65F23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</w:tc>
      </w:tr>
      <w:tr w:rsidR="007F04EA" w:rsidRPr="00300779" w14:paraId="0EEEEC9D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0175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Whole body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064C273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Whole body TLG</w:t>
            </w:r>
          </w:p>
          <w:p w14:paraId="3289552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Whole body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5844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34.2</w:t>
            </w:r>
          </w:p>
          <w:p w14:paraId="580064F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205.4</w:t>
            </w:r>
          </w:p>
          <w:p w14:paraId="222E5B6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14.6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4778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23.6</w:t>
            </w:r>
          </w:p>
          <w:p w14:paraId="7A1B117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154.7</w:t>
            </w:r>
          </w:p>
          <w:p w14:paraId="7B7B149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22.1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1F4F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0.987</w:t>
            </w:r>
          </w:p>
          <w:p w14:paraId="00AEA6C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0.582</w:t>
            </w:r>
          </w:p>
          <w:p w14:paraId="4741095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0.289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41C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35.9</w:t>
            </w:r>
          </w:p>
          <w:p w14:paraId="7BB80ED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217.9</w:t>
            </w:r>
          </w:p>
          <w:p w14:paraId="5F1E13A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14.6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443A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32.0</w:t>
            </w:r>
          </w:p>
          <w:p w14:paraId="13037B8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225.9</w:t>
            </w:r>
          </w:p>
          <w:p w14:paraId="07A62C6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40.9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14C4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0.640</w:t>
            </w:r>
          </w:p>
          <w:p w14:paraId="05D7D46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0.296</w:t>
            </w:r>
          </w:p>
          <w:p w14:paraId="43FC250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0.222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5141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30.5</w:t>
            </w:r>
          </w:p>
          <w:p w14:paraId="1880D06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178.3</w:t>
            </w:r>
          </w:p>
          <w:p w14:paraId="20C8110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2A6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19.4</w:t>
            </w:r>
          </w:p>
          <w:p w14:paraId="7D059A5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119.1</w:t>
            </w:r>
          </w:p>
          <w:p w14:paraId="5AFF20B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12.7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8261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0.599</w:t>
            </w:r>
          </w:p>
          <w:p w14:paraId="4FFB017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6B75529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</w:tc>
      </w:tr>
      <w:tr w:rsidR="007F04EA" w:rsidRPr="00300779" w14:paraId="42CBBAAC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7F08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2DB9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FB9A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113A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i/>
                <w:iCs/>
                <w:snapToGrid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CCAE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1182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92D6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i/>
                <w:iCs/>
                <w:snapToGrid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04F1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054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FEE7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i/>
                <w:iCs/>
                <w:snapToGrid/>
                <w:sz w:val="18"/>
                <w:szCs w:val="18"/>
              </w:rPr>
            </w:pPr>
          </w:p>
        </w:tc>
      </w:tr>
      <w:tr w:rsidR="007F04EA" w:rsidRPr="00300779" w14:paraId="1A3FD12F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52CE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 xml:space="preserve">Parameters </w:t>
            </w:r>
          </w:p>
          <w:p w14:paraId="5359752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8EEA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Entire cohort</w:t>
            </w:r>
          </w:p>
          <w:p w14:paraId="664A809F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(44/44)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536E4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Target therapy cohort</w:t>
            </w:r>
          </w:p>
          <w:p w14:paraId="3B87AE95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(28/44)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573B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Immunotherapy cohort</w:t>
            </w:r>
          </w:p>
          <w:p w14:paraId="68BC48C0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(16/44)</w:t>
            </w:r>
          </w:p>
        </w:tc>
      </w:tr>
      <w:tr w:rsidR="007F04EA" w:rsidRPr="00300779" w14:paraId="78127CC2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ACF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b/>
                <w:snapToGrid/>
                <w:sz w:val="18"/>
                <w:szCs w:val="18"/>
              </w:rPr>
              <w:t>At 12 months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AF71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Responders</w:t>
            </w:r>
          </w:p>
          <w:p w14:paraId="68F73380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FB134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Non responders 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E13D3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p value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B49EA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Responders</w:t>
            </w:r>
          </w:p>
          <w:p w14:paraId="321F5BB1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D6C4A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Non responders 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04EAA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p value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6AC4B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Responders</w:t>
            </w:r>
          </w:p>
          <w:p w14:paraId="7A9C9F98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(mean)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8F11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Non responders (mean)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45AF6" w14:textId="77777777" w:rsidR="007F04EA" w:rsidRPr="00300779" w:rsidRDefault="007F04EA" w:rsidP="00A7047B">
            <w:pPr>
              <w:pStyle w:val="MDPI42tablebody"/>
              <w:spacing w:line="240" w:lineRule="auto"/>
              <w:rPr>
                <w:b/>
                <w:i/>
                <w:iCs/>
                <w:snapToGrid/>
                <w:sz w:val="18"/>
                <w:szCs w:val="18"/>
              </w:rPr>
            </w:pPr>
            <w:r w:rsidRPr="00300779">
              <w:rPr>
                <w:bCs/>
                <w:i/>
                <w:iCs/>
                <w:snapToGrid/>
                <w:sz w:val="18"/>
                <w:szCs w:val="18"/>
              </w:rPr>
              <w:t>p value</w:t>
            </w:r>
          </w:p>
        </w:tc>
      </w:tr>
      <w:tr w:rsidR="007F04EA" w:rsidRPr="00300779" w14:paraId="7C6909D8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9262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294A3E0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TLG</w:t>
            </w:r>
          </w:p>
          <w:p w14:paraId="203A568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5630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4.6</w:t>
            </w:r>
          </w:p>
          <w:p w14:paraId="448537B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16.8</w:t>
            </w:r>
          </w:p>
          <w:p w14:paraId="45B86E6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F70D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7.8</w:t>
            </w:r>
          </w:p>
          <w:p w14:paraId="01485CF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54.7</w:t>
            </w:r>
          </w:p>
          <w:p w14:paraId="502260E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CE94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0.945</w:t>
            </w:r>
          </w:p>
          <w:p w14:paraId="08BDCF7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0.924</w:t>
            </w:r>
          </w:p>
          <w:p w14:paraId="74CCC21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0.945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E356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1.6</w:t>
            </w:r>
          </w:p>
          <w:p w14:paraId="6394B7C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9.6</w:t>
            </w:r>
          </w:p>
          <w:p w14:paraId="5B5ACF5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02C9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7.4</w:t>
            </w:r>
          </w:p>
          <w:p w14:paraId="5E4B98B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49.0</w:t>
            </w:r>
          </w:p>
          <w:p w14:paraId="152E61A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3F2F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0.935</w:t>
            </w:r>
          </w:p>
          <w:p w14:paraId="286DD92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0.893</w:t>
            </w:r>
          </w:p>
          <w:p w14:paraId="192FC58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0.935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A375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9.6</w:t>
            </w:r>
          </w:p>
          <w:p w14:paraId="7AE905C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28.8</w:t>
            </w:r>
          </w:p>
          <w:p w14:paraId="588E831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822B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8.6</w:t>
            </w:r>
          </w:p>
          <w:p w14:paraId="6069592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64.6</w:t>
            </w:r>
          </w:p>
          <w:p w14:paraId="448E9C9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2.9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274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0.953</w:t>
            </w:r>
          </w:p>
          <w:p w14:paraId="1604253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  <w:p w14:paraId="3814435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</w:tc>
      </w:tr>
      <w:tr w:rsidR="007F04EA" w:rsidRPr="00300779" w14:paraId="435417C9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B931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Lymph nodes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25378BE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Lymph nodes TLG</w:t>
            </w:r>
          </w:p>
          <w:p w14:paraId="5EFE60D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Lymph nodes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564E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9.4</w:t>
            </w:r>
          </w:p>
          <w:p w14:paraId="188DD5F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86.3</w:t>
            </w:r>
          </w:p>
          <w:p w14:paraId="1456B7A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11.3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067B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48.7</w:t>
            </w:r>
          </w:p>
          <w:p w14:paraId="1F27E6D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279.5</w:t>
            </w:r>
          </w:p>
          <w:p w14:paraId="58CECC1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15.0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9A63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0.433</w:t>
            </w:r>
          </w:p>
          <w:p w14:paraId="25E972F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0.301</w:t>
            </w:r>
          </w:p>
          <w:p w14:paraId="07ECBE1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0.651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5F11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8.5</w:t>
            </w:r>
          </w:p>
          <w:p w14:paraId="363FE78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79.2</w:t>
            </w:r>
          </w:p>
          <w:p w14:paraId="4CA2523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12.4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964A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75.1</w:t>
            </w:r>
          </w:p>
          <w:p w14:paraId="56D6E52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432.9</w:t>
            </w:r>
          </w:p>
          <w:p w14:paraId="0D2219D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20.1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6B6B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0.179</w:t>
            </w:r>
          </w:p>
          <w:p w14:paraId="63DD0B6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0.104</w:t>
            </w:r>
          </w:p>
          <w:p w14:paraId="320B8F2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0.431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F234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11.0</w:t>
            </w:r>
          </w:p>
          <w:p w14:paraId="287A4F4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98.2</w:t>
            </w:r>
          </w:p>
          <w:p w14:paraId="773F94B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8C12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2.6</w:t>
            </w:r>
          </w:p>
          <w:p w14:paraId="6556CBD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11.0</w:t>
            </w:r>
          </w:p>
          <w:p w14:paraId="4DD796D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6.0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2300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1.000</w:t>
            </w:r>
          </w:p>
          <w:p w14:paraId="4EB9AE1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  <w:p w14:paraId="4459C7D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</w:tc>
      </w:tr>
      <w:tr w:rsidR="007F04EA" w:rsidRPr="00300779" w14:paraId="57CD83C4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158F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+LFN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765E67C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+ LFN TLG</w:t>
            </w:r>
          </w:p>
          <w:p w14:paraId="1EC0F12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Soft tissue + LFN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10CC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14.0</w:t>
            </w:r>
          </w:p>
          <w:p w14:paraId="3C835E4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103.1</w:t>
            </w:r>
          </w:p>
          <w:p w14:paraId="16C4573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2537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56.6</w:t>
            </w:r>
          </w:p>
          <w:p w14:paraId="4257B89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334.2</w:t>
            </w:r>
          </w:p>
          <w:p w14:paraId="3A516EF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15.5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9F79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0.501</w:t>
            </w:r>
          </w:p>
          <w:p w14:paraId="3C3BD56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0.276</w:t>
            </w:r>
          </w:p>
          <w:p w14:paraId="5E77058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0.573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B9A2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10.1</w:t>
            </w:r>
          </w:p>
          <w:p w14:paraId="18F4C38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88.8</w:t>
            </w:r>
          </w:p>
          <w:p w14:paraId="00FDB5D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13.1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68C0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82.5</w:t>
            </w:r>
          </w:p>
          <w:p w14:paraId="67A6602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481.9</w:t>
            </w:r>
          </w:p>
          <w:p w14:paraId="74C3905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20.2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47B5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0.240</w:t>
            </w:r>
          </w:p>
          <w:p w14:paraId="2E7CCBF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0.162</w:t>
            </w:r>
          </w:p>
          <w:p w14:paraId="04AA8DC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0.464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D5E6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20.6</w:t>
            </w:r>
          </w:p>
          <w:p w14:paraId="01EBC38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127.0</w:t>
            </w:r>
          </w:p>
          <w:p w14:paraId="4CB9D72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FF8B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11.2</w:t>
            </w:r>
          </w:p>
          <w:p w14:paraId="1874830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75.7</w:t>
            </w:r>
          </w:p>
          <w:p w14:paraId="48D29BF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7.4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76F4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1.000</w:t>
            </w:r>
          </w:p>
          <w:p w14:paraId="623521B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0.953</w:t>
            </w:r>
          </w:p>
          <w:p w14:paraId="2B5ADC9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1.000</w:t>
            </w:r>
          </w:p>
        </w:tc>
      </w:tr>
      <w:tr w:rsidR="007F04EA" w:rsidRPr="00300779" w14:paraId="3FA69672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4DA2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Lung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2672163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Lung TLG</w:t>
            </w:r>
          </w:p>
          <w:p w14:paraId="01CADBC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Lung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D463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1.6</w:t>
            </w:r>
          </w:p>
          <w:p w14:paraId="3B5A9FC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9.7</w:t>
            </w:r>
          </w:p>
          <w:p w14:paraId="1EB0FEF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344B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2.8</w:t>
            </w:r>
          </w:p>
          <w:p w14:paraId="54E016A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9.4</w:t>
            </w:r>
          </w:p>
          <w:p w14:paraId="33D17C9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4FBE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0.450</w:t>
            </w:r>
          </w:p>
          <w:p w14:paraId="02619BD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0.519</w:t>
            </w:r>
          </w:p>
          <w:p w14:paraId="75A4AB1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0.555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5B58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0.1</w:t>
            </w:r>
          </w:p>
          <w:p w14:paraId="1252EBB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</w:t>
            </w:r>
          </w:p>
          <w:p w14:paraId="1229B13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117E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2.0</w:t>
            </w:r>
          </w:p>
          <w:p w14:paraId="477EA8D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2.4</w:t>
            </w:r>
          </w:p>
          <w:p w14:paraId="6121567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E085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0.431</w:t>
            </w:r>
          </w:p>
          <w:p w14:paraId="6A91C80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0.431</w:t>
            </w:r>
          </w:p>
          <w:p w14:paraId="75B425C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0.464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71E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4.2</w:t>
            </w:r>
          </w:p>
          <w:p w14:paraId="06EDA6E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25.6</w:t>
            </w:r>
          </w:p>
          <w:p w14:paraId="66299D2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6.2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FA15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4.2</w:t>
            </w:r>
          </w:p>
          <w:p w14:paraId="6C5D3FD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21.8</w:t>
            </w:r>
          </w:p>
          <w:p w14:paraId="50675F5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8.1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1820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22A5C57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4C965E2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</w:tc>
      </w:tr>
      <w:tr w:rsidR="007F04EA" w:rsidRPr="00300779" w14:paraId="69B62023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678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Liver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461FB21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Liver TLG</w:t>
            </w:r>
          </w:p>
          <w:p w14:paraId="4900E25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Liver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9163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</w:t>
            </w:r>
          </w:p>
          <w:p w14:paraId="0BD58B8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1.1</w:t>
            </w:r>
          </w:p>
          <w:p w14:paraId="1A5599B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6269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1.3</w:t>
            </w:r>
          </w:p>
          <w:p w14:paraId="5E33626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17.0</w:t>
            </w:r>
          </w:p>
          <w:p w14:paraId="745299F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6.0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9EB2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0.483</w:t>
            </w:r>
          </w:p>
          <w:p w14:paraId="6BEE2CA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0.466</w:t>
            </w:r>
          </w:p>
          <w:p w14:paraId="2B32D59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0.450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89ED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</w:t>
            </w:r>
          </w:p>
          <w:p w14:paraId="0F32F65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1.8</w:t>
            </w:r>
          </w:p>
          <w:p w14:paraId="3121966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4316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1.4</w:t>
            </w:r>
          </w:p>
          <w:p w14:paraId="0039296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23.7</w:t>
            </w:r>
          </w:p>
          <w:p w14:paraId="2BF5D8D7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8.5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C7F1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0.766</w:t>
            </w:r>
          </w:p>
          <w:p w14:paraId="55F41BB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0.725</w:t>
            </w:r>
          </w:p>
          <w:p w14:paraId="10D872E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0.725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CFAE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1EF375B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7CF7037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C788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1.2</w:t>
            </w:r>
          </w:p>
          <w:p w14:paraId="2FB8581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5.2</w:t>
            </w:r>
          </w:p>
          <w:p w14:paraId="4E173E2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1.6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8E81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0.521</w:t>
            </w:r>
          </w:p>
          <w:p w14:paraId="0CAC867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0.521</w:t>
            </w:r>
          </w:p>
          <w:p w14:paraId="51B00B8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0.521</w:t>
            </w:r>
          </w:p>
        </w:tc>
      </w:tr>
      <w:tr w:rsidR="007F04EA" w:rsidRPr="00300779" w14:paraId="30E6C36C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BDB7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Bone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7B1F74F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Bone TLG</w:t>
            </w:r>
          </w:p>
          <w:p w14:paraId="00D80B6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Bone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AC4EF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0.8</w:t>
            </w:r>
          </w:p>
          <w:p w14:paraId="18A20674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1.5</w:t>
            </w:r>
          </w:p>
          <w:p w14:paraId="1ADE584D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E3260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11.3</w:t>
            </w:r>
          </w:p>
          <w:p w14:paraId="730F73C0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46.5</w:t>
            </w:r>
          </w:p>
          <w:p w14:paraId="32D875A7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8.7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64689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0.037*</w:t>
            </w:r>
          </w:p>
          <w:p w14:paraId="186CB875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0.034*</w:t>
            </w:r>
          </w:p>
          <w:p w14:paraId="1DED2D4F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0.034*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FEA25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</w:t>
            </w:r>
          </w:p>
          <w:p w14:paraId="44F65AFE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</w:t>
            </w:r>
          </w:p>
          <w:p w14:paraId="3A0D9C0A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7F656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16.2</w:t>
            </w:r>
          </w:p>
          <w:p w14:paraId="13221EC1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63.7</w:t>
            </w:r>
          </w:p>
          <w:p w14:paraId="1F029FF7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12.3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F9601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0.026*</w:t>
            </w:r>
          </w:p>
          <w:p w14:paraId="4AEA84F2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0.026*</w:t>
            </w:r>
          </w:p>
          <w:p w14:paraId="21FB16ED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0.026*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B41D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2.0</w:t>
            </w:r>
          </w:p>
          <w:p w14:paraId="1D0A84D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4.1</w:t>
            </w:r>
          </w:p>
          <w:p w14:paraId="3797FA5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80B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2.8</w:t>
            </w:r>
          </w:p>
          <w:p w14:paraId="4993293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16.5</w:t>
            </w:r>
          </w:p>
          <w:p w14:paraId="2DA15EC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2.5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CCCEF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400EB6D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0.599</w:t>
            </w:r>
          </w:p>
          <w:p w14:paraId="0F89B4B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0.599</w:t>
            </w:r>
          </w:p>
        </w:tc>
      </w:tr>
      <w:tr w:rsidR="007F04EA" w:rsidRPr="00300779" w14:paraId="7856110C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3D22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lastRenderedPageBreak/>
              <w:t>Other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020162A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Other TLG</w:t>
            </w:r>
          </w:p>
          <w:p w14:paraId="0A31932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Other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62E4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2.3</w:t>
            </w:r>
          </w:p>
          <w:p w14:paraId="5B897F9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16.6</w:t>
            </w:r>
          </w:p>
          <w:p w14:paraId="44EFDA5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2.9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7488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</w:t>
            </w:r>
          </w:p>
          <w:p w14:paraId="06C5C9C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3.0</w:t>
            </w:r>
          </w:p>
          <w:p w14:paraId="6CDB426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FDC4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0.967</w:t>
            </w:r>
          </w:p>
          <w:p w14:paraId="5401C4A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0.967</w:t>
            </w:r>
          </w:p>
          <w:p w14:paraId="62E19A4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0.967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943D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1.5</w:t>
            </w:r>
          </w:p>
          <w:p w14:paraId="26DBFD4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13.6</w:t>
            </w:r>
          </w:p>
          <w:p w14:paraId="6090376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B380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1.4</w:t>
            </w:r>
          </w:p>
          <w:p w14:paraId="1E9024F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4.8</w:t>
            </w:r>
          </w:p>
          <w:p w14:paraId="1AE66D0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1447E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0.725</w:t>
            </w:r>
          </w:p>
          <w:p w14:paraId="06DD49E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0.685</w:t>
            </w:r>
          </w:p>
          <w:p w14:paraId="7269CCC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1092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3.6</w:t>
            </w:r>
          </w:p>
          <w:p w14:paraId="57287BD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21.5</w:t>
            </w:r>
          </w:p>
          <w:p w14:paraId="47232E0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1.4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8F33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0B86914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  <w:p w14:paraId="4480B2B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6FA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7A4CC98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6EDB90F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</w:tc>
      </w:tr>
      <w:tr w:rsidR="007F04EA" w:rsidRPr="00300779" w14:paraId="5EF44141" w14:textId="77777777" w:rsidTr="00A7047B"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9032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Whole body MTV (</w:t>
            </w:r>
            <w:r>
              <w:rPr>
                <w:i/>
                <w:iCs/>
                <w:sz w:val="18"/>
                <w:szCs w:val="18"/>
              </w:rPr>
              <w:t>mL</w:t>
            </w:r>
            <w:r w:rsidRPr="00300779">
              <w:rPr>
                <w:i/>
                <w:iCs/>
                <w:sz w:val="18"/>
                <w:szCs w:val="18"/>
              </w:rPr>
              <w:t>)</w:t>
            </w:r>
          </w:p>
          <w:p w14:paraId="585ACA8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Whole body TLG</w:t>
            </w:r>
          </w:p>
          <w:p w14:paraId="2E17A0D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00779">
              <w:rPr>
                <w:i/>
                <w:iCs/>
                <w:sz w:val="18"/>
                <w:szCs w:val="18"/>
              </w:rPr>
              <w:t>Whole body SUVmax*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11F4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19.3</w:t>
            </w:r>
          </w:p>
          <w:p w14:paraId="0398FCB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129.0</w:t>
            </w:r>
          </w:p>
          <w:p w14:paraId="1F230AB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EBDFD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73.2</w:t>
            </w:r>
          </w:p>
          <w:p w14:paraId="33AB4C8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410.2</w:t>
            </w:r>
          </w:p>
          <w:p w14:paraId="4DA3CB0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18.6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0D2A4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0.117</w:t>
            </w:r>
          </w:p>
          <w:p w14:paraId="5D8DA42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0.082</w:t>
            </w:r>
          </w:p>
          <w:p w14:paraId="1DDF96C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0.433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840FD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12.6</w:t>
            </w:r>
          </w:p>
          <w:p w14:paraId="42D1E494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99.4</w:t>
            </w:r>
          </w:p>
          <w:p w14:paraId="093AE43A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14.9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22C1C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104.0</w:t>
            </w:r>
          </w:p>
          <w:p w14:paraId="7272F9FF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576.5</w:t>
            </w:r>
          </w:p>
          <w:p w14:paraId="3FEDA4F2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22.0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DB4C1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0.013*</w:t>
            </w:r>
          </w:p>
          <w:p w14:paraId="466C059D" w14:textId="77777777" w:rsidR="007F04EA" w:rsidRPr="00B33B3A" w:rsidRDefault="007F04EA" w:rsidP="00A7047B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B33B3A">
              <w:rPr>
                <w:b/>
                <w:snapToGrid/>
                <w:sz w:val="18"/>
                <w:szCs w:val="18"/>
              </w:rPr>
              <w:t>0.022*</w:t>
            </w:r>
          </w:p>
          <w:p w14:paraId="3920260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0.314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0047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30.5</w:t>
            </w:r>
          </w:p>
          <w:p w14:paraId="7B98BB05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178.3</w:t>
            </w:r>
          </w:p>
          <w:p w14:paraId="2D4BB4F1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14.5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93A6C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19.4</w:t>
            </w:r>
          </w:p>
          <w:p w14:paraId="7BF315E6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119.1</w:t>
            </w:r>
          </w:p>
          <w:p w14:paraId="379C2280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12.7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44B68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0.599</w:t>
            </w:r>
          </w:p>
          <w:p w14:paraId="002DDCDB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0.684</w:t>
            </w:r>
          </w:p>
          <w:p w14:paraId="7A7E6BA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snapToGrid/>
                <w:sz w:val="18"/>
                <w:szCs w:val="18"/>
              </w:rPr>
            </w:pPr>
            <w:r w:rsidRPr="00300779">
              <w:rPr>
                <w:bCs/>
                <w:snapToGrid/>
                <w:sz w:val="18"/>
                <w:szCs w:val="18"/>
              </w:rPr>
              <w:t>0.862</w:t>
            </w:r>
          </w:p>
        </w:tc>
      </w:tr>
      <w:tr w:rsidR="007F04EA" w:rsidRPr="00C70F6E" w14:paraId="563C0E7C" w14:textId="77777777" w:rsidTr="00A7047B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83833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 w:eastAsia="fr-FR"/>
              </w:rPr>
            </w:pPr>
            <w:r w:rsidRPr="00300779">
              <w:rPr>
                <w:sz w:val="18"/>
                <w:szCs w:val="18"/>
                <w:lang w:val="en-GB" w:eastAsia="fr-FR"/>
              </w:rPr>
              <w:t xml:space="preserve">NOTE: LFN = </w:t>
            </w:r>
            <w:r w:rsidRPr="00300779">
              <w:rPr>
                <w:sz w:val="18"/>
                <w:szCs w:val="18"/>
              </w:rPr>
              <w:t>lymph nodes;</w:t>
            </w:r>
            <w:r w:rsidRPr="00300779">
              <w:rPr>
                <w:sz w:val="18"/>
                <w:szCs w:val="18"/>
                <w:lang w:val="en-GB" w:eastAsia="fr-FR"/>
              </w:rPr>
              <w:t xml:space="preserve"> MTV = metabolic tumor volume, SUVmax= maximum standardize uptake value, TLG = total lesion glycolysis.</w:t>
            </w:r>
          </w:p>
          <w:p w14:paraId="2E10D159" w14:textId="77777777" w:rsidR="007F04EA" w:rsidRPr="00300779" w:rsidRDefault="007F04EA" w:rsidP="00A7047B">
            <w:pPr>
              <w:pStyle w:val="MDPI42tablebody"/>
              <w:spacing w:line="240" w:lineRule="auto"/>
              <w:jc w:val="left"/>
              <w:rPr>
                <w:bCs/>
                <w:i/>
                <w:iCs/>
                <w:snapToGrid/>
                <w:sz w:val="18"/>
                <w:szCs w:val="18"/>
              </w:rPr>
            </w:pPr>
            <w:r w:rsidRPr="00300779">
              <w:rPr>
                <w:sz w:val="18"/>
                <w:szCs w:val="18"/>
                <w:lang w:val="en-GB" w:eastAsia="fr-FR"/>
              </w:rPr>
              <w:t>*</w:t>
            </w:r>
            <w:r w:rsidRPr="00300779">
              <w:rPr>
                <w:sz w:val="18"/>
                <w:szCs w:val="18"/>
              </w:rPr>
              <w:t xml:space="preserve"> </w:t>
            </w:r>
            <w:r w:rsidRPr="00300779">
              <w:rPr>
                <w:sz w:val="18"/>
                <w:szCs w:val="18"/>
                <w:lang w:val="en-GB" w:eastAsia="fr-FR"/>
              </w:rPr>
              <w:t>The only statistically different means to Mann-Whitney test (</w:t>
            </w:r>
            <w:r w:rsidRPr="00300779">
              <w:rPr>
                <w:i/>
                <w:iCs/>
                <w:sz w:val="18"/>
                <w:szCs w:val="18"/>
                <w:lang w:val="en-GB" w:eastAsia="fr-FR"/>
              </w:rPr>
              <w:t>p&lt;0.05</w:t>
            </w:r>
            <w:r w:rsidRPr="00300779">
              <w:rPr>
                <w:sz w:val="18"/>
                <w:szCs w:val="18"/>
                <w:lang w:val="en-GB" w:eastAsia="fr-FR"/>
              </w:rPr>
              <w:t>).</w:t>
            </w:r>
          </w:p>
        </w:tc>
      </w:tr>
    </w:tbl>
    <w:p w14:paraId="6514A05D" w14:textId="26A1360A" w:rsidR="007F04EA" w:rsidRDefault="007F04EA" w:rsidP="007F04EA">
      <w:pPr>
        <w:pStyle w:val="MDPI41tablecaption"/>
        <w:ind w:left="0"/>
      </w:pPr>
    </w:p>
    <w:p w14:paraId="11A2D3F5" w14:textId="77B873C0" w:rsidR="000B6B5D" w:rsidRDefault="000B6B5D" w:rsidP="007F04EA">
      <w:pPr>
        <w:pStyle w:val="MDPI41tablecaption"/>
        <w:ind w:left="0"/>
      </w:pPr>
    </w:p>
    <w:p w14:paraId="7A3D79EB" w14:textId="237B1F3D" w:rsidR="004C5C64" w:rsidRDefault="004C5C64" w:rsidP="007F04EA">
      <w:pPr>
        <w:pStyle w:val="MDPI41tablecaption"/>
        <w:ind w:left="0"/>
      </w:pPr>
    </w:p>
    <w:p w14:paraId="456A2C2B" w14:textId="152D52A1" w:rsidR="004C5C64" w:rsidRDefault="004C5C64" w:rsidP="007F04EA">
      <w:pPr>
        <w:pStyle w:val="MDPI41tablecaption"/>
        <w:ind w:left="0"/>
      </w:pPr>
    </w:p>
    <w:p w14:paraId="06C79846" w14:textId="3229683B" w:rsidR="004C5C64" w:rsidRDefault="004C5C64" w:rsidP="007F04EA">
      <w:pPr>
        <w:pStyle w:val="MDPI41tablecaption"/>
        <w:ind w:left="0"/>
      </w:pPr>
    </w:p>
    <w:p w14:paraId="79907F1D" w14:textId="37697A04" w:rsidR="004C5C64" w:rsidRDefault="004C5C64" w:rsidP="007F04EA">
      <w:pPr>
        <w:pStyle w:val="MDPI41tablecaption"/>
        <w:ind w:left="0"/>
      </w:pPr>
    </w:p>
    <w:p w14:paraId="647AB64E" w14:textId="52B0B9C8" w:rsidR="004C5C64" w:rsidRDefault="004C5C64" w:rsidP="007F04EA">
      <w:pPr>
        <w:pStyle w:val="MDPI41tablecaption"/>
        <w:ind w:left="0"/>
      </w:pPr>
    </w:p>
    <w:p w14:paraId="60D419A0" w14:textId="43E80583" w:rsidR="004C5C64" w:rsidRDefault="004C5C64" w:rsidP="007F04EA">
      <w:pPr>
        <w:pStyle w:val="MDPI41tablecaption"/>
        <w:ind w:left="0"/>
      </w:pPr>
    </w:p>
    <w:p w14:paraId="37284C21" w14:textId="1FFD6A27" w:rsidR="004C5C64" w:rsidRDefault="004C5C64" w:rsidP="007F04EA">
      <w:pPr>
        <w:pStyle w:val="MDPI41tablecaption"/>
        <w:ind w:left="0"/>
      </w:pPr>
    </w:p>
    <w:p w14:paraId="57DE1DAD" w14:textId="7F2568EF" w:rsidR="004C5C64" w:rsidRDefault="004C5C64" w:rsidP="007F04EA">
      <w:pPr>
        <w:pStyle w:val="MDPI41tablecaption"/>
        <w:ind w:left="0"/>
      </w:pPr>
    </w:p>
    <w:p w14:paraId="59379906" w14:textId="44F6734A" w:rsidR="004C5C64" w:rsidRDefault="004C5C64" w:rsidP="007F04EA">
      <w:pPr>
        <w:pStyle w:val="MDPI41tablecaption"/>
        <w:ind w:left="0"/>
      </w:pPr>
    </w:p>
    <w:p w14:paraId="3DB1BE3E" w14:textId="66DC1AA0" w:rsidR="004C5C64" w:rsidRDefault="004C5C64" w:rsidP="007F04EA">
      <w:pPr>
        <w:pStyle w:val="MDPI41tablecaption"/>
        <w:ind w:left="0"/>
      </w:pPr>
    </w:p>
    <w:p w14:paraId="24F65E9E" w14:textId="1A989BDB" w:rsidR="004C5C64" w:rsidRDefault="004C5C64" w:rsidP="007F04EA">
      <w:pPr>
        <w:pStyle w:val="MDPI41tablecaption"/>
        <w:ind w:left="0"/>
      </w:pPr>
    </w:p>
    <w:sectPr w:rsidR="004C5C64" w:rsidSect="008015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BF"/>
    <w:rsid w:val="000B6B5D"/>
    <w:rsid w:val="00243FA3"/>
    <w:rsid w:val="00314F8E"/>
    <w:rsid w:val="003A5D63"/>
    <w:rsid w:val="004C5C64"/>
    <w:rsid w:val="005E0D26"/>
    <w:rsid w:val="007F04EA"/>
    <w:rsid w:val="008015AF"/>
    <w:rsid w:val="00855787"/>
    <w:rsid w:val="008B16DD"/>
    <w:rsid w:val="009B26BF"/>
    <w:rsid w:val="00AB42E2"/>
    <w:rsid w:val="00C1772A"/>
    <w:rsid w:val="00C70F6E"/>
    <w:rsid w:val="00CE598D"/>
    <w:rsid w:val="00F56C42"/>
    <w:rsid w:val="00F60B0F"/>
    <w:rsid w:val="00F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D277C"/>
  <w15:chartTrackingRefBased/>
  <w15:docId w15:val="{73750C48-B311-DC40-85B6-17D239BA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51figurecaption">
    <w:name w:val="MDPI_5.1_figure_caption"/>
    <w:qFormat/>
    <w:rsid w:val="009B26BF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41tablecaption">
    <w:name w:val="MDPI_4.1_table_caption"/>
    <w:qFormat/>
    <w:rsid w:val="00855787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85578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table" w:styleId="Grigliatabella">
    <w:name w:val="Table Grid"/>
    <w:basedOn w:val="Tabellanormale"/>
    <w:uiPriority w:val="59"/>
    <w:rsid w:val="000B6B5D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Liberini</dc:creator>
  <cp:keywords/>
  <dc:description/>
  <cp:lastModifiedBy>Virginia Liberini</cp:lastModifiedBy>
  <cp:revision>5</cp:revision>
  <dcterms:created xsi:type="dcterms:W3CDTF">2021-09-28T21:04:00Z</dcterms:created>
  <dcterms:modified xsi:type="dcterms:W3CDTF">2021-10-02T17:13:00Z</dcterms:modified>
</cp:coreProperties>
</file>