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8A3EB" w14:textId="6E9F4285" w:rsidR="00DD1F2F" w:rsidRPr="006453D9" w:rsidRDefault="00DD1F2F" w:rsidP="00DD1F2F">
      <w:pPr>
        <w:pStyle w:val="MDPI11articletype"/>
      </w:pPr>
      <w:r>
        <w:t>Supplementary Information</w:t>
      </w:r>
    </w:p>
    <w:p w14:paraId="0616D64E" w14:textId="77777777" w:rsidR="00DD1F2F" w:rsidRPr="003B1AF1" w:rsidRDefault="00DD1F2F" w:rsidP="00DD1F2F">
      <w:pPr>
        <w:pStyle w:val="MDPI12title"/>
      </w:pPr>
      <w:r w:rsidRPr="00F904FC">
        <w:t>Intelligent Image Classification for Grading Egyptian Cotton Lint</w:t>
      </w:r>
    </w:p>
    <w:p w14:paraId="18142667" w14:textId="77777777" w:rsidR="00DD1F2F" w:rsidRPr="00B83F7D" w:rsidRDefault="00DD1F2F" w:rsidP="00DD1F2F">
      <w:pPr>
        <w:pStyle w:val="MDPI13authornames"/>
        <w:rPr>
          <w:vertAlign w:val="superscript"/>
        </w:rPr>
      </w:pPr>
      <w:r w:rsidRPr="002C32E2">
        <w:t>Oliver J. Fisher</w:t>
      </w:r>
      <w:r>
        <w:rPr>
          <w:vertAlign w:val="superscript"/>
        </w:rPr>
        <w:t>1</w:t>
      </w:r>
      <w:r w:rsidRPr="002C32E2">
        <w:t>, Ahmed Rady</w:t>
      </w:r>
      <w:r>
        <w:rPr>
          <w:vertAlign w:val="superscript"/>
        </w:rPr>
        <w:t>1</w:t>
      </w:r>
      <w:r w:rsidRPr="002C32E2">
        <w:t>, Aly A. A. El-Banna</w:t>
      </w:r>
      <w:r>
        <w:rPr>
          <w:vertAlign w:val="superscript"/>
        </w:rPr>
        <w:t>2</w:t>
      </w:r>
      <w:r w:rsidRPr="002C32E2">
        <w:t>, Nicholas J. Watson1</w:t>
      </w:r>
      <w:r>
        <w:rPr>
          <w:vertAlign w:val="superscript"/>
        </w:rPr>
        <w:t>1*</w:t>
      </w:r>
      <w:r w:rsidRPr="002C32E2">
        <w:t>, Haitham H. Emaish</w:t>
      </w:r>
      <w:r>
        <w:rPr>
          <w:vertAlign w:val="superscript"/>
        </w:rPr>
        <w:t>3</w:t>
      </w:r>
    </w:p>
    <w:p w14:paraId="2A270F18" w14:textId="77777777" w:rsidR="00DD1F2F" w:rsidRPr="00D945EC" w:rsidRDefault="00DD1F2F" w:rsidP="00DD1F2F">
      <w:pPr>
        <w:pStyle w:val="MDPI16affiliation"/>
      </w:pPr>
      <w:r w:rsidRPr="00897848">
        <w:rPr>
          <w:vertAlign w:val="superscript"/>
        </w:rPr>
        <w:t>1</w:t>
      </w:r>
      <w:r w:rsidRPr="00D945EC">
        <w:tab/>
      </w:r>
      <w:r w:rsidRPr="00520FB5">
        <w:t>Food, Water, Waste Research Group, Faculty of Engineering, University of Nottingham, Nottingham, UK</w:t>
      </w:r>
      <w:r>
        <w:t xml:space="preserve">; </w:t>
      </w:r>
      <w:hyperlink r:id="rId7" w:history="1">
        <w:r w:rsidRPr="00AE5FC3">
          <w:rPr>
            <w:rStyle w:val="Hyperlink"/>
          </w:rPr>
          <w:t>olivert.fisher@nottingham.ac.uk</w:t>
        </w:r>
      </w:hyperlink>
      <w:r>
        <w:t xml:space="preserve">; </w:t>
      </w:r>
      <w:hyperlink r:id="rId8" w:history="1">
        <w:r w:rsidRPr="00AE5FC3">
          <w:rPr>
            <w:rStyle w:val="Hyperlink"/>
          </w:rPr>
          <w:t>ahmed.rady@nottingham.ac.uk</w:t>
        </w:r>
      </w:hyperlink>
      <w:r>
        <w:t xml:space="preserve"> </w:t>
      </w:r>
    </w:p>
    <w:p w14:paraId="377AE423" w14:textId="77777777" w:rsidR="00DD1F2F" w:rsidRDefault="00DD1F2F" w:rsidP="00DD1F2F">
      <w:pPr>
        <w:pStyle w:val="MDPI16affiliation"/>
      </w:pPr>
      <w:r w:rsidRPr="00D945EC">
        <w:rPr>
          <w:vertAlign w:val="superscript"/>
        </w:rPr>
        <w:t>2</w:t>
      </w:r>
      <w:r w:rsidRPr="00D945EC">
        <w:tab/>
      </w:r>
      <w:r w:rsidRPr="00715AB6">
        <w:t>Department of Plant Production, Faculty of Agriculture, Saba Basha, Alexandria University, Egypt</w:t>
      </w:r>
      <w:r w:rsidRPr="00D945EC">
        <w:t xml:space="preserve">; </w:t>
      </w:r>
      <w:hyperlink r:id="rId9" w:history="1">
        <w:r w:rsidRPr="00AE5FC3">
          <w:rPr>
            <w:rStyle w:val="Hyperlink"/>
          </w:rPr>
          <w:t>aly-elsawy@alexu.edu.eg</w:t>
        </w:r>
      </w:hyperlink>
      <w:r>
        <w:t xml:space="preserve"> </w:t>
      </w:r>
    </w:p>
    <w:p w14:paraId="008ED315" w14:textId="77777777" w:rsidR="00DD1F2F" w:rsidRPr="00CE184A" w:rsidRDefault="00DD1F2F" w:rsidP="00DD1F2F">
      <w:pPr>
        <w:pStyle w:val="MDPI16affiliation"/>
      </w:pPr>
      <w:r>
        <w:rPr>
          <w:vertAlign w:val="superscript"/>
        </w:rPr>
        <w:t>3</w:t>
      </w:r>
      <w:r>
        <w:rPr>
          <w:vertAlign w:val="superscript"/>
        </w:rPr>
        <w:tab/>
      </w:r>
      <w:r w:rsidRPr="00B9217A">
        <w:t>Department of Soils and Agricultural Chemistry, Faculty of Agriculture, Saba Basha, Alexandria University, Egypt</w:t>
      </w:r>
      <w:r>
        <w:t>;</w:t>
      </w:r>
      <w:r>
        <w:rPr>
          <w:vertAlign w:val="superscript"/>
        </w:rPr>
        <w:t xml:space="preserve"> </w:t>
      </w:r>
      <w:hyperlink r:id="rId10" w:history="1">
        <w:r w:rsidRPr="00AE5FC3">
          <w:rPr>
            <w:rStyle w:val="Hyperlink"/>
          </w:rPr>
          <w:t>drhaitham1976@alexu.edu.eg</w:t>
        </w:r>
      </w:hyperlink>
      <w:r>
        <w:t xml:space="preserve"> </w:t>
      </w:r>
    </w:p>
    <w:p w14:paraId="0244813C" w14:textId="67298E0B" w:rsidR="00DD1F2F" w:rsidRDefault="00DD1F2F" w:rsidP="00DD1F2F">
      <w:pPr>
        <w:pStyle w:val="MDPI16affiliation"/>
      </w:pPr>
      <w:r w:rsidRPr="00331633">
        <w:t>*</w:t>
      </w:r>
      <w:r w:rsidRPr="00D945EC">
        <w:tab/>
      </w:r>
      <w:hyperlink r:id="rId11" w:history="1">
        <w:r w:rsidRPr="00AE5FC3">
          <w:rPr>
            <w:rStyle w:val="Hyperlink"/>
          </w:rPr>
          <w:t>nicholas.watson@nottingham.ac.uk</w:t>
        </w:r>
      </w:hyperlink>
      <w:r>
        <w:t xml:space="preserve"> </w:t>
      </w:r>
    </w:p>
    <w:p w14:paraId="0D226FE3" w14:textId="7D2B13EE" w:rsidR="00DD1F2F" w:rsidRDefault="00DD1F2F" w:rsidP="00DD1F2F">
      <w:pPr>
        <w:pStyle w:val="MDPI16affiliation"/>
      </w:pPr>
    </w:p>
    <w:p w14:paraId="78A881B3" w14:textId="77777777" w:rsidR="00DD1F2F" w:rsidRPr="00550626" w:rsidRDefault="00DD1F2F" w:rsidP="00DD1F2F">
      <w:pPr>
        <w:pStyle w:val="MDPI16affiliation"/>
      </w:pPr>
    </w:p>
    <w:sdt>
      <w:sdtPr>
        <w:id w:val="12702764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color w:val="auto"/>
          <w:sz w:val="22"/>
          <w:szCs w:val="22"/>
        </w:rPr>
      </w:sdtEndPr>
      <w:sdtContent>
        <w:p w14:paraId="5B1D0076" w14:textId="6DC125FE" w:rsidR="00865667" w:rsidRPr="00865667" w:rsidRDefault="00865667">
          <w:pPr>
            <w:pStyle w:val="TOCHeading"/>
            <w:rPr>
              <w:rFonts w:ascii="Palatino Linotype" w:hAnsi="Palatino Linotype"/>
              <w:color w:val="auto"/>
            </w:rPr>
          </w:pPr>
          <w:r w:rsidRPr="00865667">
            <w:rPr>
              <w:rFonts w:ascii="Palatino Linotype" w:hAnsi="Palatino Linotype"/>
              <w:color w:val="auto"/>
            </w:rPr>
            <w:t>Table of Contents</w:t>
          </w:r>
        </w:p>
        <w:p w14:paraId="02A78A0F" w14:textId="40FC2172" w:rsidR="00865667" w:rsidRDefault="00865667">
          <w:pPr>
            <w:pStyle w:val="TOC1"/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S1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Distribution of the cultivar Giza 87 extracted features (a) L*, (b) a*, (c) b* and (d) impurity data across the Egyptian cotton lint grades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</w:t>
          </w:r>
          <w:r>
            <w:ptab w:relativeTo="margin" w:alignment="right" w:leader="dot"/>
          </w:r>
          <w:r>
            <w:rPr>
              <w:b/>
              <w:bCs/>
            </w:rPr>
            <w:t>2</w:t>
          </w:r>
        </w:p>
        <w:p w14:paraId="2ACD09CA" w14:textId="2CB56E77" w:rsidR="00865667" w:rsidRDefault="00865667">
          <w:pPr>
            <w:pStyle w:val="TOC1"/>
            <w:rPr>
              <w:b/>
              <w:bCs/>
            </w:rPr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</w:t>
          </w:r>
          <w:r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2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Distribution of the cultivar Giza 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>90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extracted features (a) L*, (b) a*, (c) b* and (d) impurity data across the Egyptian cotton lint grades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</w:t>
          </w:r>
          <w:r>
            <w:ptab w:relativeTo="margin" w:alignment="right" w:leader="dot"/>
          </w:r>
          <w:r>
            <w:rPr>
              <w:b/>
              <w:bCs/>
            </w:rPr>
            <w:t>2</w:t>
          </w:r>
        </w:p>
        <w:p w14:paraId="727881E4" w14:textId="1D4969B8" w:rsidR="00865667" w:rsidRDefault="00865667" w:rsidP="00865667">
          <w:pPr>
            <w:pStyle w:val="TOC1"/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</w:t>
          </w:r>
          <w:r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3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Distribution of the cultivar Giza 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>94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extracted features (a) L*, (b) a*, (c) b* and (d) impurity data across the Egyptian cotton lint grades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</w:t>
          </w:r>
          <w:r>
            <w:ptab w:relativeTo="margin" w:alignment="right" w:leader="dot"/>
          </w:r>
          <w:r>
            <w:rPr>
              <w:b/>
              <w:bCs/>
            </w:rPr>
            <w:t>3</w:t>
          </w:r>
        </w:p>
        <w:p w14:paraId="141BFA06" w14:textId="1E48FBD9" w:rsidR="00865667" w:rsidRDefault="00865667" w:rsidP="00865667">
          <w:pPr>
            <w:pStyle w:val="TOC1"/>
            <w:rPr>
              <w:b/>
              <w:bCs/>
            </w:rPr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</w:t>
          </w:r>
          <w:r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4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Distribution of the cultivar Giza 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>9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>6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extracted features (a) L*, (b) a*, (c) b* and (d) impurity data across the Egyptian cotton lint grades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</w:t>
          </w:r>
          <w:r>
            <w:ptab w:relativeTo="margin" w:alignment="right" w:leader="dot"/>
          </w:r>
          <w:r>
            <w:rPr>
              <w:b/>
              <w:bCs/>
            </w:rPr>
            <w:t>3</w:t>
          </w:r>
        </w:p>
        <w:p w14:paraId="20E4B72E" w14:textId="316BC611" w:rsidR="00865667" w:rsidRDefault="00865667" w:rsidP="00865667">
          <w:pPr>
            <w:pStyle w:val="TOC1"/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S5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The feature impurity plotted against L*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a.b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), a* (</w:t>
          </w:r>
          <w:proofErr w:type="spellStart"/>
          <w:proofErr w:type="gram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c,d</w:t>
          </w:r>
          <w:proofErr w:type="spellEnd"/>
          <w:proofErr w:type="gram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 and b*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e,f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 features and labelled using the actual cotton lint labels (a, c and e) and the K-means clusters (b, d and f) for cultivar Giza 87</w:t>
          </w:r>
          <w:r>
            <w:ptab w:relativeTo="margin" w:alignment="right" w:leader="dot"/>
          </w:r>
          <w:r>
            <w:t>4</w:t>
          </w:r>
        </w:p>
        <w:p w14:paraId="1F13DB74" w14:textId="3048D823" w:rsidR="00865667" w:rsidRDefault="00865667" w:rsidP="00865667">
          <w:pPr>
            <w:pStyle w:val="TOC1"/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</w:t>
          </w:r>
          <w:r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6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The feature impurity plotted against L*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a.b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), a* (</w:t>
          </w:r>
          <w:proofErr w:type="spellStart"/>
          <w:proofErr w:type="gram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c,d</w:t>
          </w:r>
          <w:proofErr w:type="spellEnd"/>
          <w:proofErr w:type="gram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 and b*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e,f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) features and labelled using the actual cotton lint labels (a, c and e) and the K-means clusters (b, d and f) for cultivar Giza 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>90</w:t>
          </w:r>
          <w:r>
            <w:ptab w:relativeTo="margin" w:alignment="right" w:leader="dot"/>
          </w:r>
          <w:r>
            <w:t>5</w:t>
          </w:r>
        </w:p>
        <w:p w14:paraId="6D7BAABF" w14:textId="45F38D02" w:rsidR="00865667" w:rsidRDefault="00865667" w:rsidP="00865667">
          <w:pPr>
            <w:pStyle w:val="TOC1"/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</w:t>
          </w:r>
          <w:r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7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The feature impurity plotted against L*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a.b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), a* (</w:t>
          </w:r>
          <w:proofErr w:type="spellStart"/>
          <w:proofErr w:type="gram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c,d</w:t>
          </w:r>
          <w:proofErr w:type="spellEnd"/>
          <w:proofErr w:type="gram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 and b*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e,f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) features and labelled using the actual cotton lint labels (a, c and e) and the K-means clusters (b, d and f) for cultivar Giza 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>94</w:t>
          </w:r>
          <w:r>
            <w:ptab w:relativeTo="margin" w:alignment="right" w:leader="dot"/>
          </w:r>
          <w:r>
            <w:t>6</w:t>
          </w:r>
        </w:p>
        <w:p w14:paraId="2C79116F" w14:textId="26F4656F" w:rsidR="00865667" w:rsidRDefault="00865667" w:rsidP="00865667">
          <w:pPr>
            <w:pStyle w:val="TOC1"/>
          </w:pPr>
          <w:r w:rsidRPr="00865667"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Figure S</w:t>
          </w:r>
          <w:r>
            <w:rPr>
              <w:rFonts w:ascii="Palatino Linotype" w:hAnsi="Palatino Linotype"/>
              <w:b/>
              <w:bCs/>
              <w:sz w:val="20"/>
              <w:szCs w:val="20"/>
              <w:lang w:eastAsia="de-DE" w:bidi="en-US"/>
            </w:rPr>
            <w:t>8</w:t>
          </w:r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 The feature impurity plotted against L*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a.b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), a* (</w:t>
          </w:r>
          <w:proofErr w:type="spellStart"/>
          <w:proofErr w:type="gram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c,d</w:t>
          </w:r>
          <w:proofErr w:type="spellEnd"/>
          <w:proofErr w:type="gram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) and b* (</w:t>
          </w:r>
          <w:proofErr w:type="spellStart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>e,f</w:t>
          </w:r>
          <w:proofErr w:type="spellEnd"/>
          <w:r w:rsidRPr="00433009">
            <w:rPr>
              <w:rFonts w:ascii="Palatino Linotype" w:hAnsi="Palatino Linotype"/>
              <w:sz w:val="20"/>
              <w:szCs w:val="20"/>
              <w:lang w:eastAsia="de-DE" w:bidi="en-US"/>
            </w:rPr>
            <w:t xml:space="preserve">) features and labelled using the actual cotton lint labels (a, c and e) and the K-means clusters (b, d and f) for cultivar Giza </w:t>
          </w:r>
          <w:r>
            <w:rPr>
              <w:rFonts w:ascii="Palatino Linotype" w:hAnsi="Palatino Linotype"/>
              <w:sz w:val="20"/>
              <w:szCs w:val="20"/>
              <w:lang w:eastAsia="de-DE" w:bidi="en-US"/>
            </w:rPr>
            <w:t>96</w:t>
          </w:r>
          <w:r>
            <w:ptab w:relativeTo="margin" w:alignment="right" w:leader="dot"/>
          </w:r>
          <w:r>
            <w:t>7</w:t>
          </w:r>
        </w:p>
        <w:p w14:paraId="70F277A4" w14:textId="77777777" w:rsidR="00865667" w:rsidRPr="00865667" w:rsidRDefault="00865667" w:rsidP="00865667">
          <w:pPr>
            <w:rPr>
              <w:lang w:val="en-US"/>
            </w:rPr>
          </w:pPr>
        </w:p>
        <w:p w14:paraId="21A28296" w14:textId="77777777" w:rsidR="00865667" w:rsidRPr="00865667" w:rsidRDefault="00865667" w:rsidP="00865667">
          <w:pPr>
            <w:rPr>
              <w:lang w:val="en-US"/>
            </w:rPr>
          </w:pPr>
        </w:p>
        <w:p w14:paraId="10822153" w14:textId="402B03ED" w:rsidR="00865667" w:rsidRDefault="00865667">
          <w:pPr>
            <w:pStyle w:val="TOC3"/>
            <w:ind w:left="446"/>
          </w:pPr>
        </w:p>
      </w:sdtContent>
    </w:sdt>
    <w:p w14:paraId="431EE98E" w14:textId="05B61561" w:rsidR="00222DAC" w:rsidRDefault="00222DAC" w:rsidP="00DD1F2F">
      <w:pPr>
        <w:rPr>
          <w:lang w:val="en-US" w:eastAsia="de-DE" w:bidi="en-US"/>
        </w:rPr>
        <w:sectPr w:rsidR="00222DAC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FB8770" w14:textId="31E2A2BB" w:rsidR="00DD1F2F" w:rsidRDefault="00DD1F2F" w:rsidP="00DD1F2F">
      <w:pPr>
        <w:rPr>
          <w:lang w:val="en-US" w:eastAsia="de-DE" w:bidi="en-US"/>
        </w:rPr>
      </w:pPr>
    </w:p>
    <w:p w14:paraId="5E89A7B7" w14:textId="132FC46C" w:rsidR="00DD1F2F" w:rsidRDefault="0048617D" w:rsidP="00DD1F2F">
      <w:pPr>
        <w:rPr>
          <w:lang w:val="en-US" w:eastAsia="de-DE" w:bidi="en-US"/>
        </w:rPr>
      </w:pPr>
      <w:r>
        <w:rPr>
          <w:noProof/>
          <w:lang w:val="en-US" w:eastAsia="de-DE" w:bidi="en-US"/>
        </w:rPr>
        <w:drawing>
          <wp:inline distT="0" distB="0" distL="0" distR="0" wp14:anchorId="5B7F6121" wp14:editId="389AA57D">
            <wp:extent cx="5698499" cy="370999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52" cy="371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E7509" w14:textId="5FF3079E" w:rsidR="008B3CA0" w:rsidRPr="00433009" w:rsidRDefault="00DD1F2F" w:rsidP="00DD1F2F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Figure S1</w:t>
      </w:r>
      <w:r w:rsidR="00CF26AA"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</w:t>
      </w:r>
      <w:r w:rsidR="00CF26AA" w:rsidRPr="00433009">
        <w:rPr>
          <w:rFonts w:ascii="Palatino Linotype" w:hAnsi="Palatino Linotype"/>
          <w:sz w:val="20"/>
          <w:szCs w:val="20"/>
          <w:lang w:val="en-US" w:eastAsia="de-DE" w:bidi="en-US"/>
        </w:rPr>
        <w:t>Distribution of the cultivar Giza 8</w:t>
      </w:r>
      <w:r w:rsidR="007F5F12" w:rsidRPr="00433009">
        <w:rPr>
          <w:rFonts w:ascii="Palatino Linotype" w:hAnsi="Palatino Linotype"/>
          <w:sz w:val="20"/>
          <w:szCs w:val="20"/>
          <w:lang w:val="en-US" w:eastAsia="de-DE" w:bidi="en-US"/>
        </w:rPr>
        <w:t>7</w:t>
      </w:r>
      <w:r w:rsidR="00CF26AA"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extracted features (</w:t>
      </w:r>
      <w:r w:rsidR="007F5F12" w:rsidRPr="00433009">
        <w:rPr>
          <w:rFonts w:ascii="Palatino Linotype" w:hAnsi="Palatino Linotype"/>
          <w:sz w:val="20"/>
          <w:szCs w:val="20"/>
          <w:lang w:val="en-US" w:eastAsia="de-DE" w:bidi="en-US"/>
        </w:rPr>
        <w:t>a</w:t>
      </w:r>
      <w:r w:rsidR="00CF26AA" w:rsidRPr="00433009">
        <w:rPr>
          <w:rFonts w:ascii="Palatino Linotype" w:hAnsi="Palatino Linotype"/>
          <w:sz w:val="20"/>
          <w:szCs w:val="20"/>
          <w:lang w:val="en-US" w:eastAsia="de-DE" w:bidi="en-US"/>
        </w:rPr>
        <w:t>) L*, (</w:t>
      </w:r>
      <w:r w:rsidR="007F5F12" w:rsidRPr="00433009">
        <w:rPr>
          <w:rFonts w:ascii="Palatino Linotype" w:hAnsi="Palatino Linotype"/>
          <w:sz w:val="20"/>
          <w:szCs w:val="20"/>
          <w:lang w:val="en-US" w:eastAsia="de-DE" w:bidi="en-US"/>
        </w:rPr>
        <w:t>b</w:t>
      </w:r>
      <w:r w:rsidR="00CF26AA" w:rsidRPr="00433009">
        <w:rPr>
          <w:rFonts w:ascii="Palatino Linotype" w:hAnsi="Palatino Linotype"/>
          <w:sz w:val="20"/>
          <w:szCs w:val="20"/>
          <w:lang w:val="en-US" w:eastAsia="de-DE" w:bidi="en-US"/>
        </w:rPr>
        <w:t>) a*, (</w:t>
      </w:r>
      <w:r w:rsidR="007F5F12" w:rsidRPr="00433009">
        <w:rPr>
          <w:rFonts w:ascii="Palatino Linotype" w:hAnsi="Palatino Linotype"/>
          <w:sz w:val="20"/>
          <w:szCs w:val="20"/>
          <w:lang w:val="en-US" w:eastAsia="de-DE" w:bidi="en-US"/>
        </w:rPr>
        <w:t>c</w:t>
      </w:r>
      <w:r w:rsidR="00CF26AA" w:rsidRPr="00433009">
        <w:rPr>
          <w:rFonts w:ascii="Palatino Linotype" w:hAnsi="Palatino Linotype"/>
          <w:sz w:val="20"/>
          <w:szCs w:val="20"/>
          <w:lang w:val="en-US" w:eastAsia="de-DE" w:bidi="en-US"/>
        </w:rPr>
        <w:t>) b* and (</w:t>
      </w:r>
      <w:r w:rsidR="007F5F12" w:rsidRPr="00433009">
        <w:rPr>
          <w:rFonts w:ascii="Palatino Linotype" w:hAnsi="Palatino Linotype"/>
          <w:sz w:val="20"/>
          <w:szCs w:val="20"/>
          <w:lang w:val="en-US" w:eastAsia="de-DE" w:bidi="en-US"/>
        </w:rPr>
        <w:t>d</w:t>
      </w:r>
      <w:r w:rsidR="00CF26AA" w:rsidRPr="00433009">
        <w:rPr>
          <w:rFonts w:ascii="Palatino Linotype" w:hAnsi="Palatino Linotype"/>
          <w:sz w:val="20"/>
          <w:szCs w:val="20"/>
          <w:lang w:val="en-US" w:eastAsia="de-DE" w:bidi="en-US"/>
        </w:rPr>
        <w:t>) impurity data across the Egyptian cotton lint grades</w:t>
      </w:r>
    </w:p>
    <w:p w14:paraId="5248087D" w14:textId="2DBD153F" w:rsidR="008B3CA0" w:rsidRDefault="008B3CA0" w:rsidP="00DD1F2F">
      <w:pPr>
        <w:rPr>
          <w:lang w:val="en-US" w:eastAsia="de-DE" w:bidi="en-US"/>
        </w:rPr>
      </w:pPr>
      <w:r>
        <w:rPr>
          <w:noProof/>
          <w:lang w:val="en-US" w:eastAsia="de-DE" w:bidi="en-US"/>
        </w:rPr>
        <w:drawing>
          <wp:inline distT="0" distB="0" distL="0" distR="0" wp14:anchorId="69290F22" wp14:editId="2AB68E74">
            <wp:extent cx="5721777" cy="37212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23" cy="373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DDA45" w14:textId="24232636" w:rsidR="00FC6B29" w:rsidRPr="00433009" w:rsidRDefault="00FC6B29" w:rsidP="00FC6B29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2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Distribution of the cultivar Giza 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90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extracted features (a) L*, (b) a*, (c) b* and (d) impurity data across the Egyptian cotton lint grades</w:t>
      </w:r>
    </w:p>
    <w:p w14:paraId="49E4D360" w14:textId="1109C2C4" w:rsidR="00FC6B29" w:rsidRDefault="003B567E" w:rsidP="00DD1F2F">
      <w:pPr>
        <w:rPr>
          <w:lang w:val="en-US" w:eastAsia="de-DE" w:bidi="en-US"/>
        </w:rPr>
      </w:pPr>
      <w:r>
        <w:rPr>
          <w:noProof/>
          <w:lang w:val="en-US" w:eastAsia="de-DE" w:bidi="en-US"/>
        </w:rPr>
        <w:lastRenderedPageBreak/>
        <w:drawing>
          <wp:inline distT="0" distB="0" distL="0" distR="0" wp14:anchorId="56C6C96E" wp14:editId="51C95379">
            <wp:extent cx="5754946" cy="37427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98" cy="376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EBCBF" w14:textId="1CE81331" w:rsidR="003B567E" w:rsidRPr="00433009" w:rsidRDefault="003B567E" w:rsidP="003B567E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3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Distribution of the cultivar Giza 9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4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extracted features (a) L*, (b) a*, (c) b* and (d) impurity data across the Egyptian cotton lint grades</w:t>
      </w:r>
    </w:p>
    <w:p w14:paraId="43C9DAFB" w14:textId="358C9130" w:rsidR="00DD1F2F" w:rsidRDefault="00242263" w:rsidP="00DD1F2F">
      <w:pPr>
        <w:rPr>
          <w:lang w:val="en-US" w:eastAsia="de-DE" w:bidi="en-US"/>
        </w:rPr>
      </w:pPr>
      <w:r>
        <w:rPr>
          <w:noProof/>
          <w:lang w:val="en-US" w:eastAsia="de-DE" w:bidi="en-US"/>
        </w:rPr>
        <w:drawing>
          <wp:inline distT="0" distB="0" distL="0" distR="0" wp14:anchorId="7418A081" wp14:editId="1A2221E1">
            <wp:extent cx="5754370" cy="37388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23" cy="375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8E6CF" w14:textId="364C197B" w:rsidR="00242263" w:rsidRPr="00433009" w:rsidRDefault="00242263" w:rsidP="00242263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4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Distribution of the cultivar Giza 9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6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extracted features (a) L*, (b) a*, (c) b* and (d) impurity data across the Egyptian cotton lint grades</w:t>
      </w:r>
    </w:p>
    <w:p w14:paraId="6CAAA997" w14:textId="3F2FF8CF" w:rsidR="00242263" w:rsidRDefault="00242263" w:rsidP="00DD1F2F">
      <w:pPr>
        <w:rPr>
          <w:lang w:val="en-US" w:eastAsia="de-DE" w:bidi="en-US"/>
        </w:rPr>
      </w:pPr>
    </w:p>
    <w:p w14:paraId="2E68E030" w14:textId="2E086102" w:rsidR="00A71B34" w:rsidRDefault="00A71B34" w:rsidP="00DD1F2F">
      <w:pPr>
        <w:rPr>
          <w:lang w:val="en-US" w:eastAsia="de-DE" w:bidi="en-US"/>
        </w:rPr>
      </w:pPr>
      <w:r>
        <w:rPr>
          <w:noProof/>
          <w:lang w:val="en-US" w:eastAsia="de-DE" w:bidi="en-US"/>
        </w:rPr>
        <w:lastRenderedPageBreak/>
        <w:drawing>
          <wp:inline distT="0" distB="0" distL="0" distR="0" wp14:anchorId="27CD2398" wp14:editId="7EFFFAB2">
            <wp:extent cx="5462270" cy="773620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E46DF" w14:textId="1C0286C5" w:rsidR="00885A82" w:rsidRDefault="00885A82" w:rsidP="00DD1F2F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Figure 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S5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The feature 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impurity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plotted against L*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a.b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), a* (</w:t>
      </w:r>
      <w:proofErr w:type="spellStart"/>
      <w:proofErr w:type="gram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c,d</w:t>
      </w:r>
      <w:proofErr w:type="spellEnd"/>
      <w:proofErr w:type="gram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 and b*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e,f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 features and labelled using the actual cotton lint labels (a, c and e) and the K-means clusters (b, d and f) for cultivar Giza 8</w:t>
      </w:r>
      <w:r w:rsidR="00433009" w:rsidRPr="00433009">
        <w:rPr>
          <w:rFonts w:ascii="Palatino Linotype" w:hAnsi="Palatino Linotype"/>
          <w:sz w:val="20"/>
          <w:szCs w:val="20"/>
          <w:lang w:val="en-US" w:eastAsia="de-DE" w:bidi="en-US"/>
        </w:rPr>
        <w:t>7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27F903E4" w14:textId="171710E1" w:rsidR="00433009" w:rsidRDefault="00433009" w:rsidP="00DD1F2F">
      <w:pPr>
        <w:rPr>
          <w:rFonts w:ascii="Palatino Linotype" w:hAnsi="Palatino Linotype"/>
          <w:sz w:val="20"/>
          <w:szCs w:val="20"/>
          <w:lang w:val="en-US" w:eastAsia="de-DE" w:bidi="en-US"/>
        </w:rPr>
      </w:pPr>
    </w:p>
    <w:p w14:paraId="6AEF536A" w14:textId="3321A1A4" w:rsidR="00433009" w:rsidRDefault="00A748E2" w:rsidP="00DD1F2F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390A5038" wp14:editId="23B35DC9">
            <wp:extent cx="5462270" cy="783399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8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01332" w14:textId="412041BD" w:rsidR="004104DA" w:rsidRDefault="004104DA" w:rsidP="004104DA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6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The feature impurity plotted against L*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a.b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), a* (</w:t>
      </w:r>
      <w:proofErr w:type="spellStart"/>
      <w:proofErr w:type="gram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c,d</w:t>
      </w:r>
      <w:proofErr w:type="spellEnd"/>
      <w:proofErr w:type="gram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 and b*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e,f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) features and labelled using the actual cotton lint labels (a, c and e) and the K-means clusters (b, d and f) for cultivar Giza 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90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4869DE40" w14:textId="7A1F3B86" w:rsidR="004104DA" w:rsidRDefault="00F46B8B" w:rsidP="00DD1F2F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17CF8C5F" wp14:editId="7BB8B415">
            <wp:extent cx="5651500" cy="79438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F63B9" w14:textId="5E11C998" w:rsidR="00F46B8B" w:rsidRDefault="00F46B8B" w:rsidP="00F46B8B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7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The feature impurity plotted against L*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a.b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), a* (</w:t>
      </w:r>
      <w:proofErr w:type="spellStart"/>
      <w:proofErr w:type="gram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c,d</w:t>
      </w:r>
      <w:proofErr w:type="spellEnd"/>
      <w:proofErr w:type="gram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 and b*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e,f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) features and labelled using the actual cotton lint labels (a, c and e) and the K-means clusters (b, d and f) for cultivar Giza 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9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4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1B3B7DD1" w14:textId="3CD1EE24" w:rsidR="00F46B8B" w:rsidRDefault="00A1450D" w:rsidP="00DD1F2F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>
        <w:rPr>
          <w:rFonts w:ascii="Palatino Linotype" w:hAnsi="Palatino Linotype"/>
          <w:noProof/>
          <w:sz w:val="20"/>
          <w:szCs w:val="20"/>
          <w:lang w:val="en-US" w:eastAsia="de-DE" w:bidi="en-US"/>
        </w:rPr>
        <w:lastRenderedPageBreak/>
        <w:drawing>
          <wp:inline distT="0" distB="0" distL="0" distR="0" wp14:anchorId="1C4AB410" wp14:editId="608DD930">
            <wp:extent cx="5462270" cy="804735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718A9" w14:textId="1587F44D" w:rsidR="00D75CEE" w:rsidRDefault="00D75CEE" w:rsidP="00D75CEE">
      <w:pPr>
        <w:rPr>
          <w:rFonts w:ascii="Palatino Linotype" w:hAnsi="Palatino Linotype"/>
          <w:sz w:val="20"/>
          <w:szCs w:val="20"/>
          <w:lang w:val="en-US" w:eastAsia="de-DE" w:bidi="en-US"/>
        </w:rPr>
      </w:pP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Figure S</w:t>
      </w:r>
      <w:r w:rsidR="00A1450D">
        <w:rPr>
          <w:rFonts w:ascii="Palatino Linotype" w:hAnsi="Palatino Linotype"/>
          <w:sz w:val="20"/>
          <w:szCs w:val="20"/>
          <w:lang w:val="en-US" w:eastAsia="de-DE" w:bidi="en-US"/>
        </w:rPr>
        <w:t>8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 The feature impurity plotted against L*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a.b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), a* (</w:t>
      </w:r>
      <w:proofErr w:type="spellStart"/>
      <w:proofErr w:type="gram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c,d</w:t>
      </w:r>
      <w:proofErr w:type="spellEnd"/>
      <w:proofErr w:type="gram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) and b* (</w:t>
      </w:r>
      <w:proofErr w:type="spellStart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e,f</w:t>
      </w:r>
      <w:proofErr w:type="spellEnd"/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 xml:space="preserve">) features and labelled using the actual cotton lint labels (a, c and e) and the K-means clusters (b, d and f) for cultivar Giza </w:t>
      </w:r>
      <w:r>
        <w:rPr>
          <w:rFonts w:ascii="Palatino Linotype" w:hAnsi="Palatino Linotype"/>
          <w:sz w:val="20"/>
          <w:szCs w:val="20"/>
          <w:lang w:val="en-US" w:eastAsia="de-DE" w:bidi="en-US"/>
        </w:rPr>
        <w:t>9</w:t>
      </w:r>
      <w:r w:rsidR="00A1450D">
        <w:rPr>
          <w:rFonts w:ascii="Palatino Linotype" w:hAnsi="Palatino Linotype"/>
          <w:sz w:val="20"/>
          <w:szCs w:val="20"/>
          <w:lang w:val="en-US" w:eastAsia="de-DE" w:bidi="en-US"/>
        </w:rPr>
        <w:t>6</w:t>
      </w:r>
      <w:r w:rsidRPr="00433009">
        <w:rPr>
          <w:rFonts w:ascii="Palatino Linotype" w:hAnsi="Palatino Linotype"/>
          <w:sz w:val="20"/>
          <w:szCs w:val="20"/>
          <w:lang w:val="en-US" w:eastAsia="de-DE" w:bidi="en-US"/>
        </w:rPr>
        <w:t>.</w:t>
      </w:r>
    </w:p>
    <w:p w14:paraId="502D09A0" w14:textId="77777777" w:rsidR="00D75CEE" w:rsidRPr="00433009" w:rsidRDefault="00D75CEE" w:rsidP="00DD1F2F">
      <w:pPr>
        <w:rPr>
          <w:rFonts w:ascii="Palatino Linotype" w:hAnsi="Palatino Linotype"/>
          <w:sz w:val="20"/>
          <w:szCs w:val="20"/>
          <w:lang w:val="en-US" w:eastAsia="de-DE" w:bidi="en-US"/>
        </w:rPr>
      </w:pPr>
    </w:p>
    <w:sectPr w:rsidR="00D75CEE" w:rsidRPr="00433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29809" w14:textId="77777777" w:rsidR="00DD1F2F" w:rsidRDefault="00DD1F2F" w:rsidP="00DD1F2F">
      <w:pPr>
        <w:spacing w:after="0" w:line="240" w:lineRule="auto"/>
      </w:pPr>
      <w:r>
        <w:separator/>
      </w:r>
    </w:p>
  </w:endnote>
  <w:endnote w:type="continuationSeparator" w:id="0">
    <w:p w14:paraId="3F807808" w14:textId="77777777" w:rsidR="00DD1F2F" w:rsidRDefault="00DD1F2F" w:rsidP="00DD1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E85F7" w14:textId="628AD2AE" w:rsidR="000B5369" w:rsidRDefault="000B5369">
    <w:pPr>
      <w:pStyle w:val="Foot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9ACC6" w14:textId="77777777" w:rsidR="00DD1F2F" w:rsidRDefault="00DD1F2F" w:rsidP="00DD1F2F">
      <w:pPr>
        <w:spacing w:after="0" w:line="240" w:lineRule="auto"/>
      </w:pPr>
      <w:r>
        <w:separator/>
      </w:r>
    </w:p>
  </w:footnote>
  <w:footnote w:type="continuationSeparator" w:id="0">
    <w:p w14:paraId="47341D21" w14:textId="77777777" w:rsidR="00DD1F2F" w:rsidRDefault="00DD1F2F" w:rsidP="00DD1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02DC9" w14:textId="18010A95" w:rsidR="00DD1F2F" w:rsidRDefault="00DD1F2F">
    <w:pPr>
      <w:pStyle w:val="Header"/>
      <w:pBdr>
        <w:bottom w:val="single" w:sz="6" w:space="1" w:color="auto"/>
      </w:pBdr>
      <w:rPr>
        <w:i/>
        <w:iCs/>
      </w:rPr>
    </w:pPr>
    <w:r w:rsidRPr="00EF08AF">
      <w:rPr>
        <w:rFonts w:eastAsia="DengXian"/>
        <w:b/>
        <w:bCs/>
      </w:rPr>
      <w:drawing>
        <wp:inline distT="0" distB="0" distL="0" distR="0" wp14:anchorId="073FFAD1" wp14:editId="3C85DF7F">
          <wp:extent cx="1482725" cy="429260"/>
          <wp:effectExtent l="0" t="0" r="0" b="0"/>
          <wp:docPr id="13" name="Picture 3" descr="C:\Users\home\Desktop\logos\png\senso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Desktop\logos\png\senso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i/>
        <w:iCs/>
      </w:rPr>
      <w:t>Supplementary Information</w:t>
    </w:r>
    <w:r>
      <w:rPr>
        <w:i/>
        <w:iCs/>
      </w:rPr>
      <w:tab/>
    </w:r>
    <w:r w:rsidRPr="00EF08AF">
      <w:rPr>
        <w:rFonts w:eastAsia="DengXian"/>
        <w:b/>
        <w:bCs/>
      </w:rPr>
      <w:drawing>
        <wp:inline distT="0" distB="0" distL="0" distR="0" wp14:anchorId="7AFFB909" wp14:editId="3F6A9657">
          <wp:extent cx="540385" cy="35306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1MbM0NjEyMTcwNTNR0lEKTi0uzszPAykwrAUAeQQjYCwAAAA="/>
  </w:docVars>
  <w:rsids>
    <w:rsidRoot w:val="00DD1F2F"/>
    <w:rsid w:val="000B5369"/>
    <w:rsid w:val="000F6628"/>
    <w:rsid w:val="001C03BC"/>
    <w:rsid w:val="002032D0"/>
    <w:rsid w:val="00222DAC"/>
    <w:rsid w:val="00242263"/>
    <w:rsid w:val="003B567E"/>
    <w:rsid w:val="004104DA"/>
    <w:rsid w:val="00433009"/>
    <w:rsid w:val="0048617D"/>
    <w:rsid w:val="00556722"/>
    <w:rsid w:val="00564086"/>
    <w:rsid w:val="00576D8D"/>
    <w:rsid w:val="0062150C"/>
    <w:rsid w:val="00717B77"/>
    <w:rsid w:val="007810A1"/>
    <w:rsid w:val="007F5F12"/>
    <w:rsid w:val="00865667"/>
    <w:rsid w:val="00885A82"/>
    <w:rsid w:val="008B3CA0"/>
    <w:rsid w:val="00932F0E"/>
    <w:rsid w:val="00A1450D"/>
    <w:rsid w:val="00A71B34"/>
    <w:rsid w:val="00A748E2"/>
    <w:rsid w:val="00A82C1C"/>
    <w:rsid w:val="00CF26AA"/>
    <w:rsid w:val="00D75CEE"/>
    <w:rsid w:val="00DD1F2F"/>
    <w:rsid w:val="00F46B8B"/>
    <w:rsid w:val="00FC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EBBADD0"/>
  <w15:chartTrackingRefBased/>
  <w15:docId w15:val="{177921AA-D854-4135-966D-7E2C263C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6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1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F2F"/>
  </w:style>
  <w:style w:type="paragraph" w:styleId="Footer">
    <w:name w:val="footer"/>
    <w:basedOn w:val="Normal"/>
    <w:link w:val="FooterChar"/>
    <w:uiPriority w:val="99"/>
    <w:unhideWhenUsed/>
    <w:rsid w:val="00DD1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F2F"/>
  </w:style>
  <w:style w:type="paragraph" w:customStyle="1" w:styleId="MDPI12title">
    <w:name w:val="MDPI_1.2_title"/>
    <w:next w:val="Normal"/>
    <w:qFormat/>
    <w:rsid w:val="00DD1F2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1articletype">
    <w:name w:val="MDPI_1.1_article_type"/>
    <w:next w:val="Normal"/>
    <w:qFormat/>
    <w:rsid w:val="00DD1F2F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DD1F2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DD1F2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DD1F2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656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65667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65667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65667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865667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med.rady@nottingham.ac.uk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olivert.fisher@nottingham.ac.uk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icholas.watson@nottingham.ac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drhaitham1976@alexu.edu.e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aly-elsawy@alexu.edu.eg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EC87E-9A5D-4FF5-B272-09620A999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575</Words>
  <Characters>3283</Characters>
  <Application>Microsoft Office Word</Application>
  <DocSecurity>0</DocSecurity>
  <Lines>27</Lines>
  <Paragraphs>7</Paragraphs>
  <ScaleCrop>false</ScaleCrop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Fisher</dc:creator>
  <cp:keywords/>
  <dc:description/>
  <cp:lastModifiedBy>Oliver Fisher</cp:lastModifiedBy>
  <cp:revision>21</cp:revision>
  <dcterms:created xsi:type="dcterms:W3CDTF">2021-08-04T10:35:00Z</dcterms:created>
  <dcterms:modified xsi:type="dcterms:W3CDTF">2021-08-04T11:30:00Z</dcterms:modified>
</cp:coreProperties>
</file>