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24B" w:rsidRDefault="00000DDD">
      <w:r w:rsidRPr="0004284B">
        <w:rPr>
          <w:b/>
        </w:rPr>
        <w:t xml:space="preserve">Supplementary figure </w:t>
      </w:r>
      <w:r w:rsidR="000836C5">
        <w:rPr>
          <w:b/>
        </w:rPr>
        <w:t>1</w:t>
      </w:r>
      <w:r w:rsidRPr="0004284B">
        <w:rPr>
          <w:b/>
        </w:rPr>
        <w:t xml:space="preserve">: </w:t>
      </w:r>
      <w:r w:rsidR="000836C5">
        <w:t>Alpha diversity parameters Chao1, Observed ASVs, and Shannon Index in healthy controls (HC) and dogs with SRE over time. No statistical significance was found.</w:t>
      </w:r>
    </w:p>
    <w:p w:rsidR="005A03DA" w:rsidRDefault="005A03DA"/>
    <w:p w:rsidR="005A03DA" w:rsidRDefault="000836C5">
      <w:r w:rsidRPr="000836C5">
        <w:drawing>
          <wp:inline distT="0" distB="0" distL="0" distR="0">
            <wp:extent cx="5943600" cy="17223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82D" w:rsidRDefault="006A082D"/>
    <w:p w:rsidR="00651B97" w:rsidRDefault="00651B97">
      <w:bookmarkStart w:id="0" w:name="_GoBack"/>
      <w:bookmarkEnd w:id="0"/>
    </w:p>
    <w:sectPr w:rsidR="00651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DD"/>
    <w:rsid w:val="00000DDD"/>
    <w:rsid w:val="0004284B"/>
    <w:rsid w:val="000836C5"/>
    <w:rsid w:val="00294C05"/>
    <w:rsid w:val="002E49C1"/>
    <w:rsid w:val="0050132D"/>
    <w:rsid w:val="005A03DA"/>
    <w:rsid w:val="005B3E72"/>
    <w:rsid w:val="005E146D"/>
    <w:rsid w:val="00651B97"/>
    <w:rsid w:val="006A082D"/>
    <w:rsid w:val="00D44DC3"/>
    <w:rsid w:val="00F77A7C"/>
    <w:rsid w:val="00FF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406FF"/>
  <w15:chartTrackingRefBased/>
  <w15:docId w15:val="{9EDE3FDC-7616-4ABC-8B8C-A3D6D665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Pilla, Rachel K</dc:creator>
  <cp:keywords/>
  <dc:description/>
  <cp:lastModifiedBy>Pilla, Rachel</cp:lastModifiedBy>
  <cp:revision>3</cp:revision>
  <dcterms:created xsi:type="dcterms:W3CDTF">2021-05-14T16:07:00Z</dcterms:created>
  <dcterms:modified xsi:type="dcterms:W3CDTF">2021-05-14T16:10:00Z</dcterms:modified>
</cp:coreProperties>
</file>