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07" w:rsidRPr="008E1A9A" w:rsidRDefault="00896293" w:rsidP="008A1907">
      <w:pPr>
        <w:rPr>
          <w:rFonts w:ascii="Palatino Linotype" w:hAnsi="Palatino Linotype"/>
          <w:sz w:val="20"/>
          <w:szCs w:val="20"/>
        </w:rPr>
      </w:pPr>
      <w:r w:rsidRPr="00896293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Supplementary </w:t>
      </w:r>
      <w:r w:rsidR="008A1907" w:rsidRPr="008E1A9A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Table 1. </w:t>
      </w:r>
      <w:r w:rsidR="008A1907" w:rsidRPr="008E1A9A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Species, strains, and their corresponding</w:t>
      </w:r>
      <w:r w:rsidR="006A42C5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</w:t>
      </w:r>
      <w:r w:rsidR="008A1907" w:rsidRPr="008E1A9A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GenBank accession numbers of </w:t>
      </w:r>
      <w:r w:rsidR="006A42C5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LSU</w:t>
      </w:r>
      <w:r w:rsidR="006A42C5" w:rsidRPr="008E1A9A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</w:t>
      </w:r>
      <w:r w:rsidR="008A1907" w:rsidRPr="008E1A9A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sequences used for phylogenetic analyses.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49"/>
        <w:gridCol w:w="2645"/>
      </w:tblGrid>
      <w:tr w:rsidR="008A1907" w:rsidTr="00DB491A">
        <w:tc>
          <w:tcPr>
            <w:tcW w:w="3936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A1907" w:rsidRPr="004B280F" w:rsidRDefault="008A1907" w:rsidP="008A1907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4B280F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907" w:rsidRPr="004B280F" w:rsidRDefault="00F25266" w:rsidP="008A1907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S</w:t>
            </w:r>
            <w:r w:rsidR="008A1907" w:rsidRPr="004B280F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train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8A1907" w:rsidRPr="004B280F" w:rsidRDefault="008A1907" w:rsidP="008A1907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GenBank accession number</w:t>
            </w:r>
          </w:p>
        </w:tc>
      </w:tr>
      <w:tr w:rsidR="00600942" w:rsidTr="00DB491A">
        <w:tc>
          <w:tcPr>
            <w:tcW w:w="3936" w:type="dxa"/>
            <w:tcBorders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 w:cs="Times New Roman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 w:cs="Times New Roman"/>
                <w:i/>
                <w:sz w:val="18"/>
                <w:szCs w:val="18"/>
              </w:rPr>
              <w:t>Fuscosclera lignicola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 w:cs="Times New Roman"/>
                <w:sz w:val="18"/>
                <w:szCs w:val="18"/>
              </w:rPr>
              <w:t>FMR 11236</w:t>
            </w:r>
          </w:p>
        </w:tc>
        <w:tc>
          <w:tcPr>
            <w:tcW w:w="2645" w:type="dxa"/>
            <w:tcBorders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 w:cs="Times New Roman"/>
                <w:sz w:val="18"/>
                <w:szCs w:val="18"/>
              </w:rPr>
              <w:t>KY853504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3F644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Hyalopeziza leuconica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KUS-F52474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JN086719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3F644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Hyalopeziza nectrioides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CBS597.77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JN086684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3F644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Hyalopeziza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sp.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TNS-F-17879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JN086740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3F644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Hyalopeziza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sp.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TNS-F-17975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JN086743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3F644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Hyalopeziza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sp.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TNS-F-18048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JN086749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albohyalina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var.</w:t>
            </w: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 albohyalina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TNS-F-17137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JN086734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albohyalina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var.</w:t>
            </w: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 albohyalina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TNS-F-11213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JN086738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albohyalina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var.</w:t>
            </w: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 monodictys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TNS-F-5013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JN086756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albohyalina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 xml:space="preserve">var. </w:t>
            </w: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spiralis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KUS-F52652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JN086729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albohyalina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 xml:space="preserve">var. </w:t>
            </w: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spiralis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TNS-F-17909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JN086741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Hyaloscypha aureliella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M234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EU940152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Hyaloscypha aureliella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TNS-F-11209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AB546943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Hyaloscypha aureliella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KUS-F52070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JN086697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Hyaloscypha fuckelii Nannf.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M233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EU940154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Hyaloscypha hepaticicola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M171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EU940118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Hyaloscypha hepaticicola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M339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EU940150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leuconica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var.</w:t>
            </w: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 bulbopilosa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KUS-F52573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JN086726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sp.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TNS-F-17333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AB546938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sp.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TNS-F-17350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JN086737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sp.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TNS-F-31287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JN086754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Hyaloscypha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sp.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TNS-F-17694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JN086750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Hyaloscypha vitreola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CBS 127.91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JN086681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Hyaloscypha vitreola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M39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EU940155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Hyphodiscus hymeniophilus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TNS-F-31801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AB546946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Hyphodiscus hymeniophilus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TNS-F-31802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AB546950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600942" w:rsidRDefault="00600942" w:rsidP="008A1907">
            <w:pPr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  <w:t>Isthmolonqispora quadricellularis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600942" w:rsidRDefault="00600942" w:rsidP="00F25266">
            <w:pPr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YMF1.04719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600942" w:rsidRDefault="00600942" w:rsidP="00F25266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MT507107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600942" w:rsidRDefault="00600942" w:rsidP="008A1907">
            <w:pPr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  <w:t>Isthmolonqispora</w:t>
            </w:r>
            <w:r w:rsidRPr="00600942"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  <w:t xml:space="preserve"> quadricellularis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600942" w:rsidRDefault="00600942" w:rsidP="00F25266">
            <w:pPr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YMF1.04016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600942" w:rsidRDefault="00600942" w:rsidP="00F25266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MT507108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600942" w:rsidRDefault="00600942" w:rsidP="008A1907">
            <w:pPr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  <w:t>Isthmolonqispora</w:t>
            </w:r>
            <w:r w:rsidRPr="00600942"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  <w:t xml:space="preserve"> quadricellularis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600942" w:rsidRDefault="00600942" w:rsidP="00F25266">
            <w:pPr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YMF1.04011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600942" w:rsidRDefault="00600942" w:rsidP="00F25266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MT507109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600942" w:rsidRDefault="00600942" w:rsidP="008A1907">
            <w:pPr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  <w:t>Isthmolonqispora</w:t>
            </w:r>
            <w:r w:rsidRPr="00600942">
              <w:rPr>
                <w:rFonts w:ascii="Palatino Linotype" w:hAnsi="Palatino Linotype" w:cs="Times New Roman"/>
                <w:b/>
                <w:i/>
                <w:color w:val="000000"/>
                <w:sz w:val="18"/>
                <w:szCs w:val="18"/>
              </w:rPr>
              <w:t xml:space="preserve"> quadricellularis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600942" w:rsidRDefault="00600942" w:rsidP="00F25266">
            <w:pPr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YMF1.04019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600942" w:rsidRDefault="00600942" w:rsidP="00F25266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sz w:val="18"/>
                <w:szCs w:val="18"/>
              </w:rPr>
            </w:pPr>
            <w:r w:rsidRPr="00600942">
              <w:rPr>
                <w:rFonts w:ascii="Palatino Linotype" w:hAnsi="Palatino Linotype" w:cs="Times New Roman"/>
                <w:b/>
                <w:color w:val="000000"/>
                <w:sz w:val="18"/>
                <w:szCs w:val="18"/>
              </w:rPr>
              <w:t>MT507110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Loramyces juncicola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CBS293.52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MH868576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Loramyces macrosporus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CBS235.53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MH868710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 w:cs="Times New Roman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 w:cs="Times New Roman"/>
                <w:i/>
                <w:sz w:val="18"/>
                <w:szCs w:val="18"/>
              </w:rPr>
              <w:t>Niptera pulla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 w:cs="Times New Roman"/>
                <w:sz w:val="18"/>
                <w:szCs w:val="18"/>
              </w:rPr>
              <w:t>CBS271.53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 w:cs="Times New Roman"/>
                <w:sz w:val="18"/>
                <w:szCs w:val="18"/>
              </w:rPr>
              <w:t>MH868731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3F644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Olla millepunctata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CBS100302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JN086683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>Venturiocistella japonica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TNS-F-18030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AB546954</w:t>
            </w:r>
          </w:p>
        </w:tc>
      </w:tr>
      <w:tr w:rsidR="00600942" w:rsidTr="00DB491A">
        <w:tc>
          <w:tcPr>
            <w:tcW w:w="3936" w:type="dxa"/>
            <w:tcBorders>
              <w:top w:val="nil"/>
              <w:bottom w:val="single" w:sz="8" w:space="0" w:color="auto"/>
              <w:right w:val="nil"/>
            </w:tcBorders>
          </w:tcPr>
          <w:p w:rsidR="00600942" w:rsidRPr="004B280F" w:rsidRDefault="00600942" w:rsidP="004B280F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i/>
                <w:sz w:val="18"/>
                <w:szCs w:val="18"/>
              </w:rPr>
              <w:t xml:space="preserve">Venturiocistella </w:t>
            </w:r>
            <w:r w:rsidRPr="004B280F">
              <w:rPr>
                <w:rFonts w:ascii="Palatino Linotype" w:hAnsi="Palatino Linotype"/>
                <w:sz w:val="18"/>
                <w:szCs w:val="18"/>
              </w:rPr>
              <w:t>sp.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00942" w:rsidRPr="004B280F" w:rsidRDefault="00600942" w:rsidP="00F25266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KUS-F52028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00942" w:rsidRPr="004B280F" w:rsidRDefault="00600942" w:rsidP="00F2526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B280F">
              <w:rPr>
                <w:rFonts w:ascii="Palatino Linotype" w:hAnsi="Palatino Linotype"/>
                <w:sz w:val="18"/>
                <w:szCs w:val="18"/>
              </w:rPr>
              <w:t>JN086694</w:t>
            </w:r>
          </w:p>
        </w:tc>
      </w:tr>
    </w:tbl>
    <w:p w:rsidR="008A1907" w:rsidRPr="008E1A9A" w:rsidRDefault="008A1907" w:rsidP="008A1907">
      <w:pPr>
        <w:rPr>
          <w:rFonts w:ascii="Palatino Linotype" w:hAnsi="Palatino Linotype" w:cs="Times New Roman"/>
          <w:kern w:val="0"/>
          <w:sz w:val="20"/>
          <w:szCs w:val="20"/>
        </w:rPr>
      </w:pPr>
      <w:r w:rsidRPr="008E1A9A">
        <w:rPr>
          <w:rFonts w:ascii="Palatino Linotype" w:hAnsi="Palatino Linotype" w:cs="Times New Roman"/>
          <w:sz w:val="20"/>
          <w:szCs w:val="20"/>
        </w:rPr>
        <w:t>Note: *Numbers in bold are those generated in this study.</w:t>
      </w:r>
    </w:p>
    <w:p w:rsidR="008A1907" w:rsidRPr="004B280F" w:rsidRDefault="008A1907" w:rsidP="008A1907">
      <w:pPr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</w:pPr>
    </w:p>
    <w:p w:rsidR="008A1907" w:rsidRDefault="008A1907" w:rsidP="00E47635">
      <w:pPr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</w:pPr>
    </w:p>
    <w:p w:rsidR="006A42C5" w:rsidRDefault="006A42C5" w:rsidP="00E47635">
      <w:pPr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</w:pPr>
    </w:p>
    <w:p w:rsidR="001D4A66" w:rsidRPr="00F25266" w:rsidRDefault="001D4A66" w:rsidP="00E47635">
      <w:pPr>
        <w:rPr>
          <w:rFonts w:ascii="Palatino Linotype" w:eastAsia="等线" w:hAnsi="Palatino Linotype" w:cs="Times New Roman" w:hint="eastAsia"/>
          <w:b/>
          <w:bCs/>
          <w:color w:val="000000"/>
          <w:kern w:val="0"/>
          <w:sz w:val="20"/>
          <w:szCs w:val="20"/>
        </w:rPr>
      </w:pPr>
      <w:bookmarkStart w:id="0" w:name="_GoBack"/>
      <w:bookmarkEnd w:id="0"/>
    </w:p>
    <w:p w:rsidR="00E47635" w:rsidRPr="008E1A9A" w:rsidRDefault="00896293" w:rsidP="00E47635">
      <w:pPr>
        <w:rPr>
          <w:rFonts w:ascii="Palatino Linotype" w:hAnsi="Palatino Linotype"/>
          <w:sz w:val="20"/>
          <w:szCs w:val="20"/>
        </w:rPr>
      </w:pPr>
      <w:r w:rsidRPr="00896293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lastRenderedPageBreak/>
        <w:t xml:space="preserve">Supplementary </w:t>
      </w:r>
      <w:r w:rsidR="00E47635" w:rsidRPr="008E1A9A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2</w:t>
      </w:r>
      <w:r w:rsidR="00E47635" w:rsidRPr="008E1A9A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. </w:t>
      </w:r>
      <w:r w:rsidR="00E47635" w:rsidRPr="008E1A9A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Species, strains, and their corresponding GenBank accession numbers of sequences used for phylogenetic analyses.</w:t>
      </w:r>
    </w:p>
    <w:tbl>
      <w:tblPr>
        <w:tblStyle w:val="a7"/>
        <w:tblW w:w="974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276"/>
        <w:gridCol w:w="1276"/>
        <w:gridCol w:w="1276"/>
        <w:gridCol w:w="1276"/>
      </w:tblGrid>
      <w:tr w:rsidR="00E47635" w:rsidRPr="008E1A9A" w:rsidTr="00510BD1">
        <w:trPr>
          <w:trHeight w:val="317"/>
        </w:trPr>
        <w:tc>
          <w:tcPr>
            <w:tcW w:w="2943" w:type="dxa"/>
            <w:vMerge w:val="restart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7635" w:rsidRPr="0035042E" w:rsidRDefault="00E47635" w:rsidP="00D666F5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635" w:rsidRPr="0035042E" w:rsidRDefault="00E47635" w:rsidP="00501B91">
            <w:pPr>
              <w:widowControl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strain</w:t>
            </w:r>
          </w:p>
        </w:tc>
        <w:tc>
          <w:tcPr>
            <w:tcW w:w="5104" w:type="dxa"/>
            <w:gridSpan w:val="4"/>
            <w:tcBorders>
              <w:left w:val="nil"/>
              <w:bottom w:val="single" w:sz="4" w:space="0" w:color="auto"/>
            </w:tcBorders>
          </w:tcPr>
          <w:p w:rsidR="00E47635" w:rsidRPr="0035042E" w:rsidRDefault="00E47635" w:rsidP="00D666F5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GenBank accession number</w:t>
            </w:r>
          </w:p>
        </w:tc>
      </w:tr>
      <w:tr w:rsidR="00E47635" w:rsidRPr="008E1A9A" w:rsidTr="00510BD1">
        <w:trPr>
          <w:trHeight w:val="317"/>
        </w:trPr>
        <w:tc>
          <w:tcPr>
            <w:tcW w:w="294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47635" w:rsidRPr="0035042E" w:rsidRDefault="00E47635" w:rsidP="00D666F5">
            <w:pPr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635" w:rsidRPr="0035042E" w:rsidRDefault="00E47635" w:rsidP="00501B91">
            <w:pPr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635" w:rsidRPr="0035042E" w:rsidRDefault="00E47635" w:rsidP="00501B91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LSU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635" w:rsidRPr="0035042E" w:rsidRDefault="00E47635" w:rsidP="00501B91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SSU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635" w:rsidRPr="0035042E" w:rsidRDefault="00E47635" w:rsidP="00501B91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RPB2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7635" w:rsidRPr="0035042E" w:rsidRDefault="00E47635" w:rsidP="00501B91">
            <w:pPr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TEF1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Antidactylaria minifimbriata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YMF1.04578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MK577793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MK577838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Apiosporina collinsii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118973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GU301798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GU296135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GU349057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Chaetothyriothecium elegans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CPC 21375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NG058861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Coleroa robertiani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458.64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JQ036231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Fusicladium africanum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CPC 12828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EU035423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Fusicladium africanum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CPC 12829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EU035424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Fusicladium intermedium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110746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EU035432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Fusicladium pini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463.82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EU035436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Gibbera conferta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191.53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GU301814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GU296150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GU349041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Isthmomyces dissimilis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MK577796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MK607171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Isthmomyces lanceatus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MK577798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MK607173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Isthmomyces macrosporus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YMF1.04518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MK577797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MK607172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Isthmomyces oxysporus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MK607170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Isthmomyces relanceatus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YMF1.04794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MK577799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MK607174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Keqinzhangia aquatica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MK577794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MK577839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Lichenoconium aeruginosum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129239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MH876629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HQ174268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Lichenoconium aeruginosum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JL359-09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HQ174269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Lichenoconium erodens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JL363-09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HQ174267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HQ174266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Lichenoconium lecanorae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JL382-10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HQ174263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HQ174262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Lichenoconium usneae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JL352-09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HQ174265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HQ174264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Lichenothelia cf. calcarea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 1323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Lichenothelia cf. calcarea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 1324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Lichenothelia convexa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 1606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Lichenothelia convexa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 1607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Lichenothelia convexa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 1608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Lichenothelia convexa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 1609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Lichenothelia sp.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 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Lichenothelia sp.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 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Lichenothelia sp.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 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KC015089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Microthyrium microscopicum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115976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GU301846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GU296175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GU371734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GU349042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Microthyrium propagulensis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IFRD 9037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KU948989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Microthyrium sp.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SH-2015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KT306552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KT306550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Natipusilla bellaspora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PE91-1a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JX474863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JX474868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Natipusilla bellaspora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PE91-1b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JX474864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JX474869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Natipusilla decorospora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AF236-1a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HM196369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HM196376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Natipusilla limonensis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AF286-1a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HM196370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HM196377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Natipusilla limonensis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PE3-2b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JX474862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JX474870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Natipusilla limonensis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PE3-2a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JX474861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JX474867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Natipusilla naponensis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AF217-1b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HM196372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HM196379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Natipusilla naponensis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AF217-1a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HM196371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HM196378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 xml:space="preserve">Phaeotrichum benjaminii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541.72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AY004340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AY016348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DQ677946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Protoventuria barriae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300.93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JQ036232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CE0D1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CE0D11" w:rsidRPr="0035042E" w:rsidRDefault="00CE0D11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Pseudocoronospora hainanensis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D11" w:rsidRPr="0035042E" w:rsidRDefault="00CE0D11" w:rsidP="00501B91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YMF1.04517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D11" w:rsidRPr="0035042E" w:rsidRDefault="00CE0D11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D11" w:rsidRPr="0035042E" w:rsidRDefault="00CE0D11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MK577792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D11" w:rsidRPr="0035042E" w:rsidRDefault="00CE0D11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CE0D11" w:rsidRPr="0035042E" w:rsidRDefault="00CE0D11" w:rsidP="00501B9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b/>
                <w:sz w:val="18"/>
                <w:szCs w:val="18"/>
              </w:rPr>
              <w:t>MK577837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Schismatomma decolorans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DUKE 47570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AY548815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AY548809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DQ883715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DQ883725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Sympoventuria  capensis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CPC 12839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DQ885905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Sympoventuria capensis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CPC 12840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DQ885904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Trichodelitschia bisporula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262.69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GU348996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GU349000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GU371802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GU349020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Trichodelitschia munkii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Kruys 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DQ384096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DQ384070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Triscelophorus anakonajensis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YMF1.04398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MK607178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Triscelophorus anisopteriodeus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YMF1.04267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Triscelophorus guizhouensis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MK607180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Triscelophorus konajensis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MK607179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Triscelophorus mugecuoense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YMF1.04593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MK607175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Triscelophorus multibramosus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YMF1.04596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MK607176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i/>
                <w:color w:val="000000"/>
                <w:kern w:val="0"/>
                <w:sz w:val="18"/>
                <w:szCs w:val="18"/>
              </w:rPr>
              <w:t>Triscelophorus neoseptatus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YMF1.04310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MK577832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5042E">
              <w:rPr>
                <w:rFonts w:ascii="Palatino Linotype" w:hAnsi="Palatino Linotype"/>
                <w:sz w:val="18"/>
                <w:szCs w:val="18"/>
              </w:rPr>
              <w:t>MK607177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Tumidispora shoreae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35042E" w:rsidP="00DF7E46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MFLUCC</w:t>
            </w:r>
            <w:r w:rsidR="00F8394C"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14-0574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KT314074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KT314076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Tumidispora shoreae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35042E" w:rsidP="00DF7E46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MFLUCC</w:t>
            </w:r>
            <w:r w:rsidR="00501B91"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12-0409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KT314073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KT314075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Tyrannosorus pinicola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124.88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DQ470974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DQ471025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DQ470928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DQ471098</w:t>
            </w:r>
          </w:p>
        </w:tc>
      </w:tr>
      <w:tr w:rsidR="00F8394C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Venturia inaequalis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DF7E46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815.69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GU301878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GU296204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4C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F8394C" w:rsidRPr="0035042E" w:rsidRDefault="00F8394C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GU349023</w:t>
            </w:r>
          </w:p>
        </w:tc>
      </w:tr>
      <w:tr w:rsidR="00501B91" w:rsidRPr="008E1A9A" w:rsidTr="00510BD1">
        <w:trPr>
          <w:trHeight w:val="317"/>
        </w:trPr>
        <w:tc>
          <w:tcPr>
            <w:tcW w:w="2943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01B91" w:rsidRPr="0035042E" w:rsidRDefault="00501B91" w:rsidP="00501B91">
            <w:pPr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18"/>
                <w:szCs w:val="18"/>
              </w:rPr>
              <w:t>Veronaeopsis simplex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1B91" w:rsidRPr="0035042E" w:rsidRDefault="00501B91" w:rsidP="00DF7E46">
            <w:pPr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CBS 588.66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EU041877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01B91" w:rsidRPr="0035042E" w:rsidRDefault="00501B91" w:rsidP="00501B91">
            <w:pPr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35042E">
              <w:rPr>
                <w:rFonts w:ascii="Palatino Linotype" w:eastAsia="宋体" w:hAnsi="Palatino Linotype" w:cs="Times New Roman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 w:rsidR="00E47635" w:rsidRPr="008E1A9A" w:rsidRDefault="00E47635" w:rsidP="00E47635">
      <w:pPr>
        <w:rPr>
          <w:rFonts w:ascii="Palatino Linotype" w:hAnsi="Palatino Linotype" w:cs="Times New Roman"/>
          <w:kern w:val="0"/>
          <w:sz w:val="20"/>
          <w:szCs w:val="20"/>
        </w:rPr>
      </w:pPr>
      <w:r w:rsidRPr="008E1A9A">
        <w:rPr>
          <w:rFonts w:ascii="Palatino Linotype" w:hAnsi="Palatino Linotype" w:cs="Times New Roman"/>
          <w:sz w:val="20"/>
          <w:szCs w:val="20"/>
        </w:rPr>
        <w:t>Note: *Numbers in bold are those generated in this study.</w:t>
      </w:r>
    </w:p>
    <w:p w:rsidR="00E47635" w:rsidRPr="008E1A9A" w:rsidRDefault="00E47635" w:rsidP="00E47635">
      <w:pPr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</w:pPr>
    </w:p>
    <w:p w:rsidR="00FD7242" w:rsidRPr="00501B91" w:rsidRDefault="00FD7242">
      <w:pPr>
        <w:rPr>
          <w:rFonts w:ascii="Palatino Linotype" w:hAnsi="Palatino Linotype"/>
          <w:sz w:val="20"/>
          <w:szCs w:val="20"/>
        </w:rPr>
      </w:pPr>
    </w:p>
    <w:sectPr w:rsidR="00FD7242" w:rsidRPr="00501B91" w:rsidSect="00501B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29" w:rsidRDefault="000D4C29" w:rsidP="00E47635">
      <w:r>
        <w:separator/>
      </w:r>
    </w:p>
  </w:endnote>
  <w:endnote w:type="continuationSeparator" w:id="0">
    <w:p w:rsidR="000D4C29" w:rsidRDefault="000D4C29" w:rsidP="00E4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29" w:rsidRDefault="000D4C29" w:rsidP="00E47635">
      <w:r>
        <w:separator/>
      </w:r>
    </w:p>
  </w:footnote>
  <w:footnote w:type="continuationSeparator" w:id="0">
    <w:p w:rsidR="000D4C29" w:rsidRDefault="000D4C29" w:rsidP="00E4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1"/>
    <w:rsid w:val="000D4C29"/>
    <w:rsid w:val="001A0F20"/>
    <w:rsid w:val="001D4A66"/>
    <w:rsid w:val="002058FD"/>
    <w:rsid w:val="0022386C"/>
    <w:rsid w:val="00234BD5"/>
    <w:rsid w:val="00257A1F"/>
    <w:rsid w:val="0035042E"/>
    <w:rsid w:val="003F644F"/>
    <w:rsid w:val="00416281"/>
    <w:rsid w:val="004B280F"/>
    <w:rsid w:val="004C0183"/>
    <w:rsid w:val="00501B91"/>
    <w:rsid w:val="0051008E"/>
    <w:rsid w:val="00510BD1"/>
    <w:rsid w:val="00556AAB"/>
    <w:rsid w:val="00586CB1"/>
    <w:rsid w:val="005A1405"/>
    <w:rsid w:val="005D1C40"/>
    <w:rsid w:val="00600942"/>
    <w:rsid w:val="00602758"/>
    <w:rsid w:val="006A42C5"/>
    <w:rsid w:val="00717A70"/>
    <w:rsid w:val="007932F8"/>
    <w:rsid w:val="008578FE"/>
    <w:rsid w:val="0087495E"/>
    <w:rsid w:val="00896293"/>
    <w:rsid w:val="008A1907"/>
    <w:rsid w:val="008E1A9A"/>
    <w:rsid w:val="00967F09"/>
    <w:rsid w:val="009919D4"/>
    <w:rsid w:val="009A03FF"/>
    <w:rsid w:val="00A40AE6"/>
    <w:rsid w:val="00C04CF4"/>
    <w:rsid w:val="00C05AB1"/>
    <w:rsid w:val="00C842B6"/>
    <w:rsid w:val="00CE0D11"/>
    <w:rsid w:val="00D666F5"/>
    <w:rsid w:val="00DB491A"/>
    <w:rsid w:val="00DF7E46"/>
    <w:rsid w:val="00E06BD5"/>
    <w:rsid w:val="00E47635"/>
    <w:rsid w:val="00E95952"/>
    <w:rsid w:val="00EA4D8C"/>
    <w:rsid w:val="00EF5E3D"/>
    <w:rsid w:val="00F24463"/>
    <w:rsid w:val="00F25266"/>
    <w:rsid w:val="00F8394C"/>
    <w:rsid w:val="00F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75ABA"/>
  <w15:docId w15:val="{5F2CB99C-4D69-4199-B817-DF3A7634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6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635"/>
    <w:rPr>
      <w:sz w:val="18"/>
      <w:szCs w:val="18"/>
    </w:rPr>
  </w:style>
  <w:style w:type="table" w:styleId="a7">
    <w:name w:val="Table Grid"/>
    <w:basedOn w:val="a1"/>
    <w:uiPriority w:val="59"/>
    <w:rsid w:val="00E4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D223-5059-47C6-983B-8FC89B02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853</Words>
  <Characters>4866</Characters>
  <Application>Microsoft Office Word</Application>
  <DocSecurity>0</DocSecurity>
  <Lines>40</Lines>
  <Paragraphs>11</Paragraphs>
  <ScaleCrop>false</ScaleCrop>
  <Company>Microsoft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Microsoft</cp:lastModifiedBy>
  <cp:revision>38</cp:revision>
  <dcterms:created xsi:type="dcterms:W3CDTF">2019-01-22T07:47:00Z</dcterms:created>
  <dcterms:modified xsi:type="dcterms:W3CDTF">2021-04-12T08:27:00Z</dcterms:modified>
</cp:coreProperties>
</file>