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9EBDB" w14:textId="77777777" w:rsidR="00857BED" w:rsidRPr="00857BED" w:rsidRDefault="00857BED" w:rsidP="00857BED">
      <w:pPr>
        <w:pStyle w:val="EndNoteBibliography"/>
        <w:jc w:val="both"/>
        <w:rPr>
          <w:sz w:val="20"/>
          <w:szCs w:val="20"/>
        </w:rPr>
      </w:pPr>
    </w:p>
    <w:p w14:paraId="4529F21F" w14:textId="77777777" w:rsidR="00857BED" w:rsidRPr="00857BED" w:rsidRDefault="00857BED" w:rsidP="00857BED">
      <w:pPr>
        <w:pStyle w:val="EndNoteBibliography"/>
        <w:jc w:val="both"/>
        <w:rPr>
          <w:rFonts w:ascii="Palatino Linotype" w:hAnsi="Palatino Linotype"/>
          <w:sz w:val="18"/>
          <w:szCs w:val="18"/>
        </w:rPr>
      </w:pPr>
      <w:r w:rsidRPr="00857BED">
        <w:rPr>
          <w:rFonts w:ascii="Palatino Linotype" w:hAnsi="Palatino Linotype"/>
          <w:b/>
          <w:bCs/>
          <w:sz w:val="18"/>
          <w:szCs w:val="18"/>
        </w:rPr>
        <w:t>Table S1.</w:t>
      </w:r>
      <w:r w:rsidRPr="00857BED">
        <w:rPr>
          <w:rFonts w:ascii="Palatino Linotype" w:hAnsi="Palatino Linotype"/>
          <w:b/>
          <w:bCs/>
          <w:sz w:val="18"/>
          <w:szCs w:val="18"/>
          <w:u w:val="single"/>
        </w:rPr>
        <w:t xml:space="preserve"> </w:t>
      </w:r>
      <w:r w:rsidRPr="00857BED">
        <w:rPr>
          <w:rFonts w:ascii="Palatino Linotype" w:hAnsi="Palatino Linotype"/>
          <w:sz w:val="18"/>
          <w:szCs w:val="18"/>
        </w:rPr>
        <w:t xml:space="preserve">Details of multiple sequence alignment. Selected representative species with their respective NCBI (National Center for Biotechnology Information) accession numbers for </w:t>
      </w:r>
      <w:r w:rsidRPr="00857BED">
        <w:rPr>
          <w:rFonts w:ascii="Palatino Linotype" w:hAnsi="Palatino Linotype"/>
          <w:i/>
          <w:iCs/>
          <w:sz w:val="18"/>
          <w:szCs w:val="18"/>
        </w:rPr>
        <w:t>SLC15A4</w:t>
      </w:r>
      <w:r w:rsidRPr="00857BED">
        <w:rPr>
          <w:rFonts w:ascii="Palatino Linotype" w:hAnsi="Palatino Linotype"/>
          <w:sz w:val="18"/>
          <w:szCs w:val="18"/>
        </w:rPr>
        <w:t xml:space="preserve"> and </w:t>
      </w:r>
      <w:r w:rsidRPr="00857BED">
        <w:rPr>
          <w:rFonts w:ascii="Palatino Linotype" w:hAnsi="Palatino Linotype"/>
          <w:i/>
          <w:iCs/>
          <w:sz w:val="18"/>
          <w:szCs w:val="18"/>
        </w:rPr>
        <w:t>PTGES</w:t>
      </w:r>
      <w:r w:rsidRPr="00857BED">
        <w:rPr>
          <w:rFonts w:ascii="Palatino Linotype" w:hAnsi="Palatino Linotype"/>
          <w:sz w:val="18"/>
          <w:szCs w:val="18"/>
        </w:rPr>
        <w:t xml:space="preserve"> gene are summarized.</w:t>
      </w:r>
    </w:p>
    <w:tbl>
      <w:tblPr>
        <w:tblStyle w:val="MediumGrid3-Accent5"/>
        <w:tblpPr w:leftFromText="141" w:rightFromText="141" w:vertAnchor="page" w:horzAnchor="margin" w:tblpY="2168"/>
        <w:tblW w:w="8505" w:type="dxa"/>
        <w:tblLook w:val="04A0" w:firstRow="1" w:lastRow="0" w:firstColumn="1" w:lastColumn="0" w:noHBand="0" w:noVBand="1"/>
      </w:tblPr>
      <w:tblGrid>
        <w:gridCol w:w="2268"/>
        <w:gridCol w:w="2268"/>
        <w:gridCol w:w="1984"/>
        <w:gridCol w:w="1985"/>
      </w:tblGrid>
      <w:tr w:rsidR="00857BED" w:rsidRPr="004E1346" w14:paraId="2E08224A" w14:textId="77777777" w:rsidTr="00857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  <w:hideMark/>
          </w:tcPr>
          <w:p w14:paraId="753A66A0" w14:textId="77777777" w:rsidR="00857BED" w:rsidRPr="00857BED" w:rsidRDefault="00857BED" w:rsidP="00857BED">
            <w:pPr>
              <w:pStyle w:val="EndNoteBibliography"/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857BED">
              <w:rPr>
                <w:rFonts w:ascii="Palatino Linotype" w:hAnsi="Palatino Linotype"/>
                <w:color w:val="000000" w:themeColor="text1"/>
                <w:sz w:val="18"/>
                <w:szCs w:val="18"/>
                <w:lang w:val="de-DE"/>
              </w:rPr>
              <w:t>Species</w:t>
            </w:r>
            <w:proofErr w:type="spellEnd"/>
          </w:p>
        </w:tc>
        <w:tc>
          <w:tcPr>
            <w:tcW w:w="2268" w:type="dxa"/>
            <w:vMerge w:val="restart"/>
            <w:tcBorders>
              <w:right w:val="single" w:sz="4" w:space="0" w:color="4472C4"/>
            </w:tcBorders>
            <w:vAlign w:val="center"/>
            <w:hideMark/>
          </w:tcPr>
          <w:p w14:paraId="5C800062" w14:textId="77777777" w:rsidR="00857BED" w:rsidRPr="00857BED" w:rsidRDefault="00857BED" w:rsidP="00857BED">
            <w:pPr>
              <w:pStyle w:val="EndNoteBibliograph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18"/>
                <w:szCs w:val="18"/>
                <w:lang w:val="de-DE"/>
              </w:rPr>
            </w:pPr>
            <w:r w:rsidRPr="00857BED">
              <w:rPr>
                <w:rFonts w:ascii="Palatino Linotype" w:hAnsi="Palatino Linotype"/>
                <w:color w:val="000000" w:themeColor="text1"/>
                <w:sz w:val="18"/>
                <w:szCs w:val="18"/>
                <w:lang w:val="de-DE"/>
              </w:rPr>
              <w:t>Common Name</w:t>
            </w:r>
          </w:p>
        </w:tc>
        <w:tc>
          <w:tcPr>
            <w:tcW w:w="3969" w:type="dxa"/>
            <w:gridSpan w:val="2"/>
            <w:tcBorders>
              <w:left w:val="single" w:sz="4" w:space="0" w:color="4472C4"/>
              <w:bottom w:val="nil"/>
            </w:tcBorders>
            <w:vAlign w:val="center"/>
            <w:hideMark/>
          </w:tcPr>
          <w:p w14:paraId="359B9DF9" w14:textId="77777777" w:rsidR="00857BED" w:rsidRPr="00857BED" w:rsidRDefault="00857BED" w:rsidP="00857BED">
            <w:pPr>
              <w:pStyle w:val="EndNoteBibliograph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NCBI Accession Numbers</w:t>
            </w:r>
          </w:p>
        </w:tc>
      </w:tr>
      <w:tr w:rsidR="00857BED" w:rsidRPr="004E1346" w14:paraId="7799FA1A" w14:textId="77777777" w:rsidTr="00857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bottom w:val="single" w:sz="4" w:space="0" w:color="4472C4"/>
            </w:tcBorders>
            <w:vAlign w:val="center"/>
            <w:hideMark/>
          </w:tcPr>
          <w:p w14:paraId="091839A4" w14:textId="77777777" w:rsidR="00857BED" w:rsidRPr="00857BED" w:rsidRDefault="00857BED" w:rsidP="00857BED">
            <w:pPr>
              <w:pStyle w:val="EndNoteBibliography"/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01680A5F" w14:textId="77777777" w:rsidR="00857BED" w:rsidRPr="00857BED" w:rsidRDefault="00857BED" w:rsidP="00857BED">
            <w:pPr>
              <w:pStyle w:val="EndNoteBibliograph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4472C4"/>
              <w:bottom w:val="single" w:sz="4" w:space="0" w:color="4472C4"/>
            </w:tcBorders>
            <w:vAlign w:val="center"/>
            <w:hideMark/>
          </w:tcPr>
          <w:p w14:paraId="0F627E0F" w14:textId="77777777" w:rsidR="00857BED" w:rsidRPr="00857BED" w:rsidRDefault="00857BED" w:rsidP="00857BED">
            <w:pPr>
              <w:pStyle w:val="EndNoteBibliograph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i/>
                <w:iCs/>
                <w:color w:val="000000" w:themeColor="text1"/>
                <w:sz w:val="18"/>
                <w:szCs w:val="18"/>
                <w:lang w:val="de-DE"/>
              </w:rPr>
            </w:pPr>
            <w:r w:rsidRPr="00857BED">
              <w:rPr>
                <w:rFonts w:ascii="Palatino Linotype" w:hAnsi="Palatino Linotype"/>
                <w:b/>
                <w:bCs/>
                <w:i/>
                <w:iCs/>
                <w:color w:val="000000" w:themeColor="text1"/>
                <w:sz w:val="18"/>
                <w:szCs w:val="18"/>
                <w:lang w:val="de-DE"/>
              </w:rPr>
              <w:t>SLC15A4</w:t>
            </w:r>
          </w:p>
        </w:tc>
        <w:tc>
          <w:tcPr>
            <w:tcW w:w="1985" w:type="dxa"/>
            <w:tcBorders>
              <w:top w:val="nil"/>
              <w:bottom w:val="single" w:sz="4" w:space="0" w:color="4472C4"/>
            </w:tcBorders>
            <w:vAlign w:val="center"/>
            <w:hideMark/>
          </w:tcPr>
          <w:p w14:paraId="508ACAFC" w14:textId="77777777" w:rsidR="00857BED" w:rsidRPr="00857BED" w:rsidRDefault="00857BED" w:rsidP="00857BED">
            <w:pPr>
              <w:pStyle w:val="EndNoteBibliograph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i/>
                <w:iCs/>
                <w:color w:val="000000" w:themeColor="text1"/>
                <w:sz w:val="18"/>
                <w:szCs w:val="18"/>
                <w:lang w:val="de-DE"/>
              </w:rPr>
            </w:pPr>
            <w:r w:rsidRPr="00857BED">
              <w:rPr>
                <w:rFonts w:ascii="Palatino Linotype" w:hAnsi="Palatino Linotype"/>
                <w:b/>
                <w:bCs/>
                <w:i/>
                <w:iCs/>
                <w:color w:val="000000" w:themeColor="text1"/>
                <w:sz w:val="18"/>
                <w:szCs w:val="18"/>
                <w:lang w:val="de-DE"/>
              </w:rPr>
              <w:t>PTGES</w:t>
            </w:r>
          </w:p>
        </w:tc>
      </w:tr>
      <w:tr w:rsidR="00857BED" w:rsidRPr="004E1346" w14:paraId="0083B6D9" w14:textId="77777777" w:rsidTr="00857B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4472C4"/>
            </w:tcBorders>
            <w:hideMark/>
          </w:tcPr>
          <w:p w14:paraId="691CA3CA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Homo sapiens</w:t>
            </w:r>
          </w:p>
        </w:tc>
        <w:tc>
          <w:tcPr>
            <w:tcW w:w="2268" w:type="dxa"/>
            <w:tcBorders>
              <w:top w:val="single" w:sz="4" w:space="0" w:color="4472C4"/>
              <w:right w:val="single" w:sz="4" w:space="0" w:color="4472C4"/>
            </w:tcBorders>
            <w:hideMark/>
          </w:tcPr>
          <w:p w14:paraId="0AC46F67" w14:textId="77777777" w:rsidR="00857BED" w:rsidRPr="00857BED" w:rsidRDefault="00857BED" w:rsidP="00857BED">
            <w:pPr>
              <w:pStyle w:val="EndNoteBibliograph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Human</w:t>
            </w:r>
          </w:p>
        </w:tc>
        <w:tc>
          <w:tcPr>
            <w:tcW w:w="1984" w:type="dxa"/>
            <w:tcBorders>
              <w:top w:val="single" w:sz="4" w:space="0" w:color="4472C4"/>
              <w:left w:val="single" w:sz="4" w:space="0" w:color="4472C4"/>
            </w:tcBorders>
            <w:hideMark/>
          </w:tcPr>
          <w:p w14:paraId="2CF26EED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NP_663623.1</w:t>
            </w:r>
          </w:p>
        </w:tc>
        <w:tc>
          <w:tcPr>
            <w:tcW w:w="1985" w:type="dxa"/>
            <w:tcBorders>
              <w:top w:val="single" w:sz="4" w:space="0" w:color="4472C4"/>
            </w:tcBorders>
            <w:hideMark/>
          </w:tcPr>
          <w:p w14:paraId="6B964FE3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NP_004869.1</w:t>
            </w:r>
          </w:p>
        </w:tc>
      </w:tr>
      <w:tr w:rsidR="00857BED" w:rsidRPr="004E1346" w14:paraId="1F18FB9E" w14:textId="77777777" w:rsidTr="00857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80A4E37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Mus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musculus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1E677457" w14:textId="77777777" w:rsidR="00857BED" w:rsidRPr="00857BED" w:rsidRDefault="00857BED" w:rsidP="00857BED">
            <w:pPr>
              <w:pStyle w:val="EndNoteBibliograph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Mouse</w:t>
            </w:r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01E7032D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NP_598656.1</w:t>
            </w:r>
          </w:p>
        </w:tc>
        <w:tc>
          <w:tcPr>
            <w:tcW w:w="1985" w:type="dxa"/>
            <w:hideMark/>
          </w:tcPr>
          <w:p w14:paraId="16719976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NP_071860.1</w:t>
            </w:r>
          </w:p>
        </w:tc>
      </w:tr>
      <w:tr w:rsidR="00857BED" w:rsidRPr="004E1346" w14:paraId="0494D46E" w14:textId="77777777" w:rsidTr="00857B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1C79AC46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Rattus</w:t>
            </w:r>
            <w:proofErr w:type="spellEnd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norvegicus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02D2C509" w14:textId="77777777" w:rsidR="00857BED" w:rsidRPr="00857BED" w:rsidRDefault="00857BED" w:rsidP="00857BED">
            <w:pPr>
              <w:pStyle w:val="EndNoteBibliograph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Norway</w:t>
            </w:r>
            <w:proofErr w:type="spellEnd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 xml:space="preserve"> rat</w:t>
            </w:r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6ADDA84F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NP_653359.1</w:t>
            </w:r>
          </w:p>
        </w:tc>
        <w:tc>
          <w:tcPr>
            <w:tcW w:w="1985" w:type="dxa"/>
            <w:hideMark/>
          </w:tcPr>
          <w:p w14:paraId="548EC7D3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NP_067594.1</w:t>
            </w:r>
          </w:p>
        </w:tc>
      </w:tr>
      <w:tr w:rsidR="00857BED" w:rsidRPr="004E1346" w14:paraId="22964941" w14:textId="77777777" w:rsidTr="00857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CA62D37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Oryctolagus</w:t>
            </w:r>
            <w:proofErr w:type="spellEnd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cuniculus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6E218C17" w14:textId="77777777" w:rsidR="00857BED" w:rsidRPr="00857BED" w:rsidRDefault="00857BED" w:rsidP="00857BED">
            <w:pPr>
              <w:pStyle w:val="EndNoteBibliograph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Rabbit</w:t>
            </w:r>
            <w:proofErr w:type="spellEnd"/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18084AE4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XP_002722114.3</w:t>
            </w:r>
          </w:p>
        </w:tc>
        <w:tc>
          <w:tcPr>
            <w:tcW w:w="1985" w:type="dxa"/>
            <w:hideMark/>
          </w:tcPr>
          <w:p w14:paraId="112DBC1C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XP_017194907.1</w:t>
            </w:r>
          </w:p>
        </w:tc>
      </w:tr>
      <w:tr w:rsidR="00857BED" w:rsidRPr="004E1346" w14:paraId="29862737" w14:textId="77777777" w:rsidTr="00857B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7A84F63C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Gallus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gallus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59E761C4" w14:textId="77777777" w:rsidR="00857BED" w:rsidRPr="00857BED" w:rsidRDefault="00857BED" w:rsidP="00857BED">
            <w:pPr>
              <w:pStyle w:val="EndNoteBibliograph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Chicken</w:t>
            </w:r>
            <w:proofErr w:type="spellEnd"/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1C9E93B7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XP_415099.3</w:t>
            </w:r>
          </w:p>
        </w:tc>
        <w:tc>
          <w:tcPr>
            <w:tcW w:w="1985" w:type="dxa"/>
            <w:hideMark/>
          </w:tcPr>
          <w:p w14:paraId="0A95A275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NP_001181912.1</w:t>
            </w:r>
          </w:p>
        </w:tc>
      </w:tr>
      <w:tr w:rsidR="00857BED" w:rsidRPr="004E1346" w14:paraId="7E1CBEDB" w14:textId="77777777" w:rsidTr="00857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1A9B321D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Pan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troglodytes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4EDE40CD" w14:textId="77777777" w:rsidR="00857BED" w:rsidRPr="00857BED" w:rsidRDefault="00857BED" w:rsidP="00857BED">
            <w:pPr>
              <w:pStyle w:val="EndNoteBibliograph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Chimpanzee</w:t>
            </w:r>
            <w:proofErr w:type="spellEnd"/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3F68D024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XP_016780109.2</w:t>
            </w:r>
          </w:p>
        </w:tc>
        <w:tc>
          <w:tcPr>
            <w:tcW w:w="1985" w:type="dxa"/>
            <w:hideMark/>
          </w:tcPr>
          <w:p w14:paraId="3305BC7C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XP_009455764.2</w:t>
            </w:r>
          </w:p>
        </w:tc>
      </w:tr>
      <w:tr w:rsidR="00857BED" w:rsidRPr="004E1346" w14:paraId="60F5D766" w14:textId="77777777" w:rsidTr="00857B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2FD2C149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Pongo</w:t>
            </w:r>
            <w:proofErr w:type="spellEnd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abelii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434DCC62" w14:textId="77777777" w:rsidR="00857BED" w:rsidRPr="00857BED" w:rsidRDefault="00857BED" w:rsidP="00857BED">
            <w:pPr>
              <w:pStyle w:val="EndNoteBibliograph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Sumatran</w:t>
            </w:r>
            <w:proofErr w:type="spellEnd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orangutan</w:t>
            </w:r>
            <w:proofErr w:type="spellEnd"/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1AA6B4A7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XP_002824029.2</w:t>
            </w:r>
          </w:p>
        </w:tc>
        <w:tc>
          <w:tcPr>
            <w:tcW w:w="1985" w:type="dxa"/>
            <w:hideMark/>
          </w:tcPr>
          <w:p w14:paraId="086D3779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XP_002820341.1</w:t>
            </w:r>
          </w:p>
        </w:tc>
      </w:tr>
      <w:tr w:rsidR="00857BED" w:rsidRPr="004E1346" w14:paraId="4D97BE11" w14:textId="77777777" w:rsidTr="00857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25557F8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Callithrix</w:t>
            </w:r>
            <w:proofErr w:type="spellEnd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jacchus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2F1C9EDC" w14:textId="77777777" w:rsidR="00857BED" w:rsidRPr="00857BED" w:rsidRDefault="00857BED" w:rsidP="00857BED">
            <w:pPr>
              <w:pStyle w:val="EndNoteBibliograph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Marmoset</w:t>
            </w:r>
            <w:proofErr w:type="spellEnd"/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7807289F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XP_009003149.3</w:t>
            </w:r>
          </w:p>
        </w:tc>
        <w:tc>
          <w:tcPr>
            <w:tcW w:w="1985" w:type="dxa"/>
            <w:hideMark/>
          </w:tcPr>
          <w:p w14:paraId="45AE5FA3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XP_002743420.1</w:t>
            </w:r>
          </w:p>
        </w:tc>
      </w:tr>
      <w:tr w:rsidR="00857BED" w:rsidRPr="004E1346" w14:paraId="4EDE7AEF" w14:textId="77777777" w:rsidTr="00857B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1636173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Macaca</w:t>
            </w:r>
            <w:proofErr w:type="spellEnd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mulatta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6C9E595C" w14:textId="77777777" w:rsidR="00857BED" w:rsidRPr="00857BED" w:rsidRDefault="00857BED" w:rsidP="00857BED">
            <w:pPr>
              <w:pStyle w:val="EndNoteBibliograph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 xml:space="preserve">Rhesus </w:t>
            </w: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monkey</w:t>
            </w:r>
            <w:proofErr w:type="spellEnd"/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11D6FD6F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XP_014965182.2</w:t>
            </w:r>
          </w:p>
        </w:tc>
        <w:tc>
          <w:tcPr>
            <w:tcW w:w="1985" w:type="dxa"/>
            <w:hideMark/>
          </w:tcPr>
          <w:p w14:paraId="7FC54B16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NP_001248097.1</w:t>
            </w:r>
          </w:p>
        </w:tc>
      </w:tr>
      <w:tr w:rsidR="00857BED" w:rsidRPr="004E1346" w14:paraId="4C2A8255" w14:textId="77777777" w:rsidTr="00857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481F0B0D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Tupaia</w:t>
            </w:r>
            <w:proofErr w:type="spellEnd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chinensis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69F7BE99" w14:textId="77777777" w:rsidR="00857BED" w:rsidRPr="00857BED" w:rsidRDefault="00857BED" w:rsidP="00857BED">
            <w:pPr>
              <w:pStyle w:val="EndNoteBibliograph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 xml:space="preserve">Chinese </w:t>
            </w: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tree</w:t>
            </w:r>
            <w:proofErr w:type="spellEnd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shrew</w:t>
            </w:r>
            <w:proofErr w:type="spellEnd"/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6057DB5B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XP_006147431.2</w:t>
            </w:r>
          </w:p>
        </w:tc>
        <w:tc>
          <w:tcPr>
            <w:tcW w:w="1985" w:type="dxa"/>
            <w:hideMark/>
          </w:tcPr>
          <w:p w14:paraId="258721DB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XP_006154174.2</w:t>
            </w:r>
          </w:p>
        </w:tc>
      </w:tr>
      <w:tr w:rsidR="00857BED" w:rsidRPr="004E1346" w14:paraId="64EBFEF6" w14:textId="77777777" w:rsidTr="00857B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15D6E46D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Sapajus</w:t>
            </w:r>
            <w:proofErr w:type="spellEnd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apella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7005F280" w14:textId="77777777" w:rsidR="00857BED" w:rsidRPr="00857BED" w:rsidRDefault="00857BED" w:rsidP="00857BED">
            <w:pPr>
              <w:pStyle w:val="EndNoteBibliograph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Tufted</w:t>
            </w:r>
            <w:proofErr w:type="spellEnd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capuchin</w:t>
            </w:r>
            <w:proofErr w:type="spellEnd"/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2F350E97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XP_032100059.1</w:t>
            </w:r>
          </w:p>
        </w:tc>
        <w:tc>
          <w:tcPr>
            <w:tcW w:w="1985" w:type="dxa"/>
            <w:hideMark/>
          </w:tcPr>
          <w:p w14:paraId="217D7486" w14:textId="77777777" w:rsidR="00857BED" w:rsidRPr="00857BED" w:rsidRDefault="00857BED" w:rsidP="0085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XP_032113453.1</w:t>
            </w:r>
          </w:p>
        </w:tc>
      </w:tr>
      <w:tr w:rsidR="00857BED" w:rsidRPr="004E1346" w14:paraId="34A68F8E" w14:textId="77777777" w:rsidTr="00857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4CA10BBE" w14:textId="77777777" w:rsidR="00857BED" w:rsidRPr="00857BED" w:rsidRDefault="00857BED" w:rsidP="00857BED">
            <w:pPr>
              <w:jc w:val="center"/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 xml:space="preserve">Bos </w:t>
            </w:r>
            <w:proofErr w:type="spellStart"/>
            <w:r w:rsidRPr="00857BED">
              <w:rPr>
                <w:rFonts w:ascii="Palatino Linotype" w:hAnsi="Palatino Linotype" w:cs="Calibri"/>
                <w:color w:val="000000" w:themeColor="text1"/>
                <w:sz w:val="18"/>
                <w:szCs w:val="18"/>
              </w:rPr>
              <w:t>taurus</w:t>
            </w:r>
            <w:proofErr w:type="spellEnd"/>
          </w:p>
        </w:tc>
        <w:tc>
          <w:tcPr>
            <w:tcW w:w="2268" w:type="dxa"/>
            <w:tcBorders>
              <w:right w:val="single" w:sz="4" w:space="0" w:color="4472C4"/>
            </w:tcBorders>
            <w:hideMark/>
          </w:tcPr>
          <w:p w14:paraId="594C52D6" w14:textId="77777777" w:rsidR="00857BED" w:rsidRPr="00857BED" w:rsidRDefault="00857BED" w:rsidP="00857BED">
            <w:pPr>
              <w:pStyle w:val="EndNoteBibliograph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857BED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  <w:lang w:val="de-DE"/>
              </w:rPr>
              <w:t>Cattle</w:t>
            </w:r>
            <w:proofErr w:type="spellEnd"/>
          </w:p>
        </w:tc>
        <w:tc>
          <w:tcPr>
            <w:tcW w:w="1984" w:type="dxa"/>
            <w:tcBorders>
              <w:left w:val="single" w:sz="4" w:space="0" w:color="4472C4"/>
            </w:tcBorders>
            <w:hideMark/>
          </w:tcPr>
          <w:p w14:paraId="6012BB46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NP_001095397.2</w:t>
            </w:r>
          </w:p>
        </w:tc>
        <w:tc>
          <w:tcPr>
            <w:tcW w:w="1985" w:type="dxa"/>
            <w:hideMark/>
          </w:tcPr>
          <w:p w14:paraId="49A75CF9" w14:textId="77777777" w:rsidR="00857BED" w:rsidRPr="00857BED" w:rsidRDefault="00857BED" w:rsidP="0085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</w:pPr>
            <w:r w:rsidRPr="00857BED">
              <w:rPr>
                <w:rFonts w:ascii="Palatino Linotype" w:hAnsi="Palatino Linotype" w:cstheme="minorHAnsi"/>
                <w:color w:val="000000" w:themeColor="text1"/>
                <w:sz w:val="18"/>
                <w:szCs w:val="18"/>
              </w:rPr>
              <w:t>NP_776868.1</w:t>
            </w:r>
          </w:p>
        </w:tc>
      </w:tr>
    </w:tbl>
    <w:p w14:paraId="74DDFEEB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03897064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4AA958E9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5DC4BF67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5FEFCDAC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0DB237F9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091A01EF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45C8E353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46C5B527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29C37661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4AA13F94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2710F087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4FE823C3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17B0DCF0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7718A8A5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080AAA65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1C37A043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1D0BED54" w14:textId="77777777" w:rsidR="00857BED" w:rsidRDefault="00857BE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6D9C71D3" w14:textId="77777777" w:rsidR="006822BD" w:rsidRDefault="006822BD" w:rsidP="00857BED">
      <w:pPr>
        <w:pStyle w:val="EndNoteBibliography"/>
        <w:jc w:val="both"/>
        <w:rPr>
          <w:b/>
          <w:bCs/>
          <w:sz w:val="21"/>
          <w:szCs w:val="21"/>
        </w:rPr>
      </w:pPr>
    </w:p>
    <w:p w14:paraId="25C7A257" w14:textId="77777777" w:rsidR="00857BED" w:rsidRDefault="006822BD" w:rsidP="006822BD">
      <w:pPr>
        <w:pStyle w:val="EndNoteBibliography"/>
        <w:jc w:val="center"/>
        <w:rPr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</w:rPr>
        <w:drawing>
          <wp:inline distT="0" distB="0" distL="0" distR="0" wp14:anchorId="57FBE546" wp14:editId="7597A15E">
            <wp:extent cx="4389120" cy="4583905"/>
            <wp:effectExtent l="0" t="0" r="5080" b="1270"/>
            <wp:docPr id="1" name="Grafik 1" descr="Ein Bild, das Text, Briefpapier, Schreibgerät, Bleist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2" t="15042" r="23450" b="8997"/>
                    <a:stretch/>
                  </pic:blipFill>
                  <pic:spPr bwMode="auto">
                    <a:xfrm>
                      <a:off x="0" y="0"/>
                      <a:ext cx="4402795" cy="4598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ABB2A7" w14:textId="77777777" w:rsidR="00857BED" w:rsidRPr="00857BED" w:rsidRDefault="00857BED" w:rsidP="00857BED">
      <w:pPr>
        <w:pStyle w:val="EndNoteBibliography"/>
        <w:jc w:val="both"/>
        <w:rPr>
          <w:rFonts w:ascii="Palatino Linotype" w:hAnsi="Palatino Linotype"/>
          <w:sz w:val="18"/>
          <w:szCs w:val="18"/>
        </w:rPr>
      </w:pPr>
      <w:r w:rsidRPr="00857BED">
        <w:rPr>
          <w:rFonts w:ascii="Palatino Linotype" w:hAnsi="Palatino Linotype"/>
          <w:b/>
          <w:bCs/>
          <w:sz w:val="18"/>
          <w:szCs w:val="18"/>
        </w:rPr>
        <w:t>Figure S1</w:t>
      </w:r>
      <w:r w:rsidRPr="00857BED">
        <w:rPr>
          <w:rFonts w:ascii="Palatino Linotype" w:hAnsi="Palatino Linotype"/>
          <w:sz w:val="18"/>
          <w:szCs w:val="18"/>
        </w:rPr>
        <w:t xml:space="preserve"> Histograms of alteration frequencies in different cancers. Data were extracted from </w:t>
      </w:r>
      <w:proofErr w:type="spellStart"/>
      <w:r w:rsidRPr="00857BED">
        <w:rPr>
          <w:rFonts w:ascii="Palatino Linotype" w:hAnsi="Palatino Linotype"/>
          <w:sz w:val="18"/>
          <w:szCs w:val="18"/>
        </w:rPr>
        <w:t>cBioPortal</w:t>
      </w:r>
      <w:proofErr w:type="spellEnd"/>
      <w:r w:rsidRPr="00857BED">
        <w:rPr>
          <w:rFonts w:ascii="Palatino Linotype" w:hAnsi="Palatino Linotype"/>
          <w:sz w:val="18"/>
          <w:szCs w:val="18"/>
        </w:rPr>
        <w:t xml:space="preserve"> </w:t>
      </w:r>
      <w:r w:rsidRPr="00857BED">
        <w:rPr>
          <w:rFonts w:ascii="Palatino Linotype" w:hAnsi="Palatino Linotype" w:cs="Times"/>
          <w:color w:val="222222"/>
          <w:spacing w:val="3"/>
          <w:sz w:val="18"/>
          <w:szCs w:val="18"/>
          <w:shd w:val="clear" w:color="auto" w:fill="FFFFFF"/>
        </w:rPr>
        <w:t xml:space="preserve">(www.cbioportal.org) </w:t>
      </w:r>
      <w:r w:rsidRPr="00857BED">
        <w:rPr>
          <w:rFonts w:ascii="Palatino Linotype" w:hAnsi="Palatino Linotype"/>
          <w:sz w:val="18"/>
          <w:szCs w:val="18"/>
        </w:rPr>
        <w:t xml:space="preserve">on 13th of December 2020 using TCGA </w:t>
      </w:r>
      <w:proofErr w:type="spellStart"/>
      <w:r w:rsidRPr="00857BED">
        <w:rPr>
          <w:rFonts w:ascii="Palatino Linotype" w:hAnsi="Palatino Linotype"/>
          <w:sz w:val="18"/>
          <w:szCs w:val="18"/>
        </w:rPr>
        <w:t>PanCancer</w:t>
      </w:r>
      <w:proofErr w:type="spellEnd"/>
      <w:r w:rsidRPr="00857BED">
        <w:rPr>
          <w:rFonts w:ascii="Palatino Linotype" w:hAnsi="Palatino Linotype"/>
          <w:sz w:val="18"/>
          <w:szCs w:val="18"/>
        </w:rPr>
        <w:t xml:space="preserve"> data. </w:t>
      </w:r>
    </w:p>
    <w:p w14:paraId="33F1A2B6" w14:textId="77777777" w:rsidR="0069202F" w:rsidRPr="00857BED" w:rsidRDefault="00857BED" w:rsidP="00857BED">
      <w:pPr>
        <w:pStyle w:val="EndNoteBibliography"/>
        <w:jc w:val="both"/>
        <w:rPr>
          <w:rFonts w:ascii="Palatino Linotype" w:hAnsi="Palatino Linotype"/>
          <w:sz w:val="18"/>
          <w:szCs w:val="18"/>
        </w:rPr>
      </w:pPr>
      <w:r w:rsidRPr="00857BED">
        <w:rPr>
          <w:rFonts w:ascii="Palatino Linotype" w:hAnsi="Palatino Linotype"/>
          <w:b/>
          <w:bCs/>
          <w:sz w:val="18"/>
          <w:szCs w:val="18"/>
        </w:rPr>
        <w:t>(a)</w:t>
      </w:r>
      <w:r w:rsidRPr="00857BED">
        <w:rPr>
          <w:rFonts w:ascii="Palatino Linotype" w:hAnsi="Palatino Linotype"/>
          <w:sz w:val="18"/>
          <w:szCs w:val="18"/>
        </w:rPr>
        <w:t xml:space="preserve"> Alteration frequencies reported f</w:t>
      </w:r>
      <w:bookmarkStart w:id="0" w:name="_GoBack"/>
      <w:bookmarkEnd w:id="0"/>
      <w:r w:rsidRPr="00857BED">
        <w:rPr>
          <w:rFonts w:ascii="Palatino Linotype" w:hAnsi="Palatino Linotype"/>
          <w:sz w:val="18"/>
          <w:szCs w:val="18"/>
        </w:rPr>
        <w:t xml:space="preserve">or </w:t>
      </w:r>
      <w:r w:rsidRPr="00857BED">
        <w:rPr>
          <w:rFonts w:ascii="Palatino Linotype" w:hAnsi="Palatino Linotype"/>
          <w:i/>
          <w:iCs/>
          <w:sz w:val="18"/>
          <w:szCs w:val="18"/>
        </w:rPr>
        <w:t>SLC15A4</w:t>
      </w:r>
      <w:r w:rsidRPr="00857BED">
        <w:rPr>
          <w:rFonts w:ascii="Palatino Linotype" w:hAnsi="Palatino Linotype"/>
          <w:sz w:val="18"/>
          <w:szCs w:val="18"/>
        </w:rPr>
        <w:t xml:space="preserve">. </w:t>
      </w:r>
      <w:r w:rsidRPr="00857BED">
        <w:rPr>
          <w:rFonts w:ascii="Palatino Linotype" w:hAnsi="Palatino Linotype"/>
          <w:b/>
          <w:bCs/>
          <w:sz w:val="18"/>
          <w:szCs w:val="18"/>
        </w:rPr>
        <w:t>(b)</w:t>
      </w:r>
      <w:r w:rsidRPr="00857BED">
        <w:rPr>
          <w:rFonts w:ascii="Palatino Linotype" w:hAnsi="Palatino Linotype"/>
          <w:sz w:val="18"/>
          <w:szCs w:val="18"/>
        </w:rPr>
        <w:t xml:space="preserve"> Alteration frequencies reported for </w:t>
      </w:r>
      <w:r w:rsidRPr="00857BED">
        <w:rPr>
          <w:rFonts w:ascii="Palatino Linotype" w:hAnsi="Palatino Linotype"/>
          <w:i/>
          <w:iCs/>
          <w:sz w:val="18"/>
          <w:szCs w:val="18"/>
        </w:rPr>
        <w:t>PTGES</w:t>
      </w:r>
      <w:r w:rsidRPr="00857BED">
        <w:rPr>
          <w:rFonts w:ascii="Palatino Linotype" w:hAnsi="Palatino Linotype"/>
          <w:sz w:val="18"/>
          <w:szCs w:val="18"/>
        </w:rPr>
        <w:t>.</w:t>
      </w:r>
    </w:p>
    <w:sectPr w:rsidR="0069202F" w:rsidRPr="00857BED" w:rsidSect="00C03DE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BA6BE" w14:textId="77777777" w:rsidR="008640A9" w:rsidRDefault="008640A9" w:rsidP="00857BED">
      <w:r>
        <w:separator/>
      </w:r>
    </w:p>
  </w:endnote>
  <w:endnote w:type="continuationSeparator" w:id="0">
    <w:p w14:paraId="73D53236" w14:textId="77777777" w:rsidR="008640A9" w:rsidRDefault="008640A9" w:rsidP="008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6856A" w14:textId="77777777" w:rsidR="008640A9" w:rsidRDefault="008640A9" w:rsidP="00857BED">
      <w:r>
        <w:separator/>
      </w:r>
    </w:p>
  </w:footnote>
  <w:footnote w:type="continuationSeparator" w:id="0">
    <w:p w14:paraId="6257A0BE" w14:textId="77777777" w:rsidR="008640A9" w:rsidRDefault="008640A9" w:rsidP="0085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735CD"/>
    <w:multiLevelType w:val="multilevel"/>
    <w:tmpl w:val="F364E09A"/>
    <w:lvl w:ilvl="0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32"/>
      </w:pPr>
      <w:rPr>
        <w:rFonts w:asciiTheme="majorHAnsi" w:hAnsiTheme="majorHAnsi" w:hint="default"/>
        <w:sz w:val="24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8" w:hanging="1440"/>
      </w:pPr>
      <w:rPr>
        <w:rFonts w:hint="default"/>
      </w:rPr>
    </w:lvl>
  </w:abstractNum>
  <w:abstractNum w:abstractNumId="1">
    <w:nsid w:val="5ABD4824"/>
    <w:multiLevelType w:val="multilevel"/>
    <w:tmpl w:val="9A50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ED"/>
    <w:rsid w:val="00063552"/>
    <w:rsid w:val="0014072A"/>
    <w:rsid w:val="00162EC2"/>
    <w:rsid w:val="002715A1"/>
    <w:rsid w:val="002D4F02"/>
    <w:rsid w:val="003475A4"/>
    <w:rsid w:val="00480381"/>
    <w:rsid w:val="004B1909"/>
    <w:rsid w:val="005B58F0"/>
    <w:rsid w:val="005D496F"/>
    <w:rsid w:val="00605D1B"/>
    <w:rsid w:val="006822BD"/>
    <w:rsid w:val="0069202F"/>
    <w:rsid w:val="00707312"/>
    <w:rsid w:val="00773071"/>
    <w:rsid w:val="00792185"/>
    <w:rsid w:val="007A6E4E"/>
    <w:rsid w:val="00816491"/>
    <w:rsid w:val="008200D1"/>
    <w:rsid w:val="00857BED"/>
    <w:rsid w:val="008640A9"/>
    <w:rsid w:val="008D0ADD"/>
    <w:rsid w:val="00903147"/>
    <w:rsid w:val="00910882"/>
    <w:rsid w:val="009243D6"/>
    <w:rsid w:val="00980D02"/>
    <w:rsid w:val="009E09EF"/>
    <w:rsid w:val="00A24439"/>
    <w:rsid w:val="00AD61D5"/>
    <w:rsid w:val="00B34606"/>
    <w:rsid w:val="00C03DE5"/>
    <w:rsid w:val="00DC0835"/>
    <w:rsid w:val="00DF0F7D"/>
    <w:rsid w:val="00E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07B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0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ED"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58F0"/>
    <w:pPr>
      <w:keepNext/>
      <w:keepLines/>
      <w:numPr>
        <w:ilvl w:val="2"/>
        <w:numId w:val="2"/>
      </w:numPr>
      <w:spacing w:before="40"/>
      <w:ind w:left="1212" w:hanging="504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58F0"/>
    <w:rPr>
      <w:rFonts w:asciiTheme="majorHAnsi" w:eastAsiaTheme="majorEastAsia" w:hAnsiTheme="majorHAnsi" w:cstheme="majorBidi"/>
      <w:color w:val="000000" w:themeColor="text1"/>
    </w:rPr>
  </w:style>
  <w:style w:type="paragraph" w:customStyle="1" w:styleId="EndNoteBibliography">
    <w:name w:val="EndNote Bibliography"/>
    <w:basedOn w:val="Normal"/>
    <w:link w:val="EndNoteBibliographyZchn"/>
    <w:rsid w:val="00857BED"/>
    <w:rPr>
      <w:rFonts w:ascii="Calibri" w:hAnsi="Calibri" w:cs="Calibri"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857BED"/>
    <w:rPr>
      <w:rFonts w:ascii="Calibri" w:hAnsi="Calibri" w:cs="Calibri"/>
      <w:lang w:val="en-US"/>
    </w:rPr>
  </w:style>
  <w:style w:type="table" w:styleId="MediumGrid3-Accent5">
    <w:name w:val="Medium Grid 3 Accent 5"/>
    <w:basedOn w:val="TableNormal"/>
    <w:uiPriority w:val="60"/>
    <w:rsid w:val="00857BED"/>
    <w:rPr>
      <w:rFonts w:ascii="Calibri" w:eastAsia="Calibri" w:hAnsi="Calibri" w:cs="Times New Roman"/>
      <w:color w:val="2F5496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7B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BE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7B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BED"/>
  </w:style>
  <w:style w:type="paragraph" w:styleId="Footer">
    <w:name w:val="footer"/>
    <w:basedOn w:val="Normal"/>
    <w:link w:val="FooterChar"/>
    <w:uiPriority w:val="99"/>
    <w:unhideWhenUsed/>
    <w:rsid w:val="00857B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B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0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ED"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58F0"/>
    <w:pPr>
      <w:keepNext/>
      <w:keepLines/>
      <w:numPr>
        <w:ilvl w:val="2"/>
        <w:numId w:val="2"/>
      </w:numPr>
      <w:spacing w:before="40"/>
      <w:ind w:left="1212" w:hanging="504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58F0"/>
    <w:rPr>
      <w:rFonts w:asciiTheme="majorHAnsi" w:eastAsiaTheme="majorEastAsia" w:hAnsiTheme="majorHAnsi" w:cstheme="majorBidi"/>
      <w:color w:val="000000" w:themeColor="text1"/>
    </w:rPr>
  </w:style>
  <w:style w:type="paragraph" w:customStyle="1" w:styleId="EndNoteBibliography">
    <w:name w:val="EndNote Bibliography"/>
    <w:basedOn w:val="Normal"/>
    <w:link w:val="EndNoteBibliographyZchn"/>
    <w:rsid w:val="00857BED"/>
    <w:rPr>
      <w:rFonts w:ascii="Calibri" w:hAnsi="Calibri" w:cs="Calibri"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857BED"/>
    <w:rPr>
      <w:rFonts w:ascii="Calibri" w:hAnsi="Calibri" w:cs="Calibri"/>
      <w:lang w:val="en-US"/>
    </w:rPr>
  </w:style>
  <w:style w:type="table" w:styleId="MediumGrid3-Accent5">
    <w:name w:val="Medium Grid 3 Accent 5"/>
    <w:basedOn w:val="TableNormal"/>
    <w:uiPriority w:val="60"/>
    <w:rsid w:val="00857BED"/>
    <w:rPr>
      <w:rFonts w:ascii="Calibri" w:eastAsia="Calibri" w:hAnsi="Calibri" w:cs="Times New Roman"/>
      <w:color w:val="2F5496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7B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BE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7B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BED"/>
  </w:style>
  <w:style w:type="paragraph" w:styleId="Footer">
    <w:name w:val="footer"/>
    <w:basedOn w:val="Normal"/>
    <w:link w:val="FooterChar"/>
    <w:uiPriority w:val="99"/>
    <w:unhideWhenUsed/>
    <w:rsid w:val="00857B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Macintosh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Diamanto Skopelitou</dc:creator>
  <cp:keywords/>
  <dc:description/>
  <cp:lastModifiedBy>Obul Bandapalli</cp:lastModifiedBy>
  <cp:revision>4</cp:revision>
  <dcterms:created xsi:type="dcterms:W3CDTF">2021-01-16T21:16:00Z</dcterms:created>
  <dcterms:modified xsi:type="dcterms:W3CDTF">2021-03-04T18:50:00Z</dcterms:modified>
</cp:coreProperties>
</file>