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239" w:rsidRDefault="00231239" w:rsidP="00231239">
      <w:pPr>
        <w:pStyle w:val="Rubrik2"/>
        <w:rPr>
          <w:lang w:val="en-GB"/>
        </w:rPr>
      </w:pPr>
      <w:r>
        <w:rPr>
          <w:lang w:val="en-GB"/>
        </w:rPr>
        <w:t>Supplementary files</w:t>
      </w:r>
      <w:r w:rsidR="009B5CB3">
        <w:rPr>
          <w:lang w:val="en-GB"/>
        </w:rPr>
        <w:t xml:space="preserve"> B</w:t>
      </w:r>
    </w:p>
    <w:p w:rsidR="00231239" w:rsidRDefault="00231239" w:rsidP="00231239">
      <w:pPr>
        <w:rPr>
          <w:lang w:val="en-GB"/>
        </w:rPr>
      </w:pPr>
      <w:r>
        <w:rPr>
          <w:lang w:val="en-GB"/>
        </w:rPr>
        <w:t xml:space="preserve">Table 1S. </w:t>
      </w:r>
      <w:r w:rsidRPr="005B6D95">
        <w:rPr>
          <w:lang w:val="en-GB"/>
        </w:rPr>
        <w:t>Between group differences in the percentage of people visiting natural areas "often"</w:t>
      </w:r>
      <w:r>
        <w:rPr>
          <w:lang w:val="en-GB"/>
        </w:rPr>
        <w:t xml:space="preserve"> pre-pandemic versus during the pandemic.</w:t>
      </w:r>
    </w:p>
    <w:tbl>
      <w:tblPr>
        <w:tblW w:w="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00"/>
        <w:gridCol w:w="1780"/>
      </w:tblGrid>
      <w:tr w:rsidR="00231239" w:rsidRPr="00BA2018" w:rsidTr="00267826">
        <w:trPr>
          <w:trHeight w:val="28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lang w:val="en-GB" w:eastAsia="sv-SE"/>
              </w:rPr>
              <w:t>Variable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lang w:val="en-GB" w:eastAsia="sv-SE"/>
              </w:rPr>
              <w:t>Subgroups compared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lang w:val="en-GB" w:eastAsia="sv-SE"/>
              </w:rPr>
              <w:t>Mean (95 % CI)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  <w:t>Age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&lt; 70 years - ≥ 70 years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95 (1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5;10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41)*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  <w:t>Sex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men - women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-2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49 (-5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96;0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99)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  <w:t>Education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basic – high school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-7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14 (-15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21;0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93)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high school – university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-3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59 (-7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56;0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37)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basic – university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-10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73 (-18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38;-3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08)*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  <w:t>Ethnicity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not born in SSB - born in SSB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-5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83 (-11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43;-0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24)*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neither mother nor father from SSB - both or one of the parents from SSB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-5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27 (-10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6;0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07)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  <w:t>Walkability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 xml:space="preserve">Poor – Good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56 (-1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83;6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96)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Good – Very Good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62 (-2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54;5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78)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>Poor –  Very Good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18 (-0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09;8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45)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Cs/>
                <w:color w:val="000000"/>
                <w:sz w:val="18"/>
                <w:szCs w:val="18"/>
                <w:lang w:val="en-GB" w:eastAsia="sv-SE"/>
              </w:rPr>
              <w:t>NDVI in 50m buffers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 xml:space="preserve">Low – Average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-2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16 (-6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49;2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17)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 xml:space="preserve">Average – High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02 (-4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12;4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16)</w:t>
            </w:r>
          </w:p>
        </w:tc>
      </w:tr>
      <w:tr w:rsidR="00231239" w:rsidRPr="00BA2018" w:rsidTr="00267826">
        <w:trPr>
          <w:trHeight w:val="284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GB" w:eastAsia="sv-SE"/>
              </w:rPr>
              <w:t xml:space="preserve">Low – High  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A2018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-2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14 (-6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39;2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.</w:t>
            </w:r>
            <w:r w:rsidRPr="00BA201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11)</w:t>
            </w:r>
          </w:p>
        </w:tc>
      </w:tr>
    </w:tbl>
    <w:p w:rsidR="00231239" w:rsidRDefault="00231239" w:rsidP="00231239">
      <w:pPr>
        <w:rPr>
          <w:lang w:val="en-GB"/>
        </w:rPr>
      </w:pPr>
    </w:p>
    <w:p w:rsidR="00231239" w:rsidRPr="00E60671" w:rsidRDefault="00231239" w:rsidP="00231239">
      <w:pPr>
        <w:rPr>
          <w:lang w:val="en-GB"/>
        </w:rPr>
      </w:pPr>
      <w:r>
        <w:rPr>
          <w:lang w:val="en-GB"/>
        </w:rPr>
        <w:t xml:space="preserve">Table 2S. </w:t>
      </w:r>
      <w:r w:rsidRPr="00E60671">
        <w:rPr>
          <w:lang w:val="en-GB"/>
        </w:rPr>
        <w:t>What was your reason, before/during the Covid-19 pandemic, not to visit nature areas more often?</w:t>
      </w:r>
    </w:p>
    <w:tbl>
      <w:tblPr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851"/>
        <w:gridCol w:w="718"/>
        <w:gridCol w:w="761"/>
        <w:gridCol w:w="709"/>
        <w:gridCol w:w="709"/>
        <w:gridCol w:w="992"/>
      </w:tblGrid>
      <w:tr w:rsidR="00231239" w:rsidRPr="009B5CB3" w:rsidTr="00267826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ind w:left="-1068" w:firstLine="1068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sv-S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proofErr w:type="spellStart"/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beofore</w:t>
            </w:r>
            <w:proofErr w:type="spellEnd"/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 xml:space="preserve"> Covid-19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during Covid-19</w:t>
            </w:r>
          </w:p>
        </w:tc>
        <w:tc>
          <w:tcPr>
            <w:tcW w:w="3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difference between before and during Covid -19</w:t>
            </w:r>
          </w:p>
        </w:tc>
      </w:tr>
      <w:tr w:rsidR="00231239" w:rsidRPr="00E60671" w:rsidTr="00267826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n=67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%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95 % CI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p</w:t>
            </w:r>
          </w:p>
        </w:tc>
      </w:tr>
      <w:tr w:rsidR="00231239" w:rsidRPr="00E60671" w:rsidTr="00267826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I am not interested in/do not like visiting nature areas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49.3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44.8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4.5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-3.3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12.3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0.2599</w:t>
            </w:r>
          </w:p>
        </w:tc>
      </w:tr>
      <w:tr w:rsidR="00231239" w:rsidRPr="00E60671" w:rsidTr="00267826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My health does not allow me to visit nature areas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6.0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4.5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-1.5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0.3210</w:t>
            </w:r>
          </w:p>
        </w:tc>
      </w:tr>
      <w:tr w:rsidR="00231239" w:rsidRPr="00E60671" w:rsidTr="00267826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There are no suitable nature areas within walking distance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16.4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17.9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-3.7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6.7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0.5676</w:t>
            </w:r>
          </w:p>
        </w:tc>
      </w:tr>
      <w:tr w:rsidR="00231239" w:rsidRPr="00E60671" w:rsidTr="00267826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 xml:space="preserve"> I feel insecure in nature areas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3.0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6.0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-1.1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7.2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0.1589</w:t>
            </w:r>
          </w:p>
        </w:tc>
      </w:tr>
      <w:tr w:rsidR="00231239" w:rsidRPr="00E60671" w:rsidTr="00267826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I do not have time to visit nature areas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23.9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23.9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0.0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-8.5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8.5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1.0000</w:t>
            </w:r>
          </w:p>
        </w:tc>
      </w:tr>
      <w:tr w:rsidR="00231239" w:rsidRPr="00E60671" w:rsidTr="00267826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I have a garden and that's enough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19.4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lang w:val="en-GB" w:eastAsia="sv-SE"/>
              </w:rPr>
              <w:t>20.9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-1.5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239" w:rsidRPr="00E60671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GB" w:eastAsia="sv-SE"/>
              </w:rPr>
            </w:pPr>
            <w:r w:rsidRPr="00E60671">
              <w:rPr>
                <w:rFonts w:ascii="Calibri" w:eastAsia="Times New Roman" w:hAnsi="Calibri" w:cs="Calibri"/>
                <w:color w:val="000000"/>
                <w:lang w:val="en-GB" w:eastAsia="sv-SE"/>
              </w:rPr>
              <w:t>0.3210</w:t>
            </w:r>
          </w:p>
        </w:tc>
      </w:tr>
    </w:tbl>
    <w:p w:rsidR="00231239" w:rsidRDefault="00231239" w:rsidP="00231239">
      <w:pPr>
        <w:rPr>
          <w:lang w:val="en-GB"/>
        </w:rPr>
      </w:pPr>
    </w:p>
    <w:p w:rsidR="00231239" w:rsidRDefault="00231239" w:rsidP="00231239">
      <w:pPr>
        <w:rPr>
          <w:lang w:val="en-GB"/>
        </w:rPr>
      </w:pPr>
    </w:p>
    <w:p w:rsidR="00231239" w:rsidRDefault="00231239" w:rsidP="00231239">
      <w:pPr>
        <w:rPr>
          <w:lang w:val="en-GB"/>
        </w:rPr>
      </w:pPr>
      <w:r>
        <w:rPr>
          <w:lang w:val="en-GB"/>
        </w:rPr>
        <w:t xml:space="preserve">Table 3S. NDVI within 50m buffers and the average Mental Health scores, stratified by walkability. </w:t>
      </w:r>
    </w:p>
    <w:tbl>
      <w:tblPr>
        <w:tblW w:w="10065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25"/>
        <w:gridCol w:w="1418"/>
        <w:gridCol w:w="425"/>
        <w:gridCol w:w="1417"/>
        <w:gridCol w:w="668"/>
        <w:gridCol w:w="466"/>
        <w:gridCol w:w="1418"/>
        <w:gridCol w:w="425"/>
        <w:gridCol w:w="1402"/>
        <w:gridCol w:w="583"/>
      </w:tblGrid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sv-SE"/>
              </w:rPr>
            </w:pPr>
          </w:p>
        </w:tc>
        <w:tc>
          <w:tcPr>
            <w:tcW w:w="43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Walkability below median</w:t>
            </w:r>
          </w:p>
        </w:tc>
        <w:tc>
          <w:tcPr>
            <w:tcW w:w="4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Walkability above median</w:t>
            </w:r>
          </w:p>
        </w:tc>
      </w:tr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NDVI low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NDVI high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NDVI low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NDVI high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</w:p>
        </w:tc>
      </w:tr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Income low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p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N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p</w:t>
            </w:r>
          </w:p>
        </w:tc>
      </w:tr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Mental health score (RAND36)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68,817 (67,002;70,631)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71,805 (70,38;73,231)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0,01*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74,021 (72,713;75,328)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394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74,863 (73,31;76,416)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0,417</w:t>
            </w:r>
          </w:p>
        </w:tc>
      </w:tr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Vitality score (RAND36)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56,709 (54,711;58,706)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59,976 (58,339;61,613)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0,013*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62,526 (60,939;64,113)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394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62,716 (60,756;64,676)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0,882</w:t>
            </w:r>
          </w:p>
        </w:tc>
      </w:tr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Anxiety score (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SCL90</w:t>
            </w: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1,466 (1,291;1,64)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1,246 (1,119;1,373)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0,041*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1,059 (0,938;1,18)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395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0,922 (0,797;1,046)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0,133</w:t>
            </w:r>
          </w:p>
        </w:tc>
      </w:tr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Depression score (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SCL90</w:t>
            </w: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6,915 (6,372;7,458)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5,976 (5,567;6,384)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0,006*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5,16 (4,769;5,552)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395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5,273 (4,824;5,723)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0,712</w:t>
            </w:r>
          </w:p>
        </w:tc>
      </w:tr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Perceived Stress Scale (PSS)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9,376 (8,94;9,812)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8,697 (8,371;9,023)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0,013*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8,245 (7,923;8,567)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391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8,136 (7,753;8,518)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0,668</w:t>
            </w:r>
          </w:p>
        </w:tc>
      </w:tr>
      <w:tr w:rsidR="00231239" w:rsidRPr="00B03A35" w:rsidTr="00267826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lastRenderedPageBreak/>
              <w:t>The Cognitive Stress Score (COPSOQ)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437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33,724 (31,679;35,769)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617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31,118 (29,472;32,765)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0,05*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579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29,911 (28,309;31,514)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397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29,943 (27,928;31,959)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B03A35" w:rsidRDefault="00231239" w:rsidP="0026782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</w:pPr>
            <w:r w:rsidRPr="00B03A3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sv-SE"/>
              </w:rPr>
              <w:t>0,981</w:t>
            </w:r>
          </w:p>
        </w:tc>
      </w:tr>
    </w:tbl>
    <w:p w:rsidR="00231239" w:rsidRDefault="00231239" w:rsidP="00231239">
      <w:pPr>
        <w:rPr>
          <w:lang w:val="en-GB"/>
        </w:rPr>
      </w:pPr>
    </w:p>
    <w:p w:rsidR="00231239" w:rsidRDefault="00231239" w:rsidP="00231239">
      <w:pPr>
        <w:rPr>
          <w:lang w:val="en-GB"/>
        </w:rPr>
      </w:pPr>
    </w:p>
    <w:p w:rsidR="00231239" w:rsidRPr="00162589" w:rsidRDefault="00231239" w:rsidP="00231239">
      <w:pPr>
        <w:rPr>
          <w:lang w:val="en-GB"/>
        </w:rPr>
      </w:pPr>
      <w:r>
        <w:rPr>
          <w:lang w:val="en-GB"/>
        </w:rPr>
        <w:t>Table 4S</w:t>
      </w:r>
      <w:r w:rsidRPr="00162589">
        <w:rPr>
          <w:lang w:val="en-GB"/>
        </w:rPr>
        <w:t>. Linear regression models adjusted for sex and age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231239" w:rsidRPr="001D44EE" w:rsidTr="00267826">
        <w:trPr>
          <w:trHeight w:val="284"/>
        </w:trPr>
        <w:tc>
          <w:tcPr>
            <w:tcW w:w="283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6232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sz w:val="20"/>
                <w:szCs w:val="20"/>
                <w:lang w:val="en-GB"/>
              </w:rPr>
              <w:t>Buffer size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sz w:val="20"/>
                <w:szCs w:val="20"/>
                <w:lang w:val="en-GB"/>
              </w:rPr>
              <w:t>50m</w:t>
            </w:r>
          </w:p>
        </w:tc>
        <w:tc>
          <w:tcPr>
            <w:tcW w:w="20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sz w:val="20"/>
                <w:szCs w:val="20"/>
                <w:lang w:val="en-GB"/>
              </w:rPr>
              <w:t>300m</w:t>
            </w:r>
          </w:p>
        </w:tc>
        <w:tc>
          <w:tcPr>
            <w:tcW w:w="207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sz w:val="20"/>
                <w:szCs w:val="20"/>
                <w:lang w:val="en-GB"/>
              </w:rPr>
              <w:t>500m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Mental health score (RAND36)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07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NDVI 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1.611 (3.535;6.756)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0.606 (-5.313;6.526)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-0.908 (-7.102;5.286)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Sex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-3.141 (-4.615;-1.667)*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-3.15 (-4.623;-1.676)*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-3.155 (-4.629;-1.682)*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Age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0.271 (0.224;0.317)*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0.271 (0.224;0.318)*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0.271 (0.224;0.317)*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Vitality score (RAND36)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NDVI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0.67 (-5.312;6.651)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-2.047 (-8.927;4.833)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-2.941 (-10.139;4.258)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Sex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-2.754 (-4.467;-1.041)*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-2.767 (-4.48;-1.054)*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-2.769 (-4.481;-1.056)*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Age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0.354 (0.299;0.408)*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0.353 (0.299;0.408)*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0.353 (0.299;0.407)*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Anxiety score (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SCL90</w:t>
            </w:r>
            <w:r w:rsidRPr="001D44EE"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)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NDVI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0.151 (0.615;0.314)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0.047 (-0.487;0.582)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0.078 (-0.482;0.637)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Sex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0.228 (0.095;0.361)*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0.229 (0.096;0.363)*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0.229 (0.096;0.363)*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Age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-0.026 (-0.03;-0.021)*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-0.026 (-0.03;-0.021)*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-0.026 (-0.03;-0.021)*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Depression score (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SCL90</w:t>
            </w:r>
            <w:r w:rsidRPr="001D44EE"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)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NDVI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0.221 (-1.302;1.743)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0.243 (-1.509;1.994)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0.583 (-1.249;2.416)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Sex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0.69 (0.254;1.126)*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0.69 (0.254;1.126)*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0.691 (0.255;1.127)*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Age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-0.073 (-0.087;-0.06)*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-0.073 (-0.087;-0.06)*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-0.073 (-0.087;-0.059)*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Perceived Stress Scale (PSS)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NDVI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0.31 (1.53;0.91)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-0.323 (-1.727;1.081)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-0.2 (-1.67;1.27)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Sex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0.708 (0.358;1.058)*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0.709 (0.359;1.059)*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0.71 (0.36;1.059)*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Age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-0.071 (-0.082;-0.06)*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-0.071 (-0.082;-0.06)*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-0.071 (-0.082;-0.06)*</w:t>
            </w:r>
          </w:p>
        </w:tc>
      </w:tr>
      <w:tr w:rsidR="00231239" w:rsidRPr="009B5CB3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  <w:t>The Cognitive Stress Score (COPSOQ)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NDVI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-1.476 (-7.578;4.625)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-2.894 (-9.915;4.127)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-2.338 (-9.688;5.012)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Sex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3.649 (1.901;5.397)*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3.647 (1.899;5.394)*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3.651 (1.904;5.399)*</w:t>
            </w:r>
          </w:p>
        </w:tc>
      </w:tr>
      <w:tr w:rsidR="00231239" w:rsidRPr="001D44EE" w:rsidTr="00267826">
        <w:trPr>
          <w:trHeight w:val="284"/>
        </w:trPr>
        <w:tc>
          <w:tcPr>
            <w:tcW w:w="283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i/>
                <w:iCs/>
                <w:sz w:val="20"/>
                <w:szCs w:val="20"/>
                <w:lang w:val="en-GB"/>
              </w:rPr>
              <w:t>Age</w:t>
            </w: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-0.328 (-0.383;-0.273)*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-0.328 (-0.384;-0.273)*</w:t>
            </w:r>
          </w:p>
        </w:tc>
        <w:tc>
          <w:tcPr>
            <w:tcW w:w="2078" w:type="dxa"/>
            <w:shd w:val="clear" w:color="auto" w:fill="auto"/>
            <w:noWrap/>
            <w:vAlign w:val="bottom"/>
            <w:hideMark/>
          </w:tcPr>
          <w:p w:rsidR="00231239" w:rsidRPr="001D44EE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D44EE">
              <w:rPr>
                <w:rFonts w:cstheme="minorHAnsi"/>
                <w:sz w:val="20"/>
                <w:szCs w:val="20"/>
                <w:lang w:val="en-GB"/>
              </w:rPr>
              <w:t>-0.329 (-0.384;-0.273)*</w:t>
            </w:r>
          </w:p>
        </w:tc>
      </w:tr>
    </w:tbl>
    <w:p w:rsidR="00231239" w:rsidRDefault="00231239" w:rsidP="00231239">
      <w:pPr>
        <w:rPr>
          <w:lang w:val="en-GB"/>
        </w:rPr>
      </w:pPr>
    </w:p>
    <w:p w:rsidR="009B5CB3" w:rsidRDefault="00231239" w:rsidP="009B5CB3">
      <w:pPr>
        <w:rPr>
          <w:lang w:val="en-GB"/>
        </w:rPr>
      </w:pPr>
      <w:r>
        <w:rPr>
          <w:lang w:val="en-GB"/>
        </w:rPr>
        <w:t>Table 5S</w:t>
      </w:r>
      <w:r w:rsidR="009B5CB3">
        <w:rPr>
          <w:lang w:val="en-GB"/>
        </w:rPr>
        <w:t xml:space="preserve">. </w:t>
      </w:r>
      <w:proofErr w:type="gramStart"/>
      <w:r w:rsidR="009B5CB3" w:rsidRPr="0076653F">
        <w:rPr>
          <w:lang w:val="en-GB"/>
        </w:rPr>
        <w:t>Mental</w:t>
      </w:r>
      <w:proofErr w:type="gramEnd"/>
      <w:r w:rsidR="009B5CB3" w:rsidRPr="0076653F">
        <w:rPr>
          <w:lang w:val="en-GB"/>
        </w:rPr>
        <w:t xml:space="preserve"> health estimates associated with NDVI within different buffer sizes (models adjusted as in table 6). (*p&lt;0.05; CI – Confidence Interval)</w:t>
      </w:r>
    </w:p>
    <w:p w:rsidR="00231239" w:rsidRDefault="00231239" w:rsidP="00231239">
      <w:pPr>
        <w:rPr>
          <w:lang w:val="en-GB"/>
        </w:rPr>
      </w:pPr>
    </w:p>
    <w:tbl>
      <w:tblPr>
        <w:tblW w:w="100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4"/>
        <w:gridCol w:w="2310"/>
        <w:gridCol w:w="2310"/>
        <w:gridCol w:w="2310"/>
      </w:tblGrid>
      <w:tr w:rsidR="00231239" w:rsidRPr="009B5CB3" w:rsidTr="00267826">
        <w:trPr>
          <w:trHeight w:val="227"/>
        </w:trPr>
        <w:tc>
          <w:tcPr>
            <w:tcW w:w="3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95618A" w:rsidRDefault="00231239" w:rsidP="00267826">
            <w:pPr>
              <w:rPr>
                <w:b/>
                <w:bCs/>
                <w:lang w:val="en-GB"/>
              </w:rPr>
            </w:pPr>
            <w:r w:rsidRPr="0095618A">
              <w:rPr>
                <w:b/>
                <w:bCs/>
                <w:lang w:val="en-GB"/>
              </w:rPr>
              <w:t>Mental health estimate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b/>
                <w:bCs/>
                <w:lang w:val="en-GB"/>
              </w:rPr>
            </w:pPr>
            <w:r w:rsidRPr="0095618A">
              <w:rPr>
                <w:b/>
                <w:bCs/>
                <w:lang w:val="en-GB"/>
              </w:rPr>
              <w:t>100m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b/>
                <w:bCs/>
                <w:lang w:val="en-GB"/>
              </w:rPr>
            </w:pPr>
            <w:r w:rsidRPr="0095618A">
              <w:rPr>
                <w:b/>
                <w:bCs/>
                <w:lang w:val="en-GB"/>
              </w:rPr>
              <w:t>300m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b/>
                <w:bCs/>
                <w:lang w:val="en-GB"/>
              </w:rPr>
            </w:pPr>
            <w:r w:rsidRPr="0095618A">
              <w:rPr>
                <w:b/>
                <w:bCs/>
                <w:lang w:val="en-GB"/>
              </w:rPr>
              <w:t>500m</w:t>
            </w:r>
          </w:p>
        </w:tc>
      </w:tr>
      <w:tr w:rsidR="00231239" w:rsidRPr="0095618A" w:rsidTr="00267826">
        <w:trPr>
          <w:trHeight w:val="227"/>
        </w:trPr>
        <w:tc>
          <w:tcPr>
            <w:tcW w:w="315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i/>
                <w:iCs/>
                <w:lang w:val="en-GB"/>
              </w:rPr>
            </w:pPr>
            <w:r w:rsidRPr="0095618A">
              <w:rPr>
                <w:i/>
                <w:iCs/>
                <w:lang w:val="en-GB"/>
              </w:rPr>
              <w:t>Mental health score (RAND36)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Pr="009B5CB3" w:rsidRDefault="00231239" w:rsidP="00267826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B5CB3">
              <w:rPr>
                <w:rFonts w:ascii="Calibri" w:hAnsi="Calibri" w:cs="Calibri"/>
                <w:color w:val="000000"/>
                <w:lang w:val="en-GB"/>
              </w:rPr>
              <w:t>6,017 (0,514;11,521)*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 w:rsidRPr="009B5CB3">
              <w:rPr>
                <w:rFonts w:ascii="Calibri" w:hAnsi="Calibri" w:cs="Calibri"/>
                <w:color w:val="000000"/>
                <w:lang w:val="en-GB"/>
              </w:rPr>
              <w:t>6,563 (0,531;12,594</w:t>
            </w:r>
            <w:r>
              <w:rPr>
                <w:rFonts w:ascii="Calibri" w:hAnsi="Calibri" w:cs="Calibri"/>
                <w:color w:val="000000"/>
              </w:rPr>
              <w:t>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5,521 (-0,8;11,842)</w:t>
            </w:r>
          </w:p>
        </w:tc>
      </w:tr>
      <w:tr w:rsidR="00231239" w:rsidRPr="0095618A" w:rsidTr="00267826">
        <w:trPr>
          <w:trHeight w:val="227"/>
        </w:trPr>
        <w:tc>
          <w:tcPr>
            <w:tcW w:w="31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i/>
                <w:iCs/>
                <w:lang w:val="en-GB"/>
              </w:rPr>
            </w:pPr>
            <w:r w:rsidRPr="0095618A">
              <w:rPr>
                <w:i/>
                <w:iCs/>
                <w:lang w:val="en-GB"/>
              </w:rPr>
              <w:t>Vitality score (RAND36)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4,494 (-1,844;10,832)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6,563 (0,531;12,594)*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4,096 (-3,182;11,375)</w:t>
            </w:r>
          </w:p>
        </w:tc>
      </w:tr>
      <w:tr w:rsidR="00231239" w:rsidRPr="0095618A" w:rsidTr="00267826">
        <w:trPr>
          <w:trHeight w:val="227"/>
        </w:trPr>
        <w:tc>
          <w:tcPr>
            <w:tcW w:w="31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i/>
                <w:iCs/>
                <w:lang w:val="en-GB"/>
              </w:rPr>
            </w:pPr>
            <w:r w:rsidRPr="0095618A">
              <w:rPr>
                <w:i/>
                <w:iCs/>
                <w:lang w:val="en-GB"/>
              </w:rPr>
              <w:t>Anxiety score (</w:t>
            </w:r>
            <w:r>
              <w:rPr>
                <w:i/>
                <w:iCs/>
                <w:lang w:val="en-GB"/>
              </w:rPr>
              <w:t>SCL90</w:t>
            </w:r>
            <w:r w:rsidRPr="0095618A">
              <w:rPr>
                <w:i/>
                <w:iCs/>
                <w:lang w:val="en-GB"/>
              </w:rPr>
              <w:t>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-0,598 (-1,1;-0,096)*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-0,492 (-1,042;0,058)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-0,502 (-1,078;0,074)</w:t>
            </w:r>
          </w:p>
        </w:tc>
      </w:tr>
      <w:tr w:rsidR="00231239" w:rsidRPr="0095618A" w:rsidTr="00267826">
        <w:trPr>
          <w:trHeight w:val="227"/>
        </w:trPr>
        <w:tc>
          <w:tcPr>
            <w:tcW w:w="31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i/>
                <w:iCs/>
                <w:lang w:val="en-GB"/>
              </w:rPr>
            </w:pPr>
            <w:r w:rsidRPr="0095618A">
              <w:rPr>
                <w:i/>
                <w:iCs/>
                <w:lang w:val="en-GB"/>
              </w:rPr>
              <w:t>Depression score (</w:t>
            </w:r>
            <w:r>
              <w:rPr>
                <w:i/>
                <w:iCs/>
                <w:lang w:val="en-GB"/>
              </w:rPr>
              <w:t>SCL90</w:t>
            </w:r>
            <w:r w:rsidRPr="0095618A">
              <w:rPr>
                <w:i/>
                <w:iCs/>
                <w:lang w:val="en-GB"/>
              </w:rPr>
              <w:t>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-1,303 (-2,932;0,327)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-1,627 (-3,413;0,158)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-1,596 (-3,114;-0,079)*</w:t>
            </w:r>
          </w:p>
        </w:tc>
      </w:tr>
      <w:tr w:rsidR="00231239" w:rsidRPr="0095618A" w:rsidTr="00267826">
        <w:trPr>
          <w:trHeight w:val="227"/>
        </w:trPr>
        <w:tc>
          <w:tcPr>
            <w:tcW w:w="31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i/>
                <w:iCs/>
                <w:lang w:val="en-GB"/>
              </w:rPr>
            </w:pPr>
            <w:r w:rsidRPr="0095618A">
              <w:rPr>
                <w:i/>
                <w:iCs/>
                <w:lang w:val="en-GB"/>
              </w:rPr>
              <w:t>Perceived Stress Scale (PSS)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-1,165 (-2,485;0,156)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-1,553 (-3,001;-0,106)*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-1,596 (-3,114;-0,079)*</w:t>
            </w:r>
          </w:p>
        </w:tc>
      </w:tr>
      <w:tr w:rsidR="00231239" w:rsidRPr="0095618A" w:rsidTr="00267826">
        <w:trPr>
          <w:trHeight w:val="227"/>
        </w:trPr>
        <w:tc>
          <w:tcPr>
            <w:tcW w:w="315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239" w:rsidRPr="0095618A" w:rsidRDefault="00231239" w:rsidP="00267826">
            <w:pPr>
              <w:rPr>
                <w:i/>
                <w:iCs/>
                <w:lang w:val="en-GB"/>
              </w:rPr>
            </w:pPr>
            <w:r w:rsidRPr="0095618A">
              <w:rPr>
                <w:i/>
                <w:iCs/>
                <w:lang w:val="en-GB"/>
              </w:rPr>
              <w:t>The Cognitive Stress Score (COPSOQ)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-6,802 (-13,389;-0,215)*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-9,029 (-16,245;-1,812)*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-9,379 (-16,942;-1,816)*</w:t>
            </w:r>
          </w:p>
        </w:tc>
      </w:tr>
    </w:tbl>
    <w:p w:rsidR="00231239" w:rsidRDefault="00231239" w:rsidP="00231239">
      <w:pPr>
        <w:rPr>
          <w:lang w:val="en-GB"/>
        </w:rPr>
      </w:pPr>
    </w:p>
    <w:p w:rsidR="00231239" w:rsidRPr="00162589" w:rsidRDefault="00231239" w:rsidP="00231239">
      <w:pPr>
        <w:rPr>
          <w:lang w:val="en-GB"/>
        </w:rPr>
      </w:pPr>
    </w:p>
    <w:p w:rsidR="009B5CB3" w:rsidRDefault="00231239" w:rsidP="009B5CB3">
      <w:pPr>
        <w:rPr>
          <w:lang w:val="en-GB"/>
        </w:rPr>
      </w:pPr>
      <w:r>
        <w:rPr>
          <w:lang w:val="en-GB"/>
        </w:rPr>
        <w:t xml:space="preserve">Table 6S. </w:t>
      </w:r>
      <w:r w:rsidR="009B5CB3" w:rsidRPr="0076653F">
        <w:rPr>
          <w:lang w:val="en-GB"/>
        </w:rPr>
        <w:t xml:space="preserve">Fully adjusted linear spline models with the </w:t>
      </w:r>
      <w:r w:rsidR="009B5CB3">
        <w:rPr>
          <w:lang w:val="en-GB"/>
        </w:rPr>
        <w:t>knot set to NDVI = 0.</w:t>
      </w:r>
      <w:bookmarkStart w:id="0" w:name="_GoBack"/>
      <w:bookmarkEnd w:id="0"/>
      <w:r w:rsidR="009B5CB3">
        <w:rPr>
          <w:lang w:val="en-GB"/>
        </w:rPr>
        <w:t>5 (</w:t>
      </w:r>
      <w:r w:rsidR="009B5CB3">
        <w:rPr>
          <w:lang w:val="en-GB"/>
        </w:rPr>
        <w:t>*</w:t>
      </w:r>
      <w:r w:rsidR="009B5CB3" w:rsidRPr="0076653F">
        <w:rPr>
          <w:lang w:val="en-GB"/>
        </w:rPr>
        <w:t>p&lt;0.05; CI – Confidence Interval)</w:t>
      </w:r>
    </w:p>
    <w:p w:rsidR="00231239" w:rsidRPr="00975608" w:rsidRDefault="00231239" w:rsidP="00231239">
      <w:pPr>
        <w:rPr>
          <w:lang w:val="en-GB"/>
        </w:rPr>
      </w:pP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736"/>
        <w:gridCol w:w="1737"/>
        <w:gridCol w:w="1736"/>
        <w:gridCol w:w="1737"/>
      </w:tblGrid>
      <w:tr w:rsidR="00231239" w:rsidRPr="00B03A35" w:rsidTr="00267826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50m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100m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300m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500m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i/>
                <w:iCs/>
                <w:sz w:val="20"/>
                <w:szCs w:val="20"/>
                <w:lang w:val="en-GB"/>
              </w:rPr>
              <w:t>Mental health score (RAND36)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below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418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571;12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408)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301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041;11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642)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589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423;9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601)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717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119;6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685)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975608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above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426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601;30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453)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301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778;38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379)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602 (4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422;54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781)*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867 (12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806;66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927)*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i/>
                <w:iCs/>
                <w:sz w:val="20"/>
                <w:szCs w:val="20"/>
                <w:lang w:val="en-GB"/>
              </w:rPr>
              <w:t>Vitality score (RAND36)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below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386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664;13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436)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916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541;12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372)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246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991;12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482)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955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637;7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726)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975608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above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312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055;27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679)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285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449;35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019)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661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366;37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689)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816 (1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633;63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999)*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Anxiety score (</w:t>
            </w:r>
            <w:r>
              <w:rPr>
                <w:rFonts w:cstheme="minorHAnsi"/>
                <w:sz w:val="20"/>
                <w:szCs w:val="20"/>
                <w:lang w:val="en-GB"/>
              </w:rPr>
              <w:t>SCL90</w:t>
            </w:r>
            <w:r w:rsidRPr="00975608">
              <w:rPr>
                <w:rFonts w:cstheme="minorHAnsi"/>
                <w:sz w:val="20"/>
                <w:szCs w:val="20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below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367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004;0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27)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212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88;0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457)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057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788;0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673)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661;0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872)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above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77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777;0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238)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461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654;-0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268)*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504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794;-0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214)*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38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845;-0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915)*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Depression score (</w:t>
            </w:r>
            <w:r>
              <w:rPr>
                <w:rFonts w:cstheme="minorHAnsi"/>
                <w:sz w:val="20"/>
                <w:szCs w:val="20"/>
                <w:lang w:val="en-GB"/>
              </w:rPr>
              <w:t>SCL90</w:t>
            </w:r>
            <w:r w:rsidRPr="00975608">
              <w:rPr>
                <w:rFonts w:cstheme="minorHAnsi"/>
                <w:sz w:val="20"/>
                <w:szCs w:val="20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below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074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144;0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996)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224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397;1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95)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028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399;2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342)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806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681;3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293)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above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523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047;4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001)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631;0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619)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017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448;-1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586)*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-11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967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966;-3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969)*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i/>
                <w:iCs/>
                <w:sz w:val="20"/>
                <w:szCs w:val="20"/>
                <w:lang w:val="en-GB"/>
              </w:rPr>
              <w:t>Perceived Stress Scale (PSS)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below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389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071;0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293)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308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073;0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457)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012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937;0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912)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486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504;1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532)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975608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above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332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646;4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982)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477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263;5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31)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059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109;1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991)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88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389;-0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371)*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i/>
                <w:iCs/>
                <w:sz w:val="20"/>
                <w:szCs w:val="20"/>
                <w:lang w:val="en-GB"/>
              </w:rPr>
              <w:t>The Cognitive Stress Score (COPSOQ)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below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857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229;0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515)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611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405;0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183)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649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241;-0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057)*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004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(-17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07;3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061)</w:t>
            </w:r>
          </w:p>
        </w:tc>
      </w:tr>
      <w:tr w:rsidR="00231239" w:rsidRPr="00975608" w:rsidTr="00267826">
        <w:trPr>
          <w:trHeight w:val="300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239" w:rsidRPr="00975608" w:rsidRDefault="00231239" w:rsidP="00267826">
            <w:pPr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Pr="00975608" w:rsidRDefault="00231239" w:rsidP="0026782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75608">
              <w:rPr>
                <w:rFonts w:cstheme="minorHAnsi"/>
                <w:sz w:val="20"/>
                <w:szCs w:val="20"/>
                <w:lang w:val="en-GB"/>
              </w:rPr>
              <w:t>above 0.5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876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443;27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196)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912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(-26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906;30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73)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159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(-36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246;23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929)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239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-20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66 </w:t>
            </w:r>
          </w:p>
          <w:p w:rsidR="00231239" w:rsidRPr="002C3603" w:rsidRDefault="00231239" w:rsidP="0026782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(-53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103;11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C3603">
              <w:rPr>
                <w:rFonts w:ascii="Calibri" w:hAnsi="Calibri" w:cs="Calibri"/>
                <w:color w:val="000000"/>
                <w:sz w:val="18"/>
                <w:szCs w:val="18"/>
              </w:rPr>
              <w:t>783)</w:t>
            </w:r>
          </w:p>
        </w:tc>
      </w:tr>
    </w:tbl>
    <w:p w:rsidR="00231239" w:rsidRPr="00975608" w:rsidRDefault="00231239" w:rsidP="00231239">
      <w:pPr>
        <w:rPr>
          <w:lang w:val="en-GB"/>
        </w:rPr>
      </w:pPr>
    </w:p>
    <w:p w:rsidR="00231239" w:rsidRDefault="00231239" w:rsidP="00231239">
      <w:pPr>
        <w:rPr>
          <w:lang w:val="en-GB"/>
        </w:rPr>
      </w:pPr>
    </w:p>
    <w:p w:rsidR="00026B0A" w:rsidRDefault="009B5CB3"/>
    <w:sectPr w:rsidR="00026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239"/>
    <w:rsid w:val="000F1415"/>
    <w:rsid w:val="00231239"/>
    <w:rsid w:val="0065647B"/>
    <w:rsid w:val="00917909"/>
    <w:rsid w:val="009B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F393"/>
  <w15:chartTrackingRefBased/>
  <w15:docId w15:val="{F5952C23-71DC-4ADE-86EB-4EC1280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239"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2312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2Char">
    <w:name w:val="Rubrik 2 Char"/>
    <w:basedOn w:val="Standardstycketeckensnitt"/>
    <w:link w:val="Rubrik2"/>
    <w:uiPriority w:val="9"/>
    <w:rsid w:val="002312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SLSO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Löhmus Sundström 8894</dc:creator>
  <cp:keywords/>
  <dc:description/>
  <cp:lastModifiedBy>Mare Löhmus Sundström 8894</cp:lastModifiedBy>
  <cp:revision>2</cp:revision>
  <dcterms:created xsi:type="dcterms:W3CDTF">2021-02-08T08:12:00Z</dcterms:created>
  <dcterms:modified xsi:type="dcterms:W3CDTF">2021-02-22T11:18:00Z</dcterms:modified>
</cp:coreProperties>
</file>