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0B9E" w:rsidRDefault="00300B9E">
      <w:bookmarkStart w:id="0" w:name="_GoBack"/>
      <w:bookmarkEnd w:id="0"/>
    </w:p>
    <w:p w:rsidR="00FC5803" w:rsidRDefault="00FC5803"/>
    <w:tbl>
      <w:tblPr>
        <w:tblStyle w:val="Tableausimple5"/>
        <w:tblW w:w="10325" w:type="dxa"/>
        <w:tblInd w:w="-622" w:type="dxa"/>
        <w:tblLook w:val="04A0" w:firstRow="1" w:lastRow="0" w:firstColumn="1" w:lastColumn="0" w:noHBand="0" w:noVBand="1"/>
      </w:tblPr>
      <w:tblGrid>
        <w:gridCol w:w="883"/>
        <w:gridCol w:w="1936"/>
        <w:gridCol w:w="1406"/>
        <w:gridCol w:w="1406"/>
        <w:gridCol w:w="1406"/>
        <w:gridCol w:w="1406"/>
        <w:gridCol w:w="1882"/>
      </w:tblGrid>
      <w:tr w:rsidR="00FC5803" w:rsidRPr="00FC5803" w:rsidTr="00FC58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5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883" w:type="dxa"/>
            <w:vAlign w:val="center"/>
          </w:tcPr>
          <w:p w:rsidR="00FC5803" w:rsidRPr="00FC5803" w:rsidRDefault="00FC5803" w:rsidP="00FC5803">
            <w:pPr>
              <w:jc w:val="center"/>
              <w:rPr>
                <w:rFonts w:ascii="Arial" w:hAnsi="Arial" w:cs="Arial"/>
                <w:i w:val="0"/>
                <w:sz w:val="20"/>
                <w:szCs w:val="20"/>
                <w:u w:val="none"/>
              </w:rPr>
            </w:pPr>
            <w:r w:rsidRPr="00FC5803">
              <w:rPr>
                <w:rFonts w:ascii="Arial" w:hAnsi="Arial" w:cs="Arial"/>
                <w:i w:val="0"/>
                <w:sz w:val="20"/>
                <w:szCs w:val="20"/>
                <w:u w:val="none"/>
              </w:rPr>
              <w:t>Clones</w:t>
            </w:r>
          </w:p>
        </w:tc>
        <w:tc>
          <w:tcPr>
            <w:tcW w:w="1936" w:type="dxa"/>
            <w:vAlign w:val="center"/>
          </w:tcPr>
          <w:p w:rsidR="00FC5803" w:rsidRPr="00FC5803" w:rsidRDefault="00FC5803" w:rsidP="00FC58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sz w:val="20"/>
                <w:szCs w:val="20"/>
                <w:u w:val="none"/>
              </w:rPr>
            </w:pPr>
            <w:r w:rsidRPr="00FC5803">
              <w:rPr>
                <w:rFonts w:ascii="Arial" w:hAnsi="Arial" w:cs="Arial"/>
                <w:i w:val="0"/>
                <w:sz w:val="20"/>
                <w:szCs w:val="20"/>
                <w:u w:val="none"/>
              </w:rPr>
              <w:t>Total lengths of the mapped reads to vector (</w:t>
            </w:r>
            <w:proofErr w:type="spellStart"/>
            <w:r w:rsidRPr="00FC5803">
              <w:rPr>
                <w:rFonts w:ascii="Arial" w:hAnsi="Arial" w:cs="Arial"/>
                <w:i w:val="0"/>
                <w:sz w:val="20"/>
                <w:szCs w:val="20"/>
                <w:u w:val="none"/>
              </w:rPr>
              <w:t>bp</w:t>
            </w:r>
            <w:proofErr w:type="spellEnd"/>
            <w:r w:rsidRPr="00FC5803">
              <w:rPr>
                <w:rFonts w:ascii="Arial" w:hAnsi="Arial" w:cs="Arial"/>
                <w:i w:val="0"/>
                <w:sz w:val="20"/>
                <w:szCs w:val="20"/>
                <w:u w:val="none"/>
              </w:rPr>
              <w:t>)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sz w:val="20"/>
                <w:szCs w:val="20"/>
                <w:u w:val="none"/>
              </w:rPr>
            </w:pPr>
            <w:r w:rsidRPr="00FC5803">
              <w:rPr>
                <w:rFonts w:ascii="Arial" w:hAnsi="Arial" w:cs="Arial"/>
                <w:i w:val="0"/>
                <w:sz w:val="20"/>
                <w:szCs w:val="20"/>
                <w:u w:val="none"/>
              </w:rPr>
              <w:t>Average coverage (X)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sz w:val="20"/>
                <w:szCs w:val="20"/>
                <w:u w:val="none"/>
              </w:rPr>
            </w:pPr>
            <w:r w:rsidRPr="00FC5803">
              <w:rPr>
                <w:rFonts w:ascii="Arial" w:hAnsi="Arial" w:cs="Arial"/>
                <w:i w:val="0"/>
                <w:sz w:val="20"/>
                <w:szCs w:val="20"/>
                <w:u w:val="none"/>
              </w:rPr>
              <w:t>Read pairs mapped to vector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sz w:val="20"/>
                <w:szCs w:val="20"/>
                <w:u w:val="none"/>
              </w:rPr>
            </w:pPr>
            <w:r w:rsidRPr="00FC5803">
              <w:rPr>
                <w:rFonts w:ascii="Arial" w:hAnsi="Arial" w:cs="Arial"/>
                <w:i w:val="0"/>
                <w:sz w:val="20"/>
                <w:szCs w:val="20"/>
                <w:u w:val="none"/>
              </w:rPr>
              <w:t>Proper pairs mapped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sz w:val="20"/>
                <w:szCs w:val="20"/>
                <w:u w:val="none"/>
              </w:rPr>
            </w:pPr>
            <w:r w:rsidRPr="00FC5803">
              <w:rPr>
                <w:rFonts w:ascii="Arial" w:hAnsi="Arial" w:cs="Arial"/>
                <w:i w:val="0"/>
                <w:sz w:val="20"/>
                <w:szCs w:val="20"/>
                <w:u w:val="none"/>
              </w:rPr>
              <w:t>Junction pairs mapped</w:t>
            </w:r>
          </w:p>
        </w:tc>
        <w:tc>
          <w:tcPr>
            <w:tcW w:w="1882" w:type="dxa"/>
            <w:vAlign w:val="center"/>
          </w:tcPr>
          <w:p w:rsidR="00FC5803" w:rsidRPr="00FC5803" w:rsidRDefault="00FC5803" w:rsidP="00FC5803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i w:val="0"/>
                <w:sz w:val="20"/>
                <w:szCs w:val="20"/>
                <w:u w:val="none"/>
              </w:rPr>
            </w:pPr>
            <w:r w:rsidRPr="00FC5803">
              <w:rPr>
                <w:rFonts w:ascii="Arial" w:hAnsi="Arial" w:cs="Arial"/>
                <w:i w:val="0"/>
                <w:sz w:val="20"/>
                <w:szCs w:val="20"/>
                <w:u w:val="none"/>
              </w:rPr>
              <w:t>Average insert size to vector</w:t>
            </w:r>
          </w:p>
        </w:tc>
      </w:tr>
      <w:tr w:rsidR="00FC5803" w:rsidRPr="00FC5803" w:rsidTr="00FC5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i w:val="0"/>
                <w:sz w:val="20"/>
                <w:szCs w:val="20"/>
              </w:rPr>
            </w:pPr>
            <w:r w:rsidRPr="00FC5803">
              <w:rPr>
                <w:rFonts w:ascii="Arial" w:hAnsi="Arial" w:cs="Arial"/>
                <w:i w:val="0"/>
                <w:color w:val="000000" w:themeColor="text1"/>
                <w:kern w:val="24"/>
                <w:sz w:val="20"/>
                <w:szCs w:val="20"/>
              </w:rPr>
              <w:t>T3</w:t>
            </w:r>
          </w:p>
        </w:tc>
        <w:tc>
          <w:tcPr>
            <w:tcW w:w="193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3,973,340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649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39,220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35,808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1,369</w:t>
            </w:r>
          </w:p>
        </w:tc>
        <w:tc>
          <w:tcPr>
            <w:tcW w:w="1882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284</w:t>
            </w:r>
          </w:p>
        </w:tc>
      </w:tr>
      <w:tr w:rsidR="00FC5803" w:rsidRPr="00FC5803" w:rsidTr="00FC5803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i w:val="0"/>
                <w:sz w:val="20"/>
                <w:szCs w:val="20"/>
              </w:rPr>
            </w:pPr>
            <w:r w:rsidRPr="00FC5803">
              <w:rPr>
                <w:rFonts w:ascii="Arial" w:hAnsi="Arial" w:cs="Arial"/>
                <w:i w:val="0"/>
                <w:color w:val="000000" w:themeColor="text1"/>
                <w:kern w:val="24"/>
                <w:sz w:val="20"/>
                <w:szCs w:val="20"/>
              </w:rPr>
              <w:t>T6</w:t>
            </w:r>
          </w:p>
        </w:tc>
        <w:tc>
          <w:tcPr>
            <w:tcW w:w="193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1,876,782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306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18,502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16,108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891</w:t>
            </w:r>
          </w:p>
        </w:tc>
        <w:tc>
          <w:tcPr>
            <w:tcW w:w="1882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302</w:t>
            </w:r>
          </w:p>
        </w:tc>
      </w:tr>
      <w:tr w:rsidR="00FC5803" w:rsidRPr="00FC5803" w:rsidTr="00FC5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i w:val="0"/>
                <w:sz w:val="20"/>
                <w:szCs w:val="20"/>
              </w:rPr>
            </w:pPr>
            <w:r w:rsidRPr="00FC5803">
              <w:rPr>
                <w:rFonts w:ascii="Arial" w:hAnsi="Arial" w:cs="Arial"/>
                <w:i w:val="0"/>
                <w:color w:val="000000" w:themeColor="text1"/>
                <w:kern w:val="24"/>
                <w:sz w:val="20"/>
                <w:szCs w:val="20"/>
              </w:rPr>
              <w:t>T12</w:t>
            </w:r>
          </w:p>
        </w:tc>
        <w:tc>
          <w:tcPr>
            <w:tcW w:w="193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11,927,090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1947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117,73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110,66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2,294</w:t>
            </w:r>
          </w:p>
        </w:tc>
        <w:tc>
          <w:tcPr>
            <w:tcW w:w="1882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254</w:t>
            </w:r>
          </w:p>
        </w:tc>
      </w:tr>
      <w:tr w:rsidR="00FC5803" w:rsidRPr="00FC5803" w:rsidTr="00FC5803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i w:val="0"/>
                <w:sz w:val="20"/>
                <w:szCs w:val="20"/>
              </w:rPr>
            </w:pPr>
            <w:r w:rsidRPr="00FC5803">
              <w:rPr>
                <w:rFonts w:ascii="Arial" w:hAnsi="Arial" w:cs="Arial"/>
                <w:i w:val="0"/>
                <w:color w:val="000000" w:themeColor="text1"/>
                <w:kern w:val="24"/>
                <w:sz w:val="20"/>
                <w:szCs w:val="20"/>
              </w:rPr>
              <w:t>T14</w:t>
            </w:r>
          </w:p>
        </w:tc>
        <w:tc>
          <w:tcPr>
            <w:tcW w:w="193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1,276,034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208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12,604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11,418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363</w:t>
            </w:r>
          </w:p>
        </w:tc>
        <w:tc>
          <w:tcPr>
            <w:tcW w:w="1882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335</w:t>
            </w:r>
          </w:p>
        </w:tc>
      </w:tr>
      <w:tr w:rsidR="00FC5803" w:rsidRPr="00FC5803" w:rsidTr="00FC5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i w:val="0"/>
                <w:sz w:val="20"/>
                <w:szCs w:val="20"/>
              </w:rPr>
            </w:pPr>
            <w:r w:rsidRPr="00FC5803">
              <w:rPr>
                <w:rFonts w:ascii="Arial" w:hAnsi="Arial" w:cs="Arial"/>
                <w:i w:val="0"/>
                <w:color w:val="000000" w:themeColor="text1"/>
                <w:kern w:val="24"/>
                <w:sz w:val="20"/>
                <w:szCs w:val="20"/>
              </w:rPr>
              <w:t>T16</w:t>
            </w:r>
          </w:p>
        </w:tc>
        <w:tc>
          <w:tcPr>
            <w:tcW w:w="193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3,252,705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531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32,087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29,814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1,083</w:t>
            </w:r>
          </w:p>
        </w:tc>
        <w:tc>
          <w:tcPr>
            <w:tcW w:w="1882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277</w:t>
            </w:r>
          </w:p>
        </w:tc>
      </w:tr>
      <w:tr w:rsidR="00FC5803" w:rsidRPr="00FC5803" w:rsidTr="00FC5803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3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center"/>
              <w:rPr>
                <w:rFonts w:ascii="Arial" w:hAnsi="Arial" w:cs="Arial"/>
                <w:i w:val="0"/>
                <w:sz w:val="20"/>
                <w:szCs w:val="20"/>
              </w:rPr>
            </w:pPr>
            <w:r w:rsidRPr="00FC5803">
              <w:rPr>
                <w:rFonts w:ascii="Arial" w:hAnsi="Arial" w:cs="Arial"/>
                <w:i w:val="0"/>
                <w:color w:val="000000" w:themeColor="text1"/>
                <w:kern w:val="24"/>
                <w:sz w:val="20"/>
                <w:szCs w:val="20"/>
              </w:rPr>
              <w:t>T3</w:t>
            </w:r>
          </w:p>
        </w:tc>
        <w:tc>
          <w:tcPr>
            <w:tcW w:w="193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3,973,340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649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39,220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35,808</w:t>
            </w:r>
          </w:p>
        </w:tc>
        <w:tc>
          <w:tcPr>
            <w:tcW w:w="1406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1,369</w:t>
            </w:r>
          </w:p>
        </w:tc>
        <w:tc>
          <w:tcPr>
            <w:tcW w:w="1882" w:type="dxa"/>
            <w:vAlign w:val="center"/>
          </w:tcPr>
          <w:p w:rsidR="00FC5803" w:rsidRPr="00FC5803" w:rsidRDefault="00FC5803" w:rsidP="00FC5803">
            <w:pPr>
              <w:pStyle w:val="NormalWeb"/>
              <w:spacing w:before="0" w:beforeAutospacing="0" w:after="0" w:afterAutospacing="0"/>
              <w:jc w:val="center"/>
              <w:textAlignment w:val="bottom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FC5803">
              <w:rPr>
                <w:rFonts w:ascii="Arial" w:hAnsi="Arial" w:cs="Arial"/>
                <w:color w:val="000000" w:themeColor="text1"/>
                <w:kern w:val="24"/>
                <w:sz w:val="20"/>
                <w:szCs w:val="20"/>
              </w:rPr>
              <w:t>284</w:t>
            </w:r>
          </w:p>
        </w:tc>
      </w:tr>
    </w:tbl>
    <w:p w:rsidR="00FC5803" w:rsidRDefault="00FC5803"/>
    <w:p w:rsidR="00300B9E" w:rsidRDefault="00300B9E"/>
    <w:p w:rsidR="00300B9E" w:rsidRDefault="00300B9E"/>
    <w:p w:rsidR="00300B9E" w:rsidRPr="00FC5803" w:rsidRDefault="00FC5803">
      <w:pPr>
        <w:tabs>
          <w:tab w:val="left" w:pos="2472"/>
        </w:tabs>
        <w:jc w:val="both"/>
        <w:rPr>
          <w:rFonts w:ascii="Palatino Linotype" w:hAnsi="Palatino Linotype"/>
          <w:sz w:val="22"/>
          <w:szCs w:val="22"/>
          <w:u w:val="none"/>
        </w:rPr>
      </w:pPr>
      <w:bookmarkStart w:id="1" w:name="_heading=h.gjdgxs" w:colFirst="0" w:colLast="0"/>
      <w:bookmarkEnd w:id="1"/>
      <w:r w:rsidRPr="00FC5803">
        <w:rPr>
          <w:rFonts w:ascii="Palatino Linotype" w:hAnsi="Palatino Linotype"/>
          <w:b/>
          <w:sz w:val="22"/>
          <w:szCs w:val="22"/>
          <w:u w:val="none"/>
        </w:rPr>
        <w:t>Table S2.</w:t>
      </w:r>
      <w:r w:rsidRPr="00FC5803">
        <w:rPr>
          <w:rFonts w:ascii="Palatino Linotype" w:hAnsi="Palatino Linotype"/>
          <w:sz w:val="22"/>
          <w:szCs w:val="22"/>
          <w:u w:val="none"/>
        </w:rPr>
        <w:t xml:space="preserve"> </w:t>
      </w:r>
      <w:r w:rsidRPr="00FC5803">
        <w:rPr>
          <w:rFonts w:ascii="Palatino Linotype" w:hAnsi="Palatino Linotype"/>
          <w:sz w:val="22"/>
          <w:szCs w:val="22"/>
          <w:u w:val="none"/>
        </w:rPr>
        <w:t>Summary Illumina reads mapping against pOLK4 vector sequence</w:t>
      </w:r>
      <w:r w:rsidRPr="00FC5803">
        <w:rPr>
          <w:rFonts w:ascii="Palatino Linotype" w:hAnsi="Palatino Linotype"/>
          <w:sz w:val="22"/>
          <w:szCs w:val="22"/>
          <w:u w:val="none"/>
        </w:rPr>
        <w:t>.</w:t>
      </w:r>
      <w:r w:rsidRPr="00FC5803">
        <w:rPr>
          <w:rFonts w:ascii="Palatino Linotype" w:hAnsi="Palatino Linotype"/>
          <w:sz w:val="22"/>
          <w:szCs w:val="22"/>
          <w:u w:val="none"/>
        </w:rPr>
        <w:t xml:space="preserve"> Total reads length represents the number of processed bases from reads of total length complete vector sequence (6,014 </w:t>
      </w:r>
      <w:proofErr w:type="spellStart"/>
      <w:r w:rsidRPr="00FC5803">
        <w:rPr>
          <w:rFonts w:ascii="Palatino Linotype" w:hAnsi="Palatino Linotype"/>
          <w:sz w:val="22"/>
          <w:szCs w:val="22"/>
          <w:u w:val="none"/>
        </w:rPr>
        <w:t>bp</w:t>
      </w:r>
      <w:proofErr w:type="spellEnd"/>
      <w:r w:rsidRPr="00FC5803">
        <w:rPr>
          <w:rFonts w:ascii="Palatino Linotype" w:hAnsi="Palatino Linotype"/>
          <w:sz w:val="22"/>
          <w:szCs w:val="22"/>
          <w:u w:val="none"/>
        </w:rPr>
        <w:t xml:space="preserve">). </w:t>
      </w:r>
    </w:p>
    <w:sectPr w:rsidR="00300B9E" w:rsidRPr="00FC5803">
      <w:pgSz w:w="11900" w:h="16840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B9E"/>
    <w:rsid w:val="00300B9E"/>
    <w:rsid w:val="00FC5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AC72791"/>
  <w15:docId w15:val="{1072E2D6-9709-CE46-ADDE-446AF282C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u w:val="single"/>
        <w:lang w:val="en-US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Grilledutableau">
    <w:name w:val="Table Grid"/>
    <w:basedOn w:val="TableauNormal"/>
    <w:uiPriority w:val="39"/>
    <w:rsid w:val="00FC58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C5803"/>
    <w:pPr>
      <w:spacing w:before="100" w:beforeAutospacing="1" w:after="100" w:afterAutospacing="1"/>
    </w:pPr>
    <w:rPr>
      <w:u w:val="none"/>
      <w:lang w:val="fr-FR"/>
    </w:rPr>
  </w:style>
  <w:style w:type="table" w:styleId="Tableausimple5">
    <w:name w:val="Plain Table 5"/>
    <w:basedOn w:val="TableauNormal"/>
    <w:uiPriority w:val="45"/>
    <w:rsid w:val="00FC5803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65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BfQ6B5MpvQic5CS/Dv7xlTUTuJg==">AMUW2mUupEo1t3i0zJ9C1/Vi+siPsdDnXr7qJ2VW8bxFd+MZKlqZg2I41W+6/hV98qrslDl84+EgYSSa8Lb5uL5e1J5PLWbKFPjujK/VfhjdwMWxNdNoMhntARajPjJi0zmx/ydfGuL7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97</Words>
  <Characters>536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Julie_Thomy</dc:creator>
  <cp:lastModifiedBy>Julie_Thomy</cp:lastModifiedBy>
  <cp:revision>2</cp:revision>
  <dcterms:created xsi:type="dcterms:W3CDTF">2020-12-08T08:37:00Z</dcterms:created>
  <dcterms:modified xsi:type="dcterms:W3CDTF">2021-02-22T08:47:00Z</dcterms:modified>
</cp:coreProperties>
</file>