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FB" w:rsidRPr="006B607A" w:rsidRDefault="006B607A">
      <w:pPr>
        <w:jc w:val="center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24"/>
          <w:szCs w:val="24"/>
          <w:lang w:val="en-US"/>
        </w:rPr>
        <w:t>Supporting Information for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</w:t>
      </w:r>
    </w:p>
    <w:p w:rsidR="003F14FB" w:rsidRPr="006B607A" w:rsidRDefault="003F14FB">
      <w:pPr>
        <w:jc w:val="center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</w:p>
    <w:p w:rsidR="003F14FB" w:rsidRDefault="006B607A">
      <w:pPr>
        <w:tabs>
          <w:tab w:val="left" w:pos="2687"/>
        </w:tabs>
        <w:spacing w:after="240" w:line="400" w:lineRule="auto"/>
        <w:jc w:val="both"/>
        <w:rPr>
          <w:rFonts w:ascii="Palatino Linotype" w:eastAsia="Palatino Linotype" w:hAnsi="Palatino Linotype" w:cs="Palatino Linotype"/>
          <w:b/>
          <w:sz w:val="36"/>
          <w:szCs w:val="36"/>
        </w:rPr>
      </w:pP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 xml:space="preserve">The photochemistry of </w:t>
      </w:r>
      <w:proofErr w:type="gramStart"/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Fe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vertAlign w:val="subscript"/>
          <w:lang w:val="en-US"/>
        </w:rPr>
        <w:t>2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(</w:t>
      </w:r>
      <w:proofErr w:type="gramEnd"/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S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vertAlign w:val="subscript"/>
          <w:lang w:val="en-US"/>
        </w:rPr>
        <w:t>2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C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vertAlign w:val="subscript"/>
          <w:lang w:val="en-US"/>
        </w:rPr>
        <w:t>3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H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vertAlign w:val="subscript"/>
          <w:lang w:val="en-US"/>
        </w:rPr>
        <w:t>6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)(CO)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vertAlign w:val="subscript"/>
          <w:lang w:val="en-US"/>
        </w:rPr>
        <w:t>6</w:t>
      </w:r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(µ-CO) and its oxidized form, two simple [</w:t>
      </w:r>
      <w:proofErr w:type="spellStart"/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>FeFe</w:t>
      </w:r>
      <w:proofErr w:type="spellEnd"/>
      <w:r w:rsidRPr="006B607A">
        <w:rPr>
          <w:rFonts w:ascii="Palatino Linotype" w:eastAsia="Palatino Linotype" w:hAnsi="Palatino Linotype" w:cs="Palatino Linotype"/>
          <w:b/>
          <w:sz w:val="36"/>
          <w:szCs w:val="36"/>
          <w:lang w:val="en-US"/>
        </w:rPr>
        <w:t xml:space="preserve">]-hydrogenase CO-inhibited models. </w:t>
      </w:r>
      <w:r>
        <w:rPr>
          <w:rFonts w:ascii="Palatino Linotype" w:eastAsia="Palatino Linotype" w:hAnsi="Palatino Linotype" w:cs="Palatino Linotype"/>
          <w:b/>
          <w:sz w:val="36"/>
          <w:szCs w:val="36"/>
        </w:rPr>
        <w:t xml:space="preserve">A DFT and TDDFT </w:t>
      </w:r>
      <w:proofErr w:type="spellStart"/>
      <w:r>
        <w:rPr>
          <w:rFonts w:ascii="Palatino Linotype" w:eastAsia="Palatino Linotype" w:hAnsi="Palatino Linotype" w:cs="Palatino Linotype"/>
          <w:b/>
          <w:sz w:val="36"/>
          <w:szCs w:val="36"/>
        </w:rPr>
        <w:t>investigation</w:t>
      </w:r>
      <w:proofErr w:type="spellEnd"/>
      <w:r>
        <w:rPr>
          <w:rFonts w:ascii="Palatino Linotype" w:eastAsia="Palatino Linotype" w:hAnsi="Palatino Linotype" w:cs="Palatino Linotype"/>
          <w:b/>
          <w:sz w:val="36"/>
          <w:szCs w:val="36"/>
        </w:rPr>
        <w:t xml:space="preserve">. </w:t>
      </w:r>
    </w:p>
    <w:p w:rsidR="003F14FB" w:rsidRDefault="006B607A">
      <w:pPr>
        <w:spacing w:after="120" w:line="240" w:lineRule="auto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Federica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Arrigoni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, Giuseppe Zampella</w:t>
      </w:r>
      <w:proofErr w:type="gramStart"/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,</w:t>
      </w:r>
      <w:proofErr w:type="gram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Luca De Gioia,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Claudio Greco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2,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* and Luca Bertini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1,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*</w:t>
      </w:r>
    </w:p>
    <w:p w:rsidR="003F14FB" w:rsidRPr="006B607A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proofErr w:type="gramStart"/>
      <w:r w:rsidRPr="006B607A">
        <w:rPr>
          <w:rFonts w:ascii="Palatino Linotype" w:eastAsia="Palatino Linotype" w:hAnsi="Palatino Linotype" w:cs="Palatino Linotype"/>
          <w:sz w:val="18"/>
          <w:szCs w:val="18"/>
          <w:vertAlign w:val="superscript"/>
          <w:lang w:val="en-US"/>
        </w:rPr>
        <w:t>1</w:t>
      </w:r>
      <w:proofErr w:type="gramEnd"/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ab/>
        <w:t xml:space="preserve">Department of Biotechnologies and Biosciences, University of Milano-Bicocca, Milan, 20126, Italy; </w:t>
      </w:r>
      <w:hyperlink r:id="rId4">
        <w:r w:rsidRPr="006B607A">
          <w:rPr>
            <w:rFonts w:ascii="Palatino Linotype" w:eastAsia="Palatino Linotype" w:hAnsi="Palatino Linotype" w:cs="Palatino Linotype"/>
            <w:color w:val="1155CC"/>
            <w:sz w:val="18"/>
            <w:szCs w:val="18"/>
            <w:u w:val="single"/>
            <w:lang w:val="en-US"/>
          </w:rPr>
          <w:t>federica.arrigoni@unimib.it</w:t>
        </w:r>
      </w:hyperlink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, giuseppe.zampellal@unimib.it, </w:t>
      </w:r>
      <w:hyperlink r:id="rId5">
        <w:r w:rsidRPr="006B607A">
          <w:rPr>
            <w:rFonts w:ascii="Palatino Linotype" w:eastAsia="Palatino Linotype" w:hAnsi="Palatino Linotype" w:cs="Palatino Linotype"/>
            <w:color w:val="1155CC"/>
            <w:sz w:val="18"/>
            <w:szCs w:val="18"/>
            <w:u w:val="single"/>
            <w:lang w:val="en-US"/>
          </w:rPr>
          <w:t>luca.degioia@unimib.it</w:t>
        </w:r>
      </w:hyperlink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</w:t>
      </w:r>
    </w:p>
    <w:p w:rsidR="003F14FB" w:rsidRPr="006B607A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proofErr w:type="gramStart"/>
      <w:r w:rsidRPr="006B607A">
        <w:rPr>
          <w:rFonts w:ascii="Palatino Linotype" w:eastAsia="Palatino Linotype" w:hAnsi="Palatino Linotype" w:cs="Palatino Linotype"/>
          <w:sz w:val="18"/>
          <w:szCs w:val="18"/>
          <w:vertAlign w:val="superscript"/>
          <w:lang w:val="en-US"/>
        </w:rPr>
        <w:t>2</w:t>
      </w:r>
      <w:proofErr w:type="gramEnd"/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ab/>
        <w:t>Department of Earth and Environmental Sciences, University of Milano-Bicocca, Milan, 20126, Italy; claudio.greco@unimib.it</w:t>
      </w:r>
    </w:p>
    <w:p w:rsidR="003F14FB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b/>
          <w:sz w:val="18"/>
          <w:szCs w:val="18"/>
        </w:rPr>
        <w:t>*</w:t>
      </w:r>
      <w:r>
        <w:rPr>
          <w:rFonts w:ascii="Palatino Linotype" w:eastAsia="Palatino Linotype" w:hAnsi="Palatino Linotype" w:cs="Palatino Linotype"/>
          <w:sz w:val="18"/>
          <w:szCs w:val="18"/>
        </w:rPr>
        <w:tab/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Correspondence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: </w:t>
      </w:r>
      <w:hyperlink r:id="rId6">
        <w:r>
          <w:rPr>
            <w:rFonts w:ascii="Palatino Linotype" w:eastAsia="Palatino Linotype" w:hAnsi="Palatino Linotype" w:cs="Palatino Linotype"/>
            <w:color w:val="1155CC"/>
            <w:sz w:val="18"/>
            <w:szCs w:val="18"/>
            <w:u w:val="single"/>
          </w:rPr>
          <w:t>claudio.greco@unimib.it</w:t>
        </w:r>
      </w:hyperlink>
      <w:r>
        <w:rPr>
          <w:rFonts w:ascii="Palatino Linotype" w:eastAsia="Palatino Linotype" w:hAnsi="Palatino Linotype" w:cs="Palatino Linotype"/>
          <w:sz w:val="18"/>
          <w:szCs w:val="18"/>
        </w:rPr>
        <w:t xml:space="preserve"> (C. G.), </w:t>
      </w:r>
      <w:hyperlink r:id="rId7">
        <w:r>
          <w:rPr>
            <w:rFonts w:ascii="Palatino Linotype" w:eastAsia="Palatino Linotype" w:hAnsi="Palatino Linotype" w:cs="Palatino Linotype"/>
            <w:color w:val="1155CC"/>
            <w:sz w:val="18"/>
            <w:szCs w:val="18"/>
            <w:u w:val="single"/>
          </w:rPr>
          <w:t>l</w:t>
        </w:r>
      </w:hyperlink>
      <w:hyperlink r:id="rId8">
        <w:r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uca.bertini@unimib.it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(L. B.)</w:t>
      </w:r>
      <w:r>
        <w:rPr>
          <w:rFonts w:ascii="Palatino Linotype" w:eastAsia="Palatino Linotype" w:hAnsi="Palatino Linotype" w:cs="Palatino Linotype"/>
          <w:sz w:val="18"/>
          <w:szCs w:val="18"/>
        </w:rPr>
        <w:t xml:space="preserve">; </w:t>
      </w: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ind w:left="311" w:hanging="198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jc w:val="center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jc w:val="center"/>
        <w:rPr>
          <w:rFonts w:ascii="Palatino Linotype" w:eastAsia="Palatino Linotype" w:hAnsi="Palatino Linotype" w:cs="Palatino Linotype"/>
          <w:sz w:val="18"/>
          <w:szCs w:val="18"/>
        </w:rPr>
      </w:pPr>
    </w:p>
    <w:tbl>
      <w:tblPr>
        <w:tblStyle w:val="a"/>
        <w:tblW w:w="89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570"/>
        <w:gridCol w:w="570"/>
        <w:gridCol w:w="480"/>
        <w:gridCol w:w="480"/>
        <w:gridCol w:w="480"/>
        <w:gridCol w:w="480"/>
        <w:gridCol w:w="480"/>
        <w:gridCol w:w="480"/>
        <w:gridCol w:w="495"/>
        <w:gridCol w:w="495"/>
        <w:gridCol w:w="495"/>
        <w:gridCol w:w="420"/>
        <w:gridCol w:w="420"/>
        <w:gridCol w:w="435"/>
        <w:gridCol w:w="495"/>
        <w:gridCol w:w="495"/>
        <w:gridCol w:w="510"/>
      </w:tblGrid>
      <w:tr w:rsidR="003F14FB">
        <w:trPr>
          <w:trHeight w:val="10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−</w:t>
            </w: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−</w:t>
            </w: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1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2"/>
                <w:szCs w:val="12"/>
              </w:rPr>
            </w:pPr>
            <w:r>
              <w:rPr>
                <w:b/>
                <w:color w:val="000080"/>
                <w:sz w:val="12"/>
                <w:szCs w:val="12"/>
              </w:rPr>
              <w:t>SOMO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2"/>
                <w:szCs w:val="12"/>
              </w:rPr>
            </w:pPr>
            <w:r>
              <w:rPr>
                <w:b/>
                <w:color w:val="800000"/>
                <w:sz w:val="12"/>
                <w:szCs w:val="12"/>
              </w:rPr>
              <w:t>LUMO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+2</w:t>
            </w:r>
          </w:p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+3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+4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+5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+6</w:t>
            </w:r>
          </w:p>
        </w:tc>
        <w:tc>
          <w:tcPr>
            <w:tcW w:w="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+7</w:t>
            </w:r>
          </w:p>
        </w:tc>
        <w:tc>
          <w:tcPr>
            <w:tcW w:w="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+8</w:t>
            </w:r>
          </w:p>
        </w:tc>
        <w:tc>
          <w:tcPr>
            <w:tcW w:w="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+9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+10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+11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α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>102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115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μCO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2Fe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2CO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cis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/2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4CO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trans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/4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pdt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15.2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14.9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9.7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b/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 xml:space="preserve"> </w:t>
            </w:r>
          </w:p>
        </w:tc>
      </w:tr>
      <w:tr w:rsidR="003F14FB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4"/>
                <w:szCs w:val="14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−</w:t>
            </w:r>
            <w:r>
              <w:rPr>
                <w:rFonts w:ascii="Arial Unicode MS" w:eastAsia="Arial Unicode MS" w:hAnsi="Arial Unicode MS" w:cs="Arial Unicode MS"/>
                <w:b/>
                <w:color w:val="000080"/>
                <w:sz w:val="14"/>
                <w:szCs w:val="1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000080"/>
                <w:sz w:val="12"/>
                <w:szCs w:val="12"/>
              </w:rPr>
            </w:pPr>
            <w:r>
              <w:rPr>
                <w:b/>
                <w:color w:val="000080"/>
                <w:sz w:val="12"/>
                <w:szCs w:val="12"/>
              </w:rPr>
              <w:t>SOMO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2"/>
                <w:szCs w:val="12"/>
              </w:rPr>
            </w:pPr>
            <w:r>
              <w:rPr>
                <w:b/>
                <w:color w:val="800000"/>
                <w:sz w:val="12"/>
                <w:szCs w:val="12"/>
              </w:rPr>
              <w:t>LUMO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color w:val="800000"/>
                <w:sz w:val="14"/>
                <w:szCs w:val="14"/>
              </w:rPr>
            </w:pPr>
            <w:r>
              <w:rPr>
                <w:b/>
                <w:color w:val="800000"/>
                <w:sz w:val="14"/>
                <w:szCs w:val="14"/>
              </w:rPr>
              <w:t>+12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3366"/>
                <w:sz w:val="14"/>
                <w:szCs w:val="14"/>
              </w:rPr>
            </w:pPr>
            <w:r>
              <w:rPr>
                <w:color w:val="003366"/>
                <w:sz w:val="14"/>
                <w:szCs w:val="14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3366"/>
                <w:sz w:val="14"/>
                <w:szCs w:val="14"/>
              </w:rPr>
            </w:pPr>
            <w:r>
              <w:rPr>
                <w:color w:val="003366"/>
                <w:sz w:val="14"/>
                <w:szCs w:val="14"/>
              </w:rPr>
              <w:t>102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115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μCO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2Fe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2CO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cis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/2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4CO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trans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58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/4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</w:tr>
      <w:tr w:rsidR="003F14F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pdt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14FB" w:rsidRDefault="006B607A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14FB" w:rsidRDefault="006B607A">
            <w:pPr>
              <w:spacing w:line="240" w:lineRule="auto"/>
              <w:jc w:val="center"/>
              <w:rPr>
                <w:color w:val="800000"/>
                <w:sz w:val="14"/>
                <w:szCs w:val="14"/>
              </w:rPr>
            </w:pPr>
            <w:r>
              <w:rPr>
                <w:color w:val="800000"/>
                <w:sz w:val="14"/>
                <w:szCs w:val="14"/>
              </w:rPr>
              <w:t>14</w:t>
            </w:r>
          </w:p>
        </w:tc>
      </w:tr>
    </w:tbl>
    <w:p w:rsidR="003F14FB" w:rsidRDefault="003F14FB">
      <w:pPr>
        <w:jc w:val="center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 xml:space="preserve">Table S1. </w:t>
      </w:r>
      <w:proofErr w:type="spellStart"/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Mulliken</w:t>
      </w:r>
      <w:proofErr w:type="spellEnd"/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population analysis (in percentage) of 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2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a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+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-CO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FMOs.</w:t>
      </w:r>
    </w:p>
    <w:p w:rsidR="003F14FB" w:rsidRPr="006B607A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</w:p>
    <w:p w:rsidR="003F14FB" w:rsidRPr="006B607A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</w:p>
    <w:p w:rsidR="003F14FB" w:rsidRDefault="006B607A">
      <w:pPr>
        <w:jc w:val="center"/>
        <w:rPr>
          <w:rFonts w:ascii="Palatino Linotype" w:eastAsia="Palatino Linotype" w:hAnsi="Palatino Linotype" w:cs="Palatino Linotype"/>
          <w:b/>
          <w:sz w:val="18"/>
          <w:szCs w:val="18"/>
        </w:rPr>
      </w:pPr>
      <w:r>
        <w:rPr>
          <w:rFonts w:ascii="Palatino Linotype" w:eastAsia="Palatino Linotype" w:hAnsi="Palatino Linotype" w:cs="Palatino Linotype"/>
          <w:noProof/>
          <w:sz w:val="18"/>
          <w:szCs w:val="18"/>
          <w:lang w:val="en-US"/>
        </w:rPr>
        <w:lastRenderedPageBreak/>
        <w:drawing>
          <wp:inline distT="114300" distB="114300" distL="114300" distR="114300">
            <wp:extent cx="5672426" cy="5348288"/>
            <wp:effectExtent l="0" t="0" r="0" b="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r="10631" b="19395"/>
                    <a:stretch>
                      <a:fillRect/>
                    </a:stretch>
                  </pic:blipFill>
                  <pic:spPr>
                    <a:xfrm>
                      <a:off x="0" y="0"/>
                      <a:ext cx="5672426" cy="53482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Figure S1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. Optimized structures and geometrical parameters of minima and transition states involved in CO dissociation from 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1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 xml:space="preserve">a-CO.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Distances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are in Å and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angles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in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degrees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>.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6B607A">
      <w:pPr>
        <w:spacing w:line="240" w:lineRule="auto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noProof/>
          <w:sz w:val="18"/>
          <w:szCs w:val="18"/>
          <w:lang w:val="en-US"/>
        </w:rPr>
        <w:lastRenderedPageBreak/>
        <w:drawing>
          <wp:inline distT="114300" distB="114300" distL="114300" distR="114300">
            <wp:extent cx="5549738" cy="5802883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r="2289" b="2134"/>
                    <a:stretch>
                      <a:fillRect/>
                    </a:stretch>
                  </pic:blipFill>
                  <pic:spPr>
                    <a:xfrm>
                      <a:off x="0" y="0"/>
                      <a:ext cx="5549738" cy="58028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Figure S2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. Optimized structures and geometrical parameters of minima and transition states involved in CO dissociation from 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2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a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+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 xml:space="preserve">-CO.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Distances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are in Å and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angles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in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degrees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>.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noProof/>
          <w:sz w:val="18"/>
          <w:szCs w:val="18"/>
          <w:lang w:val="en-US"/>
        </w:rPr>
        <w:lastRenderedPageBreak/>
        <w:drawing>
          <wp:inline distT="114300" distB="114300" distL="114300" distR="114300">
            <wp:extent cx="5672138" cy="6161959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 r="3820"/>
                    <a:stretch>
                      <a:fillRect/>
                    </a:stretch>
                  </pic:blipFill>
                  <pic:spPr>
                    <a:xfrm>
                      <a:off x="0" y="0"/>
                      <a:ext cx="5672138" cy="61619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Figure S3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. Optimized structures and geometrical parameters of minima and transi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tion states involved in CO dissociation from 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3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 xml:space="preserve">a-CO.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Distances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are in Å and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angles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 xml:space="preserve"> in </w:t>
      </w:r>
      <w:proofErr w:type="spellStart"/>
      <w:r>
        <w:rPr>
          <w:rFonts w:ascii="Palatino Linotype" w:eastAsia="Palatino Linotype" w:hAnsi="Palatino Linotype" w:cs="Palatino Linotype"/>
          <w:sz w:val="18"/>
          <w:szCs w:val="18"/>
        </w:rPr>
        <w:t>degrees</w:t>
      </w:r>
      <w:proofErr w:type="spellEnd"/>
      <w:r>
        <w:rPr>
          <w:rFonts w:ascii="Palatino Linotype" w:eastAsia="Palatino Linotype" w:hAnsi="Palatino Linotype" w:cs="Palatino Linotype"/>
          <w:sz w:val="18"/>
          <w:szCs w:val="18"/>
        </w:rPr>
        <w:t>.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bookmarkStart w:id="0" w:name="_GoBack"/>
      <w:bookmarkEnd w:id="0"/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lastRenderedPageBreak/>
        <w:t>Coordinates (xyz) of selected structures.</w:t>
      </w:r>
    </w:p>
    <w:p w:rsidR="003F14FB" w:rsidRPr="006B607A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1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a-CO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-1.717554     2.422086    -1.318767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O    -2.258892     2.972767    -2.177573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Fe    -0.876923     1.567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050     0.000000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0.525037     2.773916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O     1.223355     3.697262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-0.066616    -0.024747     1.583104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1.748089    -0.326515     1.303189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2.362337     0.175711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1.748089    -0.326515    -1.303189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-0.066616    -0.024747    -1.583104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Fe    -1.177487    -1.409792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0.054120    -2.782241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 0.699058    -3.742964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-1.717554     2.422086     1.318767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-2.258892     2.972767     2.177573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-2.159886    -2.115816    -1.312110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-2.801697    -2.572022    -2.156934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-2.159886    -2.115816     1.312110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-2.801697    -2.572022     2.156934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H     2.370691     1.273292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H  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  3.423166    -0.133272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H     1.882656    -1.412550     1.413572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H     2.247213     0.159414     2.153096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H     2.247213     0.159414    -2.153096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H     1.882656    -1.412550    -1.413572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-2.390991     0.207030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O    -3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.572006     0.328117     0.000000</w:t>
      </w:r>
    </w:p>
    <w:p w:rsidR="003F14FB" w:rsidRPr="006B607A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</w:pP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2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a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  <w:lang w:val="en-US"/>
        </w:rPr>
        <w:t>+</w:t>
      </w:r>
      <w:r w:rsidRPr="006B607A">
        <w:rPr>
          <w:rFonts w:ascii="Palatino Linotype" w:eastAsia="Palatino Linotype" w:hAnsi="Palatino Linotype" w:cs="Palatino Linotype"/>
          <w:b/>
          <w:sz w:val="18"/>
          <w:szCs w:val="18"/>
          <w:lang w:val="en-US"/>
        </w:rPr>
        <w:t>-CO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18"/>
          <w:szCs w:val="18"/>
        </w:rPr>
        <w:t>C    -1.610432     2.341502    -1.337983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-2.129982     2.915625    -2.182959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Fe    -0.772017     1.446021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0.593983     2.683711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 1.334511     3.560837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S  </w:t>
      </w:r>
      <w:r>
        <w:rPr>
          <w:rFonts w:ascii="Palatino Linotype" w:eastAsia="Palatino Linotype" w:hAnsi="Palatino Linotype" w:cs="Palatino Linotype"/>
          <w:sz w:val="18"/>
          <w:szCs w:val="18"/>
        </w:rPr>
        <w:t xml:space="preserve">   0.108741    -0.045441     1.585224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1.927160    -0.337907     1.301645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2.540961     0.162292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1.927160    -0.337907    -1.301645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S     0.108741    -0.045441    -1.585224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Fe    -1.079630    -1.311271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 0.111490    -2.709170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 0.805930    -3.622910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-1.610432     2.341502     1.337983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-2.129982     2.915625     2.182959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-2.055327    -2.058731    -1.338843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-2.659669    -2.540754    -2.184677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</w:t>
      </w:r>
      <w:r>
        <w:rPr>
          <w:rFonts w:ascii="Palatino Linotype" w:eastAsia="Palatino Linotype" w:hAnsi="Palatino Linotype" w:cs="Palatino Linotype"/>
          <w:sz w:val="18"/>
          <w:szCs w:val="18"/>
        </w:rPr>
        <w:t xml:space="preserve">  -2.055327    -2.058731     1.338843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-2.659669    -2.540754     2.184677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2.569046     1.259062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3.597605    -0.157050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2.069098    -1.419601     1.435840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2.402622     0.163282     2.155976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2.402622     0.163282    -2.155976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2.069098    -1.419601    -1.435840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lastRenderedPageBreak/>
        <w:t xml:space="preserve"> C    -2.404433     0.199358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-3.564251     0.343477     0.000000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</w:rPr>
      </w:pP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</w:rPr>
      </w:pPr>
      <w:r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</w:rPr>
        <w:t>3</w:t>
      </w:r>
      <w:r>
        <w:rPr>
          <w:rFonts w:ascii="Palatino Linotype" w:eastAsia="Palatino Linotype" w:hAnsi="Palatino Linotype" w:cs="Palatino Linotype"/>
          <w:b/>
          <w:sz w:val="18"/>
          <w:szCs w:val="18"/>
        </w:rPr>
        <w:t>a-CO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-1.819138     2.377071    -1.406053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-2.350059     3.001413    -2.2224</w:t>
      </w:r>
      <w:r>
        <w:rPr>
          <w:rFonts w:ascii="Palatino Linotype" w:eastAsia="Palatino Linotype" w:hAnsi="Palatino Linotype" w:cs="Palatino Linotype"/>
          <w:sz w:val="18"/>
          <w:szCs w:val="18"/>
        </w:rPr>
        <w:t>82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Fe    -1.050682     1.528317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0.348105     2.702225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O     1.153868     3.532314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 0.083807    -0.160096     1.638490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1.885229    -0.470393     1.299281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2.462784     0.082503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1.885229    -0.470393    -1.299281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 0.083807    -0.160096    -1.638490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Fe    -1.145196    -1.301692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18"/>
          <w:szCs w:val="18"/>
        </w:rPr>
        <w:t>C    -0.030352    -2.723099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 0.640063    -3.664785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-1.819138     2.377071     1.406053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</w:t>
      </w:r>
      <w:r>
        <w:rPr>
          <w:rFonts w:ascii="Palatino Linotype" w:eastAsia="Palatino Linotype" w:hAnsi="Palatino Linotype" w:cs="Palatino Linotype"/>
          <w:sz w:val="18"/>
          <w:szCs w:val="18"/>
        </w:rPr>
        <w:t xml:space="preserve">  -2.350059     3.001413     2.222482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-2.158043    -1.954672    -1.340000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-2.782761    -2.405282    -2.198490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-2.158043    -1.954672     1.340000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-2.782761    -2.405282     2.198490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2.388596     1.177941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3</w:t>
      </w:r>
      <w:r>
        <w:rPr>
          <w:rFonts w:ascii="Palatino Linotype" w:eastAsia="Palatino Linotype" w:hAnsi="Palatino Linotype" w:cs="Palatino Linotype"/>
          <w:sz w:val="18"/>
          <w:szCs w:val="18"/>
        </w:rPr>
        <w:t>.543546    -0.151268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2.044333    -1.555982     1.375702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2.396795    -0.006907     2.154660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2.396795    -0.006907    -2.154660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2.044333    -1.555982    -1.375702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-2.570472     0.365476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-3.743760     0.291323     0.000000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</w:rPr>
        <w:t>2</w:t>
      </w:r>
      <w:r>
        <w:rPr>
          <w:rFonts w:ascii="Palatino Linotype" w:eastAsia="Palatino Linotype" w:hAnsi="Palatino Linotype" w:cs="Palatino Linotype"/>
          <w:b/>
          <w:sz w:val="18"/>
          <w:szCs w:val="18"/>
        </w:rPr>
        <w:t>a</w:t>
      </w:r>
      <w:r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</w:rPr>
        <w:t>+</w:t>
      </w:r>
      <w:r>
        <w:rPr>
          <w:rFonts w:ascii="Palatino Linotype" w:eastAsia="Palatino Linotype" w:hAnsi="Palatino Linotype" w:cs="Palatino Linotype"/>
          <w:b/>
          <w:sz w:val="18"/>
          <w:szCs w:val="18"/>
        </w:rPr>
        <w:t>-CO 1</w:t>
      </w:r>
      <w:r>
        <w:rPr>
          <w:rFonts w:ascii="Palatino Linotype" w:eastAsia="Palatino Linotype" w:hAnsi="Palatino Linotype" w:cs="Palatino Linotype"/>
          <w:b/>
          <w:sz w:val="18"/>
          <w:szCs w:val="18"/>
          <w:vertAlign w:val="superscript"/>
        </w:rPr>
        <w:t>2</w:t>
      </w:r>
      <w:r>
        <w:rPr>
          <w:rFonts w:ascii="Palatino Linotype" w:eastAsia="Palatino Linotype" w:hAnsi="Palatino Linotype" w:cs="Palatino Linotype"/>
          <w:b/>
          <w:sz w:val="18"/>
          <w:szCs w:val="18"/>
        </w:rPr>
        <w:t>A’’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-1.759593     2.271068    -1.462777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-2.226010     2.890667    -2.307894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Fe    -1.058888     1.382200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0.302105     2.599369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O     1.079330     3.443405    </w:t>
      </w: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 0.147500    -0.230953     1.602579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1.971690    -0.424907     1.294534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2.542194     0.135673     0.000000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C     1.971690    -0.424907    -1.294534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S     0.147500    -0.230953    -1.602579</w:t>
      </w:r>
    </w:p>
    <w:p w:rsidR="003F14FB" w:rsidRPr="006B607A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>Fe    -1.080210    -1.291201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 w:rsidRPr="006B607A">
        <w:rPr>
          <w:rFonts w:ascii="Palatino Linotype" w:eastAsia="Palatino Linotype" w:hAnsi="Palatino Linotype" w:cs="Palatino Linotype"/>
          <w:sz w:val="18"/>
          <w:szCs w:val="18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18"/>
          <w:szCs w:val="18"/>
        </w:rPr>
        <w:t>C    -0.033416    -2.717957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 0.668204    -3.628910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-1.759593     2.271068     1.462777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-2.226010     2.890667     2.307894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-2.149508    -1.953955    -1.338878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</w:t>
      </w:r>
      <w:r>
        <w:rPr>
          <w:rFonts w:ascii="Palatino Linotype" w:eastAsia="Palatino Linotype" w:hAnsi="Palatino Linotype" w:cs="Palatino Linotype"/>
          <w:sz w:val="18"/>
          <w:szCs w:val="18"/>
        </w:rPr>
        <w:t xml:space="preserve">  -2.789871    -2.403434    -2.175049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-2.149508    -1.953955     1.338878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-2.789871    -2.403434     2.175049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2.462856     1.230046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3.623920    -0.085288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2.177281    -1.499163     1.405582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</w:t>
      </w:r>
      <w:r>
        <w:rPr>
          <w:rFonts w:ascii="Palatino Linotype" w:eastAsia="Palatino Linotype" w:hAnsi="Palatino Linotype" w:cs="Palatino Linotype"/>
          <w:sz w:val="18"/>
          <w:szCs w:val="18"/>
        </w:rPr>
        <w:t>.424387     0.079234     2.159744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H     2.424387     0.079234    -2.159744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lastRenderedPageBreak/>
        <w:t xml:space="preserve"> H     2.177281    -1.499163    -1.405582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C    -2.673080     0.454876     0.000000</w:t>
      </w:r>
    </w:p>
    <w:p w:rsidR="003F14FB" w:rsidRDefault="006B607A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 xml:space="preserve"> O    -3.820828     0.296126     0.000000</w:t>
      </w: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sz w:val="18"/>
          <w:szCs w:val="18"/>
        </w:rPr>
      </w:pPr>
    </w:p>
    <w:p w:rsidR="003F14FB" w:rsidRDefault="003F14FB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18"/>
          <w:szCs w:val="18"/>
        </w:rPr>
      </w:pPr>
    </w:p>
    <w:sectPr w:rsidR="003F14F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FB"/>
    <w:rsid w:val="003F14FB"/>
    <w:rsid w:val="006B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BA73"/>
  <w15:docId w15:val="{0A126597-94D8-4D9C-BF43-3AF8F3A9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a.bertini@unimib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luca.bertini@unimib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udio.greco@unimib.it" TargetMode="External"/><Relationship Id="rId11" Type="http://schemas.openxmlformats.org/officeDocument/2006/relationships/image" Target="media/image3.jpg"/><Relationship Id="rId5" Type="http://schemas.openxmlformats.org/officeDocument/2006/relationships/hyperlink" Target="mailto:luca.degioia@unimib.it" TargetMode="External"/><Relationship Id="rId10" Type="http://schemas.openxmlformats.org/officeDocument/2006/relationships/image" Target="media/image2.jpg"/><Relationship Id="rId4" Type="http://schemas.openxmlformats.org/officeDocument/2006/relationships/hyperlink" Target="mailto:federica.arrigoni@unimib.it" TargetMode="Externa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claudio.greco@unimib.it</cp:lastModifiedBy>
  <cp:revision>2</cp:revision>
  <dcterms:created xsi:type="dcterms:W3CDTF">2021-01-05T18:52:00Z</dcterms:created>
  <dcterms:modified xsi:type="dcterms:W3CDTF">2021-01-05T18:52:00Z</dcterms:modified>
</cp:coreProperties>
</file>