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9451F" w14:textId="5E60205F" w:rsidR="00077D60" w:rsidRPr="002B3317" w:rsidRDefault="00865CA3" w:rsidP="00077D60">
      <w:pPr>
        <w:pStyle w:val="MDPI11articletype"/>
      </w:pPr>
      <w:r>
        <w:t>Supporting information</w:t>
      </w:r>
    </w:p>
    <w:p w14:paraId="327D8756" w14:textId="6B450355" w:rsidR="00077D60" w:rsidRPr="002B3317" w:rsidRDefault="00DD7AD7" w:rsidP="00077D60">
      <w:pPr>
        <w:pStyle w:val="MDPI12title"/>
      </w:pPr>
      <w:r w:rsidRPr="0084573A">
        <w:t>Substantial e</w:t>
      </w:r>
      <w:r w:rsidR="00C24872" w:rsidRPr="0084573A">
        <w:t xml:space="preserve">ffect of water on radical melt crosslinking </w:t>
      </w:r>
      <w:r w:rsidRPr="0084573A">
        <w:t>and rheological</w:t>
      </w:r>
      <w:r w:rsidR="00C24872" w:rsidRPr="0084573A">
        <w:t xml:space="preserve"> properties of </w:t>
      </w:r>
      <w:r w:rsidR="00402B27" w:rsidRPr="0084573A">
        <w:t>poly(ε-caprolactone)</w:t>
      </w:r>
      <w:r>
        <w:t xml:space="preserve"> </w:t>
      </w:r>
    </w:p>
    <w:p w14:paraId="3A1CBA40" w14:textId="77777777" w:rsidR="00D049B3" w:rsidRPr="002B3317" w:rsidRDefault="00D049B3" w:rsidP="00D049B3">
      <w:pPr>
        <w:pStyle w:val="MDPI13authornames"/>
      </w:pPr>
      <w:bookmarkStart w:id="0" w:name="_Hlk61981742"/>
      <w:r w:rsidRPr="00746C5C">
        <w:rPr>
          <w:highlight w:val="yellow"/>
        </w:rPr>
        <w:t xml:space="preserve">Angelica Avella </w:t>
      </w:r>
      <w:r w:rsidRPr="00746C5C">
        <w:rPr>
          <w:highlight w:val="yellow"/>
          <w:vertAlign w:val="superscript"/>
        </w:rPr>
        <w:t>1</w:t>
      </w:r>
      <w:r w:rsidRPr="00746C5C">
        <w:rPr>
          <w:highlight w:val="yellow"/>
        </w:rPr>
        <w:t xml:space="preserve">, Rosica Mincheva </w:t>
      </w:r>
      <w:r w:rsidRPr="00746C5C">
        <w:rPr>
          <w:highlight w:val="yellow"/>
          <w:vertAlign w:val="superscript"/>
        </w:rPr>
        <w:t>2</w:t>
      </w:r>
      <w:r>
        <w:rPr>
          <w:highlight w:val="yellow"/>
        </w:rPr>
        <w:t xml:space="preserve">, Jean-Marie </w:t>
      </w:r>
      <w:proofErr w:type="spellStart"/>
      <w:r>
        <w:rPr>
          <w:highlight w:val="yellow"/>
        </w:rPr>
        <w:t>Raquez</w:t>
      </w:r>
      <w:proofErr w:type="spellEnd"/>
      <w:r>
        <w:rPr>
          <w:highlight w:val="yellow"/>
        </w:rPr>
        <w:t xml:space="preserve"> </w:t>
      </w:r>
      <w:r w:rsidRPr="00746C5C">
        <w:rPr>
          <w:highlight w:val="yellow"/>
          <w:vertAlign w:val="superscript"/>
        </w:rPr>
        <w:t>2</w:t>
      </w:r>
      <w:r>
        <w:rPr>
          <w:highlight w:val="yellow"/>
        </w:rPr>
        <w:t xml:space="preserve"> </w:t>
      </w:r>
      <w:r w:rsidRPr="00746C5C">
        <w:rPr>
          <w:highlight w:val="yellow"/>
        </w:rPr>
        <w:t xml:space="preserve">and Giada Lo Re </w:t>
      </w:r>
      <w:proofErr w:type="gramStart"/>
      <w:r w:rsidRPr="00746C5C">
        <w:rPr>
          <w:highlight w:val="yellow"/>
          <w:vertAlign w:val="superscript"/>
        </w:rPr>
        <w:t>1,</w:t>
      </w:r>
      <w:r w:rsidRPr="00746C5C">
        <w:rPr>
          <w:highlight w:val="yellow"/>
        </w:rPr>
        <w:t>*</w:t>
      </w:r>
      <w:proofErr w:type="gramEnd"/>
    </w:p>
    <w:p w14:paraId="7B220422" w14:textId="77777777" w:rsidR="00D049B3" w:rsidRPr="00BA72BA" w:rsidRDefault="00D049B3" w:rsidP="00D049B3">
      <w:pPr>
        <w:pStyle w:val="MDPI16affiliation"/>
        <w:rPr>
          <w:highlight w:val="yellow"/>
        </w:rPr>
      </w:pPr>
      <w:r w:rsidRPr="00BA72BA">
        <w:rPr>
          <w:highlight w:val="yellow"/>
          <w:vertAlign w:val="superscript"/>
        </w:rPr>
        <w:t>1</w:t>
      </w:r>
      <w:r w:rsidRPr="00BA72BA">
        <w:rPr>
          <w:highlight w:val="yellow"/>
        </w:rPr>
        <w:tab/>
        <w:t>Department of Industrial and Materials Science, Division of Engineering Materials, Chalmers University of Technology, SE-412 96 G</w:t>
      </w:r>
      <w:r>
        <w:rPr>
          <w:highlight w:val="yellow"/>
        </w:rPr>
        <w:t>o</w:t>
      </w:r>
      <w:r w:rsidRPr="00BA72BA">
        <w:rPr>
          <w:highlight w:val="yellow"/>
        </w:rPr>
        <w:t>t</w:t>
      </w:r>
      <w:r>
        <w:rPr>
          <w:highlight w:val="yellow"/>
        </w:rPr>
        <w:t>h</w:t>
      </w:r>
      <w:r w:rsidRPr="00BA72BA">
        <w:rPr>
          <w:highlight w:val="yellow"/>
        </w:rPr>
        <w:t>e</w:t>
      </w:r>
      <w:r>
        <w:rPr>
          <w:highlight w:val="yellow"/>
        </w:rPr>
        <w:t>n</w:t>
      </w:r>
      <w:r w:rsidRPr="00BA72BA">
        <w:rPr>
          <w:highlight w:val="yellow"/>
        </w:rPr>
        <w:t>b</w:t>
      </w:r>
      <w:r>
        <w:rPr>
          <w:highlight w:val="yellow"/>
        </w:rPr>
        <w:t>u</w:t>
      </w:r>
      <w:r w:rsidRPr="00BA72BA">
        <w:rPr>
          <w:highlight w:val="yellow"/>
        </w:rPr>
        <w:t xml:space="preserve">rg, Sweden; </w:t>
      </w:r>
      <w:hyperlink r:id="rId8" w:history="1">
        <w:r w:rsidRPr="00BA72BA">
          <w:rPr>
            <w:rStyle w:val="Hyperlink"/>
            <w:highlight w:val="yellow"/>
          </w:rPr>
          <w:t>avella@chalmers.se</w:t>
        </w:r>
      </w:hyperlink>
      <w:r w:rsidRPr="00BA72BA">
        <w:rPr>
          <w:highlight w:val="yellow"/>
        </w:rPr>
        <w:t xml:space="preserve"> (A.A.); </w:t>
      </w:r>
      <w:hyperlink r:id="rId9" w:history="1">
        <w:r w:rsidRPr="00BA72BA">
          <w:rPr>
            <w:rStyle w:val="Hyperlink"/>
            <w:highlight w:val="yellow"/>
          </w:rPr>
          <w:t>giadal@chalmers.se</w:t>
        </w:r>
      </w:hyperlink>
      <w:r w:rsidRPr="00BA72BA">
        <w:rPr>
          <w:highlight w:val="yellow"/>
        </w:rPr>
        <w:t xml:space="preserve"> (G.L.R.)</w:t>
      </w:r>
    </w:p>
    <w:p w14:paraId="63059937" w14:textId="77777777" w:rsidR="00D049B3" w:rsidRPr="00BA72BA" w:rsidRDefault="00D049B3" w:rsidP="00D049B3">
      <w:pPr>
        <w:pStyle w:val="MDPI16affiliation"/>
        <w:rPr>
          <w:highlight w:val="yellow"/>
        </w:rPr>
      </w:pPr>
      <w:r w:rsidRPr="00BA72BA">
        <w:rPr>
          <w:highlight w:val="yellow"/>
          <w:vertAlign w:val="superscript"/>
        </w:rPr>
        <w:t>2</w:t>
      </w:r>
      <w:r w:rsidRPr="00BA72BA">
        <w:rPr>
          <w:highlight w:val="yellow"/>
        </w:rPr>
        <w:tab/>
        <w:t xml:space="preserve">Laboratory of Polymeric and Composite Materials (LPCM), Center of Innovation and Research in Materials and Polymers (CIRMAP), University of Mons (UMONS), B-7000 Mons, Belgium; </w:t>
      </w:r>
      <w:hyperlink r:id="rId10" w:history="1">
        <w:r w:rsidRPr="00BA72BA">
          <w:rPr>
            <w:rStyle w:val="Hyperlink"/>
            <w:highlight w:val="yellow"/>
          </w:rPr>
          <w:t>rosica.mincheva@umons.ac.be</w:t>
        </w:r>
      </w:hyperlink>
      <w:r w:rsidRPr="00BA72BA">
        <w:rPr>
          <w:highlight w:val="yellow"/>
        </w:rPr>
        <w:t xml:space="preserve"> (R.M.); </w:t>
      </w:r>
      <w:hyperlink r:id="rId11" w:history="1">
        <w:r w:rsidRPr="00BA72BA">
          <w:rPr>
            <w:rStyle w:val="Hyperlink"/>
            <w:highlight w:val="yellow"/>
          </w:rPr>
          <w:t>jean-marie.raquez@umons.ac.be</w:t>
        </w:r>
      </w:hyperlink>
      <w:r w:rsidRPr="00BA72BA">
        <w:rPr>
          <w:highlight w:val="yellow"/>
        </w:rPr>
        <w:t xml:space="preserve"> (J</w:t>
      </w:r>
      <w:r>
        <w:rPr>
          <w:highlight w:val="yellow"/>
        </w:rPr>
        <w:t>-</w:t>
      </w:r>
      <w:r w:rsidRPr="00BA72BA">
        <w:rPr>
          <w:highlight w:val="yellow"/>
        </w:rPr>
        <w:t>M.R.)</w:t>
      </w:r>
    </w:p>
    <w:p w14:paraId="68D3BF66" w14:textId="77777777" w:rsidR="00D049B3" w:rsidRPr="002B3317" w:rsidRDefault="00D049B3" w:rsidP="00D049B3">
      <w:pPr>
        <w:pStyle w:val="MDPI16affiliation"/>
      </w:pPr>
      <w:r w:rsidRPr="002B3317">
        <w:rPr>
          <w:highlight w:val="yellow"/>
        </w:rPr>
        <w:t>*</w:t>
      </w:r>
      <w:r w:rsidRPr="002B3317">
        <w:rPr>
          <w:highlight w:val="yellow"/>
        </w:rPr>
        <w:tab/>
        <w:t xml:space="preserve">Correspondence: </w:t>
      </w:r>
      <w:hyperlink r:id="rId12" w:history="1">
        <w:r w:rsidRPr="00BA72BA">
          <w:rPr>
            <w:rStyle w:val="Hyperlink"/>
            <w:highlight w:val="yellow"/>
          </w:rPr>
          <w:t>giadal@chalmers.se</w:t>
        </w:r>
      </w:hyperlink>
      <w:r>
        <w:t xml:space="preserve"> (G.L.R.)</w:t>
      </w:r>
    </w:p>
    <w:bookmarkEnd w:id="0"/>
    <w:p w14:paraId="5A3EB73B" w14:textId="6D1C8D84" w:rsidR="008E635E" w:rsidRDefault="00F02D43" w:rsidP="00865CA3">
      <w:pPr>
        <w:pStyle w:val="MDPI52figure"/>
      </w:pPr>
      <w:r>
        <w:rPr>
          <w:noProof/>
          <w:snapToGrid/>
        </w:rPr>
        <w:drawing>
          <wp:inline distT="0" distB="0" distL="0" distR="0" wp14:anchorId="7B6DE607" wp14:editId="08C15BB2">
            <wp:extent cx="4154400" cy="43380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43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5E">
        <w:tab/>
      </w:r>
    </w:p>
    <w:p w14:paraId="54083333" w14:textId="5282ACE9" w:rsidR="00865CA3" w:rsidRDefault="00865CA3" w:rsidP="00865CA3">
      <w:pPr>
        <w:pStyle w:val="MDPI51figurecaption"/>
      </w:pPr>
      <w:r w:rsidRPr="00865CA3">
        <w:rPr>
          <w:b/>
          <w:bCs/>
        </w:rPr>
        <w:t>Figure S1.</w:t>
      </w:r>
      <w:r>
        <w:t xml:space="preserve"> </w:t>
      </w:r>
      <w:r w:rsidRPr="00865CA3">
        <w:t xml:space="preserve">Photo of test tubes containing neat poly(ε-caprolactone) (PCL) and PCL reacted with 1 </w:t>
      </w:r>
      <w:proofErr w:type="spellStart"/>
      <w:r w:rsidRPr="00865CA3">
        <w:t>wt</w:t>
      </w:r>
      <w:proofErr w:type="spellEnd"/>
      <w:r w:rsidRPr="00865CA3">
        <w:t>% peroxide in the presence of water (PCL-1Lw), after 24 h in solution with dichloromethane.</w:t>
      </w:r>
    </w:p>
    <w:p w14:paraId="5B5C260D" w14:textId="77777777" w:rsidR="00FC747F" w:rsidRDefault="00FC747F" w:rsidP="00865CA3">
      <w:pPr>
        <w:pStyle w:val="MDPI41tablecaption"/>
        <w:rPr>
          <w:b/>
          <w:bCs/>
          <w:lang w:val="en-GB"/>
        </w:rPr>
      </w:pPr>
    </w:p>
    <w:p w14:paraId="6DB4483D" w14:textId="77777777" w:rsidR="00FC747F" w:rsidRDefault="00FC747F" w:rsidP="00865CA3">
      <w:pPr>
        <w:pStyle w:val="MDPI41tablecaption"/>
        <w:rPr>
          <w:b/>
          <w:bCs/>
          <w:lang w:val="en-GB"/>
        </w:rPr>
      </w:pPr>
    </w:p>
    <w:p w14:paraId="3F12AD55" w14:textId="77777777" w:rsidR="00FC747F" w:rsidRDefault="00FC747F" w:rsidP="00865CA3">
      <w:pPr>
        <w:pStyle w:val="MDPI41tablecaption"/>
        <w:rPr>
          <w:b/>
          <w:bCs/>
          <w:lang w:val="en-GB"/>
        </w:rPr>
      </w:pPr>
    </w:p>
    <w:p w14:paraId="39A4F0BB" w14:textId="77777777" w:rsidR="00FC747F" w:rsidRDefault="00FC747F" w:rsidP="00865CA3">
      <w:pPr>
        <w:pStyle w:val="MDPI41tablecaption"/>
        <w:rPr>
          <w:b/>
          <w:bCs/>
          <w:lang w:val="en-GB"/>
        </w:rPr>
      </w:pPr>
    </w:p>
    <w:p w14:paraId="21B60F2E" w14:textId="77777777" w:rsidR="00FC747F" w:rsidRDefault="00FC747F" w:rsidP="00865CA3">
      <w:pPr>
        <w:pStyle w:val="MDPI41tablecaption"/>
        <w:rPr>
          <w:b/>
          <w:bCs/>
          <w:lang w:val="en-GB"/>
        </w:rPr>
      </w:pPr>
    </w:p>
    <w:p w14:paraId="1D635614" w14:textId="77777777" w:rsidR="00FC747F" w:rsidRDefault="00FC747F" w:rsidP="00865CA3">
      <w:pPr>
        <w:pStyle w:val="MDPI41tablecaption"/>
        <w:rPr>
          <w:b/>
          <w:bCs/>
          <w:lang w:val="en-GB"/>
        </w:rPr>
      </w:pPr>
    </w:p>
    <w:p w14:paraId="53B85388" w14:textId="7C6081E0" w:rsidR="00865CA3" w:rsidRPr="00865CA3" w:rsidRDefault="00865CA3" w:rsidP="00865CA3">
      <w:pPr>
        <w:pStyle w:val="MDPI41tablecaption"/>
        <w:rPr>
          <w:b/>
          <w:bCs/>
          <w:i/>
          <w:iCs/>
          <w:vertAlign w:val="subscript"/>
        </w:rPr>
      </w:pPr>
      <w:r w:rsidRPr="00FC747F">
        <w:rPr>
          <w:b/>
          <w:bCs/>
          <w:lang w:val="en-GB"/>
        </w:rPr>
        <w:t>Table S1</w:t>
      </w:r>
      <w:r w:rsidR="00FC747F" w:rsidRPr="00FC747F"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FC747F">
        <w:t>Thermal properties of neat and reacted PCL detected by Thermogravimetrical analysis (TGA) and Differential Scanning Calorimetry (DSC). TGA: Onset temperatures of degradation (</w:t>
      </w:r>
      <w:r w:rsidRPr="00FC747F">
        <w:rPr>
          <w:i/>
          <w:iCs/>
        </w:rPr>
        <w:t>T</w:t>
      </w:r>
      <w:r w:rsidRPr="00FC747F">
        <w:rPr>
          <w:vertAlign w:val="subscript"/>
        </w:rPr>
        <w:t xml:space="preserve">5% </w:t>
      </w:r>
      <w:r w:rsidRPr="00FC747F">
        <w:t>) evaluated at 5 % weight loss; degradation temperature (</w:t>
      </w:r>
      <w:r w:rsidRPr="00FC747F">
        <w:rPr>
          <w:i/>
          <w:iCs/>
        </w:rPr>
        <w:t>T</w:t>
      </w:r>
      <w:r w:rsidRPr="00FC747F">
        <w:rPr>
          <w:vertAlign w:val="subscript"/>
        </w:rPr>
        <w:t>d</w:t>
      </w:r>
      <w:r w:rsidRPr="00FC747F">
        <w:t>) evaluated as the peak temperature of DTG; char residue at 550 °C. DSC: Glass (</w:t>
      </w:r>
      <w:proofErr w:type="spellStart"/>
      <w:r w:rsidRPr="00FC747F">
        <w:rPr>
          <w:i/>
          <w:iCs/>
        </w:rPr>
        <w:t>T</w:t>
      </w:r>
      <w:r w:rsidRPr="00FC747F">
        <w:rPr>
          <w:vertAlign w:val="subscript"/>
        </w:rPr>
        <w:t>g</w:t>
      </w:r>
      <w:proofErr w:type="spellEnd"/>
      <w:r w:rsidRPr="00FC747F">
        <w:t>) and melting (</w:t>
      </w:r>
      <w:r w:rsidRPr="00FC747F">
        <w:rPr>
          <w:i/>
          <w:iCs/>
        </w:rPr>
        <w:t>T</w:t>
      </w:r>
      <w:r w:rsidRPr="00FC747F">
        <w:rPr>
          <w:vertAlign w:val="subscript"/>
        </w:rPr>
        <w:t>m</w:t>
      </w:r>
      <w:r w:rsidRPr="00FC747F">
        <w:t>) temperatures detected from the second heating scan; melting enthalpy (</w:t>
      </w:r>
      <w:r w:rsidRPr="00FC747F">
        <w:sym w:font="Symbol" w:char="F044"/>
      </w:r>
      <w:r w:rsidRPr="00FC747F">
        <w:t>H</w:t>
      </w:r>
      <w:r w:rsidRPr="00FC747F">
        <w:rPr>
          <w:vertAlign w:val="subscript"/>
        </w:rPr>
        <w:t>M</w:t>
      </w:r>
      <w:r w:rsidRPr="00FC747F">
        <w:t>) and crystallinity (</w:t>
      </w:r>
      <w:proofErr w:type="spellStart"/>
      <w:r w:rsidRPr="00FC747F">
        <w:t>χ</w:t>
      </w:r>
      <w:r w:rsidRPr="00FC747F">
        <w:rPr>
          <w:vertAlign w:val="subscript"/>
        </w:rPr>
        <w:t>DSC</w:t>
      </w:r>
      <w:proofErr w:type="spellEnd"/>
      <w:r w:rsidRPr="00FC747F">
        <w:t>) detected from the melting peak in the second heating scan (from 15 to 65 °C); crystallization temperature (</w:t>
      </w:r>
      <w:r w:rsidRPr="00FC747F">
        <w:rPr>
          <w:i/>
          <w:iCs/>
        </w:rPr>
        <w:t>T</w:t>
      </w:r>
      <w:r w:rsidRPr="00FC747F">
        <w:rPr>
          <w:vertAlign w:val="subscript"/>
        </w:rPr>
        <w:t>c</w:t>
      </w:r>
      <w:r w:rsidRPr="00FC747F">
        <w:t>) detected from the cooling scans.</w:t>
      </w:r>
    </w:p>
    <w:tbl>
      <w:tblPr>
        <w:tblW w:w="9072" w:type="dxa"/>
        <w:tblInd w:w="1276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"/>
        <w:gridCol w:w="984"/>
        <w:gridCol w:w="984"/>
        <w:gridCol w:w="985"/>
        <w:gridCol w:w="984"/>
        <w:gridCol w:w="984"/>
        <w:gridCol w:w="985"/>
        <w:gridCol w:w="984"/>
        <w:gridCol w:w="985"/>
      </w:tblGrid>
      <w:tr w:rsidR="00FC747F" w:rsidRPr="00FC747F" w14:paraId="3FAC58D3" w14:textId="472D59E5" w:rsidTr="00FC747F"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</w:tcPr>
          <w:p w14:paraId="6D79B8EF" w14:textId="77777777" w:rsidR="00FC747F" w:rsidRPr="00FC747F" w:rsidRDefault="00FC747F" w:rsidP="00FC747F">
            <w:pPr>
              <w:pStyle w:val="MDPI42tablebody"/>
            </w:pPr>
            <w:r w:rsidRPr="00FC747F">
              <w:t>Material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auto"/>
          </w:tcPr>
          <w:p w14:paraId="71B89CA9" w14:textId="7E329B07" w:rsidR="00FC747F" w:rsidRPr="00FC747F" w:rsidRDefault="00FC747F" w:rsidP="00FC747F">
            <w:pPr>
              <w:pStyle w:val="MDPI42tablebody"/>
              <w:rPr>
                <w:b/>
                <w:bCs/>
                <w:vertAlign w:val="subscript"/>
              </w:rPr>
            </w:pPr>
            <w:r w:rsidRPr="00FC747F">
              <w:rPr>
                <w:b/>
                <w:bCs/>
                <w:i/>
                <w:iCs/>
              </w:rPr>
              <w:t>T</w:t>
            </w:r>
            <w:r w:rsidRPr="00FC747F">
              <w:rPr>
                <w:b/>
                <w:bCs/>
                <w:vertAlign w:val="subscript"/>
              </w:rPr>
              <w:t xml:space="preserve">5% </w:t>
            </w:r>
            <w:r w:rsidRPr="00FC747F">
              <w:rPr>
                <w:b/>
                <w:bCs/>
              </w:rPr>
              <w:t>[°C]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auto"/>
          </w:tcPr>
          <w:p w14:paraId="525EF8B4" w14:textId="79D4807D" w:rsidR="00FC747F" w:rsidRPr="00FC747F" w:rsidRDefault="00FC747F" w:rsidP="00FC747F">
            <w:pPr>
              <w:pStyle w:val="MDPI42tablebody"/>
              <w:rPr>
                <w:b/>
                <w:bCs/>
              </w:rPr>
            </w:pPr>
            <w:r w:rsidRPr="00FC747F">
              <w:rPr>
                <w:b/>
                <w:bCs/>
                <w:i/>
                <w:iCs/>
              </w:rPr>
              <w:t>T</w:t>
            </w:r>
            <w:r w:rsidRPr="00FC747F">
              <w:rPr>
                <w:b/>
                <w:bCs/>
                <w:vertAlign w:val="subscript"/>
              </w:rPr>
              <w:t>d</w:t>
            </w:r>
            <w:r w:rsidRPr="00FC747F">
              <w:rPr>
                <w:b/>
                <w:bCs/>
              </w:rPr>
              <w:t xml:space="preserve"> [°C]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14:paraId="2077EE3B" w14:textId="6EA6C5BB" w:rsidR="00FC747F" w:rsidRPr="00FC747F" w:rsidRDefault="00FC747F" w:rsidP="00FC747F">
            <w:pPr>
              <w:pStyle w:val="MDPI42tablebody"/>
              <w:rPr>
                <w:b/>
                <w:bCs/>
              </w:rPr>
            </w:pPr>
            <w:r w:rsidRPr="00FC747F">
              <w:rPr>
                <w:b/>
                <w:bCs/>
              </w:rPr>
              <w:t>Char [%]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14:paraId="33FB02EF" w14:textId="573C6951" w:rsidR="00FC747F" w:rsidRPr="00FC747F" w:rsidRDefault="00FC747F" w:rsidP="00FC747F">
            <w:pPr>
              <w:pStyle w:val="MDPI42tablebody"/>
              <w:rPr>
                <w:b/>
                <w:bCs/>
              </w:rPr>
            </w:pPr>
            <w:proofErr w:type="spellStart"/>
            <w:r w:rsidRPr="00FC747F">
              <w:rPr>
                <w:b/>
                <w:bCs/>
                <w:i/>
                <w:iCs/>
              </w:rPr>
              <w:t>T</w:t>
            </w:r>
            <w:r w:rsidRPr="00FC747F">
              <w:rPr>
                <w:b/>
                <w:bCs/>
                <w:vertAlign w:val="subscript"/>
              </w:rPr>
              <w:t>g</w:t>
            </w:r>
            <w:proofErr w:type="spellEnd"/>
            <w:r>
              <w:rPr>
                <w:b/>
                <w:bCs/>
              </w:rPr>
              <w:t xml:space="preserve"> </w:t>
            </w:r>
            <w:r w:rsidRPr="00FC747F">
              <w:rPr>
                <w:b/>
                <w:bCs/>
              </w:rPr>
              <w:t>[°C]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14:paraId="69D782DB" w14:textId="1A5B5D78" w:rsidR="00FC747F" w:rsidRPr="00FC747F" w:rsidRDefault="00FC747F" w:rsidP="00FC747F">
            <w:pPr>
              <w:pStyle w:val="MDPI42tablebody"/>
              <w:rPr>
                <w:b/>
                <w:bCs/>
              </w:rPr>
            </w:pPr>
            <w:r w:rsidRPr="00FC747F">
              <w:rPr>
                <w:b/>
                <w:bCs/>
                <w:i/>
                <w:iCs/>
              </w:rPr>
              <w:t>T</w:t>
            </w:r>
            <w:r w:rsidRPr="00FC747F">
              <w:rPr>
                <w:b/>
                <w:bCs/>
                <w:vertAlign w:val="subscript"/>
              </w:rPr>
              <w:t>m</w:t>
            </w:r>
            <w:r w:rsidRPr="00FC747F">
              <w:rPr>
                <w:b/>
                <w:bCs/>
              </w:rPr>
              <w:t xml:space="preserve"> [°C]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14:paraId="1C562EBE" w14:textId="1FAD9A36" w:rsidR="00FC747F" w:rsidRPr="00FC747F" w:rsidRDefault="00FC747F" w:rsidP="00FC747F">
            <w:pPr>
              <w:pStyle w:val="MDPI42tablebody"/>
              <w:rPr>
                <w:b/>
                <w:bCs/>
                <w:vertAlign w:val="subscript"/>
              </w:rPr>
            </w:pPr>
            <w:bookmarkStart w:id="1" w:name="_Hlk61954180"/>
            <w:r w:rsidRPr="00FC747F">
              <w:rPr>
                <w:b/>
                <w:bCs/>
              </w:rPr>
              <w:sym w:font="Symbol" w:char="F044"/>
            </w:r>
            <w:r w:rsidRPr="00FC747F">
              <w:rPr>
                <w:b/>
                <w:bCs/>
              </w:rPr>
              <w:t>H</w:t>
            </w:r>
            <w:r w:rsidRPr="00FC747F">
              <w:rPr>
                <w:b/>
                <w:bCs/>
                <w:vertAlign w:val="subscript"/>
              </w:rPr>
              <w:t>M</w:t>
            </w:r>
            <w:bookmarkEnd w:id="1"/>
            <w:r>
              <w:rPr>
                <w:b/>
                <w:bCs/>
                <w:vertAlign w:val="subscript"/>
              </w:rPr>
              <w:t xml:space="preserve"> </w:t>
            </w:r>
            <w:r w:rsidRPr="00FC747F">
              <w:rPr>
                <w:b/>
                <w:bCs/>
              </w:rPr>
              <w:t>[J·g</w:t>
            </w:r>
            <w:r w:rsidRPr="00FC747F">
              <w:rPr>
                <w:b/>
                <w:bCs/>
                <w:vertAlign w:val="superscript"/>
              </w:rPr>
              <w:t>-1</w:t>
            </w:r>
            <w:r w:rsidRPr="00FC747F">
              <w:rPr>
                <w:b/>
                <w:bCs/>
              </w:rPr>
              <w:t>]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14:paraId="0DA6EF14" w14:textId="3A2B9548" w:rsidR="00FC747F" w:rsidRPr="00FC747F" w:rsidRDefault="00FC747F" w:rsidP="00FC747F">
            <w:pPr>
              <w:pStyle w:val="MDPI42tablebody"/>
              <w:rPr>
                <w:b/>
                <w:bCs/>
              </w:rPr>
            </w:pPr>
            <w:bookmarkStart w:id="2" w:name="_Hlk59520807"/>
            <w:bookmarkStart w:id="3" w:name="_Hlk61795786"/>
            <w:proofErr w:type="spellStart"/>
            <w:r w:rsidRPr="00FC747F">
              <w:rPr>
                <w:b/>
                <w:bCs/>
              </w:rPr>
              <w:t>χ</w:t>
            </w:r>
            <w:bookmarkEnd w:id="2"/>
            <w:bookmarkEnd w:id="3"/>
            <w:r w:rsidRPr="00FC747F">
              <w:rPr>
                <w:b/>
                <w:bCs/>
                <w:vertAlign w:val="subscript"/>
              </w:rPr>
              <w:t>DSC</w:t>
            </w:r>
            <w:proofErr w:type="spellEnd"/>
            <w:r w:rsidRPr="00FC747F">
              <w:rPr>
                <w:b/>
                <w:bCs/>
              </w:rPr>
              <w:t xml:space="preserve"> [%]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14:paraId="59C1F55E" w14:textId="7963C081" w:rsidR="00FC747F" w:rsidRPr="00FC747F" w:rsidRDefault="00FC747F" w:rsidP="00FC747F">
            <w:pPr>
              <w:pStyle w:val="MDPI42tablebody"/>
              <w:rPr>
                <w:b/>
                <w:bCs/>
              </w:rPr>
            </w:pPr>
            <w:r w:rsidRPr="00FC747F">
              <w:rPr>
                <w:b/>
                <w:bCs/>
                <w:i/>
                <w:iCs/>
              </w:rPr>
              <w:t>T</w:t>
            </w:r>
            <w:r w:rsidRPr="00FC747F">
              <w:rPr>
                <w:b/>
                <w:bCs/>
                <w:vertAlign w:val="subscript"/>
              </w:rPr>
              <w:t>c</w:t>
            </w:r>
            <w:r w:rsidRPr="00FC747F">
              <w:rPr>
                <w:b/>
                <w:bCs/>
              </w:rPr>
              <w:t xml:space="preserve"> [°C]</w:t>
            </w:r>
          </w:p>
        </w:tc>
      </w:tr>
      <w:tr w:rsidR="00FC747F" w:rsidRPr="00FC747F" w14:paraId="1F83383A" w14:textId="42CDE2F4" w:rsidTr="00FC747F">
        <w:tc>
          <w:tcPr>
            <w:tcW w:w="1197" w:type="dxa"/>
            <w:shd w:val="clear" w:color="auto" w:fill="auto"/>
          </w:tcPr>
          <w:p w14:paraId="51D873DD" w14:textId="414E0B4F" w:rsidR="00FC747F" w:rsidRPr="00FC747F" w:rsidRDefault="00FC747F" w:rsidP="00FC747F">
            <w:pPr>
              <w:pStyle w:val="MDPI42tablebody"/>
            </w:pPr>
            <w:r w:rsidRPr="00FC747F">
              <w:t>PCL</w:t>
            </w:r>
          </w:p>
        </w:tc>
        <w:tc>
          <w:tcPr>
            <w:tcW w:w="984" w:type="dxa"/>
            <w:shd w:val="clear" w:color="auto" w:fill="auto"/>
          </w:tcPr>
          <w:p w14:paraId="77E1BD9F" w14:textId="3776A91B" w:rsidR="00FC747F" w:rsidRPr="00FC747F" w:rsidRDefault="00FC747F" w:rsidP="00FC747F">
            <w:pPr>
              <w:pStyle w:val="MDPI42tablebody"/>
            </w:pPr>
            <w:r w:rsidRPr="00FC747F">
              <w:t>363</w:t>
            </w:r>
          </w:p>
        </w:tc>
        <w:tc>
          <w:tcPr>
            <w:tcW w:w="984" w:type="dxa"/>
            <w:shd w:val="clear" w:color="auto" w:fill="auto"/>
          </w:tcPr>
          <w:p w14:paraId="2A3482E3" w14:textId="2FD1F881" w:rsidR="00FC747F" w:rsidRPr="00FC747F" w:rsidRDefault="00FC747F" w:rsidP="00FC747F">
            <w:pPr>
              <w:pStyle w:val="MDPI42tablebody"/>
            </w:pPr>
            <w:r w:rsidRPr="00FC747F">
              <w:t>400</w:t>
            </w:r>
          </w:p>
        </w:tc>
        <w:tc>
          <w:tcPr>
            <w:tcW w:w="985" w:type="dxa"/>
          </w:tcPr>
          <w:p w14:paraId="3B8DF756" w14:textId="532D69BF" w:rsidR="00FC747F" w:rsidRPr="00FC747F" w:rsidRDefault="00FC747F" w:rsidP="00FC747F">
            <w:pPr>
              <w:pStyle w:val="MDPI42tablebody"/>
            </w:pPr>
            <w:r w:rsidRPr="00FC747F">
              <w:t>1</w:t>
            </w:r>
          </w:p>
        </w:tc>
        <w:tc>
          <w:tcPr>
            <w:tcW w:w="984" w:type="dxa"/>
          </w:tcPr>
          <w:p w14:paraId="505672E9" w14:textId="4C65D2F5" w:rsidR="00FC747F" w:rsidRPr="00FC747F" w:rsidRDefault="00FC747F" w:rsidP="00FC747F">
            <w:pPr>
              <w:pStyle w:val="MDPI42tablebody"/>
            </w:pPr>
            <w:r w:rsidRPr="00FC747F">
              <w:t>-62</w:t>
            </w:r>
          </w:p>
        </w:tc>
        <w:tc>
          <w:tcPr>
            <w:tcW w:w="984" w:type="dxa"/>
          </w:tcPr>
          <w:p w14:paraId="75ABC711" w14:textId="795AED0C" w:rsidR="00FC747F" w:rsidRPr="00FC747F" w:rsidRDefault="00FC747F" w:rsidP="00FC747F">
            <w:pPr>
              <w:pStyle w:val="MDPI42tablebody"/>
            </w:pPr>
            <w:r w:rsidRPr="00FC747F">
              <w:t>57</w:t>
            </w:r>
          </w:p>
        </w:tc>
        <w:tc>
          <w:tcPr>
            <w:tcW w:w="985" w:type="dxa"/>
          </w:tcPr>
          <w:p w14:paraId="47A1C126" w14:textId="3044E2B7" w:rsidR="00FC747F" w:rsidRPr="00FC747F" w:rsidRDefault="00FC747F" w:rsidP="00FC747F">
            <w:pPr>
              <w:pStyle w:val="MDPI42tablebody"/>
            </w:pPr>
            <w:r w:rsidRPr="00FC747F">
              <w:t>63.73</w:t>
            </w:r>
          </w:p>
        </w:tc>
        <w:tc>
          <w:tcPr>
            <w:tcW w:w="984" w:type="dxa"/>
          </w:tcPr>
          <w:p w14:paraId="0F5CD2B4" w14:textId="5DBA5BF9" w:rsidR="00FC747F" w:rsidRPr="00FC747F" w:rsidRDefault="00FC747F" w:rsidP="00FC747F">
            <w:pPr>
              <w:pStyle w:val="MDPI42tablebody"/>
            </w:pPr>
            <w:r w:rsidRPr="00FC747F">
              <w:t>47.0</w:t>
            </w:r>
          </w:p>
        </w:tc>
        <w:tc>
          <w:tcPr>
            <w:tcW w:w="985" w:type="dxa"/>
          </w:tcPr>
          <w:p w14:paraId="693E2FFA" w14:textId="516742F6" w:rsidR="00FC747F" w:rsidRPr="00FC747F" w:rsidRDefault="00FC747F" w:rsidP="00FC747F">
            <w:pPr>
              <w:pStyle w:val="MDPI42tablebody"/>
            </w:pPr>
            <w:r w:rsidRPr="00FC747F">
              <w:t>35</w:t>
            </w:r>
          </w:p>
        </w:tc>
      </w:tr>
      <w:tr w:rsidR="00FC747F" w:rsidRPr="00FC747F" w14:paraId="4C5CE66F" w14:textId="63A57079" w:rsidTr="00FC747F">
        <w:tc>
          <w:tcPr>
            <w:tcW w:w="1197" w:type="dxa"/>
            <w:shd w:val="clear" w:color="auto" w:fill="auto"/>
          </w:tcPr>
          <w:p w14:paraId="0810CBE9" w14:textId="425D0171" w:rsidR="00FC747F" w:rsidRPr="00FC747F" w:rsidRDefault="00FC747F" w:rsidP="00FC747F">
            <w:pPr>
              <w:pStyle w:val="MDPI42tablebody"/>
            </w:pPr>
            <w:r w:rsidRPr="00FC747F">
              <w:t>PCL-0.1L</w:t>
            </w:r>
          </w:p>
        </w:tc>
        <w:tc>
          <w:tcPr>
            <w:tcW w:w="984" w:type="dxa"/>
            <w:shd w:val="clear" w:color="auto" w:fill="auto"/>
          </w:tcPr>
          <w:p w14:paraId="076B5E06" w14:textId="64343BCF" w:rsidR="00FC747F" w:rsidRPr="00FC747F" w:rsidRDefault="00FC747F" w:rsidP="00FC747F">
            <w:pPr>
              <w:pStyle w:val="MDPI42tablebody"/>
            </w:pPr>
            <w:r w:rsidRPr="00FC747F">
              <w:t>290</w:t>
            </w:r>
          </w:p>
        </w:tc>
        <w:tc>
          <w:tcPr>
            <w:tcW w:w="984" w:type="dxa"/>
            <w:shd w:val="clear" w:color="auto" w:fill="auto"/>
          </w:tcPr>
          <w:p w14:paraId="3D02BE62" w14:textId="3F7B7DDD" w:rsidR="00FC747F" w:rsidRPr="00FC747F" w:rsidRDefault="00FC747F" w:rsidP="00FC747F">
            <w:pPr>
              <w:pStyle w:val="MDPI42tablebody"/>
            </w:pPr>
            <w:r w:rsidRPr="00FC747F">
              <w:t>398</w:t>
            </w:r>
          </w:p>
        </w:tc>
        <w:tc>
          <w:tcPr>
            <w:tcW w:w="985" w:type="dxa"/>
          </w:tcPr>
          <w:p w14:paraId="2D4E83E7" w14:textId="14AA709A" w:rsidR="00FC747F" w:rsidRPr="00FC747F" w:rsidRDefault="00FC747F" w:rsidP="00FC747F">
            <w:pPr>
              <w:pStyle w:val="MDPI42tablebody"/>
            </w:pPr>
            <w:r w:rsidRPr="00FC747F">
              <w:t>1</w:t>
            </w:r>
          </w:p>
        </w:tc>
        <w:tc>
          <w:tcPr>
            <w:tcW w:w="984" w:type="dxa"/>
          </w:tcPr>
          <w:p w14:paraId="382707A4" w14:textId="64C6804D" w:rsidR="00FC747F" w:rsidRPr="00FC747F" w:rsidRDefault="00FC747F" w:rsidP="00FC747F">
            <w:pPr>
              <w:pStyle w:val="MDPI42tablebody"/>
            </w:pPr>
            <w:r w:rsidRPr="00FC747F">
              <w:t>-63</w:t>
            </w:r>
          </w:p>
        </w:tc>
        <w:tc>
          <w:tcPr>
            <w:tcW w:w="984" w:type="dxa"/>
          </w:tcPr>
          <w:p w14:paraId="6E05ADF7" w14:textId="2E34FC64" w:rsidR="00FC747F" w:rsidRPr="00FC747F" w:rsidRDefault="00FC747F" w:rsidP="00FC747F">
            <w:pPr>
              <w:pStyle w:val="MDPI42tablebody"/>
            </w:pPr>
            <w:r w:rsidRPr="00FC747F">
              <w:t>57</w:t>
            </w:r>
          </w:p>
        </w:tc>
        <w:tc>
          <w:tcPr>
            <w:tcW w:w="985" w:type="dxa"/>
          </w:tcPr>
          <w:p w14:paraId="57C41D60" w14:textId="41C349D1" w:rsidR="00FC747F" w:rsidRPr="00FC747F" w:rsidRDefault="00FC747F" w:rsidP="00FC747F">
            <w:pPr>
              <w:pStyle w:val="MDPI42tablebody"/>
            </w:pPr>
            <w:r w:rsidRPr="00FC747F">
              <w:t>62.51</w:t>
            </w:r>
          </w:p>
        </w:tc>
        <w:tc>
          <w:tcPr>
            <w:tcW w:w="984" w:type="dxa"/>
          </w:tcPr>
          <w:p w14:paraId="20AB9897" w14:textId="7BF3A752" w:rsidR="00FC747F" w:rsidRPr="00FC747F" w:rsidRDefault="00FC747F" w:rsidP="00FC747F">
            <w:pPr>
              <w:pStyle w:val="MDPI42tablebody"/>
            </w:pPr>
            <w:r w:rsidRPr="00FC747F">
              <w:t>46.1</w:t>
            </w:r>
          </w:p>
        </w:tc>
        <w:tc>
          <w:tcPr>
            <w:tcW w:w="985" w:type="dxa"/>
          </w:tcPr>
          <w:p w14:paraId="1381FD1D" w14:textId="4D66F12B" w:rsidR="00FC747F" w:rsidRPr="00FC747F" w:rsidRDefault="00FC747F" w:rsidP="00FC747F">
            <w:pPr>
              <w:pStyle w:val="MDPI42tablebody"/>
            </w:pPr>
            <w:r w:rsidRPr="00FC747F">
              <w:t>30</w:t>
            </w:r>
          </w:p>
        </w:tc>
      </w:tr>
      <w:tr w:rsidR="00FC747F" w:rsidRPr="00FC747F" w14:paraId="1AE115C7" w14:textId="03AA5017" w:rsidTr="00FC747F">
        <w:tc>
          <w:tcPr>
            <w:tcW w:w="1197" w:type="dxa"/>
            <w:shd w:val="clear" w:color="auto" w:fill="auto"/>
          </w:tcPr>
          <w:p w14:paraId="23011195" w14:textId="660555E1" w:rsidR="00FC747F" w:rsidRPr="00FC747F" w:rsidRDefault="00FC747F" w:rsidP="00FC747F">
            <w:pPr>
              <w:pStyle w:val="MDPI42tablebody"/>
            </w:pPr>
            <w:r w:rsidRPr="00FC747F">
              <w:t>PCL-0.25L</w:t>
            </w:r>
          </w:p>
        </w:tc>
        <w:tc>
          <w:tcPr>
            <w:tcW w:w="984" w:type="dxa"/>
            <w:shd w:val="clear" w:color="auto" w:fill="auto"/>
          </w:tcPr>
          <w:p w14:paraId="7B0C5220" w14:textId="5AA9A7B5" w:rsidR="00FC747F" w:rsidRPr="00FC747F" w:rsidRDefault="00FC747F" w:rsidP="00FC747F">
            <w:pPr>
              <w:pStyle w:val="MDPI42tablebody"/>
            </w:pPr>
            <w:r w:rsidRPr="00FC747F">
              <w:t>304</w:t>
            </w:r>
          </w:p>
        </w:tc>
        <w:tc>
          <w:tcPr>
            <w:tcW w:w="984" w:type="dxa"/>
            <w:shd w:val="clear" w:color="auto" w:fill="auto"/>
          </w:tcPr>
          <w:p w14:paraId="22B77D07" w14:textId="74DB3650" w:rsidR="00FC747F" w:rsidRPr="00FC747F" w:rsidRDefault="00FC747F" w:rsidP="00FC747F">
            <w:pPr>
              <w:pStyle w:val="MDPI42tablebody"/>
            </w:pPr>
            <w:r w:rsidRPr="00FC747F">
              <w:t>398</w:t>
            </w:r>
          </w:p>
        </w:tc>
        <w:tc>
          <w:tcPr>
            <w:tcW w:w="985" w:type="dxa"/>
          </w:tcPr>
          <w:p w14:paraId="7444427E" w14:textId="07BA6837" w:rsidR="00FC747F" w:rsidRPr="00FC747F" w:rsidRDefault="00FC747F" w:rsidP="00FC747F">
            <w:pPr>
              <w:pStyle w:val="MDPI42tablebody"/>
            </w:pPr>
            <w:r w:rsidRPr="00FC747F">
              <w:t>3</w:t>
            </w:r>
          </w:p>
        </w:tc>
        <w:tc>
          <w:tcPr>
            <w:tcW w:w="984" w:type="dxa"/>
          </w:tcPr>
          <w:p w14:paraId="79B7CA84" w14:textId="5613AA22" w:rsidR="00FC747F" w:rsidRPr="00FC747F" w:rsidRDefault="00FC747F" w:rsidP="00FC747F">
            <w:pPr>
              <w:pStyle w:val="MDPI42tablebody"/>
            </w:pPr>
            <w:r w:rsidRPr="00FC747F">
              <w:t>-65</w:t>
            </w:r>
          </w:p>
        </w:tc>
        <w:tc>
          <w:tcPr>
            <w:tcW w:w="984" w:type="dxa"/>
          </w:tcPr>
          <w:p w14:paraId="0C2A0EF6" w14:textId="4B72AC79" w:rsidR="00FC747F" w:rsidRPr="00FC747F" w:rsidRDefault="00FC747F" w:rsidP="00FC747F">
            <w:pPr>
              <w:pStyle w:val="MDPI42tablebody"/>
            </w:pPr>
            <w:r w:rsidRPr="00FC747F">
              <w:t>57</w:t>
            </w:r>
          </w:p>
        </w:tc>
        <w:tc>
          <w:tcPr>
            <w:tcW w:w="985" w:type="dxa"/>
          </w:tcPr>
          <w:p w14:paraId="563BB96D" w14:textId="094F7ACC" w:rsidR="00FC747F" w:rsidRPr="00FC747F" w:rsidRDefault="00FC747F" w:rsidP="00FC747F">
            <w:pPr>
              <w:pStyle w:val="MDPI42tablebody"/>
            </w:pPr>
            <w:r w:rsidRPr="00FC747F">
              <w:t>60.36</w:t>
            </w:r>
          </w:p>
        </w:tc>
        <w:tc>
          <w:tcPr>
            <w:tcW w:w="984" w:type="dxa"/>
          </w:tcPr>
          <w:p w14:paraId="766D071D" w14:textId="4926999C" w:rsidR="00FC747F" w:rsidRPr="00FC747F" w:rsidRDefault="00FC747F" w:rsidP="00FC747F">
            <w:pPr>
              <w:pStyle w:val="MDPI42tablebody"/>
            </w:pPr>
            <w:r w:rsidRPr="00FC747F">
              <w:t>44.5</w:t>
            </w:r>
          </w:p>
        </w:tc>
        <w:tc>
          <w:tcPr>
            <w:tcW w:w="985" w:type="dxa"/>
          </w:tcPr>
          <w:p w14:paraId="070141AF" w14:textId="68DFC3AC" w:rsidR="00FC747F" w:rsidRPr="00FC747F" w:rsidRDefault="00FC747F" w:rsidP="00FC747F">
            <w:pPr>
              <w:pStyle w:val="MDPI42tablebody"/>
            </w:pPr>
            <w:r w:rsidRPr="00FC747F">
              <w:t>31</w:t>
            </w:r>
          </w:p>
        </w:tc>
      </w:tr>
      <w:tr w:rsidR="00FC747F" w:rsidRPr="00FC747F" w14:paraId="0732BF0D" w14:textId="229EC612" w:rsidTr="00FC747F">
        <w:tc>
          <w:tcPr>
            <w:tcW w:w="1197" w:type="dxa"/>
            <w:shd w:val="clear" w:color="auto" w:fill="auto"/>
          </w:tcPr>
          <w:p w14:paraId="480D3574" w14:textId="3C09D701" w:rsidR="00FC747F" w:rsidRPr="00FC747F" w:rsidRDefault="00FC747F" w:rsidP="00FC747F">
            <w:pPr>
              <w:pStyle w:val="MDPI42tablebody"/>
            </w:pPr>
            <w:r w:rsidRPr="00FC747F">
              <w:t>PCL-0.5L</w:t>
            </w:r>
          </w:p>
        </w:tc>
        <w:tc>
          <w:tcPr>
            <w:tcW w:w="984" w:type="dxa"/>
            <w:shd w:val="clear" w:color="auto" w:fill="auto"/>
          </w:tcPr>
          <w:p w14:paraId="3DC88BE4" w14:textId="2E286138" w:rsidR="00FC747F" w:rsidRPr="00FC747F" w:rsidRDefault="00FC747F" w:rsidP="00FC747F">
            <w:pPr>
              <w:pStyle w:val="MDPI42tablebody"/>
            </w:pPr>
            <w:r w:rsidRPr="00FC747F">
              <w:t>331</w:t>
            </w:r>
          </w:p>
        </w:tc>
        <w:tc>
          <w:tcPr>
            <w:tcW w:w="984" w:type="dxa"/>
            <w:shd w:val="clear" w:color="auto" w:fill="auto"/>
          </w:tcPr>
          <w:p w14:paraId="51AB811E" w14:textId="01D573D7" w:rsidR="00FC747F" w:rsidRPr="00FC747F" w:rsidRDefault="00FC747F" w:rsidP="00FC747F">
            <w:pPr>
              <w:pStyle w:val="MDPI42tablebody"/>
            </w:pPr>
            <w:r w:rsidRPr="00FC747F">
              <w:t>398</w:t>
            </w:r>
          </w:p>
        </w:tc>
        <w:tc>
          <w:tcPr>
            <w:tcW w:w="985" w:type="dxa"/>
          </w:tcPr>
          <w:p w14:paraId="3B854D31" w14:textId="7A7E3CA9" w:rsidR="00FC747F" w:rsidRPr="00FC747F" w:rsidRDefault="00FC747F" w:rsidP="00FC747F">
            <w:pPr>
              <w:pStyle w:val="MDPI42tablebody"/>
            </w:pPr>
            <w:r w:rsidRPr="00FC747F">
              <w:t>2</w:t>
            </w:r>
          </w:p>
        </w:tc>
        <w:tc>
          <w:tcPr>
            <w:tcW w:w="984" w:type="dxa"/>
          </w:tcPr>
          <w:p w14:paraId="03EF1CDB" w14:textId="4A04D6C3" w:rsidR="00FC747F" w:rsidRPr="00FC747F" w:rsidRDefault="00FC747F" w:rsidP="00FC747F">
            <w:pPr>
              <w:pStyle w:val="MDPI42tablebody"/>
            </w:pPr>
            <w:r w:rsidRPr="00FC747F">
              <w:t>-62</w:t>
            </w:r>
          </w:p>
        </w:tc>
        <w:tc>
          <w:tcPr>
            <w:tcW w:w="984" w:type="dxa"/>
          </w:tcPr>
          <w:p w14:paraId="62A4813E" w14:textId="36AFD626" w:rsidR="00FC747F" w:rsidRPr="00FC747F" w:rsidRDefault="00FC747F" w:rsidP="00FC747F">
            <w:pPr>
              <w:pStyle w:val="MDPI42tablebody"/>
            </w:pPr>
            <w:r w:rsidRPr="00FC747F">
              <w:t>57</w:t>
            </w:r>
          </w:p>
        </w:tc>
        <w:tc>
          <w:tcPr>
            <w:tcW w:w="985" w:type="dxa"/>
          </w:tcPr>
          <w:p w14:paraId="1CD4B23E" w14:textId="12B74B72" w:rsidR="00FC747F" w:rsidRPr="00FC747F" w:rsidRDefault="00FC747F" w:rsidP="00FC747F">
            <w:pPr>
              <w:pStyle w:val="MDPI42tablebody"/>
            </w:pPr>
            <w:r w:rsidRPr="00FC747F">
              <w:t>62.9</w:t>
            </w:r>
          </w:p>
        </w:tc>
        <w:tc>
          <w:tcPr>
            <w:tcW w:w="984" w:type="dxa"/>
          </w:tcPr>
          <w:p w14:paraId="33BC38E5" w14:textId="1CD60D83" w:rsidR="00FC747F" w:rsidRPr="00FC747F" w:rsidRDefault="00FC747F" w:rsidP="00FC747F">
            <w:pPr>
              <w:pStyle w:val="MDPI42tablebody"/>
            </w:pPr>
            <w:r w:rsidRPr="00FC747F">
              <w:t>46.4</w:t>
            </w:r>
          </w:p>
        </w:tc>
        <w:tc>
          <w:tcPr>
            <w:tcW w:w="985" w:type="dxa"/>
          </w:tcPr>
          <w:p w14:paraId="2B76A51A" w14:textId="5AD11DCD" w:rsidR="00FC747F" w:rsidRPr="00FC747F" w:rsidRDefault="00FC747F" w:rsidP="00FC747F">
            <w:pPr>
              <w:pStyle w:val="MDPI42tablebody"/>
            </w:pPr>
            <w:r w:rsidRPr="00FC747F">
              <w:t>37</w:t>
            </w:r>
          </w:p>
        </w:tc>
      </w:tr>
      <w:tr w:rsidR="00FC747F" w:rsidRPr="00FC747F" w14:paraId="1D72FF03" w14:textId="5D5B4430" w:rsidTr="00FC747F">
        <w:tc>
          <w:tcPr>
            <w:tcW w:w="1197" w:type="dxa"/>
            <w:shd w:val="clear" w:color="auto" w:fill="auto"/>
          </w:tcPr>
          <w:p w14:paraId="40D7FFC2" w14:textId="44CD0243" w:rsidR="00FC747F" w:rsidRPr="00FC747F" w:rsidRDefault="00FC747F" w:rsidP="00FC747F">
            <w:pPr>
              <w:pStyle w:val="MDPI42tablebody"/>
            </w:pPr>
            <w:r w:rsidRPr="00FC747F">
              <w:t>PCL-0.5Lw</w:t>
            </w:r>
          </w:p>
        </w:tc>
        <w:tc>
          <w:tcPr>
            <w:tcW w:w="984" w:type="dxa"/>
            <w:shd w:val="clear" w:color="auto" w:fill="auto"/>
          </w:tcPr>
          <w:p w14:paraId="397B8B7F" w14:textId="343A4D11" w:rsidR="00FC747F" w:rsidRPr="00FC747F" w:rsidRDefault="00FC747F" w:rsidP="00FC747F">
            <w:pPr>
              <w:pStyle w:val="MDPI42tablebody"/>
            </w:pPr>
            <w:r w:rsidRPr="00FC747F">
              <w:t>325</w:t>
            </w:r>
          </w:p>
        </w:tc>
        <w:tc>
          <w:tcPr>
            <w:tcW w:w="984" w:type="dxa"/>
            <w:shd w:val="clear" w:color="auto" w:fill="auto"/>
          </w:tcPr>
          <w:p w14:paraId="53A34EB1" w14:textId="3785D858" w:rsidR="00FC747F" w:rsidRPr="00FC747F" w:rsidRDefault="00FC747F" w:rsidP="00FC747F">
            <w:pPr>
              <w:pStyle w:val="MDPI42tablebody"/>
            </w:pPr>
            <w:r w:rsidRPr="00FC747F">
              <w:t>398</w:t>
            </w:r>
          </w:p>
        </w:tc>
        <w:tc>
          <w:tcPr>
            <w:tcW w:w="985" w:type="dxa"/>
          </w:tcPr>
          <w:p w14:paraId="3B0EC80C" w14:textId="5E8076A8" w:rsidR="00FC747F" w:rsidRPr="00FC747F" w:rsidRDefault="00FC747F" w:rsidP="00FC747F">
            <w:pPr>
              <w:pStyle w:val="MDPI42tablebody"/>
            </w:pPr>
            <w:r w:rsidRPr="00FC747F">
              <w:t>2</w:t>
            </w:r>
          </w:p>
        </w:tc>
        <w:tc>
          <w:tcPr>
            <w:tcW w:w="984" w:type="dxa"/>
          </w:tcPr>
          <w:p w14:paraId="411D55D7" w14:textId="35F3361A" w:rsidR="00FC747F" w:rsidRPr="00FC747F" w:rsidRDefault="00FC747F" w:rsidP="00FC747F">
            <w:pPr>
              <w:pStyle w:val="MDPI42tablebody"/>
            </w:pPr>
            <w:r w:rsidRPr="00FC747F">
              <w:t>-61</w:t>
            </w:r>
          </w:p>
        </w:tc>
        <w:tc>
          <w:tcPr>
            <w:tcW w:w="984" w:type="dxa"/>
          </w:tcPr>
          <w:p w14:paraId="6425B8F3" w14:textId="4E6F436F" w:rsidR="00FC747F" w:rsidRPr="00FC747F" w:rsidRDefault="00FC747F" w:rsidP="00FC747F">
            <w:pPr>
              <w:pStyle w:val="MDPI42tablebody"/>
            </w:pPr>
            <w:r w:rsidRPr="00FC747F">
              <w:t>57</w:t>
            </w:r>
          </w:p>
        </w:tc>
        <w:tc>
          <w:tcPr>
            <w:tcW w:w="985" w:type="dxa"/>
          </w:tcPr>
          <w:p w14:paraId="2F5E4BB5" w14:textId="1D7AE346" w:rsidR="00FC747F" w:rsidRPr="00FC747F" w:rsidRDefault="00FC747F" w:rsidP="00FC747F">
            <w:pPr>
              <w:pStyle w:val="MDPI42tablebody"/>
            </w:pPr>
            <w:r w:rsidRPr="00FC747F">
              <w:t>59.23</w:t>
            </w:r>
          </w:p>
        </w:tc>
        <w:tc>
          <w:tcPr>
            <w:tcW w:w="984" w:type="dxa"/>
          </w:tcPr>
          <w:p w14:paraId="55C151F3" w14:textId="0E6DC821" w:rsidR="00FC747F" w:rsidRPr="00FC747F" w:rsidRDefault="00FC747F" w:rsidP="00FC747F">
            <w:pPr>
              <w:pStyle w:val="MDPI42tablebody"/>
            </w:pPr>
            <w:r w:rsidRPr="00FC747F">
              <w:t>43.7</w:t>
            </w:r>
          </w:p>
        </w:tc>
        <w:tc>
          <w:tcPr>
            <w:tcW w:w="985" w:type="dxa"/>
          </w:tcPr>
          <w:p w14:paraId="3F0137E2" w14:textId="24A34958" w:rsidR="00FC747F" w:rsidRPr="00FC747F" w:rsidRDefault="00FC747F" w:rsidP="00FC747F">
            <w:pPr>
              <w:pStyle w:val="MDPI42tablebody"/>
            </w:pPr>
            <w:r w:rsidRPr="00FC747F">
              <w:t>36</w:t>
            </w:r>
          </w:p>
        </w:tc>
      </w:tr>
      <w:tr w:rsidR="00FC747F" w:rsidRPr="00FC747F" w14:paraId="4C779FEB" w14:textId="77777777" w:rsidTr="00FC747F">
        <w:tc>
          <w:tcPr>
            <w:tcW w:w="1197" w:type="dxa"/>
            <w:shd w:val="clear" w:color="auto" w:fill="auto"/>
          </w:tcPr>
          <w:p w14:paraId="5FC67221" w14:textId="27418704" w:rsidR="00FC747F" w:rsidRPr="00FC747F" w:rsidRDefault="00FC747F" w:rsidP="00FC747F">
            <w:pPr>
              <w:pStyle w:val="MDPI42tablebody"/>
            </w:pPr>
            <w:r w:rsidRPr="00FC747F">
              <w:t>PCL-1L</w:t>
            </w:r>
          </w:p>
        </w:tc>
        <w:tc>
          <w:tcPr>
            <w:tcW w:w="984" w:type="dxa"/>
            <w:shd w:val="clear" w:color="auto" w:fill="auto"/>
          </w:tcPr>
          <w:p w14:paraId="5B154E41" w14:textId="17E57A53" w:rsidR="00FC747F" w:rsidRPr="00FC747F" w:rsidRDefault="00FC747F" w:rsidP="00FC747F">
            <w:pPr>
              <w:pStyle w:val="MDPI42tablebody"/>
            </w:pPr>
            <w:r w:rsidRPr="00FC747F">
              <w:t>345</w:t>
            </w:r>
          </w:p>
        </w:tc>
        <w:tc>
          <w:tcPr>
            <w:tcW w:w="984" w:type="dxa"/>
            <w:shd w:val="clear" w:color="auto" w:fill="auto"/>
          </w:tcPr>
          <w:p w14:paraId="5B67ED87" w14:textId="59927BC5" w:rsidR="00FC747F" w:rsidRPr="00FC747F" w:rsidRDefault="00FC747F" w:rsidP="00FC747F">
            <w:pPr>
              <w:pStyle w:val="MDPI42tablebody"/>
            </w:pPr>
            <w:r w:rsidRPr="00FC747F">
              <w:t>398</w:t>
            </w:r>
          </w:p>
        </w:tc>
        <w:tc>
          <w:tcPr>
            <w:tcW w:w="985" w:type="dxa"/>
          </w:tcPr>
          <w:p w14:paraId="3D102CAF" w14:textId="63A3288E" w:rsidR="00FC747F" w:rsidRPr="00FC747F" w:rsidRDefault="00FC747F" w:rsidP="00FC747F">
            <w:pPr>
              <w:pStyle w:val="MDPI42tablebody"/>
            </w:pPr>
            <w:r w:rsidRPr="00FC747F">
              <w:t>0</w:t>
            </w:r>
          </w:p>
        </w:tc>
        <w:tc>
          <w:tcPr>
            <w:tcW w:w="984" w:type="dxa"/>
          </w:tcPr>
          <w:p w14:paraId="308F0AD8" w14:textId="0557B053" w:rsidR="00FC747F" w:rsidRPr="00FC747F" w:rsidRDefault="00FC747F" w:rsidP="00FC747F">
            <w:pPr>
              <w:pStyle w:val="MDPI42tablebody"/>
            </w:pPr>
            <w:r w:rsidRPr="00FC747F">
              <w:t>-62</w:t>
            </w:r>
          </w:p>
        </w:tc>
        <w:tc>
          <w:tcPr>
            <w:tcW w:w="984" w:type="dxa"/>
          </w:tcPr>
          <w:p w14:paraId="7A9FCF11" w14:textId="10140060" w:rsidR="00FC747F" w:rsidRPr="00FC747F" w:rsidRDefault="00FC747F" w:rsidP="00FC747F">
            <w:pPr>
              <w:pStyle w:val="MDPI42tablebody"/>
            </w:pPr>
            <w:r w:rsidRPr="00FC747F">
              <w:t>57</w:t>
            </w:r>
          </w:p>
        </w:tc>
        <w:tc>
          <w:tcPr>
            <w:tcW w:w="985" w:type="dxa"/>
          </w:tcPr>
          <w:p w14:paraId="5FD7ADC5" w14:textId="6A5F1A65" w:rsidR="00FC747F" w:rsidRPr="00FC747F" w:rsidRDefault="00FC747F" w:rsidP="00FC747F">
            <w:pPr>
              <w:pStyle w:val="MDPI42tablebody"/>
            </w:pPr>
            <w:r w:rsidRPr="00FC747F">
              <w:t>63.26</w:t>
            </w:r>
          </w:p>
        </w:tc>
        <w:tc>
          <w:tcPr>
            <w:tcW w:w="984" w:type="dxa"/>
          </w:tcPr>
          <w:p w14:paraId="70323C4D" w14:textId="5D848562" w:rsidR="00FC747F" w:rsidRPr="00FC747F" w:rsidRDefault="00FC747F" w:rsidP="00FC747F">
            <w:pPr>
              <w:pStyle w:val="MDPI42tablebody"/>
            </w:pPr>
            <w:r w:rsidRPr="00FC747F">
              <w:t>46.6</w:t>
            </w:r>
          </w:p>
        </w:tc>
        <w:tc>
          <w:tcPr>
            <w:tcW w:w="985" w:type="dxa"/>
          </w:tcPr>
          <w:p w14:paraId="524038BA" w14:textId="3FFDE1A2" w:rsidR="00FC747F" w:rsidRPr="00FC747F" w:rsidRDefault="00FC747F" w:rsidP="00FC747F">
            <w:pPr>
              <w:pStyle w:val="MDPI42tablebody"/>
            </w:pPr>
            <w:r w:rsidRPr="00FC747F">
              <w:t>35-40</w:t>
            </w:r>
          </w:p>
        </w:tc>
      </w:tr>
      <w:tr w:rsidR="00FC747F" w:rsidRPr="00FC747F" w14:paraId="60F213DE" w14:textId="77777777" w:rsidTr="00FC747F">
        <w:tc>
          <w:tcPr>
            <w:tcW w:w="1197" w:type="dxa"/>
            <w:shd w:val="clear" w:color="auto" w:fill="auto"/>
          </w:tcPr>
          <w:p w14:paraId="739E57A3" w14:textId="09C5E650" w:rsidR="00FC747F" w:rsidRPr="00FC747F" w:rsidRDefault="00FC747F" w:rsidP="00FC747F">
            <w:pPr>
              <w:pStyle w:val="MDPI42tablebody"/>
            </w:pPr>
            <w:r w:rsidRPr="00FC747F">
              <w:t>PCL-1Lw</w:t>
            </w:r>
          </w:p>
        </w:tc>
        <w:tc>
          <w:tcPr>
            <w:tcW w:w="984" w:type="dxa"/>
            <w:shd w:val="clear" w:color="auto" w:fill="auto"/>
          </w:tcPr>
          <w:p w14:paraId="1C9507F8" w14:textId="0821321B" w:rsidR="00FC747F" w:rsidRPr="00FC747F" w:rsidRDefault="00FC747F" w:rsidP="00FC747F">
            <w:pPr>
              <w:pStyle w:val="MDPI42tablebody"/>
            </w:pPr>
            <w:r w:rsidRPr="00FC747F">
              <w:t>347</w:t>
            </w:r>
          </w:p>
        </w:tc>
        <w:tc>
          <w:tcPr>
            <w:tcW w:w="984" w:type="dxa"/>
            <w:shd w:val="clear" w:color="auto" w:fill="auto"/>
          </w:tcPr>
          <w:p w14:paraId="1C5F8365" w14:textId="7C8BDB45" w:rsidR="00FC747F" w:rsidRPr="00FC747F" w:rsidRDefault="00FC747F" w:rsidP="00FC747F">
            <w:pPr>
              <w:pStyle w:val="MDPI42tablebody"/>
            </w:pPr>
            <w:r w:rsidRPr="00FC747F">
              <w:t>399</w:t>
            </w:r>
          </w:p>
        </w:tc>
        <w:tc>
          <w:tcPr>
            <w:tcW w:w="985" w:type="dxa"/>
          </w:tcPr>
          <w:p w14:paraId="17408C6A" w14:textId="1C67DF61" w:rsidR="00FC747F" w:rsidRPr="00FC747F" w:rsidRDefault="00FC747F" w:rsidP="00FC747F">
            <w:pPr>
              <w:pStyle w:val="MDPI42tablebody"/>
            </w:pPr>
            <w:r w:rsidRPr="00FC747F">
              <w:t>2</w:t>
            </w:r>
          </w:p>
        </w:tc>
        <w:tc>
          <w:tcPr>
            <w:tcW w:w="984" w:type="dxa"/>
          </w:tcPr>
          <w:p w14:paraId="2257865E" w14:textId="57F142B6" w:rsidR="00FC747F" w:rsidRPr="00FC747F" w:rsidRDefault="00FC747F" w:rsidP="00FC747F">
            <w:pPr>
              <w:pStyle w:val="MDPI42tablebody"/>
            </w:pPr>
            <w:r w:rsidRPr="00FC747F">
              <w:t>-58</w:t>
            </w:r>
          </w:p>
        </w:tc>
        <w:tc>
          <w:tcPr>
            <w:tcW w:w="984" w:type="dxa"/>
          </w:tcPr>
          <w:p w14:paraId="12CA7F0C" w14:textId="5D991BFA" w:rsidR="00FC747F" w:rsidRPr="00FC747F" w:rsidRDefault="00FC747F" w:rsidP="00FC747F">
            <w:pPr>
              <w:pStyle w:val="MDPI42tablebody"/>
            </w:pPr>
            <w:r w:rsidRPr="00FC747F">
              <w:t>59</w:t>
            </w:r>
          </w:p>
        </w:tc>
        <w:tc>
          <w:tcPr>
            <w:tcW w:w="985" w:type="dxa"/>
          </w:tcPr>
          <w:p w14:paraId="7D7899FD" w14:textId="55D33A2F" w:rsidR="00FC747F" w:rsidRPr="00FC747F" w:rsidRDefault="00FC747F" w:rsidP="00FC747F">
            <w:pPr>
              <w:pStyle w:val="MDPI42tablebody"/>
            </w:pPr>
            <w:r w:rsidRPr="00FC747F">
              <w:t>61.34</w:t>
            </w:r>
          </w:p>
        </w:tc>
        <w:tc>
          <w:tcPr>
            <w:tcW w:w="984" w:type="dxa"/>
          </w:tcPr>
          <w:p w14:paraId="16B88CAD" w14:textId="236BFA49" w:rsidR="00FC747F" w:rsidRPr="00FC747F" w:rsidRDefault="00FC747F" w:rsidP="00FC747F">
            <w:pPr>
              <w:pStyle w:val="MDPI42tablebody"/>
            </w:pPr>
            <w:r w:rsidRPr="00FC747F">
              <w:t>45.2</w:t>
            </w:r>
          </w:p>
        </w:tc>
        <w:tc>
          <w:tcPr>
            <w:tcW w:w="985" w:type="dxa"/>
          </w:tcPr>
          <w:p w14:paraId="40F995CD" w14:textId="006D9ADD" w:rsidR="00FC747F" w:rsidRPr="00FC747F" w:rsidRDefault="00FC747F" w:rsidP="00FC747F">
            <w:pPr>
              <w:pStyle w:val="MDPI42tablebody"/>
            </w:pPr>
            <w:r w:rsidRPr="00FC747F">
              <w:t>41</w:t>
            </w:r>
          </w:p>
        </w:tc>
      </w:tr>
    </w:tbl>
    <w:p w14:paraId="7A303684" w14:textId="49E13B39" w:rsidR="00865CA3" w:rsidRDefault="00FC747F" w:rsidP="00FC747F">
      <w:pPr>
        <w:pStyle w:val="MDPI52figure"/>
        <w:rPr>
          <w:lang w:val="en-GB"/>
        </w:rPr>
      </w:pPr>
      <w:r>
        <w:rPr>
          <w:noProof/>
          <w:snapToGrid/>
          <w:lang w:val="en-GB"/>
        </w:rPr>
        <w:drawing>
          <wp:inline distT="0" distB="0" distL="0" distR="0" wp14:anchorId="5E6B95B5" wp14:editId="4989A6D9">
            <wp:extent cx="4690800" cy="3736800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B543" w14:textId="27E53394" w:rsidR="00FC747F" w:rsidRDefault="00FC747F" w:rsidP="00FC747F">
      <w:pPr>
        <w:pStyle w:val="MDPI51figurecaption"/>
        <w:rPr>
          <w:lang w:val="en-GB"/>
        </w:rPr>
      </w:pPr>
      <w:r w:rsidRPr="00865CA3">
        <w:rPr>
          <w:b/>
          <w:bCs/>
        </w:rPr>
        <w:t>Figure S</w:t>
      </w:r>
      <w:r>
        <w:rPr>
          <w:b/>
          <w:bCs/>
        </w:rPr>
        <w:t>2</w:t>
      </w:r>
      <w:r w:rsidRPr="00865CA3">
        <w:rPr>
          <w:b/>
          <w:bCs/>
        </w:rPr>
        <w:t>.</w:t>
      </w:r>
      <w:r>
        <w:t xml:space="preserve"> </w:t>
      </w:r>
      <w:r w:rsidRPr="00FC747F">
        <w:rPr>
          <w:lang w:val="en-GB"/>
        </w:rPr>
        <w:t xml:space="preserve">Curves from </w:t>
      </w:r>
      <w:proofErr w:type="spellStart"/>
      <w:r w:rsidRPr="00FC747F">
        <w:rPr>
          <w:lang w:val="en-GB"/>
        </w:rPr>
        <w:t>thermogravimetrical</w:t>
      </w:r>
      <w:proofErr w:type="spellEnd"/>
      <w:r w:rsidRPr="00FC747F">
        <w:rPr>
          <w:lang w:val="en-GB"/>
        </w:rPr>
        <w:t xml:space="preserve"> analysis (TGA) of neat and reacted PCL with different </w:t>
      </w:r>
      <w:proofErr w:type="spellStart"/>
      <w:r w:rsidRPr="00FC747F">
        <w:rPr>
          <w:lang w:val="en-GB"/>
        </w:rPr>
        <w:t>wt</w:t>
      </w:r>
      <w:proofErr w:type="spellEnd"/>
      <w:r w:rsidRPr="00FC747F">
        <w:rPr>
          <w:lang w:val="en-GB"/>
        </w:rPr>
        <w:t>% of peroxide during dry (PCL-</w:t>
      </w:r>
      <w:proofErr w:type="spellStart"/>
      <w:r w:rsidRPr="00FC747F">
        <w:rPr>
          <w:lang w:val="en-GB"/>
        </w:rPr>
        <w:t>xL</w:t>
      </w:r>
      <w:proofErr w:type="spellEnd"/>
      <w:r w:rsidRPr="00FC747F">
        <w:rPr>
          <w:lang w:val="en-GB"/>
        </w:rPr>
        <w:t>) or water-assisted (PCL-</w:t>
      </w:r>
      <w:proofErr w:type="spellStart"/>
      <w:r w:rsidRPr="00FC747F">
        <w:rPr>
          <w:lang w:val="en-GB"/>
        </w:rPr>
        <w:t>xLw</w:t>
      </w:r>
      <w:proofErr w:type="spellEnd"/>
      <w:r w:rsidRPr="00FC747F">
        <w:rPr>
          <w:lang w:val="en-GB"/>
        </w:rPr>
        <w:t>) melt processing.</w:t>
      </w:r>
    </w:p>
    <w:p w14:paraId="1EF86EC3" w14:textId="676575B1" w:rsidR="00FC747F" w:rsidRDefault="00FC747F" w:rsidP="00FC747F">
      <w:pPr>
        <w:pStyle w:val="MDPI52figure"/>
      </w:pPr>
      <w:r>
        <w:rPr>
          <w:noProof/>
          <w:snapToGrid/>
        </w:rPr>
        <w:drawing>
          <wp:inline distT="0" distB="0" distL="0" distR="0" wp14:anchorId="3A60E809" wp14:editId="354D0A56">
            <wp:extent cx="4806000" cy="372960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00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C4B5" w14:textId="1B01A65D" w:rsidR="00FC747F" w:rsidRDefault="000D209B" w:rsidP="000D209B">
      <w:pPr>
        <w:pStyle w:val="MDPI51figurecaption"/>
        <w:rPr>
          <w:lang w:val="en-GB"/>
        </w:rPr>
      </w:pPr>
      <w:r w:rsidRPr="00865CA3">
        <w:rPr>
          <w:b/>
          <w:bCs/>
        </w:rPr>
        <w:t>Figure S</w:t>
      </w:r>
      <w:r>
        <w:rPr>
          <w:b/>
          <w:bCs/>
        </w:rPr>
        <w:t>3</w:t>
      </w:r>
      <w:r w:rsidRPr="00865CA3">
        <w:rPr>
          <w:b/>
          <w:bCs/>
        </w:rPr>
        <w:t>.</w:t>
      </w:r>
      <w:r>
        <w:t xml:space="preserve"> </w:t>
      </w:r>
      <w:r w:rsidRPr="000D209B">
        <w:rPr>
          <w:lang w:val="en-GB"/>
        </w:rPr>
        <w:t>Derivative thermogravimetric (DTG) curves of neat and reacted PCL.</w:t>
      </w:r>
    </w:p>
    <w:p w14:paraId="2957F8D5" w14:textId="414F1609" w:rsidR="0078048A" w:rsidRDefault="0078048A" w:rsidP="0078048A">
      <w:pPr>
        <w:pStyle w:val="MDPI52figure"/>
        <w:rPr>
          <w:lang w:val="en-GB"/>
        </w:rPr>
      </w:pPr>
      <w:r>
        <w:rPr>
          <w:noProof/>
          <w:snapToGrid/>
          <w:lang w:val="en-GB"/>
        </w:rPr>
        <w:drawing>
          <wp:inline distT="0" distB="0" distL="0" distR="0" wp14:anchorId="12C58049" wp14:editId="32BC7849">
            <wp:extent cx="4636800" cy="3747600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00" cy="37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04E6" w14:textId="0DBDBA12" w:rsidR="0078048A" w:rsidRDefault="0078048A" w:rsidP="0078048A">
      <w:pPr>
        <w:pStyle w:val="MDPI51figurecaption"/>
        <w:rPr>
          <w:lang w:val="en-GB"/>
        </w:rPr>
      </w:pPr>
      <w:r w:rsidRPr="00865CA3">
        <w:rPr>
          <w:b/>
          <w:bCs/>
        </w:rPr>
        <w:t>Figure S</w:t>
      </w:r>
      <w:r>
        <w:rPr>
          <w:b/>
          <w:bCs/>
        </w:rPr>
        <w:t>4</w:t>
      </w:r>
      <w:r w:rsidRPr="00865CA3">
        <w:rPr>
          <w:b/>
          <w:bCs/>
        </w:rPr>
        <w:t>.</w:t>
      </w:r>
      <w:r w:rsidRPr="0078048A">
        <w:rPr>
          <w:rFonts w:ascii="Arial" w:eastAsiaTheme="minorEastAsia" w:hAnsi="Arial" w:cs="Arial"/>
          <w:color w:val="auto"/>
          <w:sz w:val="22"/>
          <w:szCs w:val="22"/>
          <w:lang w:val="en-GB" w:eastAsia="en-US" w:bidi="ar-SA"/>
        </w:rPr>
        <w:t xml:space="preserve"> </w:t>
      </w:r>
      <w:r w:rsidRPr="0078048A">
        <w:rPr>
          <w:lang w:val="en-GB"/>
        </w:rPr>
        <w:t xml:space="preserve">Thermograms from second heating scan of </w:t>
      </w:r>
      <w:r>
        <w:rPr>
          <w:lang w:val="en-GB"/>
        </w:rPr>
        <w:t>Differential Scanning Calorimetry (</w:t>
      </w:r>
      <w:r w:rsidRPr="0078048A">
        <w:rPr>
          <w:lang w:val="en-GB"/>
        </w:rPr>
        <w:t>DSC</w:t>
      </w:r>
      <w:r>
        <w:rPr>
          <w:lang w:val="en-GB"/>
        </w:rPr>
        <w:t>)</w:t>
      </w:r>
      <w:r w:rsidRPr="0078048A">
        <w:rPr>
          <w:lang w:val="en-GB"/>
        </w:rPr>
        <w:t xml:space="preserve"> of neat and reacted PCL.</w:t>
      </w:r>
    </w:p>
    <w:p w14:paraId="2E0FC7BC" w14:textId="56317947" w:rsidR="0078048A" w:rsidRDefault="0078048A" w:rsidP="0078048A">
      <w:pPr>
        <w:pStyle w:val="MDPI52figure"/>
        <w:rPr>
          <w:lang w:val="en-GB"/>
        </w:rPr>
      </w:pPr>
      <w:r>
        <w:rPr>
          <w:noProof/>
          <w:snapToGrid/>
          <w:lang w:val="en-GB"/>
        </w:rPr>
        <w:drawing>
          <wp:inline distT="0" distB="0" distL="0" distR="0" wp14:anchorId="43068CEF" wp14:editId="461F98C0">
            <wp:extent cx="4431600" cy="3758400"/>
            <wp:effectExtent l="0" t="0" r="7620" b="0"/>
            <wp:docPr id="8" name="Picture 8" descr="Chart, 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diagram, schematic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37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ABD9" w14:textId="000E1473" w:rsidR="0078048A" w:rsidRDefault="0078048A" w:rsidP="0078048A">
      <w:pPr>
        <w:pStyle w:val="MDPI51figurecaption"/>
        <w:rPr>
          <w:lang w:val="en-GB"/>
        </w:rPr>
      </w:pPr>
      <w:r w:rsidRPr="00865CA3">
        <w:rPr>
          <w:b/>
          <w:bCs/>
        </w:rPr>
        <w:t>Figure S</w:t>
      </w:r>
      <w:r>
        <w:rPr>
          <w:b/>
          <w:bCs/>
        </w:rPr>
        <w:t>5</w:t>
      </w:r>
      <w:r w:rsidRPr="00865CA3">
        <w:rPr>
          <w:b/>
          <w:bCs/>
        </w:rPr>
        <w:t>.</w:t>
      </w:r>
      <w:r w:rsidRPr="0078048A">
        <w:rPr>
          <w:rFonts w:ascii="Arial" w:eastAsiaTheme="minorEastAsia" w:hAnsi="Arial" w:cs="Arial"/>
          <w:color w:val="auto"/>
          <w:sz w:val="22"/>
          <w:szCs w:val="22"/>
          <w:lang w:val="en-GB" w:eastAsia="en-US" w:bidi="ar-SA"/>
        </w:rPr>
        <w:t xml:space="preserve"> </w:t>
      </w:r>
      <w:r w:rsidRPr="0078048A">
        <w:rPr>
          <w:lang w:val="en-GB"/>
        </w:rPr>
        <w:t xml:space="preserve">X-Ray diffractograms of PCL and PCL reacted with 1 </w:t>
      </w:r>
      <w:proofErr w:type="spellStart"/>
      <w:r w:rsidRPr="0078048A">
        <w:rPr>
          <w:lang w:val="en-GB"/>
        </w:rPr>
        <w:t>wt</w:t>
      </w:r>
      <w:proofErr w:type="spellEnd"/>
      <w:r w:rsidRPr="0078048A">
        <w:rPr>
          <w:lang w:val="en-GB"/>
        </w:rPr>
        <w:t>% peroxide during dry (PCL-1L) or water-assisted (PCL-1Lw) melt processing.</w:t>
      </w:r>
    </w:p>
    <w:p w14:paraId="373335CD" w14:textId="2B03F472" w:rsidR="0078048A" w:rsidRDefault="0078048A" w:rsidP="0078048A">
      <w:pPr>
        <w:pStyle w:val="MDPI52figure"/>
        <w:rPr>
          <w:lang w:val="en-GB"/>
        </w:rPr>
      </w:pPr>
      <w:r>
        <w:rPr>
          <w:noProof/>
          <w:snapToGrid/>
          <w:lang w:val="en-GB"/>
        </w:rPr>
        <w:drawing>
          <wp:inline distT="0" distB="0" distL="0" distR="0" wp14:anchorId="51C581DE" wp14:editId="6C8997F3">
            <wp:extent cx="4744800" cy="3801600"/>
            <wp:effectExtent l="0" t="0" r="0" b="8890"/>
            <wp:docPr id="11" name="Picture 1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histo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93D8" w14:textId="77777777" w:rsidR="0078048A" w:rsidRPr="0078048A" w:rsidRDefault="0078048A" w:rsidP="0078048A">
      <w:pPr>
        <w:pStyle w:val="MDPI51figurecaption"/>
        <w:rPr>
          <w:i/>
          <w:iCs/>
        </w:rPr>
      </w:pPr>
      <w:r w:rsidRPr="00865CA3">
        <w:rPr>
          <w:b/>
          <w:bCs/>
        </w:rPr>
        <w:t>Figure S</w:t>
      </w:r>
      <w:r>
        <w:rPr>
          <w:b/>
          <w:bCs/>
        </w:rPr>
        <w:t>6</w:t>
      </w:r>
      <w:r w:rsidRPr="00865CA3">
        <w:rPr>
          <w:b/>
          <w:bCs/>
        </w:rPr>
        <w:t>.</w:t>
      </w:r>
      <w:r w:rsidRPr="0078048A">
        <w:rPr>
          <w:rFonts w:ascii="Arial" w:eastAsiaTheme="minorEastAsia" w:hAnsi="Arial" w:cs="Arial"/>
          <w:color w:val="auto"/>
          <w:sz w:val="22"/>
          <w:szCs w:val="22"/>
          <w:lang w:val="en-GB" w:eastAsia="en-US" w:bidi="ar-SA"/>
        </w:rPr>
        <w:t xml:space="preserve"> </w:t>
      </w:r>
      <w:r w:rsidRPr="0078048A">
        <w:t>Stress-strain curves from tensile tests at room temperature neat and reacted PCL</w:t>
      </w:r>
      <w:r w:rsidRPr="0078048A">
        <w:rPr>
          <w:i/>
          <w:iCs/>
        </w:rPr>
        <w:t xml:space="preserve">. </w:t>
      </w:r>
    </w:p>
    <w:p w14:paraId="092A4D2E" w14:textId="77777777" w:rsidR="0078048A" w:rsidRDefault="0078048A" w:rsidP="0078048A">
      <w:pPr>
        <w:pStyle w:val="MDPI41tablecaption"/>
        <w:rPr>
          <w:b/>
          <w:bCs/>
          <w:lang w:val="en-GB"/>
        </w:rPr>
      </w:pPr>
    </w:p>
    <w:p w14:paraId="4F3AC53F" w14:textId="3CED8902" w:rsidR="0078048A" w:rsidRPr="00865CA3" w:rsidRDefault="0078048A" w:rsidP="0078048A">
      <w:pPr>
        <w:pStyle w:val="MDPI41tablecaption"/>
        <w:rPr>
          <w:b/>
          <w:bCs/>
          <w:i/>
          <w:iCs/>
          <w:vertAlign w:val="subscript"/>
        </w:rPr>
      </w:pPr>
      <w:r w:rsidRPr="00FC747F">
        <w:rPr>
          <w:b/>
          <w:bCs/>
          <w:lang w:val="en-GB"/>
        </w:rPr>
        <w:t>Table S</w:t>
      </w:r>
      <w:r>
        <w:rPr>
          <w:b/>
          <w:bCs/>
          <w:lang w:val="en-GB"/>
        </w:rPr>
        <w:t>2</w:t>
      </w:r>
      <w:r w:rsidRPr="00FC747F"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bookmarkStart w:id="4" w:name="_Hlk61883842"/>
      <w:r w:rsidRPr="0078048A">
        <w:rPr>
          <w:lang w:val="en-GB"/>
        </w:rPr>
        <w:t xml:space="preserve">Mechanical properties assessed from tensile tests at room temperature. </w:t>
      </w:r>
      <w:bookmarkEnd w:id="4"/>
      <w:r w:rsidRPr="0078048A">
        <w:rPr>
          <w:lang w:val="en-GB"/>
        </w:rPr>
        <w:t>Each value represents the average of 5 measurements with the standard deviation. *Data extracted at the upper limit of the instrument.</w:t>
      </w:r>
    </w:p>
    <w:tbl>
      <w:tblPr>
        <w:tblW w:w="7677" w:type="dxa"/>
        <w:tblInd w:w="2671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"/>
        <w:gridCol w:w="1620"/>
        <w:gridCol w:w="1620"/>
        <w:gridCol w:w="1620"/>
        <w:gridCol w:w="1620"/>
      </w:tblGrid>
      <w:tr w:rsidR="0078048A" w:rsidRPr="00FC747F" w14:paraId="3F711B03" w14:textId="77777777" w:rsidTr="0078048A"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</w:tcPr>
          <w:p w14:paraId="1CADDB47" w14:textId="0471B53D" w:rsidR="0078048A" w:rsidRPr="0078048A" w:rsidRDefault="0078048A" w:rsidP="0078048A">
            <w:pPr>
              <w:pStyle w:val="MDPI42tablebody"/>
              <w:rPr>
                <w:b/>
                <w:bCs/>
              </w:rPr>
            </w:pPr>
            <w:r w:rsidRPr="0078048A">
              <w:rPr>
                <w:b/>
                <w:bCs/>
              </w:rPr>
              <w:t>Material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54C20104" w14:textId="2A25DF8E" w:rsidR="0078048A" w:rsidRPr="0078048A" w:rsidRDefault="0078048A" w:rsidP="0078048A">
            <w:pPr>
              <w:pStyle w:val="MDPI42tablebody"/>
              <w:rPr>
                <w:b/>
                <w:bCs/>
              </w:rPr>
            </w:pPr>
            <w:r w:rsidRPr="0078048A">
              <w:rPr>
                <w:b/>
                <w:bCs/>
              </w:rPr>
              <w:t>Young’s modulus [MPa]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31ADE892" w14:textId="71199132" w:rsidR="0078048A" w:rsidRPr="0078048A" w:rsidRDefault="0078048A" w:rsidP="0078048A">
            <w:pPr>
              <w:pStyle w:val="MDPI42tablebody"/>
              <w:rPr>
                <w:b/>
                <w:bCs/>
              </w:rPr>
            </w:pPr>
            <w:r w:rsidRPr="0078048A">
              <w:rPr>
                <w:b/>
                <w:bCs/>
              </w:rPr>
              <w:t>Yield stress [MPa]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7BFF503" w14:textId="5721752D" w:rsidR="0078048A" w:rsidRPr="0078048A" w:rsidRDefault="0078048A" w:rsidP="0078048A">
            <w:pPr>
              <w:pStyle w:val="MDPI42tablebody"/>
              <w:rPr>
                <w:b/>
                <w:bCs/>
              </w:rPr>
            </w:pPr>
            <w:r w:rsidRPr="0078048A">
              <w:rPr>
                <w:b/>
                <w:bCs/>
              </w:rPr>
              <w:t>Ultimate tensile strength [MPa]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A277B57" w14:textId="40E99DCD" w:rsidR="0078048A" w:rsidRPr="0078048A" w:rsidRDefault="0078048A" w:rsidP="0078048A">
            <w:pPr>
              <w:pStyle w:val="MDPI42tablebody"/>
              <w:rPr>
                <w:b/>
                <w:bCs/>
              </w:rPr>
            </w:pPr>
            <w:r w:rsidRPr="0078048A">
              <w:rPr>
                <w:b/>
                <w:bCs/>
              </w:rPr>
              <w:t>Elongation at break [%]</w:t>
            </w:r>
          </w:p>
        </w:tc>
      </w:tr>
      <w:tr w:rsidR="0078048A" w:rsidRPr="00FC747F" w14:paraId="00C92027" w14:textId="77777777" w:rsidTr="0078048A">
        <w:tc>
          <w:tcPr>
            <w:tcW w:w="1197" w:type="dxa"/>
            <w:shd w:val="clear" w:color="auto" w:fill="auto"/>
          </w:tcPr>
          <w:p w14:paraId="712624FE" w14:textId="034A709F" w:rsidR="0078048A" w:rsidRPr="0078048A" w:rsidRDefault="0078048A" w:rsidP="0078048A">
            <w:pPr>
              <w:pStyle w:val="MDPI42tablebody"/>
            </w:pPr>
            <w:r w:rsidRPr="0078048A">
              <w:t>PCL</w:t>
            </w:r>
          </w:p>
        </w:tc>
        <w:tc>
          <w:tcPr>
            <w:tcW w:w="1620" w:type="dxa"/>
            <w:shd w:val="clear" w:color="auto" w:fill="auto"/>
          </w:tcPr>
          <w:p w14:paraId="5F661B7C" w14:textId="7BA4068F" w:rsidR="0078048A" w:rsidRPr="0078048A" w:rsidRDefault="0078048A" w:rsidP="0078048A">
            <w:pPr>
              <w:pStyle w:val="MDPI42tablebody"/>
            </w:pPr>
            <w:r w:rsidRPr="0078048A">
              <w:t>284 ± 5</w:t>
            </w:r>
          </w:p>
        </w:tc>
        <w:tc>
          <w:tcPr>
            <w:tcW w:w="1620" w:type="dxa"/>
            <w:shd w:val="clear" w:color="auto" w:fill="auto"/>
          </w:tcPr>
          <w:p w14:paraId="6B393D95" w14:textId="3705CE06" w:rsidR="0078048A" w:rsidRPr="0078048A" w:rsidRDefault="0078048A" w:rsidP="0078048A">
            <w:pPr>
              <w:pStyle w:val="MDPI42tablebody"/>
            </w:pPr>
            <w:r w:rsidRPr="0078048A">
              <w:t>19.2 ± 0.5</w:t>
            </w:r>
          </w:p>
        </w:tc>
        <w:tc>
          <w:tcPr>
            <w:tcW w:w="1620" w:type="dxa"/>
          </w:tcPr>
          <w:p w14:paraId="0DFC7FA8" w14:textId="28A12A72" w:rsidR="0078048A" w:rsidRPr="0078048A" w:rsidRDefault="0078048A" w:rsidP="0078048A">
            <w:pPr>
              <w:pStyle w:val="MDPI42tablebody"/>
            </w:pPr>
            <w:r w:rsidRPr="0078048A">
              <w:t xml:space="preserve">38.7 ± 0.6 * </w:t>
            </w:r>
          </w:p>
        </w:tc>
        <w:tc>
          <w:tcPr>
            <w:tcW w:w="1620" w:type="dxa"/>
          </w:tcPr>
          <w:p w14:paraId="2ABA13B1" w14:textId="1DD7297B" w:rsidR="0078048A" w:rsidRPr="0078048A" w:rsidRDefault="0078048A" w:rsidP="0078048A">
            <w:pPr>
              <w:pStyle w:val="MDPI42tablebody"/>
            </w:pPr>
            <w:r w:rsidRPr="0078048A">
              <w:t>1200 *</w:t>
            </w:r>
          </w:p>
        </w:tc>
      </w:tr>
      <w:tr w:rsidR="0078048A" w:rsidRPr="00FC747F" w14:paraId="363BBAD0" w14:textId="77777777" w:rsidTr="0078048A">
        <w:tc>
          <w:tcPr>
            <w:tcW w:w="1197" w:type="dxa"/>
            <w:shd w:val="clear" w:color="auto" w:fill="auto"/>
          </w:tcPr>
          <w:p w14:paraId="3EE3214E" w14:textId="7252052F" w:rsidR="0078048A" w:rsidRPr="0078048A" w:rsidRDefault="0078048A" w:rsidP="0078048A">
            <w:pPr>
              <w:pStyle w:val="MDPI42tablebody"/>
            </w:pPr>
            <w:r w:rsidRPr="0078048A">
              <w:t>PCL-0.1L</w:t>
            </w:r>
          </w:p>
        </w:tc>
        <w:tc>
          <w:tcPr>
            <w:tcW w:w="1620" w:type="dxa"/>
            <w:shd w:val="clear" w:color="auto" w:fill="auto"/>
          </w:tcPr>
          <w:p w14:paraId="2A817C77" w14:textId="7612A1CC" w:rsidR="0078048A" w:rsidRPr="0078048A" w:rsidRDefault="0078048A" w:rsidP="0078048A">
            <w:pPr>
              <w:pStyle w:val="MDPI42tablebody"/>
            </w:pPr>
            <w:r w:rsidRPr="0078048A">
              <w:t>262 ± 3</w:t>
            </w:r>
          </w:p>
        </w:tc>
        <w:tc>
          <w:tcPr>
            <w:tcW w:w="1620" w:type="dxa"/>
            <w:shd w:val="clear" w:color="auto" w:fill="auto"/>
          </w:tcPr>
          <w:p w14:paraId="449098FA" w14:textId="028CCA7A" w:rsidR="0078048A" w:rsidRPr="0078048A" w:rsidRDefault="0078048A" w:rsidP="0078048A">
            <w:pPr>
              <w:pStyle w:val="MDPI42tablebody"/>
            </w:pPr>
            <w:r w:rsidRPr="0078048A">
              <w:t>18.7 ± 0.4</w:t>
            </w:r>
          </w:p>
        </w:tc>
        <w:tc>
          <w:tcPr>
            <w:tcW w:w="1620" w:type="dxa"/>
          </w:tcPr>
          <w:p w14:paraId="7A498E0D" w14:textId="355B584B" w:rsidR="0078048A" w:rsidRPr="0078048A" w:rsidRDefault="0078048A" w:rsidP="0078048A">
            <w:pPr>
              <w:pStyle w:val="MDPI42tablebody"/>
            </w:pPr>
            <w:r w:rsidRPr="0078048A">
              <w:t>39 ± 0.5*</w:t>
            </w:r>
          </w:p>
        </w:tc>
        <w:tc>
          <w:tcPr>
            <w:tcW w:w="1620" w:type="dxa"/>
          </w:tcPr>
          <w:p w14:paraId="72DB83C1" w14:textId="03C506D7" w:rsidR="0078048A" w:rsidRPr="0078048A" w:rsidRDefault="0078048A" w:rsidP="0078048A">
            <w:pPr>
              <w:pStyle w:val="MDPI42tablebody"/>
            </w:pPr>
            <w:r w:rsidRPr="0078048A">
              <w:t>1200*</w:t>
            </w:r>
          </w:p>
        </w:tc>
      </w:tr>
      <w:tr w:rsidR="0078048A" w:rsidRPr="00FC747F" w14:paraId="7215648C" w14:textId="77777777" w:rsidTr="0078048A">
        <w:tc>
          <w:tcPr>
            <w:tcW w:w="1197" w:type="dxa"/>
            <w:shd w:val="clear" w:color="auto" w:fill="auto"/>
          </w:tcPr>
          <w:p w14:paraId="2C7A89EA" w14:textId="09738672" w:rsidR="0078048A" w:rsidRPr="0078048A" w:rsidRDefault="0078048A" w:rsidP="0078048A">
            <w:pPr>
              <w:pStyle w:val="MDPI42tablebody"/>
            </w:pPr>
            <w:r w:rsidRPr="0078048A">
              <w:t>PCL-0.25L</w:t>
            </w:r>
          </w:p>
        </w:tc>
        <w:tc>
          <w:tcPr>
            <w:tcW w:w="1620" w:type="dxa"/>
            <w:shd w:val="clear" w:color="auto" w:fill="auto"/>
          </w:tcPr>
          <w:p w14:paraId="7409B35E" w14:textId="0E58F144" w:rsidR="0078048A" w:rsidRPr="0078048A" w:rsidRDefault="0078048A" w:rsidP="0078048A">
            <w:pPr>
              <w:pStyle w:val="MDPI42tablebody"/>
            </w:pPr>
            <w:r w:rsidRPr="0078048A">
              <w:t>262 ± 2</w:t>
            </w:r>
          </w:p>
        </w:tc>
        <w:tc>
          <w:tcPr>
            <w:tcW w:w="1620" w:type="dxa"/>
            <w:shd w:val="clear" w:color="auto" w:fill="auto"/>
          </w:tcPr>
          <w:p w14:paraId="3333036D" w14:textId="14638A5F" w:rsidR="0078048A" w:rsidRPr="0078048A" w:rsidRDefault="0078048A" w:rsidP="0078048A">
            <w:pPr>
              <w:pStyle w:val="MDPI42tablebody"/>
            </w:pPr>
            <w:r w:rsidRPr="0078048A">
              <w:t>18.5 ± 0.1</w:t>
            </w:r>
          </w:p>
        </w:tc>
        <w:tc>
          <w:tcPr>
            <w:tcW w:w="1620" w:type="dxa"/>
          </w:tcPr>
          <w:p w14:paraId="47174430" w14:textId="6748768C" w:rsidR="0078048A" w:rsidRPr="0078048A" w:rsidRDefault="0078048A" w:rsidP="0078048A">
            <w:pPr>
              <w:pStyle w:val="MDPI42tablebody"/>
            </w:pPr>
            <w:r w:rsidRPr="0078048A">
              <w:t>39.1 ± 0.9*</w:t>
            </w:r>
          </w:p>
        </w:tc>
        <w:tc>
          <w:tcPr>
            <w:tcW w:w="1620" w:type="dxa"/>
          </w:tcPr>
          <w:p w14:paraId="629FCC3D" w14:textId="205067A5" w:rsidR="0078048A" w:rsidRPr="0078048A" w:rsidRDefault="0078048A" w:rsidP="0078048A">
            <w:pPr>
              <w:pStyle w:val="MDPI42tablebody"/>
            </w:pPr>
            <w:r w:rsidRPr="0078048A">
              <w:t>1200*</w:t>
            </w:r>
          </w:p>
        </w:tc>
      </w:tr>
      <w:tr w:rsidR="0078048A" w:rsidRPr="00FC747F" w14:paraId="66C6C58A" w14:textId="77777777" w:rsidTr="0078048A">
        <w:tc>
          <w:tcPr>
            <w:tcW w:w="1197" w:type="dxa"/>
            <w:shd w:val="clear" w:color="auto" w:fill="auto"/>
          </w:tcPr>
          <w:p w14:paraId="39BF40E7" w14:textId="1D342E56" w:rsidR="0078048A" w:rsidRPr="0078048A" w:rsidRDefault="0078048A" w:rsidP="0078048A">
            <w:pPr>
              <w:pStyle w:val="MDPI42tablebody"/>
            </w:pPr>
            <w:r w:rsidRPr="0078048A">
              <w:t>PCL-0.5L</w:t>
            </w:r>
          </w:p>
        </w:tc>
        <w:tc>
          <w:tcPr>
            <w:tcW w:w="1620" w:type="dxa"/>
            <w:shd w:val="clear" w:color="auto" w:fill="auto"/>
          </w:tcPr>
          <w:p w14:paraId="7929A313" w14:textId="0521C678" w:rsidR="0078048A" w:rsidRPr="0078048A" w:rsidRDefault="0078048A" w:rsidP="0078048A">
            <w:pPr>
              <w:pStyle w:val="MDPI42tablebody"/>
            </w:pPr>
            <w:r w:rsidRPr="0078048A">
              <w:t>248 ± 6</w:t>
            </w:r>
          </w:p>
        </w:tc>
        <w:tc>
          <w:tcPr>
            <w:tcW w:w="1620" w:type="dxa"/>
            <w:shd w:val="clear" w:color="auto" w:fill="auto"/>
          </w:tcPr>
          <w:p w14:paraId="4D6202D8" w14:textId="337A11DE" w:rsidR="0078048A" w:rsidRPr="0078048A" w:rsidRDefault="0078048A" w:rsidP="0078048A">
            <w:pPr>
              <w:pStyle w:val="MDPI42tablebody"/>
            </w:pPr>
            <w:r w:rsidRPr="0078048A">
              <w:t>18.4 ± 0.1</w:t>
            </w:r>
          </w:p>
        </w:tc>
        <w:tc>
          <w:tcPr>
            <w:tcW w:w="1620" w:type="dxa"/>
          </w:tcPr>
          <w:p w14:paraId="4413E485" w14:textId="0AE9D566" w:rsidR="0078048A" w:rsidRPr="0078048A" w:rsidRDefault="0078048A" w:rsidP="0078048A">
            <w:pPr>
              <w:pStyle w:val="MDPI42tablebody"/>
            </w:pPr>
            <w:r w:rsidRPr="0078048A">
              <w:t>38.8 ± 2.4 *</w:t>
            </w:r>
          </w:p>
        </w:tc>
        <w:tc>
          <w:tcPr>
            <w:tcW w:w="1620" w:type="dxa"/>
          </w:tcPr>
          <w:p w14:paraId="4A32AA2B" w14:textId="38FA8E2F" w:rsidR="0078048A" w:rsidRPr="0078048A" w:rsidRDefault="0078048A" w:rsidP="0078048A">
            <w:pPr>
              <w:pStyle w:val="MDPI42tablebody"/>
            </w:pPr>
            <w:r w:rsidRPr="0078048A">
              <w:t>1175 ± 44 *</w:t>
            </w:r>
          </w:p>
        </w:tc>
      </w:tr>
      <w:tr w:rsidR="0078048A" w:rsidRPr="00FC747F" w14:paraId="3E7DA3B9" w14:textId="77777777" w:rsidTr="0078048A">
        <w:tc>
          <w:tcPr>
            <w:tcW w:w="1197" w:type="dxa"/>
            <w:shd w:val="clear" w:color="auto" w:fill="auto"/>
          </w:tcPr>
          <w:p w14:paraId="72952508" w14:textId="0EF972DF" w:rsidR="0078048A" w:rsidRPr="0078048A" w:rsidRDefault="0078048A" w:rsidP="0078048A">
            <w:pPr>
              <w:pStyle w:val="MDPI42tablebody"/>
            </w:pPr>
            <w:r w:rsidRPr="0078048A">
              <w:t>PCL-0.5Lw</w:t>
            </w:r>
          </w:p>
        </w:tc>
        <w:tc>
          <w:tcPr>
            <w:tcW w:w="1620" w:type="dxa"/>
            <w:shd w:val="clear" w:color="auto" w:fill="auto"/>
          </w:tcPr>
          <w:p w14:paraId="5EBAA54E" w14:textId="4F21D502" w:rsidR="0078048A" w:rsidRPr="0078048A" w:rsidRDefault="0078048A" w:rsidP="0078048A">
            <w:pPr>
              <w:pStyle w:val="MDPI42tablebody"/>
            </w:pPr>
            <w:r w:rsidRPr="0078048A">
              <w:t>218 ± 8</w:t>
            </w:r>
          </w:p>
        </w:tc>
        <w:tc>
          <w:tcPr>
            <w:tcW w:w="1620" w:type="dxa"/>
            <w:shd w:val="clear" w:color="auto" w:fill="auto"/>
          </w:tcPr>
          <w:p w14:paraId="396495DA" w14:textId="6B5E4053" w:rsidR="0078048A" w:rsidRPr="0078048A" w:rsidRDefault="0078048A" w:rsidP="0078048A">
            <w:pPr>
              <w:pStyle w:val="MDPI42tablebody"/>
            </w:pPr>
            <w:r w:rsidRPr="0078048A">
              <w:t>16 ± 0.4</w:t>
            </w:r>
          </w:p>
        </w:tc>
        <w:tc>
          <w:tcPr>
            <w:tcW w:w="1620" w:type="dxa"/>
          </w:tcPr>
          <w:p w14:paraId="62D590FA" w14:textId="5B74ED99" w:rsidR="0078048A" w:rsidRPr="0078048A" w:rsidRDefault="0078048A" w:rsidP="0078048A">
            <w:pPr>
              <w:pStyle w:val="MDPI42tablebody"/>
            </w:pPr>
            <w:r w:rsidRPr="0078048A">
              <w:t>39.8 ± 0.1 *</w:t>
            </w:r>
          </w:p>
        </w:tc>
        <w:tc>
          <w:tcPr>
            <w:tcW w:w="1620" w:type="dxa"/>
          </w:tcPr>
          <w:p w14:paraId="3627BD48" w14:textId="3E27E17B" w:rsidR="0078048A" w:rsidRPr="0078048A" w:rsidRDefault="0078048A" w:rsidP="0078048A">
            <w:pPr>
              <w:pStyle w:val="MDPI42tablebody"/>
            </w:pPr>
            <w:r w:rsidRPr="0078048A">
              <w:t>1200 *</w:t>
            </w:r>
          </w:p>
        </w:tc>
      </w:tr>
      <w:tr w:rsidR="0078048A" w:rsidRPr="00FC747F" w14:paraId="47171EC0" w14:textId="77777777" w:rsidTr="0078048A">
        <w:tc>
          <w:tcPr>
            <w:tcW w:w="1197" w:type="dxa"/>
            <w:shd w:val="clear" w:color="auto" w:fill="auto"/>
          </w:tcPr>
          <w:p w14:paraId="74FEC3C0" w14:textId="36F11EFC" w:rsidR="0078048A" w:rsidRPr="0078048A" w:rsidRDefault="0078048A" w:rsidP="0078048A">
            <w:pPr>
              <w:pStyle w:val="MDPI42tablebody"/>
            </w:pPr>
            <w:r w:rsidRPr="0078048A">
              <w:t>PCL-1L</w:t>
            </w:r>
          </w:p>
        </w:tc>
        <w:tc>
          <w:tcPr>
            <w:tcW w:w="1620" w:type="dxa"/>
            <w:shd w:val="clear" w:color="auto" w:fill="auto"/>
          </w:tcPr>
          <w:p w14:paraId="6CA88AE4" w14:textId="04638B42" w:rsidR="0078048A" w:rsidRPr="0078048A" w:rsidRDefault="0078048A" w:rsidP="0078048A">
            <w:pPr>
              <w:pStyle w:val="MDPI42tablebody"/>
            </w:pPr>
            <w:r w:rsidRPr="0078048A">
              <w:t>242 ± 13</w:t>
            </w:r>
          </w:p>
        </w:tc>
        <w:tc>
          <w:tcPr>
            <w:tcW w:w="1620" w:type="dxa"/>
            <w:shd w:val="clear" w:color="auto" w:fill="auto"/>
          </w:tcPr>
          <w:p w14:paraId="18E54DA2" w14:textId="71CC0E94" w:rsidR="0078048A" w:rsidRPr="0078048A" w:rsidRDefault="0078048A" w:rsidP="0078048A">
            <w:pPr>
              <w:pStyle w:val="MDPI42tablebody"/>
            </w:pPr>
            <w:r w:rsidRPr="0078048A">
              <w:t>17.3 ± 1</w:t>
            </w:r>
          </w:p>
        </w:tc>
        <w:tc>
          <w:tcPr>
            <w:tcW w:w="1620" w:type="dxa"/>
          </w:tcPr>
          <w:p w14:paraId="2FDFFC9F" w14:textId="1D3500E2" w:rsidR="0078048A" w:rsidRPr="0078048A" w:rsidRDefault="0078048A" w:rsidP="0078048A">
            <w:pPr>
              <w:pStyle w:val="MDPI42tablebody"/>
            </w:pPr>
            <w:r w:rsidRPr="0078048A">
              <w:t>33.6 ± 1.3</w:t>
            </w:r>
          </w:p>
        </w:tc>
        <w:tc>
          <w:tcPr>
            <w:tcW w:w="1620" w:type="dxa"/>
          </w:tcPr>
          <w:p w14:paraId="3EEB1F27" w14:textId="768F3126" w:rsidR="0078048A" w:rsidRPr="0078048A" w:rsidRDefault="0078048A" w:rsidP="0078048A">
            <w:pPr>
              <w:pStyle w:val="MDPI42tablebody"/>
            </w:pPr>
            <w:r w:rsidRPr="0078048A">
              <w:t>941 ± 57</w:t>
            </w:r>
          </w:p>
        </w:tc>
      </w:tr>
      <w:tr w:rsidR="0078048A" w:rsidRPr="00FC747F" w14:paraId="153C09E9" w14:textId="77777777" w:rsidTr="0078048A">
        <w:tc>
          <w:tcPr>
            <w:tcW w:w="1197" w:type="dxa"/>
            <w:shd w:val="clear" w:color="auto" w:fill="auto"/>
          </w:tcPr>
          <w:p w14:paraId="5D039193" w14:textId="0FF8CE47" w:rsidR="0078048A" w:rsidRPr="0078048A" w:rsidRDefault="0078048A" w:rsidP="0078048A">
            <w:pPr>
              <w:pStyle w:val="MDPI42tablebody"/>
            </w:pPr>
            <w:r w:rsidRPr="0078048A">
              <w:t>PCL-1Lw</w:t>
            </w:r>
          </w:p>
        </w:tc>
        <w:tc>
          <w:tcPr>
            <w:tcW w:w="1620" w:type="dxa"/>
            <w:shd w:val="clear" w:color="auto" w:fill="auto"/>
          </w:tcPr>
          <w:p w14:paraId="6CF4AED5" w14:textId="57727026" w:rsidR="0078048A" w:rsidRPr="0078048A" w:rsidRDefault="0078048A" w:rsidP="0078048A">
            <w:pPr>
              <w:pStyle w:val="MDPI42tablebody"/>
            </w:pPr>
            <w:r w:rsidRPr="0078048A">
              <w:t>225 ± 14</w:t>
            </w:r>
          </w:p>
        </w:tc>
        <w:tc>
          <w:tcPr>
            <w:tcW w:w="1620" w:type="dxa"/>
            <w:shd w:val="clear" w:color="auto" w:fill="auto"/>
          </w:tcPr>
          <w:p w14:paraId="01E419F1" w14:textId="693BA186" w:rsidR="0078048A" w:rsidRPr="0078048A" w:rsidRDefault="0078048A" w:rsidP="0078048A">
            <w:pPr>
              <w:pStyle w:val="MDPI42tablebody"/>
            </w:pPr>
            <w:r w:rsidRPr="0078048A">
              <w:t>17.1 ± 0.5</w:t>
            </w:r>
          </w:p>
        </w:tc>
        <w:tc>
          <w:tcPr>
            <w:tcW w:w="1620" w:type="dxa"/>
          </w:tcPr>
          <w:p w14:paraId="26C3F012" w14:textId="1EF41529" w:rsidR="0078048A" w:rsidRPr="0078048A" w:rsidRDefault="0078048A" w:rsidP="0078048A">
            <w:pPr>
              <w:pStyle w:val="MDPI42tablebody"/>
            </w:pPr>
            <w:r w:rsidRPr="0078048A">
              <w:t>44 ± 1.2</w:t>
            </w:r>
          </w:p>
        </w:tc>
        <w:tc>
          <w:tcPr>
            <w:tcW w:w="1620" w:type="dxa"/>
          </w:tcPr>
          <w:p w14:paraId="45DD9AE3" w14:textId="6DE60C9B" w:rsidR="0078048A" w:rsidRPr="0078048A" w:rsidRDefault="0078048A" w:rsidP="0078048A">
            <w:pPr>
              <w:pStyle w:val="MDPI42tablebody"/>
            </w:pPr>
            <w:r w:rsidRPr="0078048A">
              <w:t>1035 ± 48</w:t>
            </w:r>
          </w:p>
        </w:tc>
      </w:tr>
    </w:tbl>
    <w:p w14:paraId="777EDB3D" w14:textId="4733927F" w:rsidR="0078048A" w:rsidRDefault="0078048A" w:rsidP="0078048A">
      <w:pPr>
        <w:pStyle w:val="MDPI51figurecaption"/>
        <w:rPr>
          <w:lang w:val="en-GB"/>
        </w:rPr>
      </w:pPr>
    </w:p>
    <w:p w14:paraId="120D1C82" w14:textId="77777777" w:rsidR="0078048A" w:rsidRPr="000D209B" w:rsidRDefault="0078048A" w:rsidP="0078048A">
      <w:pPr>
        <w:pStyle w:val="MDPI52figure"/>
        <w:rPr>
          <w:lang w:val="en-GB"/>
        </w:rPr>
      </w:pPr>
    </w:p>
    <w:sectPr w:rsidR="0078048A" w:rsidRPr="000D209B" w:rsidSect="00233C22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16C27" w14:textId="77777777" w:rsidR="00E53999" w:rsidRDefault="00E53999">
      <w:pPr>
        <w:spacing w:line="240" w:lineRule="auto"/>
      </w:pPr>
      <w:r>
        <w:separator/>
      </w:r>
    </w:p>
  </w:endnote>
  <w:endnote w:type="continuationSeparator" w:id="0">
    <w:p w14:paraId="4FC6B4A4" w14:textId="77777777" w:rsidR="00E53999" w:rsidRDefault="00E539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D819D" w14:textId="77777777" w:rsidR="0024500E" w:rsidRPr="00EB0F94" w:rsidRDefault="0024500E" w:rsidP="00B86EA6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D7202" w14:textId="77777777" w:rsidR="0024500E" w:rsidRDefault="0024500E" w:rsidP="00B331BE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</w:rPr>
    </w:pPr>
  </w:p>
  <w:p w14:paraId="56ABA40C" w14:textId="77777777" w:rsidR="0024500E" w:rsidRPr="008B308E" w:rsidRDefault="0024500E" w:rsidP="00A525CE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C2521A">
      <w:rPr>
        <w:i/>
        <w:szCs w:val="16"/>
      </w:rPr>
      <w:t>Polymers</w:t>
    </w:r>
    <w:r w:rsidRPr="00A70616">
      <w:rPr>
        <w:iCs/>
        <w:szCs w:val="16"/>
      </w:rPr>
      <w:t xml:space="preserve"> </w:t>
    </w:r>
    <w:r w:rsidRPr="00F36A05">
      <w:rPr>
        <w:b/>
        <w:bCs/>
        <w:iCs/>
        <w:szCs w:val="16"/>
      </w:rPr>
      <w:t>2021</w:t>
    </w:r>
    <w:r w:rsidRPr="00726EFA">
      <w:rPr>
        <w:bCs/>
        <w:iCs/>
        <w:szCs w:val="16"/>
      </w:rPr>
      <w:t xml:space="preserve">, </w:t>
    </w:r>
    <w:r w:rsidRPr="00F36A05">
      <w:rPr>
        <w:bCs/>
        <w:i/>
        <w:iCs/>
        <w:szCs w:val="16"/>
      </w:rPr>
      <w:t>13</w:t>
    </w:r>
    <w:r w:rsidRPr="00726EFA">
      <w:rPr>
        <w:bCs/>
        <w:iCs/>
        <w:szCs w:val="16"/>
      </w:rPr>
      <w:t xml:space="preserve">, </w:t>
    </w:r>
    <w:r>
      <w:rPr>
        <w:bCs/>
        <w:iCs/>
        <w:szCs w:val="16"/>
      </w:rPr>
      <w:t>x. https://doi.org/10.3390/xxxxx</w:t>
    </w:r>
    <w:r w:rsidRPr="008B308E">
      <w:rPr>
        <w:lang w:val="fr-CH"/>
      </w:rPr>
      <w:tab/>
      <w:t>www.mdpi.com/journal/</w:t>
    </w:r>
    <w:r w:rsidRPr="00C2521A">
      <w:t>polymers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7BBB7" w14:textId="77777777" w:rsidR="00E53999" w:rsidRDefault="00E53999">
      <w:pPr>
        <w:spacing w:line="240" w:lineRule="auto"/>
      </w:pPr>
      <w:r>
        <w:separator/>
      </w:r>
    </w:p>
  </w:footnote>
  <w:footnote w:type="continuationSeparator" w:id="0">
    <w:p w14:paraId="2E5F0FD8" w14:textId="77777777" w:rsidR="00E53999" w:rsidRDefault="00E539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655E5" w14:textId="77777777" w:rsidR="0024500E" w:rsidRDefault="0024500E" w:rsidP="00B86EA6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5361B" w14:textId="77777777" w:rsidR="0024500E" w:rsidRDefault="0024500E" w:rsidP="00A525CE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Polymers </w:t>
    </w:r>
    <w:r w:rsidRPr="00F20A56">
      <w:rPr>
        <w:b/>
        <w:sz w:val="16"/>
      </w:rPr>
      <w:t>2021</w:t>
    </w:r>
    <w:r w:rsidRPr="00726EFA">
      <w:rPr>
        <w:sz w:val="16"/>
      </w:rPr>
      <w:t xml:space="preserve">, </w:t>
    </w:r>
    <w:r w:rsidRPr="00F20A56">
      <w:rPr>
        <w:i/>
        <w:sz w:val="16"/>
      </w:rPr>
      <w:t>13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14:paraId="52B9684C" w14:textId="77777777" w:rsidR="0024500E" w:rsidRPr="00CE1828" w:rsidRDefault="0024500E" w:rsidP="00B331BE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24500E" w:rsidRPr="00A525CE" w14:paraId="4224BD7B" w14:textId="77777777" w:rsidTr="00A525CE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19D914D8" w14:textId="0429761C" w:rsidR="0024500E" w:rsidRPr="005F50D0" w:rsidRDefault="0024500E" w:rsidP="00A525CE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4BC3350B" wp14:editId="10220513">
                <wp:extent cx="1629410" cy="434340"/>
                <wp:effectExtent l="0" t="0" r="0" b="0"/>
                <wp:docPr id="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941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3801612F" w14:textId="77777777" w:rsidR="0024500E" w:rsidRPr="005F50D0" w:rsidRDefault="0024500E" w:rsidP="00A525CE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27FA2330" w14:textId="279A502B" w:rsidR="0024500E" w:rsidRPr="005F50D0" w:rsidRDefault="0024500E" w:rsidP="00A525CE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1AD6B839" wp14:editId="467F9595">
                <wp:extent cx="542925" cy="35306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85F7BF" w14:textId="77777777" w:rsidR="0024500E" w:rsidRPr="00AE17F9" w:rsidRDefault="0024500E" w:rsidP="00B331BE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7" w15:restartNumberingAfterBreak="0">
    <w:nsid w:val="56CF7C60"/>
    <w:multiLevelType w:val="hybridMultilevel"/>
    <w:tmpl w:val="BB52EB1E"/>
    <w:lvl w:ilvl="0" w:tplc="08086F0C">
      <w:start w:val="1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6"/>
  </w:num>
  <w:num w:numId="8">
    <w:abstractNumId w:val="1"/>
  </w:num>
  <w:num w:numId="9">
    <w:abstractNumId w:val="6"/>
  </w:num>
  <w:num w:numId="10">
    <w:abstractNumId w:val="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8"/>
  </w:num>
  <w:num w:numId="14">
    <w:abstractNumId w:val="6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00C"/>
    <w:rsid w:val="00017CD7"/>
    <w:rsid w:val="0002290E"/>
    <w:rsid w:val="00024399"/>
    <w:rsid w:val="0002485E"/>
    <w:rsid w:val="00030239"/>
    <w:rsid w:val="000311D2"/>
    <w:rsid w:val="00041FD0"/>
    <w:rsid w:val="00056884"/>
    <w:rsid w:val="00071B1B"/>
    <w:rsid w:val="00077D60"/>
    <w:rsid w:val="00081974"/>
    <w:rsid w:val="00094584"/>
    <w:rsid w:val="000A5758"/>
    <w:rsid w:val="000B3247"/>
    <w:rsid w:val="000C44B3"/>
    <w:rsid w:val="000C5A75"/>
    <w:rsid w:val="000D0E4D"/>
    <w:rsid w:val="000D209B"/>
    <w:rsid w:val="000F3DCF"/>
    <w:rsid w:val="00103B42"/>
    <w:rsid w:val="00154D87"/>
    <w:rsid w:val="001573E3"/>
    <w:rsid w:val="0017483E"/>
    <w:rsid w:val="001B020A"/>
    <w:rsid w:val="001C1688"/>
    <w:rsid w:val="001E2AEB"/>
    <w:rsid w:val="001F25BC"/>
    <w:rsid w:val="00201F62"/>
    <w:rsid w:val="00233C22"/>
    <w:rsid w:val="0024500E"/>
    <w:rsid w:val="0024543C"/>
    <w:rsid w:val="00256FD8"/>
    <w:rsid w:val="00271466"/>
    <w:rsid w:val="00286179"/>
    <w:rsid w:val="002B1B9A"/>
    <w:rsid w:val="002B3317"/>
    <w:rsid w:val="002C0F21"/>
    <w:rsid w:val="002D21CF"/>
    <w:rsid w:val="002D5AF4"/>
    <w:rsid w:val="002E3844"/>
    <w:rsid w:val="00326141"/>
    <w:rsid w:val="00326A38"/>
    <w:rsid w:val="00393C77"/>
    <w:rsid w:val="003C22BF"/>
    <w:rsid w:val="003D48CB"/>
    <w:rsid w:val="003D5D8C"/>
    <w:rsid w:val="00401D30"/>
    <w:rsid w:val="00402B27"/>
    <w:rsid w:val="004209DF"/>
    <w:rsid w:val="00423D62"/>
    <w:rsid w:val="004254AB"/>
    <w:rsid w:val="004444B0"/>
    <w:rsid w:val="00451AD7"/>
    <w:rsid w:val="0049306D"/>
    <w:rsid w:val="0049350A"/>
    <w:rsid w:val="004C6AE9"/>
    <w:rsid w:val="00552879"/>
    <w:rsid w:val="00554784"/>
    <w:rsid w:val="005665BB"/>
    <w:rsid w:val="00591E8B"/>
    <w:rsid w:val="005C7786"/>
    <w:rsid w:val="005F1C16"/>
    <w:rsid w:val="005F50D0"/>
    <w:rsid w:val="00606C84"/>
    <w:rsid w:val="00657917"/>
    <w:rsid w:val="006626A4"/>
    <w:rsid w:val="00692393"/>
    <w:rsid w:val="0069580A"/>
    <w:rsid w:val="006A390A"/>
    <w:rsid w:val="006A410D"/>
    <w:rsid w:val="006D38D3"/>
    <w:rsid w:val="006D43B6"/>
    <w:rsid w:val="006D43E3"/>
    <w:rsid w:val="006E03B5"/>
    <w:rsid w:val="006F0BDE"/>
    <w:rsid w:val="00701A54"/>
    <w:rsid w:val="007052E2"/>
    <w:rsid w:val="00722F76"/>
    <w:rsid w:val="00726EFA"/>
    <w:rsid w:val="00742DDE"/>
    <w:rsid w:val="00746C5C"/>
    <w:rsid w:val="00767828"/>
    <w:rsid w:val="0078048A"/>
    <w:rsid w:val="007857BD"/>
    <w:rsid w:val="00785B69"/>
    <w:rsid w:val="007A3377"/>
    <w:rsid w:val="007A6D35"/>
    <w:rsid w:val="007B66E2"/>
    <w:rsid w:val="008228E3"/>
    <w:rsid w:val="0084573A"/>
    <w:rsid w:val="0084777A"/>
    <w:rsid w:val="008522DA"/>
    <w:rsid w:val="008529E8"/>
    <w:rsid w:val="008621F7"/>
    <w:rsid w:val="00864427"/>
    <w:rsid w:val="00865CA3"/>
    <w:rsid w:val="00877E4D"/>
    <w:rsid w:val="008852D8"/>
    <w:rsid w:val="00892865"/>
    <w:rsid w:val="00897111"/>
    <w:rsid w:val="008E5BB7"/>
    <w:rsid w:val="008E635E"/>
    <w:rsid w:val="0091233F"/>
    <w:rsid w:val="00961C54"/>
    <w:rsid w:val="00963A8D"/>
    <w:rsid w:val="00963D3E"/>
    <w:rsid w:val="009B160F"/>
    <w:rsid w:val="009E1D20"/>
    <w:rsid w:val="009E21CC"/>
    <w:rsid w:val="009E2E2D"/>
    <w:rsid w:val="009F70E6"/>
    <w:rsid w:val="00A1092B"/>
    <w:rsid w:val="00A13CBB"/>
    <w:rsid w:val="00A267D9"/>
    <w:rsid w:val="00A47AD2"/>
    <w:rsid w:val="00A525CE"/>
    <w:rsid w:val="00A6628E"/>
    <w:rsid w:val="00A670BE"/>
    <w:rsid w:val="00A814BB"/>
    <w:rsid w:val="00AA1648"/>
    <w:rsid w:val="00AA20D0"/>
    <w:rsid w:val="00AD6CBC"/>
    <w:rsid w:val="00AE17F9"/>
    <w:rsid w:val="00AF3CA0"/>
    <w:rsid w:val="00B060B1"/>
    <w:rsid w:val="00B069AC"/>
    <w:rsid w:val="00B331BE"/>
    <w:rsid w:val="00B52F29"/>
    <w:rsid w:val="00B57BB0"/>
    <w:rsid w:val="00B71DB5"/>
    <w:rsid w:val="00B76EFB"/>
    <w:rsid w:val="00B85E26"/>
    <w:rsid w:val="00B86EA6"/>
    <w:rsid w:val="00BA25B8"/>
    <w:rsid w:val="00BA6C5A"/>
    <w:rsid w:val="00BB4DE0"/>
    <w:rsid w:val="00BC0290"/>
    <w:rsid w:val="00BF792C"/>
    <w:rsid w:val="00C006E8"/>
    <w:rsid w:val="00C04C5F"/>
    <w:rsid w:val="00C07562"/>
    <w:rsid w:val="00C21629"/>
    <w:rsid w:val="00C24872"/>
    <w:rsid w:val="00C62F0F"/>
    <w:rsid w:val="00C67102"/>
    <w:rsid w:val="00C742DA"/>
    <w:rsid w:val="00C92F24"/>
    <w:rsid w:val="00C93235"/>
    <w:rsid w:val="00CA26F4"/>
    <w:rsid w:val="00CA50C8"/>
    <w:rsid w:val="00CC3566"/>
    <w:rsid w:val="00CD41B4"/>
    <w:rsid w:val="00CE3454"/>
    <w:rsid w:val="00D049B3"/>
    <w:rsid w:val="00D2443C"/>
    <w:rsid w:val="00D34683"/>
    <w:rsid w:val="00D4725E"/>
    <w:rsid w:val="00D5600C"/>
    <w:rsid w:val="00D650FB"/>
    <w:rsid w:val="00D718CC"/>
    <w:rsid w:val="00D95CAB"/>
    <w:rsid w:val="00D96CB4"/>
    <w:rsid w:val="00DB0CD3"/>
    <w:rsid w:val="00DB3219"/>
    <w:rsid w:val="00DB742D"/>
    <w:rsid w:val="00DD7AD7"/>
    <w:rsid w:val="00DE42DF"/>
    <w:rsid w:val="00DF290F"/>
    <w:rsid w:val="00E03868"/>
    <w:rsid w:val="00E038E0"/>
    <w:rsid w:val="00E31990"/>
    <w:rsid w:val="00E374F2"/>
    <w:rsid w:val="00E53999"/>
    <w:rsid w:val="00E562EB"/>
    <w:rsid w:val="00E74800"/>
    <w:rsid w:val="00E85FF0"/>
    <w:rsid w:val="00E96F40"/>
    <w:rsid w:val="00E9723A"/>
    <w:rsid w:val="00EA189B"/>
    <w:rsid w:val="00EB59F4"/>
    <w:rsid w:val="00EC1F67"/>
    <w:rsid w:val="00EE3515"/>
    <w:rsid w:val="00F02157"/>
    <w:rsid w:val="00F02D43"/>
    <w:rsid w:val="00F151A9"/>
    <w:rsid w:val="00F20A56"/>
    <w:rsid w:val="00F23FE9"/>
    <w:rsid w:val="00F36A05"/>
    <w:rsid w:val="00F51C76"/>
    <w:rsid w:val="00F53C93"/>
    <w:rsid w:val="00F925D4"/>
    <w:rsid w:val="00F971D1"/>
    <w:rsid w:val="00FB07FA"/>
    <w:rsid w:val="00FB436D"/>
    <w:rsid w:val="00FB52FC"/>
    <w:rsid w:val="00FC0006"/>
    <w:rsid w:val="00FC2194"/>
    <w:rsid w:val="00FC2C51"/>
    <w:rsid w:val="00FC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86178"/>
  <w15:chartTrackingRefBased/>
  <w15:docId w15:val="{3D51FABD-6905-41E1-998C-3800CCDC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D60"/>
    <w:pPr>
      <w:spacing w:line="260" w:lineRule="atLeast"/>
      <w:jc w:val="both"/>
    </w:pPr>
    <w:rPr>
      <w:rFonts w:ascii="Palatino Linotype" w:hAnsi="Palatino Linotype"/>
      <w:noProof/>
      <w:color w:val="00000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077D60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val="en-US" w:eastAsia="de-DE" w:bidi="en-US"/>
    </w:rPr>
  </w:style>
  <w:style w:type="paragraph" w:customStyle="1" w:styleId="MDPI12title">
    <w:name w:val="MDPI_1.2_title"/>
    <w:next w:val="Normal"/>
    <w:qFormat/>
    <w:rsid w:val="00077D60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077D60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077D60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077D6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"/>
    <w:qFormat/>
    <w:rsid w:val="00077D6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val="en-US" w:eastAsia="de-DE" w:bidi="en-US"/>
    </w:rPr>
  </w:style>
  <w:style w:type="paragraph" w:customStyle="1" w:styleId="MDPI18keywords">
    <w:name w:val="MDPI_1.8_keywords"/>
    <w:next w:val="Normal"/>
    <w:qFormat/>
    <w:rsid w:val="00077D6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val="en-US" w:eastAsia="de-DE" w:bidi="en-US"/>
    </w:rPr>
  </w:style>
  <w:style w:type="paragraph" w:customStyle="1" w:styleId="MDPI19line">
    <w:name w:val="MDPI_1.9_line"/>
    <w:qFormat/>
    <w:rsid w:val="00077D60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val="en-US"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606C84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077D6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077D6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077D60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077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077D60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077D60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val="en-US" w:eastAsia="de-CH"/>
    </w:rPr>
  </w:style>
  <w:style w:type="paragraph" w:customStyle="1" w:styleId="MDPI32textnoindent">
    <w:name w:val="MDPI_3.2_text_no_indent"/>
    <w:basedOn w:val="MDPI31text"/>
    <w:qFormat/>
    <w:rsid w:val="00077D60"/>
    <w:pPr>
      <w:ind w:firstLine="0"/>
    </w:pPr>
  </w:style>
  <w:style w:type="paragraph" w:customStyle="1" w:styleId="MDPI31text">
    <w:name w:val="MDPI_3.1_text"/>
    <w:qFormat/>
    <w:rsid w:val="007A3377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3textspaceafter">
    <w:name w:val="MDPI_3.3_text_space_after"/>
    <w:qFormat/>
    <w:rsid w:val="00077D60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5textbeforelist">
    <w:name w:val="MDPI_3.5_text_before_list"/>
    <w:qFormat/>
    <w:rsid w:val="00077D6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6textafterlist">
    <w:name w:val="MDPI_3.6_text_after_list"/>
    <w:qFormat/>
    <w:rsid w:val="00077D60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7itemize">
    <w:name w:val="MDPI_3.7_itemize"/>
    <w:qFormat/>
    <w:rsid w:val="00077D60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val="en-US" w:eastAsia="de-DE" w:bidi="en-US"/>
    </w:rPr>
  </w:style>
  <w:style w:type="paragraph" w:customStyle="1" w:styleId="MDPI38bullet">
    <w:name w:val="MDPI_3.8_bullet"/>
    <w:qFormat/>
    <w:rsid w:val="00077D60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val="en-US" w:eastAsia="de-DE" w:bidi="en-US"/>
    </w:rPr>
  </w:style>
  <w:style w:type="paragraph" w:customStyle="1" w:styleId="MDPI39equation">
    <w:name w:val="MDPI_3.9_equation"/>
    <w:qFormat/>
    <w:rsid w:val="00077D60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aequationnumber">
    <w:name w:val="MDPI_3.a_equation_number"/>
    <w:qFormat/>
    <w:rsid w:val="00077D60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41tablecaption">
    <w:name w:val="MDPI_4.1_table_caption"/>
    <w:qFormat/>
    <w:rsid w:val="00077D60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EA189B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43tablefooter">
    <w:name w:val="MDPI_4.3_table_footer"/>
    <w:next w:val="MDPI31text"/>
    <w:qFormat/>
    <w:rsid w:val="00077D60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51figurecaption">
    <w:name w:val="MDPI_5.1_figure_caption"/>
    <w:qFormat/>
    <w:rsid w:val="00077D60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customStyle="1" w:styleId="MDPI52figure">
    <w:name w:val="MDPI_5.2_figure"/>
    <w:qFormat/>
    <w:rsid w:val="00077D60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footerfirstpage">
    <w:name w:val="MDPI_footer_firstpage"/>
    <w:qFormat/>
    <w:rsid w:val="00077D60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val="en-US" w:eastAsia="de-DE"/>
    </w:rPr>
  </w:style>
  <w:style w:type="paragraph" w:customStyle="1" w:styleId="MDPI23heading3">
    <w:name w:val="MDPI_2.3_heading3"/>
    <w:qFormat/>
    <w:rsid w:val="00077D60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21heading1">
    <w:name w:val="MDPI_2.1_heading1"/>
    <w:qFormat/>
    <w:rsid w:val="00077D6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val="en-US" w:eastAsia="de-DE" w:bidi="en-US"/>
    </w:rPr>
  </w:style>
  <w:style w:type="paragraph" w:customStyle="1" w:styleId="MDPI22heading2">
    <w:name w:val="MDPI_2.2_heading2"/>
    <w:qFormat/>
    <w:rsid w:val="00077D6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val="en-US" w:eastAsia="de-DE" w:bidi="en-US"/>
    </w:rPr>
  </w:style>
  <w:style w:type="paragraph" w:customStyle="1" w:styleId="MDPI71References">
    <w:name w:val="MDPI_7.1_References"/>
    <w:qFormat/>
    <w:rsid w:val="008228E3"/>
    <w:pPr>
      <w:numPr>
        <w:numId w:val="1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styleId="BalloonText">
    <w:name w:val="Balloon Text"/>
    <w:basedOn w:val="Normal"/>
    <w:link w:val="BalloonTextChar"/>
    <w:uiPriority w:val="99"/>
    <w:rsid w:val="00077D60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077D60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233C22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077D60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077D6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17483E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726EF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077D60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81theorem">
    <w:name w:val="MDPI_8.1_theorem"/>
    <w:qFormat/>
    <w:rsid w:val="00077D6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val="en-US" w:eastAsia="de-DE" w:bidi="en-US"/>
    </w:rPr>
  </w:style>
  <w:style w:type="paragraph" w:customStyle="1" w:styleId="MDPI82proof">
    <w:name w:val="MDPI_8.2_proof"/>
    <w:qFormat/>
    <w:rsid w:val="00077D6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61Citation">
    <w:name w:val="MDPI_6.1_Citation"/>
    <w:qFormat/>
    <w:rsid w:val="00077D60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  <w:lang w:val="en-US" w:eastAsia="zh-CN"/>
    </w:rPr>
  </w:style>
  <w:style w:type="paragraph" w:customStyle="1" w:styleId="MDPI62BackMatter">
    <w:name w:val="MDPI_6.2_BackMatter"/>
    <w:qFormat/>
    <w:rsid w:val="00077D6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val="en-US" w:eastAsia="en-US" w:bidi="en-US"/>
    </w:rPr>
  </w:style>
  <w:style w:type="paragraph" w:customStyle="1" w:styleId="MDPI63Notes">
    <w:name w:val="MDPI_6.3_Notes"/>
    <w:qFormat/>
    <w:rsid w:val="00077D60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val="en-US" w:eastAsia="en-US" w:bidi="en-US"/>
    </w:rPr>
  </w:style>
  <w:style w:type="paragraph" w:customStyle="1" w:styleId="MDPI15academiceditor">
    <w:name w:val="MDPI_1.5_academic_editor"/>
    <w:qFormat/>
    <w:rsid w:val="00077D6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val="en-US" w:eastAsia="de-DE" w:bidi="en-US"/>
    </w:rPr>
  </w:style>
  <w:style w:type="paragraph" w:customStyle="1" w:styleId="MDPI19classification">
    <w:name w:val="MDPI_1.9_classification"/>
    <w:qFormat/>
    <w:rsid w:val="00077D60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customStyle="1" w:styleId="MDPI411onetablecaption">
    <w:name w:val="MDPI_4.1.1_one_table_caption"/>
    <w:qFormat/>
    <w:rsid w:val="00077D6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val="en-US" w:eastAsia="zh-CN" w:bidi="en-US"/>
    </w:rPr>
  </w:style>
  <w:style w:type="paragraph" w:customStyle="1" w:styleId="MDPI511onefigurecaption">
    <w:name w:val="MDPI_5.1.1_one_figure_caption"/>
    <w:qFormat/>
    <w:rsid w:val="00077D6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val="en-US" w:eastAsia="zh-CN" w:bidi="en-US"/>
    </w:rPr>
  </w:style>
  <w:style w:type="paragraph" w:customStyle="1" w:styleId="MDPI72Copyright">
    <w:name w:val="MDPI_7.2_Copyright"/>
    <w:qFormat/>
    <w:rsid w:val="00077D6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</w:rPr>
  </w:style>
  <w:style w:type="paragraph" w:customStyle="1" w:styleId="MDPI73CopyrightImage">
    <w:name w:val="MDPI_7.3_CopyrightImage"/>
    <w:rsid w:val="00077D60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val="en-US" w:eastAsia="de-CH"/>
    </w:rPr>
  </w:style>
  <w:style w:type="paragraph" w:customStyle="1" w:styleId="MDPIequationFram">
    <w:name w:val="MDPI_equationFram"/>
    <w:qFormat/>
    <w:rsid w:val="00077D60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footer">
    <w:name w:val="MDPI_footer"/>
    <w:qFormat/>
    <w:rsid w:val="00077D60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val="en-US" w:eastAsia="de-DE"/>
    </w:rPr>
  </w:style>
  <w:style w:type="paragraph" w:customStyle="1" w:styleId="MDPIheader">
    <w:name w:val="MDPI_header"/>
    <w:qFormat/>
    <w:rsid w:val="00077D6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val="en-US" w:eastAsia="de-DE"/>
    </w:rPr>
  </w:style>
  <w:style w:type="paragraph" w:customStyle="1" w:styleId="MDPIheadercitation">
    <w:name w:val="MDPI_header_citation"/>
    <w:rsid w:val="00077D60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val="en-US" w:eastAsia="de-DE" w:bidi="en-US"/>
    </w:rPr>
  </w:style>
  <w:style w:type="paragraph" w:customStyle="1" w:styleId="MDPIheadermdpilogo">
    <w:name w:val="MDPI_header_mdpi_logo"/>
    <w:qFormat/>
    <w:rsid w:val="00077D60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val="en-US" w:eastAsia="de-CH"/>
    </w:rPr>
  </w:style>
  <w:style w:type="table" w:customStyle="1" w:styleId="MDPITable">
    <w:name w:val="MDPI_Table"/>
    <w:basedOn w:val="TableNormal"/>
    <w:uiPriority w:val="99"/>
    <w:rsid w:val="00077D6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077D60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val="en-US" w:eastAsia="de-DE" w:bidi="en-US"/>
    </w:rPr>
  </w:style>
  <w:style w:type="paragraph" w:customStyle="1" w:styleId="MDPItitle">
    <w:name w:val="MDPI_title"/>
    <w:qFormat/>
    <w:rsid w:val="00077D6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character" w:customStyle="1" w:styleId="apple-converted-space">
    <w:name w:val="apple-converted-space"/>
    <w:rsid w:val="00077D60"/>
  </w:style>
  <w:style w:type="paragraph" w:styleId="Bibliography">
    <w:name w:val="Bibliography"/>
    <w:basedOn w:val="Normal"/>
    <w:next w:val="Normal"/>
    <w:uiPriority w:val="37"/>
    <w:semiHidden/>
    <w:unhideWhenUsed/>
    <w:rsid w:val="00077D60"/>
  </w:style>
  <w:style w:type="paragraph" w:styleId="BodyText">
    <w:name w:val="Body Text"/>
    <w:link w:val="BodyTextChar"/>
    <w:rsid w:val="00077D6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val="en-US" w:eastAsia="de-DE"/>
    </w:rPr>
  </w:style>
  <w:style w:type="character" w:customStyle="1" w:styleId="BodyTextChar">
    <w:name w:val="Body Text Char"/>
    <w:link w:val="BodyText"/>
    <w:rsid w:val="00077D60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077D60"/>
    <w:rPr>
      <w:sz w:val="21"/>
      <w:szCs w:val="21"/>
    </w:rPr>
  </w:style>
  <w:style w:type="paragraph" w:styleId="CommentText">
    <w:name w:val="annotation text"/>
    <w:basedOn w:val="Normal"/>
    <w:link w:val="CommentTextChar"/>
    <w:rsid w:val="00077D60"/>
  </w:style>
  <w:style w:type="character" w:customStyle="1" w:styleId="CommentTextChar">
    <w:name w:val="Comment Text Char"/>
    <w:link w:val="CommentText"/>
    <w:rsid w:val="00077D60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077D60"/>
    <w:rPr>
      <w:b/>
      <w:bCs/>
    </w:rPr>
  </w:style>
  <w:style w:type="character" w:customStyle="1" w:styleId="CommentSubjectChar">
    <w:name w:val="Comment Subject Char"/>
    <w:link w:val="CommentSubject"/>
    <w:rsid w:val="00077D60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077D60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077D60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077D60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077D60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077D60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077D60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077D60"/>
    <w:rPr>
      <w:szCs w:val="24"/>
    </w:rPr>
  </w:style>
  <w:style w:type="paragraph" w:customStyle="1" w:styleId="MsoFootnoteText0">
    <w:name w:val="MsoFootnoteText"/>
    <w:basedOn w:val="NormalWeb"/>
    <w:qFormat/>
    <w:rsid w:val="00077D60"/>
    <w:rPr>
      <w:rFonts w:ascii="Times New Roman" w:hAnsi="Times New Roman"/>
    </w:rPr>
  </w:style>
  <w:style w:type="character" w:styleId="PageNumber">
    <w:name w:val="page number"/>
    <w:rsid w:val="00077D60"/>
  </w:style>
  <w:style w:type="character" w:styleId="PlaceholderText">
    <w:name w:val="Placeholder Text"/>
    <w:uiPriority w:val="99"/>
    <w:semiHidden/>
    <w:rsid w:val="00077D60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84777A"/>
    <w:pPr>
      <w:spacing w:after="200" w:line="240" w:lineRule="auto"/>
      <w:jc w:val="left"/>
    </w:pPr>
    <w:rPr>
      <w:rFonts w:asciiTheme="minorHAnsi" w:eastAsiaTheme="minorEastAsia" w:hAnsiTheme="minorHAnsi" w:cstheme="minorBidi"/>
      <w:i/>
      <w:iCs/>
      <w:noProof w:val="0"/>
      <w:color w:val="44546A" w:themeColor="text2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ella@chalmers.s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t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giadal@chalmers.se" TargetMode="External"/><Relationship Id="rId17" Type="http://schemas.openxmlformats.org/officeDocument/2006/relationships/image" Target="media/image5.t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ti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an-marie.raquez@umons.ac.b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23" Type="http://schemas.openxmlformats.org/officeDocument/2006/relationships/footer" Target="footer2.xml"/><Relationship Id="rId10" Type="http://schemas.openxmlformats.org/officeDocument/2006/relationships/hyperlink" Target="mailto:rosica.mincheva@umons.ac.b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iadal@chalmers.se" TargetMode="External"/><Relationship Id="rId14" Type="http://schemas.openxmlformats.org/officeDocument/2006/relationships/image" Target="media/image2.tif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vella\Box%20Sync\3_KAW-OUT1_lup\polymer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A09C7FA-DAF3-44C1-99D1-1B6EA86AC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polymers-template</Template>
  <TotalTime>175</TotalTime>
  <Pages>5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Angelica Avella</dc:creator>
  <cp:keywords/>
  <dc:description/>
  <cp:lastModifiedBy>Angelica Avella</cp:lastModifiedBy>
  <cp:revision>11</cp:revision>
  <dcterms:created xsi:type="dcterms:W3CDTF">2021-01-19T15:23:00Z</dcterms:created>
  <dcterms:modified xsi:type="dcterms:W3CDTF">2021-01-20T19:14:00Z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http://www.zotero.org/styles/acs-nano</vt:lpwstr>
  </property>
  <property fmtid="{D5CDD505-2E9C-101B-9397-08002B2CF9AE}" pid="3" name="Mendeley Recent Style Name 0_1">
    <vt:lpwstr>ACS Nano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http://www.zotero.org/styles/composites-part-a</vt:lpwstr>
  </property>
  <property fmtid="{D5CDD505-2E9C-101B-9397-08002B2CF9AE}" pid="13" name="Mendeley Recent Style Name 5_1">
    <vt:lpwstr>Composites Part A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http://www.zotero.org/styles/polymers</vt:lpwstr>
  </property>
  <property fmtid="{D5CDD505-2E9C-101B-9397-08002B2CF9AE}" pid="21" name="Mendeley Recent Style Name 9_1">
    <vt:lpwstr>Polymers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e908583d-1912-3750-835c-f5b710953661</vt:lpwstr>
  </property>
  <property fmtid="{D5CDD505-2E9C-101B-9397-08002B2CF9AE}" pid="24" name="Mendeley Citation Style_1">
    <vt:lpwstr>http://www.zotero.org/styles/polymers</vt:lpwstr>
  </property>
</Properties>
</file>