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275" w:rsidRDefault="00D526DF" w:rsidP="00D526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6DF">
        <w:rPr>
          <w:rFonts w:ascii="Times New Roman" w:hAnsi="Times New Roman" w:cs="Times New Roman"/>
          <w:b/>
          <w:sz w:val="28"/>
          <w:szCs w:val="28"/>
        </w:rPr>
        <w:t xml:space="preserve">Formation of </w:t>
      </w:r>
      <w:proofErr w:type="gramStart"/>
      <w:r w:rsidRPr="00D526DF">
        <w:rPr>
          <w:rFonts w:ascii="Times New Roman" w:hAnsi="Times New Roman" w:cs="Times New Roman"/>
          <w:b/>
          <w:sz w:val="28"/>
          <w:szCs w:val="28"/>
        </w:rPr>
        <w:t>nickel(</w:t>
      </w:r>
      <w:proofErr w:type="gramEnd"/>
      <w:r w:rsidRPr="00D526DF">
        <w:rPr>
          <w:rFonts w:ascii="Times New Roman" w:hAnsi="Times New Roman" w:cs="Times New Roman"/>
          <w:b/>
          <w:sz w:val="28"/>
          <w:szCs w:val="28"/>
        </w:rPr>
        <w:t>II)porphyrin and its interaction with DNA in aqueous medium</w:t>
      </w:r>
    </w:p>
    <w:p w:rsidR="00D526DF" w:rsidRPr="00E46A5A" w:rsidRDefault="00D526DF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1FF" w:rsidRPr="003C6CD5" w:rsidRDefault="00E211FF" w:rsidP="00E211FF">
      <w:pPr>
        <w:pStyle w:val="Authors"/>
        <w:spacing w:before="0" w:after="0"/>
        <w:jc w:val="center"/>
        <w:rPr>
          <w:rFonts w:ascii="Times New Roman" w:hAnsi="Times New Roman"/>
          <w:color w:val="000000" w:themeColor="text1"/>
          <w:sz w:val="24"/>
        </w:rPr>
      </w:pPr>
      <w:proofErr w:type="spellStart"/>
      <w:r w:rsidRPr="00D248D8">
        <w:rPr>
          <w:rFonts w:ascii="Times New Roman" w:hAnsi="Times New Roman"/>
          <w:color w:val="000000" w:themeColor="text1"/>
          <w:sz w:val="24"/>
        </w:rPr>
        <w:t>Ahsan</w:t>
      </w:r>
      <w:proofErr w:type="spellEnd"/>
      <w:r w:rsidRPr="00D248D8">
        <w:rPr>
          <w:rFonts w:ascii="Times New Roman" w:hAnsi="Times New Roman"/>
          <w:color w:val="000000" w:themeColor="text1"/>
          <w:sz w:val="24"/>
        </w:rPr>
        <w:t xml:space="preserve"> Habib</w:t>
      </w:r>
      <w:r w:rsidR="007E277B">
        <w:rPr>
          <w:rFonts w:ascii="Times New Roman" w:hAnsi="Times New Roman"/>
          <w:color w:val="000000" w:themeColor="text1"/>
          <w:sz w:val="24"/>
          <w:vertAlign w:val="superscript"/>
        </w:rPr>
        <w:t>1</w:t>
      </w:r>
      <w:r w:rsidRPr="00D248D8">
        <w:rPr>
          <w:rFonts w:ascii="Times New Roman" w:hAnsi="Times New Roman"/>
          <w:color w:val="000000" w:themeColor="text1"/>
          <w:sz w:val="24"/>
          <w:vertAlign w:val="superscript"/>
        </w:rPr>
        <w:t>*</w:t>
      </w:r>
      <w:r w:rsidRPr="00D248D8">
        <w:rPr>
          <w:rFonts w:ascii="Times New Roman" w:hAnsi="Times New Roman"/>
          <w:color w:val="000000" w:themeColor="text1"/>
          <w:sz w:val="24"/>
        </w:rPr>
        <w:t xml:space="preserve">, </w:t>
      </w:r>
      <w:proofErr w:type="spellStart"/>
      <w:r w:rsidRPr="00D248D8">
        <w:rPr>
          <w:rFonts w:ascii="Times New Roman" w:hAnsi="Times New Roman"/>
          <w:color w:val="000000" w:themeColor="text1"/>
          <w:sz w:val="24"/>
        </w:rPr>
        <w:t>Salma</w:t>
      </w:r>
      <w:proofErr w:type="spellEnd"/>
      <w:r w:rsidRPr="00D248D8">
        <w:rPr>
          <w:rFonts w:ascii="Times New Roman" w:hAnsi="Times New Roman"/>
          <w:color w:val="000000" w:themeColor="text1"/>
          <w:sz w:val="24"/>
        </w:rPr>
        <w:t xml:space="preserve"> Serniabad</w:t>
      </w:r>
      <w:r w:rsidR="007E277B">
        <w:rPr>
          <w:rFonts w:ascii="Times New Roman" w:hAnsi="Times New Roman"/>
          <w:color w:val="000000" w:themeColor="text1"/>
          <w:sz w:val="24"/>
          <w:vertAlign w:val="superscript"/>
        </w:rPr>
        <w:t>1</w:t>
      </w:r>
      <w:r w:rsidRPr="00D248D8">
        <w:rPr>
          <w:rFonts w:ascii="Times New Roman" w:hAnsi="Times New Roman"/>
          <w:color w:val="000000" w:themeColor="text1"/>
          <w:sz w:val="24"/>
          <w:vertAlign w:val="superscript"/>
        </w:rPr>
        <w:t>,</w:t>
      </w:r>
      <w:r w:rsidR="007E277B">
        <w:rPr>
          <w:rFonts w:ascii="Times New Roman" w:hAnsi="Times New Roman"/>
          <w:color w:val="000000" w:themeColor="text1"/>
          <w:sz w:val="24"/>
          <w:vertAlign w:val="superscript"/>
        </w:rPr>
        <w:t>2</w:t>
      </w:r>
      <w:r w:rsidRPr="00D248D8">
        <w:rPr>
          <w:rFonts w:ascii="Times New Roman" w:hAnsi="Times New Roman"/>
          <w:color w:val="000000" w:themeColor="text1"/>
          <w:sz w:val="24"/>
        </w:rPr>
        <w:t xml:space="preserve">, Mohammad </w:t>
      </w:r>
      <w:proofErr w:type="spellStart"/>
      <w:r w:rsidRPr="00D248D8">
        <w:rPr>
          <w:rFonts w:ascii="Times New Roman" w:hAnsi="Times New Roman"/>
          <w:color w:val="000000" w:themeColor="text1"/>
          <w:sz w:val="24"/>
        </w:rPr>
        <w:t>Shamim</w:t>
      </w:r>
      <w:proofErr w:type="spellEnd"/>
      <w:r w:rsidRPr="00D248D8">
        <w:rPr>
          <w:rFonts w:ascii="Times New Roman" w:hAnsi="Times New Roman"/>
          <w:color w:val="000000" w:themeColor="text1"/>
          <w:sz w:val="24"/>
        </w:rPr>
        <w:t xml:space="preserve"> Khan</w:t>
      </w:r>
      <w:r w:rsidR="007E277B">
        <w:rPr>
          <w:rFonts w:ascii="Times New Roman" w:hAnsi="Times New Roman"/>
          <w:color w:val="000000" w:themeColor="text1"/>
          <w:sz w:val="24"/>
          <w:vertAlign w:val="superscript"/>
        </w:rPr>
        <w:t>1</w:t>
      </w:r>
      <w:r w:rsidRPr="00D248D8">
        <w:rPr>
          <w:rFonts w:ascii="Times New Roman" w:hAnsi="Times New Roman"/>
          <w:color w:val="000000" w:themeColor="text1"/>
          <w:sz w:val="24"/>
        </w:rPr>
        <w:t xml:space="preserve">, </w:t>
      </w:r>
      <w:proofErr w:type="spellStart"/>
      <w:r w:rsidRPr="00D248D8">
        <w:rPr>
          <w:rFonts w:ascii="Times New Roman" w:hAnsi="Times New Roman"/>
          <w:color w:val="000000" w:themeColor="text1"/>
          <w:sz w:val="24"/>
        </w:rPr>
        <w:t>Rokayea</w:t>
      </w:r>
      <w:proofErr w:type="spellEnd"/>
      <w:r w:rsidRPr="00D248D8">
        <w:rPr>
          <w:rFonts w:ascii="Times New Roman" w:hAnsi="Times New Roman"/>
          <w:color w:val="000000" w:themeColor="text1"/>
          <w:sz w:val="24"/>
        </w:rPr>
        <w:t xml:space="preserve"> Islam</w:t>
      </w:r>
      <w:r w:rsidR="007E277B">
        <w:rPr>
          <w:rFonts w:ascii="Times New Roman" w:hAnsi="Times New Roman"/>
          <w:color w:val="000000" w:themeColor="text1"/>
          <w:sz w:val="24"/>
          <w:vertAlign w:val="superscript"/>
        </w:rPr>
        <w:t>1</w:t>
      </w:r>
      <w:r w:rsidRPr="00D248D8">
        <w:rPr>
          <w:rFonts w:ascii="Times New Roman" w:hAnsi="Times New Roman"/>
          <w:color w:val="000000" w:themeColor="text1"/>
          <w:sz w:val="24"/>
        </w:rPr>
        <w:t xml:space="preserve">, </w:t>
      </w:r>
      <w:proofErr w:type="spellStart"/>
      <w:r w:rsidRPr="00D248D8">
        <w:rPr>
          <w:rFonts w:ascii="Times New Roman" w:hAnsi="Times New Roman"/>
          <w:color w:val="000000" w:themeColor="text1"/>
          <w:sz w:val="24"/>
        </w:rPr>
        <w:t>Mrittika</w:t>
      </w:r>
      <w:proofErr w:type="spellEnd"/>
      <w:r w:rsidRPr="00D248D8">
        <w:rPr>
          <w:rFonts w:ascii="Times New Roman" w:hAnsi="Times New Roman"/>
          <w:color w:val="000000" w:themeColor="text1"/>
          <w:sz w:val="24"/>
        </w:rPr>
        <w:t xml:space="preserve"> Chakraborty</w:t>
      </w:r>
      <w:r w:rsidR="007E277B">
        <w:rPr>
          <w:rFonts w:ascii="Times New Roman" w:hAnsi="Times New Roman"/>
          <w:color w:val="000000" w:themeColor="text1"/>
          <w:sz w:val="24"/>
          <w:vertAlign w:val="superscript"/>
        </w:rPr>
        <w:t>1</w:t>
      </w:r>
      <w:r w:rsidRPr="00D248D8">
        <w:rPr>
          <w:rFonts w:ascii="Times New Roman" w:hAnsi="Times New Roman"/>
          <w:color w:val="000000" w:themeColor="text1"/>
          <w:sz w:val="24"/>
        </w:rPr>
        <w:t xml:space="preserve">, </w:t>
      </w:r>
      <w:proofErr w:type="spellStart"/>
      <w:r w:rsidRPr="00D248D8">
        <w:rPr>
          <w:rFonts w:ascii="Times New Roman" w:hAnsi="Times New Roman"/>
          <w:color w:val="000000" w:themeColor="text1"/>
          <w:sz w:val="24"/>
        </w:rPr>
        <w:t>Aklima</w:t>
      </w:r>
      <w:proofErr w:type="spellEnd"/>
      <w:r w:rsidRPr="00D248D8">
        <w:rPr>
          <w:rFonts w:ascii="Times New Roman" w:hAnsi="Times New Roman"/>
          <w:color w:val="000000" w:themeColor="text1"/>
          <w:sz w:val="24"/>
        </w:rPr>
        <w:t xml:space="preserve"> Nargis</w:t>
      </w:r>
      <w:r w:rsidR="007E277B">
        <w:rPr>
          <w:rFonts w:ascii="Times New Roman" w:hAnsi="Times New Roman"/>
          <w:color w:val="000000" w:themeColor="text1"/>
          <w:sz w:val="24"/>
          <w:vertAlign w:val="superscript"/>
        </w:rPr>
        <w:t>1</w:t>
      </w:r>
      <w:r w:rsidRPr="00D248D8">
        <w:rPr>
          <w:rFonts w:ascii="Times New Roman" w:hAnsi="Times New Roman"/>
          <w:color w:val="000000" w:themeColor="text1"/>
          <w:sz w:val="24"/>
        </w:rPr>
        <w:t xml:space="preserve">, </w:t>
      </w:r>
      <w:proofErr w:type="spellStart"/>
      <w:r w:rsidRPr="00D248D8">
        <w:rPr>
          <w:rFonts w:ascii="Times New Roman" w:hAnsi="Times New Roman"/>
          <w:color w:val="000000" w:themeColor="text1"/>
          <w:sz w:val="24"/>
        </w:rPr>
        <w:t>Md</w:t>
      </w:r>
      <w:proofErr w:type="spellEnd"/>
      <w:r w:rsidRPr="00D248D8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D248D8">
        <w:rPr>
          <w:rFonts w:ascii="Times New Roman" w:hAnsi="Times New Roman"/>
          <w:color w:val="000000" w:themeColor="text1"/>
          <w:sz w:val="24"/>
        </w:rPr>
        <w:t>Emran</w:t>
      </w:r>
      <w:proofErr w:type="spellEnd"/>
      <w:r w:rsidRPr="00D248D8">
        <w:rPr>
          <w:rFonts w:ascii="Times New Roman" w:hAnsi="Times New Roman"/>
          <w:color w:val="000000" w:themeColor="text1"/>
          <w:sz w:val="24"/>
        </w:rPr>
        <w:t xml:space="preserve"> Quayum</w:t>
      </w:r>
      <w:r w:rsidR="007E277B">
        <w:rPr>
          <w:rFonts w:ascii="Times New Roman" w:hAnsi="Times New Roman"/>
          <w:color w:val="000000" w:themeColor="text1"/>
          <w:sz w:val="24"/>
          <w:vertAlign w:val="superscript"/>
        </w:rPr>
        <w:t>1</w:t>
      </w:r>
      <w:r w:rsidRPr="00D248D8">
        <w:rPr>
          <w:rFonts w:ascii="Times New Roman" w:hAnsi="Times New Roman"/>
          <w:color w:val="000000" w:themeColor="text1"/>
          <w:sz w:val="24"/>
        </w:rPr>
        <w:t xml:space="preserve">, </w:t>
      </w:r>
      <w:proofErr w:type="spellStart"/>
      <w:r w:rsidRPr="00D248D8">
        <w:rPr>
          <w:rFonts w:ascii="Times New Roman" w:hAnsi="Times New Roman"/>
          <w:color w:val="000000" w:themeColor="text1"/>
          <w:sz w:val="24"/>
        </w:rPr>
        <w:t>Md</w:t>
      </w:r>
      <w:proofErr w:type="spellEnd"/>
      <w:r w:rsidRPr="00D248D8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D248D8">
        <w:rPr>
          <w:rFonts w:ascii="Times New Roman" w:hAnsi="Times New Roman"/>
          <w:color w:val="000000" w:themeColor="text1"/>
          <w:sz w:val="24"/>
        </w:rPr>
        <w:t>Ashraful</w:t>
      </w:r>
      <w:proofErr w:type="spellEnd"/>
      <w:r w:rsidRPr="00D248D8">
        <w:rPr>
          <w:rFonts w:ascii="Times New Roman" w:hAnsi="Times New Roman"/>
          <w:color w:val="000000" w:themeColor="text1"/>
          <w:sz w:val="24"/>
        </w:rPr>
        <w:t xml:space="preserve"> Alam</w:t>
      </w:r>
      <w:r w:rsidR="007E277B">
        <w:rPr>
          <w:rFonts w:ascii="Times New Roman" w:hAnsi="Times New Roman"/>
          <w:color w:val="000000" w:themeColor="text1"/>
          <w:sz w:val="24"/>
          <w:vertAlign w:val="superscript"/>
        </w:rPr>
        <w:t>2</w:t>
      </w:r>
      <w:r w:rsidRPr="00D248D8">
        <w:rPr>
          <w:rFonts w:ascii="Times New Roman" w:hAnsi="Times New Roman"/>
          <w:color w:val="000000" w:themeColor="text1"/>
          <w:sz w:val="24"/>
        </w:rPr>
        <w:t xml:space="preserve">, </w:t>
      </w:r>
      <w:proofErr w:type="spellStart"/>
      <w:r w:rsidRPr="00D248D8">
        <w:rPr>
          <w:rFonts w:ascii="Times New Roman" w:hAnsi="Times New Roman"/>
          <w:color w:val="000000" w:themeColor="text1"/>
          <w:sz w:val="24"/>
        </w:rPr>
        <w:t>Valentina</w:t>
      </w:r>
      <w:proofErr w:type="spellEnd"/>
      <w:r w:rsidRPr="00D248D8">
        <w:rPr>
          <w:rFonts w:ascii="Times New Roman" w:hAnsi="Times New Roman"/>
          <w:color w:val="000000" w:themeColor="text1"/>
          <w:sz w:val="24"/>
        </w:rPr>
        <w:t xml:space="preserve"> Rapozzi</w:t>
      </w:r>
      <w:r w:rsidR="007E277B">
        <w:rPr>
          <w:rFonts w:ascii="Times New Roman" w:hAnsi="Times New Roman"/>
          <w:color w:val="000000" w:themeColor="text1"/>
          <w:sz w:val="24"/>
          <w:vertAlign w:val="superscript"/>
        </w:rPr>
        <w:t>3</w:t>
      </w:r>
      <w:r w:rsidRPr="00D248D8">
        <w:rPr>
          <w:rFonts w:ascii="Times New Roman" w:hAnsi="Times New Roman"/>
          <w:color w:val="000000" w:themeColor="text1"/>
          <w:sz w:val="24"/>
        </w:rPr>
        <w:t>, Masaaki Tabata</w:t>
      </w:r>
      <w:r w:rsidR="007E277B">
        <w:rPr>
          <w:rFonts w:ascii="Times New Roman" w:hAnsi="Times New Roman"/>
          <w:color w:val="000000" w:themeColor="text1"/>
          <w:sz w:val="24"/>
          <w:vertAlign w:val="superscript"/>
        </w:rPr>
        <w:t>4</w:t>
      </w:r>
    </w:p>
    <w:p w:rsidR="00E211FF" w:rsidRPr="00D248D8" w:rsidRDefault="00E211FF" w:rsidP="00E211FF">
      <w:pPr>
        <w:spacing w:after="0"/>
        <w:rPr>
          <w:color w:val="000000" w:themeColor="text1"/>
          <w:sz w:val="24"/>
          <w:szCs w:val="24"/>
        </w:rPr>
      </w:pPr>
    </w:p>
    <w:p w:rsidR="00E211FF" w:rsidRPr="00D248D8" w:rsidRDefault="007E277B" w:rsidP="00E211F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E211FF"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>Department of Chemistry, University of Dhaka, Dhaka-1000, Bangladesh</w:t>
      </w:r>
    </w:p>
    <w:p w:rsidR="00E211FF" w:rsidRPr="00D248D8" w:rsidRDefault="007E277B" w:rsidP="00E211F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E211FF"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Department of Applied Chemistry and Chemical Engineering, </w:t>
      </w:r>
      <w:proofErr w:type="spellStart"/>
      <w:r w:rsidR="00E211FF"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>Noakhali</w:t>
      </w:r>
      <w:proofErr w:type="spellEnd"/>
      <w:r w:rsidR="00E211FF"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Science and Technology University, </w:t>
      </w:r>
      <w:proofErr w:type="spellStart"/>
      <w:r w:rsidR="00E211FF"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>Noakhali</w:t>
      </w:r>
      <w:proofErr w:type="spellEnd"/>
      <w:r w:rsidR="00E211FF"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3814, Bangladesh</w:t>
      </w:r>
    </w:p>
    <w:p w:rsidR="00E211FF" w:rsidRPr="00D248D8" w:rsidRDefault="007E277B" w:rsidP="00E211F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E211FF"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Department of Medicine, Udine University, </w:t>
      </w:r>
      <w:proofErr w:type="spellStart"/>
      <w:r w:rsidR="00E211FF"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>P.le</w:t>
      </w:r>
      <w:proofErr w:type="spellEnd"/>
      <w:r w:rsidR="00E211FF"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Kolbe 4, 33100, Udine, Italy</w:t>
      </w:r>
    </w:p>
    <w:p w:rsidR="00E211FF" w:rsidRPr="00D248D8" w:rsidRDefault="007E277B" w:rsidP="00E211F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="00E211FF"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>Department of Chemistry, Faculty of Science and Engineering, Saga University</w:t>
      </w:r>
    </w:p>
    <w:p w:rsidR="00E211FF" w:rsidRDefault="00E211FF" w:rsidP="00E211F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1, </w:t>
      </w:r>
      <w:proofErr w:type="spellStart"/>
      <w:r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>Honjo-machi</w:t>
      </w:r>
      <w:proofErr w:type="spellEnd"/>
      <w:r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>, Saga 840-8502, Japan</w:t>
      </w:r>
    </w:p>
    <w:p w:rsidR="008B0F46" w:rsidRDefault="008B0F46" w:rsidP="00E211F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1FF" w:rsidRPr="00D248D8" w:rsidRDefault="00E211FF" w:rsidP="00E211F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48D8">
        <w:rPr>
          <w:rFonts w:ascii="Times New Roman" w:hAnsi="Times New Roman" w:cs="Times New Roman"/>
          <w:color w:val="000000" w:themeColor="text1"/>
          <w:sz w:val="24"/>
          <w:szCs w:val="24"/>
        </w:rPr>
        <w:t>Corresponding author’s email: habibchem@du.ac.bd</w:t>
      </w:r>
    </w:p>
    <w:p w:rsidR="00407475" w:rsidRPr="00E46A5A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Pr="00E46A5A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Pr="00E46A5A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Pr="00E46A5A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Pr="00E46A5A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Pr="00E46A5A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Pr="00E46A5A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Pr="00E46A5A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Pr="00E46A5A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Pr="00E46A5A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6A5A" w:rsidRDefault="00E46A5A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6A5A" w:rsidRDefault="00E46A5A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6A5A" w:rsidRDefault="00E46A5A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6A5A" w:rsidRDefault="00E46A5A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6A5A" w:rsidRDefault="00E46A5A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6A5A" w:rsidRPr="00E46A5A" w:rsidRDefault="00E46A5A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Pr="00E46A5A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Pr="00E46A5A" w:rsidRDefault="00407475" w:rsidP="003012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475" w:rsidRDefault="00407475" w:rsidP="00301275">
      <w:pPr>
        <w:spacing w:after="0"/>
      </w:pPr>
    </w:p>
    <w:p w:rsidR="00407475" w:rsidRDefault="004819CC" w:rsidP="00301275">
      <w:pPr>
        <w:spacing w:after="0"/>
      </w:pPr>
      <w:r w:rsidRPr="004819CC">
        <w:rPr>
          <w:noProof/>
        </w:rPr>
        <w:lastRenderedPageBreak/>
        <w:drawing>
          <wp:inline distT="0" distB="0" distL="0" distR="0">
            <wp:extent cx="3651022" cy="2835128"/>
            <wp:effectExtent l="0" t="0" r="657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86" cy="283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75" w:rsidRDefault="00407475" w:rsidP="00301275">
      <w:pPr>
        <w:spacing w:after="0"/>
      </w:pPr>
    </w:p>
    <w:p w:rsidR="00407475" w:rsidRDefault="00407475" w:rsidP="00301275">
      <w:pPr>
        <w:spacing w:after="0"/>
      </w:pPr>
    </w:p>
    <w:p w:rsidR="00242E4C" w:rsidRPr="00E46A5A" w:rsidRDefault="00242E4C" w:rsidP="00242E4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Supplementary Figure S</w:t>
      </w:r>
      <w:r w:rsidR="00E1316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proofErr w:type="gramEnd"/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Absorption spectra of 1.0×10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-3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 </w:t>
      </w:r>
      <w:proofErr w:type="gramStart"/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Ni(</w:t>
      </w:r>
      <w:proofErr w:type="gramEnd"/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II) in 0.10 M Na</w:t>
      </w:r>
      <w:r w:rsidR="005C6FEE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="005C6FEE" w:rsidRPr="005C6FE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solution at 25 ±1 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in a pH range from 2.97 to 11.40. At low pH, the LMCT absorption is centered at 391 nm. Spectra correspond to the shift from the field of dominance of </w:t>
      </w:r>
      <w:r w:rsidR="005C6FEE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proofErr w:type="gramStart"/>
      <w:r w:rsidR="005C6FEE">
        <w:rPr>
          <w:rFonts w:ascii="Times New Roman" w:hAnsi="Times New Roman" w:cs="Times New Roman"/>
          <w:color w:val="000000" w:themeColor="text1"/>
          <w:sz w:val="24"/>
          <w:szCs w:val="24"/>
        </w:rPr>
        <w:t>Ni(</w:t>
      </w:r>
      <w:proofErr w:type="gramEnd"/>
      <w:r w:rsidR="005C6FEE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5C6FEE" w:rsidRPr="00D81F0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C6FEE">
        <w:rPr>
          <w:rFonts w:ascii="Times New Roman" w:hAnsi="Times New Roman" w:cs="Times New Roman"/>
          <w:color w:val="000000" w:themeColor="text1"/>
          <w:sz w:val="24"/>
          <w:szCs w:val="24"/>
        </w:rPr>
        <w:t>O)</w:t>
      </w:r>
      <w:r w:rsidR="005C6FEE" w:rsidRPr="00D81F0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5C6FEE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5C6FEE" w:rsidRPr="00D81F0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2+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[Ni</w:t>
      </w:r>
      <w:r w:rsidR="005C6FEE">
        <w:rPr>
          <w:rFonts w:ascii="Times New Roman" w:hAnsi="Times New Roman" w:cs="Times New Roman"/>
          <w:color w:val="000000" w:themeColor="text1"/>
          <w:sz w:val="24"/>
          <w:szCs w:val="24"/>
        </w:rPr>
        <w:t>(H</w:t>
      </w:r>
      <w:r w:rsidR="005C6FEE" w:rsidRPr="005C6FE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C6FEE">
        <w:rPr>
          <w:rFonts w:ascii="Times New Roman" w:hAnsi="Times New Roman" w:cs="Times New Roman"/>
          <w:color w:val="000000" w:themeColor="text1"/>
          <w:sz w:val="24"/>
          <w:szCs w:val="24"/>
        </w:rPr>
        <w:t>O)</w:t>
      </w:r>
      <w:r w:rsidR="005C6FEE" w:rsidRPr="005C6FE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6-n</w:t>
      </w:r>
      <w:r w:rsidR="005C6FEE">
        <w:rPr>
          <w:rFonts w:ascii="Times New Roman" w:hAnsi="Times New Roman" w:cs="Times New Roman"/>
          <w:color w:val="000000" w:themeColor="text1"/>
          <w:sz w:val="24"/>
          <w:szCs w:val="24"/>
        </w:rPr>
        <w:t>(OH)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2-</w:t>
      </w:r>
      <w:r w:rsidR="005C6F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n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 function of solution </w:t>
      </w:r>
      <w:proofErr w:type="spellStart"/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pH.</w:t>
      </w:r>
      <w:proofErr w:type="spellEnd"/>
    </w:p>
    <w:p w:rsidR="00A37AF2" w:rsidRDefault="00A37AF2" w:rsidP="00242E4C">
      <w:pPr>
        <w:jc w:val="both"/>
        <w:rPr>
          <w:color w:val="000000" w:themeColor="text1"/>
          <w:sz w:val="19"/>
          <w:szCs w:val="19"/>
        </w:rPr>
      </w:pPr>
    </w:p>
    <w:p w:rsidR="00A37AF2" w:rsidRDefault="00A37AF2" w:rsidP="00242E4C">
      <w:pPr>
        <w:jc w:val="both"/>
        <w:rPr>
          <w:color w:val="000000" w:themeColor="text1"/>
          <w:sz w:val="19"/>
          <w:szCs w:val="19"/>
        </w:rPr>
      </w:pPr>
    </w:p>
    <w:p w:rsidR="00A37AF2" w:rsidRDefault="00A37AF2" w:rsidP="00242E4C">
      <w:pPr>
        <w:jc w:val="both"/>
        <w:rPr>
          <w:color w:val="000000" w:themeColor="text1"/>
          <w:sz w:val="19"/>
          <w:szCs w:val="19"/>
        </w:rPr>
      </w:pPr>
    </w:p>
    <w:p w:rsidR="00A37AF2" w:rsidRDefault="00A37AF2" w:rsidP="00242E4C">
      <w:pPr>
        <w:jc w:val="both"/>
        <w:rPr>
          <w:color w:val="000000" w:themeColor="text1"/>
          <w:sz w:val="19"/>
          <w:szCs w:val="19"/>
        </w:rPr>
      </w:pPr>
    </w:p>
    <w:p w:rsidR="00A37AF2" w:rsidRDefault="00A37AF2" w:rsidP="00242E4C">
      <w:pPr>
        <w:jc w:val="both"/>
        <w:rPr>
          <w:color w:val="000000" w:themeColor="text1"/>
          <w:sz w:val="19"/>
          <w:szCs w:val="19"/>
        </w:rPr>
      </w:pPr>
    </w:p>
    <w:p w:rsidR="00A37AF2" w:rsidRDefault="00A37AF2" w:rsidP="00242E4C">
      <w:pPr>
        <w:jc w:val="both"/>
        <w:rPr>
          <w:color w:val="000000" w:themeColor="text1"/>
          <w:sz w:val="19"/>
          <w:szCs w:val="19"/>
        </w:rPr>
      </w:pPr>
    </w:p>
    <w:p w:rsidR="00A37AF2" w:rsidRDefault="00A37AF2" w:rsidP="00242E4C">
      <w:pPr>
        <w:jc w:val="both"/>
        <w:rPr>
          <w:color w:val="000000" w:themeColor="text1"/>
          <w:sz w:val="19"/>
          <w:szCs w:val="19"/>
        </w:rPr>
      </w:pPr>
    </w:p>
    <w:p w:rsidR="00A37AF2" w:rsidRDefault="00A37AF2" w:rsidP="00242E4C">
      <w:pPr>
        <w:jc w:val="both"/>
        <w:rPr>
          <w:color w:val="000000" w:themeColor="text1"/>
          <w:sz w:val="19"/>
          <w:szCs w:val="19"/>
        </w:rPr>
      </w:pPr>
    </w:p>
    <w:p w:rsidR="00A37AF2" w:rsidRDefault="00A37AF2" w:rsidP="00242E4C">
      <w:pPr>
        <w:jc w:val="both"/>
        <w:rPr>
          <w:color w:val="000000" w:themeColor="text1"/>
          <w:sz w:val="19"/>
          <w:szCs w:val="19"/>
        </w:rPr>
      </w:pPr>
    </w:p>
    <w:p w:rsidR="00A37AF2" w:rsidRDefault="00A37AF2" w:rsidP="00242E4C">
      <w:pPr>
        <w:jc w:val="both"/>
        <w:rPr>
          <w:color w:val="000000" w:themeColor="text1"/>
          <w:sz w:val="19"/>
          <w:szCs w:val="19"/>
        </w:rPr>
      </w:pPr>
    </w:p>
    <w:p w:rsidR="00E46A5A" w:rsidRDefault="00E46A5A" w:rsidP="00242E4C">
      <w:pPr>
        <w:jc w:val="both"/>
        <w:rPr>
          <w:color w:val="000000" w:themeColor="text1"/>
          <w:sz w:val="19"/>
          <w:szCs w:val="19"/>
        </w:rPr>
      </w:pPr>
    </w:p>
    <w:p w:rsidR="00E46A5A" w:rsidRDefault="00E46A5A" w:rsidP="00242E4C">
      <w:pPr>
        <w:jc w:val="both"/>
        <w:rPr>
          <w:color w:val="000000" w:themeColor="text1"/>
          <w:sz w:val="19"/>
          <w:szCs w:val="19"/>
        </w:rPr>
      </w:pPr>
    </w:p>
    <w:p w:rsidR="00A37AF2" w:rsidRDefault="00A37AF2" w:rsidP="00242E4C">
      <w:pPr>
        <w:jc w:val="both"/>
        <w:rPr>
          <w:color w:val="000000" w:themeColor="text1"/>
          <w:sz w:val="19"/>
          <w:szCs w:val="19"/>
        </w:rPr>
      </w:pPr>
    </w:p>
    <w:p w:rsidR="00D27F56" w:rsidRDefault="00B83ECF" w:rsidP="00B83E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302260</wp:posOffset>
            </wp:positionV>
            <wp:extent cx="6493510" cy="3071495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ECF" w:rsidRDefault="00B83ECF" w:rsidP="00B83E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Supplementary Figure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proofErr w:type="gramEnd"/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Fluorescence spectra of (a) [</w:t>
      </w:r>
      <w:proofErr w:type="gramStart"/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Ni(</w:t>
      </w:r>
      <w:proofErr w:type="gramEnd"/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II)</w:t>
      </w:r>
      <w:proofErr w:type="spellStart"/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TMPyP</w:t>
      </w:r>
      <w:proofErr w:type="spellEnd"/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4+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(b) [H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TMPyP]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4+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presence of DNA of (1) 0, (2) 0.56 5, (3) 2.22, (4)  4.43,  (5) 6.06, (6)  7.96 × 10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-6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7F56">
        <w:rPr>
          <w:rFonts w:ascii="Times New Roman" w:hAnsi="Times New Roman" w:cs="Times New Roman"/>
          <w:color w:val="000000" w:themeColor="text1"/>
          <w:sz w:val="24"/>
          <w:szCs w:val="24"/>
        </w:rPr>
        <w:t>M base pairs at pH 7.40 (HEPES)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>. Total concentration of the porphyrin is 1.14 × 10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-5</w:t>
      </w:r>
      <w:r w:rsidRPr="00E46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M. Cell path length is 10 mm.</w:t>
      </w:r>
    </w:p>
    <w:sectPr w:rsidR="00B83ECF" w:rsidSect="00DA3A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20"/>
  <w:characterSpacingControl w:val="doNotCompress"/>
  <w:compat/>
  <w:rsids>
    <w:rsidRoot w:val="00301275"/>
    <w:rsid w:val="00022711"/>
    <w:rsid w:val="000B54FC"/>
    <w:rsid w:val="001452BF"/>
    <w:rsid w:val="001554DE"/>
    <w:rsid w:val="001A2761"/>
    <w:rsid w:val="001F0A33"/>
    <w:rsid w:val="00234DA0"/>
    <w:rsid w:val="00234E54"/>
    <w:rsid w:val="00242E4C"/>
    <w:rsid w:val="00256EB7"/>
    <w:rsid w:val="00301275"/>
    <w:rsid w:val="003140FC"/>
    <w:rsid w:val="00322D0C"/>
    <w:rsid w:val="00407475"/>
    <w:rsid w:val="004819CC"/>
    <w:rsid w:val="005A6A10"/>
    <w:rsid w:val="005C6FEE"/>
    <w:rsid w:val="00702650"/>
    <w:rsid w:val="00736CDF"/>
    <w:rsid w:val="0078269B"/>
    <w:rsid w:val="00795907"/>
    <w:rsid w:val="007E277B"/>
    <w:rsid w:val="008455BD"/>
    <w:rsid w:val="00884BA7"/>
    <w:rsid w:val="008B0F46"/>
    <w:rsid w:val="00906FE0"/>
    <w:rsid w:val="00915D9A"/>
    <w:rsid w:val="0097009F"/>
    <w:rsid w:val="009958D1"/>
    <w:rsid w:val="009B12F5"/>
    <w:rsid w:val="009B7B06"/>
    <w:rsid w:val="00A23091"/>
    <w:rsid w:val="00A37AF2"/>
    <w:rsid w:val="00B0545C"/>
    <w:rsid w:val="00B14CB1"/>
    <w:rsid w:val="00B5201D"/>
    <w:rsid w:val="00B82F77"/>
    <w:rsid w:val="00B83ECF"/>
    <w:rsid w:val="00B910AE"/>
    <w:rsid w:val="00C80A03"/>
    <w:rsid w:val="00D27F56"/>
    <w:rsid w:val="00D526DF"/>
    <w:rsid w:val="00DA3AA7"/>
    <w:rsid w:val="00DC1FA6"/>
    <w:rsid w:val="00E13169"/>
    <w:rsid w:val="00E211FF"/>
    <w:rsid w:val="00E2159F"/>
    <w:rsid w:val="00E46A5A"/>
    <w:rsid w:val="00EA4640"/>
    <w:rsid w:val="00F44BD0"/>
    <w:rsid w:val="00F80939"/>
    <w:rsid w:val="00F82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A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301275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Normal"/>
    <w:qFormat/>
    <w:rsid w:val="00301275"/>
    <w:pPr>
      <w:spacing w:before="120" w:after="120" w:line="320" w:lineRule="exact"/>
    </w:pPr>
    <w:rPr>
      <w:rFonts w:ascii="Arial" w:eastAsia="MS Mincho" w:hAnsi="Arial" w:cs="Times New Roman"/>
      <w:szCs w:val="24"/>
      <w:lang w:val="en-GB" w:eastAsia="ja-JP"/>
    </w:rPr>
  </w:style>
  <w:style w:type="character" w:styleId="Hyperlink">
    <w:name w:val="Hyperlink"/>
    <w:basedOn w:val="DefaultParagraphFont"/>
    <w:uiPriority w:val="99"/>
    <w:unhideWhenUsed/>
    <w:rsid w:val="003012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</dc:creator>
  <cp:lastModifiedBy>Habib</cp:lastModifiedBy>
  <cp:revision>2</cp:revision>
  <dcterms:created xsi:type="dcterms:W3CDTF">2021-01-21T06:43:00Z</dcterms:created>
  <dcterms:modified xsi:type="dcterms:W3CDTF">2021-01-21T06:43:00Z</dcterms:modified>
</cp:coreProperties>
</file>