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3E6E4" w14:textId="5C8D613D" w:rsidR="002B1611" w:rsidRPr="00016395" w:rsidRDefault="00016395" w:rsidP="00E672F7">
      <w:pPr>
        <w:pStyle w:val="MDPI11articletype"/>
        <w:spacing w:line="480" w:lineRule="auto"/>
        <w:rPr>
          <w:b/>
          <w:bCs/>
        </w:rPr>
      </w:pPr>
      <w:r>
        <w:rPr>
          <w:b/>
          <w:bCs/>
        </w:rPr>
        <w:t xml:space="preserve">Supplementary </w:t>
      </w:r>
      <w:r w:rsidR="002E43AD">
        <w:rPr>
          <w:b/>
          <w:bCs/>
        </w:rPr>
        <w:t>Material</w:t>
      </w:r>
    </w:p>
    <w:p w14:paraId="1B5D7BF7" w14:textId="1E7FD389" w:rsidR="002B1611" w:rsidRPr="00F06ACB" w:rsidRDefault="00DD08A1" w:rsidP="00E672F7">
      <w:pPr>
        <w:pStyle w:val="MDPI12title"/>
        <w:tabs>
          <w:tab w:val="left" w:pos="2687"/>
        </w:tabs>
        <w:spacing w:line="480" w:lineRule="auto"/>
      </w:pPr>
      <w:r>
        <w:t xml:space="preserve">The </w:t>
      </w:r>
      <w:r w:rsidR="00EB2F06">
        <w:t>Missing</w:t>
      </w:r>
      <w:r w:rsidR="008A0BEF">
        <w:t xml:space="preserve"> </w:t>
      </w:r>
      <w:r w:rsidR="007B403B">
        <w:t>T</w:t>
      </w:r>
      <w:r w:rsidR="008A0BEF">
        <w:t xml:space="preserve">ailed </w:t>
      </w:r>
      <w:r w:rsidR="006559DD">
        <w:t>Phages</w:t>
      </w:r>
      <w:r w:rsidR="008A0BEF">
        <w:t xml:space="preserve">: </w:t>
      </w:r>
      <w:r>
        <w:t xml:space="preserve">Prediction of </w:t>
      </w:r>
      <w:r w:rsidR="00EB2F06">
        <w:t>Small</w:t>
      </w:r>
      <w:r w:rsidR="00842ACE">
        <w:t xml:space="preserve"> </w:t>
      </w:r>
      <w:r w:rsidR="00EB2F06">
        <w:t xml:space="preserve">Capsid </w:t>
      </w:r>
      <w:r w:rsidR="008A0BEF">
        <w:t>Candidates</w:t>
      </w:r>
    </w:p>
    <w:p w14:paraId="6C6982FA" w14:textId="428342B2" w:rsidR="002B1611" w:rsidRPr="003B5C38" w:rsidRDefault="003B5C38" w:rsidP="00E672F7">
      <w:pPr>
        <w:pStyle w:val="MDPI13authornames"/>
        <w:spacing w:line="480" w:lineRule="auto"/>
      </w:pPr>
      <w:r>
        <w:t>Antoni Luque</w:t>
      </w:r>
      <w:r w:rsidR="002B1611" w:rsidRPr="00F06ACB">
        <w:rPr>
          <w:vertAlign w:val="superscript"/>
        </w:rPr>
        <w:t>1</w:t>
      </w:r>
      <w:r w:rsidR="00B46BD2">
        <w:rPr>
          <w:vertAlign w:val="superscript"/>
        </w:rPr>
        <w:t>,2,</w:t>
      </w:r>
      <w:proofErr w:type="gramStart"/>
      <w:r w:rsidR="00B46BD2">
        <w:rPr>
          <w:vertAlign w:val="superscript"/>
        </w:rPr>
        <w:t>3</w:t>
      </w:r>
      <w:r w:rsidRPr="00F06ACB">
        <w:rPr>
          <w:vertAlign w:val="superscript"/>
        </w:rPr>
        <w:t>,</w:t>
      </w:r>
      <w:r w:rsidRPr="00F06ACB">
        <w:t>*</w:t>
      </w:r>
      <w:proofErr w:type="gramEnd"/>
      <w:r w:rsidR="002B1611" w:rsidRPr="00F06ACB">
        <w:t>,</w:t>
      </w:r>
      <w:r w:rsidR="00CB33E5" w:rsidRPr="00CB33E5">
        <w:t xml:space="preserve"> </w:t>
      </w:r>
      <w:r w:rsidR="00CB33E5">
        <w:t>Sean Benler</w:t>
      </w:r>
      <w:r w:rsidR="00CB33E5">
        <w:rPr>
          <w:vertAlign w:val="superscript"/>
        </w:rPr>
        <w:t>4</w:t>
      </w:r>
      <w:r w:rsidR="00CB33E5">
        <w:t>,</w:t>
      </w:r>
      <w:r w:rsidR="002B1611" w:rsidRPr="00F06ACB">
        <w:t xml:space="preserve"> </w:t>
      </w:r>
      <w:r w:rsidR="00DF1076">
        <w:t>Diana Lee</w:t>
      </w:r>
      <w:r w:rsidR="00B46BD2">
        <w:rPr>
          <w:vertAlign w:val="superscript"/>
        </w:rPr>
        <w:t xml:space="preserve"> 1,2</w:t>
      </w:r>
      <w:r w:rsidR="00DF1076">
        <w:t xml:space="preserve">, </w:t>
      </w:r>
      <w:r w:rsidR="00EA4B9A">
        <w:t>Colin Brown</w:t>
      </w:r>
      <w:r w:rsidR="00B46BD2">
        <w:rPr>
          <w:vertAlign w:val="superscript"/>
        </w:rPr>
        <w:t>1,</w:t>
      </w:r>
      <w:r w:rsidR="00CB33E5">
        <w:rPr>
          <w:vertAlign w:val="superscript"/>
        </w:rPr>
        <w:t>5</w:t>
      </w:r>
      <w:r w:rsidR="00EA4B9A">
        <w:t xml:space="preserve">, </w:t>
      </w:r>
      <w:r>
        <w:t>and Simon White</w:t>
      </w:r>
      <w:r w:rsidR="00B46BD2">
        <w:rPr>
          <w:vertAlign w:val="superscript"/>
        </w:rPr>
        <w:t>6</w:t>
      </w:r>
    </w:p>
    <w:p w14:paraId="26D29F44" w14:textId="60711405" w:rsidR="002B1611" w:rsidRDefault="002B1611" w:rsidP="00E672F7">
      <w:pPr>
        <w:pStyle w:val="MDPI16affiliation"/>
        <w:spacing w:line="480" w:lineRule="auto"/>
      </w:pPr>
      <w:r w:rsidRPr="00F06ACB">
        <w:rPr>
          <w:vertAlign w:val="superscript"/>
        </w:rPr>
        <w:t>1</w:t>
      </w:r>
      <w:r w:rsidRPr="00F06ACB">
        <w:tab/>
      </w:r>
      <w:r w:rsidR="00B46BD2">
        <w:t>Viral Information Institute, San Diego State University, San Diego, CA, USA.</w:t>
      </w:r>
    </w:p>
    <w:p w14:paraId="6AAE0F0A" w14:textId="487C71F2" w:rsidR="00B46BD2" w:rsidRDefault="00B46BD2" w:rsidP="00E672F7">
      <w:pPr>
        <w:pStyle w:val="MDPI16affiliation"/>
        <w:spacing w:line="480" w:lineRule="auto"/>
      </w:pPr>
      <w:r>
        <w:rPr>
          <w:vertAlign w:val="superscript"/>
        </w:rPr>
        <w:t>2</w:t>
      </w:r>
      <w:r w:rsidRPr="00F06ACB">
        <w:tab/>
      </w:r>
      <w:r>
        <w:t>Computational Science Research Center, San Diego State University, San Diego, USA.</w:t>
      </w:r>
    </w:p>
    <w:p w14:paraId="692C21D6" w14:textId="117A4141" w:rsidR="00B46BD2" w:rsidRDefault="00B46BD2" w:rsidP="00B46BD2">
      <w:pPr>
        <w:pStyle w:val="MDPI16affiliation"/>
        <w:spacing w:line="480" w:lineRule="auto"/>
      </w:pPr>
      <w:r>
        <w:rPr>
          <w:vertAlign w:val="superscript"/>
        </w:rPr>
        <w:t>3</w:t>
      </w:r>
      <w:r w:rsidRPr="00F06ACB">
        <w:tab/>
      </w:r>
      <w:r>
        <w:t>Department of Mathematics and Statistics, San Diego State University, San Diego, USA.</w:t>
      </w:r>
    </w:p>
    <w:p w14:paraId="0915BAC5" w14:textId="7B508E90" w:rsidR="00CB33E5" w:rsidRDefault="00CB33E5" w:rsidP="00B46BD2">
      <w:pPr>
        <w:pStyle w:val="MDPI16affiliation"/>
        <w:spacing w:line="480" w:lineRule="auto"/>
      </w:pPr>
      <w:r>
        <w:rPr>
          <w:vertAlign w:val="superscript"/>
        </w:rPr>
        <w:t>4</w:t>
      </w:r>
      <w:r w:rsidRPr="00F06ACB">
        <w:tab/>
      </w:r>
      <w:r>
        <w:t>National Center for Biotechnology Information (NCBI), Bethesda, MD, USA.</w:t>
      </w:r>
    </w:p>
    <w:p w14:paraId="251E9455" w14:textId="5C7A1276" w:rsidR="00B46BD2" w:rsidRPr="00F06ACB" w:rsidRDefault="00CB33E5" w:rsidP="00B46BD2">
      <w:pPr>
        <w:pStyle w:val="MDPI16affiliation"/>
        <w:spacing w:line="480" w:lineRule="auto"/>
      </w:pPr>
      <w:r>
        <w:rPr>
          <w:vertAlign w:val="superscript"/>
        </w:rPr>
        <w:t>5</w:t>
      </w:r>
      <w:r w:rsidR="00B46BD2" w:rsidRPr="00F06ACB">
        <w:tab/>
      </w:r>
      <w:r w:rsidR="00B46BD2">
        <w:t>Department of Physics, San Diego State University, San Diego, USA.</w:t>
      </w:r>
    </w:p>
    <w:p w14:paraId="38E1E85B" w14:textId="2B50C8BF" w:rsidR="00B46BD2" w:rsidRPr="00F06ACB" w:rsidRDefault="00B46BD2" w:rsidP="00B46BD2">
      <w:pPr>
        <w:pStyle w:val="MDPI16affiliation"/>
        <w:spacing w:line="480" w:lineRule="auto"/>
      </w:pPr>
      <w:r>
        <w:rPr>
          <w:vertAlign w:val="superscript"/>
        </w:rPr>
        <w:t>6</w:t>
      </w:r>
      <w:r w:rsidRPr="00F06ACB">
        <w:tab/>
      </w:r>
      <w:r>
        <w:t>Department of Molecular and Cell Biology, University of Connecticut, Storrs, CT, USA.</w:t>
      </w:r>
    </w:p>
    <w:p w14:paraId="7842B03C" w14:textId="5B6F6402" w:rsidR="002B1611" w:rsidRPr="00F06ACB" w:rsidRDefault="002B1611" w:rsidP="00E672F7">
      <w:pPr>
        <w:pStyle w:val="MDPI14history"/>
        <w:spacing w:before="0" w:line="480" w:lineRule="auto"/>
        <w:ind w:left="311" w:hanging="198"/>
      </w:pPr>
      <w:r w:rsidRPr="00F06ACB">
        <w:rPr>
          <w:b/>
        </w:rPr>
        <w:t>*</w:t>
      </w:r>
      <w:r w:rsidRPr="00F06ACB">
        <w:tab/>
        <w:t xml:space="preserve">Correspondence: </w:t>
      </w:r>
      <w:r w:rsidR="00B46BD2">
        <w:t>aluque@sdsu.edu.</w:t>
      </w:r>
    </w:p>
    <w:p w14:paraId="316FF498" w14:textId="77777777" w:rsidR="002B1611" w:rsidRPr="00F06ACB" w:rsidRDefault="002B1611" w:rsidP="00E672F7">
      <w:pPr>
        <w:pStyle w:val="MDPI14history"/>
        <w:spacing w:line="480" w:lineRule="auto"/>
      </w:pPr>
      <w:r w:rsidRPr="00F06ACB">
        <w:t>Received: date; Accepted: date; Published: date</w:t>
      </w:r>
    </w:p>
    <w:p w14:paraId="008FA3EA" w14:textId="459F68E4" w:rsidR="00822225" w:rsidRPr="00016395" w:rsidRDefault="00DD2780">
      <w:pPr>
        <w:spacing w:line="240" w:lineRule="auto"/>
        <w:jc w:val="left"/>
        <w:rPr>
          <w:rFonts w:ascii="Palatino Linotype" w:hAnsi="Palatino Linotype"/>
          <w:b/>
          <w:sz w:val="20"/>
          <w:szCs w:val="22"/>
          <w:lang w:bidi="en-US"/>
        </w:rPr>
      </w:pPr>
      <w:r>
        <w:rPr>
          <w:b/>
        </w:rPr>
        <w:br w:type="page"/>
      </w:r>
    </w:p>
    <w:p w14:paraId="0BBCFD7E" w14:textId="111DE5D9" w:rsidR="00F42BF0" w:rsidRPr="002613D3" w:rsidRDefault="00822225" w:rsidP="00E672F7">
      <w:pPr>
        <w:pStyle w:val="MDPI71References"/>
        <w:numPr>
          <w:ilvl w:val="0"/>
          <w:numId w:val="0"/>
        </w:numPr>
        <w:spacing w:after="240" w:line="480" w:lineRule="auto"/>
        <w:jc w:val="left"/>
        <w:rPr>
          <w:rFonts w:eastAsia="SimSun"/>
          <w:b/>
          <w:bCs/>
          <w:sz w:val="28"/>
          <w:szCs w:val="28"/>
        </w:rPr>
      </w:pPr>
      <w:r w:rsidRPr="002613D3">
        <w:rPr>
          <w:rFonts w:eastAsia="SimSun"/>
          <w:b/>
          <w:bCs/>
          <w:sz w:val="28"/>
          <w:szCs w:val="28"/>
        </w:rPr>
        <w:lastRenderedPageBreak/>
        <w:t>Supplementary Figures and Tables</w:t>
      </w:r>
    </w:p>
    <w:p w14:paraId="4307796B" w14:textId="68A18B39" w:rsidR="00822225" w:rsidRDefault="00822225" w:rsidP="00E672F7">
      <w:pPr>
        <w:pStyle w:val="MDPI71References"/>
        <w:numPr>
          <w:ilvl w:val="0"/>
          <w:numId w:val="0"/>
        </w:numPr>
        <w:spacing w:after="240" w:line="480" w:lineRule="auto"/>
        <w:jc w:val="left"/>
        <w:rPr>
          <w:rFonts w:eastAsia="SimSun"/>
          <w:b/>
          <w:bCs/>
        </w:rPr>
      </w:pPr>
      <w:r>
        <w:rPr>
          <w:rFonts w:eastAsia="SimSun"/>
          <w:b/>
          <w:bCs/>
          <w:noProof/>
          <w:snapToGrid/>
        </w:rPr>
        <w:drawing>
          <wp:inline distT="0" distB="0" distL="0" distR="0" wp14:anchorId="7BB56C5A" wp14:editId="4FB0F960">
            <wp:extent cx="5615940" cy="56159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561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6EAF7" w14:textId="4BE18F9E" w:rsidR="00822225" w:rsidRDefault="00822225" w:rsidP="00E672F7">
      <w:pPr>
        <w:pStyle w:val="MDPI71References"/>
        <w:numPr>
          <w:ilvl w:val="0"/>
          <w:numId w:val="0"/>
        </w:numPr>
        <w:spacing w:after="240" w:line="480" w:lineRule="auto"/>
        <w:jc w:val="left"/>
        <w:rPr>
          <w:bCs/>
        </w:rPr>
      </w:pPr>
      <w:r w:rsidRPr="002D550A">
        <w:rPr>
          <w:b/>
        </w:rPr>
        <w:t xml:space="preserve">Figure </w:t>
      </w:r>
      <w:r>
        <w:rPr>
          <w:b/>
        </w:rPr>
        <w:t>S1</w:t>
      </w:r>
      <w:r w:rsidRPr="002D550A">
        <w:rPr>
          <w:b/>
        </w:rPr>
        <w:t>.</w:t>
      </w:r>
      <w:r w:rsidRPr="002D550A">
        <w:rPr>
          <w:bCs/>
        </w:rPr>
        <w:t xml:space="preserve"> </w:t>
      </w:r>
      <w:r>
        <w:rPr>
          <w:bCs/>
        </w:rPr>
        <w:t>Residual diagnostics for the genome length model.</w:t>
      </w:r>
    </w:p>
    <w:p w14:paraId="274F869A" w14:textId="40CB4F0F" w:rsidR="006F45F5" w:rsidRDefault="006F45F5">
      <w:pPr>
        <w:spacing w:line="240" w:lineRule="auto"/>
        <w:jc w:val="left"/>
        <w:rPr>
          <w:rFonts w:ascii="Palatino Linotype" w:hAnsi="Palatino Linotype"/>
          <w:bCs/>
          <w:snapToGrid w:val="0"/>
          <w:sz w:val="18"/>
          <w:lang w:bidi="en-US"/>
        </w:rPr>
      </w:pPr>
      <w:r>
        <w:rPr>
          <w:bCs/>
        </w:rPr>
        <w:br w:type="page"/>
      </w:r>
    </w:p>
    <w:p w14:paraId="02A6FA9B" w14:textId="3D5FE6C1" w:rsidR="006F45F5" w:rsidRDefault="00950701" w:rsidP="006F45F5">
      <w:pPr>
        <w:pStyle w:val="MDPI71References"/>
        <w:numPr>
          <w:ilvl w:val="0"/>
          <w:numId w:val="0"/>
        </w:numPr>
        <w:spacing w:after="240" w:line="480" w:lineRule="auto"/>
        <w:jc w:val="left"/>
        <w:rPr>
          <w:rFonts w:eastAsia="SimSun"/>
          <w:b/>
          <w:bCs/>
        </w:rPr>
      </w:pPr>
      <w:r>
        <w:rPr>
          <w:rFonts w:eastAsia="SimSun"/>
          <w:b/>
          <w:bCs/>
          <w:noProof/>
          <w:snapToGrid/>
        </w:rPr>
        <w:lastRenderedPageBreak/>
        <w:drawing>
          <wp:inline distT="0" distB="0" distL="0" distR="0" wp14:anchorId="23244412" wp14:editId="4E631461">
            <wp:extent cx="5615940" cy="561594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561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8C5B4" w14:textId="26522675" w:rsidR="006F45F5" w:rsidRDefault="006F45F5" w:rsidP="006F45F5">
      <w:pPr>
        <w:pStyle w:val="MDPI71References"/>
        <w:numPr>
          <w:ilvl w:val="0"/>
          <w:numId w:val="0"/>
        </w:numPr>
        <w:spacing w:after="240" w:line="480" w:lineRule="auto"/>
        <w:jc w:val="left"/>
        <w:rPr>
          <w:bCs/>
        </w:rPr>
      </w:pPr>
      <w:r w:rsidRPr="002D550A">
        <w:rPr>
          <w:b/>
        </w:rPr>
        <w:t xml:space="preserve">Figure </w:t>
      </w:r>
      <w:r>
        <w:rPr>
          <w:b/>
        </w:rPr>
        <w:t>S2</w:t>
      </w:r>
      <w:r w:rsidRPr="002D550A">
        <w:rPr>
          <w:b/>
        </w:rPr>
        <w:t>.</w:t>
      </w:r>
      <w:r w:rsidRPr="002D550A">
        <w:rPr>
          <w:bCs/>
        </w:rPr>
        <w:t xml:space="preserve"> </w:t>
      </w:r>
      <w:r>
        <w:rPr>
          <w:bCs/>
        </w:rPr>
        <w:t xml:space="preserve">Residual diagnostics for the </w:t>
      </w:r>
      <w:r w:rsidR="0084690C">
        <w:rPr>
          <w:bCs/>
        </w:rPr>
        <w:t>capsid diameter</w:t>
      </w:r>
      <w:r>
        <w:rPr>
          <w:bCs/>
        </w:rPr>
        <w:t xml:space="preserve"> model.</w:t>
      </w:r>
    </w:p>
    <w:p w14:paraId="0B1EA370" w14:textId="40D9DBC6" w:rsidR="00AC4944" w:rsidRDefault="00AC4944">
      <w:pPr>
        <w:spacing w:line="240" w:lineRule="auto"/>
        <w:jc w:val="left"/>
        <w:rPr>
          <w:rFonts w:ascii="Palatino Linotype" w:hAnsi="Palatino Linotype"/>
          <w:bCs/>
          <w:snapToGrid w:val="0"/>
          <w:sz w:val="18"/>
          <w:lang w:bidi="en-US"/>
        </w:rPr>
      </w:pPr>
      <w:r>
        <w:rPr>
          <w:bCs/>
        </w:rPr>
        <w:br w:type="page"/>
      </w:r>
    </w:p>
    <w:p w14:paraId="3AEF4A8A" w14:textId="372E725A" w:rsidR="00B254B4" w:rsidRDefault="00B254B4" w:rsidP="00B254B4">
      <w:pPr>
        <w:pStyle w:val="MDPI71References"/>
        <w:numPr>
          <w:ilvl w:val="0"/>
          <w:numId w:val="0"/>
        </w:numPr>
        <w:spacing w:after="240" w:line="480" w:lineRule="auto"/>
        <w:jc w:val="left"/>
        <w:rPr>
          <w:bCs/>
        </w:rPr>
      </w:pPr>
      <w:r>
        <w:rPr>
          <w:bCs/>
          <w:noProof/>
          <w:snapToGrid/>
        </w:rPr>
        <w:lastRenderedPageBreak/>
        <w:drawing>
          <wp:inline distT="0" distB="0" distL="0" distR="0" wp14:anchorId="617681E3" wp14:editId="35F2A2CF">
            <wp:extent cx="5615940" cy="39116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91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D550A">
        <w:rPr>
          <w:b/>
        </w:rPr>
        <w:t xml:space="preserve">Figure </w:t>
      </w:r>
      <w:r>
        <w:rPr>
          <w:b/>
        </w:rPr>
        <w:t>S3</w:t>
      </w:r>
      <w:r w:rsidRPr="002D550A">
        <w:rPr>
          <w:b/>
        </w:rPr>
        <w:t>.</w:t>
      </w:r>
      <w:r w:rsidRPr="002D550A">
        <w:rPr>
          <w:bCs/>
        </w:rPr>
        <w:t xml:space="preserve"> </w:t>
      </w:r>
      <w:r>
        <w:rPr>
          <w:bCs/>
        </w:rPr>
        <w:t>Annotated metagenome-assembled tailed phage genomes for predicted T ≤ 3 capsid architectures.</w:t>
      </w:r>
    </w:p>
    <w:p w14:paraId="439AC5BE" w14:textId="77777777" w:rsidR="00B254B4" w:rsidRDefault="00B254B4" w:rsidP="006F45F5">
      <w:pPr>
        <w:pStyle w:val="MDPI71References"/>
        <w:numPr>
          <w:ilvl w:val="0"/>
          <w:numId w:val="0"/>
        </w:numPr>
        <w:spacing w:after="240" w:line="480" w:lineRule="auto"/>
        <w:jc w:val="left"/>
        <w:rPr>
          <w:bCs/>
        </w:rPr>
      </w:pPr>
    </w:p>
    <w:p w14:paraId="52A4DBDF" w14:textId="7848449B" w:rsidR="002613D3" w:rsidRDefault="002613D3">
      <w:pPr>
        <w:spacing w:line="240" w:lineRule="auto"/>
        <w:jc w:val="left"/>
        <w:rPr>
          <w:rFonts w:ascii="Palatino Linotype" w:eastAsia="SimSun" w:hAnsi="Palatino Linotype"/>
          <w:b/>
          <w:bCs/>
          <w:snapToGrid w:val="0"/>
          <w:sz w:val="18"/>
          <w:lang w:bidi="en-US"/>
        </w:rPr>
      </w:pPr>
      <w:r>
        <w:rPr>
          <w:rFonts w:eastAsia="SimSun"/>
          <w:b/>
          <w:bCs/>
        </w:rPr>
        <w:br w:type="page"/>
      </w:r>
    </w:p>
    <w:tbl>
      <w:tblPr>
        <w:tblW w:w="4380" w:type="dxa"/>
        <w:jc w:val="center"/>
        <w:tblLayout w:type="fixed"/>
        <w:tblLook w:val="0600" w:firstRow="0" w:lastRow="0" w:firstColumn="0" w:lastColumn="0" w:noHBand="1" w:noVBand="1"/>
      </w:tblPr>
      <w:tblGrid>
        <w:gridCol w:w="2055"/>
        <w:gridCol w:w="1020"/>
        <w:gridCol w:w="1305"/>
      </w:tblGrid>
      <w:tr w:rsidR="00492CA9" w:rsidRPr="00DE0654" w14:paraId="02F37944" w14:textId="77777777" w:rsidTr="00FB7183">
        <w:trPr>
          <w:jc w:val="center"/>
        </w:trPr>
        <w:tc>
          <w:tcPr>
            <w:tcW w:w="205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FFDC5" w14:textId="77777777" w:rsidR="00492CA9" w:rsidRPr="0076001D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b/>
                <w:bCs/>
                <w:i w:val="0"/>
                <w:lang w:val="en"/>
              </w:rPr>
            </w:pPr>
            <w:r w:rsidRPr="0076001D">
              <w:rPr>
                <w:rFonts w:ascii="Times New Roman" w:hAnsi="Times New Roman"/>
                <w:b/>
                <w:bCs/>
                <w:i w:val="0"/>
                <w:lang w:val="en"/>
              </w:rPr>
              <w:lastRenderedPageBreak/>
              <w:t>Property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54253" w14:textId="199D25A8" w:rsidR="00492CA9" w:rsidRPr="0076001D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b/>
                <w:bCs/>
                <w:i w:val="0"/>
                <w:vertAlign w:val="subscript"/>
                <w:lang w:val="en"/>
              </w:rPr>
            </w:pPr>
            <w:r>
              <w:rPr>
                <w:rFonts w:ascii="Cambria Math" w:hAnsi="Cambria Math" w:cs="Cambria Math"/>
                <w:b/>
                <w:bCs/>
                <w:i w:val="0"/>
                <w:lang w:val="en"/>
              </w:rPr>
              <w:t>rho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E5659" w14:textId="77777777" w:rsidR="00492CA9" w:rsidRPr="0076001D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b/>
                <w:bCs/>
                <w:i w:val="0"/>
                <w:lang w:val="en"/>
              </w:rPr>
            </w:pPr>
            <w:r w:rsidRPr="0076001D">
              <w:rPr>
                <w:rFonts w:ascii="Times New Roman" w:hAnsi="Times New Roman"/>
                <w:b/>
                <w:bCs/>
                <w:i w:val="0"/>
                <w:lang w:val="en"/>
              </w:rPr>
              <w:t>p-value</w:t>
            </w:r>
          </w:p>
        </w:tc>
      </w:tr>
      <w:tr w:rsidR="00492CA9" w:rsidRPr="00DE0654" w14:paraId="70E2128E" w14:textId="77777777" w:rsidTr="00FB7183">
        <w:trPr>
          <w:jc w:val="center"/>
        </w:trPr>
        <w:tc>
          <w:tcPr>
            <w:tcW w:w="205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FCC97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Interior volume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03FBB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0.924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9C5B3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4.09·10</w:t>
            </w:r>
            <w:r w:rsidRPr="00DE0654">
              <w:rPr>
                <w:rFonts w:ascii="Times New Roman" w:hAnsi="Times New Roman"/>
                <w:i w:val="0"/>
                <w:vertAlign w:val="superscript"/>
                <w:lang w:val="en"/>
              </w:rPr>
              <w:t xml:space="preserve">–6 </w:t>
            </w:r>
            <w:r w:rsidRPr="00DE0654">
              <w:rPr>
                <w:rFonts w:ascii="Times New Roman" w:hAnsi="Times New Roman"/>
                <w:i w:val="0"/>
                <w:lang w:val="en"/>
              </w:rPr>
              <w:t>***</w:t>
            </w:r>
          </w:p>
        </w:tc>
      </w:tr>
      <w:tr w:rsidR="00492CA9" w:rsidRPr="00DE0654" w14:paraId="2F1E11F3" w14:textId="77777777" w:rsidTr="00FB7183">
        <w:trPr>
          <w:jc w:val="center"/>
        </w:trPr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CA12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Interior surface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6DFA9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0.923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F4A9B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4.08·10</w:t>
            </w:r>
            <w:r w:rsidRPr="00DE0654">
              <w:rPr>
                <w:rFonts w:ascii="Times New Roman" w:hAnsi="Times New Roman"/>
                <w:i w:val="0"/>
                <w:vertAlign w:val="superscript"/>
                <w:lang w:val="en"/>
              </w:rPr>
              <w:t xml:space="preserve">–6 </w:t>
            </w:r>
            <w:r w:rsidRPr="00DE0654">
              <w:rPr>
                <w:rFonts w:ascii="Times New Roman" w:hAnsi="Times New Roman"/>
                <w:i w:val="0"/>
                <w:lang w:val="en"/>
              </w:rPr>
              <w:t>***</w:t>
            </w:r>
          </w:p>
        </w:tc>
      </w:tr>
      <w:tr w:rsidR="00492CA9" w:rsidRPr="00DE0654" w14:paraId="375BF113" w14:textId="77777777" w:rsidTr="00FB7183">
        <w:trPr>
          <w:jc w:val="center"/>
        </w:trPr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351A6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Exterior surface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44C07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0.989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56336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2.84·10</w:t>
            </w:r>
            <w:r w:rsidRPr="00DE0654">
              <w:rPr>
                <w:rFonts w:ascii="Times New Roman" w:hAnsi="Times New Roman"/>
                <w:i w:val="0"/>
                <w:vertAlign w:val="superscript"/>
                <w:lang w:val="en"/>
              </w:rPr>
              <w:t xml:space="preserve">–6 </w:t>
            </w:r>
            <w:r w:rsidRPr="00DE0654">
              <w:rPr>
                <w:rFonts w:ascii="Times New Roman" w:hAnsi="Times New Roman"/>
                <w:i w:val="0"/>
                <w:lang w:val="en"/>
              </w:rPr>
              <w:t>***</w:t>
            </w:r>
          </w:p>
        </w:tc>
      </w:tr>
      <w:tr w:rsidR="00492CA9" w:rsidRPr="00DE0654" w14:paraId="0BC71D70" w14:textId="77777777" w:rsidTr="00FB7183">
        <w:trPr>
          <w:jc w:val="center"/>
        </w:trPr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C334D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Genome size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4E8A8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0.817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E2390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3.37·10</w:t>
            </w:r>
            <w:r w:rsidRPr="00DE0654">
              <w:rPr>
                <w:rFonts w:ascii="Times New Roman" w:hAnsi="Times New Roman"/>
                <w:i w:val="0"/>
                <w:vertAlign w:val="superscript"/>
                <w:lang w:val="en"/>
              </w:rPr>
              <w:t xml:space="preserve">–6 </w:t>
            </w:r>
            <w:r w:rsidRPr="00DE0654">
              <w:rPr>
                <w:rFonts w:ascii="Times New Roman" w:hAnsi="Times New Roman"/>
                <w:i w:val="0"/>
                <w:lang w:val="en"/>
              </w:rPr>
              <w:t>***</w:t>
            </w:r>
          </w:p>
        </w:tc>
      </w:tr>
      <w:tr w:rsidR="00492CA9" w:rsidRPr="00DE0654" w14:paraId="02F7A98E" w14:textId="77777777" w:rsidTr="00FB7183">
        <w:trPr>
          <w:jc w:val="center"/>
        </w:trPr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10828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Capsids thickness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6D47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0.663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BE687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0.0010 **</w:t>
            </w:r>
          </w:p>
        </w:tc>
      </w:tr>
      <w:tr w:rsidR="00492CA9" w:rsidRPr="00DE0654" w14:paraId="23CADC97" w14:textId="77777777" w:rsidTr="00FB7183">
        <w:trPr>
          <w:jc w:val="center"/>
        </w:trPr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05E43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Interior sphericity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6F36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–0.566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C613A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0.0069 **</w:t>
            </w:r>
          </w:p>
        </w:tc>
      </w:tr>
      <w:tr w:rsidR="00492CA9" w:rsidRPr="00DE0654" w14:paraId="277A08A2" w14:textId="77777777" w:rsidTr="00FB7183">
        <w:trPr>
          <w:jc w:val="center"/>
        </w:trPr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D63A0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vertAlign w:val="superscript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Exterior sphericity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874C3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–0.684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445E5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0.0006 ***</w:t>
            </w:r>
          </w:p>
        </w:tc>
      </w:tr>
      <w:tr w:rsidR="00492CA9" w:rsidRPr="00DE0654" w14:paraId="08F8C15B" w14:textId="77777777" w:rsidTr="00FB7183">
        <w:trPr>
          <w:jc w:val="center"/>
        </w:trPr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9E94D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vertAlign w:val="superscript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Genome density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66688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–0.162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84CD7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0.4695</w:t>
            </w:r>
          </w:p>
        </w:tc>
      </w:tr>
      <w:tr w:rsidR="00492CA9" w:rsidRPr="00DE0654" w14:paraId="66F592B2" w14:textId="77777777" w:rsidTr="00FB7183">
        <w:trPr>
          <w:jc w:val="center"/>
        </w:trPr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E6D3D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vertAlign w:val="superscript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MCP interior area</w:t>
            </w:r>
            <w:r w:rsidRPr="00DE0654">
              <w:rPr>
                <w:rFonts w:ascii="Times New Roman" w:hAnsi="Times New Roman"/>
                <w:i w:val="0"/>
                <w:vertAlign w:val="superscript"/>
                <w:lang w:val="en"/>
              </w:rPr>
              <w:t>§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9343F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0.484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6158D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0.0242 *</w:t>
            </w:r>
          </w:p>
        </w:tc>
      </w:tr>
      <w:tr w:rsidR="00492CA9" w:rsidRPr="00DE0654" w14:paraId="03D0323F" w14:textId="77777777" w:rsidTr="00FB7183">
        <w:trPr>
          <w:jc w:val="center"/>
        </w:trPr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993A6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MCP exterior area</w:t>
            </w:r>
            <w:r w:rsidRPr="00DE0654">
              <w:rPr>
                <w:rFonts w:ascii="Times New Roman" w:hAnsi="Times New Roman"/>
                <w:i w:val="0"/>
                <w:vertAlign w:val="superscript"/>
                <w:lang w:val="en"/>
              </w:rPr>
              <w:t>§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9FEA3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0.380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A84A9" w14:textId="77777777" w:rsidR="00492CA9" w:rsidRPr="00DE0654" w:rsidRDefault="00492CA9" w:rsidP="002613D3">
            <w:pPr>
              <w:pStyle w:val="MDPI22heading2"/>
              <w:spacing w:before="0" w:after="0" w:line="240" w:lineRule="auto"/>
              <w:rPr>
                <w:rFonts w:ascii="Times New Roman" w:hAnsi="Times New Roman"/>
                <w:i w:val="0"/>
                <w:lang w:val="en"/>
              </w:rPr>
            </w:pPr>
            <w:r w:rsidRPr="00DE0654">
              <w:rPr>
                <w:rFonts w:ascii="Times New Roman" w:hAnsi="Times New Roman"/>
                <w:i w:val="0"/>
                <w:lang w:val="en"/>
              </w:rPr>
              <w:t>0.0819</w:t>
            </w:r>
          </w:p>
        </w:tc>
      </w:tr>
    </w:tbl>
    <w:p w14:paraId="5B529F05" w14:textId="7BCDDB2E" w:rsidR="00552295" w:rsidRPr="00DE0654" w:rsidRDefault="00552295" w:rsidP="00552295">
      <w:pPr>
        <w:pStyle w:val="MDPI22heading2"/>
        <w:spacing w:before="0" w:line="480" w:lineRule="auto"/>
        <w:rPr>
          <w:i w:val="0"/>
          <w:iCs/>
        </w:rPr>
      </w:pPr>
      <w:r w:rsidRPr="00DE0654">
        <w:rPr>
          <w:b/>
          <w:i w:val="0"/>
          <w:iCs/>
          <w:lang w:val="en"/>
        </w:rPr>
        <w:t xml:space="preserve">Table </w:t>
      </w:r>
      <w:r>
        <w:rPr>
          <w:b/>
          <w:i w:val="0"/>
          <w:iCs/>
          <w:lang w:val="en"/>
        </w:rPr>
        <w:t>S1</w:t>
      </w:r>
      <w:r w:rsidRPr="00DE0654">
        <w:rPr>
          <w:b/>
          <w:i w:val="0"/>
          <w:iCs/>
          <w:lang w:val="en"/>
        </w:rPr>
        <w:t xml:space="preserve">. </w:t>
      </w:r>
      <w:r w:rsidRPr="00DE0654">
        <w:rPr>
          <w:i w:val="0"/>
          <w:iCs/>
          <w:lang w:val="en"/>
        </w:rPr>
        <w:t>Correlation analysis with capsid size. Spearman’s correlation coefficient</w:t>
      </w:r>
      <w:r w:rsidR="00492CA9">
        <w:rPr>
          <w:i w:val="0"/>
          <w:iCs/>
          <w:lang w:val="en"/>
        </w:rPr>
        <w:t xml:space="preserve"> (rho)</w:t>
      </w:r>
      <w:r w:rsidRPr="00DE0654">
        <w:rPr>
          <w:i w:val="0"/>
          <w:iCs/>
          <w:lang w:val="en"/>
        </w:rPr>
        <w:t xml:space="preserve"> for structural properties as a function </w:t>
      </w:r>
      <w:r w:rsidR="00492CA9">
        <w:rPr>
          <w:i w:val="0"/>
          <w:iCs/>
          <w:lang w:val="en"/>
        </w:rPr>
        <w:t xml:space="preserve">of the </w:t>
      </w:r>
      <w:r w:rsidRPr="00DE0654">
        <w:rPr>
          <w:i w:val="0"/>
          <w:iCs/>
          <w:lang w:val="en"/>
        </w:rPr>
        <w:t xml:space="preserve">external capsid diameter. The stars in the p-value </w:t>
      </w:r>
      <w:r w:rsidR="00492CA9">
        <w:rPr>
          <w:i w:val="0"/>
          <w:iCs/>
          <w:lang w:val="en"/>
        </w:rPr>
        <w:t>are associated to</w:t>
      </w:r>
      <w:r w:rsidRPr="00DE0654">
        <w:rPr>
          <w:i w:val="0"/>
          <w:iCs/>
          <w:lang w:val="en"/>
        </w:rPr>
        <w:t xml:space="preserve"> </w:t>
      </w:r>
      <w:r w:rsidR="00492CA9">
        <w:rPr>
          <w:i w:val="0"/>
          <w:iCs/>
          <w:lang w:val="en"/>
        </w:rPr>
        <w:t xml:space="preserve">standard cut-offs for </w:t>
      </w:r>
      <w:r w:rsidRPr="00DE0654">
        <w:rPr>
          <w:i w:val="0"/>
          <w:iCs/>
          <w:lang w:val="en"/>
        </w:rPr>
        <w:t>statistical significance</w:t>
      </w:r>
      <w:r w:rsidR="00492CA9">
        <w:rPr>
          <w:i w:val="0"/>
          <w:iCs/>
          <w:lang w:val="en"/>
        </w:rPr>
        <w:t>: (*) p &lt; 0.05, (**) p &lt; 0.01, and (***) p &lt; 0.001</w:t>
      </w:r>
      <w:r w:rsidRPr="00DE0654">
        <w:rPr>
          <w:i w:val="0"/>
          <w:iCs/>
          <w:lang w:val="en"/>
        </w:rPr>
        <w:t>.</w:t>
      </w:r>
    </w:p>
    <w:p w14:paraId="077CF1F6" w14:textId="77777777" w:rsidR="006F45F5" w:rsidRPr="00822225" w:rsidRDefault="006F45F5" w:rsidP="00E672F7">
      <w:pPr>
        <w:pStyle w:val="MDPI71References"/>
        <w:numPr>
          <w:ilvl w:val="0"/>
          <w:numId w:val="0"/>
        </w:numPr>
        <w:spacing w:after="240" w:line="480" w:lineRule="auto"/>
        <w:jc w:val="left"/>
        <w:rPr>
          <w:rFonts w:eastAsia="SimSun"/>
          <w:b/>
          <w:bCs/>
        </w:rPr>
      </w:pPr>
    </w:p>
    <w:sectPr w:rsidR="006F45F5" w:rsidRPr="00822225" w:rsidSect="002B161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695E1" w14:textId="77777777" w:rsidR="00F31D45" w:rsidRDefault="00F31D45">
      <w:pPr>
        <w:spacing w:line="240" w:lineRule="auto"/>
      </w:pPr>
      <w:r>
        <w:separator/>
      </w:r>
    </w:p>
  </w:endnote>
  <w:endnote w:type="continuationSeparator" w:id="0">
    <w:p w14:paraId="24194C36" w14:textId="77777777" w:rsidR="00F31D45" w:rsidRDefault="00F31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3FC4E" w14:textId="77777777" w:rsidR="00BD74C7" w:rsidRPr="00D63625" w:rsidRDefault="00BD74C7" w:rsidP="00D87F42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145E9" w14:textId="77777777" w:rsidR="00BD74C7" w:rsidRPr="00372FCD" w:rsidRDefault="00BD74C7" w:rsidP="00965912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proofErr w:type="spellStart"/>
    <w:r w:rsidRPr="00BE5BA2">
      <w:rPr>
        <w:rFonts w:ascii="Palatino Linotype" w:hAnsi="Palatino Linotype"/>
        <w:i/>
        <w:sz w:val="16"/>
        <w:szCs w:val="16"/>
        <w:lang w:val="it-IT"/>
      </w:rPr>
      <w:t>Microorganisms</w:t>
    </w:r>
    <w:proofErr w:type="spellEnd"/>
    <w:r w:rsidRPr="00BE5BA2">
      <w:rPr>
        <w:rFonts w:ascii="Palatino Linotype" w:hAnsi="Palatino Linotype"/>
        <w:i/>
        <w:sz w:val="16"/>
        <w:szCs w:val="16"/>
        <w:lang w:val="it-IT"/>
      </w:rPr>
      <w:t xml:space="preserve"> </w:t>
    </w:r>
    <w:r w:rsidRPr="00716D7B">
      <w:rPr>
        <w:rFonts w:ascii="Palatino Linotype" w:hAnsi="Palatino Linotype"/>
        <w:b/>
        <w:bCs/>
        <w:iCs/>
        <w:sz w:val="16"/>
        <w:szCs w:val="16"/>
        <w:lang w:val="it-IT"/>
      </w:rPr>
      <w:t>20</w:t>
    </w:r>
    <w:r>
      <w:rPr>
        <w:rFonts w:ascii="Palatino Linotype" w:hAnsi="Palatino Linotype"/>
        <w:b/>
        <w:bCs/>
        <w:iCs/>
        <w:sz w:val="16"/>
        <w:szCs w:val="16"/>
        <w:lang w:val="it-IT"/>
      </w:rPr>
      <w:t>20</w:t>
    </w:r>
    <w:r w:rsidRPr="00716D7B">
      <w:rPr>
        <w:rFonts w:ascii="Palatino Linotype" w:hAnsi="Palatino Linotype"/>
        <w:bCs/>
        <w:iCs/>
        <w:sz w:val="16"/>
        <w:szCs w:val="16"/>
        <w:lang w:val="it-IT"/>
      </w:rPr>
      <w:t xml:space="preserve">, </w:t>
    </w:r>
    <w:r>
      <w:rPr>
        <w:rFonts w:ascii="Palatino Linotype" w:hAnsi="Palatino Linotype"/>
        <w:bCs/>
        <w:i/>
        <w:iCs/>
        <w:sz w:val="16"/>
        <w:szCs w:val="16"/>
        <w:lang w:val="it-IT"/>
      </w:rPr>
      <w:t>8</w:t>
    </w:r>
    <w:r w:rsidRPr="00716D7B">
      <w:rPr>
        <w:rFonts w:ascii="Palatino Linotype" w:hAnsi="Palatino Linotype"/>
        <w:bCs/>
        <w:iCs/>
        <w:sz w:val="16"/>
        <w:szCs w:val="16"/>
        <w:lang w:val="it-IT"/>
      </w:rPr>
      <w:t xml:space="preserve">, </w:t>
    </w:r>
    <w:r>
      <w:rPr>
        <w:rFonts w:ascii="Palatino Linotype" w:hAnsi="Palatino Linotype"/>
        <w:bCs/>
        <w:iCs/>
        <w:sz w:val="16"/>
        <w:szCs w:val="16"/>
        <w:lang w:val="it-IT"/>
      </w:rPr>
      <w:t xml:space="preserve">x; </w:t>
    </w:r>
    <w:proofErr w:type="spellStart"/>
    <w:r>
      <w:rPr>
        <w:rFonts w:ascii="Palatino Linotype" w:hAnsi="Palatino Linotype"/>
        <w:bCs/>
        <w:iCs/>
        <w:sz w:val="16"/>
        <w:szCs w:val="16"/>
        <w:lang w:val="it-IT"/>
      </w:rPr>
      <w:t>doi</w:t>
    </w:r>
    <w:proofErr w:type="spellEnd"/>
    <w:r>
      <w:rPr>
        <w:rFonts w:ascii="Palatino Linotype" w:hAnsi="Palatino Linotype"/>
        <w:bCs/>
        <w:iCs/>
        <w:sz w:val="16"/>
        <w:szCs w:val="16"/>
        <w:lang w:val="it-IT"/>
      </w:rPr>
      <w:t>: FOR PEER REVIEW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proofErr w:type="spellStart"/>
    <w:r w:rsidRPr="00BE5BA2">
      <w:rPr>
        <w:rFonts w:ascii="Palatino Linotype" w:hAnsi="Palatino Linotype"/>
        <w:sz w:val="16"/>
        <w:szCs w:val="16"/>
        <w:lang w:val="it-IT"/>
      </w:rPr>
      <w:t>microorganisms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ED5D3" w14:textId="77777777" w:rsidR="00F31D45" w:rsidRDefault="00F31D45">
      <w:pPr>
        <w:spacing w:line="240" w:lineRule="auto"/>
      </w:pPr>
      <w:r>
        <w:separator/>
      </w:r>
    </w:p>
  </w:footnote>
  <w:footnote w:type="continuationSeparator" w:id="0">
    <w:p w14:paraId="1EA328FB" w14:textId="77777777" w:rsidR="00F31D45" w:rsidRDefault="00F31D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7BC81" w14:textId="77777777" w:rsidR="00BD74C7" w:rsidRDefault="00BD74C7" w:rsidP="00D87F42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6B33F" w14:textId="77777777" w:rsidR="00BD74C7" w:rsidRPr="00FE092D" w:rsidRDefault="00BD74C7" w:rsidP="00965912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Microorganisms </w:t>
    </w:r>
    <w:r w:rsidRPr="00716D7B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716D7B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A0FC7" w14:textId="77777777" w:rsidR="00BD74C7" w:rsidRDefault="00BD74C7" w:rsidP="00D87F42">
    <w:pPr>
      <w:pStyle w:val="MDPIheaderjournallogo"/>
    </w:pPr>
    <w:r w:rsidRPr="001C4480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525EACC0" wp14:editId="15161F57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7213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7213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667AF" w14:textId="77777777" w:rsidR="00BD74C7" w:rsidRDefault="00BD74C7" w:rsidP="00D87F42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2B1611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64E9D1A8" wp14:editId="791D19B5">
                                <wp:extent cx="546100" cy="355600"/>
                                <wp:effectExtent l="0" t="0" r="0" b="0"/>
                                <wp:docPr id="5" name="Picture 3" descr="C:\Users\home\Desktop\logos\ori\png\logo-mdpi.pn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100" cy="355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5EACC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5.0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" stroked="f">
              <v:textbox inset="0,0,0,0">
                <w:txbxContent>
                  <w:p w14:paraId="7B8667AF" w14:textId="77777777" w:rsidR="00BD74C7" w:rsidRDefault="00BD74C7" w:rsidP="00D87F42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2B1611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64E9D1A8" wp14:editId="791D19B5">
                          <wp:extent cx="546100" cy="355600"/>
                          <wp:effectExtent l="0" t="0" r="0" b="0"/>
                          <wp:docPr id="5" name="Picture 3" descr="C:\Users\home\Desktop\logos\ori\png\logo-mdpi.png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10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0CBCFB11" wp14:editId="48F85FF7">
          <wp:extent cx="2222500" cy="431800"/>
          <wp:effectExtent l="0" t="0" r="0" b="0"/>
          <wp:docPr id="4" name="Picture 5" descr="C:\Users\home\Desktop\logos\带白边的logo\JCDD-Water\Microorganisms\Microorganisms_big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Microorganisms\Microorganisms_big-01.png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66" t="10683" b="9511"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3C3"/>
    <w:rsid w:val="000014B3"/>
    <w:rsid w:val="00016395"/>
    <w:rsid w:val="00027887"/>
    <w:rsid w:val="00032484"/>
    <w:rsid w:val="0003294D"/>
    <w:rsid w:val="000502A5"/>
    <w:rsid w:val="00054D9D"/>
    <w:rsid w:val="000701EA"/>
    <w:rsid w:val="00071DAC"/>
    <w:rsid w:val="00077AF3"/>
    <w:rsid w:val="00085E0C"/>
    <w:rsid w:val="00092359"/>
    <w:rsid w:val="000942CF"/>
    <w:rsid w:val="00094765"/>
    <w:rsid w:val="000B03E3"/>
    <w:rsid w:val="000B2D7F"/>
    <w:rsid w:val="000B7657"/>
    <w:rsid w:val="000C07DF"/>
    <w:rsid w:val="000C7B1A"/>
    <w:rsid w:val="000D3462"/>
    <w:rsid w:val="000D5888"/>
    <w:rsid w:val="000F0E21"/>
    <w:rsid w:val="000F0FF1"/>
    <w:rsid w:val="000F3934"/>
    <w:rsid w:val="000F5DBA"/>
    <w:rsid w:val="000F7CE7"/>
    <w:rsid w:val="001017D9"/>
    <w:rsid w:val="00101E9A"/>
    <w:rsid w:val="0010485D"/>
    <w:rsid w:val="00106FCD"/>
    <w:rsid w:val="00107BB4"/>
    <w:rsid w:val="001129D3"/>
    <w:rsid w:val="001174C5"/>
    <w:rsid w:val="00130750"/>
    <w:rsid w:val="00137A78"/>
    <w:rsid w:val="00142A54"/>
    <w:rsid w:val="0015330D"/>
    <w:rsid w:val="00161378"/>
    <w:rsid w:val="001647AA"/>
    <w:rsid w:val="001667AA"/>
    <w:rsid w:val="00171677"/>
    <w:rsid w:val="00171CED"/>
    <w:rsid w:val="0017707F"/>
    <w:rsid w:val="00181271"/>
    <w:rsid w:val="00181548"/>
    <w:rsid w:val="00182BAB"/>
    <w:rsid w:val="001867C6"/>
    <w:rsid w:val="001A056A"/>
    <w:rsid w:val="001A0AD8"/>
    <w:rsid w:val="001A14DE"/>
    <w:rsid w:val="001A2331"/>
    <w:rsid w:val="001B03A9"/>
    <w:rsid w:val="001B7D90"/>
    <w:rsid w:val="001C1F09"/>
    <w:rsid w:val="001D13CE"/>
    <w:rsid w:val="001D283D"/>
    <w:rsid w:val="001D2EB6"/>
    <w:rsid w:val="001E2AEB"/>
    <w:rsid w:val="001E2EBF"/>
    <w:rsid w:val="001E37A9"/>
    <w:rsid w:val="001F0C9F"/>
    <w:rsid w:val="001F4576"/>
    <w:rsid w:val="0020166A"/>
    <w:rsid w:val="00207AA2"/>
    <w:rsid w:val="00207DD1"/>
    <w:rsid w:val="00216305"/>
    <w:rsid w:val="002235B6"/>
    <w:rsid w:val="00225B22"/>
    <w:rsid w:val="0023007B"/>
    <w:rsid w:val="00234081"/>
    <w:rsid w:val="00236836"/>
    <w:rsid w:val="00237D40"/>
    <w:rsid w:val="002400F2"/>
    <w:rsid w:val="0024164C"/>
    <w:rsid w:val="00242979"/>
    <w:rsid w:val="002530E9"/>
    <w:rsid w:val="0025556E"/>
    <w:rsid w:val="00260110"/>
    <w:rsid w:val="00260DA7"/>
    <w:rsid w:val="002613D3"/>
    <w:rsid w:val="00261599"/>
    <w:rsid w:val="00265843"/>
    <w:rsid w:val="00280556"/>
    <w:rsid w:val="002816ED"/>
    <w:rsid w:val="00283DCD"/>
    <w:rsid w:val="00284978"/>
    <w:rsid w:val="00293754"/>
    <w:rsid w:val="002A3639"/>
    <w:rsid w:val="002A6376"/>
    <w:rsid w:val="002B1611"/>
    <w:rsid w:val="002B3C5A"/>
    <w:rsid w:val="002C103A"/>
    <w:rsid w:val="002C67AC"/>
    <w:rsid w:val="002C6CC9"/>
    <w:rsid w:val="002D0795"/>
    <w:rsid w:val="002D0D8E"/>
    <w:rsid w:val="002D550A"/>
    <w:rsid w:val="002D5513"/>
    <w:rsid w:val="002E07A8"/>
    <w:rsid w:val="002E43AD"/>
    <w:rsid w:val="002E4E49"/>
    <w:rsid w:val="002F3EEC"/>
    <w:rsid w:val="00301D97"/>
    <w:rsid w:val="00302B0C"/>
    <w:rsid w:val="00304981"/>
    <w:rsid w:val="00306827"/>
    <w:rsid w:val="00310ADE"/>
    <w:rsid w:val="003239D0"/>
    <w:rsid w:val="00324525"/>
    <w:rsid w:val="00326141"/>
    <w:rsid w:val="0032759B"/>
    <w:rsid w:val="00327C44"/>
    <w:rsid w:val="00327E80"/>
    <w:rsid w:val="00331D73"/>
    <w:rsid w:val="00337C36"/>
    <w:rsid w:val="003418B6"/>
    <w:rsid w:val="00343BE3"/>
    <w:rsid w:val="00345CFD"/>
    <w:rsid w:val="00347C00"/>
    <w:rsid w:val="003561DF"/>
    <w:rsid w:val="00356636"/>
    <w:rsid w:val="00357B15"/>
    <w:rsid w:val="00364493"/>
    <w:rsid w:val="003763E7"/>
    <w:rsid w:val="00383077"/>
    <w:rsid w:val="0038699B"/>
    <w:rsid w:val="00392EC5"/>
    <w:rsid w:val="003947B3"/>
    <w:rsid w:val="003974B6"/>
    <w:rsid w:val="003A179B"/>
    <w:rsid w:val="003A1E47"/>
    <w:rsid w:val="003A2C8D"/>
    <w:rsid w:val="003A771E"/>
    <w:rsid w:val="003B00C8"/>
    <w:rsid w:val="003B16ED"/>
    <w:rsid w:val="003B2680"/>
    <w:rsid w:val="003B47AB"/>
    <w:rsid w:val="003B4C57"/>
    <w:rsid w:val="003B57B7"/>
    <w:rsid w:val="003B5C38"/>
    <w:rsid w:val="003B77DC"/>
    <w:rsid w:val="003D288C"/>
    <w:rsid w:val="003D331D"/>
    <w:rsid w:val="003D7A4C"/>
    <w:rsid w:val="003E3619"/>
    <w:rsid w:val="003E56CD"/>
    <w:rsid w:val="00401D30"/>
    <w:rsid w:val="00403485"/>
    <w:rsid w:val="00405A2A"/>
    <w:rsid w:val="004066FA"/>
    <w:rsid w:val="0041465F"/>
    <w:rsid w:val="00414F5F"/>
    <w:rsid w:val="00415EF8"/>
    <w:rsid w:val="00417782"/>
    <w:rsid w:val="004371DB"/>
    <w:rsid w:val="0044059D"/>
    <w:rsid w:val="00440C8D"/>
    <w:rsid w:val="00442B4B"/>
    <w:rsid w:val="0044419F"/>
    <w:rsid w:val="00444C03"/>
    <w:rsid w:val="00452F25"/>
    <w:rsid w:val="0045469C"/>
    <w:rsid w:val="004561CD"/>
    <w:rsid w:val="004606C4"/>
    <w:rsid w:val="00466873"/>
    <w:rsid w:val="0047321A"/>
    <w:rsid w:val="0047409C"/>
    <w:rsid w:val="00480386"/>
    <w:rsid w:val="004814CA"/>
    <w:rsid w:val="00482A38"/>
    <w:rsid w:val="004843FC"/>
    <w:rsid w:val="00490AE2"/>
    <w:rsid w:val="00492CA9"/>
    <w:rsid w:val="004A2E9A"/>
    <w:rsid w:val="004B0B80"/>
    <w:rsid w:val="004C0CFF"/>
    <w:rsid w:val="004C3D7C"/>
    <w:rsid w:val="004E29D2"/>
    <w:rsid w:val="004F091D"/>
    <w:rsid w:val="004F1200"/>
    <w:rsid w:val="004F14E3"/>
    <w:rsid w:val="004F29A3"/>
    <w:rsid w:val="004F3711"/>
    <w:rsid w:val="0050045A"/>
    <w:rsid w:val="00500D1B"/>
    <w:rsid w:val="00506385"/>
    <w:rsid w:val="00507291"/>
    <w:rsid w:val="005133E7"/>
    <w:rsid w:val="00513876"/>
    <w:rsid w:val="005208E8"/>
    <w:rsid w:val="005209A1"/>
    <w:rsid w:val="0052437F"/>
    <w:rsid w:val="00525103"/>
    <w:rsid w:val="00527D90"/>
    <w:rsid w:val="005335CD"/>
    <w:rsid w:val="005367F6"/>
    <w:rsid w:val="00536ADC"/>
    <w:rsid w:val="0054179C"/>
    <w:rsid w:val="005441B3"/>
    <w:rsid w:val="00547413"/>
    <w:rsid w:val="00551DC1"/>
    <w:rsid w:val="00552295"/>
    <w:rsid w:val="005534B3"/>
    <w:rsid w:val="00554722"/>
    <w:rsid w:val="00561EB6"/>
    <w:rsid w:val="00562866"/>
    <w:rsid w:val="00563BE4"/>
    <w:rsid w:val="0056617C"/>
    <w:rsid w:val="005666AE"/>
    <w:rsid w:val="00570BA8"/>
    <w:rsid w:val="005722CB"/>
    <w:rsid w:val="005764CE"/>
    <w:rsid w:val="00584EF0"/>
    <w:rsid w:val="005958BE"/>
    <w:rsid w:val="005A30F8"/>
    <w:rsid w:val="005A507B"/>
    <w:rsid w:val="005B6CB1"/>
    <w:rsid w:val="005B6E6E"/>
    <w:rsid w:val="005C18F7"/>
    <w:rsid w:val="005C6991"/>
    <w:rsid w:val="005C69D0"/>
    <w:rsid w:val="005D17FF"/>
    <w:rsid w:val="005D4E9C"/>
    <w:rsid w:val="005D51EC"/>
    <w:rsid w:val="005D717D"/>
    <w:rsid w:val="005E61EB"/>
    <w:rsid w:val="005E74E3"/>
    <w:rsid w:val="0060636B"/>
    <w:rsid w:val="0061766E"/>
    <w:rsid w:val="00620CB0"/>
    <w:rsid w:val="00620D32"/>
    <w:rsid w:val="006523D7"/>
    <w:rsid w:val="00652C18"/>
    <w:rsid w:val="00653283"/>
    <w:rsid w:val="00653406"/>
    <w:rsid w:val="006542ED"/>
    <w:rsid w:val="006559DD"/>
    <w:rsid w:val="00665F26"/>
    <w:rsid w:val="006713C3"/>
    <w:rsid w:val="00674A11"/>
    <w:rsid w:val="006800D6"/>
    <w:rsid w:val="0068076A"/>
    <w:rsid w:val="00685B4B"/>
    <w:rsid w:val="006909B2"/>
    <w:rsid w:val="00692393"/>
    <w:rsid w:val="006956C1"/>
    <w:rsid w:val="0069654E"/>
    <w:rsid w:val="006A0996"/>
    <w:rsid w:val="006B00D7"/>
    <w:rsid w:val="006B3C74"/>
    <w:rsid w:val="006C2B05"/>
    <w:rsid w:val="006C2C6A"/>
    <w:rsid w:val="006C3CB6"/>
    <w:rsid w:val="006D2860"/>
    <w:rsid w:val="006D63D0"/>
    <w:rsid w:val="006E7DFD"/>
    <w:rsid w:val="006F0BB4"/>
    <w:rsid w:val="006F2D00"/>
    <w:rsid w:val="006F3215"/>
    <w:rsid w:val="006F45F5"/>
    <w:rsid w:val="006F4D05"/>
    <w:rsid w:val="006F5F7F"/>
    <w:rsid w:val="006F6441"/>
    <w:rsid w:val="006F793E"/>
    <w:rsid w:val="00701493"/>
    <w:rsid w:val="007038C6"/>
    <w:rsid w:val="00707353"/>
    <w:rsid w:val="007073B8"/>
    <w:rsid w:val="00707B56"/>
    <w:rsid w:val="0071499B"/>
    <w:rsid w:val="00716D7B"/>
    <w:rsid w:val="0071760C"/>
    <w:rsid w:val="00726E49"/>
    <w:rsid w:val="00727223"/>
    <w:rsid w:val="007355E3"/>
    <w:rsid w:val="00740BA8"/>
    <w:rsid w:val="00741655"/>
    <w:rsid w:val="007451FA"/>
    <w:rsid w:val="00745A72"/>
    <w:rsid w:val="007548A3"/>
    <w:rsid w:val="007564C1"/>
    <w:rsid w:val="0076001D"/>
    <w:rsid w:val="00761B97"/>
    <w:rsid w:val="00767721"/>
    <w:rsid w:val="007778BE"/>
    <w:rsid w:val="00781E56"/>
    <w:rsid w:val="00783993"/>
    <w:rsid w:val="007848E3"/>
    <w:rsid w:val="00796716"/>
    <w:rsid w:val="007A2391"/>
    <w:rsid w:val="007A452B"/>
    <w:rsid w:val="007A4AF4"/>
    <w:rsid w:val="007B13E9"/>
    <w:rsid w:val="007B1BB2"/>
    <w:rsid w:val="007B3041"/>
    <w:rsid w:val="007B403B"/>
    <w:rsid w:val="007C78F5"/>
    <w:rsid w:val="007E2B04"/>
    <w:rsid w:val="007E6E8D"/>
    <w:rsid w:val="007E7B64"/>
    <w:rsid w:val="0080600E"/>
    <w:rsid w:val="00807987"/>
    <w:rsid w:val="00813D90"/>
    <w:rsid w:val="00822225"/>
    <w:rsid w:val="008225BC"/>
    <w:rsid w:val="00826241"/>
    <w:rsid w:val="00830AC4"/>
    <w:rsid w:val="008402F6"/>
    <w:rsid w:val="00842ACE"/>
    <w:rsid w:val="008438BF"/>
    <w:rsid w:val="008455C5"/>
    <w:rsid w:val="0084690C"/>
    <w:rsid w:val="00864AB7"/>
    <w:rsid w:val="0086508F"/>
    <w:rsid w:val="00870160"/>
    <w:rsid w:val="0087153D"/>
    <w:rsid w:val="00873A38"/>
    <w:rsid w:val="00880994"/>
    <w:rsid w:val="00881A0D"/>
    <w:rsid w:val="0089242A"/>
    <w:rsid w:val="008971A4"/>
    <w:rsid w:val="008A0BEF"/>
    <w:rsid w:val="008A1444"/>
    <w:rsid w:val="008A26E5"/>
    <w:rsid w:val="008A3462"/>
    <w:rsid w:val="008A3626"/>
    <w:rsid w:val="008A3D4B"/>
    <w:rsid w:val="008A46FC"/>
    <w:rsid w:val="008B0261"/>
    <w:rsid w:val="008B649C"/>
    <w:rsid w:val="008B67CE"/>
    <w:rsid w:val="008C16C0"/>
    <w:rsid w:val="008C1A2F"/>
    <w:rsid w:val="008C744B"/>
    <w:rsid w:val="008C7B0A"/>
    <w:rsid w:val="008E1E8F"/>
    <w:rsid w:val="00910EAE"/>
    <w:rsid w:val="009175A7"/>
    <w:rsid w:val="009254F9"/>
    <w:rsid w:val="00931D84"/>
    <w:rsid w:val="0093352D"/>
    <w:rsid w:val="00936BBC"/>
    <w:rsid w:val="00941290"/>
    <w:rsid w:val="009451BB"/>
    <w:rsid w:val="00946FBE"/>
    <w:rsid w:val="00947154"/>
    <w:rsid w:val="00947BB4"/>
    <w:rsid w:val="00950701"/>
    <w:rsid w:val="00953F02"/>
    <w:rsid w:val="00954793"/>
    <w:rsid w:val="0096140A"/>
    <w:rsid w:val="00962C07"/>
    <w:rsid w:val="00965912"/>
    <w:rsid w:val="00986CCC"/>
    <w:rsid w:val="00997B55"/>
    <w:rsid w:val="009A0961"/>
    <w:rsid w:val="009A21AF"/>
    <w:rsid w:val="009A2707"/>
    <w:rsid w:val="009A474B"/>
    <w:rsid w:val="009A51C5"/>
    <w:rsid w:val="009B306A"/>
    <w:rsid w:val="009B591B"/>
    <w:rsid w:val="009B7AA8"/>
    <w:rsid w:val="009C4B1D"/>
    <w:rsid w:val="009D349C"/>
    <w:rsid w:val="009D5066"/>
    <w:rsid w:val="009D5AF8"/>
    <w:rsid w:val="009D5EF3"/>
    <w:rsid w:val="009E1301"/>
    <w:rsid w:val="009F42E2"/>
    <w:rsid w:val="009F49F9"/>
    <w:rsid w:val="009F70E6"/>
    <w:rsid w:val="00A02A6A"/>
    <w:rsid w:val="00A06D05"/>
    <w:rsid w:val="00A077FE"/>
    <w:rsid w:val="00A13A0E"/>
    <w:rsid w:val="00A1595A"/>
    <w:rsid w:val="00A24060"/>
    <w:rsid w:val="00A33640"/>
    <w:rsid w:val="00A429C1"/>
    <w:rsid w:val="00A448A1"/>
    <w:rsid w:val="00A50203"/>
    <w:rsid w:val="00A62793"/>
    <w:rsid w:val="00A643CE"/>
    <w:rsid w:val="00A647B0"/>
    <w:rsid w:val="00A67F45"/>
    <w:rsid w:val="00A703F7"/>
    <w:rsid w:val="00A73F2E"/>
    <w:rsid w:val="00A77A69"/>
    <w:rsid w:val="00A91288"/>
    <w:rsid w:val="00A93921"/>
    <w:rsid w:val="00AB061C"/>
    <w:rsid w:val="00AC4944"/>
    <w:rsid w:val="00AD0BF6"/>
    <w:rsid w:val="00AD0C8D"/>
    <w:rsid w:val="00AD6F0D"/>
    <w:rsid w:val="00AF37D5"/>
    <w:rsid w:val="00AF398C"/>
    <w:rsid w:val="00AF5AAF"/>
    <w:rsid w:val="00B00137"/>
    <w:rsid w:val="00B005B7"/>
    <w:rsid w:val="00B065EF"/>
    <w:rsid w:val="00B229F3"/>
    <w:rsid w:val="00B254B4"/>
    <w:rsid w:val="00B27B5B"/>
    <w:rsid w:val="00B365E3"/>
    <w:rsid w:val="00B42CD5"/>
    <w:rsid w:val="00B46BD2"/>
    <w:rsid w:val="00B50403"/>
    <w:rsid w:val="00B54B48"/>
    <w:rsid w:val="00B56C66"/>
    <w:rsid w:val="00B5730C"/>
    <w:rsid w:val="00B6318B"/>
    <w:rsid w:val="00B64574"/>
    <w:rsid w:val="00B65C09"/>
    <w:rsid w:val="00B65F63"/>
    <w:rsid w:val="00B66EBB"/>
    <w:rsid w:val="00B727DC"/>
    <w:rsid w:val="00B728B3"/>
    <w:rsid w:val="00B7471F"/>
    <w:rsid w:val="00B77161"/>
    <w:rsid w:val="00B81993"/>
    <w:rsid w:val="00B81EB8"/>
    <w:rsid w:val="00B860EA"/>
    <w:rsid w:val="00BA23D4"/>
    <w:rsid w:val="00BA2E7A"/>
    <w:rsid w:val="00BB15C3"/>
    <w:rsid w:val="00BB5386"/>
    <w:rsid w:val="00BC1CF0"/>
    <w:rsid w:val="00BC1DCD"/>
    <w:rsid w:val="00BD4170"/>
    <w:rsid w:val="00BD74C7"/>
    <w:rsid w:val="00BE4888"/>
    <w:rsid w:val="00BE6402"/>
    <w:rsid w:val="00BF1B90"/>
    <w:rsid w:val="00BF2B96"/>
    <w:rsid w:val="00BF4252"/>
    <w:rsid w:val="00BF5202"/>
    <w:rsid w:val="00C00C69"/>
    <w:rsid w:val="00C1050E"/>
    <w:rsid w:val="00C105FB"/>
    <w:rsid w:val="00C1242B"/>
    <w:rsid w:val="00C1744B"/>
    <w:rsid w:val="00C176F3"/>
    <w:rsid w:val="00C20B7E"/>
    <w:rsid w:val="00C21CE7"/>
    <w:rsid w:val="00C2490D"/>
    <w:rsid w:val="00C34695"/>
    <w:rsid w:val="00C3748E"/>
    <w:rsid w:val="00C3781B"/>
    <w:rsid w:val="00C418D0"/>
    <w:rsid w:val="00C41A05"/>
    <w:rsid w:val="00C4633E"/>
    <w:rsid w:val="00C465D2"/>
    <w:rsid w:val="00C518A1"/>
    <w:rsid w:val="00C56F09"/>
    <w:rsid w:val="00C60946"/>
    <w:rsid w:val="00C64746"/>
    <w:rsid w:val="00C653E8"/>
    <w:rsid w:val="00C7101B"/>
    <w:rsid w:val="00C7431E"/>
    <w:rsid w:val="00C8095B"/>
    <w:rsid w:val="00C835E1"/>
    <w:rsid w:val="00C84FC9"/>
    <w:rsid w:val="00C90C23"/>
    <w:rsid w:val="00CA0003"/>
    <w:rsid w:val="00CA01ED"/>
    <w:rsid w:val="00CA2DA7"/>
    <w:rsid w:val="00CA3D50"/>
    <w:rsid w:val="00CA4D8F"/>
    <w:rsid w:val="00CA55A7"/>
    <w:rsid w:val="00CA6D1C"/>
    <w:rsid w:val="00CB33E5"/>
    <w:rsid w:val="00CB3652"/>
    <w:rsid w:val="00CB3756"/>
    <w:rsid w:val="00CB748B"/>
    <w:rsid w:val="00CB7DCD"/>
    <w:rsid w:val="00CC0283"/>
    <w:rsid w:val="00CD551E"/>
    <w:rsid w:val="00CE076B"/>
    <w:rsid w:val="00CE15FF"/>
    <w:rsid w:val="00CE35D0"/>
    <w:rsid w:val="00CF1104"/>
    <w:rsid w:val="00D0507C"/>
    <w:rsid w:val="00D11018"/>
    <w:rsid w:val="00D11177"/>
    <w:rsid w:val="00D118B0"/>
    <w:rsid w:val="00D140E4"/>
    <w:rsid w:val="00D15076"/>
    <w:rsid w:val="00D204F1"/>
    <w:rsid w:val="00D22345"/>
    <w:rsid w:val="00D223C9"/>
    <w:rsid w:val="00D22CEA"/>
    <w:rsid w:val="00D263F6"/>
    <w:rsid w:val="00D303E7"/>
    <w:rsid w:val="00D405BD"/>
    <w:rsid w:val="00D42E8A"/>
    <w:rsid w:val="00D47266"/>
    <w:rsid w:val="00D53769"/>
    <w:rsid w:val="00D5391D"/>
    <w:rsid w:val="00D54A3E"/>
    <w:rsid w:val="00D56221"/>
    <w:rsid w:val="00D619D2"/>
    <w:rsid w:val="00D67FD0"/>
    <w:rsid w:val="00D701F6"/>
    <w:rsid w:val="00D70DC0"/>
    <w:rsid w:val="00D72D17"/>
    <w:rsid w:val="00D734AC"/>
    <w:rsid w:val="00D736D1"/>
    <w:rsid w:val="00D74978"/>
    <w:rsid w:val="00D74F52"/>
    <w:rsid w:val="00D80F0E"/>
    <w:rsid w:val="00D82CBE"/>
    <w:rsid w:val="00D86FD0"/>
    <w:rsid w:val="00D87F42"/>
    <w:rsid w:val="00D9474D"/>
    <w:rsid w:val="00D94EDE"/>
    <w:rsid w:val="00D9503A"/>
    <w:rsid w:val="00D97ACA"/>
    <w:rsid w:val="00DA351F"/>
    <w:rsid w:val="00DA38A3"/>
    <w:rsid w:val="00DA4DD6"/>
    <w:rsid w:val="00DB39FD"/>
    <w:rsid w:val="00DC440A"/>
    <w:rsid w:val="00DC7214"/>
    <w:rsid w:val="00DC735C"/>
    <w:rsid w:val="00DC7967"/>
    <w:rsid w:val="00DD08A1"/>
    <w:rsid w:val="00DD2780"/>
    <w:rsid w:val="00DD4572"/>
    <w:rsid w:val="00DD5BCE"/>
    <w:rsid w:val="00DE0654"/>
    <w:rsid w:val="00DE1709"/>
    <w:rsid w:val="00DE5EE7"/>
    <w:rsid w:val="00DE79A0"/>
    <w:rsid w:val="00DF1076"/>
    <w:rsid w:val="00DF46CA"/>
    <w:rsid w:val="00E04261"/>
    <w:rsid w:val="00E16A5F"/>
    <w:rsid w:val="00E252E1"/>
    <w:rsid w:val="00E3009F"/>
    <w:rsid w:val="00E35A28"/>
    <w:rsid w:val="00E371AD"/>
    <w:rsid w:val="00E4345C"/>
    <w:rsid w:val="00E44C2F"/>
    <w:rsid w:val="00E4665E"/>
    <w:rsid w:val="00E51F78"/>
    <w:rsid w:val="00E555B4"/>
    <w:rsid w:val="00E561ED"/>
    <w:rsid w:val="00E65BA1"/>
    <w:rsid w:val="00E672F7"/>
    <w:rsid w:val="00E80B85"/>
    <w:rsid w:val="00E82D53"/>
    <w:rsid w:val="00E9523D"/>
    <w:rsid w:val="00E95593"/>
    <w:rsid w:val="00E96676"/>
    <w:rsid w:val="00EA1AF3"/>
    <w:rsid w:val="00EA1FC5"/>
    <w:rsid w:val="00EA2338"/>
    <w:rsid w:val="00EA282D"/>
    <w:rsid w:val="00EA2903"/>
    <w:rsid w:val="00EA4B9A"/>
    <w:rsid w:val="00EA66CF"/>
    <w:rsid w:val="00EB2ADD"/>
    <w:rsid w:val="00EB2F06"/>
    <w:rsid w:val="00EB5E22"/>
    <w:rsid w:val="00EC1112"/>
    <w:rsid w:val="00EC2F66"/>
    <w:rsid w:val="00EC647C"/>
    <w:rsid w:val="00EC6B15"/>
    <w:rsid w:val="00ED53F2"/>
    <w:rsid w:val="00EE07CE"/>
    <w:rsid w:val="00EF73CF"/>
    <w:rsid w:val="00F11F11"/>
    <w:rsid w:val="00F15A61"/>
    <w:rsid w:val="00F15D38"/>
    <w:rsid w:val="00F21887"/>
    <w:rsid w:val="00F22567"/>
    <w:rsid w:val="00F31D45"/>
    <w:rsid w:val="00F36ACA"/>
    <w:rsid w:val="00F37BBC"/>
    <w:rsid w:val="00F42BF0"/>
    <w:rsid w:val="00F61A5D"/>
    <w:rsid w:val="00F76402"/>
    <w:rsid w:val="00F81C51"/>
    <w:rsid w:val="00F8563E"/>
    <w:rsid w:val="00F856C1"/>
    <w:rsid w:val="00F8649C"/>
    <w:rsid w:val="00F902BC"/>
    <w:rsid w:val="00F906FE"/>
    <w:rsid w:val="00F944CD"/>
    <w:rsid w:val="00F96BA5"/>
    <w:rsid w:val="00FA2E11"/>
    <w:rsid w:val="00FA33C9"/>
    <w:rsid w:val="00FB0068"/>
    <w:rsid w:val="00FB6CCF"/>
    <w:rsid w:val="00FB6FCA"/>
    <w:rsid w:val="00FB7183"/>
    <w:rsid w:val="00FD2EF3"/>
    <w:rsid w:val="00FD393B"/>
    <w:rsid w:val="00FE2B59"/>
    <w:rsid w:val="00FE43F2"/>
    <w:rsid w:val="00FE4523"/>
    <w:rsid w:val="00FE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E38CD3"/>
  <w15:chartTrackingRefBased/>
  <w15:docId w15:val="{99CFC387-C37E-1442-8A67-ABE0C2F2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61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2B1611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2B1611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2B1611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2B1611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2B1611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2B161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2B1611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2B1611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2B1611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2B161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B161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2B161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2B1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B161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B1611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2B1611"/>
    <w:pPr>
      <w:ind w:firstLine="0"/>
    </w:pPr>
  </w:style>
  <w:style w:type="paragraph" w:customStyle="1" w:styleId="MDPI33textspaceafter">
    <w:name w:val="MDPI_3.3_text_space_after"/>
    <w:basedOn w:val="MDPI31text"/>
    <w:qFormat/>
    <w:rsid w:val="002B1611"/>
    <w:pPr>
      <w:spacing w:after="240"/>
    </w:pPr>
  </w:style>
  <w:style w:type="paragraph" w:customStyle="1" w:styleId="MDPI35textbeforelist">
    <w:name w:val="MDPI_3.5_text_before_list"/>
    <w:basedOn w:val="MDPI31text"/>
    <w:qFormat/>
    <w:rsid w:val="002B1611"/>
    <w:pPr>
      <w:spacing w:after="120"/>
    </w:pPr>
  </w:style>
  <w:style w:type="paragraph" w:customStyle="1" w:styleId="MDPI36textafterlist">
    <w:name w:val="MDPI_3.6_text_after_list"/>
    <w:basedOn w:val="MDPI31text"/>
    <w:qFormat/>
    <w:rsid w:val="002B1611"/>
    <w:pPr>
      <w:spacing w:before="120"/>
    </w:pPr>
  </w:style>
  <w:style w:type="paragraph" w:customStyle="1" w:styleId="MDPI37itemize">
    <w:name w:val="MDPI_3.7_itemize"/>
    <w:basedOn w:val="MDPI31text"/>
    <w:qFormat/>
    <w:rsid w:val="002B1611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2B1611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2B1611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2B1611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2B1611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2B1611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56617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2B1611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2B1611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2B1611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2B161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2B1611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2B1611"/>
  </w:style>
  <w:style w:type="paragraph" w:customStyle="1" w:styleId="MDPI31text">
    <w:name w:val="MDPI_3.1_text"/>
    <w:qFormat/>
    <w:rsid w:val="002B161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2B1611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2B1611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2B1611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2B1611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1611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B161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2B1611"/>
  </w:style>
  <w:style w:type="table" w:customStyle="1" w:styleId="MDPI41threelinetable">
    <w:name w:val="MDPI_4.1_three_line_table"/>
    <w:basedOn w:val="TableNormal"/>
    <w:uiPriority w:val="99"/>
    <w:rsid w:val="0056617C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86CCC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953F02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716D7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B5C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5C3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5C38"/>
    <w:rPr>
      <w:rFonts w:ascii="Times New Roman" w:eastAsia="Times New Roman" w:hAnsi="Times New Roman"/>
      <w:color w:val="00000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5C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5C38"/>
    <w:rPr>
      <w:rFonts w:ascii="Times New Roman" w:eastAsia="Times New Roman" w:hAnsi="Times New Roman"/>
      <w:b/>
      <w:bCs/>
      <w:color w:val="00000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6B3C74"/>
    <w:rPr>
      <w:color w:val="808080"/>
    </w:rPr>
  </w:style>
  <w:style w:type="paragraph" w:styleId="Revision">
    <w:name w:val="Revision"/>
    <w:hidden/>
    <w:uiPriority w:val="99"/>
    <w:semiHidden/>
    <w:rsid w:val="00B27B5B"/>
    <w:rPr>
      <w:rFonts w:ascii="Times New Roman" w:eastAsia="Times New Roman" w:hAnsi="Times New Roman"/>
      <w:color w:val="000000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9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03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1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luque1/tmp/tailed_phage_structure/microorganism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18258D0-0F99-AD4C-92B1-17DD824D6E80}">
  <we:reference id="wa200001011" version="1.1.0.0" store="en-US" storeType="OMEX"/>
  <we:alternateReferences>
    <we:reference id="wa200001011" version="1.1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3AC9B9-0590-5B4A-A38C-D52827AD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microorganisms-template.dot</Template>
  <TotalTime>1472</TotalTime>
  <Pages>5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Luque</dc:creator>
  <cp:keywords/>
  <dc:description/>
  <cp:lastModifiedBy>Antoni Luque</cp:lastModifiedBy>
  <cp:revision>416</cp:revision>
  <cp:lastPrinted>2020-10-23T13:50:00Z</cp:lastPrinted>
  <dcterms:created xsi:type="dcterms:W3CDTF">2020-09-28T13:06:00Z</dcterms:created>
  <dcterms:modified xsi:type="dcterms:W3CDTF">2020-10-29T12:37:00Z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http://www.zotero.org/styles/american-chemical-society</vt:lpwstr>
  </property>
  <property fmtid="{D5CDD505-2E9C-101B-9397-08002B2CF9AE}" pid="3" name="Mendeley Recent Style Name 0_1">
    <vt:lpwstr>American Chemical Society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(deprecated)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http://www.zotero.org/styles/proceedings-of-the-royal-society-b</vt:lpwstr>
  </property>
  <property fmtid="{D5CDD505-2E9C-101B-9397-08002B2CF9AE}" pid="21" name="Mendeley Recent Style Name 9_1">
    <vt:lpwstr>Proceedings of the Royal Society B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http://www.zotero.org/styles/american-chemical-society</vt:lpwstr>
  </property>
  <property fmtid="{D5CDD505-2E9C-101B-9397-08002B2CF9AE}" pid="24" name="Mendeley Unique User Id_1">
    <vt:lpwstr>2dda52b1-f3e3-3e6d-a65f-51b0d605743c</vt:lpwstr>
  </property>
  <property fmtid="{D5CDD505-2E9C-101B-9397-08002B2CF9AE}" pid="25" name="grammarly_documentId">
    <vt:lpwstr>documentId_339</vt:lpwstr>
  </property>
  <property fmtid="{D5CDD505-2E9C-101B-9397-08002B2CF9AE}" pid="26" name="grammarly_documentContext">
    <vt:lpwstr>{"goals":[],"domain":"general","emotions":[],"dialect":"american"}</vt:lpwstr>
  </property>
</Properties>
</file>