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950" w:rsidRPr="004D50D1" w:rsidRDefault="00431950" w:rsidP="00431950">
      <w:pPr>
        <w:spacing w:line="276" w:lineRule="auto"/>
        <w:jc w:val="center"/>
      </w:pPr>
      <w:r w:rsidRPr="004D50D1">
        <w:rPr>
          <w:rFonts w:ascii="Times New Roman" w:hAnsi="Times New Roman" w:cs="Times New Roman"/>
          <w:b/>
          <w:bCs/>
          <w:sz w:val="32"/>
          <w:szCs w:val="32"/>
          <w:highlight w:val="white"/>
        </w:rPr>
        <w:t xml:space="preserve">Cu-Doped </w:t>
      </w:r>
      <w:proofErr w:type="spellStart"/>
      <w:r w:rsidRPr="00111922">
        <w:rPr>
          <w:rFonts w:ascii="Times New Roman" w:hAnsi="Times New Roman" w:cs="Times New Roman"/>
          <w:b/>
          <w:bCs/>
          <w:sz w:val="32"/>
          <w:szCs w:val="32"/>
          <w:highlight w:val="white"/>
        </w:rPr>
        <w:t>KC</w:t>
      </w:r>
      <w:r>
        <w:rPr>
          <w:rFonts w:ascii="Times New Roman" w:hAnsi="Times New Roman" w:cs="Times New Roman"/>
          <w:b/>
          <w:bCs/>
          <w:sz w:val="32"/>
          <w:szCs w:val="32"/>
          <w:highlight w:val="white"/>
        </w:rPr>
        <w:t>l</w:t>
      </w:r>
      <w:proofErr w:type="spellEnd"/>
      <w:r w:rsidRPr="00111922">
        <w:rPr>
          <w:rFonts w:ascii="Times New Roman" w:hAnsi="Times New Roman" w:cs="Times New Roman"/>
          <w:b/>
          <w:bCs/>
          <w:sz w:val="32"/>
          <w:szCs w:val="32"/>
          <w:highlight w:val="white"/>
        </w:rPr>
        <w:t xml:space="preserve"> Unfolded</w:t>
      </w:r>
      <w:r w:rsidRPr="004D50D1">
        <w:rPr>
          <w:rFonts w:ascii="Times New Roman" w:hAnsi="Times New Roman" w:cs="Times New Roman"/>
          <w:b/>
          <w:bCs/>
          <w:sz w:val="32"/>
          <w:szCs w:val="32"/>
          <w:highlight w:val="white"/>
        </w:rPr>
        <w:t xml:space="preserve"> Band Structure and Optical Properties</w:t>
      </w:r>
      <w:r>
        <w:rPr>
          <w:rFonts w:ascii="Times New Roman" w:hAnsi="Times New Roman" w:cs="Times New Roman"/>
          <w:b/>
          <w:bCs/>
          <w:sz w:val="32"/>
          <w:szCs w:val="32"/>
          <w:highlight w:val="white"/>
        </w:rPr>
        <w:t xml:space="preserve"> </w:t>
      </w:r>
      <w:r w:rsidRPr="004D50D1">
        <w:rPr>
          <w:rFonts w:ascii="Times New Roman" w:hAnsi="Times New Roman" w:cs="Times New Roman"/>
          <w:b/>
          <w:bCs/>
          <w:sz w:val="32"/>
          <w:szCs w:val="32"/>
          <w:highlight w:val="white"/>
        </w:rPr>
        <w:t>Studied by</w:t>
      </w:r>
      <w:r>
        <w:rPr>
          <w:rFonts w:ascii="Times New Roman" w:hAnsi="Times New Roman" w:cs="Times New Roman"/>
          <w:b/>
          <w:bCs/>
          <w:sz w:val="32"/>
          <w:szCs w:val="32"/>
          <w:highlight w:val="white"/>
        </w:rPr>
        <w:t xml:space="preserve"> </w:t>
      </w:r>
      <w:r w:rsidRPr="004D50D1">
        <w:rPr>
          <w:rFonts w:ascii="Times New Roman" w:hAnsi="Times New Roman" w:cs="Times New Roman"/>
          <w:b/>
          <w:bCs/>
          <w:sz w:val="32"/>
          <w:szCs w:val="32"/>
          <w:highlight w:val="white"/>
        </w:rPr>
        <w:t>DFT Calculations.</w:t>
      </w:r>
      <w:r>
        <w:rPr>
          <w:rFonts w:ascii="Times New Roman" w:hAnsi="Times New Roman" w:cs="Times New Roman"/>
          <w:b/>
          <w:bCs/>
          <w:sz w:val="32"/>
          <w:szCs w:val="32"/>
          <w:highlight w:val="white"/>
        </w:rPr>
        <w:t xml:space="preserve"> </w:t>
      </w:r>
    </w:p>
    <w:p w:rsidR="00431950" w:rsidRPr="004D50D1" w:rsidRDefault="00431950" w:rsidP="00431950">
      <w:pPr>
        <w:spacing w:line="480" w:lineRule="auto"/>
        <w:jc w:val="center"/>
        <w:rPr>
          <w:rFonts w:ascii="Times New Roman" w:hAnsi="Times New Roman" w:cs="Times New Roman"/>
          <w:highlight w:val="white"/>
        </w:rPr>
      </w:pPr>
    </w:p>
    <w:p w:rsidR="00431950" w:rsidRPr="004D50D1" w:rsidRDefault="00431950" w:rsidP="00431950">
      <w:pPr>
        <w:spacing w:line="480" w:lineRule="auto"/>
        <w:jc w:val="center"/>
      </w:pPr>
      <w:r w:rsidRPr="004D50D1">
        <w:rPr>
          <w:rFonts w:ascii="Times New Roman" w:hAnsi="Times New Roman" w:cs="Times New Roman"/>
          <w:highlight w:val="white"/>
        </w:rPr>
        <w:t>Cesar Castillo-Quevedo</w:t>
      </w:r>
      <w:r w:rsidRPr="004D50D1">
        <w:rPr>
          <w:rFonts w:ascii="Times New Roman" w:hAnsi="Times New Roman" w:cs="Times New Roman"/>
          <w:highlight w:val="white"/>
          <w:vertAlign w:val="superscript"/>
        </w:rPr>
        <w:t>1</w:t>
      </w:r>
      <w:r w:rsidRPr="004D50D1">
        <w:rPr>
          <w:rFonts w:ascii="Times New Roman" w:hAnsi="Times New Roman" w:cs="Times New Roman"/>
          <w:highlight w:val="white"/>
        </w:rPr>
        <w:t>, Jose Luis Cabellos</w:t>
      </w:r>
      <w:r w:rsidRPr="004D50D1">
        <w:rPr>
          <w:rFonts w:ascii="Times New Roman" w:hAnsi="Times New Roman" w:cs="Times New Roman"/>
          <w:highlight w:val="white"/>
          <w:vertAlign w:val="superscript"/>
        </w:rPr>
        <w:t>2*</w:t>
      </w:r>
      <w:r w:rsidRPr="004D50D1">
        <w:rPr>
          <w:rFonts w:ascii="Times New Roman" w:hAnsi="Times New Roman" w:cs="Times New Roman"/>
          <w:highlight w:val="white"/>
        </w:rPr>
        <w:t xml:space="preserve">, </w:t>
      </w:r>
      <w:r w:rsidRPr="004D50D1">
        <w:rPr>
          <w:rFonts w:ascii="Times New Roman" w:hAnsi="Times New Roman" w:cs="Times New Roman"/>
          <w:color w:val="000000"/>
          <w:highlight w:val="white"/>
        </w:rPr>
        <w:t>Raul Aceves</w:t>
      </w:r>
      <w:proofErr w:type="gramStart"/>
      <w:r w:rsidRPr="004D50D1">
        <w:rPr>
          <w:rFonts w:ascii="Times New Roman" w:hAnsi="Times New Roman" w:cs="Times New Roman"/>
          <w:color w:val="000000"/>
          <w:highlight w:val="white"/>
          <w:vertAlign w:val="superscript"/>
        </w:rPr>
        <w:t>2</w:t>
      </w:r>
      <w:r w:rsidRPr="004D50D1">
        <w:rPr>
          <w:rFonts w:ascii="Times New Roman" w:hAnsi="Times New Roman" w:cs="Times New Roman"/>
          <w:highlight w:val="white"/>
          <w:vertAlign w:val="superscript"/>
        </w:rPr>
        <w:t>,</w:t>
      </w:r>
      <w:r w:rsidRPr="004D50D1">
        <w:rPr>
          <w:rFonts w:ascii="Times New Roman" w:hAnsi="Times New Roman" w:cs="Times New Roman"/>
          <w:highlight w:val="white"/>
        </w:rPr>
        <w:t>,</w:t>
      </w:r>
      <w:proofErr w:type="gramEnd"/>
      <w:r>
        <w:rPr>
          <w:rFonts w:ascii="Times New Roman" w:hAnsi="Times New Roman" w:cs="Times New Roman"/>
          <w:highlight w:val="white"/>
        </w:rPr>
        <w:t xml:space="preserve">  </w:t>
      </w:r>
      <w:r w:rsidRPr="004D50D1">
        <w:rPr>
          <w:rFonts w:ascii="Times New Roman" w:hAnsi="Times New Roman" w:cs="Times New Roman"/>
          <w:highlight w:val="white"/>
        </w:rPr>
        <w:t>Roberto Núñez-González</w:t>
      </w:r>
      <w:r w:rsidRPr="004D50D1">
        <w:rPr>
          <w:rFonts w:ascii="Times New Roman" w:hAnsi="Times New Roman" w:cs="Times New Roman"/>
          <w:highlight w:val="white"/>
          <w:vertAlign w:val="superscript"/>
        </w:rPr>
        <w:t>3</w:t>
      </w:r>
      <w:r w:rsidRPr="004D50D1">
        <w:rPr>
          <w:rFonts w:ascii="Times New Roman" w:hAnsi="Times New Roman" w:cs="Times New Roman"/>
          <w:highlight w:val="white"/>
        </w:rPr>
        <w:t xml:space="preserve"> , and</w:t>
      </w:r>
      <w:r>
        <w:rPr>
          <w:rFonts w:ascii="Times New Roman" w:hAnsi="Times New Roman" w:cs="Times New Roman"/>
          <w:highlight w:val="white"/>
        </w:rPr>
        <w:t xml:space="preserve"> </w:t>
      </w:r>
      <w:r w:rsidRPr="004D50D1">
        <w:rPr>
          <w:rFonts w:ascii="Times New Roman" w:hAnsi="Times New Roman" w:cs="Times New Roman"/>
          <w:highlight w:val="white"/>
        </w:rPr>
        <w:t>Alvaro Posada-Amarillas</w:t>
      </w:r>
      <w:r w:rsidRPr="004D50D1">
        <w:rPr>
          <w:rFonts w:ascii="Times New Roman" w:hAnsi="Times New Roman" w:cs="Times New Roman"/>
          <w:highlight w:val="white"/>
          <w:vertAlign w:val="superscript"/>
        </w:rPr>
        <w:t>2*</w:t>
      </w:r>
    </w:p>
    <w:p w:rsidR="00431950" w:rsidRPr="004D50D1" w:rsidRDefault="00431950" w:rsidP="00431950">
      <w:pPr>
        <w:spacing w:line="480" w:lineRule="auto"/>
        <w:jc w:val="center"/>
      </w:pPr>
      <w:r w:rsidRPr="004D50D1">
        <w:rPr>
          <w:highlight w:val="white"/>
          <w:vertAlign w:val="superscript"/>
        </w:rPr>
        <w:t>1</w:t>
      </w:r>
      <w:r w:rsidRPr="004D50D1">
        <w:rPr>
          <w:highlight w:val="white"/>
        </w:rPr>
        <w:t>Departamento</w:t>
      </w:r>
      <w:r>
        <w:rPr>
          <w:highlight w:val="white"/>
        </w:rPr>
        <w:t xml:space="preserve"> </w:t>
      </w:r>
      <w:r w:rsidRPr="004D50D1">
        <w:rPr>
          <w:highlight w:val="white"/>
        </w:rPr>
        <w:t>de</w:t>
      </w:r>
      <w:r>
        <w:rPr>
          <w:highlight w:val="white"/>
        </w:rPr>
        <w:t xml:space="preserve"> </w:t>
      </w:r>
      <w:proofErr w:type="spellStart"/>
      <w:r w:rsidRPr="004D50D1">
        <w:rPr>
          <w:highlight w:val="white"/>
        </w:rPr>
        <w:t>Fundamentos</w:t>
      </w:r>
      <w:proofErr w:type="spellEnd"/>
      <w:r w:rsidRPr="004D50D1">
        <w:rPr>
          <w:highlight w:val="white"/>
        </w:rPr>
        <w:t xml:space="preserve"> del </w:t>
      </w:r>
      <w:proofErr w:type="spellStart"/>
      <w:r w:rsidRPr="004D50D1">
        <w:rPr>
          <w:highlight w:val="white"/>
        </w:rPr>
        <w:t>Conocimiento</w:t>
      </w:r>
      <w:proofErr w:type="spellEnd"/>
      <w:r w:rsidRPr="004D50D1">
        <w:rPr>
          <w:highlight w:val="white"/>
        </w:rPr>
        <w:t>,</w:t>
      </w:r>
      <w:r>
        <w:rPr>
          <w:highlight w:val="white"/>
        </w:rPr>
        <w:t xml:space="preserve"> </w:t>
      </w:r>
      <w:r w:rsidRPr="004D50D1">
        <w:rPr>
          <w:highlight w:val="white"/>
        </w:rPr>
        <w:t xml:space="preserve">Centro </w:t>
      </w:r>
      <w:proofErr w:type="spellStart"/>
      <w:r w:rsidRPr="004D50D1">
        <w:rPr>
          <w:highlight w:val="white"/>
        </w:rPr>
        <w:t>Universitario</w:t>
      </w:r>
      <w:proofErr w:type="spellEnd"/>
      <w:r w:rsidRPr="004D50D1">
        <w:rPr>
          <w:highlight w:val="white"/>
        </w:rPr>
        <w:t xml:space="preserve"> del Norte, Universidad de</w:t>
      </w:r>
      <w:r>
        <w:rPr>
          <w:highlight w:val="white"/>
        </w:rPr>
        <w:t xml:space="preserve"> </w:t>
      </w:r>
      <w:r w:rsidRPr="004D50D1">
        <w:rPr>
          <w:highlight w:val="white"/>
        </w:rPr>
        <w:t>Guadalajara,</w:t>
      </w:r>
      <w:r>
        <w:rPr>
          <w:highlight w:val="white"/>
        </w:rPr>
        <w:t xml:space="preserve"> </w:t>
      </w:r>
      <w:proofErr w:type="spellStart"/>
      <w:r w:rsidRPr="004D50D1">
        <w:rPr>
          <w:rFonts w:ascii="Times New Roman" w:hAnsi="Times New Roman"/>
          <w:color w:val="000000"/>
        </w:rPr>
        <w:t>Carretera</w:t>
      </w:r>
      <w:proofErr w:type="spellEnd"/>
      <w:r w:rsidRPr="004D50D1">
        <w:rPr>
          <w:rFonts w:ascii="Times New Roman" w:hAnsi="Times New Roman"/>
          <w:color w:val="000000"/>
        </w:rPr>
        <w:t xml:space="preserve"> Federal No. 23, Km. 191, C.P. 46200, </w:t>
      </w:r>
      <w:proofErr w:type="spellStart"/>
      <w:r w:rsidRPr="004D50D1">
        <w:rPr>
          <w:rFonts w:ascii="Times New Roman" w:hAnsi="Times New Roman"/>
          <w:color w:val="000000"/>
        </w:rPr>
        <w:t>Colotlán</w:t>
      </w:r>
      <w:proofErr w:type="spellEnd"/>
      <w:r w:rsidRPr="004D50D1">
        <w:rPr>
          <w:rFonts w:ascii="Times New Roman" w:hAnsi="Times New Roman"/>
          <w:color w:val="000000"/>
        </w:rPr>
        <w:t>, Jalisco, México</w:t>
      </w:r>
    </w:p>
    <w:p w:rsidR="00431950" w:rsidRPr="004D50D1" w:rsidRDefault="00431950" w:rsidP="00431950">
      <w:pPr>
        <w:spacing w:line="480" w:lineRule="auto"/>
        <w:jc w:val="center"/>
      </w:pPr>
      <w:r w:rsidRPr="004D50D1">
        <w:rPr>
          <w:rFonts w:ascii="Times New Roman" w:hAnsi="Times New Roman" w:cs="Times New Roman"/>
          <w:highlight w:val="white"/>
          <w:vertAlign w:val="superscript"/>
        </w:rPr>
        <w:t>2</w:t>
      </w:r>
      <w:r w:rsidRPr="004D50D1">
        <w:rPr>
          <w:rFonts w:ascii="Times New Roman" w:hAnsi="Times New Roman" w:cs="Times New Roman"/>
          <w:highlight w:val="white"/>
        </w:rPr>
        <w:t xml:space="preserve">Departamento de </w:t>
      </w:r>
      <w:proofErr w:type="spellStart"/>
      <w:r w:rsidRPr="004D50D1">
        <w:rPr>
          <w:rFonts w:ascii="Times New Roman" w:hAnsi="Times New Roman" w:cs="Times New Roman"/>
          <w:highlight w:val="white"/>
        </w:rPr>
        <w:t>Investigación</w:t>
      </w:r>
      <w:proofErr w:type="spellEnd"/>
      <w:r w:rsidRPr="004D50D1">
        <w:rPr>
          <w:rFonts w:ascii="Times New Roman" w:hAnsi="Times New Roman" w:cs="Times New Roman"/>
          <w:highlight w:val="white"/>
        </w:rPr>
        <w:t xml:space="preserve"> </w:t>
      </w:r>
      <w:proofErr w:type="spellStart"/>
      <w:r w:rsidRPr="004D50D1">
        <w:rPr>
          <w:rFonts w:ascii="Times New Roman" w:hAnsi="Times New Roman" w:cs="Times New Roman"/>
          <w:highlight w:val="white"/>
        </w:rPr>
        <w:t>en</w:t>
      </w:r>
      <w:proofErr w:type="spellEnd"/>
      <w:r w:rsidRPr="004D50D1">
        <w:rPr>
          <w:rFonts w:ascii="Times New Roman" w:hAnsi="Times New Roman" w:cs="Times New Roman"/>
          <w:highlight w:val="white"/>
        </w:rPr>
        <w:t xml:space="preserve"> </w:t>
      </w:r>
      <w:proofErr w:type="spellStart"/>
      <w:r w:rsidRPr="004D50D1">
        <w:rPr>
          <w:rFonts w:ascii="Times New Roman" w:hAnsi="Times New Roman" w:cs="Times New Roman"/>
          <w:highlight w:val="white"/>
        </w:rPr>
        <w:t>Física</w:t>
      </w:r>
      <w:proofErr w:type="spellEnd"/>
      <w:r w:rsidRPr="004D50D1">
        <w:rPr>
          <w:rFonts w:ascii="Times New Roman" w:hAnsi="Times New Roman" w:cs="Times New Roman"/>
          <w:highlight w:val="white"/>
        </w:rPr>
        <w:t xml:space="preserve">, Universidad de Sonora, Blvd. Luis </w:t>
      </w:r>
      <w:proofErr w:type="spellStart"/>
      <w:r w:rsidRPr="004D50D1">
        <w:rPr>
          <w:rFonts w:ascii="Times New Roman" w:hAnsi="Times New Roman" w:cs="Times New Roman"/>
          <w:highlight w:val="white"/>
        </w:rPr>
        <w:t>Encinas</w:t>
      </w:r>
      <w:proofErr w:type="spellEnd"/>
      <w:r w:rsidRPr="004D50D1">
        <w:rPr>
          <w:rFonts w:ascii="Times New Roman" w:hAnsi="Times New Roman" w:cs="Times New Roman"/>
          <w:highlight w:val="white"/>
        </w:rPr>
        <w:t xml:space="preserve"> y Rosales S/N, 83000 Hermosillo, Sonora, México.</w:t>
      </w:r>
    </w:p>
    <w:p w:rsidR="00431950" w:rsidRPr="004D50D1" w:rsidRDefault="00431950" w:rsidP="00431950">
      <w:pPr>
        <w:spacing w:line="480" w:lineRule="auto"/>
        <w:jc w:val="center"/>
        <w:rPr>
          <w:highlight w:val="white"/>
        </w:rPr>
      </w:pPr>
    </w:p>
    <w:p w:rsidR="00431950" w:rsidRPr="004D50D1" w:rsidRDefault="00431950" w:rsidP="00431950">
      <w:pPr>
        <w:spacing w:line="480" w:lineRule="auto"/>
        <w:jc w:val="center"/>
      </w:pPr>
      <w:r w:rsidRPr="004D50D1">
        <w:rPr>
          <w:rFonts w:ascii="Times New Roman" w:hAnsi="Times New Roman" w:cs="Times New Roman"/>
          <w:color w:val="0E101A"/>
          <w:highlight w:val="white"/>
          <w:vertAlign w:val="superscript"/>
        </w:rPr>
        <w:t>3</w:t>
      </w:r>
      <w:r w:rsidRPr="004D50D1">
        <w:rPr>
          <w:rFonts w:ascii="Times New Roman" w:hAnsi="Times New Roman" w:cs="Times New Roman"/>
          <w:color w:val="0E101A"/>
          <w:highlight w:val="white"/>
        </w:rPr>
        <w:t xml:space="preserve">Departamento de </w:t>
      </w:r>
      <w:proofErr w:type="spellStart"/>
      <w:r w:rsidRPr="004D50D1">
        <w:rPr>
          <w:rFonts w:ascii="Times New Roman" w:hAnsi="Times New Roman" w:cs="Times New Roman"/>
          <w:color w:val="0E101A"/>
          <w:highlight w:val="white"/>
        </w:rPr>
        <w:t>Matemáticas</w:t>
      </w:r>
      <w:proofErr w:type="spellEnd"/>
      <w:r w:rsidRPr="004D50D1">
        <w:rPr>
          <w:rFonts w:ascii="Times New Roman" w:hAnsi="Times New Roman" w:cs="Times New Roman"/>
          <w:color w:val="0E101A"/>
          <w:highlight w:val="white"/>
        </w:rPr>
        <w:t>, Universidad de Sonora</w:t>
      </w:r>
      <w:r w:rsidRPr="004D50D1">
        <w:rPr>
          <w:rFonts w:ascii="Times New Roman" w:hAnsi="Times New Roman" w:cs="Times New Roman"/>
          <w:highlight w:val="white"/>
        </w:rPr>
        <w:t xml:space="preserve">, Blvd. Luis </w:t>
      </w:r>
      <w:proofErr w:type="spellStart"/>
      <w:r w:rsidRPr="004D50D1">
        <w:rPr>
          <w:rFonts w:ascii="Times New Roman" w:hAnsi="Times New Roman" w:cs="Times New Roman"/>
          <w:highlight w:val="white"/>
        </w:rPr>
        <w:t>Encinas</w:t>
      </w:r>
      <w:proofErr w:type="spellEnd"/>
      <w:r w:rsidRPr="004D50D1">
        <w:rPr>
          <w:rFonts w:ascii="Times New Roman" w:hAnsi="Times New Roman" w:cs="Times New Roman"/>
          <w:highlight w:val="white"/>
        </w:rPr>
        <w:t xml:space="preserve"> y Rosales S/N, 83000 Hermosillo, Sonora, Méxi</w:t>
      </w:r>
      <w:r w:rsidRPr="004D50D1">
        <w:rPr>
          <w:rFonts w:ascii="Times New Roman" w:hAnsi="Times New Roman" w:cs="Times New Roman"/>
        </w:rPr>
        <w:t>co.</w:t>
      </w:r>
    </w:p>
    <w:p w:rsidR="00431950" w:rsidRPr="004D50D1" w:rsidRDefault="00431950" w:rsidP="00431950">
      <w:pPr>
        <w:spacing w:line="480" w:lineRule="auto"/>
        <w:jc w:val="center"/>
      </w:pPr>
    </w:p>
    <w:p w:rsidR="00431950" w:rsidRPr="004D50D1" w:rsidRDefault="00431950" w:rsidP="00431950">
      <w:pPr>
        <w:spacing w:line="480" w:lineRule="auto"/>
        <w:jc w:val="center"/>
      </w:pPr>
    </w:p>
    <w:p w:rsidR="00431950" w:rsidRPr="004D50D1" w:rsidRDefault="00431950" w:rsidP="00431950">
      <w:pPr>
        <w:spacing w:line="480" w:lineRule="auto"/>
        <w:jc w:val="center"/>
      </w:pPr>
    </w:p>
    <w:p w:rsidR="00431950" w:rsidRPr="004D50D1" w:rsidRDefault="00431950" w:rsidP="00431950">
      <w:pPr>
        <w:spacing w:line="480" w:lineRule="auto"/>
        <w:jc w:val="center"/>
      </w:pPr>
    </w:p>
    <w:p w:rsidR="00431950" w:rsidRPr="004D50D1" w:rsidRDefault="00431950" w:rsidP="00431950">
      <w:pPr>
        <w:spacing w:line="480" w:lineRule="auto"/>
        <w:jc w:val="center"/>
      </w:pPr>
    </w:p>
    <w:p w:rsidR="00431950" w:rsidRPr="004D50D1" w:rsidRDefault="00431950" w:rsidP="00431950">
      <w:pPr>
        <w:spacing w:line="480" w:lineRule="auto"/>
        <w:jc w:val="center"/>
      </w:pPr>
      <w:r w:rsidRPr="004D50D1">
        <w:rPr>
          <w:rFonts w:ascii="Times New Roman" w:hAnsi="Times New Roman" w:cs="Times New Roman"/>
        </w:rPr>
        <w:t>*Corresponding authors: jose.cabellos@unison.mx, posada@cifus.uson.mx</w:t>
      </w:r>
    </w:p>
    <w:p w:rsidR="00431950" w:rsidRPr="004D50D1" w:rsidRDefault="00431950" w:rsidP="00431950">
      <w:pPr>
        <w:spacing w:line="480" w:lineRule="auto"/>
        <w:jc w:val="center"/>
        <w:rPr>
          <w:rFonts w:ascii="Times New Roman" w:hAnsi="Times New Roman" w:cs="Times New Roman"/>
        </w:rPr>
      </w:pPr>
    </w:p>
    <w:p w:rsidR="001D0514" w:rsidRDefault="001D0514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>
      <w:r>
        <w:rPr>
          <w:rFonts w:ascii="Times New Roman" w:hAnsi="Times New Roman" w:cs="Times New Roman"/>
          <w:noProof/>
          <w:lang w:val="es-MX" w:eastAsia="es-MX" w:bidi="ar-SA"/>
        </w:rPr>
        <w:drawing>
          <wp:anchor distT="0" distB="0" distL="0" distR="0" simplePos="0" relativeHeight="251659264" behindDoc="0" locked="0" layoutInCell="1" allowOverlap="1" wp14:anchorId="7EFCCA6B" wp14:editId="42EE54BF">
            <wp:simplePos x="0" y="0"/>
            <wp:positionH relativeFrom="column">
              <wp:posOffset>1543050</wp:posOffset>
            </wp:positionH>
            <wp:positionV relativeFrom="paragraph">
              <wp:posOffset>119380</wp:posOffset>
            </wp:positionV>
            <wp:extent cx="2651760" cy="501205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5012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/>
    <w:p w:rsidR="000C0F91" w:rsidRDefault="000C0F91" w:rsidP="000C0F9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lang w:val="es-MX"/>
        </w:rPr>
        <w:t xml:space="preserve">Figure 1S  (color online)  </w:t>
      </w:r>
      <w:proofErr w:type="spellStart"/>
      <w:r>
        <w:rPr>
          <w:rFonts w:ascii="Times New Roman" w:hAnsi="Times New Roman" w:cs="Times New Roman"/>
          <w:lang w:val="es-MX"/>
        </w:rPr>
        <w:t>Upper</w:t>
      </w:r>
      <w:proofErr w:type="spellEnd"/>
      <w:r>
        <w:rPr>
          <w:rFonts w:ascii="Times New Roman" w:hAnsi="Times New Roman" w:cs="Times New Roman"/>
          <w:lang w:val="es-MX"/>
        </w:rPr>
        <w:t xml:space="preserve"> panel (a) shows </w:t>
      </w:r>
      <w:proofErr w:type="spellStart"/>
      <w:r>
        <w:rPr>
          <w:rFonts w:ascii="Times New Roman" w:hAnsi="Times New Roman" w:cs="Times New Roman"/>
          <w:lang w:val="es-MX"/>
        </w:rPr>
        <w:t>the</w:t>
      </w:r>
      <w:proofErr w:type="spellEnd"/>
      <w:r>
        <w:rPr>
          <w:rFonts w:ascii="Times New Roman" w:hAnsi="Times New Roman" w:cs="Times New Roman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lang w:val="es-MX"/>
        </w:rPr>
        <w:t>calculated</w:t>
      </w:r>
      <w:proofErr w:type="spellEnd"/>
      <w:r>
        <w:rPr>
          <w:rFonts w:ascii="Times New Roman" w:hAnsi="Times New Roman" w:cs="Times New Roman"/>
          <w:lang w:val="es-MX"/>
        </w:rPr>
        <w:t xml:space="preserve"> real  </w:t>
      </w:r>
      <m:oMath>
        <m:r>
          <m:rPr>
            <m:scr m:val="fraktur"/>
          </m:rPr>
          <w:rPr>
            <w:rFonts w:ascii="Cambria Math" w:hAnsi="Cambria Math"/>
          </w:rPr>
          <m:t>R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χ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xx</m:t>
                </m:r>
              </m:sup>
            </m:sSub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-ω;ω</m:t>
                </m:r>
              </m:e>
            </m:d>
          </m:e>
        </m:d>
      </m:oMath>
      <w:r>
        <w:rPr>
          <w:rFonts w:ascii="Times New Roman" w:hAnsi="Times New Roman" w:cs="Times New Roman"/>
          <w:lang w:val="es-MX"/>
        </w:rPr>
        <w:t xml:space="preserve">   part of the PC      KCl .  </w:t>
      </w:r>
      <w:proofErr w:type="spellStart"/>
      <w:r>
        <w:rPr>
          <w:rFonts w:ascii="Times New Roman" w:hAnsi="Times New Roman" w:cs="Times New Roman"/>
          <w:iCs/>
          <w:color w:val="000000"/>
          <w:lang w:val="es-MX"/>
        </w:rPr>
        <w:t>Middle</w:t>
      </w:r>
      <w:proofErr w:type="spellEnd"/>
      <w:r>
        <w:rPr>
          <w:rFonts w:ascii="Times New Roman" w:hAnsi="Times New Roman" w:cs="Times New Roman"/>
          <w:iCs/>
          <w:color w:val="000000"/>
          <w:lang w:val="es-MX"/>
        </w:rPr>
        <w:t xml:space="preserve"> panel (b) shows </w:t>
      </w:r>
      <w:proofErr w:type="spellStart"/>
      <w:r>
        <w:rPr>
          <w:rFonts w:ascii="Times New Roman" w:hAnsi="Times New Roman" w:cs="Times New Roman"/>
          <w:iCs/>
          <w:color w:val="000000"/>
          <w:lang w:val="es-MX"/>
        </w:rPr>
        <w:t>the</w:t>
      </w:r>
      <w:proofErr w:type="spellEnd"/>
      <w:r>
        <w:rPr>
          <w:rFonts w:ascii="Times New Roman" w:hAnsi="Times New Roman" w:cs="Times New Roman"/>
          <w:iCs/>
          <w:color w:val="000000"/>
          <w:lang w:val="es-MX"/>
        </w:rPr>
        <w:t xml:space="preserve"> real  </w:t>
      </w:r>
      <m:oMath>
        <m:r>
          <m:rPr>
            <m:scr m:val="fraktur"/>
          </m:rPr>
          <w:rPr>
            <w:rFonts w:ascii="Cambria Math" w:hAnsi="Cambria Math"/>
          </w:rPr>
          <m:t>R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χ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xx</m:t>
                </m:r>
              </m:sup>
            </m:sSub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-ω;ω</m:t>
                </m:r>
              </m:e>
            </m:d>
          </m:e>
        </m:d>
      </m:oMath>
      <w:r>
        <w:rPr>
          <w:rFonts w:ascii="Times New Roman" w:hAnsi="Times New Roman" w:cs="Times New Roman"/>
          <w:iCs/>
          <w:color w:val="000000"/>
          <w:lang w:val="es-MX"/>
        </w:rPr>
        <w:t xml:space="preserve">  part  for the pristine SC K</w:t>
      </w:r>
      <w:r>
        <w:rPr>
          <w:rFonts w:ascii="Times New Roman" w:hAnsi="Times New Roman" w:cs="Times New Roman"/>
          <w:iCs/>
          <w:color w:val="000000"/>
          <w:vertAlign w:val="subscript"/>
          <w:lang w:val="es-MX"/>
        </w:rPr>
        <w:t>8</w:t>
      </w:r>
      <w:r>
        <w:rPr>
          <w:rFonts w:ascii="Times New Roman" w:hAnsi="Times New Roman" w:cs="Times New Roman"/>
          <w:iCs/>
          <w:color w:val="000000"/>
          <w:lang w:val="es-MX"/>
        </w:rPr>
        <w:t>Cl</w:t>
      </w:r>
      <w:r>
        <w:rPr>
          <w:rFonts w:ascii="Times New Roman" w:hAnsi="Times New Roman" w:cs="Times New Roman"/>
          <w:iCs/>
          <w:color w:val="000000"/>
          <w:vertAlign w:val="subscript"/>
          <w:lang w:val="es-MX"/>
        </w:rPr>
        <w:t xml:space="preserve">8 </w:t>
      </w:r>
      <w:r>
        <w:rPr>
          <w:rFonts w:ascii="Times New Roman" w:hAnsi="Times New Roman" w:cs="Times New Roman"/>
          <w:iCs/>
          <w:color w:val="000000"/>
          <w:lang w:val="es-MX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000000"/>
          <w:lang w:val="es-MX"/>
        </w:rPr>
        <w:t>system</w:t>
      </w:r>
      <w:proofErr w:type="spellEnd"/>
      <w:r>
        <w:rPr>
          <w:rFonts w:ascii="Times New Roman" w:hAnsi="Times New Roman" w:cs="Times New Roman"/>
          <w:iCs/>
          <w:color w:val="000000"/>
          <w:lang w:val="es-MX"/>
        </w:rPr>
        <w:t xml:space="preserve">. </w:t>
      </w:r>
      <w:proofErr w:type="spellStart"/>
      <w:r>
        <w:rPr>
          <w:rFonts w:ascii="Times New Roman" w:hAnsi="Times New Roman" w:cs="Times New Roman"/>
          <w:iCs/>
          <w:color w:val="000000"/>
          <w:lang w:val="es-MX"/>
        </w:rPr>
        <w:t>Lower</w:t>
      </w:r>
      <w:proofErr w:type="spellEnd"/>
      <w:r>
        <w:rPr>
          <w:rFonts w:ascii="Times New Roman" w:hAnsi="Times New Roman" w:cs="Times New Roman"/>
          <w:iCs/>
          <w:color w:val="000000"/>
          <w:lang w:val="es-MX"/>
        </w:rPr>
        <w:t xml:space="preserve"> panel (c) show </w:t>
      </w:r>
      <w:proofErr w:type="spellStart"/>
      <w:r>
        <w:rPr>
          <w:rFonts w:ascii="Times New Roman" w:hAnsi="Times New Roman" w:cs="Times New Roman"/>
          <w:iCs/>
          <w:color w:val="000000"/>
          <w:lang w:val="es-MX"/>
        </w:rPr>
        <w:t>the</w:t>
      </w:r>
      <w:proofErr w:type="spellEnd"/>
      <w:r>
        <w:rPr>
          <w:rFonts w:ascii="Times New Roman" w:hAnsi="Times New Roman" w:cs="Times New Roman"/>
          <w:iCs/>
          <w:color w:val="000000"/>
          <w:lang w:val="es-MX"/>
        </w:rPr>
        <w:t xml:space="preserve"> real</w:t>
      </w:r>
      <m:oMath>
        <m:r>
          <m:rPr>
            <m:scr m:val="fraktur"/>
          </m:rPr>
          <w:rPr>
            <w:rFonts w:ascii="Cambria Math" w:hAnsi="Cambria Math"/>
          </w:rPr>
          <m:t>R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χ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xx</m:t>
                </m:r>
              </m:sup>
            </m:sSub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-ω;ω</m:t>
                </m:r>
              </m:e>
            </m:d>
          </m:e>
        </m:d>
      </m:oMath>
      <w:r>
        <w:rPr>
          <w:rFonts w:ascii="Times New Roman" w:hAnsi="Times New Roman" w:cs="Times New Roman"/>
          <w:iCs/>
          <w:color w:val="000000"/>
          <w:lang w:val="es-MX"/>
        </w:rPr>
        <w:t xml:space="preserve"> part of the doped SC K</w:t>
      </w:r>
      <w:r>
        <w:rPr>
          <w:rFonts w:ascii="Times New Roman" w:hAnsi="Times New Roman" w:cs="Times New Roman"/>
          <w:iCs/>
          <w:color w:val="000000"/>
          <w:vertAlign w:val="subscript"/>
          <w:lang w:val="es-MX"/>
        </w:rPr>
        <w:t>7</w:t>
      </w:r>
      <w:r>
        <w:rPr>
          <w:rFonts w:ascii="Times New Roman" w:hAnsi="Times New Roman" w:cs="Times New Roman"/>
          <w:iCs/>
          <w:color w:val="000000"/>
          <w:lang w:val="es-MX"/>
        </w:rPr>
        <w:t>Cl</w:t>
      </w:r>
      <w:r>
        <w:rPr>
          <w:rFonts w:ascii="Times New Roman" w:hAnsi="Times New Roman" w:cs="Times New Roman"/>
          <w:iCs/>
          <w:color w:val="000000"/>
          <w:vertAlign w:val="subscript"/>
          <w:lang w:val="es-MX"/>
        </w:rPr>
        <w:t xml:space="preserve">8 </w:t>
      </w:r>
      <w:r>
        <w:rPr>
          <w:rFonts w:ascii="Times New Roman" w:hAnsi="Times New Roman" w:cs="Times New Roman"/>
          <w:iCs/>
          <w:color w:val="000000"/>
          <w:lang w:val="es-MX"/>
        </w:rPr>
        <w:t xml:space="preserve">:Cu </w:t>
      </w:r>
      <w:proofErr w:type="spellStart"/>
      <w:r>
        <w:rPr>
          <w:rFonts w:ascii="Times New Roman" w:hAnsi="Times New Roman" w:cs="Times New Roman"/>
          <w:iCs/>
          <w:color w:val="000000"/>
          <w:lang w:val="es-MX"/>
        </w:rPr>
        <w:t>system</w:t>
      </w:r>
      <w:proofErr w:type="spellEnd"/>
      <w:r>
        <w:rPr>
          <w:rFonts w:ascii="Times New Roman" w:hAnsi="Times New Roman" w:cs="Times New Roman"/>
          <w:iCs/>
          <w:color w:val="000000"/>
          <w:lang w:val="es-MX"/>
        </w:rPr>
        <w:t xml:space="preserve">. </w:t>
      </w:r>
    </w:p>
    <w:p w:rsidR="000C0F91" w:rsidRDefault="000C0F91">
      <w:bookmarkStart w:id="0" w:name="_GoBack"/>
      <w:bookmarkEnd w:id="0"/>
    </w:p>
    <w:sectPr w:rsidR="000C0F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Lohit Marathi">
    <w:altName w:val="Calibri"/>
    <w:charset w:val="01"/>
    <w:family w:val="auto"/>
    <w:pitch w:val="variable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950"/>
    <w:rsid w:val="000C0F91"/>
    <w:rsid w:val="001D0514"/>
    <w:rsid w:val="0043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26EF5"/>
  <w15:chartTrackingRefBased/>
  <w15:docId w15:val="{DC3DC169-24F3-4962-896B-8170A9DA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950"/>
    <w:pPr>
      <w:widowControl w:val="0"/>
      <w:suppressAutoHyphens/>
      <w:spacing w:after="0" w:line="240" w:lineRule="auto"/>
    </w:pPr>
    <w:rPr>
      <w:rFonts w:ascii="Liberation Serif" w:eastAsia="Droid Sans Fallback" w:hAnsi="Liberation Serif" w:cs="Lohit Marathi"/>
      <w:color w:val="00000A"/>
      <w:kern w:val="2"/>
      <w:sz w:val="24"/>
      <w:szCs w:val="24"/>
      <w:lang w:val="en-US"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910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2020-07-17T01:33:00Z</dcterms:created>
  <dcterms:modified xsi:type="dcterms:W3CDTF">2020-07-17T01:39:00Z</dcterms:modified>
</cp:coreProperties>
</file>