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64" w:rsidRPr="00103064" w:rsidRDefault="00103064" w:rsidP="00103064">
      <w:pPr>
        <w:spacing w:line="480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103064">
        <w:rPr>
          <w:rFonts w:ascii="Times New Roman" w:hAnsi="Times New Roman"/>
          <w:b/>
          <w:sz w:val="28"/>
          <w:szCs w:val="24"/>
          <w:lang w:val="en-US"/>
        </w:rPr>
        <w:t>Synthesis and Characterization of Te Nanotubes Decorated with Pt Nanoparticles for fuel cell anode/cathode working at neutral pH.</w:t>
      </w:r>
    </w:p>
    <w:p w:rsidR="00103064" w:rsidRPr="00D042A0" w:rsidRDefault="00103064" w:rsidP="00103064">
      <w:pPr>
        <w:spacing w:line="480" w:lineRule="auto"/>
        <w:rPr>
          <w:rFonts w:ascii="Times New Roman" w:eastAsia="MS Gothic" w:hAnsi="Times New Roman" w:cs="Times New Roman"/>
          <w:sz w:val="24"/>
          <w:szCs w:val="24"/>
          <w:lang w:eastAsia="ja-JP"/>
        </w:rPr>
      </w:pPr>
      <w:r w:rsidRPr="00D042A0">
        <w:rPr>
          <w:rFonts w:ascii="Times New Roman" w:eastAsia="MS Gothic" w:hAnsi="Times New Roman" w:cs="Times New Roman"/>
          <w:sz w:val="24"/>
          <w:szCs w:val="24"/>
          <w:lang w:eastAsia="ja-JP"/>
        </w:rPr>
        <w:t>Maria Rachele Guascito</w:t>
      </w:r>
      <w:r w:rsidRPr="003C3D75">
        <w:rPr>
          <w:rFonts w:ascii="Times New Roman" w:eastAsia="MS Gothic" w:hAnsi="Times New Roman" w:cs="Times New Roman"/>
          <w:sz w:val="24"/>
          <w:szCs w:val="24"/>
          <w:vertAlign w:val="superscript"/>
          <w:lang w:eastAsia="ja-JP"/>
        </w:rPr>
        <w:t>1</w:t>
      </w:r>
      <w:r>
        <w:rPr>
          <w:rFonts w:ascii="Times New Roman" w:eastAsia="MS Gothic" w:hAnsi="Times New Roman" w:cs="Times New Roman"/>
          <w:sz w:val="24"/>
          <w:szCs w:val="24"/>
          <w:vertAlign w:val="superscript"/>
          <w:lang w:eastAsia="ja-JP"/>
        </w:rPr>
        <w:t>,</w:t>
      </w:r>
      <w:r w:rsidR="002E173F">
        <w:rPr>
          <w:rFonts w:ascii="Times New Roman" w:eastAsia="MS Gothic" w:hAnsi="Times New Roman" w:cs="Times New Roman"/>
          <w:sz w:val="24"/>
          <w:szCs w:val="24"/>
          <w:vertAlign w:val="superscript"/>
          <w:lang w:eastAsia="ja-JP"/>
        </w:rPr>
        <w:t>*</w:t>
      </w:r>
      <w:r w:rsidRPr="00D042A0">
        <w:rPr>
          <w:rFonts w:ascii="Times New Roman" w:eastAsia="MS Gothic" w:hAnsi="Times New Roman" w:cs="Times New Roman"/>
          <w:sz w:val="24"/>
          <w:szCs w:val="24"/>
          <w:lang w:eastAsia="ja-JP"/>
        </w:rPr>
        <w:t>, Daniela Chirizzi</w:t>
      </w:r>
      <w:r>
        <w:rPr>
          <w:rFonts w:ascii="Times New Roman" w:eastAsia="MS Gothic" w:hAnsi="Times New Roman" w:cs="Times New Roman"/>
          <w:sz w:val="24"/>
          <w:szCs w:val="24"/>
          <w:vertAlign w:val="superscript"/>
          <w:lang w:eastAsia="ja-JP"/>
        </w:rPr>
        <w:t>2</w:t>
      </w:r>
      <w:r w:rsidRPr="00D042A0">
        <w:rPr>
          <w:rFonts w:ascii="Times New Roman" w:eastAsia="MS Gothic" w:hAnsi="Times New Roman" w:cs="Times New Roman"/>
          <w:sz w:val="24"/>
          <w:szCs w:val="24"/>
          <w:lang w:eastAsia="ja-JP"/>
        </w:rPr>
        <w:t>,</w:t>
      </w:r>
      <w:r>
        <w:rPr>
          <w:rFonts w:ascii="Times New Roman" w:eastAsia="MS Gothic" w:hAnsi="Times New Roman" w:cs="Times New Roman"/>
          <w:sz w:val="24"/>
          <w:szCs w:val="24"/>
          <w:lang w:eastAsia="ja-JP"/>
        </w:rPr>
        <w:t xml:space="preserve"> </w:t>
      </w:r>
      <w:r w:rsidRPr="00D042A0">
        <w:rPr>
          <w:rFonts w:ascii="Times New Roman" w:eastAsia="MS Gothic" w:hAnsi="Times New Roman" w:cs="Times New Roman"/>
          <w:sz w:val="24"/>
          <w:szCs w:val="24"/>
          <w:lang w:eastAsia="ja-JP"/>
        </w:rPr>
        <w:t>Emanuela Filippo</w:t>
      </w:r>
      <w:r w:rsidRPr="003C3D75">
        <w:rPr>
          <w:rFonts w:ascii="Times New Roman" w:eastAsia="MS Gothic" w:hAnsi="Times New Roman" w:cs="Times New Roman"/>
          <w:sz w:val="24"/>
          <w:szCs w:val="24"/>
          <w:vertAlign w:val="superscript"/>
          <w:lang w:eastAsia="ja-JP"/>
        </w:rPr>
        <w:t>3</w:t>
      </w:r>
      <w:r w:rsidRPr="00D042A0">
        <w:rPr>
          <w:rFonts w:ascii="Times New Roman" w:eastAsia="MS Gothic" w:hAnsi="Times New Roman" w:cs="Times New Roman"/>
          <w:sz w:val="24"/>
          <w:szCs w:val="24"/>
          <w:lang w:eastAsia="ja-JP"/>
        </w:rPr>
        <w:t>, Francesco Milano</w:t>
      </w:r>
      <w:r w:rsidRPr="003C3D75">
        <w:rPr>
          <w:rFonts w:ascii="Times New Roman" w:eastAsia="MS Gothic" w:hAnsi="Times New Roman" w:cs="Times New Roman"/>
          <w:sz w:val="24"/>
          <w:szCs w:val="24"/>
          <w:vertAlign w:val="superscript"/>
          <w:lang w:eastAsia="ja-JP"/>
        </w:rPr>
        <w:t>4</w:t>
      </w:r>
      <w:r w:rsidRPr="00D042A0">
        <w:rPr>
          <w:rFonts w:ascii="Times New Roman" w:eastAsia="MS Gothic" w:hAnsi="Times New Roman" w:cs="Times New Roman"/>
          <w:sz w:val="24"/>
          <w:szCs w:val="24"/>
          <w:lang w:eastAsia="ja-JP"/>
        </w:rPr>
        <w:t>, Antonio Tepore</w:t>
      </w:r>
      <w:r w:rsidRPr="003C3D75">
        <w:rPr>
          <w:rFonts w:ascii="Times New Roman" w:eastAsia="MS Gothic" w:hAnsi="Times New Roman" w:cs="Times New Roman"/>
          <w:sz w:val="24"/>
          <w:szCs w:val="24"/>
          <w:vertAlign w:val="superscript"/>
          <w:lang w:eastAsia="ja-JP"/>
        </w:rPr>
        <w:t>3</w:t>
      </w:r>
    </w:p>
    <w:p w:rsidR="00103064" w:rsidRDefault="00103064" w:rsidP="00103064">
      <w:pPr>
        <w:spacing w:line="48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1</w:t>
      </w:r>
      <w:r w:rsidRPr="006C37A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Dipartimento di Scienze e Tecnologie Biologiche e Ambientali, Università del Salento, S.P. Lecce-Monteroni, 73100 Lecce, Italy; maria.rachele.guascito@unisalento.it; </w:t>
      </w:r>
    </w:p>
    <w:p w:rsidR="00103064" w:rsidRDefault="00103064" w:rsidP="00103064">
      <w:pPr>
        <w:spacing w:line="48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F7E11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IZS Puglia e Basilicata, U.O. Putignano. Via Chiancolla 1, C.da. S. Pietro Piturno, 70017 Putignano (BA), Italy;</w:t>
      </w:r>
    </w:p>
    <w:p w:rsidR="00103064" w:rsidRPr="00EF7E11" w:rsidRDefault="00103064" w:rsidP="00103064">
      <w:pPr>
        <w:spacing w:line="480" w:lineRule="auto"/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2D4A65">
        <w:rPr>
          <w:rFonts w:ascii="Times New Roman" w:eastAsia="MS Mincho" w:hAnsi="Times New Roman" w:cs="Times New Roman"/>
          <w:sz w:val="24"/>
          <w:szCs w:val="24"/>
          <w:lang w:eastAsia="ja-JP"/>
        </w:rPr>
        <w:t>Dipartimento di Beni Culturali, Università del Salento, Lecce I-73100, Italy</w:t>
      </w:r>
    </w:p>
    <w:p w:rsidR="00103064" w:rsidRPr="006C37A6" w:rsidRDefault="00103064" w:rsidP="00103064">
      <w:pPr>
        <w:spacing w:line="48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F7E11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4</w:t>
      </w:r>
      <w:r w:rsidR="002E173F" w:rsidRPr="002E173F">
        <w:rPr>
          <w:rFonts w:ascii="Times New Roman" w:eastAsia="MS Mincho" w:hAnsi="Times New Roman" w:cs="Times New Roman"/>
          <w:sz w:val="24"/>
          <w:szCs w:val="24"/>
          <w:lang w:eastAsia="ja-JP"/>
        </w:rPr>
        <w:t>Istituto di Scienze delle produzioni Alimentari, Consiglio Nazionale delle Ricerche, S.P. Lecce-Monteroni, 73100 Lecce</w:t>
      </w:r>
      <w:r w:rsidRPr="006C37A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</w:t>
      </w:r>
    </w:p>
    <w:p w:rsidR="00103064" w:rsidRPr="00103064" w:rsidRDefault="00813F27" w:rsidP="00103064">
      <w:pPr>
        <w:spacing w:line="48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vertAlign w:val="superscript"/>
          <w:lang w:val="en-US" w:eastAsia="ja-JP"/>
        </w:rPr>
        <w:t>*</w:t>
      </w:r>
      <w:r w:rsidR="00103064" w:rsidRPr="0010306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Corresponding Author: maria.rachele.guascito@unisalento.it;</w:t>
      </w:r>
    </w:p>
    <w:p w:rsidR="00813F27" w:rsidRDefault="00813F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2104A" w:rsidRDefault="00800C93" w:rsidP="00F813AD">
      <w:pPr>
        <w:spacing w:before="240" w:after="240" w:line="360" w:lineRule="auto"/>
        <w:ind w:left="284" w:right="28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8.15pt;margin-top:3.5pt;width:29.8pt;height:21pt;z-index:251658240;mso-width-relative:margin;mso-height-relative:margin" fillcolor="white [3212]" strokecolor="white [3212]" strokeweight="0">
            <v:textbox style="mso-next-textbox:#_x0000_s1028">
              <w:txbxContent>
                <w:p w:rsidR="00AC1ABC" w:rsidRDefault="00AC1ABC" w:rsidP="00AC1ABC">
                  <w:r>
                    <w:t>A</w:t>
                  </w:r>
                </w:p>
              </w:txbxContent>
            </v:textbox>
          </v:shape>
        </w:pict>
      </w:r>
      <w:r w:rsidR="0052104A" w:rsidRPr="0052104A">
        <w:rPr>
          <w:noProof/>
          <w:szCs w:val="24"/>
          <w:lang w:eastAsia="it-IT"/>
        </w:rPr>
        <w:drawing>
          <wp:inline distT="0" distB="0" distL="0" distR="0">
            <wp:extent cx="2780641" cy="1779814"/>
            <wp:effectExtent l="19050" t="0" r="659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41" cy="177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F79" w:rsidRDefault="00800C93" w:rsidP="00F813AD">
      <w:pPr>
        <w:spacing w:before="240" w:after="240" w:line="360" w:lineRule="auto"/>
        <w:ind w:left="284" w:right="28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29" type="#_x0000_t202" style="position:absolute;left:0;text-align:left;margin-left:318.15pt;margin-top:3.35pt;width:29.8pt;height:21pt;z-index:251659264;mso-width-relative:margin;mso-height-relative:margin" fillcolor="white [3212]" strokecolor="white [3212]" strokeweight="0">
            <v:textbox style="mso-next-textbox:#_x0000_s1029">
              <w:txbxContent>
                <w:p w:rsidR="00AC1ABC" w:rsidRDefault="00AC1ABC" w:rsidP="00AC1ABC">
                  <w:r>
                    <w:t>B</w:t>
                  </w:r>
                </w:p>
              </w:txbxContent>
            </v:textbox>
          </v:shape>
        </w:pict>
      </w:r>
      <w:r w:rsidR="00686F79" w:rsidRPr="00686F79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783387" cy="1773684"/>
            <wp:effectExtent l="19050" t="0" r="0" b="0"/>
            <wp:docPr id="7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387" cy="177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4A" w:rsidRDefault="00800C93" w:rsidP="00B72DBC">
      <w:pPr>
        <w:spacing w:before="240" w:after="240" w:line="360" w:lineRule="auto"/>
        <w:ind w:left="284" w:right="28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szCs w:val="24"/>
          <w:lang w:eastAsia="it-IT"/>
        </w:rPr>
        <w:pict>
          <v:shape id="_x0000_s1030" type="#_x0000_t202" style="position:absolute;left:0;text-align:left;margin-left:318.15pt;margin-top:3.9pt;width:29.8pt;height:21pt;z-index:251660288;mso-width-relative:margin;mso-height-relative:margin" fillcolor="white [3212]" strokecolor="white [3212]" strokeweight="0">
            <v:textbox style="mso-next-textbox:#_x0000_s1030">
              <w:txbxContent>
                <w:p w:rsidR="00AC1ABC" w:rsidRDefault="00AC1ABC" w:rsidP="00AC1ABC">
                  <w:r>
                    <w:t>C</w:t>
                  </w:r>
                </w:p>
              </w:txbxContent>
            </v:textbox>
          </v:shape>
        </w:pict>
      </w:r>
      <w:r w:rsidR="0052104A" w:rsidRPr="0052104A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751365" cy="1764999"/>
            <wp:effectExtent l="19050" t="0" r="0" b="0"/>
            <wp:docPr id="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365" cy="17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AD" w:rsidRDefault="00F813AD" w:rsidP="00F813AD">
      <w:pPr>
        <w:spacing w:before="240" w:after="240" w:line="360" w:lineRule="auto"/>
        <w:ind w:left="284" w:right="28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13AD" w:rsidRDefault="00F813AD" w:rsidP="00F813AD">
      <w:pPr>
        <w:spacing w:before="240" w:after="24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10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S1</w:t>
      </w:r>
      <w:r w:rsidRPr="0052104A">
        <w:rPr>
          <w:lang w:val="en-US"/>
        </w:rPr>
        <w:t xml:space="preserve"> </w:t>
      </w:r>
      <w:bookmarkStart w:id="0" w:name="_Hlk2588619"/>
      <w:r w:rsidR="00C02C4B" w:rsidRPr="00F813AD">
        <w:rPr>
          <w:rFonts w:ascii="Times New Roman" w:hAnsi="Times New Roman" w:cs="Times New Roman"/>
          <w:sz w:val="24"/>
          <w:szCs w:val="24"/>
          <w:lang w:val="en-US"/>
        </w:rPr>
        <w:t xml:space="preserve">Cyclic voltammetric curves as obtained on bare GC (red </w:t>
      </w:r>
      <w:r w:rsidR="00CA7DA4">
        <w:rPr>
          <w:rFonts w:ascii="Times New Roman" w:hAnsi="Times New Roman" w:cs="Times New Roman"/>
          <w:sz w:val="24"/>
          <w:szCs w:val="24"/>
          <w:lang w:val="en-US"/>
        </w:rPr>
        <w:t>trac</w:t>
      </w:r>
      <w:r w:rsidR="00C02C4B" w:rsidRPr="00F813AD">
        <w:rPr>
          <w:rFonts w:ascii="Times New Roman" w:hAnsi="Times New Roman" w:cs="Times New Roman"/>
          <w:sz w:val="24"/>
          <w:szCs w:val="24"/>
          <w:lang w:val="en-US"/>
        </w:rPr>
        <w:t xml:space="preserve">es), bare Pt (blue </w:t>
      </w:r>
      <w:r w:rsidR="00CA7DA4">
        <w:rPr>
          <w:rFonts w:ascii="Times New Roman" w:hAnsi="Times New Roman" w:cs="Times New Roman"/>
          <w:sz w:val="24"/>
          <w:szCs w:val="24"/>
          <w:lang w:val="en-US"/>
        </w:rPr>
        <w:t>trac</w:t>
      </w:r>
      <w:r w:rsidR="00CA7DA4" w:rsidRPr="00F813AD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C02C4B" w:rsidRPr="00F813AD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="00C02C4B" w:rsidRPr="00F813AD">
        <w:rPr>
          <w:rFonts w:ascii="Times New Roman" w:hAnsi="Times New Roman" w:cs="Times New Roman"/>
          <w:b/>
          <w:sz w:val="24"/>
          <w:szCs w:val="24"/>
          <w:lang w:val="en-US"/>
        </w:rPr>
        <w:t>TeNT/PtNP/GC</w:t>
      </w:r>
      <w:r w:rsidR="00C02C4B" w:rsidRPr="00F813AD">
        <w:rPr>
          <w:rFonts w:ascii="Times New Roman" w:hAnsi="Times New Roman" w:cs="Times New Roman"/>
          <w:sz w:val="24"/>
          <w:szCs w:val="24"/>
          <w:lang w:val="en-US"/>
        </w:rPr>
        <w:t xml:space="preserve"> (green </w:t>
      </w:r>
      <w:r w:rsidR="00CA7DA4">
        <w:rPr>
          <w:rFonts w:ascii="Times New Roman" w:hAnsi="Times New Roman" w:cs="Times New Roman"/>
          <w:sz w:val="24"/>
          <w:szCs w:val="24"/>
          <w:lang w:val="en-US"/>
        </w:rPr>
        <w:t>trac</w:t>
      </w:r>
      <w:r w:rsidR="00CA7DA4" w:rsidRPr="00F813AD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C02C4B" w:rsidRPr="00F813AD">
        <w:rPr>
          <w:rFonts w:ascii="Times New Roman" w:hAnsi="Times New Roman" w:cs="Times New Roman"/>
          <w:sz w:val="24"/>
          <w:szCs w:val="24"/>
          <w:lang w:val="en-US"/>
        </w:rPr>
        <w:t>) electrodes, in phosphate buffer pH 7.0, respectively at 100</w:t>
      </w:r>
      <w:r w:rsidR="00FC0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C4B" w:rsidRPr="00F813AD">
        <w:rPr>
          <w:rFonts w:ascii="Times New Roman" w:hAnsi="Times New Roman" w:cs="Times New Roman"/>
          <w:sz w:val="24"/>
          <w:szCs w:val="24"/>
          <w:lang w:val="en-US"/>
        </w:rPr>
        <w:t>mM (panel A), 500 mM (panel B) and 1000 mM (panel C) methanol solutions</w:t>
      </w:r>
      <w:r w:rsidR="00FC767C">
        <w:rPr>
          <w:rFonts w:ascii="Times New Roman" w:hAnsi="Times New Roman" w:cs="Times New Roman"/>
          <w:sz w:val="24"/>
          <w:szCs w:val="24"/>
          <w:lang w:val="en-US"/>
        </w:rPr>
        <w:t>, after subtraction</w:t>
      </w:r>
      <w:r w:rsidR="00620F5B">
        <w:rPr>
          <w:rFonts w:ascii="Times New Roman" w:hAnsi="Times New Roman" w:cs="Times New Roman"/>
          <w:sz w:val="24"/>
          <w:szCs w:val="24"/>
          <w:lang w:val="en-US"/>
        </w:rPr>
        <w:t xml:space="preserve"> of signal obtained in the absence of methanol</w:t>
      </w:r>
      <w:r w:rsidR="00C02C4B" w:rsidRPr="00F813AD">
        <w:rPr>
          <w:rFonts w:ascii="Times New Roman" w:hAnsi="Times New Roman" w:cs="Times New Roman"/>
          <w:sz w:val="24"/>
          <w:szCs w:val="24"/>
          <w:lang w:val="en-US"/>
        </w:rPr>
        <w:t>. Sweep rate 50 mV s</w:t>
      </w:r>
      <w:r w:rsidR="00C02C4B" w:rsidRPr="00F813A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−1</w:t>
      </w:r>
      <w:bookmarkEnd w:id="0"/>
      <w:r w:rsidR="00F63B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3F27" w:rsidRDefault="00813F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C2F15" w:rsidRDefault="00800C93" w:rsidP="00705F06">
      <w:pPr>
        <w:spacing w:before="240" w:after="24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pict>
          <v:shape id="_x0000_s1033" type="#_x0000_t202" style="position:absolute;left:0;text-align:left;margin-left:408.65pt;margin-top:.65pt;width:29.8pt;height:21pt;z-index:251662336;mso-width-relative:margin;mso-height-relative:margin" fillcolor="white [3212]" strokecolor="white [3212]" strokeweight="0">
            <v:textbox>
              <w:txbxContent>
                <w:p w:rsidR="00B71E60" w:rsidRDefault="006C6545" w:rsidP="00B71E60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32" type="#_x0000_t202" style="position:absolute;left:0;text-align:left;margin-left:191.35pt;margin-top:2.8pt;width:29.8pt;height:21pt;z-index:251661312;mso-width-relative:margin;mso-height-relative:margin" fillcolor="white [3212]" strokecolor="white [3212]" strokeweight="0">
            <v:textbox>
              <w:txbxContent>
                <w:p w:rsidR="00B71E60" w:rsidRDefault="00B71E60" w:rsidP="00B71E60">
                  <w:r>
                    <w:t>A</w:t>
                  </w:r>
                </w:p>
              </w:txbxContent>
            </v:textbox>
          </v:shape>
        </w:pict>
      </w:r>
      <w:r w:rsidR="002C2F15" w:rsidRPr="002C2F15">
        <w:rPr>
          <w:noProof/>
          <w:szCs w:val="24"/>
          <w:lang w:eastAsia="it-IT"/>
        </w:rPr>
        <w:drawing>
          <wp:inline distT="0" distB="0" distL="0" distR="0">
            <wp:extent cx="2660476" cy="1763486"/>
            <wp:effectExtent l="19050" t="0" r="6524" b="0"/>
            <wp:docPr id="1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279" cy="176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2F15" w:rsidRPr="002C2F15">
        <w:rPr>
          <w:noProof/>
          <w:szCs w:val="24"/>
          <w:lang w:eastAsia="it-IT"/>
        </w:rPr>
        <w:drawing>
          <wp:inline distT="0" distB="0" distL="0" distR="0">
            <wp:extent cx="2713265" cy="1765172"/>
            <wp:effectExtent l="19050" t="0" r="0" b="0"/>
            <wp:docPr id="1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65" cy="176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15" w:rsidRPr="0052104A" w:rsidRDefault="002C2F15" w:rsidP="00705F06">
      <w:pPr>
        <w:spacing w:before="240" w:after="24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10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C654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52104A">
        <w:rPr>
          <w:lang w:val="en-US"/>
        </w:rPr>
        <w:t xml:space="preserve"> </w:t>
      </w:r>
      <w:bookmarkStart w:id="1" w:name="_Hlk2588732"/>
      <w:r w:rsidRPr="0052104A">
        <w:rPr>
          <w:rFonts w:ascii="Times New Roman" w:hAnsi="Times New Roman" w:cs="Times New Roman"/>
          <w:sz w:val="24"/>
          <w:szCs w:val="24"/>
          <w:lang w:val="en-US"/>
        </w:rPr>
        <w:t>Cyclic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voltammetric curves </w:t>
      </w:r>
      <w:r w:rsidR="00A80C77" w:rsidRPr="006C6545">
        <w:rPr>
          <w:rFonts w:ascii="Times New Roman" w:hAnsi="Times New Roman" w:cs="Times New Roman"/>
          <w:sz w:val="24"/>
          <w:szCs w:val="24"/>
          <w:lang w:val="en-US"/>
        </w:rPr>
        <w:t xml:space="preserve">as obtained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bare </w:t>
      </w:r>
      <w:r w:rsidR="006C6545">
        <w:rPr>
          <w:rFonts w:ascii="Times New Roman" w:hAnsi="Times New Roman" w:cs="Times New Roman"/>
          <w:sz w:val="24"/>
          <w:szCs w:val="24"/>
          <w:lang w:val="en-US"/>
        </w:rPr>
        <w:t>GC</w:t>
      </w:r>
      <w:r w:rsidR="00813F27">
        <w:rPr>
          <w:rFonts w:ascii="Times New Roman" w:hAnsi="Times New Roman" w:cs="Times New Roman"/>
          <w:sz w:val="24"/>
          <w:szCs w:val="24"/>
          <w:lang w:val="en-US"/>
        </w:rPr>
        <w:t xml:space="preserve"> (blue traces)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104A">
        <w:rPr>
          <w:rFonts w:ascii="Times New Roman" w:hAnsi="Times New Roman" w:cs="Times New Roman"/>
          <w:sz w:val="24"/>
          <w:szCs w:val="24"/>
          <w:lang w:val="en-US"/>
        </w:rPr>
        <w:t xml:space="preserve">bare </w:t>
      </w:r>
      <w:r w:rsidR="006C6545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813F27">
        <w:rPr>
          <w:rFonts w:ascii="Times New Roman" w:hAnsi="Times New Roman" w:cs="Times New Roman"/>
          <w:sz w:val="24"/>
          <w:szCs w:val="24"/>
          <w:lang w:val="en-US"/>
        </w:rPr>
        <w:t xml:space="preserve"> (red traces)</w:t>
      </w:r>
      <w:r w:rsidRPr="0052104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2104A">
        <w:rPr>
          <w:rFonts w:ascii="Times New Roman" w:hAnsi="Times New Roman" w:cs="Times New Roman"/>
          <w:b/>
          <w:sz w:val="24"/>
          <w:szCs w:val="24"/>
          <w:lang w:val="en-US"/>
        </w:rPr>
        <w:t>TeNT/PtNP/GC</w:t>
      </w:r>
      <w:r w:rsidRPr="005210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3F27">
        <w:rPr>
          <w:rFonts w:ascii="Times New Roman" w:hAnsi="Times New Roman" w:cs="Times New Roman"/>
          <w:sz w:val="24"/>
          <w:szCs w:val="24"/>
          <w:lang w:val="en-US"/>
        </w:rPr>
        <w:t xml:space="preserve">(green traces) </w:t>
      </w:r>
      <w:r w:rsidRPr="0052104A">
        <w:rPr>
          <w:rFonts w:ascii="Times New Roman" w:hAnsi="Times New Roman" w:cs="Times New Roman"/>
          <w:sz w:val="24"/>
          <w:szCs w:val="24"/>
          <w:lang w:val="en-US"/>
        </w:rPr>
        <w:t xml:space="preserve">electrodes in phosphate buffer a pH 7.0, </w:t>
      </w:r>
      <w:r w:rsidR="006C654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C6545" w:rsidRPr="006C65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C6545" w:rsidRPr="006C65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="006C6545" w:rsidRPr="006C6545">
        <w:rPr>
          <w:rFonts w:ascii="Times New Roman" w:hAnsi="Times New Roman" w:cs="Times New Roman"/>
          <w:sz w:val="24"/>
          <w:szCs w:val="24"/>
          <w:lang w:val="en-US"/>
        </w:rPr>
        <w:t>atmospheric</w:t>
      </w:r>
      <w:r w:rsidR="006C6545" w:rsidRPr="006C65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6C6545" w:rsidRPr="006C6545">
        <w:rPr>
          <w:rFonts w:ascii="Times New Roman" w:hAnsi="Times New Roman" w:cs="Times New Roman"/>
          <w:sz w:val="24"/>
          <w:szCs w:val="24"/>
          <w:lang w:val="en-US"/>
        </w:rPr>
        <w:t xml:space="preserve">solution (panel </w:t>
      </w:r>
      <w:r w:rsidR="006C654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C6545" w:rsidRPr="006C6545">
        <w:rPr>
          <w:rFonts w:ascii="Times New Roman" w:hAnsi="Times New Roman" w:cs="Times New Roman"/>
          <w:sz w:val="24"/>
          <w:szCs w:val="24"/>
          <w:lang w:val="en-US"/>
        </w:rPr>
        <w:t>) and O</w:t>
      </w:r>
      <w:r w:rsidR="006C6545" w:rsidRPr="006C654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="006C6545" w:rsidRPr="006C6545">
        <w:rPr>
          <w:rFonts w:ascii="Times New Roman" w:hAnsi="Times New Roman" w:cs="Times New Roman"/>
          <w:sz w:val="24"/>
          <w:szCs w:val="24"/>
          <w:lang w:val="en-US"/>
        </w:rPr>
        <w:t>satur</w:t>
      </w:r>
      <w:r w:rsidR="008C6AFC">
        <w:rPr>
          <w:rFonts w:ascii="Times New Roman" w:hAnsi="Times New Roman" w:cs="Times New Roman"/>
          <w:sz w:val="24"/>
          <w:szCs w:val="24"/>
          <w:lang w:val="en-US"/>
        </w:rPr>
        <w:t>ated</w:t>
      </w:r>
      <w:r w:rsidR="006C6545" w:rsidRPr="006C6545">
        <w:rPr>
          <w:rFonts w:ascii="Times New Roman" w:hAnsi="Times New Roman" w:cs="Times New Roman"/>
          <w:sz w:val="24"/>
          <w:szCs w:val="24"/>
          <w:lang w:val="en-US"/>
        </w:rPr>
        <w:t xml:space="preserve"> solutions (panel </w:t>
      </w:r>
      <w:r w:rsidR="006C65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C6545" w:rsidRPr="006C654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A65ED7">
        <w:rPr>
          <w:rFonts w:ascii="Times New Roman" w:hAnsi="Times New Roman" w:cs="Times New Roman"/>
          <w:sz w:val="24"/>
          <w:szCs w:val="24"/>
          <w:lang w:val="en-US"/>
        </w:rPr>
        <w:t>after subtraction of signal obtained in the absence</w:t>
      </w:r>
      <w:r w:rsidR="00A65ED7">
        <w:rPr>
          <w:rFonts w:ascii="Times New Roman" w:hAnsi="Times New Roman" w:cs="Times New Roman"/>
          <w:sz w:val="24"/>
          <w:szCs w:val="24"/>
          <w:lang w:val="en-US"/>
        </w:rPr>
        <w:t xml:space="preserve"> of O</w:t>
      </w:r>
      <w:r w:rsidR="00A65ED7" w:rsidRPr="00A65ED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210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104A">
        <w:rPr>
          <w:rFonts w:ascii="Times New Roman" w:hAnsi="Times New Roman" w:cs="Times New Roman"/>
          <w:sz w:val="24"/>
          <w:szCs w:val="24"/>
          <w:lang w:val="en-US"/>
        </w:rPr>
        <w:t xml:space="preserve"> Sweep rat</w:t>
      </w:r>
      <w:bookmarkStart w:id="2" w:name="_GoBack"/>
      <w:bookmarkEnd w:id="2"/>
      <w:r w:rsidRPr="0052104A">
        <w:rPr>
          <w:rFonts w:ascii="Times New Roman" w:hAnsi="Times New Roman" w:cs="Times New Roman"/>
          <w:sz w:val="24"/>
          <w:szCs w:val="24"/>
          <w:lang w:val="en-US"/>
        </w:rPr>
        <w:t>e 50 mV s</w:t>
      </w:r>
      <w:r w:rsidRPr="0052104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−1</w:t>
      </w:r>
      <w:bookmarkEnd w:id="1"/>
      <w:r w:rsidRPr="005210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2C2F15" w:rsidRPr="0052104A" w:rsidSect="0003150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93" w:rsidRDefault="00800C93" w:rsidP="00D0261F">
      <w:pPr>
        <w:spacing w:after="0" w:line="240" w:lineRule="auto"/>
      </w:pPr>
      <w:r>
        <w:separator/>
      </w:r>
    </w:p>
  </w:endnote>
  <w:endnote w:type="continuationSeparator" w:id="0">
    <w:p w:rsidR="00800C93" w:rsidRDefault="00800C93" w:rsidP="00D0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IRYJ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93" w:rsidRDefault="00800C93" w:rsidP="00D0261F">
      <w:pPr>
        <w:spacing w:after="0" w:line="240" w:lineRule="auto"/>
      </w:pPr>
      <w:r>
        <w:separator/>
      </w:r>
    </w:p>
  </w:footnote>
  <w:footnote w:type="continuationSeparator" w:id="0">
    <w:p w:rsidR="00800C93" w:rsidRDefault="00800C93" w:rsidP="00D02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CC2"/>
    <w:rsid w:val="00007498"/>
    <w:rsid w:val="00011629"/>
    <w:rsid w:val="0002490F"/>
    <w:rsid w:val="00030B72"/>
    <w:rsid w:val="00031509"/>
    <w:rsid w:val="00031A67"/>
    <w:rsid w:val="000326D3"/>
    <w:rsid w:val="000343AD"/>
    <w:rsid w:val="00034999"/>
    <w:rsid w:val="00034FA2"/>
    <w:rsid w:val="00047A80"/>
    <w:rsid w:val="00054885"/>
    <w:rsid w:val="00070C9D"/>
    <w:rsid w:val="000713E3"/>
    <w:rsid w:val="00072BF7"/>
    <w:rsid w:val="00073926"/>
    <w:rsid w:val="00076B21"/>
    <w:rsid w:val="00076FC2"/>
    <w:rsid w:val="00084DD5"/>
    <w:rsid w:val="000851F8"/>
    <w:rsid w:val="00091CC0"/>
    <w:rsid w:val="00094095"/>
    <w:rsid w:val="00095867"/>
    <w:rsid w:val="000A0045"/>
    <w:rsid w:val="000A27E8"/>
    <w:rsid w:val="000B5B5A"/>
    <w:rsid w:val="000C158E"/>
    <w:rsid w:val="000C444F"/>
    <w:rsid w:val="000E336C"/>
    <w:rsid w:val="000F02F0"/>
    <w:rsid w:val="000F2D58"/>
    <w:rsid w:val="00100782"/>
    <w:rsid w:val="00103064"/>
    <w:rsid w:val="00103915"/>
    <w:rsid w:val="0010566B"/>
    <w:rsid w:val="0010702A"/>
    <w:rsid w:val="001076C0"/>
    <w:rsid w:val="00114DF3"/>
    <w:rsid w:val="00122810"/>
    <w:rsid w:val="001252D6"/>
    <w:rsid w:val="001321DC"/>
    <w:rsid w:val="001414CB"/>
    <w:rsid w:val="00142F81"/>
    <w:rsid w:val="001467E7"/>
    <w:rsid w:val="00151EBC"/>
    <w:rsid w:val="00155099"/>
    <w:rsid w:val="00166768"/>
    <w:rsid w:val="00181097"/>
    <w:rsid w:val="00194492"/>
    <w:rsid w:val="001C23BD"/>
    <w:rsid w:val="001C4838"/>
    <w:rsid w:val="001C6386"/>
    <w:rsid w:val="001D0235"/>
    <w:rsid w:val="001D256A"/>
    <w:rsid w:val="001D6255"/>
    <w:rsid w:val="001E19F3"/>
    <w:rsid w:val="001E4037"/>
    <w:rsid w:val="001E4AC2"/>
    <w:rsid w:val="001E4ED2"/>
    <w:rsid w:val="001F61BB"/>
    <w:rsid w:val="00206476"/>
    <w:rsid w:val="0021173C"/>
    <w:rsid w:val="00217508"/>
    <w:rsid w:val="002241A8"/>
    <w:rsid w:val="00225209"/>
    <w:rsid w:val="00225BD9"/>
    <w:rsid w:val="00246B38"/>
    <w:rsid w:val="0024758A"/>
    <w:rsid w:val="0025663D"/>
    <w:rsid w:val="00261C3F"/>
    <w:rsid w:val="00261DFC"/>
    <w:rsid w:val="00270489"/>
    <w:rsid w:val="00276846"/>
    <w:rsid w:val="00277E05"/>
    <w:rsid w:val="00283A71"/>
    <w:rsid w:val="0029368F"/>
    <w:rsid w:val="00294286"/>
    <w:rsid w:val="00295414"/>
    <w:rsid w:val="002A4B70"/>
    <w:rsid w:val="002B18ED"/>
    <w:rsid w:val="002B76E2"/>
    <w:rsid w:val="002C0BF5"/>
    <w:rsid w:val="002C2F15"/>
    <w:rsid w:val="002D1CC2"/>
    <w:rsid w:val="002D34F5"/>
    <w:rsid w:val="002E173F"/>
    <w:rsid w:val="002F24BE"/>
    <w:rsid w:val="002F2C0B"/>
    <w:rsid w:val="002F34F0"/>
    <w:rsid w:val="00300B91"/>
    <w:rsid w:val="003036A2"/>
    <w:rsid w:val="00303AC8"/>
    <w:rsid w:val="003103CF"/>
    <w:rsid w:val="003120E4"/>
    <w:rsid w:val="00315699"/>
    <w:rsid w:val="003301E0"/>
    <w:rsid w:val="00335B2C"/>
    <w:rsid w:val="003446BF"/>
    <w:rsid w:val="00353191"/>
    <w:rsid w:val="003553D2"/>
    <w:rsid w:val="00355908"/>
    <w:rsid w:val="00356276"/>
    <w:rsid w:val="00356A65"/>
    <w:rsid w:val="00360CFB"/>
    <w:rsid w:val="0037440B"/>
    <w:rsid w:val="00376485"/>
    <w:rsid w:val="00381FED"/>
    <w:rsid w:val="003858B9"/>
    <w:rsid w:val="003947D6"/>
    <w:rsid w:val="003957FF"/>
    <w:rsid w:val="003A11B3"/>
    <w:rsid w:val="003A13E8"/>
    <w:rsid w:val="003A1E29"/>
    <w:rsid w:val="003A4A29"/>
    <w:rsid w:val="003A6753"/>
    <w:rsid w:val="003B1F47"/>
    <w:rsid w:val="003C5196"/>
    <w:rsid w:val="003E1769"/>
    <w:rsid w:val="003E6F45"/>
    <w:rsid w:val="003F3680"/>
    <w:rsid w:val="003F6677"/>
    <w:rsid w:val="00402B62"/>
    <w:rsid w:val="00407D94"/>
    <w:rsid w:val="004214F7"/>
    <w:rsid w:val="00424E89"/>
    <w:rsid w:val="00427484"/>
    <w:rsid w:val="0044139A"/>
    <w:rsid w:val="00441ED2"/>
    <w:rsid w:val="00445783"/>
    <w:rsid w:val="004501AC"/>
    <w:rsid w:val="00452602"/>
    <w:rsid w:val="0045570F"/>
    <w:rsid w:val="00456666"/>
    <w:rsid w:val="00474C5F"/>
    <w:rsid w:val="00475539"/>
    <w:rsid w:val="00484C9C"/>
    <w:rsid w:val="00486893"/>
    <w:rsid w:val="00490622"/>
    <w:rsid w:val="0049295B"/>
    <w:rsid w:val="00492D5C"/>
    <w:rsid w:val="00494ED6"/>
    <w:rsid w:val="004B4960"/>
    <w:rsid w:val="004C18F6"/>
    <w:rsid w:val="004D0046"/>
    <w:rsid w:val="004E078A"/>
    <w:rsid w:val="004E28A7"/>
    <w:rsid w:val="004E2AB0"/>
    <w:rsid w:val="004F5E7F"/>
    <w:rsid w:val="005022FB"/>
    <w:rsid w:val="00504AB6"/>
    <w:rsid w:val="005059E9"/>
    <w:rsid w:val="00510CFF"/>
    <w:rsid w:val="0051436C"/>
    <w:rsid w:val="0052104A"/>
    <w:rsid w:val="00521FFD"/>
    <w:rsid w:val="005224E3"/>
    <w:rsid w:val="005279C7"/>
    <w:rsid w:val="0053246F"/>
    <w:rsid w:val="00532CC2"/>
    <w:rsid w:val="005438FE"/>
    <w:rsid w:val="00544A39"/>
    <w:rsid w:val="00565FDE"/>
    <w:rsid w:val="00571940"/>
    <w:rsid w:val="00572889"/>
    <w:rsid w:val="00576B89"/>
    <w:rsid w:val="005914E3"/>
    <w:rsid w:val="00591D24"/>
    <w:rsid w:val="0059571A"/>
    <w:rsid w:val="00596D55"/>
    <w:rsid w:val="005A1019"/>
    <w:rsid w:val="005A17E3"/>
    <w:rsid w:val="005A554A"/>
    <w:rsid w:val="005A59E7"/>
    <w:rsid w:val="005A5FE0"/>
    <w:rsid w:val="005A743F"/>
    <w:rsid w:val="005B041B"/>
    <w:rsid w:val="005B0B63"/>
    <w:rsid w:val="005B6BD3"/>
    <w:rsid w:val="005C4E1E"/>
    <w:rsid w:val="005C6017"/>
    <w:rsid w:val="005C60F8"/>
    <w:rsid w:val="005D057B"/>
    <w:rsid w:val="005D0D4E"/>
    <w:rsid w:val="005D180D"/>
    <w:rsid w:val="005D2CB7"/>
    <w:rsid w:val="005D2F6E"/>
    <w:rsid w:val="005D6CFA"/>
    <w:rsid w:val="005D6ED2"/>
    <w:rsid w:val="005E1893"/>
    <w:rsid w:val="005E1C47"/>
    <w:rsid w:val="005F19C8"/>
    <w:rsid w:val="00605363"/>
    <w:rsid w:val="006056ED"/>
    <w:rsid w:val="006100CF"/>
    <w:rsid w:val="00610885"/>
    <w:rsid w:val="00617ACC"/>
    <w:rsid w:val="00617E10"/>
    <w:rsid w:val="00620F5B"/>
    <w:rsid w:val="006241EF"/>
    <w:rsid w:val="006310CC"/>
    <w:rsid w:val="00637381"/>
    <w:rsid w:val="00640D28"/>
    <w:rsid w:val="0064203B"/>
    <w:rsid w:val="00647B9E"/>
    <w:rsid w:val="006527E0"/>
    <w:rsid w:val="00657E64"/>
    <w:rsid w:val="00660E01"/>
    <w:rsid w:val="00663BD9"/>
    <w:rsid w:val="00672D13"/>
    <w:rsid w:val="006812E2"/>
    <w:rsid w:val="00686F79"/>
    <w:rsid w:val="00690A4A"/>
    <w:rsid w:val="00692EFC"/>
    <w:rsid w:val="006A09C0"/>
    <w:rsid w:val="006A3B53"/>
    <w:rsid w:val="006C03F5"/>
    <w:rsid w:val="006C496D"/>
    <w:rsid w:val="006C6545"/>
    <w:rsid w:val="006C66CB"/>
    <w:rsid w:val="006E1F78"/>
    <w:rsid w:val="006E4757"/>
    <w:rsid w:val="006E6B88"/>
    <w:rsid w:val="006F0A44"/>
    <w:rsid w:val="006F0E00"/>
    <w:rsid w:val="006F3D39"/>
    <w:rsid w:val="006F5E92"/>
    <w:rsid w:val="006F7E9E"/>
    <w:rsid w:val="00705F06"/>
    <w:rsid w:val="00707BA8"/>
    <w:rsid w:val="00711B23"/>
    <w:rsid w:val="007127F8"/>
    <w:rsid w:val="007176AA"/>
    <w:rsid w:val="00722490"/>
    <w:rsid w:val="00725035"/>
    <w:rsid w:val="0073366C"/>
    <w:rsid w:val="00741B60"/>
    <w:rsid w:val="00744151"/>
    <w:rsid w:val="00762A19"/>
    <w:rsid w:val="00767582"/>
    <w:rsid w:val="00770CD5"/>
    <w:rsid w:val="0078615A"/>
    <w:rsid w:val="007901CB"/>
    <w:rsid w:val="007954F4"/>
    <w:rsid w:val="007B19D2"/>
    <w:rsid w:val="007B5079"/>
    <w:rsid w:val="007E0F37"/>
    <w:rsid w:val="007E157F"/>
    <w:rsid w:val="007E53E5"/>
    <w:rsid w:val="007E6E74"/>
    <w:rsid w:val="007E7C99"/>
    <w:rsid w:val="007F055C"/>
    <w:rsid w:val="007F3A3B"/>
    <w:rsid w:val="007F5824"/>
    <w:rsid w:val="007F7562"/>
    <w:rsid w:val="008007F4"/>
    <w:rsid w:val="00800C93"/>
    <w:rsid w:val="00813316"/>
    <w:rsid w:val="00813F27"/>
    <w:rsid w:val="00830300"/>
    <w:rsid w:val="0083507B"/>
    <w:rsid w:val="00835927"/>
    <w:rsid w:val="00837A06"/>
    <w:rsid w:val="00855864"/>
    <w:rsid w:val="008759BC"/>
    <w:rsid w:val="00876472"/>
    <w:rsid w:val="00886C38"/>
    <w:rsid w:val="00892169"/>
    <w:rsid w:val="008972D6"/>
    <w:rsid w:val="008B2759"/>
    <w:rsid w:val="008B5FF2"/>
    <w:rsid w:val="008C17A2"/>
    <w:rsid w:val="008C1D3F"/>
    <w:rsid w:val="008C6AFC"/>
    <w:rsid w:val="008D029F"/>
    <w:rsid w:val="008D2D6A"/>
    <w:rsid w:val="008E1A69"/>
    <w:rsid w:val="008E2D07"/>
    <w:rsid w:val="008F07CF"/>
    <w:rsid w:val="008F1C61"/>
    <w:rsid w:val="008F52F3"/>
    <w:rsid w:val="008F58A2"/>
    <w:rsid w:val="009051DB"/>
    <w:rsid w:val="009064D0"/>
    <w:rsid w:val="00907D21"/>
    <w:rsid w:val="00921E5A"/>
    <w:rsid w:val="0093059F"/>
    <w:rsid w:val="0093150C"/>
    <w:rsid w:val="00932D6B"/>
    <w:rsid w:val="009508C1"/>
    <w:rsid w:val="009536CC"/>
    <w:rsid w:val="00961A7B"/>
    <w:rsid w:val="00970490"/>
    <w:rsid w:val="009761A5"/>
    <w:rsid w:val="00981CA2"/>
    <w:rsid w:val="0098255B"/>
    <w:rsid w:val="00983C80"/>
    <w:rsid w:val="009841E0"/>
    <w:rsid w:val="009874CD"/>
    <w:rsid w:val="009906E0"/>
    <w:rsid w:val="00994D8F"/>
    <w:rsid w:val="009A677D"/>
    <w:rsid w:val="009B0930"/>
    <w:rsid w:val="009B0E4C"/>
    <w:rsid w:val="009B2686"/>
    <w:rsid w:val="009C0360"/>
    <w:rsid w:val="009C7CA4"/>
    <w:rsid w:val="009D1FA8"/>
    <w:rsid w:val="009D267E"/>
    <w:rsid w:val="009D746D"/>
    <w:rsid w:val="009E6077"/>
    <w:rsid w:val="009F5DDE"/>
    <w:rsid w:val="009F6494"/>
    <w:rsid w:val="009F7C89"/>
    <w:rsid w:val="009F7F56"/>
    <w:rsid w:val="00A015E5"/>
    <w:rsid w:val="00A0543F"/>
    <w:rsid w:val="00A05621"/>
    <w:rsid w:val="00A1064D"/>
    <w:rsid w:val="00A10E7A"/>
    <w:rsid w:val="00A17086"/>
    <w:rsid w:val="00A17C1C"/>
    <w:rsid w:val="00A20873"/>
    <w:rsid w:val="00A26E4E"/>
    <w:rsid w:val="00A33F43"/>
    <w:rsid w:val="00A34A34"/>
    <w:rsid w:val="00A37921"/>
    <w:rsid w:val="00A455D3"/>
    <w:rsid w:val="00A558AB"/>
    <w:rsid w:val="00A63746"/>
    <w:rsid w:val="00A65ED7"/>
    <w:rsid w:val="00A66977"/>
    <w:rsid w:val="00A700E2"/>
    <w:rsid w:val="00A7055B"/>
    <w:rsid w:val="00A75282"/>
    <w:rsid w:val="00A75721"/>
    <w:rsid w:val="00A7691B"/>
    <w:rsid w:val="00A76E9C"/>
    <w:rsid w:val="00A80B93"/>
    <w:rsid w:val="00A80C77"/>
    <w:rsid w:val="00A823D1"/>
    <w:rsid w:val="00A8609D"/>
    <w:rsid w:val="00AA2421"/>
    <w:rsid w:val="00AB2A0E"/>
    <w:rsid w:val="00AB3DFA"/>
    <w:rsid w:val="00AB6BA4"/>
    <w:rsid w:val="00AC0AEE"/>
    <w:rsid w:val="00AC1ABC"/>
    <w:rsid w:val="00AC3CCC"/>
    <w:rsid w:val="00AC45A9"/>
    <w:rsid w:val="00AC5E1C"/>
    <w:rsid w:val="00AD2937"/>
    <w:rsid w:val="00AD6FDE"/>
    <w:rsid w:val="00AE0CA5"/>
    <w:rsid w:val="00AE74E2"/>
    <w:rsid w:val="00AE7555"/>
    <w:rsid w:val="00AE76FB"/>
    <w:rsid w:val="00AF44D1"/>
    <w:rsid w:val="00AF5A54"/>
    <w:rsid w:val="00B04B48"/>
    <w:rsid w:val="00B07960"/>
    <w:rsid w:val="00B1083A"/>
    <w:rsid w:val="00B12C73"/>
    <w:rsid w:val="00B138CB"/>
    <w:rsid w:val="00B13904"/>
    <w:rsid w:val="00B143FC"/>
    <w:rsid w:val="00B1650E"/>
    <w:rsid w:val="00B21F76"/>
    <w:rsid w:val="00B261CC"/>
    <w:rsid w:val="00B312D6"/>
    <w:rsid w:val="00B378B3"/>
    <w:rsid w:val="00B47863"/>
    <w:rsid w:val="00B533DB"/>
    <w:rsid w:val="00B67BB6"/>
    <w:rsid w:val="00B71591"/>
    <w:rsid w:val="00B71E60"/>
    <w:rsid w:val="00B72DBC"/>
    <w:rsid w:val="00B75413"/>
    <w:rsid w:val="00B76583"/>
    <w:rsid w:val="00B76732"/>
    <w:rsid w:val="00B83AB7"/>
    <w:rsid w:val="00B85366"/>
    <w:rsid w:val="00B91263"/>
    <w:rsid w:val="00B92CF2"/>
    <w:rsid w:val="00B942A6"/>
    <w:rsid w:val="00B95178"/>
    <w:rsid w:val="00BA2D52"/>
    <w:rsid w:val="00BA3C7A"/>
    <w:rsid w:val="00BB3573"/>
    <w:rsid w:val="00BC0862"/>
    <w:rsid w:val="00BC0FFC"/>
    <w:rsid w:val="00BC2096"/>
    <w:rsid w:val="00BC42E6"/>
    <w:rsid w:val="00BC5D5C"/>
    <w:rsid w:val="00BD056B"/>
    <w:rsid w:val="00BD17FE"/>
    <w:rsid w:val="00BD6632"/>
    <w:rsid w:val="00BE1661"/>
    <w:rsid w:val="00BE5369"/>
    <w:rsid w:val="00BE6ACA"/>
    <w:rsid w:val="00BF2043"/>
    <w:rsid w:val="00C02372"/>
    <w:rsid w:val="00C0264A"/>
    <w:rsid w:val="00C02C4B"/>
    <w:rsid w:val="00C02D0C"/>
    <w:rsid w:val="00C04621"/>
    <w:rsid w:val="00C074BD"/>
    <w:rsid w:val="00C11876"/>
    <w:rsid w:val="00C170B9"/>
    <w:rsid w:val="00C26F00"/>
    <w:rsid w:val="00C4643D"/>
    <w:rsid w:val="00C47265"/>
    <w:rsid w:val="00C50FF3"/>
    <w:rsid w:val="00C53A4B"/>
    <w:rsid w:val="00C56BE2"/>
    <w:rsid w:val="00C61D49"/>
    <w:rsid w:val="00C64FCA"/>
    <w:rsid w:val="00C67FE6"/>
    <w:rsid w:val="00C705EB"/>
    <w:rsid w:val="00C83640"/>
    <w:rsid w:val="00C86004"/>
    <w:rsid w:val="00C95F11"/>
    <w:rsid w:val="00CA7DA4"/>
    <w:rsid w:val="00CB25A4"/>
    <w:rsid w:val="00CB52D6"/>
    <w:rsid w:val="00CC35B3"/>
    <w:rsid w:val="00CC4D2B"/>
    <w:rsid w:val="00CC4EA3"/>
    <w:rsid w:val="00CD04AC"/>
    <w:rsid w:val="00CD1537"/>
    <w:rsid w:val="00CD26D3"/>
    <w:rsid w:val="00CD3B82"/>
    <w:rsid w:val="00CE1CC6"/>
    <w:rsid w:val="00CE48F7"/>
    <w:rsid w:val="00CE5779"/>
    <w:rsid w:val="00CE7947"/>
    <w:rsid w:val="00CF7047"/>
    <w:rsid w:val="00CF7544"/>
    <w:rsid w:val="00D0261F"/>
    <w:rsid w:val="00D02AD3"/>
    <w:rsid w:val="00D1765F"/>
    <w:rsid w:val="00D21A5D"/>
    <w:rsid w:val="00D50ADA"/>
    <w:rsid w:val="00D513EA"/>
    <w:rsid w:val="00D56705"/>
    <w:rsid w:val="00D6056D"/>
    <w:rsid w:val="00D66A6A"/>
    <w:rsid w:val="00D66B40"/>
    <w:rsid w:val="00D73AA8"/>
    <w:rsid w:val="00D765BB"/>
    <w:rsid w:val="00D76FBA"/>
    <w:rsid w:val="00D807C5"/>
    <w:rsid w:val="00D8200F"/>
    <w:rsid w:val="00D83E56"/>
    <w:rsid w:val="00D83FC5"/>
    <w:rsid w:val="00D85C7C"/>
    <w:rsid w:val="00D85DBE"/>
    <w:rsid w:val="00D909B3"/>
    <w:rsid w:val="00D94188"/>
    <w:rsid w:val="00D96284"/>
    <w:rsid w:val="00DB23AC"/>
    <w:rsid w:val="00DB2DD8"/>
    <w:rsid w:val="00DC306C"/>
    <w:rsid w:val="00DC4095"/>
    <w:rsid w:val="00DC4F70"/>
    <w:rsid w:val="00DC59A2"/>
    <w:rsid w:val="00DE1B92"/>
    <w:rsid w:val="00E015BB"/>
    <w:rsid w:val="00E02409"/>
    <w:rsid w:val="00E15763"/>
    <w:rsid w:val="00E26A2F"/>
    <w:rsid w:val="00E270D2"/>
    <w:rsid w:val="00E30FEB"/>
    <w:rsid w:val="00E36430"/>
    <w:rsid w:val="00E3797D"/>
    <w:rsid w:val="00E426B9"/>
    <w:rsid w:val="00E42D97"/>
    <w:rsid w:val="00E4334E"/>
    <w:rsid w:val="00E43389"/>
    <w:rsid w:val="00E46B39"/>
    <w:rsid w:val="00E52492"/>
    <w:rsid w:val="00E54AE5"/>
    <w:rsid w:val="00E55B18"/>
    <w:rsid w:val="00E57EB2"/>
    <w:rsid w:val="00E60069"/>
    <w:rsid w:val="00E64150"/>
    <w:rsid w:val="00E82132"/>
    <w:rsid w:val="00E82309"/>
    <w:rsid w:val="00E953BE"/>
    <w:rsid w:val="00EA1AD9"/>
    <w:rsid w:val="00EA5E34"/>
    <w:rsid w:val="00EB2FAB"/>
    <w:rsid w:val="00EB35A7"/>
    <w:rsid w:val="00EB64F3"/>
    <w:rsid w:val="00EC6602"/>
    <w:rsid w:val="00ED1521"/>
    <w:rsid w:val="00ED4190"/>
    <w:rsid w:val="00EE019D"/>
    <w:rsid w:val="00F02CED"/>
    <w:rsid w:val="00F034A2"/>
    <w:rsid w:val="00F04646"/>
    <w:rsid w:val="00F11F0F"/>
    <w:rsid w:val="00F4085F"/>
    <w:rsid w:val="00F55D78"/>
    <w:rsid w:val="00F631BD"/>
    <w:rsid w:val="00F63B4B"/>
    <w:rsid w:val="00F64A48"/>
    <w:rsid w:val="00F70FE4"/>
    <w:rsid w:val="00F717BB"/>
    <w:rsid w:val="00F74C84"/>
    <w:rsid w:val="00F76474"/>
    <w:rsid w:val="00F768E6"/>
    <w:rsid w:val="00F80E1D"/>
    <w:rsid w:val="00F813AD"/>
    <w:rsid w:val="00F82D31"/>
    <w:rsid w:val="00F83193"/>
    <w:rsid w:val="00FA4BDF"/>
    <w:rsid w:val="00FA4C16"/>
    <w:rsid w:val="00FB51E3"/>
    <w:rsid w:val="00FC0636"/>
    <w:rsid w:val="00FC068D"/>
    <w:rsid w:val="00FC767C"/>
    <w:rsid w:val="00FC7CED"/>
    <w:rsid w:val="00FE0265"/>
    <w:rsid w:val="00FE0F75"/>
    <w:rsid w:val="00FE4530"/>
    <w:rsid w:val="00FF2E2B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466A1"/>
  <w15:docId w15:val="{9433DFA2-D855-4767-8BDC-9DE0C0F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F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532C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32CC2"/>
    <w:rPr>
      <w:rFonts w:ascii="Consolas" w:hAnsi="Consolas"/>
      <w:sz w:val="21"/>
      <w:szCs w:val="21"/>
    </w:rPr>
  </w:style>
  <w:style w:type="paragraph" w:styleId="Corpotesto">
    <w:name w:val="Body Text"/>
    <w:basedOn w:val="Normale"/>
    <w:link w:val="CorpotestoCarattere"/>
    <w:rsid w:val="009F7C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9F7C89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Numeroriga">
    <w:name w:val="line number"/>
    <w:basedOn w:val="Carpredefinitoparagrafo"/>
    <w:uiPriority w:val="99"/>
    <w:semiHidden/>
    <w:unhideWhenUsed/>
    <w:rsid w:val="00CD1537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95F1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95F11"/>
  </w:style>
  <w:style w:type="paragraph" w:styleId="NormaleWeb">
    <w:name w:val="Normal (Web)"/>
    <w:basedOn w:val="Normale"/>
    <w:uiPriority w:val="99"/>
    <w:semiHidden/>
    <w:unhideWhenUsed/>
    <w:rsid w:val="0072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051DB"/>
    <w:pPr>
      <w:widowControl w:val="0"/>
      <w:autoSpaceDE w:val="0"/>
      <w:autoSpaceDN w:val="0"/>
      <w:adjustRightInd w:val="0"/>
      <w:spacing w:after="0" w:line="240" w:lineRule="auto"/>
    </w:pPr>
    <w:rPr>
      <w:rFonts w:ascii="NOIRYJ+TimesNewRomanPSMT" w:eastAsia="Times New Roman" w:hAnsi="NOIRYJ+TimesNewRomanPSMT" w:cs="NOIRYJ+TimesNewRomanPSMT"/>
      <w:color w:val="000000"/>
      <w:sz w:val="24"/>
      <w:szCs w:val="24"/>
      <w:lang w:eastAsia="it-IT"/>
    </w:rPr>
  </w:style>
  <w:style w:type="paragraph" w:customStyle="1" w:styleId="CM5">
    <w:name w:val="CM5"/>
    <w:basedOn w:val="Default"/>
    <w:next w:val="Default"/>
    <w:uiPriority w:val="99"/>
    <w:rsid w:val="00711B23"/>
    <w:rPr>
      <w:rFonts w:cs="Times New Roman"/>
      <w:color w:val="auto"/>
    </w:rPr>
  </w:style>
  <w:style w:type="character" w:customStyle="1" w:styleId="gt-cd-cl">
    <w:name w:val="gt-cd-cl"/>
    <w:basedOn w:val="Carpredefinitoparagrafo"/>
    <w:rsid w:val="00E433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0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02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261F"/>
  </w:style>
  <w:style w:type="paragraph" w:styleId="Pidipagina">
    <w:name w:val="footer"/>
    <w:basedOn w:val="Normale"/>
    <w:link w:val="PidipaginaCarattere"/>
    <w:uiPriority w:val="99"/>
    <w:semiHidden/>
    <w:unhideWhenUsed/>
    <w:rsid w:val="00D02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0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420">
          <w:marLeft w:val="24"/>
          <w:marRight w:val="24"/>
          <w:marTop w:val="12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994D9-2741-4574-8D5F-25D1ED35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Rachele</cp:lastModifiedBy>
  <cp:revision>6</cp:revision>
  <dcterms:created xsi:type="dcterms:W3CDTF">2019-03-04T09:41:00Z</dcterms:created>
  <dcterms:modified xsi:type="dcterms:W3CDTF">2019-03-07T09:04:00Z</dcterms:modified>
</cp:coreProperties>
</file>