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drawings/drawing2.xml" ContentType="application/vnd.openxmlformats-officedocument.drawingml.chartshape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089" w:rsidRDefault="00C55089">
      <w:r>
        <w:rPr>
          <w:noProof/>
          <w:lang w:eastAsia="fr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6" o:spid="_x0000_s1028" type="#_x0000_t202" style="position:absolute;margin-left:129pt;margin-top:-36.3pt;width:151.95pt;height:24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" stroked="f">
            <v:textbox>
              <w:txbxContent>
                <w:p w:rsidR="00C55089" w:rsidRPr="008F43DF" w:rsidRDefault="00C55089" w:rsidP="00C55089">
                  <w:pPr>
                    <w:rPr>
                      <w:b/>
                      <w:sz w:val="28"/>
                      <w:szCs w:val="28"/>
                    </w:rPr>
                  </w:pPr>
                  <w:r w:rsidRPr="00027D08">
                    <w:rPr>
                      <w:b/>
                      <w:sz w:val="36"/>
                      <w:szCs w:val="36"/>
                    </w:rPr>
                    <w:t>Natural</w:t>
                  </w:r>
                  <w:r w:rsidRPr="008F43DF"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Pr="00027D08">
                    <w:rPr>
                      <w:b/>
                      <w:sz w:val="36"/>
                      <w:szCs w:val="36"/>
                    </w:rPr>
                    <w:t>stands</w:t>
                  </w:r>
                </w:p>
              </w:txbxContent>
            </v:textbox>
          </v:shape>
        </w:pict>
      </w:r>
      <w:r w:rsidRPr="00C55089">
        <w:drawing>
          <wp:inline distT="0" distB="0" distL="0" distR="0">
            <wp:extent cx="5364051" cy="3400023"/>
            <wp:effectExtent l="0" t="0" r="0" b="0"/>
            <wp:docPr id="1" name="Graphique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3C67D3" w:rsidRDefault="003C67D3"/>
    <w:p w:rsidR="003C67D3" w:rsidRDefault="00C55089">
      <w:r>
        <w:rPr>
          <w:noProof/>
          <w:lang w:eastAsia="fr-CA"/>
        </w:rPr>
        <w:pict>
          <v:shape id="Text Box 107" o:spid="_x0000_s1029" type="#_x0000_t202" style="position:absolute;margin-left:146.75pt;margin-top:1pt;width:116.55pt;height:24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" stroked="f">
            <v:textbox>
              <w:txbxContent>
                <w:p w:rsidR="00C55089" w:rsidRPr="008F43DF" w:rsidRDefault="00C55089" w:rsidP="00C55089">
                  <w:pPr>
                    <w:rPr>
                      <w:b/>
                      <w:sz w:val="28"/>
                      <w:szCs w:val="28"/>
                    </w:rPr>
                  </w:pPr>
                  <w:r w:rsidRPr="00027D08">
                    <w:rPr>
                      <w:b/>
                      <w:sz w:val="36"/>
                      <w:szCs w:val="36"/>
                    </w:rPr>
                    <w:t>Plantations</w:t>
                  </w:r>
                </w:p>
              </w:txbxContent>
            </v:textbox>
          </v:shape>
        </w:pict>
      </w:r>
    </w:p>
    <w:p w:rsidR="003C67D3" w:rsidRDefault="00C55089">
      <w:r w:rsidRPr="00C55089">
        <w:drawing>
          <wp:inline distT="0" distB="0" distL="0" distR="0">
            <wp:extent cx="5268819" cy="2633730"/>
            <wp:effectExtent l="0" t="0" r="0" b="0"/>
            <wp:docPr id="3" name="Graphique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3C67D3" w:rsidRPr="00C55089" w:rsidRDefault="00873EB5" w:rsidP="00C55089">
      <w:pPr>
        <w:jc w:val="both"/>
        <w:rPr>
          <w:rFonts w:ascii="Times New Roman" w:hAnsi="Times New Roman" w:cs="Times New Roman"/>
          <w:noProof/>
          <w:sz w:val="24"/>
          <w:szCs w:val="24"/>
          <w:lang w:val="en-CA"/>
        </w:rPr>
      </w:pPr>
      <w:r w:rsidRPr="002554EA">
        <w:rPr>
          <w:rFonts w:ascii="Times New Roman" w:hAnsi="Times New Roman" w:cs="Times New Roman"/>
          <w:noProof/>
          <w:sz w:val="24"/>
          <w:szCs w:val="24"/>
          <w:lang w:val="en-CA"/>
        </w:rPr>
        <w:t>Figure </w:t>
      </w:r>
      <w:r>
        <w:rPr>
          <w:rFonts w:ascii="Times New Roman" w:hAnsi="Times New Roman" w:cs="Times New Roman"/>
          <w:noProof/>
          <w:sz w:val="24"/>
          <w:szCs w:val="24"/>
          <w:lang w:val="en-CA"/>
        </w:rPr>
        <w:t>2</w:t>
      </w:r>
      <w:r w:rsidRPr="002554EA">
        <w:rPr>
          <w:rFonts w:ascii="Times New Roman" w:hAnsi="Times New Roman" w:cs="Times New Roman"/>
          <w:noProof/>
          <w:sz w:val="24"/>
          <w:szCs w:val="24"/>
          <w:lang w:val="en-CA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en-CA"/>
        </w:rPr>
        <w:t>Stocking</w:t>
      </w:r>
      <w:r w:rsidRPr="002554EA">
        <w:rPr>
          <w:rFonts w:ascii="Times New Roman" w:hAnsi="Times New Roman" w:cs="Times New Roman"/>
          <w:noProof/>
          <w:sz w:val="24"/>
          <w:szCs w:val="24"/>
          <w:lang w:val="en-CA"/>
        </w:rPr>
        <w:t xml:space="preserve"> coefficient (± standard deviation) of </w:t>
      </w:r>
      <w:r>
        <w:rPr>
          <w:rFonts w:ascii="Times New Roman" w:hAnsi="Times New Roman" w:cs="Times New Roman"/>
          <w:noProof/>
          <w:sz w:val="24"/>
          <w:szCs w:val="24"/>
          <w:lang w:val="en-CA"/>
        </w:rPr>
        <w:t xml:space="preserve">fir (white bar) and spruce (black bar) </w:t>
      </w:r>
      <w:r w:rsidRPr="002554EA">
        <w:rPr>
          <w:rFonts w:ascii="Times New Roman" w:hAnsi="Times New Roman" w:cs="Times New Roman"/>
          <w:noProof/>
          <w:sz w:val="24"/>
          <w:szCs w:val="24"/>
          <w:lang w:val="en-CA"/>
        </w:rPr>
        <w:t xml:space="preserve">seedlings before and after </w:t>
      </w:r>
      <w:r>
        <w:rPr>
          <w:rFonts w:ascii="Times New Roman" w:hAnsi="Times New Roman" w:cs="Times New Roman"/>
          <w:noProof/>
          <w:sz w:val="24"/>
          <w:szCs w:val="24"/>
          <w:lang w:val="en-CA"/>
        </w:rPr>
        <w:t>partial cut</w:t>
      </w:r>
      <w:r w:rsidRPr="002554EA">
        <w:rPr>
          <w:rFonts w:ascii="Times New Roman" w:hAnsi="Times New Roman" w:cs="Times New Roman"/>
          <w:noProof/>
          <w:sz w:val="24"/>
          <w:szCs w:val="24"/>
          <w:lang w:val="en-CA"/>
        </w:rPr>
        <w:t xml:space="preserve">, and total </w:t>
      </w:r>
      <w:r>
        <w:rPr>
          <w:rFonts w:ascii="Times New Roman" w:hAnsi="Times New Roman" w:cs="Times New Roman"/>
          <w:noProof/>
          <w:sz w:val="24"/>
          <w:szCs w:val="24"/>
          <w:lang w:val="en-CA"/>
        </w:rPr>
        <w:t xml:space="preserve">stocking coefficient </w:t>
      </w:r>
      <w:r w:rsidRPr="002554EA">
        <w:rPr>
          <w:rFonts w:ascii="Times New Roman" w:hAnsi="Times New Roman" w:cs="Times New Roman"/>
          <w:noProof/>
          <w:sz w:val="24"/>
          <w:szCs w:val="24"/>
          <w:lang w:val="en-CA"/>
        </w:rPr>
        <w:t>per species for natural stands and</w:t>
      </w:r>
      <w:r>
        <w:rPr>
          <w:rFonts w:ascii="Times New Roman" w:hAnsi="Times New Roman" w:cs="Times New Roman"/>
          <w:noProof/>
          <w:sz w:val="24"/>
          <w:szCs w:val="24"/>
          <w:lang w:val="en-CA"/>
        </w:rPr>
        <w:t xml:space="preserve"> </w:t>
      </w:r>
      <w:r w:rsidRPr="002554EA">
        <w:rPr>
          <w:rFonts w:ascii="Times New Roman" w:hAnsi="Times New Roman" w:cs="Times New Roman"/>
          <w:noProof/>
          <w:sz w:val="24"/>
          <w:szCs w:val="24"/>
          <w:lang w:val="en-CA"/>
        </w:rPr>
        <w:t xml:space="preserve">plantations. Lower-case letters indicate a significant difference before and after </w:t>
      </w:r>
      <w:r>
        <w:rPr>
          <w:rFonts w:ascii="Times New Roman" w:hAnsi="Times New Roman" w:cs="Times New Roman"/>
          <w:noProof/>
          <w:sz w:val="24"/>
          <w:szCs w:val="24"/>
          <w:lang w:val="en-CA"/>
        </w:rPr>
        <w:t>partial cut</w:t>
      </w:r>
      <w:r w:rsidRPr="002554EA">
        <w:rPr>
          <w:rFonts w:ascii="Times New Roman" w:hAnsi="Times New Roman" w:cs="Times New Roman"/>
          <w:noProof/>
          <w:sz w:val="24"/>
          <w:szCs w:val="24"/>
          <w:lang w:val="en-CA"/>
        </w:rPr>
        <w:t xml:space="preserve"> for a </w:t>
      </w:r>
      <w:r>
        <w:rPr>
          <w:rFonts w:ascii="Times New Roman" w:hAnsi="Times New Roman" w:cs="Times New Roman"/>
          <w:noProof/>
          <w:sz w:val="24"/>
          <w:szCs w:val="24"/>
          <w:lang w:val="en-CA"/>
        </w:rPr>
        <w:t>given species in a</w:t>
      </w:r>
      <w:r w:rsidRPr="002554EA">
        <w:rPr>
          <w:rFonts w:ascii="Times New Roman" w:hAnsi="Times New Roman" w:cs="Times New Roman"/>
          <w:noProof/>
          <w:sz w:val="24"/>
          <w:szCs w:val="24"/>
          <w:lang w:val="en-CA"/>
        </w:rPr>
        <w:t xml:space="preserve"> stand type, while </w:t>
      </w:r>
      <w:r>
        <w:rPr>
          <w:rFonts w:ascii="Times New Roman" w:hAnsi="Times New Roman" w:cs="Times New Roman"/>
          <w:noProof/>
          <w:sz w:val="24"/>
          <w:szCs w:val="24"/>
          <w:lang w:val="en-CA"/>
        </w:rPr>
        <w:t xml:space="preserve">asterisk </w:t>
      </w:r>
      <w:r w:rsidRPr="002554EA">
        <w:rPr>
          <w:rFonts w:ascii="Times New Roman" w:hAnsi="Times New Roman" w:cs="Times New Roman"/>
          <w:noProof/>
          <w:sz w:val="24"/>
          <w:szCs w:val="24"/>
          <w:lang w:val="en-CA"/>
        </w:rPr>
        <w:t xml:space="preserve">indicate a significant difference between stand types for a </w:t>
      </w:r>
      <w:r>
        <w:rPr>
          <w:rFonts w:ascii="Times New Roman" w:hAnsi="Times New Roman" w:cs="Times New Roman"/>
          <w:noProof/>
          <w:sz w:val="24"/>
          <w:szCs w:val="24"/>
          <w:lang w:val="en-CA"/>
        </w:rPr>
        <w:t>given</w:t>
      </w:r>
      <w:r w:rsidRPr="002554EA">
        <w:rPr>
          <w:rFonts w:ascii="Times New Roman" w:hAnsi="Times New Roman" w:cs="Times New Roman"/>
          <w:noProof/>
          <w:sz w:val="24"/>
          <w:szCs w:val="24"/>
          <w:lang w:val="en-CA"/>
        </w:rPr>
        <w:t xml:space="preserve"> species and period</w:t>
      </w:r>
      <w:r>
        <w:rPr>
          <w:rFonts w:ascii="Times New Roman" w:hAnsi="Times New Roman" w:cs="Times New Roman"/>
          <w:noProof/>
          <w:sz w:val="24"/>
          <w:szCs w:val="24"/>
          <w:lang w:val="en-CA"/>
        </w:rPr>
        <w:t xml:space="preserve"> and for total stocking</w:t>
      </w:r>
      <w:r w:rsidRPr="002554EA">
        <w:rPr>
          <w:rFonts w:ascii="Times New Roman" w:hAnsi="Times New Roman" w:cs="Times New Roman"/>
          <w:noProof/>
          <w:sz w:val="24"/>
          <w:szCs w:val="24"/>
          <w:lang w:val="en-CA"/>
        </w:rPr>
        <w:t xml:space="preserve">. </w:t>
      </w:r>
    </w:p>
    <w:sectPr w:rsidR="003C67D3" w:rsidRPr="00C55089" w:rsidSect="00973C0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A87F8A"/>
    <w:rsid w:val="0011389C"/>
    <w:rsid w:val="003C67D3"/>
    <w:rsid w:val="00804E6A"/>
    <w:rsid w:val="00873EB5"/>
    <w:rsid w:val="009470EC"/>
    <w:rsid w:val="00973C00"/>
    <w:rsid w:val="00A3502C"/>
    <w:rsid w:val="00A87F8A"/>
    <w:rsid w:val="00C55089"/>
    <w:rsid w:val="00C569F4"/>
    <w:rsid w:val="00D3356B"/>
    <w:rsid w:val="00D42AAC"/>
    <w:rsid w:val="00D57EEC"/>
    <w:rsid w:val="00F544EA"/>
    <w:rsid w:val="00F87A4D"/>
    <w:rsid w:val="00FF2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3C0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42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42A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Laurent\Documents\Doctorat\fichiers%20donn&#233;es%20terrain\vieilles%20for&#234;ts%20&#233;claircies\REG&#201;N&#201;RATION\R&#233;sultats\figures_tableaux_manuscrit\stock%20(figuresOK).xlsx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C:\Users\Laurent\Documents\Doctorat\fichiers%20donn&#233;es%20terrain\vieilles%20for&#234;ts%20&#233;claircies\REG&#201;N&#201;RATION\R&#233;sultats\figures_tableaux_manuscrit\stock%20(figuresOK)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fr-CA"/>
  <c:chart>
    <c:autoTitleDeleted val="1"/>
    <c:plotArea>
      <c:layout>
        <c:manualLayout>
          <c:layoutTarget val="inner"/>
          <c:xMode val="edge"/>
          <c:yMode val="edge"/>
          <c:x val="0.12893408689394109"/>
          <c:y val="0.13936351706036745"/>
          <c:w val="0.81461842135999463"/>
          <c:h val="0.69208323146587558"/>
        </c:manualLayout>
      </c:layout>
      <c:barChart>
        <c:barDir val="col"/>
        <c:grouping val="clustered"/>
        <c:ser>
          <c:idx val="0"/>
          <c:order val="0"/>
          <c:tx>
            <c:strRef>
              <c:f>graphiques!$J$6</c:f>
              <c:strCache>
                <c:ptCount val="1"/>
                <c:pt idx="0">
                  <c:v>Fir</c:v>
                </c:pt>
              </c:strCache>
            </c:strRef>
          </c:tx>
          <c:spPr>
            <a:solidFill>
              <a:schemeClr val="bg1"/>
            </a:solidFill>
            <a:ln>
              <a:solidFill>
                <a:schemeClr val="tx1"/>
              </a:solidFill>
            </a:ln>
          </c:spPr>
          <c:errBars>
            <c:errBarType val="plus"/>
            <c:errValType val="cust"/>
            <c:plus>
              <c:numRef>
                <c:f>graphiques!$K$2:$M$2</c:f>
                <c:numCache>
                  <c:formatCode>General</c:formatCode>
                  <c:ptCount val="3"/>
                  <c:pt idx="0">
                    <c:v>23.75579218501586</c:v>
                  </c:pt>
                  <c:pt idx="1">
                    <c:v>6.3600484628827383</c:v>
                  </c:pt>
                  <c:pt idx="2">
                    <c:v>1.8702501163844711</c:v>
                  </c:pt>
                </c:numCache>
              </c:numRef>
            </c:plus>
            <c:minus>
              <c:numRef>
                <c:f>graphiques!$K$2:$M$2</c:f>
                <c:numCache>
                  <c:formatCode>General</c:formatCode>
                  <c:ptCount val="3"/>
                  <c:pt idx="0">
                    <c:v>23.75579218501586</c:v>
                  </c:pt>
                  <c:pt idx="1">
                    <c:v>6.3600484628827383</c:v>
                  </c:pt>
                  <c:pt idx="2">
                    <c:v>1.8702501163844711</c:v>
                  </c:pt>
                </c:numCache>
              </c:numRef>
            </c:minus>
          </c:errBars>
          <c:cat>
            <c:multiLvlStrRef>
              <c:f>graphiques!$K$9:$M$10</c:f>
              <c:multiLvlStrCache>
                <c:ptCount val="3"/>
                <c:lvl>
                  <c:pt idx="0">
                    <c:v>Established before</c:v>
                  </c:pt>
                  <c:pt idx="1">
                    <c:v>Established after</c:v>
                  </c:pt>
                </c:lvl>
                <c:lvl>
                  <c:pt idx="0">
                    <c:v>partial cut</c:v>
                  </c:pt>
                  <c:pt idx="1">
                    <c:v>partial cut</c:v>
                  </c:pt>
                  <c:pt idx="2">
                    <c:v>Total</c:v>
                  </c:pt>
                </c:lvl>
              </c:multiLvlStrCache>
            </c:multiLvlStrRef>
          </c:cat>
          <c:val>
            <c:numRef>
              <c:f>graphiques!$K$11:$M$11</c:f>
              <c:numCache>
                <c:formatCode>General</c:formatCode>
                <c:ptCount val="3"/>
                <c:pt idx="0">
                  <c:v>73.363636363636289</c:v>
                </c:pt>
                <c:pt idx="1">
                  <c:v>97.454545454545467</c:v>
                </c:pt>
                <c:pt idx="2">
                  <c:v>99.454545454545467</c:v>
                </c:pt>
              </c:numCache>
            </c:numRef>
          </c:val>
        </c:ser>
        <c:ser>
          <c:idx val="1"/>
          <c:order val="1"/>
          <c:tx>
            <c:strRef>
              <c:f>graphiques!$J$7</c:f>
              <c:strCache>
                <c:ptCount val="1"/>
                <c:pt idx="0">
                  <c:v>Spruce</c:v>
                </c:pt>
              </c:strCache>
            </c:strRef>
          </c:tx>
          <c:spPr>
            <a:solidFill>
              <a:schemeClr val="tx1"/>
            </a:solidFill>
            <a:ln>
              <a:solidFill>
                <a:prstClr val="black"/>
              </a:solidFill>
            </a:ln>
          </c:spPr>
          <c:errBars>
            <c:errBarType val="plus"/>
            <c:errValType val="cust"/>
            <c:plus>
              <c:numRef>
                <c:f>graphiques!$K$3:$M$3</c:f>
                <c:numCache>
                  <c:formatCode>General</c:formatCode>
                  <c:ptCount val="3"/>
                  <c:pt idx="0">
                    <c:v>12.834274997778982</c:v>
                  </c:pt>
                  <c:pt idx="1">
                    <c:v>23.233801320694944</c:v>
                  </c:pt>
                  <c:pt idx="2">
                    <c:v>21.034912228662478</c:v>
                  </c:pt>
                </c:numCache>
              </c:numRef>
            </c:plus>
            <c:minus>
              <c:numRef>
                <c:f>graphiques!$K$3:$M$3</c:f>
                <c:numCache>
                  <c:formatCode>General</c:formatCode>
                  <c:ptCount val="3"/>
                  <c:pt idx="0">
                    <c:v>12.834274997778982</c:v>
                  </c:pt>
                  <c:pt idx="1">
                    <c:v>23.233801320694944</c:v>
                  </c:pt>
                  <c:pt idx="2">
                    <c:v>21.034912228662478</c:v>
                  </c:pt>
                </c:numCache>
              </c:numRef>
            </c:minus>
          </c:errBars>
          <c:cat>
            <c:multiLvlStrRef>
              <c:f>graphiques!$K$9:$M$10</c:f>
              <c:multiLvlStrCache>
                <c:ptCount val="3"/>
                <c:lvl>
                  <c:pt idx="0">
                    <c:v>Established before</c:v>
                  </c:pt>
                  <c:pt idx="1">
                    <c:v>Established after</c:v>
                  </c:pt>
                </c:lvl>
                <c:lvl>
                  <c:pt idx="0">
                    <c:v>partial cut</c:v>
                  </c:pt>
                  <c:pt idx="1">
                    <c:v>partial cut</c:v>
                  </c:pt>
                  <c:pt idx="2">
                    <c:v>Total</c:v>
                  </c:pt>
                </c:lvl>
              </c:multiLvlStrCache>
            </c:multiLvlStrRef>
          </c:cat>
          <c:val>
            <c:numRef>
              <c:f>graphiques!$K$12:$M$12</c:f>
              <c:numCache>
                <c:formatCode>General</c:formatCode>
                <c:ptCount val="3"/>
                <c:pt idx="0">
                  <c:v>18.636363636363626</c:v>
                </c:pt>
                <c:pt idx="1">
                  <c:v>36</c:v>
                </c:pt>
                <c:pt idx="2">
                  <c:v>46.090909090909172</c:v>
                </c:pt>
              </c:numCache>
            </c:numRef>
          </c:val>
        </c:ser>
        <c:axId val="87182336"/>
        <c:axId val="87304064"/>
      </c:barChart>
      <c:catAx>
        <c:axId val="87182336"/>
        <c:scaling>
          <c:orientation val="minMax"/>
        </c:scaling>
        <c:axPos val="b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fr-FR"/>
          </a:p>
        </c:txPr>
        <c:crossAx val="87304064"/>
        <c:crosses val="autoZero"/>
        <c:auto val="1"/>
        <c:lblAlgn val="ctr"/>
        <c:lblOffset val="100"/>
      </c:catAx>
      <c:valAx>
        <c:axId val="87304064"/>
        <c:scaling>
          <c:orientation val="minMax"/>
          <c:max val="100"/>
        </c:scaling>
        <c:axPos val="l"/>
        <c:title>
          <c:tx>
            <c:rich>
              <a:bodyPr rot="-5400000" vert="horz"/>
              <a:lstStyle/>
              <a:p>
                <a:pPr>
                  <a:defRPr sz="1400"/>
                </a:pPr>
                <a:r>
                  <a:rPr lang="en-US" sz="1400"/>
                  <a:t>%</a:t>
                </a:r>
              </a:p>
            </c:rich>
          </c:tx>
        </c:title>
        <c:numFmt formatCode="General" sourceLinked="1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fr-FR"/>
          </a:p>
        </c:txPr>
        <c:crossAx val="87182336"/>
        <c:crosses val="autoZero"/>
        <c:crossBetween val="between"/>
      </c:valAx>
      <c:spPr>
        <a:noFill/>
        <a:ln>
          <a:noFill/>
        </a:ln>
      </c:spPr>
    </c:plotArea>
    <c:legend>
      <c:legendPos val="r"/>
      <c:layout>
        <c:manualLayout>
          <c:xMode val="edge"/>
          <c:yMode val="edge"/>
          <c:x val="0.86012996520726559"/>
          <c:y val="8.8754009915428273E-3"/>
          <c:w val="0.13987003479273424"/>
          <c:h val="0.10724919801691472"/>
        </c:manualLayout>
      </c:layout>
      <c:txPr>
        <a:bodyPr/>
        <a:lstStyle/>
        <a:p>
          <a:pPr>
            <a:defRPr sz="1200">
              <a:latin typeface="Times New Roman" pitchFamily="18" charset="0"/>
              <a:cs typeface="Times New Roman" pitchFamily="18" charset="0"/>
            </a:defRPr>
          </a:pPr>
          <a:endParaRPr lang="fr-FR"/>
        </a:p>
      </c:txPr>
    </c:legend>
    <c:plotVisOnly val="1"/>
  </c:chart>
  <c:spPr>
    <a:ln>
      <a:noFill/>
    </a:ln>
  </c:spPr>
  <c:externalData r:id="rId1"/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fr-CA"/>
  <c:chart>
    <c:autoTitleDeleted val="1"/>
    <c:plotArea>
      <c:layout>
        <c:manualLayout>
          <c:layoutTarget val="inner"/>
          <c:xMode val="edge"/>
          <c:yMode val="edge"/>
          <c:x val="0.14473342347358095"/>
          <c:y val="0.10232648002333072"/>
          <c:w val="0.83041968238819053"/>
          <c:h val="0.71070990572306192"/>
        </c:manualLayout>
      </c:layout>
      <c:barChart>
        <c:barDir val="col"/>
        <c:grouping val="clustered"/>
        <c:ser>
          <c:idx val="0"/>
          <c:order val="0"/>
          <c:tx>
            <c:strRef>
              <c:f>graphiques!$J$16</c:f>
              <c:strCache>
                <c:ptCount val="1"/>
                <c:pt idx="0">
                  <c:v>Fir</c:v>
                </c:pt>
              </c:strCache>
            </c:strRef>
          </c:tx>
          <c:spPr>
            <a:solidFill>
              <a:schemeClr val="bg1"/>
            </a:solidFill>
            <a:ln>
              <a:solidFill>
                <a:prstClr val="black"/>
              </a:solidFill>
            </a:ln>
          </c:spPr>
          <c:errBars>
            <c:errBarType val="plus"/>
            <c:errValType val="cust"/>
            <c:plus>
              <c:numRef>
                <c:f>graphiques!$K$6:$M$6</c:f>
                <c:numCache>
                  <c:formatCode>General</c:formatCode>
                  <c:ptCount val="3"/>
                  <c:pt idx="0">
                    <c:v>34.491984136853738</c:v>
                  </c:pt>
                  <c:pt idx="1">
                    <c:v>20.398306525074787</c:v>
                  </c:pt>
                  <c:pt idx="2">
                    <c:v>31.971578287313527</c:v>
                  </c:pt>
                </c:numCache>
              </c:numRef>
            </c:plus>
            <c:minus>
              <c:numRef>
                <c:f>graphiques!$K$6:$M$6</c:f>
                <c:numCache>
                  <c:formatCode>General</c:formatCode>
                  <c:ptCount val="3"/>
                  <c:pt idx="0">
                    <c:v>34.491984136853738</c:v>
                  </c:pt>
                  <c:pt idx="1">
                    <c:v>20.398306525074787</c:v>
                  </c:pt>
                  <c:pt idx="2">
                    <c:v>31.971578287313527</c:v>
                  </c:pt>
                </c:numCache>
              </c:numRef>
            </c:minus>
          </c:errBars>
          <c:cat>
            <c:multiLvlStrRef>
              <c:f>graphiques!$K$14:$M$15</c:f>
              <c:multiLvlStrCache>
                <c:ptCount val="3"/>
                <c:lvl>
                  <c:pt idx="0">
                    <c:v>Established before</c:v>
                  </c:pt>
                  <c:pt idx="1">
                    <c:v>Established after</c:v>
                  </c:pt>
                </c:lvl>
                <c:lvl>
                  <c:pt idx="0">
                    <c:v>partial cut</c:v>
                  </c:pt>
                  <c:pt idx="1">
                    <c:v>partial cut</c:v>
                  </c:pt>
                  <c:pt idx="2">
                    <c:v>Total</c:v>
                  </c:pt>
                </c:lvl>
              </c:multiLvlStrCache>
            </c:multiLvlStrRef>
          </c:cat>
          <c:val>
            <c:numRef>
              <c:f>graphiques!$K$16:$M$16</c:f>
              <c:numCache>
                <c:formatCode>General</c:formatCode>
                <c:ptCount val="3"/>
                <c:pt idx="0">
                  <c:v>46.333333333333336</c:v>
                </c:pt>
                <c:pt idx="1">
                  <c:v>24.5</c:v>
                </c:pt>
                <c:pt idx="2">
                  <c:v>57</c:v>
                </c:pt>
              </c:numCache>
            </c:numRef>
          </c:val>
        </c:ser>
        <c:ser>
          <c:idx val="1"/>
          <c:order val="1"/>
          <c:tx>
            <c:strRef>
              <c:f>graphiques!$J$17</c:f>
              <c:strCache>
                <c:ptCount val="1"/>
                <c:pt idx="0">
                  <c:v>Spruce</c:v>
                </c:pt>
              </c:strCache>
            </c:strRef>
          </c:tx>
          <c:spPr>
            <a:solidFill>
              <a:schemeClr val="tx1"/>
            </a:solidFill>
            <a:ln>
              <a:solidFill>
                <a:prstClr val="black"/>
              </a:solidFill>
            </a:ln>
          </c:spPr>
          <c:errBars>
            <c:errBarType val="plus"/>
            <c:errValType val="cust"/>
            <c:plus>
              <c:numRef>
                <c:f>graphiques!$K$7:$M$7</c:f>
                <c:numCache>
                  <c:formatCode>General</c:formatCode>
                  <c:ptCount val="3"/>
                  <c:pt idx="0">
                    <c:v>6.3889108475687451</c:v>
                  </c:pt>
                  <c:pt idx="1">
                    <c:v>20.402020102000289</c:v>
                  </c:pt>
                  <c:pt idx="2">
                    <c:v>19.795928568238164</c:v>
                  </c:pt>
                </c:numCache>
              </c:numRef>
            </c:plus>
            <c:minus>
              <c:numRef>
                <c:f>graphiques!$K$7:$M$7</c:f>
                <c:numCache>
                  <c:formatCode>General</c:formatCode>
                  <c:ptCount val="3"/>
                  <c:pt idx="0">
                    <c:v>6.3889108475687451</c:v>
                  </c:pt>
                  <c:pt idx="1">
                    <c:v>20.402020102000289</c:v>
                  </c:pt>
                  <c:pt idx="2">
                    <c:v>19.795928568238164</c:v>
                  </c:pt>
                </c:numCache>
              </c:numRef>
            </c:minus>
          </c:errBars>
          <c:cat>
            <c:multiLvlStrRef>
              <c:f>graphiques!$K$14:$M$15</c:f>
              <c:multiLvlStrCache>
                <c:ptCount val="3"/>
                <c:lvl>
                  <c:pt idx="0">
                    <c:v>Established before</c:v>
                  </c:pt>
                  <c:pt idx="1">
                    <c:v>Established after</c:v>
                  </c:pt>
                </c:lvl>
                <c:lvl>
                  <c:pt idx="0">
                    <c:v>partial cut</c:v>
                  </c:pt>
                  <c:pt idx="1">
                    <c:v>partial cut</c:v>
                  </c:pt>
                  <c:pt idx="2">
                    <c:v>Total</c:v>
                  </c:pt>
                </c:lvl>
              </c:multiLvlStrCache>
            </c:multiLvlStrRef>
          </c:cat>
          <c:val>
            <c:numRef>
              <c:f>graphiques!$K$17:$M$17</c:f>
              <c:numCache>
                <c:formatCode>General</c:formatCode>
                <c:ptCount val="3"/>
                <c:pt idx="0">
                  <c:v>4.5</c:v>
                </c:pt>
                <c:pt idx="1">
                  <c:v>11.333333333333334</c:v>
                </c:pt>
                <c:pt idx="2">
                  <c:v>13.666666666666684</c:v>
                </c:pt>
              </c:numCache>
            </c:numRef>
          </c:val>
        </c:ser>
        <c:axId val="88119552"/>
        <c:axId val="88683264"/>
      </c:barChart>
      <c:catAx>
        <c:axId val="88119552"/>
        <c:scaling>
          <c:orientation val="minMax"/>
        </c:scaling>
        <c:axPos val="b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fr-FR"/>
          </a:p>
        </c:txPr>
        <c:crossAx val="88683264"/>
        <c:crosses val="autoZero"/>
        <c:auto val="1"/>
        <c:lblAlgn val="ctr"/>
        <c:lblOffset val="100"/>
      </c:catAx>
      <c:valAx>
        <c:axId val="88683264"/>
        <c:scaling>
          <c:orientation val="minMax"/>
          <c:max val="100"/>
        </c:scaling>
        <c:axPos val="l"/>
        <c:title>
          <c:tx>
            <c:rich>
              <a:bodyPr rot="-5400000" vert="horz"/>
              <a:lstStyle/>
              <a:p>
                <a:pPr>
                  <a:defRPr sz="1400"/>
                </a:pPr>
                <a:r>
                  <a:rPr lang="en-US" sz="1400"/>
                  <a:t>%</a:t>
                </a:r>
              </a:p>
            </c:rich>
          </c:tx>
        </c:title>
        <c:numFmt formatCode="General" sourceLinked="1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fr-FR"/>
          </a:p>
        </c:txPr>
        <c:crossAx val="8811955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86752249413008875"/>
          <c:y val="4.2457713619131242E-3"/>
          <c:w val="0.13247750586991125"/>
          <c:h val="0.13598926237693329"/>
        </c:manualLayout>
      </c:layout>
      <c:txPr>
        <a:bodyPr/>
        <a:lstStyle/>
        <a:p>
          <a:pPr>
            <a:defRPr sz="1200">
              <a:latin typeface="Times New Roman" pitchFamily="18" charset="0"/>
              <a:cs typeface="Times New Roman" pitchFamily="18" charset="0"/>
            </a:defRPr>
          </a:pPr>
          <a:endParaRPr lang="fr-FR"/>
        </a:p>
      </c:txPr>
    </c:legend>
    <c:plotVisOnly val="1"/>
  </c:chart>
  <c:spPr>
    <a:ln>
      <a:noFill/>
    </a:ln>
  </c:spPr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0.2795</cdr:x>
      <cdr:y>0.55344</cdr:y>
    </cdr:from>
    <cdr:to>
      <cdr:x>0.35174</cdr:x>
      <cdr:y>0.62689</cdr:y>
    </cdr:to>
    <cdr:sp macro="" textlink="">
      <cdr:nvSpPr>
        <cdr:cNvPr id="2" name="ZoneTexte 3"/>
        <cdr:cNvSpPr txBox="1"/>
      </cdr:nvSpPr>
      <cdr:spPr>
        <a:xfrm xmlns:a="http://schemas.openxmlformats.org/drawingml/2006/main">
          <a:off x="1499279" y="1881709"/>
          <a:ext cx="387477" cy="24974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 cmpd="sng">
          <a:noFill/>
        </a:ln>
        <a:effectLst xmlns:a="http://schemas.openxmlformats.org/drawingml/2006/main"/>
      </cdr:spPr>
      <cdr:style>
        <a:lnRef xmlns:a="http://schemas.openxmlformats.org/drawingml/2006/main" idx="0">
          <a:scrgbClr r="0" g="0" b="0"/>
        </a:lnRef>
        <a:fillRef xmlns:a="http://schemas.openxmlformats.org/drawingml/2006/main" idx="0">
          <a:scrgbClr r="0" g="0" b="0"/>
        </a:fillRef>
        <a:effectRef xmlns:a="http://schemas.openxmlformats.org/drawingml/2006/main" idx="0">
          <a:scrgbClr r="0" g="0" b="0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 rtlCol="0" anchor="t"/>
        <a:lstStyle xmlns:a="http://schemas.openxmlformats.org/drawingml/2006/main">
          <a:lvl1pPr marL="0" indent="0">
            <a:defRPr sz="1100">
              <a:solidFill>
                <a:sysClr val="windowText" lastClr="000000"/>
              </a:solidFill>
              <a:latin typeface="Calibri"/>
            </a:defRPr>
          </a:lvl1pPr>
          <a:lvl2pPr marL="457200" indent="0">
            <a:defRPr sz="1100">
              <a:solidFill>
                <a:sysClr val="windowText" lastClr="000000"/>
              </a:solidFill>
              <a:latin typeface="Calibri"/>
            </a:defRPr>
          </a:lvl2pPr>
          <a:lvl3pPr marL="914400" indent="0">
            <a:defRPr sz="1100">
              <a:solidFill>
                <a:sysClr val="windowText" lastClr="000000"/>
              </a:solidFill>
              <a:latin typeface="Calibri"/>
            </a:defRPr>
          </a:lvl3pPr>
          <a:lvl4pPr marL="1371600" indent="0">
            <a:defRPr sz="1100">
              <a:solidFill>
                <a:sysClr val="windowText" lastClr="000000"/>
              </a:solidFill>
              <a:latin typeface="Calibri"/>
            </a:defRPr>
          </a:lvl4pPr>
          <a:lvl5pPr marL="1828800" indent="0">
            <a:defRPr sz="1100">
              <a:solidFill>
                <a:sysClr val="windowText" lastClr="000000"/>
              </a:solidFill>
              <a:latin typeface="Calibri"/>
            </a:defRPr>
          </a:lvl5pPr>
          <a:lvl6pPr marL="2286000" indent="0">
            <a:defRPr sz="1100">
              <a:solidFill>
                <a:sysClr val="windowText" lastClr="000000"/>
              </a:solidFill>
              <a:latin typeface="Calibri"/>
            </a:defRPr>
          </a:lvl6pPr>
          <a:lvl7pPr marL="2743200" indent="0">
            <a:defRPr sz="1100">
              <a:solidFill>
                <a:sysClr val="windowText" lastClr="000000"/>
              </a:solidFill>
              <a:latin typeface="Calibri"/>
            </a:defRPr>
          </a:lvl7pPr>
          <a:lvl8pPr marL="3200400" indent="0">
            <a:defRPr sz="1100">
              <a:solidFill>
                <a:sysClr val="windowText" lastClr="000000"/>
              </a:solidFill>
              <a:latin typeface="Calibri"/>
            </a:defRPr>
          </a:lvl8pPr>
          <a:lvl9pPr marL="3657600" indent="0">
            <a:defRPr sz="1100">
              <a:solidFill>
                <a:sysClr val="windowText" lastClr="000000"/>
              </a:solidFill>
              <a:latin typeface="Calibri"/>
            </a:defRPr>
          </a:lvl9pPr>
        </a:lstStyle>
        <a:p xmlns:a="http://schemas.openxmlformats.org/drawingml/2006/main">
          <a:r>
            <a:rPr lang="fr-CA" sz="1100">
              <a:latin typeface="Times New Roman" pitchFamily="18" charset="0"/>
              <a:cs typeface="Times New Roman" pitchFamily="18" charset="0"/>
            </a:rPr>
            <a:t>a</a:t>
          </a:r>
        </a:p>
      </cdr:txBody>
    </cdr:sp>
  </cdr:relSizeAnchor>
  <cdr:relSizeAnchor xmlns:cdr="http://schemas.openxmlformats.org/drawingml/2006/chartDrawing">
    <cdr:from>
      <cdr:x>0.47591</cdr:x>
      <cdr:y>0.06631</cdr:y>
    </cdr:from>
    <cdr:to>
      <cdr:x>0.54105</cdr:x>
      <cdr:y>0.14964</cdr:y>
    </cdr:to>
    <cdr:sp macro="" textlink="">
      <cdr:nvSpPr>
        <cdr:cNvPr id="3" name="ZoneTexte 3"/>
        <cdr:cNvSpPr txBox="1"/>
      </cdr:nvSpPr>
      <cdr:spPr>
        <a:xfrm xmlns:a="http://schemas.openxmlformats.org/drawingml/2006/main">
          <a:off x="2552802" y="225441"/>
          <a:ext cx="349394" cy="28332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 cmpd="sng">
          <a:noFill/>
        </a:ln>
        <a:effectLst xmlns:a="http://schemas.openxmlformats.org/drawingml/2006/main"/>
      </cdr:spPr>
      <cdr:style>
        <a:lnRef xmlns:a="http://schemas.openxmlformats.org/drawingml/2006/main" idx="0">
          <a:scrgbClr r="0" g="0" b="0"/>
        </a:lnRef>
        <a:fillRef xmlns:a="http://schemas.openxmlformats.org/drawingml/2006/main" idx="0">
          <a:scrgbClr r="0" g="0" b="0"/>
        </a:fillRef>
        <a:effectRef xmlns:a="http://schemas.openxmlformats.org/drawingml/2006/main" idx="0">
          <a:scrgbClr r="0" g="0" b="0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 rtlCol="0" anchor="t"/>
        <a:lstStyle xmlns:a="http://schemas.openxmlformats.org/drawingml/2006/main">
          <a:lvl1pPr marL="0" indent="0">
            <a:defRPr sz="1100">
              <a:solidFill>
                <a:sysClr val="windowText" lastClr="000000"/>
              </a:solidFill>
              <a:latin typeface="Calibri"/>
            </a:defRPr>
          </a:lvl1pPr>
          <a:lvl2pPr marL="457200" indent="0">
            <a:defRPr sz="1100">
              <a:solidFill>
                <a:sysClr val="windowText" lastClr="000000"/>
              </a:solidFill>
              <a:latin typeface="Calibri"/>
            </a:defRPr>
          </a:lvl2pPr>
          <a:lvl3pPr marL="914400" indent="0">
            <a:defRPr sz="1100">
              <a:solidFill>
                <a:sysClr val="windowText" lastClr="000000"/>
              </a:solidFill>
              <a:latin typeface="Calibri"/>
            </a:defRPr>
          </a:lvl3pPr>
          <a:lvl4pPr marL="1371600" indent="0">
            <a:defRPr sz="1100">
              <a:solidFill>
                <a:sysClr val="windowText" lastClr="000000"/>
              </a:solidFill>
              <a:latin typeface="Calibri"/>
            </a:defRPr>
          </a:lvl4pPr>
          <a:lvl5pPr marL="1828800" indent="0">
            <a:defRPr sz="1100">
              <a:solidFill>
                <a:sysClr val="windowText" lastClr="000000"/>
              </a:solidFill>
              <a:latin typeface="Calibri"/>
            </a:defRPr>
          </a:lvl5pPr>
          <a:lvl6pPr marL="2286000" indent="0">
            <a:defRPr sz="1100">
              <a:solidFill>
                <a:sysClr val="windowText" lastClr="000000"/>
              </a:solidFill>
              <a:latin typeface="Calibri"/>
            </a:defRPr>
          </a:lvl6pPr>
          <a:lvl7pPr marL="2743200" indent="0">
            <a:defRPr sz="1100">
              <a:solidFill>
                <a:sysClr val="windowText" lastClr="000000"/>
              </a:solidFill>
              <a:latin typeface="Calibri"/>
            </a:defRPr>
          </a:lvl7pPr>
          <a:lvl8pPr marL="3200400" indent="0">
            <a:defRPr sz="1100">
              <a:solidFill>
                <a:sysClr val="windowText" lastClr="000000"/>
              </a:solidFill>
              <a:latin typeface="Calibri"/>
            </a:defRPr>
          </a:lvl8pPr>
          <a:lvl9pPr marL="3657600" indent="0">
            <a:defRPr sz="1100">
              <a:solidFill>
                <a:sysClr val="windowText" lastClr="000000"/>
              </a:solidFill>
              <a:latin typeface="Calibri"/>
            </a:defRPr>
          </a:lvl9pPr>
        </a:lstStyle>
        <a:p xmlns:a="http://schemas.openxmlformats.org/drawingml/2006/main">
          <a:r>
            <a:rPr lang="fr-CA" sz="1100">
              <a:latin typeface="Times New Roman" pitchFamily="18" charset="0"/>
              <a:cs typeface="Times New Roman" pitchFamily="18" charset="0"/>
            </a:rPr>
            <a:t>b</a:t>
          </a:r>
        </a:p>
      </cdr:txBody>
    </cdr:sp>
  </cdr:relSizeAnchor>
  <cdr:relSizeAnchor xmlns:cdr="http://schemas.openxmlformats.org/drawingml/2006/chartDrawing">
    <cdr:from>
      <cdr:x>0.5522</cdr:x>
      <cdr:y>0.35958</cdr:y>
    </cdr:from>
    <cdr:to>
      <cdr:x>0.61585</cdr:x>
      <cdr:y>0.45333</cdr:y>
    </cdr:to>
    <cdr:sp macro="" textlink="">
      <cdr:nvSpPr>
        <cdr:cNvPr id="4" name="ZoneTexte 3"/>
        <cdr:cNvSpPr txBox="1"/>
      </cdr:nvSpPr>
      <cdr:spPr>
        <a:xfrm xmlns:a="http://schemas.openxmlformats.org/drawingml/2006/main">
          <a:off x="2962045" y="1222574"/>
          <a:ext cx="341387" cy="31875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 cmpd="sng">
          <a:noFill/>
        </a:ln>
        <a:effectLst xmlns:a="http://schemas.openxmlformats.org/drawingml/2006/main"/>
      </cdr:spPr>
      <cdr:style>
        <a:lnRef xmlns:a="http://schemas.openxmlformats.org/drawingml/2006/main" idx="0">
          <a:scrgbClr r="0" g="0" b="0"/>
        </a:lnRef>
        <a:fillRef xmlns:a="http://schemas.openxmlformats.org/drawingml/2006/main" idx="0">
          <a:scrgbClr r="0" g="0" b="0"/>
        </a:fillRef>
        <a:effectRef xmlns:a="http://schemas.openxmlformats.org/drawingml/2006/main" idx="0">
          <a:scrgbClr r="0" g="0" b="0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 rtlCol="0" anchor="t"/>
        <a:lstStyle xmlns:a="http://schemas.openxmlformats.org/drawingml/2006/main">
          <a:lvl1pPr marL="0" indent="0">
            <a:defRPr sz="1100">
              <a:solidFill>
                <a:sysClr val="windowText" lastClr="000000"/>
              </a:solidFill>
              <a:latin typeface="Calibri"/>
            </a:defRPr>
          </a:lvl1pPr>
          <a:lvl2pPr marL="457200" indent="0">
            <a:defRPr sz="1100">
              <a:solidFill>
                <a:sysClr val="windowText" lastClr="000000"/>
              </a:solidFill>
              <a:latin typeface="Calibri"/>
            </a:defRPr>
          </a:lvl2pPr>
          <a:lvl3pPr marL="914400" indent="0">
            <a:defRPr sz="1100">
              <a:solidFill>
                <a:sysClr val="windowText" lastClr="000000"/>
              </a:solidFill>
              <a:latin typeface="Calibri"/>
            </a:defRPr>
          </a:lvl3pPr>
          <a:lvl4pPr marL="1371600" indent="0">
            <a:defRPr sz="1100">
              <a:solidFill>
                <a:sysClr val="windowText" lastClr="000000"/>
              </a:solidFill>
              <a:latin typeface="Calibri"/>
            </a:defRPr>
          </a:lvl4pPr>
          <a:lvl5pPr marL="1828800" indent="0">
            <a:defRPr sz="1100">
              <a:solidFill>
                <a:sysClr val="windowText" lastClr="000000"/>
              </a:solidFill>
              <a:latin typeface="Calibri"/>
            </a:defRPr>
          </a:lvl5pPr>
          <a:lvl6pPr marL="2286000" indent="0">
            <a:defRPr sz="1100">
              <a:solidFill>
                <a:sysClr val="windowText" lastClr="000000"/>
              </a:solidFill>
              <a:latin typeface="Calibri"/>
            </a:defRPr>
          </a:lvl6pPr>
          <a:lvl7pPr marL="2743200" indent="0">
            <a:defRPr sz="1100">
              <a:solidFill>
                <a:sysClr val="windowText" lastClr="000000"/>
              </a:solidFill>
              <a:latin typeface="Calibri"/>
            </a:defRPr>
          </a:lvl7pPr>
          <a:lvl8pPr marL="3200400" indent="0">
            <a:defRPr sz="1100">
              <a:solidFill>
                <a:sysClr val="windowText" lastClr="000000"/>
              </a:solidFill>
              <a:latin typeface="Calibri"/>
            </a:defRPr>
          </a:lvl8pPr>
          <a:lvl9pPr marL="3657600" indent="0">
            <a:defRPr sz="1100">
              <a:solidFill>
                <a:sysClr val="windowText" lastClr="000000"/>
              </a:solidFill>
              <a:latin typeface="Calibri"/>
            </a:defRPr>
          </a:lvl9pPr>
        </a:lstStyle>
        <a:p xmlns:a="http://schemas.openxmlformats.org/drawingml/2006/main">
          <a:r>
            <a:rPr lang="fr-CA" sz="1100">
              <a:latin typeface="Times New Roman" pitchFamily="18" charset="0"/>
              <a:cs typeface="Times New Roman" pitchFamily="18" charset="0"/>
            </a:rPr>
            <a:t>b</a:t>
          </a:r>
        </a:p>
      </cdr:txBody>
    </cdr:sp>
  </cdr:relSizeAnchor>
  <cdr:relSizeAnchor xmlns:cdr="http://schemas.openxmlformats.org/drawingml/2006/chartDrawing">
    <cdr:from>
      <cdr:x>0.2601</cdr:x>
      <cdr:y>0.71528</cdr:y>
    </cdr:from>
    <cdr:to>
      <cdr:x>0.32828</cdr:x>
      <cdr:y>0.80903</cdr:y>
    </cdr:to>
    <cdr:sp macro="" textlink="">
      <cdr:nvSpPr>
        <cdr:cNvPr id="5" name="ZoneTexte 4"/>
        <cdr:cNvSpPr txBox="1"/>
      </cdr:nvSpPr>
      <cdr:spPr>
        <a:xfrm xmlns:a="http://schemas.openxmlformats.org/drawingml/2006/main">
          <a:off x="981075" y="1962150"/>
          <a:ext cx="257175" cy="25717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 cmpd="sng">
          <a:noFill/>
        </a:ln>
        <a:effectLst xmlns:a="http://schemas.openxmlformats.org/drawingml/2006/main"/>
      </cdr:spPr>
      <cdr:style>
        <a:lnRef xmlns:a="http://schemas.openxmlformats.org/drawingml/2006/main" idx="0">
          <a:scrgbClr r="0" g="0" b="0"/>
        </a:lnRef>
        <a:fillRef xmlns:a="http://schemas.openxmlformats.org/drawingml/2006/main" idx="0">
          <a:scrgbClr r="0" g="0" b="0"/>
        </a:fillRef>
        <a:effectRef xmlns:a="http://schemas.openxmlformats.org/drawingml/2006/main" idx="0">
          <a:scrgbClr r="0" g="0" b="0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 rtlCol="0" anchor="t"/>
        <a:lstStyle xmlns:a="http://schemas.openxmlformats.org/drawingml/2006/main">
          <a:lvl1pPr marL="0" indent="0">
            <a:defRPr sz="1100">
              <a:solidFill>
                <a:sysClr val="windowText" lastClr="000000"/>
              </a:solidFill>
              <a:latin typeface="Calibri"/>
            </a:defRPr>
          </a:lvl1pPr>
          <a:lvl2pPr marL="457200" indent="0">
            <a:defRPr sz="1100">
              <a:solidFill>
                <a:sysClr val="windowText" lastClr="000000"/>
              </a:solidFill>
              <a:latin typeface="Calibri"/>
            </a:defRPr>
          </a:lvl2pPr>
          <a:lvl3pPr marL="914400" indent="0">
            <a:defRPr sz="1100">
              <a:solidFill>
                <a:sysClr val="windowText" lastClr="000000"/>
              </a:solidFill>
              <a:latin typeface="Calibri"/>
            </a:defRPr>
          </a:lvl3pPr>
          <a:lvl4pPr marL="1371600" indent="0">
            <a:defRPr sz="1100">
              <a:solidFill>
                <a:sysClr val="windowText" lastClr="000000"/>
              </a:solidFill>
              <a:latin typeface="Calibri"/>
            </a:defRPr>
          </a:lvl4pPr>
          <a:lvl5pPr marL="1828800" indent="0">
            <a:defRPr sz="1100">
              <a:solidFill>
                <a:sysClr val="windowText" lastClr="000000"/>
              </a:solidFill>
              <a:latin typeface="Calibri"/>
            </a:defRPr>
          </a:lvl5pPr>
          <a:lvl6pPr marL="2286000" indent="0">
            <a:defRPr sz="1100">
              <a:solidFill>
                <a:sysClr val="windowText" lastClr="000000"/>
              </a:solidFill>
              <a:latin typeface="Calibri"/>
            </a:defRPr>
          </a:lvl6pPr>
          <a:lvl7pPr marL="2743200" indent="0">
            <a:defRPr sz="1100">
              <a:solidFill>
                <a:sysClr val="windowText" lastClr="000000"/>
              </a:solidFill>
              <a:latin typeface="Calibri"/>
            </a:defRPr>
          </a:lvl7pPr>
          <a:lvl8pPr marL="3200400" indent="0">
            <a:defRPr sz="1100">
              <a:solidFill>
                <a:sysClr val="windowText" lastClr="000000"/>
              </a:solidFill>
              <a:latin typeface="Calibri"/>
            </a:defRPr>
          </a:lvl8pPr>
          <a:lvl9pPr marL="3657600" indent="0">
            <a:defRPr sz="1100">
              <a:solidFill>
                <a:sysClr val="windowText" lastClr="000000"/>
              </a:solidFill>
              <a:latin typeface="Calibri"/>
            </a:defRPr>
          </a:lvl9pPr>
        </a:lstStyle>
        <a:p xmlns:a="http://schemas.openxmlformats.org/drawingml/2006/main">
          <a:r>
            <a:rPr lang="fr-CA" sz="1100"/>
            <a:t>b</a:t>
          </a:r>
        </a:p>
      </cdr:txBody>
    </cdr:sp>
  </cdr:relSizeAnchor>
  <cdr:relSizeAnchor xmlns:cdr="http://schemas.openxmlformats.org/drawingml/2006/chartDrawing">
    <cdr:from>
      <cdr:x>0.71</cdr:x>
      <cdr:y>0.07314</cdr:y>
    </cdr:from>
    <cdr:to>
      <cdr:x>0.82</cdr:x>
      <cdr:y>0.13564</cdr:y>
    </cdr:to>
    <cdr:sp macro="" textlink="">
      <cdr:nvSpPr>
        <cdr:cNvPr id="8" name="ZoneTexte 3"/>
        <cdr:cNvSpPr txBox="1"/>
      </cdr:nvSpPr>
      <cdr:spPr>
        <a:xfrm xmlns:a="http://schemas.openxmlformats.org/drawingml/2006/main">
          <a:off x="2705101" y="214579"/>
          <a:ext cx="419100" cy="18335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 cmpd="sng">
          <a:noFill/>
        </a:ln>
        <a:effectLst xmlns:a="http://schemas.openxmlformats.org/drawingml/2006/main"/>
      </cdr:spPr>
      <cdr:style>
        <a:lnRef xmlns:a="http://schemas.openxmlformats.org/drawingml/2006/main" idx="0">
          <a:scrgbClr r="0" g="0" b="0"/>
        </a:lnRef>
        <a:fillRef xmlns:a="http://schemas.openxmlformats.org/drawingml/2006/main" idx="0">
          <a:scrgbClr r="0" g="0" b="0"/>
        </a:fillRef>
        <a:effectRef xmlns:a="http://schemas.openxmlformats.org/drawingml/2006/main" idx="0">
          <a:scrgbClr r="0" g="0" b="0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 rtlCol="0" anchor="b"/>
        <a:lstStyle xmlns:a="http://schemas.openxmlformats.org/drawingml/2006/main">
          <a:lvl1pPr marL="0" indent="0">
            <a:defRPr sz="1100">
              <a:solidFill>
                <a:sysClr val="windowText" lastClr="000000"/>
              </a:solidFill>
              <a:latin typeface="Calibri"/>
            </a:defRPr>
          </a:lvl1pPr>
          <a:lvl2pPr marL="457200" indent="0">
            <a:defRPr sz="1100">
              <a:solidFill>
                <a:sysClr val="windowText" lastClr="000000"/>
              </a:solidFill>
              <a:latin typeface="Calibri"/>
            </a:defRPr>
          </a:lvl2pPr>
          <a:lvl3pPr marL="914400" indent="0">
            <a:defRPr sz="1100">
              <a:solidFill>
                <a:sysClr val="windowText" lastClr="000000"/>
              </a:solidFill>
              <a:latin typeface="Calibri"/>
            </a:defRPr>
          </a:lvl3pPr>
          <a:lvl4pPr marL="1371600" indent="0">
            <a:defRPr sz="1100">
              <a:solidFill>
                <a:sysClr val="windowText" lastClr="000000"/>
              </a:solidFill>
              <a:latin typeface="Calibri"/>
            </a:defRPr>
          </a:lvl4pPr>
          <a:lvl5pPr marL="1828800" indent="0">
            <a:defRPr sz="1100">
              <a:solidFill>
                <a:sysClr val="windowText" lastClr="000000"/>
              </a:solidFill>
              <a:latin typeface="Calibri"/>
            </a:defRPr>
          </a:lvl5pPr>
          <a:lvl6pPr marL="2286000" indent="0">
            <a:defRPr sz="1100">
              <a:solidFill>
                <a:sysClr val="windowText" lastClr="000000"/>
              </a:solidFill>
              <a:latin typeface="Calibri"/>
            </a:defRPr>
          </a:lvl6pPr>
          <a:lvl7pPr marL="2743200" indent="0">
            <a:defRPr sz="1100">
              <a:solidFill>
                <a:sysClr val="windowText" lastClr="000000"/>
              </a:solidFill>
              <a:latin typeface="Calibri"/>
            </a:defRPr>
          </a:lvl7pPr>
          <a:lvl8pPr marL="3200400" indent="0">
            <a:defRPr sz="1100">
              <a:solidFill>
                <a:sysClr val="windowText" lastClr="000000"/>
              </a:solidFill>
              <a:latin typeface="Calibri"/>
            </a:defRPr>
          </a:lvl8pPr>
          <a:lvl9pPr marL="3657600" indent="0">
            <a:defRPr sz="1100">
              <a:solidFill>
                <a:sysClr val="windowText" lastClr="000000"/>
              </a:solidFill>
              <a:latin typeface="Calibri"/>
            </a:defRPr>
          </a:lvl9pPr>
        </a:lstStyle>
        <a:p xmlns:a="http://schemas.openxmlformats.org/drawingml/2006/main">
          <a:endParaRPr lang="fr-CA" sz="110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0.8025</cdr:x>
      <cdr:y>0.29861</cdr:y>
    </cdr:from>
    <cdr:to>
      <cdr:x>0.905</cdr:x>
      <cdr:y>0.39236</cdr:y>
    </cdr:to>
    <cdr:sp macro="" textlink="">
      <cdr:nvSpPr>
        <cdr:cNvPr id="9" name="ZoneTexte 3"/>
        <cdr:cNvSpPr txBox="1"/>
      </cdr:nvSpPr>
      <cdr:spPr>
        <a:xfrm xmlns:a="http://schemas.openxmlformats.org/drawingml/2006/main">
          <a:off x="3057525" y="819150"/>
          <a:ext cx="390526" cy="25717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 cmpd="sng">
          <a:noFill/>
        </a:ln>
        <a:effectLst xmlns:a="http://schemas.openxmlformats.org/drawingml/2006/main"/>
      </cdr:spPr>
      <cdr:style>
        <a:lnRef xmlns:a="http://schemas.openxmlformats.org/drawingml/2006/main" idx="0">
          <a:scrgbClr r="0" g="0" b="0"/>
        </a:lnRef>
        <a:fillRef xmlns:a="http://schemas.openxmlformats.org/drawingml/2006/main" idx="0">
          <a:scrgbClr r="0" g="0" b="0"/>
        </a:fillRef>
        <a:effectRef xmlns:a="http://schemas.openxmlformats.org/drawingml/2006/main" idx="0">
          <a:scrgbClr r="0" g="0" b="0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 rtlCol="0" anchor="t"/>
        <a:lstStyle xmlns:a="http://schemas.openxmlformats.org/drawingml/2006/main">
          <a:lvl1pPr marL="0" indent="0">
            <a:defRPr sz="1100">
              <a:solidFill>
                <a:sysClr val="windowText" lastClr="000000"/>
              </a:solidFill>
              <a:latin typeface="Calibri"/>
            </a:defRPr>
          </a:lvl1pPr>
          <a:lvl2pPr marL="457200" indent="0">
            <a:defRPr sz="1100">
              <a:solidFill>
                <a:sysClr val="windowText" lastClr="000000"/>
              </a:solidFill>
              <a:latin typeface="Calibri"/>
            </a:defRPr>
          </a:lvl2pPr>
          <a:lvl3pPr marL="914400" indent="0">
            <a:defRPr sz="1100">
              <a:solidFill>
                <a:sysClr val="windowText" lastClr="000000"/>
              </a:solidFill>
              <a:latin typeface="Calibri"/>
            </a:defRPr>
          </a:lvl3pPr>
          <a:lvl4pPr marL="1371600" indent="0">
            <a:defRPr sz="1100">
              <a:solidFill>
                <a:sysClr val="windowText" lastClr="000000"/>
              </a:solidFill>
              <a:latin typeface="Calibri"/>
            </a:defRPr>
          </a:lvl4pPr>
          <a:lvl5pPr marL="1828800" indent="0">
            <a:defRPr sz="1100">
              <a:solidFill>
                <a:sysClr val="windowText" lastClr="000000"/>
              </a:solidFill>
              <a:latin typeface="Calibri"/>
            </a:defRPr>
          </a:lvl5pPr>
          <a:lvl6pPr marL="2286000" indent="0">
            <a:defRPr sz="1100">
              <a:solidFill>
                <a:sysClr val="windowText" lastClr="000000"/>
              </a:solidFill>
              <a:latin typeface="Calibri"/>
            </a:defRPr>
          </a:lvl6pPr>
          <a:lvl7pPr marL="2743200" indent="0">
            <a:defRPr sz="1100">
              <a:solidFill>
                <a:sysClr val="windowText" lastClr="000000"/>
              </a:solidFill>
              <a:latin typeface="Calibri"/>
            </a:defRPr>
          </a:lvl7pPr>
          <a:lvl8pPr marL="3200400" indent="0">
            <a:defRPr sz="1100">
              <a:solidFill>
                <a:sysClr val="windowText" lastClr="000000"/>
              </a:solidFill>
              <a:latin typeface="Calibri"/>
            </a:defRPr>
          </a:lvl8pPr>
          <a:lvl9pPr marL="3657600" indent="0">
            <a:defRPr sz="1100">
              <a:solidFill>
                <a:sysClr val="windowText" lastClr="000000"/>
              </a:solidFill>
              <a:latin typeface="Calibri"/>
            </a:defRPr>
          </a:lvl9pPr>
        </a:lstStyle>
        <a:p xmlns:a="http://schemas.openxmlformats.org/drawingml/2006/main">
          <a:endParaRPr lang="fr-CA" sz="110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0.82691</cdr:x>
      <cdr:y>0.31169</cdr:y>
    </cdr:from>
    <cdr:to>
      <cdr:x>0.90191</cdr:x>
      <cdr:y>0.37013</cdr:y>
    </cdr:to>
    <cdr:sp macro="" textlink="">
      <cdr:nvSpPr>
        <cdr:cNvPr id="10" name="ZoneTexte 9"/>
        <cdr:cNvSpPr txBox="1"/>
      </cdr:nvSpPr>
      <cdr:spPr>
        <a:xfrm xmlns:a="http://schemas.openxmlformats.org/drawingml/2006/main">
          <a:off x="4435564" y="1059753"/>
          <a:ext cx="402304" cy="19869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fr-CA" sz="1100"/>
            <a:t>*</a:t>
          </a:r>
        </a:p>
      </cdr:txBody>
    </cdr:sp>
  </cdr:relSizeAnchor>
  <cdr:relSizeAnchor xmlns:cdr="http://schemas.openxmlformats.org/drawingml/2006/chartDrawing">
    <cdr:from>
      <cdr:x>0.20222</cdr:x>
      <cdr:y>0.07717</cdr:y>
    </cdr:from>
    <cdr:to>
      <cdr:x>0.25223</cdr:x>
      <cdr:y>0.15105</cdr:y>
    </cdr:to>
    <cdr:sp macro="" textlink="">
      <cdr:nvSpPr>
        <cdr:cNvPr id="11" name="ZoneTexte 10"/>
        <cdr:cNvSpPr txBox="1"/>
      </cdr:nvSpPr>
      <cdr:spPr>
        <a:xfrm xmlns:a="http://schemas.openxmlformats.org/drawingml/2006/main">
          <a:off x="1084718" y="262394"/>
          <a:ext cx="268257" cy="25118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fr-CA" sz="1100"/>
            <a:t>a</a:t>
          </a:r>
        </a:p>
      </cdr:txBody>
    </cdr:sp>
  </cdr:relSizeAnchor>
  <cdr:relSizeAnchor xmlns:cdr="http://schemas.openxmlformats.org/drawingml/2006/chartDrawing">
    <cdr:from>
      <cdr:x>0.75151</cdr:x>
      <cdr:y>0.08413</cdr:y>
    </cdr:from>
    <cdr:to>
      <cdr:x>0.78968</cdr:x>
      <cdr:y>0.13576</cdr:y>
    </cdr:to>
    <cdr:sp macro="" textlink="">
      <cdr:nvSpPr>
        <cdr:cNvPr id="12" name="ZoneTexte 11"/>
        <cdr:cNvSpPr txBox="1"/>
      </cdr:nvSpPr>
      <cdr:spPr>
        <a:xfrm xmlns:a="http://schemas.openxmlformats.org/drawingml/2006/main">
          <a:off x="3676918" y="283335"/>
          <a:ext cx="186744" cy="17386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fr-CA" sz="1100"/>
            <a:t>*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0.29846</cdr:x>
      <cdr:y>0.65624</cdr:y>
    </cdr:from>
    <cdr:to>
      <cdr:x>0.35409</cdr:x>
      <cdr:y>0.74999</cdr:y>
    </cdr:to>
    <cdr:sp macro="" textlink="">
      <cdr:nvSpPr>
        <cdr:cNvPr id="2" name="ZoneTexte 4"/>
        <cdr:cNvSpPr txBox="1"/>
      </cdr:nvSpPr>
      <cdr:spPr>
        <a:xfrm xmlns:a="http://schemas.openxmlformats.org/drawingml/2006/main">
          <a:off x="1572521" y="1728360"/>
          <a:ext cx="293104" cy="24691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 cmpd="sng">
          <a:noFill/>
        </a:ln>
        <a:effectLst xmlns:a="http://schemas.openxmlformats.org/drawingml/2006/main"/>
      </cdr:spPr>
      <cdr:style>
        <a:lnRef xmlns:a="http://schemas.openxmlformats.org/drawingml/2006/main" idx="0">
          <a:scrgbClr r="0" g="0" b="0"/>
        </a:lnRef>
        <a:fillRef xmlns:a="http://schemas.openxmlformats.org/drawingml/2006/main" idx="0">
          <a:scrgbClr r="0" g="0" b="0"/>
        </a:fillRef>
        <a:effectRef xmlns:a="http://schemas.openxmlformats.org/drawingml/2006/main" idx="0">
          <a:scrgbClr r="0" g="0" b="0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 rtlCol="0" anchor="t"/>
        <a:lstStyle xmlns:a="http://schemas.openxmlformats.org/drawingml/2006/main">
          <a:lvl1pPr marL="0" indent="0">
            <a:defRPr sz="1100">
              <a:solidFill>
                <a:sysClr val="windowText" lastClr="000000"/>
              </a:solidFill>
              <a:latin typeface="Calibri"/>
            </a:defRPr>
          </a:lvl1pPr>
          <a:lvl2pPr marL="457200" indent="0">
            <a:defRPr sz="1100">
              <a:solidFill>
                <a:sysClr val="windowText" lastClr="000000"/>
              </a:solidFill>
              <a:latin typeface="Calibri"/>
            </a:defRPr>
          </a:lvl2pPr>
          <a:lvl3pPr marL="914400" indent="0">
            <a:defRPr sz="1100">
              <a:solidFill>
                <a:sysClr val="windowText" lastClr="000000"/>
              </a:solidFill>
              <a:latin typeface="Calibri"/>
            </a:defRPr>
          </a:lvl3pPr>
          <a:lvl4pPr marL="1371600" indent="0">
            <a:defRPr sz="1100">
              <a:solidFill>
                <a:sysClr val="windowText" lastClr="000000"/>
              </a:solidFill>
              <a:latin typeface="Calibri"/>
            </a:defRPr>
          </a:lvl4pPr>
          <a:lvl5pPr marL="1828800" indent="0">
            <a:defRPr sz="1100">
              <a:solidFill>
                <a:sysClr val="windowText" lastClr="000000"/>
              </a:solidFill>
              <a:latin typeface="Calibri"/>
            </a:defRPr>
          </a:lvl5pPr>
          <a:lvl6pPr marL="2286000" indent="0">
            <a:defRPr sz="1100">
              <a:solidFill>
                <a:sysClr val="windowText" lastClr="000000"/>
              </a:solidFill>
              <a:latin typeface="Calibri"/>
            </a:defRPr>
          </a:lvl6pPr>
          <a:lvl7pPr marL="2743200" indent="0">
            <a:defRPr sz="1100">
              <a:solidFill>
                <a:sysClr val="windowText" lastClr="000000"/>
              </a:solidFill>
              <a:latin typeface="Calibri"/>
            </a:defRPr>
          </a:lvl7pPr>
          <a:lvl8pPr marL="3200400" indent="0">
            <a:defRPr sz="1100">
              <a:solidFill>
                <a:sysClr val="windowText" lastClr="000000"/>
              </a:solidFill>
              <a:latin typeface="Calibri"/>
            </a:defRPr>
          </a:lvl8pPr>
          <a:lvl9pPr marL="3657600" indent="0">
            <a:defRPr sz="1100">
              <a:solidFill>
                <a:sysClr val="windowText" lastClr="000000"/>
              </a:solidFill>
              <a:latin typeface="Calibri"/>
            </a:defRPr>
          </a:lvl9pPr>
        </a:lstStyle>
        <a:p xmlns:a="http://schemas.openxmlformats.org/drawingml/2006/main">
          <a:r>
            <a:rPr lang="fr-CA" sz="1100"/>
            <a:t>a</a:t>
          </a:r>
        </a:p>
      </cdr:txBody>
    </cdr:sp>
  </cdr:relSizeAnchor>
  <cdr:relSizeAnchor xmlns:cdr="http://schemas.openxmlformats.org/drawingml/2006/chartDrawing">
    <cdr:from>
      <cdr:x>0.49298</cdr:x>
      <cdr:y>0.41114</cdr:y>
    </cdr:from>
    <cdr:to>
      <cdr:x>0.56654</cdr:x>
      <cdr:y>0.50489</cdr:y>
    </cdr:to>
    <cdr:sp macro="" textlink="">
      <cdr:nvSpPr>
        <cdr:cNvPr id="3" name="ZoneTexte 4"/>
        <cdr:cNvSpPr txBox="1"/>
      </cdr:nvSpPr>
      <cdr:spPr>
        <a:xfrm xmlns:a="http://schemas.openxmlformats.org/drawingml/2006/main">
          <a:off x="2597422" y="1082832"/>
          <a:ext cx="387575" cy="24691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 cmpd="sng">
          <a:noFill/>
        </a:ln>
        <a:effectLst xmlns:a="http://schemas.openxmlformats.org/drawingml/2006/main"/>
      </cdr:spPr>
      <cdr:style>
        <a:lnRef xmlns:a="http://schemas.openxmlformats.org/drawingml/2006/main" idx="0">
          <a:scrgbClr r="0" g="0" b="0"/>
        </a:lnRef>
        <a:fillRef xmlns:a="http://schemas.openxmlformats.org/drawingml/2006/main" idx="0">
          <a:scrgbClr r="0" g="0" b="0"/>
        </a:fillRef>
        <a:effectRef xmlns:a="http://schemas.openxmlformats.org/drawingml/2006/main" idx="0">
          <a:scrgbClr r="0" g="0" b="0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 rtlCol="0" anchor="t"/>
        <a:lstStyle xmlns:a="http://schemas.openxmlformats.org/drawingml/2006/main">
          <a:lvl1pPr marL="0" indent="0">
            <a:defRPr sz="1100">
              <a:solidFill>
                <a:sysClr val="windowText" lastClr="000000"/>
              </a:solidFill>
              <a:latin typeface="Calibri"/>
            </a:defRPr>
          </a:lvl1pPr>
          <a:lvl2pPr marL="457200" indent="0">
            <a:defRPr sz="1100">
              <a:solidFill>
                <a:sysClr val="windowText" lastClr="000000"/>
              </a:solidFill>
              <a:latin typeface="Calibri"/>
            </a:defRPr>
          </a:lvl2pPr>
          <a:lvl3pPr marL="914400" indent="0">
            <a:defRPr sz="1100">
              <a:solidFill>
                <a:sysClr val="windowText" lastClr="000000"/>
              </a:solidFill>
              <a:latin typeface="Calibri"/>
            </a:defRPr>
          </a:lvl3pPr>
          <a:lvl4pPr marL="1371600" indent="0">
            <a:defRPr sz="1100">
              <a:solidFill>
                <a:sysClr val="windowText" lastClr="000000"/>
              </a:solidFill>
              <a:latin typeface="Calibri"/>
            </a:defRPr>
          </a:lvl4pPr>
          <a:lvl5pPr marL="1828800" indent="0">
            <a:defRPr sz="1100">
              <a:solidFill>
                <a:sysClr val="windowText" lastClr="000000"/>
              </a:solidFill>
              <a:latin typeface="Calibri"/>
            </a:defRPr>
          </a:lvl5pPr>
          <a:lvl6pPr marL="2286000" indent="0">
            <a:defRPr sz="1100">
              <a:solidFill>
                <a:sysClr val="windowText" lastClr="000000"/>
              </a:solidFill>
              <a:latin typeface="Calibri"/>
            </a:defRPr>
          </a:lvl6pPr>
          <a:lvl7pPr marL="2743200" indent="0">
            <a:defRPr sz="1100">
              <a:solidFill>
                <a:sysClr val="windowText" lastClr="000000"/>
              </a:solidFill>
              <a:latin typeface="Calibri"/>
            </a:defRPr>
          </a:lvl7pPr>
          <a:lvl8pPr marL="3200400" indent="0">
            <a:defRPr sz="1100">
              <a:solidFill>
                <a:sysClr val="windowText" lastClr="000000"/>
              </a:solidFill>
              <a:latin typeface="Calibri"/>
            </a:defRPr>
          </a:lvl8pPr>
          <a:lvl9pPr marL="3657600" indent="0">
            <a:defRPr sz="1100">
              <a:solidFill>
                <a:sysClr val="windowText" lastClr="000000"/>
              </a:solidFill>
              <a:latin typeface="Calibri"/>
            </a:defRPr>
          </a:lvl9pPr>
        </a:lstStyle>
        <a:p xmlns:a="http://schemas.openxmlformats.org/drawingml/2006/main">
          <a:r>
            <a:rPr lang="fr-CA" sz="1100">
              <a:latin typeface="Times New Roman" pitchFamily="18" charset="0"/>
              <a:cs typeface="Times New Roman" pitchFamily="18" charset="0"/>
            </a:rPr>
            <a:t>b*</a:t>
          </a:r>
        </a:p>
      </cdr:txBody>
    </cdr:sp>
  </cdr:relSizeAnchor>
  <cdr:relSizeAnchor xmlns:cdr="http://schemas.openxmlformats.org/drawingml/2006/chartDrawing">
    <cdr:from>
      <cdr:x>0.5712</cdr:x>
      <cdr:y>0.50396</cdr:y>
    </cdr:from>
    <cdr:to>
      <cdr:x>0.64287</cdr:x>
      <cdr:y>0.59077</cdr:y>
    </cdr:to>
    <cdr:sp macro="" textlink="">
      <cdr:nvSpPr>
        <cdr:cNvPr id="4" name="ZoneTexte 4"/>
        <cdr:cNvSpPr txBox="1"/>
      </cdr:nvSpPr>
      <cdr:spPr>
        <a:xfrm xmlns:a="http://schemas.openxmlformats.org/drawingml/2006/main">
          <a:off x="3009554" y="1327294"/>
          <a:ext cx="377590" cy="22863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 cmpd="sng">
          <a:noFill/>
        </a:ln>
        <a:effectLst xmlns:a="http://schemas.openxmlformats.org/drawingml/2006/main"/>
      </cdr:spPr>
      <cdr:style>
        <a:lnRef xmlns:a="http://schemas.openxmlformats.org/drawingml/2006/main" idx="0">
          <a:scrgbClr r="0" g="0" b="0"/>
        </a:lnRef>
        <a:fillRef xmlns:a="http://schemas.openxmlformats.org/drawingml/2006/main" idx="0">
          <a:scrgbClr r="0" g="0" b="0"/>
        </a:fillRef>
        <a:effectRef xmlns:a="http://schemas.openxmlformats.org/drawingml/2006/main" idx="0">
          <a:scrgbClr r="0" g="0" b="0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 rtlCol="0" anchor="t"/>
        <a:lstStyle xmlns:a="http://schemas.openxmlformats.org/drawingml/2006/main">
          <a:lvl1pPr marL="0" indent="0">
            <a:defRPr sz="1100">
              <a:solidFill>
                <a:sysClr val="windowText" lastClr="000000"/>
              </a:solidFill>
              <a:latin typeface="Calibri"/>
            </a:defRPr>
          </a:lvl1pPr>
          <a:lvl2pPr marL="457200" indent="0">
            <a:defRPr sz="1100">
              <a:solidFill>
                <a:sysClr val="windowText" lastClr="000000"/>
              </a:solidFill>
              <a:latin typeface="Calibri"/>
            </a:defRPr>
          </a:lvl2pPr>
          <a:lvl3pPr marL="914400" indent="0">
            <a:defRPr sz="1100">
              <a:solidFill>
                <a:sysClr val="windowText" lastClr="000000"/>
              </a:solidFill>
              <a:latin typeface="Calibri"/>
            </a:defRPr>
          </a:lvl3pPr>
          <a:lvl4pPr marL="1371600" indent="0">
            <a:defRPr sz="1100">
              <a:solidFill>
                <a:sysClr val="windowText" lastClr="000000"/>
              </a:solidFill>
              <a:latin typeface="Calibri"/>
            </a:defRPr>
          </a:lvl4pPr>
          <a:lvl5pPr marL="1828800" indent="0">
            <a:defRPr sz="1100">
              <a:solidFill>
                <a:sysClr val="windowText" lastClr="000000"/>
              </a:solidFill>
              <a:latin typeface="Calibri"/>
            </a:defRPr>
          </a:lvl5pPr>
          <a:lvl6pPr marL="2286000" indent="0">
            <a:defRPr sz="1100">
              <a:solidFill>
                <a:sysClr val="windowText" lastClr="000000"/>
              </a:solidFill>
              <a:latin typeface="Calibri"/>
            </a:defRPr>
          </a:lvl6pPr>
          <a:lvl7pPr marL="2743200" indent="0">
            <a:defRPr sz="1100">
              <a:solidFill>
                <a:sysClr val="windowText" lastClr="000000"/>
              </a:solidFill>
              <a:latin typeface="Calibri"/>
            </a:defRPr>
          </a:lvl7pPr>
          <a:lvl8pPr marL="3200400" indent="0">
            <a:defRPr sz="1100">
              <a:solidFill>
                <a:sysClr val="windowText" lastClr="000000"/>
              </a:solidFill>
              <a:latin typeface="Calibri"/>
            </a:defRPr>
          </a:lvl8pPr>
          <a:lvl9pPr marL="3657600" indent="0">
            <a:defRPr sz="1100">
              <a:solidFill>
                <a:sysClr val="windowText" lastClr="000000"/>
              </a:solidFill>
              <a:latin typeface="Calibri"/>
            </a:defRPr>
          </a:lvl9pPr>
        </a:lstStyle>
        <a:p xmlns:a="http://schemas.openxmlformats.org/drawingml/2006/main">
          <a:r>
            <a:rPr lang="fr-CA" sz="1100">
              <a:latin typeface="Times New Roman" pitchFamily="18" charset="0"/>
              <a:cs typeface="Times New Roman" pitchFamily="18" charset="0"/>
            </a:rPr>
            <a:t>a*</a:t>
          </a:r>
        </a:p>
      </cdr:txBody>
    </cdr:sp>
  </cdr:relSizeAnchor>
  <cdr:relSizeAnchor xmlns:cdr="http://schemas.openxmlformats.org/drawingml/2006/chartDrawing">
    <cdr:from>
      <cdr:x>0.84532</cdr:x>
      <cdr:y>0.52431</cdr:y>
    </cdr:from>
    <cdr:to>
      <cdr:x>0.96148</cdr:x>
      <cdr:y>0.61111</cdr:y>
    </cdr:to>
    <cdr:sp macro="" textlink="">
      <cdr:nvSpPr>
        <cdr:cNvPr id="6" name="ZoneTexte 4"/>
        <cdr:cNvSpPr txBox="1"/>
      </cdr:nvSpPr>
      <cdr:spPr>
        <a:xfrm xmlns:a="http://schemas.openxmlformats.org/drawingml/2006/main">
          <a:off x="3293134" y="1438287"/>
          <a:ext cx="452527" cy="23811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 cmpd="sng">
          <a:noFill/>
        </a:ln>
        <a:effectLst xmlns:a="http://schemas.openxmlformats.org/drawingml/2006/main"/>
      </cdr:spPr>
      <cdr:style>
        <a:lnRef xmlns:a="http://schemas.openxmlformats.org/drawingml/2006/main" idx="0">
          <a:scrgbClr r="0" g="0" b="0"/>
        </a:lnRef>
        <a:fillRef xmlns:a="http://schemas.openxmlformats.org/drawingml/2006/main" idx="0">
          <a:scrgbClr r="0" g="0" b="0"/>
        </a:fillRef>
        <a:effectRef xmlns:a="http://schemas.openxmlformats.org/drawingml/2006/main" idx="0">
          <a:scrgbClr r="0" g="0" b="0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 rtlCol="0" anchor="t"/>
        <a:lstStyle xmlns:a="http://schemas.openxmlformats.org/drawingml/2006/main">
          <a:lvl1pPr marL="0" indent="0">
            <a:defRPr sz="1100">
              <a:solidFill>
                <a:sysClr val="windowText" lastClr="000000"/>
              </a:solidFill>
              <a:latin typeface="Calibri"/>
            </a:defRPr>
          </a:lvl1pPr>
          <a:lvl2pPr marL="457200" indent="0">
            <a:defRPr sz="1100">
              <a:solidFill>
                <a:sysClr val="windowText" lastClr="000000"/>
              </a:solidFill>
              <a:latin typeface="Calibri"/>
            </a:defRPr>
          </a:lvl2pPr>
          <a:lvl3pPr marL="914400" indent="0">
            <a:defRPr sz="1100">
              <a:solidFill>
                <a:sysClr val="windowText" lastClr="000000"/>
              </a:solidFill>
              <a:latin typeface="Calibri"/>
            </a:defRPr>
          </a:lvl3pPr>
          <a:lvl4pPr marL="1371600" indent="0">
            <a:defRPr sz="1100">
              <a:solidFill>
                <a:sysClr val="windowText" lastClr="000000"/>
              </a:solidFill>
              <a:latin typeface="Calibri"/>
            </a:defRPr>
          </a:lvl4pPr>
          <a:lvl5pPr marL="1828800" indent="0">
            <a:defRPr sz="1100">
              <a:solidFill>
                <a:sysClr val="windowText" lastClr="000000"/>
              </a:solidFill>
              <a:latin typeface="Calibri"/>
            </a:defRPr>
          </a:lvl5pPr>
          <a:lvl6pPr marL="2286000" indent="0">
            <a:defRPr sz="1100">
              <a:solidFill>
                <a:sysClr val="windowText" lastClr="000000"/>
              </a:solidFill>
              <a:latin typeface="Calibri"/>
            </a:defRPr>
          </a:lvl6pPr>
          <a:lvl7pPr marL="2743200" indent="0">
            <a:defRPr sz="1100">
              <a:solidFill>
                <a:sysClr val="windowText" lastClr="000000"/>
              </a:solidFill>
              <a:latin typeface="Calibri"/>
            </a:defRPr>
          </a:lvl7pPr>
          <a:lvl8pPr marL="3200400" indent="0">
            <a:defRPr sz="1100">
              <a:solidFill>
                <a:sysClr val="windowText" lastClr="000000"/>
              </a:solidFill>
              <a:latin typeface="Calibri"/>
            </a:defRPr>
          </a:lvl8pPr>
          <a:lvl9pPr marL="3657600" indent="0">
            <a:defRPr sz="1100">
              <a:solidFill>
                <a:sysClr val="windowText" lastClr="000000"/>
              </a:solidFill>
              <a:latin typeface="Calibri"/>
            </a:defRPr>
          </a:lvl9pPr>
        </a:lstStyle>
        <a:p xmlns:a="http://schemas.openxmlformats.org/drawingml/2006/main">
          <a:r>
            <a:rPr lang="fr-CA" sz="1100">
              <a:latin typeface="Times New Roman" pitchFamily="18" charset="0"/>
              <a:cs typeface="Times New Roman" pitchFamily="18" charset="0"/>
            </a:rPr>
            <a:t> </a:t>
          </a:r>
        </a:p>
      </cdr:txBody>
    </cdr:sp>
  </cdr:relSizeAnchor>
  <cdr:relSizeAnchor xmlns:cdr="http://schemas.openxmlformats.org/drawingml/2006/chartDrawing">
    <cdr:from>
      <cdr:x>0.22222</cdr:x>
      <cdr:y>0.14721</cdr:y>
    </cdr:from>
    <cdr:to>
      <cdr:x>0.28449</cdr:x>
      <cdr:y>0.23611</cdr:y>
    </cdr:to>
    <cdr:sp macro="" textlink="">
      <cdr:nvSpPr>
        <cdr:cNvPr id="7" name="ZoneTexte 6"/>
        <cdr:cNvSpPr txBox="1"/>
      </cdr:nvSpPr>
      <cdr:spPr>
        <a:xfrm xmlns:a="http://schemas.openxmlformats.org/drawingml/2006/main">
          <a:off x="1170837" y="387705"/>
          <a:ext cx="328089" cy="23414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fr-CA" sz="1100"/>
            <a:t>a*</a:t>
          </a:r>
        </a:p>
      </cdr:txBody>
    </cdr:sp>
  </cdr:relSizeAnchor>
</c:userShape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71</Words>
  <Characters>396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Laurent</dc:creator>
  <cp:lastModifiedBy>Laurent</cp:lastModifiedBy>
  <cp:revision>8</cp:revision>
  <dcterms:created xsi:type="dcterms:W3CDTF">2018-04-20T18:30:00Z</dcterms:created>
  <dcterms:modified xsi:type="dcterms:W3CDTF">2018-08-18T19:17:00Z</dcterms:modified>
</cp:coreProperties>
</file>