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05E89" w14:textId="46657F9B" w:rsidR="007910AC" w:rsidRDefault="007910AC" w:rsidP="007910A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E318E">
        <w:rPr>
          <w:rFonts w:ascii="Times New Roman" w:hAnsi="Times New Roman" w:cs="Times New Roman"/>
          <w:b/>
          <w:bCs/>
        </w:rPr>
        <w:t xml:space="preserve">Appendix </w:t>
      </w:r>
      <w:r w:rsidR="00221E19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: </w:t>
      </w:r>
      <w:r w:rsidRPr="004E318E">
        <w:rPr>
          <w:rFonts w:ascii="Times New Roman" w:hAnsi="Times New Roman" w:cs="Times New Roman"/>
          <w:b/>
          <w:bCs/>
        </w:rPr>
        <w:t>Global Literature on CE and Its features</w:t>
      </w:r>
    </w:p>
    <w:p w14:paraId="5F18E0DE" w14:textId="77777777" w:rsidR="007B3553" w:rsidRDefault="007B3553" w:rsidP="007910A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426"/>
        <w:gridCol w:w="2535"/>
      </w:tblGrid>
      <w:tr w:rsidR="001111A6" w:rsidRPr="00567D5D" w14:paraId="7D4B2D33" w14:textId="77777777" w:rsidTr="004D1181">
        <w:trPr>
          <w:trHeight w:val="288"/>
        </w:trPr>
        <w:tc>
          <w:tcPr>
            <w:tcW w:w="1696" w:type="dxa"/>
            <w:noWrap/>
            <w:hideMark/>
          </w:tcPr>
          <w:p w14:paraId="208A1F06" w14:textId="77777777" w:rsidR="001111A6" w:rsidRPr="00567D5D" w:rsidRDefault="001111A6" w:rsidP="00567D5D">
            <w:pPr>
              <w:rPr>
                <w:b/>
                <w:bCs/>
              </w:rPr>
            </w:pPr>
            <w:r w:rsidRPr="00567D5D">
              <w:rPr>
                <w:b/>
                <w:bCs/>
              </w:rPr>
              <w:t>Sector/Country</w:t>
            </w:r>
          </w:p>
        </w:tc>
        <w:tc>
          <w:tcPr>
            <w:tcW w:w="1560" w:type="dxa"/>
            <w:hideMark/>
          </w:tcPr>
          <w:p w14:paraId="6DD4E81E" w14:textId="2B9697F9" w:rsidR="001111A6" w:rsidRPr="00567D5D" w:rsidRDefault="001111A6" w:rsidP="00567D5D">
            <w:pPr>
              <w:rPr>
                <w:b/>
                <w:bCs/>
              </w:rPr>
            </w:pPr>
            <w:r w:rsidRPr="00567D5D">
              <w:rPr>
                <w:b/>
                <w:bCs/>
              </w:rPr>
              <w:t>Author</w:t>
            </w:r>
            <w:r w:rsidR="00105DA4">
              <w:rPr>
                <w:b/>
                <w:bCs/>
              </w:rPr>
              <w:t xml:space="preserve"> (year &amp; Country/ region)</w:t>
            </w:r>
          </w:p>
        </w:tc>
        <w:tc>
          <w:tcPr>
            <w:tcW w:w="2426" w:type="dxa"/>
            <w:hideMark/>
          </w:tcPr>
          <w:p w14:paraId="1BD9B6EB" w14:textId="77777777" w:rsidR="001111A6" w:rsidRPr="00567D5D" w:rsidRDefault="001111A6" w:rsidP="00567D5D">
            <w:pPr>
              <w:rPr>
                <w:b/>
                <w:bCs/>
              </w:rPr>
            </w:pPr>
            <w:r w:rsidRPr="00567D5D">
              <w:rPr>
                <w:b/>
                <w:bCs/>
              </w:rPr>
              <w:t>Title</w:t>
            </w:r>
          </w:p>
        </w:tc>
        <w:tc>
          <w:tcPr>
            <w:tcW w:w="2535" w:type="dxa"/>
            <w:hideMark/>
          </w:tcPr>
          <w:p w14:paraId="0A4B1E21" w14:textId="77777777" w:rsidR="001111A6" w:rsidRPr="00567D5D" w:rsidRDefault="001111A6" w:rsidP="00567D5D">
            <w:pPr>
              <w:rPr>
                <w:b/>
                <w:bCs/>
              </w:rPr>
            </w:pPr>
            <w:r w:rsidRPr="00567D5D">
              <w:rPr>
                <w:b/>
                <w:bCs/>
              </w:rPr>
              <w:t>Journal</w:t>
            </w:r>
          </w:p>
        </w:tc>
      </w:tr>
      <w:tr w:rsidR="001111A6" w:rsidRPr="00567D5D" w14:paraId="673975C1" w14:textId="77777777" w:rsidTr="004D1181">
        <w:trPr>
          <w:trHeight w:val="864"/>
        </w:trPr>
        <w:tc>
          <w:tcPr>
            <w:tcW w:w="1696" w:type="dxa"/>
            <w:vMerge w:val="restart"/>
            <w:noWrap/>
            <w:hideMark/>
          </w:tcPr>
          <w:p w14:paraId="4811E980" w14:textId="77777777" w:rsidR="001111A6" w:rsidRPr="00567D5D" w:rsidRDefault="001111A6" w:rsidP="00567D5D">
            <w:r w:rsidRPr="00567D5D">
              <w:t>Agriculture</w:t>
            </w:r>
          </w:p>
        </w:tc>
        <w:tc>
          <w:tcPr>
            <w:tcW w:w="1560" w:type="dxa"/>
            <w:hideMark/>
          </w:tcPr>
          <w:p w14:paraId="7237A398" w14:textId="77777777" w:rsidR="001111A6" w:rsidRPr="00567D5D" w:rsidRDefault="001111A6" w:rsidP="00567D5D">
            <w:r w:rsidRPr="00567D5D">
              <w:t>Kapoor et al. (2019)</w:t>
            </w:r>
          </w:p>
        </w:tc>
        <w:tc>
          <w:tcPr>
            <w:tcW w:w="2426" w:type="dxa"/>
            <w:hideMark/>
          </w:tcPr>
          <w:p w14:paraId="5B8C0517" w14:textId="77777777" w:rsidR="001111A6" w:rsidRPr="00567D5D" w:rsidRDefault="001111A6" w:rsidP="00567D5D">
            <w:proofErr w:type="spellStart"/>
            <w:r w:rsidRPr="00567D5D">
              <w:t>Valorization</w:t>
            </w:r>
            <w:proofErr w:type="spellEnd"/>
            <w:r w:rsidRPr="00567D5D">
              <w:t xml:space="preserve"> of agricultural waste for biogas based circular economy in India_ A research outlook</w:t>
            </w:r>
          </w:p>
        </w:tc>
        <w:tc>
          <w:tcPr>
            <w:tcW w:w="2535" w:type="dxa"/>
            <w:hideMark/>
          </w:tcPr>
          <w:p w14:paraId="25AC1B66" w14:textId="77777777" w:rsidR="001111A6" w:rsidRPr="00567D5D" w:rsidRDefault="001111A6" w:rsidP="00567D5D">
            <w:r w:rsidRPr="00567D5D">
              <w:t>Bioresource Technology</w:t>
            </w:r>
          </w:p>
        </w:tc>
      </w:tr>
      <w:tr w:rsidR="001111A6" w:rsidRPr="00567D5D" w14:paraId="20249981" w14:textId="77777777" w:rsidTr="004D1181">
        <w:trPr>
          <w:trHeight w:val="1440"/>
        </w:trPr>
        <w:tc>
          <w:tcPr>
            <w:tcW w:w="1696" w:type="dxa"/>
            <w:vMerge/>
            <w:hideMark/>
          </w:tcPr>
          <w:p w14:paraId="226758B6" w14:textId="77777777" w:rsidR="001111A6" w:rsidRPr="00567D5D" w:rsidRDefault="001111A6" w:rsidP="00567D5D"/>
        </w:tc>
        <w:tc>
          <w:tcPr>
            <w:tcW w:w="1560" w:type="dxa"/>
            <w:hideMark/>
          </w:tcPr>
          <w:p w14:paraId="71C311A9" w14:textId="01877373" w:rsidR="001111A6" w:rsidRPr="00567D5D" w:rsidRDefault="001111A6" w:rsidP="00567D5D">
            <w:r>
              <w:t>Duque-Acevedo</w:t>
            </w:r>
            <w:r w:rsidRPr="00567D5D">
              <w:t xml:space="preserve"> et al (2020)</w:t>
            </w:r>
          </w:p>
        </w:tc>
        <w:tc>
          <w:tcPr>
            <w:tcW w:w="2426" w:type="dxa"/>
            <w:hideMark/>
          </w:tcPr>
          <w:p w14:paraId="63896E8A" w14:textId="77777777" w:rsidR="001111A6" w:rsidRPr="00567D5D" w:rsidRDefault="001111A6" w:rsidP="00567D5D">
            <w:r w:rsidRPr="00567D5D">
              <w:t>Analysis of the Circular Economic Production Models and Their Approach in Agriculture and Agricultural Waste Biomass Management</w:t>
            </w:r>
          </w:p>
        </w:tc>
        <w:tc>
          <w:tcPr>
            <w:tcW w:w="2535" w:type="dxa"/>
            <w:hideMark/>
          </w:tcPr>
          <w:p w14:paraId="2A627E93" w14:textId="77777777" w:rsidR="001111A6" w:rsidRPr="00567D5D" w:rsidRDefault="001111A6" w:rsidP="00567D5D">
            <w:r w:rsidRPr="00567D5D">
              <w:t>International Journal of Environmental Research and Public Health</w:t>
            </w:r>
          </w:p>
        </w:tc>
      </w:tr>
      <w:tr w:rsidR="001111A6" w:rsidRPr="00567D5D" w14:paraId="65BE4467" w14:textId="77777777" w:rsidTr="004D1181">
        <w:trPr>
          <w:trHeight w:val="576"/>
        </w:trPr>
        <w:tc>
          <w:tcPr>
            <w:tcW w:w="1696" w:type="dxa"/>
            <w:vMerge/>
            <w:hideMark/>
          </w:tcPr>
          <w:p w14:paraId="3721BB16" w14:textId="77777777" w:rsidR="001111A6" w:rsidRPr="00567D5D" w:rsidRDefault="001111A6" w:rsidP="00567D5D"/>
        </w:tc>
        <w:tc>
          <w:tcPr>
            <w:tcW w:w="1560" w:type="dxa"/>
            <w:hideMark/>
          </w:tcPr>
          <w:p w14:paraId="241310F0" w14:textId="3477C99E" w:rsidR="001111A6" w:rsidRPr="00567D5D" w:rsidRDefault="001111A6" w:rsidP="00567D5D">
            <w:r>
              <w:t>Hamam</w:t>
            </w:r>
            <w:r w:rsidRPr="00567D5D">
              <w:t xml:space="preserve"> et al. (2021)</w:t>
            </w:r>
          </w:p>
        </w:tc>
        <w:tc>
          <w:tcPr>
            <w:tcW w:w="2426" w:type="dxa"/>
            <w:hideMark/>
          </w:tcPr>
          <w:p w14:paraId="0A7D87C7" w14:textId="77777777" w:rsidR="001111A6" w:rsidRPr="00567D5D" w:rsidRDefault="001111A6" w:rsidP="00567D5D">
            <w:r w:rsidRPr="00567D5D">
              <w:t>Circular Economy Models in Agro-Food Systems: A Review of Literature</w:t>
            </w:r>
          </w:p>
        </w:tc>
        <w:tc>
          <w:tcPr>
            <w:tcW w:w="2535" w:type="dxa"/>
            <w:hideMark/>
          </w:tcPr>
          <w:p w14:paraId="0CCEA6CD" w14:textId="77777777" w:rsidR="001111A6" w:rsidRPr="00567D5D" w:rsidRDefault="001111A6" w:rsidP="00567D5D">
            <w:r w:rsidRPr="00567D5D">
              <w:t>Sustainability</w:t>
            </w:r>
          </w:p>
        </w:tc>
      </w:tr>
      <w:tr w:rsidR="001111A6" w:rsidRPr="00567D5D" w14:paraId="38AD33CA" w14:textId="77777777" w:rsidTr="004D1181">
        <w:trPr>
          <w:trHeight w:val="864"/>
        </w:trPr>
        <w:tc>
          <w:tcPr>
            <w:tcW w:w="1696" w:type="dxa"/>
            <w:vMerge/>
            <w:hideMark/>
          </w:tcPr>
          <w:p w14:paraId="4F531323" w14:textId="77777777" w:rsidR="001111A6" w:rsidRPr="00567D5D" w:rsidRDefault="001111A6" w:rsidP="00567D5D"/>
        </w:tc>
        <w:tc>
          <w:tcPr>
            <w:tcW w:w="1560" w:type="dxa"/>
            <w:hideMark/>
          </w:tcPr>
          <w:p w14:paraId="4111F8E3" w14:textId="6CD48FA3" w:rsidR="001111A6" w:rsidRPr="00567D5D" w:rsidRDefault="001111A6" w:rsidP="00567D5D">
            <w:r w:rsidRPr="00567D5D">
              <w:t>Canet-Martí et al. (2021)</w:t>
            </w:r>
          </w:p>
        </w:tc>
        <w:tc>
          <w:tcPr>
            <w:tcW w:w="2426" w:type="dxa"/>
            <w:hideMark/>
          </w:tcPr>
          <w:p w14:paraId="6985E7C4" w14:textId="77777777" w:rsidR="001111A6" w:rsidRPr="00567D5D" w:rsidRDefault="001111A6" w:rsidP="00567D5D">
            <w:r w:rsidRPr="00567D5D">
              <w:t>Nature-Based Solutions for Agriculture in Circular Cities_ Challenges, Gaps, and Opportunities</w:t>
            </w:r>
          </w:p>
        </w:tc>
        <w:tc>
          <w:tcPr>
            <w:tcW w:w="2535" w:type="dxa"/>
            <w:hideMark/>
          </w:tcPr>
          <w:p w14:paraId="51193919" w14:textId="77777777" w:rsidR="001111A6" w:rsidRPr="00567D5D" w:rsidRDefault="001111A6" w:rsidP="00567D5D">
            <w:r w:rsidRPr="00567D5D">
              <w:t>Water</w:t>
            </w:r>
          </w:p>
        </w:tc>
      </w:tr>
      <w:tr w:rsidR="001111A6" w:rsidRPr="00567D5D" w14:paraId="400EF488" w14:textId="77777777" w:rsidTr="004D1181">
        <w:trPr>
          <w:trHeight w:val="1152"/>
        </w:trPr>
        <w:tc>
          <w:tcPr>
            <w:tcW w:w="1696" w:type="dxa"/>
            <w:vMerge/>
            <w:hideMark/>
          </w:tcPr>
          <w:p w14:paraId="67A890CA" w14:textId="77777777" w:rsidR="001111A6" w:rsidRPr="00567D5D" w:rsidRDefault="001111A6" w:rsidP="00567D5D"/>
        </w:tc>
        <w:tc>
          <w:tcPr>
            <w:tcW w:w="1560" w:type="dxa"/>
            <w:hideMark/>
          </w:tcPr>
          <w:p w14:paraId="48C78F5E" w14:textId="7E673369" w:rsidR="001111A6" w:rsidRPr="00567D5D" w:rsidRDefault="001111A6" w:rsidP="00567D5D">
            <w:r>
              <w:t xml:space="preserve">Jesus </w:t>
            </w:r>
            <w:r w:rsidRPr="00567D5D">
              <w:t>et al. (2021)</w:t>
            </w:r>
          </w:p>
        </w:tc>
        <w:tc>
          <w:tcPr>
            <w:tcW w:w="2426" w:type="dxa"/>
            <w:hideMark/>
          </w:tcPr>
          <w:p w14:paraId="2AD3D7E6" w14:textId="77777777" w:rsidR="001111A6" w:rsidRPr="00567D5D" w:rsidRDefault="001111A6" w:rsidP="00567D5D">
            <w:r w:rsidRPr="00567D5D">
              <w:t>Barriers to the adoption of circular economy in the Brazilian sugarcane ethanol sector</w:t>
            </w:r>
          </w:p>
        </w:tc>
        <w:tc>
          <w:tcPr>
            <w:tcW w:w="2535" w:type="dxa"/>
            <w:hideMark/>
          </w:tcPr>
          <w:p w14:paraId="1C0E68BA" w14:textId="2C0063D8" w:rsidR="001111A6" w:rsidRPr="00567D5D" w:rsidRDefault="001111A6" w:rsidP="00567D5D">
            <w:r w:rsidRPr="00567D5D">
              <w:t>Clean Technologies and Environmental Policy</w:t>
            </w:r>
            <w:r w:rsidR="005A69BD">
              <w:t xml:space="preserve"> (</w:t>
            </w:r>
            <w:r w:rsidR="005A69BD" w:rsidRPr="00567D5D">
              <w:t xml:space="preserve">preprint </w:t>
            </w:r>
            <w:r w:rsidR="005A69BD">
              <w:t>u</w:t>
            </w:r>
            <w:r w:rsidR="005A69BD" w:rsidRPr="00567D5D">
              <w:t xml:space="preserve">nder </w:t>
            </w:r>
            <w:r w:rsidR="005A69BD">
              <w:t>r</w:t>
            </w:r>
            <w:r w:rsidR="005A69BD" w:rsidRPr="00567D5D">
              <w:t>eview</w:t>
            </w:r>
            <w:r w:rsidR="005A69BD">
              <w:t>)</w:t>
            </w:r>
          </w:p>
        </w:tc>
      </w:tr>
      <w:tr w:rsidR="001111A6" w:rsidRPr="00567D5D" w14:paraId="7EE72BD9" w14:textId="77777777" w:rsidTr="004D1181">
        <w:trPr>
          <w:trHeight w:val="576"/>
        </w:trPr>
        <w:tc>
          <w:tcPr>
            <w:tcW w:w="1696" w:type="dxa"/>
            <w:vMerge w:val="restart"/>
            <w:noWrap/>
            <w:hideMark/>
          </w:tcPr>
          <w:p w14:paraId="18C7E7A4" w14:textId="77777777" w:rsidR="001111A6" w:rsidRPr="00567D5D" w:rsidRDefault="001111A6" w:rsidP="00567D5D">
            <w:r w:rsidRPr="00567D5D">
              <w:t>Biorefineries</w:t>
            </w:r>
          </w:p>
        </w:tc>
        <w:tc>
          <w:tcPr>
            <w:tcW w:w="1560" w:type="dxa"/>
            <w:hideMark/>
          </w:tcPr>
          <w:p w14:paraId="480E3713" w14:textId="77777777" w:rsidR="001111A6" w:rsidRPr="00567D5D" w:rsidRDefault="001111A6" w:rsidP="00567D5D">
            <w:r w:rsidRPr="00567D5D">
              <w:t>Nizami et al. (2017)</w:t>
            </w:r>
          </w:p>
        </w:tc>
        <w:tc>
          <w:tcPr>
            <w:tcW w:w="2426" w:type="dxa"/>
            <w:hideMark/>
          </w:tcPr>
          <w:p w14:paraId="6463AC17" w14:textId="77777777" w:rsidR="001111A6" w:rsidRPr="00567D5D" w:rsidRDefault="001111A6" w:rsidP="00567D5D">
            <w:r w:rsidRPr="00567D5D">
              <w:t>Waste biorefineries_ Enabling circular economies in developing countries</w:t>
            </w:r>
          </w:p>
        </w:tc>
        <w:tc>
          <w:tcPr>
            <w:tcW w:w="2535" w:type="dxa"/>
            <w:hideMark/>
          </w:tcPr>
          <w:p w14:paraId="5ECDE68A" w14:textId="77777777" w:rsidR="001111A6" w:rsidRPr="00567D5D" w:rsidRDefault="001111A6" w:rsidP="00567D5D">
            <w:r w:rsidRPr="00567D5D">
              <w:t>Bioresource Technology</w:t>
            </w:r>
          </w:p>
        </w:tc>
      </w:tr>
      <w:tr w:rsidR="001111A6" w:rsidRPr="00567D5D" w14:paraId="675A3F5B" w14:textId="77777777" w:rsidTr="004D1181">
        <w:trPr>
          <w:trHeight w:val="864"/>
        </w:trPr>
        <w:tc>
          <w:tcPr>
            <w:tcW w:w="1696" w:type="dxa"/>
            <w:vMerge/>
            <w:hideMark/>
          </w:tcPr>
          <w:p w14:paraId="058A16B3" w14:textId="77777777" w:rsidR="001111A6" w:rsidRPr="00567D5D" w:rsidRDefault="001111A6" w:rsidP="00567D5D"/>
        </w:tc>
        <w:tc>
          <w:tcPr>
            <w:tcW w:w="1560" w:type="dxa"/>
            <w:hideMark/>
          </w:tcPr>
          <w:p w14:paraId="1D95960A" w14:textId="77777777" w:rsidR="001111A6" w:rsidRPr="00567D5D" w:rsidRDefault="001111A6" w:rsidP="00567D5D">
            <w:r w:rsidRPr="00567D5D">
              <w:t>Kiselev et al. (2019)</w:t>
            </w:r>
          </w:p>
        </w:tc>
        <w:tc>
          <w:tcPr>
            <w:tcW w:w="2426" w:type="dxa"/>
            <w:hideMark/>
          </w:tcPr>
          <w:p w14:paraId="0EA9BC47" w14:textId="77777777" w:rsidR="001111A6" w:rsidRPr="00567D5D" w:rsidRDefault="001111A6" w:rsidP="00567D5D">
            <w:r w:rsidRPr="00567D5D">
              <w:t>Towards Circular Economy_ Evaluation of Sewage Sludge Biogas Solutions</w:t>
            </w:r>
          </w:p>
        </w:tc>
        <w:tc>
          <w:tcPr>
            <w:tcW w:w="2535" w:type="dxa"/>
            <w:hideMark/>
          </w:tcPr>
          <w:p w14:paraId="20A89D94" w14:textId="77777777" w:rsidR="001111A6" w:rsidRPr="00567D5D" w:rsidRDefault="001111A6" w:rsidP="00567D5D">
            <w:r w:rsidRPr="00567D5D">
              <w:t>Resources</w:t>
            </w:r>
          </w:p>
        </w:tc>
      </w:tr>
      <w:tr w:rsidR="001111A6" w:rsidRPr="00567D5D" w14:paraId="6CAAB516" w14:textId="77777777" w:rsidTr="004D1181">
        <w:trPr>
          <w:trHeight w:val="864"/>
        </w:trPr>
        <w:tc>
          <w:tcPr>
            <w:tcW w:w="1696" w:type="dxa"/>
            <w:vMerge/>
            <w:hideMark/>
          </w:tcPr>
          <w:p w14:paraId="0C3D849E" w14:textId="77777777" w:rsidR="001111A6" w:rsidRPr="00567D5D" w:rsidRDefault="001111A6" w:rsidP="00567D5D"/>
        </w:tc>
        <w:tc>
          <w:tcPr>
            <w:tcW w:w="1560" w:type="dxa"/>
            <w:hideMark/>
          </w:tcPr>
          <w:p w14:paraId="2F154CDC" w14:textId="77777777" w:rsidR="001111A6" w:rsidRPr="00567D5D" w:rsidRDefault="001111A6" w:rsidP="00567D5D">
            <w:r w:rsidRPr="00567D5D">
              <w:t>Leong et al. (2021)</w:t>
            </w:r>
          </w:p>
        </w:tc>
        <w:tc>
          <w:tcPr>
            <w:tcW w:w="2426" w:type="dxa"/>
            <w:hideMark/>
          </w:tcPr>
          <w:p w14:paraId="5F3254E2" w14:textId="77777777" w:rsidR="001111A6" w:rsidRPr="00567D5D" w:rsidRDefault="001111A6" w:rsidP="00567D5D">
            <w:r w:rsidRPr="00567D5D">
              <w:t>Reuniting the Biogeochemistry of Algae for a Low-Carbon Circular Bioeconomy</w:t>
            </w:r>
          </w:p>
        </w:tc>
        <w:tc>
          <w:tcPr>
            <w:tcW w:w="2535" w:type="dxa"/>
            <w:hideMark/>
          </w:tcPr>
          <w:p w14:paraId="28EF4E73" w14:textId="77777777" w:rsidR="001111A6" w:rsidRPr="00567D5D" w:rsidRDefault="001111A6" w:rsidP="00567D5D">
            <w:r w:rsidRPr="00567D5D">
              <w:t xml:space="preserve">Trends in Plant Science </w:t>
            </w:r>
          </w:p>
        </w:tc>
      </w:tr>
      <w:tr w:rsidR="001111A6" w:rsidRPr="00567D5D" w14:paraId="186AAEB4" w14:textId="77777777" w:rsidTr="004D1181">
        <w:trPr>
          <w:trHeight w:val="1440"/>
        </w:trPr>
        <w:tc>
          <w:tcPr>
            <w:tcW w:w="1696" w:type="dxa"/>
            <w:vMerge/>
            <w:hideMark/>
          </w:tcPr>
          <w:p w14:paraId="6BF21163" w14:textId="77777777" w:rsidR="001111A6" w:rsidRPr="00567D5D" w:rsidRDefault="001111A6" w:rsidP="00567D5D"/>
        </w:tc>
        <w:tc>
          <w:tcPr>
            <w:tcW w:w="1560" w:type="dxa"/>
            <w:hideMark/>
          </w:tcPr>
          <w:p w14:paraId="409201AB" w14:textId="42698781" w:rsidR="001111A6" w:rsidRPr="00567D5D" w:rsidRDefault="001111A6" w:rsidP="00567D5D">
            <w:proofErr w:type="spellStart"/>
            <w:r w:rsidRPr="00567D5D">
              <w:t>Jurgutis</w:t>
            </w:r>
            <w:proofErr w:type="spellEnd"/>
            <w:r w:rsidRPr="00567D5D">
              <w:t xml:space="preserve"> et al. (2021)</w:t>
            </w:r>
          </w:p>
        </w:tc>
        <w:tc>
          <w:tcPr>
            <w:tcW w:w="2426" w:type="dxa"/>
            <w:hideMark/>
          </w:tcPr>
          <w:p w14:paraId="3C56DCF4" w14:textId="77777777" w:rsidR="001111A6" w:rsidRPr="00567D5D" w:rsidRDefault="001111A6" w:rsidP="00567D5D">
            <w:r w:rsidRPr="00567D5D">
              <w:t>Towards a Full Circular Economy in Biogas Plants- Sustainable Management of Digestate for Growing Biomass Feedstocks and Use as Biofertilizer</w:t>
            </w:r>
          </w:p>
        </w:tc>
        <w:tc>
          <w:tcPr>
            <w:tcW w:w="2535" w:type="dxa"/>
            <w:hideMark/>
          </w:tcPr>
          <w:p w14:paraId="6B6762B1" w14:textId="77777777" w:rsidR="001111A6" w:rsidRPr="00567D5D" w:rsidRDefault="001111A6" w:rsidP="00567D5D">
            <w:r w:rsidRPr="00567D5D">
              <w:t>Energies</w:t>
            </w:r>
          </w:p>
        </w:tc>
      </w:tr>
      <w:tr w:rsidR="001111A6" w:rsidRPr="00567D5D" w14:paraId="676443F6" w14:textId="77777777" w:rsidTr="004D1181">
        <w:trPr>
          <w:trHeight w:val="864"/>
        </w:trPr>
        <w:tc>
          <w:tcPr>
            <w:tcW w:w="1696" w:type="dxa"/>
            <w:noWrap/>
            <w:hideMark/>
          </w:tcPr>
          <w:p w14:paraId="4FBCF500" w14:textId="77777777" w:rsidR="001111A6" w:rsidRPr="00567D5D" w:rsidRDefault="001111A6" w:rsidP="00567D5D">
            <w:r w:rsidRPr="00567D5D">
              <w:t>Biotechnology</w:t>
            </w:r>
          </w:p>
        </w:tc>
        <w:tc>
          <w:tcPr>
            <w:tcW w:w="1560" w:type="dxa"/>
            <w:hideMark/>
          </w:tcPr>
          <w:p w14:paraId="1F0FD107" w14:textId="09077C4D" w:rsidR="001111A6" w:rsidRPr="00567D5D" w:rsidRDefault="001111A6" w:rsidP="00567D5D">
            <w:r w:rsidRPr="00567D5D">
              <w:t>Bakan (2021)</w:t>
            </w:r>
          </w:p>
        </w:tc>
        <w:tc>
          <w:tcPr>
            <w:tcW w:w="2426" w:type="dxa"/>
            <w:hideMark/>
          </w:tcPr>
          <w:p w14:paraId="3CD2ACB8" w14:textId="77777777" w:rsidR="001111A6" w:rsidRPr="00567D5D" w:rsidRDefault="001111A6" w:rsidP="00567D5D">
            <w:r w:rsidRPr="00567D5D">
              <w:t xml:space="preserve">Circular Economy Applied to Organic Residues and </w:t>
            </w:r>
            <w:r w:rsidRPr="00567D5D">
              <w:lastRenderedPageBreak/>
              <w:t>Wastewater:  Research Challenges</w:t>
            </w:r>
          </w:p>
        </w:tc>
        <w:tc>
          <w:tcPr>
            <w:tcW w:w="2535" w:type="dxa"/>
            <w:hideMark/>
          </w:tcPr>
          <w:p w14:paraId="7938EB01" w14:textId="77777777" w:rsidR="001111A6" w:rsidRPr="00567D5D" w:rsidRDefault="001111A6" w:rsidP="00567D5D">
            <w:r w:rsidRPr="00567D5D">
              <w:lastRenderedPageBreak/>
              <w:t xml:space="preserve">Waste and Biomass </w:t>
            </w:r>
            <w:proofErr w:type="spellStart"/>
            <w:r w:rsidRPr="00567D5D">
              <w:t>Valorization</w:t>
            </w:r>
            <w:proofErr w:type="spellEnd"/>
          </w:p>
        </w:tc>
      </w:tr>
      <w:tr w:rsidR="001111A6" w:rsidRPr="00567D5D" w14:paraId="3354565F" w14:textId="77777777" w:rsidTr="004D1181">
        <w:trPr>
          <w:trHeight w:val="1728"/>
        </w:trPr>
        <w:tc>
          <w:tcPr>
            <w:tcW w:w="1696" w:type="dxa"/>
            <w:noWrap/>
            <w:hideMark/>
          </w:tcPr>
          <w:p w14:paraId="0C90152E" w14:textId="77777777" w:rsidR="001111A6" w:rsidRPr="00567D5D" w:rsidRDefault="001111A6" w:rsidP="00567D5D">
            <w:r w:rsidRPr="00567D5D">
              <w:t>Construction</w:t>
            </w:r>
          </w:p>
        </w:tc>
        <w:tc>
          <w:tcPr>
            <w:tcW w:w="1560" w:type="dxa"/>
            <w:hideMark/>
          </w:tcPr>
          <w:p w14:paraId="0E892CE7" w14:textId="12159762" w:rsidR="001111A6" w:rsidRPr="00567D5D" w:rsidRDefault="001111A6" w:rsidP="00567D5D">
            <w:r w:rsidRPr="00567D5D">
              <w:t>Luo et al. (2020)</w:t>
            </w:r>
          </w:p>
        </w:tc>
        <w:tc>
          <w:tcPr>
            <w:tcW w:w="2426" w:type="dxa"/>
            <w:hideMark/>
          </w:tcPr>
          <w:p w14:paraId="3F8C4D52" w14:textId="77777777" w:rsidR="001111A6" w:rsidRPr="00567D5D" w:rsidRDefault="001111A6" w:rsidP="00567D5D">
            <w:r w:rsidRPr="00567D5D">
              <w:t>Study on the decoupling effect of energy consumption and economic growth in the construction industry of Guangxi (People's Republic of China) from the perspective of the circular economy</w:t>
            </w:r>
          </w:p>
        </w:tc>
        <w:tc>
          <w:tcPr>
            <w:tcW w:w="2535" w:type="dxa"/>
            <w:hideMark/>
          </w:tcPr>
          <w:p w14:paraId="047F0D7F" w14:textId="77777777" w:rsidR="001111A6" w:rsidRPr="00567D5D" w:rsidRDefault="001111A6" w:rsidP="00567D5D">
            <w:r w:rsidRPr="00567D5D">
              <w:t>SN Applied Sciences</w:t>
            </w:r>
          </w:p>
        </w:tc>
      </w:tr>
      <w:tr w:rsidR="001111A6" w:rsidRPr="00567D5D" w14:paraId="3BCF4AAB" w14:textId="77777777" w:rsidTr="004D1181">
        <w:trPr>
          <w:trHeight w:val="1152"/>
        </w:trPr>
        <w:tc>
          <w:tcPr>
            <w:tcW w:w="1696" w:type="dxa"/>
            <w:hideMark/>
          </w:tcPr>
          <w:p w14:paraId="458249C9" w14:textId="77777777" w:rsidR="001111A6" w:rsidRPr="00567D5D" w:rsidRDefault="001111A6" w:rsidP="00567D5D">
            <w:r w:rsidRPr="00567D5D">
              <w:t>Elastic manufacturing</w:t>
            </w:r>
          </w:p>
        </w:tc>
        <w:tc>
          <w:tcPr>
            <w:tcW w:w="1560" w:type="dxa"/>
            <w:hideMark/>
          </w:tcPr>
          <w:p w14:paraId="3255849A" w14:textId="3D29B3D5" w:rsidR="001111A6" w:rsidRPr="00567D5D" w:rsidRDefault="001111A6" w:rsidP="00567D5D">
            <w:r w:rsidRPr="00AC45BD">
              <w:t>Vimal et al.</w:t>
            </w:r>
            <w:r>
              <w:t xml:space="preserve"> </w:t>
            </w:r>
            <w:r w:rsidRPr="00AC45BD">
              <w:t>(2021)</w:t>
            </w:r>
          </w:p>
        </w:tc>
        <w:tc>
          <w:tcPr>
            <w:tcW w:w="2426" w:type="dxa"/>
            <w:hideMark/>
          </w:tcPr>
          <w:p w14:paraId="15CCE6F5" w14:textId="77777777" w:rsidR="001111A6" w:rsidRPr="00567D5D" w:rsidRDefault="001111A6" w:rsidP="00567D5D">
            <w:r w:rsidRPr="00567D5D">
              <w:t xml:space="preserve">A framework to assess circularity across product-life cycle stages – A case study </w:t>
            </w:r>
          </w:p>
        </w:tc>
        <w:tc>
          <w:tcPr>
            <w:tcW w:w="2535" w:type="dxa"/>
            <w:hideMark/>
          </w:tcPr>
          <w:p w14:paraId="70C504C4" w14:textId="77777777" w:rsidR="001111A6" w:rsidRPr="00567D5D" w:rsidRDefault="001111A6" w:rsidP="00567D5D">
            <w:r w:rsidRPr="00567D5D">
              <w:t>Science Direct -28th CIRP Life Cycle Engineering (LCE) Conference</w:t>
            </w:r>
          </w:p>
        </w:tc>
      </w:tr>
      <w:tr w:rsidR="001111A6" w:rsidRPr="00567D5D" w14:paraId="650568CD" w14:textId="77777777" w:rsidTr="004D1181">
        <w:trPr>
          <w:trHeight w:val="576"/>
        </w:trPr>
        <w:tc>
          <w:tcPr>
            <w:tcW w:w="1696" w:type="dxa"/>
            <w:noWrap/>
            <w:hideMark/>
          </w:tcPr>
          <w:p w14:paraId="1A704F00" w14:textId="77777777" w:rsidR="001111A6" w:rsidRPr="00567D5D" w:rsidRDefault="001111A6" w:rsidP="00567D5D">
            <w:r w:rsidRPr="00567D5D">
              <w:t>Electronics</w:t>
            </w:r>
          </w:p>
        </w:tc>
        <w:tc>
          <w:tcPr>
            <w:tcW w:w="1560" w:type="dxa"/>
            <w:hideMark/>
          </w:tcPr>
          <w:p w14:paraId="61937469" w14:textId="77777777" w:rsidR="001111A6" w:rsidRPr="00567D5D" w:rsidRDefault="001111A6" w:rsidP="00567D5D">
            <w:r w:rsidRPr="00567D5D">
              <w:t>Werning and Spinler (2019)</w:t>
            </w:r>
          </w:p>
        </w:tc>
        <w:tc>
          <w:tcPr>
            <w:tcW w:w="2426" w:type="dxa"/>
            <w:hideMark/>
          </w:tcPr>
          <w:p w14:paraId="70E5CFEF" w14:textId="6D1AFE4C" w:rsidR="001111A6" w:rsidRPr="00567D5D" w:rsidRDefault="001111A6" w:rsidP="00567D5D">
            <w:r w:rsidRPr="009F0C12">
              <w:t>Transition to circular economy on firm level: Barrier identification and prioritization along the value chain</w:t>
            </w:r>
          </w:p>
        </w:tc>
        <w:tc>
          <w:tcPr>
            <w:tcW w:w="2535" w:type="dxa"/>
            <w:hideMark/>
          </w:tcPr>
          <w:p w14:paraId="3B670454" w14:textId="77777777" w:rsidR="001111A6" w:rsidRPr="00567D5D" w:rsidRDefault="001111A6" w:rsidP="00567D5D">
            <w:r w:rsidRPr="00567D5D">
              <w:t>Journal of Cleaner Production</w:t>
            </w:r>
          </w:p>
        </w:tc>
      </w:tr>
      <w:tr w:rsidR="001111A6" w:rsidRPr="00567D5D" w14:paraId="31F8FEC1" w14:textId="77777777" w:rsidTr="004D1181">
        <w:trPr>
          <w:trHeight w:val="864"/>
        </w:trPr>
        <w:tc>
          <w:tcPr>
            <w:tcW w:w="1696" w:type="dxa"/>
            <w:noWrap/>
            <w:hideMark/>
          </w:tcPr>
          <w:p w14:paraId="1B927297" w14:textId="77777777" w:rsidR="001111A6" w:rsidRPr="00567D5D" w:rsidRDefault="001111A6" w:rsidP="00567D5D">
            <w:r w:rsidRPr="00567D5D">
              <w:t>Energy</w:t>
            </w:r>
          </w:p>
        </w:tc>
        <w:tc>
          <w:tcPr>
            <w:tcW w:w="1560" w:type="dxa"/>
            <w:hideMark/>
          </w:tcPr>
          <w:p w14:paraId="5C42D6D5" w14:textId="31590727" w:rsidR="001111A6" w:rsidRPr="00567D5D" w:rsidRDefault="001111A6" w:rsidP="00567D5D">
            <w:r w:rsidRPr="00567D5D">
              <w:t>Okafor et al. (2021)</w:t>
            </w:r>
          </w:p>
        </w:tc>
        <w:tc>
          <w:tcPr>
            <w:tcW w:w="2426" w:type="dxa"/>
            <w:hideMark/>
          </w:tcPr>
          <w:p w14:paraId="0B388A44" w14:textId="77777777" w:rsidR="001111A6" w:rsidRPr="00567D5D" w:rsidRDefault="001111A6" w:rsidP="00567D5D">
            <w:r w:rsidRPr="00567D5D">
              <w:t>Situating coupled circular economy and energy transition in an emerging economy</w:t>
            </w:r>
          </w:p>
        </w:tc>
        <w:tc>
          <w:tcPr>
            <w:tcW w:w="2535" w:type="dxa"/>
            <w:noWrap/>
            <w:hideMark/>
          </w:tcPr>
          <w:p w14:paraId="131D00DD" w14:textId="77777777" w:rsidR="001111A6" w:rsidRPr="00567D5D" w:rsidRDefault="001111A6" w:rsidP="00567D5D">
            <w:r w:rsidRPr="00567D5D">
              <w:t>AIMS Energy</w:t>
            </w:r>
          </w:p>
        </w:tc>
      </w:tr>
      <w:tr w:rsidR="001111A6" w:rsidRPr="00567D5D" w14:paraId="66BCBBB5" w14:textId="77777777" w:rsidTr="004D1181">
        <w:trPr>
          <w:trHeight w:val="1152"/>
        </w:trPr>
        <w:tc>
          <w:tcPr>
            <w:tcW w:w="1696" w:type="dxa"/>
            <w:vMerge w:val="restart"/>
            <w:hideMark/>
          </w:tcPr>
          <w:p w14:paraId="38520C1A" w14:textId="77777777" w:rsidR="001111A6" w:rsidRPr="00567D5D" w:rsidRDefault="001111A6" w:rsidP="00567D5D">
            <w:r w:rsidRPr="00567D5D">
              <w:t>Impact on sustainability</w:t>
            </w:r>
          </w:p>
        </w:tc>
        <w:tc>
          <w:tcPr>
            <w:tcW w:w="1560" w:type="dxa"/>
            <w:hideMark/>
          </w:tcPr>
          <w:p w14:paraId="3EA7210E" w14:textId="52153F65" w:rsidR="001111A6" w:rsidRPr="00567D5D" w:rsidRDefault="001111A6" w:rsidP="00567D5D">
            <w:r w:rsidRPr="00567D5D">
              <w:t>Murray et al. (2017)</w:t>
            </w:r>
          </w:p>
        </w:tc>
        <w:tc>
          <w:tcPr>
            <w:tcW w:w="2426" w:type="dxa"/>
            <w:hideMark/>
          </w:tcPr>
          <w:p w14:paraId="2CABE73C" w14:textId="77777777" w:rsidR="001111A6" w:rsidRPr="00567D5D" w:rsidRDefault="001111A6" w:rsidP="00567D5D">
            <w:r w:rsidRPr="00567D5D">
              <w:t>The Circular Economy_ An Interdisciplinary Exploration of the Concept and Application in a Global Context</w:t>
            </w:r>
          </w:p>
        </w:tc>
        <w:tc>
          <w:tcPr>
            <w:tcW w:w="2535" w:type="dxa"/>
            <w:hideMark/>
          </w:tcPr>
          <w:p w14:paraId="59D2B7C5" w14:textId="77777777" w:rsidR="001111A6" w:rsidRPr="00567D5D" w:rsidRDefault="001111A6" w:rsidP="00567D5D">
            <w:r w:rsidRPr="00567D5D">
              <w:t>Journal of Business Ethics</w:t>
            </w:r>
          </w:p>
        </w:tc>
      </w:tr>
      <w:tr w:rsidR="001111A6" w:rsidRPr="00567D5D" w14:paraId="4FBF767E" w14:textId="77777777" w:rsidTr="004D1181">
        <w:trPr>
          <w:trHeight w:val="864"/>
        </w:trPr>
        <w:tc>
          <w:tcPr>
            <w:tcW w:w="1696" w:type="dxa"/>
            <w:vMerge/>
            <w:hideMark/>
          </w:tcPr>
          <w:p w14:paraId="7179F361" w14:textId="77777777" w:rsidR="001111A6" w:rsidRPr="00567D5D" w:rsidRDefault="001111A6" w:rsidP="00567D5D"/>
        </w:tc>
        <w:tc>
          <w:tcPr>
            <w:tcW w:w="1560" w:type="dxa"/>
            <w:hideMark/>
          </w:tcPr>
          <w:p w14:paraId="6E7ACE44" w14:textId="6F55AF00" w:rsidR="001111A6" w:rsidRPr="00567D5D" w:rsidRDefault="001111A6" w:rsidP="00567D5D">
            <w:r w:rsidRPr="00567D5D">
              <w:t>Schroeder et al. (2018)</w:t>
            </w:r>
          </w:p>
        </w:tc>
        <w:tc>
          <w:tcPr>
            <w:tcW w:w="2426" w:type="dxa"/>
            <w:hideMark/>
          </w:tcPr>
          <w:p w14:paraId="7847F49F" w14:textId="77777777" w:rsidR="001111A6" w:rsidRPr="00567D5D" w:rsidRDefault="001111A6" w:rsidP="00567D5D">
            <w:r w:rsidRPr="00567D5D">
              <w:t>Relevance of Circular Economy Practices to the Sustainable Development Goals</w:t>
            </w:r>
          </w:p>
        </w:tc>
        <w:tc>
          <w:tcPr>
            <w:tcW w:w="2535" w:type="dxa"/>
            <w:hideMark/>
          </w:tcPr>
          <w:p w14:paraId="7B806395" w14:textId="77777777" w:rsidR="001111A6" w:rsidRPr="00567D5D" w:rsidRDefault="001111A6" w:rsidP="00567D5D">
            <w:r w:rsidRPr="00567D5D">
              <w:t>Journal of Industrial Ecology</w:t>
            </w:r>
          </w:p>
        </w:tc>
      </w:tr>
      <w:tr w:rsidR="001111A6" w:rsidRPr="00567D5D" w14:paraId="03AA330A" w14:textId="77777777" w:rsidTr="004D1181">
        <w:trPr>
          <w:trHeight w:val="1152"/>
        </w:trPr>
        <w:tc>
          <w:tcPr>
            <w:tcW w:w="1696" w:type="dxa"/>
            <w:vMerge/>
            <w:hideMark/>
          </w:tcPr>
          <w:p w14:paraId="7F319E08" w14:textId="77777777" w:rsidR="001111A6" w:rsidRPr="00567D5D" w:rsidRDefault="001111A6" w:rsidP="00567D5D"/>
        </w:tc>
        <w:tc>
          <w:tcPr>
            <w:tcW w:w="1560" w:type="dxa"/>
            <w:hideMark/>
          </w:tcPr>
          <w:p w14:paraId="2D888614" w14:textId="60CDE3DA" w:rsidR="001111A6" w:rsidRPr="00567D5D" w:rsidRDefault="001111A6" w:rsidP="00567D5D">
            <w:r>
              <w:t xml:space="preserve">Sharma </w:t>
            </w:r>
            <w:r w:rsidRPr="00567D5D">
              <w:t>et al. (2021)</w:t>
            </w:r>
          </w:p>
        </w:tc>
        <w:tc>
          <w:tcPr>
            <w:tcW w:w="2426" w:type="dxa"/>
            <w:hideMark/>
          </w:tcPr>
          <w:p w14:paraId="698C79C4" w14:textId="77777777" w:rsidR="001111A6" w:rsidRPr="00567D5D" w:rsidRDefault="001111A6" w:rsidP="00567D5D">
            <w:r w:rsidRPr="00567D5D">
              <w:t>Circular economy approach in solid waste management system to achieve UN-SDGs: Solutions for post-COVID recovery</w:t>
            </w:r>
          </w:p>
        </w:tc>
        <w:tc>
          <w:tcPr>
            <w:tcW w:w="2535" w:type="dxa"/>
            <w:hideMark/>
          </w:tcPr>
          <w:p w14:paraId="4D283F80" w14:textId="77777777" w:rsidR="001111A6" w:rsidRPr="00567D5D" w:rsidRDefault="001111A6" w:rsidP="00567D5D">
            <w:r w:rsidRPr="00567D5D">
              <w:t>Science of the Total Environment</w:t>
            </w:r>
          </w:p>
        </w:tc>
      </w:tr>
      <w:tr w:rsidR="001111A6" w:rsidRPr="00567D5D" w14:paraId="5E89283C" w14:textId="77777777" w:rsidTr="004D1181">
        <w:trPr>
          <w:trHeight w:val="864"/>
        </w:trPr>
        <w:tc>
          <w:tcPr>
            <w:tcW w:w="1696" w:type="dxa"/>
            <w:vMerge/>
            <w:hideMark/>
          </w:tcPr>
          <w:p w14:paraId="3374B910" w14:textId="77777777" w:rsidR="001111A6" w:rsidRPr="00567D5D" w:rsidRDefault="001111A6" w:rsidP="00567D5D"/>
        </w:tc>
        <w:tc>
          <w:tcPr>
            <w:tcW w:w="1560" w:type="dxa"/>
            <w:hideMark/>
          </w:tcPr>
          <w:p w14:paraId="1FEC57A8" w14:textId="0903BD81" w:rsidR="001111A6" w:rsidRPr="00567D5D" w:rsidRDefault="001111A6" w:rsidP="00567D5D">
            <w:r>
              <w:t>Barros</w:t>
            </w:r>
            <w:r w:rsidRPr="00567D5D">
              <w:t xml:space="preserve"> et al., (2021)</w:t>
            </w:r>
          </w:p>
        </w:tc>
        <w:tc>
          <w:tcPr>
            <w:tcW w:w="2426" w:type="dxa"/>
            <w:hideMark/>
          </w:tcPr>
          <w:p w14:paraId="48EB8E64" w14:textId="77777777" w:rsidR="001111A6" w:rsidRPr="00567D5D" w:rsidRDefault="001111A6" w:rsidP="00567D5D">
            <w:r w:rsidRPr="00567D5D">
              <w:t>Circular economy as a driver to sustainable businesses</w:t>
            </w:r>
          </w:p>
        </w:tc>
        <w:tc>
          <w:tcPr>
            <w:tcW w:w="2535" w:type="dxa"/>
            <w:hideMark/>
          </w:tcPr>
          <w:p w14:paraId="0FC25B50" w14:textId="77777777" w:rsidR="001111A6" w:rsidRPr="00567D5D" w:rsidRDefault="001111A6" w:rsidP="00567D5D">
            <w:r w:rsidRPr="00567D5D">
              <w:t>Cleaner Environmental Systems</w:t>
            </w:r>
          </w:p>
        </w:tc>
      </w:tr>
      <w:tr w:rsidR="001111A6" w:rsidRPr="00567D5D" w14:paraId="48E21B08" w14:textId="77777777" w:rsidTr="004D1181">
        <w:trPr>
          <w:trHeight w:val="1440"/>
        </w:trPr>
        <w:tc>
          <w:tcPr>
            <w:tcW w:w="1696" w:type="dxa"/>
            <w:vMerge/>
            <w:hideMark/>
          </w:tcPr>
          <w:p w14:paraId="4ED972D1" w14:textId="77777777" w:rsidR="001111A6" w:rsidRPr="00567D5D" w:rsidRDefault="001111A6" w:rsidP="00567D5D"/>
        </w:tc>
        <w:tc>
          <w:tcPr>
            <w:tcW w:w="1560" w:type="dxa"/>
            <w:hideMark/>
          </w:tcPr>
          <w:p w14:paraId="0716A0C8" w14:textId="06399D43" w:rsidR="001111A6" w:rsidRPr="00567D5D" w:rsidRDefault="001111A6" w:rsidP="00567D5D">
            <w:r w:rsidRPr="00567D5D">
              <w:t>Shevchenko et al., (2021)</w:t>
            </w:r>
          </w:p>
        </w:tc>
        <w:tc>
          <w:tcPr>
            <w:tcW w:w="2426" w:type="dxa"/>
            <w:hideMark/>
          </w:tcPr>
          <w:p w14:paraId="0A22DEDE" w14:textId="77777777" w:rsidR="001111A6" w:rsidRPr="00567D5D" w:rsidRDefault="001111A6" w:rsidP="00567D5D">
            <w:r w:rsidRPr="00567D5D">
              <w:t>Clarifying a Circularity Phenomenon in a Circular Economy under the Notion</w:t>
            </w:r>
            <w:r w:rsidRPr="00567D5D">
              <w:br/>
              <w:t>of Potential</w:t>
            </w:r>
          </w:p>
        </w:tc>
        <w:tc>
          <w:tcPr>
            <w:tcW w:w="2535" w:type="dxa"/>
            <w:hideMark/>
          </w:tcPr>
          <w:p w14:paraId="76CCA5B0" w14:textId="77777777" w:rsidR="001111A6" w:rsidRPr="00567D5D" w:rsidRDefault="001111A6" w:rsidP="00567D5D">
            <w:r w:rsidRPr="00567D5D">
              <w:t>PROBLEMY EKOROZWOJU (PROBLEMS OF SUSTAINABLE DEVELOPMENT)</w:t>
            </w:r>
          </w:p>
        </w:tc>
      </w:tr>
      <w:tr w:rsidR="001111A6" w:rsidRPr="00567D5D" w14:paraId="3B00A049" w14:textId="77777777" w:rsidTr="004D1181">
        <w:trPr>
          <w:trHeight w:val="576"/>
        </w:trPr>
        <w:tc>
          <w:tcPr>
            <w:tcW w:w="1696" w:type="dxa"/>
            <w:vMerge/>
            <w:hideMark/>
          </w:tcPr>
          <w:p w14:paraId="2533D694" w14:textId="77777777" w:rsidR="001111A6" w:rsidRPr="00567D5D" w:rsidRDefault="001111A6" w:rsidP="00567D5D"/>
        </w:tc>
        <w:tc>
          <w:tcPr>
            <w:tcW w:w="1560" w:type="dxa"/>
            <w:hideMark/>
          </w:tcPr>
          <w:p w14:paraId="50BBA8FB" w14:textId="66C21AC4" w:rsidR="001111A6" w:rsidRPr="00567D5D" w:rsidRDefault="001111A6" w:rsidP="00567D5D">
            <w:proofErr w:type="spellStart"/>
            <w:r w:rsidRPr="00567D5D">
              <w:t>Corvellec</w:t>
            </w:r>
            <w:proofErr w:type="spellEnd"/>
            <w:r w:rsidRPr="00567D5D">
              <w:t xml:space="preserve"> et al (2021)</w:t>
            </w:r>
          </w:p>
        </w:tc>
        <w:tc>
          <w:tcPr>
            <w:tcW w:w="2426" w:type="dxa"/>
            <w:hideMark/>
          </w:tcPr>
          <w:p w14:paraId="4A4E8E62" w14:textId="77777777" w:rsidR="001111A6" w:rsidRPr="00567D5D" w:rsidRDefault="001111A6" w:rsidP="00567D5D">
            <w:r w:rsidRPr="00567D5D">
              <w:t>Critiques of the circular economy</w:t>
            </w:r>
          </w:p>
        </w:tc>
        <w:tc>
          <w:tcPr>
            <w:tcW w:w="2535" w:type="dxa"/>
            <w:hideMark/>
          </w:tcPr>
          <w:p w14:paraId="42B92057" w14:textId="77777777" w:rsidR="001111A6" w:rsidRPr="00567D5D" w:rsidRDefault="001111A6" w:rsidP="00567D5D">
            <w:r w:rsidRPr="00567D5D">
              <w:t>Journal of Industrial Ecology</w:t>
            </w:r>
          </w:p>
        </w:tc>
      </w:tr>
      <w:tr w:rsidR="001111A6" w:rsidRPr="00567D5D" w14:paraId="58A2A810" w14:textId="77777777" w:rsidTr="004D1181">
        <w:trPr>
          <w:trHeight w:val="1440"/>
        </w:trPr>
        <w:tc>
          <w:tcPr>
            <w:tcW w:w="1696" w:type="dxa"/>
            <w:vMerge/>
            <w:hideMark/>
          </w:tcPr>
          <w:p w14:paraId="2211E33E" w14:textId="77777777" w:rsidR="001111A6" w:rsidRPr="00567D5D" w:rsidRDefault="001111A6" w:rsidP="00567D5D"/>
        </w:tc>
        <w:tc>
          <w:tcPr>
            <w:tcW w:w="1560" w:type="dxa"/>
            <w:hideMark/>
          </w:tcPr>
          <w:p w14:paraId="23478962" w14:textId="7196C8E7" w:rsidR="001111A6" w:rsidRPr="00567D5D" w:rsidRDefault="001111A6" w:rsidP="00567D5D">
            <w:r w:rsidRPr="00567D5D">
              <w:t>Adami and Schiavon (2021)</w:t>
            </w:r>
          </w:p>
        </w:tc>
        <w:tc>
          <w:tcPr>
            <w:tcW w:w="2426" w:type="dxa"/>
            <w:hideMark/>
          </w:tcPr>
          <w:p w14:paraId="0A6E2F80" w14:textId="1FD27267" w:rsidR="001111A6" w:rsidRPr="00567D5D" w:rsidRDefault="001111A6" w:rsidP="00567D5D">
            <w:r w:rsidRPr="00567D5D">
              <w:t>From Circular Economy to Circular Ecology: A Review on the Solution of</w:t>
            </w:r>
            <w:r>
              <w:t xml:space="preserve"> </w:t>
            </w:r>
            <w:r w:rsidRPr="00567D5D">
              <w:t>Environmental Problems through Circular Waste Management Approaches</w:t>
            </w:r>
          </w:p>
        </w:tc>
        <w:tc>
          <w:tcPr>
            <w:tcW w:w="2535" w:type="dxa"/>
            <w:hideMark/>
          </w:tcPr>
          <w:p w14:paraId="4020EC22" w14:textId="77777777" w:rsidR="001111A6" w:rsidRPr="00567D5D" w:rsidRDefault="001111A6" w:rsidP="00567D5D">
            <w:r w:rsidRPr="00567D5D">
              <w:t>Sustainability</w:t>
            </w:r>
          </w:p>
        </w:tc>
      </w:tr>
      <w:tr w:rsidR="001111A6" w:rsidRPr="00567D5D" w14:paraId="4ADC29C9" w14:textId="77777777" w:rsidTr="004D1181">
        <w:trPr>
          <w:trHeight w:val="864"/>
        </w:trPr>
        <w:tc>
          <w:tcPr>
            <w:tcW w:w="1696" w:type="dxa"/>
            <w:noWrap/>
            <w:hideMark/>
          </w:tcPr>
          <w:p w14:paraId="73165C8E" w14:textId="77777777" w:rsidR="001111A6" w:rsidRPr="00567D5D" w:rsidRDefault="001111A6" w:rsidP="00567D5D">
            <w:r w:rsidRPr="00567D5D">
              <w:t>Logistics</w:t>
            </w:r>
          </w:p>
        </w:tc>
        <w:tc>
          <w:tcPr>
            <w:tcW w:w="1560" w:type="dxa"/>
            <w:hideMark/>
          </w:tcPr>
          <w:p w14:paraId="3BE99F42" w14:textId="001D7FFB" w:rsidR="001111A6" w:rsidRPr="00567D5D" w:rsidRDefault="001111A6" w:rsidP="00567D5D">
            <w:r w:rsidRPr="00567D5D">
              <w:t>Savini (2019)</w:t>
            </w:r>
          </w:p>
        </w:tc>
        <w:tc>
          <w:tcPr>
            <w:tcW w:w="2426" w:type="dxa"/>
            <w:hideMark/>
          </w:tcPr>
          <w:p w14:paraId="0C8F8191" w14:textId="77777777" w:rsidR="001111A6" w:rsidRPr="00567D5D" w:rsidRDefault="001111A6" w:rsidP="00567D5D">
            <w:r w:rsidRPr="00567D5D">
              <w:t>The economy that runs on waste_ accumulation in the circular city</w:t>
            </w:r>
          </w:p>
        </w:tc>
        <w:tc>
          <w:tcPr>
            <w:tcW w:w="2535" w:type="dxa"/>
            <w:hideMark/>
          </w:tcPr>
          <w:p w14:paraId="786A624D" w14:textId="77777777" w:rsidR="001111A6" w:rsidRPr="00567D5D" w:rsidRDefault="001111A6" w:rsidP="00567D5D">
            <w:r w:rsidRPr="00567D5D">
              <w:t>Journal of Environmental Policy and Planning</w:t>
            </w:r>
          </w:p>
        </w:tc>
      </w:tr>
      <w:tr w:rsidR="001111A6" w:rsidRPr="00567D5D" w14:paraId="185E5FD8" w14:textId="77777777" w:rsidTr="004D1181">
        <w:trPr>
          <w:trHeight w:val="1728"/>
        </w:trPr>
        <w:tc>
          <w:tcPr>
            <w:tcW w:w="1696" w:type="dxa"/>
            <w:vMerge w:val="restart"/>
            <w:noWrap/>
            <w:hideMark/>
          </w:tcPr>
          <w:p w14:paraId="7B3BD9E2" w14:textId="77777777" w:rsidR="001111A6" w:rsidRPr="00567D5D" w:rsidRDefault="001111A6" w:rsidP="00567D5D">
            <w:r w:rsidRPr="00567D5D">
              <w:t>Multiple Industries</w:t>
            </w:r>
          </w:p>
        </w:tc>
        <w:tc>
          <w:tcPr>
            <w:tcW w:w="1560" w:type="dxa"/>
            <w:hideMark/>
          </w:tcPr>
          <w:p w14:paraId="4222B973" w14:textId="181F7F1B" w:rsidR="001111A6" w:rsidRPr="00567D5D" w:rsidRDefault="001111A6" w:rsidP="00567D5D">
            <w:proofErr w:type="spellStart"/>
            <w:r w:rsidRPr="00567D5D">
              <w:t>Pauliuk</w:t>
            </w:r>
            <w:proofErr w:type="spellEnd"/>
            <w:r w:rsidRPr="00567D5D">
              <w:t xml:space="preserve"> (2017)</w:t>
            </w:r>
          </w:p>
        </w:tc>
        <w:tc>
          <w:tcPr>
            <w:tcW w:w="2426" w:type="dxa"/>
            <w:hideMark/>
          </w:tcPr>
          <w:p w14:paraId="49313E7A" w14:textId="120B30A5" w:rsidR="001111A6" w:rsidRPr="00567D5D" w:rsidRDefault="001111A6" w:rsidP="00567D5D">
            <w:r w:rsidRPr="00567D5D">
              <w:t>Critical appraisal of the circular economy standard BS 8001:2017 and a</w:t>
            </w:r>
            <w:r>
              <w:t xml:space="preserve"> </w:t>
            </w:r>
            <w:r w:rsidRPr="00567D5D">
              <w:t>dashboard of quantitative system indicators for its implementation in</w:t>
            </w:r>
            <w:r w:rsidRPr="00567D5D">
              <w:br/>
              <w:t>organizations</w:t>
            </w:r>
          </w:p>
        </w:tc>
        <w:tc>
          <w:tcPr>
            <w:tcW w:w="2535" w:type="dxa"/>
            <w:hideMark/>
          </w:tcPr>
          <w:p w14:paraId="0136B606" w14:textId="77777777" w:rsidR="001111A6" w:rsidRPr="00567D5D" w:rsidRDefault="001111A6" w:rsidP="00567D5D">
            <w:r w:rsidRPr="00567D5D">
              <w:t>Resources, Conservation &amp; Recycling</w:t>
            </w:r>
          </w:p>
        </w:tc>
      </w:tr>
      <w:tr w:rsidR="001111A6" w:rsidRPr="00567D5D" w14:paraId="02A7750D" w14:textId="77777777" w:rsidTr="004D1181">
        <w:trPr>
          <w:trHeight w:val="576"/>
        </w:trPr>
        <w:tc>
          <w:tcPr>
            <w:tcW w:w="1696" w:type="dxa"/>
            <w:vMerge/>
            <w:hideMark/>
          </w:tcPr>
          <w:p w14:paraId="778F8D69" w14:textId="77777777" w:rsidR="001111A6" w:rsidRPr="00567D5D" w:rsidRDefault="001111A6" w:rsidP="00567D5D"/>
        </w:tc>
        <w:tc>
          <w:tcPr>
            <w:tcW w:w="1560" w:type="dxa"/>
            <w:hideMark/>
          </w:tcPr>
          <w:p w14:paraId="5930F695" w14:textId="77777777" w:rsidR="001111A6" w:rsidRPr="00567D5D" w:rsidRDefault="001111A6" w:rsidP="00567D5D">
            <w:proofErr w:type="spellStart"/>
            <w:r w:rsidRPr="00567D5D">
              <w:t>Markic</w:t>
            </w:r>
            <w:proofErr w:type="spellEnd"/>
            <w:r w:rsidRPr="00567D5D">
              <w:t xml:space="preserve"> et al. (2018)</w:t>
            </w:r>
          </w:p>
        </w:tc>
        <w:tc>
          <w:tcPr>
            <w:tcW w:w="2426" w:type="dxa"/>
            <w:hideMark/>
          </w:tcPr>
          <w:p w14:paraId="467096E8" w14:textId="77777777" w:rsidR="001111A6" w:rsidRPr="00567D5D" w:rsidRDefault="001111A6" w:rsidP="00567D5D">
            <w:r w:rsidRPr="00567D5D">
              <w:t>Using Material Flow Analysis for Waste Management</w:t>
            </w:r>
          </w:p>
        </w:tc>
        <w:tc>
          <w:tcPr>
            <w:tcW w:w="2535" w:type="dxa"/>
            <w:hideMark/>
          </w:tcPr>
          <w:p w14:paraId="685A27E2" w14:textId="77777777" w:rsidR="001111A6" w:rsidRPr="00567D5D" w:rsidRDefault="001111A6" w:rsidP="00567D5D">
            <w:r w:rsidRPr="00567D5D">
              <w:t>Polish Journal of Environmental Studies</w:t>
            </w:r>
          </w:p>
        </w:tc>
      </w:tr>
      <w:tr w:rsidR="001111A6" w:rsidRPr="00567D5D" w14:paraId="070108A3" w14:textId="77777777" w:rsidTr="004D1181">
        <w:trPr>
          <w:trHeight w:val="1152"/>
        </w:trPr>
        <w:tc>
          <w:tcPr>
            <w:tcW w:w="1696" w:type="dxa"/>
            <w:vMerge/>
            <w:hideMark/>
          </w:tcPr>
          <w:p w14:paraId="6D42300A" w14:textId="77777777" w:rsidR="001111A6" w:rsidRPr="00567D5D" w:rsidRDefault="001111A6" w:rsidP="00567D5D"/>
        </w:tc>
        <w:tc>
          <w:tcPr>
            <w:tcW w:w="1560" w:type="dxa"/>
            <w:hideMark/>
          </w:tcPr>
          <w:p w14:paraId="1F39D1F2" w14:textId="0480B08C" w:rsidR="001111A6" w:rsidRPr="00567D5D" w:rsidRDefault="001111A6" w:rsidP="00567D5D">
            <w:r w:rsidRPr="00567D5D">
              <w:t>Harris et al. (2020)</w:t>
            </w:r>
          </w:p>
        </w:tc>
        <w:tc>
          <w:tcPr>
            <w:tcW w:w="2426" w:type="dxa"/>
            <w:hideMark/>
          </w:tcPr>
          <w:p w14:paraId="0837E119" w14:textId="58019438" w:rsidR="001111A6" w:rsidRPr="00567D5D" w:rsidRDefault="001111A6" w:rsidP="00567D5D">
            <w:r w:rsidRPr="00567D5D">
              <w:t>Circularity for circularity’s sake? Scoping review of assessment</w:t>
            </w:r>
            <w:r w:rsidRPr="00567D5D">
              <w:br/>
              <w:t>methods for environmental performance in the circular economy</w:t>
            </w:r>
          </w:p>
        </w:tc>
        <w:tc>
          <w:tcPr>
            <w:tcW w:w="2535" w:type="dxa"/>
            <w:hideMark/>
          </w:tcPr>
          <w:p w14:paraId="62C327B0" w14:textId="77777777" w:rsidR="001111A6" w:rsidRPr="00567D5D" w:rsidRDefault="001111A6" w:rsidP="00567D5D">
            <w:r w:rsidRPr="00567D5D">
              <w:t>Sustainable Production and Consumption</w:t>
            </w:r>
          </w:p>
        </w:tc>
      </w:tr>
      <w:tr w:rsidR="001111A6" w:rsidRPr="00567D5D" w14:paraId="16891497" w14:textId="77777777" w:rsidTr="004D1181">
        <w:trPr>
          <w:trHeight w:val="1152"/>
        </w:trPr>
        <w:tc>
          <w:tcPr>
            <w:tcW w:w="1696" w:type="dxa"/>
            <w:vMerge/>
            <w:hideMark/>
          </w:tcPr>
          <w:p w14:paraId="4DB4FC1A" w14:textId="77777777" w:rsidR="001111A6" w:rsidRPr="00567D5D" w:rsidRDefault="001111A6" w:rsidP="00567D5D"/>
        </w:tc>
        <w:tc>
          <w:tcPr>
            <w:tcW w:w="1560" w:type="dxa"/>
            <w:hideMark/>
          </w:tcPr>
          <w:p w14:paraId="333855B3" w14:textId="7FF20BDC" w:rsidR="001111A6" w:rsidRPr="00567D5D" w:rsidRDefault="001111A6" w:rsidP="00567D5D">
            <w:proofErr w:type="spellStart"/>
            <w:r w:rsidRPr="00567D5D">
              <w:t>Gottinger</w:t>
            </w:r>
            <w:proofErr w:type="spellEnd"/>
            <w:r w:rsidRPr="00567D5D">
              <w:t xml:space="preserve"> et al. (2020)</w:t>
            </w:r>
          </w:p>
        </w:tc>
        <w:tc>
          <w:tcPr>
            <w:tcW w:w="2426" w:type="dxa"/>
            <w:hideMark/>
          </w:tcPr>
          <w:p w14:paraId="133C8F38" w14:textId="77777777" w:rsidR="001111A6" w:rsidRPr="00567D5D" w:rsidRDefault="001111A6" w:rsidP="00567D5D">
            <w:r w:rsidRPr="00567D5D">
              <w:t>Studying the Transition towards a Circular Bioeconomy—A Systematic Literature Review on Transition Studies and Existing Barriers</w:t>
            </w:r>
          </w:p>
        </w:tc>
        <w:tc>
          <w:tcPr>
            <w:tcW w:w="2535" w:type="dxa"/>
            <w:hideMark/>
          </w:tcPr>
          <w:p w14:paraId="154F0CFF" w14:textId="77777777" w:rsidR="001111A6" w:rsidRPr="00567D5D" w:rsidRDefault="001111A6" w:rsidP="00567D5D">
            <w:r w:rsidRPr="00567D5D">
              <w:t>Sustainability</w:t>
            </w:r>
          </w:p>
        </w:tc>
      </w:tr>
      <w:tr w:rsidR="001111A6" w:rsidRPr="00567D5D" w14:paraId="7969CAA1" w14:textId="77777777" w:rsidTr="004D1181">
        <w:trPr>
          <w:trHeight w:val="864"/>
        </w:trPr>
        <w:tc>
          <w:tcPr>
            <w:tcW w:w="1696" w:type="dxa"/>
            <w:hideMark/>
          </w:tcPr>
          <w:p w14:paraId="23E79795" w14:textId="77777777" w:rsidR="001111A6" w:rsidRPr="00567D5D" w:rsidRDefault="001111A6" w:rsidP="00567D5D">
            <w:proofErr w:type="gramStart"/>
            <w:r w:rsidRPr="00567D5D">
              <w:t>Petroleum  Refining</w:t>
            </w:r>
            <w:proofErr w:type="gramEnd"/>
          </w:p>
        </w:tc>
        <w:tc>
          <w:tcPr>
            <w:tcW w:w="1560" w:type="dxa"/>
            <w:hideMark/>
          </w:tcPr>
          <w:p w14:paraId="06AF07D9" w14:textId="77777777" w:rsidR="001111A6" w:rsidRPr="00567D5D" w:rsidRDefault="001111A6" w:rsidP="00567D5D">
            <w:r w:rsidRPr="00567D5D">
              <w:t>Mohan et al. (2016)</w:t>
            </w:r>
          </w:p>
        </w:tc>
        <w:tc>
          <w:tcPr>
            <w:tcW w:w="2426" w:type="dxa"/>
            <w:hideMark/>
          </w:tcPr>
          <w:p w14:paraId="03CCC5B6" w14:textId="77777777" w:rsidR="001111A6" w:rsidRPr="00567D5D" w:rsidRDefault="001111A6" w:rsidP="00567D5D">
            <w:r w:rsidRPr="00567D5D">
              <w:t>Waste biorefinery models towards sustainable circular bioeconomy_ Critical review and future perspectives</w:t>
            </w:r>
          </w:p>
        </w:tc>
        <w:tc>
          <w:tcPr>
            <w:tcW w:w="2535" w:type="dxa"/>
            <w:hideMark/>
          </w:tcPr>
          <w:p w14:paraId="61C97B3B" w14:textId="77777777" w:rsidR="001111A6" w:rsidRPr="00567D5D" w:rsidRDefault="001111A6" w:rsidP="00567D5D">
            <w:r w:rsidRPr="00567D5D">
              <w:t>Bioresource Technology</w:t>
            </w:r>
          </w:p>
        </w:tc>
      </w:tr>
      <w:tr w:rsidR="001111A6" w:rsidRPr="00567D5D" w14:paraId="15D000D6" w14:textId="77777777" w:rsidTr="004D1181">
        <w:trPr>
          <w:trHeight w:val="864"/>
        </w:trPr>
        <w:tc>
          <w:tcPr>
            <w:tcW w:w="1696" w:type="dxa"/>
            <w:vMerge w:val="restart"/>
            <w:noWrap/>
            <w:hideMark/>
          </w:tcPr>
          <w:p w14:paraId="6A8F7700" w14:textId="77777777" w:rsidR="001111A6" w:rsidRPr="00567D5D" w:rsidRDefault="001111A6" w:rsidP="00567D5D">
            <w:r w:rsidRPr="00567D5D">
              <w:t>Plastics</w:t>
            </w:r>
          </w:p>
        </w:tc>
        <w:tc>
          <w:tcPr>
            <w:tcW w:w="1560" w:type="dxa"/>
            <w:hideMark/>
          </w:tcPr>
          <w:p w14:paraId="1CD5263A" w14:textId="77777777" w:rsidR="001111A6" w:rsidRPr="00567D5D" w:rsidRDefault="001111A6" w:rsidP="00567D5D">
            <w:r w:rsidRPr="00567D5D">
              <w:t>Hsu et al. (2020)</w:t>
            </w:r>
          </w:p>
        </w:tc>
        <w:tc>
          <w:tcPr>
            <w:tcW w:w="2426" w:type="dxa"/>
            <w:hideMark/>
          </w:tcPr>
          <w:p w14:paraId="38282FC6" w14:textId="77777777" w:rsidR="001111A6" w:rsidRPr="00567D5D" w:rsidRDefault="001111A6" w:rsidP="00567D5D">
            <w:r w:rsidRPr="00567D5D">
              <w:t>How circular are plastics in the EU__ MFA of plastics in the EU and pathways to circularity</w:t>
            </w:r>
          </w:p>
        </w:tc>
        <w:tc>
          <w:tcPr>
            <w:tcW w:w="2535" w:type="dxa"/>
            <w:hideMark/>
          </w:tcPr>
          <w:p w14:paraId="78BD9B50" w14:textId="77777777" w:rsidR="001111A6" w:rsidRPr="00567D5D" w:rsidRDefault="001111A6" w:rsidP="00567D5D">
            <w:r w:rsidRPr="00567D5D">
              <w:t>Cleaner Environmental Systems</w:t>
            </w:r>
          </w:p>
        </w:tc>
      </w:tr>
      <w:tr w:rsidR="001111A6" w:rsidRPr="00567D5D" w14:paraId="0A019573" w14:textId="77777777" w:rsidTr="004D1181">
        <w:trPr>
          <w:trHeight w:val="1152"/>
        </w:trPr>
        <w:tc>
          <w:tcPr>
            <w:tcW w:w="1696" w:type="dxa"/>
            <w:vMerge/>
            <w:hideMark/>
          </w:tcPr>
          <w:p w14:paraId="67BCC657" w14:textId="77777777" w:rsidR="001111A6" w:rsidRPr="00567D5D" w:rsidRDefault="001111A6" w:rsidP="00567D5D"/>
        </w:tc>
        <w:tc>
          <w:tcPr>
            <w:tcW w:w="1560" w:type="dxa"/>
            <w:hideMark/>
          </w:tcPr>
          <w:p w14:paraId="5011E513" w14:textId="16D4D6FA" w:rsidR="001111A6" w:rsidRPr="00567D5D" w:rsidRDefault="001111A6" w:rsidP="00567D5D">
            <w:r>
              <w:t>Juan</w:t>
            </w:r>
            <w:r w:rsidRPr="00567D5D">
              <w:t xml:space="preserve"> et al. (2021)</w:t>
            </w:r>
          </w:p>
        </w:tc>
        <w:tc>
          <w:tcPr>
            <w:tcW w:w="2426" w:type="dxa"/>
            <w:hideMark/>
          </w:tcPr>
          <w:p w14:paraId="598DF234" w14:textId="77777777" w:rsidR="001111A6" w:rsidRPr="00567D5D" w:rsidRDefault="001111A6" w:rsidP="00567D5D">
            <w:r w:rsidRPr="00567D5D">
              <w:t>Challenges and Opportunities for Recycled Polyethylene</w:t>
            </w:r>
            <w:r w:rsidRPr="00567D5D">
              <w:br/>
            </w:r>
            <w:r w:rsidRPr="00567D5D">
              <w:lastRenderedPageBreak/>
              <w:t>Fishing Nets: Towards a Circular Economy</w:t>
            </w:r>
          </w:p>
        </w:tc>
        <w:tc>
          <w:tcPr>
            <w:tcW w:w="2535" w:type="dxa"/>
            <w:hideMark/>
          </w:tcPr>
          <w:p w14:paraId="359188BD" w14:textId="77777777" w:rsidR="001111A6" w:rsidRPr="00567D5D" w:rsidRDefault="001111A6" w:rsidP="00567D5D">
            <w:r w:rsidRPr="00567D5D">
              <w:lastRenderedPageBreak/>
              <w:t>Polymers</w:t>
            </w:r>
          </w:p>
        </w:tc>
      </w:tr>
      <w:tr w:rsidR="001111A6" w:rsidRPr="00567D5D" w14:paraId="194AD069" w14:textId="77777777" w:rsidTr="004D1181">
        <w:trPr>
          <w:trHeight w:val="1152"/>
        </w:trPr>
        <w:tc>
          <w:tcPr>
            <w:tcW w:w="1696" w:type="dxa"/>
            <w:noWrap/>
            <w:hideMark/>
          </w:tcPr>
          <w:p w14:paraId="79CF0D07" w14:textId="77777777" w:rsidR="001111A6" w:rsidRPr="00567D5D" w:rsidRDefault="001111A6" w:rsidP="00567D5D">
            <w:r w:rsidRPr="00567D5D">
              <w:t xml:space="preserve">Renewable Energy </w:t>
            </w:r>
          </w:p>
        </w:tc>
        <w:tc>
          <w:tcPr>
            <w:tcW w:w="1560" w:type="dxa"/>
            <w:hideMark/>
          </w:tcPr>
          <w:p w14:paraId="1733C4D9" w14:textId="27C9FBBB" w:rsidR="001111A6" w:rsidRPr="00567D5D" w:rsidRDefault="001111A6" w:rsidP="00567D5D">
            <w:r w:rsidRPr="00567D5D">
              <w:t>Majeed (2020)</w:t>
            </w:r>
          </w:p>
        </w:tc>
        <w:tc>
          <w:tcPr>
            <w:tcW w:w="2426" w:type="dxa"/>
            <w:hideMark/>
          </w:tcPr>
          <w:p w14:paraId="381383B0" w14:textId="77777777" w:rsidR="001111A6" w:rsidRPr="00567D5D" w:rsidRDefault="001111A6" w:rsidP="00567D5D">
            <w:r w:rsidRPr="00567D5D">
              <w:t>Renewable Energy, Circular Economy Indicators and Environmental Quality- A Global Evidence of 131 Countries with Heterogeneous Income Groups</w:t>
            </w:r>
          </w:p>
        </w:tc>
        <w:tc>
          <w:tcPr>
            <w:tcW w:w="2535" w:type="dxa"/>
            <w:hideMark/>
          </w:tcPr>
          <w:p w14:paraId="5FAFBC05" w14:textId="77777777" w:rsidR="001111A6" w:rsidRPr="00567D5D" w:rsidRDefault="001111A6" w:rsidP="00567D5D">
            <w:r w:rsidRPr="00567D5D">
              <w:t>Pakistan Journal of Commerce and Social Sciences</w:t>
            </w:r>
          </w:p>
        </w:tc>
      </w:tr>
      <w:tr w:rsidR="001111A6" w:rsidRPr="00567D5D" w14:paraId="33B5BD78" w14:textId="77777777" w:rsidTr="004D1181">
        <w:trPr>
          <w:trHeight w:val="708"/>
        </w:trPr>
        <w:tc>
          <w:tcPr>
            <w:tcW w:w="1696" w:type="dxa"/>
            <w:vMerge w:val="restart"/>
            <w:hideMark/>
          </w:tcPr>
          <w:p w14:paraId="6629FF52" w14:textId="77777777" w:rsidR="001111A6" w:rsidRPr="00567D5D" w:rsidRDefault="001111A6" w:rsidP="00567D5D">
            <w:r w:rsidRPr="00567D5D">
              <w:t>Small and Medium Enterprises (SMEs)</w:t>
            </w:r>
          </w:p>
        </w:tc>
        <w:tc>
          <w:tcPr>
            <w:tcW w:w="1560" w:type="dxa"/>
            <w:hideMark/>
          </w:tcPr>
          <w:p w14:paraId="7434C8F3" w14:textId="231674F5" w:rsidR="001111A6" w:rsidRPr="00567D5D" w:rsidRDefault="001111A6" w:rsidP="00567D5D">
            <w:r w:rsidRPr="00567D5D">
              <w:t>Bassi and Dias (2019)</w:t>
            </w:r>
          </w:p>
        </w:tc>
        <w:tc>
          <w:tcPr>
            <w:tcW w:w="2426" w:type="dxa"/>
            <w:hideMark/>
          </w:tcPr>
          <w:p w14:paraId="280DFC27" w14:textId="77777777" w:rsidR="001111A6" w:rsidRPr="00567D5D" w:rsidRDefault="001111A6" w:rsidP="00567D5D">
            <w:r w:rsidRPr="00567D5D">
              <w:t>The use of circular economy practices in SMEs across the EU</w:t>
            </w:r>
          </w:p>
        </w:tc>
        <w:tc>
          <w:tcPr>
            <w:tcW w:w="2535" w:type="dxa"/>
            <w:hideMark/>
          </w:tcPr>
          <w:p w14:paraId="3B8F30F8" w14:textId="77777777" w:rsidR="001111A6" w:rsidRPr="00567D5D" w:rsidRDefault="001111A6" w:rsidP="00567D5D">
            <w:r w:rsidRPr="00567D5D">
              <w:t>Resources, Conservation and Recycling</w:t>
            </w:r>
          </w:p>
        </w:tc>
      </w:tr>
      <w:tr w:rsidR="001111A6" w:rsidRPr="00567D5D" w14:paraId="456685C4" w14:textId="77777777" w:rsidTr="004D1181">
        <w:trPr>
          <w:trHeight w:val="1152"/>
        </w:trPr>
        <w:tc>
          <w:tcPr>
            <w:tcW w:w="1696" w:type="dxa"/>
            <w:vMerge/>
            <w:hideMark/>
          </w:tcPr>
          <w:p w14:paraId="5E327E6E" w14:textId="77777777" w:rsidR="001111A6" w:rsidRPr="00567D5D" w:rsidRDefault="001111A6" w:rsidP="00567D5D"/>
        </w:tc>
        <w:tc>
          <w:tcPr>
            <w:tcW w:w="1560" w:type="dxa"/>
            <w:hideMark/>
          </w:tcPr>
          <w:p w14:paraId="522939FF" w14:textId="77777777" w:rsidR="001111A6" w:rsidRPr="00567D5D" w:rsidRDefault="001111A6" w:rsidP="00567D5D">
            <w:proofErr w:type="spellStart"/>
            <w:r w:rsidRPr="00567D5D">
              <w:t>Vaskalis</w:t>
            </w:r>
            <w:proofErr w:type="spellEnd"/>
            <w:r w:rsidRPr="00567D5D">
              <w:t xml:space="preserve"> et al. (2019)</w:t>
            </w:r>
          </w:p>
        </w:tc>
        <w:tc>
          <w:tcPr>
            <w:tcW w:w="2426" w:type="dxa"/>
            <w:hideMark/>
          </w:tcPr>
          <w:p w14:paraId="12A2C507" w14:textId="77777777" w:rsidR="001111A6" w:rsidRPr="00567D5D" w:rsidRDefault="001111A6" w:rsidP="00567D5D">
            <w:r w:rsidRPr="00567D5D">
              <w:t xml:space="preserve">Towards Circular Economy Solutions </w:t>
            </w:r>
            <w:r w:rsidRPr="00567D5D">
              <w:br/>
              <w:t>for The Management of Rice Processing Residues to Bioenergy via Gasification</w:t>
            </w:r>
          </w:p>
        </w:tc>
        <w:tc>
          <w:tcPr>
            <w:tcW w:w="2535" w:type="dxa"/>
            <w:hideMark/>
          </w:tcPr>
          <w:p w14:paraId="096D6BC6" w14:textId="77777777" w:rsidR="001111A6" w:rsidRPr="00567D5D" w:rsidRDefault="001111A6" w:rsidP="00567D5D">
            <w:r w:rsidRPr="00567D5D">
              <w:t>Sustainability</w:t>
            </w:r>
          </w:p>
        </w:tc>
      </w:tr>
      <w:tr w:rsidR="001111A6" w:rsidRPr="00567D5D" w14:paraId="57706664" w14:textId="77777777" w:rsidTr="004D1181">
        <w:trPr>
          <w:trHeight w:val="864"/>
        </w:trPr>
        <w:tc>
          <w:tcPr>
            <w:tcW w:w="1696" w:type="dxa"/>
            <w:vMerge/>
            <w:hideMark/>
          </w:tcPr>
          <w:p w14:paraId="09269117" w14:textId="77777777" w:rsidR="001111A6" w:rsidRPr="00567D5D" w:rsidRDefault="001111A6" w:rsidP="00567D5D"/>
        </w:tc>
        <w:tc>
          <w:tcPr>
            <w:tcW w:w="1560" w:type="dxa"/>
            <w:hideMark/>
          </w:tcPr>
          <w:p w14:paraId="2798CD83" w14:textId="0DD3E295" w:rsidR="001111A6" w:rsidRPr="00567D5D" w:rsidRDefault="001111A6" w:rsidP="00567D5D">
            <w:r>
              <w:t>Dey</w:t>
            </w:r>
            <w:r w:rsidRPr="00567D5D">
              <w:t xml:space="preserve"> et al. (2020)</w:t>
            </w:r>
          </w:p>
        </w:tc>
        <w:tc>
          <w:tcPr>
            <w:tcW w:w="2426" w:type="dxa"/>
            <w:hideMark/>
          </w:tcPr>
          <w:p w14:paraId="2C10F03C" w14:textId="0D235394" w:rsidR="001111A6" w:rsidRPr="00567D5D" w:rsidRDefault="001111A6" w:rsidP="00567D5D">
            <w:r w:rsidRPr="00567D5D">
              <w:t>Circular Economy to Enhance Sustainability of Small and Medium sized</w:t>
            </w:r>
            <w:r>
              <w:t xml:space="preserve"> </w:t>
            </w:r>
            <w:r w:rsidRPr="00567D5D">
              <w:t>Enterprises</w:t>
            </w:r>
          </w:p>
        </w:tc>
        <w:tc>
          <w:tcPr>
            <w:tcW w:w="2535" w:type="dxa"/>
            <w:hideMark/>
          </w:tcPr>
          <w:p w14:paraId="20DCF8E1" w14:textId="2C7BA423" w:rsidR="001111A6" w:rsidRPr="00567D5D" w:rsidRDefault="001111A6" w:rsidP="00567D5D">
            <w:r w:rsidRPr="00567D5D">
              <w:t xml:space="preserve"> Business Strategy and the Environment Journal</w:t>
            </w:r>
          </w:p>
        </w:tc>
      </w:tr>
      <w:tr w:rsidR="001111A6" w:rsidRPr="00567D5D" w14:paraId="3CAC43C4" w14:textId="77777777" w:rsidTr="004D1181">
        <w:trPr>
          <w:trHeight w:val="1152"/>
        </w:trPr>
        <w:tc>
          <w:tcPr>
            <w:tcW w:w="1696" w:type="dxa"/>
            <w:vMerge w:val="restart"/>
            <w:hideMark/>
          </w:tcPr>
          <w:p w14:paraId="0E1501D8" w14:textId="77777777" w:rsidR="001111A6" w:rsidRPr="00567D5D" w:rsidRDefault="001111A6" w:rsidP="00567D5D">
            <w:r w:rsidRPr="00567D5D">
              <w:t>Waste Management</w:t>
            </w:r>
          </w:p>
        </w:tc>
        <w:tc>
          <w:tcPr>
            <w:tcW w:w="1560" w:type="dxa"/>
            <w:hideMark/>
          </w:tcPr>
          <w:p w14:paraId="56F46414" w14:textId="36C13A32" w:rsidR="001111A6" w:rsidRPr="00567D5D" w:rsidRDefault="001111A6" w:rsidP="00567D5D">
            <w:r w:rsidRPr="00567D5D">
              <w:t>Savini (2021)</w:t>
            </w:r>
          </w:p>
        </w:tc>
        <w:tc>
          <w:tcPr>
            <w:tcW w:w="2426" w:type="dxa"/>
            <w:hideMark/>
          </w:tcPr>
          <w:p w14:paraId="78B03E56" w14:textId="77777777" w:rsidR="001111A6" w:rsidRPr="00567D5D" w:rsidRDefault="001111A6" w:rsidP="00567D5D">
            <w:r w:rsidRPr="00567D5D">
              <w:t>The circular economy of waste_ recovery, incineration and urban reuse</w:t>
            </w:r>
          </w:p>
        </w:tc>
        <w:tc>
          <w:tcPr>
            <w:tcW w:w="2535" w:type="dxa"/>
            <w:hideMark/>
          </w:tcPr>
          <w:p w14:paraId="1C5458BD" w14:textId="77777777" w:rsidR="001111A6" w:rsidRPr="00567D5D" w:rsidRDefault="001111A6" w:rsidP="00567D5D">
            <w:r w:rsidRPr="00567D5D">
              <w:t>Journal of Environmental Planning and Management</w:t>
            </w:r>
          </w:p>
        </w:tc>
      </w:tr>
      <w:tr w:rsidR="001111A6" w:rsidRPr="00567D5D" w14:paraId="469B9E17" w14:textId="77777777" w:rsidTr="004D1181">
        <w:trPr>
          <w:trHeight w:val="1152"/>
        </w:trPr>
        <w:tc>
          <w:tcPr>
            <w:tcW w:w="1696" w:type="dxa"/>
            <w:vMerge/>
            <w:hideMark/>
          </w:tcPr>
          <w:p w14:paraId="37B07DC3" w14:textId="77777777" w:rsidR="001111A6" w:rsidRPr="00567D5D" w:rsidRDefault="001111A6" w:rsidP="00567D5D"/>
        </w:tc>
        <w:tc>
          <w:tcPr>
            <w:tcW w:w="1560" w:type="dxa"/>
            <w:hideMark/>
          </w:tcPr>
          <w:p w14:paraId="08D5673A" w14:textId="1735BEA5" w:rsidR="001111A6" w:rsidRPr="00567D5D" w:rsidRDefault="001111A6" w:rsidP="00567D5D">
            <w:proofErr w:type="spellStart"/>
            <w:r w:rsidRPr="00567D5D">
              <w:t>Magazzino</w:t>
            </w:r>
            <w:proofErr w:type="spellEnd"/>
            <w:r w:rsidRPr="00567D5D">
              <w:t xml:space="preserve"> et al. (2021)</w:t>
            </w:r>
          </w:p>
        </w:tc>
        <w:tc>
          <w:tcPr>
            <w:tcW w:w="2426" w:type="dxa"/>
            <w:hideMark/>
          </w:tcPr>
          <w:p w14:paraId="7DE5D72F" w14:textId="77777777" w:rsidR="001111A6" w:rsidRPr="00567D5D" w:rsidRDefault="001111A6" w:rsidP="00567D5D">
            <w:r w:rsidRPr="00567D5D">
              <w:t>Waste generation, wealth and GHG emissions from the waste sector- Is Denmark on the path towards circular economy</w:t>
            </w:r>
          </w:p>
        </w:tc>
        <w:tc>
          <w:tcPr>
            <w:tcW w:w="2535" w:type="dxa"/>
            <w:hideMark/>
          </w:tcPr>
          <w:p w14:paraId="757D3256" w14:textId="77777777" w:rsidR="001111A6" w:rsidRPr="00567D5D" w:rsidRDefault="001111A6" w:rsidP="00567D5D">
            <w:r w:rsidRPr="00567D5D">
              <w:t>Science of The Total Environment</w:t>
            </w:r>
          </w:p>
        </w:tc>
      </w:tr>
      <w:tr w:rsidR="001111A6" w:rsidRPr="00567D5D" w14:paraId="1F3C04AF" w14:textId="77777777" w:rsidTr="004D1181">
        <w:trPr>
          <w:trHeight w:val="864"/>
        </w:trPr>
        <w:tc>
          <w:tcPr>
            <w:tcW w:w="1696" w:type="dxa"/>
            <w:vMerge w:val="restart"/>
            <w:hideMark/>
          </w:tcPr>
          <w:p w14:paraId="5B0CC380" w14:textId="77777777" w:rsidR="001111A6" w:rsidRPr="00567D5D" w:rsidRDefault="001111A6" w:rsidP="00567D5D">
            <w:r w:rsidRPr="00567D5D">
              <w:t>Waste Water Treatment</w:t>
            </w:r>
          </w:p>
        </w:tc>
        <w:tc>
          <w:tcPr>
            <w:tcW w:w="1560" w:type="dxa"/>
            <w:hideMark/>
          </w:tcPr>
          <w:p w14:paraId="13B4FBF7" w14:textId="42A06E81" w:rsidR="001111A6" w:rsidRPr="00567D5D" w:rsidRDefault="001111A6" w:rsidP="00567D5D">
            <w:r>
              <w:t>Guerra-</w:t>
            </w:r>
            <w:r w:rsidRPr="00567D5D">
              <w:t>Rodríguez et al. (2020)</w:t>
            </w:r>
          </w:p>
        </w:tc>
        <w:tc>
          <w:tcPr>
            <w:tcW w:w="2426" w:type="dxa"/>
            <w:hideMark/>
          </w:tcPr>
          <w:p w14:paraId="2132ECE1" w14:textId="77777777" w:rsidR="001111A6" w:rsidRPr="00567D5D" w:rsidRDefault="001111A6" w:rsidP="00567D5D">
            <w:r w:rsidRPr="00567D5D">
              <w:t>Towards the Implementation of Circular Economy- challenges and opportunities</w:t>
            </w:r>
          </w:p>
        </w:tc>
        <w:tc>
          <w:tcPr>
            <w:tcW w:w="2535" w:type="dxa"/>
            <w:hideMark/>
          </w:tcPr>
          <w:p w14:paraId="39B6256B" w14:textId="77777777" w:rsidR="001111A6" w:rsidRPr="00567D5D" w:rsidRDefault="001111A6" w:rsidP="00567D5D">
            <w:r w:rsidRPr="00567D5D">
              <w:t>Water</w:t>
            </w:r>
          </w:p>
        </w:tc>
      </w:tr>
      <w:tr w:rsidR="001111A6" w:rsidRPr="00567D5D" w14:paraId="6D194ADD" w14:textId="77777777" w:rsidTr="004D1181">
        <w:trPr>
          <w:trHeight w:val="864"/>
        </w:trPr>
        <w:tc>
          <w:tcPr>
            <w:tcW w:w="1696" w:type="dxa"/>
            <w:vMerge/>
            <w:hideMark/>
          </w:tcPr>
          <w:p w14:paraId="5C8C72CE" w14:textId="77777777" w:rsidR="001111A6" w:rsidRPr="00567D5D" w:rsidRDefault="001111A6" w:rsidP="00567D5D"/>
        </w:tc>
        <w:tc>
          <w:tcPr>
            <w:tcW w:w="1560" w:type="dxa"/>
            <w:hideMark/>
          </w:tcPr>
          <w:p w14:paraId="131D42BF" w14:textId="07E40A07" w:rsidR="001111A6" w:rsidRPr="00567D5D" w:rsidRDefault="001111A6" w:rsidP="00567D5D">
            <w:proofErr w:type="spellStart"/>
            <w:r w:rsidRPr="00567D5D">
              <w:t>Langergraber</w:t>
            </w:r>
            <w:proofErr w:type="spellEnd"/>
            <w:r w:rsidRPr="00567D5D">
              <w:t xml:space="preserve"> et al. (2021)</w:t>
            </w:r>
          </w:p>
        </w:tc>
        <w:tc>
          <w:tcPr>
            <w:tcW w:w="2426" w:type="dxa"/>
            <w:hideMark/>
          </w:tcPr>
          <w:p w14:paraId="6496612B" w14:textId="77777777" w:rsidR="001111A6" w:rsidRPr="00567D5D" w:rsidRDefault="001111A6" w:rsidP="00567D5D">
            <w:r w:rsidRPr="00567D5D">
              <w:t>Towards a Cross-Sectoral View of Nature-Based Solutions for Enabling Circular Cities</w:t>
            </w:r>
          </w:p>
        </w:tc>
        <w:tc>
          <w:tcPr>
            <w:tcW w:w="2535" w:type="dxa"/>
            <w:hideMark/>
          </w:tcPr>
          <w:p w14:paraId="781A88E8" w14:textId="77777777" w:rsidR="001111A6" w:rsidRPr="00567D5D" w:rsidRDefault="001111A6" w:rsidP="00567D5D">
            <w:r w:rsidRPr="00567D5D">
              <w:t>Water</w:t>
            </w:r>
          </w:p>
        </w:tc>
      </w:tr>
      <w:tr w:rsidR="001E65F2" w:rsidRPr="00567D5D" w14:paraId="37A5481B" w14:textId="77777777" w:rsidTr="004D1181">
        <w:trPr>
          <w:trHeight w:val="557"/>
        </w:trPr>
        <w:tc>
          <w:tcPr>
            <w:tcW w:w="1696" w:type="dxa"/>
            <w:vMerge w:val="restart"/>
            <w:noWrap/>
            <w:hideMark/>
          </w:tcPr>
          <w:p w14:paraId="7F650460" w14:textId="77777777" w:rsidR="001E65F2" w:rsidRPr="00567D5D" w:rsidRDefault="001E65F2" w:rsidP="001E65F2">
            <w:pPr>
              <w:jc w:val="center"/>
            </w:pPr>
            <w:r>
              <w:t>Specific Countries</w:t>
            </w:r>
          </w:p>
          <w:p w14:paraId="7E59F71E" w14:textId="0C845013" w:rsidR="001E65F2" w:rsidRPr="00567D5D" w:rsidRDefault="001E65F2" w:rsidP="00567D5D"/>
        </w:tc>
        <w:tc>
          <w:tcPr>
            <w:tcW w:w="1560" w:type="dxa"/>
            <w:hideMark/>
          </w:tcPr>
          <w:p w14:paraId="5C6A3D65" w14:textId="77714A8D" w:rsidR="001E65F2" w:rsidRPr="00567D5D" w:rsidRDefault="001E65F2" w:rsidP="00567D5D">
            <w:proofErr w:type="spellStart"/>
            <w:r w:rsidRPr="00567D5D">
              <w:t>Sehnem</w:t>
            </w:r>
            <w:proofErr w:type="spellEnd"/>
            <w:r w:rsidRPr="00567D5D">
              <w:t xml:space="preserve"> et al. (2019)</w:t>
            </w:r>
            <w:r>
              <w:t xml:space="preserve"> [Brazil &amp; Scotland]</w:t>
            </w:r>
          </w:p>
        </w:tc>
        <w:tc>
          <w:tcPr>
            <w:tcW w:w="2426" w:type="dxa"/>
            <w:hideMark/>
          </w:tcPr>
          <w:p w14:paraId="72C24380" w14:textId="77777777" w:rsidR="001E65F2" w:rsidRPr="00567D5D" w:rsidRDefault="001E65F2" w:rsidP="00567D5D">
            <w:r w:rsidRPr="00567D5D">
              <w:t xml:space="preserve">Improving sustainable supply chains performance through operational excellence_ </w:t>
            </w:r>
            <w:r w:rsidRPr="00567D5D">
              <w:lastRenderedPageBreak/>
              <w:t>circular economy approach</w:t>
            </w:r>
          </w:p>
        </w:tc>
        <w:tc>
          <w:tcPr>
            <w:tcW w:w="2535" w:type="dxa"/>
            <w:hideMark/>
          </w:tcPr>
          <w:p w14:paraId="21A4705A" w14:textId="77777777" w:rsidR="001E65F2" w:rsidRPr="00567D5D" w:rsidRDefault="001E65F2" w:rsidP="00567D5D">
            <w:r w:rsidRPr="00567D5D">
              <w:lastRenderedPageBreak/>
              <w:t>Resources, Conservation &amp; Recycling</w:t>
            </w:r>
          </w:p>
        </w:tc>
      </w:tr>
      <w:tr w:rsidR="001E65F2" w:rsidRPr="00567D5D" w14:paraId="259A4018" w14:textId="77777777" w:rsidTr="004D1181">
        <w:trPr>
          <w:trHeight w:val="864"/>
        </w:trPr>
        <w:tc>
          <w:tcPr>
            <w:tcW w:w="1696" w:type="dxa"/>
            <w:vMerge/>
            <w:noWrap/>
            <w:hideMark/>
          </w:tcPr>
          <w:p w14:paraId="5ACC021B" w14:textId="0705AA5A" w:rsidR="001E65F2" w:rsidRPr="00567D5D" w:rsidRDefault="001E65F2" w:rsidP="00567D5D"/>
        </w:tc>
        <w:tc>
          <w:tcPr>
            <w:tcW w:w="1560" w:type="dxa"/>
            <w:hideMark/>
          </w:tcPr>
          <w:p w14:paraId="5F79BEE4" w14:textId="1528A826" w:rsidR="001E65F2" w:rsidRPr="00567D5D" w:rsidRDefault="001E65F2" w:rsidP="00567D5D">
            <w:r w:rsidRPr="00567D5D">
              <w:t>Mohammadi et al. (2021)</w:t>
            </w:r>
            <w:r>
              <w:t xml:space="preserve"> [Caribbean Islands]</w:t>
            </w:r>
          </w:p>
        </w:tc>
        <w:tc>
          <w:tcPr>
            <w:tcW w:w="2426" w:type="dxa"/>
            <w:hideMark/>
          </w:tcPr>
          <w:p w14:paraId="5C9D1F0C" w14:textId="77777777" w:rsidR="001E65F2" w:rsidRPr="00567D5D" w:rsidRDefault="001E65F2" w:rsidP="00567D5D">
            <w:r w:rsidRPr="00567D5D">
              <w:t>How big is circular economy potential on Caribbean islands considering e-waste</w:t>
            </w:r>
          </w:p>
        </w:tc>
        <w:tc>
          <w:tcPr>
            <w:tcW w:w="2535" w:type="dxa"/>
            <w:hideMark/>
          </w:tcPr>
          <w:p w14:paraId="12BCF09F" w14:textId="77777777" w:rsidR="001E65F2" w:rsidRPr="00567D5D" w:rsidRDefault="001E65F2" w:rsidP="00567D5D">
            <w:r w:rsidRPr="00567D5D">
              <w:t xml:space="preserve">Journal of Cleaner Production </w:t>
            </w:r>
          </w:p>
        </w:tc>
      </w:tr>
      <w:tr w:rsidR="001E65F2" w:rsidRPr="00567D5D" w14:paraId="4744537C" w14:textId="77777777" w:rsidTr="004D1181">
        <w:trPr>
          <w:trHeight w:val="864"/>
        </w:trPr>
        <w:tc>
          <w:tcPr>
            <w:tcW w:w="1696" w:type="dxa"/>
            <w:vMerge/>
            <w:noWrap/>
            <w:hideMark/>
          </w:tcPr>
          <w:p w14:paraId="2999A5AC" w14:textId="3AB3DCBB" w:rsidR="001E65F2" w:rsidRPr="00567D5D" w:rsidRDefault="001E65F2" w:rsidP="00567D5D"/>
        </w:tc>
        <w:tc>
          <w:tcPr>
            <w:tcW w:w="1560" w:type="dxa"/>
            <w:hideMark/>
          </w:tcPr>
          <w:p w14:paraId="06757FDE" w14:textId="7F32066E" w:rsidR="001E65F2" w:rsidRPr="00567D5D" w:rsidRDefault="001E65F2" w:rsidP="00567D5D">
            <w:r>
              <w:t>Kirchherr</w:t>
            </w:r>
            <w:r w:rsidRPr="00567D5D">
              <w:t xml:space="preserve"> et al., (2018)</w:t>
            </w:r>
            <w:r>
              <w:t xml:space="preserve"> [European Union]</w:t>
            </w:r>
          </w:p>
        </w:tc>
        <w:tc>
          <w:tcPr>
            <w:tcW w:w="2426" w:type="dxa"/>
            <w:hideMark/>
          </w:tcPr>
          <w:p w14:paraId="64B72CF5" w14:textId="77777777" w:rsidR="001E65F2" w:rsidRPr="00567D5D" w:rsidRDefault="001E65F2" w:rsidP="00567D5D">
            <w:r w:rsidRPr="00567D5D">
              <w:t xml:space="preserve">Barriers to the Circular Economy: Evidence </w:t>
            </w:r>
            <w:proofErr w:type="gramStart"/>
            <w:r w:rsidRPr="00567D5D">
              <w:t>From</w:t>
            </w:r>
            <w:proofErr w:type="gramEnd"/>
            <w:r w:rsidRPr="00567D5D">
              <w:t xml:space="preserve"> the European Union (EU)</w:t>
            </w:r>
          </w:p>
        </w:tc>
        <w:tc>
          <w:tcPr>
            <w:tcW w:w="2535" w:type="dxa"/>
            <w:hideMark/>
          </w:tcPr>
          <w:p w14:paraId="62448D84" w14:textId="77777777" w:rsidR="001E65F2" w:rsidRPr="00567D5D" w:rsidRDefault="001E65F2" w:rsidP="00567D5D">
            <w:r w:rsidRPr="00567D5D">
              <w:t>Ecological Economics</w:t>
            </w:r>
          </w:p>
        </w:tc>
      </w:tr>
      <w:tr w:rsidR="001E65F2" w:rsidRPr="00567D5D" w14:paraId="0B6C9C28" w14:textId="77777777" w:rsidTr="004D1181">
        <w:trPr>
          <w:trHeight w:val="864"/>
        </w:trPr>
        <w:tc>
          <w:tcPr>
            <w:tcW w:w="1696" w:type="dxa"/>
            <w:vMerge/>
            <w:hideMark/>
          </w:tcPr>
          <w:p w14:paraId="23438DCC" w14:textId="0EE68061" w:rsidR="001E65F2" w:rsidRPr="00567D5D" w:rsidRDefault="001E65F2" w:rsidP="00567D5D"/>
        </w:tc>
        <w:tc>
          <w:tcPr>
            <w:tcW w:w="1560" w:type="dxa"/>
            <w:hideMark/>
          </w:tcPr>
          <w:p w14:paraId="71A3851A" w14:textId="6B4CF169" w:rsidR="001E65F2" w:rsidRPr="00567D5D" w:rsidRDefault="001E65F2" w:rsidP="00567D5D">
            <w:proofErr w:type="spellStart"/>
            <w:r w:rsidRPr="00567D5D">
              <w:t>Philippidis</w:t>
            </w:r>
            <w:proofErr w:type="spellEnd"/>
            <w:r w:rsidRPr="00567D5D">
              <w:t xml:space="preserve"> et al. (2019)</w:t>
            </w:r>
            <w:r>
              <w:t xml:space="preserve"> [European Union]</w:t>
            </w:r>
          </w:p>
        </w:tc>
        <w:tc>
          <w:tcPr>
            <w:tcW w:w="2426" w:type="dxa"/>
            <w:hideMark/>
          </w:tcPr>
          <w:p w14:paraId="293626EA" w14:textId="591F28F0" w:rsidR="001E65F2" w:rsidRPr="00567D5D" w:rsidRDefault="001E65F2" w:rsidP="00567D5D">
            <w:r w:rsidRPr="00AC45BD">
              <w:t>Waste not, want not: A bio-economic impact assessment of household food waste reductions in the EU</w:t>
            </w:r>
          </w:p>
        </w:tc>
        <w:tc>
          <w:tcPr>
            <w:tcW w:w="2535" w:type="dxa"/>
            <w:hideMark/>
          </w:tcPr>
          <w:p w14:paraId="1D7FAB36" w14:textId="77777777" w:rsidR="001E65F2" w:rsidRPr="00567D5D" w:rsidRDefault="001E65F2" w:rsidP="00567D5D">
            <w:r w:rsidRPr="00567D5D">
              <w:t>Resources, Conservation &amp; Recycling</w:t>
            </w:r>
          </w:p>
        </w:tc>
      </w:tr>
      <w:tr w:rsidR="001E65F2" w:rsidRPr="00567D5D" w14:paraId="77BABDB0" w14:textId="77777777" w:rsidTr="004D1181">
        <w:trPr>
          <w:trHeight w:val="1440"/>
        </w:trPr>
        <w:tc>
          <w:tcPr>
            <w:tcW w:w="1696" w:type="dxa"/>
            <w:vMerge/>
            <w:hideMark/>
          </w:tcPr>
          <w:p w14:paraId="60AF5AEF" w14:textId="590654B2" w:rsidR="001E65F2" w:rsidRPr="00567D5D" w:rsidRDefault="001E65F2" w:rsidP="00567D5D"/>
        </w:tc>
        <w:tc>
          <w:tcPr>
            <w:tcW w:w="1560" w:type="dxa"/>
            <w:hideMark/>
          </w:tcPr>
          <w:p w14:paraId="424069B3" w14:textId="7FEB5C40" w:rsidR="001E65F2" w:rsidRPr="00567D5D" w:rsidRDefault="001E65F2" w:rsidP="00567D5D">
            <w:r w:rsidRPr="00567D5D">
              <w:t>Chen and Pao (2022)</w:t>
            </w:r>
            <w:r>
              <w:t xml:space="preserve"> [European Union]</w:t>
            </w:r>
          </w:p>
        </w:tc>
        <w:tc>
          <w:tcPr>
            <w:tcW w:w="2426" w:type="dxa"/>
            <w:hideMark/>
          </w:tcPr>
          <w:p w14:paraId="3C23E0ED" w14:textId="77777777" w:rsidR="001E65F2" w:rsidRPr="00567D5D" w:rsidRDefault="001E65F2" w:rsidP="00567D5D">
            <w:r w:rsidRPr="00567D5D">
              <w:t xml:space="preserve">The Causal Link Between Circular Economy </w:t>
            </w:r>
            <w:proofErr w:type="gramStart"/>
            <w:r w:rsidRPr="00567D5D">
              <w:t>And</w:t>
            </w:r>
            <w:proofErr w:type="gramEnd"/>
            <w:r w:rsidRPr="00567D5D">
              <w:t xml:space="preserve"> Economic Growth In EU-25</w:t>
            </w:r>
          </w:p>
        </w:tc>
        <w:tc>
          <w:tcPr>
            <w:tcW w:w="2535" w:type="dxa"/>
            <w:hideMark/>
          </w:tcPr>
          <w:p w14:paraId="4778C953" w14:textId="77777777" w:rsidR="001E65F2" w:rsidRPr="00567D5D" w:rsidRDefault="001E65F2" w:rsidP="00567D5D">
            <w:r w:rsidRPr="00567D5D">
              <w:t xml:space="preserve">This preprint is Under Review at Environmental Science and Pollution Research. </w:t>
            </w:r>
          </w:p>
        </w:tc>
      </w:tr>
      <w:tr w:rsidR="001E65F2" w:rsidRPr="00567D5D" w14:paraId="1FDC43E9" w14:textId="77777777" w:rsidTr="004D1181">
        <w:trPr>
          <w:trHeight w:val="864"/>
        </w:trPr>
        <w:tc>
          <w:tcPr>
            <w:tcW w:w="1696" w:type="dxa"/>
            <w:vMerge/>
            <w:noWrap/>
            <w:hideMark/>
          </w:tcPr>
          <w:p w14:paraId="520C102F" w14:textId="494EE98D" w:rsidR="001E65F2" w:rsidRPr="00567D5D" w:rsidRDefault="001E65F2" w:rsidP="00567D5D"/>
        </w:tc>
        <w:tc>
          <w:tcPr>
            <w:tcW w:w="1560" w:type="dxa"/>
            <w:hideMark/>
          </w:tcPr>
          <w:p w14:paraId="33D5AFAB" w14:textId="40F6051A" w:rsidR="001E65F2" w:rsidRPr="00567D5D" w:rsidRDefault="001E65F2" w:rsidP="00567D5D">
            <w:proofErr w:type="spellStart"/>
            <w:r w:rsidRPr="00567D5D">
              <w:t>Nurdiana</w:t>
            </w:r>
            <w:proofErr w:type="spellEnd"/>
            <w:r w:rsidRPr="00567D5D">
              <w:t xml:space="preserve"> et al. (2021)</w:t>
            </w:r>
            <w:r>
              <w:t xml:space="preserve"> [Indonesia]</w:t>
            </w:r>
          </w:p>
        </w:tc>
        <w:tc>
          <w:tcPr>
            <w:tcW w:w="2426" w:type="dxa"/>
            <w:hideMark/>
          </w:tcPr>
          <w:p w14:paraId="27C10FBC" w14:textId="77777777" w:rsidR="001E65F2" w:rsidRPr="00567D5D" w:rsidRDefault="001E65F2" w:rsidP="00567D5D">
            <w:r w:rsidRPr="00567D5D">
              <w:t>How Shall We Start_ The Importance of General Indices for Circular Cities in Indonesia</w:t>
            </w:r>
          </w:p>
        </w:tc>
        <w:tc>
          <w:tcPr>
            <w:tcW w:w="2535" w:type="dxa"/>
            <w:hideMark/>
          </w:tcPr>
          <w:p w14:paraId="34856641" w14:textId="77777777" w:rsidR="001E65F2" w:rsidRPr="00567D5D" w:rsidRDefault="001E65F2" w:rsidP="00567D5D">
            <w:r w:rsidRPr="00567D5D">
              <w:t>Sustainability</w:t>
            </w:r>
          </w:p>
        </w:tc>
      </w:tr>
      <w:tr w:rsidR="001E65F2" w:rsidRPr="00567D5D" w14:paraId="3B50895D" w14:textId="77777777" w:rsidTr="004D1181">
        <w:trPr>
          <w:trHeight w:val="1440"/>
        </w:trPr>
        <w:tc>
          <w:tcPr>
            <w:tcW w:w="1696" w:type="dxa"/>
            <w:vMerge/>
            <w:noWrap/>
            <w:hideMark/>
          </w:tcPr>
          <w:p w14:paraId="6025FE43" w14:textId="24FCCB17" w:rsidR="001E65F2" w:rsidRPr="00567D5D" w:rsidRDefault="001E65F2" w:rsidP="00567D5D"/>
        </w:tc>
        <w:tc>
          <w:tcPr>
            <w:tcW w:w="1560" w:type="dxa"/>
            <w:hideMark/>
          </w:tcPr>
          <w:p w14:paraId="2C982828" w14:textId="52941FEE" w:rsidR="001E65F2" w:rsidRPr="00567D5D" w:rsidRDefault="001E65F2" w:rsidP="00567D5D">
            <w:proofErr w:type="spellStart"/>
            <w:r w:rsidRPr="00567D5D">
              <w:t>D</w:t>
            </w:r>
            <w:r>
              <w:t>diba</w:t>
            </w:r>
            <w:proofErr w:type="spellEnd"/>
            <w:r w:rsidRPr="00567D5D">
              <w:t xml:space="preserve"> et al (2020)</w:t>
            </w:r>
            <w:r>
              <w:t xml:space="preserve"> [Kenya]</w:t>
            </w:r>
          </w:p>
        </w:tc>
        <w:tc>
          <w:tcPr>
            <w:tcW w:w="2426" w:type="dxa"/>
            <w:hideMark/>
          </w:tcPr>
          <w:p w14:paraId="64495BDF" w14:textId="77777777" w:rsidR="001E65F2" w:rsidRPr="00567D5D" w:rsidRDefault="001E65F2" w:rsidP="00567D5D">
            <w:r w:rsidRPr="00567D5D">
              <w:t>Governing the circular economy_ Assessing the capacity to implement resource-oriented sanitation and waste management systems in low- and middle-income countries</w:t>
            </w:r>
          </w:p>
        </w:tc>
        <w:tc>
          <w:tcPr>
            <w:tcW w:w="2535" w:type="dxa"/>
            <w:hideMark/>
          </w:tcPr>
          <w:p w14:paraId="6D5675F1" w14:textId="77777777" w:rsidR="001E65F2" w:rsidRPr="00567D5D" w:rsidRDefault="001E65F2" w:rsidP="00567D5D">
            <w:r w:rsidRPr="00567D5D">
              <w:t>Earth System Governance</w:t>
            </w:r>
          </w:p>
        </w:tc>
      </w:tr>
      <w:tr w:rsidR="001E65F2" w:rsidRPr="00567D5D" w14:paraId="5D109EB1" w14:textId="77777777" w:rsidTr="004D1181">
        <w:trPr>
          <w:trHeight w:val="864"/>
        </w:trPr>
        <w:tc>
          <w:tcPr>
            <w:tcW w:w="1696" w:type="dxa"/>
            <w:vMerge/>
            <w:noWrap/>
            <w:hideMark/>
          </w:tcPr>
          <w:p w14:paraId="1BB29AFD" w14:textId="5000B48E" w:rsidR="001E65F2" w:rsidRPr="00567D5D" w:rsidRDefault="001E65F2" w:rsidP="00567D5D"/>
        </w:tc>
        <w:tc>
          <w:tcPr>
            <w:tcW w:w="1560" w:type="dxa"/>
            <w:hideMark/>
          </w:tcPr>
          <w:p w14:paraId="2DF0AC76" w14:textId="0FB13F48" w:rsidR="001E65F2" w:rsidRPr="00567D5D" w:rsidRDefault="001E65F2" w:rsidP="00567D5D">
            <w:proofErr w:type="spellStart"/>
            <w:r w:rsidRPr="00567D5D">
              <w:t>Kaffashi</w:t>
            </w:r>
            <w:proofErr w:type="spellEnd"/>
            <w:r w:rsidRPr="00567D5D">
              <w:t xml:space="preserve"> and Shamsudin (2019)</w:t>
            </w:r>
            <w:r>
              <w:t xml:space="preserve"> [Malaysia]</w:t>
            </w:r>
          </w:p>
        </w:tc>
        <w:tc>
          <w:tcPr>
            <w:tcW w:w="2426" w:type="dxa"/>
            <w:hideMark/>
          </w:tcPr>
          <w:p w14:paraId="0514E876" w14:textId="77777777" w:rsidR="001E65F2" w:rsidRPr="00567D5D" w:rsidRDefault="001E65F2" w:rsidP="00567D5D">
            <w:r w:rsidRPr="00567D5D">
              <w:t>Transforming to a low carbon society; an extended theory of planned behaviour of Malaysian citizens</w:t>
            </w:r>
          </w:p>
        </w:tc>
        <w:tc>
          <w:tcPr>
            <w:tcW w:w="2535" w:type="dxa"/>
            <w:hideMark/>
          </w:tcPr>
          <w:p w14:paraId="0E26B62F" w14:textId="77777777" w:rsidR="001E65F2" w:rsidRPr="00567D5D" w:rsidRDefault="001E65F2" w:rsidP="00567D5D">
            <w:r w:rsidRPr="00567D5D">
              <w:t>Journal of Cleaner Production</w:t>
            </w:r>
          </w:p>
        </w:tc>
      </w:tr>
    </w:tbl>
    <w:p w14:paraId="287268CF" w14:textId="77777777" w:rsidR="00105DA4" w:rsidRDefault="00105DA4" w:rsidP="004D1181">
      <w:pPr>
        <w:spacing w:after="0" w:line="240" w:lineRule="auto"/>
      </w:pPr>
      <w:r w:rsidRPr="004D1181">
        <w:rPr>
          <w:i/>
          <w:iCs/>
        </w:rPr>
        <w:t>Note:</w:t>
      </w:r>
      <w:r>
        <w:t xml:space="preserve"> Entries in square brackets show the focus countries/ region in the paper.</w:t>
      </w:r>
    </w:p>
    <w:p w14:paraId="124BF5AC" w14:textId="62595C41" w:rsidR="003A200F" w:rsidRDefault="00105DA4" w:rsidP="004D1181">
      <w:pPr>
        <w:spacing w:after="0" w:line="240" w:lineRule="auto"/>
      </w:pPr>
      <w:r w:rsidRPr="004D1181">
        <w:rPr>
          <w:i/>
          <w:iCs/>
        </w:rPr>
        <w:t>Source:</w:t>
      </w:r>
      <w:r>
        <w:t xml:space="preserve"> Authors’ compilation. </w:t>
      </w:r>
      <w:r w:rsidR="004C0A8B">
        <w:fldChar w:fldCharType="begin"/>
      </w:r>
      <w:r w:rsidR="004C0A8B">
        <w:instrText xml:space="preserve"> LINK </w:instrText>
      </w:r>
      <w:r w:rsidR="00B46E30">
        <w:instrText xml:space="preserve">Excel.Sheet.12 "C:\\Users\\RAJIV\\Documents\\Own Publications\\Circular Economy\\Viswanathan sir-Ananthi\\Reviews Classified - Circular Economy 080423.xlsx" Final!R2C2:R47C6 </w:instrText>
      </w:r>
      <w:r w:rsidR="004C0A8B">
        <w:instrText xml:space="preserve">\a \f 5 \h  \* MERGEFORMAT </w:instrText>
      </w:r>
      <w:r w:rsidR="004C0A8B">
        <w:fldChar w:fldCharType="separate"/>
      </w:r>
    </w:p>
    <w:p w14:paraId="7D204495" w14:textId="1594DBBC" w:rsidR="007910AC" w:rsidRDefault="004C0A8B" w:rsidP="004D1181">
      <w:pPr>
        <w:spacing w:after="0" w:line="240" w:lineRule="auto"/>
      </w:pPr>
      <w:r>
        <w:fldChar w:fldCharType="end"/>
      </w:r>
    </w:p>
    <w:p w14:paraId="34D21A4E" w14:textId="77777777" w:rsidR="007910AC" w:rsidRPr="00841A9D" w:rsidRDefault="007910AC" w:rsidP="00567D5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10AC" w:rsidRPr="00841A9D" w:rsidSect="006609E3"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56E9F" w14:textId="77777777" w:rsidR="00303666" w:rsidRDefault="00303666">
      <w:pPr>
        <w:spacing w:after="0" w:line="240" w:lineRule="auto"/>
      </w:pPr>
      <w:r>
        <w:separator/>
      </w:r>
    </w:p>
  </w:endnote>
  <w:endnote w:type="continuationSeparator" w:id="0">
    <w:p w14:paraId="62B41245" w14:textId="77777777" w:rsidR="00303666" w:rsidRDefault="0030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LGBO X+ The Sans Sem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EB" w14:textId="0FEC5AF5" w:rsidR="007D728B" w:rsidRDefault="00A204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330D36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0EC" w14:textId="77777777" w:rsidR="007D728B" w:rsidRDefault="007D72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A7E09" w14:textId="77777777" w:rsidR="00303666" w:rsidRDefault="00303666">
      <w:pPr>
        <w:spacing w:after="0" w:line="240" w:lineRule="auto"/>
      </w:pPr>
      <w:r>
        <w:separator/>
      </w:r>
    </w:p>
  </w:footnote>
  <w:footnote w:type="continuationSeparator" w:id="0">
    <w:p w14:paraId="4BCC155A" w14:textId="77777777" w:rsidR="00303666" w:rsidRDefault="00303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354D7"/>
    <w:multiLevelType w:val="multilevel"/>
    <w:tmpl w:val="01AA4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55E4353"/>
    <w:multiLevelType w:val="multilevel"/>
    <w:tmpl w:val="38685E48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56AF5"/>
    <w:multiLevelType w:val="multilevel"/>
    <w:tmpl w:val="0D804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53029">
    <w:abstractNumId w:val="1"/>
  </w:num>
  <w:num w:numId="2" w16cid:durableId="2118939627">
    <w:abstractNumId w:val="2"/>
  </w:num>
  <w:num w:numId="3" w16cid:durableId="200612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8B"/>
    <w:rsid w:val="0000282B"/>
    <w:rsid w:val="00002929"/>
    <w:rsid w:val="00010635"/>
    <w:rsid w:val="00013366"/>
    <w:rsid w:val="00013973"/>
    <w:rsid w:val="00013DA3"/>
    <w:rsid w:val="00020D46"/>
    <w:rsid w:val="00023CCC"/>
    <w:rsid w:val="00026AD9"/>
    <w:rsid w:val="00030B74"/>
    <w:rsid w:val="00040C29"/>
    <w:rsid w:val="000504FA"/>
    <w:rsid w:val="00057808"/>
    <w:rsid w:val="00070328"/>
    <w:rsid w:val="00073C83"/>
    <w:rsid w:val="000745F1"/>
    <w:rsid w:val="00077CC6"/>
    <w:rsid w:val="00090AAB"/>
    <w:rsid w:val="000A078A"/>
    <w:rsid w:val="000B1A9C"/>
    <w:rsid w:val="000B44F0"/>
    <w:rsid w:val="000B7E8C"/>
    <w:rsid w:val="000C0970"/>
    <w:rsid w:val="000C2A0B"/>
    <w:rsid w:val="000C3BF7"/>
    <w:rsid w:val="000D0286"/>
    <w:rsid w:val="000E6EDF"/>
    <w:rsid w:val="000F0B70"/>
    <w:rsid w:val="000F5FC6"/>
    <w:rsid w:val="0010308D"/>
    <w:rsid w:val="0010369A"/>
    <w:rsid w:val="00105DA4"/>
    <w:rsid w:val="001111A6"/>
    <w:rsid w:val="00111955"/>
    <w:rsid w:val="00116C26"/>
    <w:rsid w:val="00130193"/>
    <w:rsid w:val="00135EBB"/>
    <w:rsid w:val="00145CDA"/>
    <w:rsid w:val="00146F2F"/>
    <w:rsid w:val="0014757B"/>
    <w:rsid w:val="0015136F"/>
    <w:rsid w:val="00152196"/>
    <w:rsid w:val="00154650"/>
    <w:rsid w:val="00156EB3"/>
    <w:rsid w:val="00157D04"/>
    <w:rsid w:val="00165129"/>
    <w:rsid w:val="00177589"/>
    <w:rsid w:val="00180CB3"/>
    <w:rsid w:val="001A0153"/>
    <w:rsid w:val="001A7061"/>
    <w:rsid w:val="001C1494"/>
    <w:rsid w:val="001C27E9"/>
    <w:rsid w:val="001C36D0"/>
    <w:rsid w:val="001D115E"/>
    <w:rsid w:val="001E1773"/>
    <w:rsid w:val="001E65F2"/>
    <w:rsid w:val="001E7C82"/>
    <w:rsid w:val="001F25B0"/>
    <w:rsid w:val="001F565C"/>
    <w:rsid w:val="001F7E47"/>
    <w:rsid w:val="002022FC"/>
    <w:rsid w:val="00204456"/>
    <w:rsid w:val="00205008"/>
    <w:rsid w:val="00207733"/>
    <w:rsid w:val="00211B01"/>
    <w:rsid w:val="00221E19"/>
    <w:rsid w:val="00223515"/>
    <w:rsid w:val="00224D41"/>
    <w:rsid w:val="002255ED"/>
    <w:rsid w:val="00225FBB"/>
    <w:rsid w:val="00227375"/>
    <w:rsid w:val="002275D5"/>
    <w:rsid w:val="00230434"/>
    <w:rsid w:val="00233E8F"/>
    <w:rsid w:val="0024177E"/>
    <w:rsid w:val="00244308"/>
    <w:rsid w:val="00257AA4"/>
    <w:rsid w:val="00262114"/>
    <w:rsid w:val="00263207"/>
    <w:rsid w:val="00274085"/>
    <w:rsid w:val="00275C5C"/>
    <w:rsid w:val="00285C5C"/>
    <w:rsid w:val="002913F1"/>
    <w:rsid w:val="002A408C"/>
    <w:rsid w:val="002A45A4"/>
    <w:rsid w:val="002A6D05"/>
    <w:rsid w:val="002B093F"/>
    <w:rsid w:val="002C75D5"/>
    <w:rsid w:val="002D0BB2"/>
    <w:rsid w:val="002D7DB6"/>
    <w:rsid w:val="002E0539"/>
    <w:rsid w:val="002E1C50"/>
    <w:rsid w:val="002E1FD4"/>
    <w:rsid w:val="002E27F9"/>
    <w:rsid w:val="002E3114"/>
    <w:rsid w:val="002E6023"/>
    <w:rsid w:val="002F091D"/>
    <w:rsid w:val="002F246D"/>
    <w:rsid w:val="002F7544"/>
    <w:rsid w:val="003003DA"/>
    <w:rsid w:val="00303666"/>
    <w:rsid w:val="00304BBC"/>
    <w:rsid w:val="003052A4"/>
    <w:rsid w:val="00306745"/>
    <w:rsid w:val="0031389D"/>
    <w:rsid w:val="0031685E"/>
    <w:rsid w:val="0032359E"/>
    <w:rsid w:val="0032600F"/>
    <w:rsid w:val="00330D36"/>
    <w:rsid w:val="00336A57"/>
    <w:rsid w:val="00362FFB"/>
    <w:rsid w:val="00366DE8"/>
    <w:rsid w:val="00372626"/>
    <w:rsid w:val="00376B37"/>
    <w:rsid w:val="00380178"/>
    <w:rsid w:val="0038670B"/>
    <w:rsid w:val="003A200F"/>
    <w:rsid w:val="003A3704"/>
    <w:rsid w:val="003A3E8C"/>
    <w:rsid w:val="003A4372"/>
    <w:rsid w:val="003A566A"/>
    <w:rsid w:val="003C0695"/>
    <w:rsid w:val="003C6524"/>
    <w:rsid w:val="003C6952"/>
    <w:rsid w:val="003C7FFB"/>
    <w:rsid w:val="003D1D89"/>
    <w:rsid w:val="003D317E"/>
    <w:rsid w:val="003D72D9"/>
    <w:rsid w:val="003E32E3"/>
    <w:rsid w:val="003E72E8"/>
    <w:rsid w:val="004008EF"/>
    <w:rsid w:val="0040198D"/>
    <w:rsid w:val="004064A7"/>
    <w:rsid w:val="00416FB9"/>
    <w:rsid w:val="004219FB"/>
    <w:rsid w:val="00422719"/>
    <w:rsid w:val="004344CC"/>
    <w:rsid w:val="0043509B"/>
    <w:rsid w:val="00444937"/>
    <w:rsid w:val="00447028"/>
    <w:rsid w:val="004474C6"/>
    <w:rsid w:val="00451A9B"/>
    <w:rsid w:val="0047535A"/>
    <w:rsid w:val="00482809"/>
    <w:rsid w:val="00486C05"/>
    <w:rsid w:val="004956AE"/>
    <w:rsid w:val="00497316"/>
    <w:rsid w:val="004A0C76"/>
    <w:rsid w:val="004B25A6"/>
    <w:rsid w:val="004B346A"/>
    <w:rsid w:val="004B40C8"/>
    <w:rsid w:val="004C0A8B"/>
    <w:rsid w:val="004D0948"/>
    <w:rsid w:val="004D1181"/>
    <w:rsid w:val="004D14DF"/>
    <w:rsid w:val="004D2E01"/>
    <w:rsid w:val="004E0A3C"/>
    <w:rsid w:val="004E2B31"/>
    <w:rsid w:val="004E39DD"/>
    <w:rsid w:val="004F2FE7"/>
    <w:rsid w:val="004F4D33"/>
    <w:rsid w:val="00525474"/>
    <w:rsid w:val="00543833"/>
    <w:rsid w:val="00545FDB"/>
    <w:rsid w:val="00546C7A"/>
    <w:rsid w:val="00556DFE"/>
    <w:rsid w:val="00557908"/>
    <w:rsid w:val="0056030E"/>
    <w:rsid w:val="005622F7"/>
    <w:rsid w:val="00562BE9"/>
    <w:rsid w:val="00567D5D"/>
    <w:rsid w:val="00573D46"/>
    <w:rsid w:val="00575A21"/>
    <w:rsid w:val="00577565"/>
    <w:rsid w:val="00583B18"/>
    <w:rsid w:val="005923F3"/>
    <w:rsid w:val="0059333B"/>
    <w:rsid w:val="005A1274"/>
    <w:rsid w:val="005A3349"/>
    <w:rsid w:val="005A69BD"/>
    <w:rsid w:val="005B2CF7"/>
    <w:rsid w:val="005B6FB3"/>
    <w:rsid w:val="005C5FB3"/>
    <w:rsid w:val="005C6C63"/>
    <w:rsid w:val="005C735B"/>
    <w:rsid w:val="005D3757"/>
    <w:rsid w:val="005D4E4C"/>
    <w:rsid w:val="005E3AC9"/>
    <w:rsid w:val="00607BB2"/>
    <w:rsid w:val="00612BA2"/>
    <w:rsid w:val="0061453E"/>
    <w:rsid w:val="00614A14"/>
    <w:rsid w:val="006175CE"/>
    <w:rsid w:val="00626E09"/>
    <w:rsid w:val="006316D8"/>
    <w:rsid w:val="00631E4C"/>
    <w:rsid w:val="006350DE"/>
    <w:rsid w:val="006363C0"/>
    <w:rsid w:val="006374D6"/>
    <w:rsid w:val="00641D92"/>
    <w:rsid w:val="006511A4"/>
    <w:rsid w:val="006609E3"/>
    <w:rsid w:val="00664DFD"/>
    <w:rsid w:val="00667D45"/>
    <w:rsid w:val="00670ADC"/>
    <w:rsid w:val="00674BCC"/>
    <w:rsid w:val="006750F1"/>
    <w:rsid w:val="00677EE1"/>
    <w:rsid w:val="006808B4"/>
    <w:rsid w:val="006839E3"/>
    <w:rsid w:val="00684EC6"/>
    <w:rsid w:val="006A4928"/>
    <w:rsid w:val="006B28EB"/>
    <w:rsid w:val="006C10E0"/>
    <w:rsid w:val="006C7778"/>
    <w:rsid w:val="006D6ACF"/>
    <w:rsid w:val="006D6AF4"/>
    <w:rsid w:val="006E0479"/>
    <w:rsid w:val="006E376E"/>
    <w:rsid w:val="006E66C9"/>
    <w:rsid w:val="006F4EDB"/>
    <w:rsid w:val="006F528E"/>
    <w:rsid w:val="00705D26"/>
    <w:rsid w:val="0071174E"/>
    <w:rsid w:val="007260D3"/>
    <w:rsid w:val="007463A3"/>
    <w:rsid w:val="00747369"/>
    <w:rsid w:val="007479F3"/>
    <w:rsid w:val="00757E9C"/>
    <w:rsid w:val="00764902"/>
    <w:rsid w:val="00767368"/>
    <w:rsid w:val="007711CD"/>
    <w:rsid w:val="00787A1F"/>
    <w:rsid w:val="007910AC"/>
    <w:rsid w:val="00792FFB"/>
    <w:rsid w:val="007946D2"/>
    <w:rsid w:val="007B30F7"/>
    <w:rsid w:val="007B3553"/>
    <w:rsid w:val="007B487C"/>
    <w:rsid w:val="007B6850"/>
    <w:rsid w:val="007C0C6A"/>
    <w:rsid w:val="007C549B"/>
    <w:rsid w:val="007D003E"/>
    <w:rsid w:val="007D0226"/>
    <w:rsid w:val="007D2818"/>
    <w:rsid w:val="007D728B"/>
    <w:rsid w:val="007E1F09"/>
    <w:rsid w:val="007E3D09"/>
    <w:rsid w:val="007E4448"/>
    <w:rsid w:val="007E5329"/>
    <w:rsid w:val="007F078B"/>
    <w:rsid w:val="007F2E00"/>
    <w:rsid w:val="008020C0"/>
    <w:rsid w:val="008037FB"/>
    <w:rsid w:val="00810B0E"/>
    <w:rsid w:val="008117E7"/>
    <w:rsid w:val="00811A8C"/>
    <w:rsid w:val="00815397"/>
    <w:rsid w:val="00821D82"/>
    <w:rsid w:val="008224DE"/>
    <w:rsid w:val="00822F99"/>
    <w:rsid w:val="00831141"/>
    <w:rsid w:val="008318A9"/>
    <w:rsid w:val="00833EB0"/>
    <w:rsid w:val="00841A9D"/>
    <w:rsid w:val="00842B9C"/>
    <w:rsid w:val="008471F1"/>
    <w:rsid w:val="0086025C"/>
    <w:rsid w:val="008603DF"/>
    <w:rsid w:val="00860C5A"/>
    <w:rsid w:val="00866D3E"/>
    <w:rsid w:val="0087408A"/>
    <w:rsid w:val="008745F5"/>
    <w:rsid w:val="00876D14"/>
    <w:rsid w:val="0088038F"/>
    <w:rsid w:val="00883686"/>
    <w:rsid w:val="00883EBB"/>
    <w:rsid w:val="00887B14"/>
    <w:rsid w:val="00891935"/>
    <w:rsid w:val="00897B60"/>
    <w:rsid w:val="008A248C"/>
    <w:rsid w:val="008B000B"/>
    <w:rsid w:val="008B1895"/>
    <w:rsid w:val="008B511C"/>
    <w:rsid w:val="008C107B"/>
    <w:rsid w:val="008C54FC"/>
    <w:rsid w:val="008D12E6"/>
    <w:rsid w:val="008D7344"/>
    <w:rsid w:val="008E53E0"/>
    <w:rsid w:val="008E6516"/>
    <w:rsid w:val="008E6EC6"/>
    <w:rsid w:val="008F0E31"/>
    <w:rsid w:val="008F0FD0"/>
    <w:rsid w:val="008F4E28"/>
    <w:rsid w:val="00905194"/>
    <w:rsid w:val="00921723"/>
    <w:rsid w:val="0093348B"/>
    <w:rsid w:val="00936ED2"/>
    <w:rsid w:val="00954B81"/>
    <w:rsid w:val="00956C2D"/>
    <w:rsid w:val="0096095A"/>
    <w:rsid w:val="00964513"/>
    <w:rsid w:val="00964EE5"/>
    <w:rsid w:val="0096649E"/>
    <w:rsid w:val="009812D0"/>
    <w:rsid w:val="00986DA7"/>
    <w:rsid w:val="009878A4"/>
    <w:rsid w:val="00992859"/>
    <w:rsid w:val="00995282"/>
    <w:rsid w:val="00995D3A"/>
    <w:rsid w:val="009A4074"/>
    <w:rsid w:val="009A45B9"/>
    <w:rsid w:val="009B0CB7"/>
    <w:rsid w:val="009C1F18"/>
    <w:rsid w:val="009C52F4"/>
    <w:rsid w:val="009D1D9A"/>
    <w:rsid w:val="009D3F07"/>
    <w:rsid w:val="009D3F12"/>
    <w:rsid w:val="009D7A90"/>
    <w:rsid w:val="009E00D1"/>
    <w:rsid w:val="009E4014"/>
    <w:rsid w:val="009F0C12"/>
    <w:rsid w:val="009F27ED"/>
    <w:rsid w:val="00A07ED8"/>
    <w:rsid w:val="00A11D18"/>
    <w:rsid w:val="00A16761"/>
    <w:rsid w:val="00A17D83"/>
    <w:rsid w:val="00A20499"/>
    <w:rsid w:val="00A2174F"/>
    <w:rsid w:val="00A31822"/>
    <w:rsid w:val="00A329C5"/>
    <w:rsid w:val="00A37C11"/>
    <w:rsid w:val="00A507D4"/>
    <w:rsid w:val="00A52EC7"/>
    <w:rsid w:val="00A5670B"/>
    <w:rsid w:val="00A70469"/>
    <w:rsid w:val="00A71987"/>
    <w:rsid w:val="00A72E64"/>
    <w:rsid w:val="00A77A06"/>
    <w:rsid w:val="00A86C76"/>
    <w:rsid w:val="00A9053D"/>
    <w:rsid w:val="00A94E76"/>
    <w:rsid w:val="00AA03CB"/>
    <w:rsid w:val="00AA741D"/>
    <w:rsid w:val="00AC45BD"/>
    <w:rsid w:val="00AD608F"/>
    <w:rsid w:val="00B00EB0"/>
    <w:rsid w:val="00B12CF1"/>
    <w:rsid w:val="00B354AA"/>
    <w:rsid w:val="00B41C50"/>
    <w:rsid w:val="00B4673E"/>
    <w:rsid w:val="00B46AE3"/>
    <w:rsid w:val="00B46E30"/>
    <w:rsid w:val="00B5399A"/>
    <w:rsid w:val="00B61C55"/>
    <w:rsid w:val="00B6673C"/>
    <w:rsid w:val="00B70BD7"/>
    <w:rsid w:val="00B831A2"/>
    <w:rsid w:val="00B9165B"/>
    <w:rsid w:val="00B94362"/>
    <w:rsid w:val="00B94A85"/>
    <w:rsid w:val="00BA6B6D"/>
    <w:rsid w:val="00BB4143"/>
    <w:rsid w:val="00BB6C52"/>
    <w:rsid w:val="00BC2200"/>
    <w:rsid w:val="00BC2639"/>
    <w:rsid w:val="00BC5677"/>
    <w:rsid w:val="00BD385B"/>
    <w:rsid w:val="00BD5421"/>
    <w:rsid w:val="00BE3837"/>
    <w:rsid w:val="00BE71DE"/>
    <w:rsid w:val="00BF15DE"/>
    <w:rsid w:val="00BF1D0A"/>
    <w:rsid w:val="00BF66F5"/>
    <w:rsid w:val="00BF7A9D"/>
    <w:rsid w:val="00C04FA1"/>
    <w:rsid w:val="00C05EF7"/>
    <w:rsid w:val="00C2670B"/>
    <w:rsid w:val="00C3116E"/>
    <w:rsid w:val="00C32429"/>
    <w:rsid w:val="00C3400F"/>
    <w:rsid w:val="00C35B34"/>
    <w:rsid w:val="00C43EB9"/>
    <w:rsid w:val="00C44EBC"/>
    <w:rsid w:val="00C4549B"/>
    <w:rsid w:val="00C479F5"/>
    <w:rsid w:val="00C60651"/>
    <w:rsid w:val="00C615FC"/>
    <w:rsid w:val="00C62F82"/>
    <w:rsid w:val="00C72556"/>
    <w:rsid w:val="00C74607"/>
    <w:rsid w:val="00C76D9D"/>
    <w:rsid w:val="00C84DCD"/>
    <w:rsid w:val="00CA2F83"/>
    <w:rsid w:val="00CB41C8"/>
    <w:rsid w:val="00CC02AC"/>
    <w:rsid w:val="00CC1959"/>
    <w:rsid w:val="00CC5466"/>
    <w:rsid w:val="00CC5875"/>
    <w:rsid w:val="00CE3395"/>
    <w:rsid w:val="00CE3688"/>
    <w:rsid w:val="00CE68C9"/>
    <w:rsid w:val="00CF198B"/>
    <w:rsid w:val="00CF286B"/>
    <w:rsid w:val="00D06D0A"/>
    <w:rsid w:val="00D06DFD"/>
    <w:rsid w:val="00D16789"/>
    <w:rsid w:val="00D21046"/>
    <w:rsid w:val="00D21153"/>
    <w:rsid w:val="00D25469"/>
    <w:rsid w:val="00D26E00"/>
    <w:rsid w:val="00D27DD7"/>
    <w:rsid w:val="00D30B6F"/>
    <w:rsid w:val="00D311AB"/>
    <w:rsid w:val="00D34939"/>
    <w:rsid w:val="00D35CF3"/>
    <w:rsid w:val="00D3741D"/>
    <w:rsid w:val="00D41E4D"/>
    <w:rsid w:val="00D429C4"/>
    <w:rsid w:val="00D4337D"/>
    <w:rsid w:val="00D44064"/>
    <w:rsid w:val="00D57C30"/>
    <w:rsid w:val="00D625C8"/>
    <w:rsid w:val="00D62FFC"/>
    <w:rsid w:val="00D71820"/>
    <w:rsid w:val="00D814A1"/>
    <w:rsid w:val="00D8462A"/>
    <w:rsid w:val="00D84C37"/>
    <w:rsid w:val="00D84FBF"/>
    <w:rsid w:val="00D90021"/>
    <w:rsid w:val="00D90064"/>
    <w:rsid w:val="00D91792"/>
    <w:rsid w:val="00D9482F"/>
    <w:rsid w:val="00D97548"/>
    <w:rsid w:val="00DA192B"/>
    <w:rsid w:val="00DA56B2"/>
    <w:rsid w:val="00DC35E6"/>
    <w:rsid w:val="00DC6D8C"/>
    <w:rsid w:val="00DD2CDD"/>
    <w:rsid w:val="00DD585B"/>
    <w:rsid w:val="00DE6C30"/>
    <w:rsid w:val="00DE78CE"/>
    <w:rsid w:val="00DF3730"/>
    <w:rsid w:val="00DF3E06"/>
    <w:rsid w:val="00DF4F35"/>
    <w:rsid w:val="00DF6ECF"/>
    <w:rsid w:val="00DF7042"/>
    <w:rsid w:val="00DF72C7"/>
    <w:rsid w:val="00E0191F"/>
    <w:rsid w:val="00E147B9"/>
    <w:rsid w:val="00E2681F"/>
    <w:rsid w:val="00E27251"/>
    <w:rsid w:val="00E3613D"/>
    <w:rsid w:val="00E42447"/>
    <w:rsid w:val="00E438A6"/>
    <w:rsid w:val="00E440F2"/>
    <w:rsid w:val="00E4426E"/>
    <w:rsid w:val="00E46AE4"/>
    <w:rsid w:val="00E475BF"/>
    <w:rsid w:val="00E50FAC"/>
    <w:rsid w:val="00E5352A"/>
    <w:rsid w:val="00E5576E"/>
    <w:rsid w:val="00E709A0"/>
    <w:rsid w:val="00E73A3C"/>
    <w:rsid w:val="00E778E3"/>
    <w:rsid w:val="00E84D3E"/>
    <w:rsid w:val="00EA00FA"/>
    <w:rsid w:val="00EA4CE1"/>
    <w:rsid w:val="00EA64CD"/>
    <w:rsid w:val="00EB02CC"/>
    <w:rsid w:val="00EC0D7C"/>
    <w:rsid w:val="00EC4818"/>
    <w:rsid w:val="00EC522B"/>
    <w:rsid w:val="00ED46EA"/>
    <w:rsid w:val="00EF2FC0"/>
    <w:rsid w:val="00EF6553"/>
    <w:rsid w:val="00F00548"/>
    <w:rsid w:val="00F07615"/>
    <w:rsid w:val="00F10D06"/>
    <w:rsid w:val="00F15490"/>
    <w:rsid w:val="00F20506"/>
    <w:rsid w:val="00F41881"/>
    <w:rsid w:val="00F4375D"/>
    <w:rsid w:val="00F50B7D"/>
    <w:rsid w:val="00F547B6"/>
    <w:rsid w:val="00F568C3"/>
    <w:rsid w:val="00F65E1E"/>
    <w:rsid w:val="00F675A4"/>
    <w:rsid w:val="00F820E2"/>
    <w:rsid w:val="00F826B8"/>
    <w:rsid w:val="00F833EB"/>
    <w:rsid w:val="00F92267"/>
    <w:rsid w:val="00FA281C"/>
    <w:rsid w:val="00FB29F0"/>
    <w:rsid w:val="00FB667B"/>
    <w:rsid w:val="00FC0757"/>
    <w:rsid w:val="00FC1FB8"/>
    <w:rsid w:val="00FC3EAD"/>
    <w:rsid w:val="00FC5C88"/>
    <w:rsid w:val="00FC613C"/>
    <w:rsid w:val="00FD52EA"/>
    <w:rsid w:val="00FD55FF"/>
    <w:rsid w:val="00FE14B7"/>
    <w:rsid w:val="00FE3DD6"/>
    <w:rsid w:val="00FE4007"/>
    <w:rsid w:val="00FE6964"/>
    <w:rsid w:val="00FE70F7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751E0"/>
  <w15:docId w15:val="{53DD16F2-9482-4B51-B2C7-28CA2560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F1D8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1D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1D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1D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1D84"/>
    <w:pPr>
      <w:ind w:left="720"/>
      <w:contextualSpacing/>
    </w:pPr>
  </w:style>
  <w:style w:type="paragraph" w:customStyle="1" w:styleId="Default">
    <w:name w:val="Default"/>
    <w:rsid w:val="00AC4F3D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4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F3D"/>
  </w:style>
  <w:style w:type="paragraph" w:styleId="Footer">
    <w:name w:val="footer"/>
    <w:basedOn w:val="Normal"/>
    <w:link w:val="FooterChar"/>
    <w:uiPriority w:val="99"/>
    <w:unhideWhenUsed/>
    <w:rsid w:val="00AC4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F3D"/>
  </w:style>
  <w:style w:type="character" w:styleId="UnresolvedMention">
    <w:name w:val="Unresolved Mention"/>
    <w:basedOn w:val="DefaultParagraphFont"/>
    <w:uiPriority w:val="99"/>
    <w:semiHidden/>
    <w:unhideWhenUsed/>
    <w:rsid w:val="00855E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4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1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414D"/>
    <w:pPr>
      <w:spacing w:after="0" w:line="240" w:lineRule="auto"/>
    </w:pPr>
  </w:style>
  <w:style w:type="character" w:customStyle="1" w:styleId="A8">
    <w:name w:val="A8"/>
    <w:uiPriority w:val="99"/>
    <w:rsid w:val="00F57370"/>
    <w:rPr>
      <w:rFonts w:cs="HLGBO X+ The Sans Semi Light"/>
      <w:i/>
      <w:iCs/>
      <w:color w:val="7B7B7B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A77A0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f-journal">
    <w:name w:val="ref-journal"/>
    <w:basedOn w:val="DefaultParagraphFont"/>
    <w:rsid w:val="004474C6"/>
  </w:style>
  <w:style w:type="character" w:customStyle="1" w:styleId="ref-vol">
    <w:name w:val="ref-vol"/>
    <w:basedOn w:val="DefaultParagraphFont"/>
    <w:rsid w:val="004474C6"/>
  </w:style>
  <w:style w:type="character" w:styleId="Emphasis">
    <w:name w:val="Emphasis"/>
    <w:basedOn w:val="DefaultParagraphFont"/>
    <w:uiPriority w:val="20"/>
    <w:qFormat/>
    <w:rsid w:val="00964EE5"/>
    <w:rPr>
      <w:i/>
      <w:iCs/>
    </w:rPr>
  </w:style>
  <w:style w:type="character" w:customStyle="1" w:styleId="product-banner-author-name">
    <w:name w:val="product-banner-author-name"/>
    <w:basedOn w:val="DefaultParagraphFont"/>
    <w:rsid w:val="00964EE5"/>
  </w:style>
  <w:style w:type="paragraph" w:styleId="NormalWeb">
    <w:name w:val="Normal (Web)"/>
    <w:basedOn w:val="Normal"/>
    <w:uiPriority w:val="99"/>
    <w:unhideWhenUsed/>
    <w:rsid w:val="0096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1D9A"/>
    <w:rPr>
      <w:color w:val="954F72" w:themeColor="followedHyperlink"/>
      <w:u w:val="single"/>
    </w:rPr>
  </w:style>
  <w:style w:type="character" w:customStyle="1" w:styleId="xcontentpasted7">
    <w:name w:val="x_contentpasted7"/>
    <w:basedOn w:val="DefaultParagraphFont"/>
    <w:rsid w:val="00372626"/>
  </w:style>
  <w:style w:type="character" w:customStyle="1" w:styleId="marknitvpe3cc">
    <w:name w:val="marknitvpe3cc"/>
    <w:basedOn w:val="DefaultParagraphFont"/>
    <w:rsid w:val="00372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ngdPYY4m+u3RUrK5bkx4MFzZrg==">AMUW2mXQ6NvNvUoW41jLUpagbgKqLVsn2/fcPfhEjPVxmUqtMa03SwB4pXvM1APacfxqLgSL612aEHlcplFaTjsHaH7kBNZIi3mOLQzEgOfL6HBtICPhjMWYeud3rDy5Au5ItHD5zruj8lUmMtRp/2DCe6O8RrZ+o3Q1ZIXFZHLxfEPS2AqpjitanfEbCT7dmJtl/TkHOJO/YILe5cd9C4syz9EwZ4TBIQLwk7e1JiBfTYe4Wc3ROPcnSXPPTHdKOiIyjeoeQJS4ws281rcvl4ByM1+XTmxOGWYXYLIVI8YBkUACIpi4utokQnELBNvX2EVfjv5sjhg8Fik9wV16RrMjGvPRu5mjxa0vk9/UvC6jVFkoqJ47NdjeHm1fSrFOiTLHuABDRr7YlZq3DOsBkZEzSAjWUpOTlwxAdcejiB/sMBqSajoYXDKWQbKZRYCNqsnICBedS66Lwu3KDvjmYtoBEDueF+BfX6GrJvffReoVDIeXchydGOzxDhi1fHASIE3pBxwakw+Agh0Fp/I7p6j4vFi5gm7MXHCK/LypKEf4AgmKRpUxfyHLq5NN8JulaqwFVrNbQxYKa9nqD/2EXMBWodAK1BrKMpSUzJnmGY9Hy1pDkSqZM8/nr5u5afBrbn2SBs2lUdSzIS2dnNB9E87T+ShYC+wkrEH3tN3OG4nko8G59sz71v0Y6fhKWSIMsdmzdnecFJVnGnRrPrLsDVEAYOyHrakWUQGcQpc+GK1un66tC5Lj8aUgGtCVMsVwUUbCVvQ5ZLMOBlq/4Vp0+WnYiuIVy0iMfV2JjekazRJd3x8xC+r0CVHndhq46kgrWzvvXATYTawChiqgiUlMJSeF6nvW4zPt/9dvFLY6A4PLT6Xqupj79g2r0sCgHdvqPU8kdb5TqAkAoRo3B+AqRcpAWy1tLnMmJfeJsc/u+Rj/NAkMmG28519mT+hI7QAw38zrzhjlLHtxPNTypQESTeZQLCgBhTOGQhJqAADwLg16yF7RG6WDCSt3B7Eei6jfrsEBDJ4PpbTCZBJxNqBgTY1JrAMXGdWwIYui4S/DDT8XHGMMz4kODVWU4yNLYaO8gTWvnFYx+pNBD/73wHtWiVS4ZZCVoWJjvBa6NXrZRHVDmUZXjPj4q1NeZ36wKsh7e6Ck5iZHIBubZmbZsWp8DwbWwHZA3m4/Q5AaV2DWKH+1OOPRAu+q647FLwx1TLhPplr/z7e0m8QEnb9fG96rpPSmiiWV7BDycIHQ8K/eCbPyh7ZYF4fER4BgVQGzARN9n4FYRMJuYO0lmiSW3jlSpwedjFvl0Hr6REgZU5nFkEJ6S+6cblMhdrYhpSONe2P9I901UEY5sM2/x66X0Pj8roSXl0O1pF/IyfmFJX9jJhxPoP67ujqKFoc+NE9R/DFQVU2OXcA7jcdWF7Ms3FN6x36rhIijyrh5HxzzV99r+MKvO565MqbaygXHR1j2aQGCkCsza0/HUYr9WNj1agkGevPMkMLyqAAq5Heg5TvollxzikSKEQR/JeORfW/kEDurM++ZOaBGB9yCCqc9pZVfHY459ft67bF9cVuroNidP6+5WC0nams4RRsVMei41NQEmX/73dPVqwToYnRHursfcwTDQmc/r853h23yWyIu0SAIQRtmVksLcjaB/eoZjHnzqkbzY6zT6yf6y2zxVvkHUezl1iHtC8/sbmXMcAmw3Lwcvkz4SHQ2rcyvkiu6QgHHEsofySuuiIkk4ila9ET9hC34JDu/NVlJ0z2XqHo0q65hG+k0zjrC2WGvMWimTRNteswRbZIqSreZjJbeLoBiOkye+//8+K4G4cX6EY3XoGmBQSQvfMAEUSoLte5Iw50G2Sc1UK2VgC4zwihgRqFDIwZKytpD1Rdy6NL9i71jYsYIwR5Lhq+eH3yV+O6hYopTM7LPLnoRmSIE6U0qgzP9Y7qIUMoTfb/sZT52Kk3/1u8y/omNGiEerZPRoHNwZBM+OdhEGjVLRwOD6vsrOmeBgUvFZ25LhdFn/FWonjNQASKzeuqW0hfkIL7LV1bkKOeov35Gvoau4PIGeA6cJEJyR9O4XmZ5SQgqSahfLmh5oz0Ep+D0gcLr9QHEoxtjJ6dz/GeyT+Ur7v2ZRkJfMzhVWyyHWaci5j7bMg7No5uX7c1iE8eKfLNcdhRKHMiBoKNdWQDyKnWAfvQErZGx1746OuVKa6vgEYz+7Ep2O8wIQ2wiRVTT9/gt2sBLaFTXgOHuBw90t5XxJg40TsgUn4SgqaFdQiS4mXPmLee4GOnNEvrRxMJDm1dqcr2DFWTcL0agKagUviABRdHIAvr7iWjhsp9ukqx6uxHFwLp/G7oIgl7yi8IvbG8La4t2VAJhjJwWZ31FPds8VtYWpbvhBRd01bvYbMcrCB6w1agzd3/aQrzMthoCSm58PqB9KpcQcs+kuFOIrUtpiZG3kx5vTHJ2xhoEBu5m+s4baWQndODCyfb3GIhD8T0MPPVFW7X9wBMFybz40WPmrziQ7Ipntrjz9VnnT1U3E3quNHe0RGMXu7YxVGawV1XI1cVk2m15PVzzkVgjwFWP+O2HiDBLAN7h+4cBLpn+P56Xc3ujZe+51119QbTsUiI2Qje/DfRsdZHMoy1kSb2ExCPUb6LVRMF8mBh/CV4LiHUXo9indhOitqZagJzE4rKp0sLEp+MXWf3rdDNJ9/I9jTL3m6CN6pNcDL9SrnWjo3yYmF50cuoTNwQRJrUBrwN21ddDLjYg0TvC9emz7rAvE4ilHn1er4xw7IsSDP+oF8FYYsfLldONJqJSczAPDuvfe+ICHrBMMLIYjRYQzy+LKe5lGlKOjyDmTCMOTVgwW/w0F9dEg0plFKhMw0vNkmhMZwnJyNgxvX9/i0qtfYfmrXgVzyWWh+YIr6A3TyMv8fq7j2n4JfxjjPY/2UBwId4z0Yl0DZluDHo1F0Ro91TNzo7JLeDAzghUnsR9nVumcaHCDpCQHrh/JOKQTfUxDZaIWN/lL+uS/qFXxYSxzZ0pLHF3+PzEkogVXGg8cC2ePGyqxRvTpXvPVLIDUCzYcqFP8baKc8W5D6xcrWN1hoehBQNwUJaT+ZrltHJudF0ila0eGWr1Qm2Vzk6RFpR98FxY+/do4Y/NR61B2DZuT2tWg6BpsB1MGfhVYve/2D7f4lnOzHBA27/5YQdn/wBSgP3aFp/xfwN8CMred9VTeTvP8uWitvMUXRxWO9R2pnkNvqDlOu91HGpa1cKZiNxrkr6drUlU4HH9tQJpMPYJSXZtBwW1dwGb7zoiGc1ZuwbynirEj+xryV6bPr6ePH9EcD2Qir6LDwit97HyKaH8mlrNrHj+WD1bcYDiRUBsR6uByUCx4wvMXZ8KD7oms68jrADQG0j58M38hU2cOxaA837VWFUy3QaGG2H5Hkbq6QKhxiHveEvl/vZ+x+SKRh5IV4aQsmDTh/w/Qfi8j49nejccFDHLsocxZ5NZDybWJi5pbawHOdNqXEXJFc83wHbzfk6lwUmrTH1DWIJfFeiBIbbZFQLscfhER4989n2ZAfQPL/zXFTdzU7arXd6A89oW1ofHVuQsavzdEuWiuidQfOzNKrFTWqthUU6JcOR5eBhpR0RamOfx1PPcb5hTPRWxK/lwwc07e/MKCm+HJ+Jfz5GhyfDoQay8ZF2VTRMUFyhSzgt/H+2yWm9LOzx0oneWfiz7nOJrUi9y2B/Pd9Rdn0jBOyFK4ZpVJYkggSNwGtpQfyBZBcSyCHrgYQg2+1W+T26ycZf02ssPkKOA93gPfgblp4AwO0OZPEeokcC3STZp9ao5sVbUtJd/3gKhphitDkub5TjrAXpW5IVC0LVy0SCIQjcb486aSx3PpfewqwHDjasq33ozesQVStevMskBO0B7KUqFea1ejblaBptEfCDcvakgev7nuFTUK8bVYAqtnI3d0rlY4q05DG0uG7Jn65AHduFlDXbCKgwyyXg7STenTRvPyq9aDbgUkHDvRYURLck01Sf+Q7h+awJqZzWCtKAMQmogYgvdcfzspJY6qFdbcldKI94xTbKoXb2+XDx8iIUiYwms7aqz4bFxsvbiXxMYOjuxSrHvp9GqBXUzAf8hm3OTQfUNcWamH728FZoFmjF8ZGHbYONQJsQTyO2hNABsIYpz6hbVb0As3CkfPJKJ2V1xHjxb86/Kqb6nyhjRtYkinUFoPD2DXYVxEydocl0hpqc6bzS7Vx2OStJOZnOhCv3wilTeVnZlaV6Ft1ZV9haMtKCcuoT5PguKSx2+fIRMtuNb5cZ55Mt4t5kTVGNkVg/fvNWdrAe/JcrJzMzcplNZHW1tUBdsb7AtuyB2ItAZigvOY4DOvrw/kXKjq1maC4UaJ2CDrjR5RY1YX315LImDiX6LzzAXkAg6On52apRPu1CKZwFYzIzSZPaY/tMEkg5HxLtVP/fZowFPO7CJ9LpXUd2Rsym9/IEBVE1SVovjNw+K01ESwSpuo7iao0jhFwV3KV8IQtrd73fCqXgK7FeE/5tjE/hi7RVjNNr5HC0cMUf4fqVX1VJLkFP68GvqwhZ0QHp/DSSJESafTxiIoxphS9j5Q/g7v5tbznR9uOAGNhY0BkYpTQW2UxuuKLakcgRIwFmzbGfi3xGntSyzvR8y8ViHId7Ky4JlWS4POWY3KIxnoIFR0oGLAZ0IY/F7RLRt1MkP/z+OeJu9zwXTiUfLtJFi0D1wZEDr4DTXnKd3MNMZTuN6gci6XmSN/SBXcM1uYXF0xNNRehmV//3NZRDrCvZCU+GJqr46rYiMXFOl2FpEZGPgzA3JiIVVCN7Iraw/qV9/l8VPiOEKCwPQTeyWLrsEo3od8gNYuSYY3iZAmXxIJe8LyXHbCzF2PjlTfH/6nECIzwDA4Y8G6CJzssltGWoF7ml1u1AVWAk+6zLJFIvVoE+ZilOyWJQQ9b2TdrzmtHGjYlXUcx9zU173yPWy4WQhLO/58vpR0hChb9ZtHuWk7QGDbNBchX21vc6JQC9ZWY0ZXedQAwYOM41raKes027Zfg/I8TzCBiOlSFN27yigCVU7735HhSk0cGCrlrW6iw8V4pYPltYRKJtSj/tIdLULL9L/0yOmUJVYfP2s6yJutoWYfiZ7ClAzXpmUadii6Z+NBcDaFC/u76YFo6bvhwBZPIEyedFY5h00TiDi/Vclf/zD/98DYnQaf+PjO2ANsCYlcHByJZDVVvkejhyiYcBLfOt4OAqhqkYeQgJMMsRUpneqlhJP79i1E4N73n69VmnRjFdVhSytFBOt9h5MtshYVfUWUrqY7uGYQdtTtInPAueE/ajcrAZM5ENj+IHXhrw1NrI2EOOg91CTnsnq0NWlC0Lq3E8xmxubsxkPkWPLFVCeS/S1J9/mrCOSaRculmLQPtCLPK4uCi8cktgLvxMv/TmtG8uGTt0GT3HWAH/4/P+LstXS2h5pupZSKRRBMthHBJ/OPpGHff6vHKlmuIWMSREhex1yeDJI9O+kJ/454SmMZiViQIS8IxwHIr50Hja5hN1H6brcTde2deeJQPu6/YtPIOKvMLYnYT8MaD1fqVUUNoBh0JzHFF9RvVeSVUS8Ok3yhTwfhaDS+X1Z7FbcsSKlKdshgVsX5lFpB/Rz3+22PS4BFvN/avOb8031CqZMKntLW477p5seX2O3mTLYsgrlZL8YzdwqHnSO9/mt3/FdDKvKsYXx1GmmpvkRvWZvpf19asGhFGWh6KwJqaUul8ag+H6RPgcq/3RWiHNH40jl8JGrV/S4T7rtastfZqSz5wWt5G1Nca9o8RxbwiLTvcR3S3/Cc3T73f3tAwdPRfo/UCGhrKFq2iXkL2xY1oM5m0pyUD5H8eo+CaWA6rt66lx43oeH/Qs7wHTU3upggm0Qav94PWXIC8eKZ15m5REVwRxwL/LXSe8J1iAKhAsVt4ujyEcQCazn7ssM1SDxr1qfyP1TCbJNJ2sXI+srKjTEN9CfIb0QhulqG23u+/IFM8rggYIM/b6SfaluU3yqSir9Xnt8pXoacFRNrS+q2F2LFFqzp3OkpePhl9m76IoTLrqGjtu6v7xB/Uvrk0UKb7P3tzRX5PCZMK2X3H88ld7zba4npvRPDFbFwLU2L4Y4RGFaDiB77UZMmrtdPZhW4RKpVthJzZtTbnS2y4UIdQ+ORSJPylYsAsSeEL3TIo5bKeqfstd6H7nrEiMZP+fZ+fdRq//WeTVuSO21ctrOx5BBW9lIxPufWpa/3qhZt5vU5TDej6iQIdXPs3AAp+GOzOZe0hT2MNUQflu4mFWgAsq20HLPBTy3Ei434au+O6YvOGxVEhQN+rrsN/honyj7duDyV6gcqdiWl8Wf8/WUFbZuJ69+JBWvoa3UQUmzKW92t2ApZ3Op2DN0AOWeSnSGvyXc7B5E6TFj4XsmkqeIMGIFAHcNttUbnV1UDRvC/eJEey1JX9SPuzp8GzWmgfog9SotSB/QwCIedJ3kCQyuewgDBQB7v3AFHs4eqdR7KJHlLhCfcqCJxgxKxg0Bg02mNexeiBwsOWPbRZnzXnnmRfwG/WzPZaMggux8pc/tQxea7zD2QnPbafJmwQUh58XmQMgw1cDX1mDDszs9YUGOxmXB8Zx9Q8vEBm2dKyhFt1e2J3wNZPCIRZKb4JtQchORnUIh0eAg6gt6Z5f2RZjVKO/x4hd8AF9RJPqPl+leHJPJ1a4gj7O/CoSmeBKvbNtZeSOuKLopLKa7NdwbwpKjAe0dOtUQWSI6ej2gN0iVjLZhDXKa0/P0jXWsuohSxYigk/xiY831uHleNksCBZG0cROT8jTdckuuN15ogrehBNEfuP2fx1+SP0RSXgHIch+VoLyoUjSScMbqKVlzR+CSvPwlTo0Eg++0NetDdlpUD443/mvbCBn2+xnj+EPkgrgMtX7arpLrqaHcJ9n7X1BUlKInx9XmdNGsis5Ma6TNcRkGmpTmsi43tz1/xrrHY+a5672TDnrUzTD2vJtYY9uE4ngyjWMzBr4Dqi3QzoL1S+Aw46vCaM1oZntB4+ryiN/lEoZ9zsKav5gP/e5BMACMnfVwJ9rMpy6E5VNk2hvkumuP1UecV34Af91FuKfIhN1uxYYJQlCwYnt2H1KeHKRMsjMNJY6yo0eaVwndtcP1kFXRYQGF2shEoQgWsPRCaLloz/1MZIsyYx69DVUFpM9OZ4fyMA3411rg0c0kgfTLV+V6My9sot4sU7AFzcnOPDSJ5jE490pg7pz30kNlMAf7dCZMxgLNhjl8iYAqWj+1I12sMfBEs5B1lk+uqvvrFSUPmNr1jVJJEJ0EXkcrNNW3L8K+5UrHyHBK0IKj0srLunjk0Q0AZ8cfRqnO8D/gKFwomWYNPBRDzXrWpWNXgswKKGKYDw+Cgvw0KNJQM2u093Z8+7Rgj79maxVo+4LS4+okuBNuc4oaMdrJNTyUfbRE+M9HF3VWt9oZuaAo8ZXDRE4/CJynFK53Kh3arTfB6IwM1b+fXIgJEHoqfNKkhYmY9eQHpLgOM0nYI+GM9XEmXFHh3neMozUYp+dbJzZM5NOYNYcbH5VOpPZkxnVZjymea3x3iZH4FAW4ULQ7d7ArNkIhWQ1CV5tcJmRP4h05q7xhe4HrnKLscCQ6ZT9aMBXqxmbo2imTXe4NGy70MCjFIHEdOAhYDvH9EYlXXX1JT+I8mA22AREgj+uOR5a9+ehKO5dE+yJMDpN2wYL/rNIdmdyGxLKsv8+ZLBiycE6GV2krwTLDR6C1KBJBvoyfaoaqzZe+3otg5lEzzpbd9cskEI+QdwiP7M9AKVOWgCkJkenkPqt57U3hOVJulWEilRCI8niJAlvD/aHZH+dflRGL6leKKHf/+wKnv/TT8yE3jVkXgFB3Ojwud/fBB3TTg5u5A6USfa5eqdTj0Bf2LrxsP1kChCSbaf5TgLOAdQh1+0LFPq8Wq6Tp5nw9kZj9ZLuKNwoI2M79jvLQQpjwoObOnsYK8NXICmezyBYjvF40nTi5eshs8o/7q1zHwZrzTmWX9KC8Vf4JUgwqQdh0XfC0E684cm7CZeQ1hPJ0QOClhpL948OABo6wFEhnAHb5X7G3bG/eX/6MIdxGrU+Fkg7hwVk2YDizPeGVp2LdtL7Vz2V92HsiHrfgvJulloBp7sG0ISs5ogtkxO3I70kRWYKTEjrHVvQrnAWauL7UcvPMNa+OrdIJ05rucXYflXWlsDAbCp4pXVTdzEzc20Rg+MtmI1qii1z/Do6r68dXHE/1rBs9dYZEdP782plT+Sa6k1UEct2OpciN6TBgnHmRpQ3wcTzPpqixD+T7EHKQ7wdo/NzF+fRAJ/LH0mjWaIjGdIis6rM+y87sS3K8lUz7nXORxAZpCQrjhK4nnaPDa1qXWiefCn53WDJyOM10ElQB275K+IgoPydRsVrQorkKSY9KytMM4S1M6MGJaLSr69eJI35YABQExcqd/pKs71m4R46PtHOToj1o4UpQGmWyID99GkGBl4moYyVfUaK0MLUnLf0V1vDOYS+Ao3wPs/yn0vIBv59YCtjSwN34mV4IObK7oBxakKLBde7v0sYLuKb4KA+jyamnmEQRNkezCHV3Cs8A0M4+98LYl7AcOINdw6/7zm/FPSN1+UBHF42i8SCz1fBRwfoZ+x1QvmRW9OFX7LjsxTwsc3l3SJGnX8JhOiVfY9U5jOGlyZbUw/mbt5SEFqoH2ebrYqdA8WJ6SukKUWu5Gr8RI298JFGOwhvNKPFXH/6XU2UFS6xvZXLgCtVsGRZfCnLPvjcR7O467wltjS9do3qA8E26fbt6bYARh/PuMknOFSZTYjxTYRELaGwkVMk10rHvR3Zp67+QLhagvEg/Ph4MGzFUIu1k4ckh3vg+HmnXP9pU3iAKZ7Y8uvWNR5JaiWk92CVKi7es19aetolaZ5gZQOM/eXDycV4zEZ7Sk4rcqHgd8dfpuWNDzTZGRz9RlwZrc5NFl/cMz0cSw+rLDX8Tjd0pO6RjWU4xUZ2L/AwZqptDXKSWtWqPMN1Ye/RQhMtB/lBCNLnlHW7WEVNp33E5+mjEiaNzuVfU+pr4PTDuqiOzmSAIElT57foeM8SY3VqDzF5WbFWtAEiY+ADsVEnQniHVnt5k8BEa3VFVhYuvye0rEIHFB714wAVQ+fRDbewLzjmPnKR0Zly7ttvvMUfjsTOxLFV/9cnzpmg9shhPdEAt6DC2cHM3JPhZg8gqa6FBycnJcTTzVmNC6wSUHFGINg/H5aeN/vUJ34IHKYFnksjF5aIoKTETdgL6wJ+lGGSR/rcW4F3FLxmVhWAlLStcr7kQvOVp1CK+0RYkUrbSa/fvoSV8I87AFD2lAatrwLgOiDlOv9WQeeye/l0oPsTjtrjUhLYBcp0ke1pgBy/6AlAdG33e1rRCGuJNfNkMlbVdN2667l/dPoOnPSyXoauDYVlIt//bOd4u5AvqyuPkxyJsUzJ2xnicImEasOfB1YjrGsxiPYWk69c8UlFb2KGk5zCtYnDnhm8GflkEOrO0vZXWiYGJYOWm/+4xhElvNTQJThrGQlo83XBaEdLp6UI3VeW8HSqlGapHa2+BvFgpbejNvFVYJEMnNqp7q/hruaJqYGKw3t7fZh4EXOfYIcBnf9IoltVGsjJlJ/+GRdTMrzT0jKCOajtNN+OimIe+J5Y9Do3CqQ7N9mZtdjPbKldgl2UY5hpdP8YuthcnTF0FdczcO17z2G6Sd1eWjBV/fgYZsaFOxzVVc5jPlfJHZ5GO1P7qO7HU4WRBEuT0eTNBXG+7OXl/gZiQRayGD+KgvzDA1ZnzCQFO+LwAXdhOKi79t65jHe6dZvx+l/meXbcL5OnwnsKPodJsloKXFsfPohe2HFnVlkG5+d3FBLCxigVicD/Xku3E/FRw5KloewF4A1PO4y7/QmXOoW1h8HvsPdHqGsQDe2syzjjtXw8axq9V2jzdQ8TT/MgtFSBji0EnHMRyI1huB6mftSKiPWhr2aHzkThrN8sf569Wdh/HIWYjvBAGQuOEP0TYRPIjfghZlVKLMuMrAFbssLxI25f2lLFD/NYGKj4QM8uyr6psgEQQ/O6abP8Om9fTw7l7zRRpi0myArDDZcj0zjdzl1yPUFLe7RzQ0lnCU3aKG4P9yGEN5Uf3h7n6e/bWxCzOr8y0zfXgtN+lzK5EVwEyhW4z4Ea2xCOi4WBawIgYwqHFclg2FCQkYToddyPlKE+CIMNtjAcF0SMVZVUo4LB8k0QDY6M33Rh+QJnbP4VbRNYRxf7tQOwnr/0v85pc115k8lHMcszdCn3AXcYcmIe9ovvh7e3ZLkpIPXWbO8zmFZ+RuQVlq9l1t5wkcP+yRbMR7uDRTTCPzYEXLm3Ur3XX48P8oBOby/Qe/hEh8mZoiateYSYjImGlvW1FRoG0SM2y544SYKh8szaWC3EcmzKVzqO25AuhT0vv7agrevza+Pzxw8Y75xREccN9ZmO99FXbKZMqNgtlBqd8p+OLcNm1CMvjKO+ySfdYrrZbrziDBJYa5LhlsJCNDo4Tv2JrP+w2/4VNVOORpmeGIwXGSQLD6/RsZpvyOuVlKM7ra7r1CrRxkgEC14lUxKfSpstcjqVtJiQ/Ol/8zT8qBCpwIoAn2Gw4o3TpGo2JQHpmwnelg6FYBT43O/Z8jLT7RCPyT4cycOSyCX0cfmq3FDcFKPDmgNGSvWXdVkGzC73bIJ+Ggu0/0vf0jXHIgh2JBKJZT4/8enXKvcF3tPmins048njnrOuqU3jA2cRkzwQzgHkDhLSikU+RH2WYuv0A//dnBOqctI0oUc6vk8M+3/RgheZ9fF+JXbRZAyKQziWNavEXHLlvzxGXrLXVsomTPIsTgoI1+mu2k0QkGQR1nw0F77g2XTbd1UaSa9RaAjWuJWomRz6zwtkmEelMsMyhDBv8qcrlMZemOGlxf3dT6iiRXBZc7Yy89SDiYuIyO6TOyW+x36b5Yy/g1iKYExRwsHxrvw+vPtd3SgV4OrW2EWcIl5QB7sLu8fC7zCsiEvQBCYO6OBm6Bhn31VTO8nBCLbNGzm9SlAt2Wm5tpoFbyptUeIBNq9JvbQHONg0GzceA2O/IFXpvZdmHosJI/UqgD7oJioUUySaIuuADaON+4E+yPI13bWW0PsATFcLHOKntYJwv4SVk312T5GWaQgbuXvtTnKn33y0MODRCJTbdF7l6+uRpLwbh7URHMGX070qPO5Cyh5+UF7D/zp2+JzwOdAZYYgbDd2s1DROIEPcELc73sV31q+DwUsjTO66PsximWLVS5i2Ks0P5GRfb+CnJK0jN/m9jBb5CW4x3CXbHqvBCv+Crc/qdD466uaIJ+VW11aNX6ov/rLj8yCzSPuot04OlvPtb+Im4bylahLcPiqZtiOnJ/IdiHP8tT+1ySS3xDDBlumkqUepnGOnI2TyehSzA+n3DoMyGk3dVa072iSY/bwSMt5V0fMi9TNQz7RZ0QLeivgK9KXma4rlNGxoPnqqRGWOQBkf/UAdnmtpZ27VZ/Ay4UtvgFeZn/wXczL/jVVSyBGnqsUOE+eVHKnPsUAlGDVoSUO2nZvEijbdcfzOlgHr2XVFHZN1i+n2/9JIe3POs076aa/EKNlT3bm/IG8zx6SPmopQMp0koh40D9vSQk/ZHwB5JjObSdtC8jWU+kILrocMnO6PBL9VPl/rDVFOSDA5cclkk/w/N1PCGGCQBNHqIrwumH8dQs5APGZfIvcZDR90GnD0ne0Rn0fvtdWUOKjAIIKlI0/TB2Wvp+j+18pcdmmbmP+piJN1VboCOVXlxfiXHFGhqjdREBJJjdhuAJcJfTOTOTHaHaaM3sbpEnPSxX0wUzFQGFZ0HxeFvGp9mC8zSX4ycBsFfRIiJ+u58zG9oQFMGgvw4wym2QDaTJX0CWKiJ42hhVjrpvB7sYm4G5A1K3i9il6yCbTpCb7O89UoN8m5Ygt+c16eW2jEjyXFaMeREjYy2ADP7Ir7FzT7ur/a8VxqmOarUbk9zQzVM1dJ7DSjMKOffIVe+3zlneY/MU2RDqB51atyf77yfxMP4MY938EqMy90CG1QKvuPnb0eIZkHo6DQ4bb94hRMemp3UcpWAfga0h8auHXYJX1VMcSp+rQPr7DChz3ExaggbapmCBYsqNxo+iUyCboUErrhNia51putvdSa5xX7rLmM/JCbA9pC654M3Q9dp7IWepMXfu5gjXD9Q4AiiPEBDfNEfDe6gRsnaOk3YC2O17BqQ4t9lPJmsN7PCG5BIsiPOuJ04jMF1TrP0XsvdYW1JPAuCvfnC00Gx2M6gWLUai1dVBcS2lHtewkht3M5ed7J88zjEKoujdG16yUSDC0uhXKdh8f270fQzPc6rzkkygNlpRXHLF+Ne2J8zxQJ+2WDKcdyWnDPoPxX8yCf2x+9EeVNCIr+iP1EGY/lO7joIPX1jmTMPyB3mvWj7fTBU94YFweS9FwRtLiPHkz8pp1uwtNLvhq0Hz+JuzqSfmtGdfqtKWM/n3cxR9Nf26UjZGIHhEnr6NLO5UBqJx2nFZrIaxRCaToqeCw3hSYzx8lWMccIo8cBgCUTnVlnDzuHKYVX2Xxhimz4c8rsMU0CeN5Gy+WYrhUuM6a8BvTpW7VI0mtk9AbypcH4Q7EXUd8UxKp8l6ggMqQ9sUtKN2+xkK/erc1PrLFj5YFINxoIkVEgmtThv3GgSIQK0xoMSm6iayoHsmWZGFgTPDe9aD2L5S7CITlA+WTOECLiZgO1O9eT4fR1JRkot61+vfMyYXeV5czkWsUBz+BVwuUItdiql+z1+OtD+5J+3cEoi/qr9WEmImybOK8jyDMVQS9j9cODPGpTFjGbm9Vs7BVZ+EP8gk7Z1RNrkF3gRog8Y30K+M8pWVExqvz7aw2fbJ40d76W5LJDAhQadf7rF4vDP1+5ac5gjm0xDTw7gY1iwq3dg/tV50K5d/9OL/4W58/StMDgAWjKBNoftdiMI0ReNKCz2dol1LicZtOTVkHdLMnE0OPdE2KkFK6bkiEp+ESihGVyJVvLNBktkItOPy9E++FAiv10ZmfEGcyjPCYEr59lDU5nDgEBB7QgNLTYfacvVTu7B6polUWb/MV1ti6/UlDbXayy939jKIpFjAWgIyTsLTmaupU5pBQxegP9PXqKGLmom9SPYwybFrT7SsrKaiNh6OFvv90bh/YtJFnb+vB/qKpwJ9eE9io90CIJ5u2WDb8vivsisVuhz77SB5YE0Rn+khJsT09ORqHXZ085s5qC9mj1Or03Z1boq7EDV6OyK/EA+GqbfWXKyYBKKmQGq8LGX5A7qkUVx8fDlXQB5VRl/ZIwGdeKw485XlKy/gd4kEaKkge52loP4dMu3TvMwxM+rh4UbIbIme09dCq6wGCBZvKGc35YuWwAYeT1H5FmtiwHlWbifs2D5hc0uN5TPM5TotRN4WIVO64XTbHxW7tu+Cq7aSmad34th3KPbbxiKpbVvt9x4olZ24boK47rva1d4WpfKvqQzTTQ4dmwjpBgyVz4j7eyaRGoMKQC7EXIxVDdmOiCwpUXuliBJt06tmObkM6qWt/G4pXtwJzQBQOP27qSu47wV4QTvh2fxsRW8hd/mj5hA6ouj8gt4JgtTjXq6cCes9cAVXvp0+/GKK2FsCkb3wCM8XaTmyn0rQNgweIPMC/wBKdE/fxiJMmtus/bo/xTsgSo9RE2z8gS/adropxdD+LvMTtOCIXTdfLyKsrYntBdKvrnQyRuSiA6ALO98EU6YmNfQROh+UVFWPAbt8ghfHaIJsiuc6CZmC5lHjyDZU1hdCBaH83hR0PyJU+MRd48WocAhr4M8gi3d7b65Dy4DibalxZzZrfpFldKaCqvieIgzPcQ+e+jp0Uup+O3tZp8CBH8mLGnca1kdoyNUasdxFeEMFH3wdRdvzmySh8ZiCyJKSTUvQPhWPM5LCurRw8BTNgshw1Z5PYPTeGlqkQN+FVg3A66rH8aI95w8SETGqDWXkgAickcFsA3ZmMaPX7tFRYynV7Avzf2iL7aUV/b+ypZP6mi4H9NG1Qy9RVJefAF2gg3/mqjs3O2ohklg3BEs3KRPudi4ISxN7eB2SYQ3KhN2LgiOtfM52fsFZMRTC63a9nYoZ3MhsnrS5lqeNTkRsEysrlW32IWG+UagpYsNNVSbqHsJznO+7T8aovk3SxP856PUpMwBippySVF/wIKLtflBWr+yeoI4o1CCfnsSJ+61SJEAOTpRU5hjWq9pa7U3OViqQNRGCna4y6LUHxLS3Q7gFWh9p68EyK1rAhSaYkcYWHUXdbUYM6TBJY6pOanyl6BrM0/uCpfshO062R1IQQhguHtVITkJmG1leDkjsttoX4Pyps4AZq0XOQsOCuTubevhyuMI8lOXRssCY+pyQd+yrfyjiEUWGcyyf/jytOpN/xpw4HWePZsslErWwpCw8GU206ZtKkVtBpMxavXDXu1ID2FRJE6NZ/1atXg0+zFUemEJLETMJ/3ljgks1rzA/aVuZxYqiqzYSUSxLytxq+zizxlVUGUFO5ht1hOJcN2XO6BaxpDbWaGNAQ+ssAe8ENjPtjsI8TZ1acupJzupS1U4GLn49U2NJB3LzZa/bojVM2Iw9zpoNWCI1eUl+BUIhllWx8OridoOwQeIBrrb/v6gXAYerK8XP1+3rBsDBI6jSYteQLYEYDu7mGKEeRe4Q7bX+l9ZJ//+Yzs64elr187TbyRbtgP0Qxn5LAD19gpZDxQpWyFmnlOBbuyLmti1dWmxQ1ekSXmaAB+Qd5Vfj89BZny0jUhF4D6uzyrOd0+h6dJO6qwr+PpBCBPkhfxxScH89K+EH9/U40vx+3HUsTEZbOC/qnqu26ZjGVUAlI3aDqzX7EA0m2zqPA/xYd2fi+FtscflWokuo3kVTjhjEuIyRZOJ79kFJ76ItK7icNZQbzKXJIk8r0Z/q6t+NdXa3GnCiN9rg+oPfw/uHpX6A88Ipv019p0M8XapeNIEIJZ2x90wblH7+LNwZUmUNYk3FsYlK/mbtY4SKNu8H3FH7F/cXEpYUocaDMulK59qZ0dpIU1sFWFcHL1inVGI/LtCCbaKWvXunuepnwihQbivHlQosocmy60RWvDw2WF/6+1NYVGLFV0M9gyPYSAQCf8ppzJOwkCJ3cxyDwqe63kYpPAfOh80qzi8FhFFiwa2YQ9XQD1QyQNm/gPgNbnq6CnWbe81um9nGQgo0M57s/JdSWJKkw0RL4t8TZd/t/zGVwlCRFIWZN3F93lTYkJ+hLFOwSanftpJ5IcjYUEwTr2wAWNM+wzqUdGM8SY60wrKievEG8dsa0t4DKxejhY0PaNWqvoogZXlwIJxjoZU/t1c8Sppk7kDaqEusaIy2koNzlPNEpt8ECs/roM0cPWPezIDxx7ccE6wJL05+5FoUl9qXnSdfNa+gviiBiap6mSHZmCb+ysk7RHitSRfYhGxo9FZQhSZd3WugOGxEU9QVhUTSqGxIkMbM9SvVwCdotqPDswCEihSo/f8c13Mfh8CRvt5y5j+C7XLFR+aAtYExn+nRTlGHXP6D1pOFZFaBzTcCamTdSSalgAiarUGLMuvdsqB8s3zbXeWyYRStnjHqFs7vaV2DzbyPwEX2Hr2TvVYnruonElO6a6U69GGy+Kmm9iDffWm7DETsEe3B26OGrNymKtQw3oicUlPaJY0Y/vCKiPfRz3uCHota+1cSMqGjTnnaDMdfSXovvKGJuhDFk0pOSrvEZYq0PhXEhIDaXAq+SuLT9gtV1HuWz7Oa/JEonSu2LkE6vscMS5mqerSIkRpS7FS1+JljzEsLXhTDQ4eg8HmFziaEZpj5gshWoV/zN8WFf1h2MgzypocmrDh1dEj2p3IhzURsJpSCMUHwxpsfmVWqJaMCInzV0irdGnHj45jbXCDdATLz7S2h20h0xxBlRgqGPiMIh986P/ajGXHucF8YiIsav4Om2v/d3ytUtPioD0hyZDOmoK9ARTC8048jjMDVYWJW9b17y8rzV6RjpIdEFBmE24JyXoGGF1WAmsdYNtOA7TwMiMuQDjE3z0a3SlSltD9stQknVYxhA1Zsjuaw1nE7rkzT8wusZFCIYvUnElsKmZXfSBNu5/mEUdskR3AzIGEjtZCVssVRQVtt5TdH+n27CY4MDj7CopwXYfN8XgGda0FIvtbkLmefEe3ahr5GuoSpicuIdPldkYJLl8YehdmWH5Gh+3ajBKwEoi0VS54IIhKKq3JqAsjwqzzBE4eORZaa7uWF+8ety6Mwlu/Jw+HhCxVerPaCzcn7f7PNk/RcwT/cbNv7cuXpGrb7X4FGs3qfkLeGAmQbq+el9jTaZTunbrYeTfI9B+pAtQ/GG/Rk6UXOUdmN0H3d5uBAOSiV7Ttnj3FAGo69wXU4y3JmKc/skoWMDMfnI4fQ1h9KnHynMUI8e1LANrZGwINxq1dcFoqZyaCOkKseEFzdhSsLRQkkAjDPKl/9NKS9CDMkenFhRu1npfI8ueHGsAf7iOXxVZyVx8g/S/PE4vXhzvkDSWfW5LqGJh39wRNIeStfB7UOj/kjuYo2ksqF+uyC1khKx0+jwbjl7rpQXJ1T7/tHY4BPAGY+/L6opwSv/B0fvdXv9LjXhFSN+41FYUcVDxpR+FcKh/2m5N0Ucf0RaskzbY4/5gQin/Rnrf2g6PSa+tZ9Mdsabc2gak7HoRwUR/WZAwGWeEtNS83uYNXPwAqtG/02IcYTzMYWGNzRwoXB4J2jZcxI7yBHwWC4AvGDxZP2uRl0tM+DcsByyeztTSgwYqwYOB2o02/v1StO8W+j32OrLW9qnUDxTKi1i9Lv9E1KUTDv4v3/y44UVf7GEpeOlqjceGCjOsyjWi15PeMHc7DPZKzW0cJJjZtDONn8yVY3SKSHtDBbH9NSzh1enkqMWm9X3LRhGBq5zlxrpJzadpV4Q+C8aQlJuPSMzszoOWEbHxHVv0gh9T724a/4newCkn9hU/owlmzx/N4P74Q6wbKXyVRB/MUZALlFLJKk7OfUTUJjt1TGNu/NYmn85WTTlSp1U6OBbEza53lMzlvDPQ7SKCXCDEpGuaHDWCqtqmNs5yWaI5H8BVHPFmkZAa0T5oZq66TKe5Ekipr3QwIFIy6os/2GtSCVX2KaRH4INV0QhdZpOQZDhwew5qCJLEj1pjuNg3IqluBZCbUr3Hr/vQNw9XceXXvE1KUwdIpp3UWO/T+FADswf5SHPxEEp4NiF6K3ZNWSdLfQNp6XmvGSv2V2kw3a7ksuP7fYE97aaoTBmteWGoPdpYwqRATxE1q7UKS2q90LNtckMVtfjNKpKXlyzfzRcjrRLFc0TPf/MyCCNX8UKyGYOnI7GeGZY6IPeYp+kgXY/NPVT7FR9R3NhYzscizOhiLw+TLmix4TKWWs4KnTLRDSR+9VjFKXNZXbcxtKzzM38inyVaYTGS53eC7AtNLIelyEpJgeTFQdjqiPClSeCrb4Scu2d2TyFQ5qNQIzCpD9Cfk8thB7m5MrldcOKaOyqIQr/3hPwpEdPjuKb6EnWZVWr4Qg0virfLdYqM4Phl+S1qshfKMlNxD2h7w5hQ1/+Mg9lzmU7ieUJu45E+MCDVWUC0rcH4z/u3kyZRth0ksImSU39ijs/MDdeWhz6a9GuHkqs2H5RNJLeJt0leOhp07k357Yzm94AgPm8eg1YOasnsfyWDiEdhwGXOGHD0orHiOzLzenQK6b2b8TWme6xeOP5mC/hjuiZoDe2yEyZDHPbTO+ziKvTFBkhgtyyCWmhOCZG2w1RaOBgDDDYAmMPRtnM4Dl8TZ0+mIv0zUy2Q8ASNb/RkpEJKW/itqrJPIGTqf1Hlj8lK7qupwIeblOhodhWKW4DENoiNcc9blZwPEsHG1Z+XPjbVGPuwiAwVu2m2izzTaIP8WwIIWrawPFzew6L8iWVkjbjMa6AxJx8j7SyvCu/MDX6cTHsmT/q+89urxciJrff6o5+YTWodRx7IMcxDatXbVdy92cWggrBY+8WxzB7ukEjcAOyfDQDoK+pt/fN92boFABnwrs0nA65W03hbTEcCRzBw48QxygRJu14LDzOFQYDqr3J5OIe+qa2ptOwSE43A4uneDyaCd5du7oqlOBp4qVQ2LImSNwUQif0zuCR12/FlHBf0WvtB/wMod7r9kDVW/yY2WkBvfR/YKkVXz2V6llANZi37bJczVqxGatQ1erOecjmB/xtSdFHs0Mllbhf8zYmdfGCNT5Kb95yu8TQIK5n/8F19Tg0v9noYldS/0jatFiBQKbqJz0OSjY3aWabrslYRTQk41lKEY3dsVl+LbRxCWNUPEDap5g7mD6lBeuGkv6edIhS7ntqfA6WUbQCLJFIfLXRPPtGqV9Q7iJPrqQCtLOuuzpdCux8IvJxn1XHEsiYNJ3No5KFEVqBTx3di8zq7FFtbdy4WodihGgLv7BOd7pr9qSIyWF0saerCJjA8wyx+kWlBfaCwR1e2M2W+S05D/T6no7NPXZ0t9TgjClZ5tNeRPHV9v7TPb3hvaAz9otrIRdFXpiXuqgTgWR9O+ZgXoDBFMEJXSxbz2jyKbGKTw9PqwvmVVAmc8VRFZQG4/08TKWYlXSIttWtZ6woMLDQACmGSuKOdUXLRBaJNYahUAwX+BkewgJzcFg86sBl510xl33cp/k0qRGjIO1r4iiLduinAxc9v+vQfk5B9cIUAICvC6o2oOH7X1WVhHAWtIlPLKinhgc8WkE5yK9K2fOVZtmXlK0W1tzxTnRM/+wXa5D9nIvQPyzC7YVwiefdP7iMVavRSCwu+fAFiNnBX/eo5hvs7RVlV5h8qadmFAMOA1YAbcsrw/SyRgwu51jiVXBDgV05UQXyY4UVqJu9bd6okGDE42iBLbBeiJlLSWGN3wr4X6qe1LMsruZdBUFPnCmjVmILC7hBgYP6g0PZ67C/2UTpKX0yh2thx8Os93LYaQkHkf8lOBZ926+ak3RERcXOpVy656lOROZ51YrGnL/d7TzEBdsaZM162XzZ8R9jiUj+o5XXfa+2I11uHpBs3nZvJE6kjKkoqxttcnmjAT99Nj7hrFCtxOVG0JvI/tkRBkryE3c1ibivBUv0F8jHUgkAB36HhuDI6ACK4mgQyJ3/8825aFh/VHFKd43aMz0EjeO0vV2zY4kQga3Iys7sgxCIwo856KxpzL9fod0K0pxbLZd9QOxnZsvSutdO+frFiH9l4scRgqXvKfCDDG4q6f0Ftw4xbSpEUZWuLjkd16UrJ0peSIsuldRFF08+DR8rXXVuBL7DHDATh9WG5njEyhbW5ZV+6zsCozECWfR5UJY6d2aaHL2Lkm5GTFzvPibHb3j4EUvVmyJg0f8kkDesxv0047NcReP5bLNBQUygDtHZ6J3a2rRAfX1QP0oHfSjlIUNJmALcIW01Qu96ECXKcAwxwqE/K6/DmFxy0BvKV9jP1uNUtBx9f85JZ7x84Oq3+mrHDJAfNrI8BqOZD/licDLqFBQhnm7pcHxdcV6pTaIbTLsxp0umGCbi2N9QQdvgHFBcQcNwzh2HZGd+5Z+N0TyvKZg4PnYKw4EboN3tJ/vgdsODIfdZxy2K3PyYmkf9EZjBz9ZO3BEU+AB92t7YrbtKkf7QoFw/rTO81gsBPHMyc6sTMeLGLZ6DTTN4fb9MGx2vXr0jU8mUDZ7HhGxiGLDSgiFsjBILbi8swLlCUk0hVbAKA6Rpf+Yuk+WZzP27lBxETLZRG3HZj/utm3flanmKo+hBAcdTpUEQ7sVQRo4aSxWr7U1FBcGP2hBTgpz1Wrqv1mZRnM/nghauVgMI9wFZOfRuL70VTOGEOJ5B3yB/nJxwILa3ilB+fBOPi3OvChdv/8CbrzlPhmkzfNfFGXXSr+4i1jARAf/HbQNRLCQMqJ66N0H7Ui88QkA7tPXQsdo3cU2Tp/fhhlmjIV5z+cJw4tQwOE2opkJqZdDIUTuf2iKq/n8GbAopWUKHhLHEGRZ4onNPJqMRyf0DRN2/g8/bm0w3EFXdGPuakN7jX2syW5azM8jKva6tueGehQ3dAJpwYQaFSIUvmHXOlzB5NNlt0OXFy1T6RuOu+iGBM30Qi9msY0Qu2iyf/gBRlcthiKe2fGxBDlxdp+D/BC9rARjnnssy2RBiCY1c4j8wKV3ESfeiLLojX0cAwxrnc3NYubAyfvpTA46HbfJmHnOFclwOQTux9VUMIInCgZTl3+OUGdkqtTYo2Xhmgu5qAtIGUlgdUs+Fx06Mo/sEdIUBjjgJ1fjkqET9qlOaDR3s7j+jGfoEUxc5Gz+IW+UeovOfduhWiAM9Z7drJc/kbhxJT1puXV2Txspbi3nnvDQteUHFwcj14MhHOmWo4AijhUydINxfhtxDf39D2nqc7XH3fJ45gqLIuZhrdgxGZb3dDYWlBa+Ntv/hhaPUsZX/1GDm7Z5I1cNvWaMEoYmRKb0iz/2th+fYgwnJTf47ZvLj+uxgP154v30ZvvX0L3hD/PwLt7B4f3z1BqKW7Z3zT3xzB2PdFcMe0aZB49meKhKdXumC03x6yqmEbSH/MP0htY4Bt3FKSmm/RnY+taZoxeE+kRiPWhkr/E9EElmzL7H1vaDSewzq7heKaajNoIcD+190NLWsm6JcvQ3Zb8u5rWsQ3HHUz7eQ6V0sDeGWWBp7AVblxUVggikqzxw7NOZladqt5z24kY/boB/0XwIwDrykrpylK2WnNiSploD3Gxg/tOBp5rXHMcp/cZHqNZzhj9pr0Ib2OQb72JuvnGUPH38KXuTf16YR44VrUetYmPaOn1vtzAxm94PDj0cY13hAclObIvDJtkvpZOiqZNUkaGR6AlvkQFRRBvJE187+0AH3aeof+7txxPOkdEbufeMtGgDt0shW7mDbYOjFmk4W9Xysiz1i7TNClhdTQFn7gZBa9NW1G19AnWU2vl5sBhemgDq0H0aeAzlfTFSy9Qi8/2Gx8TvH5AFFo7tcvIzt5aL4R4NjwPFPz1MvLkeJI8EOTFm3WM+7dfu63JMQk1uPPkPukKgEYYtvoWjrOlCV2HhEt935r/rx6eerEDxbZ4jGmJ566HUniDoSg9zpX4b9pDnxdZnQWGqbOspstahkE+Wep/cf79GpO2W/qDp0G9MKVBcwmU4b+yTtG5B4Yg7k3VzM3IQ6P30EhdclImZu6EC8J/h7+449zfrj21MG0XJBvNPWQS0JbeFNdkfQDDOVKR7/T1nT+xKLBcGzCIQA0rGSrW4tRJg5BLYb5SvNUxHtSuY2tlpTNQdQZiaoDMJdrVb4mzUdSvVPfC69/VjKMxBQREneToStfPK3Q9q6mJnofw2zyqnD2bGIoiFMFJvcPpvbef+ihdgAE6U4JZEiV3UF2Sg4iZtVEESimaijSiBp1N0DxRSSMAOg5VtYK9t+28XhJ8+lDILlH6Yskqmu25PzZe58ueVLcv2ohOZM84mZQ/1a1YCQD2LFEGjRkuiCV5otsuhpL0TxmhkGue/gikXvr5K/A/7Y+N3WKufL0Unnkb/ULkpmX13rzYCH/kmwYczHI+oYtchA6Kh+gz7tXtwe415zMpiD20KySMp/0Lmj4pyCPGOudJ3URszKEKp1aTnOEJQk8sb0Rux2SYb2+s9m5fEK14JdpVfLjlAOuCO23euK6fA6lux/MjR0SsCX4JBTFKlFRVQbeqct2IM/snRdA2h1TwEIv17yvDciAmc0kcCRyqT7i4q0t/8d7WZpI+lU3MRn+qWpH3b9F63BBLy2KD0XPiOy8B0+EdV0ZhAKtG8sNlECYy8tGFwR6xNAojeCjkU74xR19ZBPWy9rMhzr087ZxLWE/dpe2qRlqrQHhMT2cKuut80vYC/S52M95DadKDG/7/Q1Rif6tVe0qqwq6uxMLuISmr2QuZKmZKczgaiWYrap5A9t/cnBjB5c0RGZd7sgvR1MM3DhrN9MfCqo1nZtX0Hlpv5L6nBnSwk69X6l+OLt1K082HLs/7UW7sX3YL52qcw2jGy5qEPaTJu/c7Nz5nPXktV58wrzcIvxVWcvAZ3ZKIS7arYEsuQrPSh6gtznWgb288Qrv5C8qrvSgZdKv1C1lQoXcFv2051W0GsKglVza5Rb8LJQEytikVMEg/THtmRUZHH8M0/xRTHyBgO7NcjARnvNyLkNFCikMLFQ3OHeLno5EW7sMEEQdqo05MJg9rGfKp1C219M1ezBTDIKIwUTistHpZbM2vv0WKBDXZw+XYYUSNCVQeNBpgUAYN+Kzf1Hiu+WQwoxKLWHhD6rP/wHdh3vkYm1UGvN63LTbF7XM2VPmap0BuB3pVDmEhrgFgJSh3QsofWbWFf4qhPaXI2CrtB4q2b5GyaqMiuktxpN3gn5CuvrLAuHLMjYJgHgZc9q7y8aDsp3+Bpr0ae24Mzob1lnmYtil1AS/mBZXWnwniBCOpD1Mk6vp5zB+jpHMu5P+Mw9skvEAvGXuXmGWKN9pFLb4PJ/yClJAP7DM+rKzTv0r7g/K8TU2LbUUTSNH0KN4GrsxXFyXMlL7hUTFSHo/O9hc/3QdfoiZOBpYHfl+qLNMoz/S4TofVqfKfftvuKI41EaEV21x1IDeuI175BsiwI6FIDKJTcbcT/Z8zGK3laMNDek5M6JTmMXr8MwFA/Roje4Jq7eAdYABLNaOL/bMS1o/aATHW6GN+YPednONARDgoawtKpNYfs/ZitdEGA6boedmmE9boFLZzGynfvtoAvYeCEnWGdtRRk5fLVpheGnoWrA7xRDTIV+3Lt7crrJxORKH2nj+sgLv2RZSFaTl0YHGPXj2a9DUeCy97L7kYlBElB42xk4r7Bxx7OT0i+C2mKkaTwmdLIhIZW6jlCHPN1zFB5grQPsYOuYO9Q6AZHohRpihqF9iiEWLK6CeJfyzq15cc704w0gtGe01QnQjhRcmy9TlOs28ql6jYgH2qIBOWeRBiubD3PV6Eq0WiQVWu7E/cF0Gsp9rTprDrUqzNO2uJujjYF8d7qqG+tezKnwgYkZaOxFtbUl84KAXd5E1UF5odS72SYwmB18zj2e2IwVYuZ2aL++NxIBFRpgT332qbNfmHpi8A8nPOJ26wkrPIqlM9saq9D/H/4uKCOvq2TIx3iH6o5H7od5TBkBL22U44OmB0nx7Gin2WoOHBb7/DpFaBE1EzFJyGfFs7sQN/fZWu9iibPgzGsuzKg4OeH9867wKkMp7+/m8UvAeSfjyOg0941Ywm3KKjx7etNJ61HFvt1egtcCodJPoaIrAeB+TIUb2bH0mLhyxhOfNFCDD9zArWbVHTDazfwhBFMECttOdTYPN12Y4byw4a6s06+HWLkSb4oGEKn81NDtmptOoKnBHR9zOc7ip1Obew8ml30KG7doryqdRmt2Ecb2G75ZeH8RPh9Sj/SzgsuqLlnwFKComiyEjHjOm5LfgeH6NDBeZq6xm/E/5U07NT3pMORJ5M3zNKG7yik3ehRNFJa62l+bjMCi/1K1MQ1iLG9aFI5SQtBGp9JzY+Q2BENv4PeMcVhO2JbzRi+ZyHmzIA3JbnOoOIcuplmHi02czqilV2XKvcbqH44B1Jk5dTox46Z7bv2A5Me87DIYHqEFYTJHzRTiXmcmIMnyxypOkQDIrYaTYWSjRFuArN/4XjvXsax6x+Rmb8Za0CeKa/r1iQ5xtQppSS7DcUmNfUmOm6GQSMoBjoRzsP3NXzuet8Nn+ZgMnz4iT7NbmjljJJzpY/hZ2vHkiVy6DZyW+8oa6y2hlM0ceSd4cBJRxNfF6hrSv6yVlwzBgh4tM4pUf1DzmDLJ9X+3QwaakCv2V9YZ+JJEg6NuYUVV8qi9DaDZ64QkErGeJujZ8h8vZlavFlGR4vVPqdICe40O01BHZoWWlFdLIsJq8iI1DiCND+GCZoq++yvIKflKn/fYa5LTHlENVLwYz2Yee9nIIoXGNiG7bOCfF4imSgxn19jmpM3g6J8YZuKoa0y6JzoG23lLJLVw6yEEZoGWSOz78gvCb71fE2U9rvJ6XhI8mQj8P/zJMSv3a8KcPHvCQXM4t7GkASiaamftpiMTCa5y2e9p0e2GN2q9Cu0rY7NRp3wUmPVSDiTaNyPkctcn6zCMRMZOQFy2Grk9DZvqkSLnsjKZfCSqDBMIFiVpdTEEw/szjVUrrAZkmcvnOaZV96Xiz0jej++Xp0Pdk+iLTL6cAaNEhPmwMXQcZmr4Hu37ATM4DO+itfpDQ8jyCT2KGBDp2A6qHqq2y9B4owTA5VNPqoFOuMBzFXQmkJKgDSGotdGy6CZgmjgSADF8PXd9tcsQXKyIqitsguzKUrhH0yNNqjgdoE3U14CUuXCDxaPG0dH2U34UaBBMykFmTtGILFuHDDZpsQsQ2cBa/wMeqvm5Oz/t5LF1uFiJvwrul79nzP8or08xpCRDe9A5x925l6gto3esklLnfFpv/xwJkncw5N/zBv3sVvvQqd9cvtCL9RLmh7IaQFb5XOga/Oe9n4pyZD3zFZJ4hFRVS/LfxCVAt1fkgBsHOUvIglokblXHJROxUOe+f4MXGjKXH/8rAKwTlBT6y9bmVqusGt5TdfZiQpERhdJlZpKsmktAgOG8e0VxhCuJoFzZPVLAHq0f/vFFYjjBJrggmrzFZgwMlgq5LVYITebg1T35jksBEC7szVKCwzz0kpHgGKu9AUU60L2YgwlxcrSR0VasPT4TIos0ZXG/ahY4v8WjhHKg+XDyX6vwJzxzOYVwKDpzjQtnj0UvOaDGjHmpbBvifQVQPjKIRJM2MvstrsnCVNp2UO9LhzxyqWVtGjZvFeU9DCXSb9SVUnpUHlXx8oxXkaNgqNFX0sjlfOySiQiYdJ59XppHXgP/kj4c4l11Hq47fZgVQoES0M1u6Z/in+oXKGacOeEomMlyR81YkS3Y6k+5/jfLDMHumHT65XdK/f+ibp+imOJELwkKqYeQi9FIJdrED9OKZL6ILOjuFZ5QnZfqvNawUzWakSBqtLe4Co1hdLfCltHyj8RxQ7bdtJFcG79aosEO03lzU0gnNtL8WVviUbmyAcisoNwYm1s+kByI359Slo8x2DNpvwM6kzz8hzfjlvtxItoZnGYo6r546yFRIdXPjVs8KwhPDhgVVqBkZ+OmfiIz6qBqCxJUy1SaIDDOqhY4YxDlTZxIhzFuzgTsXSAYwfxmTfWD19zppJZY3T5HHylRY2auy13yLk7XLw9MIBChfawjrD9Wo57mAhMOtYh3ez/Itt+TaOTl+53814Ns8Ym9wLpUdNUpGOn2SCNcQeBhxHpyvW0IUO2q6GC1Y8fNHpOUU7AZKqdJW/Sw6grQ91zRBAUOxjCujlS5ATfZNVSKjzhW6raJR75bNYHaCK6bAJRGiexbA0kuFXUqQ3CZcF4fNa8Yg5JyJ1666a22B0O0i4mTxZgf5sqEzuMv70nLn416Rl1Q9ExRv3qLNne8Et4ZONTBPKDvaW/urDUauqPD3f9dbzFFKqtKSANoqBs02jN8MZb679W51SVS7OwSM9ZkfA0wPtehCOKSgm7Ezc2C/+shF2+zyIvoBzvazP7bLnpwqnKWbBx/2eLFLdlhNejZhg9VcFlt06kUvxKU1WbRon9FuNdaJn2aHKnXhHz1wIqdrw8zvSiRPMi1zMm2BVHu9lMkOhWT8ppHh2A4SAcIwcmVO0TR9ZtRDFuTg14qQbSFInU5Lj/8/BlB7FkiKfn6q899m3R2eyCWQVMx0B1z0XsVKmGkgMmuxmkar8gJOElFQTvB/NFompcRBXEALPNMRFrWC4Op4HAZf3xGR9wvw22D0W6k1hcIQSlbjYIm/s7rLqdhmOsGa0h2fcwMzLk4Ozv7GY50XzHy8sjUXYhbWuBShJNRArd6aWrlN79yIsFdhgKFXXI9ZocUX66idcBr+iJMoSwnZ/5KeJA+b8Dl6L7/Blfyjlhv7UeLUkn9QJ57RILBHZUAWOlItDocKJdCY95CuhO2Labfu8HFbknJr5Oorzq/sOu8iwnfXcDAccZeIjmI0goqw9sLXazGEWAXuNSzv/x4ku+oVAQVowXc6UFZ0Lk6JrNsR7CdZARjZ7co1TEtBAOOoelUp1nDUWvMesuPDeSy1voa+H8+r0oiksDX+3YjoAqeNDbXRWbKcSIV/WKTeBR3ZRGna9x0OggfJNuCv7lX2ZZcIvTKKYmtuTySELx7ZPHel2DIQwkPwefeAOrVWKkDBtlakmYtYmwaGmHXq0ZsWdMvmquax270LwhHxVzL0Nr0Yeux5QxPM+RtbJpqERimbUBcdEUu3lIuiXUuarGyhMt1WNgqwMot1ly6h4jHZrlPEXNBdnotM1iEsJwnZmE06yZZrOT7ZY7/0CD2J8IdhGrp+bxd2pSLkVBb/uIqXXVPLAVc/OWBVhnocse4aSnimzjNXixYKz172bY0JnvTye4dOZTDJrR38ZomOe+416BGepZZiurx1HoVEeINr58fTNeFg3uXuWXhkykFxLNIQ00m+JYmkARYsuTgBOHVdr96xnYbUnPW2vCQFIpjZpIJ71bIM1BbKSKgsZSx6OWs6bJot8pm3fKv/bi9QnrHa2shQVbfS+DKGUn9MbbyV1s9Y3KaiwVaK6UlbYhCI/rqkM2EkPf/yA2Z8Zoa4TRg+abpRBLmyt0NldcolOAYmFfHpCDYGM8EjCPP5i2aPD/fxsYk1w/pX9mAow3yQ/eCGaHG7h64JjG00NNy+aTX5Elku/VCPZNc4PkZ5letufVtpDBCNpJkxZThhYvENUn4WuzL6eVFn+xR+MbIqfnltTHVDjv6UpIvo/VK6uj6iG86wCwEk8xOZLAoH0kw4tW1PSu7ef4FBH8NOw1wTHXjg/xEanZTQGZqp7w/0jDy4d50FYRUrqVIHCkh0MZJs+BU54xqL0BMXmm8i4HnznMaZCL0iU/uWcSUMci1dTUbNPBhefROwm0Aowq6jXJit9pGDWlI8cJTO8gSCoWLOo5PyES81KYWuU+RGOKe5+i8z8eoWixW9YLzt2/ny1s1TdNgeBkzG/r5vyIFHqJR8z4F/Qtb91mVxq1u2nMWOG4jc62+tucexA0kaQnMKDWkPqjEKxOptYnKlEGhXBVwCIRNDDJSfDNCqGuWz532ILDqQHCdzacwo+//N40ACVq9ph0+KGPgI5VVAwU9q3VGXAQaH6QOi+oESbXfMo4Vp4JbhfF9ZtSX1sVSfoXNuNh9Q4KAFXkA6IZquYTvK2SLT62ODZmhwJfts6H0khTUHHkLCIerkkkMaiDjXuOS8NKgteWgLg5RNZ0aBKW0JqDKY+wkx87zb42AD7LccFdwBYy1ESkewBbWGLewfwGHaFN8NclAf6JR6rXdF954pa1TxiLrzgNXRj7G1eknxAuUbTjotPtORXCeIzF3kJFiKXRt59WHbLgFy+uYCJZfPoH/3lOIzOA5YfGHikb+YtsoVXymB40TOjoxmLoSuKof1WwnOxs/ZO9rND2cDchK3xMO7WmZYSkQoaM2DdoyO/zqDGg44U85BMIfYqVsh25OY5YYi84YEWnMqo8pKHb7wM8UoUruJx+u6xNjnLM06rAYeVAgOouSxYQpAlRZNxc9tC/VltCXRC49lxd63KAZ5wIHnPdIsP4fT67z7rzJ6Cnyqa9O1zeavSjTVWmYMSCIbSAkIGqres04jQJ4wqoq72h19cvZM1PXmA3Tyk2UKlrDZzgZQaX9X7ApJQjV9425zEvbQGjOkOpgVLAxwCq0Mot3EAdEUtOepsC7uFmjeiH67hUNDm+H5YHB44yzYQrU5643BiN/oe5JuFfroZDQkoXFf4Baeydah5H1tyG8Phe64j7CP5Ymf9iHnUD+6HbGQZKPEqweB7WVZZ6cWTXW1DVaIpt8y6MWSN9jq3mSYw/DAtdaZW2btXCYl00rnyr70LFDhQ+5/3jh84+I82RcATGg//w/YvV7MrkWMtbqjBrRG1MzDs+YtlPREMT6iivR3mo5u6USYww+ZT8Foz6R8akKrn4SJtg/eBzFjNPdmSj0X1EEzI+6bfUGNNNtZHbbcr2+dHXiJU7+oSAiKSPO3ezzjh6ddo8fuwjf9ndpyX/feCRp/HxBf8QXAes6A0m3gzaMv7Ulcq4mc1q85dr6q4Qk00yesSETj1QYl4lnce/j2OAOjF9X2MCAnpo7SCiqexWbO2FP7AuPEb+yJMfHAKQ6qgBocbeY6D4AdAMgeNXla50OLs5xiW97wlubCVSKmlYh5AgZ+T3YPguJNjSiflhSac0+0Ipv0jEK994O5jdDGn8Z8R2tIQEr6Bs3z1o/qJMmVd/RCxgwAx/1iPcQBIBswJYagGQ5Noxcxc/W0PvH+j5FLO43mmfHt0W25XB9Ng0VxTB6u8+b2A1anlkkxsAKXdPNX3eUBKd3zgf12wI6cFRBqvKhO3kVgjYtNWy8No7iAbg5mUYjA79Th+1s6qNXSk+hUrWqP9GBGQVSPk8S81DQhP9f/kANuM469aWYPU733t8zlJkijMWZLSjSGPJKlpntLIYq2lxbAKanSLVA/wNvrMayjHC0wQJFEoHE9Cz47Zz9W08ryEdjhesX2lLzMaXTORlwem5U27ecO7o2AtivZe8Pcea1RfxLcomgDtxqplG7hlsVEdoWgcQg+vxH0QM9ug5YWMuWqDJyJGTsCVNnBmsi9hnjqUiILugpPIcWR5KhUbgsRBORhI+HDggT6pjLkYgpl951a3CrbswqrON3/GeP/rk5ahA44hTmMPpcE/o5mM+kypf6z9xOz0H8U3h87IFT3BPvVb4QqVoje13upMNKk8eJzyD5lbeMq1OgXcq1iTLzMVVUYiFOfNjX6DsLXv1iLR/fDMGQ1/EA04Bw7AQEqAxP9/90e4C3bhO28/h/doHo2uKhBmQDQQcXsWMeQxmSt/muuc99M6a0pBdE/Dgh93EXrbq49tSgspRw6u7VHpbvXk66DDzrV8e8aaemtvo0E6yqeie7l/5rSuO/Dt/4TuWXJSWdqfTJGp0Lb8DJeT8bpHCSPujXPE6ZELY27Y55Ss1q+b8OLe7UZeohN+ycXj94PTyF3SvFvTpzyT1Wliv84OGZXz+TxGPCvHc+XNdDXlLHjoD/yQA4i33guTaPuuZTwWSwzElHoQLdTnbgTT3GmrXsndRN4lhv/cOFr7tScOvHzGJOWYPUgGVNzoZ37kxcU9EgzICeBS7entRbdik2EesbeK6/eIJNTWvlx+MXeOLZDNPZpq931qQyA0bTdBptVAbxGfZdeW/pAyY8BAuvkH2GmHpCQ2yRHZJRvQ7SelVin2wMyBgNMP3Sg5Sa0zm7WH1NgZaeSlj4BWA1IyCLQ/fYDTXfOpbCcB0mDfOyGBRnLNCHSzqapGXkbXm6GiymFr4r6XhF9KmhWlIio0xdnXGoW25WWcjPEcDNxNHr/unhbFbng2bizVnvNBcnksNNM6PKx5Z5xGybWDkNx4wQzbfBEZthyqLNPyMoqbYDd0cWf94DPeedTCMuLmYjqUtAkfHEczC34FGhq2fyCmYKmP7jt1HrCKIIyJsqAv4V6PswsgUdrr9uaDqPtwvMCwslGglqaTGHakkdgS47XB1p2AmFZ9vGeSSlkYuaP2oK/DFtiD9HumBRUMqcVQUEszwTT+CA3T/yMsEvKbG3oOHzS5V8xiGSqnl78HVlFzGTDHrRuob75wtNZso1oiXdtlEzTtnSWCVfsqblDA22wSIgvfP/U3M56iF73pSMYtOcp3X+KZYH5EhpymgETUTuJRQOrkPr2bbvDPWDsklCETFg9zubNqF1QDwnC3+wv8TG1SDV0V1wcULpG8U7qIwii+m+3Y7+td+cwN6tUnLsA0POmiPUJumRuzbN2AOppyhglOTETzbQn+IonvDqF1zJtt2h79JUJuMw+iSX5+OMPJsf++CMZ73f4BSXH2JNqjw5CJ0P3xWXZMZaxMY034LV3MRXuodR8Rm3vqkY+o/MReJNYdWWweE6n8ZGLJSevojujAmWjtAUrjnH1ZNlmapLkvjI+dL5plk/jnx+brbiRBqGx3eh8DRsVnU7g9Jaegfg/mDg8jx05KNev88PKHWVC76wR6pxGmfK2Xpd8BK6DvIZLpi8T9OZLiqWyR8kZ8Z5UJD6H6Ct0jnMktbrEQtNcPX1BknOL0fv2bFh8XLc8IC1zhStyMgZEbnptMA4G77yBsu50b8y4UpHKhm1+KQTFiDpalJnZrEMMyciRPRf2RrOaOmSkZQonatW+kKXmbRZym1+vBD6sb4DJ+K39Dj13lTASgqMtpu4rbSJ/6sZKkddNT3y3Fkh11K476eNzCVG3dUNHeYXtz6OijuG8ZztTdvSWDquLIIB59N/SNjYUs5DrYBuA2+JerbeefSXwdurdm+6FvWuXZeTZ6ds+2uKqPwv8xgThvDMK7T69atS+zktAzOyQ2zvTsmUculnD6MfrLQKxHGOba0arxefTXpoPlFNbZmQnSpZCvEVLxj+wTHlc1OTqpdOh6BtwjSj1qXZsZYvEgnQbeL7Z2ysV7p9RyrxZrR9ZGgyJhgJwOXgF2L7Y9w/D9KIsEMm1+TSZx8DifWpCxtZCm4syh8N7rOAseA/6DE5+bpP4uH4Cm8GuGEzC4s17dJ8uQ7S2GCo6nXhrL+D3HtCYxNhC+yqv7O0GaxxaGTR3PjOC8Pw3kxkDwPfJUDBGkPJxjNG+VtTOc6o2W8G9uNWn9UVmsaAIgR/I6rjgJcIwUBzrkA3cdwxDXF6L8+HBy9Fhwv6DvnYB4B1lERlwyn8JuhcttPm+Wv4cKutg5YHpjkgaDQFX5x1YB5eX7DwMRdA783rIwa65lKeoxIYQh6w2zvIVGgdbIt11dG7qJPUugbwYmMPe1CMV6upqPYaqk2WDSCoSLNdV5Y+HhO7YXDDMvvR6b1PBPELzpRb+MM8o7u7JLBDs+epzZeMw8BQCSFZnEsyFb+SLljrEa/bo5prGjW47nNMEhAjJ9pD1p1jL1vne2A6+vAWTbOcIb3VPobkJb4MIsf834D5dt8e3jvU/9ThKu3N3TB2glAnyjmWFPDeOwHo0kSdVG8zmQQWBCT/C2/zNgYOi6/jxFKGCRa+4B4StU6hSIzu5YUXPYxjStapGkHR3pdOrpGx6QC6HFt19Xzm/dYokEeIQYPI3QFCIQQ1B/hr3ClOLBw3iCPnmlwgOzVgTX3qdLz5UmAzy2btZWIXFt30Dh5KgInSWRHcLn3gYyRP/SH4D+MeM26HbBMuYxDXUD6XfADm1jWUhmtjbfzSAPchOcLWLvUu/I3ZduCNJp0vZeeVcqU+AjeyXuj0/072HNVnYcLRccplN853bioM43rYfKWbr3ZSh92vqVxqhJJm13Nw3BZdb2JesEsacY6UQGapU4drjEMh8LqkH4x70AhzOBuM6P2yk3wQtFKJLYUvCBXc35IzFDgsnTHUp87bdi9+VLN19P/lMYzJfSr9w6legsP7TBEZ0V6syZ520Edbinh9CBNZ2W8zBRZJZsGUWJRDW8p6EjyfD58OV1GVw0DsKT9poxz7jSqL9C8/J2NeEIZQfqkinoWHJZA8lRDKCdon57Ho3I1eDiVljmrhmy4tTWYHQHnu7CW1JTJrTO6M8b5r1pV2xbL4+3HR1qEIQibaV5cMbib7krKr357onDKEyuHrsmSiCZEgOyMOD/JoLiaTdKNoKtBZ0NW6uMfOrCdivWYxcxP6j+iYIl6Zjs4VX1y1eDJ0YAw2SvJsGNpuEW2RxXxr6wwPScE8GdNWwJceFTZyj/lTTvMFrDbps21AktcwhcgfH9eNzm7n7lEw8O+Glnzo6QsvkHNY8L3pOjKmg1TSZNKukzv6ZYvwL39Y0+s99GiYGWaB6Cldx3d3rv2hzCbfXXqflRI+oWYBKMZuQWrLlVifg+991eH5vvIc27iB3mF20Ly4RZmx3OjGi3lj0B2OGc+BfBuPZLfWLXwoUxuQm5kFhH8xv0BtE6/UsvyvYxn0UYxbaEdx0x+KHlinH1EI7n9LpzqiGkAWQNrxEt1L1hRVWiJmWfWSmuAi+8hKKFEJiYhY4cxOQQl4qmldAPniThhS+G2Nnwv5oiie0LaNzcTbEixdYLnPAdzc+2ish0SgbU3/gFWy1TdGPmSC4cG0w4x55aZNxd1iTQ2KB7FkQNGrsgEA/LeAkZiyya+5e8y0hU7ogPe59aBXzgU9RvIwZX54ieCg4gUqz0bATmsGSXDbY4OQareOmNYrJF7ersVMWxccJ9IcxBjs4+KnfkvDe+OxPmO3P4fZNoFS9YMlWsL0/huxcmi1z7ap9AFn1+hfkWgpnARB5Pip/TNNswMrzSQFwy67G8eGgz2bodjgDcsztoSAMYSXMq3ut1dXFGc4KsaQb5gfSETPBPNsRP5HunnM/46YFBW0eMae/hHbevT75FEL8oNLs7WMC/6QMR3lZbS697buVF1k+VdSm0lFzSV7K7TqES0BGCUyAsmyI+gDn82lrgP6j3ftx2wVpScjyi3Xd0jJ1nFZaMaeVeF1JFrgEgx65x2+ceXYJbo2JVke+TKOLAKdgBS/4Ih2yH3blvABpnJcKBxWT3eAegES5KLxUyxQpct/Ag+a4VFQLJXBxl3A8y3Wt2Lqh1eAEdWCcH74Gu9OiES6pQ9wjMU9KbFRiZ9yGzD+mCzvHmFIaOMe40OrbhhRHZoyBZ0tPtNpH6I/dPrDBU44/o2+2dcY6vyArSgyQ1fTPgaVkFBRWGtdeOplMoEbFa/a+IPVpBFI7At5HwwK50QMIMfA+9CEboG1BL2Ur4mzUoJR5RqbrMwBumzt9U/hkvSZMexAiy6w7tiNYXoMJAZ0/P44YEcaHEP7YzMcLxq/hWHka1UxaM+1t0jb9mHGmlrcGgtJXleKR+qUZK89RAulrKYfCxUGuX83y46EMAtXHKhWNUgDibjTHRyCGS0R2MHEAP5JuzCIjAhETvUFaFFAJvmbN9zONswT4/9S8K2QgBnGoTLnrcnU+77vZ2sx+6lGNwmTUvfgn1gE3vfyeChwZjl5Z1hjwxLoZaKSecbNKURnluXM1+fHzauxn0biFTMcx+gMb5CoMULl8A1fH7NziwTWa0tDQEAUgxZpfeckBPNlN75aTLPNBm1fFitNDW++s0lGGQMijqpB+9fLCNeNthqBUE0iukqeVeesIpL7z59UIDiT6Yt9R8G82R9h8tJaLgfSY2INSp5kMLphROdrDiIm+GiabbeEDue+z07q52PrAguVc3ixYLnzdv9RV0uGj0557XjztFqwXA3Robuzalc9hMfOeUsClJte8UWQhRbtIw0P2Y8laQENRyEhr/Mh7sZ7wjJY5NMTINqXmtrfdrBx44LSY5cquN+/1oL3FsemVKjngmFTLjUmYmUhsKeNGoKYEB9dNxAHSvpTip0M/IMSjlwq/eC5mampC4DRS00TSQlD34lZ/5ZrnJPeQH2OzoEKkM9tj39tk/Dbps4Yt26EE6kn2itxbb5OIXMBEqKXaKhVMlID1R8lanDz7WpzcmBTBb9k7bl8xz0KarN81Bek88yRuhzcTHEO2KZS0kFejqDL/ttvm8DfvO2mvIF7un7djCqpNHF0GjeyzO8911Tfvh0ab8DroOur0dBrrW44gCEuRaf+AtS6Qy8LJcueAXH43hgl75uB+9DUb/t8PeOgklPgppRDvcwJj3f+pSQB6iZm6E8FVEYDuaVpP/6C/PyGR0WLl8uh3iR5UCLS38QSHJ4ZrU/O4DMs3xs13h6eprVXArMj/XaZLP12pUCEkRKB4f8jf5SQ1g0b9cyFIJlr74ali1KTNlxYTlAwyeYYLnF8Mxk8jCIYZ3HrRv9CnXdg8cl/IpnAhacBvRiK0hcug6iMKU1pRb9K0cGk+6g7TNnOVXCxXnKe40jKfxPQoR/hktihMYMZsv8BlnjdfP+3llzBU825Zo1tVV6lLBmy4QY4REManVtyfBGC9v57QBgeWDCHwAC8wieebbE4YESP+bx2DBaT6w6eXY2I8ZiYVV2zjPiCKo5kWVpLT7HfwIxTtSySXvA7ultZoHOoBAzEztYpvrS4LW79+LGF1ysdubtSar0L73QOwObpC4AN4A+Glsvz3K/vANW3tRg4U6QbZ6KLFumWW8UFQek9CvPDiwqB98H5gFaJE807iBO514qcXRXaFMlgqYCFISAyv3vHQOyfS+zflPSG2u8tXmDG2nf041CLHjwG9uJ0NgsrtL6Fy3TpVgy8KihmykcKDaKEgmCcEQtqhIFtHHvDCetHG7rH9EqwdFRgbAeKbOrV0HmSAk95awrfehb0QeNtGKdl6JCwE2yv7vngD6NnliJVtt2L7FVpoJctutiFi/2VHMRZpG0FyWesE9+gkxCkB5NboNGeD+FFIolg577gHvVelrbpVgx7pZwYS0SQGso9R3RpxL0WFpnTsggkHvry+/XBsFuVLmnzIJAAGXmj+H9JguS+vUYnIlI/gXX8S9erSvD1ZizhQdcCBJWflqxnzo7xiGpyLXP5p46KK7LgTLYaqXp7QH4Yz13RFfkaUN7LXbo5aNtWpXxBllcDV0Nlpqq9uhDLvNEoDoV5Cc3SEx522vINNaltTY99/wjT6sgkQaMUrvOPGOSC9dUP86rejZVJUrg9w2aJAhNVB6Om1tyzMtlDN590SuQNFhcTFP0Y2dBEMEcYLxM9QOxRo3Eh9ghoIpt65GRtnlCncx1iYtLUK5rfa944vJPryPi7lh7GkGF/y5l7eFV7HI3JWQBGY1LRxA80coVnFjLpTitPAiblIiAvB8H1NoTKzCYt9xUl9tptoSaHnE1c2SBkQ3Qe6TN9RN9Hc8aG50TrIEF1emzNIrkmKgvkyvhALJdJLxFjiIE5T21tDTzijXUqcKIjAnkhtXRlwbawYddjV5s94WgxlCKz11w5uz844uIz0kmEhHhFjI2h7EhmfRMqdu5IFJoaIoIvmLEBftUjIaXV1AL62+URnWNqQJd0p7vLCh+A8Yf2YXL678BEuQe9QVhkGtcdDrYwn1DfwwTWy2CbnDFc+5fNU5xzkcNBNmO6nN3owfA6QZ4wV5ssfj/Bb6zzNaSRHyn0UOSHsVgjAZrjGNCTte4KBg6JRkbuMedCVLDBBJfH65EBjPrLxQ6+PARI+viiFK625Iuk5O+YppJUez2JT7pL61M0IfXPqXs1mfWBm9k6gbOQq5ZAwfVTbbRbi9oCi87ROItlgUBuwQwiV7YbVOvsx+xaFuBBLvDwqxj/RS+Qu81CeJqlBGgLwqPAO5D0i4sSMGXF1cO64/QfJlgle75d1OkivVZirMWwEUbIDjs3qcC2Ou4ong/Fb0gCPHg8XSgMSovhYileosGevDeaehc/af3rF0I+42Sm+UG8hyI2nmDs2Au1JaTAHo/H06YV/9S7zFilKBlbj2E6HayyvCv445giOwT6jE0EiHNZ3DgcJwX5mfyKvi7scSmLxRfOOFhOBJwJwmTYT7qRgC5BkcTjQp+wBtLUxxc2YJfMWe5JpaiA1Bf+EbLN0rotSXMRXJ++Pkd7/c7in7FebALnZXNn7RtmnkBnibp3+gzdkY/8nwK2nkqG139EsCog0zByEt03+/TaDi9H+DFSVbDw43lbK0MQ9yEZCGkdY7V4ysf0u4Fb7OlywLGowv0kL11alZFS2iZLWLNE/H30zE0xGsdypF4tsdNncwIhuEdSattsf6JL9OobylM5upEfm0cdPUihBFn4wA1TmO1WzJX0ADOS/kgIgFJLjEUrbkbksulJz0eFO/sFZ8+9lviXXGIIjA69SrN78F869Hppzi9/ewYDVMkegPSN2S5vKN87RKa/KzNC/czpY2QvdW6L/rXNi48QUOQon0a1oOp7E9NJzzjLtmFaQAW0qF9+uLBQ0aMbQvAW53GPN30boNGdq1XZ1tCug0qfQID2i+CcO+mZiq0WjnVQeJitcA/LJ3KevDVq03zQJhNbNEWZmcbyn5AacWXY+RV/t53QyWGcGTouCl0dwG//+JPurSWwDq8QJbCXBuFw/gvgXuW6//LGMuft4mkN0JsE75xhJUDmslqVTvJSGkuag8KbGwvCvwu15He/g9dRX2MRdqxs4Z1kqCTHkljvjfi9EvHlv/eLryXL0F9pu3D9oDBEI8KgCDyDMnkOykVkg2JLHraSVp7u+MNFUHiSXl5hrX2ic6FwGL9ZdTAq03SHcjefQyzE5NokC6WmA2XOUn/9gxQOptY/EFYajYexgiERkNs1lGpb7V6rEcGJwHwZqrhwZmjKgRRPNndfKszv447pWZuYvFTywNM4xNCq91sUOT88h8oeURi7E2he/NsU373FtTZkzgzVtktK131OOJjDQ182/KhJ3h0LaAN+qbbBMfNSKFgeXqhalcxHyfG8dHedzf2MYukHA/kciU6Mpg5OAAiqeS8ia1iX9N1QhQt2oCuhyppAKnPIKxhMluaQhhdqtdxFUJ4ZDrkGWvcahg4pUYCwbtrRsU2dGFnKEJe1Kacp7j7R5sPKCYg665z/yh7rkdhXK+1M6jGPhZCe8L9nnTUTBqGRiejXYqR2O5UsGTC+sHDfbY3oOHz0acZBwid6qug+Pqq5EY9umilJVkFgvqHwiIt1LCemMXT8Yv18xEm5ds8pJbcGzehdQyTfc3j4OG0JYbvXoh20DIbEQk//2k0pB1FFTQ9mMwcu5yqTSWTSwzciJycPpy8RkYGLrNAl5acRo13ILGrWw5CBCov8Fls7hfYSHIPR7YDrrRISlupRFwwkO5ZOT905ViGYSao20eyg32viaWoqRyl6FhZV2d/UJMOawxrlR1HmyIvPVORZwqtKaCZcGzgfgCxLDL4nSJ5be8FV3wHt3AVxjU4INgLMKG8ePm5v1Uz6tIXcri2YmkgG0zC27IpyO/Nlwy+Zysdh47bgWcMhU2yArd2/Xdm8hJTrDfjHY2Mq9EJ01KxZA4COEQTKTWKHObtihA2sum7aUzCG0hw+/9GDBLY5czsi78ssD3ATj79Sg7Ze4VjnVsJKo8luMKakhnKE66+oFO0gKlA3JAuX88M44+rmbYVN+bPn9tJbBKCYEnV6wo8C7S1SoS0kTk+jeXo4J8Fb82JBNhxwey/PcUDtrjmpuqfibIgBgm9S/ZojL4g29uBUWBmmF1N25AdaiofFMv/9ZWtoRUKLEV1P8mDvBoKtWsli6my3QxO1Sb80neEnEx20GGZTCMC+a9IeLrxmvqNI7wszusQjsaG+mUQuf4HSABG2Urg5ItYhjzOMbBZ97bZyUlM/u2W2TcejuKqm1D6+dThChnmp+i/enLT4dJr14LYaRa6KKsZQDGKgvyfj+gVgq+4m2kscRjyUBIy3hgvHDkTO0I9Qdp13zzBf/yuN0ZopbPnXtVwjFxcWViS3MZ4oTUdUq2JPA1rBWXaceAEwl/5IDb2mYBmrd0Ctz8ExAU1CFXtQadbnczMsGsjAwgMriZ8WiiLvJojN1Qd7EVMGP1+gHgAoLG3cdWJTq8UtkOFj1KK+1RzJd10x5+HFdqAs/8Jh0giue5MnfWT3VCJQnd8otGGUlB4/2GOQsADmNVCLnKErMdC9ZSaGCntzJrakahpnefzURDaBNOjSLob6N/Hw2B+HyUE9ozYI/NqEUx5ien/8PAb7Cro1j2zFr4f4/bBMrjDI/RZ8f/Tu1OdG988RmDfJkGXML0F+bc6mAhIGAmx38uazgfJs9i9vr6jz88tAifH/B8ZySw1FqszAI/bICz3tAbzGsX3u+Nxb8oEPag4RqerKLGDm7fhIoPeDAgvor+jWxUYh7pTu5Tdmt7z3lAqzXeWHpQE1vQRpxjoNJYj6OJzw2pp5D8ImATYBtZYT7GSv3LYgYRNxAV/dHsq5mjttXzJ2U+EC4NYdZBd/wHLgQImRiqIn/kwGDf6IKQ61HVLXuj+3hfAeySrGuFPtOWI0Ee9Gd6mBb521AGqjmMO9VBdPRIisHKt0X2y5ouvT7Fra3nGEHKs+IN15NAiK0QxchQceowFjf+e3FtKnZeo6qgDuMefFfbrfaNtzi+tNEVCd6VYnZ397ULvxNOHXlKjU5p8CiVDI4gCku2LlEhWr2e7XeW+FNUgcxjxLat6FFOrAPSRtylKqgB8qp2M1ozMIjcTYnMj68uS29JjRtQ/Oaw5IKxM+f8hkz8dMcqZx+wDdIoSjp5AWCm5j7qisIPdP9zLHwuRmdcrJ7w+6sqeTWUsCfeF2eBJ9oeJttMWw0vGBvCACXtyPoBRKlzYHFagk00UIOBZYKAwIU8HafKACDC1TWFpw/5WK/VOjRxVYdO+5Q2kT9Qz/9tsFP6mGBak1AJ4WBfHsY203/15Lh00GoUP2i0nVcxYA7+Bd4HvWk5yP5OlJGP2hzZnvKWHJLgne+r1cqdUiEMh5atE+sZ29VxqYa/EHrWtJimH1WzrDUxnvjLWCgV4E87dv/Ni21OXu+azQzfmPcyyf/AYFL/4GVe30uQZkgzjNY88QfKaJhAOQ1cpSJWSeqzK/dvNVdx8a0nqsQp1ru2hXj9L0ZJ4PHDT2MwPcqjHj+/IgKHCrZ6zA/CGhF6tXjMaGgWitobYk699fslOiHDcz7X7dK5BdGAz+zEEQ7lQRM3AGtUfW6et79Rafatdwus2iTz9ge63mpfTUUVc2GiJbTN+dYBwH5op3TVp3BNYZQzvoYhDywIZbYZMdp4+XGFhZTWdcK5VRP03xfwnngXei3BjP6pZ6t+Ej73Tfub1lkAQ8m7vJ4T/24xRygnsjcxCapj0uizuclvi0m4UFJHQLN7RsbtjAV0M/W5ounRblD1Nacdghk2EF+aXnnmXbNUbAPfvx0Hs1RoWjuZQDiI9jOt1waEG5k/VB/cIoDIV8siIoPXf2NnnpKFy7EMYXFfLBD1N9U/zLnfoVSzLMW2NqbTQUxCYurYjwJ9PJwgneYti2zUzN0iQYIhI42tElmnGJH0RZn7FGjqk6blFe4Y1aUK/JfymE1BiE6Zl4/njf68o4Cmw+vsv4ymnhU5fI1Ki49Nub/Sgf49cLnsvVzIDqSUUGM2z29UoknGNeRusdK1gGRRKrU/gOwPiyDOqTQDAWhp7OQd0KAtb9rPP6ZVxUGtpDli0Vk3OT6ju8EfCahFRE+pjAkgvicPwyA3G4OsArjHtoWbLDjl6uLVm7QPenxJJ/3bA0oCR4PsbP3Bh6/0V3iaA4MIIqIzSsw/7Dg2OL9V6eW+xSiqMGKAFVajxnagq8FixF3qOhh9R2U2MLIJr1WLKDKz40kuHbLrEuQN2iBubb9JWYEl15+VAQntYtfZmd37PQQoKBs107ewyS9dMkQnW+4LxLvcamyLI0Eqnhtz4RwdMH3wAMyJZEmWXDFzWz2HtYpRDrw+hjkkFzbcLsrKHqKWP0BB6C+TEs4bKv6INwa19BUoX5Apsa/JbFchHxY3sxSOQQqViBgzfjDPKrwkOFvrasP8/MGrZinh7R00lp8c4hJUYV0KvHlPw6S4aScWjGk2lNcB4ZWcOk6OglVMA0v2Jnb+9yXu6hxg7kDl7Z/CN27TX1+ykexNl2Jlfx/ZhK2rlYZ1JPLneFHn5eqzJbyGI40tTuUv/TrXYwskEppi9aBrdL1b63YKOX1MjxT4rWAGck8X260dqTzDzJM9H4R/um0HUW2K+xNGXMDc7dXbxNHOdFnQRVbe3EjQilUIfD8cKxmryXbcgu93OcVoAAsKY3xEeVaD1zHNzxfASwJuvZWKLC7rT8NThEPWtBkpG2EAApXj0AvXKWAQoBaAitaybaQ1rnmN8+/EO0SDxg77pdZAegN/Vl22NjgmK+93k3WHza0+33C+qQgofPw5oFNNxPbzjCLGZ85z4oU0pMfsg+RyQcJtfP3ApKT3mlwoSo3nJsDp7pnbOyvoHflo3ZH/rJ6mh7m2ENsbzwITbyK8bFwPi5PxPiRF7L57jWk8FLbvuBLHwSfXK2K3jhjXY54oJW8FIZ/fvfKEtWYMnoHVzR3fOq3+B2rpmuPlowv5GlMuo7SfSpmFsEmHO78JBrUPAD+Oyf+tP5xiiTqEsOZxYjL27GzZXYgIYX0rR1iFL637FxXIscdgldo9arJzCU/Yevcmvz3ilslQYo77a+2Vc4V5NNthtlR4AmKd7JIZCpNMqanafOm0goahgrgDVghLF8hpmzQmQrNTLrWO5FPqqbui+AqTi+KrEI9fgtbCc/ZOCDc5E4Xe4Hs0wukdGL7ulPzZXlfVXoYwRWJcRBgc3zfMM159MdhIYkw50kaEitoebSJQNW9L4vQphGN2IKXUt+tKJJeBZWXrnO7rZA+tbav+AB34J/fIf3sS7xAN7jUdN+oVPxexNvnbLYcvF1kwZQjC6ESAxC3MNgrdCxni6yoNYbfYJxU4e/Fk+3HCrwTH9Mv5tsp2hQTp+QJI1riQ2NVIrWOguK9vrvbzaep28++FmfNpoiZb9gzlyGKjFkZUzUul66iXiNP9Npt5TGGs4APW9rSNzG3Eoj/hx/qqyBszca1ftFlSfzi51+18MLnOSETLCZawu66nPW4GDPALb3lHPHkvnrT/EY6zfDA1I758CUMr/V2CpWcFHYXagWb2P/13cU7Wdi4L+a5WzH5AyLw4zrMuEDuhOZaUo/HRzG7/FyxKAOAxREpZkUrrdeysl7YqG9Ij+/tNfM6TffMrBvS5W+0q6U2Y/A44DEBfGBv3uNuh7HaG5L5RnEjMWGM4XktPxr3e8dS9d/uVlUm5sCvcZwlEchFLRGB6EG7c5zxVfqXygL45f3kTAv38A3vUL3BKiTBLBSWgvxQUvNJKkP5EWcdQ8YceEkdsiCe7N18QG1hDQ4ZeUGwUYNK3QbpvX+E2TloF5uRRMjb01n4mYulYgKhHMZjmd3r0FEgGmyk0KYBmFb8apDTeFMxQlPJ8OdZ1x5KDVPGuCKe291ex65Lco2/0IFGZ0ucATzy3WVZIZ53jj0P3Un28ydYybBx8Ter4K/t8KuKNnGwApwY+EQwRVAfJyhplCLDNG3ZPYmIrfP1mTdhGS/TMANxeLPPaGlMdYRyk9YV6fpTqhNiQk6Tf87SwWpJqdRPkwqwzvTpGwOxMkUue/NiKHUuWeNuXhFUPN/Mfdp6uUWVxnAaJCb/nkGJjZ27uf950IVKJG5IrtwECQn1a3lODNk52uKi9827aVMlXBXiBUwqCrF+Rgn/AvGxkwflOQEnX9k2VEIp5wwKmVohvh6FJ3X7gTnuXF1QwBBZd70WkblfvzVx6oVw1SdSIA9a2woXc84VFTTCDxHg4bhaXqFNTcqR19gephhcHe914H05LoGJ7nFP97ojBLQb31nolhM0dBYRUexgE3hGYMGJsTEdth/SWP1kSdRFqA+DTMHpBxk0E6QYmJTto8MVRnK8Q842L1WOUSNaU6FjebX8Y/3m9hYpRbr2y8wZQHWVJ6YFzfAvKuOG++bLvnxgXUTPZjjXtmdI1tVwWpQlEPrgTjbJtFgNMyTg+ikDwr4GJhXFgCpZiX8s1o9B5fiK5RDpDG4nonoWsgZvKlYKrDEhmjVThwmH9mhoD6j9Ur8CFutj+9A4loKqv8/KIygd/Pzx1OBvMHhcOYQ2kK/KULhNtusI//kojSknIrSrbBBXhMgKy+pYfu/Mbl6KUD/q8/74dbGT0140sr3NgGLHhs/r3+tgDzWI3ILKAWVqlGNKqCQ2mGr6fLcGS7sX8Wykv+Gl2V4M9UE4PLPMDEaJ3gqcWMY/Oiv03H9y1J8E0TzWGOgs9FOtdtzXEDZmxAIjQsWV/ysHT3gD1vdQetyQHUuUwfMUj0mvfsOz9MHGRKJPyJ/KrQYWiOgVhMPQVGPEC1h6mMtEN7lhuxOZIdc5XBEZ+YG4BEyDIUajRsdzLJEOv6EfIx50+MF2KzVg1QGe/+4k33cvpFxjkIsl8/tm+zntuiOK6mv5KYk6+H5WnddfRwEz6LHw0ob/a7sR0qAEuTdHs37lpG7NVOi30bCexaolSaFqFAOgSsTrwdoXuhfT9QcKw6z5/1xo6JqOhPhYj+PqTzgvo95NYaJw1vQmYv9PcM7f1WaBMvThRXGJmmWpaNTXmzdpfhT2PS/hG5aBJBj8ahosocb1RxAetVfp7wJuVecQZLbRrOjvd6M525FDRm4PcMEu8RLCAjdSnPW1YhQcQC0j4Uz3bovMC+ECESVZFIR1oP8rQ87uD+AvA+lkWAiv3TqmOjhRLnk4WUK4kqEhoujk1tkyu3rQzuTMxpHVhZ+os8R8QdVsISF0xZyscZL4DPql0VNy2I3cN6jSMdr3UBmqm+32PJreuPtlPJ/PA3HV5nlZWmbjxkAMK5HLGlA4ZOENBft7Oy3DwTJ5B6gsolG4XLJ/htYMIFIO1woVfbw6vkT+5jBZt4n5Kt+l7GltAHHs65rihN4wPie8VwPx/PmR920HNpyEVxpCCoA0XoB1SIfVsR5mw+aFjVgXNktylwl0rTQf50I+pXxG35jjAJ8njpOvNfC3VzI/ozCI2214cC7NDwaqBki0hQDupTVtQNfaQPZndBkDRyNKx13x58YYFooc4Kka7/4LlJVYsDd4ERfDN2JvocF3bi58VVqNhcSqkLfnc6rXOkXs0hx+bSZm14I0XQgOj80ihAxo21Co6HFfZ7Jwg/Js1RO9HTlPaznyqQJDdSKm6sxqQYbfROJ/dfB2Yd1zup5ycmdopg/rCt3nu5ZU4lc+U1dBNZfiSXSR8oelRKUznh2fT/8adUrKH/Y7XCVofak6FEPV6tywruttfE+DQVRI3NAZRAy0DNPSmR4SwRdW3UpCZp+arrH6XVvwNhtIJMesU1sisu3em1i3kSyvMC9Q7OfdgvFsK0T49BlXYJRu5cLF4KkjfJ1ImBRjnK9xE2iTq8tgG5ze7Q999gr8EzOB5/Wa9qUqGtZYkRe3CXhXRVTfmm1mt5He2VzEbx0M+EuEOPUr+kuATgDpZMdxDg9TliDXFdZVk3uAP8ZYx+FVJEeGd5Kb4vTAcA4spfH0KcrrXrme2VOLzq5gcvZzERaNq6zbTePDuAxAl/rW++CbzJMOjsYDXM/Vhc16lz0PX7bk2qOGfrJjcWmaLKoQ5SAFVP4eNuSHchdiscSfBos/q0gLGo7xMHYXVz7NSDAqpVgjbqNRg6GZMlwlOeyU/bc3dIEK4fECHNlzxbdQdecGBMMxO7/LFBDKwxrdbZ9RBwODkfNWDJrnm6HF1jmeBkzHYpodRsfGGUCjh5jY2F6O5RNuhMRpmRFtJPgwn+bvyR/ovZSwViNzggszXZv6VAhCciPyzd4TmfnBJlnXeVDkGInpOplzVsPV5DO39MNxnxdLVFPlDUhQTRm7tR1zVfM3EaWneH3LpW7QW4H13M/DEVs/WApX6YEYgSlRDSStqOM0eOOjW5FboLhZZVNX7Snpy1O3kQuQZY+db4aKpbBHntRHtfePOwGpteqE2gkBQipuu3gtdBFHRqC1SmW4YI95QrexxZ/nQuOiDXR+hF7xsCb8Huh1SPnvSpjTChvSq35VJ9zjDz3N5faDAxIolljlHndu8EADbyA121ADKfVkp3CNC52PNwh0oAvG8RMXaS2yCDfTAiQYCXVWBURFr8bQkfY+Ym4z4/HOovdT8y5XojQzrcTOGoDKY7KKSkrjvNHTo1P92QpyYo7FF3d6E8kOz7V4CVD6BFL5wU/v/9hKf9HNAtrzp4Tvmdj32OyueeIIvIMLKOsmOQmgnD5NLB9lqhqcSFCWhh/XHKS2Q7FaBKWyvQzB5qKpRmgr38MAozwacYQCOgbCwQPGefbFV4rs//VCKBclIGItHQz1VN1IuviFIEJp5lAestjDsVgNDd40zTbQbAwCemTN180A35GmqWMPbzRhMANLdVg9CYJ7QIK7GwPvuErCoFful9FKRv0Jy8rFDfpg/po3Htt/XosMDKEQCypMc/QUWDuH2+pwOkBJyjK89CU3WzVzqUZEFPvu5aC1MwdFm/JdhqjB5Bl/+S1Blv7lzwCYMUr5E4slYnyzizwp/LTtHHcQQrFPDm/iRShuwrP2hHfjhyxFJ35neHoKgjBcs47qM0RSTL3/RFfTwcbUcnBOxjzcbxtMnKn+nOAX1cmxACBMhwhIxOJ0pq0BZ83G9JujqJqMjII8pfHBrygcrGgR4SMS42A6eWimuIRqIK/UlrpA5mrkTVLR2wvXdXJm+ClCBJDT/nYn3FJYO4rFn9ZNqx+QWe9udVsvxPP3Cfvrd1zGnO1H5YdNu4i0GxoASwZkZCr0MhGIgyXZn0PVMZ9OZ4KOH/BmWTSOFvk6x6oM9lCD+EyI+P2txs8kUYsYKuI0Xu/CWPyOflFCUHvC22Ga0wH+HEPYMfpy12dHtL9z5IuZBrY8foH0a5R8DXItjTruW2QR2moS0iGOdFwSiHT1+N/NaFbFNeQ3x+7cjT0SK2B6b1VCB8JROcebi1PMCg0+rHTlOXGjQEARrx7YGAnV8JYKfzv4clUHhFbISCfdx82yxc0TpywdEBOI5EGTDJBfRRM9ES4X76W6dyEEdydtNvlijp10KAq5Gs934v+8RWKMLZnYasnTpw06GcB0facbZyEoXDiENKnLZ/y1ByQhTAtSVdCZYv3by+B7wIRWUdCJOOURdb/FBXGbAzU4NhhyAbYVcZcvjENa9Aft4BKjX1hpwQqWPeLObVidOfZF2daoTiByKtQMrkIPX90aHy8YpIlbT7HwekZKMUyufxVauWb31TI+HKmdBq1DK/dfXu+UI4/KlB5QEu6IIaYYIa4kgEQFrG1oLuAEKhqWE91m6NZYNcS+e1ffV8YZUnwVA63Zj5cGKVt6vV+lBcM52LDQDEW6QnT+LOYAxf9CwcOIzgXevvRVF9RtQIiaxa+7/VjoEHyOLBWppjZWBj9xR1NUS1lw/O+cbWkKPCWbqSeg3EtUPlIgHU9hf3gTWWCGiC8979GT+rlelhBdq+Bx7dF6QDEwaLhz6gKpM26gQmny95QyBTLHBM4GH3J5JEjhxJmI6I7EhrlBahMCZ6fwKfMA0kxgDLGhPUWCzCzuBF4qNhu6CbfLbXxha+MNgmXzL+CJQMaKL/h990kUGryku0BjlZafbiQhpVoBWYjpB0IQUt00TXl0vsyoqLw1Vxxt91EmZ47Ph8+9F5ZRb6kwTXyhp3r6dP9nAbHQCkKjBUMnYLaAKVgjnyx049Duxv3UlC2JL5eeMBo0i+L3Y5ZefSoXhHjxQz6vfi/hHAU51t46RtATeaFlbv1ifnddfIMX3BLRc/kNOwL7BTv5TlGZDH7bsM2z7fUeh110GJ/9N231P8Yrr4JYaRNK/AyGcFK7DHHCj6b5WsY+TDqMt0fHm7Z0gFypfkuLH5uGq+c2SZnG9RRIjB+D2btqXpqei1vHgG/MXyoEWStS8V6gERN1vfsUHN4QMuBhFiv6/EvKJWC6wFgAs3shkyE5gBKpvTGMQ6Yp6MkvOafbzs6JQ9eNHxLy3k6w6q3z547wJG8Pnl7v3Zf9gPrn+Db1U/YECZXrfidHeXPiQSSwijLCdfOFTsKDwjB2T0QJ22QNConejZ8DUDU9LOG+BjQbGGzpjDwB3UctpcYIV0I51lcmJQ+jQegjkvGjjZ3dmVRh2d/LZs+ftp9StEbuEWa8ABKPdg/xrMG195rOfResDfyw24eWC/x0fdEqvR4Fxf4RbNNvfQMHVy7c8qgPMQkIeJ2TYfy/CKK9J499fgU4f+P7tFShNYsv/3IH40xqO0j/wztFko2BRn8Xiw4BcxmUni0ho1i09Vfn5129fzn6LEFEp+ezFiGQXLvW2H0Cbq+T8KLy0ple4NiXFtf+v0poj1IEq1Z0Dg7DWgtMhRB9XczdZcmkP2XUzQmPbqAuPWwWYl/EWPt93m1/ukYtQOG0FepbJ6hd/nNeQR8iKVX8l4yuB+zeVgJkNi66k1ihASBmPdS2sUuU6roBMYgYCfmwiP7B7a1EhvC8M4iD8V4VxagDYIZwsOxfsdWeoBIr0b9NorMplDotrlw1K+YjgfHJOCRSD3ZzMafLp1DHXOdM7F/KbmEsrqiFnN1MDvamMoZ8jy8mg6vVoXoJOr0twvYlHVuyE3c1UrBsujDyFEOcHpBpWWK0R4/vtP2MCwrgW3t/lbcP8SUR7ilDPxqync368I+U8A66fSQXpUgXOalGJd3yahLnGOeDDiFEuNe9fijRs/QuIk6JrkK8IkdAISn9iLl9wtAHqvQUo09bSkxoixoohzsyZDhmVUz9nt22sPyboJoUvRjTn1vWn2/POOOMq1/2FfHnjCfeEc8W3a0W90wEpR3qht9f5NnUGJpS4H5cxDCjp6+zbr2jqBy65ziTF8AyG7xbieec1UhaROACqHrOF6wGyXP6YqNq9jRLtCfMQ6arg/bjYc7mNmU5Egz7b6D+cgeMJ9mhG4MfyhETe3gqrxn2tj+7RrXfFjN6rQuRGBIpbXvAzG/sbo+CaWgBwdX7Kp4eU+qjnMH5+0asyxJJwkyd5v7MWQzxy+4ikH8f+8R/tequhpFrwlxiTutEZZXb+neO2POkoKC06a03TpeuIbZr4ws7spQW11/fsQLK2LVp2BTyuyRA7A2jzRjvYffnMGGAwqbfApE65h6cRUKvuxgnR551EM8yj7Mvs7lJQJ6aDd3Y5uv9Xl9s0g4jts1tg2Flx7J12P8hERYXvnMMLnYwJfe4R/l7vnI41KrE1CSbt++HJbOOCt87JjYkFU3ztngTbl7OlXAqhsTJJsXePC58inQaEeh9csuiGo0axSfDFXeMKDSfN/ZRd591jT83uKko3dOO9Knhj2TlDx5KHz+mu8lOloNPCPBU49NmWJR0pswUm3qYt4M4IuUOIhdprgWJMWZtOsEQu/wCEg55OGiP7eDYdlp894uIF3/Op9LctxmS8/HBHg/XsXCWF3hpg7OXi6ne5PKFpN+gUY4hjjYB/D/Xtyg5bwww4nXniob9rms2Ew/EgRuCp5anNQbFqiZp6kytIgHwDNPt+dxbMd8FNoKRCgx11HSCxY50dtFxg6OWlBdA96Hx849TUsR/uncpb+yd5qRUwtunst4YXa1Ncz36B4efRcnHsCqTdLM7Qt+hCqxTiV2Qm4JcmoKu8qyCPo0Krc+4hJwYdW17cNUq23HF/KnavkNUSldbt1/ul/ATKzXFpwu9QdariDa7J+WQY7ffZOAdIOAdhpufkHstd2jGFJnV+db+yfx2HwHYijKfhH0V3fy32vKJ3LX5EbhWro9hWIyrKDicmlusx4j7m9Kvr61ad595OR3Xq3eU/FYcDGZeSY6UKvBYSYXxlOoLnJJoYbWolZP/JkDpKx1izt9l+PYTP8zHjUGgQXCX3QP45H6ClSYxKpo+IntwsD9QzcVULDNTXpfU1iBaJ+G57fsN/CtRqfVgkJ07hjlWbnhKFGnpR5wZxaB5OzoCuklf0sxrgfYmV1XIBakiOkI8gYozbNdL7TZivA11/8NQQ6APm5gRc9Ocbp7CgDhkR1cJmP4CLx1ydiA8vSFTqmEMwO8zRcYUz54PUcIviTuzXHMD46X77A+ukGvYabMo+0zK8XR0NOQBakRWvN3kOq+s8xNW9KYaRtxKlW65HUPS7YozUN/Qz+20FA1PgMR+IGGhLRGBWxYo5NLDpfJna0ompQHANIac0yDqbn+RethMZUw2Nl43D2I+tbJdH3CcB37fUksHcZ4QbQLugbLts15a7a3HCqxcRh0Aec/yvNboK8RHp7d8Huz/0e4/wdV6pnCk77w41dt2oyvt70OBrhFrksHl0tO+JCcW7KvwJTIlrFFF6tnoyqDWEDajAUxcOhrH8bxZIjftQSdjW0lEiBxoGX1zl6jIbze3Hwf/zJTJZNOCbCCr4IuaQ/HUjkIhKJ9vC2nIefjgCe5XA6B5TQI+VoUdg9RMewkIhhM6L3VO5UQ36agl4RxmfiMAAxm7Klx4/13A/NJ9EO4xu/C8HkIw3/nf7F6y1dOchwOQjAcXdMerxmM1OV8Lvuj0/P4wpK5whUURCXb23q7Tb/AscD3q9sDNoe6Uhetc1ulLeIAdy/SJoi44K7nRFXGxis/wdJ30C2XHPrPUyNxpj8T74RklDj+bXZHQ1ym1ZvpJwvFeAZEecDJ1+7oCrOovNfi2x+034vceL0xZb1AgoRqTs23Bbd53jr3FFUCO/zwuTjgiVjn2UQlSNzekgfTH4K2I7Uer1Kylpac7GS4Hd9FjmLTFOI1KpkExi2PIrcdT2kHV9xklpKu74x6gRKvpPgbxy4ailiqA/F/LgeNBP6Hqdmawq1H0O+dNSMpqKkE1lf0W+R6xrn4I4RCuLTB+eJk/GTmJheg2OYOVbz8E8Db1o05PNRFgcsBkshsan7+1T6zsqMelkm4t9q77siK+5vaDn3bA9lLOce6CenJR2e4ROMD5Lu8hrkVHsms3wIt4VSm3SPUBv5vmYFrJ3C2sA8M5i7AGnfD1Jqb0l7vqxfAy+oO2WaPIzP8U4XvMXuhxA62prWf7XUXPAbbGfLpQNsdc7Rj8TrjuYa9mxkiMo1UnWOiwBX771zWvwvoSvftofvleUxaO9nuKUnvOS8MZWqyWCoZlS69Bfy6JyTDn2R3fAPM71NLR/d5MLEBlL7y1sVO27QLCjkbuh1h2DzXlT90jYcUQkjBgMXK0kOfr+nuDntWE4K8TjcgQ53zshbj5EDifLBDEOtw322+5mwzJ+vbdNcvXKXKDSTXp9+Vp8z2GIQnLTCRMCYaxTANgVxlnXzPVBO0E/eA1yxSnhg7vYZlFKfcFuKZutdxp0+7f5oKKhoryIbMnSzEI139nhIkGiGHlCndWLr3LSLxD+yAtO3Qbdcv7arUAPjw2j7Fc13LagGTZhsuzVhUtdmOOpecvyq0I0q80/+wl95T4xzxPP8/lmuRHLZm2WAVvzvQaPzVMyOGRmt0o9J+5lYrlxS35AOkMGE8DX8hSXo0skJOi2J5tizZBoSkPaaChFACic0mR2udKEGdkI/1Kr/Vz86CUB7kp/1QlHa0II2lvmzI4N/1gedV814EF3Ynqz89ivcgBc9SY5EdV3QBKZleoBjkMmoWzznJQrRL+Vc+rjYcxwnmQ+XbWlO9uhBW4J8OywkJ1fanNIrhFC/ktw400A0yH8GnPB72Jl3BhC25xRovM/CSNi6uMynTUhi5wFisYbvln2XZVncTSE5ciEa4DX9Sf31LO6CjBVar+w6u5/inAaiFycJNkKDVO35rNxMOfZoAT7qMKktzU9GrvvQevuYp4636jPkLkJJ8GtHu0ytL/ARJu1banJXjKo7NGqqnXwn0tAGMNUi0M/vXqNTSdmxfRnSXWX8+bhgpT/lKza+HmJNSGPS2uDv5M0MUNLhYvBJBCNg5GwQoP5am61COxrD7sLCtbSHhGrj1FQiZgN69BpcaK/41ewRd5F8eIBYLHtIR3sxOuOTH43dlkxBnfcL0A9D4xepwOj/vbXdyV0UEeY5RPMupmPwkx6gSl21/G8RWEdt86xw0D5YKtIaKY5ool4o2eS5Th9WQi0CNaMCEredaMnJk6dprbMS0y1pN5Tqy1DY+Ta2AI1w10s3VCpBflx9aRf88J/qgV8cgvYMhCIHsG8VjLofPSLql/+mTeTiZrDQibkq5Q6CJZR2SRbxdvKvXQWBw87/uEuOJnyFVzcwAqqnPPQ1nAUhQoNLiIhGvIQG9P+8CmUPov7tfq4rgt529SKlXa5h+Xx1PtkJ5ZzrXwg5gi2BUqV0Kk2LOC6tqRmh/xPWyrZNAeaJph68fhGA/2/qiWQ68Hv6B0SR3PUgYUSfZ3wObFh0FQUdoR7vRNLjnYBkAj0uiEVRESjzJRr5rVNgruhA8UoM2gFdDsTwCg+miefXex6LeS+nCQtAyCZ2rB8GOn3gHV4TnYcrMuEFlj9brUo/1mo5HlX+ypOTpqzICF/rSj2O4seEvRvFZLpF3yNlw9iG2CV6oG5G9j2CCJ1IXYBOo3/SbEJKl4AjYuhkd/3TN3qg48J2PGUEcx72zC3bjBPeGzerVXdIksqARrovtJBZ5kzUa+XpSEm8X2HUdRsWlmU7zOl9xqQ0hWMlNAt3d110eBALINFlcPyEp9pD3A4EGgRMitQJDubIzjjwfA9Lc3mvZzWZTQYp3btyr3JqpnfKEKoTHXQNiEJ52JkqWmuiS6pysPOg45JETePb7G8hgGKpv1YClXFs4hyJA9luUIushPUssCGF27CtkPrKxCK2UmUr/dklqPpD50vzGlcOwpxUSjPOqw5ij4hAP98AvQQ2ZIsAbNNYC1MwRhoBn1c9g8hyHPR43FfGbxYlUedlvFeFL0/LHgvBpX9yaAkSOvZuWKN9Q1gpayD8v3qphiYovT3vuZYQhQfUBjLueS0CaW3YbOfB3xWvZ3J1Rm+7f1G17JkLiijMyn55a52CyCzhfXOHFLFTYx8w8uJJBDibhFs2jBtkumJR4N8KF5hMu3Jc2hNYefbDAW3KoMHIEn68sTT60RexW4kCBNULSP91rTwdLLJtwa5RZc+LishhFHfrl+g71dhIlKN1rwFFCkZ6p6Pkh7kpA1u7mh1YSZUMZ7VNuW5JfvO4YJm4ZjC8x8URXyN20IUxX125x7/azd3CZ9jsokuBsQDdbtsh+L9EiJsORdDYG2hmT5NBE8PLwTfsKr2376CDREhD5bTyK8ySUGu0etXgkPc4ffTHVPVNta7jYLGv31YXNoddhodiQWCT7G8pRRPXDwPXb+x0V9NMfJZQp6F1o3kvDdvUEFxJPVxfLDRJDPjf+TSh/9wQiUCxpmKkZfmCZNama6MupxSHstf9zJfoIJFFsq1JI3IrlVM2kfRTAZ+xIWv9R/P2g3Azz/lI9+tpqYgbGwWPQK0xGelE4Ibb4+2rVNXAIig4re2JaSFSdgVPRMKpFhXLsEhqwWFxDqCiVyRXiWTK2RLZA2jsBcd4lE3kOveXnz/SZyGa9lhpurAlPD6v/UcqFEkBTq5KY6MaepBe1fNN8P5Kybq1RlcOwtrc91CSQcBY77012fTq7tWRVFUja9jhUn4YpkCeGOTuXU1VUsdmHE9rFVLeRxsw52oOgZJCA7SX3XeuJaYuM0wLDLLTaflVQNy267D0MTdLi++ck9M74o8v5mGVpjemmOMtw3tISjZN0UysZd+W7YM+sDeVLwpSS7WFx6S6wWjenC2CN1LWUlMMMckwSC3q63HygDRrTDsDiqI207AeHk7iqWa3YwQ9mCrEo4Zk0VwiXClPFvgkRX5La73v5xR69Dy0DZzf9qs2Xhw5QQfD9BJ1iaiar5OePrI6icYEiHrnIK/JBITWw25onLIMIjYdWJuUc+1ybbHZ1ZPF160rL2gfrcxmajh/1olDl6jV3FWd1ZGx12EO2j3sCEVtO6cW31j3+ZoGLc+CkV/AAmy/6+NuFSyj8PfwWfJ+F8ZVAEQB3h/pTjCkAO9oV3voTFFsq0SMMkYhVT5W6N+F8/EZO1CIhPFrf5RB+DtYDxZvyLFdn4YsdTZugtOwtplF6cdZvYMvNc7gxIh69fWQR5fSZaIVusrA3xYNB7D0sgCBd6Kt8VLhNHnVf4CmwanKxT5rRcaJfbsXJvSZ8rTtR9SFKzT9qeY1SQV2j5cvBQuFTd5uOuZXz4wh9eB6QKNrxc5vH9sVovtU5HJ7TtaNgw8RF+rGW7hiu8U8w61SVUz8VSnkFT5ULrsHWiEp5TzcfZiUmbKh3pvCMnIjpIu6t8tYSL+9R279YuBwj8ne2k0Js19g+NkOhH4C82MvJAQPWlhsdJvUWZrYtLpo2wXTAQHm3tH9v+74oSSeSx24YG0ADIzfNLnFotgBdydyZz8U+bpOk+puXF+JOa6oDrl2CNMn/BF4ENQSUMYNKkwYYEKrQmDU0qPRhHVNVEdEH/0SkukS6BxmohJoNEqMv1tdz9gtIbSDEt0LJKqRTLV3AYLOcf6EHEmwfpg4yDv7T0+Vze1R9BCkak07bgaUbfMqQJRfGx6ziIt5YxQaSB6WpF65r78kbndFRTuMysb0CndrDiN2CdjuIhFEY0k+hFklcg1wIAwfUJwfhT+oPelegCbg1oeeWWKnuXlhbFRMSi7xwDznKTL1rrXckin7iqIaOBqPUMavVSG6oxFj67vg5TYbgmPi80xhNO5p1Gv8cEq3LBUJ77C1hbIxwprojkH2wCLtIl1Ts9EdolIT43pqCq9wVV1rRaqjat9foCrjJzhylpUHSeYBevD+HRC6Lp624m8OWkVFPhRAXAR/X6s31mwiIJFPhy7g7mkth/4pFvtEgNlYGl6ZuWnlh9MUgRgGFtbNYqxBlleiERSCCU015tisoLae9kc8Jg6dHhbwiEpHiIZkJ9m1E6DGGQC7rLF//+AcprhTFdR4rVJnCbcqw9AmDjfJby9Ryu+lkxVMxLk0WCW2EdIRw5H/WI8loFqjQvVKTgVoVL3MozoKnTwOcGRO3J5wJzVu+7PAe8NlYYE5JmcfYSlf06FadLv/qZeHzp5JNTM5/o+xBMkq0z3QG3Zd+umIHP/pFPT1IrR/udCmPZryJZH/vt4XVGp56JoQKechtyo4Xy3xrYLn6CIivtEpx7wlA+vkMiYwwOHxMvfS2YNsAmdR5q0pohi/njpKAuBE3yFApjsRmX6RpmHSEb6IEoQx6lLdXaryDsCBVgXtXyCmo+onmvqoaKWZ8DRffdJprynAypZwKG5PuLRYvMAZsisoEgs9RobnXflft5IbShtn/38WIog7BD43uZoCwQscWAGWUqsDBpBC0bqmDJvU8rVhoeOv7X8j44BWstN82H1oE1HfomkAb0TxvRy9jjGE7/oI+9IXVZQqioSgdCDtISCOVpuc6y5+0UxSpJNy5xFHmjEatUoZT51dM7/4rj+9WpFQ+5n+0sfUxEVpKDlB0cIxf2VEzHeXFk5HRwb0YzT+VT8UFJfz733xa6pUhIybzK+8PnevF85Rhhl4ZNHAUIiM54VZt0+Feqig0VtbO/VRiu/DBYFu3+NYo2YaRBBqNOkMrjWXRYXY66BQo414dKrz57sedxs5SPcD2/02Ps+pGOK2fE7cuhvsqbFMqwiyr4KantkWuFvXA/OrokuxqAMXY7OlKOGhezasrbMuoLp1oBQXTLlByr6cY5zsnpD77c+epuhwgbMzQWA5RJ59W6UBGJqZFBBSFgB05AE6i3w2EvhuJ6QQa6boXdNOvgYhjBHEC3t0U1PymSdKaiIrQjWTAkWJIQKpCqnPsZROGjTUgNI8WGN7cLQp4pZqblJSjTPItSGFzvKFV+nlEutlbeJIup6IF1xeiAoeeA2XSigyRIOzMpzeiPaqdER306EU89n0YtywQP4a+djj9gpoLGGP+UDW6N5s6yKfwILIyOwfrHeHF5FeoRE9cJjjHXjzFbd+PEj/oPjXoqMfmUtxLwp4NsvkE7KDPyQZlGAF9tkh+X0Gnt3Shn2zeYXs+9i9/l7NGB6u6/4Y9K88VYZ7bqba+EYsIhRmFjTq0y3KaLq1+QmsbhNc6HH7tgfpHHc7/axxBincK4g11QxgeBbgyaHOWx0BE2GWBotDO58MsF4ooCps871AD93OqU7GAX0QTGpyvQncoqLWZCQ+8KPuRMgSgkuZ+tTMPRbulgpVfaGGLUbCo98SxHOlIPZMXzRSZmLnIyi7NExE234Aqf4BUnTSjSlxoPzK9ZptH364Iu0h3tKDY7zmhPtmyD8zQOeFYU5XNjLZTBfPkMCjinRhr4fQ0oEZKG3oTylBB9tCd0U501pR7Onwgr8jCrJLqHjbGJIZTPrKkizOD+pPKc1hfy1dkqsjOz2gyz9W+bNZ+9j5mHYZTfqzt2BsFZQ1Csne+VSwmj/l/onEgZZMVIb3U+rbq7ii0W8JB7xSl2hYr0NZP4HyhQ/LmmAM2FKGHppRimXEwoCQavVKsMRmWkV3HInU/NaqvhsPyjE9eo/QpaZQCmpJNV8xX0lBpidrMLZMnF3No3eMcGCi5U5UB5iUNw8RyN3+W7FexmteTpYFfbdNsrMucv6xPJmgEMSNj0I1mV6g3fz1yqW7TgiPwxUpVdGVoPYKudQeqOwrLusGwhkHuPtUUIovfqWqWoe6zGW/56OjVrtcsU7mohOTifY3/rMAeQkLazxX0bvk2klU64DHYs9e9pPay9bmtNSayrxnzvmUgtBpTIeo03QGRW7x/VJhExHPzXvdOUxYDN3XeZ5Nj89Jlz0UGmPHXzdTcQTlNp4f2P5D2f8HkPN6oOEmKXorQseFvTWSV9HlUCsaurOjCa8S9GCSSgEtWnEqOc2gJL6Gv6sFzpt3WlgIqGswbd2qjdEp0ts5bT2H3egoaiunVI+qcU4RfBGxR+k1Z/qXml4vyzRpSUOkH8QvqYbFlmIrNDaXkhNpDyPSPR+78V/t87PJvaAC+IG80F7xHNE5eoHTGNVqU+A/m4AbzXK5YVz2rvHTBTEiXyua5nvCKxP2If//w+OR8OjD9tONo6fYMEG6zfAVT7j5/usOsL7bPCqy3k7wCQMCvEqeC0IqlUDlV3sC1ByklPuYdq4ZzVddFJu1JrIuV2hA9H7PE9Uq23rb30sfDSbOQZDfsa9r/53LIDc5jE8DmTZx63el7mgDMw7QdjJ8CczWMmf8EQ1cahiZzf1plq1cywJtsUqsKjB5WQ5xm5hYK881ae/xr/niQZh9659BV9Ebvht/1b3K/lVom/93cRKVdVO8RwKmnl0qmxp2efpXQNKMLjf8/r08FEdARo9i/ouQUZJlAvE/Sr85eM9G3c5hlWzpLJlEMGD/FUnFuLHFZvXfi2A8p4Qk666dNYsifz1J+bup3STEPHv6pYGIFyQNGX3Aikec4BxKclD64z2+mDPnjJfd3bxehs+PZ+KflIWvbfXpmwW66Vgn2Wiw7bFCjF1kZjv1pPXRs+8MyTX8ks/zE8TESHBIpZ6Tq5phviJnTdGPaMURClq2qAQAOVJB07FYVxHkam48GtuMCTKcI8Xpkbm+WwYQru/0+bq7rhQd55HwQ+XsDKahPlIYJdZwPLGxu1qGP2WnecdIO+V0dgCny37WVY5feRWVQ5XdD9XsoGlqjQD8MYKBcDNAEAhT7Kbno392fjxTbtl81cphCW9vTk4bgAlU3lpVbWelT++lNkVp0hUXdw9JhYKdE/sENuvIOQu/6k2zjDDTEC6ddE/7qdqv7jw4I+6kPpq2ll49dxZ/QTfzPS31tIX7hExg0GUjSJpx91780rBdkun/ff5U6lm4WYzGzmsQd0mFcZCg5UxmN1lMt7ThqMy8EkdbR1S9TO8bXgGeGdxe7niqlAlnH4cdiLCmtKvj2IeW3jn+hvNFS77j6oy2RSpRgpwhg/Vif7f9VXFUu0eLWiwpe4imrMWlmgB0wp3ormjnTBoPvvfBiHXivpFHT/C8+eYmpx1+NonWfzJzdEFXVF+oPwbT5NILgj4DqIiZRfOOq5Ukg9Lly1+dA0utVfzKr7P9KrRcZRKXji6RYZDy03a6sAXPrmGASt4+8TOHSn5wpFW3ZfQM8XyIqxyCcDbRZWQ5MpUDt7dLTJhWwhNBQrDx4Kzz8Uxuk6nvBiFUpvdLUNucrnExe5YDo4DYZ4jUSq1M9OMVQ/BMalYtP39VWkP9VddYnLV9TyrNqoyrolCn0KZde+EYD8tRpSqBl77smjhcq7U78Kac6XMwT9KCR3CGMb7bKOgarlxZLtL9XgaN3qb1v7rClD6ytWqru758CHlngFCrPdrD4wvgBNs2+7WLrg6+qOKpuNlX1S+2/gxLplMi4RKC+EG+qerYzP5YBSDCTl9n8nm+dkSOr0NtwEWDI24XNw8iUN6GwnrvIoz16bD064QjUVG6mdxwvrBkRj1aI8jipW3lZIHsL50hy7VZrtCGjyD19TgVvMY5ZuyGBLFL4v5VEZ945FyoII5UL/ph9vr+AzKK+j4dfMs4W9dJnojWYALbLZ3pKRbVPiE0UAzJVqe3/fwDgwvOsbuHUOfdtvtNVsY+Bp7tHgSI4BbsRzempnPnTaDwsuKSZQ5n7w5W8SJMxWVVRuRiM750UlHpq3I2pEDTG+v0LKHzU12QUxx27gbeJGLMQcywZ5LKj0Q7q5Xd8AkGBbpFzKw8KFLBrNd52cp4k4cb9FEByWVSt3n4WcsZ3QdGIpXEt+R2pE86H5DrQptWQc76zE0YcysFkijcih/AtbTZ+CQ/lUBka2QDq/NCO2sWjA1zG7Dkm6CTGTl2sP+DTVQVq3T/L1QaSKUmQJf0uoTmkeNkggad6UQAGkLOfWXiwc6t2mWzTR8aDFY4sBQehq1hIyCl7++VLGAKvhKWMgT1xkhM7t82lUpZNR3iOaIx2YLzYEypOPej8zSOqr7+y767JKhcuJP1bQaXPQP8HwxazG4/jkgUG6aCqrl0QaPogSTfr+Pp1Lumb25SOorx6kaPhdSNP/6Ewc2jAG3I6cUPyzpKiyKWgjGXLqGF20L110eAuPIDLWWBnFl37oUamijKS8yQ7HMzuZm1w0eIPdajSf2J3VHHV+mdM2HEb8mIqJ5s+gxl2R0n0pDh9UA1gHHrUsmAd9sZunuLrmzUE1Ps/Bv6EVnamoWWFD25HC6aCO0IK3gZuzZMverEz7Uvu6Gjbs//a/WBTJuljmF0aXZNt2Z3MG6UjLVHN5S4uq2HWxMq6DzrPQu9ejY/TkFlehAcHYP0CMFhQY3UDv2740E/8Xu+fkuX3M05yC5WlohMntgFDnEMbr5V7OqZaEq0UpShyDkkoQPxepcRBp4EnzpD+spbe7RaD4Pp0pe0Br4v2tgtXo/r+MKordADABWnJchvbEtaiELLdIS72Xtesv3LfYncMiveIOFAHjvDGJKaKb6/YVCu8sGI0NuNH6nLx0Fvp4uauPVPn7+RG974hWqmHuAtvUKOFsgRIOFLs5vwi3xKDVrep+WjcPCjnJfxx/EkR5GPfZlq6PKiz6S8F17bLpeC2hH/bn7Dzl+UVdmro4i9qFwkMeCYzz+4ZO+zhqySLfPLvKvjSeclViN3Tskio7PeXX5Pm7J1tFC3Y2eEAld/6CejK8TC8EVdbWCPcvuf71qKQvfZExMYg4LQSDc8q3hiLk4fwUp0CuLtpMw44HLWG+ZaY6rMDYCVUp7IsZ7f/XpWGaAbDOGNrAvTPD8Q14Gt4/LehxFrwE4/ILDLUAf8UPtdFTawyhx1hNRIqtvXGkyZiC6IUkCpJVaSRlh1c9w8aM4WZp+CO0lPIwIUAaDvKaAi3n19YPnFoQPJYZSG4hFDsbckZANTQEeBlXSNq3JezX9xW1thsMygZ8fITHuRy+DrGE+9EH+WvIY0ADaI3w2qov56/Ec5MjifjCnelygMPGkL4bqN0Y0V+60eDby5xkluytsC0illc6z8tNBaZedEJeEnKopDo4B7T0rG7zirhjAm2/f7/py5NPfU60l75RYhRq9Wm/uXbUumJrJ6pjvaClXfWjh/+V8/8IcdofCK7QTc7uwxPZczDCwpSiVtnia7s999ohKlsNTpPLnLPQH/AEoOMA+GEaKx9sB/SDlGXGvhy8QqUpUbcnk02bt5EaYhxq22T8N/7rq179N09JzkbIQiBEm1bpXkQ+SwKVmO+R5XK0t95vxE+hWZ+UfnjfQowgbCmcwHazoUMgWEAG70Xy8eahhmFMa2foQr96Q+n+i0SV57eTEXMIJXxgdG74TuEJhqYDFx2D8TOGBW5j+WrJffrPF52NBX2vhbeWOsV1jPfBsLMjUnzqmEcJoetV9M01o8Wl4/EjRGxJwG6ck/0HRvZ25WKRaYRVc1UmmwkWYx3iS0TCwk9I3OVIQ1JoGx+9MmjzRj541wGTTwJVQpdlY3WQ5aMQTipyYcfx7sPmAFSLitpZfih6cwLMsjJO5hJNHggnhKPGb44UNnQ15LvMtU/oZCsAFDTmHKhHfWn7x70HdIWEHpIw0CY0yh8+bykVTxQxMcPebMgN/QGjGRg3yX3Q2ZmxSdtb91nxNmw0b341gq7dM8tyHmy+ylaC3QydHldbjc39JIWkR58vvP2xtfi3GgaSkHh57Zx9wVg4fz3AVpPGwIt24ez67mFpwkqKYCCakmazuqPfN+cGFdCKeKLzNqIldH61cTSnjznutGM0YQFQMNuD9z2ic5TnWjhatTCb/yxp+XP7Dwri+YoUIy+L97IIrt4VbjBmlctfWteihimumWoVd8KdfYaHRx8BMStootxCOH7axN78VZ7HWiJgvOc0JkYkLCIYwDtynvryWiWhxtgCLbt/PayOrrm6YiDjoKbNJR0nvrT9sLFzMvhqHMbse5q7rJdiUk9H2Dg28k5i5aDKaUfoGEFYcwlG1QaROQZBw/1BhIinGYUi5d7uP5HSA1bND9BjUHfDdRm/+QTX5NdHC1pUkzPDaL/TAJMFaMtSOdmG5F9wsMV5glriRIb1AQjm9co6SeGRhJCiTFF1qEFE4dZapfmtViQluBhHUizuLQwZp4ozMdAwWbKSi/ik2ub5Xy/g91hHh0tGXE36iNIJtKBfJHm5CTWhe3xIdou6P+iyKc37/dIPQQLw+22BCFJha88gdc/YQ/nysFGpAzdVZf2Q+Di7QiswH98FFHbBZqJEE7BixFJK3Z08hawQbF13oosenmdR8LScTL4hexWNQ7zZLAKHMJyd3IKEaWwOq/X+yhliEuNiGuIKUgb48Mk5wTJL0cWHkIusZ0egDhdu2rNzbS7QAEEIhH4tjTJYwGyX3iZxwi2AkzMEHjNIBd4/EMa/FKJjzao7m22Uy8L9rKAeJ0g4rQyFdqKdONmwooH9OBO61sR/YQRHKB8gaGsiJd2W+jI6XQqc5NPvy13t3ZJduRLwO8p9qBznXZtP5TZRoLrY/fApcRr+i7tVoFR9YiGtMobzqEgycNPFDQPH07XBPEyFgjFSZ730oTUXseiNGBDaQQZFKJkSBMZneQTClaYoXifezA9D2oMqz24hCv8yw42zLTu94vUQeA/Iw6l0RTJOZkC18aVkFlluWdV00OwAMFXLhypXaKLpwLt8rJukFS2KDSsDTp9hFfeuOAHHFRCegQHM0ABQgLM75nBnFvw9DGpI6NHGiwlmVHqQbKExf4JiJMlvzpyHA0DniJdDE+VugtI21vVAkha8MTByPTfJadEkB6CWIdDk+iSgcTeBYB9W/8oHXPHgxs//9Qg/FXg2OIRcQyhP4QkgOcgnYcxNl5uHhuvLRtBSziWP4EF5kSOI2urazF+bA/2kfGDfEhNtU+8R6KMwajtA8Xildw5fgpqrz8LzB0Vi2mcFyW32ovVmPkJxMm60zmVjJM+9hsp0KYe8/ULy5kKfpbI52WOw6bc03ATkQmhihr9HWiqWwNqvtEyWcFSKihb6u4F+o+WNwDWbu5hgs/xZjXwd1K7Gecx9MII1/tmNQeI0z6WgMpruPmzBtX2HS1VxcEe1hEM78N2o6SCv9yf4rICoHJugvAm2Uwjfy8c5Dsw/jhEz1BZ0bpFnrGc8gdcUMA8Z6cdRYynupAHNEEJvUrzVv9tHdiGLuzdVKiEUX/Uy6BGO3JBcyJt+Tirdpp3skXhA2AZpZuOCxYaIJsEEt6OUWUsMHrmPE/XWyoTaYzZPqpPvK8AOjIjTvJYXL9da4K4Lw+gbxwELDh0ybS9t9G5Iynhy5O9nDq/8AJ2nXPauqN1SxJ31/TlRjLTG4idi6/hI+wJdquXRWvjUxw8mfF91/ofD0FQ4AuX8VEaAo65oVxnSkousDc0zrR6+HGTHKUI4QoQ4R1I26ZlCrh2lr1Z+Y/Qba9nxo8s27+rucbSwOpZGuzx1XMm386R+YXDnWup2wI4KUOs/MlaFedDVfIZO5q2Iwuwv95+3EivE9q9KaDRIrXkaTRsKQLlDxCNp9uVMhEqMeGOr3l/mxpgmq8wSj32EwiWb9BlywaV9xOEXHzsT70NKVqEZFeDk7EoImSH6boEtJv7qgvoYUyB19RPQgO589Qy97tJSMmLzmUpK0sTTnSkbC8obvw1ghqcqmvtWrAmXsKDYzFK7G1l6gv8O78QCw/FjptkgUiPcr7vCAUWa6dLcgAWmGXGQKsajw/5o12uwRAEfMqbxyivGOZpPMKjoNZ2bsPYKbVmIncRSxbfhbDNv4Z9DdscCwk0rQ/6yT4a2pfQ64CMBIGDaBQq7klPG8ylXCTC+YNSxcbgQV9D6bzVKuLgoLghIXGpYg1vHYwQg7ZL+1oXW5L+gQdnVvReqKJ2skteb/7xhwToHwLg1vYaqNihqw8t1YCTL0ynU8eZ7LM+exoTuFaxs6/wo/FiYjnmsxpMgBD5ahA7n7tzWeQpkGtokHg6HgqfWfzcuhr43S0UQcE6z3640XgdXvwHL+e2SjetnwAPwo257SKQySWIF8lVbrmPqtrTa30VIFBSSq8+Oy7W4j6sofHJKw8Xrow/WtTwQ5sSeBSRGMB4e7bvVJgsmfV5iquCzlHGDsLWIaiUwSKobuAfVWXkL9WtZUNsb1TImjczGFAcYj9UtCg0tFpUBxdC4T9Kh8PpurEg9xVDqFkCjfGhFJ1/PONAoK+tfLqHzD1nLpeDhfjjc6W18PK9uteTZOK3Myv4N7HeW06GWBHomOz7wwMaOIIbpSCqf5DhdWkR21tlqoDSxd3ZeSCfEJIivEPIdUd0ggRmVjcsu03bzmEhMMTJi6gAgWL4xBo7IRlnjvAyv2fbDN0EzNKU2krG2Ci0w00mcPrxaNzAeWcbbk5WgXw50DFtZdQGIEK5jtw44iy3zPulszI1nud31FZzw4uYJYIRItz7Pl3FaRLx4lINfPlGQegap/E/EBfxsGOiX8vyTv+uh/Nh91qFumKeEuDelCuVodCh6clGzzfjFjJCsQeNLR2n0FA+OaMZlhBpny752ZibKt5yV6jpVkZUPCRq0th/pZiC2Jk1sYGOINIw3Frm4AJU6NeaLah+Nt3Q0FvlnNZqx5/kVulJ0NcKdNYRtQyfLdKE0hUBfoL1DAQSKS+7cesww0pAJAVhW4gA3nW9ZQyaD874r/3OTLLf6H1flJ/nutxaCTZgiJDhf89BjznliXEtnqWI207iweZrXgR04Kt54OW4IQ2j2MVZ/W2T5fZ4RYTir/JrORlE6CiRuKmk3apPYyR0QRi72PDzpgw0BBzyvht9comiDfYXsSQ3euiCeGWs7jJp3k+o2olZrj1dHvkBUCzrceU0LWlB+ns+uif/oT1/UaQn7C5D2DAs0QQF0APWXW2lW+zh9oD6C1nHRoC9vOM8bZIDIA8s/YHigiySp2bS40jWdmhqgVh+BZCG8Kv+0lyP/YdeEM2pkEAyrkgmI8WLagO7eAaJt+HU6P8D89AGBw96ee/DHJx2OgHNiR+kCC9d2Y6RO8vLKjl1f8aBaTCM80pZo4Hy0EH5lfZ6MbZHd/WLTTgpWzJNkPHFhQtJC9EXHMdJegpFc4gi8Npnb8wZogWuBIySXQOpjSEbrDneJd33lnKT9RHRAIssSK6doRGKnD0fnB09p7KiwNsFjqXpadjLKwKn59HIUf0lrZS3mtGVYsAAPXkzV16rVyOGnWqf+YwAMKTtjv+XnA+nkUitxmYFV62kacuxinTGamgHiAcyOFxorjvBfNPhA57hHSQeQqspnBy5Ax1qx/u7s7vqqw4eBgH82BFijSLk2i8UTieStmWHDnvAQbyetTRo9+EYB0zUgKepkpq47PVwdFaZ7AevqwiSo/p39hBEFtvIGrMdX7gKBpHMvzKcA9VchzaT3RtDAKgDOYTzaWDuA53lIV8Rlbmsli/PB7j/PHEkXyji7NHGE9yzCeslVv29WgHnSeYgF0ftqFMHvXu5cTyB/ipnUO/A8NdXMUpIi5w4kJCL7+t/N0CD51kYATnekYe3Re+cdlQCvM0cUbvQ17wLczNDM24kHrglGdWk151dI3qySMQGM7EEHuQxmkHnsQsqJdeGl8MDb/cyPShu7UOwBtfH5VGWyk+7DW6WhB9x+sRMfPBo0sYlLGf/7mPTS08kUpzB0u1rQwjZQ3XX/jsskzPuZK9SLzcrfFOhgZMy4cB6RtnhX+erJgAopau/XbAWYf1JyEP8S64sIpbSaQiAuFoRR/B3ZWJHsiTpus1N8c+IF96xEscTlOPeqrbx1kzsqqMOGUn5ees2ZhbZ2lveendWNaBe0ata7HN2LDDh4ERrGYsk+anAzEV0mdGElYcRIq10mjZha5CnFJVs/yzvYfEtO4DvuMZlP/R89fR6gjzrLW4j2Mk71QMnEoKARPP0g0WEz7vvaPlyxzq2Bhl8FY4101U6FTuVa6bEMsgwCf0oKkwBh4ES22pBtKxqOSJdGg5fEYw+crfa6nkFcNFaXpppYwAAqi9QJDuXaCmKw8MsRKWy9Jk2ykJYHQqzUfqNL2rfwQ7etZ0Jk1EYKv2XBICQB63o/Nw58/maGdY99kmfu0bj9AHdL+nb3G4gkk/SZAPAf3+abtl7jaWh63dMtiWPi6ZwlNz8IDJzHtTMXtROmqAfgcu3spiyw71ssb7ZvNaeJx0wP8L0Bn1QAOhFJToVxgsbYjRAYdsPBAynxJ2IW1DY2tdKkelhnA7rpI4ah90mIBKwru/DGiKNKSpRSt/unMaORUGm/lKFcJeHYjnhSLUCN/IIaOIdUF0SF58UnWkBYvBqZ8omGWaOddZ9g2rex/kYmF0gU9w6aC14I8l3sNJsGqT5U7O78WQosH48QHlRRoMyKGxgBAEzGV3GNMV22rlahR2jZ8kcbmaLHDe+6J4w5dWRUIcLUs45dhFBMv3YI5dX6v9lu3okBxonFyIugtpUJwnU8wz4tvNDFlDmnVoL67TxOEbuswc6iAZWEqBQWneeYXIxsH35YkjzAUEzMt3HV4M8mkDE9gHr0nUzxoiKx5/Hqxa+ZMCQ4qKippHI8kWWRuQK83MMqLLLjl+syU3uZzeACQYKZuy65wwf2sIerIOg9ygGtVGf/jFkjvv/+XxxjoHMSNf8xCP4fki9N+eFzf2p8UegfxFM4fSXIXX0XmPcbe/BXKtEQvDzxYg8nBrmVLMNjjzKFX6QqvbLIrCgmfNpFortQS/P0o/dBzUjQG/KkbCBBsGEZ6T+uoKucg9jTKHngaahZFIqhaZ9ytiH8VNWK2LqUJXgIEOpI09AnkTy2Lqx/ooT0o551mI8bHOAei5vEquOz4B4YjjV9oDG8Vcf10bTieJZu7UKspaTnB9RBoyBpd0pQeo+vS0U6J1xOJoG6SSKEc5eJ4AY3PAoDhxv46k4HLMs4lvfoI5CrD2XJHoK38bQcfCKK5TCMByCpiJiP6WxLvwNBhZwdjeNCcmW3dMk20Q5Q3TTIt5j/JTykktX4laKJtO+y5DpUFiuMuebm09WPSWTkWv8cQNXY7+P3eSTRnWz2PMPty7Q1hFA+nyJaQC5TdKJO+Xf8r97b6nQqbCicrBkk9hkFexJGaMDq1JJNeBFeN4ous4cBa71GkpKpxBTMjxTI93YGuKZrHYQQVvIaHPOzfU1ol9Mh8GNrDU5gWAeZ2zieCVNrl/BpAWEv3BBGgp9I2/FWaZ/m8qn0hWxxFicBjjXAZ+AWaUvz9RNfuKLW4aSCn3O91dTTQXAJwuC33KEtfVhwj0sVrSGCuVqBU4++5kq8TW248/t6CtKl8My6VDenQc0fKThET3JhdoErJfw9LvKWPXnSZviSc6O3NG6R7Gvb/IFwfiYoTageXxxhwvYIVI8g3nEsknBqQjznqWXxFFSbv63Jwq2vdpXZYJ9wvLY9O2ZylR1EcSN/i9sGZGAqQXOLlWt7u+qEoLDQcoIju1wGwwmuIMMnhIrpIR76gP9QvUp1hvAcd8rIGeu1RzO+qPSfpVltwxrj8Y1hrAt3FSJvxOYv5CMUk5AZHtnGnrTwM9BxEUbjIcPYomXedgplSngPCv5aJd0gVpEAiacuP7bF2GjivCjgyG4ujFHZDiPD/5dariFGRlZJlvgc+zpSlVBkI6jJcGeZCpjqlC5yyMb44FumZrNRZnmj5z86nd5To+cAyXLo3GeBnoCmqWtAZ+v5YY6VFuQrAKFT8qRNJHfy0TdZsB5fxNYOyWNGybwqq1JrO8bSuQpmokdF+NDuWRo1xxHvUbzFhDvyRvZkk6Ve28X9eMNkTckckgs2plDKRoN6NDg36zv6hmN99OvKENKkIk3NMCeea8t4lDuQk7ItOZ3yHmEE2fqRkPU/BMdcEX0dw0yN26D89XRI6xWzlPRguaSTe8zlfUsom6/4Wcjzv6CeWJAfnL6enaT2OC7zm654Nm3wlmvEcEaEuJzm6XxegUaIg3P36F01J7blA+MzYdypeR3Sn81tu00HIrGWtri8fUMU/qXZe5wLoxF+W3wVYN7tHl6Uc0x4ZuLZrm7sqzrwnolSBr58cKwhKQHJiE0kEjPpk3yMGyMjrqJS4jqjTo6fAFLfI11IDS0GL/7LMZp3cVZZ0CsqbksEqpwUoBBG3ddpZLLZradHXcYZUTGyBeFXLhh+dNuX/jGZfkwuN5CfEnq1p1s2+74xCW+c5urv6kKfJDLlFxr/EsEDqWMIY+hm73T8x7CXz4tbndIctZEy1d/38gHJGWgOaZZQVYKBOhzeE2cemCQuHPJ3RGihGWopIVUB35epQtINpKWkIJrkWwg6gvJ7OFeLZ9R67EFl9NIyG251/3ApA7GHLIkkb4DTk72Q/S7dvAbx/fmWgPIOJKPOVs2PEMhLcq1hF5SIzVdt8WEfveN3J8lS0ykNWSt9QRzwO/58sJwVyWZYQtMtl9KyMiP4s55JdBx4vK70GyFVHIMi2BeoRd05a/nlZHmW8OGC7hK1C9+urw6V5T21rBJRHK8z+fniNwVniqk8q+EERWlyDqS0i7pxRgcmqAtBmewpaw4I+FY7pr1/2GVDf+IHhfDbbJdO8GKJu3vERxnWM8smFlKaE8XSRV+FlphNxg1tLlbhNMo2ZkhlIiVCNofPPEIZ1fCBrfmUrO5Z7uGM63+e8bzgmcR1ukNTdnXZOWUeHSLJnVLVuy6dpam/OD7Y9oicGIqmrFK1YYOMZATJjX913yOpPlroYVOUrTNPwDe8xqEZ5wbBcoZx/Yk2HSjC33DU03Kbg0ARxin2D2LXJbLpEB/rqg8IxQW7wHppzpyfVavVbiwS4H95LYnjfVH101gLNqrUIrCdvgDPofhxaD2wTEdl4iCBKEEue4hvNtNkCrNJdnQgsS9Mc+93bO7VwBVwpj6K8WRsWDs7ORiPBUj7eCPAormUgh7xBdXEb/GTZ+yLRjoCUv6vVidbPQMJspJiv/gPXD13sA8P7mX5o7LgfddMHO4vH8fMRBXokVHkvdkfn+2mxsbA7/tlSBwrRxXgd6AkT6RtdzymQD3atg6I4EWpPA+/Y4MnwhZTgEKVpXO5Fi9UEiD+81kpb7y5dUJ442MH/SB8/86oKojZ8zcQx30eG0boodfSGtu3qdUvxui6MYQh1mUsIGg3Xh8GVkBYvgNUGuWRajsbB7oV4P4/959ur5hM8yma8nPCNUVANLYWPerYPkRDMm9ZjC21FzwwXVImkiNfeLLibvuDRyUve6JMUzc5YCwQ2VbkVFSYc/Z1hxIQTvhuNjltEZgs8kZQDWvD/iJk2aFwzsZBt+R8h7+KUDeSxXrzD60Q76JYutCeYhR2DRmNPC4jHeF87LXVItQiPVy5qneJ3yHmIyIrqbz3kW4gVpLPfun+aJwH8JBMTNd+mAcgnkBI3LwFS1iFaKrhsMd76cdEOGQUUcXw9Sj95x5x7BBa4rR3g7fOjd8T/Hr0dBKW26f7sNccmwf3pHf4z5UYBYc2pS5t8MXziS+ZJ5Jfcd5VxkoONTB6xEs7QEqrP5vXYRP79mHwNg9MyyHfBuilHAJigfxoszUrUsscYs1Lwl3Fu5fDAmqK4ZTBsMKytRdccliSx37A2QVq3eEMpFONT1mftWbyotH2UFW4IP6/0nIDsCebEKGEYFvPN5QrXlzS264c20M1knOOUtoDpMAU3ri25cly6Rzx58rY2GRxuUayNWtUylIEkBjnTW+3vIdkk6s48CfMo0OQGtKDJI/2MGgf5BaQsm89c0xxGI3Jk6KCBRrIifS88GEoqrFbP58Dplp2++HzMTa9S+fuETrbqAKNXA2Pgg+A0Svl1mrs5qrCSX/D4/P7Byu3Jj9cXR7xjJYRfsYouGw4Y8bJeSK9OVL4QRzZ7Tls+WVaoNn2hHkEHPM2/EGMPGwA5v2TrRFICVP1FnPv6+0x+47Y7RyqHqVP/3WznmdoD1tpPHLbSNkXRPIOdWhZg+VhoSOCwb0IMIcsjeOiL9rUG94Moc9UUkfokLurNVC2rQjZJFuksAmUuXYbVOOlG85jTm/aUOXsRMYIaIWCHS891GIrFyz8KPzBNSQ0pLyo2AUhIecxnet3zt01CuJe7VpmGqMv7/03Xev9iPR1hXp9oyJX2lL69m3Wy3GgFKwmG5MGTICmDC1Q2ycqpAvRfdCU04ekhVKn5TboawQGCFF02RWnDB9OhuTFnjfC0WAmomYn4w0xKQiNUtopQ1MK3QDaF/W/CYDcKuuCHWtChefcOrsl+OIqe3z92WuGi9GwCYfpNnlYvE/J8s+PQJOIW6INI2lhXPIRX5FUJxDR4T/0HPCRrG2Bp5tSZ3w8/5y2Lj1slLDCq6CEvsLbNkmixaRpRny/qr02XzI6v7YuViy/kdwV5UC8lKKrpqeVEAtbNqcUEWCiTzz9qSc8OaGoqh7x3DbJmRkiTLbc8HEBE25JsANpGipNBvyJ1ZVJXsFVy41wcUpz5yAytAJm8xOkXxgBVoDtvuwzOtxGBq/62JcDyCha9Mmkd2lYUl4EDQqawIVasDw6xlmnOArAQhJ9/R6sI5INXgQaaoT05X8bflzAy/O4E+JAvLLEXK36GkMDLao+Y8/PCNnIoEbSxmX09wlHtP7KIhDSkvUsLg6outRhWWhfL6sRU+HeBGKtm1HhZr7+9OzZ/YNINztGfdo7QZINLPPvRPyuJ3M37Ch4HXOwCVQzxgtNlQsHG9CMct0y3f2R4L0+ikCfUU1KFAsZlDYU1Ghceo/dtn9Fccu57cHI9Ei5NhHhaDcnqOd+oKtlRQ+6tmrxjvbS1m+GycE2jEC4X/iJ54qWF8JX4kKWIjSK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0119E0-EA17-44B4-BF77-E5173123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Viswanathan P K</dc:creator>
  <cp:keywords/>
  <dc:description/>
  <cp:lastModifiedBy>ananthi R</cp:lastModifiedBy>
  <cp:revision>4</cp:revision>
  <dcterms:created xsi:type="dcterms:W3CDTF">2023-06-25T15:02:00Z</dcterms:created>
  <dcterms:modified xsi:type="dcterms:W3CDTF">2024-11-16T10:50:00Z</dcterms:modified>
</cp:coreProperties>
</file>