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5F" w:rsidRDefault="00707DF9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2608"/>
        <w:jc w:val="left"/>
        <w:rPr>
          <w:b/>
          <w:sz w:val="24"/>
          <w:szCs w:val="24"/>
        </w:rPr>
      </w:pPr>
      <w:bookmarkStart w:id="0" w:name="_Hlk199416927"/>
      <w:r>
        <w:rPr>
          <w:b/>
          <w:sz w:val="24"/>
          <w:szCs w:val="24"/>
        </w:rPr>
        <w:t>Supplementary Material</w:t>
      </w:r>
    </w:p>
    <w:p w:rsidR="007D1E5F" w:rsidRDefault="007D1E5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2608"/>
        <w:jc w:val="left"/>
        <w:rPr>
          <w:b/>
          <w:sz w:val="24"/>
          <w:szCs w:val="24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22826" w:rsidRDefault="00722826">
      <w:pPr>
        <w:ind w:firstLine="720"/>
        <w:rPr>
          <w:b/>
          <w:sz w:val="22"/>
          <w:szCs w:val="22"/>
        </w:rPr>
      </w:pPr>
    </w:p>
    <w:p w:rsidR="007D1E5F" w:rsidRDefault="00707DF9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Supplementary Table 1. </w:t>
      </w:r>
      <w:r>
        <w:rPr>
          <w:sz w:val="22"/>
          <w:szCs w:val="22"/>
        </w:rPr>
        <w:t>Recommended Dietary Allowances</w:t>
      </w:r>
    </w:p>
    <w:p w:rsidR="007D1E5F" w:rsidRDefault="007D1E5F">
      <w:pPr>
        <w:spacing w:after="200"/>
        <w:rPr>
          <w:b/>
          <w:sz w:val="18"/>
          <w:szCs w:val="18"/>
          <w:highlight w:val="white"/>
        </w:rPr>
      </w:pPr>
    </w:p>
    <w:sdt>
      <w:sdtPr>
        <w:tag w:val="goog_rdk_1"/>
        <w:id w:val="632369953"/>
        <w:lock w:val="contentLocked"/>
      </w:sdtPr>
      <w:sdtEndPr/>
      <w:sdtContent>
        <w:tbl>
          <w:tblPr>
            <w:tblStyle w:val="a3"/>
            <w:tblpPr w:leftFromText="180" w:rightFromText="180" w:topFromText="180" w:bottomFromText="180" w:vertAnchor="text" w:tblpX="780"/>
            <w:tblW w:w="9346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845"/>
            <w:gridCol w:w="1546"/>
            <w:gridCol w:w="2070"/>
            <w:gridCol w:w="1860"/>
            <w:gridCol w:w="2025"/>
          </w:tblGrid>
          <w:tr w:rsidR="007D1E5F">
            <w:trPr>
              <w:trHeight w:val="345"/>
            </w:trPr>
            <w:tc>
              <w:tcPr>
                <w:tcW w:w="1845" w:type="dxa"/>
                <w:tcBorders>
                  <w:top w:val="single" w:sz="6" w:space="0" w:color="000000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Nutrient</w:t>
                </w:r>
              </w:p>
            </w:tc>
            <w:tc>
              <w:tcPr>
                <w:tcW w:w="1546" w:type="dxa"/>
                <w:tcBorders>
                  <w:top w:val="single" w:sz="6" w:space="0" w:color="000000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RDA girls  4-8 yo</w:t>
                </w:r>
              </w:p>
            </w:tc>
            <w:tc>
              <w:tcPr>
                <w:tcW w:w="2070" w:type="dxa"/>
                <w:tcBorders>
                  <w:top w:val="single" w:sz="6" w:space="0" w:color="000000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RDA girls 9-13 yo</w:t>
                </w:r>
              </w:p>
            </w:tc>
            <w:tc>
              <w:tcPr>
                <w:tcW w:w="1860" w:type="dxa"/>
                <w:tcBorders>
                  <w:top w:val="single" w:sz="6" w:space="0" w:color="000000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RDA boys 4-8 yo</w:t>
                </w:r>
              </w:p>
            </w:tc>
            <w:tc>
              <w:tcPr>
                <w:tcW w:w="2025" w:type="dxa"/>
                <w:tcBorders>
                  <w:top w:val="single" w:sz="6" w:space="0" w:color="000000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RDA boys 9-13 yo</w:t>
                </w:r>
              </w:p>
            </w:tc>
          </w:tr>
          <w:tr w:rsidR="007D1E5F">
            <w:trPr>
              <w:trHeight w:val="1185"/>
            </w:trPr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Energy (kcal)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4-5 years – 1250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5-6 years – 1325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6-7 years – 1425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7-8 years – 1550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8-9 years – 1700 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9-10 years – 1850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10-11 years – 2000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11-12 years – 2150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12-13 years – 2275 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4-5 years – 1350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5-6 years – 1475 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6-7 years – 1575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7-8 years – 1700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8-9 years – 1825 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9-10 years – 1975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10-11 years – 2150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11-12 years – 2350 </w:t>
                </w:r>
              </w:p>
              <w:p w:rsidR="007D1E5F" w:rsidRDefault="00707DF9"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12-13 years – 2550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Protein (g/kg/day)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1.0 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0.95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of energy as Protein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12-15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12-15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12-15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12-15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Fat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of energy as Fat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25-30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Carbohydrates (g/day)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of energy as Carbohydrates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55-63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55-63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55-63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55-63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Fiber (g/day)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Sugars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&lt;5% from TEI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color w:val="011628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&lt;5% from TEI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color w:val="011628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&lt;5% from TEI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color w:val="011628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&lt;5% from TEI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Cholesterol (mg/1000 kcal)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120-130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120-130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120-130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120-130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OMEGA 6 g/day  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 or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5-8% from TEI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 or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5-8% from TEI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 or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5-8% from TEI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 or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5-8% from TEI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OMEGA 3 g/day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1-2 % from TEI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1.0 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1-2 % from TEI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1-2 % from TEI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1.2</w:t>
                </w:r>
              </w:p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1-2% from TEI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Vitamin A μgER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400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590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400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580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Vitamin C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45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45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Vitamin D μg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Vitamin E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Vitamin K μg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55 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60 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60 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Tiamin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Riboflavin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Niacin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Vitamin B6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Folate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360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360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Vitamin B12 μg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1.2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1.2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Pantothenic acid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Isoleucine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 (0.23)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 (0.22)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 (0.23)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 (0.22)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lastRenderedPageBreak/>
                  <w:t>Leucine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 (0.044)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 (0.044)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 (0.044)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 (0.044)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Lysine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 (0.035)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 (0.035)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 (0.035)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 (0.035)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Methionine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 (0.017)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 (0.017)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Phenylalanine (mg/kg)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Threonine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Tryptophan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4.8 (0.0048)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4.8 (0.0048)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4.8 (0.0048)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4.8 (0.0048)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Valine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29 (0.029)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29 (0.029)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29 (0.029)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29 (0.029)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Cystina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 (0.017)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 (0.018)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 (0.017)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Cystine (mg/kg)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Tyrosine (mg/kg)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 (0.030)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Calcium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800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800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Copper μg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440 (0.44)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700 (0.70)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440 (0.44)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680 (0.68)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Iron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Magnesium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Manganese mg/d (Upper intake level) 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Phosphorus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500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1250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500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1250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Selenium μg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Potassium (mg/d)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1100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3100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1100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3100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Zinc (mg)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6.6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11.6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6.6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11.6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Sodium (mg/d)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700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1600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700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1600</w:t>
                </w:r>
              </w:p>
            </w:tc>
          </w:tr>
          <w:tr w:rsidR="007D1E5F">
            <w:tc>
              <w:tcPr>
                <w:tcW w:w="184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Iodine μg</w:t>
                </w:r>
              </w:p>
            </w:tc>
            <w:tc>
              <w:tcPr>
                <w:tcW w:w="1546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65</w:t>
                </w:r>
              </w:p>
            </w:tc>
            <w:tc>
              <w:tcPr>
                <w:tcW w:w="20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72</w:t>
                </w:r>
              </w:p>
            </w:tc>
            <w:tc>
              <w:tcPr>
                <w:tcW w:w="186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65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FFFFFF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:rsidR="007D1E5F" w:rsidRDefault="00707D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73</w:t>
                </w:r>
              </w:p>
            </w:tc>
          </w:tr>
        </w:tbl>
      </w:sdtContent>
    </w:sdt>
    <w:p w:rsidR="007D1E5F" w:rsidRDefault="00707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7"/>
          <w:szCs w:val="17"/>
        </w:rPr>
      </w:pPr>
      <w:r>
        <w:rPr>
          <w:rFonts w:ascii="Times New Roman" w:eastAsia="Times New Roman" w:hAnsi="Times New Roman" w:cs="Times New Roman"/>
        </w:rPr>
        <w:t xml:space="preserve">Abbreviations; </w:t>
      </w:r>
      <w:r>
        <w:rPr>
          <w:sz w:val="17"/>
          <w:szCs w:val="17"/>
        </w:rPr>
        <w:t>RDA: Recommended Dietary Allowance, g: gram, gkcal: grams per kilocalorie, kcal:  kilocalories, kg: kilogram, μg: microgram, μgER: micrograms of Retinol Equivalents, mg: milligram, TEI: Total Energy Intake, Vit: vitamin, yo: years old</w:t>
      </w:r>
    </w:p>
    <w:p w:rsidR="007D1E5F" w:rsidRDefault="007D1E5F">
      <w:pPr>
        <w:spacing w:after="200"/>
        <w:rPr>
          <w:rFonts w:ascii="Times New Roman" w:eastAsia="Times New Roman" w:hAnsi="Times New Roman" w:cs="Times New Roman"/>
          <w:sz w:val="18"/>
          <w:szCs w:val="18"/>
        </w:rPr>
      </w:pPr>
    </w:p>
    <w:p w:rsidR="007D1E5F" w:rsidRDefault="007D1E5F">
      <w:pPr>
        <w:widowControl w:val="0"/>
        <w:jc w:val="left"/>
        <w:rPr>
          <w:sz w:val="18"/>
          <w:szCs w:val="18"/>
        </w:rPr>
      </w:pPr>
    </w:p>
    <w:p w:rsidR="007D1E5F" w:rsidRDefault="007D1E5F">
      <w:pPr>
        <w:widowControl w:val="0"/>
        <w:jc w:val="left"/>
        <w:rPr>
          <w:sz w:val="18"/>
          <w:szCs w:val="18"/>
        </w:rPr>
      </w:pPr>
    </w:p>
    <w:p w:rsidR="007D1E5F" w:rsidRDefault="007D1E5F">
      <w:pPr>
        <w:widowControl w:val="0"/>
        <w:jc w:val="left"/>
        <w:rPr>
          <w:sz w:val="18"/>
          <w:szCs w:val="18"/>
        </w:rPr>
      </w:pPr>
    </w:p>
    <w:p w:rsidR="007D1E5F" w:rsidRDefault="007D1E5F">
      <w:pPr>
        <w:widowControl w:val="0"/>
        <w:jc w:val="left"/>
        <w:rPr>
          <w:sz w:val="18"/>
          <w:szCs w:val="18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22826" w:rsidRDefault="00722826">
      <w:pPr>
        <w:widowControl w:val="0"/>
        <w:ind w:left="720"/>
        <w:jc w:val="left"/>
        <w:rPr>
          <w:b/>
          <w:sz w:val="22"/>
          <w:szCs w:val="22"/>
        </w:rPr>
      </w:pPr>
    </w:p>
    <w:p w:rsidR="007D1E5F" w:rsidRDefault="00707DF9">
      <w:pPr>
        <w:widowControl w:val="0"/>
        <w:ind w:left="720"/>
        <w:jc w:val="lef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Supplementary Table 2.</w:t>
      </w:r>
      <w:r>
        <w:rPr>
          <w:sz w:val="22"/>
          <w:szCs w:val="22"/>
        </w:rPr>
        <w:t xml:space="preserve"> Biochemical reference values</w:t>
      </w:r>
    </w:p>
    <w:p w:rsidR="007D1E5F" w:rsidRDefault="007D1E5F">
      <w:pPr>
        <w:widowControl w:val="0"/>
        <w:ind w:left="720"/>
        <w:jc w:val="left"/>
        <w:rPr>
          <w:b/>
          <w:sz w:val="22"/>
          <w:szCs w:val="22"/>
        </w:rPr>
      </w:pPr>
    </w:p>
    <w:p w:rsidR="007D1E5F" w:rsidRDefault="007D1E5F">
      <w:pPr>
        <w:widowControl w:val="0"/>
        <w:ind w:left="720"/>
        <w:jc w:val="left"/>
        <w:rPr>
          <w:b/>
          <w:sz w:val="22"/>
          <w:szCs w:val="22"/>
        </w:rPr>
      </w:pPr>
    </w:p>
    <w:sdt>
      <w:sdtPr>
        <w:tag w:val="goog_rdk_2"/>
        <w:id w:val="-674189351"/>
        <w:lock w:val="contentLocked"/>
      </w:sdtPr>
      <w:sdtEndPr/>
      <w:sdtContent>
        <w:tbl>
          <w:tblPr>
            <w:tblStyle w:val="a4"/>
            <w:tblpPr w:leftFromText="180" w:rightFromText="180" w:topFromText="180" w:bottomFromText="180" w:vertAnchor="text" w:tblpX="825" w:tblpY="3"/>
            <w:tblW w:w="9570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620"/>
            <w:gridCol w:w="4950"/>
          </w:tblGrid>
          <w:tr w:rsidR="007D1E5F">
            <w:tc>
              <w:tcPr>
                <w:tcW w:w="4620" w:type="dxa"/>
                <w:tcBorders>
                  <w:top w:val="single" w:sz="7" w:space="0" w:color="000000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Parameter</w:t>
                </w:r>
              </w:p>
            </w:tc>
            <w:tc>
              <w:tcPr>
                <w:tcW w:w="4950" w:type="dxa"/>
                <w:tcBorders>
                  <w:top w:val="single" w:sz="7" w:space="0" w:color="000000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Reference value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Glucose 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60-100 mg/dL</w:t>
                </w:r>
              </w:p>
            </w:tc>
          </w:tr>
          <w:tr w:rsidR="007D1E5F">
            <w:trPr>
              <w:trHeight w:val="280"/>
            </w:trPr>
            <w:tc>
              <w:tcPr>
                <w:tcW w:w="4620" w:type="dxa"/>
                <w:vMerge w:val="restart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Cholesterol </w:t>
                </w:r>
              </w:p>
            </w:tc>
            <w:tc>
              <w:tcPr>
                <w:tcW w:w="4950" w:type="dxa"/>
                <w:vMerge w:val="restart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Reference &lt;170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Limit 170-199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High &gt;200</w:t>
                </w:r>
              </w:p>
            </w:tc>
          </w:tr>
          <w:tr w:rsidR="007D1E5F">
            <w:trPr>
              <w:trHeight w:val="317"/>
            </w:trPr>
            <w:tc>
              <w:tcPr>
                <w:tcW w:w="462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95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D1E5F">
            <w:trPr>
              <w:trHeight w:val="317"/>
            </w:trPr>
            <w:tc>
              <w:tcPr>
                <w:tcW w:w="462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95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D1E5F">
            <w:trPr>
              <w:trHeight w:val="280"/>
            </w:trPr>
            <w:tc>
              <w:tcPr>
                <w:tcW w:w="4620" w:type="dxa"/>
                <w:vMerge w:val="restart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Triglycerides </w:t>
                </w:r>
              </w:p>
            </w:tc>
            <w:tc>
              <w:tcPr>
                <w:tcW w:w="4950" w:type="dxa"/>
                <w:vMerge w:val="restart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Normal &lt;150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Borderline high 150-199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High 200-499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Very high &gt;500</w:t>
                </w:r>
              </w:p>
            </w:tc>
          </w:tr>
          <w:tr w:rsidR="007D1E5F">
            <w:trPr>
              <w:trHeight w:val="317"/>
            </w:trPr>
            <w:tc>
              <w:tcPr>
                <w:tcW w:w="462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95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D1E5F">
            <w:trPr>
              <w:trHeight w:val="317"/>
            </w:trPr>
            <w:tc>
              <w:tcPr>
                <w:tcW w:w="462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95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D1E5F">
            <w:trPr>
              <w:trHeight w:val="317"/>
            </w:trPr>
            <w:tc>
              <w:tcPr>
                <w:tcW w:w="462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950" w:type="dxa"/>
                <w:vMerge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D1E5F">
                <w:pPr>
                  <w:widowControl w:val="0"/>
                  <w:spacing w:line="276" w:lineRule="auto"/>
                  <w:jc w:val="left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High Density Lipoprotein (HDL) 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Risk factor &lt;40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Negative risk ≥ 60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Low Density Lipoprotein (LDL)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Optimal &lt;100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High 160-189</w:t>
                </w:r>
              </w:p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Very high &gt;190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Uric acid 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2.40-5.50 mg/dL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AST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11-34 U/L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ALT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0-45 U/L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Interleukin 6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&lt;10 pg/ml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Insulin 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5-30 U/ml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GGT 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12-64 U/L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Hematocrit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37-48%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Erythrocyte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4.30 - 5.66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Hemoglobin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13-17 g/dL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leucocyte count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3.5 - 9.080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Mean Corpuscular Volume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FFFFFF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77-93 fL</w:t>
                </w:r>
              </w:p>
            </w:tc>
          </w:tr>
          <w:tr w:rsidR="007D1E5F">
            <w:tc>
              <w:tcPr>
                <w:tcW w:w="462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000000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Creatinine</w:t>
                </w:r>
              </w:p>
            </w:tc>
            <w:tc>
              <w:tcPr>
                <w:tcW w:w="4950" w:type="dxa"/>
                <w:tcBorders>
                  <w:top w:val="single" w:sz="7" w:space="0" w:color="FFFFFF"/>
                  <w:left w:val="single" w:sz="7" w:space="0" w:color="FFFFFF"/>
                  <w:bottom w:val="single" w:sz="7" w:space="0" w:color="000000"/>
                  <w:right w:val="single" w:sz="7" w:space="0" w:color="FFFFFF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0.52-0.69 mg/dL</w:t>
                </w:r>
              </w:p>
            </w:tc>
          </w:tr>
        </w:tbl>
      </w:sdtContent>
    </w:sdt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spacing w:line="240" w:lineRule="auto"/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07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7"/>
          <w:szCs w:val="17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</w:rPr>
        <w:lastRenderedPageBreak/>
        <w:t xml:space="preserve">Abbreviations: </w:t>
      </w:r>
      <w:r>
        <w:rPr>
          <w:sz w:val="17"/>
          <w:szCs w:val="17"/>
        </w:rPr>
        <w:t>ALT: alanine aminotransferase, AST: aspartate aminotransferase, fL: femtoliter, g/dL: grams per deciliter, GGT: gamma-glutamyl transferase, mg/dL: milligrams per deciliter, pg/mL: picograms per milliliter, U/L: units per liter, U/mL: units per milliliter.</w:t>
      </w:r>
    </w:p>
    <w:p w:rsidR="007D1E5F" w:rsidRDefault="007D1E5F">
      <w:pPr>
        <w:spacing w:line="240" w:lineRule="auto"/>
        <w:ind w:left="1440"/>
        <w:jc w:val="left"/>
      </w:pPr>
    </w:p>
    <w:p w:rsidR="007D1E5F" w:rsidRDefault="007D1E5F">
      <w:pPr>
        <w:jc w:val="left"/>
        <w:rPr>
          <w:sz w:val="18"/>
          <w:szCs w:val="18"/>
          <w:highlight w:val="white"/>
        </w:rPr>
      </w:pPr>
    </w:p>
    <w:p w:rsidR="007D1E5F" w:rsidRDefault="00707DF9">
      <w:pPr>
        <w:spacing w:after="200"/>
        <w:ind w:left="720"/>
        <w:jc w:val="left"/>
        <w:rPr>
          <w:sz w:val="18"/>
          <w:szCs w:val="18"/>
          <w:highlight w:val="white"/>
        </w:rPr>
      </w:pPr>
      <w:r>
        <w:rPr>
          <w:b/>
          <w:sz w:val="22"/>
          <w:szCs w:val="22"/>
        </w:rPr>
        <w:t xml:space="preserve">Supplementary Table 3. </w:t>
      </w:r>
      <w:r>
        <w:rPr>
          <w:sz w:val="22"/>
          <w:szCs w:val="22"/>
        </w:rPr>
        <w:t>Total ingestion and differences in adequacy percentage of nutrients between children and adolescents.</w:t>
      </w:r>
    </w:p>
    <w:p w:rsidR="007D1E5F" w:rsidRDefault="007D1E5F">
      <w:pPr>
        <w:jc w:val="left"/>
        <w:rPr>
          <w:sz w:val="18"/>
          <w:szCs w:val="18"/>
          <w:highlight w:val="white"/>
        </w:rPr>
      </w:pPr>
    </w:p>
    <w:sdt>
      <w:sdtPr>
        <w:tag w:val="goog_rdk_3"/>
        <w:id w:val="1900704671"/>
        <w:lock w:val="contentLocked"/>
      </w:sdtPr>
      <w:sdtEndPr/>
      <w:sdtContent>
        <w:tbl>
          <w:tblPr>
            <w:tblStyle w:val="a5"/>
            <w:tblpPr w:leftFromText="180" w:rightFromText="180" w:topFromText="180" w:bottomFromText="180" w:vertAnchor="text" w:tblpX="780"/>
            <w:tblW w:w="970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26"/>
            <w:gridCol w:w="2425"/>
            <w:gridCol w:w="2425"/>
            <w:gridCol w:w="2425"/>
          </w:tblGrid>
          <w:tr w:rsidR="007D1E5F"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D1E5F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Children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Adolescents 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 Value</w:t>
                </w:r>
              </w:p>
            </w:tc>
          </w:tr>
          <w:tr w:rsidR="007D1E5F">
            <w:trPr>
              <w:trHeight w:val="504"/>
            </w:trPr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Energy (kcal)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1254.1 ± 214.6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1147.2 ± 251.0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0.111</w:t>
                </w:r>
              </w:p>
            </w:tc>
          </w:tr>
          <w:tr w:rsidR="007D1E5F">
            <w:trPr>
              <w:trHeight w:val="591"/>
            </w:trPr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Energy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78.0 ± 14.1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55.4 ± 11.9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rPr>
              <w:trHeight w:val="420"/>
            </w:trPr>
            <w:tc>
              <w:tcPr>
                <w:tcW w:w="9700" w:type="dxa"/>
                <w:gridSpan w:val="4"/>
                <w:tcBorders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z w:val="18"/>
                    <w:szCs w:val="18"/>
                  </w:rPr>
                  <w:t>Macronutrients</w:t>
                </w:r>
              </w:p>
            </w:tc>
          </w:tr>
          <w:tr w:rsidR="007D1E5F"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Protein (g)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51.9 ± 13.7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48.9 ± 9.1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0.418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 Protein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23.4 ± 23.4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34.0 ± 7.9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Protein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226.9 ± 67.6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148.2 ± 33.2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Fat (g)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47.2 ± 10.9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44.2 ± 10.4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0.340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Fat (Maximum intake)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188.8 ± 43.5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176.7 ± 41.8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0.340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Fat (Minimum intake)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157.3 ± 36.3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147.3 ± 34.8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0.340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Carbohydrates (g)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156.8 ± 35.2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138.9 ± 37.8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0.095</w:t>
                </w:r>
              </w:p>
            </w:tc>
          </w:tr>
          <w:tr w:rsidR="007D1E5F">
            <w:trPr>
              <w:trHeight w:val="458"/>
            </w:trPr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Carbohydrates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120.6 ± 27.1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106.9 ± 29.1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0.095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Fiber (g)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10.1 ± 5.6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7.8 ± 3.3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0.120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Fiber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56.0 ± 31.2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35.3 ± 14.9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Sugar (g)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40.9 ± 20.6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34.1 ± 17.7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0.241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5% of the TEI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61.9  (55.2-69.9)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56 (49-68)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0.117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 Sugar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15.4 (13.8-17.4)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 (12.2-17)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0.117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Sugar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247 (178-339)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240 (152-301)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0.423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Cholesterol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175.7 ± 72.6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193.8 ± 88.2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0.427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Cholesterol value 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150.5 ± 25.7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137.7 ± 30.1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0.111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Cholesterol value 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163.0 ± 27.9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149.1 ± 32.6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0.111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Cholesterol value 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116.3 ± 42.3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151.6 ± 85.0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0.044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Cholesterol value 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107.4 ± 39.0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139.9 ± 78.5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0.044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energy as Protein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16.5 ± 3.0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17.4 ± 3.6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0.330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energy as Fat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33.9 ± 4.8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34.7 ± 2.9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0.542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Percentage as Carbohydrates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49.6 ± 4.8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48.1 ± 5.2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0.295</w:t>
                </w:r>
              </w:p>
            </w:tc>
          </w:tr>
          <w:tr w:rsidR="007D1E5F">
            <w:trPr>
              <w:trHeight w:val="420"/>
            </w:trPr>
            <w:tc>
              <w:tcPr>
                <w:tcW w:w="9700" w:type="dxa"/>
                <w:gridSpan w:val="4"/>
                <w:tcBorders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Micronutrients</w:t>
                </w:r>
              </w:p>
            </w:tc>
          </w:tr>
          <w:tr w:rsidR="007D1E5F"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Calcium (mg)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616.9 ± 372.8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453.0 ± 215.6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Calcium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77.1 ± 46.6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34.8 ± 16.6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Copper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0.920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Copper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68.8 ± 27.4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44.2 ± 11.6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Iron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7.6 ± 5.7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5.5 ± 1.9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0.051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Iron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50.3 ± 37.8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31.8 ± 12.6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0.009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Magnesium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99.2 ± 38.7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103.0 ± 29.7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0.718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Magnesium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76.3 ± 29.8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42.9 ± 12.4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Manganese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0.243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Manganese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23.1 ± 16.6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9.1 ± 3.6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Phosphorus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488.8 ± 174.5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526.1 ± 170.4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0.464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lastRenderedPageBreak/>
                  <w:t>AP Phosphorus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97.8 ± 34.9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42.1 ± ​​13.6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Potassium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607.2 ± 232.2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662.3 ± 173.6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0.387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Potassium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55.2 ± 21.1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21.4 ± 5.6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Zinc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5.3 ± 4.7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3.9 ± 1.9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0.237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Zinc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80.7 ± 71.3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33.7 ± 16.1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Selenium (μg)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35.6 ± 12.5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40.8 ± 14.1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0.173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AP Selenium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118.6 ± 41.6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116.6 ± 40.2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0.869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Sodium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992.5 ± 327.3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901.6 ± 320.7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0.343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AP Sodium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141.8 ± 46.8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56.4 ± 20.0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 C (mg)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21.6 ± 26.9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16.1 ± 13.7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0.434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C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86.3 ± 107.7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35.8 ± 30.4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 B6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5.8 ± 23.4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0.373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B6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1166.0 ± 4678.6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87.7 ± 20.9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Vit B12 (μg)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1.3 ± 0.8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1.1 ± 0.6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0.337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B12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106.5 ± 70.4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62.3 ± 33.8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 D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2.1 ± 1.4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1.9 ± 1.3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0.506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D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42.6 ± 28.7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37.2 ± 25.8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0.506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 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1.4 ± 1.5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1.1 ± 0.6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0.468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19.4 ± 21.5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9.9 ± 5.1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 K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6.2 ± 5.7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8.1 ± 7.4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0.296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Vit K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11.3 ± 10.3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13.6 ± 12.4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0.482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Thiamin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4.8 ± 19.5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0.372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Thiamin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951.4 ± 3897.6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60.0 ± 22.9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0.352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Riboflavin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1.9 ± 9.1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3.7 ± 13.6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0.561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Riboflavin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371.7 ± 1819.7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459.8 ± 1702.2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0.561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Niacin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9.7 ± 9.4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11.7 ± 12.8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0.500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Niacin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120.8 ± 116.9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97.8 ± 106.3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0.493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Vit A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133.9 ± 91.2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117.3 ± 88.8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0.532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AP Vit A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33.5 ± 22.8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20.0 ± 15.0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0.013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Folate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122.0  ± 117.3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73.1 ± 40.5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0.027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Folate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53.0 ± 51.0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20.3 ± 11.3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Alpha linoleic acid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 ± 0.0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0.045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OMEGA 3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0.05 (0.02 - 0.10)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0.10 (0.04 - 0.15)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0.80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OMEGA 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5.8 (2.7 - 11.2)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9.5 (4.3 - 15.4)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0.259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OMEGA 6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0.69 ( 0.34 - 1.6)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1.2 (0.45 - 2)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0.259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OMEGA 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6.9 (3.4 - 16.1)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10.6 (4.2 - 19.5)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0.344</w:t>
                </w:r>
              </w:p>
            </w:tc>
          </w:tr>
          <w:tr w:rsidR="007D1E5F">
            <w:trPr>
              <w:trHeight w:val="420"/>
            </w:trPr>
            <w:tc>
              <w:tcPr>
                <w:tcW w:w="9700" w:type="dxa"/>
                <w:gridSpan w:val="4"/>
                <w:tcBorders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Amino Acids</w:t>
                </w:r>
              </w:p>
            </w:tc>
          </w:tr>
          <w:tr w:rsidR="007D1E5F"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 Isoleucine 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0.5 ± 0.1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 ± 0.2</w:t>
                </w:r>
              </w:p>
            </w:tc>
            <w:tc>
              <w:tcPr>
                <w:tcW w:w="2425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Leucine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1.0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1.6 ± 0.4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RDA Leucine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192.1 ± 65.7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149.3  ± 44.3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0.018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lastRenderedPageBreak/>
                  <w:t xml:space="preserve">RDA Lysine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0.8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1.2 ± 0.3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Methionine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0.6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Phenylalanine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1.1 ± 0.3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Phenylalanine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140.1 ± 47.4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107.8 ± 35.3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0.015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Threonine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 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0.6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Threonine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211.2 ± 76.6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168.7 ± 57.9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RDA  Tryptophan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 ± 0.0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 ± 0.0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Tryptophan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205.1 ± 70.7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158.3 ± 58.7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0.021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 Valine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1.0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Valine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169.8 ± 59.9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134.3 ± 42.5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0.032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Cystine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0.6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Cystine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69.2 ± 22.8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56.5 ± 17.1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0.046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Histidine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1.1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RDA Tyrosine 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0.7 ± 0.1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1.1 ± 0.2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&lt;0.0001</w:t>
                </w:r>
              </w:p>
            </w:tc>
          </w:tr>
          <w:tr w:rsidR="007D1E5F"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 Tyrosine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114.7 ± 39.5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85.5 ± 24.1</w:t>
                </w:r>
              </w:p>
            </w:tc>
            <w:tc>
              <w:tcPr>
                <w:tcW w:w="2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0.007</w:t>
                </w:r>
              </w:p>
            </w:tc>
          </w:tr>
        </w:tbl>
      </w:sdtContent>
    </w:sdt>
    <w:p w:rsidR="007D1E5F" w:rsidRDefault="007D1E5F">
      <w:pPr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D1E5F">
      <w:pPr>
        <w:jc w:val="left"/>
        <w:rPr>
          <w:rFonts w:ascii="Times New Roman" w:eastAsia="Times New Roman" w:hAnsi="Times New Roman" w:cs="Times New Roman"/>
        </w:rPr>
      </w:pPr>
    </w:p>
    <w:p w:rsidR="007D1E5F" w:rsidRDefault="00707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7"/>
          <w:szCs w:val="17"/>
        </w:rPr>
      </w:pPr>
      <w:r>
        <w:rPr>
          <w:rFonts w:ascii="Times New Roman" w:eastAsia="Times New Roman" w:hAnsi="Times New Roman" w:cs="Times New Roman"/>
        </w:rPr>
        <w:t xml:space="preserve">Abbreviations; </w:t>
      </w:r>
      <w:r>
        <w:rPr>
          <w:sz w:val="17"/>
          <w:szCs w:val="17"/>
        </w:rPr>
        <w:t>AP: Adequacy Percentage, RDA: Recommended Dietary Allowance, g: gram, kcal: kilocalories, μg: microgram, mg: milligram, TEI: Total Energy ingestion, Vit: vitamin.</w:t>
      </w:r>
    </w:p>
    <w:p w:rsidR="007D1E5F" w:rsidRDefault="007D1E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7"/>
          <w:szCs w:val="17"/>
        </w:rPr>
      </w:pPr>
    </w:p>
    <w:p w:rsidR="007D1E5F" w:rsidRDefault="00707DF9">
      <w:pPr>
        <w:widowControl w:val="0"/>
        <w:ind w:left="72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Supplementary Table 4. </w:t>
      </w:r>
      <w:r>
        <w:rPr>
          <w:sz w:val="22"/>
          <w:szCs w:val="22"/>
        </w:rPr>
        <w:t>Plasma amino acid levels in children and adolescents.</w:t>
      </w:r>
    </w:p>
    <w:p w:rsidR="007D1E5F" w:rsidRDefault="007D1E5F">
      <w:pPr>
        <w:widowControl w:val="0"/>
        <w:ind w:left="720"/>
        <w:jc w:val="left"/>
        <w:rPr>
          <w:sz w:val="22"/>
          <w:szCs w:val="22"/>
        </w:rPr>
      </w:pPr>
    </w:p>
    <w:p w:rsidR="007D1E5F" w:rsidRDefault="007D1E5F">
      <w:pPr>
        <w:jc w:val="left"/>
        <w:rPr>
          <w:sz w:val="18"/>
          <w:szCs w:val="18"/>
        </w:rPr>
      </w:pPr>
    </w:p>
    <w:sdt>
      <w:sdtPr>
        <w:tag w:val="goog_rdk_4"/>
        <w:id w:val="-90243587"/>
        <w:lock w:val="contentLocked"/>
      </w:sdtPr>
      <w:sdtEndPr/>
      <w:sdtContent>
        <w:tbl>
          <w:tblPr>
            <w:tblStyle w:val="a6"/>
            <w:tblpPr w:leftFromText="180" w:rightFromText="180" w:topFromText="180" w:bottomFromText="180" w:vertAnchor="text" w:tblpX="780" w:tblpY="15"/>
            <w:tblW w:w="966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00"/>
            <w:gridCol w:w="1950"/>
            <w:gridCol w:w="1680"/>
            <w:gridCol w:w="1005"/>
            <w:gridCol w:w="1470"/>
            <w:gridCol w:w="1425"/>
            <w:gridCol w:w="930"/>
          </w:tblGrid>
          <w:tr w:rsidR="007D1E5F">
            <w:tc>
              <w:tcPr>
                <w:tcW w:w="1200" w:type="dxa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AA</w:t>
                </w:r>
              </w:p>
            </w:tc>
            <w:tc>
              <w:tcPr>
                <w:tcW w:w="4635" w:type="dxa"/>
                <w:gridSpan w:val="3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Children</w:t>
                </w:r>
              </w:p>
            </w:tc>
            <w:tc>
              <w:tcPr>
                <w:tcW w:w="3825" w:type="dxa"/>
                <w:gridSpan w:val="3"/>
                <w:tcBorders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color w:val="1F1F1F"/>
                    <w:sz w:val="18"/>
                    <w:szCs w:val="18"/>
                    <w:highlight w:val="white"/>
                  </w:rPr>
                  <w:t>Adolescents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D1E5F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NW</w:t>
                </w:r>
              </w:p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 = 26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OW</w:t>
                </w:r>
              </w:p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 = 12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p value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NW</w:t>
                </w:r>
              </w:p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 = 7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OW</w:t>
                </w:r>
              </w:p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n = 8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p value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ARG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30.7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(26.4-37.4 )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33.2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(30.5-36.5 )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0.195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36.7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(29.1-43.1 )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31.2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(26.6-37.5 )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0.281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CIT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24.2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(20.2-28.8 )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23.7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(20.6-27.9 )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0.938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25.7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(22.9-27.2 )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25.6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(21.6-27.8 )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GLY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277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(254-336.3 )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258.4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(229.4-270.6 )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0.093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285.5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(270.2-329.22 )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266.7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(201.8-328.1 )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0.232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ALA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229.5 (190.9-256.5 )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250.4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(225.5-298.4 )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264.6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(212.2-304.2 )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273.6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(207.1-298.1 )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LEU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103.7 (90.9-124.3 )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124.4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(117.5-134.2 )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0.010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115.2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(108.7-127.4 )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142.1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(107.3-162.8 )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0.463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MET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16.2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(13.1-18.3 )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17.9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(15.5-19 )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0.155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17.6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(15.8-18.1 )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17.5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(14.5-22.6 )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0.955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PHE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37.4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(34.9-41.7 )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44.2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(42.5-45-5 )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0.016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40.1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(37.3-51.4 )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50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(39.5-70.9 )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0.463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TYR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53.8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(46.4-59.5 )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74.5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(54.3-84.9 )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0.025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54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(50.5-63.6 )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62.7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(48.7-73.7 )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0.463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VAL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140.2 (122.2-159.5 )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177.1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(155.4-193.4 )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0.001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145.5 (126-151.4 )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203.3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(137.6-213.2 )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0.281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ORN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61.7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(55.3-71.5 )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67.6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(54.3-75.6 )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0.653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64 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(50.1-81.5 )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67.7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(55.4-75.8 )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tr>
          <w:tr w:rsidR="007D1E5F">
            <w:tc>
              <w:tcPr>
                <w:tcW w:w="1200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PRO</w:t>
                </w:r>
              </w:p>
            </w:tc>
            <w:tc>
              <w:tcPr>
                <w:tcW w:w="1950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123.3 (98.8-145.6 )</w:t>
                </w:r>
              </w:p>
            </w:tc>
            <w:tc>
              <w:tcPr>
                <w:tcW w:w="1680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156.2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(146.5-194.7 )</w:t>
                </w:r>
              </w:p>
            </w:tc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0.003</w:t>
                </w:r>
              </w:p>
            </w:tc>
            <w:tc>
              <w:tcPr>
                <w:tcW w:w="1470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138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(103-149.4 )</w:t>
                </w:r>
              </w:p>
            </w:tc>
            <w:tc>
              <w:tcPr>
                <w:tcW w:w="1425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175.2</w:t>
                </w:r>
              </w:p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(122.2-211.6 )</w:t>
                </w:r>
              </w:p>
            </w:tc>
            <w:tc>
              <w:tcPr>
                <w:tcW w:w="930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7D1E5F" w:rsidRDefault="00707DF9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0.397</w:t>
                </w:r>
              </w:p>
            </w:tc>
          </w:tr>
        </w:tbl>
      </w:sdtContent>
    </w:sdt>
    <w:p w:rsidR="007D1E5F" w:rsidRDefault="00707DF9">
      <w:pPr>
        <w:spacing w:line="240" w:lineRule="auto"/>
        <w:ind w:left="720"/>
        <w:jc w:val="left"/>
      </w:pPr>
      <w:r>
        <w:rPr>
          <w:rFonts w:ascii="Times New Roman" w:eastAsia="Times New Roman" w:hAnsi="Times New Roman" w:cs="Times New Roman"/>
        </w:rPr>
        <w:t>Abbreviations; AA: amino acid, ALA: alanine, ARG: arginine, CIT: citrulline, GLY: glycine, LEU: leucine, MET: methionine, NW: normal weight, ORN: ornithine, OW: overweight, PHE: phenylalanine, PRO: proline, TYR: tyrosine, VAL: valine.</w:t>
      </w:r>
    </w:p>
    <w:p w:rsidR="007D1E5F" w:rsidRDefault="007D1E5F">
      <w:pPr>
        <w:spacing w:line="240" w:lineRule="auto"/>
        <w:ind w:left="1440"/>
        <w:jc w:val="left"/>
      </w:pPr>
    </w:p>
    <w:bookmarkEnd w:id="0"/>
    <w:p w:rsidR="007D1E5F" w:rsidRDefault="007D1E5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sz w:val="18"/>
          <w:szCs w:val="18"/>
        </w:rPr>
      </w:pPr>
    </w:p>
    <w:sectPr w:rsidR="007D1E5F" w:rsidSect="007228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720" w:bottom="907" w:left="720" w:header="720" w:footer="61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F13" w:rsidRDefault="00122F13">
      <w:pPr>
        <w:spacing w:line="240" w:lineRule="auto"/>
      </w:pPr>
      <w:r>
        <w:separator/>
      </w:r>
    </w:p>
  </w:endnote>
  <w:endnote w:type="continuationSeparator" w:id="0">
    <w:p w:rsidR="00122F13" w:rsidRDefault="00122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5F" w:rsidRDefault="007D1E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5F" w:rsidRDefault="007D1E5F">
    <w:pPr>
      <w:pBdr>
        <w:top w:val="single" w:sz="4" w:space="0" w:color="000000"/>
      </w:pBdr>
      <w:tabs>
        <w:tab w:val="right" w:pos="8844"/>
      </w:tabs>
      <w:spacing w:before="480" w:line="100" w:lineRule="auto"/>
      <w:jc w:val="left"/>
      <w:rPr>
        <w:i/>
        <w:sz w:val="16"/>
        <w:szCs w:val="16"/>
      </w:rPr>
    </w:pPr>
  </w:p>
  <w:p w:rsidR="007D1E5F" w:rsidRDefault="007D1E5F">
    <w:pPr>
      <w:tabs>
        <w:tab w:val="right" w:pos="10466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F13" w:rsidRDefault="00122F13">
      <w:pPr>
        <w:spacing w:line="240" w:lineRule="auto"/>
      </w:pPr>
      <w:r>
        <w:separator/>
      </w:r>
    </w:p>
  </w:footnote>
  <w:footnote w:type="continuationSeparator" w:id="0">
    <w:p w:rsidR="00122F13" w:rsidRDefault="00122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5F" w:rsidRDefault="007D1E5F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5F" w:rsidRDefault="007D1E5F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5F" w:rsidRDefault="007D1E5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7"/>
      <w:tblW w:w="10487" w:type="dxa"/>
      <w:tblInd w:w="0" w:type="dxa"/>
      <w:tblLayout w:type="fixed"/>
      <w:tblLook w:val="0400" w:firstRow="0" w:lastRow="0" w:firstColumn="0" w:lastColumn="0" w:noHBand="0" w:noVBand="1"/>
    </w:tblPr>
    <w:tblGrid>
      <w:gridCol w:w="3679"/>
      <w:gridCol w:w="4535"/>
      <w:gridCol w:w="2273"/>
    </w:tblGrid>
    <w:tr w:rsidR="007D1E5F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7D1E5F" w:rsidRDefault="007D1E5F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jc w:val="left"/>
            <w:rPr>
              <w:b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7D1E5F" w:rsidRDefault="007D1E5F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jc w:val="center"/>
            <w:rPr>
              <w:b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7D1E5F" w:rsidRDefault="007D1E5F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jc w:val="right"/>
            <w:rPr>
              <w:b/>
            </w:rPr>
          </w:pPr>
        </w:p>
      </w:tc>
    </w:tr>
  </w:tbl>
  <w:p w:rsidR="007D1E5F" w:rsidRDefault="007D1E5F">
    <w:pPr>
      <w:pBdr>
        <w:bottom w:val="single" w:sz="4" w:space="1" w:color="000000"/>
      </w:pBdr>
      <w:spacing w:before="120" w:line="1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36229"/>
    <w:multiLevelType w:val="multilevel"/>
    <w:tmpl w:val="F42CD236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4C528F"/>
    <w:multiLevelType w:val="multilevel"/>
    <w:tmpl w:val="F57E7C4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5F"/>
    <w:rsid w:val="00122F13"/>
    <w:rsid w:val="00707DF9"/>
    <w:rsid w:val="00722826"/>
    <w:rsid w:val="007D1E5F"/>
    <w:rsid w:val="008E4526"/>
    <w:rsid w:val="009B1D30"/>
    <w:rsid w:val="00D153DE"/>
    <w:rsid w:val="00D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13342"/>
  <w15:docId w15:val="{0FD15FF4-6E37-4B0E-A6FA-9BCE2023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lang w:val="en-US" w:eastAsia="es-MX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F99"/>
    <w:pPr>
      <w:spacing w:line="280" w:lineRule="atLeast"/>
    </w:pPr>
    <w:rPr>
      <w:noProof/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1C1F99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C1F99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C1F99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1C1F9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1C1F99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C1F99"/>
    <w:pPr>
      <w:adjustRightInd w:val="0"/>
      <w:snapToGrid w:val="0"/>
      <w:spacing w:before="240" w:line="280" w:lineRule="atLeast"/>
      <w:ind w:left="2608"/>
    </w:pPr>
    <w:rPr>
      <w:rFonts w:eastAsia="Times New Roman"/>
      <w:color w:val="000000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1C1F99"/>
    <w:pPr>
      <w:adjustRightInd w:val="0"/>
      <w:snapToGrid w:val="0"/>
      <w:spacing w:before="240" w:line="280" w:lineRule="atLeast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19line">
    <w:name w:val="MDPI_1.9_line"/>
    <w:qFormat/>
    <w:rsid w:val="001C1F99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24365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1C1F99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1C1F9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1C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customStyle="1" w:styleId="MDPI32textnoindent">
    <w:name w:val="MDPI_3.2_text_no_indent"/>
    <w:basedOn w:val="MDPI31text"/>
    <w:qFormat/>
    <w:rsid w:val="001C1F99"/>
    <w:pPr>
      <w:ind w:firstLine="0"/>
    </w:pPr>
  </w:style>
  <w:style w:type="paragraph" w:customStyle="1" w:styleId="MDPI31text">
    <w:name w:val="MDPI_3.1_text"/>
    <w:qFormat/>
    <w:rsid w:val="00B93694"/>
    <w:pPr>
      <w:adjustRightInd w:val="0"/>
      <w:snapToGrid w:val="0"/>
      <w:spacing w:line="280" w:lineRule="atLeast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1C1F99"/>
    <w:pPr>
      <w:adjustRightInd w:val="0"/>
      <w:snapToGrid w:val="0"/>
      <w:spacing w:after="240" w:line="280" w:lineRule="atLeast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1C1F99"/>
    <w:pPr>
      <w:adjustRightInd w:val="0"/>
      <w:snapToGrid w:val="0"/>
      <w:spacing w:line="280" w:lineRule="atLeast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1C1F99"/>
    <w:pPr>
      <w:adjustRightInd w:val="0"/>
      <w:snapToGrid w:val="0"/>
      <w:spacing w:before="120" w:line="280" w:lineRule="atLeast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E7247"/>
    <w:pPr>
      <w:numPr>
        <w:numId w:val="2"/>
      </w:numPr>
      <w:adjustRightInd w:val="0"/>
      <w:snapToGrid w:val="0"/>
      <w:spacing w:line="280" w:lineRule="atLeast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E7247"/>
    <w:pPr>
      <w:tabs>
        <w:tab w:val="num" w:pos="720"/>
      </w:tabs>
      <w:adjustRightInd w:val="0"/>
      <w:snapToGrid w:val="0"/>
      <w:spacing w:line="280" w:lineRule="atLeast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1C1F99"/>
    <w:pPr>
      <w:adjustRightInd w:val="0"/>
      <w:snapToGrid w:val="0"/>
      <w:spacing w:before="120" w:after="120" w:line="28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1C1F99"/>
    <w:pPr>
      <w:spacing w:before="120" w:after="120" w:line="280" w:lineRule="atLeast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1C1F99"/>
    <w:pPr>
      <w:adjustRightInd w:val="0"/>
      <w:snapToGrid w:val="0"/>
      <w:spacing w:before="240" w:after="120" w:line="280" w:lineRule="atLeast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2365C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1C1F99"/>
    <w:pPr>
      <w:adjustRightInd w:val="0"/>
      <w:snapToGrid w:val="0"/>
      <w:spacing w:line="280" w:lineRule="atLeast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1C1F99"/>
    <w:pPr>
      <w:adjustRightInd w:val="0"/>
      <w:snapToGrid w:val="0"/>
      <w:spacing w:before="120" w:after="240" w:line="280" w:lineRule="atLeast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1C1F99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1C1F99"/>
    <w:pPr>
      <w:adjustRightInd w:val="0"/>
      <w:snapToGrid w:val="0"/>
      <w:spacing w:before="60" w:after="60" w:line="280" w:lineRule="atLeast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1C1F99"/>
    <w:pPr>
      <w:adjustRightInd w:val="0"/>
      <w:snapToGrid w:val="0"/>
      <w:spacing w:before="240" w:after="60" w:line="280" w:lineRule="atLeast"/>
      <w:ind w:left="2608"/>
      <w:outlineLvl w:val="0"/>
    </w:pPr>
    <w:rPr>
      <w:rFonts w:eastAsia="Times New Roman"/>
      <w:b/>
      <w:snapToGrid w:val="0"/>
      <w:color w:val="000000"/>
      <w:sz w:val="24"/>
      <w:szCs w:val="22"/>
      <w:lang w:eastAsia="de-DE" w:bidi="en-US"/>
    </w:rPr>
  </w:style>
  <w:style w:type="paragraph" w:customStyle="1" w:styleId="MDPI22heading2">
    <w:name w:val="MDPI_2.2_heading2"/>
    <w:qFormat/>
    <w:rsid w:val="001C1F99"/>
    <w:pPr>
      <w:adjustRightInd w:val="0"/>
      <w:snapToGrid w:val="0"/>
      <w:spacing w:before="60" w:after="60" w:line="280" w:lineRule="atLeast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81references">
    <w:name w:val="MDPI_8.1_references"/>
    <w:qFormat/>
    <w:rsid w:val="0055562C"/>
    <w:pPr>
      <w:tabs>
        <w:tab w:val="num" w:pos="720"/>
      </w:tabs>
      <w:adjustRightInd w:val="0"/>
      <w:snapToGrid w:val="0"/>
      <w:spacing w:line="280" w:lineRule="atLeast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1C1F99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1C1F99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CF276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1C1F99"/>
    <w:pPr>
      <w:adjustRightInd w:val="0"/>
      <w:snapToGrid w:val="0"/>
      <w:spacing w:line="280" w:lineRule="atLeast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1C1F99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527533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7E13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1C1F99"/>
    <w:pPr>
      <w:adjustRightInd w:val="0"/>
      <w:snapToGrid w:val="0"/>
      <w:spacing w:before="240" w:line="280" w:lineRule="atLeast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2theorem">
    <w:name w:val="MDPI_8.2_theorem"/>
    <w:qFormat/>
    <w:rsid w:val="001C1F99"/>
    <w:pPr>
      <w:adjustRightInd w:val="0"/>
      <w:snapToGrid w:val="0"/>
      <w:spacing w:line="280" w:lineRule="atLeast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3proof">
    <w:name w:val="MDPI_8.3_proof"/>
    <w:qFormat/>
    <w:rsid w:val="001C1F99"/>
    <w:pPr>
      <w:adjustRightInd w:val="0"/>
      <w:snapToGrid w:val="0"/>
      <w:spacing w:line="280" w:lineRule="atLeast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1C1F99"/>
    <w:pPr>
      <w:adjustRightInd w:val="0"/>
      <w:snapToGrid w:val="0"/>
      <w:spacing w:before="120" w:after="120" w:line="240" w:lineRule="atLeast"/>
      <w:ind w:right="113"/>
    </w:pPr>
    <w:rPr>
      <w:rFonts w:cs="Cordia New"/>
      <w:sz w:val="14"/>
      <w:szCs w:val="22"/>
    </w:rPr>
  </w:style>
  <w:style w:type="paragraph" w:customStyle="1" w:styleId="MDPI62backmatter">
    <w:name w:val="MDPI_6.2_back_matter"/>
    <w:qFormat/>
    <w:rsid w:val="001C1F99"/>
    <w:pPr>
      <w:adjustRightInd w:val="0"/>
      <w:snapToGrid w:val="0"/>
      <w:spacing w:after="120" w:line="280" w:lineRule="atLeast"/>
      <w:ind w:left="2608"/>
    </w:pPr>
    <w:rPr>
      <w:rFonts w:eastAsia="Times New Roman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1C1F99"/>
    <w:pPr>
      <w:adjustRightInd w:val="0"/>
      <w:snapToGrid w:val="0"/>
      <w:spacing w:before="240" w:line="280" w:lineRule="atLeast"/>
    </w:pPr>
    <w:rPr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863D2"/>
    <w:pPr>
      <w:adjustRightInd w:val="0"/>
      <w:snapToGrid w:val="0"/>
      <w:spacing w:before="12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1C1F99"/>
    <w:pPr>
      <w:adjustRightInd w:val="0"/>
      <w:snapToGrid w:val="0"/>
      <w:spacing w:before="240" w:after="120" w:line="280" w:lineRule="atLeast"/>
      <w:jc w:val="center"/>
    </w:pPr>
    <w:rPr>
      <w:rFonts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1C1F99"/>
    <w:pPr>
      <w:adjustRightInd w:val="0"/>
      <w:snapToGrid w:val="0"/>
      <w:spacing w:before="240" w:after="120" w:line="280" w:lineRule="atLeast"/>
      <w:jc w:val="center"/>
    </w:pPr>
    <w:rPr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F0198"/>
    <w:pPr>
      <w:adjustRightInd w:val="0"/>
      <w:snapToGrid w:val="0"/>
      <w:spacing w:before="120" w:line="240" w:lineRule="atLeast"/>
      <w:ind w:right="113"/>
    </w:pPr>
    <w:rPr>
      <w:rFonts w:eastAsia="Times New Roman"/>
      <w:noProof/>
      <w:snapToGrid w:val="0"/>
      <w:color w:val="000000"/>
      <w:sz w:val="14"/>
      <w:lang w:val="en-GB" w:eastAsia="en-GB"/>
    </w:rPr>
  </w:style>
  <w:style w:type="table" w:customStyle="1" w:styleId="MDPItable">
    <w:name w:val="MDPI_table"/>
    <w:basedOn w:val="Tablanormal"/>
    <w:uiPriority w:val="99"/>
    <w:rsid w:val="001C1F99"/>
    <w:rPr>
      <w:color w:val="000000"/>
      <w:lang w:val="en-CA" w:eastAsia="en-US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1C1F99"/>
  </w:style>
  <w:style w:type="paragraph" w:styleId="Bibliografa">
    <w:name w:val="Bibliography"/>
    <w:basedOn w:val="Normal"/>
    <w:next w:val="Normal"/>
    <w:uiPriority w:val="37"/>
    <w:semiHidden/>
    <w:unhideWhenUsed/>
    <w:rsid w:val="001C1F99"/>
  </w:style>
  <w:style w:type="paragraph" w:styleId="Textoindependiente">
    <w:name w:val="Body Text"/>
    <w:link w:val="TextoindependienteCar"/>
    <w:rsid w:val="001C1F99"/>
    <w:pPr>
      <w:spacing w:after="120" w:line="340" w:lineRule="atLeast"/>
    </w:pPr>
    <w:rPr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1C1F99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1C1F99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1C1F99"/>
  </w:style>
  <w:style w:type="character" w:customStyle="1" w:styleId="TextocomentarioCar">
    <w:name w:val="Texto comentario Car"/>
    <w:link w:val="Textocomentario"/>
    <w:rsid w:val="001C1F99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1F99"/>
    <w:rPr>
      <w:b/>
      <w:bCs/>
    </w:rPr>
  </w:style>
  <w:style w:type="character" w:customStyle="1" w:styleId="AsuntodelcomentarioCar">
    <w:name w:val="Asunto del comentario Car"/>
    <w:link w:val="Asuntodelcomentario"/>
    <w:rsid w:val="001C1F99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1C1F99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1C1F99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1C1F99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1C1F99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1C1F99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1C1F9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1C1F99"/>
    <w:rPr>
      <w:szCs w:val="24"/>
    </w:rPr>
  </w:style>
  <w:style w:type="paragraph" w:customStyle="1" w:styleId="MsoFootnoteText0">
    <w:name w:val="MsoFootnoteText"/>
    <w:basedOn w:val="NormalWeb"/>
    <w:qFormat/>
    <w:rsid w:val="001C1F99"/>
    <w:rPr>
      <w:rFonts w:ascii="Times New Roman" w:hAnsi="Times New Roman"/>
    </w:rPr>
  </w:style>
  <w:style w:type="character" w:styleId="Nmerodepgina">
    <w:name w:val="page number"/>
    <w:rsid w:val="001C1F99"/>
  </w:style>
  <w:style w:type="character" w:styleId="Textodelmarcadordeposicin">
    <w:name w:val="Placeholder Text"/>
    <w:uiPriority w:val="99"/>
    <w:semiHidden/>
    <w:rsid w:val="001C1F99"/>
    <w:rPr>
      <w:color w:val="808080"/>
    </w:rPr>
  </w:style>
  <w:style w:type="paragraph" w:customStyle="1" w:styleId="MDPI71footnotes">
    <w:name w:val="MDPI_7.1_footnotes"/>
    <w:qFormat/>
    <w:rsid w:val="00D82592"/>
    <w:pPr>
      <w:tabs>
        <w:tab w:val="num" w:pos="720"/>
      </w:tabs>
      <w:adjustRightInd w:val="0"/>
      <w:snapToGrid w:val="0"/>
      <w:spacing w:line="280" w:lineRule="atLeast"/>
      <w:ind w:left="720" w:hanging="720"/>
    </w:pPr>
    <w:rPr>
      <w:rFonts w:eastAsiaTheme="minorEastAsia"/>
      <w:noProof/>
      <w:color w:val="000000"/>
      <w:sz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Zdi7//9nC5jd0p/GLQGVnFf8Q==">CgMxLjAaHwoBMBIaChgICVIUChJ0YWJsZS5oMTJzenB1N29nNHMaHwoBMRIaChgICVIUChJ0YWJsZS5kMGZ1ZnI2enMyaWgaHwoBMhIaChgICVIUChJ0YWJsZS44OHJrY3VhNjM1NjYaHwoBMxIaChgICVIUChJ0YWJsZS52YmNxamRvMWEyZnUaHwoBNBIaChgICVIUChJ0YWJsZS5rZzZyaHkyMG93NHMyDmgubmtqaGltdWRkN3NwOAByITFzS3FMTm1kNld4dDVGaFpFUDQyRnI2ZnI2bTVmZW83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fernandez</dc:creator>
  <cp:lastModifiedBy>15026LFERNANDEZH@INP.SALUD</cp:lastModifiedBy>
  <cp:revision>3</cp:revision>
  <dcterms:created xsi:type="dcterms:W3CDTF">2025-05-29T19:14:00Z</dcterms:created>
  <dcterms:modified xsi:type="dcterms:W3CDTF">2025-05-29T19:18:00Z</dcterms:modified>
</cp:coreProperties>
</file>