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66B9F3" w14:textId="77777777" w:rsidR="00BA287F" w:rsidRPr="000D5A3C" w:rsidRDefault="00BA287F" w:rsidP="00DA5A7D">
      <w:pPr>
        <w:adjustRightInd w:val="0"/>
        <w:snapToGrid w:val="0"/>
        <w:spacing w:after="240" w:line="240" w:lineRule="atLeast"/>
        <w:jc w:val="both"/>
        <w:rPr>
          <w:rFonts w:ascii="Palatino Linotype" w:eastAsia="Times New Roman" w:hAnsi="Palatino Linotype" w:cs="Times New Roman"/>
          <w:b/>
          <w:snapToGrid w:val="0"/>
          <w:color w:val="000000"/>
          <w:kern w:val="0"/>
          <w:sz w:val="28"/>
          <w:szCs w:val="28"/>
          <w:lang w:val="en-US" w:eastAsia="de-DE" w:bidi="en-US"/>
          <w14:ligatures w14:val="none"/>
        </w:rPr>
      </w:pPr>
      <w:bookmarkStart w:id="0" w:name="_Hlk189935032"/>
      <w:bookmarkEnd w:id="0"/>
      <w:r w:rsidRPr="000D5A3C">
        <w:rPr>
          <w:rFonts w:ascii="Palatino Linotype" w:eastAsia="Times New Roman" w:hAnsi="Palatino Linotype" w:cs="Times New Roman"/>
          <w:b/>
          <w:snapToGrid w:val="0"/>
          <w:color w:val="000000"/>
          <w:kern w:val="0"/>
          <w:sz w:val="28"/>
          <w:szCs w:val="28"/>
          <w:lang w:val="en-US" w:eastAsia="de-DE" w:bidi="en-US"/>
          <w14:ligatures w14:val="none"/>
        </w:rPr>
        <w:t>Supplementary Material</w:t>
      </w:r>
    </w:p>
    <w:p w14:paraId="024ADDE8" w14:textId="44589B7A" w:rsidR="00AF20BC" w:rsidRPr="0080409C" w:rsidRDefault="0080409C" w:rsidP="00DA5A7D">
      <w:pPr>
        <w:pStyle w:val="Inhaltsverzeichnisberschrift"/>
        <w:jc w:val="both"/>
        <w:rPr>
          <w:rFonts w:eastAsia="SimSun" w:cs="Times New Roman"/>
          <w:color w:val="000000"/>
          <w:sz w:val="24"/>
          <w:szCs w:val="24"/>
          <w:lang w:val="en-US"/>
        </w:rPr>
      </w:pPr>
      <w:r w:rsidRPr="0080409C">
        <w:rPr>
          <w:bCs/>
          <w:lang w:val="en-US"/>
        </w:rPr>
        <w:t>Cobalt Coordination Networks Based on the Linker (Phenazine-5,10-</w:t>
      </w:r>
      <w:proofErr w:type="gramStart"/>
      <w:r w:rsidRPr="0080409C">
        <w:rPr>
          <w:bCs/>
          <w:lang w:val="en-US"/>
        </w:rPr>
        <w:t>diyl)di</w:t>
      </w:r>
      <w:proofErr w:type="gramEnd"/>
      <w:r w:rsidRPr="0080409C">
        <w:rPr>
          <w:bCs/>
          <w:lang w:val="en-US"/>
        </w:rPr>
        <w:t xml:space="preserve">- and </w:t>
      </w:r>
      <w:proofErr w:type="spellStart"/>
      <w:r w:rsidRPr="0080409C">
        <w:rPr>
          <w:bCs/>
          <w:lang w:val="en-US"/>
        </w:rPr>
        <w:t>tetrabenzoate</w:t>
      </w:r>
      <w:proofErr w:type="spellEnd"/>
    </w:p>
    <w:p w14:paraId="747321BE" w14:textId="6A50ED26" w:rsidR="006A4860" w:rsidRPr="007F7159" w:rsidRDefault="0080409C" w:rsidP="00DA5A7D">
      <w:pPr>
        <w:pStyle w:val="Inhaltsverzeichnisberschrift"/>
        <w:jc w:val="both"/>
        <w:rPr>
          <w:rFonts w:asciiTheme="minorHAnsi" w:eastAsiaTheme="minorHAnsi" w:hAnsiTheme="minorHAnsi" w:cstheme="minorBidi"/>
          <w:b w:val="0"/>
          <w:color w:val="auto"/>
          <w:kern w:val="2"/>
          <w:sz w:val="24"/>
          <w:szCs w:val="24"/>
          <w:lang w:eastAsia="en-US"/>
          <w14:ligatures w14:val="standardContextual"/>
        </w:rPr>
      </w:pPr>
      <w:r w:rsidRPr="0080409C">
        <w:rPr>
          <w:rFonts w:eastAsia="SimSun" w:cs="Times New Roman"/>
          <w:b w:val="0"/>
          <w:bCs/>
          <w:color w:val="000000"/>
          <w:sz w:val="20"/>
          <w:szCs w:val="20"/>
        </w:rPr>
        <w:t>Annette Vollrath, Xiang Liu, Nikolas Jansen, Philipp Seiffert</w:t>
      </w:r>
      <w:r w:rsidR="0024280E">
        <w:rPr>
          <w:rFonts w:eastAsia="SimSun" w:cs="Times New Roman"/>
          <w:b w:val="0"/>
          <w:bCs/>
          <w:color w:val="000000"/>
          <w:sz w:val="20"/>
          <w:szCs w:val="20"/>
        </w:rPr>
        <w:t>, David Geller</w:t>
      </w:r>
      <w:r w:rsidRPr="0080409C">
        <w:rPr>
          <w:rFonts w:eastAsia="SimSun" w:cs="Times New Roman"/>
          <w:b w:val="0"/>
          <w:bCs/>
          <w:color w:val="000000"/>
          <w:sz w:val="20"/>
          <w:szCs w:val="20"/>
        </w:rPr>
        <w:t xml:space="preserve"> and Christoph Janiak </w:t>
      </w:r>
      <w:r w:rsidR="006A4860" w:rsidRPr="007F7159">
        <w:rPr>
          <w:rFonts w:eastAsia="SimSun" w:cs="Times New Roman"/>
          <w:b w:val="0"/>
          <w:bCs/>
          <w:color w:val="000000"/>
          <w:sz w:val="20"/>
          <w:szCs w:val="20"/>
        </w:rPr>
        <w:t>*</w:t>
      </w:r>
      <w:r w:rsidR="00BA287F" w:rsidRPr="007F7159">
        <w:rPr>
          <w:rFonts w:asciiTheme="minorHAnsi" w:eastAsiaTheme="minorHAnsi" w:hAnsiTheme="minorHAnsi" w:cstheme="minorBidi"/>
          <w:b w:val="0"/>
          <w:color w:val="auto"/>
          <w:kern w:val="2"/>
          <w:sz w:val="24"/>
          <w:szCs w:val="24"/>
          <w:lang w:eastAsia="en-US"/>
          <w14:ligatures w14:val="standardContextual"/>
        </w:rPr>
        <w:t xml:space="preserve"> </w:t>
      </w:r>
    </w:p>
    <w:p w14:paraId="42245399" w14:textId="45F57415" w:rsidR="00BA287F" w:rsidRPr="000D5A3C" w:rsidRDefault="00BA287F" w:rsidP="00DA5A7D">
      <w:pPr>
        <w:pStyle w:val="Inhaltsverzeichnisberschrift"/>
        <w:jc w:val="both"/>
        <w:rPr>
          <w:rFonts w:eastAsiaTheme="minorHAnsi" w:cstheme="minorBidi"/>
          <w:b w:val="0"/>
          <w:i/>
          <w:iCs/>
          <w:color w:val="auto"/>
          <w:kern w:val="2"/>
          <w:sz w:val="20"/>
          <w:szCs w:val="20"/>
          <w:lang w:eastAsia="en-US"/>
          <w14:ligatures w14:val="standardContextual"/>
        </w:rPr>
      </w:pPr>
      <w:r w:rsidRPr="000D5A3C">
        <w:rPr>
          <w:rFonts w:eastAsiaTheme="minorHAnsi" w:cstheme="minorBidi"/>
          <w:b w:val="0"/>
          <w:i/>
          <w:iCs/>
          <w:color w:val="auto"/>
          <w:kern w:val="2"/>
          <w:sz w:val="20"/>
          <w:szCs w:val="20"/>
          <w:lang w:eastAsia="en-US"/>
          <w14:ligatures w14:val="standardContextual"/>
        </w:rPr>
        <w:t>Institut für Anorganische Chemie und Strukturchemie, Heinrich-Heine-Universität 40204 Düsseldorf, Germany</w:t>
      </w:r>
    </w:p>
    <w:p w14:paraId="06A7E655" w14:textId="601456E5" w:rsidR="00BA287F" w:rsidRPr="000D5A3C" w:rsidRDefault="00BA287F" w:rsidP="00DA5A7D">
      <w:pPr>
        <w:pStyle w:val="Inhaltsverzeichnisberschrift"/>
        <w:jc w:val="both"/>
        <w:rPr>
          <w:rFonts w:eastAsiaTheme="minorHAnsi" w:cstheme="minorBidi"/>
          <w:b w:val="0"/>
          <w:bCs/>
          <w:i/>
          <w:iCs/>
          <w:color w:val="auto"/>
          <w:kern w:val="2"/>
          <w:sz w:val="20"/>
          <w:szCs w:val="20"/>
          <w:lang w:val="en-US" w:eastAsia="en-US"/>
          <w14:ligatures w14:val="standardContextual"/>
        </w:rPr>
      </w:pPr>
      <w:r w:rsidRPr="000D5A3C">
        <w:rPr>
          <w:b w:val="0"/>
          <w:bCs/>
          <w:i/>
          <w:iCs/>
          <w:sz w:val="20"/>
          <w:szCs w:val="20"/>
          <w:lang w:val="en-US"/>
        </w:rPr>
        <w:t>* Correspondence: janiak@uni-duesseldorf.de</w:t>
      </w:r>
    </w:p>
    <w:p w14:paraId="723C04DF" w14:textId="51E619C6" w:rsidR="00BA287F" w:rsidRPr="00485632" w:rsidRDefault="00BA287F" w:rsidP="00DA5A7D">
      <w:pPr>
        <w:pStyle w:val="Inhaltsverzeichnisberschrift"/>
        <w:jc w:val="both"/>
        <w:rPr>
          <w:rFonts w:eastAsiaTheme="minorHAnsi" w:cstheme="minorBidi"/>
          <w:b w:val="0"/>
          <w:kern w:val="2"/>
          <w:sz w:val="20"/>
          <w:szCs w:val="20"/>
          <w:lang w:val="en-US" w:eastAsia="en-US"/>
          <w14:ligatures w14:val="standardContextual"/>
        </w:rPr>
      </w:pPr>
      <w:r w:rsidRPr="00485632">
        <w:rPr>
          <w:rFonts w:eastAsiaTheme="minorHAnsi" w:cstheme="minorBidi"/>
          <w:b w:val="0"/>
          <w:color w:val="auto"/>
          <w:kern w:val="2"/>
          <w:sz w:val="20"/>
          <w:szCs w:val="20"/>
          <w:lang w:val="en-US" w:eastAsia="en-US"/>
          <w14:ligatures w14:val="standardContextual"/>
        </w:rPr>
        <w:t>Emails:</w:t>
      </w:r>
      <w:r w:rsidR="009A760D" w:rsidRPr="00485632">
        <w:rPr>
          <w:rFonts w:eastAsiaTheme="minorHAnsi" w:cstheme="minorBidi"/>
          <w:b w:val="0"/>
          <w:color w:val="auto"/>
          <w:kern w:val="2"/>
          <w:sz w:val="20"/>
          <w:szCs w:val="20"/>
          <w:lang w:val="en-US" w:eastAsia="en-US"/>
          <w14:ligatures w14:val="standardContextual"/>
        </w:rPr>
        <w:t xml:space="preserve"> annette.vollrath@hhu.de, xiang.liu@hhu.de, nijan113@hhu.de</w:t>
      </w:r>
      <w:r w:rsidR="00735EF0" w:rsidRPr="00485632">
        <w:rPr>
          <w:rStyle w:val="Hyperlink"/>
          <w:rFonts w:eastAsiaTheme="minorHAnsi" w:cstheme="minorBidi"/>
          <w:b w:val="0"/>
          <w:color w:val="000000" w:themeColor="text1"/>
          <w:kern w:val="2"/>
          <w:sz w:val="20"/>
          <w:szCs w:val="20"/>
          <w:u w:val="none"/>
          <w:lang w:val="en-US" w:eastAsia="en-US"/>
          <w14:ligatures w14:val="standardContextual"/>
        </w:rPr>
        <w:t xml:space="preserve">, </w:t>
      </w:r>
      <w:hyperlink r:id="rId8" w:history="1">
        <w:r w:rsidRPr="00485632">
          <w:rPr>
            <w:rStyle w:val="Hyperlink"/>
            <w:rFonts w:eastAsiaTheme="minorHAnsi" w:cstheme="minorBidi"/>
            <w:b w:val="0"/>
            <w:color w:val="000000" w:themeColor="text1"/>
            <w:kern w:val="2"/>
            <w:sz w:val="20"/>
            <w:szCs w:val="20"/>
            <w:u w:val="none"/>
            <w:lang w:val="en-US" w:eastAsia="en-US"/>
            <w14:ligatures w14:val="standardContextual"/>
          </w:rPr>
          <w:t>philipp.seiffert@uni-duesseldorf.de</w:t>
        </w:r>
      </w:hyperlink>
      <w:r w:rsidRPr="00485632">
        <w:rPr>
          <w:rFonts w:eastAsiaTheme="minorHAnsi" w:cstheme="minorBidi"/>
          <w:b w:val="0"/>
          <w:kern w:val="2"/>
          <w:sz w:val="20"/>
          <w:szCs w:val="20"/>
          <w:lang w:val="en-US" w:eastAsia="en-US"/>
          <w14:ligatures w14:val="standardContextual"/>
        </w:rPr>
        <w:t>,</w:t>
      </w:r>
      <w:r w:rsidR="00485632" w:rsidRPr="00485632">
        <w:rPr>
          <w:rFonts w:eastAsiaTheme="minorHAnsi" w:cstheme="minorBidi"/>
          <w:b w:val="0"/>
          <w:kern w:val="2"/>
          <w:sz w:val="20"/>
          <w:szCs w:val="20"/>
          <w:lang w:val="en-US" w:eastAsia="en-US"/>
          <w14:ligatures w14:val="standardContextual"/>
        </w:rPr>
        <w:t xml:space="preserve"> </w:t>
      </w:r>
      <w:r w:rsidR="00485632">
        <w:rPr>
          <w:rFonts w:eastAsiaTheme="minorHAnsi" w:cstheme="minorBidi"/>
          <w:b w:val="0"/>
          <w:kern w:val="2"/>
          <w:sz w:val="20"/>
          <w:szCs w:val="20"/>
          <w:lang w:val="en-US" w:eastAsia="en-US"/>
          <w14:ligatures w14:val="standardContextual"/>
        </w:rPr>
        <w:t>david.geller@hhu.de</w:t>
      </w:r>
      <w:r w:rsidR="005240C6">
        <w:rPr>
          <w:rFonts w:eastAsiaTheme="minorHAnsi" w:cstheme="minorBidi"/>
          <w:b w:val="0"/>
          <w:kern w:val="2"/>
          <w:sz w:val="20"/>
          <w:szCs w:val="20"/>
          <w:lang w:val="en-US" w:eastAsia="en-US"/>
          <w14:ligatures w14:val="standardContextual"/>
        </w:rPr>
        <w:t>,</w:t>
      </w:r>
      <w:r w:rsidRPr="00485632">
        <w:rPr>
          <w:rFonts w:eastAsiaTheme="minorHAnsi" w:cstheme="minorBidi"/>
          <w:b w:val="0"/>
          <w:kern w:val="2"/>
          <w:sz w:val="20"/>
          <w:szCs w:val="20"/>
          <w:lang w:val="en-US" w:eastAsia="en-US"/>
          <w14:ligatures w14:val="standardContextual"/>
        </w:rPr>
        <w:t xml:space="preserve"> </w:t>
      </w:r>
      <w:hyperlink r:id="rId9" w:history="1">
        <w:r w:rsidRPr="00485632">
          <w:rPr>
            <w:rStyle w:val="Hyperlink"/>
            <w:rFonts w:eastAsiaTheme="minorHAnsi" w:cstheme="minorBidi"/>
            <w:b w:val="0"/>
            <w:color w:val="000000" w:themeColor="text1"/>
            <w:kern w:val="2"/>
            <w:sz w:val="20"/>
            <w:szCs w:val="20"/>
            <w:u w:val="none"/>
            <w:lang w:val="en-US" w:eastAsia="en-US"/>
            <w14:ligatures w14:val="standardContextual"/>
          </w:rPr>
          <w:t>janiak@uni-duesseldorf.de</w:t>
        </w:r>
      </w:hyperlink>
    </w:p>
    <w:p w14:paraId="0393CF7C" w14:textId="77777777" w:rsidR="00BA287F" w:rsidRPr="00485632" w:rsidRDefault="00BA287F" w:rsidP="00DA5A7D">
      <w:pPr>
        <w:pStyle w:val="Inhaltsverzeichnisberschrift"/>
        <w:jc w:val="both"/>
        <w:rPr>
          <w:rFonts w:asciiTheme="minorHAnsi" w:eastAsiaTheme="minorHAnsi" w:hAnsiTheme="minorHAnsi" w:cstheme="minorBidi"/>
          <w:b w:val="0"/>
          <w:color w:val="auto"/>
          <w:kern w:val="2"/>
          <w:sz w:val="24"/>
          <w:szCs w:val="24"/>
          <w:lang w:val="en-US" w:eastAsia="en-US"/>
          <w14:ligatures w14:val="standardContextual"/>
        </w:rPr>
      </w:pPr>
    </w:p>
    <w:p w14:paraId="588B6DE2" w14:textId="77777777" w:rsidR="00BA287F" w:rsidRPr="00485632" w:rsidRDefault="00BA287F" w:rsidP="00DA5A7D">
      <w:pPr>
        <w:pStyle w:val="Inhaltsverzeichnisberschrift"/>
        <w:jc w:val="both"/>
        <w:rPr>
          <w:rFonts w:asciiTheme="minorHAnsi" w:eastAsiaTheme="minorHAnsi" w:hAnsiTheme="minorHAnsi" w:cstheme="minorBidi"/>
          <w:b w:val="0"/>
          <w:color w:val="auto"/>
          <w:kern w:val="2"/>
          <w:sz w:val="24"/>
          <w:szCs w:val="24"/>
          <w:lang w:val="en-US" w:eastAsia="en-US"/>
          <w14:ligatures w14:val="standardContextual"/>
        </w:rPr>
      </w:pPr>
    </w:p>
    <w:p w14:paraId="78036CE3" w14:textId="77777777" w:rsidR="00BA287F" w:rsidRPr="00485632" w:rsidRDefault="00BA287F" w:rsidP="00DA5A7D">
      <w:pPr>
        <w:pStyle w:val="Inhaltsverzeichnisberschrift"/>
        <w:jc w:val="both"/>
        <w:rPr>
          <w:rFonts w:asciiTheme="minorHAnsi" w:eastAsiaTheme="minorHAnsi" w:hAnsiTheme="minorHAnsi" w:cstheme="minorBidi"/>
          <w:b w:val="0"/>
          <w:color w:val="auto"/>
          <w:kern w:val="2"/>
          <w:sz w:val="24"/>
          <w:szCs w:val="24"/>
          <w:lang w:val="en-US" w:eastAsia="en-US"/>
          <w14:ligatures w14:val="standardContextual"/>
        </w:rPr>
      </w:pPr>
    </w:p>
    <w:sdt>
      <w:sdtPr>
        <w:rPr>
          <w:rFonts w:asciiTheme="minorHAnsi" w:eastAsiaTheme="minorHAnsi" w:hAnsiTheme="minorHAnsi" w:cstheme="minorBidi"/>
          <w:b w:val="0"/>
          <w:color w:val="auto"/>
          <w:kern w:val="2"/>
          <w:sz w:val="24"/>
          <w:szCs w:val="24"/>
          <w:lang w:eastAsia="en-US"/>
          <w14:ligatures w14:val="standardContextual"/>
        </w:rPr>
        <w:id w:val="905730627"/>
        <w:docPartObj>
          <w:docPartGallery w:val="Table of Contents"/>
          <w:docPartUnique/>
        </w:docPartObj>
      </w:sdtPr>
      <w:sdtEndPr>
        <w:rPr>
          <w:bCs/>
        </w:rPr>
      </w:sdtEndPr>
      <w:sdtContent>
        <w:p w14:paraId="36752EFC" w14:textId="77777777" w:rsidR="00BA287F" w:rsidRPr="000D5A3C" w:rsidRDefault="00BA287F" w:rsidP="00DA5A7D">
          <w:pPr>
            <w:pStyle w:val="Inhaltsverzeichnisberschrift"/>
            <w:jc w:val="both"/>
            <w:rPr>
              <w:lang w:val="en-US"/>
            </w:rPr>
          </w:pPr>
          <w:r w:rsidRPr="000D5A3C">
            <w:rPr>
              <w:lang w:val="en-US"/>
            </w:rPr>
            <w:t>Content</w:t>
          </w:r>
        </w:p>
        <w:p w14:paraId="1DF038B1" w14:textId="24ED420F" w:rsidR="009A6718" w:rsidRDefault="00BA287F">
          <w:pPr>
            <w:pStyle w:val="Verzeichnis1"/>
            <w:tabs>
              <w:tab w:val="right" w:leader="dot" w:pos="9628"/>
            </w:tabs>
            <w:rPr>
              <w:rFonts w:eastAsiaTheme="minorEastAsia"/>
              <w:noProof/>
              <w:kern w:val="0"/>
              <w:sz w:val="22"/>
              <w:szCs w:val="22"/>
              <w:lang w:val="en-US"/>
              <w14:ligatures w14:val="none"/>
            </w:rPr>
          </w:pPr>
          <w:r w:rsidRPr="000D5A3C">
            <w:rPr>
              <w:rFonts w:ascii="Palatino Linotype" w:hAnsi="Palatino Linotype"/>
            </w:rPr>
            <w:fldChar w:fldCharType="begin"/>
          </w:r>
          <w:r w:rsidRPr="000D5A3C">
            <w:rPr>
              <w:rFonts w:ascii="Palatino Linotype" w:hAnsi="Palatino Linotype"/>
            </w:rPr>
            <w:instrText xml:space="preserve"> TOC \o "1-3" \h \z \u </w:instrText>
          </w:r>
          <w:r w:rsidRPr="000D5A3C">
            <w:rPr>
              <w:rFonts w:ascii="Palatino Linotype" w:hAnsi="Palatino Linotype"/>
            </w:rPr>
            <w:fldChar w:fldCharType="separate"/>
          </w:r>
          <w:hyperlink w:anchor="_Toc219363023" w:history="1">
            <w:r w:rsidR="009A6718" w:rsidRPr="009C34A4">
              <w:rPr>
                <w:rStyle w:val="Hyperlink"/>
                <w:noProof/>
                <w:lang w:val="en-US"/>
              </w:rPr>
              <w:t>Section S1 Chemicals used</w:t>
            </w:r>
            <w:r w:rsidR="009A6718">
              <w:rPr>
                <w:noProof/>
                <w:webHidden/>
              </w:rPr>
              <w:tab/>
            </w:r>
            <w:r w:rsidR="009A6718">
              <w:rPr>
                <w:noProof/>
                <w:webHidden/>
              </w:rPr>
              <w:fldChar w:fldCharType="begin"/>
            </w:r>
            <w:r w:rsidR="009A6718">
              <w:rPr>
                <w:noProof/>
                <w:webHidden/>
              </w:rPr>
              <w:instrText xml:space="preserve"> PAGEREF _Toc219363023 \h </w:instrText>
            </w:r>
            <w:r w:rsidR="009A6718">
              <w:rPr>
                <w:noProof/>
                <w:webHidden/>
              </w:rPr>
            </w:r>
            <w:r w:rsidR="009A6718">
              <w:rPr>
                <w:noProof/>
                <w:webHidden/>
              </w:rPr>
              <w:fldChar w:fldCharType="separate"/>
            </w:r>
            <w:r w:rsidR="003D2273">
              <w:rPr>
                <w:noProof/>
                <w:webHidden/>
              </w:rPr>
              <w:t>2</w:t>
            </w:r>
            <w:r w:rsidR="009A6718">
              <w:rPr>
                <w:noProof/>
                <w:webHidden/>
              </w:rPr>
              <w:fldChar w:fldCharType="end"/>
            </w:r>
          </w:hyperlink>
        </w:p>
        <w:p w14:paraId="23BB93A7" w14:textId="323900DF" w:rsidR="009A6718" w:rsidRDefault="008C48AD">
          <w:pPr>
            <w:pStyle w:val="Verzeichnis1"/>
            <w:tabs>
              <w:tab w:val="right" w:leader="dot" w:pos="9628"/>
            </w:tabs>
            <w:rPr>
              <w:rFonts w:eastAsiaTheme="minorEastAsia"/>
              <w:noProof/>
              <w:kern w:val="0"/>
              <w:sz w:val="22"/>
              <w:szCs w:val="22"/>
              <w:lang w:val="en-US"/>
              <w14:ligatures w14:val="none"/>
            </w:rPr>
          </w:pPr>
          <w:hyperlink w:anchor="_Toc219363024" w:history="1">
            <w:r w:rsidR="009A6718" w:rsidRPr="009C34A4">
              <w:rPr>
                <w:rStyle w:val="Hyperlink"/>
                <w:noProof/>
                <w:lang w:val="en-US"/>
              </w:rPr>
              <w:t xml:space="preserve">Section S2 </w:t>
            </w:r>
            <w:r w:rsidR="009A6718" w:rsidRPr="009C34A4">
              <w:rPr>
                <w:rStyle w:val="Hyperlink"/>
                <w:noProof/>
                <w:lang w:val="en-GB"/>
              </w:rPr>
              <w:t>Reaction schemes for ligand syntheses (Scheme S1-S5)</w:t>
            </w:r>
            <w:r w:rsidR="009A6718">
              <w:rPr>
                <w:noProof/>
                <w:webHidden/>
              </w:rPr>
              <w:tab/>
            </w:r>
            <w:r w:rsidR="009A6718">
              <w:rPr>
                <w:noProof/>
                <w:webHidden/>
              </w:rPr>
              <w:fldChar w:fldCharType="begin"/>
            </w:r>
            <w:r w:rsidR="009A6718">
              <w:rPr>
                <w:noProof/>
                <w:webHidden/>
              </w:rPr>
              <w:instrText xml:space="preserve"> PAGEREF _Toc219363024 \h </w:instrText>
            </w:r>
            <w:r w:rsidR="009A6718">
              <w:rPr>
                <w:noProof/>
                <w:webHidden/>
              </w:rPr>
            </w:r>
            <w:r w:rsidR="009A6718">
              <w:rPr>
                <w:noProof/>
                <w:webHidden/>
              </w:rPr>
              <w:fldChar w:fldCharType="separate"/>
            </w:r>
            <w:r w:rsidR="003D2273">
              <w:rPr>
                <w:noProof/>
                <w:webHidden/>
              </w:rPr>
              <w:t>3</w:t>
            </w:r>
            <w:r w:rsidR="009A6718">
              <w:rPr>
                <w:noProof/>
                <w:webHidden/>
              </w:rPr>
              <w:fldChar w:fldCharType="end"/>
            </w:r>
          </w:hyperlink>
        </w:p>
        <w:p w14:paraId="6E1C2DBB" w14:textId="5DC6A601" w:rsidR="009A6718" w:rsidRDefault="008C48AD">
          <w:pPr>
            <w:pStyle w:val="Verzeichnis1"/>
            <w:tabs>
              <w:tab w:val="right" w:leader="dot" w:pos="9628"/>
            </w:tabs>
            <w:rPr>
              <w:rFonts w:eastAsiaTheme="minorEastAsia"/>
              <w:noProof/>
              <w:kern w:val="0"/>
              <w:sz w:val="22"/>
              <w:szCs w:val="22"/>
              <w:lang w:val="en-US"/>
              <w14:ligatures w14:val="none"/>
            </w:rPr>
          </w:pPr>
          <w:hyperlink w:anchor="_Toc219363025" w:history="1">
            <w:r w:rsidR="009A6718" w:rsidRPr="009C34A4">
              <w:rPr>
                <w:rStyle w:val="Hyperlink"/>
                <w:noProof/>
                <w:lang w:val="en-US"/>
              </w:rPr>
              <w:t>Section S3 NMR spectra</w:t>
            </w:r>
            <w:r w:rsidR="009A6718">
              <w:rPr>
                <w:noProof/>
                <w:webHidden/>
              </w:rPr>
              <w:tab/>
            </w:r>
            <w:r w:rsidR="009A6718">
              <w:rPr>
                <w:noProof/>
                <w:webHidden/>
              </w:rPr>
              <w:fldChar w:fldCharType="begin"/>
            </w:r>
            <w:r w:rsidR="009A6718">
              <w:rPr>
                <w:noProof/>
                <w:webHidden/>
              </w:rPr>
              <w:instrText xml:space="preserve"> PAGEREF _Toc219363025 \h </w:instrText>
            </w:r>
            <w:r w:rsidR="009A6718">
              <w:rPr>
                <w:noProof/>
                <w:webHidden/>
              </w:rPr>
            </w:r>
            <w:r w:rsidR="009A6718">
              <w:rPr>
                <w:noProof/>
                <w:webHidden/>
              </w:rPr>
              <w:fldChar w:fldCharType="separate"/>
            </w:r>
            <w:r w:rsidR="003D2273">
              <w:rPr>
                <w:noProof/>
                <w:webHidden/>
              </w:rPr>
              <w:t>5</w:t>
            </w:r>
            <w:r w:rsidR="009A6718">
              <w:rPr>
                <w:noProof/>
                <w:webHidden/>
              </w:rPr>
              <w:fldChar w:fldCharType="end"/>
            </w:r>
          </w:hyperlink>
        </w:p>
        <w:p w14:paraId="4A134463" w14:textId="002034E5" w:rsidR="009A6718" w:rsidRDefault="008C48AD">
          <w:pPr>
            <w:pStyle w:val="Verzeichnis1"/>
            <w:tabs>
              <w:tab w:val="right" w:leader="dot" w:pos="9628"/>
            </w:tabs>
            <w:rPr>
              <w:rFonts w:eastAsiaTheme="minorEastAsia"/>
              <w:noProof/>
              <w:kern w:val="0"/>
              <w:sz w:val="22"/>
              <w:szCs w:val="22"/>
              <w:lang w:val="en-US"/>
              <w14:ligatures w14:val="none"/>
            </w:rPr>
          </w:pPr>
          <w:hyperlink w:anchor="_Toc219363026" w:history="1">
            <w:r w:rsidR="009A6718" w:rsidRPr="009C34A4">
              <w:rPr>
                <w:rStyle w:val="Hyperlink"/>
                <w:noProof/>
                <w:lang w:val="en-US"/>
              </w:rPr>
              <w:t>Section S4 IR spectra</w:t>
            </w:r>
            <w:r w:rsidR="009A6718">
              <w:rPr>
                <w:noProof/>
                <w:webHidden/>
              </w:rPr>
              <w:tab/>
            </w:r>
            <w:r w:rsidR="009A6718">
              <w:rPr>
                <w:noProof/>
                <w:webHidden/>
              </w:rPr>
              <w:fldChar w:fldCharType="begin"/>
            </w:r>
            <w:r w:rsidR="009A6718">
              <w:rPr>
                <w:noProof/>
                <w:webHidden/>
              </w:rPr>
              <w:instrText xml:space="preserve"> PAGEREF _Toc219363026 \h </w:instrText>
            </w:r>
            <w:r w:rsidR="009A6718">
              <w:rPr>
                <w:noProof/>
                <w:webHidden/>
              </w:rPr>
            </w:r>
            <w:r w:rsidR="009A6718">
              <w:rPr>
                <w:noProof/>
                <w:webHidden/>
              </w:rPr>
              <w:fldChar w:fldCharType="separate"/>
            </w:r>
            <w:r w:rsidR="003D2273">
              <w:rPr>
                <w:noProof/>
                <w:webHidden/>
              </w:rPr>
              <w:t>14</w:t>
            </w:r>
            <w:r w:rsidR="009A6718">
              <w:rPr>
                <w:noProof/>
                <w:webHidden/>
              </w:rPr>
              <w:fldChar w:fldCharType="end"/>
            </w:r>
          </w:hyperlink>
        </w:p>
        <w:p w14:paraId="603361B4" w14:textId="210CBEF8" w:rsidR="009A6718" w:rsidRDefault="008C48AD">
          <w:pPr>
            <w:pStyle w:val="Verzeichnis1"/>
            <w:tabs>
              <w:tab w:val="right" w:leader="dot" w:pos="9628"/>
            </w:tabs>
            <w:rPr>
              <w:rFonts w:eastAsiaTheme="minorEastAsia"/>
              <w:noProof/>
              <w:kern w:val="0"/>
              <w:sz w:val="22"/>
              <w:szCs w:val="22"/>
              <w:lang w:val="en-US"/>
              <w14:ligatures w14:val="none"/>
            </w:rPr>
          </w:pPr>
          <w:hyperlink w:anchor="_Toc219363027" w:history="1">
            <w:r w:rsidR="009A6718" w:rsidRPr="009C34A4">
              <w:rPr>
                <w:rStyle w:val="Hyperlink"/>
                <w:noProof/>
                <w:lang w:val="en-US"/>
              </w:rPr>
              <w:t>Section S5 Crystal photographs and crystal structure images</w:t>
            </w:r>
            <w:r w:rsidR="009A6718">
              <w:rPr>
                <w:noProof/>
                <w:webHidden/>
              </w:rPr>
              <w:tab/>
            </w:r>
            <w:r w:rsidR="009A6718">
              <w:rPr>
                <w:noProof/>
                <w:webHidden/>
              </w:rPr>
              <w:fldChar w:fldCharType="begin"/>
            </w:r>
            <w:r w:rsidR="009A6718">
              <w:rPr>
                <w:noProof/>
                <w:webHidden/>
              </w:rPr>
              <w:instrText xml:space="preserve"> PAGEREF _Toc219363027 \h </w:instrText>
            </w:r>
            <w:r w:rsidR="009A6718">
              <w:rPr>
                <w:noProof/>
                <w:webHidden/>
              </w:rPr>
            </w:r>
            <w:r w:rsidR="009A6718">
              <w:rPr>
                <w:noProof/>
                <w:webHidden/>
              </w:rPr>
              <w:fldChar w:fldCharType="separate"/>
            </w:r>
            <w:r w:rsidR="003D2273">
              <w:rPr>
                <w:noProof/>
                <w:webHidden/>
              </w:rPr>
              <w:t>16</w:t>
            </w:r>
            <w:r w:rsidR="009A6718">
              <w:rPr>
                <w:noProof/>
                <w:webHidden/>
              </w:rPr>
              <w:fldChar w:fldCharType="end"/>
            </w:r>
          </w:hyperlink>
        </w:p>
        <w:p w14:paraId="2E382B21" w14:textId="0420BE01" w:rsidR="009A6718" w:rsidRDefault="008C48AD">
          <w:pPr>
            <w:pStyle w:val="Verzeichnis1"/>
            <w:tabs>
              <w:tab w:val="right" w:leader="dot" w:pos="9628"/>
            </w:tabs>
            <w:rPr>
              <w:rFonts w:eastAsiaTheme="minorEastAsia"/>
              <w:noProof/>
              <w:kern w:val="0"/>
              <w:sz w:val="22"/>
              <w:szCs w:val="22"/>
              <w:lang w:val="en-US"/>
              <w14:ligatures w14:val="none"/>
            </w:rPr>
          </w:pPr>
          <w:hyperlink w:anchor="_Toc219363028" w:history="1">
            <w:r w:rsidR="009A6718" w:rsidRPr="009C34A4">
              <w:rPr>
                <w:rStyle w:val="Hyperlink"/>
                <w:noProof/>
                <w:lang w:val="en-US"/>
              </w:rPr>
              <w:t>Section S6 PXRD</w:t>
            </w:r>
            <w:r w:rsidR="009A6718">
              <w:rPr>
                <w:noProof/>
                <w:webHidden/>
              </w:rPr>
              <w:tab/>
            </w:r>
            <w:r w:rsidR="009A6718">
              <w:rPr>
                <w:noProof/>
                <w:webHidden/>
              </w:rPr>
              <w:fldChar w:fldCharType="begin"/>
            </w:r>
            <w:r w:rsidR="009A6718">
              <w:rPr>
                <w:noProof/>
                <w:webHidden/>
              </w:rPr>
              <w:instrText xml:space="preserve"> PAGEREF _Toc219363028 \h </w:instrText>
            </w:r>
            <w:r w:rsidR="009A6718">
              <w:rPr>
                <w:noProof/>
                <w:webHidden/>
              </w:rPr>
            </w:r>
            <w:r w:rsidR="009A6718">
              <w:rPr>
                <w:noProof/>
                <w:webHidden/>
              </w:rPr>
              <w:fldChar w:fldCharType="separate"/>
            </w:r>
            <w:r w:rsidR="003D2273">
              <w:rPr>
                <w:noProof/>
                <w:webHidden/>
              </w:rPr>
              <w:t>18</w:t>
            </w:r>
            <w:r w:rsidR="009A6718">
              <w:rPr>
                <w:noProof/>
                <w:webHidden/>
              </w:rPr>
              <w:fldChar w:fldCharType="end"/>
            </w:r>
          </w:hyperlink>
        </w:p>
        <w:p w14:paraId="3BDB6AAE" w14:textId="0131AD7D" w:rsidR="009A6718" w:rsidRDefault="008C48AD">
          <w:pPr>
            <w:pStyle w:val="Verzeichnis1"/>
            <w:tabs>
              <w:tab w:val="right" w:leader="dot" w:pos="9628"/>
            </w:tabs>
            <w:rPr>
              <w:rFonts w:eastAsiaTheme="minorEastAsia"/>
              <w:noProof/>
              <w:kern w:val="0"/>
              <w:sz w:val="22"/>
              <w:szCs w:val="22"/>
              <w:lang w:val="en-US"/>
              <w14:ligatures w14:val="none"/>
            </w:rPr>
          </w:pPr>
          <w:hyperlink w:anchor="_Toc219363029" w:history="1">
            <w:r w:rsidR="009A6718" w:rsidRPr="009C34A4">
              <w:rPr>
                <w:rStyle w:val="Hyperlink"/>
                <w:noProof/>
                <w:lang w:val="en-US"/>
              </w:rPr>
              <w:t>Section S7 Thermogravimetric analyses</w:t>
            </w:r>
            <w:r w:rsidR="009A6718">
              <w:rPr>
                <w:noProof/>
                <w:webHidden/>
              </w:rPr>
              <w:tab/>
            </w:r>
            <w:r w:rsidR="009A6718">
              <w:rPr>
                <w:noProof/>
                <w:webHidden/>
              </w:rPr>
              <w:fldChar w:fldCharType="begin"/>
            </w:r>
            <w:r w:rsidR="009A6718">
              <w:rPr>
                <w:noProof/>
                <w:webHidden/>
              </w:rPr>
              <w:instrText xml:space="preserve"> PAGEREF _Toc219363029 \h </w:instrText>
            </w:r>
            <w:r w:rsidR="009A6718">
              <w:rPr>
                <w:noProof/>
                <w:webHidden/>
              </w:rPr>
            </w:r>
            <w:r w:rsidR="009A6718">
              <w:rPr>
                <w:noProof/>
                <w:webHidden/>
              </w:rPr>
              <w:fldChar w:fldCharType="separate"/>
            </w:r>
            <w:r w:rsidR="003D2273">
              <w:rPr>
                <w:noProof/>
                <w:webHidden/>
              </w:rPr>
              <w:t>20</w:t>
            </w:r>
            <w:r w:rsidR="009A6718">
              <w:rPr>
                <w:noProof/>
                <w:webHidden/>
              </w:rPr>
              <w:fldChar w:fldCharType="end"/>
            </w:r>
          </w:hyperlink>
        </w:p>
        <w:p w14:paraId="22378CAE" w14:textId="6B9858F2" w:rsidR="00BA287F" w:rsidRPr="000D5A3C" w:rsidRDefault="00BA287F" w:rsidP="00DA5A7D">
          <w:pPr>
            <w:jc w:val="both"/>
            <w:rPr>
              <w:rFonts w:ascii="Palatino Linotype" w:hAnsi="Palatino Linotype"/>
            </w:rPr>
          </w:pPr>
          <w:r w:rsidRPr="000D5A3C">
            <w:rPr>
              <w:rFonts w:ascii="Palatino Linotype" w:hAnsi="Palatino Linotype"/>
              <w:b/>
              <w:bCs/>
            </w:rPr>
            <w:fldChar w:fldCharType="end"/>
          </w:r>
        </w:p>
      </w:sdtContent>
    </w:sdt>
    <w:p w14:paraId="27601011" w14:textId="3848AA77" w:rsidR="00EA0DA8" w:rsidRPr="000D5A3C" w:rsidRDefault="00EA0DA8">
      <w:pPr>
        <w:spacing w:after="0" w:line="240" w:lineRule="auto"/>
        <w:rPr>
          <w:rFonts w:ascii="Palatino Linotype" w:eastAsiaTheme="majorEastAsia" w:hAnsi="Palatino Linotype" w:cstheme="majorBidi"/>
          <w:b/>
          <w:color w:val="000000" w:themeColor="text1"/>
          <w:szCs w:val="40"/>
          <w:lang w:val="en-US"/>
        </w:rPr>
      </w:pPr>
      <w:r w:rsidRPr="000D5A3C">
        <w:rPr>
          <w:lang w:val="en-US"/>
        </w:rPr>
        <w:br w:type="page"/>
      </w:r>
    </w:p>
    <w:p w14:paraId="481CB5A5" w14:textId="1CA131DD" w:rsidR="00BA287F" w:rsidRPr="000D5A3C" w:rsidRDefault="00697C04" w:rsidP="00DA5A7D">
      <w:pPr>
        <w:pStyle w:val="berschrift1"/>
        <w:jc w:val="both"/>
        <w:rPr>
          <w:lang w:val="en-US"/>
        </w:rPr>
      </w:pPr>
      <w:bookmarkStart w:id="1" w:name="_Toc219363023"/>
      <w:r>
        <w:rPr>
          <w:lang w:val="en-US"/>
        </w:rPr>
        <w:lastRenderedPageBreak/>
        <w:t xml:space="preserve">Section </w:t>
      </w:r>
      <w:r w:rsidR="00BA287F" w:rsidRPr="000D5A3C">
        <w:rPr>
          <w:lang w:val="en-US"/>
        </w:rPr>
        <w:t>S1 Chemicals used</w:t>
      </w:r>
      <w:bookmarkEnd w:id="1"/>
    </w:p>
    <w:p w14:paraId="10715665" w14:textId="01B6BAB5" w:rsidR="00BA287F" w:rsidRPr="000D5A3C" w:rsidRDefault="00BA287F" w:rsidP="00DA5A7D">
      <w:pPr>
        <w:jc w:val="both"/>
        <w:rPr>
          <w:lang w:val="en-US"/>
        </w:rPr>
      </w:pPr>
    </w:p>
    <w:p w14:paraId="5AFCACDF" w14:textId="7CF32904" w:rsidR="00DA5A7D" w:rsidRPr="000D5A3C" w:rsidRDefault="00DA5A7D" w:rsidP="00DA5A7D">
      <w:pPr>
        <w:pStyle w:val="MDPI41tablecaption"/>
        <w:ind w:hanging="2518"/>
      </w:pPr>
      <w:r w:rsidRPr="000D5A3C">
        <w:rPr>
          <w:b/>
          <w:bCs/>
        </w:rPr>
        <w:t>Table S</w:t>
      </w:r>
      <w:r w:rsidRPr="000D5A3C">
        <w:rPr>
          <w:b/>
          <w:bCs/>
        </w:rPr>
        <w:fldChar w:fldCharType="begin"/>
      </w:r>
      <w:r w:rsidRPr="000D5A3C">
        <w:rPr>
          <w:b/>
          <w:bCs/>
        </w:rPr>
        <w:instrText xml:space="preserve"> SEQ Table \* ARABIC </w:instrText>
      </w:r>
      <w:r w:rsidRPr="000D5A3C">
        <w:rPr>
          <w:b/>
          <w:bCs/>
        </w:rPr>
        <w:fldChar w:fldCharType="separate"/>
      </w:r>
      <w:r w:rsidR="003D2273">
        <w:rPr>
          <w:b/>
          <w:bCs/>
          <w:noProof/>
        </w:rPr>
        <w:t>1</w:t>
      </w:r>
      <w:r w:rsidRPr="000D5A3C">
        <w:rPr>
          <w:b/>
          <w:bCs/>
        </w:rPr>
        <w:fldChar w:fldCharType="end"/>
      </w:r>
      <w:r w:rsidRPr="000D5A3C">
        <w:t xml:space="preserve">. </w:t>
      </w:r>
      <w:r w:rsidR="004A77D5">
        <w:t>List</w:t>
      </w:r>
      <w:r w:rsidRPr="000D5A3C">
        <w:t xml:space="preserve"> of chemicals used.</w:t>
      </w:r>
    </w:p>
    <w:tbl>
      <w:tblPr>
        <w:tblStyle w:val="Tabellenraster"/>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5"/>
        <w:gridCol w:w="1820"/>
        <w:gridCol w:w="2304"/>
      </w:tblGrid>
      <w:tr w:rsidR="00BA287F" w:rsidRPr="000D5A3C" w14:paraId="331F3C84" w14:textId="77777777" w:rsidTr="009C04BF">
        <w:tc>
          <w:tcPr>
            <w:tcW w:w="3425" w:type="dxa"/>
            <w:tcBorders>
              <w:top w:val="single" w:sz="4" w:space="0" w:color="auto"/>
              <w:bottom w:val="single" w:sz="4" w:space="0" w:color="auto"/>
            </w:tcBorders>
          </w:tcPr>
          <w:p w14:paraId="670C1B95" w14:textId="77777777" w:rsidR="00BA287F" w:rsidRPr="000D5A3C" w:rsidRDefault="00BA287F" w:rsidP="00DA5A7D">
            <w:pPr>
              <w:pStyle w:val="MDPI42tablebody"/>
              <w:jc w:val="both"/>
            </w:pPr>
            <w:bookmarkStart w:id="2" w:name="_Hlk149854722"/>
            <w:r w:rsidRPr="000D5A3C">
              <w:t>Chemical</w:t>
            </w:r>
          </w:p>
        </w:tc>
        <w:tc>
          <w:tcPr>
            <w:tcW w:w="1820" w:type="dxa"/>
            <w:tcBorders>
              <w:top w:val="single" w:sz="4" w:space="0" w:color="auto"/>
              <w:bottom w:val="single" w:sz="4" w:space="0" w:color="auto"/>
            </w:tcBorders>
          </w:tcPr>
          <w:p w14:paraId="568B1A7D" w14:textId="77777777" w:rsidR="00BA287F" w:rsidRPr="000D5A3C" w:rsidRDefault="00BA287F" w:rsidP="00DA5A7D">
            <w:pPr>
              <w:pStyle w:val="MDPI42tablebody"/>
              <w:jc w:val="both"/>
            </w:pPr>
            <w:r w:rsidRPr="000D5A3C">
              <w:t>Purity [%]</w:t>
            </w:r>
          </w:p>
        </w:tc>
        <w:tc>
          <w:tcPr>
            <w:tcW w:w="2304" w:type="dxa"/>
            <w:tcBorders>
              <w:top w:val="single" w:sz="4" w:space="0" w:color="auto"/>
              <w:bottom w:val="single" w:sz="4" w:space="0" w:color="auto"/>
            </w:tcBorders>
          </w:tcPr>
          <w:p w14:paraId="318414D0" w14:textId="77777777" w:rsidR="00BA287F" w:rsidRPr="000D5A3C" w:rsidRDefault="00BA287F" w:rsidP="00DA5A7D">
            <w:pPr>
              <w:pStyle w:val="MDPI42tablebody"/>
              <w:jc w:val="both"/>
            </w:pPr>
            <w:r w:rsidRPr="000D5A3C">
              <w:t>Supplier</w:t>
            </w:r>
          </w:p>
        </w:tc>
      </w:tr>
      <w:tr w:rsidR="00462594" w:rsidRPr="000D5A3C" w14:paraId="7D2E1CF5" w14:textId="77777777" w:rsidTr="009C04BF">
        <w:tc>
          <w:tcPr>
            <w:tcW w:w="3425" w:type="dxa"/>
            <w:tcBorders>
              <w:top w:val="nil"/>
              <w:bottom w:val="nil"/>
            </w:tcBorders>
          </w:tcPr>
          <w:p w14:paraId="56309FEB" w14:textId="6EEBBC7C" w:rsidR="00462594" w:rsidRPr="000D5A3C" w:rsidRDefault="00462594" w:rsidP="00462594">
            <w:pPr>
              <w:pStyle w:val="MDPI42tablebody"/>
              <w:jc w:val="both"/>
              <w:rPr>
                <w:lang w:val="de-DE"/>
              </w:rPr>
            </w:pPr>
            <w:proofErr w:type="gramStart"/>
            <w:r w:rsidRPr="00361A09">
              <w:rPr>
                <w:rFonts w:eastAsia="Times New Roman" w:cs="Arial"/>
              </w:rPr>
              <w:t>Cobalt(</w:t>
            </w:r>
            <w:proofErr w:type="gramEnd"/>
            <w:r w:rsidRPr="00361A09">
              <w:rPr>
                <w:rFonts w:eastAsia="Times New Roman" w:cs="Arial"/>
              </w:rPr>
              <w:t>II)</w:t>
            </w:r>
            <w:r w:rsidR="009C04BF">
              <w:rPr>
                <w:rFonts w:eastAsia="Times New Roman" w:cs="Arial"/>
              </w:rPr>
              <w:t xml:space="preserve"> nitrate hexahydrate</w:t>
            </w:r>
          </w:p>
        </w:tc>
        <w:tc>
          <w:tcPr>
            <w:tcW w:w="1820" w:type="dxa"/>
            <w:tcBorders>
              <w:top w:val="nil"/>
              <w:bottom w:val="nil"/>
            </w:tcBorders>
          </w:tcPr>
          <w:p w14:paraId="2273F136" w14:textId="25D52BD8" w:rsidR="00462594" w:rsidRPr="000D5A3C" w:rsidRDefault="009C04BF" w:rsidP="00462594">
            <w:pPr>
              <w:pStyle w:val="MDPI42tablebody"/>
              <w:jc w:val="both"/>
            </w:pPr>
            <w:r w:rsidRPr="00361A09">
              <w:rPr>
                <w:rFonts w:eastAsia="Times New Roman" w:cs="Arial"/>
              </w:rPr>
              <w:t>≥ 98</w:t>
            </w:r>
          </w:p>
        </w:tc>
        <w:tc>
          <w:tcPr>
            <w:tcW w:w="2304" w:type="dxa"/>
            <w:tcBorders>
              <w:top w:val="nil"/>
              <w:bottom w:val="nil"/>
            </w:tcBorders>
          </w:tcPr>
          <w:p w14:paraId="54F95B3D" w14:textId="2F97A0BF" w:rsidR="00462594" w:rsidRPr="000D5A3C" w:rsidRDefault="009C04BF" w:rsidP="00462594">
            <w:pPr>
              <w:pStyle w:val="MDPI42tablebody"/>
              <w:jc w:val="both"/>
            </w:pPr>
            <w:r>
              <w:t>Carl Roth</w:t>
            </w:r>
          </w:p>
        </w:tc>
      </w:tr>
      <w:tr w:rsidR="00462594" w:rsidRPr="000D5A3C" w14:paraId="7F059150" w14:textId="77777777" w:rsidTr="009C04BF">
        <w:tc>
          <w:tcPr>
            <w:tcW w:w="3425" w:type="dxa"/>
            <w:tcBorders>
              <w:top w:val="nil"/>
            </w:tcBorders>
          </w:tcPr>
          <w:p w14:paraId="1732632C" w14:textId="3E930128" w:rsidR="00462594" w:rsidRPr="000D5A3C" w:rsidRDefault="00462594" w:rsidP="00462594">
            <w:pPr>
              <w:pStyle w:val="MDPI42tablebody"/>
              <w:jc w:val="both"/>
            </w:pPr>
            <w:r w:rsidRPr="00361A09">
              <w:rPr>
                <w:rFonts w:eastAsia="Times New Roman" w:cs="Arial"/>
              </w:rPr>
              <w:t>Dimethyl</w:t>
            </w:r>
            <w:r w:rsidR="00485E97">
              <w:rPr>
                <w:rFonts w:eastAsia="Times New Roman" w:cs="Arial"/>
              </w:rPr>
              <w:t>-</w:t>
            </w:r>
            <w:r w:rsidRPr="00361A09">
              <w:rPr>
                <w:rFonts w:eastAsia="Times New Roman" w:cs="Arial"/>
              </w:rPr>
              <w:t>5-Iodoisophthalate</w:t>
            </w:r>
          </w:p>
        </w:tc>
        <w:tc>
          <w:tcPr>
            <w:tcW w:w="1820" w:type="dxa"/>
            <w:tcBorders>
              <w:top w:val="nil"/>
            </w:tcBorders>
          </w:tcPr>
          <w:p w14:paraId="031355CC" w14:textId="3F2209D7" w:rsidR="00462594" w:rsidRPr="000D5A3C" w:rsidRDefault="00462594" w:rsidP="00462594">
            <w:pPr>
              <w:pStyle w:val="MDPI42tablebody"/>
              <w:jc w:val="both"/>
            </w:pPr>
            <w:r w:rsidRPr="00361A09">
              <w:rPr>
                <w:rFonts w:eastAsia="Times New Roman" w:cs="Arial"/>
              </w:rPr>
              <w:t>98</w:t>
            </w:r>
            <w:r w:rsidR="00421EA6">
              <w:rPr>
                <w:rFonts w:eastAsia="Times New Roman" w:cs="Arial"/>
              </w:rPr>
              <w:t>.</w:t>
            </w:r>
            <w:r w:rsidRPr="00361A09">
              <w:rPr>
                <w:rFonts w:eastAsia="Times New Roman" w:cs="Arial"/>
              </w:rPr>
              <w:t xml:space="preserve">45 </w:t>
            </w:r>
          </w:p>
        </w:tc>
        <w:tc>
          <w:tcPr>
            <w:tcW w:w="2304" w:type="dxa"/>
            <w:tcBorders>
              <w:top w:val="nil"/>
            </w:tcBorders>
          </w:tcPr>
          <w:p w14:paraId="17CF192D" w14:textId="1F230BD1" w:rsidR="00462594" w:rsidRPr="000D5A3C" w:rsidRDefault="00462594" w:rsidP="00462594">
            <w:pPr>
              <w:pStyle w:val="MDPI42tablebody"/>
              <w:jc w:val="both"/>
            </w:pPr>
            <w:proofErr w:type="spellStart"/>
            <w:r w:rsidRPr="00361A09">
              <w:rPr>
                <w:rFonts w:eastAsia="Times New Roman" w:cs="Arial"/>
              </w:rPr>
              <w:t>BLDpharm</w:t>
            </w:r>
            <w:proofErr w:type="spellEnd"/>
          </w:p>
        </w:tc>
      </w:tr>
      <w:tr w:rsidR="009B1C32" w:rsidRPr="000D5A3C" w14:paraId="03B824D7" w14:textId="77777777" w:rsidTr="007476A0">
        <w:tc>
          <w:tcPr>
            <w:tcW w:w="3425" w:type="dxa"/>
          </w:tcPr>
          <w:p w14:paraId="0F6134CC" w14:textId="77777777" w:rsidR="009B1C32" w:rsidRPr="000D5A3C" w:rsidRDefault="009B1C32" w:rsidP="007476A0">
            <w:pPr>
              <w:pStyle w:val="MDPI42tablebody"/>
              <w:jc w:val="both"/>
            </w:pPr>
            <w:r>
              <w:rPr>
                <w:rFonts w:eastAsia="Times New Roman" w:cs="Arial"/>
              </w:rPr>
              <w:t>Hydrochloric acid</w:t>
            </w:r>
          </w:p>
        </w:tc>
        <w:tc>
          <w:tcPr>
            <w:tcW w:w="1820" w:type="dxa"/>
          </w:tcPr>
          <w:p w14:paraId="1F332CE2" w14:textId="77777777" w:rsidR="009B1C32" w:rsidRPr="000D5A3C" w:rsidRDefault="009B1C32" w:rsidP="007476A0">
            <w:pPr>
              <w:pStyle w:val="MDPI42tablebody"/>
              <w:jc w:val="both"/>
            </w:pPr>
            <w:r w:rsidRPr="00361A09">
              <w:rPr>
                <w:rFonts w:eastAsia="Times New Roman" w:cs="Arial"/>
              </w:rPr>
              <w:t>37</w:t>
            </w:r>
            <w:r>
              <w:rPr>
                <w:rFonts w:eastAsia="Times New Roman" w:cs="Arial"/>
              </w:rPr>
              <w:t xml:space="preserve"> </w:t>
            </w:r>
          </w:p>
        </w:tc>
        <w:tc>
          <w:tcPr>
            <w:tcW w:w="2304" w:type="dxa"/>
          </w:tcPr>
          <w:p w14:paraId="094DAB7A" w14:textId="77777777" w:rsidR="009B1C32" w:rsidRPr="000D5A3C" w:rsidRDefault="009B1C32" w:rsidP="007476A0">
            <w:pPr>
              <w:pStyle w:val="MDPI42tablebody"/>
              <w:jc w:val="both"/>
            </w:pPr>
            <w:r w:rsidRPr="00361A09">
              <w:rPr>
                <w:rFonts w:eastAsia="Times New Roman" w:cs="Arial"/>
              </w:rPr>
              <w:t>VWR Chemicals</w:t>
            </w:r>
          </w:p>
        </w:tc>
      </w:tr>
      <w:tr w:rsidR="00462594" w:rsidRPr="000D5A3C" w14:paraId="306DB567" w14:textId="77777777" w:rsidTr="009C04BF">
        <w:tc>
          <w:tcPr>
            <w:tcW w:w="3425" w:type="dxa"/>
          </w:tcPr>
          <w:p w14:paraId="10430553" w14:textId="4AED6897" w:rsidR="00462594" w:rsidRPr="000D5A3C" w:rsidRDefault="00462594" w:rsidP="00462594">
            <w:pPr>
              <w:pStyle w:val="MDPI42tablebody"/>
              <w:jc w:val="both"/>
            </w:pPr>
            <w:r w:rsidRPr="00361A09">
              <w:rPr>
                <w:rFonts w:eastAsia="Times New Roman" w:cs="Arial"/>
              </w:rPr>
              <w:t>Lithium</w:t>
            </w:r>
            <w:r w:rsidR="009C04BF">
              <w:rPr>
                <w:rFonts w:eastAsia="Times New Roman" w:cs="Arial"/>
              </w:rPr>
              <w:t xml:space="preserve"> </w:t>
            </w:r>
            <w:r w:rsidRPr="00361A09">
              <w:rPr>
                <w:rFonts w:eastAsia="Times New Roman" w:cs="Arial"/>
              </w:rPr>
              <w:t>hydroxid</w:t>
            </w:r>
            <w:r w:rsidR="009C04BF">
              <w:rPr>
                <w:rFonts w:eastAsia="Times New Roman" w:cs="Arial"/>
              </w:rPr>
              <w:t>e</w:t>
            </w:r>
            <w:r w:rsidRPr="00361A09">
              <w:rPr>
                <w:rFonts w:eastAsia="Times New Roman" w:cs="Arial"/>
              </w:rPr>
              <w:t xml:space="preserve"> </w:t>
            </w:r>
            <w:r w:rsidR="009C04BF">
              <w:rPr>
                <w:rFonts w:eastAsia="Times New Roman" w:cs="Arial"/>
              </w:rPr>
              <w:t>m</w:t>
            </w:r>
            <w:r w:rsidRPr="00361A09">
              <w:rPr>
                <w:rFonts w:eastAsia="Times New Roman" w:cs="Arial"/>
              </w:rPr>
              <w:t>onohydrat</w:t>
            </w:r>
            <w:r w:rsidR="009C04BF">
              <w:rPr>
                <w:rFonts w:eastAsia="Times New Roman" w:cs="Arial"/>
              </w:rPr>
              <w:t>e</w:t>
            </w:r>
          </w:p>
        </w:tc>
        <w:tc>
          <w:tcPr>
            <w:tcW w:w="1820" w:type="dxa"/>
          </w:tcPr>
          <w:p w14:paraId="762FED0F" w14:textId="51D2C387" w:rsidR="00462594" w:rsidRPr="000D5A3C" w:rsidRDefault="00462594" w:rsidP="00462594">
            <w:pPr>
              <w:pStyle w:val="MDPI42tablebody"/>
              <w:jc w:val="both"/>
            </w:pPr>
            <w:r w:rsidRPr="00361A09">
              <w:rPr>
                <w:rFonts w:eastAsia="Times New Roman" w:cs="Arial"/>
              </w:rPr>
              <w:t>p.a.</w:t>
            </w:r>
          </w:p>
        </w:tc>
        <w:tc>
          <w:tcPr>
            <w:tcW w:w="2304" w:type="dxa"/>
          </w:tcPr>
          <w:p w14:paraId="27A64339" w14:textId="1DA3E345" w:rsidR="00462594" w:rsidRPr="000D5A3C" w:rsidRDefault="00462594" w:rsidP="00462594">
            <w:pPr>
              <w:pStyle w:val="MDPI42tablebody"/>
              <w:jc w:val="both"/>
            </w:pPr>
            <w:r w:rsidRPr="00361A09">
              <w:rPr>
                <w:rFonts w:eastAsia="Times New Roman" w:cs="Arial"/>
              </w:rPr>
              <w:t>AppliChem</w:t>
            </w:r>
          </w:p>
        </w:tc>
      </w:tr>
      <w:tr w:rsidR="00462594" w:rsidRPr="000D5A3C" w14:paraId="5DBF4934" w14:textId="77777777" w:rsidTr="009C04BF">
        <w:tc>
          <w:tcPr>
            <w:tcW w:w="3425" w:type="dxa"/>
          </w:tcPr>
          <w:p w14:paraId="254EDC75" w14:textId="6F38629B" w:rsidR="00462594" w:rsidRPr="000D5A3C" w:rsidRDefault="00462594" w:rsidP="00462594">
            <w:pPr>
              <w:pStyle w:val="MDPI42tablebody"/>
              <w:jc w:val="both"/>
            </w:pPr>
            <w:r w:rsidRPr="00361A09">
              <w:rPr>
                <w:rFonts w:eastAsia="Times New Roman" w:cs="Arial"/>
              </w:rPr>
              <w:t>Magnesium</w:t>
            </w:r>
            <w:r w:rsidR="009C04BF">
              <w:rPr>
                <w:rFonts w:eastAsia="Times New Roman" w:cs="Arial"/>
              </w:rPr>
              <w:t xml:space="preserve"> </w:t>
            </w:r>
            <w:r w:rsidRPr="00361A09">
              <w:rPr>
                <w:rFonts w:eastAsia="Times New Roman" w:cs="Arial"/>
              </w:rPr>
              <w:t>sulfat</w:t>
            </w:r>
            <w:r w:rsidR="009C04BF">
              <w:rPr>
                <w:rFonts w:eastAsia="Times New Roman" w:cs="Arial"/>
              </w:rPr>
              <w:t>e</w:t>
            </w:r>
          </w:p>
        </w:tc>
        <w:tc>
          <w:tcPr>
            <w:tcW w:w="1820" w:type="dxa"/>
          </w:tcPr>
          <w:p w14:paraId="5D6C3790" w14:textId="6E4F7825" w:rsidR="00462594" w:rsidRPr="000D5A3C" w:rsidRDefault="00462594" w:rsidP="00462594">
            <w:pPr>
              <w:pStyle w:val="MDPI42tablebody"/>
              <w:jc w:val="both"/>
            </w:pPr>
            <w:r w:rsidRPr="00361A09">
              <w:rPr>
                <w:rFonts w:eastAsia="Times New Roman" w:cs="Arial"/>
              </w:rPr>
              <w:t>99</w:t>
            </w:r>
            <w:r w:rsidR="00421EA6">
              <w:rPr>
                <w:rFonts w:eastAsia="Times New Roman" w:cs="Arial"/>
              </w:rPr>
              <w:t>.</w:t>
            </w:r>
            <w:r w:rsidRPr="00361A09">
              <w:rPr>
                <w:rFonts w:eastAsia="Times New Roman" w:cs="Arial"/>
              </w:rPr>
              <w:t xml:space="preserve">0 </w:t>
            </w:r>
          </w:p>
        </w:tc>
        <w:tc>
          <w:tcPr>
            <w:tcW w:w="2304" w:type="dxa"/>
          </w:tcPr>
          <w:p w14:paraId="1B9C7EF5" w14:textId="02A75FB3" w:rsidR="00462594" w:rsidRPr="000D5A3C" w:rsidRDefault="00462594" w:rsidP="00462594">
            <w:pPr>
              <w:pStyle w:val="MDPI42tablebody"/>
              <w:jc w:val="both"/>
            </w:pPr>
            <w:r w:rsidRPr="00361A09">
              <w:rPr>
                <w:rFonts w:eastAsia="Times New Roman" w:cs="Arial"/>
              </w:rPr>
              <w:t>VWR Chemicals</w:t>
            </w:r>
          </w:p>
        </w:tc>
      </w:tr>
      <w:tr w:rsidR="00462594" w:rsidRPr="000D5A3C" w14:paraId="7EF11C12" w14:textId="77777777" w:rsidTr="009C04BF">
        <w:tc>
          <w:tcPr>
            <w:tcW w:w="3425" w:type="dxa"/>
          </w:tcPr>
          <w:p w14:paraId="07897E4F" w14:textId="5B813250" w:rsidR="00462594" w:rsidRPr="000D5A3C" w:rsidRDefault="00462594" w:rsidP="00462594">
            <w:pPr>
              <w:pStyle w:val="MDPI42tablebody"/>
              <w:jc w:val="both"/>
            </w:pPr>
            <w:r w:rsidRPr="00361A09">
              <w:rPr>
                <w:rFonts w:eastAsia="Times New Roman" w:cs="Arial"/>
              </w:rPr>
              <w:t>Methyl</w:t>
            </w:r>
            <w:r w:rsidR="00346961">
              <w:rPr>
                <w:rFonts w:eastAsia="Times New Roman" w:cs="Arial"/>
              </w:rPr>
              <w:t>-</w:t>
            </w:r>
            <w:r w:rsidRPr="00361A09">
              <w:rPr>
                <w:rFonts w:eastAsia="Times New Roman" w:cs="Arial"/>
              </w:rPr>
              <w:t>3-</w:t>
            </w:r>
            <w:r w:rsidR="00346961">
              <w:rPr>
                <w:rFonts w:eastAsia="Times New Roman" w:cs="Arial"/>
              </w:rPr>
              <w:t>b</w:t>
            </w:r>
            <w:r w:rsidRPr="00361A09">
              <w:rPr>
                <w:rFonts w:eastAsia="Times New Roman" w:cs="Arial"/>
              </w:rPr>
              <w:t>romobenzoat</w:t>
            </w:r>
            <w:r w:rsidR="00346961">
              <w:rPr>
                <w:rFonts w:eastAsia="Times New Roman" w:cs="Arial"/>
              </w:rPr>
              <w:t>e</w:t>
            </w:r>
          </w:p>
        </w:tc>
        <w:tc>
          <w:tcPr>
            <w:tcW w:w="1820" w:type="dxa"/>
          </w:tcPr>
          <w:p w14:paraId="40BF5D4A" w14:textId="022ADB23" w:rsidR="00462594" w:rsidRPr="000D5A3C" w:rsidRDefault="00462594" w:rsidP="00462594">
            <w:pPr>
              <w:pStyle w:val="MDPI42tablebody"/>
              <w:jc w:val="both"/>
            </w:pPr>
            <w:r w:rsidRPr="00361A09">
              <w:rPr>
                <w:rFonts w:eastAsia="Times New Roman" w:cs="Arial"/>
              </w:rPr>
              <w:t>97</w:t>
            </w:r>
            <w:r>
              <w:rPr>
                <w:rFonts w:eastAsia="Times New Roman" w:cs="Arial"/>
              </w:rPr>
              <w:t xml:space="preserve"> </w:t>
            </w:r>
          </w:p>
        </w:tc>
        <w:tc>
          <w:tcPr>
            <w:tcW w:w="2304" w:type="dxa"/>
          </w:tcPr>
          <w:p w14:paraId="086AA964" w14:textId="08DAE073" w:rsidR="00462594" w:rsidRPr="000D5A3C" w:rsidRDefault="00462594" w:rsidP="00462594">
            <w:pPr>
              <w:pStyle w:val="MDPI42tablebody"/>
              <w:jc w:val="both"/>
            </w:pPr>
            <w:proofErr w:type="spellStart"/>
            <w:r w:rsidRPr="00361A09">
              <w:rPr>
                <w:rFonts w:eastAsia="Times New Roman" w:cs="Arial"/>
              </w:rPr>
              <w:t>BLDpharm</w:t>
            </w:r>
            <w:proofErr w:type="spellEnd"/>
          </w:p>
        </w:tc>
      </w:tr>
      <w:tr w:rsidR="00462594" w:rsidRPr="000D5A3C" w14:paraId="66C7FBEC" w14:textId="77777777" w:rsidTr="009C04BF">
        <w:tc>
          <w:tcPr>
            <w:tcW w:w="3425" w:type="dxa"/>
          </w:tcPr>
          <w:p w14:paraId="1C7CCCFD" w14:textId="3B66857D" w:rsidR="00462594" w:rsidRPr="000D5A3C" w:rsidRDefault="00462594" w:rsidP="00462594">
            <w:pPr>
              <w:pStyle w:val="MDPI42tablebody"/>
              <w:jc w:val="both"/>
            </w:pPr>
            <w:proofErr w:type="gramStart"/>
            <w:r w:rsidRPr="00361A09">
              <w:rPr>
                <w:rFonts w:eastAsia="Times New Roman" w:cs="Arial"/>
              </w:rPr>
              <w:t>Palladium(</w:t>
            </w:r>
            <w:proofErr w:type="gramEnd"/>
            <w:r w:rsidRPr="00361A09">
              <w:rPr>
                <w:rFonts w:eastAsia="Times New Roman" w:cs="Arial"/>
              </w:rPr>
              <w:t>II)</w:t>
            </w:r>
            <w:r w:rsidR="009C04BF">
              <w:rPr>
                <w:rFonts w:eastAsia="Times New Roman" w:cs="Arial"/>
              </w:rPr>
              <w:t xml:space="preserve"> </w:t>
            </w:r>
            <w:r w:rsidRPr="00361A09">
              <w:rPr>
                <w:rFonts w:eastAsia="Times New Roman" w:cs="Arial"/>
              </w:rPr>
              <w:t>acetat</w:t>
            </w:r>
            <w:r w:rsidR="009C04BF">
              <w:rPr>
                <w:rFonts w:eastAsia="Times New Roman" w:cs="Arial"/>
              </w:rPr>
              <w:t>e</w:t>
            </w:r>
          </w:p>
        </w:tc>
        <w:tc>
          <w:tcPr>
            <w:tcW w:w="1820" w:type="dxa"/>
          </w:tcPr>
          <w:p w14:paraId="7AD0CD17" w14:textId="65B82770" w:rsidR="00462594" w:rsidRPr="000D5A3C" w:rsidRDefault="00462594" w:rsidP="00462594">
            <w:pPr>
              <w:pStyle w:val="MDPI42tablebody"/>
              <w:jc w:val="both"/>
            </w:pPr>
            <w:r w:rsidRPr="00361A09">
              <w:rPr>
                <w:rFonts w:eastAsia="Times New Roman" w:cs="Arial"/>
              </w:rPr>
              <w:t>99</w:t>
            </w:r>
            <w:r w:rsidR="00421EA6">
              <w:rPr>
                <w:rFonts w:eastAsia="Times New Roman" w:cs="Arial"/>
              </w:rPr>
              <w:t>.</w:t>
            </w:r>
            <w:r w:rsidRPr="00361A09">
              <w:rPr>
                <w:rFonts w:eastAsia="Times New Roman" w:cs="Arial"/>
              </w:rPr>
              <w:t xml:space="preserve">9 </w:t>
            </w:r>
          </w:p>
        </w:tc>
        <w:tc>
          <w:tcPr>
            <w:tcW w:w="2304" w:type="dxa"/>
          </w:tcPr>
          <w:p w14:paraId="3758DAA0" w14:textId="1C88B724" w:rsidR="00462594" w:rsidRPr="000D5A3C" w:rsidRDefault="00462594" w:rsidP="00462594">
            <w:pPr>
              <w:pStyle w:val="MDPI42tablebody"/>
              <w:jc w:val="both"/>
            </w:pPr>
            <w:proofErr w:type="spellStart"/>
            <w:r w:rsidRPr="00361A09">
              <w:rPr>
                <w:rFonts w:eastAsia="Times New Roman" w:cs="Arial"/>
              </w:rPr>
              <w:t>BLDpharm</w:t>
            </w:r>
            <w:proofErr w:type="spellEnd"/>
          </w:p>
        </w:tc>
      </w:tr>
      <w:tr w:rsidR="00462594" w:rsidRPr="000D5A3C" w14:paraId="1623DE94" w14:textId="77777777" w:rsidTr="009C04BF">
        <w:tc>
          <w:tcPr>
            <w:tcW w:w="3425" w:type="dxa"/>
          </w:tcPr>
          <w:p w14:paraId="3AAAB8AC" w14:textId="671BEE90" w:rsidR="00462594" w:rsidRPr="000D5A3C" w:rsidRDefault="00462594" w:rsidP="00462594">
            <w:pPr>
              <w:pStyle w:val="MDPI42tablebody"/>
              <w:jc w:val="both"/>
            </w:pPr>
            <w:r w:rsidRPr="00361A09">
              <w:rPr>
                <w:rFonts w:eastAsia="Times New Roman" w:cs="Arial"/>
              </w:rPr>
              <w:t>Phenazin</w:t>
            </w:r>
            <w:r w:rsidR="009C04BF">
              <w:rPr>
                <w:rFonts w:eastAsia="Times New Roman" w:cs="Arial"/>
              </w:rPr>
              <w:t>e</w:t>
            </w:r>
          </w:p>
        </w:tc>
        <w:tc>
          <w:tcPr>
            <w:tcW w:w="1820" w:type="dxa"/>
          </w:tcPr>
          <w:p w14:paraId="427B5FF9" w14:textId="4815D169" w:rsidR="00462594" w:rsidRPr="000D5A3C" w:rsidRDefault="00462594" w:rsidP="00462594">
            <w:pPr>
              <w:pStyle w:val="MDPI42tablebody"/>
              <w:jc w:val="both"/>
            </w:pPr>
            <w:r w:rsidRPr="00361A09">
              <w:rPr>
                <w:rFonts w:eastAsia="Times New Roman" w:cs="Arial"/>
              </w:rPr>
              <w:t>99</w:t>
            </w:r>
            <w:r w:rsidR="00421EA6">
              <w:rPr>
                <w:rFonts w:eastAsia="Times New Roman" w:cs="Arial"/>
              </w:rPr>
              <w:t>.</w:t>
            </w:r>
            <w:r w:rsidRPr="00361A09">
              <w:rPr>
                <w:rFonts w:eastAsia="Times New Roman" w:cs="Arial"/>
              </w:rPr>
              <w:t xml:space="preserve">87 </w:t>
            </w:r>
          </w:p>
        </w:tc>
        <w:tc>
          <w:tcPr>
            <w:tcW w:w="2304" w:type="dxa"/>
          </w:tcPr>
          <w:p w14:paraId="121DA3DC" w14:textId="50A608E6" w:rsidR="00462594" w:rsidRPr="000D5A3C" w:rsidRDefault="00462594" w:rsidP="00462594">
            <w:pPr>
              <w:pStyle w:val="MDPI42tablebody"/>
              <w:jc w:val="both"/>
            </w:pPr>
            <w:proofErr w:type="spellStart"/>
            <w:r w:rsidRPr="00361A09">
              <w:rPr>
                <w:rFonts w:eastAsia="Times New Roman" w:cs="Arial"/>
              </w:rPr>
              <w:t>BLDpharm</w:t>
            </w:r>
            <w:proofErr w:type="spellEnd"/>
          </w:p>
        </w:tc>
      </w:tr>
      <w:tr w:rsidR="009B1C32" w:rsidRPr="000D5A3C" w14:paraId="609E1733" w14:textId="77777777" w:rsidTr="007476A0">
        <w:tc>
          <w:tcPr>
            <w:tcW w:w="3425" w:type="dxa"/>
            <w:tcBorders>
              <w:top w:val="nil"/>
            </w:tcBorders>
          </w:tcPr>
          <w:p w14:paraId="33B63B93" w14:textId="77777777" w:rsidR="009B1C32" w:rsidRPr="000D5A3C" w:rsidRDefault="009B1C32" w:rsidP="007476A0">
            <w:pPr>
              <w:pStyle w:val="MDPI42tablebody"/>
              <w:jc w:val="both"/>
            </w:pPr>
            <w:r>
              <w:rPr>
                <w:rFonts w:eastAsia="Times New Roman" w:cs="Arial"/>
              </w:rPr>
              <w:t xml:space="preserve">Potassium </w:t>
            </w:r>
            <w:r w:rsidRPr="00361A09">
              <w:rPr>
                <w:rFonts w:eastAsia="Times New Roman" w:cs="Arial"/>
              </w:rPr>
              <w:t>carbonat</w:t>
            </w:r>
            <w:r>
              <w:rPr>
                <w:rFonts w:eastAsia="Times New Roman" w:cs="Arial"/>
              </w:rPr>
              <w:t>e</w:t>
            </w:r>
          </w:p>
        </w:tc>
        <w:tc>
          <w:tcPr>
            <w:tcW w:w="1820" w:type="dxa"/>
            <w:tcBorders>
              <w:top w:val="nil"/>
            </w:tcBorders>
          </w:tcPr>
          <w:p w14:paraId="71184DD7" w14:textId="77777777" w:rsidR="009B1C32" w:rsidRPr="000D5A3C" w:rsidRDefault="009B1C32" w:rsidP="007476A0">
            <w:pPr>
              <w:pStyle w:val="MDPI42tablebody"/>
              <w:jc w:val="both"/>
            </w:pPr>
            <w:r w:rsidRPr="00361A09">
              <w:rPr>
                <w:rFonts w:eastAsia="Times New Roman" w:cs="Arial"/>
              </w:rPr>
              <w:t>9</w:t>
            </w:r>
            <w:r>
              <w:rPr>
                <w:rFonts w:eastAsia="Times New Roman" w:cs="Arial"/>
              </w:rPr>
              <w:t>9.</w:t>
            </w:r>
            <w:r w:rsidRPr="00361A09">
              <w:rPr>
                <w:rFonts w:eastAsia="Times New Roman" w:cs="Arial"/>
              </w:rPr>
              <w:t xml:space="preserve">5 </w:t>
            </w:r>
          </w:p>
        </w:tc>
        <w:tc>
          <w:tcPr>
            <w:tcW w:w="2304" w:type="dxa"/>
            <w:tcBorders>
              <w:top w:val="nil"/>
            </w:tcBorders>
          </w:tcPr>
          <w:p w14:paraId="4C6F3055" w14:textId="77777777" w:rsidR="009B1C32" w:rsidRPr="000D5A3C" w:rsidRDefault="009B1C32" w:rsidP="007476A0">
            <w:pPr>
              <w:pStyle w:val="MDPI42tablebody"/>
              <w:jc w:val="both"/>
            </w:pPr>
            <w:proofErr w:type="spellStart"/>
            <w:r w:rsidRPr="00361A09">
              <w:rPr>
                <w:rFonts w:eastAsia="Times New Roman" w:cs="Arial"/>
              </w:rPr>
              <w:t>Grüssing</w:t>
            </w:r>
            <w:proofErr w:type="spellEnd"/>
          </w:p>
        </w:tc>
      </w:tr>
      <w:tr w:rsidR="009B1C32" w:rsidRPr="000D5A3C" w14:paraId="260CC543" w14:textId="77777777" w:rsidTr="007476A0">
        <w:tc>
          <w:tcPr>
            <w:tcW w:w="3425" w:type="dxa"/>
          </w:tcPr>
          <w:p w14:paraId="31824618" w14:textId="77777777" w:rsidR="009B1C32" w:rsidRPr="000D5A3C" w:rsidRDefault="009B1C32" w:rsidP="007476A0">
            <w:pPr>
              <w:pStyle w:val="MDPI42tablebody"/>
              <w:jc w:val="both"/>
            </w:pPr>
            <w:r>
              <w:rPr>
                <w:rFonts w:eastAsia="Times New Roman" w:cs="Arial"/>
              </w:rPr>
              <w:t>Sodium dithionite</w:t>
            </w:r>
          </w:p>
        </w:tc>
        <w:tc>
          <w:tcPr>
            <w:tcW w:w="1820" w:type="dxa"/>
          </w:tcPr>
          <w:p w14:paraId="6DC7C5CE" w14:textId="77777777" w:rsidR="009B1C32" w:rsidRPr="000D5A3C" w:rsidRDefault="009B1C32" w:rsidP="007476A0">
            <w:pPr>
              <w:pStyle w:val="MDPI42tablebody"/>
              <w:jc w:val="both"/>
            </w:pPr>
            <w:r w:rsidRPr="00361A09">
              <w:rPr>
                <w:rFonts w:eastAsia="Times New Roman" w:cs="Arial"/>
              </w:rPr>
              <w:t>85</w:t>
            </w:r>
            <w:r>
              <w:rPr>
                <w:rFonts w:eastAsia="Times New Roman" w:cs="Arial"/>
              </w:rPr>
              <w:t xml:space="preserve"> </w:t>
            </w:r>
          </w:p>
        </w:tc>
        <w:tc>
          <w:tcPr>
            <w:tcW w:w="2304" w:type="dxa"/>
          </w:tcPr>
          <w:p w14:paraId="23FC6DCB" w14:textId="77777777" w:rsidR="009B1C32" w:rsidRPr="000D5A3C" w:rsidRDefault="009B1C32" w:rsidP="007476A0">
            <w:pPr>
              <w:pStyle w:val="MDPI42tablebody"/>
              <w:jc w:val="both"/>
            </w:pPr>
            <w:proofErr w:type="spellStart"/>
            <w:r w:rsidRPr="00361A09">
              <w:rPr>
                <w:rFonts w:eastAsia="Times New Roman" w:cs="Arial"/>
              </w:rPr>
              <w:t>Acros</w:t>
            </w:r>
            <w:proofErr w:type="spellEnd"/>
            <w:r w:rsidRPr="00361A09">
              <w:rPr>
                <w:rFonts w:eastAsia="Times New Roman" w:cs="Arial"/>
              </w:rPr>
              <w:t xml:space="preserve"> Organics</w:t>
            </w:r>
          </w:p>
        </w:tc>
      </w:tr>
      <w:tr w:rsidR="00462594" w:rsidRPr="000D5A3C" w14:paraId="41A041C6" w14:textId="77777777" w:rsidTr="009C04BF">
        <w:tc>
          <w:tcPr>
            <w:tcW w:w="3425" w:type="dxa"/>
          </w:tcPr>
          <w:p w14:paraId="1741E367" w14:textId="6547B148" w:rsidR="00462594" w:rsidRPr="000D5A3C" w:rsidRDefault="00462594" w:rsidP="00462594">
            <w:pPr>
              <w:pStyle w:val="MDPI42tablebody"/>
              <w:jc w:val="both"/>
            </w:pPr>
            <w:r w:rsidRPr="00361A09">
              <w:rPr>
                <w:rFonts w:eastAsia="Times New Roman" w:cs="Arial"/>
              </w:rPr>
              <w:t>Tri-</w:t>
            </w:r>
            <w:r w:rsidRPr="009C04BF">
              <w:rPr>
                <w:rFonts w:eastAsia="Times New Roman" w:cs="Arial"/>
                <w:i/>
                <w:iCs/>
              </w:rPr>
              <w:t>tert</w:t>
            </w:r>
            <w:r w:rsidRPr="00361A09">
              <w:rPr>
                <w:rFonts w:eastAsia="Times New Roman" w:cs="Arial"/>
              </w:rPr>
              <w:t>-</w:t>
            </w:r>
            <w:r w:rsidR="009C04BF">
              <w:rPr>
                <w:rFonts w:eastAsia="Times New Roman" w:cs="Arial"/>
              </w:rPr>
              <w:t>b</w:t>
            </w:r>
            <w:r w:rsidRPr="00361A09">
              <w:rPr>
                <w:rFonts w:eastAsia="Times New Roman" w:cs="Arial"/>
              </w:rPr>
              <w:t>utyl</w:t>
            </w:r>
            <w:r w:rsidR="009C04BF">
              <w:rPr>
                <w:rFonts w:eastAsia="Times New Roman" w:cs="Arial"/>
              </w:rPr>
              <w:t>-</w:t>
            </w:r>
            <w:r w:rsidRPr="00361A09">
              <w:rPr>
                <w:rFonts w:eastAsia="Times New Roman" w:cs="Arial"/>
              </w:rPr>
              <w:t>phosphin</w:t>
            </w:r>
            <w:r w:rsidR="009C04BF">
              <w:rPr>
                <w:rFonts w:eastAsia="Times New Roman" w:cs="Arial"/>
              </w:rPr>
              <w:t>e</w:t>
            </w:r>
          </w:p>
        </w:tc>
        <w:tc>
          <w:tcPr>
            <w:tcW w:w="1820" w:type="dxa"/>
          </w:tcPr>
          <w:p w14:paraId="55BDA2BC" w14:textId="0C5BBF69" w:rsidR="00462594" w:rsidRPr="000D5A3C" w:rsidRDefault="00462594" w:rsidP="00462594">
            <w:pPr>
              <w:pStyle w:val="MDPI42tablebody"/>
              <w:jc w:val="both"/>
            </w:pPr>
            <w:r w:rsidRPr="00361A09">
              <w:rPr>
                <w:rFonts w:eastAsia="Times New Roman" w:cs="Arial"/>
              </w:rPr>
              <w:t>98</w:t>
            </w:r>
            <w:r>
              <w:rPr>
                <w:rFonts w:eastAsia="Times New Roman" w:cs="Arial"/>
              </w:rPr>
              <w:t xml:space="preserve"> </w:t>
            </w:r>
          </w:p>
        </w:tc>
        <w:tc>
          <w:tcPr>
            <w:tcW w:w="2304" w:type="dxa"/>
          </w:tcPr>
          <w:p w14:paraId="6718E89A" w14:textId="0F2E9A69" w:rsidR="00462594" w:rsidRPr="000D5A3C" w:rsidRDefault="00462594" w:rsidP="00462594">
            <w:pPr>
              <w:pStyle w:val="MDPI42tablebody"/>
              <w:jc w:val="both"/>
            </w:pPr>
            <w:r w:rsidRPr="00361A09">
              <w:rPr>
                <w:rFonts w:eastAsia="Times New Roman" w:cs="Arial"/>
              </w:rPr>
              <w:t>Merck</w:t>
            </w:r>
          </w:p>
        </w:tc>
      </w:tr>
      <w:tr w:rsidR="004A1BF7" w:rsidRPr="000D5A3C" w14:paraId="1C848A87" w14:textId="77777777" w:rsidTr="009C04BF">
        <w:tc>
          <w:tcPr>
            <w:tcW w:w="3425" w:type="dxa"/>
          </w:tcPr>
          <w:p w14:paraId="34E1D323" w14:textId="13E0336D" w:rsidR="004A1BF7" w:rsidRPr="00361A09" w:rsidRDefault="004A1BF7" w:rsidP="004A1BF7">
            <w:pPr>
              <w:pStyle w:val="MDPI42tablebody"/>
              <w:jc w:val="both"/>
              <w:rPr>
                <w:rFonts w:eastAsia="Times New Roman" w:cs="Arial"/>
              </w:rPr>
            </w:pPr>
            <w:r w:rsidRPr="00961E94">
              <w:rPr>
                <w:rFonts w:eastAsia="Times New Roman" w:cs="Arial"/>
              </w:rPr>
              <w:t>1,4-Dioxan</w:t>
            </w:r>
            <w:r w:rsidR="00C95377">
              <w:rPr>
                <w:rFonts w:eastAsia="Times New Roman" w:cs="Arial"/>
              </w:rPr>
              <w:t>e</w:t>
            </w:r>
          </w:p>
        </w:tc>
        <w:tc>
          <w:tcPr>
            <w:tcW w:w="1820" w:type="dxa"/>
          </w:tcPr>
          <w:p w14:paraId="566DC180" w14:textId="56259C30" w:rsidR="004A1BF7" w:rsidRPr="00361A09" w:rsidRDefault="004A1BF7" w:rsidP="004A1BF7">
            <w:pPr>
              <w:pStyle w:val="MDPI42tablebody"/>
              <w:jc w:val="both"/>
              <w:rPr>
                <w:rFonts w:eastAsia="Times New Roman" w:cs="Arial"/>
              </w:rPr>
            </w:pPr>
            <w:r w:rsidRPr="00961E94">
              <w:rPr>
                <w:rFonts w:eastAsia="Times New Roman" w:cs="Arial"/>
              </w:rPr>
              <w:t>≥ 99</w:t>
            </w:r>
            <w:r>
              <w:rPr>
                <w:rFonts w:eastAsia="Times New Roman" w:cs="Arial"/>
              </w:rPr>
              <w:t>.</w:t>
            </w:r>
            <w:r w:rsidRPr="00961E94">
              <w:rPr>
                <w:rFonts w:eastAsia="Times New Roman" w:cs="Arial"/>
              </w:rPr>
              <w:t>8</w:t>
            </w:r>
          </w:p>
        </w:tc>
        <w:tc>
          <w:tcPr>
            <w:tcW w:w="2304" w:type="dxa"/>
          </w:tcPr>
          <w:p w14:paraId="4BA538E5" w14:textId="668F6DBD" w:rsidR="004A1BF7" w:rsidRPr="00361A09" w:rsidRDefault="004A1BF7" w:rsidP="004A1BF7">
            <w:pPr>
              <w:pStyle w:val="MDPI42tablebody"/>
              <w:jc w:val="both"/>
              <w:rPr>
                <w:rFonts w:eastAsia="Times New Roman" w:cs="Arial"/>
              </w:rPr>
            </w:pPr>
            <w:r w:rsidRPr="00961E94">
              <w:rPr>
                <w:rFonts w:eastAsia="Times New Roman" w:cs="Arial"/>
              </w:rPr>
              <w:t>Fisher</w:t>
            </w:r>
            <w:r w:rsidR="001C73F6">
              <w:rPr>
                <w:rFonts w:eastAsia="Times New Roman" w:cs="Arial"/>
              </w:rPr>
              <w:t xml:space="preserve"> Chemical</w:t>
            </w:r>
          </w:p>
        </w:tc>
      </w:tr>
      <w:tr w:rsidR="004A1BF7" w:rsidRPr="000D5A3C" w14:paraId="6EB1F96B" w14:textId="77777777" w:rsidTr="009C04BF">
        <w:tc>
          <w:tcPr>
            <w:tcW w:w="3425" w:type="dxa"/>
          </w:tcPr>
          <w:p w14:paraId="267D63A0" w14:textId="05576BE1" w:rsidR="004A1BF7" w:rsidRPr="00361A09" w:rsidRDefault="004A1BF7" w:rsidP="004A1BF7">
            <w:pPr>
              <w:pStyle w:val="MDPI42tablebody"/>
              <w:jc w:val="both"/>
              <w:rPr>
                <w:rFonts w:eastAsia="Times New Roman" w:cs="Arial"/>
              </w:rPr>
            </w:pPr>
            <w:r w:rsidRPr="00961E94">
              <w:rPr>
                <w:rFonts w:eastAsia="Times New Roman" w:cs="Arial"/>
              </w:rPr>
              <w:t>Chloroform</w:t>
            </w:r>
          </w:p>
        </w:tc>
        <w:tc>
          <w:tcPr>
            <w:tcW w:w="1820" w:type="dxa"/>
          </w:tcPr>
          <w:p w14:paraId="3363B131" w14:textId="10DE1AC3" w:rsidR="004A1BF7" w:rsidRPr="00361A09" w:rsidRDefault="004A1BF7" w:rsidP="004A1BF7">
            <w:pPr>
              <w:pStyle w:val="MDPI42tablebody"/>
              <w:jc w:val="both"/>
              <w:rPr>
                <w:rFonts w:eastAsia="Times New Roman" w:cs="Arial"/>
              </w:rPr>
            </w:pPr>
            <w:r w:rsidRPr="00961E94">
              <w:rPr>
                <w:rFonts w:eastAsia="Times New Roman" w:cs="Arial"/>
              </w:rPr>
              <w:t xml:space="preserve">≥ 99 </w:t>
            </w:r>
          </w:p>
        </w:tc>
        <w:tc>
          <w:tcPr>
            <w:tcW w:w="2304" w:type="dxa"/>
          </w:tcPr>
          <w:p w14:paraId="129163E5" w14:textId="075CEA97" w:rsidR="004A1BF7" w:rsidRPr="00361A09" w:rsidRDefault="004A1BF7" w:rsidP="004A1BF7">
            <w:pPr>
              <w:pStyle w:val="MDPI42tablebody"/>
              <w:jc w:val="both"/>
              <w:rPr>
                <w:rFonts w:eastAsia="Times New Roman" w:cs="Arial"/>
              </w:rPr>
            </w:pPr>
            <w:r w:rsidRPr="00961E94">
              <w:rPr>
                <w:rFonts w:eastAsia="Times New Roman" w:cs="Arial"/>
              </w:rPr>
              <w:t>Fisher</w:t>
            </w:r>
            <w:r w:rsidR="001C73F6">
              <w:rPr>
                <w:rFonts w:eastAsia="Times New Roman" w:cs="Arial"/>
              </w:rPr>
              <w:t xml:space="preserve"> Chemical</w:t>
            </w:r>
          </w:p>
        </w:tc>
      </w:tr>
      <w:tr w:rsidR="004A1BF7" w:rsidRPr="000D5A3C" w14:paraId="584AC8E9" w14:textId="77777777" w:rsidTr="009C04BF">
        <w:tc>
          <w:tcPr>
            <w:tcW w:w="3425" w:type="dxa"/>
          </w:tcPr>
          <w:p w14:paraId="2F180750" w14:textId="4E552509" w:rsidR="004A1BF7" w:rsidRPr="00361A09" w:rsidRDefault="004A1BF7" w:rsidP="004A1BF7">
            <w:pPr>
              <w:pStyle w:val="MDPI42tablebody"/>
              <w:jc w:val="both"/>
              <w:rPr>
                <w:rFonts w:eastAsia="Times New Roman" w:cs="Arial"/>
              </w:rPr>
            </w:pPr>
            <w:proofErr w:type="spellStart"/>
            <w:r w:rsidRPr="00961E94">
              <w:rPr>
                <w:rFonts w:eastAsia="Times New Roman" w:cs="Arial"/>
              </w:rPr>
              <w:t>Dichlormethan</w:t>
            </w:r>
            <w:r w:rsidR="00C95377">
              <w:rPr>
                <w:rFonts w:eastAsia="Times New Roman" w:cs="Arial"/>
              </w:rPr>
              <w:t>e</w:t>
            </w:r>
            <w:proofErr w:type="spellEnd"/>
            <w:r w:rsidR="00C95377">
              <w:rPr>
                <w:rFonts w:eastAsia="Times New Roman" w:cs="Arial"/>
              </w:rPr>
              <w:t xml:space="preserve"> (DCM)</w:t>
            </w:r>
          </w:p>
        </w:tc>
        <w:tc>
          <w:tcPr>
            <w:tcW w:w="1820" w:type="dxa"/>
          </w:tcPr>
          <w:p w14:paraId="47DD53BD" w14:textId="09A92009" w:rsidR="004A1BF7" w:rsidRPr="00361A09" w:rsidRDefault="004A1BF7" w:rsidP="004A1BF7">
            <w:pPr>
              <w:pStyle w:val="MDPI42tablebody"/>
              <w:jc w:val="both"/>
              <w:rPr>
                <w:rFonts w:eastAsia="Times New Roman" w:cs="Arial"/>
              </w:rPr>
            </w:pPr>
            <w:r w:rsidRPr="00961E94">
              <w:rPr>
                <w:rFonts w:eastAsia="Times New Roman" w:cs="Arial"/>
              </w:rPr>
              <w:t>99</w:t>
            </w:r>
            <w:r>
              <w:rPr>
                <w:rFonts w:eastAsia="Times New Roman" w:cs="Arial"/>
              </w:rPr>
              <w:t>.</w:t>
            </w:r>
            <w:r w:rsidRPr="00961E94">
              <w:rPr>
                <w:rFonts w:eastAsia="Times New Roman" w:cs="Arial"/>
              </w:rPr>
              <w:t xml:space="preserve">8 </w:t>
            </w:r>
          </w:p>
        </w:tc>
        <w:tc>
          <w:tcPr>
            <w:tcW w:w="2304" w:type="dxa"/>
          </w:tcPr>
          <w:p w14:paraId="10E26509" w14:textId="29A18922" w:rsidR="004A1BF7" w:rsidRPr="00361A09" w:rsidRDefault="004A1BF7" w:rsidP="004A1BF7">
            <w:pPr>
              <w:pStyle w:val="MDPI42tablebody"/>
              <w:jc w:val="both"/>
              <w:rPr>
                <w:rFonts w:eastAsia="Times New Roman" w:cs="Arial"/>
              </w:rPr>
            </w:pPr>
            <w:r w:rsidRPr="00961E94">
              <w:rPr>
                <w:rFonts w:eastAsia="Times New Roman" w:cs="Arial"/>
              </w:rPr>
              <w:t>Fisher</w:t>
            </w:r>
            <w:r w:rsidR="001C73F6">
              <w:rPr>
                <w:rFonts w:eastAsia="Times New Roman" w:cs="Arial"/>
              </w:rPr>
              <w:t xml:space="preserve"> Chemical</w:t>
            </w:r>
          </w:p>
        </w:tc>
      </w:tr>
      <w:tr w:rsidR="004A1BF7" w:rsidRPr="000D5A3C" w14:paraId="07AC45A6" w14:textId="77777777" w:rsidTr="009C04BF">
        <w:tc>
          <w:tcPr>
            <w:tcW w:w="3425" w:type="dxa"/>
          </w:tcPr>
          <w:p w14:paraId="709996E9" w14:textId="4C845738" w:rsidR="004A1BF7" w:rsidRPr="00361A09" w:rsidRDefault="004A1BF7" w:rsidP="004A1BF7">
            <w:pPr>
              <w:pStyle w:val="MDPI42tablebody"/>
              <w:jc w:val="both"/>
              <w:rPr>
                <w:rFonts w:eastAsia="Times New Roman" w:cs="Arial"/>
              </w:rPr>
            </w:pPr>
            <w:r w:rsidRPr="00961E94">
              <w:rPr>
                <w:rFonts w:eastAsia="Times New Roman" w:cs="Arial"/>
              </w:rPr>
              <w:t>Ethanol</w:t>
            </w:r>
          </w:p>
        </w:tc>
        <w:tc>
          <w:tcPr>
            <w:tcW w:w="1820" w:type="dxa"/>
          </w:tcPr>
          <w:p w14:paraId="4F3F549E" w14:textId="715803EA" w:rsidR="004A1BF7" w:rsidRPr="00361A09" w:rsidRDefault="009C04BF" w:rsidP="004A1BF7">
            <w:pPr>
              <w:pStyle w:val="MDPI42tablebody"/>
              <w:jc w:val="both"/>
              <w:rPr>
                <w:rFonts w:eastAsia="Times New Roman" w:cs="Arial"/>
              </w:rPr>
            </w:pPr>
            <w:r w:rsidRPr="00961E94">
              <w:rPr>
                <w:rFonts w:eastAsia="Times New Roman" w:cs="Arial"/>
              </w:rPr>
              <w:t>≥ 99</w:t>
            </w:r>
            <w:r>
              <w:rPr>
                <w:rFonts w:eastAsia="Times New Roman" w:cs="Arial"/>
              </w:rPr>
              <w:t>.</w:t>
            </w:r>
            <w:r w:rsidRPr="00961E94">
              <w:rPr>
                <w:rFonts w:eastAsia="Times New Roman" w:cs="Arial"/>
              </w:rPr>
              <w:t>8</w:t>
            </w:r>
          </w:p>
        </w:tc>
        <w:tc>
          <w:tcPr>
            <w:tcW w:w="2304" w:type="dxa"/>
          </w:tcPr>
          <w:p w14:paraId="4B9E017F" w14:textId="60F63172" w:rsidR="004A1BF7" w:rsidRPr="00361A09" w:rsidRDefault="009C04BF" w:rsidP="004A1BF7">
            <w:pPr>
              <w:pStyle w:val="MDPI42tablebody"/>
              <w:jc w:val="both"/>
              <w:rPr>
                <w:rFonts w:eastAsia="Times New Roman" w:cs="Arial"/>
              </w:rPr>
            </w:pPr>
            <w:r>
              <w:rPr>
                <w:rFonts w:eastAsia="Times New Roman" w:cs="Arial"/>
              </w:rPr>
              <w:t>Honeywell</w:t>
            </w:r>
          </w:p>
        </w:tc>
      </w:tr>
      <w:tr w:rsidR="004A1BF7" w:rsidRPr="000D5A3C" w14:paraId="3A6F1B5E" w14:textId="77777777" w:rsidTr="009C04BF">
        <w:tc>
          <w:tcPr>
            <w:tcW w:w="3425" w:type="dxa"/>
          </w:tcPr>
          <w:p w14:paraId="1F81BCD0" w14:textId="4CEE6C7B" w:rsidR="004A1BF7" w:rsidRPr="00361A09" w:rsidRDefault="00C95377" w:rsidP="004A1BF7">
            <w:pPr>
              <w:pStyle w:val="MDPI42tablebody"/>
              <w:jc w:val="both"/>
              <w:rPr>
                <w:rFonts w:eastAsia="Times New Roman" w:cs="Arial"/>
              </w:rPr>
            </w:pPr>
            <w:r>
              <w:rPr>
                <w:rFonts w:eastAsia="Times New Roman" w:cs="Arial"/>
              </w:rPr>
              <w:t>n-</w:t>
            </w:r>
            <w:r w:rsidR="004A1BF7" w:rsidRPr="00961E94">
              <w:rPr>
                <w:rFonts w:eastAsia="Times New Roman" w:cs="Arial"/>
              </w:rPr>
              <w:t>Hexan</w:t>
            </w:r>
            <w:r w:rsidR="00485E97">
              <w:rPr>
                <w:rFonts w:eastAsia="Times New Roman" w:cs="Arial"/>
              </w:rPr>
              <w:t>e</w:t>
            </w:r>
          </w:p>
        </w:tc>
        <w:tc>
          <w:tcPr>
            <w:tcW w:w="1820" w:type="dxa"/>
          </w:tcPr>
          <w:p w14:paraId="4F354ACF" w14:textId="53CA0EBD" w:rsidR="004A1BF7" w:rsidRPr="00361A09" w:rsidRDefault="004A1BF7" w:rsidP="004A1BF7">
            <w:pPr>
              <w:pStyle w:val="MDPI42tablebody"/>
              <w:jc w:val="both"/>
              <w:rPr>
                <w:rFonts w:eastAsia="Times New Roman" w:cs="Arial"/>
              </w:rPr>
            </w:pPr>
            <w:r w:rsidRPr="00961E94">
              <w:rPr>
                <w:rFonts w:eastAsia="Times New Roman" w:cs="Arial"/>
              </w:rPr>
              <w:t xml:space="preserve">≥ 95 </w:t>
            </w:r>
          </w:p>
        </w:tc>
        <w:tc>
          <w:tcPr>
            <w:tcW w:w="2304" w:type="dxa"/>
          </w:tcPr>
          <w:p w14:paraId="4A83B978" w14:textId="33E93D2E" w:rsidR="004A1BF7" w:rsidRPr="00361A09" w:rsidRDefault="001C73F6" w:rsidP="004A1BF7">
            <w:pPr>
              <w:pStyle w:val="MDPI42tablebody"/>
              <w:jc w:val="both"/>
              <w:rPr>
                <w:rFonts w:eastAsia="Times New Roman" w:cs="Arial"/>
              </w:rPr>
            </w:pPr>
            <w:r>
              <w:rPr>
                <w:rFonts w:eastAsia="Times New Roman" w:cs="Arial"/>
              </w:rPr>
              <w:t xml:space="preserve">Sigma </w:t>
            </w:r>
            <w:r w:rsidR="004A1BF7" w:rsidRPr="00961E94">
              <w:rPr>
                <w:rFonts w:eastAsia="Times New Roman" w:cs="Arial"/>
              </w:rPr>
              <w:t>Aldrich</w:t>
            </w:r>
          </w:p>
        </w:tc>
      </w:tr>
      <w:tr w:rsidR="004A1BF7" w:rsidRPr="000D5A3C" w14:paraId="6108155E" w14:textId="77777777" w:rsidTr="009C04BF">
        <w:tc>
          <w:tcPr>
            <w:tcW w:w="3425" w:type="dxa"/>
          </w:tcPr>
          <w:p w14:paraId="7DB193A4" w14:textId="3E9D4DCD" w:rsidR="004A1BF7" w:rsidRPr="00361A09" w:rsidRDefault="004A1BF7" w:rsidP="004A1BF7">
            <w:pPr>
              <w:pStyle w:val="MDPI42tablebody"/>
              <w:jc w:val="both"/>
              <w:rPr>
                <w:rFonts w:eastAsia="Times New Roman" w:cs="Arial"/>
              </w:rPr>
            </w:pPr>
            <w:proofErr w:type="gramStart"/>
            <w:r w:rsidRPr="009C04BF">
              <w:rPr>
                <w:rFonts w:eastAsia="Times New Roman" w:cs="Arial"/>
                <w:i/>
                <w:iCs/>
              </w:rPr>
              <w:t>N,N</w:t>
            </w:r>
            <w:proofErr w:type="gramEnd"/>
            <w:r w:rsidRPr="00961E94">
              <w:rPr>
                <w:rFonts w:eastAsia="Times New Roman" w:cs="Arial"/>
              </w:rPr>
              <w:t>-Dimethylformamid</w:t>
            </w:r>
            <w:r w:rsidR="009C04BF">
              <w:rPr>
                <w:rFonts w:eastAsia="Times New Roman" w:cs="Arial"/>
              </w:rPr>
              <w:t xml:space="preserve">e </w:t>
            </w:r>
            <w:r w:rsidRPr="00961E94">
              <w:rPr>
                <w:rFonts w:eastAsia="Times New Roman" w:cs="Arial"/>
              </w:rPr>
              <w:t>(DMF)</w:t>
            </w:r>
          </w:p>
        </w:tc>
        <w:tc>
          <w:tcPr>
            <w:tcW w:w="1820" w:type="dxa"/>
          </w:tcPr>
          <w:p w14:paraId="2079FC6E" w14:textId="1FF96D75" w:rsidR="004A1BF7" w:rsidRPr="00361A09" w:rsidRDefault="004A1BF7" w:rsidP="004A1BF7">
            <w:pPr>
              <w:pStyle w:val="MDPI42tablebody"/>
              <w:jc w:val="both"/>
              <w:rPr>
                <w:rFonts w:eastAsia="Times New Roman" w:cs="Arial"/>
              </w:rPr>
            </w:pPr>
            <w:r w:rsidRPr="00961E94">
              <w:rPr>
                <w:rFonts w:eastAsia="Times New Roman" w:cs="Arial"/>
              </w:rPr>
              <w:t>≥ 99</w:t>
            </w:r>
            <w:r>
              <w:rPr>
                <w:rFonts w:eastAsia="Times New Roman" w:cs="Arial"/>
              </w:rPr>
              <w:t>.</w:t>
            </w:r>
            <w:r w:rsidRPr="00961E94">
              <w:rPr>
                <w:rFonts w:eastAsia="Times New Roman" w:cs="Arial"/>
              </w:rPr>
              <w:t xml:space="preserve">5 </w:t>
            </w:r>
          </w:p>
        </w:tc>
        <w:tc>
          <w:tcPr>
            <w:tcW w:w="2304" w:type="dxa"/>
          </w:tcPr>
          <w:p w14:paraId="02D5D990" w14:textId="41EF1673" w:rsidR="004A1BF7" w:rsidRPr="00361A09" w:rsidRDefault="004A1BF7" w:rsidP="004A1BF7">
            <w:pPr>
              <w:pStyle w:val="MDPI42tablebody"/>
              <w:jc w:val="both"/>
              <w:rPr>
                <w:rFonts w:eastAsia="Times New Roman" w:cs="Arial"/>
              </w:rPr>
            </w:pPr>
            <w:r w:rsidRPr="00961E94">
              <w:rPr>
                <w:rFonts w:eastAsia="Times New Roman" w:cs="Arial"/>
              </w:rPr>
              <w:t>Fisher</w:t>
            </w:r>
            <w:r w:rsidR="001C73F6">
              <w:rPr>
                <w:rFonts w:eastAsia="Times New Roman" w:cs="Arial"/>
              </w:rPr>
              <w:t xml:space="preserve"> Chemical</w:t>
            </w:r>
          </w:p>
        </w:tc>
      </w:tr>
      <w:tr w:rsidR="004A1BF7" w:rsidRPr="000D5A3C" w14:paraId="294F6271" w14:textId="77777777" w:rsidTr="009C04BF">
        <w:tc>
          <w:tcPr>
            <w:tcW w:w="3425" w:type="dxa"/>
          </w:tcPr>
          <w:p w14:paraId="03CFFA6E" w14:textId="77B5C53D" w:rsidR="004A1BF7" w:rsidRPr="00361A09" w:rsidRDefault="004A1BF7" w:rsidP="004A1BF7">
            <w:pPr>
              <w:pStyle w:val="MDPI42tablebody"/>
              <w:jc w:val="both"/>
              <w:rPr>
                <w:rFonts w:eastAsia="Times New Roman" w:cs="Arial"/>
              </w:rPr>
            </w:pPr>
            <w:r w:rsidRPr="00961E94">
              <w:rPr>
                <w:rFonts w:eastAsia="Times New Roman" w:cs="Arial"/>
              </w:rPr>
              <w:t>Xyl</w:t>
            </w:r>
            <w:r w:rsidR="009C04BF">
              <w:rPr>
                <w:rFonts w:eastAsia="Times New Roman" w:cs="Arial"/>
              </w:rPr>
              <w:t>ene</w:t>
            </w:r>
            <w:r w:rsidRPr="00961E94">
              <w:rPr>
                <w:rFonts w:eastAsia="Times New Roman" w:cs="Arial"/>
              </w:rPr>
              <w:t xml:space="preserve"> (isomer</w:t>
            </w:r>
            <w:r w:rsidR="00485E97">
              <w:rPr>
                <w:rFonts w:eastAsia="Times New Roman" w:cs="Arial"/>
              </w:rPr>
              <w:t xml:space="preserve"> mixture</w:t>
            </w:r>
            <w:r w:rsidRPr="00961E94">
              <w:rPr>
                <w:rFonts w:eastAsia="Times New Roman" w:cs="Arial"/>
              </w:rPr>
              <w:t>)</w:t>
            </w:r>
          </w:p>
        </w:tc>
        <w:tc>
          <w:tcPr>
            <w:tcW w:w="1820" w:type="dxa"/>
          </w:tcPr>
          <w:p w14:paraId="5CC7093A" w14:textId="1A99670E" w:rsidR="004A1BF7" w:rsidRPr="00361A09" w:rsidRDefault="004A1BF7" w:rsidP="004A1BF7">
            <w:pPr>
              <w:pStyle w:val="MDPI42tablebody"/>
              <w:jc w:val="both"/>
              <w:rPr>
                <w:rFonts w:eastAsia="Times New Roman" w:cs="Arial"/>
              </w:rPr>
            </w:pPr>
            <w:r w:rsidRPr="00961E94">
              <w:rPr>
                <w:rFonts w:eastAsia="Times New Roman" w:cs="Arial"/>
              </w:rPr>
              <w:t>98</w:t>
            </w:r>
            <w:r>
              <w:rPr>
                <w:rFonts w:eastAsia="Times New Roman" w:cs="Arial"/>
              </w:rPr>
              <w:t>.</w:t>
            </w:r>
            <w:r w:rsidRPr="00961E94">
              <w:rPr>
                <w:rFonts w:eastAsia="Times New Roman" w:cs="Arial"/>
              </w:rPr>
              <w:t xml:space="preserve">7 </w:t>
            </w:r>
          </w:p>
        </w:tc>
        <w:tc>
          <w:tcPr>
            <w:tcW w:w="2304" w:type="dxa"/>
          </w:tcPr>
          <w:p w14:paraId="5AB9E9E8" w14:textId="31CAA5D9" w:rsidR="004A1BF7" w:rsidRPr="00361A09" w:rsidRDefault="004A1BF7" w:rsidP="004A1BF7">
            <w:pPr>
              <w:pStyle w:val="MDPI42tablebody"/>
              <w:jc w:val="both"/>
              <w:rPr>
                <w:rFonts w:eastAsia="Times New Roman" w:cs="Arial"/>
              </w:rPr>
            </w:pPr>
            <w:r w:rsidRPr="00961E94">
              <w:rPr>
                <w:rFonts w:eastAsia="Times New Roman" w:cs="Arial"/>
              </w:rPr>
              <w:t>VWR Chemicals</w:t>
            </w:r>
          </w:p>
        </w:tc>
      </w:tr>
      <w:bookmarkEnd w:id="2"/>
    </w:tbl>
    <w:p w14:paraId="6DD9DDCD" w14:textId="77777777" w:rsidR="004A1BF7" w:rsidRDefault="004A1BF7">
      <w:pPr>
        <w:spacing w:after="0" w:line="240" w:lineRule="auto"/>
        <w:rPr>
          <w:rFonts w:ascii="Palatino Linotype" w:eastAsiaTheme="majorEastAsia" w:hAnsi="Palatino Linotype" w:cstheme="majorBidi"/>
          <w:b/>
          <w:color w:val="000000" w:themeColor="text1"/>
          <w:szCs w:val="40"/>
          <w:lang w:val="en-US"/>
        </w:rPr>
      </w:pPr>
      <w:r>
        <w:rPr>
          <w:lang w:val="en-US"/>
        </w:rPr>
        <w:br w:type="page"/>
      </w:r>
    </w:p>
    <w:p w14:paraId="4969AE89" w14:textId="02DCDB68" w:rsidR="00697C04" w:rsidRPr="00697C04" w:rsidRDefault="00697C04" w:rsidP="00697C04">
      <w:pPr>
        <w:pStyle w:val="berschrift1"/>
        <w:jc w:val="both"/>
        <w:rPr>
          <w:lang w:val="en-US"/>
        </w:rPr>
      </w:pPr>
      <w:bookmarkStart w:id="3" w:name="_Toc219363024"/>
      <w:r>
        <w:rPr>
          <w:lang w:val="en-US"/>
        </w:rPr>
        <w:lastRenderedPageBreak/>
        <w:t xml:space="preserve">Section </w:t>
      </w:r>
      <w:r w:rsidRPr="000D5A3C">
        <w:rPr>
          <w:lang w:val="en-US"/>
        </w:rPr>
        <w:t>S</w:t>
      </w:r>
      <w:r>
        <w:rPr>
          <w:lang w:val="en-US"/>
        </w:rPr>
        <w:t>2</w:t>
      </w:r>
      <w:r w:rsidRPr="000D5A3C">
        <w:rPr>
          <w:lang w:val="en-US"/>
        </w:rPr>
        <w:t xml:space="preserve"> </w:t>
      </w:r>
      <w:r w:rsidRPr="00697C04">
        <w:rPr>
          <w:lang w:val="en-GB"/>
        </w:rPr>
        <w:t>Reaction schemes for ligand synthes</w:t>
      </w:r>
      <w:r w:rsidR="00951F39">
        <w:rPr>
          <w:lang w:val="en-GB"/>
        </w:rPr>
        <w:t>e</w:t>
      </w:r>
      <w:r w:rsidRPr="00697C04">
        <w:rPr>
          <w:lang w:val="en-GB"/>
        </w:rPr>
        <w:t xml:space="preserve">s (Scheme </w:t>
      </w:r>
      <w:r w:rsidR="00980637">
        <w:rPr>
          <w:lang w:val="en-GB"/>
        </w:rPr>
        <w:t>S</w:t>
      </w:r>
      <w:r w:rsidRPr="00697C04">
        <w:rPr>
          <w:lang w:val="en-GB"/>
        </w:rPr>
        <w:t>1-</w:t>
      </w:r>
      <w:r w:rsidR="00980637">
        <w:rPr>
          <w:lang w:val="en-GB"/>
        </w:rPr>
        <w:t>S5</w:t>
      </w:r>
      <w:r w:rsidRPr="00697C04">
        <w:rPr>
          <w:lang w:val="en-GB"/>
        </w:rPr>
        <w:t>)</w:t>
      </w:r>
      <w:bookmarkEnd w:id="3"/>
    </w:p>
    <w:p w14:paraId="269FDD0B" w14:textId="25184427" w:rsidR="00951F39" w:rsidRDefault="00951F39" w:rsidP="00951F39">
      <w:pPr>
        <w:keepNext/>
        <w:jc w:val="center"/>
        <w:rPr>
          <w:rFonts w:ascii="Arial" w:hAnsi="Arial"/>
          <w:kern w:val="0"/>
          <w:sz w:val="22"/>
          <w:szCs w:val="22"/>
          <w14:ligatures w14:val="none"/>
        </w:rPr>
      </w:pPr>
      <w:r>
        <w:object w:dxaOrig="5246" w:dyaOrig="1303" w14:anchorId="788F1B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2.5pt;height:64.5pt" o:ole="">
            <v:imagedata r:id="rId10" o:title=""/>
          </v:shape>
          <o:OLEObject Type="Embed" ProgID="ChemDraw_x64.Document.6.0" ShapeID="_x0000_i1025" DrawAspect="Content" ObjectID="_1829991525" r:id="rId11"/>
        </w:object>
      </w:r>
    </w:p>
    <w:p w14:paraId="5DEFAADD" w14:textId="0673C6A3" w:rsidR="00951F39" w:rsidRDefault="00951F39" w:rsidP="00951F39">
      <w:pPr>
        <w:pStyle w:val="Captions"/>
      </w:pPr>
      <w:r>
        <w:rPr>
          <w:b/>
        </w:rPr>
        <w:t>Scheme S</w:t>
      </w:r>
      <w:r>
        <w:rPr>
          <w:b/>
          <w:noProof/>
        </w:rPr>
        <w:fldChar w:fldCharType="begin"/>
      </w:r>
      <w:r>
        <w:rPr>
          <w:b/>
          <w:noProof/>
        </w:rPr>
        <w:instrText xml:space="preserve"> SEQ Scheme \* ARABIC </w:instrText>
      </w:r>
      <w:r>
        <w:rPr>
          <w:b/>
          <w:noProof/>
        </w:rPr>
        <w:fldChar w:fldCharType="separate"/>
      </w:r>
      <w:r w:rsidR="003D2273">
        <w:rPr>
          <w:b/>
          <w:noProof/>
        </w:rPr>
        <w:t>1</w:t>
      </w:r>
      <w:r>
        <w:rPr>
          <w:b/>
          <w:noProof/>
        </w:rPr>
        <w:fldChar w:fldCharType="end"/>
      </w:r>
      <w:r>
        <w:t xml:space="preserve">. Synthesis of </w:t>
      </w:r>
      <w:r>
        <w:rPr>
          <w:lang w:val="en-US"/>
        </w:rPr>
        <w:t>5,10-dihydrophenazine</w:t>
      </w:r>
      <w:r>
        <w:t>.</w:t>
      </w:r>
    </w:p>
    <w:p w14:paraId="4E7ABF25" w14:textId="77777777" w:rsidR="00951F39" w:rsidRDefault="00951F39" w:rsidP="00951F39">
      <w:pPr>
        <w:jc w:val="center"/>
        <w:rPr>
          <w:rFonts w:asciiTheme="minorBidi" w:eastAsiaTheme="majorEastAsia" w:hAnsiTheme="minorBidi"/>
          <w:lang w:val="en-GB"/>
        </w:rPr>
      </w:pPr>
    </w:p>
    <w:p w14:paraId="5603C6A2" w14:textId="77503C5C" w:rsidR="00951F39" w:rsidRDefault="00951F39" w:rsidP="00951F39">
      <w:pPr>
        <w:keepNext/>
        <w:jc w:val="center"/>
        <w:rPr>
          <w:rFonts w:ascii="Arial" w:hAnsi="Arial"/>
        </w:rPr>
      </w:pPr>
      <w:r>
        <w:object w:dxaOrig="8128" w:dyaOrig="3117" w14:anchorId="22DC4503">
          <v:shape id="_x0000_i1026" type="#_x0000_t75" style="width:405.5pt;height:156pt" o:ole="">
            <v:imagedata r:id="rId12" o:title=""/>
          </v:shape>
          <o:OLEObject Type="Embed" ProgID="ChemDraw_x64.Document.6.0" ShapeID="_x0000_i1026" DrawAspect="Content" ObjectID="_1829991526" r:id="rId13"/>
        </w:object>
      </w:r>
    </w:p>
    <w:p w14:paraId="69E806AC" w14:textId="007D5A00" w:rsidR="00951F39" w:rsidRDefault="00951F39" w:rsidP="00951F39">
      <w:pPr>
        <w:pStyle w:val="Captions"/>
        <w:rPr>
          <w:b/>
          <w:shd w:val="clear" w:color="auto" w:fill="FFFFFF"/>
        </w:rPr>
      </w:pPr>
      <w:r>
        <w:rPr>
          <w:b/>
        </w:rPr>
        <w:t>Scheme S</w:t>
      </w:r>
      <w:r>
        <w:rPr>
          <w:b/>
        </w:rPr>
        <w:fldChar w:fldCharType="begin"/>
      </w:r>
      <w:r>
        <w:rPr>
          <w:b/>
        </w:rPr>
        <w:instrText xml:space="preserve"> SEQ Scheme \* ARABIC </w:instrText>
      </w:r>
      <w:r>
        <w:rPr>
          <w:b/>
        </w:rPr>
        <w:fldChar w:fldCharType="separate"/>
      </w:r>
      <w:r w:rsidR="003D2273">
        <w:rPr>
          <w:b/>
          <w:noProof/>
        </w:rPr>
        <w:t>2</w:t>
      </w:r>
      <w:r>
        <w:rPr>
          <w:b/>
          <w:noProof/>
        </w:rPr>
        <w:fldChar w:fldCharType="end"/>
      </w:r>
      <w:r>
        <w:t xml:space="preserve">. </w:t>
      </w:r>
      <w:r w:rsidRPr="00757CC4">
        <w:rPr>
          <w:lang w:val="en-US"/>
        </w:rPr>
        <w:t xml:space="preserve">Synthesis of </w:t>
      </w:r>
      <w:r w:rsidRPr="009C549E">
        <w:rPr>
          <w:lang w:val="en-US"/>
        </w:rPr>
        <w:t>dimethyl 3,3'-(phenazine-5,10-</w:t>
      </w:r>
      <w:proofErr w:type="gramStart"/>
      <w:r w:rsidRPr="009C549E">
        <w:rPr>
          <w:lang w:val="en-US"/>
        </w:rPr>
        <w:t>diyl)</w:t>
      </w:r>
      <w:proofErr w:type="spellStart"/>
      <w:r w:rsidRPr="009C549E">
        <w:rPr>
          <w:lang w:val="en-US"/>
        </w:rPr>
        <w:t>dibenzoate</w:t>
      </w:r>
      <w:proofErr w:type="spellEnd"/>
      <w:proofErr w:type="gramEnd"/>
      <w:r w:rsidR="0078192B">
        <w:rPr>
          <w:lang w:val="en-US"/>
        </w:rPr>
        <w:t>.</w:t>
      </w:r>
    </w:p>
    <w:p w14:paraId="0554DBD0" w14:textId="77777777" w:rsidR="00951F39" w:rsidRDefault="00951F39" w:rsidP="00951F39">
      <w:pPr>
        <w:pStyle w:val="berschrift2"/>
        <w:rPr>
          <w:rFonts w:asciiTheme="minorBidi" w:hAnsiTheme="minorBidi" w:cstheme="minorBidi"/>
          <w:color w:val="auto"/>
          <w:lang w:val="en-GB"/>
        </w:rPr>
      </w:pPr>
    </w:p>
    <w:p w14:paraId="2381808C" w14:textId="3D447B76" w:rsidR="00951F39" w:rsidRDefault="00951F39" w:rsidP="00951F39">
      <w:pPr>
        <w:keepNext/>
        <w:jc w:val="center"/>
        <w:rPr>
          <w:rFonts w:ascii="Arial" w:hAnsi="Arial"/>
        </w:rPr>
      </w:pPr>
      <w:r>
        <w:object w:dxaOrig="6732" w:dyaOrig="3120" w14:anchorId="6EF80E2B">
          <v:shape id="_x0000_i1027" type="#_x0000_t75" style="width:337pt;height:156pt" o:ole="">
            <v:imagedata r:id="rId14" o:title=""/>
          </v:shape>
          <o:OLEObject Type="Embed" ProgID="ChemDraw_x64.Document.6.0" ShapeID="_x0000_i1027" DrawAspect="Content" ObjectID="_1829991527" r:id="rId15"/>
        </w:object>
      </w:r>
    </w:p>
    <w:p w14:paraId="3A2D475D" w14:textId="40684E5E" w:rsidR="00951F39" w:rsidRDefault="00951F39" w:rsidP="00951F39">
      <w:pPr>
        <w:pStyle w:val="Captions"/>
        <w:rPr>
          <w:lang w:val="en-US"/>
        </w:rPr>
      </w:pPr>
      <w:r>
        <w:rPr>
          <w:b/>
        </w:rPr>
        <w:t>Scheme S</w:t>
      </w:r>
      <w:r>
        <w:rPr>
          <w:b/>
        </w:rPr>
        <w:fldChar w:fldCharType="begin"/>
      </w:r>
      <w:r>
        <w:rPr>
          <w:b/>
        </w:rPr>
        <w:instrText xml:space="preserve"> SEQ Scheme \* ARABIC </w:instrText>
      </w:r>
      <w:r>
        <w:rPr>
          <w:b/>
        </w:rPr>
        <w:fldChar w:fldCharType="separate"/>
      </w:r>
      <w:r w:rsidR="003D2273">
        <w:rPr>
          <w:b/>
          <w:noProof/>
        </w:rPr>
        <w:t>3</w:t>
      </w:r>
      <w:r>
        <w:rPr>
          <w:b/>
          <w:noProof/>
        </w:rPr>
        <w:fldChar w:fldCharType="end"/>
      </w:r>
      <w:r>
        <w:t xml:space="preserve">. </w:t>
      </w:r>
      <w:r w:rsidRPr="00360824">
        <w:rPr>
          <w:lang w:val="en-US"/>
        </w:rPr>
        <w:t>Synthesis of 3,3'-(phenazine-5,10-</w:t>
      </w:r>
      <w:proofErr w:type="gramStart"/>
      <w:r w:rsidRPr="00360824">
        <w:rPr>
          <w:lang w:val="en-US"/>
        </w:rPr>
        <w:t>diyl)</w:t>
      </w:r>
      <w:proofErr w:type="spellStart"/>
      <w:r w:rsidRPr="00360824">
        <w:rPr>
          <w:lang w:val="en-US"/>
        </w:rPr>
        <w:t>dibenzoic</w:t>
      </w:r>
      <w:proofErr w:type="spellEnd"/>
      <w:proofErr w:type="gramEnd"/>
      <w:r w:rsidRPr="00360824">
        <w:rPr>
          <w:lang w:val="en-US"/>
        </w:rPr>
        <w:t xml:space="preserve"> acid (H</w:t>
      </w:r>
      <w:r w:rsidRPr="00360824">
        <w:rPr>
          <w:vertAlign w:val="subscript"/>
          <w:lang w:val="en-US"/>
        </w:rPr>
        <w:t>2</w:t>
      </w:r>
      <w:r w:rsidRPr="00360824">
        <w:rPr>
          <w:lang w:val="en-US"/>
        </w:rPr>
        <w:t>pdb)</w:t>
      </w:r>
      <w:r w:rsidR="0078192B">
        <w:rPr>
          <w:lang w:val="en-US"/>
        </w:rPr>
        <w:t>.</w:t>
      </w:r>
    </w:p>
    <w:p w14:paraId="140E6019" w14:textId="394F5D4E" w:rsidR="0078192B" w:rsidRDefault="0078192B" w:rsidP="00951F39">
      <w:pPr>
        <w:pStyle w:val="Captions"/>
        <w:rPr>
          <w:lang w:val="en-US"/>
        </w:rPr>
      </w:pPr>
    </w:p>
    <w:p w14:paraId="34BB3AD3" w14:textId="30DC129A" w:rsidR="0078192B" w:rsidRDefault="0078192B" w:rsidP="00951F39">
      <w:pPr>
        <w:pStyle w:val="Captions"/>
        <w:rPr>
          <w:lang w:val="en-US"/>
        </w:rPr>
      </w:pPr>
      <w:r>
        <w:object w:dxaOrig="8978" w:dyaOrig="3120" w14:anchorId="4BD12097">
          <v:shape id="_x0000_i1028" type="#_x0000_t75" style="width:449.5pt;height:156pt" o:ole="">
            <v:imagedata r:id="rId16" o:title=""/>
          </v:shape>
          <o:OLEObject Type="Embed" ProgID="ChemDraw_x64.Document.6.0" ShapeID="_x0000_i1028" DrawAspect="Content" ObjectID="_1829991528" r:id="rId17"/>
        </w:object>
      </w:r>
    </w:p>
    <w:p w14:paraId="7E2EAA6F" w14:textId="307886AB" w:rsidR="0078192B" w:rsidRDefault="0078192B" w:rsidP="0078192B">
      <w:pPr>
        <w:pStyle w:val="Captions"/>
        <w:rPr>
          <w:b/>
        </w:rPr>
      </w:pPr>
      <w:r>
        <w:rPr>
          <w:b/>
        </w:rPr>
        <w:t>Scheme S</w:t>
      </w:r>
      <w:r>
        <w:rPr>
          <w:b/>
        </w:rPr>
        <w:fldChar w:fldCharType="begin"/>
      </w:r>
      <w:r>
        <w:rPr>
          <w:b/>
        </w:rPr>
        <w:instrText xml:space="preserve"> SEQ Scheme \* ARABIC </w:instrText>
      </w:r>
      <w:r>
        <w:rPr>
          <w:b/>
        </w:rPr>
        <w:fldChar w:fldCharType="separate"/>
      </w:r>
      <w:r w:rsidR="003D2273">
        <w:rPr>
          <w:b/>
          <w:noProof/>
        </w:rPr>
        <w:t>4</w:t>
      </w:r>
      <w:r>
        <w:rPr>
          <w:b/>
          <w:noProof/>
        </w:rPr>
        <w:fldChar w:fldCharType="end"/>
      </w:r>
      <w:r>
        <w:t xml:space="preserve">. </w:t>
      </w:r>
      <w:r>
        <w:rPr>
          <w:lang w:val="en-US"/>
        </w:rPr>
        <w:t xml:space="preserve">Synthesis of </w:t>
      </w:r>
      <w:r w:rsidRPr="009C549E">
        <w:rPr>
          <w:lang w:val="en-US"/>
        </w:rPr>
        <w:t>tetramethyl 5,5'-(phenazine-5,10-</w:t>
      </w:r>
      <w:proofErr w:type="gramStart"/>
      <w:r w:rsidRPr="009C549E">
        <w:rPr>
          <w:lang w:val="en-US"/>
        </w:rPr>
        <w:t>diyl)</w:t>
      </w:r>
      <w:proofErr w:type="spellStart"/>
      <w:r w:rsidRPr="009C549E">
        <w:rPr>
          <w:lang w:val="en-US"/>
        </w:rPr>
        <w:t>diisophthalate</w:t>
      </w:r>
      <w:proofErr w:type="spellEnd"/>
      <w:proofErr w:type="gramEnd"/>
      <w:r>
        <w:rPr>
          <w:lang w:val="en-US"/>
        </w:rPr>
        <w:t>.</w:t>
      </w:r>
    </w:p>
    <w:p w14:paraId="06262ABB" w14:textId="48844A38" w:rsidR="0078192B" w:rsidRDefault="0078192B" w:rsidP="00951F39">
      <w:pPr>
        <w:pStyle w:val="Captions"/>
        <w:rPr>
          <w:b/>
        </w:rPr>
      </w:pPr>
    </w:p>
    <w:p w14:paraId="1620110D" w14:textId="5CB9E397" w:rsidR="0078192B" w:rsidRDefault="00980637" w:rsidP="00951F39">
      <w:pPr>
        <w:pStyle w:val="Captions"/>
        <w:rPr>
          <w:b/>
        </w:rPr>
      </w:pPr>
      <w:r>
        <w:object w:dxaOrig="6732" w:dyaOrig="3120" w14:anchorId="2F3699E0">
          <v:shape id="_x0000_i1029" type="#_x0000_t75" style="width:337pt;height:156pt" o:ole="">
            <v:imagedata r:id="rId18" o:title=""/>
          </v:shape>
          <o:OLEObject Type="Embed" ProgID="ChemDraw_x64.Document.6.0" ShapeID="_x0000_i1029" DrawAspect="Content" ObjectID="_1829991529" r:id="rId19"/>
        </w:object>
      </w:r>
    </w:p>
    <w:p w14:paraId="4F8BD17E" w14:textId="46457424" w:rsidR="0078192B" w:rsidRDefault="0078192B" w:rsidP="0078192B">
      <w:pPr>
        <w:pStyle w:val="Captions"/>
        <w:rPr>
          <w:b/>
        </w:rPr>
      </w:pPr>
      <w:r>
        <w:rPr>
          <w:b/>
        </w:rPr>
        <w:t>Scheme S</w:t>
      </w:r>
      <w:r>
        <w:rPr>
          <w:b/>
        </w:rPr>
        <w:fldChar w:fldCharType="begin"/>
      </w:r>
      <w:r>
        <w:rPr>
          <w:b/>
        </w:rPr>
        <w:instrText xml:space="preserve"> SEQ Scheme \* ARABIC </w:instrText>
      </w:r>
      <w:r>
        <w:rPr>
          <w:b/>
        </w:rPr>
        <w:fldChar w:fldCharType="separate"/>
      </w:r>
      <w:r w:rsidR="003D2273">
        <w:rPr>
          <w:b/>
          <w:noProof/>
        </w:rPr>
        <w:t>5</w:t>
      </w:r>
      <w:r>
        <w:rPr>
          <w:b/>
          <w:noProof/>
        </w:rPr>
        <w:fldChar w:fldCharType="end"/>
      </w:r>
      <w:r>
        <w:t xml:space="preserve">. </w:t>
      </w:r>
      <w:r>
        <w:rPr>
          <w:lang w:val="en-US"/>
        </w:rPr>
        <w:t xml:space="preserve">Synthesis of </w:t>
      </w:r>
      <w:r w:rsidRPr="009C549E">
        <w:rPr>
          <w:lang w:val="en-US"/>
        </w:rPr>
        <w:t>5,5'-(phenazine-5,10-</w:t>
      </w:r>
      <w:proofErr w:type="gramStart"/>
      <w:r w:rsidRPr="009C549E">
        <w:rPr>
          <w:lang w:val="en-US"/>
        </w:rPr>
        <w:t>diyl)</w:t>
      </w:r>
      <w:proofErr w:type="spellStart"/>
      <w:r w:rsidRPr="009C549E">
        <w:rPr>
          <w:lang w:val="en-US"/>
        </w:rPr>
        <w:t>diisophthalic</w:t>
      </w:r>
      <w:proofErr w:type="spellEnd"/>
      <w:proofErr w:type="gramEnd"/>
      <w:r w:rsidRPr="009C549E">
        <w:rPr>
          <w:lang w:val="en-US"/>
        </w:rPr>
        <w:t xml:space="preserve"> acid</w:t>
      </w:r>
      <w:r>
        <w:rPr>
          <w:lang w:val="en-US"/>
        </w:rPr>
        <w:t xml:space="preserve"> (H</w:t>
      </w:r>
      <w:r>
        <w:rPr>
          <w:vertAlign w:val="subscript"/>
          <w:lang w:val="en-US"/>
        </w:rPr>
        <w:t>4</w:t>
      </w:r>
      <w:r>
        <w:rPr>
          <w:lang w:val="en-US"/>
        </w:rPr>
        <w:t>pdi).</w:t>
      </w:r>
    </w:p>
    <w:p w14:paraId="6B6D8CAB" w14:textId="77777777" w:rsidR="0078192B" w:rsidRDefault="0078192B" w:rsidP="00951F39">
      <w:pPr>
        <w:pStyle w:val="Captions"/>
        <w:rPr>
          <w:b/>
        </w:rPr>
      </w:pPr>
    </w:p>
    <w:p w14:paraId="3D0FF7A4" w14:textId="77777777" w:rsidR="00951F39" w:rsidRPr="000D5A3C" w:rsidRDefault="00951F39" w:rsidP="00DA5A7D">
      <w:pPr>
        <w:jc w:val="both"/>
        <w:rPr>
          <w:rFonts w:ascii="Palatino Linotype" w:hAnsi="Palatino Linotype"/>
          <w:b/>
          <w:bCs/>
          <w:lang w:val="en-US"/>
        </w:rPr>
      </w:pPr>
    </w:p>
    <w:p w14:paraId="54498E46" w14:textId="77777777" w:rsidR="00721EA7" w:rsidRDefault="00721EA7">
      <w:pPr>
        <w:spacing w:after="0" w:line="240" w:lineRule="auto"/>
        <w:rPr>
          <w:rFonts w:ascii="Palatino Linotype" w:eastAsiaTheme="majorEastAsia" w:hAnsi="Palatino Linotype" w:cstheme="majorBidi"/>
          <w:b/>
          <w:noProof/>
          <w:color w:val="000000" w:themeColor="text1"/>
          <w:szCs w:val="40"/>
          <w:lang w:val="en-US"/>
        </w:rPr>
      </w:pPr>
      <w:r>
        <w:rPr>
          <w:noProof/>
          <w:lang w:val="en-US"/>
        </w:rPr>
        <w:br w:type="page"/>
      </w:r>
    </w:p>
    <w:p w14:paraId="30FD26AA" w14:textId="4D9E7DB6" w:rsidR="00BA287F" w:rsidRPr="000D5A3C" w:rsidRDefault="00697C04" w:rsidP="00DA5A7D">
      <w:pPr>
        <w:pStyle w:val="berschrift1"/>
        <w:jc w:val="both"/>
        <w:rPr>
          <w:noProof/>
          <w:lang w:val="en-US"/>
        </w:rPr>
      </w:pPr>
      <w:bookmarkStart w:id="4" w:name="_Toc219363025"/>
      <w:r>
        <w:rPr>
          <w:noProof/>
          <w:lang w:val="en-US"/>
        </w:rPr>
        <w:lastRenderedPageBreak/>
        <w:t xml:space="preserve">Section </w:t>
      </w:r>
      <w:r w:rsidR="00BA287F" w:rsidRPr="000D5A3C">
        <w:rPr>
          <w:noProof/>
          <w:lang w:val="en-US"/>
        </w:rPr>
        <w:t>S</w:t>
      </w:r>
      <w:r>
        <w:rPr>
          <w:noProof/>
          <w:lang w:val="en-US"/>
        </w:rPr>
        <w:t>3</w:t>
      </w:r>
      <w:r w:rsidR="00BA287F" w:rsidRPr="000D5A3C">
        <w:rPr>
          <w:noProof/>
          <w:lang w:val="en-US"/>
        </w:rPr>
        <w:t xml:space="preserve"> NMR spectra</w:t>
      </w:r>
      <w:bookmarkEnd w:id="4"/>
      <w:r w:rsidR="00BA287F" w:rsidRPr="000D5A3C">
        <w:rPr>
          <w:noProof/>
          <w:lang w:val="en-US"/>
        </w:rPr>
        <w:t xml:space="preserve"> </w:t>
      </w:r>
    </w:p>
    <w:p w14:paraId="1FD3347A" w14:textId="77777777" w:rsidR="00AD0107" w:rsidRPr="000D5A3C" w:rsidRDefault="00AD0107" w:rsidP="00AD0107">
      <w:pPr>
        <w:rPr>
          <w:lang w:val="en-US"/>
        </w:rPr>
      </w:pPr>
      <w:bookmarkStart w:id="5" w:name="_Hlk195269376"/>
    </w:p>
    <w:p w14:paraId="1B5A06ED" w14:textId="5F12D0FC" w:rsidR="00721EA7" w:rsidRPr="007F7159" w:rsidRDefault="007F7159" w:rsidP="00721EA7">
      <w:pPr>
        <w:pStyle w:val="MDPI52figure"/>
        <w:rPr>
          <w:b/>
          <w:noProof/>
        </w:rPr>
      </w:pPr>
      <w:r>
        <w:object w:dxaOrig="16305" w:dyaOrig="11371" w14:anchorId="3477C038">
          <v:shape id="_x0000_i1030" type="#_x0000_t75" style="width:481pt;height:336pt" o:ole="">
            <v:imagedata r:id="rId20" o:title=""/>
          </v:shape>
          <o:OLEObject Type="Embed" ProgID="MestReNova.Document.1" ShapeID="_x0000_i1030" DrawAspect="Content" ObjectID="_1829991530" r:id="rId21"/>
        </w:object>
      </w:r>
    </w:p>
    <w:p w14:paraId="67C8808C" w14:textId="5AF07AE1" w:rsidR="00721EA7" w:rsidRDefault="00721EA7" w:rsidP="00CF64B9">
      <w:pPr>
        <w:pStyle w:val="MDPI31text"/>
        <w:ind w:left="0" w:firstLine="0"/>
        <w:rPr>
          <w:noProof/>
        </w:rPr>
      </w:pPr>
      <w:r w:rsidRPr="00721EA7">
        <w:rPr>
          <w:b/>
          <w:noProof/>
        </w:rPr>
        <w:t>Figure S</w:t>
      </w:r>
      <w:r w:rsidRPr="00721EA7">
        <w:rPr>
          <w:b/>
          <w:noProof/>
          <w:lang w:val="de-DE"/>
        </w:rPr>
        <w:fldChar w:fldCharType="begin"/>
      </w:r>
      <w:r w:rsidRPr="00721EA7">
        <w:rPr>
          <w:b/>
          <w:noProof/>
        </w:rPr>
        <w:instrText xml:space="preserve"> SEQ Abbildung \* ARABIC </w:instrText>
      </w:r>
      <w:r w:rsidRPr="00721EA7">
        <w:rPr>
          <w:b/>
          <w:noProof/>
          <w:lang w:val="de-DE"/>
        </w:rPr>
        <w:fldChar w:fldCharType="separate"/>
      </w:r>
      <w:r w:rsidR="003D2273">
        <w:rPr>
          <w:b/>
          <w:noProof/>
        </w:rPr>
        <w:t>1</w:t>
      </w:r>
      <w:r w:rsidRPr="00721EA7">
        <w:rPr>
          <w:b/>
          <w:noProof/>
        </w:rPr>
        <w:fldChar w:fldCharType="end"/>
      </w:r>
      <w:r w:rsidRPr="00721EA7">
        <w:rPr>
          <w:b/>
          <w:noProof/>
        </w:rPr>
        <w:t>.</w:t>
      </w:r>
      <w:r w:rsidRPr="00721EA7">
        <w:rPr>
          <w:rFonts w:hint="eastAsia"/>
          <w:noProof/>
        </w:rPr>
        <w:t xml:space="preserve"> </w:t>
      </w:r>
      <w:r w:rsidRPr="00721EA7">
        <w:rPr>
          <w:noProof/>
          <w:vertAlign w:val="superscript"/>
        </w:rPr>
        <w:t>1</w:t>
      </w:r>
      <w:r w:rsidRPr="00721EA7">
        <w:rPr>
          <w:noProof/>
        </w:rPr>
        <w:t>H-NMR-spectrum of</w:t>
      </w:r>
      <w:r w:rsidRPr="00721EA7">
        <w:rPr>
          <w:rFonts w:hint="eastAsia"/>
          <w:noProof/>
        </w:rPr>
        <w:t xml:space="preserve"> 5,10-</w:t>
      </w:r>
      <w:r w:rsidRPr="00721EA7">
        <w:rPr>
          <w:noProof/>
        </w:rPr>
        <w:t>d</w:t>
      </w:r>
      <w:r w:rsidRPr="00721EA7">
        <w:rPr>
          <w:rFonts w:hint="eastAsia"/>
          <w:noProof/>
        </w:rPr>
        <w:t>ihydrophenazin</w:t>
      </w:r>
      <w:r w:rsidRPr="00721EA7">
        <w:rPr>
          <w:noProof/>
        </w:rPr>
        <w:t xml:space="preserve"> (300 MHz, DMSO-d</w:t>
      </w:r>
      <w:r w:rsidRPr="00721EA7">
        <w:rPr>
          <w:noProof/>
          <w:vertAlign w:val="subscript"/>
        </w:rPr>
        <w:t>6</w:t>
      </w:r>
      <w:r w:rsidRPr="00721EA7">
        <w:rPr>
          <w:noProof/>
        </w:rPr>
        <w:t>).</w:t>
      </w:r>
      <w:r w:rsidR="00CF64B9">
        <w:rPr>
          <w:noProof/>
        </w:rPr>
        <w:t xml:space="preserve"> </w:t>
      </w:r>
    </w:p>
    <w:p w14:paraId="1CFFA80E" w14:textId="58693CB8" w:rsidR="00CF64B9" w:rsidRDefault="00CF64B9" w:rsidP="00CF64B9">
      <w:pPr>
        <w:pStyle w:val="MDPI31text"/>
        <w:ind w:left="0" w:firstLine="0"/>
        <w:rPr>
          <w:noProof/>
        </w:rPr>
      </w:pPr>
      <w:r w:rsidRPr="00CF64B9">
        <w:rPr>
          <w:noProof/>
        </w:rPr>
        <w:t xml:space="preserve">The two doublets at 6.01 ppm and 6.26 ppm can be attributed to the two benzene rings in 5,10-dihydrophenazine, while the singlet at 7.29 ppm can be assigned to the NH protons. At 8.00 ppm and 8.30 ppm, there are two further signals that can be assigned to the </w:t>
      </w:r>
      <w:r w:rsidR="000D7243">
        <w:rPr>
          <w:noProof/>
        </w:rPr>
        <w:t>remaining</w:t>
      </w:r>
      <w:r w:rsidRPr="00CF64B9">
        <w:rPr>
          <w:noProof/>
        </w:rPr>
        <w:t xml:space="preserve"> or re</w:t>
      </w:r>
      <w:r w:rsidR="000D7243">
        <w:rPr>
          <w:noProof/>
        </w:rPr>
        <w:t>-</w:t>
      </w:r>
      <w:r w:rsidRPr="00CF64B9">
        <w:rPr>
          <w:noProof/>
        </w:rPr>
        <w:t>oxidized phenazine</w:t>
      </w:r>
      <w:r w:rsidR="000D7243">
        <w:rPr>
          <w:noProof/>
        </w:rPr>
        <w:t xml:space="preserve"> starting material</w:t>
      </w:r>
      <w:r w:rsidRPr="00CF64B9">
        <w:rPr>
          <w:noProof/>
        </w:rPr>
        <w:t xml:space="preserve">. The percentage content of phenazine in the sample can be calculated from the ratios of the signals of the reactant to the product </w:t>
      </w:r>
      <w:r w:rsidR="000D7243">
        <w:rPr>
          <w:noProof/>
        </w:rPr>
        <w:t>as</w:t>
      </w:r>
      <w:r w:rsidRPr="00CF64B9">
        <w:rPr>
          <w:noProof/>
        </w:rPr>
        <w:t xml:space="preserve"> </w:t>
      </w:r>
      <w:r w:rsidR="00950184">
        <w:rPr>
          <w:noProof/>
        </w:rPr>
        <w:t>1</w:t>
      </w:r>
      <w:r w:rsidRPr="00CF64B9">
        <w:rPr>
          <w:noProof/>
        </w:rPr>
        <w:t>%.</w:t>
      </w:r>
    </w:p>
    <w:p w14:paraId="743F9E85" w14:textId="766F3F00" w:rsidR="001D57E5" w:rsidRDefault="001D57E5" w:rsidP="00CF64B9">
      <w:pPr>
        <w:pStyle w:val="MDPI31text"/>
        <w:ind w:left="0" w:firstLine="0"/>
        <w:rPr>
          <w:noProof/>
        </w:rPr>
      </w:pPr>
    </w:p>
    <w:p w14:paraId="747F3B9E" w14:textId="75465207" w:rsidR="00EC5EC1" w:rsidRDefault="005077C5" w:rsidP="001D57E5">
      <w:pPr>
        <w:keepNext/>
      </w:pPr>
      <w:r>
        <w:object w:dxaOrig="16305" w:dyaOrig="11371" w14:anchorId="3F0954FF">
          <v:shape id="_x0000_i1031" type="#_x0000_t75" style="width:481pt;height:336pt" o:ole="">
            <v:imagedata r:id="rId22" o:title=""/>
          </v:shape>
          <o:OLEObject Type="Embed" ProgID="MestReNova.Document.1" ShapeID="_x0000_i1031" DrawAspect="Content" ObjectID="_1829991531" r:id="rId23"/>
        </w:object>
      </w:r>
    </w:p>
    <w:p w14:paraId="1886DDFF" w14:textId="5AC3133E" w:rsidR="001D57E5" w:rsidRDefault="001D57E5" w:rsidP="00200A7B">
      <w:pPr>
        <w:pStyle w:val="MDPI31text"/>
        <w:ind w:hanging="2608"/>
        <w:rPr>
          <w:i/>
          <w:iCs/>
        </w:rPr>
      </w:pPr>
      <w:r w:rsidRPr="001D57E5">
        <w:rPr>
          <w:b/>
          <w:bCs/>
        </w:rPr>
        <w:t>Figure S</w:t>
      </w:r>
      <w:r w:rsidRPr="001D57E5">
        <w:rPr>
          <w:b/>
          <w:bCs/>
          <w:i/>
          <w:iCs/>
        </w:rPr>
        <w:fldChar w:fldCharType="begin"/>
      </w:r>
      <w:r w:rsidRPr="001D57E5">
        <w:rPr>
          <w:b/>
          <w:bCs/>
        </w:rPr>
        <w:instrText xml:space="preserve"> SEQ Abbildung \* ARABIC </w:instrText>
      </w:r>
      <w:r w:rsidRPr="001D57E5">
        <w:rPr>
          <w:b/>
          <w:bCs/>
          <w:i/>
          <w:iCs/>
        </w:rPr>
        <w:fldChar w:fldCharType="separate"/>
      </w:r>
      <w:r w:rsidR="003D2273">
        <w:rPr>
          <w:b/>
          <w:bCs/>
          <w:noProof/>
        </w:rPr>
        <w:t>2</w:t>
      </w:r>
      <w:r w:rsidRPr="001D57E5">
        <w:rPr>
          <w:b/>
          <w:bCs/>
          <w:i/>
          <w:iCs/>
        </w:rPr>
        <w:fldChar w:fldCharType="end"/>
      </w:r>
      <w:r w:rsidRPr="001D57E5">
        <w:rPr>
          <w:b/>
          <w:bCs/>
        </w:rPr>
        <w:t>.</w:t>
      </w:r>
      <w:r w:rsidR="00692DF1">
        <w:t xml:space="preserve"> </w:t>
      </w:r>
      <w:r w:rsidRPr="001D57E5">
        <w:rPr>
          <w:vertAlign w:val="superscript"/>
        </w:rPr>
        <w:t>1</w:t>
      </w:r>
      <w:r w:rsidRPr="001D57E5">
        <w:t>H-NMR</w:t>
      </w:r>
      <w:r w:rsidR="00692DF1">
        <w:t>-</w:t>
      </w:r>
      <w:r w:rsidR="00692DF1" w:rsidRPr="00692DF1">
        <w:t>s</w:t>
      </w:r>
      <w:r w:rsidRPr="00692DF1">
        <w:t>pectrum</w:t>
      </w:r>
      <w:r w:rsidRPr="001D57E5">
        <w:t xml:space="preserve"> of</w:t>
      </w:r>
      <w:r w:rsidRPr="001D57E5">
        <w:rPr>
          <w:rFonts w:hint="eastAsia"/>
        </w:rPr>
        <w:t xml:space="preserve"> </w:t>
      </w:r>
      <w:r w:rsidR="00EC5EC1" w:rsidRPr="00EC5EC1">
        <w:t>dimethyl 3,3'-(phenazine-5,10-</w:t>
      </w:r>
      <w:proofErr w:type="gramStart"/>
      <w:r w:rsidR="00EC5EC1" w:rsidRPr="00EC5EC1">
        <w:t>diyl)</w:t>
      </w:r>
      <w:proofErr w:type="spellStart"/>
      <w:r w:rsidR="00EC5EC1" w:rsidRPr="00EC5EC1">
        <w:t>dibenzoate</w:t>
      </w:r>
      <w:proofErr w:type="spellEnd"/>
      <w:proofErr w:type="gramEnd"/>
      <w:r w:rsidR="00B57D3D">
        <w:t xml:space="preserve"> (H</w:t>
      </w:r>
      <w:r w:rsidR="00B57D3D">
        <w:rPr>
          <w:vertAlign w:val="subscript"/>
        </w:rPr>
        <w:t>2</w:t>
      </w:r>
      <w:r w:rsidR="00B57D3D">
        <w:t>pdb)</w:t>
      </w:r>
      <w:r w:rsidR="00EC5EC1" w:rsidRPr="00EC5EC1">
        <w:t xml:space="preserve"> </w:t>
      </w:r>
      <w:r w:rsidRPr="001D57E5">
        <w:t>(300 MHz, CDCl</w:t>
      </w:r>
      <w:r w:rsidRPr="001D57E5">
        <w:rPr>
          <w:vertAlign w:val="subscript"/>
        </w:rPr>
        <w:t>3</w:t>
      </w:r>
      <w:r w:rsidRPr="001D57E5">
        <w:t>).</w:t>
      </w:r>
    </w:p>
    <w:p w14:paraId="6A284C7C" w14:textId="77777777" w:rsidR="00200A7B" w:rsidRDefault="00200A7B" w:rsidP="00200A7B">
      <w:pPr>
        <w:pStyle w:val="MDPI31text"/>
        <w:ind w:left="0" w:firstLine="0"/>
        <w:rPr>
          <w:noProof/>
        </w:rPr>
      </w:pPr>
      <w:r>
        <w:rPr>
          <w:noProof/>
        </w:rPr>
        <w:t xml:space="preserve">In the </w:t>
      </w:r>
      <w:r w:rsidRPr="00D1677E">
        <w:rPr>
          <w:noProof/>
          <w:vertAlign w:val="superscript"/>
        </w:rPr>
        <w:t>1</w:t>
      </w:r>
      <w:r>
        <w:rPr>
          <w:noProof/>
        </w:rPr>
        <w:t xml:space="preserve">H NMR spectrum, the singlet at 3.94 ppm can be assigned to the two methyl groups in </w:t>
      </w:r>
      <w:r w:rsidRPr="00EC5EC1">
        <w:rPr>
          <w:rFonts w:cs="Arial"/>
          <w:color w:val="auto"/>
          <w:szCs w:val="20"/>
        </w:rPr>
        <w:t>dimethyl 3,3'-(phenazine-5,10-</w:t>
      </w:r>
      <w:proofErr w:type="gramStart"/>
      <w:r w:rsidRPr="00EC5EC1">
        <w:rPr>
          <w:rFonts w:cs="Arial"/>
          <w:color w:val="auto"/>
          <w:szCs w:val="20"/>
        </w:rPr>
        <w:t>diyl)</w:t>
      </w:r>
      <w:proofErr w:type="spellStart"/>
      <w:r w:rsidRPr="00EC5EC1">
        <w:rPr>
          <w:rFonts w:cs="Arial"/>
          <w:color w:val="auto"/>
          <w:szCs w:val="20"/>
        </w:rPr>
        <w:t>dibenzoate</w:t>
      </w:r>
      <w:proofErr w:type="spellEnd"/>
      <w:proofErr w:type="gramEnd"/>
      <w:r>
        <w:rPr>
          <w:noProof/>
        </w:rPr>
        <w:t>, while the doublet at 5.58 ppm and 6.28 ppm can be assigned to the protons in the 5,10-dihydrophenazine core. The multiplet from 7.59 ppm to 7.65 ppm can be assigned to the protons at positions 20 and 25 of the benzenoate ring and the triplet at 7.71 ppm belongs to the protons at positions 21 and 26. The multiplet from 8.08 ppm to 8.20 ppm can be assigned to the other four protons on the benzoate ring. In addition, a small water signal at 1.60 ppm is observed, which may originate from the water in the sample and the water contained in the solvent.</w:t>
      </w:r>
    </w:p>
    <w:p w14:paraId="7D400116" w14:textId="77777777" w:rsidR="00200A7B" w:rsidRPr="00200A7B" w:rsidRDefault="00200A7B" w:rsidP="00200A7B">
      <w:pPr>
        <w:rPr>
          <w:lang w:val="en-US" w:eastAsia="zh-CN"/>
        </w:rPr>
      </w:pPr>
    </w:p>
    <w:p w14:paraId="12CB5A95" w14:textId="77777777" w:rsidR="00FD0D90" w:rsidRDefault="00FD0D90" w:rsidP="00FD0D90">
      <w:pPr>
        <w:keepNext/>
      </w:pPr>
      <w:r>
        <w:object w:dxaOrig="16305" w:dyaOrig="11371" w14:anchorId="5A296B65">
          <v:shape id="_x0000_i1032" type="#_x0000_t75" style="width:481pt;height:336pt" o:ole="">
            <v:imagedata r:id="rId24" o:title=""/>
          </v:shape>
          <o:OLEObject Type="Embed" ProgID="MestReNova.Document.1" ShapeID="_x0000_i1032" DrawAspect="Content" ObjectID="_1829991532" r:id="rId25"/>
        </w:object>
      </w:r>
    </w:p>
    <w:p w14:paraId="585BEB06" w14:textId="50EBE218" w:rsidR="00FD0D90" w:rsidRDefault="00FD0D90" w:rsidP="003B0EAF">
      <w:pPr>
        <w:pStyle w:val="MDPI31text"/>
        <w:ind w:hanging="2608"/>
        <w:rPr>
          <w:i/>
          <w:iCs/>
        </w:rPr>
      </w:pPr>
      <w:r w:rsidRPr="001D57E5">
        <w:rPr>
          <w:b/>
          <w:bCs/>
        </w:rPr>
        <w:t>Figure S</w:t>
      </w:r>
      <w:r w:rsidRPr="001D57E5">
        <w:rPr>
          <w:b/>
          <w:bCs/>
          <w:i/>
          <w:iCs/>
        </w:rPr>
        <w:fldChar w:fldCharType="begin"/>
      </w:r>
      <w:r w:rsidRPr="001D57E5">
        <w:rPr>
          <w:b/>
          <w:bCs/>
        </w:rPr>
        <w:instrText xml:space="preserve"> SEQ Abbildung \* ARABIC </w:instrText>
      </w:r>
      <w:r w:rsidRPr="001D57E5">
        <w:rPr>
          <w:b/>
          <w:bCs/>
          <w:i/>
          <w:iCs/>
        </w:rPr>
        <w:fldChar w:fldCharType="separate"/>
      </w:r>
      <w:r w:rsidR="003D2273">
        <w:rPr>
          <w:b/>
          <w:bCs/>
          <w:noProof/>
        </w:rPr>
        <w:t>3</w:t>
      </w:r>
      <w:r w:rsidRPr="001D57E5">
        <w:rPr>
          <w:b/>
          <w:bCs/>
          <w:i/>
          <w:iCs/>
        </w:rPr>
        <w:fldChar w:fldCharType="end"/>
      </w:r>
      <w:r w:rsidRPr="001D57E5">
        <w:rPr>
          <w:b/>
          <w:bCs/>
        </w:rPr>
        <w:t>.</w:t>
      </w:r>
      <w:r>
        <w:t xml:space="preserve"> </w:t>
      </w:r>
      <w:r w:rsidRPr="00FD0D90">
        <w:rPr>
          <w:vertAlign w:val="superscript"/>
        </w:rPr>
        <w:t>13</w:t>
      </w:r>
      <w:r>
        <w:t>C{</w:t>
      </w:r>
      <w:r w:rsidRPr="00FD0D90">
        <w:t>1H</w:t>
      </w:r>
      <w:r>
        <w:t>}</w:t>
      </w:r>
      <w:r w:rsidRPr="001D57E5">
        <w:t>-NMR</w:t>
      </w:r>
      <w:r>
        <w:t>-</w:t>
      </w:r>
      <w:r w:rsidRPr="00692DF1">
        <w:t>spectrum</w:t>
      </w:r>
      <w:r w:rsidRPr="001D57E5">
        <w:t xml:space="preserve"> of</w:t>
      </w:r>
      <w:r w:rsidRPr="001D57E5">
        <w:rPr>
          <w:rFonts w:hint="eastAsia"/>
        </w:rPr>
        <w:t xml:space="preserve"> </w:t>
      </w:r>
      <w:r w:rsidRPr="00EC5EC1">
        <w:t>dimethyl 3,3'-(phenazine-5,10-</w:t>
      </w:r>
      <w:proofErr w:type="gramStart"/>
      <w:r w:rsidRPr="00EC5EC1">
        <w:t>diyl)</w:t>
      </w:r>
      <w:proofErr w:type="spellStart"/>
      <w:r w:rsidRPr="00EC5EC1">
        <w:t>dibenzoate</w:t>
      </w:r>
      <w:proofErr w:type="spellEnd"/>
      <w:proofErr w:type="gramEnd"/>
      <w:r w:rsidRPr="00EC5EC1">
        <w:t xml:space="preserve"> </w:t>
      </w:r>
      <w:r w:rsidRPr="001D57E5">
        <w:t>(</w:t>
      </w:r>
      <w:r>
        <w:t>600</w:t>
      </w:r>
      <w:r w:rsidRPr="001D57E5">
        <w:t xml:space="preserve"> MHz, CDCl</w:t>
      </w:r>
      <w:r w:rsidRPr="001D57E5">
        <w:rPr>
          <w:vertAlign w:val="subscript"/>
        </w:rPr>
        <w:t>3</w:t>
      </w:r>
      <w:r w:rsidRPr="001D57E5">
        <w:t>).</w:t>
      </w:r>
    </w:p>
    <w:p w14:paraId="3FAA3A01" w14:textId="77777777" w:rsidR="003B0EAF" w:rsidRDefault="003B0EAF" w:rsidP="003B0EAF">
      <w:pPr>
        <w:pStyle w:val="MDPI31text"/>
        <w:rPr>
          <w:noProof/>
        </w:rPr>
      </w:pPr>
    </w:p>
    <w:p w14:paraId="62B018EF" w14:textId="77777777" w:rsidR="003B0EAF" w:rsidRPr="003B0EAF" w:rsidRDefault="003B0EAF" w:rsidP="003B0EAF">
      <w:pPr>
        <w:rPr>
          <w:lang w:val="en-US" w:eastAsia="zh-CN"/>
        </w:rPr>
      </w:pPr>
    </w:p>
    <w:p w14:paraId="5A9A1499" w14:textId="7F1D09A2" w:rsidR="00456458" w:rsidRDefault="005077C5" w:rsidP="00456458">
      <w:pPr>
        <w:keepNext/>
      </w:pPr>
      <w:r>
        <w:object w:dxaOrig="16305" w:dyaOrig="11371" w14:anchorId="0DCB631B">
          <v:shape id="_x0000_i1033" type="#_x0000_t75" style="width:481pt;height:336pt" o:ole="">
            <v:imagedata r:id="rId26" o:title=""/>
          </v:shape>
          <o:OLEObject Type="Embed" ProgID="MestReNova.Document.1" ShapeID="_x0000_i1033" DrawAspect="Content" ObjectID="_1829991533" r:id="rId27"/>
        </w:object>
      </w:r>
    </w:p>
    <w:p w14:paraId="641520A0" w14:textId="78E7B8E1" w:rsidR="00456458" w:rsidRDefault="00456458" w:rsidP="00EF71E4">
      <w:pPr>
        <w:pStyle w:val="MDPI31text"/>
        <w:ind w:hanging="2608"/>
        <w:rPr>
          <w:i/>
          <w:iCs/>
        </w:rPr>
      </w:pPr>
      <w:r w:rsidRPr="00456458">
        <w:rPr>
          <w:b/>
          <w:bCs/>
        </w:rPr>
        <w:t>Figure S</w:t>
      </w:r>
      <w:r w:rsidRPr="00456458">
        <w:rPr>
          <w:b/>
          <w:bCs/>
          <w:i/>
          <w:iCs/>
        </w:rPr>
        <w:fldChar w:fldCharType="begin"/>
      </w:r>
      <w:r w:rsidRPr="00456458">
        <w:rPr>
          <w:b/>
          <w:bCs/>
        </w:rPr>
        <w:instrText xml:space="preserve"> SEQ Abbildung \* ARABIC </w:instrText>
      </w:r>
      <w:r w:rsidRPr="00456458">
        <w:rPr>
          <w:b/>
          <w:bCs/>
          <w:i/>
          <w:iCs/>
        </w:rPr>
        <w:fldChar w:fldCharType="separate"/>
      </w:r>
      <w:r w:rsidR="003D2273">
        <w:rPr>
          <w:b/>
          <w:bCs/>
          <w:noProof/>
        </w:rPr>
        <w:t>4</w:t>
      </w:r>
      <w:r w:rsidRPr="00456458">
        <w:rPr>
          <w:b/>
          <w:bCs/>
          <w:i/>
          <w:iCs/>
        </w:rPr>
        <w:fldChar w:fldCharType="end"/>
      </w:r>
      <w:r w:rsidRPr="00456458">
        <w:rPr>
          <w:b/>
          <w:bCs/>
        </w:rPr>
        <w:t>.</w:t>
      </w:r>
      <w:r w:rsidRPr="00456458">
        <w:t xml:space="preserve"> </w:t>
      </w:r>
      <w:r w:rsidRPr="00456458">
        <w:rPr>
          <w:vertAlign w:val="superscript"/>
        </w:rPr>
        <w:t>1</w:t>
      </w:r>
      <w:r w:rsidRPr="00456458">
        <w:t>H-NMR-</w:t>
      </w:r>
      <w:r>
        <w:t>s</w:t>
      </w:r>
      <w:r w:rsidRPr="00456458">
        <w:t>pectrum von</w:t>
      </w:r>
      <w:r w:rsidRPr="00456458">
        <w:rPr>
          <w:rFonts w:hint="eastAsia"/>
        </w:rPr>
        <w:t xml:space="preserve"> </w:t>
      </w:r>
      <w:r w:rsidRPr="00456458">
        <w:t>tetramethyl-5,5'-(phenazin</w:t>
      </w:r>
      <w:r w:rsidR="00AF2C3F">
        <w:t>e</w:t>
      </w:r>
      <w:r w:rsidRPr="00456458">
        <w:t>-5,10-</w:t>
      </w:r>
      <w:proofErr w:type="gramStart"/>
      <w:r w:rsidRPr="00456458">
        <w:t>diyl)diisophthalat</w:t>
      </w:r>
      <w:r>
        <w:t>e</w:t>
      </w:r>
      <w:proofErr w:type="gramEnd"/>
      <w:r w:rsidRPr="00456458">
        <w:t xml:space="preserve"> (300MHz, CDCl</w:t>
      </w:r>
      <w:r w:rsidRPr="00456458">
        <w:rPr>
          <w:vertAlign w:val="subscript"/>
        </w:rPr>
        <w:t>3</w:t>
      </w:r>
      <w:r w:rsidRPr="00456458">
        <w:t xml:space="preserve">). </w:t>
      </w:r>
    </w:p>
    <w:p w14:paraId="7EF0505F" w14:textId="745ED73A" w:rsidR="00EF71E4" w:rsidRDefault="00EF71E4" w:rsidP="00EF71E4">
      <w:pPr>
        <w:pStyle w:val="MDPI31text"/>
        <w:ind w:left="0" w:firstLine="0"/>
        <w:rPr>
          <w:noProof/>
        </w:rPr>
      </w:pPr>
      <w:r w:rsidRPr="00456458">
        <w:rPr>
          <w:noProof/>
        </w:rPr>
        <w:t xml:space="preserve">All </w:t>
      </w:r>
      <w:r>
        <w:rPr>
          <w:noProof/>
        </w:rPr>
        <w:t>five chemically different</w:t>
      </w:r>
      <w:r w:rsidRPr="00456458">
        <w:rPr>
          <w:noProof/>
        </w:rPr>
        <w:t xml:space="preserve"> signals were observed in the </w:t>
      </w:r>
      <w:r w:rsidRPr="00CE589C">
        <w:rPr>
          <w:noProof/>
          <w:vertAlign w:val="superscript"/>
        </w:rPr>
        <w:t>1</w:t>
      </w:r>
      <w:r w:rsidRPr="00456458">
        <w:rPr>
          <w:noProof/>
        </w:rPr>
        <w:t xml:space="preserve">H NMR spectrum. The singlet located at 3.98 ppm can be assigned to the four methyl groups, while the two </w:t>
      </w:r>
      <w:r w:rsidR="00BF76F5">
        <w:rPr>
          <w:noProof/>
        </w:rPr>
        <w:t xml:space="preserve">doublets of </w:t>
      </w:r>
      <w:r w:rsidRPr="00456458">
        <w:rPr>
          <w:noProof/>
        </w:rPr>
        <w:t>doublets</w:t>
      </w:r>
      <w:r w:rsidR="00BF76F5">
        <w:rPr>
          <w:noProof/>
        </w:rPr>
        <w:t xml:space="preserve"> at 5.59 and 6.32 ppm</w:t>
      </w:r>
      <w:r w:rsidRPr="00456458">
        <w:rPr>
          <w:noProof/>
        </w:rPr>
        <w:t xml:space="preserve"> can be assigned to the protons of the 5,10-dihydrophenazine core of this molecule. The two signals between 8.0 ppm and 9.0 ppm belong to the </w:t>
      </w:r>
      <w:r>
        <w:rPr>
          <w:noProof/>
        </w:rPr>
        <w:t xml:space="preserve">three </w:t>
      </w:r>
      <w:r w:rsidRPr="00456458">
        <w:rPr>
          <w:noProof/>
        </w:rPr>
        <w:t xml:space="preserve">protons of the </w:t>
      </w:r>
      <w:r>
        <w:rPr>
          <w:noProof/>
        </w:rPr>
        <w:t>isophthalate</w:t>
      </w:r>
      <w:r w:rsidRPr="00456458">
        <w:rPr>
          <w:noProof/>
        </w:rPr>
        <w:t xml:space="preserve"> benzene rings.</w:t>
      </w:r>
    </w:p>
    <w:p w14:paraId="626DFFA4" w14:textId="77777777" w:rsidR="00EF71E4" w:rsidRPr="00EF71E4" w:rsidRDefault="00EF71E4" w:rsidP="00EF71E4">
      <w:pPr>
        <w:rPr>
          <w:lang w:val="en-US" w:eastAsia="zh-CN"/>
        </w:rPr>
      </w:pPr>
    </w:p>
    <w:p w14:paraId="4DBCD3B2" w14:textId="77777777" w:rsidR="00FD0D90" w:rsidRDefault="00FD0D90" w:rsidP="00FD0D90">
      <w:pPr>
        <w:keepNext/>
      </w:pPr>
      <w:r>
        <w:object w:dxaOrig="16305" w:dyaOrig="11371" w14:anchorId="788AB802">
          <v:shape id="_x0000_i1034" type="#_x0000_t75" style="width:481pt;height:336pt" o:ole="">
            <v:imagedata r:id="rId28" o:title=""/>
          </v:shape>
          <o:OLEObject Type="Embed" ProgID="MestReNova.Document.1" ShapeID="_x0000_i1034" DrawAspect="Content" ObjectID="_1829991534" r:id="rId29"/>
        </w:object>
      </w:r>
    </w:p>
    <w:p w14:paraId="611F6AEC" w14:textId="216BBD70" w:rsidR="00FD0D90" w:rsidRDefault="00FD0D90" w:rsidP="00FD0D90">
      <w:pPr>
        <w:pStyle w:val="Beschriftung"/>
        <w:rPr>
          <w:rFonts w:cs="Arial"/>
          <w:i w:val="0"/>
          <w:iCs w:val="0"/>
          <w:color w:val="auto"/>
          <w:sz w:val="20"/>
          <w:szCs w:val="20"/>
          <w:lang w:val="de-DE"/>
        </w:rPr>
      </w:pPr>
      <w:r w:rsidRPr="00456458">
        <w:rPr>
          <w:b/>
          <w:bCs/>
          <w:i w:val="0"/>
          <w:iCs w:val="0"/>
          <w:color w:val="auto"/>
          <w:sz w:val="20"/>
          <w:szCs w:val="20"/>
          <w:lang w:val="de-DE"/>
        </w:rPr>
        <w:t>Figure S</w:t>
      </w:r>
      <w:r w:rsidRPr="00456458">
        <w:rPr>
          <w:b/>
          <w:bCs/>
          <w:i w:val="0"/>
          <w:iCs w:val="0"/>
          <w:color w:val="auto"/>
          <w:sz w:val="20"/>
          <w:szCs w:val="20"/>
        </w:rPr>
        <w:fldChar w:fldCharType="begin"/>
      </w:r>
      <w:r w:rsidRPr="00456458">
        <w:rPr>
          <w:b/>
          <w:bCs/>
          <w:i w:val="0"/>
          <w:iCs w:val="0"/>
          <w:color w:val="auto"/>
          <w:sz w:val="20"/>
          <w:szCs w:val="20"/>
          <w:lang w:val="de-DE"/>
        </w:rPr>
        <w:instrText xml:space="preserve"> SEQ Abbildung \* ARABIC </w:instrText>
      </w:r>
      <w:r w:rsidRPr="00456458">
        <w:rPr>
          <w:b/>
          <w:bCs/>
          <w:i w:val="0"/>
          <w:iCs w:val="0"/>
          <w:color w:val="auto"/>
          <w:sz w:val="20"/>
          <w:szCs w:val="20"/>
        </w:rPr>
        <w:fldChar w:fldCharType="separate"/>
      </w:r>
      <w:r w:rsidR="003D2273">
        <w:rPr>
          <w:b/>
          <w:bCs/>
          <w:i w:val="0"/>
          <w:iCs w:val="0"/>
          <w:color w:val="auto"/>
          <w:sz w:val="20"/>
          <w:szCs w:val="20"/>
          <w:lang w:val="de-DE"/>
        </w:rPr>
        <w:t>5</w:t>
      </w:r>
      <w:r w:rsidRPr="00456458">
        <w:rPr>
          <w:b/>
          <w:bCs/>
          <w:i w:val="0"/>
          <w:iCs w:val="0"/>
          <w:color w:val="auto"/>
          <w:sz w:val="20"/>
          <w:szCs w:val="20"/>
        </w:rPr>
        <w:fldChar w:fldCharType="end"/>
      </w:r>
      <w:r w:rsidRPr="00456458">
        <w:rPr>
          <w:b/>
          <w:bCs/>
          <w:i w:val="0"/>
          <w:iCs w:val="0"/>
          <w:color w:val="auto"/>
          <w:sz w:val="20"/>
          <w:szCs w:val="20"/>
        </w:rPr>
        <w:t>.</w:t>
      </w:r>
      <w:r w:rsidRPr="00456458">
        <w:rPr>
          <w:i w:val="0"/>
          <w:iCs w:val="0"/>
          <w:color w:val="auto"/>
          <w:sz w:val="20"/>
          <w:szCs w:val="20"/>
          <w:lang w:val="de-DE"/>
        </w:rPr>
        <w:t xml:space="preserve"> </w:t>
      </w:r>
      <w:r w:rsidRPr="00FD0D90">
        <w:rPr>
          <w:i w:val="0"/>
          <w:iCs w:val="0"/>
          <w:color w:val="auto"/>
          <w:sz w:val="20"/>
          <w:szCs w:val="20"/>
          <w:vertAlign w:val="superscript"/>
        </w:rPr>
        <w:t>13</w:t>
      </w:r>
      <w:r>
        <w:rPr>
          <w:i w:val="0"/>
          <w:iCs w:val="0"/>
          <w:color w:val="auto"/>
          <w:sz w:val="20"/>
          <w:szCs w:val="20"/>
        </w:rPr>
        <w:t>C{</w:t>
      </w:r>
      <w:r w:rsidRPr="00FD0D90">
        <w:rPr>
          <w:rFonts w:cs="Arial"/>
          <w:i w:val="0"/>
          <w:iCs w:val="0"/>
          <w:color w:val="auto"/>
          <w:sz w:val="20"/>
          <w:szCs w:val="20"/>
        </w:rPr>
        <w:t>1H</w:t>
      </w:r>
      <w:r>
        <w:rPr>
          <w:rFonts w:cs="Arial"/>
          <w:i w:val="0"/>
          <w:iCs w:val="0"/>
          <w:color w:val="auto"/>
          <w:sz w:val="20"/>
          <w:szCs w:val="20"/>
        </w:rPr>
        <w:t>}</w:t>
      </w:r>
      <w:r w:rsidRPr="001D57E5">
        <w:rPr>
          <w:rFonts w:cs="Arial"/>
          <w:i w:val="0"/>
          <w:iCs w:val="0"/>
          <w:color w:val="auto"/>
          <w:sz w:val="20"/>
          <w:szCs w:val="20"/>
        </w:rPr>
        <w:t>-</w:t>
      </w:r>
      <w:r>
        <w:rPr>
          <w:rFonts w:cs="Arial"/>
          <w:i w:val="0"/>
          <w:iCs w:val="0"/>
          <w:color w:val="auto"/>
          <w:sz w:val="20"/>
          <w:szCs w:val="20"/>
        </w:rPr>
        <w:t>N</w:t>
      </w:r>
      <w:r w:rsidRPr="00456458">
        <w:rPr>
          <w:rFonts w:cs="Arial"/>
          <w:i w:val="0"/>
          <w:iCs w:val="0"/>
          <w:color w:val="auto"/>
          <w:sz w:val="20"/>
          <w:szCs w:val="20"/>
          <w:lang w:val="de-DE"/>
        </w:rPr>
        <w:t>MR-</w:t>
      </w:r>
      <w:r>
        <w:rPr>
          <w:rFonts w:cs="Arial"/>
          <w:i w:val="0"/>
          <w:iCs w:val="0"/>
          <w:color w:val="auto"/>
          <w:sz w:val="20"/>
          <w:szCs w:val="20"/>
          <w:lang w:val="de-DE"/>
        </w:rPr>
        <w:t>s</w:t>
      </w:r>
      <w:r w:rsidRPr="00456458">
        <w:rPr>
          <w:rFonts w:cs="Arial"/>
          <w:i w:val="0"/>
          <w:iCs w:val="0"/>
          <w:color w:val="auto"/>
          <w:sz w:val="20"/>
          <w:szCs w:val="20"/>
          <w:lang w:val="de-DE"/>
        </w:rPr>
        <w:t>pectrum von</w:t>
      </w:r>
      <w:r w:rsidRPr="00456458">
        <w:rPr>
          <w:rFonts w:cs="Arial" w:hint="eastAsia"/>
          <w:i w:val="0"/>
          <w:iCs w:val="0"/>
          <w:color w:val="auto"/>
          <w:sz w:val="20"/>
          <w:szCs w:val="20"/>
          <w:lang w:val="de-DE"/>
        </w:rPr>
        <w:t xml:space="preserve"> </w:t>
      </w:r>
      <w:r w:rsidRPr="00456458">
        <w:rPr>
          <w:rFonts w:cs="Arial"/>
          <w:i w:val="0"/>
          <w:iCs w:val="0"/>
          <w:color w:val="auto"/>
          <w:sz w:val="20"/>
          <w:szCs w:val="20"/>
          <w:lang w:val="de-DE"/>
        </w:rPr>
        <w:t>tetramethyl-5,5'-(phenazin</w:t>
      </w:r>
      <w:r>
        <w:rPr>
          <w:rFonts w:cs="Arial"/>
          <w:i w:val="0"/>
          <w:iCs w:val="0"/>
          <w:color w:val="auto"/>
          <w:sz w:val="20"/>
          <w:szCs w:val="20"/>
          <w:lang w:val="de-DE"/>
        </w:rPr>
        <w:t>e</w:t>
      </w:r>
      <w:r w:rsidRPr="00456458">
        <w:rPr>
          <w:rFonts w:cs="Arial"/>
          <w:i w:val="0"/>
          <w:iCs w:val="0"/>
          <w:color w:val="auto"/>
          <w:sz w:val="20"/>
          <w:szCs w:val="20"/>
          <w:lang w:val="de-DE"/>
        </w:rPr>
        <w:t>-5,10-diyl)diisophthalat</w:t>
      </w:r>
      <w:r>
        <w:rPr>
          <w:rFonts w:cs="Arial"/>
          <w:i w:val="0"/>
          <w:iCs w:val="0"/>
          <w:color w:val="auto"/>
          <w:sz w:val="20"/>
          <w:szCs w:val="20"/>
          <w:lang w:val="de-DE"/>
        </w:rPr>
        <w:t>e</w:t>
      </w:r>
      <w:r w:rsidRPr="00456458">
        <w:rPr>
          <w:rFonts w:cs="Arial"/>
          <w:i w:val="0"/>
          <w:iCs w:val="0"/>
          <w:color w:val="auto"/>
          <w:sz w:val="20"/>
          <w:szCs w:val="20"/>
          <w:lang w:val="de-DE"/>
        </w:rPr>
        <w:t xml:space="preserve"> (</w:t>
      </w:r>
      <w:r>
        <w:rPr>
          <w:rFonts w:cs="Arial"/>
          <w:i w:val="0"/>
          <w:iCs w:val="0"/>
          <w:color w:val="auto"/>
          <w:sz w:val="20"/>
          <w:szCs w:val="20"/>
          <w:lang w:val="de-DE"/>
        </w:rPr>
        <w:t>6</w:t>
      </w:r>
      <w:r w:rsidRPr="00456458">
        <w:rPr>
          <w:rFonts w:cs="Arial"/>
          <w:i w:val="0"/>
          <w:iCs w:val="0"/>
          <w:color w:val="auto"/>
          <w:sz w:val="20"/>
          <w:szCs w:val="20"/>
          <w:lang w:val="de-DE"/>
        </w:rPr>
        <w:t>00MHz, CDCl</w:t>
      </w:r>
      <w:r w:rsidRPr="00456458">
        <w:rPr>
          <w:rFonts w:cs="Arial"/>
          <w:i w:val="0"/>
          <w:iCs w:val="0"/>
          <w:color w:val="auto"/>
          <w:sz w:val="20"/>
          <w:szCs w:val="20"/>
          <w:vertAlign w:val="subscript"/>
          <w:lang w:val="de-DE"/>
        </w:rPr>
        <w:t>3</w:t>
      </w:r>
      <w:r w:rsidRPr="00456458">
        <w:rPr>
          <w:rFonts w:cs="Arial"/>
          <w:i w:val="0"/>
          <w:iCs w:val="0"/>
          <w:color w:val="auto"/>
          <w:sz w:val="20"/>
          <w:szCs w:val="20"/>
          <w:lang w:val="de-DE"/>
        </w:rPr>
        <w:t xml:space="preserve">). </w:t>
      </w:r>
    </w:p>
    <w:p w14:paraId="451F35DB" w14:textId="3A11D794" w:rsidR="00EF221E" w:rsidRDefault="0097202B" w:rsidP="00EF221E">
      <w:pPr>
        <w:keepNext/>
      </w:pPr>
      <w:r>
        <w:object w:dxaOrig="16305" w:dyaOrig="11371" w14:anchorId="7E1548FA">
          <v:shape id="_x0000_i1035" type="#_x0000_t75" style="width:481pt;height:336pt" o:ole="">
            <v:imagedata r:id="rId30" o:title=""/>
          </v:shape>
          <o:OLEObject Type="Embed" ProgID="MestReNova.Document.1" ShapeID="_x0000_i1035" DrawAspect="Content" ObjectID="_1829991535" r:id="rId31"/>
        </w:object>
      </w:r>
    </w:p>
    <w:p w14:paraId="537EC08D" w14:textId="22899EA4" w:rsidR="00730343" w:rsidRDefault="00EF221E" w:rsidP="00C371B1">
      <w:pPr>
        <w:pStyle w:val="MDPI31text"/>
        <w:ind w:left="0" w:firstLine="0"/>
      </w:pPr>
      <w:r w:rsidRPr="007F7159">
        <w:rPr>
          <w:b/>
          <w:bCs/>
        </w:rPr>
        <w:t>Figure S</w:t>
      </w:r>
      <w:r w:rsidRPr="00C371B1">
        <w:rPr>
          <w:b/>
          <w:bCs/>
        </w:rPr>
        <w:fldChar w:fldCharType="begin"/>
      </w:r>
      <w:r w:rsidRPr="007F7159">
        <w:rPr>
          <w:b/>
          <w:bCs/>
        </w:rPr>
        <w:instrText xml:space="preserve"> SEQ Abbildung \* ARABIC </w:instrText>
      </w:r>
      <w:r w:rsidRPr="00C371B1">
        <w:rPr>
          <w:b/>
          <w:bCs/>
        </w:rPr>
        <w:fldChar w:fldCharType="separate"/>
      </w:r>
      <w:r w:rsidR="003D2273">
        <w:rPr>
          <w:b/>
          <w:bCs/>
          <w:noProof/>
        </w:rPr>
        <w:t>6</w:t>
      </w:r>
      <w:r w:rsidRPr="00C371B1">
        <w:rPr>
          <w:b/>
          <w:bCs/>
        </w:rPr>
        <w:fldChar w:fldCharType="end"/>
      </w:r>
      <w:r w:rsidRPr="007F7159">
        <w:rPr>
          <w:b/>
          <w:bCs/>
        </w:rPr>
        <w:t xml:space="preserve">. </w:t>
      </w:r>
      <w:r w:rsidRPr="00232B99">
        <w:rPr>
          <w:vertAlign w:val="superscript"/>
        </w:rPr>
        <w:t>1</w:t>
      </w:r>
      <w:r w:rsidRPr="00232B99">
        <w:t xml:space="preserve">H-NMR-spectrum </w:t>
      </w:r>
      <w:r w:rsidR="00232B99" w:rsidRPr="00232B99">
        <w:t>of</w:t>
      </w:r>
      <w:r w:rsidRPr="00232B99">
        <w:t xml:space="preserve"> 3,3'-(phenazine-5,10-</w:t>
      </w:r>
      <w:proofErr w:type="gramStart"/>
      <w:r w:rsidRPr="00232B99">
        <w:t>diyl)</w:t>
      </w:r>
      <w:proofErr w:type="spellStart"/>
      <w:r w:rsidRPr="00232B99">
        <w:t>dibenzoic</w:t>
      </w:r>
      <w:proofErr w:type="spellEnd"/>
      <w:proofErr w:type="gramEnd"/>
      <w:r w:rsidRPr="00232B99">
        <w:t xml:space="preserve"> acid (H</w:t>
      </w:r>
      <w:r w:rsidRPr="00232B99">
        <w:rPr>
          <w:vertAlign w:val="subscript"/>
        </w:rPr>
        <w:t>2</w:t>
      </w:r>
      <w:r w:rsidRPr="00232B99">
        <w:t>pdb) (300 MHz, DMSO-d</w:t>
      </w:r>
      <w:r w:rsidRPr="00232B99">
        <w:rPr>
          <w:vertAlign w:val="subscript"/>
        </w:rPr>
        <w:t>6</w:t>
      </w:r>
      <w:r w:rsidRPr="00232B99">
        <w:t>).</w:t>
      </w:r>
      <w:r w:rsidR="00FF7532" w:rsidRPr="00232B99">
        <w:t xml:space="preserve"> </w:t>
      </w:r>
    </w:p>
    <w:p w14:paraId="1E2B249E" w14:textId="57D2F7F1" w:rsidR="00FF7532" w:rsidRPr="00FF7532" w:rsidRDefault="00C371B1" w:rsidP="00C371B1">
      <w:pPr>
        <w:pStyle w:val="MDPI31text"/>
        <w:ind w:left="0" w:firstLine="0"/>
        <w:rPr>
          <w:lang w:eastAsia="zh-CN"/>
        </w:rPr>
      </w:pPr>
      <w:r>
        <w:t>T</w:t>
      </w:r>
      <w:r w:rsidR="00FF7532" w:rsidRPr="00C371B1">
        <w:t>he two doublets at 5.52 ppm and 6.30 ppm can be assigned to the protons on the two</w:t>
      </w:r>
      <w:r>
        <w:t xml:space="preserve"> anellated</w:t>
      </w:r>
      <w:r w:rsidR="00FF7532" w:rsidRPr="00FF7532">
        <w:t xml:space="preserve"> benzene rings of the 5,10-dihydrophenazine core. The four signals between 7.60 ppm and 8.20 ppm can be assigned to the protons on the two benz</w:t>
      </w:r>
      <w:r w:rsidR="001A1F9F">
        <w:t>oate</w:t>
      </w:r>
      <w:r w:rsidR="00FF7532" w:rsidRPr="00FF7532">
        <w:t xml:space="preserve"> rings. The integrals in the spectrum correspond exactly to the expected number of hydrogen atoms.</w:t>
      </w:r>
    </w:p>
    <w:p w14:paraId="0B1FA397" w14:textId="77777777" w:rsidR="00FD0D90" w:rsidRDefault="00FD0D90" w:rsidP="00FD0D90">
      <w:pPr>
        <w:pStyle w:val="MDPI31text"/>
        <w:keepNext/>
        <w:ind w:left="0" w:firstLine="0"/>
      </w:pPr>
      <w:r>
        <w:object w:dxaOrig="16305" w:dyaOrig="11371" w14:anchorId="37A246CC">
          <v:shape id="_x0000_i1036" type="#_x0000_t75" style="width:481pt;height:336pt" o:ole="">
            <v:imagedata r:id="rId32" o:title=""/>
          </v:shape>
          <o:OLEObject Type="Embed" ProgID="MestReNova.Document.1" ShapeID="_x0000_i1036" DrawAspect="Content" ObjectID="_1829991536" r:id="rId33"/>
        </w:object>
      </w:r>
    </w:p>
    <w:p w14:paraId="2B3BC3AC" w14:textId="1FD76605" w:rsidR="00FD0D90" w:rsidRDefault="00FD0D90" w:rsidP="00881EFD">
      <w:pPr>
        <w:keepNext/>
        <w:rPr>
          <w:lang w:val="en-US"/>
        </w:rPr>
      </w:pPr>
      <w:r w:rsidRPr="007F7159">
        <w:rPr>
          <w:b/>
          <w:bCs/>
          <w:lang w:val="en-US"/>
        </w:rPr>
        <w:t>Figure S</w:t>
      </w:r>
      <w:r w:rsidRPr="00C371B1">
        <w:rPr>
          <w:b/>
          <w:bCs/>
        </w:rPr>
        <w:fldChar w:fldCharType="begin"/>
      </w:r>
      <w:r w:rsidRPr="007F7159">
        <w:rPr>
          <w:b/>
          <w:bCs/>
          <w:lang w:val="en-US"/>
        </w:rPr>
        <w:instrText xml:space="preserve"> SEQ Abbildung \* ARABIC </w:instrText>
      </w:r>
      <w:r w:rsidRPr="00C371B1">
        <w:rPr>
          <w:b/>
          <w:bCs/>
        </w:rPr>
        <w:fldChar w:fldCharType="separate"/>
      </w:r>
      <w:r w:rsidR="003D2273">
        <w:rPr>
          <w:b/>
          <w:bCs/>
          <w:noProof/>
          <w:lang w:val="en-US"/>
        </w:rPr>
        <w:t>7</w:t>
      </w:r>
      <w:r w:rsidRPr="00C371B1">
        <w:rPr>
          <w:b/>
          <w:bCs/>
        </w:rPr>
        <w:fldChar w:fldCharType="end"/>
      </w:r>
      <w:r w:rsidRPr="007F7159">
        <w:rPr>
          <w:b/>
          <w:bCs/>
          <w:lang w:val="en-US"/>
        </w:rPr>
        <w:t xml:space="preserve">. </w:t>
      </w:r>
      <w:r w:rsidRPr="00FD0D90">
        <w:rPr>
          <w:vertAlign w:val="superscript"/>
          <w:lang w:val="en-US"/>
        </w:rPr>
        <w:t>13</w:t>
      </w:r>
      <w:r w:rsidRPr="00FD0D90">
        <w:rPr>
          <w:lang w:val="en-US"/>
        </w:rPr>
        <w:t>C{</w:t>
      </w:r>
      <w:r w:rsidRPr="00FD0D90">
        <w:rPr>
          <w:vertAlign w:val="superscript"/>
          <w:lang w:val="en-US"/>
        </w:rPr>
        <w:t>1</w:t>
      </w:r>
      <w:r w:rsidRPr="00FD0D90">
        <w:rPr>
          <w:lang w:val="en-US"/>
        </w:rPr>
        <w:t>H</w:t>
      </w:r>
      <w:r>
        <w:rPr>
          <w:lang w:val="en-US"/>
        </w:rPr>
        <w:t>}</w:t>
      </w:r>
      <w:r w:rsidRPr="00FD0D90">
        <w:rPr>
          <w:lang w:val="en-US"/>
        </w:rPr>
        <w:t>-NMR-spectrum of 3,3'-(phenazine-5,10-</w:t>
      </w:r>
      <w:proofErr w:type="gramStart"/>
      <w:r w:rsidRPr="00FD0D90">
        <w:rPr>
          <w:lang w:val="en-US"/>
        </w:rPr>
        <w:t>diyl)</w:t>
      </w:r>
      <w:proofErr w:type="spellStart"/>
      <w:r w:rsidRPr="00FD0D90">
        <w:rPr>
          <w:lang w:val="en-US"/>
        </w:rPr>
        <w:t>dibenzoic</w:t>
      </w:r>
      <w:proofErr w:type="spellEnd"/>
      <w:proofErr w:type="gramEnd"/>
      <w:r w:rsidRPr="00FD0D90">
        <w:rPr>
          <w:lang w:val="en-US"/>
        </w:rPr>
        <w:t xml:space="preserve"> acid (H</w:t>
      </w:r>
      <w:r w:rsidRPr="00FD0D90">
        <w:rPr>
          <w:vertAlign w:val="subscript"/>
          <w:lang w:val="en-US"/>
        </w:rPr>
        <w:t>2</w:t>
      </w:r>
      <w:r w:rsidRPr="00FD0D90">
        <w:rPr>
          <w:lang w:val="en-US"/>
        </w:rPr>
        <w:t>pdb) (</w:t>
      </w:r>
      <w:r>
        <w:rPr>
          <w:lang w:val="en-US"/>
        </w:rPr>
        <w:t>6</w:t>
      </w:r>
      <w:r w:rsidRPr="00FD0D90">
        <w:rPr>
          <w:lang w:val="en-US"/>
        </w:rPr>
        <w:t>00 MHz, DMSO-d</w:t>
      </w:r>
      <w:r w:rsidRPr="00FD0D90">
        <w:rPr>
          <w:vertAlign w:val="subscript"/>
          <w:lang w:val="en-US"/>
        </w:rPr>
        <w:t>6</w:t>
      </w:r>
      <w:r w:rsidRPr="00FD0D90">
        <w:rPr>
          <w:lang w:val="en-US"/>
        </w:rPr>
        <w:t xml:space="preserve">). </w:t>
      </w:r>
    </w:p>
    <w:p w14:paraId="45200C6D" w14:textId="77777777" w:rsidR="00730343" w:rsidRDefault="00730343" w:rsidP="00881EFD">
      <w:pPr>
        <w:keepNext/>
        <w:rPr>
          <w:lang w:val="en-US"/>
        </w:rPr>
      </w:pPr>
    </w:p>
    <w:p w14:paraId="6737EC3A" w14:textId="0A8BAB6A" w:rsidR="00881EFD" w:rsidRPr="00FD0D90" w:rsidRDefault="00865D25" w:rsidP="00881EFD">
      <w:pPr>
        <w:keepNext/>
        <w:rPr>
          <w:lang w:val="en-US"/>
        </w:rPr>
      </w:pPr>
      <w:r>
        <w:object w:dxaOrig="16305" w:dyaOrig="11371" w14:anchorId="4E92DCA9">
          <v:shape id="_x0000_i1037" type="#_x0000_t75" style="width:481pt;height:336pt" o:ole="">
            <v:imagedata r:id="rId34" o:title=""/>
          </v:shape>
          <o:OLEObject Type="Embed" ProgID="MestReNova.Document.1" ShapeID="_x0000_i1037" DrawAspect="Content" ObjectID="_1829991537" r:id="rId35"/>
        </w:object>
      </w:r>
    </w:p>
    <w:p w14:paraId="676E5F55" w14:textId="79607404" w:rsidR="00881EFD" w:rsidRPr="002D6ABE" w:rsidRDefault="00881EFD" w:rsidP="002D6ABE">
      <w:pPr>
        <w:pStyle w:val="MDPI31text"/>
        <w:ind w:left="0" w:firstLine="0"/>
      </w:pPr>
      <w:r w:rsidRPr="002D6ABE">
        <w:rPr>
          <w:b/>
          <w:bCs/>
        </w:rPr>
        <w:t>Figure S</w:t>
      </w:r>
      <w:r w:rsidRPr="002D6ABE">
        <w:rPr>
          <w:b/>
          <w:bCs/>
        </w:rPr>
        <w:fldChar w:fldCharType="begin"/>
      </w:r>
      <w:r w:rsidRPr="002D6ABE">
        <w:rPr>
          <w:b/>
          <w:bCs/>
        </w:rPr>
        <w:instrText xml:space="preserve"> SEQ Abbildung \* ARABIC </w:instrText>
      </w:r>
      <w:r w:rsidRPr="002D6ABE">
        <w:rPr>
          <w:b/>
          <w:bCs/>
        </w:rPr>
        <w:fldChar w:fldCharType="separate"/>
      </w:r>
      <w:r w:rsidR="003D2273">
        <w:rPr>
          <w:b/>
          <w:bCs/>
          <w:noProof/>
        </w:rPr>
        <w:t>8</w:t>
      </w:r>
      <w:r w:rsidRPr="002D6ABE">
        <w:rPr>
          <w:b/>
          <w:bCs/>
        </w:rPr>
        <w:fldChar w:fldCharType="end"/>
      </w:r>
      <w:r w:rsidRPr="002D6ABE">
        <w:rPr>
          <w:b/>
          <w:bCs/>
        </w:rPr>
        <w:t>.</w:t>
      </w:r>
      <w:r w:rsidRPr="002D6ABE">
        <w:t xml:space="preserve"> </w:t>
      </w:r>
      <w:r w:rsidRPr="002D6ABE">
        <w:rPr>
          <w:vertAlign w:val="superscript"/>
        </w:rPr>
        <w:t>1</w:t>
      </w:r>
      <w:r w:rsidRPr="002D6ABE">
        <w:t xml:space="preserve">H-NMR-Spectrum of </w:t>
      </w:r>
      <w:r w:rsidR="00232B99" w:rsidRPr="002D6ABE">
        <w:t>5,5'-(phenazine-5,10-</w:t>
      </w:r>
      <w:proofErr w:type="gramStart"/>
      <w:r w:rsidR="00232B99" w:rsidRPr="002D6ABE">
        <w:t>diyl)</w:t>
      </w:r>
      <w:proofErr w:type="spellStart"/>
      <w:r w:rsidR="00232B99" w:rsidRPr="002D6ABE">
        <w:t>diisophthalic</w:t>
      </w:r>
      <w:proofErr w:type="spellEnd"/>
      <w:proofErr w:type="gramEnd"/>
      <w:r w:rsidR="00232B99" w:rsidRPr="002D6ABE">
        <w:t xml:space="preserve"> acid </w:t>
      </w:r>
      <w:r w:rsidR="002540E6" w:rsidRPr="002D6ABE">
        <w:t>(H</w:t>
      </w:r>
      <w:r w:rsidR="002540E6" w:rsidRPr="002D6ABE">
        <w:rPr>
          <w:vertAlign w:val="subscript"/>
        </w:rPr>
        <w:t>4</w:t>
      </w:r>
      <w:r w:rsidR="002540E6" w:rsidRPr="002D6ABE">
        <w:t xml:space="preserve">pdi) </w:t>
      </w:r>
      <w:r w:rsidRPr="002D6ABE">
        <w:t>(300 MHz, D</w:t>
      </w:r>
      <w:r w:rsidRPr="002D6ABE">
        <w:rPr>
          <w:vertAlign w:val="subscript"/>
        </w:rPr>
        <w:t>2</w:t>
      </w:r>
      <w:r w:rsidRPr="002D6ABE">
        <w:t>O).</w:t>
      </w:r>
      <w:r w:rsidR="00232B99" w:rsidRPr="002D6ABE">
        <w:t xml:space="preserve"> The two doublets at 5.81 ppm and 6.44 ppm can be assigned to the 5.10-dihydrophenazine </w:t>
      </w:r>
      <w:r w:rsidR="002540E6" w:rsidRPr="002D6ABE">
        <w:t>core, t</w:t>
      </w:r>
      <w:r w:rsidR="00232B99" w:rsidRPr="002D6ABE">
        <w:t xml:space="preserve">he two signals between 8.0 ppm and 8.5 ppm to the protons on the two </w:t>
      </w:r>
      <w:proofErr w:type="spellStart"/>
      <w:r w:rsidR="002540E6" w:rsidRPr="002D6ABE">
        <w:t>isophthalate</w:t>
      </w:r>
      <w:proofErr w:type="spellEnd"/>
      <w:r w:rsidR="00232B99" w:rsidRPr="002D6ABE">
        <w:t xml:space="preserve"> rings. </w:t>
      </w:r>
      <w:r w:rsidR="002D6ABE" w:rsidRPr="002D6ABE">
        <w:t>T</w:t>
      </w:r>
      <w:r w:rsidR="00232B99" w:rsidRPr="002D6ABE">
        <w:t>he integrals correspond to the number of protons in the molecule.</w:t>
      </w:r>
    </w:p>
    <w:p w14:paraId="61739D0B" w14:textId="77777777" w:rsidR="00FD0D90" w:rsidRDefault="00FD0D90" w:rsidP="00FD0D90">
      <w:pPr>
        <w:pStyle w:val="MDPI52figure"/>
        <w:keepNext/>
        <w:jc w:val="both"/>
      </w:pPr>
      <w:r>
        <w:object w:dxaOrig="16305" w:dyaOrig="11371" w14:anchorId="62B0BC14">
          <v:shape id="_x0000_i1038" type="#_x0000_t75" style="width:481pt;height:336pt" o:ole="">
            <v:imagedata r:id="rId36" o:title=""/>
          </v:shape>
          <o:OLEObject Type="Embed" ProgID="MestReNova.Document.1" ShapeID="_x0000_i1038" DrawAspect="Content" ObjectID="_1829991538" r:id="rId37"/>
        </w:object>
      </w:r>
    </w:p>
    <w:p w14:paraId="4DAEE6AB" w14:textId="11C2CD9C" w:rsidR="00730343" w:rsidRDefault="00FD0D90" w:rsidP="000D38DF">
      <w:pPr>
        <w:pStyle w:val="MDPI52figure"/>
        <w:jc w:val="both"/>
      </w:pPr>
      <w:r w:rsidRPr="002D6ABE">
        <w:rPr>
          <w:b/>
          <w:bCs/>
        </w:rPr>
        <w:t>Figure S</w:t>
      </w:r>
      <w:r w:rsidRPr="002D6ABE">
        <w:rPr>
          <w:b/>
          <w:bCs/>
        </w:rPr>
        <w:fldChar w:fldCharType="begin"/>
      </w:r>
      <w:r w:rsidRPr="002D6ABE">
        <w:rPr>
          <w:b/>
          <w:bCs/>
        </w:rPr>
        <w:instrText xml:space="preserve"> SEQ Abbildung \* ARABIC </w:instrText>
      </w:r>
      <w:r w:rsidRPr="002D6ABE">
        <w:rPr>
          <w:b/>
          <w:bCs/>
        </w:rPr>
        <w:fldChar w:fldCharType="separate"/>
      </w:r>
      <w:r w:rsidR="003D2273">
        <w:rPr>
          <w:b/>
          <w:bCs/>
          <w:noProof/>
        </w:rPr>
        <w:t>9</w:t>
      </w:r>
      <w:r w:rsidRPr="002D6ABE">
        <w:rPr>
          <w:b/>
          <w:bCs/>
        </w:rPr>
        <w:fldChar w:fldCharType="end"/>
      </w:r>
      <w:r w:rsidRPr="002D6ABE">
        <w:rPr>
          <w:b/>
          <w:bCs/>
        </w:rPr>
        <w:t>.</w:t>
      </w:r>
      <w:r w:rsidRPr="002D6ABE">
        <w:t xml:space="preserve"> </w:t>
      </w:r>
      <w:r w:rsidRPr="00FD0D90">
        <w:rPr>
          <w:vertAlign w:val="superscript"/>
        </w:rPr>
        <w:t>13</w:t>
      </w:r>
      <w:r w:rsidRPr="00FD0D90">
        <w:t>C{</w:t>
      </w:r>
      <w:r w:rsidRPr="00FD0D90">
        <w:rPr>
          <w:vertAlign w:val="superscript"/>
        </w:rPr>
        <w:t>1</w:t>
      </w:r>
      <w:r w:rsidRPr="00FD0D90">
        <w:t>H</w:t>
      </w:r>
      <w:r>
        <w:t>}</w:t>
      </w:r>
      <w:r w:rsidRPr="00FD0D90">
        <w:t>-</w:t>
      </w:r>
      <w:r w:rsidRPr="002D6ABE">
        <w:t>NMR-Spectrum of 5,5'-(phenazine-5,10-</w:t>
      </w:r>
      <w:proofErr w:type="gramStart"/>
      <w:r w:rsidRPr="002D6ABE">
        <w:t>diyl)</w:t>
      </w:r>
      <w:proofErr w:type="spellStart"/>
      <w:r w:rsidRPr="002D6ABE">
        <w:t>diisophthalic</w:t>
      </w:r>
      <w:proofErr w:type="spellEnd"/>
      <w:proofErr w:type="gramEnd"/>
      <w:r w:rsidRPr="002D6ABE">
        <w:t xml:space="preserve"> acid (H</w:t>
      </w:r>
      <w:r w:rsidRPr="002D6ABE">
        <w:rPr>
          <w:vertAlign w:val="subscript"/>
        </w:rPr>
        <w:t>4</w:t>
      </w:r>
      <w:r w:rsidRPr="002D6ABE">
        <w:t>pdi) (</w:t>
      </w:r>
      <w:r>
        <w:t>6</w:t>
      </w:r>
      <w:r w:rsidRPr="002D6ABE">
        <w:t>00 MHz, D</w:t>
      </w:r>
      <w:r w:rsidRPr="002D6ABE">
        <w:rPr>
          <w:vertAlign w:val="subscript"/>
        </w:rPr>
        <w:t>2</w:t>
      </w:r>
      <w:r w:rsidRPr="002D6ABE">
        <w:t xml:space="preserve">O). </w:t>
      </w:r>
    </w:p>
    <w:p w14:paraId="1B8B664C" w14:textId="22B9D1B6" w:rsidR="00BA287F" w:rsidRPr="000D5A3C" w:rsidRDefault="00BA287F" w:rsidP="000D38DF">
      <w:pPr>
        <w:pStyle w:val="MDPI52figure"/>
        <w:jc w:val="both"/>
      </w:pPr>
      <w:r w:rsidRPr="000D5A3C">
        <w:br w:type="page"/>
      </w:r>
    </w:p>
    <w:p w14:paraId="5F7AE0BA" w14:textId="770C4728" w:rsidR="00AD0107" w:rsidRDefault="000D38DF" w:rsidP="004622E9">
      <w:pPr>
        <w:pStyle w:val="berschrift1"/>
        <w:jc w:val="both"/>
        <w:rPr>
          <w:lang w:val="en-US"/>
        </w:rPr>
      </w:pPr>
      <w:bookmarkStart w:id="6" w:name="_Toc219363026"/>
      <w:bookmarkEnd w:id="5"/>
      <w:r>
        <w:rPr>
          <w:lang w:val="en-US"/>
        </w:rPr>
        <w:lastRenderedPageBreak/>
        <w:t xml:space="preserve">Section </w:t>
      </w:r>
      <w:r w:rsidR="00BA287F" w:rsidRPr="000D5A3C">
        <w:rPr>
          <w:lang w:val="en-US"/>
        </w:rPr>
        <w:t>S</w:t>
      </w:r>
      <w:r w:rsidR="0046613A">
        <w:rPr>
          <w:lang w:val="en-US"/>
        </w:rPr>
        <w:t>4</w:t>
      </w:r>
      <w:r w:rsidR="00BA287F" w:rsidRPr="000D5A3C">
        <w:rPr>
          <w:lang w:val="en-US"/>
        </w:rPr>
        <w:t xml:space="preserve"> IR spectra</w:t>
      </w:r>
      <w:bookmarkEnd w:id="6"/>
      <w:r w:rsidR="00BA287F" w:rsidRPr="000D5A3C">
        <w:rPr>
          <w:lang w:val="en-US"/>
        </w:rPr>
        <w:t xml:space="preserve"> </w:t>
      </w:r>
    </w:p>
    <w:p w14:paraId="6BD9E678" w14:textId="77777777" w:rsidR="00AB0F62" w:rsidRPr="00AB0F62" w:rsidRDefault="00AB0F62" w:rsidP="00AB0F62">
      <w:pPr>
        <w:rPr>
          <w:lang w:val="en-US"/>
        </w:rPr>
      </w:pPr>
    </w:p>
    <w:p w14:paraId="0134ACE8" w14:textId="0BDDE4BF" w:rsidR="004622E9" w:rsidRPr="004622E9" w:rsidRDefault="004622E9" w:rsidP="004622E9">
      <w:pPr>
        <w:rPr>
          <w:lang w:val="en-US"/>
        </w:rPr>
      </w:pPr>
      <w:r>
        <w:rPr>
          <w:noProof/>
          <w:lang w:val="en-US"/>
        </w:rPr>
        <w:drawing>
          <wp:inline distT="0" distB="0" distL="0" distR="0" wp14:anchorId="35FC97E5" wp14:editId="304F43ED">
            <wp:extent cx="6114414" cy="4982192"/>
            <wp:effectExtent l="0" t="0" r="1270" b="952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a:picLocks noChangeAspect="1" noChangeArrowheads="1"/>
                    </pic:cNvPicPr>
                  </pic:nvPicPr>
                  <pic:blipFill>
                    <a:blip r:embed="rId38"/>
                    <a:stretch>
                      <a:fillRect/>
                    </a:stretch>
                  </pic:blipFill>
                  <pic:spPr bwMode="auto">
                    <a:xfrm>
                      <a:off x="0" y="0"/>
                      <a:ext cx="6114414" cy="4982192"/>
                    </a:xfrm>
                    <a:prstGeom prst="rect">
                      <a:avLst/>
                    </a:prstGeom>
                    <a:noFill/>
                    <a:ln>
                      <a:noFill/>
                    </a:ln>
                  </pic:spPr>
                </pic:pic>
              </a:graphicData>
            </a:graphic>
          </wp:inline>
        </w:drawing>
      </w:r>
    </w:p>
    <w:p w14:paraId="4AA8BA66" w14:textId="6ECF12A8" w:rsidR="00872E19" w:rsidRDefault="00023B5E" w:rsidP="00872E19">
      <w:pPr>
        <w:pStyle w:val="MDPI31text"/>
        <w:ind w:left="0" w:firstLine="0"/>
      </w:pPr>
      <w:r w:rsidRPr="007F7159">
        <w:rPr>
          <w:b/>
          <w:bCs/>
        </w:rPr>
        <w:t>Figure S</w:t>
      </w:r>
      <w:r w:rsidRPr="00872E19">
        <w:rPr>
          <w:b/>
          <w:bCs/>
        </w:rPr>
        <w:fldChar w:fldCharType="begin"/>
      </w:r>
      <w:r w:rsidRPr="007F7159">
        <w:rPr>
          <w:b/>
          <w:bCs/>
        </w:rPr>
        <w:instrText xml:space="preserve"> SEQ Abbildung \* ARABIC </w:instrText>
      </w:r>
      <w:r w:rsidRPr="00872E19">
        <w:rPr>
          <w:b/>
          <w:bCs/>
        </w:rPr>
        <w:fldChar w:fldCharType="separate"/>
      </w:r>
      <w:r w:rsidR="003D2273">
        <w:rPr>
          <w:b/>
          <w:bCs/>
          <w:noProof/>
        </w:rPr>
        <w:t>10</w:t>
      </w:r>
      <w:r w:rsidRPr="00872E19">
        <w:rPr>
          <w:b/>
          <w:bCs/>
        </w:rPr>
        <w:fldChar w:fldCharType="end"/>
      </w:r>
      <w:r w:rsidRPr="007F7159">
        <w:rPr>
          <w:b/>
          <w:bCs/>
        </w:rPr>
        <w:t>.</w:t>
      </w:r>
      <w:r w:rsidRPr="007F7159">
        <w:t xml:space="preserve"> </w:t>
      </w:r>
      <w:r w:rsidRPr="00872E19">
        <w:t>IR-</w:t>
      </w:r>
      <w:r w:rsidR="005B5AE7" w:rsidRPr="00872E19">
        <w:t>s</w:t>
      </w:r>
      <w:r w:rsidRPr="00872E19">
        <w:t>pe</w:t>
      </w:r>
      <w:r w:rsidR="005B5AE7" w:rsidRPr="00872E19">
        <w:t>c</w:t>
      </w:r>
      <w:r w:rsidRPr="00872E19">
        <w:t>tr</w:t>
      </w:r>
      <w:r w:rsidR="005B5AE7" w:rsidRPr="00872E19">
        <w:t>a</w:t>
      </w:r>
      <w:r w:rsidRPr="00872E19">
        <w:t xml:space="preserve"> </w:t>
      </w:r>
      <w:r w:rsidR="005B5AE7" w:rsidRPr="00872E19">
        <w:t>of</w:t>
      </w:r>
      <w:r w:rsidRPr="00872E19">
        <w:t xml:space="preserve"> </w:t>
      </w:r>
      <w:bookmarkStart w:id="7" w:name="_Hlk214888167"/>
      <w:r w:rsidR="00917F8D" w:rsidRPr="00872E19">
        <w:t>3,3'-(phenazine-5,10-</w:t>
      </w:r>
      <w:proofErr w:type="gramStart"/>
      <w:r w:rsidR="00917F8D" w:rsidRPr="00872E19">
        <w:t>diyl)</w:t>
      </w:r>
      <w:proofErr w:type="spellStart"/>
      <w:r w:rsidR="00917F8D" w:rsidRPr="00872E19">
        <w:t>dibenzoic</w:t>
      </w:r>
      <w:proofErr w:type="spellEnd"/>
      <w:proofErr w:type="gramEnd"/>
      <w:r w:rsidR="00917F8D" w:rsidRPr="00872E19">
        <w:t xml:space="preserve"> acid</w:t>
      </w:r>
      <w:bookmarkEnd w:id="7"/>
      <w:r w:rsidRPr="00872E19">
        <w:t xml:space="preserve"> (</w:t>
      </w:r>
      <w:r w:rsidR="00917F8D" w:rsidRPr="00872E19">
        <w:t>H</w:t>
      </w:r>
      <w:r w:rsidR="00917F8D" w:rsidRPr="00872E19">
        <w:rPr>
          <w:vertAlign w:val="subscript"/>
        </w:rPr>
        <w:t>2</w:t>
      </w:r>
      <w:r w:rsidR="00917F8D" w:rsidRPr="00872E19">
        <w:t xml:space="preserve">pdb, </w:t>
      </w:r>
      <w:r w:rsidR="00BA02C6">
        <w:t>light green</w:t>
      </w:r>
      <w:r w:rsidRPr="00872E19">
        <w:t xml:space="preserve">) </w:t>
      </w:r>
      <w:r w:rsidR="005B5AE7" w:rsidRPr="00872E19">
        <w:t>a</w:t>
      </w:r>
      <w:r w:rsidRPr="00872E19">
        <w:t xml:space="preserve">nd </w:t>
      </w:r>
      <w:bookmarkStart w:id="8" w:name="_Hlk214886950"/>
      <w:r w:rsidR="005B5AE7" w:rsidRPr="00872E19">
        <w:t>dimethyl 3,3'-(phenazine-5,10-diyl)</w:t>
      </w:r>
      <w:proofErr w:type="spellStart"/>
      <w:r w:rsidR="005B5AE7" w:rsidRPr="00872E19">
        <w:t>dibenzoate</w:t>
      </w:r>
      <w:bookmarkEnd w:id="8"/>
      <w:proofErr w:type="spellEnd"/>
      <w:r w:rsidRPr="00872E19">
        <w:rPr>
          <w:b/>
          <w:bCs/>
        </w:rPr>
        <w:t xml:space="preserve"> </w:t>
      </w:r>
      <w:r w:rsidRPr="00872E19">
        <w:t>(</w:t>
      </w:r>
      <w:r w:rsidR="00917F8D" w:rsidRPr="00872E19">
        <w:t>dark</w:t>
      </w:r>
      <w:r w:rsidR="00BA02C6">
        <w:t xml:space="preserve"> green</w:t>
      </w:r>
      <w:r w:rsidRPr="00872E19">
        <w:t>).</w:t>
      </w:r>
      <w:r w:rsidR="00872E19" w:rsidRPr="00872E19">
        <w:t xml:space="preserve"> </w:t>
      </w:r>
    </w:p>
    <w:p w14:paraId="42D5EDF7" w14:textId="11363BFB" w:rsidR="00872E19" w:rsidRPr="00872E19" w:rsidRDefault="00872E19" w:rsidP="00872E19">
      <w:pPr>
        <w:pStyle w:val="MDPI31text"/>
        <w:ind w:left="0" w:firstLine="0"/>
      </w:pPr>
      <w:r w:rsidRPr="00872E19">
        <w:t>The strong band around 1700 cm</w:t>
      </w:r>
      <w:r w:rsidRPr="00B36FCE">
        <w:rPr>
          <w:vertAlign w:val="superscript"/>
        </w:rPr>
        <w:t>-1</w:t>
      </w:r>
      <w:r w:rsidRPr="00872E19">
        <w:t xml:space="preserve"> in both spectra can be attributed to the stretching vibration of the C=O bond</w:t>
      </w:r>
      <w:r w:rsidR="00B36FCE">
        <w:t>, t</w:t>
      </w:r>
      <w:r w:rsidRPr="00872E19">
        <w:t>he band at approximately 1483 cm</w:t>
      </w:r>
      <w:r w:rsidRPr="00B36FCE">
        <w:rPr>
          <w:vertAlign w:val="superscript"/>
        </w:rPr>
        <w:t>-1</w:t>
      </w:r>
      <w:r w:rsidRPr="00872E19">
        <w:t xml:space="preserve"> to the stretching vibration of the C=C bond on the benzene ring, the band at approximately 1345 cm</w:t>
      </w:r>
      <w:r w:rsidRPr="00B36FCE">
        <w:rPr>
          <w:vertAlign w:val="superscript"/>
        </w:rPr>
        <w:t>-1</w:t>
      </w:r>
      <w:r w:rsidRPr="00872E19">
        <w:t xml:space="preserve"> to the stretching vibration of the C-N bond</w:t>
      </w:r>
      <w:r w:rsidR="000C0AF9">
        <w:t>, t</w:t>
      </w:r>
      <w:r w:rsidRPr="00872E19">
        <w:t>he strong band at approximately 1280 cm</w:t>
      </w:r>
      <w:r w:rsidRPr="000C0AF9">
        <w:rPr>
          <w:vertAlign w:val="superscript"/>
        </w:rPr>
        <w:t xml:space="preserve">-1 </w:t>
      </w:r>
      <w:r w:rsidRPr="00872E19">
        <w:t>to the stretching vibration of the C</w:t>
      </w:r>
      <w:r w:rsidR="00ED4B69">
        <w:t>-</w:t>
      </w:r>
      <w:r w:rsidRPr="00872E19">
        <w:t>O bond,</w:t>
      </w:r>
      <w:r w:rsidR="000C0AF9">
        <w:t xml:space="preserve"> </w:t>
      </w:r>
      <w:r w:rsidRPr="00872E19">
        <w:t>the band at 734 cm</w:t>
      </w:r>
      <w:r w:rsidRPr="000C0AF9">
        <w:rPr>
          <w:vertAlign w:val="superscript"/>
        </w:rPr>
        <w:t>-1</w:t>
      </w:r>
      <w:r w:rsidRPr="00872E19">
        <w:t xml:space="preserve"> to the </w:t>
      </w:r>
      <w:r w:rsidR="00917A7E">
        <w:t xml:space="preserve">out-of-plane </w:t>
      </w:r>
      <w:r w:rsidRPr="00872E19">
        <w:t>bending vibration of the carbon-hydrogen bond in the benzene ring.</w:t>
      </w:r>
    </w:p>
    <w:p w14:paraId="097EEE32" w14:textId="69826E6B" w:rsidR="00ED4B69" w:rsidRDefault="00F0446E" w:rsidP="004622E9">
      <w:pPr>
        <w:pStyle w:val="MDPI31text"/>
        <w:ind w:left="0" w:firstLine="0"/>
      </w:pPr>
      <w:r>
        <w:t>B</w:t>
      </w:r>
      <w:r w:rsidRPr="00066119">
        <w:t>ands between 3000 cm⁻¹ and 3100 cm⁻¹ are attributable to the C-H stretching vibration of the benzene ring</w:t>
      </w:r>
      <w:r w:rsidR="0087534D">
        <w:t>s</w:t>
      </w:r>
      <w:r w:rsidRPr="00066119">
        <w:t xml:space="preserve">. </w:t>
      </w:r>
      <w:r w:rsidR="00872E19" w:rsidRPr="00872E19">
        <w:t xml:space="preserve">Unlike in the spectrum of </w:t>
      </w:r>
      <w:r w:rsidR="00917A7E" w:rsidRPr="00872E19">
        <w:t>dimethyl 3,3'-(phenazine-5,10-</w:t>
      </w:r>
      <w:proofErr w:type="gramStart"/>
      <w:r w:rsidR="00917A7E" w:rsidRPr="00872E19">
        <w:t>diyl)</w:t>
      </w:r>
      <w:proofErr w:type="spellStart"/>
      <w:r w:rsidR="00917A7E" w:rsidRPr="00872E19">
        <w:t>dibenzoate</w:t>
      </w:r>
      <w:proofErr w:type="spellEnd"/>
      <w:proofErr w:type="gramEnd"/>
      <w:r w:rsidR="00872E19" w:rsidRPr="00872E19">
        <w:t>, a very broad band between 2500 cm</w:t>
      </w:r>
      <w:r w:rsidR="00872E19" w:rsidRPr="00917A7E">
        <w:rPr>
          <w:vertAlign w:val="superscript"/>
        </w:rPr>
        <w:t>-1</w:t>
      </w:r>
      <w:r w:rsidR="00872E19" w:rsidRPr="00872E19">
        <w:t xml:space="preserve"> and 3100 cm</w:t>
      </w:r>
      <w:r w:rsidR="00872E19" w:rsidRPr="00917A7E">
        <w:rPr>
          <w:vertAlign w:val="superscript"/>
        </w:rPr>
        <w:t>-1</w:t>
      </w:r>
      <w:r w:rsidR="00872E19" w:rsidRPr="00872E19">
        <w:t xml:space="preserve"> can be observed in the spectrum of </w:t>
      </w:r>
      <w:r w:rsidR="001B757B" w:rsidRPr="00872E19">
        <w:t>H</w:t>
      </w:r>
      <w:r w:rsidR="001B757B" w:rsidRPr="00872E19">
        <w:rPr>
          <w:vertAlign w:val="subscript"/>
        </w:rPr>
        <w:t>2</w:t>
      </w:r>
      <w:r w:rsidR="001B757B" w:rsidRPr="00872E19">
        <w:t>pdb</w:t>
      </w:r>
      <w:r w:rsidR="00872E19" w:rsidRPr="00872E19">
        <w:t>, which belongs to the stretching vibration of the O-H bond in the carboxyl group. At the same time, the band at 928 cm</w:t>
      </w:r>
      <w:r w:rsidR="00872E19" w:rsidRPr="00ED4B69">
        <w:rPr>
          <w:vertAlign w:val="superscript"/>
        </w:rPr>
        <w:t>-1</w:t>
      </w:r>
      <w:r w:rsidR="00872E19" w:rsidRPr="00872E19">
        <w:t xml:space="preserve"> in the diacid spectrum can be attributed to the</w:t>
      </w:r>
      <w:r w:rsidR="001B757B">
        <w:t xml:space="preserve"> out-of-plane</w:t>
      </w:r>
      <w:r w:rsidR="00872E19" w:rsidRPr="00872E19">
        <w:t xml:space="preserve"> deformation vibration of the hydrogen bond in the dimer. In the infrared spectrum of the diester, a band at 2953 cm</w:t>
      </w:r>
      <w:r w:rsidR="00872E19" w:rsidRPr="001B757B">
        <w:rPr>
          <w:vertAlign w:val="superscript"/>
        </w:rPr>
        <w:t>-1</w:t>
      </w:r>
      <w:r w:rsidR="00872E19" w:rsidRPr="00872E19">
        <w:t xml:space="preserve"> can also be observed, which corresponds to the stretching vibration of the methyl C-H bond. The band at 1260 cm</w:t>
      </w:r>
      <w:r w:rsidR="00872E19" w:rsidRPr="001B757B">
        <w:rPr>
          <w:vertAlign w:val="superscript"/>
        </w:rPr>
        <w:t>-1</w:t>
      </w:r>
      <w:r w:rsidR="00872E19" w:rsidRPr="00872E19">
        <w:t xml:space="preserve"> in the diester spectrum can also be attributed to the stretching vibration of the C-O bond</w:t>
      </w:r>
      <w:r w:rsidR="004622E9">
        <w:t>.</w:t>
      </w:r>
    </w:p>
    <w:p w14:paraId="6C629F6C" w14:textId="15B42ADB" w:rsidR="004622E9" w:rsidRDefault="004622E9" w:rsidP="004622E9">
      <w:pPr>
        <w:pStyle w:val="MDPI31text"/>
        <w:ind w:left="0" w:firstLine="0"/>
      </w:pPr>
      <w:r>
        <w:rPr>
          <w:noProof/>
        </w:rPr>
        <w:lastRenderedPageBreak/>
        <w:drawing>
          <wp:inline distT="0" distB="0" distL="0" distR="0" wp14:anchorId="61E8184F" wp14:editId="3FA76568">
            <wp:extent cx="6108379" cy="4723130"/>
            <wp:effectExtent l="0" t="0" r="6985" b="127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noChangeArrowheads="1"/>
                    </pic:cNvPicPr>
                  </pic:nvPicPr>
                  <pic:blipFill>
                    <a:blip r:embed="rId39"/>
                    <a:stretch>
                      <a:fillRect/>
                    </a:stretch>
                  </pic:blipFill>
                  <pic:spPr bwMode="auto">
                    <a:xfrm>
                      <a:off x="0" y="0"/>
                      <a:ext cx="6108379" cy="4723130"/>
                    </a:xfrm>
                    <a:prstGeom prst="rect">
                      <a:avLst/>
                    </a:prstGeom>
                    <a:noFill/>
                    <a:ln>
                      <a:noFill/>
                    </a:ln>
                  </pic:spPr>
                </pic:pic>
              </a:graphicData>
            </a:graphic>
          </wp:inline>
        </w:drawing>
      </w:r>
    </w:p>
    <w:p w14:paraId="4C90EAA8" w14:textId="16A0203B" w:rsidR="00066119" w:rsidRDefault="00ED4B69" w:rsidP="00ED4B69">
      <w:pPr>
        <w:pStyle w:val="MDPI31text"/>
        <w:ind w:left="0" w:firstLine="0"/>
      </w:pPr>
      <w:r w:rsidRPr="007F7159">
        <w:rPr>
          <w:b/>
          <w:bCs/>
        </w:rPr>
        <w:t>Figure S</w:t>
      </w:r>
      <w:r w:rsidRPr="00ED4B69">
        <w:rPr>
          <w:b/>
          <w:bCs/>
        </w:rPr>
        <w:fldChar w:fldCharType="begin"/>
      </w:r>
      <w:r w:rsidRPr="007F7159">
        <w:rPr>
          <w:b/>
          <w:bCs/>
        </w:rPr>
        <w:instrText xml:space="preserve"> SEQ Abbildung \* ARABIC </w:instrText>
      </w:r>
      <w:r w:rsidRPr="00ED4B69">
        <w:rPr>
          <w:b/>
          <w:bCs/>
        </w:rPr>
        <w:fldChar w:fldCharType="separate"/>
      </w:r>
      <w:r w:rsidR="003D2273">
        <w:rPr>
          <w:b/>
          <w:bCs/>
          <w:noProof/>
        </w:rPr>
        <w:t>11</w:t>
      </w:r>
      <w:r w:rsidRPr="00ED4B69">
        <w:rPr>
          <w:b/>
          <w:bCs/>
        </w:rPr>
        <w:fldChar w:fldCharType="end"/>
      </w:r>
      <w:r w:rsidRPr="007F7159">
        <w:rPr>
          <w:b/>
          <w:bCs/>
        </w:rPr>
        <w:t>.</w:t>
      </w:r>
      <w:r w:rsidRPr="007F7159">
        <w:t xml:space="preserve"> </w:t>
      </w:r>
      <w:r w:rsidRPr="00066119">
        <w:t>IR-spe</w:t>
      </w:r>
      <w:r w:rsidR="00066119">
        <w:t>c</w:t>
      </w:r>
      <w:r w:rsidRPr="00066119">
        <w:t>tr</w:t>
      </w:r>
      <w:r w:rsidR="00066119">
        <w:t>a</w:t>
      </w:r>
      <w:r w:rsidRPr="00066119">
        <w:t xml:space="preserve"> of 5,5'-(phenazine-5,10-</w:t>
      </w:r>
      <w:proofErr w:type="gramStart"/>
      <w:r w:rsidRPr="00066119">
        <w:t>diyl)</w:t>
      </w:r>
      <w:proofErr w:type="spellStart"/>
      <w:r w:rsidRPr="00066119">
        <w:t>diisophthalic</w:t>
      </w:r>
      <w:proofErr w:type="spellEnd"/>
      <w:proofErr w:type="gramEnd"/>
      <w:r w:rsidRPr="00066119">
        <w:t xml:space="preserve"> acid (</w:t>
      </w:r>
      <w:bookmarkStart w:id="9" w:name="_Hlk214888832"/>
      <w:r w:rsidRPr="00066119">
        <w:t>H</w:t>
      </w:r>
      <w:r w:rsidRPr="00066119">
        <w:rPr>
          <w:vertAlign w:val="subscript"/>
        </w:rPr>
        <w:t>4</w:t>
      </w:r>
      <w:r w:rsidRPr="00066119">
        <w:t>pdi</w:t>
      </w:r>
      <w:bookmarkEnd w:id="9"/>
      <w:r w:rsidRPr="00066119">
        <w:t xml:space="preserve">, </w:t>
      </w:r>
      <w:r w:rsidR="004622E9">
        <w:t>light blue</w:t>
      </w:r>
      <w:r w:rsidRPr="00066119">
        <w:t xml:space="preserve">) </w:t>
      </w:r>
      <w:r w:rsidR="00066119" w:rsidRPr="00066119">
        <w:t>a</w:t>
      </w:r>
      <w:r w:rsidRPr="00066119">
        <w:t xml:space="preserve">nd </w:t>
      </w:r>
      <w:r w:rsidR="00066119">
        <w:t>tetramethyl-5,5'-(phenazine-5,10-diyl)</w:t>
      </w:r>
      <w:proofErr w:type="spellStart"/>
      <w:r w:rsidR="00066119">
        <w:t>diisophthalate</w:t>
      </w:r>
      <w:proofErr w:type="spellEnd"/>
      <w:r w:rsidR="00066119">
        <w:t xml:space="preserve"> </w:t>
      </w:r>
      <w:r w:rsidRPr="00066119">
        <w:t>(</w:t>
      </w:r>
      <w:r w:rsidR="004622E9">
        <w:t xml:space="preserve">dark </w:t>
      </w:r>
      <w:r w:rsidRPr="00066119">
        <w:t>bl</w:t>
      </w:r>
      <w:r w:rsidR="00066119">
        <w:t>ue</w:t>
      </w:r>
      <w:r w:rsidRPr="00066119">
        <w:t>).</w:t>
      </w:r>
      <w:r w:rsidR="00066119">
        <w:t xml:space="preserve"> </w:t>
      </w:r>
    </w:p>
    <w:p w14:paraId="6584B7F9" w14:textId="288162EE" w:rsidR="00ED4B69" w:rsidRDefault="00066119" w:rsidP="00ED4B69">
      <w:pPr>
        <w:pStyle w:val="MDPI31text"/>
        <w:ind w:left="0" w:firstLine="0"/>
      </w:pPr>
      <w:r w:rsidRPr="00066119">
        <w:t xml:space="preserve">Similar to the IR spectra </w:t>
      </w:r>
      <w:r w:rsidR="00F0446E">
        <w:t>in Figure S</w:t>
      </w:r>
      <w:r w:rsidR="00D961AC">
        <w:t>10</w:t>
      </w:r>
      <w:r w:rsidR="00F0446E">
        <w:t>,</w:t>
      </w:r>
      <w:r w:rsidRPr="00066119">
        <w:t xml:space="preserve"> bands between 3000 cm⁻¹ and 3100 cm⁻¹ are attributable to the C-H stretching vibration of the benzene ring</w:t>
      </w:r>
      <w:r w:rsidR="0087534D">
        <w:t>s</w:t>
      </w:r>
      <w:r w:rsidRPr="00066119">
        <w:t>. The band at a wavenumber of approximately 1700 cm</w:t>
      </w:r>
      <w:r w:rsidRPr="0087534D">
        <w:rPr>
          <w:vertAlign w:val="superscript"/>
        </w:rPr>
        <w:t>-1</w:t>
      </w:r>
      <w:r w:rsidRPr="00066119">
        <w:t xml:space="preserve"> in both spectra can be attributed to the stretching vibration of the C=O bond, </w:t>
      </w:r>
      <w:r w:rsidR="00D653CD">
        <w:t xml:space="preserve">and </w:t>
      </w:r>
      <w:r w:rsidRPr="00066119">
        <w:t xml:space="preserve">this band is split in the IR spectrum of </w:t>
      </w:r>
      <w:r w:rsidR="00D653CD">
        <w:t xml:space="preserve">the tetraacid </w:t>
      </w:r>
      <w:r w:rsidR="00D653CD" w:rsidRPr="00066119">
        <w:t>H</w:t>
      </w:r>
      <w:r w:rsidR="00D653CD" w:rsidRPr="00066119">
        <w:rPr>
          <w:vertAlign w:val="subscript"/>
        </w:rPr>
        <w:t>4</w:t>
      </w:r>
      <w:r w:rsidR="00D653CD" w:rsidRPr="00066119">
        <w:t>pdi</w:t>
      </w:r>
      <w:r w:rsidRPr="00066119">
        <w:t>. The two bands between 1600 cm</w:t>
      </w:r>
      <w:r w:rsidRPr="00D653CD">
        <w:rPr>
          <w:vertAlign w:val="superscript"/>
        </w:rPr>
        <w:t>-1</w:t>
      </w:r>
      <w:r w:rsidRPr="00066119">
        <w:t xml:space="preserve"> and 1450 cm</w:t>
      </w:r>
      <w:r w:rsidRPr="00D653CD">
        <w:rPr>
          <w:vertAlign w:val="superscript"/>
        </w:rPr>
        <w:t>-1</w:t>
      </w:r>
      <w:r w:rsidRPr="00066119">
        <w:t xml:space="preserve"> in both spectra can be attributed to the stretching vibration of C=C on the benzene ring</w:t>
      </w:r>
      <w:r w:rsidR="00585977">
        <w:t>, t</w:t>
      </w:r>
      <w:r w:rsidRPr="00066119">
        <w:t>he bands near 1350 cm</w:t>
      </w:r>
      <w:r w:rsidRPr="00D653CD">
        <w:rPr>
          <w:vertAlign w:val="superscript"/>
        </w:rPr>
        <w:t>-1</w:t>
      </w:r>
      <w:r w:rsidRPr="00066119">
        <w:t xml:space="preserve"> and 1260 cm</w:t>
      </w:r>
      <w:r w:rsidRPr="00D653CD">
        <w:rPr>
          <w:vertAlign w:val="superscript"/>
        </w:rPr>
        <w:t>-1</w:t>
      </w:r>
      <w:r w:rsidRPr="00066119">
        <w:t xml:space="preserve"> to the stretching vibration of the C-N bond and the stretching vibration of the C-O bond, respectively. Due to the overlap of the antisymmetric C</w:t>
      </w:r>
      <w:r w:rsidR="00585977">
        <w:t>-</w:t>
      </w:r>
      <w:r w:rsidRPr="00066119">
        <w:t>O</w:t>
      </w:r>
      <w:r w:rsidR="00585977">
        <w:t>-</w:t>
      </w:r>
      <w:r w:rsidRPr="00066119">
        <w:t>C stretching band and the C-O stretching band in the ester group, the band at 1242 cm</w:t>
      </w:r>
      <w:r w:rsidRPr="00585977">
        <w:rPr>
          <w:vertAlign w:val="superscript"/>
        </w:rPr>
        <w:t>-1</w:t>
      </w:r>
      <w:r w:rsidRPr="00066119">
        <w:t xml:space="preserve"> in the IR spectrum of the </w:t>
      </w:r>
      <w:proofErr w:type="spellStart"/>
      <w:r w:rsidRPr="00066119">
        <w:t>tetraester</w:t>
      </w:r>
      <w:proofErr w:type="spellEnd"/>
      <w:r w:rsidRPr="00066119">
        <w:t xml:space="preserve"> is broad and strong. The band at approximately 740 cm</w:t>
      </w:r>
      <w:r w:rsidRPr="00585977">
        <w:rPr>
          <w:vertAlign w:val="superscript"/>
        </w:rPr>
        <w:t>-1</w:t>
      </w:r>
      <w:r w:rsidRPr="00066119">
        <w:t xml:space="preserve"> in both spectra </w:t>
      </w:r>
      <w:r w:rsidR="00585977">
        <w:t>originated from</w:t>
      </w:r>
      <w:r w:rsidRPr="00066119">
        <w:t xml:space="preserve"> the</w:t>
      </w:r>
      <w:r w:rsidR="00585977">
        <w:t xml:space="preserve"> out-of-plane</w:t>
      </w:r>
      <w:r w:rsidRPr="00066119">
        <w:t xml:space="preserve"> bending vibration of the C-H bond on the benzene ring.</w:t>
      </w:r>
      <w:r w:rsidR="00AF5DEE">
        <w:t xml:space="preserve"> </w:t>
      </w:r>
    </w:p>
    <w:p w14:paraId="577DE07B" w14:textId="3A72BDB7" w:rsidR="00AF5DEE" w:rsidRDefault="00AF5DEE" w:rsidP="00AF5DEE">
      <w:pPr>
        <w:pStyle w:val="MDPI31text"/>
        <w:ind w:left="0" w:firstLine="0"/>
      </w:pPr>
      <w:r>
        <w:t xml:space="preserve">In the spectrum of </w:t>
      </w:r>
      <w:r w:rsidR="00E3461A" w:rsidRPr="00066119">
        <w:t>H</w:t>
      </w:r>
      <w:r w:rsidR="00E3461A" w:rsidRPr="00066119">
        <w:rPr>
          <w:vertAlign w:val="subscript"/>
        </w:rPr>
        <w:t>4</w:t>
      </w:r>
      <w:r w:rsidR="00E3461A" w:rsidRPr="00066119">
        <w:t>pdi</w:t>
      </w:r>
      <w:r>
        <w:t xml:space="preserve">, </w:t>
      </w:r>
      <w:r w:rsidR="00E3461A">
        <w:t>the</w:t>
      </w:r>
      <w:r>
        <w:t xml:space="preserve"> very broad band between 2400 cm⁻¹ and 3300 cm⁻¹ corresponds to the stretching vibration of the O-H bond on the carboxyl group. The band located at a wavenumber of 925 cm⁻¹ can be attributed to the deformation vibration of hydrogen bonds in the carboxylic acid dimer.</w:t>
      </w:r>
    </w:p>
    <w:p w14:paraId="342CAE35" w14:textId="5E7F22DE" w:rsidR="00AF5DEE" w:rsidRPr="00066119" w:rsidRDefault="00AF5DEE" w:rsidP="00AF5DEE">
      <w:pPr>
        <w:pStyle w:val="MDPI31text"/>
        <w:ind w:left="0" w:firstLine="0"/>
      </w:pPr>
      <w:r>
        <w:t xml:space="preserve">In the IR spectrum of the </w:t>
      </w:r>
      <w:proofErr w:type="spellStart"/>
      <w:r>
        <w:t>tetraester</w:t>
      </w:r>
      <w:proofErr w:type="spellEnd"/>
      <w:r>
        <w:t xml:space="preserve">, </w:t>
      </w:r>
      <w:r w:rsidR="00E3461A">
        <w:t>the</w:t>
      </w:r>
      <w:r>
        <w:t xml:space="preserve"> band at 2954 cm</w:t>
      </w:r>
      <w:r w:rsidRPr="00E3461A">
        <w:rPr>
          <w:vertAlign w:val="superscript"/>
        </w:rPr>
        <w:t>-1</w:t>
      </w:r>
      <w:r w:rsidR="00E3461A">
        <w:t xml:space="preserve"> </w:t>
      </w:r>
      <w:r w:rsidR="004678FF">
        <w:t>is due</w:t>
      </w:r>
      <w:r>
        <w:t xml:space="preserve"> to the C H stretching vibration of the methyl group.</w:t>
      </w:r>
    </w:p>
    <w:p w14:paraId="614F1FB7" w14:textId="65A6879E" w:rsidR="00656A66" w:rsidRPr="00066119" w:rsidRDefault="00656A66" w:rsidP="00DA5A7D">
      <w:pPr>
        <w:pStyle w:val="MDPI52figure"/>
        <w:jc w:val="both"/>
        <w:rPr>
          <w:b/>
          <w:bCs/>
        </w:rPr>
      </w:pPr>
    </w:p>
    <w:p w14:paraId="594D216A" w14:textId="77777777" w:rsidR="003567F0" w:rsidRPr="000D5A3C" w:rsidRDefault="003567F0" w:rsidP="00DA5A7D">
      <w:pPr>
        <w:jc w:val="both"/>
        <w:rPr>
          <w:rFonts w:ascii="Palatino Linotype" w:hAnsi="Palatino Linotype"/>
          <w:lang w:val="en-US"/>
        </w:rPr>
      </w:pPr>
    </w:p>
    <w:p w14:paraId="13B645BE" w14:textId="77777777" w:rsidR="00AB0F62" w:rsidRDefault="00AB0F62">
      <w:pPr>
        <w:spacing w:after="0" w:line="240" w:lineRule="auto"/>
        <w:rPr>
          <w:rFonts w:ascii="Palatino Linotype" w:eastAsiaTheme="majorEastAsia" w:hAnsi="Palatino Linotype" w:cstheme="majorBidi"/>
          <w:b/>
          <w:color w:val="000000" w:themeColor="text1"/>
          <w:szCs w:val="40"/>
          <w:lang w:val="en-US"/>
        </w:rPr>
      </w:pPr>
      <w:r>
        <w:rPr>
          <w:lang w:val="en-US"/>
        </w:rPr>
        <w:br w:type="page"/>
      </w:r>
    </w:p>
    <w:p w14:paraId="3087A380" w14:textId="2686C284" w:rsidR="00BA287F" w:rsidRDefault="00DB2954" w:rsidP="00DA5A7D">
      <w:pPr>
        <w:pStyle w:val="berschrift1"/>
        <w:jc w:val="both"/>
        <w:rPr>
          <w:lang w:val="en-US"/>
        </w:rPr>
      </w:pPr>
      <w:bookmarkStart w:id="10" w:name="_Toc219363027"/>
      <w:r>
        <w:rPr>
          <w:lang w:val="en-US"/>
        </w:rPr>
        <w:lastRenderedPageBreak/>
        <w:t xml:space="preserve">Section </w:t>
      </w:r>
      <w:r w:rsidR="00BA287F" w:rsidRPr="000D5A3C">
        <w:rPr>
          <w:lang w:val="en-US"/>
        </w:rPr>
        <w:t>S</w:t>
      </w:r>
      <w:r w:rsidR="0046613A">
        <w:rPr>
          <w:lang w:val="en-US"/>
        </w:rPr>
        <w:t>5</w:t>
      </w:r>
      <w:r w:rsidR="00BA287F" w:rsidRPr="000D5A3C">
        <w:rPr>
          <w:lang w:val="en-US"/>
        </w:rPr>
        <w:t xml:space="preserve"> </w:t>
      </w:r>
      <w:r>
        <w:rPr>
          <w:lang w:val="en-US"/>
        </w:rPr>
        <w:t>Crystal photographs</w:t>
      </w:r>
      <w:r w:rsidR="00FB791E">
        <w:rPr>
          <w:lang w:val="en-US"/>
        </w:rPr>
        <w:t xml:space="preserve"> and crystal structure </w:t>
      </w:r>
      <w:r w:rsidR="00B94830">
        <w:rPr>
          <w:lang w:val="en-US"/>
        </w:rPr>
        <w:t>images</w:t>
      </w:r>
      <w:bookmarkEnd w:id="10"/>
    </w:p>
    <w:p w14:paraId="7D869E18" w14:textId="77777777" w:rsidR="00AB0F62" w:rsidRPr="00AB0F62" w:rsidRDefault="00AB0F62" w:rsidP="00AB0F62">
      <w:pPr>
        <w:rPr>
          <w:lang w:val="en-US"/>
        </w:rPr>
      </w:pPr>
    </w:p>
    <w:p w14:paraId="7E157212" w14:textId="58ECBEE6" w:rsidR="002E5B11" w:rsidRPr="000D5A3C" w:rsidRDefault="00DB2954" w:rsidP="00AD0107">
      <w:pPr>
        <w:pStyle w:val="MDPI52figure"/>
        <w:jc w:val="both"/>
      </w:pPr>
      <w:r>
        <w:rPr>
          <w:noProof/>
        </w:rPr>
        <w:drawing>
          <wp:inline distT="0" distB="0" distL="0" distR="0" wp14:anchorId="0D645DEA" wp14:editId="5E73A41C">
            <wp:extent cx="3121158" cy="2340869"/>
            <wp:effectExtent l="0" t="0" r="3175" b="2540"/>
            <wp:docPr id="16152009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200938" name="图片 1615200938"/>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121158" cy="2340869"/>
                    </a:xfrm>
                    <a:prstGeom prst="rect">
                      <a:avLst/>
                    </a:prstGeom>
                  </pic:spPr>
                </pic:pic>
              </a:graphicData>
            </a:graphic>
          </wp:inline>
        </w:drawing>
      </w:r>
    </w:p>
    <w:p w14:paraId="2022FB3A" w14:textId="02645210" w:rsidR="004506B7" w:rsidRPr="00925970" w:rsidRDefault="00AD0107" w:rsidP="003567F0">
      <w:pPr>
        <w:pStyle w:val="MDPI52figure"/>
        <w:jc w:val="both"/>
      </w:pPr>
      <w:r w:rsidRPr="000D5A3C">
        <w:rPr>
          <w:b/>
          <w:bCs/>
        </w:rPr>
        <w:t>Figure S</w:t>
      </w:r>
      <w:r w:rsidR="00925970" w:rsidRPr="00925970">
        <w:rPr>
          <w:b/>
          <w:bCs/>
          <w:lang w:val="de-DE"/>
        </w:rPr>
        <w:fldChar w:fldCharType="begin"/>
      </w:r>
      <w:r w:rsidR="00925970" w:rsidRPr="00925970">
        <w:rPr>
          <w:b/>
          <w:bCs/>
        </w:rPr>
        <w:instrText xml:space="preserve"> SEQ Abbildung \* ARABIC </w:instrText>
      </w:r>
      <w:r w:rsidR="00925970" w:rsidRPr="00925970">
        <w:rPr>
          <w:b/>
          <w:bCs/>
          <w:lang w:val="de-DE"/>
        </w:rPr>
        <w:fldChar w:fldCharType="separate"/>
      </w:r>
      <w:r w:rsidR="003D2273">
        <w:rPr>
          <w:b/>
          <w:bCs/>
          <w:noProof/>
        </w:rPr>
        <w:t>12</w:t>
      </w:r>
      <w:r w:rsidR="00925970" w:rsidRPr="00925970">
        <w:rPr>
          <w:b/>
          <w:bCs/>
        </w:rPr>
        <w:fldChar w:fldCharType="end"/>
      </w:r>
      <w:r w:rsidR="00925970">
        <w:rPr>
          <w:b/>
          <w:bCs/>
        </w:rPr>
        <w:t>.</w:t>
      </w:r>
      <w:r w:rsidR="00925970" w:rsidRPr="00925970">
        <w:rPr>
          <w:b/>
          <w:bCs/>
        </w:rPr>
        <w:t xml:space="preserve"> </w:t>
      </w:r>
      <w:r w:rsidR="00925970" w:rsidRPr="00925970">
        <w:t xml:space="preserve">Light microscope photograph </w:t>
      </w:r>
      <w:r w:rsidR="00925970">
        <w:t>of</w:t>
      </w:r>
      <w:r w:rsidR="00925970" w:rsidRPr="00925970">
        <w:t xml:space="preserve"> [Co(</w:t>
      </w:r>
      <w:proofErr w:type="spellStart"/>
      <w:r w:rsidR="00925970" w:rsidRPr="00925970">
        <w:t>pdb</w:t>
      </w:r>
      <w:proofErr w:type="spellEnd"/>
      <w:r w:rsidR="00925970" w:rsidRPr="00925970">
        <w:t>)(DMF)].</w:t>
      </w:r>
    </w:p>
    <w:p w14:paraId="5F7EE1C5" w14:textId="77777777" w:rsidR="00616429" w:rsidRDefault="00616429" w:rsidP="00616429">
      <w:pPr>
        <w:keepNext/>
      </w:pPr>
      <w:r>
        <w:rPr>
          <w:noProof/>
        </w:rPr>
        <w:drawing>
          <wp:inline distT="0" distB="0" distL="0" distR="0" wp14:anchorId="4E167CBF" wp14:editId="4FBC9A48">
            <wp:extent cx="3121158" cy="2340869"/>
            <wp:effectExtent l="0" t="0" r="3175" b="2540"/>
            <wp:docPr id="353467284" name="图片 46" descr="一群鸟飞在空中&#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467284" name="图片 46" descr="一群鸟飞在空中&#10;&#10;AI 生成的内容可能不正确。"/>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121158" cy="2340869"/>
                    </a:xfrm>
                    <a:prstGeom prst="rect">
                      <a:avLst/>
                    </a:prstGeom>
                  </pic:spPr>
                </pic:pic>
              </a:graphicData>
            </a:graphic>
          </wp:inline>
        </w:drawing>
      </w:r>
    </w:p>
    <w:p w14:paraId="21A83C1A" w14:textId="5FD890BF" w:rsidR="00616429" w:rsidRPr="00616429" w:rsidRDefault="00616429" w:rsidP="00616429">
      <w:pPr>
        <w:pStyle w:val="MDPI52figure"/>
        <w:jc w:val="both"/>
        <w:rPr>
          <w:color w:val="auto"/>
        </w:rPr>
      </w:pPr>
      <w:r w:rsidRPr="000D5A3C">
        <w:rPr>
          <w:b/>
          <w:bCs/>
        </w:rPr>
        <w:t>Figure S</w:t>
      </w:r>
      <w:r w:rsidRPr="00925970">
        <w:rPr>
          <w:b/>
          <w:bCs/>
          <w:lang w:val="de-DE"/>
        </w:rPr>
        <w:fldChar w:fldCharType="begin"/>
      </w:r>
      <w:r w:rsidRPr="00925970">
        <w:rPr>
          <w:b/>
          <w:bCs/>
        </w:rPr>
        <w:instrText xml:space="preserve"> SEQ Abbildung \* ARABIC </w:instrText>
      </w:r>
      <w:r w:rsidRPr="00925970">
        <w:rPr>
          <w:b/>
          <w:bCs/>
          <w:lang w:val="de-DE"/>
        </w:rPr>
        <w:fldChar w:fldCharType="separate"/>
      </w:r>
      <w:r w:rsidR="003D2273">
        <w:rPr>
          <w:b/>
          <w:bCs/>
          <w:noProof/>
        </w:rPr>
        <w:t>13</w:t>
      </w:r>
      <w:r w:rsidRPr="00925970">
        <w:rPr>
          <w:b/>
          <w:bCs/>
        </w:rPr>
        <w:fldChar w:fldCharType="end"/>
      </w:r>
      <w:r>
        <w:rPr>
          <w:b/>
          <w:bCs/>
        </w:rPr>
        <w:t>.</w:t>
      </w:r>
      <w:r w:rsidRPr="00925970">
        <w:rPr>
          <w:b/>
          <w:bCs/>
        </w:rPr>
        <w:t xml:space="preserve"> </w:t>
      </w:r>
      <w:r w:rsidRPr="00925970">
        <w:t xml:space="preserve">Light microscope photograph </w:t>
      </w:r>
      <w:r w:rsidRPr="00616429">
        <w:rPr>
          <w:color w:val="auto"/>
        </w:rPr>
        <w:t xml:space="preserve">of </w:t>
      </w:r>
      <w:r w:rsidRPr="00616429">
        <w:rPr>
          <w:noProof/>
          <w:color w:val="auto"/>
        </w:rPr>
        <w:t>[Co</w:t>
      </w:r>
      <w:r w:rsidRPr="00616429">
        <w:rPr>
          <w:noProof/>
          <w:color w:val="auto"/>
          <w:vertAlign w:val="subscript"/>
        </w:rPr>
        <w:t>2</w:t>
      </w:r>
      <w:r w:rsidRPr="00616429">
        <w:rPr>
          <w:noProof/>
          <w:color w:val="auto"/>
        </w:rPr>
        <w:t>(pdi)(DMF)</w:t>
      </w:r>
      <w:r w:rsidRPr="00616429">
        <w:rPr>
          <w:noProof/>
          <w:color w:val="auto"/>
          <w:vertAlign w:val="subscript"/>
        </w:rPr>
        <w:t>3</w:t>
      </w:r>
      <w:r w:rsidRPr="00616429">
        <w:rPr>
          <w:noProof/>
          <w:color w:val="auto"/>
        </w:rPr>
        <w:t>]·2(DMF)·H</w:t>
      </w:r>
      <w:r w:rsidRPr="00616429">
        <w:rPr>
          <w:noProof/>
          <w:color w:val="auto"/>
          <w:vertAlign w:val="subscript"/>
        </w:rPr>
        <w:t>2</w:t>
      </w:r>
      <w:r w:rsidRPr="00616429">
        <w:rPr>
          <w:noProof/>
          <w:color w:val="auto"/>
        </w:rPr>
        <w:t>O.</w:t>
      </w:r>
    </w:p>
    <w:p w14:paraId="32F7C2AF" w14:textId="5AC31426" w:rsidR="00DA5A7D" w:rsidRDefault="00DA5A7D" w:rsidP="002E5B11">
      <w:pPr>
        <w:jc w:val="both"/>
        <w:rPr>
          <w:lang w:val="en-US"/>
        </w:rPr>
      </w:pPr>
    </w:p>
    <w:p w14:paraId="124839A2" w14:textId="77777777" w:rsidR="00B94830" w:rsidRDefault="00B94830" w:rsidP="00B94830">
      <w:pPr>
        <w:pStyle w:val="MDPI31text"/>
        <w:ind w:hanging="2608"/>
      </w:pPr>
      <w:r>
        <w:rPr>
          <w:noProof/>
        </w:rPr>
        <w:lastRenderedPageBreak/>
        <w:drawing>
          <wp:inline distT="0" distB="0" distL="0" distR="0" wp14:anchorId="29E96A1E" wp14:editId="7A98D38B">
            <wp:extent cx="4672330" cy="3130550"/>
            <wp:effectExtent l="0" t="0" r="0" b="0"/>
            <wp:docPr id="9"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7"/>
                    <pic:cNvPicPr>
                      <a:picLocks noChangeAspect="1" noChangeArrowheads="1"/>
                    </pic:cNvPicPr>
                  </pic:nvPicPr>
                  <pic:blipFill>
                    <a:blip r:embed="rId42"/>
                    <a:stretch>
                      <a:fillRect/>
                    </a:stretch>
                  </pic:blipFill>
                  <pic:spPr bwMode="auto">
                    <a:xfrm>
                      <a:off x="0" y="0"/>
                      <a:ext cx="4672330" cy="3130550"/>
                    </a:xfrm>
                    <a:prstGeom prst="rect">
                      <a:avLst/>
                    </a:prstGeom>
                    <a:noFill/>
                  </pic:spPr>
                </pic:pic>
              </a:graphicData>
            </a:graphic>
          </wp:inline>
        </w:drawing>
      </w:r>
    </w:p>
    <w:p w14:paraId="7C54567B" w14:textId="6B4DD2E9" w:rsidR="00B94830" w:rsidRPr="00B94830" w:rsidRDefault="00B94830" w:rsidP="00B94830">
      <w:pPr>
        <w:pStyle w:val="MDPI52figure"/>
        <w:jc w:val="left"/>
        <w:rPr>
          <w:b/>
          <w:bCs/>
        </w:rPr>
      </w:pPr>
      <w:r w:rsidRPr="00B94830">
        <w:rPr>
          <w:b/>
          <w:bCs/>
        </w:rPr>
        <w:t>Figure S</w:t>
      </w:r>
      <w:r w:rsidRPr="00B94830">
        <w:rPr>
          <w:b/>
          <w:bCs/>
          <w:lang w:val="de-DE"/>
        </w:rPr>
        <w:fldChar w:fldCharType="begin"/>
      </w:r>
      <w:r w:rsidRPr="00B94830">
        <w:rPr>
          <w:b/>
          <w:bCs/>
        </w:rPr>
        <w:instrText xml:space="preserve"> SEQ Abbildung \* ARABIC </w:instrText>
      </w:r>
      <w:r w:rsidRPr="00B94830">
        <w:rPr>
          <w:b/>
          <w:bCs/>
          <w:lang w:val="de-DE"/>
        </w:rPr>
        <w:fldChar w:fldCharType="separate"/>
      </w:r>
      <w:r w:rsidR="003D2273">
        <w:rPr>
          <w:b/>
          <w:bCs/>
          <w:noProof/>
        </w:rPr>
        <w:t>14</w:t>
      </w:r>
      <w:r w:rsidRPr="00B94830">
        <w:rPr>
          <w:b/>
          <w:bCs/>
        </w:rPr>
        <w:fldChar w:fldCharType="end"/>
      </w:r>
      <w:r w:rsidRPr="00B94830">
        <w:rPr>
          <w:b/>
          <w:bCs/>
        </w:rPr>
        <w:t xml:space="preserve">. </w:t>
      </w:r>
      <w:r>
        <w:t>Space-filling view of the [Co(</w:t>
      </w:r>
      <w:proofErr w:type="spellStart"/>
      <w:r>
        <w:t>pdb</w:t>
      </w:r>
      <w:proofErr w:type="spellEnd"/>
      <w:r>
        <w:t xml:space="preserve">)(DMF)] network with hydrogen atoms included. The edges of the square in the </w:t>
      </w:r>
      <w:proofErr w:type="spellStart"/>
      <w:r>
        <w:t>underyling</w:t>
      </w:r>
      <w:proofErr w:type="spellEnd"/>
      <w:r>
        <w:t xml:space="preserve"> grid are 1 Å. </w:t>
      </w:r>
      <w:r w:rsidRPr="00B94830">
        <w:rPr>
          <w:b/>
          <w:bCs/>
        </w:rPr>
        <w:t xml:space="preserve"> </w:t>
      </w:r>
    </w:p>
    <w:p w14:paraId="3362843D" w14:textId="77777777" w:rsidR="00EA0DA8" w:rsidRPr="000D5A3C" w:rsidRDefault="00EA0DA8">
      <w:pPr>
        <w:spacing w:after="0" w:line="240" w:lineRule="auto"/>
        <w:rPr>
          <w:rFonts w:ascii="Palatino Linotype" w:eastAsiaTheme="majorEastAsia" w:hAnsi="Palatino Linotype" w:cstheme="majorBidi"/>
          <w:b/>
          <w:color w:val="000000" w:themeColor="text1"/>
          <w:szCs w:val="40"/>
          <w:lang w:val="en-US"/>
        </w:rPr>
      </w:pPr>
      <w:r w:rsidRPr="000D5A3C">
        <w:rPr>
          <w:lang w:val="en-US"/>
        </w:rPr>
        <w:br w:type="page"/>
      </w:r>
    </w:p>
    <w:p w14:paraId="2EAAEAA8" w14:textId="793245F8" w:rsidR="009F661D" w:rsidRDefault="009C564D" w:rsidP="00F93D01">
      <w:pPr>
        <w:pStyle w:val="berschrift1"/>
        <w:jc w:val="both"/>
        <w:rPr>
          <w:lang w:val="en-US"/>
        </w:rPr>
      </w:pPr>
      <w:bookmarkStart w:id="11" w:name="_Toc219363028"/>
      <w:r>
        <w:rPr>
          <w:lang w:val="en-US"/>
        </w:rPr>
        <w:lastRenderedPageBreak/>
        <w:t xml:space="preserve">Section </w:t>
      </w:r>
      <w:r w:rsidR="00BA287F" w:rsidRPr="000D5A3C">
        <w:rPr>
          <w:lang w:val="en-US"/>
        </w:rPr>
        <w:t>S</w:t>
      </w:r>
      <w:r w:rsidR="0046613A">
        <w:rPr>
          <w:lang w:val="en-US"/>
        </w:rPr>
        <w:t>6</w:t>
      </w:r>
      <w:r w:rsidR="00BA287F" w:rsidRPr="000D5A3C">
        <w:rPr>
          <w:lang w:val="en-US"/>
        </w:rPr>
        <w:t xml:space="preserve"> PXRD</w:t>
      </w:r>
      <w:bookmarkEnd w:id="11"/>
    </w:p>
    <w:p w14:paraId="1E3310D4" w14:textId="77777777" w:rsidR="00AB0F62" w:rsidRPr="00AB0F62" w:rsidRDefault="00AB0F62" w:rsidP="00AB0F62">
      <w:pPr>
        <w:rPr>
          <w:lang w:val="en-US"/>
        </w:rPr>
      </w:pPr>
    </w:p>
    <w:p w14:paraId="013428B8" w14:textId="201F1D67" w:rsidR="009C564D" w:rsidRDefault="00D22C9C" w:rsidP="00F93D01">
      <w:pPr>
        <w:keepNext/>
        <w:spacing w:after="0"/>
      </w:pPr>
      <w:r>
        <w:rPr>
          <w:noProof/>
        </w:rPr>
        <w:drawing>
          <wp:inline distT="0" distB="0" distL="0" distR="0" wp14:anchorId="2146D839" wp14:editId="69431E92">
            <wp:extent cx="6116318" cy="4681380"/>
            <wp:effectExtent l="0" t="0" r="0" b="508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a:picLocks noChangeAspect="1" noChangeArrowheads="1"/>
                    </pic:cNvPicPr>
                  </pic:nvPicPr>
                  <pic:blipFill>
                    <a:blip r:embed="rId43"/>
                    <a:stretch>
                      <a:fillRect/>
                    </a:stretch>
                  </pic:blipFill>
                  <pic:spPr bwMode="auto">
                    <a:xfrm>
                      <a:off x="0" y="0"/>
                      <a:ext cx="6116318" cy="4681380"/>
                    </a:xfrm>
                    <a:prstGeom prst="rect">
                      <a:avLst/>
                    </a:prstGeom>
                    <a:noFill/>
                    <a:ln>
                      <a:noFill/>
                    </a:ln>
                  </pic:spPr>
                </pic:pic>
              </a:graphicData>
            </a:graphic>
          </wp:inline>
        </w:drawing>
      </w:r>
    </w:p>
    <w:p w14:paraId="490AC507" w14:textId="75FD7B5E" w:rsidR="009C564D" w:rsidRDefault="009C564D" w:rsidP="009C564D">
      <w:pPr>
        <w:pStyle w:val="Beschriftung"/>
        <w:rPr>
          <w:i w:val="0"/>
          <w:iCs w:val="0"/>
          <w:color w:val="auto"/>
          <w:sz w:val="20"/>
          <w:szCs w:val="20"/>
        </w:rPr>
      </w:pPr>
      <w:r w:rsidRPr="007F7159">
        <w:rPr>
          <w:b/>
          <w:bCs/>
          <w:i w:val="0"/>
          <w:iCs w:val="0"/>
          <w:color w:val="auto"/>
          <w:sz w:val="20"/>
          <w:szCs w:val="20"/>
        </w:rPr>
        <w:t>Figure S</w:t>
      </w:r>
      <w:r w:rsidRPr="009C564D">
        <w:rPr>
          <w:b/>
          <w:bCs/>
          <w:i w:val="0"/>
          <w:iCs w:val="0"/>
          <w:color w:val="auto"/>
          <w:sz w:val="20"/>
          <w:szCs w:val="20"/>
        </w:rPr>
        <w:fldChar w:fldCharType="begin"/>
      </w:r>
      <w:r w:rsidRPr="007F7159">
        <w:rPr>
          <w:b/>
          <w:bCs/>
          <w:i w:val="0"/>
          <w:iCs w:val="0"/>
          <w:color w:val="auto"/>
          <w:sz w:val="20"/>
          <w:szCs w:val="20"/>
        </w:rPr>
        <w:instrText xml:space="preserve"> SEQ Abbildung \* ARABIC </w:instrText>
      </w:r>
      <w:r w:rsidRPr="009C564D">
        <w:rPr>
          <w:b/>
          <w:bCs/>
          <w:i w:val="0"/>
          <w:iCs w:val="0"/>
          <w:color w:val="auto"/>
          <w:sz w:val="20"/>
          <w:szCs w:val="20"/>
        </w:rPr>
        <w:fldChar w:fldCharType="separate"/>
      </w:r>
      <w:r w:rsidR="003D2273">
        <w:rPr>
          <w:b/>
          <w:bCs/>
          <w:i w:val="0"/>
          <w:iCs w:val="0"/>
          <w:color w:val="auto"/>
          <w:sz w:val="20"/>
          <w:szCs w:val="20"/>
        </w:rPr>
        <w:t>15</w:t>
      </w:r>
      <w:r w:rsidRPr="009C564D">
        <w:rPr>
          <w:b/>
          <w:bCs/>
          <w:i w:val="0"/>
          <w:iCs w:val="0"/>
          <w:color w:val="auto"/>
          <w:sz w:val="20"/>
          <w:szCs w:val="20"/>
        </w:rPr>
        <w:fldChar w:fldCharType="end"/>
      </w:r>
      <w:r w:rsidRPr="007F7159">
        <w:rPr>
          <w:b/>
          <w:bCs/>
          <w:i w:val="0"/>
          <w:iCs w:val="0"/>
          <w:color w:val="auto"/>
          <w:sz w:val="20"/>
          <w:szCs w:val="20"/>
        </w:rPr>
        <w:t>.</w:t>
      </w:r>
      <w:r w:rsidRPr="007F7159">
        <w:rPr>
          <w:i w:val="0"/>
          <w:iCs w:val="0"/>
          <w:color w:val="auto"/>
          <w:sz w:val="20"/>
          <w:szCs w:val="20"/>
        </w:rPr>
        <w:t xml:space="preserve"> </w:t>
      </w:r>
      <w:r w:rsidR="00B57D3D">
        <w:rPr>
          <w:i w:val="0"/>
          <w:iCs w:val="0"/>
          <w:color w:val="auto"/>
          <w:sz w:val="20"/>
          <w:szCs w:val="20"/>
        </w:rPr>
        <w:t xml:space="preserve">Powder X-ray diffraction patters </w:t>
      </w:r>
      <w:r w:rsidR="00B57D3D" w:rsidRPr="00B57D3D">
        <w:rPr>
          <w:i w:val="0"/>
          <w:iCs w:val="0"/>
          <w:color w:val="000000" w:themeColor="text1"/>
          <w:sz w:val="20"/>
          <w:szCs w:val="20"/>
        </w:rPr>
        <w:t>of dimethyl 3,3'-(phenazine-5,10-diyl)dibenzoate (H</w:t>
      </w:r>
      <w:r w:rsidR="00B57D3D" w:rsidRPr="00B57D3D">
        <w:rPr>
          <w:i w:val="0"/>
          <w:iCs w:val="0"/>
          <w:color w:val="000000" w:themeColor="text1"/>
          <w:sz w:val="20"/>
          <w:szCs w:val="20"/>
          <w:vertAlign w:val="subscript"/>
        </w:rPr>
        <w:t>2</w:t>
      </w:r>
      <w:r w:rsidR="00B57D3D" w:rsidRPr="00B57D3D">
        <w:rPr>
          <w:i w:val="0"/>
          <w:iCs w:val="0"/>
          <w:color w:val="000000" w:themeColor="text1"/>
          <w:sz w:val="20"/>
          <w:szCs w:val="20"/>
        </w:rPr>
        <w:t>pdb) (</w:t>
      </w:r>
      <w:r w:rsidR="00B57D3D">
        <w:rPr>
          <w:i w:val="0"/>
          <w:iCs w:val="0"/>
          <w:color w:val="000000" w:themeColor="text1"/>
          <w:sz w:val="20"/>
          <w:szCs w:val="20"/>
        </w:rPr>
        <w:t xml:space="preserve">light green), </w:t>
      </w:r>
      <w:r w:rsidRPr="00F93D01">
        <w:rPr>
          <w:i w:val="0"/>
          <w:iCs w:val="0"/>
          <w:color w:val="auto"/>
          <w:sz w:val="20"/>
          <w:szCs w:val="20"/>
        </w:rPr>
        <w:t>Simulated</w:t>
      </w:r>
      <w:r w:rsidR="00F93D01" w:rsidRPr="00F93D01">
        <w:rPr>
          <w:i w:val="0"/>
          <w:iCs w:val="0"/>
          <w:color w:val="auto"/>
          <w:sz w:val="20"/>
          <w:szCs w:val="20"/>
        </w:rPr>
        <w:t xml:space="preserve"> </w:t>
      </w:r>
      <w:r w:rsidR="00F93D01">
        <w:rPr>
          <w:i w:val="0"/>
          <w:iCs w:val="0"/>
          <w:color w:val="auto"/>
          <w:sz w:val="20"/>
          <w:szCs w:val="20"/>
        </w:rPr>
        <w:t>(sim.)</w:t>
      </w:r>
      <w:r w:rsidRPr="00F93D01">
        <w:rPr>
          <w:i w:val="0"/>
          <w:iCs w:val="0"/>
          <w:color w:val="auto"/>
          <w:sz w:val="20"/>
          <w:szCs w:val="20"/>
        </w:rPr>
        <w:t xml:space="preserve"> </w:t>
      </w:r>
      <w:r w:rsidR="00B57D3D">
        <w:rPr>
          <w:i w:val="0"/>
          <w:iCs w:val="0"/>
          <w:color w:val="auto"/>
          <w:sz w:val="20"/>
          <w:szCs w:val="20"/>
        </w:rPr>
        <w:t xml:space="preserve">(red) </w:t>
      </w:r>
      <w:r w:rsidRPr="00F93D01">
        <w:rPr>
          <w:i w:val="0"/>
          <w:iCs w:val="0"/>
          <w:color w:val="auto"/>
          <w:sz w:val="20"/>
          <w:szCs w:val="20"/>
        </w:rPr>
        <w:t>and experimental powder X-ray diffraction patterns of [Co(pdb)(DMF)]</w:t>
      </w:r>
      <w:r w:rsidR="00B57D3D">
        <w:rPr>
          <w:i w:val="0"/>
          <w:iCs w:val="0"/>
          <w:color w:val="auto"/>
          <w:sz w:val="20"/>
          <w:szCs w:val="20"/>
        </w:rPr>
        <w:t xml:space="preserve"> (dark green).</w:t>
      </w:r>
    </w:p>
    <w:p w14:paraId="4EE7EA8D" w14:textId="33600A7F" w:rsidR="00A51B9B" w:rsidRDefault="00D22C9C" w:rsidP="00A51B9B">
      <w:pPr>
        <w:keepNext/>
        <w:spacing w:after="0"/>
      </w:pPr>
      <w:r>
        <w:rPr>
          <w:noProof/>
        </w:rPr>
        <w:lastRenderedPageBreak/>
        <w:drawing>
          <wp:inline distT="0" distB="0" distL="0" distR="0" wp14:anchorId="1D7BE4E5" wp14:editId="190DF310">
            <wp:extent cx="6116318" cy="4681380"/>
            <wp:effectExtent l="0" t="0" r="0" b="508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a:picLocks noChangeAspect="1" noChangeArrowheads="1"/>
                    </pic:cNvPicPr>
                  </pic:nvPicPr>
                  <pic:blipFill>
                    <a:blip r:embed="rId44"/>
                    <a:stretch>
                      <a:fillRect/>
                    </a:stretch>
                  </pic:blipFill>
                  <pic:spPr bwMode="auto">
                    <a:xfrm>
                      <a:off x="0" y="0"/>
                      <a:ext cx="6116318" cy="4681380"/>
                    </a:xfrm>
                    <a:prstGeom prst="rect">
                      <a:avLst/>
                    </a:prstGeom>
                    <a:noFill/>
                    <a:ln>
                      <a:noFill/>
                    </a:ln>
                  </pic:spPr>
                </pic:pic>
              </a:graphicData>
            </a:graphic>
          </wp:inline>
        </w:drawing>
      </w:r>
    </w:p>
    <w:p w14:paraId="3FE76BE7" w14:textId="01AA2475" w:rsidR="00AB0F62" w:rsidRDefault="00A51B9B" w:rsidP="007D16B6">
      <w:pPr>
        <w:pStyle w:val="Beschriftung"/>
        <w:rPr>
          <w:i w:val="0"/>
          <w:iCs w:val="0"/>
          <w:color w:val="auto"/>
          <w:sz w:val="20"/>
          <w:szCs w:val="20"/>
        </w:rPr>
      </w:pPr>
      <w:bookmarkStart w:id="12" w:name="_Hlk194589937"/>
      <w:r w:rsidRPr="007F7159">
        <w:rPr>
          <w:b/>
          <w:bCs/>
          <w:i w:val="0"/>
          <w:iCs w:val="0"/>
          <w:color w:val="auto"/>
          <w:sz w:val="20"/>
          <w:szCs w:val="20"/>
        </w:rPr>
        <w:t>Figure S</w:t>
      </w:r>
      <w:r w:rsidRPr="009C564D">
        <w:rPr>
          <w:b/>
          <w:bCs/>
          <w:i w:val="0"/>
          <w:iCs w:val="0"/>
          <w:color w:val="auto"/>
          <w:sz w:val="20"/>
          <w:szCs w:val="20"/>
        </w:rPr>
        <w:fldChar w:fldCharType="begin"/>
      </w:r>
      <w:r w:rsidRPr="007F7159">
        <w:rPr>
          <w:b/>
          <w:bCs/>
          <w:i w:val="0"/>
          <w:iCs w:val="0"/>
          <w:color w:val="auto"/>
          <w:sz w:val="20"/>
          <w:szCs w:val="20"/>
        </w:rPr>
        <w:instrText xml:space="preserve"> SEQ Abbildung \* ARABIC </w:instrText>
      </w:r>
      <w:r w:rsidRPr="009C564D">
        <w:rPr>
          <w:b/>
          <w:bCs/>
          <w:i w:val="0"/>
          <w:iCs w:val="0"/>
          <w:color w:val="auto"/>
          <w:sz w:val="20"/>
          <w:szCs w:val="20"/>
        </w:rPr>
        <w:fldChar w:fldCharType="separate"/>
      </w:r>
      <w:r w:rsidR="003D2273">
        <w:rPr>
          <w:b/>
          <w:bCs/>
          <w:i w:val="0"/>
          <w:iCs w:val="0"/>
          <w:color w:val="auto"/>
          <w:sz w:val="20"/>
          <w:szCs w:val="20"/>
        </w:rPr>
        <w:t>16</w:t>
      </w:r>
      <w:r w:rsidRPr="009C564D">
        <w:rPr>
          <w:b/>
          <w:bCs/>
          <w:i w:val="0"/>
          <w:iCs w:val="0"/>
          <w:color w:val="auto"/>
          <w:sz w:val="20"/>
          <w:szCs w:val="20"/>
        </w:rPr>
        <w:fldChar w:fldCharType="end"/>
      </w:r>
      <w:r w:rsidRPr="007F7159">
        <w:rPr>
          <w:b/>
          <w:bCs/>
          <w:i w:val="0"/>
          <w:iCs w:val="0"/>
          <w:color w:val="auto"/>
          <w:sz w:val="20"/>
          <w:szCs w:val="20"/>
        </w:rPr>
        <w:t>.</w:t>
      </w:r>
      <w:r w:rsidRPr="007F7159">
        <w:rPr>
          <w:i w:val="0"/>
          <w:iCs w:val="0"/>
          <w:color w:val="auto"/>
          <w:sz w:val="20"/>
          <w:szCs w:val="20"/>
        </w:rPr>
        <w:t xml:space="preserve"> </w:t>
      </w:r>
      <w:r w:rsidR="00B57D3D">
        <w:rPr>
          <w:i w:val="0"/>
          <w:iCs w:val="0"/>
          <w:color w:val="auto"/>
          <w:sz w:val="20"/>
          <w:szCs w:val="20"/>
        </w:rPr>
        <w:t xml:space="preserve">Powder X-ray diffraction patters </w:t>
      </w:r>
      <w:r w:rsidR="00B57D3D" w:rsidRPr="00B57D3D">
        <w:rPr>
          <w:i w:val="0"/>
          <w:iCs w:val="0"/>
          <w:color w:val="000000" w:themeColor="text1"/>
          <w:sz w:val="20"/>
          <w:szCs w:val="20"/>
        </w:rPr>
        <w:t>of 5,5'-(phenazine-5,10-diyl)diisophthalic acid (H</w:t>
      </w:r>
      <w:r w:rsidR="00B57D3D" w:rsidRPr="00B57D3D">
        <w:rPr>
          <w:i w:val="0"/>
          <w:iCs w:val="0"/>
          <w:color w:val="000000" w:themeColor="text1"/>
          <w:sz w:val="20"/>
          <w:szCs w:val="20"/>
          <w:vertAlign w:val="subscript"/>
        </w:rPr>
        <w:t>4</w:t>
      </w:r>
      <w:r w:rsidR="00B57D3D" w:rsidRPr="00B57D3D">
        <w:rPr>
          <w:i w:val="0"/>
          <w:iCs w:val="0"/>
          <w:color w:val="000000" w:themeColor="text1"/>
          <w:sz w:val="20"/>
          <w:szCs w:val="20"/>
        </w:rPr>
        <w:t>pdi)</w:t>
      </w:r>
      <w:r w:rsidR="00B57D3D">
        <w:rPr>
          <w:i w:val="0"/>
          <w:iCs w:val="0"/>
          <w:color w:val="000000" w:themeColor="text1"/>
          <w:sz w:val="20"/>
          <w:szCs w:val="20"/>
        </w:rPr>
        <w:t xml:space="preserve"> (light blue), s</w:t>
      </w:r>
      <w:r w:rsidRPr="00A51B9B">
        <w:rPr>
          <w:i w:val="0"/>
          <w:iCs w:val="0"/>
          <w:color w:val="auto"/>
          <w:sz w:val="20"/>
          <w:szCs w:val="20"/>
        </w:rPr>
        <w:t xml:space="preserve">imulated (sim.) </w:t>
      </w:r>
      <w:r w:rsidR="00B57D3D">
        <w:rPr>
          <w:i w:val="0"/>
          <w:iCs w:val="0"/>
          <w:color w:val="auto"/>
          <w:sz w:val="20"/>
          <w:szCs w:val="20"/>
        </w:rPr>
        <w:t xml:space="preserve">(red) </w:t>
      </w:r>
      <w:r w:rsidRPr="00A51B9B">
        <w:rPr>
          <w:i w:val="0"/>
          <w:iCs w:val="0"/>
          <w:color w:val="auto"/>
          <w:sz w:val="20"/>
          <w:szCs w:val="20"/>
        </w:rPr>
        <w:t>and experimental powder X-ray diffraction patterns of [Co</w:t>
      </w:r>
      <w:r w:rsidRPr="00A51B9B">
        <w:rPr>
          <w:i w:val="0"/>
          <w:iCs w:val="0"/>
          <w:color w:val="auto"/>
          <w:sz w:val="20"/>
          <w:szCs w:val="20"/>
          <w:vertAlign w:val="subscript"/>
        </w:rPr>
        <w:t>2</w:t>
      </w:r>
      <w:r w:rsidRPr="00A51B9B">
        <w:rPr>
          <w:i w:val="0"/>
          <w:iCs w:val="0"/>
          <w:color w:val="auto"/>
          <w:sz w:val="20"/>
          <w:szCs w:val="20"/>
        </w:rPr>
        <w:t>(pdi)(DMF)</w:t>
      </w:r>
      <w:r w:rsidRPr="00A51B9B">
        <w:rPr>
          <w:i w:val="0"/>
          <w:iCs w:val="0"/>
          <w:color w:val="auto"/>
          <w:sz w:val="20"/>
          <w:szCs w:val="20"/>
          <w:vertAlign w:val="subscript"/>
        </w:rPr>
        <w:t>3</w:t>
      </w:r>
      <w:r w:rsidRPr="00A51B9B">
        <w:rPr>
          <w:i w:val="0"/>
          <w:iCs w:val="0"/>
          <w:color w:val="auto"/>
          <w:sz w:val="20"/>
          <w:szCs w:val="20"/>
        </w:rPr>
        <w:t>]·2(DMF)·H</w:t>
      </w:r>
      <w:r w:rsidRPr="00A51B9B">
        <w:rPr>
          <w:i w:val="0"/>
          <w:iCs w:val="0"/>
          <w:color w:val="auto"/>
          <w:sz w:val="20"/>
          <w:szCs w:val="20"/>
          <w:vertAlign w:val="subscript"/>
        </w:rPr>
        <w:t>2</w:t>
      </w:r>
      <w:r w:rsidRPr="00A51B9B">
        <w:rPr>
          <w:i w:val="0"/>
          <w:iCs w:val="0"/>
          <w:color w:val="auto"/>
          <w:sz w:val="20"/>
          <w:szCs w:val="20"/>
        </w:rPr>
        <w:t>O</w:t>
      </w:r>
      <w:bookmarkEnd w:id="12"/>
      <w:r w:rsidR="00B57D3D">
        <w:rPr>
          <w:i w:val="0"/>
          <w:iCs w:val="0"/>
          <w:color w:val="auto"/>
          <w:sz w:val="20"/>
          <w:szCs w:val="20"/>
        </w:rPr>
        <w:t xml:space="preserve"> (dark blue).</w:t>
      </w:r>
    </w:p>
    <w:p w14:paraId="1CAD7B4D" w14:textId="56F63F4E" w:rsidR="00F57332" w:rsidRPr="007D16B6" w:rsidRDefault="00F57332" w:rsidP="007D16B6">
      <w:pPr>
        <w:pStyle w:val="Beschriftung"/>
        <w:rPr>
          <w:i w:val="0"/>
          <w:iCs w:val="0"/>
          <w:color w:val="auto"/>
          <w:sz w:val="20"/>
          <w:szCs w:val="20"/>
        </w:rPr>
      </w:pPr>
      <w:r w:rsidRPr="000D5A3C">
        <w:br w:type="page"/>
      </w:r>
    </w:p>
    <w:p w14:paraId="7D449358" w14:textId="5FCBFB1B" w:rsidR="008D018F" w:rsidRDefault="00A03D0F" w:rsidP="00A23983">
      <w:pPr>
        <w:pStyle w:val="berschrift1"/>
        <w:jc w:val="both"/>
        <w:rPr>
          <w:lang w:val="en-US"/>
        </w:rPr>
      </w:pPr>
      <w:bookmarkStart w:id="13" w:name="_Toc219363029"/>
      <w:r>
        <w:rPr>
          <w:lang w:val="en-US"/>
        </w:rPr>
        <w:lastRenderedPageBreak/>
        <w:t xml:space="preserve">Section </w:t>
      </w:r>
      <w:r w:rsidR="00484024" w:rsidRPr="000D5A3C">
        <w:rPr>
          <w:lang w:val="en-US"/>
        </w:rPr>
        <w:t>S</w:t>
      </w:r>
      <w:r w:rsidR="0046613A">
        <w:rPr>
          <w:lang w:val="en-US"/>
        </w:rPr>
        <w:t>7</w:t>
      </w:r>
      <w:r w:rsidR="00484024" w:rsidRPr="000D5A3C">
        <w:rPr>
          <w:lang w:val="en-US"/>
        </w:rPr>
        <w:t xml:space="preserve"> </w:t>
      </w:r>
      <w:r w:rsidR="005558AD">
        <w:rPr>
          <w:lang w:val="en-US"/>
        </w:rPr>
        <w:t>Thermogravimetric analyses</w:t>
      </w:r>
      <w:bookmarkEnd w:id="13"/>
    </w:p>
    <w:p w14:paraId="44D8ECD3" w14:textId="77777777" w:rsidR="00AB0F62" w:rsidRPr="00AB0F62" w:rsidRDefault="00AB0F62" w:rsidP="00AB0F62">
      <w:pPr>
        <w:rPr>
          <w:lang w:val="en-US"/>
        </w:rPr>
      </w:pPr>
    </w:p>
    <w:p w14:paraId="3E3A2B89" w14:textId="77777777" w:rsidR="005558AD" w:rsidRDefault="005558AD" w:rsidP="005558AD">
      <w:pPr>
        <w:keepNext/>
      </w:pPr>
      <w:r>
        <w:rPr>
          <w:noProof/>
          <w:lang w:val="en-US"/>
        </w:rPr>
        <w:drawing>
          <wp:inline distT="0" distB="0" distL="0" distR="0" wp14:anchorId="1430002D" wp14:editId="39FD34D1">
            <wp:extent cx="6115685" cy="4680894"/>
            <wp:effectExtent l="0" t="0" r="0" b="571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a:picLocks noChangeAspect="1" noChangeArrowheads="1"/>
                    </pic:cNvPicPr>
                  </pic:nvPicPr>
                  <pic:blipFill>
                    <a:blip r:embed="rId45"/>
                    <a:stretch>
                      <a:fillRect/>
                    </a:stretch>
                  </pic:blipFill>
                  <pic:spPr bwMode="auto">
                    <a:xfrm>
                      <a:off x="0" y="0"/>
                      <a:ext cx="6115685" cy="4680894"/>
                    </a:xfrm>
                    <a:prstGeom prst="rect">
                      <a:avLst/>
                    </a:prstGeom>
                    <a:noFill/>
                    <a:ln>
                      <a:noFill/>
                    </a:ln>
                  </pic:spPr>
                </pic:pic>
              </a:graphicData>
            </a:graphic>
          </wp:inline>
        </w:drawing>
      </w:r>
    </w:p>
    <w:p w14:paraId="7A886D6C" w14:textId="1720A656" w:rsidR="005558AD" w:rsidRDefault="005558AD" w:rsidP="005558AD">
      <w:pPr>
        <w:pStyle w:val="Beschriftung"/>
        <w:jc w:val="left"/>
        <w:rPr>
          <w:i w:val="0"/>
          <w:iCs w:val="0"/>
          <w:color w:val="auto"/>
          <w:sz w:val="20"/>
          <w:szCs w:val="20"/>
        </w:rPr>
      </w:pPr>
      <w:r w:rsidRPr="007F7159">
        <w:rPr>
          <w:b/>
          <w:bCs/>
          <w:i w:val="0"/>
          <w:iCs w:val="0"/>
          <w:color w:val="auto"/>
          <w:sz w:val="20"/>
          <w:szCs w:val="20"/>
        </w:rPr>
        <w:t>Figure S</w:t>
      </w:r>
      <w:r w:rsidRPr="009C564D">
        <w:rPr>
          <w:b/>
          <w:bCs/>
          <w:i w:val="0"/>
          <w:iCs w:val="0"/>
          <w:color w:val="auto"/>
          <w:sz w:val="20"/>
          <w:szCs w:val="20"/>
        </w:rPr>
        <w:fldChar w:fldCharType="begin"/>
      </w:r>
      <w:r w:rsidRPr="007F7159">
        <w:rPr>
          <w:b/>
          <w:bCs/>
          <w:i w:val="0"/>
          <w:iCs w:val="0"/>
          <w:color w:val="auto"/>
          <w:sz w:val="20"/>
          <w:szCs w:val="20"/>
        </w:rPr>
        <w:instrText xml:space="preserve"> SEQ Abbildung \* ARABIC </w:instrText>
      </w:r>
      <w:r w:rsidRPr="009C564D">
        <w:rPr>
          <w:b/>
          <w:bCs/>
          <w:i w:val="0"/>
          <w:iCs w:val="0"/>
          <w:color w:val="auto"/>
          <w:sz w:val="20"/>
          <w:szCs w:val="20"/>
        </w:rPr>
        <w:fldChar w:fldCharType="separate"/>
      </w:r>
      <w:r w:rsidR="003D2273">
        <w:rPr>
          <w:b/>
          <w:bCs/>
          <w:i w:val="0"/>
          <w:iCs w:val="0"/>
          <w:color w:val="auto"/>
          <w:sz w:val="20"/>
          <w:szCs w:val="20"/>
        </w:rPr>
        <w:t>17</w:t>
      </w:r>
      <w:r w:rsidRPr="009C564D">
        <w:rPr>
          <w:b/>
          <w:bCs/>
          <w:i w:val="0"/>
          <w:iCs w:val="0"/>
          <w:color w:val="auto"/>
          <w:sz w:val="20"/>
          <w:szCs w:val="20"/>
        </w:rPr>
        <w:fldChar w:fldCharType="end"/>
      </w:r>
      <w:r w:rsidRPr="007F7159">
        <w:rPr>
          <w:b/>
          <w:bCs/>
          <w:i w:val="0"/>
          <w:iCs w:val="0"/>
          <w:color w:val="auto"/>
          <w:sz w:val="20"/>
          <w:szCs w:val="20"/>
        </w:rPr>
        <w:t>.</w:t>
      </w:r>
      <w:r w:rsidRPr="007F7159">
        <w:rPr>
          <w:i w:val="0"/>
          <w:iCs w:val="0"/>
          <w:color w:val="auto"/>
          <w:sz w:val="20"/>
          <w:szCs w:val="20"/>
        </w:rPr>
        <w:t xml:space="preserve"> </w:t>
      </w:r>
      <w:r>
        <w:rPr>
          <w:i w:val="0"/>
          <w:iCs w:val="0"/>
          <w:color w:val="auto"/>
          <w:sz w:val="20"/>
          <w:szCs w:val="20"/>
        </w:rPr>
        <w:t>TGA</w:t>
      </w:r>
      <w:r w:rsidRPr="00A51B9B">
        <w:rPr>
          <w:i w:val="0"/>
          <w:iCs w:val="0"/>
          <w:color w:val="auto"/>
          <w:sz w:val="20"/>
          <w:szCs w:val="20"/>
        </w:rPr>
        <w:t xml:space="preserve"> of </w:t>
      </w:r>
      <w:r w:rsidRPr="00F93D01">
        <w:rPr>
          <w:i w:val="0"/>
          <w:iCs w:val="0"/>
          <w:color w:val="auto"/>
          <w:sz w:val="20"/>
          <w:szCs w:val="20"/>
        </w:rPr>
        <w:t>[Co(pdb)(DMF)]</w:t>
      </w:r>
      <w:r>
        <w:rPr>
          <w:i w:val="0"/>
          <w:iCs w:val="0"/>
          <w:color w:val="auto"/>
          <w:sz w:val="20"/>
          <w:szCs w:val="20"/>
        </w:rPr>
        <w:t xml:space="preserve"> (</w:t>
      </w:r>
      <w:r w:rsidR="00A83E4D">
        <w:rPr>
          <w:i w:val="0"/>
          <w:iCs w:val="0"/>
          <w:color w:val="auto"/>
          <w:sz w:val="20"/>
          <w:szCs w:val="20"/>
        </w:rPr>
        <w:t xml:space="preserve">carried out </w:t>
      </w:r>
      <w:r w:rsidR="0065461B">
        <w:rPr>
          <w:i w:val="0"/>
          <w:iCs w:val="0"/>
          <w:color w:val="auto"/>
          <w:sz w:val="20"/>
          <w:szCs w:val="20"/>
        </w:rPr>
        <w:t>under synthetic</w:t>
      </w:r>
      <w:r w:rsidR="00A83E4D">
        <w:rPr>
          <w:i w:val="0"/>
          <w:iCs w:val="0"/>
          <w:color w:val="auto"/>
          <w:sz w:val="20"/>
          <w:szCs w:val="20"/>
        </w:rPr>
        <w:t xml:space="preserve"> air, </w:t>
      </w:r>
      <w:r>
        <w:rPr>
          <w:i w:val="0"/>
          <w:iCs w:val="0"/>
          <w:color w:val="auto"/>
          <w:sz w:val="20"/>
          <w:szCs w:val="20"/>
        </w:rPr>
        <w:t>heating rate 10 K min</w:t>
      </w:r>
      <w:r>
        <w:rPr>
          <w:i w:val="0"/>
          <w:iCs w:val="0"/>
          <w:color w:val="auto"/>
          <w:sz w:val="20"/>
          <w:szCs w:val="20"/>
          <w:vertAlign w:val="superscript"/>
        </w:rPr>
        <w:t>-1</w:t>
      </w:r>
      <w:r>
        <w:rPr>
          <w:i w:val="0"/>
          <w:iCs w:val="0"/>
          <w:color w:val="auto"/>
          <w:sz w:val="20"/>
          <w:szCs w:val="20"/>
        </w:rPr>
        <w:t>).</w:t>
      </w:r>
    </w:p>
    <w:p w14:paraId="1F47404E" w14:textId="77777777" w:rsidR="00A83E4D" w:rsidRDefault="00FC65A0" w:rsidP="00A83E4D">
      <w:pPr>
        <w:keepNext/>
      </w:pPr>
      <w:r>
        <w:rPr>
          <w:noProof/>
          <w:lang w:val="en-US" w:eastAsia="zh-CN"/>
          <w14:ligatures w14:val="none"/>
        </w:rPr>
        <w:lastRenderedPageBreak/>
        <w:drawing>
          <wp:inline distT="0" distB="0" distL="0" distR="0" wp14:anchorId="0E08A36E" wp14:editId="0CF0E189">
            <wp:extent cx="6120130" cy="4684297"/>
            <wp:effectExtent l="0" t="0" r="0" b="254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46"/>
                    <a:stretch>
                      <a:fillRect/>
                    </a:stretch>
                  </pic:blipFill>
                  <pic:spPr>
                    <a:xfrm>
                      <a:off x="0" y="0"/>
                      <a:ext cx="6120130" cy="4684297"/>
                    </a:xfrm>
                    <a:prstGeom prst="rect">
                      <a:avLst/>
                    </a:prstGeom>
                  </pic:spPr>
                </pic:pic>
              </a:graphicData>
            </a:graphic>
          </wp:inline>
        </w:drawing>
      </w:r>
    </w:p>
    <w:p w14:paraId="2B9BCA2C" w14:textId="127D4C57" w:rsidR="00FC65A0" w:rsidRPr="008C5FC9" w:rsidRDefault="00DF0320" w:rsidP="00A83E4D">
      <w:pPr>
        <w:pStyle w:val="Beschriftung"/>
        <w:jc w:val="left"/>
        <w:rPr>
          <w:i w:val="0"/>
          <w:iCs w:val="0"/>
          <w:color w:val="000000" w:themeColor="text1"/>
          <w:sz w:val="20"/>
          <w:szCs w:val="20"/>
        </w:rPr>
      </w:pPr>
      <w:r w:rsidRPr="007F7159">
        <w:rPr>
          <w:b/>
          <w:bCs/>
          <w:i w:val="0"/>
          <w:iCs w:val="0"/>
          <w:color w:val="auto"/>
          <w:sz w:val="20"/>
          <w:szCs w:val="20"/>
        </w:rPr>
        <w:t>Figure S</w:t>
      </w:r>
      <w:r w:rsidRPr="009C564D">
        <w:rPr>
          <w:b/>
          <w:bCs/>
          <w:i w:val="0"/>
          <w:iCs w:val="0"/>
          <w:color w:val="auto"/>
          <w:sz w:val="20"/>
          <w:szCs w:val="20"/>
        </w:rPr>
        <w:fldChar w:fldCharType="begin"/>
      </w:r>
      <w:r w:rsidRPr="007F7159">
        <w:rPr>
          <w:b/>
          <w:bCs/>
          <w:i w:val="0"/>
          <w:iCs w:val="0"/>
          <w:color w:val="auto"/>
          <w:sz w:val="20"/>
          <w:szCs w:val="20"/>
        </w:rPr>
        <w:instrText xml:space="preserve"> SEQ Abbildung \* ARABIC </w:instrText>
      </w:r>
      <w:r w:rsidRPr="009C564D">
        <w:rPr>
          <w:b/>
          <w:bCs/>
          <w:i w:val="0"/>
          <w:iCs w:val="0"/>
          <w:color w:val="auto"/>
          <w:sz w:val="20"/>
          <w:szCs w:val="20"/>
        </w:rPr>
        <w:fldChar w:fldCharType="separate"/>
      </w:r>
      <w:r w:rsidR="003D2273">
        <w:rPr>
          <w:b/>
          <w:bCs/>
          <w:i w:val="0"/>
          <w:iCs w:val="0"/>
          <w:color w:val="auto"/>
          <w:sz w:val="20"/>
          <w:szCs w:val="20"/>
        </w:rPr>
        <w:t>18</w:t>
      </w:r>
      <w:r w:rsidRPr="009C564D">
        <w:rPr>
          <w:b/>
          <w:bCs/>
          <w:i w:val="0"/>
          <w:iCs w:val="0"/>
          <w:color w:val="auto"/>
          <w:sz w:val="20"/>
          <w:szCs w:val="20"/>
        </w:rPr>
        <w:fldChar w:fldCharType="end"/>
      </w:r>
      <w:r w:rsidRPr="007F7159">
        <w:rPr>
          <w:b/>
          <w:bCs/>
          <w:i w:val="0"/>
          <w:iCs w:val="0"/>
          <w:color w:val="auto"/>
          <w:sz w:val="20"/>
          <w:szCs w:val="20"/>
        </w:rPr>
        <w:t>.</w:t>
      </w:r>
      <w:r w:rsidRPr="007F7159">
        <w:rPr>
          <w:i w:val="0"/>
          <w:iCs w:val="0"/>
          <w:color w:val="auto"/>
          <w:sz w:val="20"/>
          <w:szCs w:val="20"/>
        </w:rPr>
        <w:t xml:space="preserve"> </w:t>
      </w:r>
      <w:r w:rsidR="00A83E4D" w:rsidRPr="008C5FC9">
        <w:rPr>
          <w:i w:val="0"/>
          <w:iCs w:val="0"/>
          <w:color w:val="000000" w:themeColor="text1"/>
          <w:sz w:val="20"/>
          <w:szCs w:val="20"/>
        </w:rPr>
        <w:t>TGA of [Co</w:t>
      </w:r>
      <w:r w:rsidR="00A83E4D" w:rsidRPr="008C5FC9">
        <w:rPr>
          <w:i w:val="0"/>
          <w:iCs w:val="0"/>
          <w:color w:val="000000" w:themeColor="text1"/>
          <w:sz w:val="20"/>
          <w:szCs w:val="20"/>
          <w:vertAlign w:val="subscript"/>
        </w:rPr>
        <w:t>2</w:t>
      </w:r>
      <w:r w:rsidR="00A83E4D" w:rsidRPr="008C5FC9">
        <w:rPr>
          <w:i w:val="0"/>
          <w:iCs w:val="0"/>
          <w:color w:val="000000" w:themeColor="text1"/>
          <w:sz w:val="20"/>
          <w:szCs w:val="20"/>
        </w:rPr>
        <w:t>(pdi)(DMF)</w:t>
      </w:r>
      <w:r w:rsidR="00A83E4D" w:rsidRPr="008C5FC9">
        <w:rPr>
          <w:i w:val="0"/>
          <w:iCs w:val="0"/>
          <w:color w:val="000000" w:themeColor="text1"/>
          <w:sz w:val="20"/>
          <w:szCs w:val="20"/>
          <w:vertAlign w:val="subscript"/>
        </w:rPr>
        <w:t>3</w:t>
      </w:r>
      <w:r w:rsidR="00A83E4D" w:rsidRPr="008C5FC9">
        <w:rPr>
          <w:i w:val="0"/>
          <w:iCs w:val="0"/>
          <w:color w:val="000000" w:themeColor="text1"/>
          <w:sz w:val="20"/>
          <w:szCs w:val="20"/>
        </w:rPr>
        <w:t>]·2(DMF)·H</w:t>
      </w:r>
      <w:r w:rsidR="00A83E4D" w:rsidRPr="008C5FC9">
        <w:rPr>
          <w:i w:val="0"/>
          <w:iCs w:val="0"/>
          <w:color w:val="000000" w:themeColor="text1"/>
          <w:sz w:val="20"/>
          <w:szCs w:val="20"/>
          <w:vertAlign w:val="subscript"/>
        </w:rPr>
        <w:t>2</w:t>
      </w:r>
      <w:r w:rsidR="00A83E4D" w:rsidRPr="008C5FC9">
        <w:rPr>
          <w:i w:val="0"/>
          <w:iCs w:val="0"/>
          <w:color w:val="000000" w:themeColor="text1"/>
          <w:sz w:val="20"/>
          <w:szCs w:val="20"/>
        </w:rPr>
        <w:t>O (carried out under nitrogen, heating rate 10 K min</w:t>
      </w:r>
      <w:r w:rsidR="00A83E4D" w:rsidRPr="008C5FC9">
        <w:rPr>
          <w:i w:val="0"/>
          <w:iCs w:val="0"/>
          <w:color w:val="000000" w:themeColor="text1"/>
          <w:sz w:val="20"/>
          <w:szCs w:val="20"/>
          <w:vertAlign w:val="superscript"/>
        </w:rPr>
        <w:t>-1</w:t>
      </w:r>
      <w:r w:rsidR="00A83E4D" w:rsidRPr="008C5FC9">
        <w:rPr>
          <w:i w:val="0"/>
          <w:iCs w:val="0"/>
          <w:color w:val="000000" w:themeColor="text1"/>
          <w:sz w:val="20"/>
          <w:szCs w:val="20"/>
        </w:rPr>
        <w:t>).</w:t>
      </w:r>
      <w:r w:rsidR="00EE07E3">
        <w:rPr>
          <w:i w:val="0"/>
          <w:iCs w:val="0"/>
          <w:color w:val="000000" w:themeColor="text1"/>
          <w:sz w:val="20"/>
          <w:szCs w:val="20"/>
        </w:rPr>
        <w:t xml:space="preserve"> The mass loss</w:t>
      </w:r>
      <w:r w:rsidR="009C4D3C">
        <w:rPr>
          <w:i w:val="0"/>
          <w:iCs w:val="0"/>
          <w:color w:val="000000" w:themeColor="text1"/>
          <w:sz w:val="20"/>
          <w:szCs w:val="20"/>
        </w:rPr>
        <w:t xml:space="preserve"> percentage value are assigned somewhat arbitrarily </w:t>
      </w:r>
      <w:r w:rsidR="00356563">
        <w:rPr>
          <w:i w:val="0"/>
          <w:iCs w:val="0"/>
          <w:color w:val="000000" w:themeColor="text1"/>
          <w:sz w:val="20"/>
          <w:szCs w:val="20"/>
        </w:rPr>
        <w:t>in the absence of distinct plateaus. Especially between the second and third mass loss there is a rather continuous degradation</w:t>
      </w:r>
      <w:r w:rsidR="009D0F0E">
        <w:rPr>
          <w:i w:val="0"/>
          <w:iCs w:val="0"/>
          <w:color w:val="000000" w:themeColor="text1"/>
          <w:sz w:val="20"/>
          <w:szCs w:val="20"/>
        </w:rPr>
        <w:t>, hence, the values of 22% and 58% are rather approximative.</w:t>
      </w:r>
    </w:p>
    <w:p w14:paraId="2FF5DB94" w14:textId="1A029020" w:rsidR="005558AD" w:rsidRPr="005558AD" w:rsidRDefault="005558AD" w:rsidP="005558AD">
      <w:pPr>
        <w:pStyle w:val="Beschriftung"/>
        <w:jc w:val="left"/>
        <w:rPr>
          <w:i w:val="0"/>
          <w:iCs w:val="0"/>
        </w:rPr>
      </w:pPr>
    </w:p>
    <w:sectPr w:rsidR="005558AD" w:rsidRPr="005558AD" w:rsidSect="00EA0DA8">
      <w:headerReference w:type="even" r:id="rId47"/>
      <w:footerReference w:type="default" r:id="rId48"/>
      <w:footerReference w:type="first" r:id="rId49"/>
      <w:endnotePr>
        <w:numFmt w:val="decimal"/>
      </w:endnotePr>
      <w:type w:val="continuous"/>
      <w:pgSz w:w="11906" w:h="16838" w:code="9"/>
      <w:pgMar w:top="1134" w:right="1134" w:bottom="1134" w:left="1134" w:header="1020" w:footer="340" w:gutter="0"/>
      <w:lnNumType w:countBy="1" w:distance="255" w:restart="continuous"/>
      <w:pgNumType w:start="1"/>
      <w:cols w:space="425"/>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85DEFA" w14:textId="77777777" w:rsidR="008C48AD" w:rsidRDefault="008C48AD">
      <w:pPr>
        <w:spacing w:line="240" w:lineRule="auto"/>
      </w:pPr>
      <w:r>
        <w:separator/>
      </w:r>
    </w:p>
  </w:endnote>
  <w:endnote w:type="continuationSeparator" w:id="0">
    <w:p w14:paraId="5EDF6D2B" w14:textId="77777777" w:rsidR="008C48AD" w:rsidRDefault="008C48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7755191"/>
      <w:docPartObj>
        <w:docPartGallery w:val="Page Numbers (Bottom of Page)"/>
        <w:docPartUnique/>
      </w:docPartObj>
    </w:sdtPr>
    <w:sdtEndPr/>
    <w:sdtContent>
      <w:p w14:paraId="2DC98DB0" w14:textId="15D7C05D" w:rsidR="00BE2A21" w:rsidRDefault="00BE2A21">
        <w:pPr>
          <w:pStyle w:val="Fuzeile"/>
          <w:jc w:val="right"/>
        </w:pPr>
        <w:r>
          <w:t>S</w:t>
        </w:r>
        <w:r>
          <w:fldChar w:fldCharType="begin"/>
        </w:r>
        <w:r>
          <w:instrText>PAGE   \* MERGEFORMAT</w:instrText>
        </w:r>
        <w:r>
          <w:fldChar w:fldCharType="separate"/>
        </w:r>
        <w:r>
          <w:rPr>
            <w:lang w:val="de-DE"/>
          </w:rPr>
          <w:t>2</w:t>
        </w:r>
        <w:r>
          <w:fldChar w:fldCharType="end"/>
        </w:r>
      </w:p>
    </w:sdtContent>
  </w:sdt>
  <w:p w14:paraId="42EB3AB7" w14:textId="77777777" w:rsidR="00BE2A21" w:rsidRPr="00011777" w:rsidRDefault="00BE2A21" w:rsidP="005B56D1">
    <w:pPr>
      <w:pStyle w:val="Fuzeile"/>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67442" w14:textId="160B0113" w:rsidR="00BE2A21" w:rsidRDefault="00BE2A21">
    <w:pPr>
      <w:pStyle w:val="Fuzeile"/>
      <w:jc w:val="right"/>
    </w:pPr>
    <w:r>
      <w:t>S</w:t>
    </w:r>
    <w:sdt>
      <w:sdtPr>
        <w:id w:val="482900947"/>
        <w:docPartObj>
          <w:docPartGallery w:val="Page Numbers (Bottom of Page)"/>
          <w:docPartUnique/>
        </w:docPartObj>
      </w:sdtPr>
      <w:sdtEndPr/>
      <w:sdtContent>
        <w:r>
          <w:fldChar w:fldCharType="begin"/>
        </w:r>
        <w:r>
          <w:instrText>PAGE   \* MERGEFORMAT</w:instrText>
        </w:r>
        <w:r>
          <w:fldChar w:fldCharType="separate"/>
        </w:r>
        <w:r>
          <w:rPr>
            <w:lang w:val="de-DE"/>
          </w:rPr>
          <w:t>2</w:t>
        </w:r>
        <w: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45702D" w14:textId="77777777" w:rsidR="008C48AD" w:rsidRDefault="008C48AD">
      <w:pPr>
        <w:spacing w:line="240" w:lineRule="auto"/>
      </w:pPr>
      <w:r>
        <w:separator/>
      </w:r>
    </w:p>
  </w:footnote>
  <w:footnote w:type="continuationSeparator" w:id="0">
    <w:p w14:paraId="7D6CDA4B" w14:textId="77777777" w:rsidR="008C48AD" w:rsidRDefault="008C48A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362C7" w14:textId="77777777" w:rsidR="00BE2A21" w:rsidRDefault="00BE2A21" w:rsidP="005B56D1">
    <w:pPr>
      <w:pStyle w:val="Kopfzeil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904F5"/>
    <w:multiLevelType w:val="hybridMultilevel"/>
    <w:tmpl w:val="A95A7232"/>
    <w:lvl w:ilvl="0" w:tplc="3344378E">
      <w:start w:val="1"/>
      <w:numFmt w:val="lowerLetter"/>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 w15:restartNumberingAfterBreak="0">
    <w:nsid w:val="17AA0F88"/>
    <w:multiLevelType w:val="hybridMultilevel"/>
    <w:tmpl w:val="7E201858"/>
    <w:lvl w:ilvl="0" w:tplc="7736F520">
      <w:start w:val="1"/>
      <w:numFmt w:val="decimal"/>
      <w:lvlRestart w:val="0"/>
      <w:lvlText w:val="%1."/>
      <w:lvlJc w:val="left"/>
      <w:pPr>
        <w:ind w:left="425" w:hanging="425"/>
      </w:pPr>
      <w:rPr>
        <w:rFonts w:cs="Times New Roman" w:hint="default"/>
        <w:vertAlign w:val="superscrip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18B468F5"/>
    <w:multiLevelType w:val="hybridMultilevel"/>
    <w:tmpl w:val="98D47C9A"/>
    <w:lvl w:ilvl="0" w:tplc="0DE0BC18">
      <w:start w:val="1"/>
      <w:numFmt w:val="decimal"/>
      <w:lvlRestart w:val="0"/>
      <w:pStyle w:val="MDPI71FootNotes"/>
      <w:lvlText w:val="%1."/>
      <w:lvlJc w:val="left"/>
      <w:pPr>
        <w:ind w:left="425" w:hanging="425"/>
      </w:pPr>
      <w:rPr>
        <w:rFonts w:cs="Times New Roman"/>
        <w:vertAlign w:val="superscrip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E0C6F5D"/>
    <w:multiLevelType w:val="hybridMultilevel"/>
    <w:tmpl w:val="CA686B0E"/>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4" w15:restartNumberingAfterBreak="0">
    <w:nsid w:val="23BB7793"/>
    <w:multiLevelType w:val="hybridMultilevel"/>
    <w:tmpl w:val="2924D606"/>
    <w:lvl w:ilvl="0" w:tplc="87229964">
      <w:start w:val="1"/>
      <w:numFmt w:val="decimal"/>
      <w:lvlRestart w:val="0"/>
      <w:pStyle w:val="MDPI71References"/>
      <w:lvlText w:val="%1."/>
      <w:lvlJc w:val="left"/>
      <w:pPr>
        <w:ind w:left="425" w:hanging="425"/>
      </w:pPr>
      <w:rPr>
        <w:rFonts w:cs="Times New Roman"/>
        <w:b w:val="0"/>
        <w:i w:val="0"/>
        <w:sz w:val="20"/>
        <w:vertAlign w:val="baseline"/>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250A245F"/>
    <w:multiLevelType w:val="hybridMultilevel"/>
    <w:tmpl w:val="29E20A30"/>
    <w:lvl w:ilvl="0" w:tplc="1AF444CE">
      <w:start w:val="1"/>
      <w:numFmt w:val="decimal"/>
      <w:lvlText w:val="%1."/>
      <w:lvlJc w:val="left"/>
      <w:pPr>
        <w:ind w:left="780" w:hanging="4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2805051C"/>
    <w:multiLevelType w:val="hybridMultilevel"/>
    <w:tmpl w:val="D6480D34"/>
    <w:lvl w:ilvl="0" w:tplc="CDCEE7DA">
      <w:start w:val="1"/>
      <w:numFmt w:val="decimal"/>
      <w:lvlText w:val="%1."/>
      <w:lvlJc w:val="left"/>
      <w:pPr>
        <w:ind w:left="1429" w:hanging="360"/>
      </w:pPr>
      <w:rPr>
        <w:rFonts w:cs="Times New Roman"/>
      </w:rPr>
    </w:lvl>
    <w:lvl w:ilvl="1" w:tplc="08070019" w:tentative="1">
      <w:start w:val="1"/>
      <w:numFmt w:val="lowerLetter"/>
      <w:lvlText w:val="%2."/>
      <w:lvlJc w:val="left"/>
      <w:pPr>
        <w:ind w:left="2149" w:hanging="360"/>
      </w:pPr>
      <w:rPr>
        <w:rFonts w:cs="Times New Roman"/>
      </w:rPr>
    </w:lvl>
    <w:lvl w:ilvl="2" w:tplc="0807001B" w:tentative="1">
      <w:start w:val="1"/>
      <w:numFmt w:val="lowerRoman"/>
      <w:lvlText w:val="%3."/>
      <w:lvlJc w:val="right"/>
      <w:pPr>
        <w:ind w:left="2869" w:hanging="180"/>
      </w:pPr>
      <w:rPr>
        <w:rFonts w:cs="Times New Roman"/>
      </w:rPr>
    </w:lvl>
    <w:lvl w:ilvl="3" w:tplc="0807000F" w:tentative="1">
      <w:start w:val="1"/>
      <w:numFmt w:val="decimal"/>
      <w:lvlText w:val="%4."/>
      <w:lvlJc w:val="left"/>
      <w:pPr>
        <w:ind w:left="3589" w:hanging="360"/>
      </w:pPr>
      <w:rPr>
        <w:rFonts w:cs="Times New Roman"/>
      </w:rPr>
    </w:lvl>
    <w:lvl w:ilvl="4" w:tplc="08070019" w:tentative="1">
      <w:start w:val="1"/>
      <w:numFmt w:val="lowerLetter"/>
      <w:lvlText w:val="%5."/>
      <w:lvlJc w:val="left"/>
      <w:pPr>
        <w:ind w:left="4309" w:hanging="360"/>
      </w:pPr>
      <w:rPr>
        <w:rFonts w:cs="Times New Roman"/>
      </w:rPr>
    </w:lvl>
    <w:lvl w:ilvl="5" w:tplc="0807001B" w:tentative="1">
      <w:start w:val="1"/>
      <w:numFmt w:val="lowerRoman"/>
      <w:lvlText w:val="%6."/>
      <w:lvlJc w:val="right"/>
      <w:pPr>
        <w:ind w:left="5029" w:hanging="180"/>
      </w:pPr>
      <w:rPr>
        <w:rFonts w:cs="Times New Roman"/>
      </w:rPr>
    </w:lvl>
    <w:lvl w:ilvl="6" w:tplc="0807000F" w:tentative="1">
      <w:start w:val="1"/>
      <w:numFmt w:val="decimal"/>
      <w:lvlText w:val="%7."/>
      <w:lvlJc w:val="left"/>
      <w:pPr>
        <w:ind w:left="5749" w:hanging="360"/>
      </w:pPr>
      <w:rPr>
        <w:rFonts w:cs="Times New Roman"/>
      </w:rPr>
    </w:lvl>
    <w:lvl w:ilvl="7" w:tplc="08070019" w:tentative="1">
      <w:start w:val="1"/>
      <w:numFmt w:val="lowerLetter"/>
      <w:lvlText w:val="%8."/>
      <w:lvlJc w:val="left"/>
      <w:pPr>
        <w:ind w:left="6469" w:hanging="360"/>
      </w:pPr>
      <w:rPr>
        <w:rFonts w:cs="Times New Roman"/>
      </w:rPr>
    </w:lvl>
    <w:lvl w:ilvl="8" w:tplc="0807001B" w:tentative="1">
      <w:start w:val="1"/>
      <w:numFmt w:val="lowerRoman"/>
      <w:lvlText w:val="%9."/>
      <w:lvlJc w:val="right"/>
      <w:pPr>
        <w:ind w:left="7189" w:hanging="180"/>
      </w:pPr>
      <w:rPr>
        <w:rFonts w:cs="Times New Roman"/>
      </w:rPr>
    </w:lvl>
  </w:abstractNum>
  <w:abstractNum w:abstractNumId="7" w15:restartNumberingAfterBreak="0">
    <w:nsid w:val="282E1BA0"/>
    <w:multiLevelType w:val="hybridMultilevel"/>
    <w:tmpl w:val="EF3C6AC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29AA298F"/>
    <w:multiLevelType w:val="hybridMultilevel"/>
    <w:tmpl w:val="CF58F532"/>
    <w:lvl w:ilvl="0" w:tplc="7C16D3E0">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9" w15:restartNumberingAfterBreak="0">
    <w:nsid w:val="2A872993"/>
    <w:multiLevelType w:val="hybridMultilevel"/>
    <w:tmpl w:val="7EAACB52"/>
    <w:lvl w:ilvl="0" w:tplc="04070017">
      <w:start w:val="1"/>
      <w:numFmt w:val="lowerLetter"/>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0"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1" w15:restartNumberingAfterBreak="0">
    <w:nsid w:val="52E2771B"/>
    <w:multiLevelType w:val="hybridMultilevel"/>
    <w:tmpl w:val="A2A06AAC"/>
    <w:lvl w:ilvl="0" w:tplc="C788203A">
      <w:start w:val="1"/>
      <w:numFmt w:val="decimal"/>
      <w:lvlRestart w:val="0"/>
      <w:lvlText w:val="%1"/>
      <w:lvlJc w:val="left"/>
      <w:pPr>
        <w:ind w:left="425" w:hanging="425"/>
      </w:pPr>
      <w:rPr>
        <w:rFonts w:cs="Times New Roman" w:hint="eastAsia"/>
        <w:caps w:val="0"/>
        <w:strike w:val="0"/>
        <w:dstrike w:val="0"/>
        <w:vanish w:val="0"/>
        <w:sz w:val="18"/>
        <w:vertAlign w:val="superscrip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54075B53"/>
    <w:multiLevelType w:val="hybridMultilevel"/>
    <w:tmpl w:val="568A72F6"/>
    <w:lvl w:ilvl="0" w:tplc="5CB0595C">
      <w:start w:val="1"/>
      <w:numFmt w:val="decimal"/>
      <w:lvlRestart w:val="0"/>
      <w:lvlText w:val="%1."/>
      <w:lvlJc w:val="left"/>
      <w:pPr>
        <w:ind w:left="3033" w:hanging="425"/>
      </w:pPr>
      <w:rPr>
        <w:rFonts w:cs="Times New Roman"/>
      </w:rPr>
    </w:lvl>
    <w:lvl w:ilvl="1" w:tplc="04090019" w:tentative="1">
      <w:start w:val="1"/>
      <w:numFmt w:val="lowerLetter"/>
      <w:lvlText w:val="%2."/>
      <w:lvlJc w:val="left"/>
      <w:pPr>
        <w:ind w:left="3691" w:hanging="360"/>
      </w:pPr>
      <w:rPr>
        <w:rFonts w:cs="Times New Roman"/>
      </w:rPr>
    </w:lvl>
    <w:lvl w:ilvl="2" w:tplc="0409001B" w:tentative="1">
      <w:start w:val="1"/>
      <w:numFmt w:val="lowerRoman"/>
      <w:lvlText w:val="%3."/>
      <w:lvlJc w:val="right"/>
      <w:pPr>
        <w:ind w:left="4411" w:hanging="180"/>
      </w:pPr>
      <w:rPr>
        <w:rFonts w:cs="Times New Roman"/>
      </w:rPr>
    </w:lvl>
    <w:lvl w:ilvl="3" w:tplc="0409000F" w:tentative="1">
      <w:start w:val="1"/>
      <w:numFmt w:val="decimal"/>
      <w:lvlText w:val="%4."/>
      <w:lvlJc w:val="left"/>
      <w:pPr>
        <w:ind w:left="5131" w:hanging="360"/>
      </w:pPr>
      <w:rPr>
        <w:rFonts w:cs="Times New Roman"/>
      </w:rPr>
    </w:lvl>
    <w:lvl w:ilvl="4" w:tplc="04090019" w:tentative="1">
      <w:start w:val="1"/>
      <w:numFmt w:val="lowerLetter"/>
      <w:lvlText w:val="%5."/>
      <w:lvlJc w:val="left"/>
      <w:pPr>
        <w:ind w:left="5851" w:hanging="360"/>
      </w:pPr>
      <w:rPr>
        <w:rFonts w:cs="Times New Roman"/>
      </w:rPr>
    </w:lvl>
    <w:lvl w:ilvl="5" w:tplc="0409001B" w:tentative="1">
      <w:start w:val="1"/>
      <w:numFmt w:val="lowerRoman"/>
      <w:lvlText w:val="%6."/>
      <w:lvlJc w:val="right"/>
      <w:pPr>
        <w:ind w:left="6571" w:hanging="180"/>
      </w:pPr>
      <w:rPr>
        <w:rFonts w:cs="Times New Roman"/>
      </w:rPr>
    </w:lvl>
    <w:lvl w:ilvl="6" w:tplc="0409000F" w:tentative="1">
      <w:start w:val="1"/>
      <w:numFmt w:val="decimal"/>
      <w:lvlText w:val="%7."/>
      <w:lvlJc w:val="left"/>
      <w:pPr>
        <w:ind w:left="7291" w:hanging="360"/>
      </w:pPr>
      <w:rPr>
        <w:rFonts w:cs="Times New Roman"/>
      </w:rPr>
    </w:lvl>
    <w:lvl w:ilvl="7" w:tplc="04090019" w:tentative="1">
      <w:start w:val="1"/>
      <w:numFmt w:val="lowerLetter"/>
      <w:lvlText w:val="%8."/>
      <w:lvlJc w:val="left"/>
      <w:pPr>
        <w:ind w:left="8011" w:hanging="360"/>
      </w:pPr>
      <w:rPr>
        <w:rFonts w:cs="Times New Roman"/>
      </w:rPr>
    </w:lvl>
    <w:lvl w:ilvl="8" w:tplc="0409001B" w:tentative="1">
      <w:start w:val="1"/>
      <w:numFmt w:val="lowerRoman"/>
      <w:lvlText w:val="%9."/>
      <w:lvlJc w:val="right"/>
      <w:pPr>
        <w:ind w:left="8731" w:hanging="180"/>
      </w:pPr>
      <w:rPr>
        <w:rFonts w:cs="Times New Roman"/>
      </w:rPr>
    </w:lvl>
  </w:abstractNum>
  <w:abstractNum w:abstractNumId="13" w15:restartNumberingAfterBreak="0">
    <w:nsid w:val="56CF7C60"/>
    <w:multiLevelType w:val="hybridMultilevel"/>
    <w:tmpl w:val="7E201858"/>
    <w:lvl w:ilvl="0" w:tplc="7736F520">
      <w:start w:val="1"/>
      <w:numFmt w:val="decimal"/>
      <w:lvlRestart w:val="0"/>
      <w:lvlText w:val="%1."/>
      <w:lvlJc w:val="left"/>
      <w:pPr>
        <w:ind w:left="425" w:hanging="425"/>
      </w:pPr>
      <w:rPr>
        <w:rFonts w:cs="Times New Roman" w:hint="default"/>
        <w:vertAlign w:val="superscrip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706D5736"/>
    <w:multiLevelType w:val="hybridMultilevel"/>
    <w:tmpl w:val="7E201858"/>
    <w:lvl w:ilvl="0" w:tplc="7736F520">
      <w:start w:val="1"/>
      <w:numFmt w:val="decimal"/>
      <w:lvlRestart w:val="0"/>
      <w:lvlText w:val="%1."/>
      <w:lvlJc w:val="left"/>
      <w:pPr>
        <w:ind w:left="425" w:hanging="425"/>
      </w:pPr>
      <w:rPr>
        <w:rFonts w:cs="Times New Roman" w:hint="default"/>
        <w:vertAlign w:val="superscrip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709A217F"/>
    <w:multiLevelType w:val="hybridMultilevel"/>
    <w:tmpl w:val="11264920"/>
    <w:lvl w:ilvl="0" w:tplc="48E620D6">
      <w:start w:val="1"/>
      <w:numFmt w:val="decimal"/>
      <w:lvlRestart w:val="0"/>
      <w:pStyle w:val="MDPI37itemize"/>
      <w:lvlText w:val="%1."/>
      <w:lvlJc w:val="left"/>
      <w:pPr>
        <w:ind w:left="3033" w:hanging="425"/>
      </w:pPr>
      <w:rPr>
        <w:rFonts w:cs="Times New Roman"/>
        <w:b w:val="0"/>
        <w:i w:val="0"/>
        <w:sz w:val="20"/>
        <w:vertAlign w:val="baseline"/>
      </w:rPr>
    </w:lvl>
    <w:lvl w:ilvl="1" w:tplc="04090019" w:tentative="1">
      <w:start w:val="1"/>
      <w:numFmt w:val="lowerLetter"/>
      <w:lvlText w:val="%2."/>
      <w:lvlJc w:val="left"/>
      <w:pPr>
        <w:ind w:left="4048" w:hanging="360"/>
      </w:pPr>
      <w:rPr>
        <w:rFonts w:cs="Times New Roman"/>
      </w:rPr>
    </w:lvl>
    <w:lvl w:ilvl="2" w:tplc="0409001B" w:tentative="1">
      <w:start w:val="1"/>
      <w:numFmt w:val="lowerRoman"/>
      <w:lvlText w:val="%3."/>
      <w:lvlJc w:val="right"/>
      <w:pPr>
        <w:ind w:left="4768" w:hanging="180"/>
      </w:pPr>
      <w:rPr>
        <w:rFonts w:cs="Times New Roman"/>
      </w:rPr>
    </w:lvl>
    <w:lvl w:ilvl="3" w:tplc="0409000F" w:tentative="1">
      <w:start w:val="1"/>
      <w:numFmt w:val="decimal"/>
      <w:lvlText w:val="%4."/>
      <w:lvlJc w:val="left"/>
      <w:pPr>
        <w:ind w:left="5488" w:hanging="360"/>
      </w:pPr>
      <w:rPr>
        <w:rFonts w:cs="Times New Roman"/>
      </w:rPr>
    </w:lvl>
    <w:lvl w:ilvl="4" w:tplc="04090019" w:tentative="1">
      <w:start w:val="1"/>
      <w:numFmt w:val="lowerLetter"/>
      <w:lvlText w:val="%5."/>
      <w:lvlJc w:val="left"/>
      <w:pPr>
        <w:ind w:left="6208" w:hanging="360"/>
      </w:pPr>
      <w:rPr>
        <w:rFonts w:cs="Times New Roman"/>
      </w:rPr>
    </w:lvl>
    <w:lvl w:ilvl="5" w:tplc="0409001B" w:tentative="1">
      <w:start w:val="1"/>
      <w:numFmt w:val="lowerRoman"/>
      <w:lvlText w:val="%6."/>
      <w:lvlJc w:val="right"/>
      <w:pPr>
        <w:ind w:left="6928" w:hanging="180"/>
      </w:pPr>
      <w:rPr>
        <w:rFonts w:cs="Times New Roman"/>
      </w:rPr>
    </w:lvl>
    <w:lvl w:ilvl="6" w:tplc="0409000F" w:tentative="1">
      <w:start w:val="1"/>
      <w:numFmt w:val="decimal"/>
      <w:lvlText w:val="%7."/>
      <w:lvlJc w:val="left"/>
      <w:pPr>
        <w:ind w:left="7648" w:hanging="360"/>
      </w:pPr>
      <w:rPr>
        <w:rFonts w:cs="Times New Roman"/>
      </w:rPr>
    </w:lvl>
    <w:lvl w:ilvl="7" w:tplc="04090019" w:tentative="1">
      <w:start w:val="1"/>
      <w:numFmt w:val="lowerLetter"/>
      <w:lvlText w:val="%8."/>
      <w:lvlJc w:val="left"/>
      <w:pPr>
        <w:ind w:left="8368" w:hanging="360"/>
      </w:pPr>
      <w:rPr>
        <w:rFonts w:cs="Times New Roman"/>
      </w:rPr>
    </w:lvl>
    <w:lvl w:ilvl="8" w:tplc="0409001B" w:tentative="1">
      <w:start w:val="1"/>
      <w:numFmt w:val="lowerRoman"/>
      <w:lvlText w:val="%9."/>
      <w:lvlJc w:val="right"/>
      <w:pPr>
        <w:ind w:left="9088" w:hanging="180"/>
      </w:pPr>
      <w:rPr>
        <w:rFonts w:cs="Times New Roman"/>
      </w:rPr>
    </w:lvl>
  </w:abstractNum>
  <w:num w:numId="1">
    <w:abstractNumId w:val="6"/>
  </w:num>
  <w:num w:numId="2">
    <w:abstractNumId w:val="10"/>
  </w:num>
  <w:num w:numId="3">
    <w:abstractNumId w:val="5"/>
  </w:num>
  <w:num w:numId="4">
    <w:abstractNumId w:val="7"/>
  </w:num>
  <w:num w:numId="5">
    <w:abstractNumId w:val="12"/>
  </w:num>
  <w:num w:numId="6">
    <w:abstractNumId w:val="3"/>
  </w:num>
  <w:num w:numId="7">
    <w:abstractNumId w:val="12"/>
  </w:num>
  <w:num w:numId="8">
    <w:abstractNumId w:val="3"/>
  </w:num>
  <w:num w:numId="9">
    <w:abstractNumId w:val="12"/>
  </w:num>
  <w:num w:numId="10">
    <w:abstractNumId w:val="3"/>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13"/>
  </w:num>
  <w:num w:numId="14">
    <w:abstractNumId w:val="14"/>
  </w:num>
  <w:num w:numId="15">
    <w:abstractNumId w:val="12"/>
  </w:num>
  <w:num w:numId="16">
    <w:abstractNumId w:val="3"/>
  </w:num>
  <w:num w:numId="17">
    <w:abstractNumId w:val="2"/>
  </w:num>
  <w:num w:numId="18">
    <w:abstractNumId w:val="11"/>
  </w:num>
  <w:num w:numId="19">
    <w:abstractNumId w:val="1"/>
  </w:num>
  <w:num w:numId="20">
    <w:abstractNumId w:val="12"/>
  </w:num>
  <w:num w:numId="21">
    <w:abstractNumId w:val="3"/>
  </w:num>
  <w:num w:numId="22">
    <w:abstractNumId w:val="2"/>
  </w:num>
  <w:num w:numId="23">
    <w:abstractNumId w:val="8"/>
  </w:num>
  <w:num w:numId="24">
    <w:abstractNumId w:val="15"/>
  </w:num>
  <w:num w:numId="25">
    <w:abstractNumId w:val="4"/>
  </w:num>
  <w:num w:numId="26">
    <w:abstractNumId w:val="9"/>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hyphenationZone w:val="425"/>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7FD"/>
    <w:rsid w:val="00001824"/>
    <w:rsid w:val="000029EB"/>
    <w:rsid w:val="00002F7A"/>
    <w:rsid w:val="00006016"/>
    <w:rsid w:val="00010DAC"/>
    <w:rsid w:val="00011615"/>
    <w:rsid w:val="00011777"/>
    <w:rsid w:val="000148ED"/>
    <w:rsid w:val="00014F65"/>
    <w:rsid w:val="000153D0"/>
    <w:rsid w:val="00017084"/>
    <w:rsid w:val="000211C1"/>
    <w:rsid w:val="000237DB"/>
    <w:rsid w:val="00023B5E"/>
    <w:rsid w:val="00031932"/>
    <w:rsid w:val="00042714"/>
    <w:rsid w:val="00046D09"/>
    <w:rsid w:val="0004776C"/>
    <w:rsid w:val="00056F43"/>
    <w:rsid w:val="00060471"/>
    <w:rsid w:val="00062147"/>
    <w:rsid w:val="00064B22"/>
    <w:rsid w:val="000652F5"/>
    <w:rsid w:val="00065663"/>
    <w:rsid w:val="00066119"/>
    <w:rsid w:val="00066212"/>
    <w:rsid w:val="00066FFE"/>
    <w:rsid w:val="00067FE6"/>
    <w:rsid w:val="00072876"/>
    <w:rsid w:val="00073BB2"/>
    <w:rsid w:val="000772F8"/>
    <w:rsid w:val="000821D4"/>
    <w:rsid w:val="00084DB0"/>
    <w:rsid w:val="000853AD"/>
    <w:rsid w:val="00087622"/>
    <w:rsid w:val="000905BD"/>
    <w:rsid w:val="00092D3B"/>
    <w:rsid w:val="000931A3"/>
    <w:rsid w:val="00093BBF"/>
    <w:rsid w:val="00093D68"/>
    <w:rsid w:val="00095712"/>
    <w:rsid w:val="00096C20"/>
    <w:rsid w:val="000979FA"/>
    <w:rsid w:val="000A1386"/>
    <w:rsid w:val="000A1E98"/>
    <w:rsid w:val="000A22F4"/>
    <w:rsid w:val="000A56C8"/>
    <w:rsid w:val="000B22F7"/>
    <w:rsid w:val="000B5EBB"/>
    <w:rsid w:val="000B5FDE"/>
    <w:rsid w:val="000B63FB"/>
    <w:rsid w:val="000B6505"/>
    <w:rsid w:val="000B7950"/>
    <w:rsid w:val="000C0AF9"/>
    <w:rsid w:val="000C12C4"/>
    <w:rsid w:val="000C5C08"/>
    <w:rsid w:val="000D125C"/>
    <w:rsid w:val="000D1F49"/>
    <w:rsid w:val="000D2A9D"/>
    <w:rsid w:val="000D38DF"/>
    <w:rsid w:val="000D39D7"/>
    <w:rsid w:val="000D46FA"/>
    <w:rsid w:val="000D478C"/>
    <w:rsid w:val="000D52E4"/>
    <w:rsid w:val="000D5A3C"/>
    <w:rsid w:val="000D7243"/>
    <w:rsid w:val="000E052F"/>
    <w:rsid w:val="000E0822"/>
    <w:rsid w:val="000E1F4C"/>
    <w:rsid w:val="000E3A22"/>
    <w:rsid w:val="000E7816"/>
    <w:rsid w:val="000F2209"/>
    <w:rsid w:val="000F560D"/>
    <w:rsid w:val="000F6195"/>
    <w:rsid w:val="00103F43"/>
    <w:rsid w:val="00105B3E"/>
    <w:rsid w:val="001064C7"/>
    <w:rsid w:val="0010759F"/>
    <w:rsid w:val="001101BD"/>
    <w:rsid w:val="0011185F"/>
    <w:rsid w:val="0011205D"/>
    <w:rsid w:val="001127F1"/>
    <w:rsid w:val="00112AA3"/>
    <w:rsid w:val="00113579"/>
    <w:rsid w:val="00114F54"/>
    <w:rsid w:val="00117E91"/>
    <w:rsid w:val="00123A92"/>
    <w:rsid w:val="00123CA6"/>
    <w:rsid w:val="0012537B"/>
    <w:rsid w:val="00125463"/>
    <w:rsid w:val="00126F56"/>
    <w:rsid w:val="0012763B"/>
    <w:rsid w:val="00130055"/>
    <w:rsid w:val="00134598"/>
    <w:rsid w:val="00136E12"/>
    <w:rsid w:val="00144DA2"/>
    <w:rsid w:val="001500BD"/>
    <w:rsid w:val="00151066"/>
    <w:rsid w:val="001513F9"/>
    <w:rsid w:val="00151F64"/>
    <w:rsid w:val="00152723"/>
    <w:rsid w:val="0015296C"/>
    <w:rsid w:val="00152E44"/>
    <w:rsid w:val="00154C09"/>
    <w:rsid w:val="001555A2"/>
    <w:rsid w:val="00157B20"/>
    <w:rsid w:val="0016030E"/>
    <w:rsid w:val="00162479"/>
    <w:rsid w:val="001627B5"/>
    <w:rsid w:val="00162CB1"/>
    <w:rsid w:val="0016634F"/>
    <w:rsid w:val="00166AD6"/>
    <w:rsid w:val="00166BF8"/>
    <w:rsid w:val="00170127"/>
    <w:rsid w:val="00170DA3"/>
    <w:rsid w:val="00171481"/>
    <w:rsid w:val="00172254"/>
    <w:rsid w:val="00175B06"/>
    <w:rsid w:val="00176CCD"/>
    <w:rsid w:val="0017724C"/>
    <w:rsid w:val="00180FA0"/>
    <w:rsid w:val="0018286F"/>
    <w:rsid w:val="00182E6A"/>
    <w:rsid w:val="001966E3"/>
    <w:rsid w:val="0019749E"/>
    <w:rsid w:val="001A1F9F"/>
    <w:rsid w:val="001A214D"/>
    <w:rsid w:val="001B0BDE"/>
    <w:rsid w:val="001B474D"/>
    <w:rsid w:val="001B757B"/>
    <w:rsid w:val="001C0353"/>
    <w:rsid w:val="001C1F8F"/>
    <w:rsid w:val="001C37E1"/>
    <w:rsid w:val="001C4CD9"/>
    <w:rsid w:val="001C73F6"/>
    <w:rsid w:val="001D066C"/>
    <w:rsid w:val="001D1F23"/>
    <w:rsid w:val="001D573E"/>
    <w:rsid w:val="001D57E5"/>
    <w:rsid w:val="001D5ECC"/>
    <w:rsid w:val="001E1CC3"/>
    <w:rsid w:val="001E2AEB"/>
    <w:rsid w:val="001E3491"/>
    <w:rsid w:val="001E384C"/>
    <w:rsid w:val="001E6E92"/>
    <w:rsid w:val="001F0077"/>
    <w:rsid w:val="001F31D1"/>
    <w:rsid w:val="00200A7B"/>
    <w:rsid w:val="00201836"/>
    <w:rsid w:val="00203694"/>
    <w:rsid w:val="002046C6"/>
    <w:rsid w:val="002056EA"/>
    <w:rsid w:val="002070D6"/>
    <w:rsid w:val="002079A4"/>
    <w:rsid w:val="0021350A"/>
    <w:rsid w:val="00213672"/>
    <w:rsid w:val="00214B33"/>
    <w:rsid w:val="00216174"/>
    <w:rsid w:val="00221B0D"/>
    <w:rsid w:val="00224636"/>
    <w:rsid w:val="002255DB"/>
    <w:rsid w:val="00226D0F"/>
    <w:rsid w:val="002303A9"/>
    <w:rsid w:val="00230D4B"/>
    <w:rsid w:val="00230FC7"/>
    <w:rsid w:val="002315EB"/>
    <w:rsid w:val="00232B99"/>
    <w:rsid w:val="00233C01"/>
    <w:rsid w:val="002342F9"/>
    <w:rsid w:val="00236542"/>
    <w:rsid w:val="00236DA2"/>
    <w:rsid w:val="002373E3"/>
    <w:rsid w:val="00240986"/>
    <w:rsid w:val="00242603"/>
    <w:rsid w:val="0024280E"/>
    <w:rsid w:val="00245361"/>
    <w:rsid w:val="00250F95"/>
    <w:rsid w:val="0025146B"/>
    <w:rsid w:val="002526C0"/>
    <w:rsid w:val="002540E6"/>
    <w:rsid w:val="00257E71"/>
    <w:rsid w:val="002611F3"/>
    <w:rsid w:val="00265525"/>
    <w:rsid w:val="002664D9"/>
    <w:rsid w:val="00267249"/>
    <w:rsid w:val="00267374"/>
    <w:rsid w:val="00273162"/>
    <w:rsid w:val="002737D5"/>
    <w:rsid w:val="002813DA"/>
    <w:rsid w:val="00285255"/>
    <w:rsid w:val="00285543"/>
    <w:rsid w:val="00285921"/>
    <w:rsid w:val="002874D5"/>
    <w:rsid w:val="00290D8F"/>
    <w:rsid w:val="0029140C"/>
    <w:rsid w:val="00292DE4"/>
    <w:rsid w:val="00292E49"/>
    <w:rsid w:val="002A3EB0"/>
    <w:rsid w:val="002A47C2"/>
    <w:rsid w:val="002A4AF2"/>
    <w:rsid w:val="002A6305"/>
    <w:rsid w:val="002A6C5F"/>
    <w:rsid w:val="002B0162"/>
    <w:rsid w:val="002B1AB0"/>
    <w:rsid w:val="002B3B52"/>
    <w:rsid w:val="002C0C43"/>
    <w:rsid w:val="002C4CE8"/>
    <w:rsid w:val="002C6C3D"/>
    <w:rsid w:val="002D557C"/>
    <w:rsid w:val="002D5949"/>
    <w:rsid w:val="002D6ABE"/>
    <w:rsid w:val="002D7832"/>
    <w:rsid w:val="002D7ABD"/>
    <w:rsid w:val="002E0B56"/>
    <w:rsid w:val="002E1BCC"/>
    <w:rsid w:val="002E1D57"/>
    <w:rsid w:val="002E5B11"/>
    <w:rsid w:val="002F26FF"/>
    <w:rsid w:val="002F627F"/>
    <w:rsid w:val="002F6305"/>
    <w:rsid w:val="002F718F"/>
    <w:rsid w:val="00303474"/>
    <w:rsid w:val="00303890"/>
    <w:rsid w:val="00303CC0"/>
    <w:rsid w:val="00304AFF"/>
    <w:rsid w:val="00310933"/>
    <w:rsid w:val="0031360F"/>
    <w:rsid w:val="00314E44"/>
    <w:rsid w:val="00314EE7"/>
    <w:rsid w:val="00315E62"/>
    <w:rsid w:val="00316278"/>
    <w:rsid w:val="00317F9F"/>
    <w:rsid w:val="00323A8B"/>
    <w:rsid w:val="003247A1"/>
    <w:rsid w:val="00325902"/>
    <w:rsid w:val="00326141"/>
    <w:rsid w:val="00334CF0"/>
    <w:rsid w:val="003362A6"/>
    <w:rsid w:val="003439B4"/>
    <w:rsid w:val="00346961"/>
    <w:rsid w:val="003539FB"/>
    <w:rsid w:val="0035647A"/>
    <w:rsid w:val="00356563"/>
    <w:rsid w:val="003567F0"/>
    <w:rsid w:val="003628DF"/>
    <w:rsid w:val="00365A07"/>
    <w:rsid w:val="003666B5"/>
    <w:rsid w:val="00370576"/>
    <w:rsid w:val="00370C6E"/>
    <w:rsid w:val="003713C0"/>
    <w:rsid w:val="00372B76"/>
    <w:rsid w:val="00372FCD"/>
    <w:rsid w:val="00374870"/>
    <w:rsid w:val="00383081"/>
    <w:rsid w:val="003838AF"/>
    <w:rsid w:val="0038521B"/>
    <w:rsid w:val="003857AC"/>
    <w:rsid w:val="00385E2D"/>
    <w:rsid w:val="00386E8F"/>
    <w:rsid w:val="003903B3"/>
    <w:rsid w:val="0039257E"/>
    <w:rsid w:val="00393A52"/>
    <w:rsid w:val="00396020"/>
    <w:rsid w:val="003A5016"/>
    <w:rsid w:val="003A7964"/>
    <w:rsid w:val="003B0901"/>
    <w:rsid w:val="003B0EAF"/>
    <w:rsid w:val="003B1AF1"/>
    <w:rsid w:val="003B2194"/>
    <w:rsid w:val="003B4235"/>
    <w:rsid w:val="003C0A9D"/>
    <w:rsid w:val="003C4E8C"/>
    <w:rsid w:val="003C63A8"/>
    <w:rsid w:val="003D0627"/>
    <w:rsid w:val="003D2273"/>
    <w:rsid w:val="003D285A"/>
    <w:rsid w:val="003D2CFB"/>
    <w:rsid w:val="003D7297"/>
    <w:rsid w:val="003D73FB"/>
    <w:rsid w:val="003D76E2"/>
    <w:rsid w:val="003E07B0"/>
    <w:rsid w:val="003E4404"/>
    <w:rsid w:val="003F33F0"/>
    <w:rsid w:val="003F5447"/>
    <w:rsid w:val="0040177E"/>
    <w:rsid w:val="00401D30"/>
    <w:rsid w:val="00404516"/>
    <w:rsid w:val="00404816"/>
    <w:rsid w:val="004105A2"/>
    <w:rsid w:val="00410A90"/>
    <w:rsid w:val="00417C84"/>
    <w:rsid w:val="00421EA6"/>
    <w:rsid w:val="004230B2"/>
    <w:rsid w:val="004268B9"/>
    <w:rsid w:val="00431009"/>
    <w:rsid w:val="00431839"/>
    <w:rsid w:val="00433AFD"/>
    <w:rsid w:val="004371ED"/>
    <w:rsid w:val="00437FCD"/>
    <w:rsid w:val="004419B6"/>
    <w:rsid w:val="004464E2"/>
    <w:rsid w:val="00447341"/>
    <w:rsid w:val="004506B7"/>
    <w:rsid w:val="00452A42"/>
    <w:rsid w:val="00454FBA"/>
    <w:rsid w:val="00456458"/>
    <w:rsid w:val="00456FDE"/>
    <w:rsid w:val="004574D0"/>
    <w:rsid w:val="004622E9"/>
    <w:rsid w:val="00462594"/>
    <w:rsid w:val="004628E6"/>
    <w:rsid w:val="004629C8"/>
    <w:rsid w:val="00464E43"/>
    <w:rsid w:val="0046613A"/>
    <w:rsid w:val="004678FF"/>
    <w:rsid w:val="00467D51"/>
    <w:rsid w:val="004706A9"/>
    <w:rsid w:val="004712F7"/>
    <w:rsid w:val="00474FB0"/>
    <w:rsid w:val="004759E8"/>
    <w:rsid w:val="00477827"/>
    <w:rsid w:val="00484024"/>
    <w:rsid w:val="00485632"/>
    <w:rsid w:val="00485E97"/>
    <w:rsid w:val="00486473"/>
    <w:rsid w:val="0048724E"/>
    <w:rsid w:val="00487AAC"/>
    <w:rsid w:val="0049207A"/>
    <w:rsid w:val="004938DF"/>
    <w:rsid w:val="00493BBF"/>
    <w:rsid w:val="004961D5"/>
    <w:rsid w:val="004A1BF7"/>
    <w:rsid w:val="004A2171"/>
    <w:rsid w:val="004A44A1"/>
    <w:rsid w:val="004A4BC2"/>
    <w:rsid w:val="004A52DF"/>
    <w:rsid w:val="004A77D5"/>
    <w:rsid w:val="004B31E2"/>
    <w:rsid w:val="004B6AA8"/>
    <w:rsid w:val="004B6AFF"/>
    <w:rsid w:val="004C2476"/>
    <w:rsid w:val="004C3073"/>
    <w:rsid w:val="004C3727"/>
    <w:rsid w:val="004C6D23"/>
    <w:rsid w:val="004C70BD"/>
    <w:rsid w:val="004D57CB"/>
    <w:rsid w:val="004D7152"/>
    <w:rsid w:val="004D7273"/>
    <w:rsid w:val="004E0C14"/>
    <w:rsid w:val="004E2818"/>
    <w:rsid w:val="004E2AE9"/>
    <w:rsid w:val="004E2D1C"/>
    <w:rsid w:val="004E2ED0"/>
    <w:rsid w:val="004E3C29"/>
    <w:rsid w:val="004E5688"/>
    <w:rsid w:val="004F00BC"/>
    <w:rsid w:val="004F2790"/>
    <w:rsid w:val="004F4B54"/>
    <w:rsid w:val="00503EC3"/>
    <w:rsid w:val="00504E19"/>
    <w:rsid w:val="00506D8D"/>
    <w:rsid w:val="00507499"/>
    <w:rsid w:val="005077C5"/>
    <w:rsid w:val="0051096B"/>
    <w:rsid w:val="005117AD"/>
    <w:rsid w:val="005138DE"/>
    <w:rsid w:val="00514A7F"/>
    <w:rsid w:val="00515674"/>
    <w:rsid w:val="00516E52"/>
    <w:rsid w:val="00520FA5"/>
    <w:rsid w:val="0052161F"/>
    <w:rsid w:val="00521A55"/>
    <w:rsid w:val="005240C6"/>
    <w:rsid w:val="00526EE4"/>
    <w:rsid w:val="00527A04"/>
    <w:rsid w:val="0053168E"/>
    <w:rsid w:val="00534760"/>
    <w:rsid w:val="00536E5C"/>
    <w:rsid w:val="0054436B"/>
    <w:rsid w:val="00544CB3"/>
    <w:rsid w:val="00546FAC"/>
    <w:rsid w:val="00550626"/>
    <w:rsid w:val="005558AD"/>
    <w:rsid w:val="00555CAF"/>
    <w:rsid w:val="00556186"/>
    <w:rsid w:val="0056079C"/>
    <w:rsid w:val="005608F8"/>
    <w:rsid w:val="00562C2E"/>
    <w:rsid w:val="005635F4"/>
    <w:rsid w:val="00572566"/>
    <w:rsid w:val="005725B4"/>
    <w:rsid w:val="00575FB2"/>
    <w:rsid w:val="00583A00"/>
    <w:rsid w:val="005844DF"/>
    <w:rsid w:val="00585977"/>
    <w:rsid w:val="00586A7B"/>
    <w:rsid w:val="00587AA4"/>
    <w:rsid w:val="0059191C"/>
    <w:rsid w:val="00591D69"/>
    <w:rsid w:val="005937FB"/>
    <w:rsid w:val="00594E73"/>
    <w:rsid w:val="005A02B8"/>
    <w:rsid w:val="005A1D26"/>
    <w:rsid w:val="005A3106"/>
    <w:rsid w:val="005A44AD"/>
    <w:rsid w:val="005A5D6B"/>
    <w:rsid w:val="005A5EC7"/>
    <w:rsid w:val="005A64A5"/>
    <w:rsid w:val="005B54B6"/>
    <w:rsid w:val="005B56D1"/>
    <w:rsid w:val="005B5AE7"/>
    <w:rsid w:val="005C2BBE"/>
    <w:rsid w:val="005C319F"/>
    <w:rsid w:val="005C5B54"/>
    <w:rsid w:val="005D0E64"/>
    <w:rsid w:val="005D410B"/>
    <w:rsid w:val="005D5026"/>
    <w:rsid w:val="005D7D17"/>
    <w:rsid w:val="005E6944"/>
    <w:rsid w:val="005E7C54"/>
    <w:rsid w:val="005F141F"/>
    <w:rsid w:val="005F1ECE"/>
    <w:rsid w:val="005F4BB6"/>
    <w:rsid w:val="005F5BC1"/>
    <w:rsid w:val="005F5EED"/>
    <w:rsid w:val="005F65FC"/>
    <w:rsid w:val="005F68B5"/>
    <w:rsid w:val="005F74DF"/>
    <w:rsid w:val="00600534"/>
    <w:rsid w:val="006027DA"/>
    <w:rsid w:val="00604DDE"/>
    <w:rsid w:val="00604E3C"/>
    <w:rsid w:val="00610077"/>
    <w:rsid w:val="0061015E"/>
    <w:rsid w:val="006135AF"/>
    <w:rsid w:val="00613B31"/>
    <w:rsid w:val="00615BE2"/>
    <w:rsid w:val="00616143"/>
    <w:rsid w:val="00616429"/>
    <w:rsid w:val="00616877"/>
    <w:rsid w:val="00616966"/>
    <w:rsid w:val="00616ABF"/>
    <w:rsid w:val="006217AE"/>
    <w:rsid w:val="00622153"/>
    <w:rsid w:val="00622B67"/>
    <w:rsid w:val="00626A91"/>
    <w:rsid w:val="0062714C"/>
    <w:rsid w:val="00631B08"/>
    <w:rsid w:val="006322A0"/>
    <w:rsid w:val="006348A8"/>
    <w:rsid w:val="00636A19"/>
    <w:rsid w:val="00637254"/>
    <w:rsid w:val="00641B14"/>
    <w:rsid w:val="006429D4"/>
    <w:rsid w:val="00642D4D"/>
    <w:rsid w:val="006453D9"/>
    <w:rsid w:val="00647BBA"/>
    <w:rsid w:val="0065461B"/>
    <w:rsid w:val="0065655F"/>
    <w:rsid w:val="00656A66"/>
    <w:rsid w:val="00657A9B"/>
    <w:rsid w:val="0066468A"/>
    <w:rsid w:val="00666358"/>
    <w:rsid w:val="006666D2"/>
    <w:rsid w:val="00666B24"/>
    <w:rsid w:val="006729C6"/>
    <w:rsid w:val="006735A3"/>
    <w:rsid w:val="0067385A"/>
    <w:rsid w:val="00682580"/>
    <w:rsid w:val="0069000B"/>
    <w:rsid w:val="00692393"/>
    <w:rsid w:val="00692DD0"/>
    <w:rsid w:val="00692DF1"/>
    <w:rsid w:val="00694D45"/>
    <w:rsid w:val="006976B8"/>
    <w:rsid w:val="00697C04"/>
    <w:rsid w:val="006A3389"/>
    <w:rsid w:val="006A39EF"/>
    <w:rsid w:val="006A3BF2"/>
    <w:rsid w:val="006A4860"/>
    <w:rsid w:val="006A4CDE"/>
    <w:rsid w:val="006B0C57"/>
    <w:rsid w:val="006B5F09"/>
    <w:rsid w:val="006B66AF"/>
    <w:rsid w:val="006C20A0"/>
    <w:rsid w:val="006C390A"/>
    <w:rsid w:val="006C73B4"/>
    <w:rsid w:val="006C7E92"/>
    <w:rsid w:val="006D0AD2"/>
    <w:rsid w:val="006D12F0"/>
    <w:rsid w:val="006D6C80"/>
    <w:rsid w:val="006E343E"/>
    <w:rsid w:val="006E3D4C"/>
    <w:rsid w:val="006E7085"/>
    <w:rsid w:val="006F00D4"/>
    <w:rsid w:val="006F0598"/>
    <w:rsid w:val="006F23F7"/>
    <w:rsid w:val="006F37AF"/>
    <w:rsid w:val="006F5118"/>
    <w:rsid w:val="006F523C"/>
    <w:rsid w:val="006F5339"/>
    <w:rsid w:val="00701D51"/>
    <w:rsid w:val="00711354"/>
    <w:rsid w:val="007136B4"/>
    <w:rsid w:val="00721EA7"/>
    <w:rsid w:val="00721FFE"/>
    <w:rsid w:val="00725461"/>
    <w:rsid w:val="00730343"/>
    <w:rsid w:val="007355ED"/>
    <w:rsid w:val="00735EF0"/>
    <w:rsid w:val="0074352A"/>
    <w:rsid w:val="00750B5C"/>
    <w:rsid w:val="00752664"/>
    <w:rsid w:val="0075536D"/>
    <w:rsid w:val="00756824"/>
    <w:rsid w:val="0076397E"/>
    <w:rsid w:val="00764B04"/>
    <w:rsid w:val="0076673C"/>
    <w:rsid w:val="00776D6F"/>
    <w:rsid w:val="007770F3"/>
    <w:rsid w:val="00780557"/>
    <w:rsid w:val="0078192B"/>
    <w:rsid w:val="00782EE0"/>
    <w:rsid w:val="00787B92"/>
    <w:rsid w:val="00787F8E"/>
    <w:rsid w:val="007953D9"/>
    <w:rsid w:val="00795FFD"/>
    <w:rsid w:val="007B1B96"/>
    <w:rsid w:val="007B2D09"/>
    <w:rsid w:val="007B483D"/>
    <w:rsid w:val="007B784C"/>
    <w:rsid w:val="007C6CBA"/>
    <w:rsid w:val="007C7424"/>
    <w:rsid w:val="007D16B6"/>
    <w:rsid w:val="007D473F"/>
    <w:rsid w:val="007D629F"/>
    <w:rsid w:val="007E029A"/>
    <w:rsid w:val="007E094C"/>
    <w:rsid w:val="007E17BC"/>
    <w:rsid w:val="007E3135"/>
    <w:rsid w:val="007E3EA4"/>
    <w:rsid w:val="007E523B"/>
    <w:rsid w:val="007E6229"/>
    <w:rsid w:val="007E6FBF"/>
    <w:rsid w:val="007E708D"/>
    <w:rsid w:val="007F2582"/>
    <w:rsid w:val="007F3154"/>
    <w:rsid w:val="007F7159"/>
    <w:rsid w:val="007F74D9"/>
    <w:rsid w:val="0080409C"/>
    <w:rsid w:val="00805DF1"/>
    <w:rsid w:val="00807ED2"/>
    <w:rsid w:val="00811BD2"/>
    <w:rsid w:val="00812918"/>
    <w:rsid w:val="00813F18"/>
    <w:rsid w:val="00814762"/>
    <w:rsid w:val="00815303"/>
    <w:rsid w:val="00817430"/>
    <w:rsid w:val="00817C96"/>
    <w:rsid w:val="008209A6"/>
    <w:rsid w:val="00821B28"/>
    <w:rsid w:val="00825CB3"/>
    <w:rsid w:val="00826BFF"/>
    <w:rsid w:val="008301A0"/>
    <w:rsid w:val="00830AF4"/>
    <w:rsid w:val="008345ED"/>
    <w:rsid w:val="00834FAB"/>
    <w:rsid w:val="00837871"/>
    <w:rsid w:val="00840C89"/>
    <w:rsid w:val="0084110C"/>
    <w:rsid w:val="0084712C"/>
    <w:rsid w:val="0085450D"/>
    <w:rsid w:val="008549A2"/>
    <w:rsid w:val="00862487"/>
    <w:rsid w:val="0086596B"/>
    <w:rsid w:val="00865D25"/>
    <w:rsid w:val="008674ED"/>
    <w:rsid w:val="0087195E"/>
    <w:rsid w:val="00872E19"/>
    <w:rsid w:val="0087534D"/>
    <w:rsid w:val="008773A0"/>
    <w:rsid w:val="00881EFD"/>
    <w:rsid w:val="00883C38"/>
    <w:rsid w:val="008842CD"/>
    <w:rsid w:val="008848A7"/>
    <w:rsid w:val="00886908"/>
    <w:rsid w:val="00886F31"/>
    <w:rsid w:val="00887B5C"/>
    <w:rsid w:val="00890FFE"/>
    <w:rsid w:val="00893176"/>
    <w:rsid w:val="00893FB5"/>
    <w:rsid w:val="00895352"/>
    <w:rsid w:val="008A04A7"/>
    <w:rsid w:val="008A0EAA"/>
    <w:rsid w:val="008A3706"/>
    <w:rsid w:val="008A5ECA"/>
    <w:rsid w:val="008B03F3"/>
    <w:rsid w:val="008B0EAE"/>
    <w:rsid w:val="008B165C"/>
    <w:rsid w:val="008B4894"/>
    <w:rsid w:val="008B4C6F"/>
    <w:rsid w:val="008B726B"/>
    <w:rsid w:val="008B7BE2"/>
    <w:rsid w:val="008C03BA"/>
    <w:rsid w:val="008C48AD"/>
    <w:rsid w:val="008C5FC9"/>
    <w:rsid w:val="008C6762"/>
    <w:rsid w:val="008C6C5E"/>
    <w:rsid w:val="008C7561"/>
    <w:rsid w:val="008D018F"/>
    <w:rsid w:val="008D12A1"/>
    <w:rsid w:val="008D2E6A"/>
    <w:rsid w:val="008D3696"/>
    <w:rsid w:val="008D56F5"/>
    <w:rsid w:val="008D650D"/>
    <w:rsid w:val="008E0DB2"/>
    <w:rsid w:val="008E1987"/>
    <w:rsid w:val="008F22FD"/>
    <w:rsid w:val="008F525A"/>
    <w:rsid w:val="00902B0C"/>
    <w:rsid w:val="00902EBA"/>
    <w:rsid w:val="009066D7"/>
    <w:rsid w:val="009105BC"/>
    <w:rsid w:val="009142C7"/>
    <w:rsid w:val="00914933"/>
    <w:rsid w:val="00917613"/>
    <w:rsid w:val="00917A7E"/>
    <w:rsid w:val="00917DBC"/>
    <w:rsid w:val="00917F8D"/>
    <w:rsid w:val="00920638"/>
    <w:rsid w:val="00925970"/>
    <w:rsid w:val="009267F2"/>
    <w:rsid w:val="00927329"/>
    <w:rsid w:val="009304C2"/>
    <w:rsid w:val="0093119B"/>
    <w:rsid w:val="00931915"/>
    <w:rsid w:val="00932807"/>
    <w:rsid w:val="00932E59"/>
    <w:rsid w:val="00935F22"/>
    <w:rsid w:val="00945307"/>
    <w:rsid w:val="00945B32"/>
    <w:rsid w:val="00950184"/>
    <w:rsid w:val="00951F39"/>
    <w:rsid w:val="0095633E"/>
    <w:rsid w:val="009568BF"/>
    <w:rsid w:val="00957761"/>
    <w:rsid w:val="009603C5"/>
    <w:rsid w:val="00964112"/>
    <w:rsid w:val="00964415"/>
    <w:rsid w:val="00971D0D"/>
    <w:rsid w:val="0097202B"/>
    <w:rsid w:val="00976C1F"/>
    <w:rsid w:val="00980637"/>
    <w:rsid w:val="00986E17"/>
    <w:rsid w:val="00987493"/>
    <w:rsid w:val="009917E0"/>
    <w:rsid w:val="00992318"/>
    <w:rsid w:val="009946C2"/>
    <w:rsid w:val="00997C72"/>
    <w:rsid w:val="00997ED7"/>
    <w:rsid w:val="009A1AFE"/>
    <w:rsid w:val="009A2C5C"/>
    <w:rsid w:val="009A3184"/>
    <w:rsid w:val="009A5178"/>
    <w:rsid w:val="009A6718"/>
    <w:rsid w:val="009A760D"/>
    <w:rsid w:val="009B1C32"/>
    <w:rsid w:val="009B5871"/>
    <w:rsid w:val="009C04BF"/>
    <w:rsid w:val="009C1B93"/>
    <w:rsid w:val="009C4D3C"/>
    <w:rsid w:val="009C564D"/>
    <w:rsid w:val="009C5E1C"/>
    <w:rsid w:val="009D0F0E"/>
    <w:rsid w:val="009D1E1E"/>
    <w:rsid w:val="009D31EA"/>
    <w:rsid w:val="009E7AED"/>
    <w:rsid w:val="009F18B8"/>
    <w:rsid w:val="009F50EA"/>
    <w:rsid w:val="009F513B"/>
    <w:rsid w:val="009F661D"/>
    <w:rsid w:val="009F70E6"/>
    <w:rsid w:val="00A03D0F"/>
    <w:rsid w:val="00A056CB"/>
    <w:rsid w:val="00A07DC1"/>
    <w:rsid w:val="00A15AA3"/>
    <w:rsid w:val="00A2049F"/>
    <w:rsid w:val="00A20E5F"/>
    <w:rsid w:val="00A21FDA"/>
    <w:rsid w:val="00A23983"/>
    <w:rsid w:val="00A312DB"/>
    <w:rsid w:val="00A35924"/>
    <w:rsid w:val="00A37EBF"/>
    <w:rsid w:val="00A40C57"/>
    <w:rsid w:val="00A42CD2"/>
    <w:rsid w:val="00A43E8B"/>
    <w:rsid w:val="00A51B9B"/>
    <w:rsid w:val="00A56969"/>
    <w:rsid w:val="00A56993"/>
    <w:rsid w:val="00A56DF3"/>
    <w:rsid w:val="00A5715C"/>
    <w:rsid w:val="00A62356"/>
    <w:rsid w:val="00A741BB"/>
    <w:rsid w:val="00A74AAF"/>
    <w:rsid w:val="00A75D2D"/>
    <w:rsid w:val="00A77344"/>
    <w:rsid w:val="00A81186"/>
    <w:rsid w:val="00A82627"/>
    <w:rsid w:val="00A83E4D"/>
    <w:rsid w:val="00A87030"/>
    <w:rsid w:val="00A87625"/>
    <w:rsid w:val="00A87CC7"/>
    <w:rsid w:val="00A90746"/>
    <w:rsid w:val="00A928A8"/>
    <w:rsid w:val="00A9650F"/>
    <w:rsid w:val="00AA10C9"/>
    <w:rsid w:val="00AA32B2"/>
    <w:rsid w:val="00AB0B40"/>
    <w:rsid w:val="00AB0F62"/>
    <w:rsid w:val="00AB4CA4"/>
    <w:rsid w:val="00AB5D07"/>
    <w:rsid w:val="00AC098A"/>
    <w:rsid w:val="00AC5072"/>
    <w:rsid w:val="00AD0107"/>
    <w:rsid w:val="00AE1F36"/>
    <w:rsid w:val="00AE42C5"/>
    <w:rsid w:val="00AE449E"/>
    <w:rsid w:val="00AE4556"/>
    <w:rsid w:val="00AF1D9D"/>
    <w:rsid w:val="00AF20BC"/>
    <w:rsid w:val="00AF2136"/>
    <w:rsid w:val="00AF2C3F"/>
    <w:rsid w:val="00AF5DEE"/>
    <w:rsid w:val="00AF63B9"/>
    <w:rsid w:val="00AF7545"/>
    <w:rsid w:val="00B0395B"/>
    <w:rsid w:val="00B04D58"/>
    <w:rsid w:val="00B06416"/>
    <w:rsid w:val="00B0665C"/>
    <w:rsid w:val="00B06FE1"/>
    <w:rsid w:val="00B12367"/>
    <w:rsid w:val="00B1399B"/>
    <w:rsid w:val="00B17759"/>
    <w:rsid w:val="00B21F47"/>
    <w:rsid w:val="00B235A6"/>
    <w:rsid w:val="00B322EC"/>
    <w:rsid w:val="00B36FCE"/>
    <w:rsid w:val="00B428CD"/>
    <w:rsid w:val="00B46560"/>
    <w:rsid w:val="00B46B3B"/>
    <w:rsid w:val="00B46C83"/>
    <w:rsid w:val="00B470DF"/>
    <w:rsid w:val="00B50B22"/>
    <w:rsid w:val="00B5316B"/>
    <w:rsid w:val="00B54D19"/>
    <w:rsid w:val="00B560EC"/>
    <w:rsid w:val="00B57D3D"/>
    <w:rsid w:val="00B61F54"/>
    <w:rsid w:val="00B731BB"/>
    <w:rsid w:val="00B73307"/>
    <w:rsid w:val="00B75AF8"/>
    <w:rsid w:val="00B8241B"/>
    <w:rsid w:val="00B83614"/>
    <w:rsid w:val="00B8362A"/>
    <w:rsid w:val="00B84FE6"/>
    <w:rsid w:val="00B87BB2"/>
    <w:rsid w:val="00B91C74"/>
    <w:rsid w:val="00B93AA0"/>
    <w:rsid w:val="00B94830"/>
    <w:rsid w:val="00B97C0C"/>
    <w:rsid w:val="00BA02C6"/>
    <w:rsid w:val="00BA04C2"/>
    <w:rsid w:val="00BA287F"/>
    <w:rsid w:val="00BB4159"/>
    <w:rsid w:val="00BB576C"/>
    <w:rsid w:val="00BC0E82"/>
    <w:rsid w:val="00BC4ABF"/>
    <w:rsid w:val="00BC4E5F"/>
    <w:rsid w:val="00BD14CF"/>
    <w:rsid w:val="00BD3F4A"/>
    <w:rsid w:val="00BD41A7"/>
    <w:rsid w:val="00BE2A21"/>
    <w:rsid w:val="00BE7292"/>
    <w:rsid w:val="00BF1C2B"/>
    <w:rsid w:val="00BF24BF"/>
    <w:rsid w:val="00BF5F43"/>
    <w:rsid w:val="00BF6C0B"/>
    <w:rsid w:val="00BF76F5"/>
    <w:rsid w:val="00C00294"/>
    <w:rsid w:val="00C00C04"/>
    <w:rsid w:val="00C01D53"/>
    <w:rsid w:val="00C02865"/>
    <w:rsid w:val="00C02F6A"/>
    <w:rsid w:val="00C03259"/>
    <w:rsid w:val="00C045A2"/>
    <w:rsid w:val="00C05926"/>
    <w:rsid w:val="00C06603"/>
    <w:rsid w:val="00C15C22"/>
    <w:rsid w:val="00C211F2"/>
    <w:rsid w:val="00C2157C"/>
    <w:rsid w:val="00C2338F"/>
    <w:rsid w:val="00C24AA9"/>
    <w:rsid w:val="00C30981"/>
    <w:rsid w:val="00C30BC4"/>
    <w:rsid w:val="00C31AF6"/>
    <w:rsid w:val="00C31C58"/>
    <w:rsid w:val="00C371B1"/>
    <w:rsid w:val="00C37973"/>
    <w:rsid w:val="00C42E78"/>
    <w:rsid w:val="00C4379F"/>
    <w:rsid w:val="00C43C01"/>
    <w:rsid w:val="00C504A4"/>
    <w:rsid w:val="00C51D45"/>
    <w:rsid w:val="00C539DE"/>
    <w:rsid w:val="00C5709C"/>
    <w:rsid w:val="00C64C97"/>
    <w:rsid w:val="00C65612"/>
    <w:rsid w:val="00C712FF"/>
    <w:rsid w:val="00C74829"/>
    <w:rsid w:val="00C80938"/>
    <w:rsid w:val="00C8403B"/>
    <w:rsid w:val="00C87474"/>
    <w:rsid w:val="00C910C2"/>
    <w:rsid w:val="00C91B5C"/>
    <w:rsid w:val="00C95377"/>
    <w:rsid w:val="00C95770"/>
    <w:rsid w:val="00C9677A"/>
    <w:rsid w:val="00C97EEF"/>
    <w:rsid w:val="00CA089F"/>
    <w:rsid w:val="00CA4F52"/>
    <w:rsid w:val="00CB1994"/>
    <w:rsid w:val="00CC3D1E"/>
    <w:rsid w:val="00CC6E12"/>
    <w:rsid w:val="00CD321A"/>
    <w:rsid w:val="00CD36C8"/>
    <w:rsid w:val="00CD6006"/>
    <w:rsid w:val="00CE022C"/>
    <w:rsid w:val="00CE3FCD"/>
    <w:rsid w:val="00CE4F3D"/>
    <w:rsid w:val="00CE589C"/>
    <w:rsid w:val="00CF64B9"/>
    <w:rsid w:val="00CF68BE"/>
    <w:rsid w:val="00D042CF"/>
    <w:rsid w:val="00D05784"/>
    <w:rsid w:val="00D10036"/>
    <w:rsid w:val="00D11912"/>
    <w:rsid w:val="00D11A85"/>
    <w:rsid w:val="00D1216A"/>
    <w:rsid w:val="00D12A3A"/>
    <w:rsid w:val="00D135AD"/>
    <w:rsid w:val="00D15B81"/>
    <w:rsid w:val="00D1677E"/>
    <w:rsid w:val="00D17564"/>
    <w:rsid w:val="00D22C9C"/>
    <w:rsid w:val="00D2331B"/>
    <w:rsid w:val="00D23CAE"/>
    <w:rsid w:val="00D26A87"/>
    <w:rsid w:val="00D26FF6"/>
    <w:rsid w:val="00D30BCA"/>
    <w:rsid w:val="00D344A1"/>
    <w:rsid w:val="00D42576"/>
    <w:rsid w:val="00D428A6"/>
    <w:rsid w:val="00D444B1"/>
    <w:rsid w:val="00D445D2"/>
    <w:rsid w:val="00D45523"/>
    <w:rsid w:val="00D5293D"/>
    <w:rsid w:val="00D52BDE"/>
    <w:rsid w:val="00D52D49"/>
    <w:rsid w:val="00D54C73"/>
    <w:rsid w:val="00D630F7"/>
    <w:rsid w:val="00D6338D"/>
    <w:rsid w:val="00D653CD"/>
    <w:rsid w:val="00D71CF5"/>
    <w:rsid w:val="00D7208B"/>
    <w:rsid w:val="00D73F76"/>
    <w:rsid w:val="00D758EA"/>
    <w:rsid w:val="00D76927"/>
    <w:rsid w:val="00D777CE"/>
    <w:rsid w:val="00D83712"/>
    <w:rsid w:val="00D84DFB"/>
    <w:rsid w:val="00D877DE"/>
    <w:rsid w:val="00D932CA"/>
    <w:rsid w:val="00D945EC"/>
    <w:rsid w:val="00D961AC"/>
    <w:rsid w:val="00DA0156"/>
    <w:rsid w:val="00DA5A7D"/>
    <w:rsid w:val="00DA5EC8"/>
    <w:rsid w:val="00DA7D1E"/>
    <w:rsid w:val="00DA7E0B"/>
    <w:rsid w:val="00DB07BF"/>
    <w:rsid w:val="00DB234D"/>
    <w:rsid w:val="00DB23D8"/>
    <w:rsid w:val="00DB2954"/>
    <w:rsid w:val="00DC0CE4"/>
    <w:rsid w:val="00DC108A"/>
    <w:rsid w:val="00DC1EAE"/>
    <w:rsid w:val="00DC2E20"/>
    <w:rsid w:val="00DC3ACA"/>
    <w:rsid w:val="00DC6C70"/>
    <w:rsid w:val="00DD0560"/>
    <w:rsid w:val="00DD0D6A"/>
    <w:rsid w:val="00DD213D"/>
    <w:rsid w:val="00DD4950"/>
    <w:rsid w:val="00DE488B"/>
    <w:rsid w:val="00DE4FD8"/>
    <w:rsid w:val="00DE52B0"/>
    <w:rsid w:val="00DE6668"/>
    <w:rsid w:val="00DE7A84"/>
    <w:rsid w:val="00DE7BE7"/>
    <w:rsid w:val="00DF0320"/>
    <w:rsid w:val="00DF2C63"/>
    <w:rsid w:val="00DF424A"/>
    <w:rsid w:val="00DF7D12"/>
    <w:rsid w:val="00DF7E60"/>
    <w:rsid w:val="00E02181"/>
    <w:rsid w:val="00E047B6"/>
    <w:rsid w:val="00E107FD"/>
    <w:rsid w:val="00E132A9"/>
    <w:rsid w:val="00E13F3C"/>
    <w:rsid w:val="00E1723E"/>
    <w:rsid w:val="00E172B5"/>
    <w:rsid w:val="00E17A19"/>
    <w:rsid w:val="00E2036A"/>
    <w:rsid w:val="00E24E0D"/>
    <w:rsid w:val="00E27F27"/>
    <w:rsid w:val="00E31F71"/>
    <w:rsid w:val="00E32B30"/>
    <w:rsid w:val="00E3461A"/>
    <w:rsid w:val="00E43B2A"/>
    <w:rsid w:val="00E44CFC"/>
    <w:rsid w:val="00E549B6"/>
    <w:rsid w:val="00E54ED1"/>
    <w:rsid w:val="00E6007B"/>
    <w:rsid w:val="00E60643"/>
    <w:rsid w:val="00E61B89"/>
    <w:rsid w:val="00E6262F"/>
    <w:rsid w:val="00E634E0"/>
    <w:rsid w:val="00E7455E"/>
    <w:rsid w:val="00E75299"/>
    <w:rsid w:val="00E76E5B"/>
    <w:rsid w:val="00E823A3"/>
    <w:rsid w:val="00E86E6F"/>
    <w:rsid w:val="00E879A4"/>
    <w:rsid w:val="00E91ED9"/>
    <w:rsid w:val="00E91F83"/>
    <w:rsid w:val="00E9202F"/>
    <w:rsid w:val="00E92194"/>
    <w:rsid w:val="00E94441"/>
    <w:rsid w:val="00E9510B"/>
    <w:rsid w:val="00EA0DA8"/>
    <w:rsid w:val="00EB3999"/>
    <w:rsid w:val="00EB510E"/>
    <w:rsid w:val="00EB598E"/>
    <w:rsid w:val="00EB6C7A"/>
    <w:rsid w:val="00EC0152"/>
    <w:rsid w:val="00EC2D43"/>
    <w:rsid w:val="00EC2F9D"/>
    <w:rsid w:val="00EC4919"/>
    <w:rsid w:val="00EC5EC1"/>
    <w:rsid w:val="00EC66F1"/>
    <w:rsid w:val="00EC762B"/>
    <w:rsid w:val="00EC797E"/>
    <w:rsid w:val="00ED4B69"/>
    <w:rsid w:val="00EE07E3"/>
    <w:rsid w:val="00EE2FC1"/>
    <w:rsid w:val="00EE3901"/>
    <w:rsid w:val="00EE5101"/>
    <w:rsid w:val="00EE539E"/>
    <w:rsid w:val="00EE7502"/>
    <w:rsid w:val="00EF221E"/>
    <w:rsid w:val="00EF3418"/>
    <w:rsid w:val="00EF71E4"/>
    <w:rsid w:val="00F02BC7"/>
    <w:rsid w:val="00F02FA4"/>
    <w:rsid w:val="00F043FE"/>
    <w:rsid w:val="00F0446E"/>
    <w:rsid w:val="00F046D6"/>
    <w:rsid w:val="00F05348"/>
    <w:rsid w:val="00F06E4C"/>
    <w:rsid w:val="00F137E6"/>
    <w:rsid w:val="00F17580"/>
    <w:rsid w:val="00F17929"/>
    <w:rsid w:val="00F201F6"/>
    <w:rsid w:val="00F20957"/>
    <w:rsid w:val="00F21B75"/>
    <w:rsid w:val="00F220D4"/>
    <w:rsid w:val="00F3232E"/>
    <w:rsid w:val="00F32F15"/>
    <w:rsid w:val="00F34FFA"/>
    <w:rsid w:val="00F42F9B"/>
    <w:rsid w:val="00F44A45"/>
    <w:rsid w:val="00F52CEA"/>
    <w:rsid w:val="00F57332"/>
    <w:rsid w:val="00F623A2"/>
    <w:rsid w:val="00F63317"/>
    <w:rsid w:val="00F63500"/>
    <w:rsid w:val="00F63ACE"/>
    <w:rsid w:val="00F7167F"/>
    <w:rsid w:val="00F719C1"/>
    <w:rsid w:val="00F72615"/>
    <w:rsid w:val="00F74D87"/>
    <w:rsid w:val="00F80EEF"/>
    <w:rsid w:val="00F81EF7"/>
    <w:rsid w:val="00F8304F"/>
    <w:rsid w:val="00F845C7"/>
    <w:rsid w:val="00F93D01"/>
    <w:rsid w:val="00FA04F1"/>
    <w:rsid w:val="00FA39EB"/>
    <w:rsid w:val="00FA5977"/>
    <w:rsid w:val="00FA5A47"/>
    <w:rsid w:val="00FA5F89"/>
    <w:rsid w:val="00FB0012"/>
    <w:rsid w:val="00FB16A6"/>
    <w:rsid w:val="00FB791E"/>
    <w:rsid w:val="00FC3030"/>
    <w:rsid w:val="00FC4424"/>
    <w:rsid w:val="00FC65A0"/>
    <w:rsid w:val="00FC6B5B"/>
    <w:rsid w:val="00FD0D90"/>
    <w:rsid w:val="00FD153F"/>
    <w:rsid w:val="00FD4FF3"/>
    <w:rsid w:val="00FD7CD5"/>
    <w:rsid w:val="00FE6298"/>
    <w:rsid w:val="00FE787F"/>
    <w:rsid w:val="00FF753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F878FCE"/>
  <w14:defaultImageDpi w14:val="0"/>
  <w15:docId w15:val="{783B26BD-8DB3-4DCE-ABA1-BF1908959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A287F"/>
    <w:pPr>
      <w:spacing w:after="160" w:line="278" w:lineRule="auto"/>
    </w:pPr>
    <w:rPr>
      <w:rFonts w:asciiTheme="minorHAnsi" w:eastAsiaTheme="minorHAnsi" w:hAnsiTheme="minorHAnsi" w:cstheme="minorBidi"/>
      <w:kern w:val="2"/>
      <w:sz w:val="24"/>
      <w:szCs w:val="24"/>
      <w:lang w:val="de-DE" w:eastAsia="en-US"/>
      <w14:ligatures w14:val="standardContextual"/>
    </w:rPr>
  </w:style>
  <w:style w:type="paragraph" w:styleId="berschrift1">
    <w:name w:val="heading 1"/>
    <w:basedOn w:val="Standard"/>
    <w:next w:val="Standard"/>
    <w:link w:val="berschrift1Zchn"/>
    <w:uiPriority w:val="9"/>
    <w:qFormat/>
    <w:rsid w:val="00BA287F"/>
    <w:pPr>
      <w:keepNext/>
      <w:keepLines/>
      <w:spacing w:after="0" w:line="228" w:lineRule="auto"/>
      <w:outlineLvl w:val="0"/>
    </w:pPr>
    <w:rPr>
      <w:rFonts w:ascii="Palatino Linotype" w:eastAsiaTheme="majorEastAsia" w:hAnsi="Palatino Linotype" w:cstheme="majorBidi"/>
      <w:b/>
      <w:color w:val="000000" w:themeColor="text1"/>
      <w:szCs w:val="40"/>
    </w:rPr>
  </w:style>
  <w:style w:type="paragraph" w:styleId="berschrift2">
    <w:name w:val="heading 2"/>
    <w:basedOn w:val="Standard"/>
    <w:next w:val="Standard"/>
    <w:link w:val="berschrift2Zchn"/>
    <w:uiPriority w:val="9"/>
    <w:semiHidden/>
    <w:unhideWhenUsed/>
    <w:qFormat/>
    <w:rsid w:val="00951F3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DPI11articletype">
    <w:name w:val="MDPI_1.1_article_type"/>
    <w:next w:val="Standard"/>
    <w:qFormat/>
    <w:rsid w:val="00862487"/>
    <w:pPr>
      <w:adjustRightInd w:val="0"/>
      <w:snapToGrid w:val="0"/>
      <w:spacing w:before="240"/>
    </w:pPr>
    <w:rPr>
      <w:rFonts w:ascii="Palatino Linotype" w:hAnsi="Palatino Linotype"/>
      <w:i/>
      <w:color w:val="000000"/>
      <w:szCs w:val="22"/>
      <w:lang w:eastAsia="de-DE"/>
    </w:rPr>
  </w:style>
  <w:style w:type="paragraph" w:customStyle="1" w:styleId="MDPI12title">
    <w:name w:val="MDPI_1.2_title"/>
    <w:next w:val="Standard"/>
    <w:qFormat/>
    <w:rsid w:val="00862487"/>
    <w:pPr>
      <w:adjustRightInd w:val="0"/>
      <w:snapToGrid w:val="0"/>
      <w:spacing w:after="240" w:line="240" w:lineRule="atLeast"/>
    </w:pPr>
    <w:rPr>
      <w:rFonts w:ascii="Palatino Linotype" w:hAnsi="Palatino Linotype"/>
      <w:b/>
      <w:color w:val="000000"/>
      <w:sz w:val="36"/>
      <w:lang w:eastAsia="de-DE"/>
    </w:rPr>
  </w:style>
  <w:style w:type="paragraph" w:customStyle="1" w:styleId="MDPI13authornames">
    <w:name w:val="MDPI_1.3_authornames"/>
    <w:next w:val="Standard"/>
    <w:qFormat/>
    <w:rsid w:val="00862487"/>
    <w:pPr>
      <w:adjustRightInd w:val="0"/>
      <w:snapToGrid w:val="0"/>
      <w:spacing w:after="360" w:line="260" w:lineRule="atLeast"/>
    </w:pPr>
    <w:rPr>
      <w:rFonts w:ascii="Palatino Linotype" w:hAnsi="Palatino Linotype"/>
      <w:b/>
      <w:color w:val="000000"/>
      <w:szCs w:val="22"/>
      <w:lang w:eastAsia="de-DE"/>
    </w:rPr>
  </w:style>
  <w:style w:type="paragraph" w:customStyle="1" w:styleId="MDPI14history">
    <w:name w:val="MDPI_1.4_history"/>
    <w:basedOn w:val="Standard"/>
    <w:next w:val="Standard"/>
    <w:qFormat/>
    <w:rsid w:val="00862487"/>
    <w:pPr>
      <w:adjustRightInd w:val="0"/>
      <w:snapToGrid w:val="0"/>
      <w:spacing w:after="0" w:line="240" w:lineRule="atLeast"/>
      <w:ind w:right="113"/>
    </w:pPr>
    <w:rPr>
      <w:rFonts w:ascii="Palatino Linotype" w:eastAsia="SimSun" w:hAnsi="Palatino Linotype" w:cs="Times New Roman"/>
      <w:color w:val="000000"/>
      <w:kern w:val="0"/>
      <w:sz w:val="14"/>
      <w:szCs w:val="20"/>
      <w:lang w:val="en-US" w:eastAsia="de-DE"/>
      <w14:ligatures w14:val="none"/>
    </w:rPr>
  </w:style>
  <w:style w:type="paragraph" w:customStyle="1" w:styleId="MDPI16affiliation">
    <w:name w:val="MDPI_1.6_affiliation"/>
    <w:qFormat/>
    <w:rsid w:val="00862487"/>
    <w:pPr>
      <w:adjustRightInd w:val="0"/>
      <w:snapToGrid w:val="0"/>
      <w:spacing w:line="200" w:lineRule="atLeast"/>
      <w:ind w:left="2806" w:hanging="198"/>
    </w:pPr>
    <w:rPr>
      <w:rFonts w:ascii="Palatino Linotype" w:hAnsi="Palatino Linotype"/>
      <w:color w:val="000000"/>
      <w:sz w:val="16"/>
      <w:szCs w:val="18"/>
      <w:lang w:eastAsia="de-DE"/>
    </w:rPr>
  </w:style>
  <w:style w:type="paragraph" w:customStyle="1" w:styleId="MDPI17abstract">
    <w:name w:val="MDPI_1.7_abstract"/>
    <w:next w:val="Standard"/>
    <w:qFormat/>
    <w:rsid w:val="00862487"/>
    <w:pPr>
      <w:adjustRightInd w:val="0"/>
      <w:snapToGrid w:val="0"/>
      <w:spacing w:before="240" w:line="260" w:lineRule="atLeast"/>
      <w:ind w:left="2608"/>
      <w:jc w:val="both"/>
    </w:pPr>
    <w:rPr>
      <w:rFonts w:ascii="Palatino Linotype" w:hAnsi="Palatino Linotype"/>
      <w:color w:val="000000"/>
      <w:sz w:val="18"/>
      <w:szCs w:val="22"/>
      <w:lang w:eastAsia="de-DE"/>
    </w:rPr>
  </w:style>
  <w:style w:type="paragraph" w:customStyle="1" w:styleId="MDPI18keywords">
    <w:name w:val="MDPI_1.8_keywords"/>
    <w:next w:val="Standard"/>
    <w:qFormat/>
    <w:rsid w:val="00862487"/>
    <w:pPr>
      <w:adjustRightInd w:val="0"/>
      <w:snapToGrid w:val="0"/>
      <w:spacing w:before="240" w:line="260" w:lineRule="atLeast"/>
      <w:ind w:left="2608"/>
      <w:jc w:val="both"/>
    </w:pPr>
    <w:rPr>
      <w:rFonts w:ascii="Palatino Linotype" w:hAnsi="Palatino Linotype"/>
      <w:color w:val="000000"/>
      <w:sz w:val="18"/>
      <w:szCs w:val="22"/>
      <w:lang w:eastAsia="de-DE"/>
    </w:rPr>
  </w:style>
  <w:style w:type="paragraph" w:customStyle="1" w:styleId="MDPI19line">
    <w:name w:val="MDPI_1.9_line"/>
    <w:qFormat/>
    <w:rsid w:val="00862487"/>
    <w:pPr>
      <w:pBdr>
        <w:bottom w:val="single" w:sz="6" w:space="1" w:color="auto"/>
      </w:pBdr>
      <w:adjustRightInd w:val="0"/>
      <w:snapToGrid w:val="0"/>
      <w:spacing w:after="480" w:line="260" w:lineRule="atLeast"/>
      <w:ind w:left="2608"/>
      <w:jc w:val="both"/>
    </w:pPr>
    <w:rPr>
      <w:rFonts w:ascii="Palatino Linotype" w:hAnsi="Palatino Linotype" w:cs="Cordia New"/>
      <w:color w:val="000000"/>
      <w:szCs w:val="24"/>
      <w:lang w:eastAsia="de-DE" w:bidi="th-TH"/>
    </w:rPr>
  </w:style>
  <w:style w:type="table" w:customStyle="1" w:styleId="Mdeck5tablebodythreelines">
    <w:name w:val="M_deck_5_table_body_three_lines"/>
    <w:basedOn w:val="NormaleTabelle"/>
    <w:uiPriority w:val="99"/>
    <w:rsid w:val="00945307"/>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blStylePr w:type="firstRow">
      <w:pPr>
        <w:snapToGrid w:val="0"/>
        <w:spacing w:beforeLines="0" w:beforeAutospacing="0" w:afterLines="0" w:afterAutospacing="0" w:line="300" w:lineRule="exact"/>
        <w:ind w:leftChars="0" w:left="0" w:rightChars="0" w:right="0" w:firstLineChars="0" w:firstLine="0"/>
        <w:mirrorIndents/>
        <w:jc w:val="center"/>
        <w:outlineLvl w:val="9"/>
      </w:pPr>
      <w:rPr>
        <w:rFonts w:ascii="Times New Roman" w:eastAsia="Times New Roman" w:hAnsi="Times New Roman" w:cs="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ellenraster">
    <w:name w:val="Table Grid"/>
    <w:basedOn w:val="NormaleTabelle"/>
    <w:uiPriority w:val="39"/>
    <w:rsid w:val="00862487"/>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zeile">
    <w:name w:val="footer"/>
    <w:basedOn w:val="Standard"/>
    <w:link w:val="FuzeileZchn"/>
    <w:uiPriority w:val="99"/>
    <w:rsid w:val="00862487"/>
    <w:pPr>
      <w:tabs>
        <w:tab w:val="center" w:pos="4153"/>
        <w:tab w:val="right" w:pos="8306"/>
      </w:tabs>
      <w:snapToGrid w:val="0"/>
      <w:spacing w:after="0" w:line="240" w:lineRule="atLeast"/>
      <w:jc w:val="both"/>
    </w:pPr>
    <w:rPr>
      <w:rFonts w:ascii="Palatino Linotype" w:eastAsia="SimSun" w:hAnsi="Palatino Linotype" w:cs="Times New Roman"/>
      <w:noProof/>
      <w:color w:val="000000"/>
      <w:kern w:val="0"/>
      <w:sz w:val="20"/>
      <w:szCs w:val="18"/>
      <w:lang w:val="en-US" w:eastAsia="zh-CN"/>
      <w14:ligatures w14:val="none"/>
    </w:rPr>
  </w:style>
  <w:style w:type="character" w:customStyle="1" w:styleId="FuzeileZchn">
    <w:name w:val="Fußzeile Zchn"/>
    <w:basedOn w:val="Absatz-Standardschriftart"/>
    <w:link w:val="Fuzeile"/>
    <w:uiPriority w:val="99"/>
    <w:locked/>
    <w:rsid w:val="00862487"/>
    <w:rPr>
      <w:rFonts w:ascii="Palatino Linotype" w:hAnsi="Palatino Linotype"/>
      <w:noProof/>
      <w:color w:val="000000"/>
      <w:sz w:val="18"/>
    </w:rPr>
  </w:style>
  <w:style w:type="paragraph" w:styleId="Kopfzeile">
    <w:name w:val="header"/>
    <w:basedOn w:val="Standard"/>
    <w:link w:val="KopfzeileZchn"/>
    <w:uiPriority w:val="99"/>
    <w:rsid w:val="00862487"/>
    <w:pPr>
      <w:pBdr>
        <w:bottom w:val="single" w:sz="6" w:space="1" w:color="auto"/>
      </w:pBdr>
      <w:tabs>
        <w:tab w:val="center" w:pos="4153"/>
        <w:tab w:val="right" w:pos="8306"/>
      </w:tabs>
      <w:snapToGrid w:val="0"/>
      <w:spacing w:after="0" w:line="240" w:lineRule="atLeast"/>
      <w:jc w:val="center"/>
    </w:pPr>
    <w:rPr>
      <w:rFonts w:ascii="Palatino Linotype" w:eastAsia="SimSun" w:hAnsi="Palatino Linotype" w:cs="Times New Roman"/>
      <w:noProof/>
      <w:color w:val="000000"/>
      <w:kern w:val="0"/>
      <w:sz w:val="20"/>
      <w:szCs w:val="18"/>
      <w:lang w:val="en-US" w:eastAsia="zh-CN"/>
      <w14:ligatures w14:val="none"/>
    </w:rPr>
  </w:style>
  <w:style w:type="character" w:customStyle="1" w:styleId="KopfzeileZchn">
    <w:name w:val="Kopfzeile Zchn"/>
    <w:basedOn w:val="Absatz-Standardschriftart"/>
    <w:link w:val="Kopfzeile"/>
    <w:uiPriority w:val="99"/>
    <w:locked/>
    <w:rsid w:val="00862487"/>
    <w:rPr>
      <w:rFonts w:ascii="Palatino Linotype" w:hAnsi="Palatino Linotype"/>
      <w:noProof/>
      <w:color w:val="000000"/>
      <w:sz w:val="18"/>
    </w:rPr>
  </w:style>
  <w:style w:type="paragraph" w:customStyle="1" w:styleId="MDPIheaderjournallogo">
    <w:name w:val="MDPI_header_journal_logo"/>
    <w:qFormat/>
    <w:rsid w:val="00862487"/>
    <w:pPr>
      <w:adjustRightInd w:val="0"/>
      <w:snapToGrid w:val="0"/>
      <w:spacing w:line="260" w:lineRule="atLeast"/>
      <w:jc w:val="both"/>
    </w:pPr>
    <w:rPr>
      <w:rFonts w:ascii="Palatino Linotype" w:hAnsi="Palatino Linotype"/>
      <w:i/>
      <w:color w:val="000000"/>
      <w:sz w:val="24"/>
      <w:szCs w:val="22"/>
      <w:lang w:eastAsia="de-CH"/>
    </w:rPr>
  </w:style>
  <w:style w:type="paragraph" w:customStyle="1" w:styleId="MDPI32textnoindent">
    <w:name w:val="MDPI_3.2_text_no_indent"/>
    <w:basedOn w:val="MDPI31text"/>
    <w:qFormat/>
    <w:rsid w:val="00862487"/>
    <w:pPr>
      <w:ind w:firstLine="0"/>
    </w:pPr>
  </w:style>
  <w:style w:type="paragraph" w:customStyle="1" w:styleId="MDPI31text">
    <w:name w:val="MDPI_3.1_text"/>
    <w:qFormat/>
    <w:rsid w:val="008C7561"/>
    <w:pPr>
      <w:adjustRightInd w:val="0"/>
      <w:snapToGrid w:val="0"/>
      <w:spacing w:line="228" w:lineRule="auto"/>
      <w:ind w:left="2608" w:firstLine="425"/>
      <w:jc w:val="both"/>
    </w:pPr>
    <w:rPr>
      <w:rFonts w:ascii="Palatino Linotype" w:hAnsi="Palatino Linotype"/>
      <w:color w:val="000000"/>
      <w:szCs w:val="22"/>
      <w:lang w:eastAsia="de-DE"/>
    </w:rPr>
  </w:style>
  <w:style w:type="paragraph" w:customStyle="1" w:styleId="MDPI33textspaceafter">
    <w:name w:val="MDPI_3.3_text_space_after"/>
    <w:qFormat/>
    <w:rsid w:val="00862487"/>
    <w:pPr>
      <w:adjustRightInd w:val="0"/>
      <w:snapToGrid w:val="0"/>
      <w:spacing w:after="240" w:line="228" w:lineRule="auto"/>
      <w:ind w:left="2608"/>
      <w:jc w:val="both"/>
    </w:pPr>
    <w:rPr>
      <w:rFonts w:ascii="Palatino Linotype" w:hAnsi="Palatino Linotype"/>
      <w:color w:val="000000"/>
      <w:szCs w:val="22"/>
      <w:lang w:eastAsia="de-DE"/>
    </w:rPr>
  </w:style>
  <w:style w:type="paragraph" w:customStyle="1" w:styleId="MDPI34textspacebefore">
    <w:name w:val="MDPI_3.4_text_space_before"/>
    <w:qFormat/>
    <w:rsid w:val="00862487"/>
    <w:pPr>
      <w:adjustRightInd w:val="0"/>
      <w:snapToGrid w:val="0"/>
      <w:spacing w:before="240" w:line="228" w:lineRule="auto"/>
      <w:ind w:left="2608"/>
      <w:jc w:val="both"/>
    </w:pPr>
    <w:rPr>
      <w:rFonts w:ascii="Palatino Linotype" w:hAnsi="Palatino Linotype"/>
      <w:color w:val="000000"/>
      <w:szCs w:val="22"/>
      <w:lang w:eastAsia="de-DE"/>
    </w:rPr>
  </w:style>
  <w:style w:type="paragraph" w:customStyle="1" w:styleId="MDPI35textbeforelist">
    <w:name w:val="MDPI_3.5_text_before_list"/>
    <w:qFormat/>
    <w:rsid w:val="00862487"/>
    <w:pPr>
      <w:adjustRightInd w:val="0"/>
      <w:snapToGrid w:val="0"/>
      <w:spacing w:line="228" w:lineRule="auto"/>
      <w:ind w:left="2608" w:firstLine="425"/>
      <w:jc w:val="both"/>
    </w:pPr>
    <w:rPr>
      <w:rFonts w:ascii="Palatino Linotype" w:hAnsi="Palatino Linotype"/>
      <w:color w:val="000000"/>
      <w:szCs w:val="22"/>
      <w:lang w:eastAsia="de-DE"/>
    </w:rPr>
  </w:style>
  <w:style w:type="paragraph" w:customStyle="1" w:styleId="MDPI36textafterlist">
    <w:name w:val="MDPI_3.6_text_after_list"/>
    <w:qFormat/>
    <w:rsid w:val="00862487"/>
    <w:pPr>
      <w:adjustRightInd w:val="0"/>
      <w:snapToGrid w:val="0"/>
      <w:spacing w:before="120" w:line="228" w:lineRule="auto"/>
      <w:ind w:left="2608"/>
      <w:jc w:val="both"/>
    </w:pPr>
    <w:rPr>
      <w:rFonts w:ascii="Palatino Linotype" w:hAnsi="Palatino Linotype"/>
      <w:color w:val="000000"/>
      <w:szCs w:val="22"/>
      <w:lang w:eastAsia="de-DE"/>
    </w:rPr>
  </w:style>
  <w:style w:type="paragraph" w:customStyle="1" w:styleId="MDPI37itemize">
    <w:name w:val="MDPI_3.7_itemize"/>
    <w:qFormat/>
    <w:rsid w:val="00A87625"/>
    <w:pPr>
      <w:numPr>
        <w:numId w:val="24"/>
      </w:numPr>
      <w:adjustRightInd w:val="0"/>
      <w:snapToGrid w:val="0"/>
      <w:spacing w:line="228" w:lineRule="auto"/>
      <w:jc w:val="both"/>
    </w:pPr>
    <w:rPr>
      <w:rFonts w:ascii="Palatino Linotype" w:hAnsi="Palatino Linotype"/>
      <w:color w:val="000000"/>
      <w:szCs w:val="22"/>
      <w:lang w:eastAsia="de-DE"/>
    </w:rPr>
  </w:style>
  <w:style w:type="paragraph" w:customStyle="1" w:styleId="MDPI38bullet">
    <w:name w:val="MDPI_3.8_bullet"/>
    <w:qFormat/>
    <w:rsid w:val="00A87625"/>
    <w:pPr>
      <w:numPr>
        <w:numId w:val="23"/>
      </w:numPr>
      <w:adjustRightInd w:val="0"/>
      <w:snapToGrid w:val="0"/>
      <w:spacing w:line="228" w:lineRule="auto"/>
      <w:jc w:val="both"/>
    </w:pPr>
    <w:rPr>
      <w:rFonts w:ascii="Palatino Linotype" w:hAnsi="Palatino Linotype"/>
      <w:color w:val="000000"/>
      <w:szCs w:val="22"/>
      <w:lang w:eastAsia="de-DE"/>
    </w:rPr>
  </w:style>
  <w:style w:type="paragraph" w:customStyle="1" w:styleId="MDPI39equation">
    <w:name w:val="MDPI_3.9_equation"/>
    <w:qFormat/>
    <w:rsid w:val="00862487"/>
    <w:pPr>
      <w:adjustRightInd w:val="0"/>
      <w:snapToGrid w:val="0"/>
      <w:spacing w:before="120" w:after="120" w:line="260" w:lineRule="atLeast"/>
      <w:ind w:left="709"/>
      <w:jc w:val="center"/>
    </w:pPr>
    <w:rPr>
      <w:rFonts w:ascii="Palatino Linotype" w:hAnsi="Palatino Linotype"/>
      <w:color w:val="000000"/>
      <w:szCs w:val="22"/>
      <w:lang w:eastAsia="de-DE"/>
    </w:rPr>
  </w:style>
  <w:style w:type="paragraph" w:customStyle="1" w:styleId="MDPI3aequationnumber">
    <w:name w:val="MDPI_3.a_equation_number"/>
    <w:qFormat/>
    <w:rsid w:val="00862487"/>
    <w:pPr>
      <w:spacing w:before="120" w:after="120"/>
      <w:jc w:val="right"/>
    </w:pPr>
    <w:rPr>
      <w:rFonts w:ascii="Palatino Linotype" w:hAnsi="Palatino Linotype"/>
      <w:color w:val="000000"/>
      <w:szCs w:val="22"/>
      <w:lang w:eastAsia="de-DE"/>
    </w:rPr>
  </w:style>
  <w:style w:type="paragraph" w:customStyle="1" w:styleId="MDPI41tablecaption">
    <w:name w:val="MDPI_4.1_table_caption"/>
    <w:qFormat/>
    <w:rsid w:val="00862487"/>
    <w:pPr>
      <w:adjustRightInd w:val="0"/>
      <w:snapToGrid w:val="0"/>
      <w:spacing w:before="240" w:after="120" w:line="228" w:lineRule="auto"/>
      <w:ind w:left="2608"/>
      <w:jc w:val="both"/>
    </w:pPr>
    <w:rPr>
      <w:rFonts w:ascii="Palatino Linotype" w:hAnsi="Palatino Linotype" w:cs="Cordia New"/>
      <w:color w:val="000000"/>
      <w:sz w:val="18"/>
      <w:szCs w:val="22"/>
      <w:lang w:eastAsia="de-DE" w:bidi="th-TH"/>
    </w:rPr>
  </w:style>
  <w:style w:type="paragraph" w:customStyle="1" w:styleId="MDPI42tablebody">
    <w:name w:val="MDPI_4.2_table_body"/>
    <w:qFormat/>
    <w:rsid w:val="000905BD"/>
    <w:pPr>
      <w:adjustRightInd w:val="0"/>
      <w:snapToGrid w:val="0"/>
      <w:spacing w:line="260" w:lineRule="atLeast"/>
      <w:jc w:val="center"/>
    </w:pPr>
    <w:rPr>
      <w:rFonts w:ascii="Palatino Linotype" w:hAnsi="Palatino Linotype"/>
      <w:color w:val="000000"/>
      <w:lang w:eastAsia="de-DE"/>
    </w:rPr>
  </w:style>
  <w:style w:type="paragraph" w:customStyle="1" w:styleId="MDPI43tablefooter">
    <w:name w:val="MDPI_4.3_table_footer"/>
    <w:next w:val="MDPI31text"/>
    <w:qFormat/>
    <w:rsid w:val="00862487"/>
    <w:pPr>
      <w:adjustRightInd w:val="0"/>
      <w:snapToGrid w:val="0"/>
      <w:spacing w:line="228" w:lineRule="auto"/>
      <w:ind w:left="2608"/>
      <w:jc w:val="both"/>
    </w:pPr>
    <w:rPr>
      <w:rFonts w:ascii="Palatino Linotype" w:hAnsi="Palatino Linotype" w:cs="Cordia New"/>
      <w:color w:val="000000"/>
      <w:sz w:val="18"/>
      <w:szCs w:val="22"/>
      <w:lang w:eastAsia="de-DE" w:bidi="th-TH"/>
    </w:rPr>
  </w:style>
  <w:style w:type="paragraph" w:customStyle="1" w:styleId="MDPI51figurecaption">
    <w:name w:val="MDPI_5.1_figure_caption"/>
    <w:qFormat/>
    <w:rsid w:val="00862487"/>
    <w:pPr>
      <w:adjustRightInd w:val="0"/>
      <w:snapToGrid w:val="0"/>
      <w:spacing w:before="120" w:after="240" w:line="228" w:lineRule="auto"/>
      <w:ind w:left="2608"/>
      <w:jc w:val="both"/>
    </w:pPr>
    <w:rPr>
      <w:rFonts w:ascii="Palatino Linotype" w:hAnsi="Palatino Linotype"/>
      <w:color w:val="000000"/>
      <w:sz w:val="18"/>
      <w:lang w:eastAsia="de-DE"/>
    </w:rPr>
  </w:style>
  <w:style w:type="paragraph" w:customStyle="1" w:styleId="MDPI52figure">
    <w:name w:val="MDPI_5.2_figure"/>
    <w:qFormat/>
    <w:rsid w:val="00862487"/>
    <w:pPr>
      <w:adjustRightInd w:val="0"/>
      <w:snapToGrid w:val="0"/>
      <w:spacing w:before="240" w:after="120"/>
      <w:jc w:val="center"/>
    </w:pPr>
    <w:rPr>
      <w:rFonts w:ascii="Palatino Linotype" w:hAnsi="Palatino Linotype"/>
      <w:color w:val="000000"/>
      <w:lang w:eastAsia="de-DE"/>
    </w:rPr>
  </w:style>
  <w:style w:type="paragraph" w:customStyle="1" w:styleId="MDPI81theorem">
    <w:name w:val="MDPI_8.1_theorem"/>
    <w:qFormat/>
    <w:rsid w:val="00862487"/>
    <w:pPr>
      <w:adjustRightInd w:val="0"/>
      <w:snapToGrid w:val="0"/>
      <w:spacing w:line="228" w:lineRule="auto"/>
      <w:ind w:left="2608"/>
      <w:jc w:val="both"/>
    </w:pPr>
    <w:rPr>
      <w:rFonts w:ascii="Palatino Linotype" w:hAnsi="Palatino Linotype"/>
      <w:i/>
      <w:color w:val="000000"/>
      <w:szCs w:val="22"/>
      <w:lang w:eastAsia="de-DE"/>
    </w:rPr>
  </w:style>
  <w:style w:type="paragraph" w:customStyle="1" w:styleId="MDPI82proof">
    <w:name w:val="MDPI_8.2_proof"/>
    <w:qFormat/>
    <w:rsid w:val="00862487"/>
    <w:pPr>
      <w:adjustRightInd w:val="0"/>
      <w:snapToGrid w:val="0"/>
      <w:spacing w:line="228" w:lineRule="auto"/>
      <w:ind w:left="2608"/>
      <w:jc w:val="both"/>
    </w:pPr>
    <w:rPr>
      <w:rFonts w:ascii="Palatino Linotype" w:hAnsi="Palatino Linotype"/>
      <w:color w:val="000000"/>
      <w:szCs w:val="22"/>
      <w:lang w:eastAsia="de-DE"/>
    </w:rPr>
  </w:style>
  <w:style w:type="paragraph" w:customStyle="1" w:styleId="MDPI23heading3">
    <w:name w:val="MDPI_2.3_heading3"/>
    <w:qFormat/>
    <w:rsid w:val="00862487"/>
    <w:pPr>
      <w:adjustRightInd w:val="0"/>
      <w:snapToGrid w:val="0"/>
      <w:spacing w:before="60" w:after="60" w:line="228" w:lineRule="auto"/>
      <w:ind w:left="2608"/>
      <w:outlineLvl w:val="2"/>
    </w:pPr>
    <w:rPr>
      <w:rFonts w:ascii="Palatino Linotype" w:hAnsi="Palatino Linotype"/>
      <w:color w:val="000000"/>
      <w:szCs w:val="22"/>
      <w:lang w:eastAsia="de-DE"/>
    </w:rPr>
  </w:style>
  <w:style w:type="paragraph" w:customStyle="1" w:styleId="MDPI21heading1">
    <w:name w:val="MDPI_2.1_heading1"/>
    <w:qFormat/>
    <w:rsid w:val="00862487"/>
    <w:pPr>
      <w:adjustRightInd w:val="0"/>
      <w:snapToGrid w:val="0"/>
      <w:spacing w:before="240" w:after="60" w:line="228" w:lineRule="auto"/>
      <w:ind w:left="2608"/>
      <w:outlineLvl w:val="0"/>
    </w:pPr>
    <w:rPr>
      <w:rFonts w:ascii="Palatino Linotype" w:hAnsi="Palatino Linotype"/>
      <w:b/>
      <w:color w:val="000000"/>
      <w:szCs w:val="22"/>
      <w:lang w:eastAsia="de-DE"/>
    </w:rPr>
  </w:style>
  <w:style w:type="paragraph" w:customStyle="1" w:styleId="MDPI22heading2">
    <w:name w:val="MDPI_2.2_heading2"/>
    <w:qFormat/>
    <w:rsid w:val="00862487"/>
    <w:pPr>
      <w:adjustRightInd w:val="0"/>
      <w:snapToGrid w:val="0"/>
      <w:spacing w:before="60" w:after="60" w:line="228" w:lineRule="auto"/>
      <w:ind w:left="2608"/>
      <w:outlineLvl w:val="1"/>
    </w:pPr>
    <w:rPr>
      <w:rFonts w:ascii="Palatino Linotype" w:hAnsi="Palatino Linotype"/>
      <w:i/>
      <w:noProof/>
      <w:color w:val="000000"/>
      <w:szCs w:val="22"/>
      <w:lang w:eastAsia="de-DE"/>
    </w:rPr>
  </w:style>
  <w:style w:type="paragraph" w:customStyle="1" w:styleId="MDPI71References">
    <w:name w:val="MDPI_7.1_References"/>
    <w:qFormat/>
    <w:rsid w:val="001F0077"/>
    <w:pPr>
      <w:numPr>
        <w:numId w:val="25"/>
      </w:numPr>
      <w:adjustRightInd w:val="0"/>
      <w:snapToGrid w:val="0"/>
      <w:spacing w:line="228" w:lineRule="auto"/>
      <w:jc w:val="both"/>
    </w:pPr>
    <w:rPr>
      <w:rFonts w:ascii="Palatino Linotype" w:hAnsi="Palatino Linotype"/>
      <w:color w:val="000000"/>
      <w:sz w:val="18"/>
      <w:lang w:eastAsia="de-DE"/>
    </w:rPr>
  </w:style>
  <w:style w:type="paragraph" w:styleId="Sprechblasentext">
    <w:name w:val="Balloon Text"/>
    <w:basedOn w:val="Standard"/>
    <w:link w:val="SprechblasentextZchn"/>
    <w:uiPriority w:val="99"/>
    <w:rsid w:val="00862487"/>
    <w:pPr>
      <w:spacing w:after="0" w:line="260" w:lineRule="atLeast"/>
      <w:jc w:val="both"/>
    </w:pPr>
    <w:rPr>
      <w:rFonts w:ascii="Palatino Linotype" w:eastAsia="SimSun" w:hAnsi="Palatino Linotype" w:cs="Tahoma"/>
      <w:noProof/>
      <w:color w:val="000000"/>
      <w:kern w:val="0"/>
      <w:sz w:val="20"/>
      <w:szCs w:val="18"/>
      <w:lang w:val="en-US" w:eastAsia="zh-CN"/>
      <w14:ligatures w14:val="none"/>
    </w:rPr>
  </w:style>
  <w:style w:type="character" w:customStyle="1" w:styleId="SprechblasentextZchn">
    <w:name w:val="Sprechblasentext Zchn"/>
    <w:basedOn w:val="Absatz-Standardschriftart"/>
    <w:link w:val="Sprechblasentext"/>
    <w:uiPriority w:val="99"/>
    <w:locked/>
    <w:rsid w:val="00862487"/>
    <w:rPr>
      <w:rFonts w:ascii="Palatino Linotype" w:hAnsi="Palatino Linotype"/>
      <w:noProof/>
      <w:color w:val="000000"/>
      <w:sz w:val="18"/>
    </w:rPr>
  </w:style>
  <w:style w:type="character" w:styleId="Zeilennummer">
    <w:name w:val="line number"/>
    <w:basedOn w:val="Absatz-Standardschriftart"/>
    <w:uiPriority w:val="99"/>
    <w:rsid w:val="0084712C"/>
    <w:rPr>
      <w:rFonts w:ascii="Palatino Linotype" w:hAnsi="Palatino Linotype"/>
      <w:sz w:val="16"/>
    </w:rPr>
  </w:style>
  <w:style w:type="table" w:customStyle="1" w:styleId="MDPI41threelinetable">
    <w:name w:val="MDPI_4.1_three_line_table"/>
    <w:basedOn w:val="NormaleTabelle"/>
    <w:uiPriority w:val="99"/>
    <w:rsid w:val="00862487"/>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blStylePr w:type="firstRow">
      <w:rPr>
        <w:rFonts w:ascii="Palatino Linotype" w:hAnsi="Palatino Linotype" w:cs="Times New Roman"/>
        <w:b/>
        <w:i w:val="0"/>
        <w:sz w:val="20"/>
      </w:rPr>
      <w:tblPr/>
      <w:tcPr>
        <w:tcBorders>
          <w:bottom w:val="single" w:sz="4" w:space="0" w:color="auto"/>
        </w:tcBorders>
      </w:tcPr>
    </w:tblStylePr>
  </w:style>
  <w:style w:type="character" w:styleId="Hyperlink">
    <w:name w:val="Hyperlink"/>
    <w:basedOn w:val="Absatz-Standardschriftart"/>
    <w:uiPriority w:val="99"/>
    <w:rsid w:val="00862487"/>
    <w:rPr>
      <w:color w:val="0000FF"/>
      <w:u w:val="single"/>
    </w:rPr>
  </w:style>
  <w:style w:type="character" w:styleId="NichtaufgelsteErwhnung">
    <w:name w:val="Unresolved Mention"/>
    <w:basedOn w:val="Absatz-Standardschriftart"/>
    <w:uiPriority w:val="99"/>
    <w:semiHidden/>
    <w:unhideWhenUsed/>
    <w:rsid w:val="0086596B"/>
    <w:rPr>
      <w:color w:val="605E5C"/>
      <w:shd w:val="clear" w:color="auto" w:fill="E1DFDD"/>
    </w:rPr>
  </w:style>
  <w:style w:type="table" w:styleId="EinfacheTabelle4">
    <w:name w:val="Plain Table 4"/>
    <w:basedOn w:val="NormaleTabelle"/>
    <w:uiPriority w:val="44"/>
    <w:rsid w:val="00C97EEF"/>
    <w:tblPr>
      <w:tblStyleRowBandSize w:val="1"/>
      <w:tblStyleColBandSize w:val="1"/>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MDPI61Citation">
    <w:name w:val="MDPI_6.1_Citation"/>
    <w:qFormat/>
    <w:rsid w:val="00862487"/>
    <w:pPr>
      <w:adjustRightInd w:val="0"/>
      <w:snapToGrid w:val="0"/>
      <w:spacing w:line="240" w:lineRule="atLeast"/>
      <w:ind w:right="113"/>
    </w:pPr>
    <w:rPr>
      <w:rFonts w:ascii="Palatino Linotype" w:hAnsi="Palatino Linotype" w:cs="Cordia New"/>
      <w:sz w:val="14"/>
      <w:szCs w:val="22"/>
    </w:rPr>
  </w:style>
  <w:style w:type="paragraph" w:customStyle="1" w:styleId="MDPI62BackMatter">
    <w:name w:val="MDPI_6.2_BackMatter"/>
    <w:qFormat/>
    <w:rsid w:val="00862487"/>
    <w:pPr>
      <w:adjustRightInd w:val="0"/>
      <w:snapToGrid w:val="0"/>
      <w:spacing w:after="120" w:line="228" w:lineRule="auto"/>
      <w:ind w:left="2608"/>
      <w:jc w:val="both"/>
    </w:pPr>
    <w:rPr>
      <w:rFonts w:ascii="Palatino Linotype" w:hAnsi="Palatino Linotype"/>
      <w:color w:val="000000"/>
      <w:sz w:val="18"/>
      <w:lang w:eastAsia="en-US"/>
    </w:rPr>
  </w:style>
  <w:style w:type="paragraph" w:customStyle="1" w:styleId="MDPI63Notes">
    <w:name w:val="MDPI_6.3_Notes"/>
    <w:qFormat/>
    <w:rsid w:val="00862487"/>
    <w:pPr>
      <w:adjustRightInd w:val="0"/>
      <w:snapToGrid w:val="0"/>
      <w:spacing w:before="240" w:line="228" w:lineRule="auto"/>
      <w:jc w:val="both"/>
    </w:pPr>
    <w:rPr>
      <w:rFonts w:ascii="Palatino Linotype" w:hAnsi="Palatino Linotype"/>
      <w:color w:val="000000"/>
      <w:sz w:val="18"/>
      <w:lang w:eastAsia="en-US"/>
    </w:rPr>
  </w:style>
  <w:style w:type="paragraph" w:customStyle="1" w:styleId="MDPI15academiceditor">
    <w:name w:val="MDPI_1.5_academic_editor"/>
    <w:qFormat/>
    <w:rsid w:val="008B4894"/>
    <w:pPr>
      <w:adjustRightInd w:val="0"/>
      <w:snapToGrid w:val="0"/>
      <w:spacing w:before="120" w:line="240" w:lineRule="atLeast"/>
      <w:ind w:right="113"/>
    </w:pPr>
    <w:rPr>
      <w:rFonts w:ascii="Palatino Linotype" w:hAnsi="Palatino Linotype"/>
      <w:color w:val="000000"/>
      <w:sz w:val="14"/>
      <w:szCs w:val="22"/>
      <w:lang w:eastAsia="de-DE"/>
    </w:rPr>
  </w:style>
  <w:style w:type="paragraph" w:customStyle="1" w:styleId="MDPI19classification">
    <w:name w:val="MDPI_1.9_classification"/>
    <w:qFormat/>
    <w:rsid w:val="00862487"/>
    <w:pPr>
      <w:spacing w:before="240" w:line="260" w:lineRule="atLeast"/>
      <w:ind w:left="113"/>
      <w:jc w:val="both"/>
    </w:pPr>
    <w:rPr>
      <w:rFonts w:ascii="Palatino Linotype" w:hAnsi="Palatino Linotype"/>
      <w:b/>
      <w:color w:val="000000"/>
      <w:szCs w:val="22"/>
      <w:lang w:eastAsia="de-DE"/>
    </w:rPr>
  </w:style>
  <w:style w:type="paragraph" w:customStyle="1" w:styleId="MDPI411onetablecaption">
    <w:name w:val="MDPI_4.1.1_one_table_caption"/>
    <w:qFormat/>
    <w:rsid w:val="00862487"/>
    <w:pPr>
      <w:adjustRightInd w:val="0"/>
      <w:snapToGrid w:val="0"/>
      <w:spacing w:before="240" w:after="120" w:line="260" w:lineRule="atLeast"/>
      <w:jc w:val="center"/>
    </w:pPr>
    <w:rPr>
      <w:rFonts w:ascii="Palatino Linotype" w:hAnsi="Palatino Linotype" w:cs="Cordia New"/>
      <w:noProof/>
      <w:color w:val="000000"/>
      <w:sz w:val="18"/>
      <w:szCs w:val="22"/>
      <w:lang w:bidi="th-TH"/>
    </w:rPr>
  </w:style>
  <w:style w:type="paragraph" w:customStyle="1" w:styleId="MDPI511onefigurecaption">
    <w:name w:val="MDPI_5.1.1_one_figure_caption"/>
    <w:qFormat/>
    <w:rsid w:val="00862487"/>
    <w:pPr>
      <w:adjustRightInd w:val="0"/>
      <w:snapToGrid w:val="0"/>
      <w:spacing w:before="240" w:after="120" w:line="260" w:lineRule="atLeast"/>
      <w:jc w:val="center"/>
    </w:pPr>
    <w:rPr>
      <w:rFonts w:ascii="Palatino Linotype" w:hAnsi="Palatino Linotype"/>
      <w:noProof/>
      <w:color w:val="000000"/>
      <w:sz w:val="18"/>
    </w:rPr>
  </w:style>
  <w:style w:type="paragraph" w:customStyle="1" w:styleId="MDPI72Copyright">
    <w:name w:val="MDPI_7.2_Copyright"/>
    <w:qFormat/>
    <w:rsid w:val="00976C1F"/>
    <w:pPr>
      <w:adjustRightInd w:val="0"/>
      <w:snapToGrid w:val="0"/>
      <w:spacing w:before="60" w:line="240" w:lineRule="atLeast"/>
      <w:ind w:right="113"/>
      <w:jc w:val="both"/>
    </w:pPr>
    <w:rPr>
      <w:rFonts w:ascii="Palatino Linotype" w:hAnsi="Palatino Linotype"/>
      <w:noProof/>
      <w:color w:val="000000"/>
      <w:sz w:val="14"/>
      <w:lang w:val="en-GB" w:eastAsia="en-GB"/>
    </w:rPr>
  </w:style>
  <w:style w:type="paragraph" w:customStyle="1" w:styleId="MDPI73CopyrightImage">
    <w:name w:val="MDPI_7.3_CopyrightImage"/>
    <w:rsid w:val="00862487"/>
    <w:pPr>
      <w:adjustRightInd w:val="0"/>
      <w:snapToGrid w:val="0"/>
      <w:spacing w:after="100" w:line="260" w:lineRule="atLeast"/>
      <w:jc w:val="right"/>
    </w:pPr>
    <w:rPr>
      <w:rFonts w:ascii="Palatino Linotype" w:hAnsi="Palatino Linotype"/>
      <w:color w:val="000000"/>
      <w:lang w:eastAsia="de-CH"/>
    </w:rPr>
  </w:style>
  <w:style w:type="paragraph" w:customStyle="1" w:styleId="MDPIequationFram">
    <w:name w:val="MDPI_equationFram"/>
    <w:qFormat/>
    <w:rsid w:val="00862487"/>
    <w:pPr>
      <w:adjustRightInd w:val="0"/>
      <w:snapToGrid w:val="0"/>
      <w:spacing w:before="120" w:after="120"/>
      <w:jc w:val="center"/>
    </w:pPr>
    <w:rPr>
      <w:rFonts w:ascii="Palatino Linotype" w:hAnsi="Palatino Linotype"/>
      <w:color w:val="000000"/>
      <w:szCs w:val="22"/>
      <w:lang w:eastAsia="de-DE"/>
    </w:rPr>
  </w:style>
  <w:style w:type="paragraph" w:customStyle="1" w:styleId="MDPIfooter">
    <w:name w:val="MDPI_footer"/>
    <w:qFormat/>
    <w:rsid w:val="00862487"/>
    <w:pPr>
      <w:adjustRightInd w:val="0"/>
      <w:snapToGrid w:val="0"/>
      <w:spacing w:before="120" w:line="260" w:lineRule="atLeast"/>
      <w:jc w:val="center"/>
    </w:pPr>
    <w:rPr>
      <w:rFonts w:ascii="Palatino Linotype" w:hAnsi="Palatino Linotype"/>
      <w:color w:val="000000"/>
      <w:lang w:eastAsia="de-DE"/>
    </w:rPr>
  </w:style>
  <w:style w:type="paragraph" w:customStyle="1" w:styleId="MDPIfooterfirstpage">
    <w:name w:val="MDPI_footer_firstpage"/>
    <w:qFormat/>
    <w:rsid w:val="00862487"/>
    <w:pPr>
      <w:tabs>
        <w:tab w:val="right" w:pos="8845"/>
      </w:tabs>
      <w:spacing w:line="160" w:lineRule="exact"/>
    </w:pPr>
    <w:rPr>
      <w:rFonts w:ascii="Palatino Linotype" w:hAnsi="Palatino Linotype"/>
      <w:color w:val="000000"/>
      <w:sz w:val="16"/>
      <w:lang w:eastAsia="de-DE"/>
    </w:rPr>
  </w:style>
  <w:style w:type="paragraph" w:customStyle="1" w:styleId="MDPIheader">
    <w:name w:val="MDPI_header"/>
    <w:qFormat/>
    <w:rsid w:val="00862487"/>
    <w:pPr>
      <w:adjustRightInd w:val="0"/>
      <w:snapToGrid w:val="0"/>
      <w:spacing w:after="240" w:line="260" w:lineRule="atLeast"/>
      <w:jc w:val="both"/>
    </w:pPr>
    <w:rPr>
      <w:rFonts w:ascii="Palatino Linotype" w:hAnsi="Palatino Linotype"/>
      <w:iCs/>
      <w:color w:val="000000"/>
      <w:sz w:val="16"/>
      <w:lang w:eastAsia="de-DE"/>
    </w:rPr>
  </w:style>
  <w:style w:type="paragraph" w:customStyle="1" w:styleId="MDPIheadercitation">
    <w:name w:val="MDPI_header_citation"/>
    <w:rsid w:val="00862487"/>
    <w:pPr>
      <w:spacing w:after="240"/>
    </w:pPr>
    <w:rPr>
      <w:rFonts w:ascii="Palatino Linotype" w:hAnsi="Palatino Linotype"/>
      <w:color w:val="000000"/>
      <w:sz w:val="18"/>
      <w:lang w:eastAsia="de-DE"/>
    </w:rPr>
  </w:style>
  <w:style w:type="paragraph" w:customStyle="1" w:styleId="MDPIheadermdpilogo">
    <w:name w:val="MDPI_header_mdpi_logo"/>
    <w:qFormat/>
    <w:rsid w:val="00862487"/>
    <w:pPr>
      <w:adjustRightInd w:val="0"/>
      <w:snapToGrid w:val="0"/>
      <w:spacing w:line="260" w:lineRule="atLeast"/>
      <w:jc w:val="right"/>
    </w:pPr>
    <w:rPr>
      <w:rFonts w:ascii="Palatino Linotype" w:hAnsi="Palatino Linotype"/>
      <w:color w:val="000000"/>
      <w:sz w:val="24"/>
      <w:szCs w:val="22"/>
      <w:lang w:eastAsia="de-CH"/>
    </w:rPr>
  </w:style>
  <w:style w:type="table" w:customStyle="1" w:styleId="MDPITable">
    <w:name w:val="MDPI_Table"/>
    <w:basedOn w:val="NormaleTabelle"/>
    <w:uiPriority w:val="99"/>
    <w:rsid w:val="00862487"/>
    <w:rPr>
      <w:rFonts w:ascii="Palatino Linotype" w:hAnsi="Palatino Linotype"/>
      <w:color w:val="000000"/>
      <w:lang w:val="en-CA" w:eastAsia="en-US"/>
    </w:rPr>
    <w:tblPr>
      <w:tblCellMar>
        <w:left w:w="0" w:type="dxa"/>
        <w:right w:w="0" w:type="dxa"/>
      </w:tblCellMar>
    </w:tblPr>
  </w:style>
  <w:style w:type="paragraph" w:customStyle="1" w:styleId="MDPItext">
    <w:name w:val="MDPI_text"/>
    <w:qFormat/>
    <w:rsid w:val="00862487"/>
    <w:pPr>
      <w:spacing w:line="260" w:lineRule="atLeast"/>
      <w:ind w:left="425" w:right="425" w:firstLine="284"/>
      <w:jc w:val="both"/>
    </w:pPr>
    <w:rPr>
      <w:rFonts w:ascii="Times New Roman" w:hAnsi="Times New Roman"/>
      <w:noProof/>
      <w:color w:val="000000"/>
      <w:sz w:val="22"/>
      <w:szCs w:val="22"/>
      <w:lang w:eastAsia="de-DE"/>
    </w:rPr>
  </w:style>
  <w:style w:type="paragraph" w:customStyle="1" w:styleId="MDPItitle">
    <w:name w:val="MDPI_title"/>
    <w:qFormat/>
    <w:rsid w:val="00862487"/>
    <w:pPr>
      <w:adjustRightInd w:val="0"/>
      <w:snapToGrid w:val="0"/>
      <w:spacing w:after="240" w:line="260" w:lineRule="atLeast"/>
      <w:jc w:val="both"/>
    </w:pPr>
    <w:rPr>
      <w:rFonts w:ascii="Palatino Linotype" w:hAnsi="Palatino Linotype"/>
      <w:b/>
      <w:color w:val="000000"/>
      <w:sz w:val="36"/>
      <w:lang w:eastAsia="de-DE"/>
    </w:rPr>
  </w:style>
  <w:style w:type="character" w:customStyle="1" w:styleId="apple-converted-space">
    <w:name w:val="apple-converted-space"/>
    <w:rsid w:val="00862487"/>
  </w:style>
  <w:style w:type="paragraph" w:styleId="Literaturverzeichnis">
    <w:name w:val="Bibliography"/>
    <w:basedOn w:val="Standard"/>
    <w:next w:val="Standard"/>
    <w:uiPriority w:val="37"/>
    <w:semiHidden/>
    <w:unhideWhenUsed/>
    <w:rsid w:val="00862487"/>
    <w:pPr>
      <w:spacing w:after="0" w:line="260" w:lineRule="atLeast"/>
      <w:jc w:val="both"/>
    </w:pPr>
    <w:rPr>
      <w:rFonts w:ascii="Palatino Linotype" w:eastAsia="SimSun" w:hAnsi="Palatino Linotype" w:cs="Times New Roman"/>
      <w:noProof/>
      <w:color w:val="000000"/>
      <w:kern w:val="0"/>
      <w:sz w:val="20"/>
      <w:szCs w:val="20"/>
      <w:lang w:val="en-US" w:eastAsia="zh-CN"/>
      <w14:ligatures w14:val="none"/>
    </w:rPr>
  </w:style>
  <w:style w:type="paragraph" w:styleId="Textkrper">
    <w:name w:val="Body Text"/>
    <w:basedOn w:val="Standard"/>
    <w:link w:val="TextkrperZchn"/>
    <w:uiPriority w:val="99"/>
    <w:rsid w:val="00862487"/>
    <w:pPr>
      <w:spacing w:after="120" w:line="340" w:lineRule="atLeast"/>
      <w:jc w:val="both"/>
    </w:pPr>
    <w:rPr>
      <w:rFonts w:ascii="Palatino Linotype" w:eastAsia="SimSun" w:hAnsi="Palatino Linotype" w:cs="Times New Roman"/>
      <w:color w:val="000000"/>
      <w:kern w:val="0"/>
      <w:szCs w:val="20"/>
      <w:lang w:val="en-US" w:eastAsia="de-DE"/>
      <w14:ligatures w14:val="none"/>
    </w:rPr>
  </w:style>
  <w:style w:type="character" w:customStyle="1" w:styleId="TextkrperZchn">
    <w:name w:val="Textkörper Zchn"/>
    <w:basedOn w:val="Absatz-Standardschriftart"/>
    <w:link w:val="Textkrper"/>
    <w:uiPriority w:val="99"/>
    <w:locked/>
    <w:rsid w:val="00862487"/>
    <w:rPr>
      <w:rFonts w:ascii="Palatino Linotype" w:hAnsi="Palatino Linotype"/>
      <w:color w:val="000000"/>
      <w:sz w:val="24"/>
      <w:lang w:val="x-none" w:eastAsia="de-DE"/>
    </w:rPr>
  </w:style>
  <w:style w:type="character" w:styleId="Kommentarzeichen">
    <w:name w:val="annotation reference"/>
    <w:basedOn w:val="Absatz-Standardschriftart"/>
    <w:uiPriority w:val="99"/>
    <w:rsid w:val="00862487"/>
    <w:rPr>
      <w:sz w:val="21"/>
    </w:rPr>
  </w:style>
  <w:style w:type="paragraph" w:styleId="Kommentartext">
    <w:name w:val="annotation text"/>
    <w:basedOn w:val="Standard"/>
    <w:link w:val="KommentartextZchn"/>
    <w:uiPriority w:val="99"/>
    <w:rsid w:val="00862487"/>
    <w:pPr>
      <w:spacing w:after="0" w:line="260" w:lineRule="atLeast"/>
      <w:jc w:val="both"/>
    </w:pPr>
    <w:rPr>
      <w:rFonts w:ascii="Palatino Linotype" w:eastAsia="SimSun" w:hAnsi="Palatino Linotype" w:cs="Times New Roman"/>
      <w:noProof/>
      <w:color w:val="000000"/>
      <w:kern w:val="0"/>
      <w:sz w:val="20"/>
      <w:szCs w:val="20"/>
      <w:lang w:val="en-US" w:eastAsia="zh-CN"/>
      <w14:ligatures w14:val="none"/>
    </w:rPr>
  </w:style>
  <w:style w:type="character" w:customStyle="1" w:styleId="KommentartextZchn">
    <w:name w:val="Kommentartext Zchn"/>
    <w:basedOn w:val="Absatz-Standardschriftart"/>
    <w:link w:val="Kommentartext"/>
    <w:uiPriority w:val="99"/>
    <w:locked/>
    <w:rsid w:val="00862487"/>
    <w:rPr>
      <w:rFonts w:ascii="Palatino Linotype" w:hAnsi="Palatino Linotype"/>
      <w:noProof/>
      <w:color w:val="000000"/>
    </w:rPr>
  </w:style>
  <w:style w:type="paragraph" w:styleId="Kommentarthema">
    <w:name w:val="annotation subject"/>
    <w:basedOn w:val="Kommentartext"/>
    <w:next w:val="Kommentartext"/>
    <w:link w:val="KommentarthemaZchn"/>
    <w:uiPriority w:val="99"/>
    <w:rsid w:val="00862487"/>
    <w:rPr>
      <w:b/>
      <w:bCs/>
    </w:rPr>
  </w:style>
  <w:style w:type="character" w:customStyle="1" w:styleId="KommentarthemaZchn">
    <w:name w:val="Kommentarthema Zchn"/>
    <w:basedOn w:val="KommentartextZchn"/>
    <w:link w:val="Kommentarthema"/>
    <w:uiPriority w:val="99"/>
    <w:locked/>
    <w:rsid w:val="00862487"/>
    <w:rPr>
      <w:rFonts w:ascii="Palatino Linotype" w:hAnsi="Palatino Linotype"/>
      <w:b/>
      <w:noProof/>
      <w:color w:val="000000"/>
    </w:rPr>
  </w:style>
  <w:style w:type="character" w:styleId="Endnotenzeichen">
    <w:name w:val="endnote reference"/>
    <w:basedOn w:val="Absatz-Standardschriftart"/>
    <w:uiPriority w:val="99"/>
    <w:rsid w:val="00862487"/>
    <w:rPr>
      <w:vertAlign w:val="superscript"/>
    </w:rPr>
  </w:style>
  <w:style w:type="paragraph" w:styleId="Endnotentext">
    <w:name w:val="endnote text"/>
    <w:basedOn w:val="Standard"/>
    <w:link w:val="EndnotentextZchn"/>
    <w:uiPriority w:val="99"/>
    <w:semiHidden/>
    <w:unhideWhenUsed/>
    <w:rsid w:val="00862487"/>
    <w:pPr>
      <w:spacing w:after="0" w:line="240" w:lineRule="auto"/>
      <w:jc w:val="both"/>
    </w:pPr>
    <w:rPr>
      <w:rFonts w:ascii="Palatino Linotype" w:eastAsia="SimSun" w:hAnsi="Palatino Linotype" w:cs="Times New Roman"/>
      <w:noProof/>
      <w:color w:val="000000"/>
      <w:kern w:val="0"/>
      <w:sz w:val="20"/>
      <w:szCs w:val="20"/>
      <w:lang w:val="en-US" w:eastAsia="zh-CN"/>
      <w14:ligatures w14:val="none"/>
    </w:rPr>
  </w:style>
  <w:style w:type="character" w:customStyle="1" w:styleId="EndnotentextZchn">
    <w:name w:val="Endnotentext Zchn"/>
    <w:basedOn w:val="Absatz-Standardschriftart"/>
    <w:link w:val="Endnotentext"/>
    <w:uiPriority w:val="99"/>
    <w:semiHidden/>
    <w:locked/>
    <w:rsid w:val="00862487"/>
    <w:rPr>
      <w:rFonts w:ascii="Palatino Linotype" w:hAnsi="Palatino Linotype"/>
      <w:noProof/>
      <w:color w:val="000000"/>
    </w:rPr>
  </w:style>
  <w:style w:type="character" w:styleId="BesuchterLink">
    <w:name w:val="FollowedHyperlink"/>
    <w:basedOn w:val="Absatz-Standardschriftart"/>
    <w:uiPriority w:val="99"/>
    <w:rsid w:val="00862487"/>
    <w:rPr>
      <w:color w:val="954F72"/>
      <w:u w:val="single"/>
    </w:rPr>
  </w:style>
  <w:style w:type="paragraph" w:styleId="Funotentext">
    <w:name w:val="footnote text"/>
    <w:basedOn w:val="Standard"/>
    <w:link w:val="FunotentextZchn"/>
    <w:uiPriority w:val="99"/>
    <w:semiHidden/>
    <w:unhideWhenUsed/>
    <w:rsid w:val="00862487"/>
    <w:pPr>
      <w:spacing w:after="0" w:line="240" w:lineRule="auto"/>
      <w:jc w:val="both"/>
    </w:pPr>
    <w:rPr>
      <w:rFonts w:ascii="Palatino Linotype" w:eastAsia="SimSun" w:hAnsi="Palatino Linotype" w:cs="Times New Roman"/>
      <w:noProof/>
      <w:color w:val="000000"/>
      <w:kern w:val="0"/>
      <w:sz w:val="20"/>
      <w:szCs w:val="20"/>
      <w:lang w:val="en-US" w:eastAsia="zh-CN"/>
      <w14:ligatures w14:val="none"/>
    </w:rPr>
  </w:style>
  <w:style w:type="character" w:customStyle="1" w:styleId="FunotentextZchn">
    <w:name w:val="Fußnotentext Zchn"/>
    <w:basedOn w:val="Absatz-Standardschriftart"/>
    <w:link w:val="Funotentext"/>
    <w:uiPriority w:val="99"/>
    <w:semiHidden/>
    <w:locked/>
    <w:rsid w:val="00862487"/>
    <w:rPr>
      <w:rFonts w:ascii="Palatino Linotype" w:hAnsi="Palatino Linotype"/>
      <w:noProof/>
      <w:color w:val="000000"/>
    </w:rPr>
  </w:style>
  <w:style w:type="paragraph" w:styleId="StandardWeb">
    <w:name w:val="Normal (Web)"/>
    <w:basedOn w:val="Standard"/>
    <w:uiPriority w:val="99"/>
    <w:rsid w:val="00862487"/>
    <w:pPr>
      <w:spacing w:after="0" w:line="260" w:lineRule="atLeast"/>
      <w:jc w:val="both"/>
    </w:pPr>
    <w:rPr>
      <w:rFonts w:ascii="Palatino Linotype" w:eastAsia="SimSun" w:hAnsi="Palatino Linotype" w:cs="Times New Roman"/>
      <w:noProof/>
      <w:color w:val="000000"/>
      <w:kern w:val="0"/>
      <w:sz w:val="20"/>
      <w:lang w:val="en-US" w:eastAsia="zh-CN"/>
      <w14:ligatures w14:val="none"/>
    </w:rPr>
  </w:style>
  <w:style w:type="paragraph" w:customStyle="1" w:styleId="MsoFootnoteText0">
    <w:name w:val="MsoFootnoteText"/>
    <w:basedOn w:val="StandardWeb"/>
    <w:qFormat/>
    <w:rsid w:val="00862487"/>
    <w:rPr>
      <w:rFonts w:ascii="Times New Roman" w:hAnsi="Times New Roman"/>
    </w:rPr>
  </w:style>
  <w:style w:type="character" w:styleId="Seitenzahl">
    <w:name w:val="page number"/>
    <w:basedOn w:val="Absatz-Standardschriftart"/>
    <w:uiPriority w:val="99"/>
    <w:rsid w:val="00862487"/>
  </w:style>
  <w:style w:type="character" w:styleId="Platzhaltertext">
    <w:name w:val="Placeholder Text"/>
    <w:basedOn w:val="Absatz-Standardschriftart"/>
    <w:uiPriority w:val="99"/>
    <w:semiHidden/>
    <w:rsid w:val="00862487"/>
    <w:rPr>
      <w:color w:val="808080"/>
    </w:rPr>
  </w:style>
  <w:style w:type="paragraph" w:customStyle="1" w:styleId="MDPI71FootNotes">
    <w:name w:val="MDPI_7.1_FootNotes"/>
    <w:qFormat/>
    <w:rsid w:val="00A928A8"/>
    <w:pPr>
      <w:numPr>
        <w:numId w:val="22"/>
      </w:numPr>
      <w:adjustRightInd w:val="0"/>
      <w:snapToGrid w:val="0"/>
      <w:spacing w:line="228" w:lineRule="auto"/>
    </w:pPr>
    <w:rPr>
      <w:rFonts w:ascii="Palatino Linotype" w:eastAsiaTheme="minorEastAsia" w:hAnsi="Palatino Linotype"/>
      <w:noProof/>
      <w:color w:val="000000"/>
      <w:sz w:val="18"/>
    </w:rPr>
  </w:style>
  <w:style w:type="paragraph" w:styleId="berarbeitung">
    <w:name w:val="Revision"/>
    <w:hidden/>
    <w:uiPriority w:val="99"/>
    <w:semiHidden/>
    <w:rsid w:val="008A3706"/>
    <w:rPr>
      <w:rFonts w:ascii="Palatino Linotype" w:hAnsi="Palatino Linotype"/>
      <w:noProof/>
      <w:color w:val="000000"/>
    </w:rPr>
  </w:style>
  <w:style w:type="paragraph" w:styleId="Beschriftung">
    <w:name w:val="caption"/>
    <w:basedOn w:val="Standard"/>
    <w:next w:val="Standard"/>
    <w:uiPriority w:val="35"/>
    <w:unhideWhenUsed/>
    <w:qFormat/>
    <w:rsid w:val="00616877"/>
    <w:pPr>
      <w:spacing w:after="200" w:line="240" w:lineRule="auto"/>
      <w:jc w:val="both"/>
    </w:pPr>
    <w:rPr>
      <w:rFonts w:ascii="Palatino Linotype" w:eastAsia="SimSun" w:hAnsi="Palatino Linotype" w:cs="Times New Roman"/>
      <w:i/>
      <w:iCs/>
      <w:noProof/>
      <w:color w:val="44546A" w:themeColor="text2"/>
      <w:kern w:val="0"/>
      <w:sz w:val="18"/>
      <w:szCs w:val="18"/>
      <w:lang w:val="en-US" w:eastAsia="zh-CN"/>
      <w14:ligatures w14:val="none"/>
    </w:rPr>
  </w:style>
  <w:style w:type="table" w:customStyle="1" w:styleId="Tabellenraster1">
    <w:name w:val="Tabellenraster1"/>
    <w:basedOn w:val="NormaleTabelle"/>
    <w:next w:val="Tabellenraster"/>
    <w:uiPriority w:val="39"/>
    <w:rsid w:val="00B93AA0"/>
    <w:rPr>
      <w:rFonts w:ascii="Aptos" w:eastAsia="Times New Roman" w:hAnsi="Aptos"/>
      <w:kern w:val="2"/>
      <w:sz w:val="24"/>
      <w:szCs w:val="24"/>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572566"/>
    <w:pPr>
      <w:spacing w:after="0" w:line="260" w:lineRule="atLeast"/>
      <w:ind w:left="720"/>
      <w:contextualSpacing/>
      <w:jc w:val="both"/>
    </w:pPr>
    <w:rPr>
      <w:rFonts w:ascii="Palatino Linotype" w:eastAsia="SimSun" w:hAnsi="Palatino Linotype" w:cs="Times New Roman"/>
      <w:noProof/>
      <w:color w:val="000000"/>
      <w:kern w:val="0"/>
      <w:sz w:val="20"/>
      <w:szCs w:val="20"/>
      <w:lang w:val="en-US" w:eastAsia="zh-CN"/>
      <w14:ligatures w14:val="none"/>
    </w:rPr>
  </w:style>
  <w:style w:type="character" w:customStyle="1" w:styleId="berschrift1Zchn">
    <w:name w:val="Überschrift 1 Zchn"/>
    <w:basedOn w:val="Absatz-Standardschriftart"/>
    <w:link w:val="berschrift1"/>
    <w:uiPriority w:val="9"/>
    <w:rsid w:val="00BA287F"/>
    <w:rPr>
      <w:rFonts w:ascii="Palatino Linotype" w:eastAsiaTheme="majorEastAsia" w:hAnsi="Palatino Linotype" w:cstheme="majorBidi"/>
      <w:b/>
      <w:color w:val="000000" w:themeColor="text1"/>
      <w:kern w:val="2"/>
      <w:sz w:val="24"/>
      <w:szCs w:val="40"/>
      <w:lang w:val="de-DE" w:eastAsia="en-US"/>
      <w14:ligatures w14:val="standardContextual"/>
    </w:rPr>
  </w:style>
  <w:style w:type="paragraph" w:customStyle="1" w:styleId="Figure">
    <w:name w:val="Figure"/>
    <w:basedOn w:val="Standard"/>
    <w:qFormat/>
    <w:rsid w:val="00BA287F"/>
    <w:pPr>
      <w:keepNext/>
    </w:pPr>
    <w:rPr>
      <w:rFonts w:ascii="Palatino Linotype" w:hAnsi="Palatino Linotype"/>
      <w:color w:val="000000" w:themeColor="text1"/>
      <w:sz w:val="20"/>
    </w:rPr>
  </w:style>
  <w:style w:type="paragraph" w:customStyle="1" w:styleId="text">
    <w:name w:val="text"/>
    <w:basedOn w:val="Standard"/>
    <w:qFormat/>
    <w:rsid w:val="00BA287F"/>
    <w:pPr>
      <w:spacing w:after="0" w:line="228" w:lineRule="auto"/>
      <w:jc w:val="both"/>
    </w:pPr>
    <w:rPr>
      <w:rFonts w:ascii="Palatino Linotype" w:hAnsi="Palatino Linotype"/>
      <w:sz w:val="20"/>
      <w:lang w:val="en-US"/>
    </w:rPr>
  </w:style>
  <w:style w:type="paragraph" w:styleId="Inhaltsverzeichnisberschrift">
    <w:name w:val="TOC Heading"/>
    <w:basedOn w:val="berschrift1"/>
    <w:next w:val="Standard"/>
    <w:uiPriority w:val="39"/>
    <w:unhideWhenUsed/>
    <w:qFormat/>
    <w:rsid w:val="00BA287F"/>
    <w:pPr>
      <w:spacing w:before="240" w:line="259" w:lineRule="auto"/>
      <w:outlineLvl w:val="9"/>
    </w:pPr>
    <w:rPr>
      <w:kern w:val="0"/>
      <w:sz w:val="32"/>
      <w:szCs w:val="32"/>
      <w:lang w:eastAsia="de-DE"/>
      <w14:ligatures w14:val="none"/>
    </w:rPr>
  </w:style>
  <w:style w:type="paragraph" w:styleId="Verzeichnis1">
    <w:name w:val="toc 1"/>
    <w:basedOn w:val="Standard"/>
    <w:next w:val="Standard"/>
    <w:autoRedefine/>
    <w:uiPriority w:val="39"/>
    <w:unhideWhenUsed/>
    <w:rsid w:val="00BA287F"/>
    <w:pPr>
      <w:spacing w:after="100"/>
    </w:pPr>
  </w:style>
  <w:style w:type="paragraph" w:customStyle="1" w:styleId="CitaviLiteraturverzeichnis">
    <w:name w:val="Citavi Literaturverzeichnis"/>
    <w:basedOn w:val="Standard"/>
    <w:rsid w:val="00464E43"/>
    <w:pPr>
      <w:spacing w:after="0" w:line="259" w:lineRule="auto"/>
      <w:ind w:left="454" w:hanging="454"/>
    </w:pPr>
    <w:rPr>
      <w:rFonts w:ascii="Calibri" w:eastAsia="Times New Roman" w:hAnsi="Calibri" w:cs="Calibri"/>
      <w:kern w:val="0"/>
      <w:sz w:val="22"/>
      <w:szCs w:val="22"/>
      <w:lang w:eastAsia="de-DE"/>
      <w14:ligatures w14:val="none"/>
    </w:rPr>
  </w:style>
  <w:style w:type="character" w:customStyle="1" w:styleId="berschrift2Zchn">
    <w:name w:val="Überschrift 2 Zchn"/>
    <w:basedOn w:val="Absatz-Standardschriftart"/>
    <w:link w:val="berschrift2"/>
    <w:uiPriority w:val="9"/>
    <w:semiHidden/>
    <w:rsid w:val="00951F39"/>
    <w:rPr>
      <w:rFonts w:asciiTheme="majorHAnsi" w:eastAsiaTheme="majorEastAsia" w:hAnsiTheme="majorHAnsi" w:cstheme="majorBidi"/>
      <w:color w:val="2F5496" w:themeColor="accent1" w:themeShade="BF"/>
      <w:kern w:val="2"/>
      <w:sz w:val="26"/>
      <w:szCs w:val="26"/>
      <w:lang w:val="de-DE" w:eastAsia="en-US"/>
      <w14:ligatures w14:val="standardContextual"/>
    </w:rPr>
  </w:style>
  <w:style w:type="character" w:customStyle="1" w:styleId="CaptionsChar">
    <w:name w:val="Captions Char"/>
    <w:basedOn w:val="Absatz-Standardschriftart"/>
    <w:link w:val="Captions"/>
    <w:locked/>
    <w:rsid w:val="00951F39"/>
    <w:rPr>
      <w:rFonts w:asciiTheme="minorBidi" w:hAnsiTheme="minorBidi" w:cs="Arial"/>
      <w:bCs/>
      <w:iCs/>
      <w:color w:val="000000" w:themeColor="text1"/>
      <w:szCs w:val="18"/>
      <w:lang w:val="en-GB"/>
    </w:rPr>
  </w:style>
  <w:style w:type="paragraph" w:customStyle="1" w:styleId="Captions">
    <w:name w:val="Captions"/>
    <w:basedOn w:val="Beschriftung"/>
    <w:link w:val="CaptionsChar"/>
    <w:autoRedefine/>
    <w:qFormat/>
    <w:rsid w:val="00951F39"/>
    <w:pPr>
      <w:spacing w:after="0"/>
      <w:jc w:val="left"/>
    </w:pPr>
    <w:rPr>
      <w:rFonts w:asciiTheme="minorBidi" w:hAnsiTheme="minorBidi" w:cs="Arial"/>
      <w:bCs/>
      <w:i w:val="0"/>
      <w:noProof w:val="0"/>
      <w:color w:val="000000" w:themeColor="text1"/>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710356">
      <w:bodyDiv w:val="1"/>
      <w:marLeft w:val="0"/>
      <w:marRight w:val="0"/>
      <w:marTop w:val="0"/>
      <w:marBottom w:val="0"/>
      <w:divBdr>
        <w:top w:val="none" w:sz="0" w:space="0" w:color="auto"/>
        <w:left w:val="none" w:sz="0" w:space="0" w:color="auto"/>
        <w:bottom w:val="none" w:sz="0" w:space="0" w:color="auto"/>
        <w:right w:val="none" w:sz="0" w:space="0" w:color="auto"/>
      </w:divBdr>
    </w:div>
    <w:div w:id="966621952">
      <w:bodyDiv w:val="1"/>
      <w:marLeft w:val="0"/>
      <w:marRight w:val="0"/>
      <w:marTop w:val="0"/>
      <w:marBottom w:val="0"/>
      <w:divBdr>
        <w:top w:val="none" w:sz="0" w:space="0" w:color="auto"/>
        <w:left w:val="none" w:sz="0" w:space="0" w:color="auto"/>
        <w:bottom w:val="none" w:sz="0" w:space="0" w:color="auto"/>
        <w:right w:val="none" w:sz="0" w:space="0" w:color="auto"/>
      </w:divBdr>
    </w:div>
    <w:div w:id="1267075073">
      <w:marLeft w:val="0"/>
      <w:marRight w:val="0"/>
      <w:marTop w:val="0"/>
      <w:marBottom w:val="0"/>
      <w:divBdr>
        <w:top w:val="none" w:sz="0" w:space="0" w:color="auto"/>
        <w:left w:val="none" w:sz="0" w:space="0" w:color="auto"/>
        <w:bottom w:val="none" w:sz="0" w:space="0" w:color="auto"/>
        <w:right w:val="none" w:sz="0" w:space="0" w:color="auto"/>
      </w:divBdr>
      <w:divsChild>
        <w:div w:id="1267075080">
          <w:marLeft w:val="0"/>
          <w:marRight w:val="0"/>
          <w:marTop w:val="0"/>
          <w:marBottom w:val="0"/>
          <w:divBdr>
            <w:top w:val="none" w:sz="0" w:space="0" w:color="auto"/>
            <w:left w:val="none" w:sz="0" w:space="0" w:color="auto"/>
            <w:bottom w:val="none" w:sz="0" w:space="0" w:color="auto"/>
            <w:right w:val="none" w:sz="0" w:space="0" w:color="auto"/>
          </w:divBdr>
          <w:divsChild>
            <w:div w:id="1267075076">
              <w:marLeft w:val="0"/>
              <w:marRight w:val="0"/>
              <w:marTop w:val="0"/>
              <w:marBottom w:val="0"/>
              <w:divBdr>
                <w:top w:val="none" w:sz="0" w:space="0" w:color="auto"/>
                <w:left w:val="none" w:sz="0" w:space="0" w:color="auto"/>
                <w:bottom w:val="none" w:sz="0" w:space="0" w:color="auto"/>
                <w:right w:val="none" w:sz="0" w:space="0" w:color="auto"/>
              </w:divBdr>
              <w:divsChild>
                <w:div w:id="1267075079">
                  <w:marLeft w:val="0"/>
                  <w:marRight w:val="0"/>
                  <w:marTop w:val="0"/>
                  <w:marBottom w:val="0"/>
                  <w:divBdr>
                    <w:top w:val="none" w:sz="0" w:space="0" w:color="auto"/>
                    <w:left w:val="none" w:sz="0" w:space="0" w:color="auto"/>
                    <w:bottom w:val="none" w:sz="0" w:space="0" w:color="auto"/>
                    <w:right w:val="none" w:sz="0" w:space="0" w:color="auto"/>
                  </w:divBdr>
                  <w:divsChild>
                    <w:div w:id="1267075072">
                      <w:marLeft w:val="0"/>
                      <w:marRight w:val="0"/>
                      <w:marTop w:val="0"/>
                      <w:marBottom w:val="0"/>
                      <w:divBdr>
                        <w:top w:val="none" w:sz="0" w:space="0" w:color="auto"/>
                        <w:left w:val="none" w:sz="0" w:space="0" w:color="auto"/>
                        <w:bottom w:val="none" w:sz="0" w:space="0" w:color="auto"/>
                        <w:right w:val="none" w:sz="0" w:space="0" w:color="auto"/>
                      </w:divBdr>
                      <w:divsChild>
                        <w:div w:id="1267075074">
                          <w:marLeft w:val="0"/>
                          <w:marRight w:val="0"/>
                          <w:marTop w:val="0"/>
                          <w:marBottom w:val="0"/>
                          <w:divBdr>
                            <w:top w:val="none" w:sz="0" w:space="0" w:color="auto"/>
                            <w:left w:val="none" w:sz="0" w:space="0" w:color="auto"/>
                            <w:bottom w:val="none" w:sz="0" w:space="0" w:color="auto"/>
                            <w:right w:val="none" w:sz="0" w:space="0" w:color="auto"/>
                          </w:divBdr>
                          <w:divsChild>
                            <w:div w:id="12670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7075075">
      <w:marLeft w:val="0"/>
      <w:marRight w:val="0"/>
      <w:marTop w:val="0"/>
      <w:marBottom w:val="0"/>
      <w:divBdr>
        <w:top w:val="none" w:sz="0" w:space="0" w:color="auto"/>
        <w:left w:val="none" w:sz="0" w:space="0" w:color="auto"/>
        <w:bottom w:val="none" w:sz="0" w:space="0" w:color="auto"/>
        <w:right w:val="none" w:sz="0" w:space="0" w:color="auto"/>
      </w:divBdr>
    </w:div>
    <w:div w:id="126707507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5.emf"/><Relationship Id="rId26" Type="http://schemas.openxmlformats.org/officeDocument/2006/relationships/image" Target="media/image9.emf"/><Relationship Id="rId39" Type="http://schemas.openxmlformats.org/officeDocument/2006/relationships/image" Target="media/image16.png"/><Relationship Id="rId21" Type="http://schemas.openxmlformats.org/officeDocument/2006/relationships/oleObject" Target="embeddings/oleObject6.bin"/><Relationship Id="rId34" Type="http://schemas.openxmlformats.org/officeDocument/2006/relationships/image" Target="media/image13.emf"/><Relationship Id="rId42" Type="http://schemas.openxmlformats.org/officeDocument/2006/relationships/image" Target="media/image19.png"/><Relationship Id="rId47" Type="http://schemas.openxmlformats.org/officeDocument/2006/relationships/header" Target="header1.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emf"/><Relationship Id="rId29" Type="http://schemas.openxmlformats.org/officeDocument/2006/relationships/oleObject" Target="embeddings/oleObject10.bin"/><Relationship Id="rId11" Type="http://schemas.openxmlformats.org/officeDocument/2006/relationships/oleObject" Target="embeddings/oleObject1.bin"/><Relationship Id="rId24" Type="http://schemas.openxmlformats.org/officeDocument/2006/relationships/image" Target="media/image8.emf"/><Relationship Id="rId32" Type="http://schemas.openxmlformats.org/officeDocument/2006/relationships/image" Target="media/image12.emf"/><Relationship Id="rId37" Type="http://schemas.openxmlformats.org/officeDocument/2006/relationships/oleObject" Target="embeddings/oleObject14.bin"/><Relationship Id="rId40" Type="http://schemas.openxmlformats.org/officeDocument/2006/relationships/image" Target="media/image17.png"/><Relationship Id="rId45" Type="http://schemas.openxmlformats.org/officeDocument/2006/relationships/image" Target="media/image22.png"/><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0.emf"/><Relationship Id="rId36" Type="http://schemas.openxmlformats.org/officeDocument/2006/relationships/image" Target="media/image14.emf"/><Relationship Id="rId49" Type="http://schemas.openxmlformats.org/officeDocument/2006/relationships/footer" Target="footer2.xml"/><Relationship Id="rId10" Type="http://schemas.openxmlformats.org/officeDocument/2006/relationships/image" Target="media/image1.emf"/><Relationship Id="rId19" Type="http://schemas.openxmlformats.org/officeDocument/2006/relationships/oleObject" Target="embeddings/oleObject5.bin"/><Relationship Id="rId31" Type="http://schemas.openxmlformats.org/officeDocument/2006/relationships/oleObject" Target="embeddings/oleObject11.bin"/><Relationship Id="rId44"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hyperlink" Target="file:///C:\Users\abdul\Downloads\janiak@uni-duesseldorf.de" TargetMode="External"/><Relationship Id="rId14" Type="http://schemas.openxmlformats.org/officeDocument/2006/relationships/image" Target="media/image3.emf"/><Relationship Id="rId22" Type="http://schemas.openxmlformats.org/officeDocument/2006/relationships/image" Target="media/image7.emf"/><Relationship Id="rId27" Type="http://schemas.openxmlformats.org/officeDocument/2006/relationships/oleObject" Target="embeddings/oleObject9.bin"/><Relationship Id="rId30" Type="http://schemas.openxmlformats.org/officeDocument/2006/relationships/image" Target="media/image11.emf"/><Relationship Id="rId35" Type="http://schemas.openxmlformats.org/officeDocument/2006/relationships/oleObject" Target="embeddings/oleObject13.bin"/><Relationship Id="rId43" Type="http://schemas.openxmlformats.org/officeDocument/2006/relationships/image" Target="media/image20.png"/><Relationship Id="rId48" Type="http://schemas.openxmlformats.org/officeDocument/2006/relationships/footer" Target="footer1.xml"/><Relationship Id="rId8" Type="http://schemas.openxmlformats.org/officeDocument/2006/relationships/hyperlink" Target="file:///C:\Users\abdul\Downloads\philipp.seiffert@uni-duesseldorf.de"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2.e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oleObject" Target="embeddings/oleObject12.bin"/><Relationship Id="rId38" Type="http://schemas.openxmlformats.org/officeDocument/2006/relationships/image" Target="media/image15.png"/><Relationship Id="rId46" Type="http://schemas.openxmlformats.org/officeDocument/2006/relationships/image" Target="media/image23.png"/><Relationship Id="rId20" Type="http://schemas.openxmlformats.org/officeDocument/2006/relationships/image" Target="media/image6.emf"/><Relationship Id="rId41"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dul\Downloads\crystals-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97C4C-C463-4906-BE5F-3242BADB0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crystals-template.dot</Template>
  <TotalTime>0</TotalTime>
  <Pages>21</Pages>
  <Words>1605</Words>
  <Characters>9550</Characters>
  <Application>Microsoft Office Word</Application>
  <DocSecurity>0</DocSecurity>
  <Lines>183</Lines>
  <Paragraphs>92</Paragraphs>
  <ScaleCrop>false</ScaleCrop>
  <HeadingPairs>
    <vt:vector size="2" baseType="variant">
      <vt:variant>
        <vt:lpstr>Titel</vt:lpstr>
      </vt:variant>
      <vt:variant>
        <vt:i4>1</vt:i4>
      </vt:variant>
    </vt:vector>
  </HeadingPairs>
  <TitlesOfParts>
    <vt:vector size="1" baseType="lpstr">
      <vt:lpstr>Type of the Paper (Article</vt:lpstr>
    </vt:vector>
  </TitlesOfParts>
  <Company/>
  <LinksUpToDate>false</LinksUpToDate>
  <CharactersWithSpaces>11063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Abdulrahman Mohbbat</dc:creator>
  <cp:keywords/>
  <dc:description/>
  <cp:lastModifiedBy>Christoph Janiak</cp:lastModifiedBy>
  <cp:revision>14</cp:revision>
  <cp:lastPrinted>2026-01-15T13:10:00Z</cp:lastPrinted>
  <dcterms:created xsi:type="dcterms:W3CDTF">2026-01-14T10:50:00Z</dcterms:created>
  <dcterms:modified xsi:type="dcterms:W3CDTF">2026-01-15T13:11:00Z</dcterms:modified>
</cp:coreProperties>
</file>