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D5C009" w14:textId="1E5A86CD" w:rsidR="00FE7005" w:rsidRPr="00492B92" w:rsidRDefault="00FE7005" w:rsidP="00653223">
      <w:pPr>
        <w:jc w:val="center"/>
        <w:rPr>
          <w:rFonts w:ascii="Times New Roman" w:hAnsi="Times New Roman" w:cs="Times New Roman"/>
          <w:b/>
          <w:bCs/>
        </w:rPr>
      </w:pPr>
      <w:r w:rsidRPr="00492B92">
        <w:rPr>
          <w:rFonts w:ascii="Times New Roman" w:hAnsi="Times New Roman" w:cs="Times New Roman"/>
          <w:b/>
          <w:bCs/>
          <w:sz w:val="22"/>
          <w:szCs w:val="24"/>
        </w:rPr>
        <w:t>Supporting Information</w:t>
      </w:r>
      <w:r w:rsidRPr="00492B92">
        <w:rPr>
          <w:rFonts w:ascii="Times New Roman" w:hAnsi="Times New Roman" w:cs="Times New Roman"/>
          <w:b/>
          <w:bCs/>
        </w:rPr>
        <w:t xml:space="preserve"> </w:t>
      </w:r>
    </w:p>
    <w:p w14:paraId="5D3096D9" w14:textId="39DC77C7" w:rsidR="00C9159E" w:rsidRPr="009D14DE" w:rsidRDefault="002A02F4" w:rsidP="009D14DE">
      <w:pPr>
        <w:pStyle w:val="BATitle"/>
      </w:pPr>
      <w:bookmarkStart w:id="0" w:name="_Hlk157368045"/>
      <w:r w:rsidRPr="009D14DE">
        <w:t>Exceptional Lithography Sensitivity Boosted by Hexafluoroisopropanols in Photoresists</w:t>
      </w:r>
    </w:p>
    <w:bookmarkEnd w:id="0"/>
    <w:p w14:paraId="1A897BE7" w14:textId="77777777" w:rsidR="002A0EA3" w:rsidRPr="006609AD" w:rsidRDefault="002A0EA3" w:rsidP="00653223">
      <w:pPr>
        <w:jc w:val="center"/>
        <w:rPr>
          <w:rFonts w:ascii="Times New Roman" w:hAnsi="Times New Roman" w:cs="Times New Roman"/>
          <w:sz w:val="24"/>
          <w:szCs w:val="24"/>
        </w:rPr>
      </w:pPr>
    </w:p>
    <w:p w14:paraId="27E0A507" w14:textId="2BE65EB7" w:rsidR="00FE7005" w:rsidRPr="006609AD" w:rsidRDefault="00FE7005" w:rsidP="00FE7005">
      <w:pPr>
        <w:jc w:val="left"/>
        <w:rPr>
          <w:rFonts w:ascii="Times New Roman" w:hAnsi="Times New Roman" w:cs="Times New Roman"/>
          <w:sz w:val="24"/>
          <w:szCs w:val="24"/>
        </w:rPr>
      </w:pPr>
      <w:r w:rsidRPr="006609AD">
        <w:rPr>
          <w:rFonts w:ascii="Times New Roman" w:hAnsi="Times New Roman" w:cs="Times New Roman"/>
          <w:sz w:val="24"/>
          <w:szCs w:val="24"/>
        </w:rPr>
        <w:t xml:space="preserve">Junjun Liu, Dong Wang, </w:t>
      </w:r>
      <w:r w:rsidR="00037578" w:rsidRPr="006609AD">
        <w:rPr>
          <w:rFonts w:ascii="Times New Roman" w:hAnsi="Times New Roman" w:cs="Times New Roman"/>
          <w:sz w:val="24"/>
          <w:szCs w:val="24"/>
        </w:rPr>
        <w:t xml:space="preserve">Yitan Li, </w:t>
      </w:r>
      <w:r w:rsidRPr="006609AD">
        <w:rPr>
          <w:rFonts w:ascii="Times New Roman" w:hAnsi="Times New Roman" w:cs="Times New Roman"/>
          <w:sz w:val="24"/>
          <w:szCs w:val="24"/>
        </w:rPr>
        <w:t>Haihua Wang</w:t>
      </w:r>
      <w:r w:rsidR="00E65761" w:rsidRPr="006609AD">
        <w:rPr>
          <w:rFonts w:ascii="Times New Roman" w:hAnsi="Times New Roman" w:cs="Times New Roman"/>
          <w:sz w:val="24"/>
          <w:szCs w:val="24"/>
        </w:rPr>
        <w:t xml:space="preserve">, </w:t>
      </w:r>
      <w:r w:rsidR="00863E5F" w:rsidRPr="006609AD">
        <w:rPr>
          <w:rFonts w:ascii="Times New Roman" w:hAnsi="Times New Roman" w:cs="Times New Roman"/>
          <w:sz w:val="24"/>
          <w:szCs w:val="24"/>
        </w:rPr>
        <w:t xml:space="preserve">Huan Chen, </w:t>
      </w:r>
      <w:r w:rsidR="00E65761" w:rsidRPr="006609AD">
        <w:rPr>
          <w:rFonts w:ascii="Times New Roman" w:hAnsi="Times New Roman" w:cs="Times New Roman"/>
          <w:sz w:val="24"/>
          <w:szCs w:val="24"/>
        </w:rPr>
        <w:t>Qianqian Wang</w:t>
      </w:r>
      <w:r w:rsidR="00E65761" w:rsidRPr="006609AD">
        <w:rPr>
          <w:rFonts w:ascii="Times New Roman" w:hAnsi="Times New Roman" w:cs="Times New Roman"/>
          <w:sz w:val="24"/>
          <w:szCs w:val="24"/>
          <w:vertAlign w:val="superscript"/>
        </w:rPr>
        <w:t>*</w:t>
      </w:r>
      <w:r w:rsidR="00E65761" w:rsidRPr="006609AD">
        <w:rPr>
          <w:rFonts w:ascii="Times New Roman" w:hAnsi="Times New Roman" w:cs="Times New Roman"/>
          <w:sz w:val="24"/>
          <w:szCs w:val="24"/>
        </w:rPr>
        <w:t xml:space="preserve">, </w:t>
      </w:r>
      <w:r w:rsidR="00B55603">
        <w:rPr>
          <w:rFonts w:ascii="Times New Roman" w:hAnsi="Times New Roman" w:cs="Times New Roman" w:hint="eastAsia"/>
          <w:sz w:val="24"/>
          <w:szCs w:val="24"/>
        </w:rPr>
        <w:t>and</w:t>
      </w:r>
      <w:r w:rsidR="00B55603">
        <w:rPr>
          <w:rFonts w:ascii="Times New Roman" w:hAnsi="Times New Roman" w:cs="Times New Roman"/>
          <w:sz w:val="24"/>
          <w:szCs w:val="24"/>
        </w:rPr>
        <w:t xml:space="preserve"> </w:t>
      </w:r>
      <w:r w:rsidR="00E65761" w:rsidRPr="006609AD">
        <w:rPr>
          <w:rFonts w:ascii="Times New Roman" w:hAnsi="Times New Roman" w:cs="Times New Roman"/>
          <w:sz w:val="24"/>
          <w:szCs w:val="24"/>
        </w:rPr>
        <w:t>Wenbing Kang</w:t>
      </w:r>
      <w:r w:rsidR="00E65761" w:rsidRPr="006609AD">
        <w:rPr>
          <w:rFonts w:ascii="Times New Roman" w:hAnsi="Times New Roman" w:cs="Times New Roman"/>
          <w:sz w:val="24"/>
          <w:szCs w:val="24"/>
          <w:vertAlign w:val="superscript"/>
        </w:rPr>
        <w:t>*</w:t>
      </w:r>
      <w:r w:rsidRPr="006609AD">
        <w:rPr>
          <w:rFonts w:ascii="Times New Roman" w:hAnsi="Times New Roman" w:cs="Times New Roman"/>
          <w:sz w:val="24"/>
          <w:szCs w:val="24"/>
        </w:rPr>
        <w:t xml:space="preserve"> </w:t>
      </w:r>
    </w:p>
    <w:p w14:paraId="1D9702E8" w14:textId="77777777" w:rsidR="002A0EA3" w:rsidRPr="006609AD" w:rsidRDefault="002A0EA3" w:rsidP="00FE7005">
      <w:pPr>
        <w:jc w:val="left"/>
        <w:rPr>
          <w:rFonts w:ascii="Times New Roman" w:hAnsi="Times New Roman" w:cs="Times New Roman"/>
          <w:sz w:val="24"/>
          <w:szCs w:val="24"/>
        </w:rPr>
      </w:pPr>
    </w:p>
    <w:p w14:paraId="5F6AC557" w14:textId="0C05BBC0" w:rsidR="00EA6FDF" w:rsidRPr="006609AD" w:rsidRDefault="00AB3080" w:rsidP="00FE7005">
      <w:pPr>
        <w:jc w:val="left"/>
        <w:rPr>
          <w:rFonts w:ascii="Times New Roman" w:hAnsi="Times New Roman" w:cs="Times New Roman"/>
          <w:i/>
          <w:iCs/>
          <w:sz w:val="24"/>
          <w:szCs w:val="24"/>
        </w:rPr>
      </w:pPr>
      <w:r w:rsidRPr="006609AD">
        <w:rPr>
          <w:rFonts w:ascii="Times New Roman" w:hAnsi="Times New Roman" w:cs="Times New Roman"/>
          <w:i/>
          <w:iCs/>
          <w:sz w:val="24"/>
          <w:szCs w:val="24"/>
        </w:rPr>
        <w:t>National Engineering Research Center for Colloidal Materials, School of Chemistry and Chemical Engineering, Shandong University, Jinan 250</w:t>
      </w:r>
      <w:r w:rsidR="00C637DF">
        <w:rPr>
          <w:rFonts w:ascii="Times New Roman" w:hAnsi="Times New Roman" w:cs="Times New Roman"/>
          <w:i/>
          <w:iCs/>
          <w:sz w:val="24"/>
          <w:szCs w:val="24"/>
        </w:rPr>
        <w:t>1</w:t>
      </w:r>
      <w:r w:rsidRPr="006609AD">
        <w:rPr>
          <w:rFonts w:ascii="Times New Roman" w:hAnsi="Times New Roman" w:cs="Times New Roman"/>
          <w:i/>
          <w:iCs/>
          <w:sz w:val="24"/>
          <w:szCs w:val="24"/>
        </w:rPr>
        <w:t xml:space="preserve">00, </w:t>
      </w:r>
      <w:r w:rsidR="00664D44">
        <w:rPr>
          <w:rFonts w:ascii="Times New Roman" w:hAnsi="Times New Roman" w:cs="Times New Roman"/>
          <w:i/>
          <w:iCs/>
          <w:sz w:val="24"/>
          <w:szCs w:val="24"/>
        </w:rPr>
        <w:t xml:space="preserve">Shandong, </w:t>
      </w:r>
      <w:r w:rsidRPr="006609AD">
        <w:rPr>
          <w:rFonts w:ascii="Times New Roman" w:hAnsi="Times New Roman" w:cs="Times New Roman"/>
          <w:i/>
          <w:iCs/>
          <w:sz w:val="24"/>
          <w:szCs w:val="24"/>
        </w:rPr>
        <w:t>China</w:t>
      </w:r>
    </w:p>
    <w:p w14:paraId="3FE870F2" w14:textId="77777777" w:rsidR="002A0EA3" w:rsidRPr="00C637DF" w:rsidRDefault="002A0EA3" w:rsidP="00FE7005">
      <w:pPr>
        <w:jc w:val="left"/>
        <w:rPr>
          <w:rFonts w:ascii="Times New Roman" w:hAnsi="Times New Roman" w:cs="Times New Roman"/>
          <w:sz w:val="24"/>
          <w:szCs w:val="24"/>
        </w:rPr>
      </w:pPr>
    </w:p>
    <w:p w14:paraId="57C5828F" w14:textId="06352C24" w:rsidR="00EA6FDF" w:rsidRPr="006609AD" w:rsidRDefault="00EA6FDF" w:rsidP="00FE7005">
      <w:pPr>
        <w:jc w:val="left"/>
        <w:rPr>
          <w:rFonts w:ascii="Times New Roman" w:hAnsi="Times New Roman" w:cs="Times New Roman"/>
          <w:sz w:val="24"/>
          <w:szCs w:val="24"/>
        </w:rPr>
      </w:pPr>
      <w:r w:rsidRPr="006609AD">
        <w:rPr>
          <w:rFonts w:ascii="Times New Roman" w:hAnsi="Times New Roman" w:cs="Times New Roman"/>
          <w:sz w:val="24"/>
          <w:szCs w:val="24"/>
        </w:rPr>
        <w:t xml:space="preserve">Corresponding author: </w:t>
      </w:r>
      <w:hyperlink r:id="rId6" w:history="1">
        <w:r w:rsidR="00756462" w:rsidRPr="00B86359">
          <w:rPr>
            <w:rStyle w:val="a8"/>
            <w:rFonts w:ascii="Times New Roman" w:hAnsi="Times New Roman" w:cs="Times New Roman"/>
            <w:sz w:val="24"/>
            <w:szCs w:val="24"/>
          </w:rPr>
          <w:t>wangqq2021@sdu.edu.cn</w:t>
        </w:r>
      </w:hyperlink>
      <w:r w:rsidR="0056211F">
        <w:rPr>
          <w:rStyle w:val="a8"/>
          <w:rFonts w:ascii="Times New Roman" w:hAnsi="Times New Roman" w:cs="Times New Roman"/>
          <w:sz w:val="24"/>
          <w:szCs w:val="24"/>
        </w:rPr>
        <w:t xml:space="preserve">; </w:t>
      </w:r>
      <w:r w:rsidR="00756462">
        <w:rPr>
          <w:rFonts w:ascii="Times New Roman" w:hAnsi="Times New Roman" w:cs="Times New Roman"/>
          <w:sz w:val="24"/>
          <w:szCs w:val="24"/>
        </w:rPr>
        <w:t xml:space="preserve"> </w:t>
      </w:r>
      <w:hyperlink r:id="rId7" w:history="1">
        <w:r w:rsidR="00756462" w:rsidRPr="00B86359">
          <w:rPr>
            <w:rStyle w:val="a8"/>
            <w:rFonts w:ascii="Times New Roman" w:hAnsi="Times New Roman" w:cs="Times New Roman"/>
            <w:sz w:val="24"/>
            <w:szCs w:val="24"/>
          </w:rPr>
          <w:t>wbkang@sdu.edu.cn</w:t>
        </w:r>
      </w:hyperlink>
      <w:r w:rsidR="00756462">
        <w:rPr>
          <w:rFonts w:ascii="Times New Roman" w:hAnsi="Times New Roman" w:cs="Times New Roman"/>
          <w:sz w:val="24"/>
          <w:szCs w:val="24"/>
        </w:rPr>
        <w:t xml:space="preserve"> </w:t>
      </w:r>
    </w:p>
    <w:p w14:paraId="3EA1F446" w14:textId="77777777" w:rsidR="00FE7005" w:rsidRPr="006609AD" w:rsidRDefault="00FE7005" w:rsidP="00653223">
      <w:pPr>
        <w:jc w:val="center"/>
        <w:rPr>
          <w:rFonts w:ascii="Times New Roman" w:hAnsi="Times New Roman" w:cs="Times New Roman"/>
          <w:sz w:val="24"/>
          <w:szCs w:val="24"/>
        </w:rPr>
      </w:pPr>
    </w:p>
    <w:p w14:paraId="475D6125" w14:textId="639ED2EB" w:rsidR="00653223" w:rsidRPr="006609AD" w:rsidRDefault="00653223" w:rsidP="006609AD">
      <w:pPr>
        <w:rPr>
          <w:rFonts w:ascii="Times New Roman" w:hAnsi="Times New Roman" w:cs="Times New Roman"/>
          <w:b/>
          <w:bCs/>
          <w:sz w:val="24"/>
          <w:szCs w:val="24"/>
        </w:rPr>
      </w:pPr>
      <w:r w:rsidRPr="006609AD">
        <w:rPr>
          <w:rFonts w:ascii="Times New Roman" w:hAnsi="Times New Roman" w:cs="Times New Roman"/>
          <w:b/>
          <w:bCs/>
          <w:sz w:val="24"/>
          <w:szCs w:val="24"/>
        </w:rPr>
        <w:t>Contents</w:t>
      </w:r>
    </w:p>
    <w:p w14:paraId="5C00D720" w14:textId="77777777" w:rsidR="00F4251E" w:rsidRPr="006609AD" w:rsidRDefault="00F4251E" w:rsidP="00653223">
      <w:pPr>
        <w:rPr>
          <w:rFonts w:ascii="Times New Roman" w:hAnsi="Times New Roman" w:cs="Times New Roman"/>
          <w:sz w:val="24"/>
          <w:szCs w:val="24"/>
        </w:rPr>
      </w:pPr>
      <w:r w:rsidRPr="006609AD">
        <w:rPr>
          <w:rFonts w:ascii="Times New Roman" w:hAnsi="Times New Roman" w:cs="Times New Roman"/>
          <w:sz w:val="24"/>
          <w:szCs w:val="24"/>
        </w:rPr>
        <w:t>Materials</w:t>
      </w:r>
    </w:p>
    <w:p w14:paraId="01AFECFB" w14:textId="4A75DC56" w:rsidR="00653223" w:rsidRPr="006609AD" w:rsidRDefault="002A0EA3" w:rsidP="00653223">
      <w:pPr>
        <w:rPr>
          <w:rFonts w:ascii="Times New Roman" w:hAnsi="Times New Roman" w:cs="Times New Roman"/>
          <w:sz w:val="24"/>
          <w:szCs w:val="24"/>
        </w:rPr>
      </w:pPr>
      <w:r w:rsidRPr="006609AD">
        <w:rPr>
          <w:rFonts w:ascii="Times New Roman" w:hAnsi="Times New Roman" w:cs="Times New Roman"/>
          <w:sz w:val="24"/>
          <w:szCs w:val="24"/>
        </w:rPr>
        <w:t>Synthetic Procedures</w:t>
      </w:r>
      <w:r w:rsidR="00653223" w:rsidRPr="006609AD">
        <w:rPr>
          <w:rFonts w:ascii="Times New Roman" w:hAnsi="Times New Roman" w:cs="Times New Roman"/>
          <w:sz w:val="24"/>
          <w:szCs w:val="24"/>
        </w:rPr>
        <w:t xml:space="preserve"> </w:t>
      </w:r>
      <w:bookmarkStart w:id="1" w:name="_GoBack"/>
      <w:bookmarkEnd w:id="1"/>
    </w:p>
    <w:p w14:paraId="552314FA" w14:textId="3A50966E" w:rsidR="00653223" w:rsidRPr="006609AD" w:rsidRDefault="002A0EA3" w:rsidP="00653223">
      <w:pPr>
        <w:rPr>
          <w:rFonts w:ascii="Times New Roman" w:hAnsi="Times New Roman" w:cs="Times New Roman"/>
          <w:sz w:val="24"/>
          <w:szCs w:val="24"/>
        </w:rPr>
      </w:pPr>
      <w:r w:rsidRPr="006609AD">
        <w:rPr>
          <w:rFonts w:ascii="Times New Roman" w:hAnsi="Times New Roman" w:cs="Times New Roman"/>
          <w:sz w:val="24"/>
          <w:szCs w:val="24"/>
        </w:rPr>
        <w:t>Materials measurements</w:t>
      </w:r>
    </w:p>
    <w:p w14:paraId="1E51436F" w14:textId="50A662CC" w:rsidR="00653223" w:rsidRPr="006609AD" w:rsidRDefault="00145B8C" w:rsidP="00653223">
      <w:pPr>
        <w:rPr>
          <w:rFonts w:ascii="Times New Roman" w:hAnsi="Times New Roman" w:cs="Times New Roman"/>
          <w:sz w:val="24"/>
          <w:szCs w:val="24"/>
        </w:rPr>
      </w:pPr>
      <w:r w:rsidRPr="006609AD">
        <w:rPr>
          <w:rFonts w:ascii="Times New Roman" w:hAnsi="Times New Roman" w:cs="Times New Roman"/>
          <w:sz w:val="24"/>
          <w:szCs w:val="24"/>
        </w:rPr>
        <w:t>Lithography evaluation</w:t>
      </w:r>
      <w:r w:rsidR="00653223" w:rsidRPr="006609AD">
        <w:rPr>
          <w:rFonts w:ascii="Times New Roman" w:hAnsi="Times New Roman" w:cs="Times New Roman"/>
          <w:sz w:val="24"/>
          <w:szCs w:val="24"/>
        </w:rPr>
        <w:t xml:space="preserve"> </w:t>
      </w:r>
    </w:p>
    <w:p w14:paraId="07372C2E" w14:textId="038CBE16" w:rsidR="00653223" w:rsidRPr="006609AD" w:rsidRDefault="000F4249" w:rsidP="00653223">
      <w:pPr>
        <w:rPr>
          <w:rFonts w:ascii="Times New Roman" w:hAnsi="Times New Roman" w:cs="Times New Roman"/>
          <w:sz w:val="24"/>
          <w:szCs w:val="24"/>
        </w:rPr>
      </w:pPr>
      <w:r>
        <w:rPr>
          <w:rFonts w:ascii="Times New Roman" w:hAnsi="Times New Roman" w:cs="Times New Roman"/>
          <w:sz w:val="24"/>
          <w:szCs w:val="24"/>
        </w:rPr>
        <w:t xml:space="preserve">Supporting </w:t>
      </w:r>
      <w:r w:rsidR="00653223" w:rsidRPr="006609AD">
        <w:rPr>
          <w:rFonts w:ascii="Times New Roman" w:hAnsi="Times New Roman" w:cs="Times New Roman"/>
          <w:sz w:val="24"/>
          <w:szCs w:val="24"/>
        </w:rPr>
        <w:t>Figure</w:t>
      </w:r>
      <w:r>
        <w:rPr>
          <w:rFonts w:ascii="Times New Roman" w:hAnsi="Times New Roman" w:cs="Times New Roman"/>
          <w:sz w:val="24"/>
          <w:szCs w:val="24"/>
        </w:rPr>
        <w:t>s</w:t>
      </w:r>
      <w:r w:rsidR="00653223" w:rsidRPr="006609AD">
        <w:rPr>
          <w:rFonts w:ascii="Times New Roman" w:hAnsi="Times New Roman" w:cs="Times New Roman"/>
          <w:sz w:val="24"/>
          <w:szCs w:val="24"/>
        </w:rPr>
        <w:t xml:space="preserve"> </w:t>
      </w:r>
      <w:r w:rsidR="000A1AC5" w:rsidRPr="006609AD">
        <w:rPr>
          <w:rFonts w:ascii="Times New Roman" w:hAnsi="Times New Roman" w:cs="Times New Roman"/>
          <w:sz w:val="24"/>
          <w:szCs w:val="24"/>
        </w:rPr>
        <w:t>S</w:t>
      </w:r>
      <w:r w:rsidR="000A1AC5">
        <w:rPr>
          <w:rFonts w:ascii="Times New Roman" w:hAnsi="Times New Roman" w:cs="Times New Roman"/>
          <w:sz w:val="24"/>
          <w:szCs w:val="24"/>
        </w:rPr>
        <w:t>1</w:t>
      </w:r>
      <w:r>
        <w:rPr>
          <w:rFonts w:ascii="Times New Roman" w:hAnsi="Times New Roman" w:cs="Times New Roman"/>
          <w:sz w:val="24"/>
          <w:szCs w:val="24"/>
        </w:rPr>
        <w:t>-S2</w:t>
      </w:r>
      <w:r w:rsidR="007263E7">
        <w:rPr>
          <w:rFonts w:ascii="Times New Roman" w:hAnsi="Times New Roman" w:cs="Times New Roman"/>
          <w:sz w:val="24"/>
          <w:szCs w:val="24"/>
        </w:rPr>
        <w:t>6</w:t>
      </w:r>
      <w:r w:rsidR="000A1AC5" w:rsidRPr="006609AD">
        <w:rPr>
          <w:rFonts w:ascii="Times New Roman" w:hAnsi="Times New Roman" w:cs="Times New Roman"/>
          <w:sz w:val="24"/>
          <w:szCs w:val="24"/>
        </w:rPr>
        <w:t xml:space="preserve"> </w:t>
      </w:r>
    </w:p>
    <w:p w14:paraId="71EDB3B5" w14:textId="0FB2F148" w:rsidR="000F4249" w:rsidRDefault="000F4249" w:rsidP="00653223">
      <w:pPr>
        <w:rPr>
          <w:rFonts w:ascii="Times New Roman" w:hAnsi="Times New Roman" w:cs="Times New Roman"/>
          <w:sz w:val="24"/>
          <w:szCs w:val="24"/>
        </w:rPr>
      </w:pPr>
      <w:r>
        <w:rPr>
          <w:rFonts w:ascii="Times New Roman" w:hAnsi="Times New Roman" w:cs="Times New Roman"/>
          <w:sz w:val="24"/>
          <w:szCs w:val="24"/>
        </w:rPr>
        <w:t>Supporting Tables S1-S4</w:t>
      </w:r>
    </w:p>
    <w:p w14:paraId="7552C2A1" w14:textId="40E8E646" w:rsidR="00653223" w:rsidRPr="006609AD" w:rsidRDefault="00653223" w:rsidP="00653223">
      <w:pPr>
        <w:rPr>
          <w:rFonts w:ascii="Times New Roman" w:hAnsi="Times New Roman" w:cs="Times New Roman"/>
          <w:sz w:val="24"/>
          <w:szCs w:val="24"/>
        </w:rPr>
      </w:pPr>
      <w:r w:rsidRPr="006609AD">
        <w:rPr>
          <w:rFonts w:ascii="Times New Roman" w:hAnsi="Times New Roman" w:cs="Times New Roman"/>
          <w:sz w:val="24"/>
          <w:szCs w:val="24"/>
        </w:rPr>
        <w:t xml:space="preserve">References </w:t>
      </w:r>
    </w:p>
    <w:p w14:paraId="59C19280" w14:textId="721E22F8" w:rsidR="00916EB2" w:rsidRPr="00492B92" w:rsidRDefault="00916EB2" w:rsidP="00AB3080">
      <w:pPr>
        <w:widowControl/>
        <w:jc w:val="left"/>
        <w:rPr>
          <w:rFonts w:ascii="Times New Roman" w:hAnsi="Times New Roman" w:cs="Times New Roman"/>
        </w:rPr>
        <w:sectPr w:rsidR="00916EB2" w:rsidRPr="00492B92" w:rsidSect="00833CC9">
          <w:footerReference w:type="default" r:id="rId8"/>
          <w:pgSz w:w="12240" w:h="15840" w:code="119"/>
          <w:pgMar w:top="1440" w:right="1094" w:bottom="1440" w:left="1094" w:header="851" w:footer="992" w:gutter="0"/>
          <w:cols w:space="425"/>
          <w:docGrid w:type="lines" w:linePitch="312"/>
        </w:sectPr>
      </w:pPr>
    </w:p>
    <w:p w14:paraId="229EE210" w14:textId="77777777" w:rsidR="004F5F69" w:rsidRPr="00576FCB" w:rsidRDefault="004F5F69" w:rsidP="00C044F1">
      <w:pPr>
        <w:spacing w:line="360" w:lineRule="auto"/>
        <w:rPr>
          <w:rFonts w:ascii="Times New Roman" w:eastAsia="SimSun" w:hAnsi="Times New Roman" w:cs="Times New Roman"/>
          <w:b/>
          <w:bCs/>
          <w:sz w:val="24"/>
          <w:szCs w:val="24"/>
        </w:rPr>
      </w:pPr>
      <w:r w:rsidRPr="00576FCB">
        <w:rPr>
          <w:rFonts w:ascii="Times New Roman" w:eastAsia="SimSun" w:hAnsi="Times New Roman" w:cs="Times New Roman"/>
          <w:b/>
          <w:bCs/>
          <w:sz w:val="24"/>
          <w:szCs w:val="24"/>
        </w:rPr>
        <w:lastRenderedPageBreak/>
        <w:t>Materials</w:t>
      </w:r>
    </w:p>
    <w:p w14:paraId="445336A9" w14:textId="04BD9136" w:rsidR="004F5F69" w:rsidRPr="00576FCB" w:rsidRDefault="004F5F69" w:rsidP="00576FCB">
      <w:pPr>
        <w:wordWrap w:val="0"/>
        <w:spacing w:line="360" w:lineRule="auto"/>
        <w:rPr>
          <w:rFonts w:ascii="Times New Roman" w:eastAsia="SimSun" w:hAnsi="Times New Roman" w:cs="Times New Roman"/>
          <w:sz w:val="24"/>
          <w:szCs w:val="24"/>
        </w:rPr>
      </w:pPr>
      <w:r w:rsidRPr="00576FCB">
        <w:rPr>
          <w:rFonts w:ascii="Times New Roman" w:eastAsia="SimSun" w:hAnsi="Times New Roman" w:cs="Times New Roman"/>
          <w:sz w:val="24"/>
          <w:szCs w:val="24"/>
        </w:rPr>
        <w:t>The experimental raw materials, including p-acetoxystyrene (PACS), p-tert-butoxystyrene (PTBS),1,1,1-Trifluoro-2-trifluoromethyl-2-hydroxy-4-pentyl methacrylate (M03), alpha, alpha -bis (trifluoromethyl)-4-vinylbenzyl alcohol (M02), 2-((2,3,3,3-tetrafluoro-2-(1,1,2,3,3,3-hexafluoro-2-(perfluoroethoxy)propoxy)propanoyl)oxy)ethyl methacrylate (M01), and BJ3015 (resin containing vinyl ether protection) were obtained from Beijing Technology (Shandong) Co., Ltd. Additionally, tert-butyl methacrylate (TBMA, AR, 99%), propylene glycol monomethyl ether acetate (PGMEA, AR, 99%, containing 50 ppm BHT stabilizer), 1,4-dioxane (DO, AR, 99%), ammonia water (AR, 25%), and glacial acetic acid (AcOH, AR, 99%) were purchased from Shanghai Macklin Biochemical Technology Co., Ltd (Shanghai, China).</w:t>
      </w:r>
      <w:r w:rsidRPr="00576FCB">
        <w:rPr>
          <w:rFonts w:ascii="Times New Roman" w:hAnsi="Times New Roman" w:cs="Times New Roman"/>
          <w:sz w:val="24"/>
          <w:szCs w:val="24"/>
        </w:rPr>
        <w:t xml:space="preserve"> </w:t>
      </w:r>
      <w:r w:rsidRPr="00576FCB">
        <w:rPr>
          <w:rFonts w:ascii="Times New Roman" w:eastAsia="SimSun" w:hAnsi="Times New Roman" w:cs="Times New Roman"/>
          <w:sz w:val="24"/>
          <w:szCs w:val="24"/>
        </w:rPr>
        <w:t>The azobisisobutyronitrile (AIBN, AR, 99%) was procured from Shanghai Dipper Biotechnology Co., Ltd (Shanghai, China). The water used in the experiment was ultrapure.</w:t>
      </w:r>
    </w:p>
    <w:p w14:paraId="3303AFF6" w14:textId="77777777" w:rsidR="00EE7570" w:rsidRPr="00576FCB" w:rsidRDefault="00EE7570" w:rsidP="00C044F1">
      <w:pPr>
        <w:spacing w:line="360" w:lineRule="auto"/>
        <w:rPr>
          <w:rFonts w:ascii="Times New Roman" w:eastAsia="SimSun" w:hAnsi="Times New Roman" w:cs="Times New Roman"/>
          <w:b/>
          <w:bCs/>
          <w:sz w:val="24"/>
          <w:szCs w:val="24"/>
        </w:rPr>
      </w:pPr>
      <w:bookmarkStart w:id="2" w:name="_Hlk157174773"/>
      <w:r w:rsidRPr="00576FCB">
        <w:rPr>
          <w:rFonts w:ascii="Times New Roman" w:eastAsia="SimSun" w:hAnsi="Times New Roman" w:cs="Times New Roman"/>
          <w:b/>
          <w:bCs/>
          <w:sz w:val="24"/>
          <w:szCs w:val="24"/>
        </w:rPr>
        <w:t>Synthetic Procedures</w:t>
      </w:r>
      <w:bookmarkEnd w:id="2"/>
      <w:r w:rsidRPr="00576FCB">
        <w:rPr>
          <w:rFonts w:ascii="Times New Roman" w:eastAsia="SimSun" w:hAnsi="Times New Roman" w:cs="Times New Roman"/>
          <w:b/>
          <w:bCs/>
          <w:sz w:val="24"/>
          <w:szCs w:val="24"/>
        </w:rPr>
        <w:t xml:space="preserve"> </w:t>
      </w:r>
    </w:p>
    <w:p w14:paraId="5C451ACF" w14:textId="591CE7B1" w:rsidR="000A1AC5" w:rsidRPr="00576FCB" w:rsidRDefault="000A1AC5" w:rsidP="00C044F1">
      <w:pPr>
        <w:spacing w:line="360" w:lineRule="auto"/>
        <w:rPr>
          <w:rFonts w:ascii="Times New Roman" w:eastAsia="SimSun" w:hAnsi="Times New Roman" w:cs="Times New Roman"/>
          <w:b/>
          <w:bCs/>
          <w:i/>
          <w:iCs/>
          <w:sz w:val="24"/>
          <w:szCs w:val="24"/>
        </w:rPr>
      </w:pPr>
      <w:r w:rsidRPr="00576FCB">
        <w:rPr>
          <w:rFonts w:ascii="Times New Roman" w:eastAsia="SimSun" w:hAnsi="Times New Roman" w:cs="Times New Roman"/>
          <w:b/>
          <w:bCs/>
          <w:i/>
          <w:iCs/>
          <w:sz w:val="24"/>
          <w:szCs w:val="24"/>
        </w:rPr>
        <w:t>Synthesis of HF00</w:t>
      </w:r>
    </w:p>
    <w:p w14:paraId="2F824D48" w14:textId="777876E4" w:rsidR="00EE7570" w:rsidRPr="00576FCB" w:rsidRDefault="00EE7570" w:rsidP="00576FCB">
      <w:pPr>
        <w:spacing w:line="360" w:lineRule="auto"/>
        <w:rPr>
          <w:rFonts w:ascii="Times New Roman" w:eastAsia="SimSun" w:hAnsi="Times New Roman" w:cs="Times New Roman"/>
          <w:sz w:val="24"/>
          <w:szCs w:val="24"/>
        </w:rPr>
      </w:pPr>
      <w:r w:rsidRPr="00576FCB">
        <w:rPr>
          <w:rFonts w:ascii="Times New Roman" w:eastAsia="SimSun" w:hAnsi="Times New Roman" w:cs="Times New Roman"/>
          <w:sz w:val="24"/>
          <w:szCs w:val="24"/>
        </w:rPr>
        <w:t xml:space="preserve">The solvent of DO (66.51 g) was mixed in a round-bottom flask with AIBN (0.50 g) and heated to 80 °C under a nitrogen atmosphere with magnetic stirring. A mixture of PACS (11.35 g), TBMA (2.84 g), and PTBS (1.81 g) was added drop-wisely, and the reaction was stirred at 80 °C for six hours and cooled to room temperature. Then 27.2 g of ammonia water was added to the reaction mixture, then heated to 80 °C, and stirred for five hours. It was cooled to room temperature, and then 152.38 g of AcOH was added and stirred for two hours. The reaction mixture was precipitated into water at a 1:10 reaction mixture: water ratio. Then, the powder resin was filtered, washed with pure water, and dried in a vacuum oven to give HF00 resin in 90 % yield. </w:t>
      </w:r>
    </w:p>
    <w:p w14:paraId="1FED9898" w14:textId="41986162" w:rsidR="000A1AC5" w:rsidRPr="00576FCB" w:rsidRDefault="000A1AC5" w:rsidP="00C044F1">
      <w:pPr>
        <w:spacing w:line="360" w:lineRule="auto"/>
        <w:rPr>
          <w:rFonts w:ascii="Times New Roman" w:eastAsia="SimSun" w:hAnsi="Times New Roman" w:cs="Times New Roman"/>
          <w:b/>
          <w:bCs/>
          <w:i/>
          <w:iCs/>
          <w:sz w:val="24"/>
          <w:szCs w:val="24"/>
        </w:rPr>
      </w:pPr>
      <w:r w:rsidRPr="00576FCB">
        <w:rPr>
          <w:rFonts w:ascii="Times New Roman" w:eastAsia="SimSun" w:hAnsi="Times New Roman" w:cs="Times New Roman"/>
          <w:b/>
          <w:bCs/>
          <w:i/>
          <w:iCs/>
          <w:sz w:val="24"/>
          <w:szCs w:val="24"/>
        </w:rPr>
        <w:t>Synthesis of HF01</w:t>
      </w:r>
    </w:p>
    <w:p w14:paraId="34DB7FA0" w14:textId="62A68204" w:rsidR="00EE7570" w:rsidRPr="00576FCB" w:rsidRDefault="00EE7570" w:rsidP="00576FCB">
      <w:pPr>
        <w:spacing w:line="360" w:lineRule="auto"/>
        <w:rPr>
          <w:rFonts w:ascii="Times New Roman" w:eastAsia="SimSun" w:hAnsi="Times New Roman" w:cs="Times New Roman"/>
          <w:sz w:val="24"/>
          <w:szCs w:val="24"/>
        </w:rPr>
      </w:pPr>
      <w:r w:rsidRPr="00576FCB">
        <w:rPr>
          <w:rFonts w:ascii="Times New Roman" w:eastAsia="SimSun" w:hAnsi="Times New Roman" w:cs="Times New Roman"/>
          <w:sz w:val="24"/>
          <w:szCs w:val="24"/>
        </w:rPr>
        <w:t>The solvent of DO (66.51 g) was mixed in a round-bottom flask with AIBN (0.50 g) and heated to 80 °C. Magnetic stirring was conducted at a rate of 30 rpm/min under a nitrogen atmosphere.</w:t>
      </w:r>
      <w:r w:rsidRPr="00576FCB">
        <w:rPr>
          <w:rFonts w:ascii="Times New Roman" w:hAnsi="Times New Roman" w:cs="Times New Roman"/>
          <w:sz w:val="24"/>
          <w:szCs w:val="24"/>
        </w:rPr>
        <w:t xml:space="preserve"> </w:t>
      </w:r>
      <w:r w:rsidRPr="00576FCB">
        <w:rPr>
          <w:rFonts w:ascii="Times New Roman" w:eastAsia="SimSun" w:hAnsi="Times New Roman" w:cs="Times New Roman"/>
          <w:sz w:val="24"/>
          <w:szCs w:val="24"/>
        </w:rPr>
        <w:t xml:space="preserve">Adding a mixture of PACS (11.35 g), TBMA (2.84 g), PTBS (1.81 g), and M01 (1.22 g), the reaction was heated for six hours at 80 ° C. The reaction is heated to 80 °C for five hours after adding 27.2 g of ammonia water and </w:t>
      </w:r>
      <w:r w:rsidRPr="00576FCB">
        <w:rPr>
          <w:rFonts w:ascii="Times New Roman" w:eastAsia="SimSun" w:hAnsi="Times New Roman" w:cs="Times New Roman"/>
          <w:sz w:val="24"/>
          <w:szCs w:val="24"/>
        </w:rPr>
        <w:lastRenderedPageBreak/>
        <w:t xml:space="preserve">stirring. It was reduced to room temperature following the hydrolysis, and then 152.38 g of AcOH was added and mixed for two hours. The reaction mixture was precipitated into water at </w:t>
      </w:r>
      <w:r w:rsidR="000D33B4">
        <w:rPr>
          <w:rFonts w:ascii="Times New Roman" w:eastAsia="SimSun" w:hAnsi="Times New Roman" w:cs="Times New Roman"/>
          <w:sz w:val="24"/>
          <w:szCs w:val="24"/>
        </w:rPr>
        <w:t xml:space="preserve">a </w:t>
      </w:r>
      <w:r w:rsidRPr="00576FCB">
        <w:rPr>
          <w:rFonts w:ascii="Times New Roman" w:eastAsia="SimSun" w:hAnsi="Times New Roman" w:cs="Times New Roman"/>
          <w:sz w:val="24"/>
          <w:szCs w:val="24"/>
        </w:rPr>
        <w:t>1:10 reaction mixture: water ratio. Then, the powder resin HF01 was obtained in 81 % yield by filtration, washing, and drying in a vacuum oven.</w:t>
      </w:r>
    </w:p>
    <w:p w14:paraId="74B0DDC8" w14:textId="154DB4A2" w:rsidR="000A1AC5" w:rsidRPr="00576FCB" w:rsidRDefault="000A1AC5" w:rsidP="00C044F1">
      <w:pPr>
        <w:spacing w:line="360" w:lineRule="auto"/>
        <w:rPr>
          <w:rFonts w:ascii="Times New Roman" w:eastAsia="SimSun" w:hAnsi="Times New Roman" w:cs="Times New Roman"/>
          <w:b/>
          <w:bCs/>
          <w:i/>
          <w:iCs/>
          <w:sz w:val="24"/>
          <w:szCs w:val="24"/>
        </w:rPr>
      </w:pPr>
      <w:r w:rsidRPr="00576FCB">
        <w:rPr>
          <w:rFonts w:ascii="Times New Roman" w:eastAsia="SimSun" w:hAnsi="Times New Roman" w:cs="Times New Roman"/>
          <w:b/>
          <w:bCs/>
          <w:i/>
          <w:iCs/>
          <w:sz w:val="24"/>
          <w:szCs w:val="24"/>
        </w:rPr>
        <w:t>Synthesis of HF02</w:t>
      </w:r>
    </w:p>
    <w:p w14:paraId="63BBE701" w14:textId="77777777" w:rsidR="00EE7570" w:rsidRPr="00576FCB" w:rsidRDefault="00EE7570" w:rsidP="00576FCB">
      <w:pPr>
        <w:spacing w:line="360" w:lineRule="auto"/>
        <w:rPr>
          <w:rFonts w:ascii="Times New Roman" w:eastAsia="SimSun" w:hAnsi="Times New Roman" w:cs="Times New Roman"/>
          <w:sz w:val="24"/>
          <w:szCs w:val="24"/>
        </w:rPr>
      </w:pPr>
      <w:r w:rsidRPr="00576FCB">
        <w:rPr>
          <w:rFonts w:ascii="Times New Roman" w:eastAsia="SimSun" w:hAnsi="Times New Roman" w:cs="Times New Roman"/>
          <w:sz w:val="24"/>
          <w:szCs w:val="24"/>
        </w:rPr>
        <w:t>The solvent of DO (66.51 g) was mixed in a round-bottom flask with AIBN (0.50 g) and heated to 80 °C. Magnetic stirring was conducted at a rate of 30 rpm/min under a nitrogen atmosphere.</w:t>
      </w:r>
      <w:r w:rsidRPr="00576FCB">
        <w:rPr>
          <w:rFonts w:ascii="Times New Roman" w:hAnsi="Times New Roman" w:cs="Times New Roman"/>
          <w:sz w:val="24"/>
          <w:szCs w:val="24"/>
        </w:rPr>
        <w:t xml:space="preserve"> </w:t>
      </w:r>
      <w:r w:rsidRPr="00576FCB">
        <w:rPr>
          <w:rFonts w:ascii="Times New Roman" w:eastAsia="SimSun" w:hAnsi="Times New Roman" w:cs="Times New Roman"/>
          <w:sz w:val="24"/>
          <w:szCs w:val="24"/>
        </w:rPr>
        <w:t>Adding a mixture of PACS (11.35 g), TBMA (2.84 g), PTBS (1.81 g), and M02 (0.53 g), the reaction was heated for six hours at 80 ° C. The reaction is heated to 80 °C for five hours after adding 27.2 g of ammonia water and stirring. It was reduced to room temperature following the hydrolysis, and then 152.38 g of AcOH was added and mixed for two hours. The reaction mixture was precipitated into water at a 1:10 reaction mixture: water ratio. Then, the powder resin HF02 was obtained in 88 % yield by filtration, washing, and drying in a vacuum oven.</w:t>
      </w:r>
    </w:p>
    <w:p w14:paraId="115F31DC" w14:textId="1CD883D4" w:rsidR="000A1AC5" w:rsidRPr="00576FCB" w:rsidRDefault="000A1AC5" w:rsidP="00C044F1">
      <w:pPr>
        <w:spacing w:line="360" w:lineRule="auto"/>
        <w:rPr>
          <w:rFonts w:ascii="Times New Roman" w:eastAsia="SimSun" w:hAnsi="Times New Roman" w:cs="Times New Roman"/>
          <w:b/>
          <w:bCs/>
          <w:i/>
          <w:iCs/>
          <w:sz w:val="24"/>
          <w:szCs w:val="24"/>
        </w:rPr>
      </w:pPr>
      <w:r w:rsidRPr="00576FCB">
        <w:rPr>
          <w:rFonts w:ascii="Times New Roman" w:eastAsia="SimSun" w:hAnsi="Times New Roman" w:cs="Times New Roman"/>
          <w:b/>
          <w:bCs/>
          <w:i/>
          <w:iCs/>
          <w:sz w:val="24"/>
          <w:szCs w:val="24"/>
        </w:rPr>
        <w:t>Synthesis of HF03</w:t>
      </w:r>
    </w:p>
    <w:p w14:paraId="3A99EEF3" w14:textId="77777777" w:rsidR="00EE7570" w:rsidRPr="00576FCB" w:rsidRDefault="00EE7570" w:rsidP="00576FCB">
      <w:pPr>
        <w:spacing w:line="360" w:lineRule="auto"/>
        <w:rPr>
          <w:rFonts w:ascii="Times New Roman" w:eastAsia="SimSun" w:hAnsi="Times New Roman" w:cs="Times New Roman"/>
          <w:sz w:val="24"/>
          <w:szCs w:val="24"/>
        </w:rPr>
      </w:pPr>
      <w:r w:rsidRPr="00576FCB">
        <w:rPr>
          <w:rFonts w:ascii="Times New Roman" w:eastAsia="SimSun" w:hAnsi="Times New Roman" w:cs="Times New Roman"/>
          <w:sz w:val="24"/>
          <w:szCs w:val="24"/>
        </w:rPr>
        <w:t>The solvent of DO (66.51 g) was mixed in a round-bottom flask with AIBN (0.50 g) and heated to 80 °C. Magnetic stirring was conducted at a rate of 30 rpm/min under a nitrogen atmosphere.</w:t>
      </w:r>
      <w:r w:rsidRPr="00576FCB">
        <w:rPr>
          <w:rFonts w:ascii="Times New Roman" w:hAnsi="Times New Roman" w:cs="Times New Roman"/>
          <w:sz w:val="24"/>
          <w:szCs w:val="24"/>
        </w:rPr>
        <w:t xml:space="preserve"> </w:t>
      </w:r>
      <w:r w:rsidRPr="00576FCB">
        <w:rPr>
          <w:rFonts w:ascii="Times New Roman" w:eastAsia="SimSun" w:hAnsi="Times New Roman" w:cs="Times New Roman"/>
          <w:sz w:val="24"/>
          <w:szCs w:val="24"/>
        </w:rPr>
        <w:t>Adding a mixture of PACS (11.35 g), TBMA (2.84 g), PTBS (1.81 g), and M03 (0.46 g), the reaction was heated for six hours at 80 ° C. The reaction is heated to 80 °C for five hours after adding 27.2 g of ammonia water and stirring. It was reduced to room temperature following the hydrolysis, and then 152.38 g of AcOH</w:t>
      </w:r>
      <w:r w:rsidRPr="00576FCB" w:rsidDel="00473DF8">
        <w:rPr>
          <w:rFonts w:ascii="Times New Roman" w:eastAsia="SimSun" w:hAnsi="Times New Roman" w:cs="Times New Roman"/>
          <w:sz w:val="24"/>
          <w:szCs w:val="24"/>
        </w:rPr>
        <w:t xml:space="preserve"> </w:t>
      </w:r>
      <w:r w:rsidRPr="00576FCB">
        <w:rPr>
          <w:rFonts w:ascii="Times New Roman" w:eastAsia="SimSun" w:hAnsi="Times New Roman" w:cs="Times New Roman"/>
          <w:sz w:val="24"/>
          <w:szCs w:val="24"/>
        </w:rPr>
        <w:t>was added and mixed for two hours. The reaction mixture was precipitated into water at a 1:10 reaction mixture: water ratio. Then, the powder resin HF03 was obtained in 90 % yield by filtration, washing, and drying in a vacuum oven.</w:t>
      </w:r>
    </w:p>
    <w:p w14:paraId="26552D74" w14:textId="77777777" w:rsidR="00576FCB" w:rsidRPr="00576FCB" w:rsidRDefault="00576FCB" w:rsidP="00576FCB">
      <w:pPr>
        <w:spacing w:line="360" w:lineRule="auto"/>
        <w:rPr>
          <w:rFonts w:ascii="Times New Roman" w:eastAsia="SimSun" w:hAnsi="Times New Roman" w:cs="Times New Roman"/>
          <w:b/>
          <w:bCs/>
          <w:sz w:val="24"/>
          <w:szCs w:val="24"/>
        </w:rPr>
      </w:pPr>
      <w:r w:rsidRPr="00576FCB">
        <w:rPr>
          <w:rFonts w:ascii="Times New Roman" w:eastAsia="SimSun" w:hAnsi="Times New Roman" w:cs="Times New Roman"/>
          <w:b/>
          <w:bCs/>
          <w:sz w:val="24"/>
          <w:szCs w:val="24"/>
        </w:rPr>
        <w:t xml:space="preserve">Materials measurements </w:t>
      </w:r>
    </w:p>
    <w:p w14:paraId="2CBD943B" w14:textId="77777777" w:rsidR="00576FCB" w:rsidRPr="00576FCB" w:rsidRDefault="00576FCB" w:rsidP="00576FCB">
      <w:pPr>
        <w:spacing w:line="360" w:lineRule="auto"/>
        <w:rPr>
          <w:rFonts w:ascii="Times New Roman" w:eastAsia="SimSun" w:hAnsi="Times New Roman" w:cs="Times New Roman"/>
          <w:sz w:val="24"/>
          <w:szCs w:val="24"/>
        </w:rPr>
      </w:pPr>
      <w:r w:rsidRPr="00576FCB">
        <w:rPr>
          <w:rFonts w:ascii="Times New Roman" w:eastAsia="SimSun" w:hAnsi="Times New Roman" w:cs="Times New Roman"/>
          <w:sz w:val="24"/>
          <w:szCs w:val="24"/>
        </w:rPr>
        <w:t xml:space="preserve">A scanning electron microscope (SEM, S-4800, Hitachi of Japan) was utilized to examine the materials' morphology and structure. The materials were examined using a UV-Vis spectrophotometer (UV-Vis, Carry5000, Agilent, Palo Alto) and a Fourier transform infrared spectrometer (FT-IR, Tensor II, Bruker, Billerica, USA). UV-absorption measurements were used to characterize the photo-acid generation </w:t>
      </w:r>
      <w:r w:rsidRPr="00576FCB">
        <w:rPr>
          <w:rFonts w:ascii="Times New Roman" w:eastAsia="SimSun" w:hAnsi="Times New Roman" w:cs="Times New Roman"/>
          <w:sz w:val="24"/>
          <w:szCs w:val="24"/>
        </w:rPr>
        <w:lastRenderedPageBreak/>
        <w:t>properties of the resins to identify the changes in organic polymers.</w:t>
      </w:r>
      <w:r w:rsidRPr="00576FCB">
        <w:rPr>
          <w:rFonts w:ascii="Times New Roman" w:hAnsi="Times New Roman" w:cs="Times New Roman"/>
          <w:sz w:val="24"/>
          <w:szCs w:val="24"/>
        </w:rPr>
        <w:t xml:space="preserve"> </w:t>
      </w:r>
      <w:r w:rsidRPr="00576FCB">
        <w:rPr>
          <w:rFonts w:ascii="Times New Roman" w:eastAsia="SimSun" w:hAnsi="Times New Roman" w:cs="Times New Roman"/>
          <w:sz w:val="24"/>
          <w:szCs w:val="24"/>
        </w:rPr>
        <w:t>The Thin-Film Analyzer (F20 Thin-Film Analyzer, Filmetrics, San Diego, USA) is utilized to analyze the properties of a film by measuring the amount of light reflected from the film within a specific wavelength range and determining the thickness of the material. The atomic force microscope (AFM, BioScope Resolve) image measurement was performed in scanassit-air mode using the Bruker Dimension Icon instrument.</w:t>
      </w:r>
      <w:r w:rsidRPr="00576FCB">
        <w:rPr>
          <w:rFonts w:ascii="Times New Roman" w:hAnsi="Times New Roman" w:cs="Times New Roman"/>
          <w:sz w:val="24"/>
          <w:szCs w:val="24"/>
        </w:rPr>
        <w:t xml:space="preserve"> </w:t>
      </w:r>
      <w:bookmarkStart w:id="3" w:name="_Hlk157592025"/>
      <w:r w:rsidRPr="00576FCB">
        <w:rPr>
          <w:rFonts w:ascii="Times New Roman" w:eastAsia="SimSun" w:hAnsi="Times New Roman" w:cs="Times New Roman"/>
          <w:sz w:val="24"/>
          <w:szCs w:val="24"/>
        </w:rPr>
        <w:t>X-ray photoelectron spectroscopy</w:t>
      </w:r>
      <w:bookmarkEnd w:id="3"/>
      <w:r w:rsidRPr="00576FCB">
        <w:rPr>
          <w:rFonts w:ascii="Times New Roman" w:eastAsia="SimSun" w:hAnsi="Times New Roman" w:cs="Times New Roman"/>
          <w:sz w:val="24"/>
          <w:szCs w:val="24"/>
        </w:rPr>
        <w:t xml:space="preserve"> (XPS, X Per3 Powder) was conducted using a Thermo Scientific Escalab 250Xi spectrometer with Al Kα (hv = 1486.6 eV) as the radiation source. This method was employed to identify alterations in the polymer composition and to obtain data on elemental ratios and the chemical environments of all the elements.</w:t>
      </w:r>
      <w:r w:rsidRPr="00576FCB">
        <w:rPr>
          <w:rFonts w:ascii="Times New Roman" w:hAnsi="Times New Roman" w:cs="Times New Roman"/>
          <w:sz w:val="24"/>
          <w:szCs w:val="24"/>
        </w:rPr>
        <w:t xml:space="preserve"> </w:t>
      </w:r>
      <w:r w:rsidRPr="00576FCB">
        <w:rPr>
          <w:rFonts w:ascii="Times New Roman" w:eastAsia="SimSun" w:hAnsi="Times New Roman" w:cs="Times New Roman"/>
          <w:sz w:val="24"/>
          <w:szCs w:val="24"/>
        </w:rPr>
        <w:t xml:space="preserve">The average molar mass and molar mass distribution were determined by gel permeation chromatography (GPC, BI-MWA, Brookhaven Instruments Corporation, Holtsville, USA) on a Waters 410 GPC using polystyrene as the standard and tetrahydrofuran as the eluent. The spectra were measured using a Bruker AVANCE III 400 WB spectrometer. The </w:t>
      </w:r>
      <w:r w:rsidRPr="00576FCB">
        <w:rPr>
          <w:rFonts w:ascii="Times New Roman" w:eastAsia="SimSun" w:hAnsi="Times New Roman" w:cs="Times New Roman"/>
          <w:sz w:val="24"/>
          <w:szCs w:val="24"/>
          <w:vertAlign w:val="superscript"/>
        </w:rPr>
        <w:t>1</w:t>
      </w:r>
      <w:r w:rsidRPr="00576FCB">
        <w:rPr>
          <w:rFonts w:ascii="Times New Roman" w:eastAsia="SimSun" w:hAnsi="Times New Roman" w:cs="Times New Roman"/>
          <w:sz w:val="24"/>
          <w:szCs w:val="24"/>
        </w:rPr>
        <w:t xml:space="preserve">H-NMR spectra were recorded at a resonance frequency of 400 MHz with DMSO as the solvent, and the </w:t>
      </w:r>
      <w:r w:rsidRPr="00576FCB">
        <w:rPr>
          <w:rFonts w:ascii="Times New Roman" w:eastAsia="SimSun" w:hAnsi="Times New Roman" w:cs="Times New Roman"/>
          <w:sz w:val="24"/>
          <w:szCs w:val="24"/>
          <w:vertAlign w:val="superscript"/>
        </w:rPr>
        <w:t>13</w:t>
      </w:r>
      <w:r w:rsidRPr="00576FCB">
        <w:rPr>
          <w:rFonts w:ascii="Times New Roman" w:eastAsia="SimSun" w:hAnsi="Times New Roman" w:cs="Times New Roman"/>
          <w:sz w:val="24"/>
          <w:szCs w:val="24"/>
        </w:rPr>
        <w:t>C-NMR spectra were recorded at a resonance frequency of 100 MHz.</w:t>
      </w:r>
    </w:p>
    <w:p w14:paraId="7FEC7425" w14:textId="77777777" w:rsidR="00576FCB" w:rsidRPr="00576FCB" w:rsidRDefault="00576FCB" w:rsidP="00576FCB">
      <w:pPr>
        <w:spacing w:line="360" w:lineRule="auto"/>
        <w:rPr>
          <w:rFonts w:ascii="Times New Roman" w:eastAsia="SimSun" w:hAnsi="Times New Roman" w:cs="Times New Roman"/>
          <w:b/>
          <w:bCs/>
          <w:sz w:val="24"/>
          <w:szCs w:val="24"/>
        </w:rPr>
      </w:pPr>
      <w:r w:rsidRPr="00576FCB">
        <w:rPr>
          <w:rFonts w:ascii="Times New Roman" w:eastAsia="SimSun" w:hAnsi="Times New Roman" w:cs="Times New Roman"/>
          <w:b/>
          <w:bCs/>
          <w:sz w:val="24"/>
          <w:szCs w:val="24"/>
        </w:rPr>
        <w:t>Lithography evaluation</w:t>
      </w:r>
    </w:p>
    <w:p w14:paraId="2D30B20B" w14:textId="60B19DDA" w:rsidR="00576FCB" w:rsidRPr="00576FCB" w:rsidRDefault="00576FCB" w:rsidP="00576FCB">
      <w:pPr>
        <w:spacing w:line="360" w:lineRule="auto"/>
        <w:rPr>
          <w:rFonts w:ascii="Times New Roman" w:eastAsia="SimSun" w:hAnsi="Times New Roman" w:cs="Times New Roman"/>
          <w:sz w:val="24"/>
          <w:szCs w:val="24"/>
        </w:rPr>
      </w:pPr>
      <w:r w:rsidRPr="00576FCB">
        <w:rPr>
          <w:rFonts w:ascii="Times New Roman" w:hAnsi="Times New Roman" w:cs="Times New Roman"/>
          <w:sz w:val="24"/>
          <w:szCs w:val="24"/>
        </w:rPr>
        <w:t>The lithography performance of the fluoropolymers was evaluated according</w:t>
      </w:r>
      <w:r w:rsidR="000D33B4">
        <w:rPr>
          <w:rFonts w:ascii="Times New Roman" w:hAnsi="Times New Roman" w:cs="Times New Roman"/>
          <w:sz w:val="24"/>
          <w:szCs w:val="24"/>
        </w:rPr>
        <w:t xml:space="preserve"> to</w:t>
      </w:r>
      <w:r w:rsidRPr="00576FCB">
        <w:rPr>
          <w:rFonts w:ascii="Times New Roman" w:hAnsi="Times New Roman" w:cs="Times New Roman"/>
          <w:sz w:val="24"/>
          <w:szCs w:val="24"/>
        </w:rPr>
        <w:t xml:space="preserve"> the following process. 5 wt.% resist solution in PGMEA was filtered through a 0.2 μm filter, </w:t>
      </w:r>
      <w:r w:rsidRPr="00576FCB">
        <w:rPr>
          <w:rFonts w:ascii="Times New Roman" w:eastAsia="SimSun" w:hAnsi="Times New Roman" w:cs="Times New Roman"/>
          <w:sz w:val="24"/>
          <w:szCs w:val="24"/>
        </w:rPr>
        <w:t>coated on the silicon substrate at 1200 rpm for 60 s, followed by a soft bake at</w:t>
      </w:r>
      <w:r w:rsidRPr="00576FCB">
        <w:rPr>
          <w:rFonts w:ascii="Times New Roman" w:eastAsia="SimSun" w:hAnsi="Times New Roman" w:cs="Times New Roman"/>
          <w:color w:val="FF0000"/>
          <w:sz w:val="24"/>
          <w:szCs w:val="24"/>
        </w:rPr>
        <w:t xml:space="preserve"> </w:t>
      </w:r>
      <w:r w:rsidRPr="00576FCB">
        <w:rPr>
          <w:rFonts w:ascii="Times New Roman" w:eastAsia="SimSun" w:hAnsi="Times New Roman" w:cs="Times New Roman"/>
          <w:sz w:val="24"/>
          <w:szCs w:val="24"/>
        </w:rPr>
        <w:t>120 °C for 2 min to obtain a film with a thickness of 80 nm</w:t>
      </w:r>
      <w:r w:rsidRPr="00576FCB">
        <w:rPr>
          <w:rFonts w:ascii="Times New Roman" w:eastAsia="SimSun" w:hAnsi="Times New Roman" w:cs="Times New Roman"/>
          <w:color w:val="FF0000"/>
          <w:sz w:val="24"/>
          <w:szCs w:val="24"/>
        </w:rPr>
        <w:t xml:space="preserve"> </w:t>
      </w:r>
      <w:r w:rsidRPr="00576FCB">
        <w:rPr>
          <w:rFonts w:ascii="Times New Roman" w:eastAsia="SimSun" w:hAnsi="Times New Roman" w:cs="Times New Roman"/>
          <w:sz w:val="24"/>
          <w:szCs w:val="24"/>
        </w:rPr>
        <w:t>a</w:t>
      </w:r>
      <w:r w:rsidRPr="00576FCB">
        <w:rPr>
          <w:rFonts w:ascii="Times New Roman" w:hAnsi="Times New Roman" w:cs="Times New Roman"/>
          <w:sz w:val="24"/>
          <w:szCs w:val="24"/>
        </w:rPr>
        <w:t>pproximately</w:t>
      </w:r>
      <w:r w:rsidRPr="00576FCB">
        <w:rPr>
          <w:rFonts w:ascii="Times New Roman" w:eastAsia="SimSun" w:hAnsi="Times New Roman" w:cs="Times New Roman"/>
          <w:sz w:val="24"/>
          <w:szCs w:val="24"/>
        </w:rPr>
        <w:t>. The exposure was performed by a UV lamp and an electron beam direct writing equipment (Raith GmbH, Pioneer Two, Germany) with an accelerating voltage of 30 kV and a beam current of 50 pA. The exposure was followed by post-baking at 130 °C for 2 min and developed in a 2.38 wt.% tetramethylammonium hydroxide (TMAH) aqueous solution for 60 s.</w:t>
      </w:r>
    </w:p>
    <w:p w14:paraId="0C7C4623" w14:textId="77777777" w:rsidR="00576FCB" w:rsidRDefault="00576FCB">
      <w:pPr>
        <w:widowControl/>
        <w:jc w:val="left"/>
        <w:rPr>
          <w:rFonts w:ascii="Times New Roman" w:eastAsia="SimSun" w:hAnsi="Times New Roman" w:cs="Times New Roman"/>
          <w:b/>
          <w:bCs/>
          <w:szCs w:val="21"/>
        </w:rPr>
      </w:pPr>
      <w:r>
        <w:rPr>
          <w:rFonts w:ascii="Times New Roman" w:eastAsia="SimSun" w:hAnsi="Times New Roman" w:cs="Times New Roman"/>
          <w:b/>
          <w:bCs/>
          <w:szCs w:val="21"/>
        </w:rPr>
        <w:br w:type="page"/>
      </w:r>
    </w:p>
    <w:p w14:paraId="3246536B" w14:textId="18CD066D" w:rsidR="00576FCB" w:rsidRPr="00576FCB" w:rsidRDefault="00576FCB" w:rsidP="00576FCB">
      <w:pPr>
        <w:spacing w:line="360" w:lineRule="auto"/>
        <w:rPr>
          <w:rFonts w:ascii="Times New Roman" w:eastAsia="SimSun" w:hAnsi="Times New Roman" w:cs="Times New Roman"/>
          <w:b/>
          <w:bCs/>
          <w:sz w:val="24"/>
          <w:szCs w:val="24"/>
        </w:rPr>
      </w:pPr>
      <w:r w:rsidRPr="00576FCB">
        <w:rPr>
          <w:rFonts w:ascii="Times New Roman" w:eastAsia="SimSun" w:hAnsi="Times New Roman" w:cs="Times New Roman"/>
          <w:b/>
          <w:bCs/>
          <w:sz w:val="24"/>
          <w:szCs w:val="24"/>
        </w:rPr>
        <w:lastRenderedPageBreak/>
        <w:t>Supporting Figures</w:t>
      </w:r>
    </w:p>
    <w:p w14:paraId="326FAEE2" w14:textId="77777777" w:rsidR="00576FCB" w:rsidRPr="00576FCB" w:rsidRDefault="00576FCB" w:rsidP="00576FCB">
      <w:pPr>
        <w:spacing w:line="360" w:lineRule="auto"/>
        <w:rPr>
          <w:rFonts w:ascii="Times New Roman" w:eastAsia="SimSun" w:hAnsi="Times New Roman" w:cs="Times New Roman"/>
          <w:szCs w:val="21"/>
        </w:rPr>
      </w:pPr>
    </w:p>
    <w:p w14:paraId="3E70B519" w14:textId="77777777" w:rsidR="00EE7570" w:rsidRPr="00492B92" w:rsidRDefault="00EE7570" w:rsidP="00C044F1">
      <w:pPr>
        <w:jc w:val="center"/>
        <w:rPr>
          <w:rFonts w:ascii="Times New Roman" w:eastAsia="SimSun" w:hAnsi="Times New Roman" w:cs="Times New Roman"/>
        </w:rPr>
      </w:pPr>
      <w:r w:rsidRPr="00492B92">
        <w:rPr>
          <w:rFonts w:ascii="Times New Roman" w:hAnsi="Times New Roman" w:cs="Times New Roman"/>
          <w:noProof/>
        </w:rPr>
        <w:drawing>
          <wp:inline distT="0" distB="0" distL="0" distR="0" wp14:anchorId="2BB31DC1" wp14:editId="09BBD3F6">
            <wp:extent cx="6210795" cy="3616857"/>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3941" cy="3630336"/>
                    </a:xfrm>
                    <a:prstGeom prst="rect">
                      <a:avLst/>
                    </a:prstGeom>
                    <a:noFill/>
                    <a:ln>
                      <a:noFill/>
                    </a:ln>
                  </pic:spPr>
                </pic:pic>
              </a:graphicData>
            </a:graphic>
          </wp:inline>
        </w:drawing>
      </w:r>
    </w:p>
    <w:p w14:paraId="5EE5DAB1" w14:textId="45878F2C" w:rsidR="00EE7570" w:rsidRPr="00F746A4" w:rsidRDefault="00EE7570" w:rsidP="00DD73CF">
      <w:pPr>
        <w:spacing w:line="360" w:lineRule="auto"/>
        <w:jc w:val="center"/>
        <w:rPr>
          <w:rFonts w:ascii="Times New Roman" w:hAnsi="Times New Roman" w:cs="Times New Roman"/>
          <w:sz w:val="24"/>
          <w:szCs w:val="24"/>
        </w:rPr>
      </w:pPr>
      <w:r w:rsidRPr="00F746A4">
        <w:rPr>
          <w:rFonts w:ascii="Times New Roman" w:hAnsi="Times New Roman" w:cs="Times New Roman"/>
          <w:b/>
          <w:bCs/>
          <w:sz w:val="24"/>
          <w:szCs w:val="24"/>
        </w:rPr>
        <w:t>Figure S1</w:t>
      </w:r>
      <w:r w:rsidR="000246FB" w:rsidRPr="00F746A4">
        <w:rPr>
          <w:rFonts w:ascii="Times New Roman" w:hAnsi="Times New Roman" w:cs="Times New Roman"/>
          <w:b/>
          <w:bCs/>
          <w:sz w:val="24"/>
          <w:szCs w:val="24"/>
        </w:rPr>
        <w:t>.</w:t>
      </w:r>
      <w:r w:rsidRPr="00F746A4">
        <w:rPr>
          <w:rFonts w:ascii="Times New Roman" w:hAnsi="Times New Roman" w:cs="Times New Roman"/>
          <w:b/>
          <w:bCs/>
          <w:sz w:val="24"/>
          <w:szCs w:val="24"/>
        </w:rPr>
        <w:t xml:space="preserve"> </w:t>
      </w:r>
      <w:r w:rsidRPr="00F746A4">
        <w:rPr>
          <w:rFonts w:ascii="Times New Roman" w:hAnsi="Times New Roman" w:cs="Times New Roman"/>
          <w:sz w:val="24"/>
          <w:szCs w:val="24"/>
        </w:rPr>
        <w:t>Material synthetic route of HF00, HF01, HF02, and HF03</w:t>
      </w:r>
      <w:r w:rsidR="000246FB" w:rsidRPr="00F746A4">
        <w:rPr>
          <w:rFonts w:ascii="Times New Roman" w:hAnsi="Times New Roman" w:cs="Times New Roman"/>
          <w:sz w:val="24"/>
          <w:szCs w:val="24"/>
        </w:rPr>
        <w:t>.</w:t>
      </w:r>
    </w:p>
    <w:p w14:paraId="02A121A9" w14:textId="6F52A581" w:rsidR="00B55371" w:rsidRPr="00F746A4" w:rsidRDefault="0077235C" w:rsidP="003C28D9">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0A42805" wp14:editId="3E863000">
            <wp:extent cx="2520000" cy="195091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2.tif"/>
                    <pic:cNvPicPr/>
                  </pic:nvPicPr>
                  <pic:blipFill>
                    <a:blip r:embed="rId10"/>
                    <a:stretch>
                      <a:fillRect/>
                    </a:stretch>
                  </pic:blipFill>
                  <pic:spPr>
                    <a:xfrm>
                      <a:off x="0" y="0"/>
                      <a:ext cx="2520000" cy="1950919"/>
                    </a:xfrm>
                    <a:prstGeom prst="rect">
                      <a:avLst/>
                    </a:prstGeom>
                  </pic:spPr>
                </pic:pic>
              </a:graphicData>
            </a:graphic>
          </wp:inline>
        </w:drawing>
      </w:r>
    </w:p>
    <w:p w14:paraId="7A880756" w14:textId="63760475" w:rsidR="00B55371" w:rsidRPr="00F746A4" w:rsidRDefault="00B55371" w:rsidP="00F746A4">
      <w:pPr>
        <w:jc w:val="center"/>
        <w:rPr>
          <w:rFonts w:ascii="Times New Roman" w:hAnsi="Times New Roman" w:cs="Times New Roman"/>
          <w:sz w:val="24"/>
          <w:szCs w:val="24"/>
        </w:rPr>
      </w:pPr>
      <w:r w:rsidRPr="00F746A4">
        <w:rPr>
          <w:rFonts w:ascii="Times New Roman" w:hAnsi="Times New Roman" w:cs="Times New Roman"/>
          <w:b/>
          <w:bCs/>
          <w:sz w:val="24"/>
          <w:szCs w:val="24"/>
        </w:rPr>
        <w:t>Figure S2</w:t>
      </w:r>
      <w:r w:rsidR="00455D47" w:rsidRPr="00F746A4">
        <w:rPr>
          <w:rFonts w:ascii="Times New Roman" w:hAnsi="Times New Roman" w:cs="Times New Roman"/>
          <w:b/>
          <w:bCs/>
          <w:sz w:val="24"/>
          <w:szCs w:val="24"/>
        </w:rPr>
        <w:t>.</w:t>
      </w:r>
      <w:r w:rsidRPr="00F746A4">
        <w:rPr>
          <w:rFonts w:ascii="Times New Roman" w:hAnsi="Times New Roman" w:cs="Times New Roman"/>
          <w:b/>
          <w:bCs/>
          <w:sz w:val="24"/>
          <w:szCs w:val="24"/>
        </w:rPr>
        <w:t xml:space="preserve"> </w:t>
      </w:r>
      <w:r w:rsidRPr="00F746A4">
        <w:rPr>
          <w:rFonts w:ascii="Times New Roman" w:hAnsi="Times New Roman" w:cs="Times New Roman"/>
          <w:sz w:val="24"/>
          <w:szCs w:val="24"/>
        </w:rPr>
        <w:t xml:space="preserve">FT-IR </w:t>
      </w:r>
      <w:r w:rsidR="002E0B61" w:rsidRPr="00F746A4">
        <w:rPr>
          <w:rFonts w:ascii="Times New Roman" w:hAnsi="Times New Roman" w:cs="Times New Roman"/>
          <w:sz w:val="24"/>
          <w:szCs w:val="24"/>
        </w:rPr>
        <w:t xml:space="preserve">spectrum </w:t>
      </w:r>
      <w:r w:rsidRPr="00F746A4">
        <w:rPr>
          <w:rFonts w:ascii="Times New Roman" w:hAnsi="Times New Roman" w:cs="Times New Roman"/>
          <w:sz w:val="24"/>
          <w:szCs w:val="24"/>
        </w:rPr>
        <w:t>of the prepared copolymers</w:t>
      </w:r>
      <w:r w:rsidR="006D1282" w:rsidRPr="00F746A4">
        <w:rPr>
          <w:rFonts w:ascii="Times New Roman" w:hAnsi="Times New Roman" w:cs="Times New Roman"/>
          <w:sz w:val="24"/>
          <w:szCs w:val="24"/>
        </w:rPr>
        <w:t xml:space="preserve"> HF00</w:t>
      </w:r>
      <w:r w:rsidR="00455D47" w:rsidRPr="00F746A4">
        <w:rPr>
          <w:rFonts w:ascii="Times New Roman" w:hAnsi="Times New Roman" w:cs="Times New Roman"/>
          <w:sz w:val="24"/>
          <w:szCs w:val="24"/>
        </w:rPr>
        <w:t>.</w:t>
      </w:r>
    </w:p>
    <w:p w14:paraId="3C44CC38" w14:textId="17FD9209" w:rsidR="009B57AD" w:rsidRPr="00F746A4" w:rsidRDefault="0077235C" w:rsidP="003C28D9">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5D823EE" wp14:editId="571C51CF">
            <wp:extent cx="2520000" cy="195091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3.tif"/>
                    <pic:cNvPicPr/>
                  </pic:nvPicPr>
                  <pic:blipFill>
                    <a:blip r:embed="rId11"/>
                    <a:stretch>
                      <a:fillRect/>
                    </a:stretch>
                  </pic:blipFill>
                  <pic:spPr>
                    <a:xfrm>
                      <a:off x="0" y="0"/>
                      <a:ext cx="2520000" cy="1950919"/>
                    </a:xfrm>
                    <a:prstGeom prst="rect">
                      <a:avLst/>
                    </a:prstGeom>
                  </pic:spPr>
                </pic:pic>
              </a:graphicData>
            </a:graphic>
          </wp:inline>
        </w:drawing>
      </w:r>
    </w:p>
    <w:p w14:paraId="680C8F2A" w14:textId="4195F19E" w:rsidR="002E02C4" w:rsidRPr="00F746A4" w:rsidRDefault="006D1282" w:rsidP="00F746A4">
      <w:pPr>
        <w:jc w:val="center"/>
        <w:rPr>
          <w:rFonts w:ascii="Times New Roman" w:hAnsi="Times New Roman" w:cs="Times New Roman"/>
          <w:sz w:val="24"/>
          <w:szCs w:val="24"/>
        </w:rPr>
      </w:pPr>
      <w:r w:rsidRPr="00F746A4">
        <w:rPr>
          <w:rFonts w:ascii="Times New Roman" w:hAnsi="Times New Roman" w:cs="Times New Roman"/>
          <w:b/>
          <w:bCs/>
          <w:sz w:val="24"/>
          <w:szCs w:val="24"/>
        </w:rPr>
        <w:t>Figure S3</w:t>
      </w:r>
      <w:r w:rsidR="00455D47" w:rsidRPr="00F746A4">
        <w:rPr>
          <w:rFonts w:ascii="Times New Roman" w:hAnsi="Times New Roman" w:cs="Times New Roman"/>
          <w:b/>
          <w:bCs/>
          <w:sz w:val="24"/>
          <w:szCs w:val="24"/>
        </w:rPr>
        <w:t>.</w:t>
      </w:r>
      <w:r w:rsidRPr="00F746A4">
        <w:rPr>
          <w:rFonts w:ascii="Times New Roman" w:hAnsi="Times New Roman" w:cs="Times New Roman"/>
          <w:b/>
          <w:bCs/>
          <w:sz w:val="24"/>
          <w:szCs w:val="24"/>
        </w:rPr>
        <w:t xml:space="preserve"> </w:t>
      </w:r>
      <w:r w:rsidRPr="00F746A4">
        <w:rPr>
          <w:rFonts w:ascii="Times New Roman" w:hAnsi="Times New Roman" w:cs="Times New Roman"/>
          <w:sz w:val="24"/>
          <w:szCs w:val="24"/>
        </w:rPr>
        <w:t xml:space="preserve">FT-IR </w:t>
      </w:r>
      <w:r w:rsidR="002E0B61" w:rsidRPr="00F746A4">
        <w:rPr>
          <w:rFonts w:ascii="Times New Roman" w:hAnsi="Times New Roman" w:cs="Times New Roman"/>
          <w:sz w:val="24"/>
          <w:szCs w:val="24"/>
        </w:rPr>
        <w:t>spectrum</w:t>
      </w:r>
      <w:r w:rsidR="002E0B61" w:rsidRPr="00F746A4" w:rsidDel="002E0B61">
        <w:rPr>
          <w:rFonts w:ascii="Times New Roman" w:hAnsi="Times New Roman" w:cs="Times New Roman"/>
          <w:sz w:val="24"/>
          <w:szCs w:val="24"/>
        </w:rPr>
        <w:t xml:space="preserve"> </w:t>
      </w:r>
      <w:r w:rsidRPr="00F746A4">
        <w:rPr>
          <w:rFonts w:ascii="Times New Roman" w:hAnsi="Times New Roman" w:cs="Times New Roman"/>
          <w:sz w:val="24"/>
          <w:szCs w:val="24"/>
        </w:rPr>
        <w:t>of the prepared copolymers of</w:t>
      </w:r>
      <w:r w:rsidR="006639FD" w:rsidRPr="00F746A4">
        <w:rPr>
          <w:rFonts w:ascii="Times New Roman" w:hAnsi="Times New Roman" w:cs="Times New Roman"/>
          <w:sz w:val="24"/>
          <w:szCs w:val="24"/>
        </w:rPr>
        <w:t xml:space="preserve"> </w:t>
      </w:r>
      <w:r w:rsidRPr="00F746A4">
        <w:rPr>
          <w:rFonts w:ascii="Times New Roman" w:hAnsi="Times New Roman" w:cs="Times New Roman"/>
          <w:sz w:val="24"/>
          <w:szCs w:val="24"/>
        </w:rPr>
        <w:t>HF01</w:t>
      </w:r>
      <w:r w:rsidR="00455D47" w:rsidRPr="00F746A4">
        <w:rPr>
          <w:rFonts w:ascii="Times New Roman" w:hAnsi="Times New Roman" w:cs="Times New Roman"/>
          <w:sz w:val="24"/>
          <w:szCs w:val="24"/>
        </w:rPr>
        <w:t>.</w:t>
      </w:r>
    </w:p>
    <w:p w14:paraId="7684089B" w14:textId="6C8F9AA8" w:rsidR="002E02C4" w:rsidRPr="00F746A4" w:rsidRDefault="0077235C" w:rsidP="00C044F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2D1438" wp14:editId="3A21844E">
            <wp:extent cx="2520000" cy="195091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4.tif"/>
                    <pic:cNvPicPr/>
                  </pic:nvPicPr>
                  <pic:blipFill>
                    <a:blip r:embed="rId12"/>
                    <a:stretch>
                      <a:fillRect/>
                    </a:stretch>
                  </pic:blipFill>
                  <pic:spPr>
                    <a:xfrm>
                      <a:off x="0" y="0"/>
                      <a:ext cx="2520000" cy="1950919"/>
                    </a:xfrm>
                    <a:prstGeom prst="rect">
                      <a:avLst/>
                    </a:prstGeom>
                  </pic:spPr>
                </pic:pic>
              </a:graphicData>
            </a:graphic>
          </wp:inline>
        </w:drawing>
      </w:r>
    </w:p>
    <w:p w14:paraId="790BD1C2" w14:textId="30631091" w:rsidR="002E02C4" w:rsidRPr="00F746A4" w:rsidRDefault="006D1282" w:rsidP="00F746A4">
      <w:pPr>
        <w:spacing w:line="360" w:lineRule="auto"/>
        <w:jc w:val="center"/>
        <w:rPr>
          <w:rFonts w:ascii="Times New Roman" w:hAnsi="Times New Roman" w:cs="Times New Roman"/>
          <w:sz w:val="24"/>
          <w:szCs w:val="24"/>
        </w:rPr>
      </w:pPr>
      <w:r w:rsidRPr="00F746A4">
        <w:rPr>
          <w:rFonts w:ascii="Times New Roman" w:hAnsi="Times New Roman" w:cs="Times New Roman"/>
          <w:b/>
          <w:bCs/>
          <w:sz w:val="24"/>
          <w:szCs w:val="24"/>
        </w:rPr>
        <w:t>Figure S4</w:t>
      </w:r>
      <w:r w:rsidR="00107759" w:rsidRPr="00F746A4">
        <w:rPr>
          <w:rFonts w:ascii="Times New Roman" w:hAnsi="Times New Roman" w:cs="Times New Roman"/>
          <w:b/>
          <w:bCs/>
          <w:sz w:val="24"/>
          <w:szCs w:val="24"/>
        </w:rPr>
        <w:t>.</w:t>
      </w:r>
      <w:r w:rsidRPr="00F746A4">
        <w:rPr>
          <w:rFonts w:ascii="Times New Roman" w:hAnsi="Times New Roman" w:cs="Times New Roman"/>
          <w:b/>
          <w:bCs/>
          <w:sz w:val="24"/>
          <w:szCs w:val="24"/>
        </w:rPr>
        <w:t xml:space="preserve"> </w:t>
      </w:r>
      <w:r w:rsidRPr="00F746A4">
        <w:rPr>
          <w:rFonts w:ascii="Times New Roman" w:hAnsi="Times New Roman" w:cs="Times New Roman"/>
          <w:sz w:val="24"/>
          <w:szCs w:val="24"/>
        </w:rPr>
        <w:t xml:space="preserve">FT-IR </w:t>
      </w:r>
      <w:r w:rsidR="002E0B61" w:rsidRPr="00F746A4">
        <w:rPr>
          <w:rFonts w:ascii="Times New Roman" w:hAnsi="Times New Roman" w:cs="Times New Roman"/>
          <w:sz w:val="24"/>
          <w:szCs w:val="24"/>
        </w:rPr>
        <w:t>spectrum</w:t>
      </w:r>
      <w:r w:rsidR="002E0B61" w:rsidRPr="00F746A4" w:rsidDel="002E0B61">
        <w:rPr>
          <w:rFonts w:ascii="Times New Roman" w:hAnsi="Times New Roman" w:cs="Times New Roman"/>
          <w:sz w:val="24"/>
          <w:szCs w:val="24"/>
        </w:rPr>
        <w:t xml:space="preserve"> </w:t>
      </w:r>
      <w:r w:rsidRPr="00F746A4">
        <w:rPr>
          <w:rFonts w:ascii="Times New Roman" w:hAnsi="Times New Roman" w:cs="Times New Roman"/>
          <w:sz w:val="24"/>
          <w:szCs w:val="24"/>
        </w:rPr>
        <w:t>of the prepared copolymers of</w:t>
      </w:r>
      <w:r w:rsidR="006639FD" w:rsidRPr="00F746A4">
        <w:rPr>
          <w:rFonts w:ascii="Times New Roman" w:hAnsi="Times New Roman" w:cs="Times New Roman"/>
          <w:sz w:val="24"/>
          <w:szCs w:val="24"/>
        </w:rPr>
        <w:t xml:space="preserve"> </w:t>
      </w:r>
      <w:r w:rsidRPr="00F746A4">
        <w:rPr>
          <w:rFonts w:ascii="Times New Roman" w:hAnsi="Times New Roman" w:cs="Times New Roman"/>
          <w:sz w:val="24"/>
          <w:szCs w:val="24"/>
        </w:rPr>
        <w:t>HF02</w:t>
      </w:r>
      <w:r w:rsidR="00107759" w:rsidRPr="00F746A4">
        <w:rPr>
          <w:rFonts w:ascii="Times New Roman" w:hAnsi="Times New Roman" w:cs="Times New Roman"/>
          <w:sz w:val="24"/>
          <w:szCs w:val="24"/>
        </w:rPr>
        <w:t>.</w:t>
      </w:r>
    </w:p>
    <w:p w14:paraId="6AB827A4" w14:textId="1B4A14E1" w:rsidR="002E02C4" w:rsidRPr="00F746A4" w:rsidRDefault="0077235C" w:rsidP="00C044F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0FCB17" wp14:editId="55CF3202">
            <wp:extent cx="2520000" cy="1950919"/>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5.tif"/>
                    <pic:cNvPicPr/>
                  </pic:nvPicPr>
                  <pic:blipFill>
                    <a:blip r:embed="rId13"/>
                    <a:stretch>
                      <a:fillRect/>
                    </a:stretch>
                  </pic:blipFill>
                  <pic:spPr>
                    <a:xfrm>
                      <a:off x="0" y="0"/>
                      <a:ext cx="2520000" cy="1950919"/>
                    </a:xfrm>
                    <a:prstGeom prst="rect">
                      <a:avLst/>
                    </a:prstGeom>
                  </pic:spPr>
                </pic:pic>
              </a:graphicData>
            </a:graphic>
          </wp:inline>
        </w:drawing>
      </w:r>
    </w:p>
    <w:p w14:paraId="38282B86" w14:textId="637F602B" w:rsidR="006D1282" w:rsidRPr="00F746A4" w:rsidRDefault="006D1282" w:rsidP="00F746A4">
      <w:pPr>
        <w:spacing w:line="360" w:lineRule="auto"/>
        <w:jc w:val="center"/>
        <w:rPr>
          <w:rFonts w:ascii="Times New Roman" w:hAnsi="Times New Roman" w:cs="Times New Roman"/>
          <w:sz w:val="24"/>
          <w:szCs w:val="24"/>
        </w:rPr>
      </w:pPr>
      <w:r w:rsidRPr="00F746A4">
        <w:rPr>
          <w:rFonts w:ascii="Times New Roman" w:hAnsi="Times New Roman" w:cs="Times New Roman"/>
          <w:b/>
          <w:bCs/>
          <w:sz w:val="24"/>
          <w:szCs w:val="24"/>
        </w:rPr>
        <w:t>Figure S5</w:t>
      </w:r>
      <w:r w:rsidR="00107759" w:rsidRPr="00F746A4">
        <w:rPr>
          <w:rFonts w:ascii="Times New Roman" w:hAnsi="Times New Roman" w:cs="Times New Roman"/>
          <w:b/>
          <w:bCs/>
          <w:sz w:val="24"/>
          <w:szCs w:val="24"/>
        </w:rPr>
        <w:t>.</w:t>
      </w:r>
      <w:r w:rsidRPr="00F746A4">
        <w:rPr>
          <w:rFonts w:ascii="Times New Roman" w:hAnsi="Times New Roman" w:cs="Times New Roman"/>
          <w:b/>
          <w:bCs/>
          <w:sz w:val="24"/>
          <w:szCs w:val="24"/>
        </w:rPr>
        <w:t xml:space="preserve"> </w:t>
      </w:r>
      <w:r w:rsidRPr="00F746A4">
        <w:rPr>
          <w:rFonts w:ascii="Times New Roman" w:hAnsi="Times New Roman" w:cs="Times New Roman"/>
          <w:sz w:val="24"/>
          <w:szCs w:val="24"/>
        </w:rPr>
        <w:t xml:space="preserve">FT-IR </w:t>
      </w:r>
      <w:r w:rsidR="002E0B61" w:rsidRPr="00F746A4">
        <w:rPr>
          <w:rFonts w:ascii="Times New Roman" w:hAnsi="Times New Roman" w:cs="Times New Roman"/>
          <w:sz w:val="24"/>
          <w:szCs w:val="24"/>
        </w:rPr>
        <w:t>spectrum</w:t>
      </w:r>
      <w:r w:rsidRPr="00F746A4">
        <w:rPr>
          <w:rFonts w:ascii="Times New Roman" w:hAnsi="Times New Roman" w:cs="Times New Roman"/>
          <w:sz w:val="24"/>
          <w:szCs w:val="24"/>
        </w:rPr>
        <w:t xml:space="preserve"> of the prepared copolymers of</w:t>
      </w:r>
      <w:r w:rsidR="006639FD" w:rsidRPr="00F746A4">
        <w:rPr>
          <w:rFonts w:ascii="Times New Roman" w:hAnsi="Times New Roman" w:cs="Times New Roman"/>
          <w:sz w:val="24"/>
          <w:szCs w:val="24"/>
        </w:rPr>
        <w:t xml:space="preserve"> </w:t>
      </w:r>
      <w:r w:rsidRPr="00F746A4">
        <w:rPr>
          <w:rFonts w:ascii="Times New Roman" w:hAnsi="Times New Roman" w:cs="Times New Roman"/>
          <w:sz w:val="24"/>
          <w:szCs w:val="24"/>
        </w:rPr>
        <w:t>HF03</w:t>
      </w:r>
      <w:r w:rsidR="00107759" w:rsidRPr="00F746A4">
        <w:rPr>
          <w:rFonts w:ascii="Times New Roman" w:hAnsi="Times New Roman" w:cs="Times New Roman"/>
          <w:sz w:val="24"/>
          <w:szCs w:val="24"/>
        </w:rPr>
        <w:t>.</w:t>
      </w:r>
    </w:p>
    <w:p w14:paraId="7D942E05" w14:textId="77777777" w:rsidR="002E0B61" w:rsidRPr="00F746A4" w:rsidRDefault="002E0B61" w:rsidP="002E0B61">
      <w:pPr>
        <w:spacing w:line="360" w:lineRule="auto"/>
        <w:rPr>
          <w:rFonts w:ascii="Times New Roman" w:eastAsia="SimSun" w:hAnsi="Times New Roman" w:cs="Times New Roman"/>
          <w:sz w:val="24"/>
          <w:szCs w:val="24"/>
        </w:rPr>
      </w:pPr>
    </w:p>
    <w:p w14:paraId="2BD65827" w14:textId="18A5B4F1" w:rsidR="008A421B" w:rsidRPr="00DD73CF" w:rsidRDefault="00576FCB" w:rsidP="000D1983">
      <w:pPr>
        <w:spacing w:line="360" w:lineRule="auto"/>
        <w:ind w:firstLineChars="100" w:firstLine="240"/>
        <w:rPr>
          <w:rFonts w:ascii="Times New Roman" w:hAnsi="Times New Roman" w:cs="Times New Roman"/>
          <w:sz w:val="24"/>
          <w:szCs w:val="24"/>
        </w:rPr>
      </w:pPr>
      <w:r w:rsidRPr="00F746A4">
        <w:rPr>
          <w:rFonts w:ascii="Times New Roman" w:eastAsia="SimSun" w:hAnsi="Times New Roman" w:cs="Times New Roman"/>
          <w:sz w:val="24"/>
          <w:szCs w:val="24"/>
        </w:rPr>
        <w:t xml:space="preserve">The infrared spectra of PHS resins and polymerized monomers with different fluorine structures are shown in </w:t>
      </w:r>
      <w:r w:rsidRPr="00F746A4">
        <w:rPr>
          <w:rFonts w:ascii="Times New Roman" w:hAnsi="Times New Roman" w:cs="Times New Roman"/>
          <w:b/>
          <w:bCs/>
          <w:sz w:val="24"/>
          <w:szCs w:val="24"/>
        </w:rPr>
        <w:t>Figures S2-S5.</w:t>
      </w:r>
      <w:r w:rsidRPr="00F746A4">
        <w:rPr>
          <w:rFonts w:ascii="Times New Roman" w:eastAsia="SimSun" w:hAnsi="Times New Roman" w:cs="Times New Roman"/>
          <w:sz w:val="24"/>
          <w:szCs w:val="24"/>
        </w:rPr>
        <w:t xml:space="preserve"> The appearance of phenolic hydroxyl absorption at 3420 cm</w:t>
      </w:r>
      <w:r w:rsidRPr="00F746A4">
        <w:rPr>
          <w:rFonts w:ascii="Times New Roman" w:eastAsia="SimSun" w:hAnsi="Times New Roman" w:cs="Times New Roman"/>
          <w:sz w:val="24"/>
          <w:szCs w:val="24"/>
          <w:vertAlign w:val="superscript"/>
        </w:rPr>
        <w:t>-1</w:t>
      </w:r>
      <w:r w:rsidRPr="00F746A4">
        <w:rPr>
          <w:rFonts w:ascii="Times New Roman" w:eastAsia="SimSun" w:hAnsi="Times New Roman" w:cs="Times New Roman"/>
          <w:sz w:val="24"/>
          <w:szCs w:val="24"/>
        </w:rPr>
        <w:t xml:space="preserve"> corresponds to the hydroxyl-OH telescoping vibration, which proves the hydrolytic deprotection of the precursor PACS. The peaks of the polymers </w:t>
      </w:r>
      <w:r w:rsidRPr="00F746A4">
        <w:rPr>
          <w:rFonts w:ascii="Times New Roman" w:hAnsi="Times New Roman" w:cs="Times New Roman"/>
          <w:sz w:val="24"/>
          <w:szCs w:val="24"/>
        </w:rPr>
        <w:t>HF00, HF01, HF02, and HF03</w:t>
      </w:r>
      <w:r w:rsidRPr="00F746A4">
        <w:rPr>
          <w:rFonts w:ascii="Times New Roman" w:eastAsia="SimSun" w:hAnsi="Times New Roman" w:cs="Times New Roman"/>
          <w:sz w:val="24"/>
          <w:szCs w:val="24"/>
        </w:rPr>
        <w:t xml:space="preserve"> at 1717, 1716, 1694, and 1694 cm</w:t>
      </w:r>
      <w:r w:rsidRPr="00F746A4">
        <w:rPr>
          <w:rFonts w:ascii="Times New Roman" w:eastAsia="SimSun" w:hAnsi="Times New Roman" w:cs="Times New Roman"/>
          <w:sz w:val="24"/>
          <w:szCs w:val="24"/>
          <w:vertAlign w:val="superscript"/>
        </w:rPr>
        <w:t>-1</w:t>
      </w:r>
      <w:r w:rsidRPr="00F746A4">
        <w:rPr>
          <w:rFonts w:ascii="Times New Roman" w:eastAsia="SimSun" w:hAnsi="Times New Roman" w:cs="Times New Roman"/>
          <w:sz w:val="24"/>
          <w:szCs w:val="24"/>
        </w:rPr>
        <w:t xml:space="preserve"> </w:t>
      </w:r>
      <w:r w:rsidRPr="00F746A4">
        <w:rPr>
          <w:rFonts w:ascii="Times New Roman" w:eastAsia="SimSun" w:hAnsi="Times New Roman" w:cs="Times New Roman"/>
          <w:sz w:val="24"/>
          <w:szCs w:val="24"/>
        </w:rPr>
        <w:lastRenderedPageBreak/>
        <w:t>correspond to the C=O stretching vibration, respectively</w:t>
      </w:r>
      <w:r w:rsidR="00C0380B">
        <w:rPr>
          <w:rFonts w:ascii="Times New Roman" w:eastAsia="SimSun" w:hAnsi="Times New Roman" w:cs="Times New Roman"/>
          <w:sz w:val="24"/>
          <w:szCs w:val="24"/>
        </w:rPr>
        <w:fldChar w:fldCharType="begin"/>
      </w:r>
      <w:r w:rsidR="00C0380B">
        <w:rPr>
          <w:rFonts w:ascii="Times New Roman" w:eastAsia="SimSun" w:hAnsi="Times New Roman" w:cs="Times New Roman"/>
          <w:sz w:val="24"/>
          <w:szCs w:val="24"/>
        </w:rPr>
        <w:instrText xml:space="preserve"> ADDIN EN.CITE &lt;EndNote&gt;&lt;Cite&gt;&lt;Author&gt;Li&lt;/Author&gt;&lt;Year&gt;2016&lt;/Year&gt;&lt;RecNum&gt;402&lt;/RecNum&gt;&lt;DisplayText&gt;&lt;style face="superscript"&gt;1&lt;/style&gt;&lt;/DisplayText&gt;&lt;record&gt;&lt;rec-number&gt;402&lt;/rec-number&gt;&lt;foreign-keys&gt;&lt;key app="EN" db-id="rfr2925ay02xp7epf5yxs9sqpaxwwzp9w2z0" timestamp="1704442613"&gt;402&lt;/key&gt;&lt;/foreign-keys&gt;&lt;ref-type name="Journal Article"&gt;17&lt;/ref-type&gt;&lt;contributors&gt;&lt;authors&gt;&lt;author&gt;Li, Hu&lt;/author&gt;&lt;author&gt;Liu, Jingcheng&lt;/author&gt;&lt;author&gt;Zheng, Xiangfei&lt;/author&gt;&lt;author&gt;Ji, Changwei&lt;/author&gt;&lt;author&gt;Mu, Qidao&lt;/author&gt;&lt;author&gt;Liu, Ren&lt;/author&gt;&lt;author&gt;Liu, Xiaoya&lt;/author&gt;&lt;/authors&gt;&lt;/contributors&gt;&lt;auth-address&gt;Jiangnan Univ, Sch Chem &amp;amp; Mat Engn, Minist Educ, Key Lab Food Colloids &amp;amp; Biotechnol, Wuxi 214122, Peoples R China&amp;#xD;Suzhou Rui Hong Elect Chem Co Ltd, Suzhou 215124, Jiangsu, Peoples R China&lt;/auth-address&gt;&lt;titles&gt;&lt;title&gt;Synthesis of chemically amplified photoresist polymer containing four (Meth) acrylate monomers via RAFT polymerization and its application for KrF lithography&lt;/title&gt;&lt;secondary-title&gt;J. Polym. Res.&lt;/secondary-title&gt;&lt;/titles&gt;&lt;periodical&gt;&lt;full-title&gt;J. Polym. Res.&lt;/full-title&gt;&lt;/periodical&gt;&lt;volume&gt;23&lt;/volume&gt;&lt;number&gt;5&lt;/number&gt;&lt;dates&gt;&lt;year&gt;2016&lt;/year&gt;&lt;pub-dates&gt;&lt;date&gt;Apr 28&lt;/date&gt;&lt;/pub-dates&gt;&lt;/dates&gt;&lt;isbn&gt;1022-9760&lt;/isbn&gt;&lt;accession-num&gt;WOS:000391693300001&lt;/accession-num&gt;&lt;work-type&gt;Article&lt;/work-type&gt;&lt;urls&gt;&lt;related-urls&gt;&lt;url&gt;&amp;lt;Go to ISI&amp;gt;://WOS:000391693300001&lt;/url&gt;&lt;/related-urls&gt;&lt;/urls&gt;&lt;custom7&gt;102&lt;/custom7&gt;&lt;electronic-resource-num&gt;10.1007/s10965-016-0996-3&lt;/electronic-resource-num&gt;&lt;/record&gt;&lt;/Cite&gt;&lt;/EndNote&gt;</w:instrText>
      </w:r>
      <w:r w:rsidR="00C0380B">
        <w:rPr>
          <w:rFonts w:ascii="Times New Roman" w:eastAsia="SimSun" w:hAnsi="Times New Roman" w:cs="Times New Roman"/>
          <w:sz w:val="24"/>
          <w:szCs w:val="24"/>
        </w:rPr>
        <w:fldChar w:fldCharType="separate"/>
      </w:r>
      <w:r w:rsidR="00C0380B" w:rsidRPr="00C0380B">
        <w:rPr>
          <w:rFonts w:ascii="Times New Roman" w:eastAsia="SimSun" w:hAnsi="Times New Roman" w:cs="Times New Roman"/>
          <w:noProof/>
          <w:sz w:val="24"/>
          <w:szCs w:val="24"/>
          <w:vertAlign w:val="superscript"/>
        </w:rPr>
        <w:t>1</w:t>
      </w:r>
      <w:r w:rsidR="00C0380B">
        <w:rPr>
          <w:rFonts w:ascii="Times New Roman" w:eastAsia="SimSun" w:hAnsi="Times New Roman" w:cs="Times New Roman"/>
          <w:sz w:val="24"/>
          <w:szCs w:val="24"/>
        </w:rPr>
        <w:fldChar w:fldCharType="end"/>
      </w:r>
      <w:r w:rsidRPr="00F746A4">
        <w:rPr>
          <w:rFonts w:ascii="Times New Roman" w:eastAsia="SimSun" w:hAnsi="Times New Roman" w:cs="Times New Roman"/>
          <w:sz w:val="24"/>
          <w:szCs w:val="24"/>
        </w:rPr>
        <w:t>.</w:t>
      </w:r>
      <w:r w:rsidRPr="00F746A4">
        <w:rPr>
          <w:rFonts w:ascii="Times New Roman" w:hAnsi="Times New Roman" w:cs="Times New Roman"/>
          <w:sz w:val="24"/>
          <w:szCs w:val="24"/>
        </w:rPr>
        <w:t xml:space="preserve"> </w:t>
      </w:r>
      <w:r w:rsidRPr="00F746A4">
        <w:rPr>
          <w:rFonts w:ascii="Times New Roman" w:eastAsia="SimSun" w:hAnsi="Times New Roman" w:cs="Times New Roman"/>
          <w:sz w:val="24"/>
          <w:szCs w:val="24"/>
        </w:rPr>
        <w:t>Positional shifts correlate with intramolecular hydrogen bonding and isomerization of lipid structures.</w:t>
      </w:r>
      <w:r w:rsidRPr="00F746A4">
        <w:rPr>
          <w:rFonts w:ascii="Times New Roman" w:hAnsi="Times New Roman" w:cs="Times New Roman"/>
          <w:sz w:val="24"/>
          <w:szCs w:val="24"/>
        </w:rPr>
        <w:t xml:space="preserve"> </w:t>
      </w:r>
      <w:r w:rsidRPr="00F746A4">
        <w:rPr>
          <w:rFonts w:ascii="Times New Roman" w:eastAsia="SimSun" w:hAnsi="Times New Roman" w:cs="Times New Roman"/>
          <w:sz w:val="24"/>
          <w:szCs w:val="24"/>
        </w:rPr>
        <w:t xml:space="preserve">The peaks of </w:t>
      </w:r>
      <w:r w:rsidRPr="00F746A4">
        <w:rPr>
          <w:rFonts w:ascii="Times New Roman" w:hAnsi="Times New Roman" w:cs="Times New Roman"/>
          <w:sz w:val="24"/>
          <w:szCs w:val="24"/>
        </w:rPr>
        <w:t>HF00, HF01, HF02, and HF03</w:t>
      </w:r>
      <w:r w:rsidRPr="00F746A4">
        <w:rPr>
          <w:rFonts w:ascii="Times New Roman" w:eastAsia="SimSun" w:hAnsi="Times New Roman" w:cs="Times New Roman"/>
          <w:sz w:val="24"/>
          <w:szCs w:val="24"/>
        </w:rPr>
        <w:t xml:space="preserve"> polymers at 2977 and 2928 cm</w:t>
      </w:r>
      <w:r w:rsidRPr="00F746A4">
        <w:rPr>
          <w:rFonts w:ascii="Times New Roman" w:eastAsia="SimSun" w:hAnsi="Times New Roman" w:cs="Times New Roman"/>
          <w:sz w:val="24"/>
          <w:szCs w:val="24"/>
          <w:vertAlign w:val="superscript"/>
        </w:rPr>
        <w:t>-1</w:t>
      </w:r>
      <w:r w:rsidRPr="00F746A4">
        <w:rPr>
          <w:rFonts w:ascii="Times New Roman" w:eastAsia="SimSun" w:hAnsi="Times New Roman" w:cs="Times New Roman"/>
          <w:sz w:val="24"/>
          <w:szCs w:val="24"/>
        </w:rPr>
        <w:t xml:space="preserve"> correspond to the stretching vibration couplings of the three C-H in methyl -CH</w:t>
      </w:r>
      <w:r w:rsidRPr="00F746A4">
        <w:rPr>
          <w:rFonts w:ascii="Times New Roman" w:eastAsia="SimSun" w:hAnsi="Times New Roman" w:cs="Times New Roman"/>
          <w:sz w:val="24"/>
          <w:szCs w:val="24"/>
          <w:vertAlign w:val="subscript"/>
        </w:rPr>
        <w:t>3</w:t>
      </w:r>
      <w:r w:rsidRPr="00F746A4">
        <w:rPr>
          <w:rFonts w:ascii="Times New Roman" w:eastAsia="SimSun" w:hAnsi="Times New Roman" w:cs="Times New Roman"/>
          <w:sz w:val="24"/>
          <w:szCs w:val="24"/>
        </w:rPr>
        <w:t>, respectively, which demonstrates the successful polymerization of TBMA and PTBS.</w:t>
      </w:r>
      <w:r w:rsidRPr="00F746A4">
        <w:rPr>
          <w:rFonts w:ascii="Times New Roman" w:hAnsi="Times New Roman" w:cs="Times New Roman"/>
          <w:sz w:val="24"/>
          <w:szCs w:val="24"/>
        </w:rPr>
        <w:t xml:space="preserve"> </w:t>
      </w:r>
      <w:r w:rsidR="00177BEA">
        <w:rPr>
          <w:rFonts w:ascii="Times New Roman" w:hAnsi="Times New Roman" w:cs="Times New Roman"/>
          <w:sz w:val="24"/>
          <w:szCs w:val="24"/>
        </w:rPr>
        <w:t>F</w:t>
      </w:r>
      <w:r w:rsidR="00177BEA" w:rsidRPr="00177BEA">
        <w:rPr>
          <w:rFonts w:ascii="Times New Roman" w:hAnsi="Times New Roman" w:cs="Times New Roman"/>
          <w:sz w:val="24"/>
          <w:szCs w:val="24"/>
        </w:rPr>
        <w:t>rom 1110 cm</w:t>
      </w:r>
      <w:r w:rsidR="00177BEA" w:rsidRPr="00F746A4">
        <w:rPr>
          <w:rFonts w:ascii="Times New Roman" w:hAnsi="Times New Roman" w:cs="Times New Roman"/>
          <w:sz w:val="24"/>
          <w:szCs w:val="24"/>
          <w:vertAlign w:val="superscript"/>
        </w:rPr>
        <w:t>-1</w:t>
      </w:r>
      <w:r w:rsidR="00177BEA" w:rsidRPr="00177BEA">
        <w:rPr>
          <w:rFonts w:ascii="Times New Roman" w:hAnsi="Times New Roman" w:cs="Times New Roman"/>
          <w:sz w:val="24"/>
          <w:szCs w:val="24"/>
        </w:rPr>
        <w:t xml:space="preserve"> to 12</w:t>
      </w:r>
      <w:r w:rsidR="00177BEA">
        <w:rPr>
          <w:rFonts w:ascii="Times New Roman" w:hAnsi="Times New Roman" w:cs="Times New Roman"/>
          <w:sz w:val="24"/>
          <w:szCs w:val="24"/>
        </w:rPr>
        <w:t>0</w:t>
      </w:r>
      <w:r w:rsidR="00177BEA" w:rsidRPr="00177BEA">
        <w:rPr>
          <w:rFonts w:ascii="Times New Roman" w:hAnsi="Times New Roman" w:cs="Times New Roman"/>
          <w:sz w:val="24"/>
          <w:szCs w:val="24"/>
        </w:rPr>
        <w:t>0 cm</w:t>
      </w:r>
      <w:r w:rsidR="00177BEA" w:rsidRPr="00F746A4">
        <w:rPr>
          <w:rFonts w:ascii="Times New Roman" w:hAnsi="Times New Roman" w:cs="Times New Roman"/>
          <w:sz w:val="24"/>
          <w:szCs w:val="24"/>
          <w:vertAlign w:val="superscript"/>
        </w:rPr>
        <w:t>-1</w:t>
      </w:r>
      <w:r w:rsidR="00177BEA" w:rsidRPr="00177BEA">
        <w:rPr>
          <w:rFonts w:ascii="Times New Roman" w:hAnsi="Times New Roman" w:cs="Times New Roman"/>
          <w:sz w:val="24"/>
          <w:szCs w:val="24"/>
        </w:rPr>
        <w:t xml:space="preserve"> </w:t>
      </w:r>
      <w:r w:rsidR="000D33B4">
        <w:rPr>
          <w:rFonts w:ascii="Times New Roman" w:hAnsi="Times New Roman" w:cs="Times New Roman"/>
          <w:sz w:val="24"/>
          <w:szCs w:val="24"/>
        </w:rPr>
        <w:t>are</w:t>
      </w:r>
      <w:r w:rsidR="00177BEA" w:rsidRPr="00177BEA">
        <w:rPr>
          <w:rFonts w:ascii="Times New Roman" w:hAnsi="Times New Roman" w:cs="Times New Roman"/>
          <w:sz w:val="24"/>
          <w:szCs w:val="24"/>
        </w:rPr>
        <w:t xml:space="preserve"> the absorption peaks of the</w:t>
      </w:r>
      <w:r w:rsidR="00177BEA">
        <w:rPr>
          <w:rFonts w:ascii="Times New Roman" w:hAnsi="Times New Roman" w:cs="Times New Roman"/>
          <w:sz w:val="24"/>
          <w:szCs w:val="24"/>
        </w:rPr>
        <w:t xml:space="preserve"> C-F</w:t>
      </w:r>
      <w:r w:rsidR="00EB360C" w:rsidRPr="00B94D50">
        <w:rPr>
          <w:rFonts w:ascii="Times New Roman" w:eastAsia="SimSun" w:hAnsi="Times New Roman" w:cs="Times New Roman"/>
          <w:sz w:val="24"/>
          <w:szCs w:val="24"/>
        </w:rPr>
        <w:fldChar w:fldCharType="begin"/>
      </w:r>
      <w:r w:rsidR="00C0380B">
        <w:rPr>
          <w:rFonts w:ascii="Times New Roman" w:eastAsia="SimSun" w:hAnsi="Times New Roman" w:cs="Times New Roman"/>
          <w:sz w:val="24"/>
          <w:szCs w:val="24"/>
        </w:rPr>
        <w:instrText xml:space="preserve"> ADDIN EN.CITE &lt;EndNote&gt;&lt;Cite&gt;&lt;Author&gt;Thakur&lt;/Author&gt;&lt;Year&gt;2022&lt;/Year&gt;&lt;RecNum&gt;428&lt;/RecNum&gt;&lt;DisplayText&gt;&lt;style face="superscript"&gt;2&lt;/style&gt;&lt;/DisplayText&gt;&lt;record&gt;&lt;rec-number&gt;428&lt;/rec-number&gt;&lt;foreign-keys&gt;&lt;key app="EN" db-id="rfr2925ay02xp7epf5yxs9sqpaxwwzp9w2z0" timestamp="1704442614"&gt;428&lt;/key&gt;&lt;/foreign-keys&gt;&lt;ref-type name="Journal Article"&gt;17&lt;/ref-type&gt;&lt;contributors&gt;&lt;authors&gt;&lt;author&gt;Thakur, Neha&lt;/author&gt;&lt;author&gt;Vockenhuber, Michaela&lt;/author&gt;&lt;author&gt;Ekinci, Yasin&lt;/author&gt;&lt;author&gt;Watts, Benjamin&lt;/author&gt;&lt;author&gt;Giglia, Angelo&lt;/author&gt;&lt;author&gt;Mahne, Nicola&lt;/author&gt;&lt;author&gt;Nannarone, Stefano&lt;/author&gt;&lt;author&gt;Castellanos, Sonia&lt;/author&gt;&lt;author&gt;Brouwer, Albert M.&lt;/author&gt;&lt;/authors&gt;&lt;/contributors&gt;&lt;auth-address&gt;Adv Res Ctr Nanolithog, NL-1098 XG Amsterdam, Netherlands&amp;#xD;Paul Scherrer Inst, CH-5232 Villigen, Switzerland&amp;#xD;IOM CNR, I-34149 Trieste, Italy&amp;#xD;Univ Amsterdam, vant Hoff Inst Mol Sci, NL-1090 GD Amsterdam, Netherlands&lt;/auth-address&gt;&lt;titles&gt;&lt;title&gt;Fluorine-Rich Zinc Oxoclusters as Extreme Ultraviolet Photoresists: Chemical Reactions and Lithography Performance&lt;/title&gt;&lt;secondary-title&gt;ACS Mater. Au&lt;/secondary-title&gt;&lt;/titles&gt;&lt;periodical&gt;&lt;full-title&gt;ACS Mater. Au&lt;/full-title&gt;&lt;/periodical&gt;&lt;pages&gt;343-355&lt;/pages&gt;&lt;volume&gt;2&lt;/volume&gt;&lt;number&gt;3&lt;/number&gt;&lt;dates&gt;&lt;year&gt;2022&lt;/year&gt;&lt;pub-dates&gt;&lt;date&gt;Feb 14&lt;/date&gt;&lt;/pub-dates&gt;&lt;/dates&gt;&lt;isbn&gt;2694-2461&lt;/isbn&gt;&lt;accession-num&gt;WOS:001079101000001&lt;/accession-num&gt;&lt;work-type&gt;Article&lt;/work-type&gt;&lt;urls&gt;&lt;related-urls&gt;&lt;url&gt;&amp;lt;Go to ISI&amp;gt;://WOS:001079101000001&lt;/url&gt;&lt;/related-urls&gt;&lt;/urls&gt;&lt;electronic-resource-num&gt;10.1021/acsmaterialsau.1c00059&lt;/electronic-resource-num&gt;&lt;/record&gt;&lt;/Cite&gt;&lt;/EndNote&gt;</w:instrText>
      </w:r>
      <w:r w:rsidR="00EB360C" w:rsidRPr="00B94D50">
        <w:rPr>
          <w:rFonts w:ascii="Times New Roman" w:eastAsia="SimSun" w:hAnsi="Times New Roman" w:cs="Times New Roman"/>
          <w:sz w:val="24"/>
          <w:szCs w:val="24"/>
        </w:rPr>
        <w:fldChar w:fldCharType="separate"/>
      </w:r>
      <w:r w:rsidR="00EB360C" w:rsidRPr="00B94D50">
        <w:rPr>
          <w:rFonts w:ascii="Times New Roman" w:eastAsia="SimSun" w:hAnsi="Times New Roman" w:cs="Times New Roman"/>
          <w:noProof/>
          <w:sz w:val="24"/>
          <w:szCs w:val="24"/>
          <w:vertAlign w:val="superscript"/>
        </w:rPr>
        <w:t>2</w:t>
      </w:r>
      <w:r w:rsidR="00EB360C" w:rsidRPr="00B94D50">
        <w:rPr>
          <w:rFonts w:ascii="Times New Roman" w:eastAsia="SimSun" w:hAnsi="Times New Roman" w:cs="Times New Roman"/>
          <w:sz w:val="24"/>
          <w:szCs w:val="24"/>
        </w:rPr>
        <w:fldChar w:fldCharType="end"/>
      </w:r>
      <w:r w:rsidR="00177BEA" w:rsidRPr="00177BEA">
        <w:rPr>
          <w:rFonts w:ascii="Times New Roman" w:hAnsi="Times New Roman" w:cs="Times New Roman"/>
          <w:sz w:val="24"/>
          <w:szCs w:val="24"/>
        </w:rPr>
        <w:t>, which overlaps with the C-O tensile vibration band.</w:t>
      </w:r>
    </w:p>
    <w:p w14:paraId="28457813" w14:textId="789396A2" w:rsidR="006639FD" w:rsidRPr="00DD73CF" w:rsidRDefault="00EA413F" w:rsidP="003C28D9">
      <w:pPr>
        <w:jc w:val="center"/>
        <w:rPr>
          <w:rFonts w:ascii="Times New Roman" w:hAnsi="Times New Roman" w:cs="Times New Roman"/>
          <w:sz w:val="24"/>
          <w:szCs w:val="24"/>
        </w:rPr>
      </w:pPr>
      <w:r>
        <w:rPr>
          <w:noProof/>
        </w:rPr>
        <w:drawing>
          <wp:inline distT="0" distB="0" distL="0" distR="0" wp14:anchorId="322F7EAC" wp14:editId="72F34D9D">
            <wp:extent cx="4680000" cy="32618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0000" cy="3261846"/>
                    </a:xfrm>
                    <a:prstGeom prst="rect">
                      <a:avLst/>
                    </a:prstGeom>
                    <a:noFill/>
                    <a:ln>
                      <a:noFill/>
                    </a:ln>
                  </pic:spPr>
                </pic:pic>
              </a:graphicData>
            </a:graphic>
          </wp:inline>
        </w:drawing>
      </w:r>
    </w:p>
    <w:p w14:paraId="59407228" w14:textId="60E0E8A1" w:rsidR="006639FD" w:rsidRPr="00DD73CF" w:rsidRDefault="006639FD" w:rsidP="00DD73CF">
      <w:pPr>
        <w:jc w:val="center"/>
        <w:rPr>
          <w:rFonts w:ascii="Times New Roman" w:hAnsi="Times New Roman" w:cs="Times New Roman"/>
          <w:sz w:val="24"/>
          <w:szCs w:val="24"/>
        </w:rPr>
      </w:pPr>
      <w:r w:rsidRPr="00DD73CF">
        <w:rPr>
          <w:rFonts w:ascii="Times New Roman" w:hAnsi="Times New Roman" w:cs="Times New Roman"/>
          <w:b/>
          <w:bCs/>
          <w:sz w:val="24"/>
          <w:szCs w:val="24"/>
        </w:rPr>
        <w:t>Figure S6</w:t>
      </w:r>
      <w:r w:rsidR="00107759" w:rsidRPr="00DD73CF">
        <w:rPr>
          <w:rFonts w:ascii="Times New Roman" w:hAnsi="Times New Roman" w:cs="Times New Roman"/>
          <w:b/>
          <w:bCs/>
          <w:sz w:val="24"/>
          <w:szCs w:val="24"/>
        </w:rPr>
        <w:t>.</w:t>
      </w:r>
      <w:r w:rsidRPr="00DD73CF">
        <w:rPr>
          <w:rFonts w:ascii="Times New Roman" w:hAnsi="Times New Roman" w:cs="Times New Roman"/>
          <w:b/>
          <w:bCs/>
          <w:sz w:val="24"/>
          <w:szCs w:val="24"/>
        </w:rPr>
        <w:t xml:space="preserve"> </w:t>
      </w:r>
      <w:r w:rsidRPr="00DD73CF">
        <w:rPr>
          <w:rFonts w:ascii="Times New Roman" w:hAnsi="Times New Roman" w:cs="Times New Roman"/>
          <w:sz w:val="24"/>
          <w:szCs w:val="24"/>
          <w:vertAlign w:val="superscript"/>
        </w:rPr>
        <w:t>1</w:t>
      </w:r>
      <w:r w:rsidRPr="00DD73CF">
        <w:rPr>
          <w:rFonts w:ascii="Times New Roman" w:hAnsi="Times New Roman" w:cs="Times New Roman"/>
          <w:sz w:val="24"/>
          <w:szCs w:val="24"/>
        </w:rPr>
        <w:t xml:space="preserve">H NMR </w:t>
      </w:r>
      <w:r w:rsidR="002E0B61" w:rsidRPr="00DD73CF">
        <w:rPr>
          <w:rFonts w:ascii="Times New Roman" w:hAnsi="Times New Roman" w:cs="Times New Roman"/>
          <w:sz w:val="24"/>
          <w:szCs w:val="24"/>
        </w:rPr>
        <w:t>spectrum</w:t>
      </w:r>
      <w:r w:rsidRPr="00DD73CF">
        <w:rPr>
          <w:rFonts w:ascii="Times New Roman" w:hAnsi="Times New Roman" w:cs="Times New Roman"/>
          <w:sz w:val="24"/>
          <w:szCs w:val="24"/>
        </w:rPr>
        <w:t xml:space="preserve"> of the prepared copolymers of HF00</w:t>
      </w:r>
      <w:r w:rsidR="00107759" w:rsidRPr="00DD73CF">
        <w:rPr>
          <w:rFonts w:ascii="Times New Roman" w:hAnsi="Times New Roman" w:cs="Times New Roman"/>
          <w:sz w:val="24"/>
          <w:szCs w:val="24"/>
        </w:rPr>
        <w:t>.</w:t>
      </w:r>
      <w:r w:rsidR="002E0B61" w:rsidRPr="00DD73CF">
        <w:rPr>
          <w:rFonts w:ascii="Times New Roman" w:hAnsi="Times New Roman" w:cs="Times New Roman"/>
          <w:sz w:val="24"/>
          <w:szCs w:val="24"/>
        </w:rPr>
        <w:t xml:space="preserve"> </w:t>
      </w:r>
      <w:r w:rsidR="002E0B61" w:rsidRPr="002E0B61">
        <w:rPr>
          <w:rFonts w:ascii="Times New Roman" w:eastAsia="SimSun" w:hAnsi="Times New Roman" w:cs="Times New Roman"/>
          <w:sz w:val="24"/>
          <w:szCs w:val="24"/>
        </w:rPr>
        <w:t>(400 MHz, DMSO-</w:t>
      </w:r>
      <w:r w:rsidR="002E0B61" w:rsidRPr="002E0B61">
        <w:rPr>
          <w:rFonts w:ascii="Times New Roman" w:eastAsia="SimSun" w:hAnsi="Times New Roman" w:cs="Times New Roman"/>
          <w:i/>
          <w:iCs/>
          <w:sz w:val="24"/>
          <w:szCs w:val="24"/>
        </w:rPr>
        <w:t>d</w:t>
      </w:r>
      <w:r w:rsidR="002E0B61" w:rsidRPr="002E0B61">
        <w:rPr>
          <w:rFonts w:ascii="Times New Roman" w:eastAsia="SimSun" w:hAnsi="Times New Roman" w:cs="Times New Roman"/>
          <w:sz w:val="24"/>
          <w:szCs w:val="24"/>
          <w:vertAlign w:val="subscript"/>
        </w:rPr>
        <w:t>6</w:t>
      </w:r>
      <w:r w:rsidR="002E0B61" w:rsidRPr="002E0B61">
        <w:rPr>
          <w:rFonts w:ascii="Times New Roman" w:eastAsia="SimSun" w:hAnsi="Times New Roman" w:cs="Times New Roman"/>
          <w:sz w:val="24"/>
          <w:szCs w:val="24"/>
        </w:rPr>
        <w:t>)</w:t>
      </w:r>
    </w:p>
    <w:p w14:paraId="15FAEA17" w14:textId="0F68A255" w:rsidR="004107F5" w:rsidRPr="00DD73CF" w:rsidRDefault="00EA413F" w:rsidP="003C28D9">
      <w:pPr>
        <w:jc w:val="center"/>
        <w:rPr>
          <w:rFonts w:ascii="Times New Roman" w:hAnsi="Times New Roman" w:cs="Times New Roman"/>
          <w:sz w:val="24"/>
          <w:szCs w:val="24"/>
        </w:rPr>
      </w:pPr>
      <w:r>
        <w:rPr>
          <w:noProof/>
        </w:rPr>
        <w:lastRenderedPageBreak/>
        <w:drawing>
          <wp:inline distT="0" distB="0" distL="0" distR="0" wp14:anchorId="2807E6AF" wp14:editId="427A5DB2">
            <wp:extent cx="4680000" cy="326184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0000" cy="3261846"/>
                    </a:xfrm>
                    <a:prstGeom prst="rect">
                      <a:avLst/>
                    </a:prstGeom>
                    <a:noFill/>
                    <a:ln>
                      <a:noFill/>
                    </a:ln>
                  </pic:spPr>
                </pic:pic>
              </a:graphicData>
            </a:graphic>
          </wp:inline>
        </w:drawing>
      </w:r>
    </w:p>
    <w:p w14:paraId="55F33C23" w14:textId="2F4950CA" w:rsidR="004107F5" w:rsidRPr="00DD73CF" w:rsidRDefault="004107F5" w:rsidP="00DD73CF">
      <w:pPr>
        <w:jc w:val="center"/>
        <w:rPr>
          <w:rFonts w:ascii="Times New Roman" w:hAnsi="Times New Roman" w:cs="Times New Roman"/>
          <w:sz w:val="24"/>
          <w:szCs w:val="24"/>
        </w:rPr>
      </w:pPr>
      <w:r w:rsidRPr="00DD73CF">
        <w:rPr>
          <w:rFonts w:ascii="Times New Roman" w:hAnsi="Times New Roman" w:cs="Times New Roman"/>
          <w:b/>
          <w:bCs/>
          <w:sz w:val="24"/>
          <w:szCs w:val="24"/>
        </w:rPr>
        <w:t>Figure S</w:t>
      </w:r>
      <w:r w:rsidR="006A0C94" w:rsidRPr="00DD73CF">
        <w:rPr>
          <w:rFonts w:ascii="Times New Roman" w:hAnsi="Times New Roman" w:cs="Times New Roman"/>
          <w:b/>
          <w:bCs/>
          <w:sz w:val="24"/>
          <w:szCs w:val="24"/>
        </w:rPr>
        <w:t>7</w:t>
      </w:r>
      <w:r w:rsidR="00107759" w:rsidRPr="00DD73CF">
        <w:rPr>
          <w:rFonts w:ascii="Times New Roman" w:hAnsi="Times New Roman" w:cs="Times New Roman"/>
          <w:b/>
          <w:bCs/>
          <w:sz w:val="24"/>
          <w:szCs w:val="24"/>
        </w:rPr>
        <w:t>.</w:t>
      </w:r>
      <w:r w:rsidRPr="00DD73CF">
        <w:rPr>
          <w:rFonts w:ascii="Times New Roman" w:hAnsi="Times New Roman" w:cs="Times New Roman"/>
          <w:b/>
          <w:bCs/>
          <w:sz w:val="24"/>
          <w:szCs w:val="24"/>
        </w:rPr>
        <w:t xml:space="preserve"> </w:t>
      </w:r>
      <w:r w:rsidRPr="00DD73CF">
        <w:rPr>
          <w:rFonts w:ascii="Times New Roman" w:hAnsi="Times New Roman" w:cs="Times New Roman"/>
          <w:sz w:val="24"/>
          <w:szCs w:val="24"/>
          <w:vertAlign w:val="superscript"/>
        </w:rPr>
        <w:t>1</w:t>
      </w:r>
      <w:r w:rsidRPr="00DD73CF">
        <w:rPr>
          <w:rFonts w:ascii="Times New Roman" w:hAnsi="Times New Roman" w:cs="Times New Roman"/>
          <w:sz w:val="24"/>
          <w:szCs w:val="24"/>
        </w:rPr>
        <w:t xml:space="preserve">H NMR </w:t>
      </w:r>
      <w:r w:rsidR="002E0B61" w:rsidRPr="00DD73CF">
        <w:rPr>
          <w:rFonts w:ascii="Times New Roman" w:hAnsi="Times New Roman" w:cs="Times New Roman"/>
          <w:sz w:val="24"/>
          <w:szCs w:val="24"/>
        </w:rPr>
        <w:t>spectrum</w:t>
      </w:r>
      <w:r w:rsidRPr="00DD73CF">
        <w:rPr>
          <w:rFonts w:ascii="Times New Roman" w:hAnsi="Times New Roman" w:cs="Times New Roman"/>
          <w:sz w:val="24"/>
          <w:szCs w:val="24"/>
        </w:rPr>
        <w:t xml:space="preserve"> of the prepared copolymers of HF01</w:t>
      </w:r>
      <w:r w:rsidR="00107759" w:rsidRPr="00DD73CF">
        <w:rPr>
          <w:rFonts w:ascii="Times New Roman" w:hAnsi="Times New Roman" w:cs="Times New Roman"/>
          <w:sz w:val="24"/>
          <w:szCs w:val="24"/>
        </w:rPr>
        <w:t>.</w:t>
      </w:r>
      <w:r w:rsidR="00943490">
        <w:rPr>
          <w:rFonts w:ascii="Times New Roman" w:hAnsi="Times New Roman" w:cs="Times New Roman"/>
          <w:sz w:val="24"/>
          <w:szCs w:val="24"/>
        </w:rPr>
        <w:t xml:space="preserve"> </w:t>
      </w:r>
      <w:r w:rsidR="00943490" w:rsidRPr="002E0B61">
        <w:rPr>
          <w:rFonts w:ascii="Times New Roman" w:eastAsia="SimSun" w:hAnsi="Times New Roman" w:cs="Times New Roman"/>
          <w:sz w:val="24"/>
          <w:szCs w:val="24"/>
        </w:rPr>
        <w:t>(400 MHz, DMSO-</w:t>
      </w:r>
      <w:r w:rsidR="00943490" w:rsidRPr="002E0B61">
        <w:rPr>
          <w:rFonts w:ascii="Times New Roman" w:eastAsia="SimSun" w:hAnsi="Times New Roman" w:cs="Times New Roman"/>
          <w:i/>
          <w:iCs/>
          <w:sz w:val="24"/>
          <w:szCs w:val="24"/>
        </w:rPr>
        <w:t>d</w:t>
      </w:r>
      <w:r w:rsidR="00943490" w:rsidRPr="002E0B61">
        <w:rPr>
          <w:rFonts w:ascii="Times New Roman" w:eastAsia="SimSun" w:hAnsi="Times New Roman" w:cs="Times New Roman"/>
          <w:sz w:val="24"/>
          <w:szCs w:val="24"/>
          <w:vertAlign w:val="subscript"/>
        </w:rPr>
        <w:t>6</w:t>
      </w:r>
      <w:r w:rsidR="00943490" w:rsidRPr="002E0B61">
        <w:rPr>
          <w:rFonts w:ascii="Times New Roman" w:eastAsia="SimSun" w:hAnsi="Times New Roman" w:cs="Times New Roman"/>
          <w:sz w:val="24"/>
          <w:szCs w:val="24"/>
        </w:rPr>
        <w:t>)</w:t>
      </w:r>
    </w:p>
    <w:p w14:paraId="7091A23E" w14:textId="21A02A6B" w:rsidR="004107F5" w:rsidRPr="00DD73CF" w:rsidRDefault="00EA413F" w:rsidP="003C28D9">
      <w:pPr>
        <w:jc w:val="center"/>
        <w:rPr>
          <w:rFonts w:ascii="Times New Roman" w:hAnsi="Times New Roman" w:cs="Times New Roman"/>
          <w:b/>
          <w:bCs/>
          <w:sz w:val="24"/>
          <w:szCs w:val="24"/>
        </w:rPr>
      </w:pPr>
      <w:r>
        <w:rPr>
          <w:noProof/>
        </w:rPr>
        <w:drawing>
          <wp:inline distT="0" distB="0" distL="0" distR="0" wp14:anchorId="57BA082B" wp14:editId="2C9CD7AB">
            <wp:extent cx="4680000" cy="326184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0" cy="3261846"/>
                    </a:xfrm>
                    <a:prstGeom prst="rect">
                      <a:avLst/>
                    </a:prstGeom>
                    <a:noFill/>
                    <a:ln>
                      <a:noFill/>
                    </a:ln>
                  </pic:spPr>
                </pic:pic>
              </a:graphicData>
            </a:graphic>
          </wp:inline>
        </w:drawing>
      </w:r>
    </w:p>
    <w:p w14:paraId="496351B6" w14:textId="2AAD293B" w:rsidR="004107F5" w:rsidRPr="00DD73CF" w:rsidRDefault="004107F5" w:rsidP="00DD73CF">
      <w:pPr>
        <w:jc w:val="center"/>
        <w:rPr>
          <w:rFonts w:ascii="Times New Roman" w:hAnsi="Times New Roman" w:cs="Times New Roman"/>
          <w:sz w:val="24"/>
          <w:szCs w:val="24"/>
        </w:rPr>
      </w:pPr>
      <w:r w:rsidRPr="00DD73CF">
        <w:rPr>
          <w:rFonts w:ascii="Times New Roman" w:hAnsi="Times New Roman" w:cs="Times New Roman"/>
          <w:b/>
          <w:bCs/>
          <w:sz w:val="24"/>
          <w:szCs w:val="24"/>
        </w:rPr>
        <w:t>Figure S</w:t>
      </w:r>
      <w:r w:rsidR="006A0C94" w:rsidRPr="00DD73CF">
        <w:rPr>
          <w:rFonts w:ascii="Times New Roman" w:hAnsi="Times New Roman" w:cs="Times New Roman"/>
          <w:b/>
          <w:bCs/>
          <w:sz w:val="24"/>
          <w:szCs w:val="24"/>
        </w:rPr>
        <w:t>8</w:t>
      </w:r>
      <w:r w:rsidR="00086A70" w:rsidRPr="00DD73CF">
        <w:rPr>
          <w:rFonts w:ascii="Times New Roman" w:hAnsi="Times New Roman" w:cs="Times New Roman"/>
          <w:b/>
          <w:bCs/>
          <w:sz w:val="24"/>
          <w:szCs w:val="24"/>
        </w:rPr>
        <w:t>.</w:t>
      </w:r>
      <w:r w:rsidRPr="00DD73CF">
        <w:rPr>
          <w:rFonts w:ascii="Times New Roman" w:hAnsi="Times New Roman" w:cs="Times New Roman"/>
          <w:b/>
          <w:bCs/>
          <w:sz w:val="24"/>
          <w:szCs w:val="24"/>
        </w:rPr>
        <w:t xml:space="preserve"> </w:t>
      </w:r>
      <w:r w:rsidRPr="00DD73CF">
        <w:rPr>
          <w:rFonts w:ascii="Times New Roman" w:hAnsi="Times New Roman" w:cs="Times New Roman"/>
          <w:sz w:val="24"/>
          <w:szCs w:val="24"/>
          <w:vertAlign w:val="superscript"/>
        </w:rPr>
        <w:t>1</w:t>
      </w:r>
      <w:r w:rsidRPr="00DD73CF">
        <w:rPr>
          <w:rFonts w:ascii="Times New Roman" w:hAnsi="Times New Roman" w:cs="Times New Roman"/>
          <w:sz w:val="24"/>
          <w:szCs w:val="24"/>
        </w:rPr>
        <w:t>H NMR</w:t>
      </w:r>
      <w:r w:rsidR="002E0B61" w:rsidRPr="00DD73CF">
        <w:rPr>
          <w:rFonts w:ascii="Times New Roman" w:hAnsi="Times New Roman" w:cs="Times New Roman"/>
          <w:sz w:val="24"/>
          <w:szCs w:val="24"/>
        </w:rPr>
        <w:t xml:space="preserve"> spectrum</w:t>
      </w:r>
      <w:r w:rsidRPr="00DD73CF">
        <w:rPr>
          <w:rFonts w:ascii="Times New Roman" w:hAnsi="Times New Roman" w:cs="Times New Roman"/>
          <w:sz w:val="24"/>
          <w:szCs w:val="24"/>
        </w:rPr>
        <w:t xml:space="preserve"> of the prepared copolymers of HF02</w:t>
      </w:r>
      <w:r w:rsidR="00086A70" w:rsidRPr="00DD73CF">
        <w:rPr>
          <w:rFonts w:ascii="Times New Roman" w:hAnsi="Times New Roman" w:cs="Times New Roman"/>
          <w:sz w:val="24"/>
          <w:szCs w:val="24"/>
        </w:rPr>
        <w:t>.</w:t>
      </w:r>
      <w:r w:rsidR="00943490">
        <w:rPr>
          <w:rFonts w:ascii="Times New Roman" w:hAnsi="Times New Roman" w:cs="Times New Roman"/>
          <w:sz w:val="24"/>
          <w:szCs w:val="24"/>
        </w:rPr>
        <w:t xml:space="preserve"> </w:t>
      </w:r>
      <w:r w:rsidR="00943490" w:rsidRPr="002E0B61">
        <w:rPr>
          <w:rFonts w:ascii="Times New Roman" w:eastAsia="SimSun" w:hAnsi="Times New Roman" w:cs="Times New Roman"/>
          <w:sz w:val="24"/>
          <w:szCs w:val="24"/>
        </w:rPr>
        <w:t>(400 MHz, DMSO-</w:t>
      </w:r>
      <w:r w:rsidR="00943490" w:rsidRPr="002E0B61">
        <w:rPr>
          <w:rFonts w:ascii="Times New Roman" w:eastAsia="SimSun" w:hAnsi="Times New Roman" w:cs="Times New Roman"/>
          <w:i/>
          <w:iCs/>
          <w:sz w:val="24"/>
          <w:szCs w:val="24"/>
        </w:rPr>
        <w:t>d</w:t>
      </w:r>
      <w:r w:rsidR="00943490" w:rsidRPr="002E0B61">
        <w:rPr>
          <w:rFonts w:ascii="Times New Roman" w:eastAsia="SimSun" w:hAnsi="Times New Roman" w:cs="Times New Roman"/>
          <w:sz w:val="24"/>
          <w:szCs w:val="24"/>
          <w:vertAlign w:val="subscript"/>
        </w:rPr>
        <w:t>6</w:t>
      </w:r>
      <w:r w:rsidR="00943490" w:rsidRPr="002E0B61">
        <w:rPr>
          <w:rFonts w:ascii="Times New Roman" w:eastAsia="SimSun" w:hAnsi="Times New Roman" w:cs="Times New Roman"/>
          <w:sz w:val="24"/>
          <w:szCs w:val="24"/>
        </w:rPr>
        <w:t>)</w:t>
      </w:r>
    </w:p>
    <w:p w14:paraId="3E633F21" w14:textId="4E1F78AB" w:rsidR="002E02C4" w:rsidRPr="00DD73CF" w:rsidRDefault="00EA413F" w:rsidP="003C28D9">
      <w:pPr>
        <w:jc w:val="center"/>
        <w:rPr>
          <w:rFonts w:ascii="Times New Roman" w:hAnsi="Times New Roman" w:cs="Times New Roman"/>
          <w:sz w:val="24"/>
          <w:szCs w:val="24"/>
        </w:rPr>
      </w:pPr>
      <w:r>
        <w:rPr>
          <w:noProof/>
        </w:rPr>
        <w:lastRenderedPageBreak/>
        <w:drawing>
          <wp:inline distT="0" distB="0" distL="0" distR="0" wp14:anchorId="7AE6C6A1" wp14:editId="5BD88687">
            <wp:extent cx="4680000" cy="326603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0" cy="3266037"/>
                    </a:xfrm>
                    <a:prstGeom prst="rect">
                      <a:avLst/>
                    </a:prstGeom>
                    <a:noFill/>
                    <a:ln>
                      <a:noFill/>
                    </a:ln>
                  </pic:spPr>
                </pic:pic>
              </a:graphicData>
            </a:graphic>
          </wp:inline>
        </w:drawing>
      </w:r>
    </w:p>
    <w:p w14:paraId="3E3CB01A" w14:textId="501379B9" w:rsidR="004107F5" w:rsidRPr="00DD73CF" w:rsidRDefault="004107F5" w:rsidP="00DD73CF">
      <w:pPr>
        <w:jc w:val="center"/>
        <w:rPr>
          <w:rFonts w:ascii="Times New Roman" w:hAnsi="Times New Roman" w:cs="Times New Roman"/>
          <w:sz w:val="24"/>
          <w:szCs w:val="24"/>
        </w:rPr>
      </w:pPr>
      <w:r w:rsidRPr="00DD73CF">
        <w:rPr>
          <w:rFonts w:ascii="Times New Roman" w:hAnsi="Times New Roman" w:cs="Times New Roman"/>
          <w:b/>
          <w:bCs/>
          <w:sz w:val="24"/>
          <w:szCs w:val="24"/>
        </w:rPr>
        <w:t>Figure S</w:t>
      </w:r>
      <w:r w:rsidR="006A0C94" w:rsidRPr="00DD73CF">
        <w:rPr>
          <w:rFonts w:ascii="Times New Roman" w:hAnsi="Times New Roman" w:cs="Times New Roman"/>
          <w:b/>
          <w:bCs/>
          <w:sz w:val="24"/>
          <w:szCs w:val="24"/>
        </w:rPr>
        <w:t>9</w:t>
      </w:r>
      <w:r w:rsidR="00086A70" w:rsidRPr="00DD73CF">
        <w:rPr>
          <w:rFonts w:ascii="Times New Roman" w:hAnsi="Times New Roman" w:cs="Times New Roman"/>
          <w:b/>
          <w:bCs/>
          <w:sz w:val="24"/>
          <w:szCs w:val="24"/>
        </w:rPr>
        <w:t>.</w:t>
      </w:r>
      <w:r w:rsidRPr="00DD73CF">
        <w:rPr>
          <w:rFonts w:ascii="Times New Roman" w:hAnsi="Times New Roman" w:cs="Times New Roman"/>
          <w:b/>
          <w:bCs/>
          <w:sz w:val="24"/>
          <w:szCs w:val="24"/>
        </w:rPr>
        <w:t xml:space="preserve"> </w:t>
      </w:r>
      <w:r w:rsidRPr="00DD73CF">
        <w:rPr>
          <w:rFonts w:ascii="Times New Roman" w:hAnsi="Times New Roman" w:cs="Times New Roman"/>
          <w:sz w:val="24"/>
          <w:szCs w:val="24"/>
          <w:vertAlign w:val="superscript"/>
        </w:rPr>
        <w:t>1</w:t>
      </w:r>
      <w:r w:rsidRPr="00DD73CF">
        <w:rPr>
          <w:rFonts w:ascii="Times New Roman" w:hAnsi="Times New Roman" w:cs="Times New Roman"/>
          <w:sz w:val="24"/>
          <w:szCs w:val="24"/>
        </w:rPr>
        <w:t xml:space="preserve">H NMR </w:t>
      </w:r>
      <w:r w:rsidR="002E0B61" w:rsidRPr="00DD73CF">
        <w:rPr>
          <w:rFonts w:ascii="Times New Roman" w:hAnsi="Times New Roman" w:cs="Times New Roman"/>
          <w:sz w:val="24"/>
          <w:szCs w:val="24"/>
        </w:rPr>
        <w:t>spectrum</w:t>
      </w:r>
      <w:r w:rsidR="002E0B61" w:rsidRPr="00DD73CF" w:rsidDel="002E0B61">
        <w:rPr>
          <w:rFonts w:ascii="Times New Roman" w:hAnsi="Times New Roman" w:cs="Times New Roman"/>
          <w:sz w:val="24"/>
          <w:szCs w:val="24"/>
        </w:rPr>
        <w:t xml:space="preserve"> </w:t>
      </w:r>
      <w:r w:rsidRPr="00DD73CF">
        <w:rPr>
          <w:rFonts w:ascii="Times New Roman" w:hAnsi="Times New Roman" w:cs="Times New Roman"/>
          <w:sz w:val="24"/>
          <w:szCs w:val="24"/>
        </w:rPr>
        <w:t>of the prepared copolymers of HF03</w:t>
      </w:r>
      <w:r w:rsidR="00086A70" w:rsidRPr="00DD73CF">
        <w:rPr>
          <w:rFonts w:ascii="Times New Roman" w:hAnsi="Times New Roman" w:cs="Times New Roman"/>
          <w:sz w:val="24"/>
          <w:szCs w:val="24"/>
        </w:rPr>
        <w:t>.</w:t>
      </w:r>
      <w:r w:rsidR="00943490">
        <w:rPr>
          <w:rFonts w:ascii="Times New Roman" w:hAnsi="Times New Roman" w:cs="Times New Roman"/>
          <w:sz w:val="24"/>
          <w:szCs w:val="24"/>
        </w:rPr>
        <w:t xml:space="preserve"> </w:t>
      </w:r>
      <w:r w:rsidR="00943490" w:rsidRPr="002E0B61">
        <w:rPr>
          <w:rFonts w:ascii="Times New Roman" w:eastAsia="SimSun" w:hAnsi="Times New Roman" w:cs="Times New Roman"/>
          <w:sz w:val="24"/>
          <w:szCs w:val="24"/>
        </w:rPr>
        <w:t>(400 MHz, DMSO-</w:t>
      </w:r>
      <w:r w:rsidR="00943490" w:rsidRPr="002E0B61">
        <w:rPr>
          <w:rFonts w:ascii="Times New Roman" w:eastAsia="SimSun" w:hAnsi="Times New Roman" w:cs="Times New Roman"/>
          <w:i/>
          <w:iCs/>
          <w:sz w:val="24"/>
          <w:szCs w:val="24"/>
        </w:rPr>
        <w:t>d</w:t>
      </w:r>
      <w:r w:rsidR="00943490" w:rsidRPr="002E0B61">
        <w:rPr>
          <w:rFonts w:ascii="Times New Roman" w:eastAsia="SimSun" w:hAnsi="Times New Roman" w:cs="Times New Roman"/>
          <w:sz w:val="24"/>
          <w:szCs w:val="24"/>
          <w:vertAlign w:val="subscript"/>
        </w:rPr>
        <w:t>6</w:t>
      </w:r>
      <w:r w:rsidR="00943490" w:rsidRPr="002E0B61">
        <w:rPr>
          <w:rFonts w:ascii="Times New Roman" w:eastAsia="SimSun" w:hAnsi="Times New Roman" w:cs="Times New Roman"/>
          <w:sz w:val="24"/>
          <w:szCs w:val="24"/>
        </w:rPr>
        <w:t>)</w:t>
      </w:r>
    </w:p>
    <w:p w14:paraId="3D0C5B6F" w14:textId="77777777" w:rsidR="00407793" w:rsidRPr="00DD73CF" w:rsidRDefault="00407793" w:rsidP="003C28D9">
      <w:pPr>
        <w:jc w:val="center"/>
        <w:rPr>
          <w:rFonts w:ascii="Times New Roman" w:hAnsi="Times New Roman" w:cs="Times New Roman"/>
          <w:sz w:val="24"/>
          <w:szCs w:val="24"/>
        </w:rPr>
      </w:pPr>
      <w:r w:rsidRPr="00DD73CF">
        <w:rPr>
          <w:rFonts w:ascii="Times New Roman" w:hAnsi="Times New Roman" w:cs="Times New Roman"/>
          <w:noProof/>
          <w:sz w:val="24"/>
          <w:szCs w:val="24"/>
        </w:rPr>
        <w:drawing>
          <wp:inline distT="0" distB="0" distL="0" distR="0" wp14:anchorId="76D4AC87" wp14:editId="66C576D7">
            <wp:extent cx="4759465" cy="328930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93880" cy="3313084"/>
                    </a:xfrm>
                    <a:prstGeom prst="rect">
                      <a:avLst/>
                    </a:prstGeom>
                    <a:noFill/>
                    <a:ln>
                      <a:noFill/>
                    </a:ln>
                  </pic:spPr>
                </pic:pic>
              </a:graphicData>
            </a:graphic>
          </wp:inline>
        </w:drawing>
      </w:r>
    </w:p>
    <w:p w14:paraId="1E1C78A9" w14:textId="16319E61" w:rsidR="00407793" w:rsidRPr="00DD73CF" w:rsidRDefault="00407793" w:rsidP="00DD73CF">
      <w:pPr>
        <w:jc w:val="center"/>
        <w:rPr>
          <w:rFonts w:ascii="Times New Roman" w:hAnsi="Times New Roman" w:cs="Times New Roman"/>
          <w:sz w:val="24"/>
          <w:szCs w:val="24"/>
        </w:rPr>
      </w:pPr>
      <w:r w:rsidRPr="00DD73CF">
        <w:rPr>
          <w:rFonts w:ascii="Times New Roman" w:hAnsi="Times New Roman" w:cs="Times New Roman"/>
          <w:b/>
          <w:bCs/>
          <w:sz w:val="24"/>
          <w:szCs w:val="24"/>
        </w:rPr>
        <w:t>Figure S10</w:t>
      </w:r>
      <w:r w:rsidR="00086A70" w:rsidRPr="00DD73CF">
        <w:rPr>
          <w:rFonts w:ascii="Times New Roman" w:hAnsi="Times New Roman" w:cs="Times New Roman"/>
          <w:b/>
          <w:bCs/>
          <w:sz w:val="24"/>
          <w:szCs w:val="24"/>
        </w:rPr>
        <w:t>.</w:t>
      </w:r>
      <w:r w:rsidRPr="00DD73CF">
        <w:rPr>
          <w:rFonts w:ascii="Times New Roman" w:hAnsi="Times New Roman" w:cs="Times New Roman"/>
          <w:b/>
          <w:bCs/>
          <w:sz w:val="24"/>
          <w:szCs w:val="24"/>
        </w:rPr>
        <w:t xml:space="preserve"> </w:t>
      </w:r>
      <w:r w:rsidRPr="00DD73CF">
        <w:rPr>
          <w:rFonts w:ascii="Times New Roman" w:hAnsi="Times New Roman" w:cs="Times New Roman"/>
          <w:sz w:val="24"/>
          <w:szCs w:val="24"/>
          <w:vertAlign w:val="superscript"/>
        </w:rPr>
        <w:t>13</w:t>
      </w:r>
      <w:r w:rsidRPr="00DD73CF">
        <w:rPr>
          <w:rFonts w:ascii="Times New Roman" w:hAnsi="Times New Roman" w:cs="Times New Roman"/>
          <w:sz w:val="24"/>
          <w:szCs w:val="24"/>
        </w:rPr>
        <w:t xml:space="preserve">C NMR </w:t>
      </w:r>
      <w:r w:rsidR="002E0B61" w:rsidRPr="00DD73CF">
        <w:rPr>
          <w:rFonts w:ascii="Times New Roman" w:hAnsi="Times New Roman" w:cs="Times New Roman"/>
          <w:sz w:val="24"/>
          <w:szCs w:val="24"/>
        </w:rPr>
        <w:t>spectrum</w:t>
      </w:r>
      <w:r w:rsidR="002E0B61" w:rsidRPr="00DD73CF" w:rsidDel="002E0B61">
        <w:rPr>
          <w:rFonts w:ascii="Times New Roman" w:hAnsi="Times New Roman" w:cs="Times New Roman"/>
          <w:sz w:val="24"/>
          <w:szCs w:val="24"/>
        </w:rPr>
        <w:t xml:space="preserve"> </w:t>
      </w:r>
      <w:r w:rsidRPr="00DD73CF">
        <w:rPr>
          <w:rFonts w:ascii="Times New Roman" w:hAnsi="Times New Roman" w:cs="Times New Roman"/>
          <w:sz w:val="24"/>
          <w:szCs w:val="24"/>
        </w:rPr>
        <w:t>of the prepared copolymers of HF00</w:t>
      </w:r>
      <w:r w:rsidR="00086A70" w:rsidRPr="00DD73CF">
        <w:rPr>
          <w:rFonts w:ascii="Times New Roman" w:hAnsi="Times New Roman" w:cs="Times New Roman"/>
          <w:sz w:val="24"/>
          <w:szCs w:val="24"/>
        </w:rPr>
        <w:t>.</w:t>
      </w:r>
      <w:r w:rsidR="00943490">
        <w:rPr>
          <w:rFonts w:ascii="Times New Roman" w:hAnsi="Times New Roman" w:cs="Times New Roman"/>
          <w:sz w:val="24"/>
          <w:szCs w:val="24"/>
        </w:rPr>
        <w:t xml:space="preserve"> </w:t>
      </w:r>
    </w:p>
    <w:p w14:paraId="3488235A" w14:textId="77777777" w:rsidR="00407793" w:rsidRPr="00DD73CF" w:rsidRDefault="00407793" w:rsidP="003C28D9">
      <w:pPr>
        <w:jc w:val="center"/>
        <w:rPr>
          <w:rFonts w:ascii="Times New Roman" w:hAnsi="Times New Roman" w:cs="Times New Roman"/>
          <w:sz w:val="24"/>
          <w:szCs w:val="24"/>
        </w:rPr>
      </w:pPr>
      <w:r w:rsidRPr="00DD73CF">
        <w:rPr>
          <w:rFonts w:ascii="Times New Roman" w:hAnsi="Times New Roman" w:cs="Times New Roman"/>
          <w:noProof/>
          <w:sz w:val="24"/>
          <w:szCs w:val="24"/>
        </w:rPr>
        <w:lastRenderedPageBreak/>
        <w:drawing>
          <wp:inline distT="0" distB="0" distL="0" distR="0" wp14:anchorId="57EBB093" wp14:editId="5B367B9F">
            <wp:extent cx="4802775" cy="33528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30019" cy="3371819"/>
                    </a:xfrm>
                    <a:prstGeom prst="rect">
                      <a:avLst/>
                    </a:prstGeom>
                    <a:noFill/>
                    <a:ln>
                      <a:noFill/>
                    </a:ln>
                  </pic:spPr>
                </pic:pic>
              </a:graphicData>
            </a:graphic>
          </wp:inline>
        </w:drawing>
      </w:r>
    </w:p>
    <w:p w14:paraId="65C102D1" w14:textId="6F147DB6" w:rsidR="00407793" w:rsidRPr="00DD73CF" w:rsidRDefault="00407793" w:rsidP="00DD73CF">
      <w:pPr>
        <w:jc w:val="center"/>
        <w:rPr>
          <w:rFonts w:ascii="Times New Roman" w:hAnsi="Times New Roman" w:cs="Times New Roman"/>
          <w:sz w:val="24"/>
          <w:szCs w:val="24"/>
        </w:rPr>
      </w:pPr>
      <w:r w:rsidRPr="00DD73CF">
        <w:rPr>
          <w:rFonts w:ascii="Times New Roman" w:hAnsi="Times New Roman" w:cs="Times New Roman"/>
          <w:b/>
          <w:bCs/>
          <w:sz w:val="24"/>
          <w:szCs w:val="24"/>
        </w:rPr>
        <w:t>Figure S11</w:t>
      </w:r>
      <w:r w:rsidR="00086A70" w:rsidRPr="00DD73CF">
        <w:rPr>
          <w:rFonts w:ascii="Times New Roman" w:hAnsi="Times New Roman" w:cs="Times New Roman"/>
          <w:b/>
          <w:bCs/>
          <w:sz w:val="24"/>
          <w:szCs w:val="24"/>
        </w:rPr>
        <w:t>.</w:t>
      </w:r>
      <w:r w:rsidRPr="00DD73CF">
        <w:rPr>
          <w:rFonts w:ascii="Times New Roman" w:hAnsi="Times New Roman" w:cs="Times New Roman"/>
          <w:b/>
          <w:bCs/>
          <w:sz w:val="24"/>
          <w:szCs w:val="24"/>
        </w:rPr>
        <w:t xml:space="preserve"> </w:t>
      </w:r>
      <w:r w:rsidRPr="00DD73CF">
        <w:rPr>
          <w:rFonts w:ascii="Times New Roman" w:hAnsi="Times New Roman" w:cs="Times New Roman"/>
          <w:sz w:val="24"/>
          <w:szCs w:val="24"/>
          <w:vertAlign w:val="superscript"/>
        </w:rPr>
        <w:t>13</w:t>
      </w:r>
      <w:r w:rsidRPr="00DD73CF">
        <w:rPr>
          <w:rFonts w:ascii="Times New Roman" w:hAnsi="Times New Roman" w:cs="Times New Roman"/>
          <w:sz w:val="24"/>
          <w:szCs w:val="24"/>
        </w:rPr>
        <w:t xml:space="preserve">C NMR </w:t>
      </w:r>
      <w:r w:rsidR="002E0B61" w:rsidRPr="00DD73CF">
        <w:rPr>
          <w:rFonts w:ascii="Times New Roman" w:hAnsi="Times New Roman" w:cs="Times New Roman"/>
          <w:sz w:val="24"/>
          <w:szCs w:val="24"/>
        </w:rPr>
        <w:t>spectrum</w:t>
      </w:r>
      <w:r w:rsidR="002E0B61" w:rsidRPr="00DD73CF" w:rsidDel="002E0B61">
        <w:rPr>
          <w:rFonts w:ascii="Times New Roman" w:hAnsi="Times New Roman" w:cs="Times New Roman"/>
          <w:sz w:val="24"/>
          <w:szCs w:val="24"/>
        </w:rPr>
        <w:t xml:space="preserve"> </w:t>
      </w:r>
      <w:r w:rsidRPr="00DD73CF">
        <w:rPr>
          <w:rFonts w:ascii="Times New Roman" w:hAnsi="Times New Roman" w:cs="Times New Roman"/>
          <w:sz w:val="24"/>
          <w:szCs w:val="24"/>
        </w:rPr>
        <w:t>of the prepared copolymers of HF01</w:t>
      </w:r>
      <w:r w:rsidR="00086A70" w:rsidRPr="00DD73CF">
        <w:rPr>
          <w:rFonts w:ascii="Times New Roman" w:hAnsi="Times New Roman" w:cs="Times New Roman"/>
          <w:sz w:val="24"/>
          <w:szCs w:val="24"/>
        </w:rPr>
        <w:t>.</w:t>
      </w:r>
      <w:r w:rsidR="00943490">
        <w:rPr>
          <w:rFonts w:ascii="Times New Roman" w:hAnsi="Times New Roman" w:cs="Times New Roman"/>
          <w:sz w:val="24"/>
          <w:szCs w:val="24"/>
        </w:rPr>
        <w:t xml:space="preserve"> </w:t>
      </w:r>
    </w:p>
    <w:p w14:paraId="5888BE6D" w14:textId="77777777" w:rsidR="00407793" w:rsidRPr="00DD73CF" w:rsidRDefault="00407793" w:rsidP="003C28D9">
      <w:pPr>
        <w:jc w:val="center"/>
        <w:rPr>
          <w:rFonts w:ascii="Times New Roman" w:hAnsi="Times New Roman" w:cs="Times New Roman"/>
          <w:sz w:val="24"/>
          <w:szCs w:val="24"/>
        </w:rPr>
      </w:pPr>
      <w:r w:rsidRPr="00DD73CF">
        <w:rPr>
          <w:rFonts w:ascii="Times New Roman" w:hAnsi="Times New Roman" w:cs="Times New Roman"/>
          <w:noProof/>
          <w:sz w:val="24"/>
          <w:szCs w:val="24"/>
        </w:rPr>
        <w:drawing>
          <wp:inline distT="0" distB="0" distL="0" distR="0" wp14:anchorId="07E1E939" wp14:editId="6D643F84">
            <wp:extent cx="4823780" cy="33337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65111" cy="3362314"/>
                    </a:xfrm>
                    <a:prstGeom prst="rect">
                      <a:avLst/>
                    </a:prstGeom>
                    <a:noFill/>
                    <a:ln>
                      <a:noFill/>
                    </a:ln>
                  </pic:spPr>
                </pic:pic>
              </a:graphicData>
            </a:graphic>
          </wp:inline>
        </w:drawing>
      </w:r>
    </w:p>
    <w:p w14:paraId="10FE48D9" w14:textId="0027A043" w:rsidR="00407793" w:rsidRPr="00DD73CF" w:rsidRDefault="00407793" w:rsidP="00DD73CF">
      <w:pPr>
        <w:jc w:val="center"/>
        <w:rPr>
          <w:rFonts w:ascii="Times New Roman" w:hAnsi="Times New Roman" w:cs="Times New Roman"/>
          <w:sz w:val="24"/>
          <w:szCs w:val="24"/>
        </w:rPr>
      </w:pPr>
      <w:r w:rsidRPr="00DD73CF">
        <w:rPr>
          <w:rFonts w:ascii="Times New Roman" w:hAnsi="Times New Roman" w:cs="Times New Roman"/>
          <w:b/>
          <w:bCs/>
          <w:sz w:val="24"/>
          <w:szCs w:val="24"/>
        </w:rPr>
        <w:t>Figure S12</w:t>
      </w:r>
      <w:r w:rsidR="00086A70" w:rsidRPr="00DD73CF">
        <w:rPr>
          <w:rFonts w:ascii="Times New Roman" w:hAnsi="Times New Roman" w:cs="Times New Roman"/>
          <w:b/>
          <w:bCs/>
          <w:sz w:val="24"/>
          <w:szCs w:val="24"/>
        </w:rPr>
        <w:t>.</w:t>
      </w:r>
      <w:r w:rsidRPr="00DD73CF">
        <w:rPr>
          <w:rFonts w:ascii="Times New Roman" w:hAnsi="Times New Roman" w:cs="Times New Roman"/>
          <w:b/>
          <w:bCs/>
          <w:sz w:val="24"/>
          <w:szCs w:val="24"/>
        </w:rPr>
        <w:t xml:space="preserve"> </w:t>
      </w:r>
      <w:r w:rsidRPr="00DD73CF">
        <w:rPr>
          <w:rFonts w:ascii="Times New Roman" w:hAnsi="Times New Roman" w:cs="Times New Roman"/>
          <w:sz w:val="24"/>
          <w:szCs w:val="24"/>
          <w:vertAlign w:val="superscript"/>
        </w:rPr>
        <w:t>13</w:t>
      </w:r>
      <w:r w:rsidRPr="00DD73CF">
        <w:rPr>
          <w:rFonts w:ascii="Times New Roman" w:hAnsi="Times New Roman" w:cs="Times New Roman"/>
          <w:sz w:val="24"/>
          <w:szCs w:val="24"/>
        </w:rPr>
        <w:t xml:space="preserve">C NMR </w:t>
      </w:r>
      <w:r w:rsidR="002E0B61" w:rsidRPr="00DD73CF">
        <w:rPr>
          <w:rFonts w:ascii="Times New Roman" w:hAnsi="Times New Roman" w:cs="Times New Roman"/>
          <w:sz w:val="24"/>
          <w:szCs w:val="24"/>
        </w:rPr>
        <w:t>spectrum</w:t>
      </w:r>
      <w:r w:rsidR="002E0B61" w:rsidRPr="00DD73CF" w:rsidDel="002E0B61">
        <w:rPr>
          <w:rFonts w:ascii="Times New Roman" w:hAnsi="Times New Roman" w:cs="Times New Roman"/>
          <w:sz w:val="24"/>
          <w:szCs w:val="24"/>
        </w:rPr>
        <w:t xml:space="preserve"> </w:t>
      </w:r>
      <w:r w:rsidRPr="00DD73CF">
        <w:rPr>
          <w:rFonts w:ascii="Times New Roman" w:hAnsi="Times New Roman" w:cs="Times New Roman"/>
          <w:sz w:val="24"/>
          <w:szCs w:val="24"/>
        </w:rPr>
        <w:t>of the prepared copolymers of HF02</w:t>
      </w:r>
      <w:r w:rsidR="00086A70" w:rsidRPr="00DD73CF">
        <w:rPr>
          <w:rFonts w:ascii="Times New Roman" w:hAnsi="Times New Roman" w:cs="Times New Roman"/>
          <w:sz w:val="24"/>
          <w:szCs w:val="24"/>
        </w:rPr>
        <w:t>.</w:t>
      </w:r>
      <w:r w:rsidR="00943490">
        <w:rPr>
          <w:rFonts w:ascii="Times New Roman" w:hAnsi="Times New Roman" w:cs="Times New Roman"/>
          <w:sz w:val="24"/>
          <w:szCs w:val="24"/>
        </w:rPr>
        <w:t xml:space="preserve"> </w:t>
      </w:r>
    </w:p>
    <w:p w14:paraId="45133D5F" w14:textId="498A3E55" w:rsidR="004107F5" w:rsidRPr="00DD73CF" w:rsidRDefault="00407793" w:rsidP="003C28D9">
      <w:pPr>
        <w:jc w:val="center"/>
        <w:rPr>
          <w:rFonts w:ascii="Times New Roman" w:hAnsi="Times New Roman" w:cs="Times New Roman"/>
          <w:sz w:val="24"/>
          <w:szCs w:val="24"/>
        </w:rPr>
      </w:pPr>
      <w:r w:rsidRPr="00DD73CF">
        <w:rPr>
          <w:rFonts w:ascii="Times New Roman" w:hAnsi="Times New Roman" w:cs="Times New Roman"/>
          <w:noProof/>
          <w:sz w:val="24"/>
          <w:szCs w:val="24"/>
        </w:rPr>
        <w:lastRenderedPageBreak/>
        <w:drawing>
          <wp:inline distT="0" distB="0" distL="0" distR="0" wp14:anchorId="00BCDFD1" wp14:editId="197977B2">
            <wp:extent cx="4845347" cy="336550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7106" cy="3387559"/>
                    </a:xfrm>
                    <a:prstGeom prst="rect">
                      <a:avLst/>
                    </a:prstGeom>
                    <a:noFill/>
                    <a:ln>
                      <a:noFill/>
                    </a:ln>
                  </pic:spPr>
                </pic:pic>
              </a:graphicData>
            </a:graphic>
          </wp:inline>
        </w:drawing>
      </w:r>
    </w:p>
    <w:p w14:paraId="57861214" w14:textId="0B3BE89C" w:rsidR="00407793" w:rsidRPr="00DD73CF" w:rsidRDefault="00407793" w:rsidP="00DD73CF">
      <w:pPr>
        <w:spacing w:line="360" w:lineRule="auto"/>
        <w:jc w:val="center"/>
        <w:rPr>
          <w:rFonts w:ascii="Times New Roman" w:hAnsi="Times New Roman" w:cs="Times New Roman"/>
          <w:sz w:val="24"/>
          <w:szCs w:val="24"/>
        </w:rPr>
      </w:pPr>
      <w:r w:rsidRPr="00DD73CF">
        <w:rPr>
          <w:rFonts w:ascii="Times New Roman" w:hAnsi="Times New Roman" w:cs="Times New Roman"/>
          <w:b/>
          <w:bCs/>
          <w:sz w:val="24"/>
          <w:szCs w:val="24"/>
        </w:rPr>
        <w:t>Figure S13</w:t>
      </w:r>
      <w:r w:rsidR="00086A70" w:rsidRPr="00DD73CF">
        <w:rPr>
          <w:rFonts w:ascii="Times New Roman" w:hAnsi="Times New Roman" w:cs="Times New Roman"/>
          <w:b/>
          <w:bCs/>
          <w:sz w:val="24"/>
          <w:szCs w:val="24"/>
        </w:rPr>
        <w:t>.</w:t>
      </w:r>
      <w:r w:rsidRPr="00DD73CF">
        <w:rPr>
          <w:rFonts w:ascii="Times New Roman" w:hAnsi="Times New Roman" w:cs="Times New Roman"/>
          <w:b/>
          <w:bCs/>
          <w:sz w:val="24"/>
          <w:szCs w:val="24"/>
        </w:rPr>
        <w:t xml:space="preserve"> </w:t>
      </w:r>
      <w:r w:rsidRPr="00DD73CF">
        <w:rPr>
          <w:rFonts w:ascii="Times New Roman" w:hAnsi="Times New Roman" w:cs="Times New Roman"/>
          <w:sz w:val="24"/>
          <w:szCs w:val="24"/>
          <w:vertAlign w:val="superscript"/>
        </w:rPr>
        <w:t>13</w:t>
      </w:r>
      <w:r w:rsidRPr="00DD73CF">
        <w:rPr>
          <w:rFonts w:ascii="Times New Roman" w:hAnsi="Times New Roman" w:cs="Times New Roman"/>
          <w:sz w:val="24"/>
          <w:szCs w:val="24"/>
        </w:rPr>
        <w:t xml:space="preserve">C NMR </w:t>
      </w:r>
      <w:r w:rsidR="002E0B61" w:rsidRPr="00DD73CF">
        <w:rPr>
          <w:rFonts w:ascii="Times New Roman" w:hAnsi="Times New Roman" w:cs="Times New Roman"/>
          <w:sz w:val="24"/>
          <w:szCs w:val="24"/>
        </w:rPr>
        <w:t>spectrum</w:t>
      </w:r>
      <w:r w:rsidR="002E0B61" w:rsidRPr="00DD73CF" w:rsidDel="002E0B61">
        <w:rPr>
          <w:rFonts w:ascii="Times New Roman" w:hAnsi="Times New Roman" w:cs="Times New Roman"/>
          <w:sz w:val="24"/>
          <w:szCs w:val="24"/>
        </w:rPr>
        <w:t xml:space="preserve"> </w:t>
      </w:r>
      <w:r w:rsidRPr="00DD73CF">
        <w:rPr>
          <w:rFonts w:ascii="Times New Roman" w:hAnsi="Times New Roman" w:cs="Times New Roman"/>
          <w:sz w:val="24"/>
          <w:szCs w:val="24"/>
        </w:rPr>
        <w:t>of the prepared copolymers of HF03</w:t>
      </w:r>
      <w:r w:rsidR="00086A70" w:rsidRPr="00DD73CF">
        <w:rPr>
          <w:rFonts w:ascii="Times New Roman" w:hAnsi="Times New Roman" w:cs="Times New Roman"/>
          <w:sz w:val="24"/>
          <w:szCs w:val="24"/>
        </w:rPr>
        <w:t>.</w:t>
      </w:r>
    </w:p>
    <w:p w14:paraId="79792EA0" w14:textId="77777777" w:rsidR="002E0B61" w:rsidRPr="00DD73CF" w:rsidRDefault="002E0B61" w:rsidP="00DD73CF">
      <w:pPr>
        <w:spacing w:line="360" w:lineRule="auto"/>
        <w:rPr>
          <w:rFonts w:ascii="Times New Roman" w:hAnsi="Times New Roman" w:cs="Times New Roman"/>
          <w:b/>
          <w:bCs/>
          <w:sz w:val="24"/>
          <w:szCs w:val="24"/>
        </w:rPr>
      </w:pPr>
    </w:p>
    <w:p w14:paraId="38FE9E0C" w14:textId="53D5FA32" w:rsidR="002E0B61" w:rsidRPr="00DD73CF" w:rsidRDefault="002E0B61" w:rsidP="00DD73CF">
      <w:pPr>
        <w:spacing w:line="360" w:lineRule="auto"/>
        <w:ind w:firstLineChars="100" w:firstLine="241"/>
        <w:rPr>
          <w:rFonts w:ascii="Times New Roman" w:hAnsi="Times New Roman" w:cs="Times New Roman"/>
          <w:sz w:val="24"/>
          <w:szCs w:val="24"/>
        </w:rPr>
      </w:pPr>
      <w:r w:rsidRPr="00DD73CF">
        <w:rPr>
          <w:rFonts w:ascii="Times New Roman" w:hAnsi="Times New Roman" w:cs="Times New Roman"/>
          <w:b/>
          <w:bCs/>
          <w:sz w:val="24"/>
          <w:szCs w:val="24"/>
        </w:rPr>
        <w:t>Figure S6-13</w:t>
      </w:r>
      <w:r w:rsidRPr="00DD73CF">
        <w:rPr>
          <w:rFonts w:ascii="Times New Roman" w:hAnsi="Times New Roman" w:cs="Times New Roman"/>
          <w:sz w:val="24"/>
          <w:szCs w:val="24"/>
        </w:rPr>
        <w:t xml:space="preserve"> shows the spectra of NMR hydrogen and carbon spectra of four samples, HF00, HF01, HF02, and HF03, after ammonolysis, which can confirm the chemical structure of the polymers. From the NMR hydrogen spectrum, it was found that the signal peaks at 6~7.3 ppm originated from the aromatic protons. The signal peak at 9.0 ppm is significant and confirms the appearance of hydroxyl groups after ammonolysis</w:t>
      </w:r>
      <w:r w:rsidRPr="00DD73CF">
        <w:rPr>
          <w:rFonts w:ascii="Times New Roman" w:hAnsi="Times New Roman" w:cs="Times New Roman"/>
          <w:sz w:val="24"/>
          <w:szCs w:val="24"/>
        </w:rPr>
        <w:fldChar w:fldCharType="begin">
          <w:fldData xml:space="preserve">PEVuZE5vdGU+PENpdGU+PEF1dGhvcj5ZdTwvQXV0aG9yPjxZZWFyPjIwMTg8L1llYXI+PFJlY051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</w:fldData>
        </w:fldChar>
      </w:r>
      <w:r w:rsidR="00EB6317">
        <w:rPr>
          <w:rFonts w:ascii="Times New Roman" w:hAnsi="Times New Roman" w:cs="Times New Roman"/>
          <w:sz w:val="24"/>
          <w:szCs w:val="24"/>
        </w:rPr>
        <w:instrText xml:space="preserve"> ADDIN EN.CITE </w:instrText>
      </w:r>
      <w:r w:rsidR="00EB6317">
        <w:rPr>
          <w:rFonts w:ascii="Times New Roman" w:hAnsi="Times New Roman" w:cs="Times New Roman"/>
          <w:sz w:val="24"/>
          <w:szCs w:val="24"/>
        </w:rPr>
        <w:fldChar w:fldCharType="begin">
          <w:fldData xml:space="preserve">PEVuZE5vdGU+PENpdGU+PEF1dGhvcj5ZdTwvQXV0aG9yPjxZZWFyPjIwMTg8L1llYXI+PFJlY051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</w:fldData>
        </w:fldChar>
      </w:r>
      <w:r w:rsidR="00EB6317">
        <w:rPr>
          <w:rFonts w:ascii="Times New Roman" w:hAnsi="Times New Roman" w:cs="Times New Roman"/>
          <w:sz w:val="24"/>
          <w:szCs w:val="24"/>
        </w:rPr>
        <w:instrText xml:space="preserve"> ADDIN EN.CITE.DATA </w:instrText>
      </w:r>
      <w:r w:rsidR="00EB6317">
        <w:rPr>
          <w:rFonts w:ascii="Times New Roman" w:hAnsi="Times New Roman" w:cs="Times New Roman"/>
          <w:sz w:val="24"/>
          <w:szCs w:val="24"/>
        </w:rPr>
      </w:r>
      <w:r w:rsidR="00EB6317">
        <w:rPr>
          <w:rFonts w:ascii="Times New Roman" w:hAnsi="Times New Roman" w:cs="Times New Roman"/>
          <w:sz w:val="24"/>
          <w:szCs w:val="24"/>
        </w:rPr>
        <w:fldChar w:fldCharType="end"/>
      </w:r>
      <w:r w:rsidRPr="00DD73CF">
        <w:rPr>
          <w:rFonts w:ascii="Times New Roman" w:hAnsi="Times New Roman" w:cs="Times New Roman"/>
          <w:sz w:val="24"/>
          <w:szCs w:val="24"/>
        </w:rPr>
      </w:r>
      <w:r w:rsidRPr="00DD73CF">
        <w:rPr>
          <w:rFonts w:ascii="Times New Roman" w:hAnsi="Times New Roman" w:cs="Times New Roman"/>
          <w:sz w:val="24"/>
          <w:szCs w:val="24"/>
        </w:rPr>
        <w:fldChar w:fldCharType="separate"/>
      </w:r>
      <w:r w:rsidRPr="00DD73CF">
        <w:rPr>
          <w:rFonts w:ascii="Times New Roman" w:hAnsi="Times New Roman" w:cs="Times New Roman"/>
          <w:noProof/>
          <w:sz w:val="24"/>
          <w:szCs w:val="24"/>
          <w:vertAlign w:val="superscript"/>
        </w:rPr>
        <w:t>3-5</w:t>
      </w:r>
      <w:r w:rsidRPr="00DD73CF">
        <w:rPr>
          <w:rFonts w:ascii="Times New Roman" w:hAnsi="Times New Roman" w:cs="Times New Roman"/>
          <w:sz w:val="24"/>
          <w:szCs w:val="24"/>
        </w:rPr>
        <w:fldChar w:fldCharType="end"/>
      </w:r>
      <w:r w:rsidRPr="00DD73CF">
        <w:rPr>
          <w:rFonts w:ascii="Times New Roman" w:hAnsi="Times New Roman" w:cs="Times New Roman"/>
          <w:sz w:val="24"/>
          <w:szCs w:val="24"/>
        </w:rPr>
        <w:t xml:space="preserve">. </w:t>
      </w:r>
      <w:r w:rsidR="005A746B">
        <w:rPr>
          <w:rFonts w:ascii="Times New Roman" w:hAnsi="Times New Roman" w:cs="Times New Roman"/>
          <w:sz w:val="24"/>
          <w:szCs w:val="24"/>
        </w:rPr>
        <w:t>T</w:t>
      </w:r>
      <w:r w:rsidR="00404C8B" w:rsidRPr="008262CE">
        <w:rPr>
          <w:rFonts w:ascii="Times New Roman" w:hAnsi="Times New Roman" w:cs="Times New Roman"/>
          <w:sz w:val="24"/>
          <w:szCs w:val="24"/>
        </w:rPr>
        <w:t>here w</w:t>
      </w:r>
      <w:r w:rsidR="005A746B">
        <w:rPr>
          <w:rFonts w:ascii="Times New Roman" w:hAnsi="Times New Roman" w:cs="Times New Roman" w:hint="eastAsia"/>
          <w:sz w:val="24"/>
          <w:szCs w:val="24"/>
        </w:rPr>
        <w:t>as</w:t>
      </w:r>
      <w:r w:rsidR="00404C8B" w:rsidRPr="008262CE">
        <w:rPr>
          <w:rFonts w:ascii="Times New Roman" w:hAnsi="Times New Roman" w:cs="Times New Roman"/>
          <w:sz w:val="24"/>
          <w:szCs w:val="24"/>
        </w:rPr>
        <w:t xml:space="preserve"> no peak representing carboxylic acid hydrogens</w:t>
      </w:r>
      <w:r w:rsidR="005A746B">
        <w:rPr>
          <w:rFonts w:ascii="Times New Roman" w:hAnsi="Times New Roman" w:cs="Times New Roman"/>
          <w:sz w:val="24"/>
          <w:szCs w:val="24"/>
        </w:rPr>
        <w:t xml:space="preserve"> (generally &gt;10</w:t>
      </w:r>
      <w:r w:rsidR="005A746B" w:rsidRPr="00F247BD">
        <w:rPr>
          <w:rFonts w:ascii="Times New Roman" w:hAnsi="Times New Roman" w:cs="Times New Roman"/>
          <w:sz w:val="24"/>
          <w:szCs w:val="24"/>
        </w:rPr>
        <w:t>.0 ppm</w:t>
      </w:r>
      <w:r w:rsidR="005A746B">
        <w:rPr>
          <w:rFonts w:ascii="Times New Roman" w:hAnsi="Times New Roman" w:cs="Times New Roman"/>
          <w:sz w:val="24"/>
          <w:szCs w:val="24"/>
        </w:rPr>
        <w:t>)</w:t>
      </w:r>
      <w:r w:rsidR="00404C8B" w:rsidRPr="008262CE">
        <w:rPr>
          <w:rFonts w:ascii="Times New Roman" w:hAnsi="Times New Roman" w:cs="Times New Roman"/>
          <w:sz w:val="24"/>
          <w:szCs w:val="24"/>
        </w:rPr>
        <w:t xml:space="preserve">, indicating the </w:t>
      </w:r>
      <w:r w:rsidR="005A746B" w:rsidRPr="008262CE">
        <w:rPr>
          <w:rFonts w:ascii="Times New Roman" w:hAnsi="Times New Roman" w:cs="Times New Roman"/>
          <w:sz w:val="24"/>
          <w:szCs w:val="24"/>
        </w:rPr>
        <w:t>tert-butyl group</w:t>
      </w:r>
      <w:r w:rsidR="00404C8B" w:rsidRPr="008262CE">
        <w:rPr>
          <w:rFonts w:ascii="Times New Roman" w:hAnsi="Times New Roman" w:cs="Times New Roman"/>
          <w:sz w:val="24"/>
          <w:szCs w:val="24"/>
        </w:rPr>
        <w:t xml:space="preserve"> on </w:t>
      </w:r>
      <w:r w:rsidR="005A746B" w:rsidRPr="00DD73CF">
        <w:rPr>
          <w:rFonts w:ascii="Times New Roman" w:hAnsi="Times New Roman" w:cs="Times New Roman"/>
          <w:sz w:val="24"/>
          <w:szCs w:val="24"/>
        </w:rPr>
        <w:t>T</w:t>
      </w:r>
      <w:r w:rsidR="00404C8B" w:rsidRPr="008262CE">
        <w:rPr>
          <w:rFonts w:ascii="Times New Roman" w:hAnsi="Times New Roman" w:cs="Times New Roman"/>
          <w:sz w:val="24"/>
          <w:szCs w:val="24"/>
        </w:rPr>
        <w:t>BMA was not hydrolyzed</w:t>
      </w:r>
      <w:r w:rsidR="005A746B">
        <w:rPr>
          <w:rFonts w:ascii="Times New Roman" w:hAnsi="Times New Roman" w:cs="Times New Roman"/>
          <w:sz w:val="24"/>
          <w:szCs w:val="24"/>
        </w:rPr>
        <w:t xml:space="preserve"> under this hydrolysis condition</w:t>
      </w:r>
      <w:r w:rsidR="00404C8B" w:rsidRPr="008262CE">
        <w:rPr>
          <w:rFonts w:ascii="Times New Roman" w:hAnsi="Times New Roman" w:cs="Times New Roman"/>
          <w:sz w:val="24"/>
          <w:szCs w:val="24"/>
        </w:rPr>
        <w:t>.</w:t>
      </w:r>
      <w:r w:rsidR="00404C8B">
        <w:rPr>
          <w:rFonts w:ascii="Times New Roman" w:hAnsi="Times New Roman" w:cs="Times New Roman"/>
          <w:sz w:val="24"/>
          <w:szCs w:val="24"/>
        </w:rPr>
        <w:t xml:space="preserve"> </w:t>
      </w:r>
      <w:r w:rsidRPr="00DD73CF">
        <w:rPr>
          <w:rFonts w:ascii="Times New Roman" w:hAnsi="Times New Roman" w:cs="Times New Roman"/>
          <w:sz w:val="24"/>
          <w:szCs w:val="24"/>
        </w:rPr>
        <w:t xml:space="preserve">From the NMR carbon spectrum analysis, it was found that the carbonyl resonance corresponding to the carbonyl group at 167.4 ppm was removed due to the hydrolysis of ammonia, and the tert-butyl carbon corresponding to the carbonyl group at 80.0 ppm had an obvious signal peak, indicating the successful polymerization of the monomer, and the above NMR results corresponded to the IR results. Based on the peak areas attributed to the NMR hydrogen and carbon spectra, the molar percentage of the phenolic hydroxyl group after hydrolysis corresponding to the four samples, HF00, HF01, HF02, and HF03, was calculated to be 64.20%, 61.42%, 63.72%, and 67.91%, respectively. The </w:t>
      </w:r>
      <w:r w:rsidRPr="00DD73CF">
        <w:rPr>
          <w:rFonts w:ascii="Times New Roman" w:hAnsi="Times New Roman" w:cs="Times New Roman"/>
          <w:sz w:val="24"/>
          <w:szCs w:val="24"/>
        </w:rPr>
        <w:lastRenderedPageBreak/>
        <w:t>hydrolysis efficiencies were 91.71%, 87.74%, 91.03%</w:t>
      </w:r>
      <w:r w:rsidR="000D33B4">
        <w:rPr>
          <w:rFonts w:ascii="Times New Roman" w:hAnsi="Times New Roman" w:cs="Times New Roman"/>
          <w:sz w:val="24"/>
          <w:szCs w:val="24"/>
        </w:rPr>
        <w:t>,</w:t>
      </w:r>
      <w:r w:rsidRPr="00DD73CF">
        <w:rPr>
          <w:rFonts w:ascii="Times New Roman" w:hAnsi="Times New Roman" w:cs="Times New Roman"/>
          <w:sz w:val="24"/>
          <w:szCs w:val="24"/>
        </w:rPr>
        <w:t xml:space="preserve"> and 97.01%, respectively, and the highest hydrolysis efficiency was found in HF03 among the four samples, which corresponded to the actual yield data of the samples.</w:t>
      </w:r>
    </w:p>
    <w:p w14:paraId="19BBC358" w14:textId="67998C79" w:rsidR="002E0B61" w:rsidRPr="000D1983" w:rsidRDefault="00F44E04" w:rsidP="00DD73CF">
      <w:pPr>
        <w:spacing w:line="360" w:lineRule="auto"/>
        <w:ind w:firstLineChars="200" w:firstLine="482"/>
        <w:jc w:val="center"/>
        <w:rPr>
          <w:rFonts w:ascii="Times New Roman" w:hAnsi="Times New Roman" w:cs="Times New Roman"/>
          <w:sz w:val="24"/>
          <w:szCs w:val="24"/>
        </w:rPr>
      </w:pPr>
      <w:r w:rsidRPr="003D2A5D">
        <w:rPr>
          <w:rFonts w:ascii="Times New Roman" w:hAnsi="Times New Roman" w:cs="Times New Roman"/>
          <w:b/>
          <w:bCs/>
          <w:noProof/>
          <w:sz w:val="24"/>
          <w:szCs w:val="24"/>
        </w:rPr>
        <w:drawing>
          <wp:inline distT="0" distB="0" distL="0" distR="0" wp14:anchorId="08AEF805" wp14:editId="4A9D9110">
            <wp:extent cx="4447014" cy="3403158"/>
            <wp:effectExtent l="0" t="0" r="0" b="0"/>
            <wp:docPr id="96310409" name="图片 9631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3936" cy="3408455"/>
                    </a:xfrm>
                    <a:prstGeom prst="rect">
                      <a:avLst/>
                    </a:prstGeom>
                    <a:noFill/>
                  </pic:spPr>
                </pic:pic>
              </a:graphicData>
            </a:graphic>
          </wp:inline>
        </w:drawing>
      </w:r>
    </w:p>
    <w:p w14:paraId="090DCAA7" w14:textId="77777777" w:rsidR="00F44E04" w:rsidRPr="0038107E" w:rsidRDefault="00F44E04" w:rsidP="00DD73CF">
      <w:pPr>
        <w:spacing w:line="360" w:lineRule="auto"/>
        <w:jc w:val="center"/>
        <w:rPr>
          <w:rFonts w:ascii="Times New Roman" w:hAnsi="Times New Roman" w:cs="Times New Roman"/>
          <w:sz w:val="24"/>
          <w:szCs w:val="24"/>
        </w:rPr>
      </w:pPr>
      <w:r w:rsidRPr="0038107E">
        <w:rPr>
          <w:rFonts w:ascii="Times New Roman" w:hAnsi="Times New Roman" w:cs="Times New Roman"/>
          <w:b/>
          <w:bCs/>
          <w:sz w:val="24"/>
          <w:szCs w:val="24"/>
        </w:rPr>
        <w:t xml:space="preserve">Figure S14. </w:t>
      </w:r>
      <w:r w:rsidRPr="0038107E">
        <w:rPr>
          <w:rFonts w:ascii="Times New Roman" w:hAnsi="Times New Roman" w:cs="Times New Roman"/>
          <w:sz w:val="24"/>
          <w:szCs w:val="24"/>
        </w:rPr>
        <w:t>GPC spectra of HF00, HF01, HF02, and HF03.</w:t>
      </w:r>
    </w:p>
    <w:p w14:paraId="0F2C16B0" w14:textId="77777777" w:rsidR="002E0B61" w:rsidRPr="00DD73CF" w:rsidRDefault="002E0B61" w:rsidP="00DD73CF">
      <w:pPr>
        <w:spacing w:line="360" w:lineRule="auto"/>
        <w:rPr>
          <w:rFonts w:ascii="Times New Roman" w:hAnsi="Times New Roman" w:cs="Times New Roman"/>
          <w:sz w:val="24"/>
          <w:szCs w:val="24"/>
        </w:rPr>
      </w:pPr>
    </w:p>
    <w:p w14:paraId="3D261E83" w14:textId="5A739EF4" w:rsidR="006B6BBF" w:rsidRPr="00DD73CF" w:rsidRDefault="00883F92" w:rsidP="00DD73CF">
      <w:pPr>
        <w:spacing w:line="360" w:lineRule="auto"/>
        <w:ind w:firstLineChars="100" w:firstLine="240"/>
        <w:rPr>
          <w:rFonts w:ascii="Times New Roman" w:hAnsi="Times New Roman" w:cs="Times New Roman"/>
          <w:sz w:val="24"/>
          <w:szCs w:val="24"/>
        </w:rPr>
      </w:pPr>
      <w:r w:rsidRPr="00DD73CF">
        <w:rPr>
          <w:rFonts w:ascii="Times New Roman" w:hAnsi="Times New Roman" w:cs="Times New Roman"/>
          <w:sz w:val="24"/>
          <w:szCs w:val="24"/>
        </w:rPr>
        <w:t>In the GPC spectra</w:t>
      </w:r>
      <w:r w:rsidR="006F1C9A" w:rsidRPr="00DD73CF">
        <w:rPr>
          <w:rFonts w:ascii="Times New Roman" w:hAnsi="Times New Roman" w:cs="Times New Roman"/>
          <w:sz w:val="24"/>
          <w:szCs w:val="24"/>
        </w:rPr>
        <w:t xml:space="preserve"> </w:t>
      </w:r>
      <w:r w:rsidR="000D33B4" w:rsidRPr="00DD73CF">
        <w:rPr>
          <w:rFonts w:ascii="Times New Roman" w:hAnsi="Times New Roman" w:cs="Times New Roman"/>
          <w:sz w:val="24"/>
          <w:szCs w:val="24"/>
        </w:rPr>
        <w:t>show</w:t>
      </w:r>
      <w:r w:rsidR="000D33B4">
        <w:rPr>
          <w:rFonts w:ascii="Times New Roman" w:hAnsi="Times New Roman" w:cs="Times New Roman"/>
          <w:sz w:val="24"/>
          <w:szCs w:val="24"/>
        </w:rPr>
        <w:t>n</w:t>
      </w:r>
      <w:r w:rsidR="000D33B4" w:rsidRPr="00DD73CF">
        <w:rPr>
          <w:rFonts w:ascii="Times New Roman" w:hAnsi="Times New Roman" w:cs="Times New Roman"/>
          <w:sz w:val="24"/>
          <w:szCs w:val="24"/>
        </w:rPr>
        <w:t xml:space="preserve"> </w:t>
      </w:r>
      <w:r w:rsidR="006F1C9A" w:rsidRPr="00DD73CF">
        <w:rPr>
          <w:rFonts w:ascii="Times New Roman" w:hAnsi="Times New Roman" w:cs="Times New Roman"/>
          <w:sz w:val="24"/>
          <w:szCs w:val="24"/>
        </w:rPr>
        <w:t>in</w:t>
      </w:r>
      <w:r w:rsidR="006F1C9A" w:rsidRPr="00DD73CF">
        <w:rPr>
          <w:rFonts w:ascii="Times New Roman" w:hAnsi="Times New Roman" w:cs="Times New Roman"/>
          <w:b/>
          <w:bCs/>
          <w:sz w:val="24"/>
          <w:szCs w:val="24"/>
        </w:rPr>
        <w:t xml:space="preserve"> Figure S</w:t>
      </w:r>
      <w:r w:rsidR="00AD40EF" w:rsidRPr="00DD73CF">
        <w:rPr>
          <w:rFonts w:ascii="Times New Roman" w:hAnsi="Times New Roman" w:cs="Times New Roman"/>
          <w:b/>
          <w:bCs/>
          <w:sz w:val="24"/>
          <w:szCs w:val="24"/>
        </w:rPr>
        <w:t>1</w:t>
      </w:r>
      <w:r w:rsidR="006F1C9A" w:rsidRPr="00DD73CF">
        <w:rPr>
          <w:rFonts w:ascii="Times New Roman" w:hAnsi="Times New Roman" w:cs="Times New Roman"/>
          <w:b/>
          <w:bCs/>
          <w:sz w:val="24"/>
          <w:szCs w:val="24"/>
        </w:rPr>
        <w:t>4</w:t>
      </w:r>
      <w:r w:rsidRPr="00DD73CF">
        <w:rPr>
          <w:rFonts w:ascii="Times New Roman" w:hAnsi="Times New Roman" w:cs="Times New Roman"/>
          <w:sz w:val="24"/>
          <w:szCs w:val="24"/>
        </w:rPr>
        <w:t xml:space="preserve">, the peaks of the three curves at 18 min were the main polymer peaks, and the peaks near 30 min were mainly elution solvents. Comparison revealed that the dispersion of </w:t>
      </w:r>
      <w:r w:rsidR="006F1C9A" w:rsidRPr="00DD73CF">
        <w:rPr>
          <w:rFonts w:ascii="Times New Roman" w:hAnsi="Times New Roman" w:cs="Times New Roman"/>
          <w:sz w:val="24"/>
          <w:szCs w:val="24"/>
        </w:rPr>
        <w:t>HF02, and HF03</w:t>
      </w:r>
      <w:r w:rsidRPr="00DD73CF">
        <w:rPr>
          <w:rFonts w:ascii="Times New Roman" w:hAnsi="Times New Roman" w:cs="Times New Roman"/>
          <w:sz w:val="24"/>
          <w:szCs w:val="24"/>
        </w:rPr>
        <w:t xml:space="preserve"> in the samples after the polymerization of the three </w:t>
      </w:r>
      <w:r w:rsidR="00086A70" w:rsidRPr="00DD73CF">
        <w:rPr>
          <w:rFonts w:ascii="Times New Roman" w:hAnsi="Times New Roman" w:cs="Times New Roman"/>
          <w:sz w:val="24"/>
          <w:szCs w:val="24"/>
        </w:rPr>
        <w:t xml:space="preserve">hexafluoroisopropanol </w:t>
      </w:r>
      <w:r w:rsidRPr="00DD73CF">
        <w:rPr>
          <w:rFonts w:ascii="Times New Roman" w:hAnsi="Times New Roman" w:cs="Times New Roman"/>
          <w:sz w:val="24"/>
          <w:szCs w:val="24"/>
        </w:rPr>
        <w:t>monomers were smaller, and both of them had high polymerization efficiency and high reaction yields</w:t>
      </w:r>
      <w:r w:rsidR="008A2D0F" w:rsidRPr="00DD73CF">
        <w:rPr>
          <w:rFonts w:ascii="Times New Roman" w:hAnsi="Times New Roman" w:cs="Times New Roman"/>
          <w:sz w:val="24"/>
          <w:szCs w:val="24"/>
        </w:rPr>
        <w:t xml:space="preserve"> (</w:t>
      </w:r>
      <w:r w:rsidR="008A2D0F" w:rsidRPr="00DD73CF">
        <w:rPr>
          <w:rFonts w:ascii="Times New Roman" w:hAnsi="Times New Roman" w:cs="Times New Roman"/>
          <w:b/>
          <w:bCs/>
          <w:sz w:val="24"/>
          <w:szCs w:val="24"/>
        </w:rPr>
        <w:t>Table S1</w:t>
      </w:r>
      <w:r w:rsidR="008A2D0F" w:rsidRPr="00DD73CF">
        <w:rPr>
          <w:rFonts w:ascii="Times New Roman" w:hAnsi="Times New Roman" w:cs="Times New Roman"/>
          <w:sz w:val="24"/>
          <w:szCs w:val="24"/>
        </w:rPr>
        <w:t>)</w:t>
      </w:r>
      <w:r w:rsidRPr="00DD73CF">
        <w:rPr>
          <w:rFonts w:ascii="Times New Roman" w:hAnsi="Times New Roman" w:cs="Times New Roman"/>
          <w:sz w:val="24"/>
          <w:szCs w:val="24"/>
        </w:rPr>
        <w:t xml:space="preserve">. </w:t>
      </w:r>
    </w:p>
    <w:p w14:paraId="515DCD4E" w14:textId="52A9625A" w:rsidR="002F05A1" w:rsidRPr="00DD73CF" w:rsidRDefault="002F05A1" w:rsidP="003C28D9">
      <w:pPr>
        <w:jc w:val="center"/>
        <w:rPr>
          <w:rFonts w:ascii="Times New Roman" w:hAnsi="Times New Roman" w:cs="Times New Roman"/>
          <w:b/>
          <w:bCs/>
          <w:sz w:val="24"/>
          <w:szCs w:val="24"/>
        </w:rPr>
      </w:pPr>
    </w:p>
    <w:p w14:paraId="164AA9DA" w14:textId="6E4A9739" w:rsidR="009F1780" w:rsidRPr="00DD73CF" w:rsidRDefault="009675BC" w:rsidP="00C044F1">
      <w:pPr>
        <w:spacing w:line="360" w:lineRule="auto"/>
        <w:jc w:val="center"/>
        <w:rPr>
          <w:rFonts w:ascii="Times New Roman" w:hAnsi="Times New Roman" w:cs="Times New Roman"/>
          <w:sz w:val="24"/>
          <w:szCs w:val="24"/>
        </w:rPr>
      </w:pPr>
      <w:r w:rsidRPr="00DD73CF">
        <w:rPr>
          <w:noProof/>
          <w:sz w:val="24"/>
          <w:szCs w:val="24"/>
        </w:rPr>
        <w:lastRenderedPageBreak/>
        <w:drawing>
          <wp:inline distT="0" distB="0" distL="0" distR="0" wp14:anchorId="1E14786C" wp14:editId="493A69BD">
            <wp:extent cx="3393281" cy="26006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98689" cy="2604835"/>
                    </a:xfrm>
                    <a:prstGeom prst="rect">
                      <a:avLst/>
                    </a:prstGeom>
                    <a:noFill/>
                    <a:ln>
                      <a:noFill/>
                    </a:ln>
                  </pic:spPr>
                </pic:pic>
              </a:graphicData>
            </a:graphic>
          </wp:inline>
        </w:drawing>
      </w:r>
    </w:p>
    <w:p w14:paraId="34981082" w14:textId="0C2AF7A6" w:rsidR="00310E47" w:rsidRPr="00DD73CF" w:rsidRDefault="009F1780" w:rsidP="00DD73CF">
      <w:pPr>
        <w:spacing w:line="360" w:lineRule="auto"/>
        <w:jc w:val="center"/>
        <w:rPr>
          <w:rFonts w:ascii="Times New Roman" w:hAnsi="Times New Roman" w:cs="Times New Roman"/>
          <w:sz w:val="24"/>
          <w:szCs w:val="24"/>
        </w:rPr>
      </w:pPr>
      <w:r w:rsidRPr="00DD73CF">
        <w:rPr>
          <w:rFonts w:ascii="Times New Roman" w:hAnsi="Times New Roman" w:cs="Times New Roman"/>
          <w:b/>
          <w:bCs/>
          <w:sz w:val="24"/>
          <w:szCs w:val="24"/>
        </w:rPr>
        <w:t>Figure S1</w:t>
      </w:r>
      <w:r w:rsidR="007460C9" w:rsidRPr="00DD73CF">
        <w:rPr>
          <w:rFonts w:ascii="Times New Roman" w:hAnsi="Times New Roman" w:cs="Times New Roman"/>
          <w:b/>
          <w:bCs/>
          <w:sz w:val="24"/>
          <w:szCs w:val="24"/>
        </w:rPr>
        <w:t>5</w:t>
      </w:r>
      <w:r w:rsidR="00086A70" w:rsidRPr="00DD73CF">
        <w:rPr>
          <w:rFonts w:ascii="Times New Roman" w:hAnsi="Times New Roman" w:cs="Times New Roman"/>
          <w:b/>
          <w:bCs/>
          <w:sz w:val="24"/>
          <w:szCs w:val="24"/>
        </w:rPr>
        <w:t>.</w:t>
      </w:r>
      <w:r w:rsidRPr="00DD73CF">
        <w:rPr>
          <w:rFonts w:ascii="Times New Roman" w:hAnsi="Times New Roman" w:cs="Times New Roman"/>
          <w:b/>
          <w:bCs/>
          <w:sz w:val="24"/>
          <w:szCs w:val="24"/>
        </w:rPr>
        <w:t xml:space="preserve"> </w:t>
      </w:r>
      <w:r w:rsidR="00161BC2" w:rsidRPr="00DD73CF">
        <w:rPr>
          <w:rFonts w:ascii="Times New Roman" w:hAnsi="Times New Roman" w:cs="Times New Roman"/>
          <w:sz w:val="24"/>
          <w:szCs w:val="24"/>
        </w:rPr>
        <w:t>Resist</w:t>
      </w:r>
      <w:r w:rsidR="00161BC2" w:rsidRPr="00DD73CF">
        <w:rPr>
          <w:rFonts w:ascii="Times New Roman" w:hAnsi="Times New Roman" w:cs="Times New Roman"/>
          <w:b/>
          <w:bCs/>
          <w:sz w:val="24"/>
          <w:szCs w:val="24"/>
        </w:rPr>
        <w:t xml:space="preserve"> </w:t>
      </w:r>
      <w:r w:rsidR="00161BC2" w:rsidRPr="00DD73CF">
        <w:rPr>
          <w:rFonts w:ascii="Times New Roman" w:hAnsi="Times New Roman" w:cs="Times New Roman"/>
          <w:sz w:val="24"/>
          <w:szCs w:val="24"/>
        </w:rPr>
        <w:t>f</w:t>
      </w:r>
      <w:r w:rsidRPr="00DD73CF">
        <w:rPr>
          <w:rFonts w:ascii="Times New Roman" w:hAnsi="Times New Roman" w:cs="Times New Roman"/>
          <w:sz w:val="24"/>
          <w:szCs w:val="24"/>
        </w:rPr>
        <w:t xml:space="preserve">ilm </w:t>
      </w:r>
      <w:r w:rsidR="00161BC2" w:rsidRPr="00DD73CF">
        <w:rPr>
          <w:rFonts w:ascii="Times New Roman" w:hAnsi="Times New Roman" w:cs="Times New Roman"/>
          <w:sz w:val="24"/>
          <w:szCs w:val="24"/>
        </w:rPr>
        <w:t>loss</w:t>
      </w:r>
      <w:r w:rsidRPr="00DD73CF">
        <w:rPr>
          <w:rFonts w:ascii="Times New Roman" w:hAnsi="Times New Roman" w:cs="Times New Roman"/>
          <w:sz w:val="24"/>
          <w:szCs w:val="24"/>
        </w:rPr>
        <w:t xml:space="preserve"> of HF00, HF01, HF02, and HF03 </w:t>
      </w:r>
      <w:r w:rsidR="00086A70" w:rsidRPr="00DD73CF">
        <w:rPr>
          <w:rFonts w:ascii="Times New Roman" w:hAnsi="Times New Roman" w:cs="Times New Roman"/>
          <w:sz w:val="24"/>
          <w:szCs w:val="24"/>
        </w:rPr>
        <w:t xml:space="preserve">after </w:t>
      </w:r>
      <w:r w:rsidR="000D33B4" w:rsidRPr="00DD73CF">
        <w:rPr>
          <w:rFonts w:ascii="Times New Roman" w:hAnsi="Times New Roman" w:cs="Times New Roman"/>
          <w:sz w:val="24"/>
          <w:szCs w:val="24"/>
        </w:rPr>
        <w:t>develop</w:t>
      </w:r>
      <w:r w:rsidR="000D33B4">
        <w:rPr>
          <w:rFonts w:ascii="Times New Roman" w:hAnsi="Times New Roman" w:cs="Times New Roman"/>
          <w:sz w:val="24"/>
          <w:szCs w:val="24"/>
        </w:rPr>
        <w:t>ing</w:t>
      </w:r>
      <w:r w:rsidR="000D33B4" w:rsidRPr="00DD73CF">
        <w:rPr>
          <w:rFonts w:ascii="Times New Roman" w:hAnsi="Times New Roman" w:cs="Times New Roman"/>
          <w:sz w:val="24"/>
          <w:szCs w:val="24"/>
        </w:rPr>
        <w:t xml:space="preserve"> </w:t>
      </w:r>
      <w:r w:rsidRPr="00DD73CF">
        <w:rPr>
          <w:rFonts w:ascii="Times New Roman" w:hAnsi="Times New Roman" w:cs="Times New Roman"/>
          <w:sz w:val="24"/>
          <w:szCs w:val="24"/>
        </w:rPr>
        <w:t>in 2.38 wt</w:t>
      </w:r>
      <w:r w:rsidR="00086A70" w:rsidRPr="00DD73CF">
        <w:rPr>
          <w:rFonts w:ascii="Times New Roman" w:hAnsi="Times New Roman" w:cs="Times New Roman"/>
          <w:sz w:val="24"/>
          <w:szCs w:val="24"/>
        </w:rPr>
        <w:t>.</w:t>
      </w:r>
      <w:r w:rsidRPr="00DD73CF">
        <w:rPr>
          <w:rFonts w:ascii="Times New Roman" w:hAnsi="Times New Roman" w:cs="Times New Roman"/>
          <w:sz w:val="24"/>
          <w:szCs w:val="24"/>
        </w:rPr>
        <w:t xml:space="preserve">% TMAH </w:t>
      </w:r>
      <w:r w:rsidR="00086A70" w:rsidRPr="00DD73CF">
        <w:rPr>
          <w:rFonts w:ascii="Times New Roman" w:hAnsi="Times New Roman" w:cs="Times New Roman"/>
          <w:sz w:val="24"/>
          <w:szCs w:val="24"/>
        </w:rPr>
        <w:t xml:space="preserve">for </w:t>
      </w:r>
      <w:r w:rsidRPr="00DD73CF">
        <w:rPr>
          <w:rFonts w:ascii="Times New Roman" w:hAnsi="Times New Roman" w:cs="Times New Roman"/>
          <w:sz w:val="24"/>
          <w:szCs w:val="24"/>
        </w:rPr>
        <w:t>different time</w:t>
      </w:r>
      <w:r w:rsidR="000D33B4">
        <w:rPr>
          <w:rFonts w:ascii="Times New Roman" w:hAnsi="Times New Roman" w:cs="Times New Roman"/>
          <w:sz w:val="24"/>
          <w:szCs w:val="24"/>
        </w:rPr>
        <w:t>s</w:t>
      </w:r>
      <w:r w:rsidR="00086A70" w:rsidRPr="00DD73CF">
        <w:rPr>
          <w:rFonts w:ascii="Times New Roman" w:hAnsi="Times New Roman" w:cs="Times New Roman"/>
          <w:sz w:val="24"/>
          <w:szCs w:val="24"/>
        </w:rPr>
        <w:t>.</w:t>
      </w:r>
    </w:p>
    <w:p w14:paraId="4736DB92" w14:textId="1A30268A" w:rsidR="00086A70" w:rsidRPr="00DD73CF" w:rsidRDefault="00F44E04" w:rsidP="000D1983">
      <w:pPr>
        <w:spacing w:line="360" w:lineRule="auto"/>
        <w:ind w:firstLineChars="100" w:firstLine="240"/>
        <w:rPr>
          <w:rFonts w:ascii="Times New Roman" w:hAnsi="Times New Roman" w:cs="Times New Roman"/>
          <w:sz w:val="24"/>
          <w:szCs w:val="24"/>
        </w:rPr>
      </w:pPr>
      <w:r w:rsidRPr="00F247BD">
        <w:rPr>
          <w:rFonts w:ascii="Times New Roman" w:hAnsi="Times New Roman" w:cs="Times New Roman"/>
          <w:sz w:val="24"/>
          <w:szCs w:val="24"/>
        </w:rPr>
        <w:t>According to the film thickness change data of the samples under different development times, it can be seen that HF00, HF01, HF02, and HF03 have excellent alkali resistance and good film retention rate</w:t>
      </w:r>
      <w:r w:rsidR="000D33B4">
        <w:rPr>
          <w:rFonts w:ascii="Times New Roman" w:hAnsi="Times New Roman" w:cs="Times New Roman"/>
          <w:sz w:val="24"/>
          <w:szCs w:val="24"/>
        </w:rPr>
        <w:t>s</w:t>
      </w:r>
      <w:r w:rsidRPr="00F247BD">
        <w:rPr>
          <w:rFonts w:ascii="Times New Roman" w:hAnsi="Times New Roman" w:cs="Times New Roman"/>
          <w:sz w:val="24"/>
          <w:szCs w:val="24"/>
        </w:rPr>
        <w:t xml:space="preserve"> (</w:t>
      </w:r>
      <w:r w:rsidRPr="00F247BD">
        <w:rPr>
          <w:rFonts w:ascii="Times New Roman" w:hAnsi="Times New Roman" w:cs="Times New Roman"/>
          <w:b/>
          <w:bCs/>
          <w:sz w:val="24"/>
          <w:szCs w:val="24"/>
        </w:rPr>
        <w:t>Figure S15</w:t>
      </w:r>
      <w:r w:rsidRPr="00F247BD">
        <w:rPr>
          <w:rFonts w:ascii="Times New Roman" w:hAnsi="Times New Roman" w:cs="Times New Roman"/>
          <w:sz w:val="24"/>
          <w:szCs w:val="24"/>
        </w:rPr>
        <w:t xml:space="preserve">). </w:t>
      </w:r>
    </w:p>
    <w:p w14:paraId="793F30C3" w14:textId="7A418DB6" w:rsidR="002F05A1" w:rsidRPr="00DD73CF" w:rsidRDefault="0077235C" w:rsidP="00CE07C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E66B8A" wp14:editId="17103976">
            <wp:extent cx="2520000" cy="1879972"/>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16.tif"/>
                    <pic:cNvPicPr/>
                  </pic:nvPicPr>
                  <pic:blipFill>
                    <a:blip r:embed="rId24"/>
                    <a:stretch>
                      <a:fillRect/>
                    </a:stretch>
                  </pic:blipFill>
                  <pic:spPr>
                    <a:xfrm>
                      <a:off x="0" y="0"/>
                      <a:ext cx="2520000" cy="1879972"/>
                    </a:xfrm>
                    <a:prstGeom prst="rect">
                      <a:avLst/>
                    </a:prstGeom>
                  </pic:spPr>
                </pic:pic>
              </a:graphicData>
            </a:graphic>
          </wp:inline>
        </w:drawing>
      </w:r>
    </w:p>
    <w:p w14:paraId="224FF1A3" w14:textId="620F5CF6" w:rsidR="009F1780" w:rsidRPr="00DD73CF" w:rsidRDefault="006234DE" w:rsidP="00DD73CF">
      <w:pPr>
        <w:jc w:val="center"/>
        <w:rPr>
          <w:rFonts w:ascii="Times New Roman" w:hAnsi="Times New Roman" w:cs="Times New Roman"/>
          <w:sz w:val="24"/>
          <w:szCs w:val="24"/>
        </w:rPr>
      </w:pPr>
      <w:r w:rsidRPr="00DD73CF">
        <w:rPr>
          <w:rFonts w:ascii="Times New Roman" w:hAnsi="Times New Roman" w:cs="Times New Roman"/>
          <w:b/>
          <w:bCs/>
          <w:sz w:val="24"/>
          <w:szCs w:val="24"/>
        </w:rPr>
        <w:t>Figure S16</w:t>
      </w:r>
      <w:r w:rsidR="00086A70" w:rsidRPr="00DD73CF">
        <w:rPr>
          <w:rFonts w:ascii="Times New Roman" w:hAnsi="Times New Roman" w:cs="Times New Roman"/>
          <w:b/>
          <w:bCs/>
          <w:sz w:val="24"/>
          <w:szCs w:val="24"/>
        </w:rPr>
        <w:t>.</w:t>
      </w:r>
      <w:r w:rsidRPr="00DD73CF">
        <w:rPr>
          <w:rFonts w:ascii="Times New Roman" w:hAnsi="Times New Roman" w:cs="Times New Roman"/>
          <w:b/>
          <w:bCs/>
          <w:sz w:val="24"/>
          <w:szCs w:val="24"/>
        </w:rPr>
        <w:t xml:space="preserve"> </w:t>
      </w:r>
      <w:r w:rsidRPr="00DD73CF">
        <w:rPr>
          <w:rFonts w:ascii="Times New Roman" w:hAnsi="Times New Roman" w:cs="Times New Roman"/>
          <w:sz w:val="24"/>
          <w:szCs w:val="24"/>
        </w:rPr>
        <w:t>The TGA curves of copolymers HF00</w:t>
      </w:r>
      <w:r w:rsidR="00086A70" w:rsidRPr="00DD73CF">
        <w:rPr>
          <w:rFonts w:ascii="Times New Roman" w:hAnsi="Times New Roman" w:cs="Times New Roman"/>
          <w:sz w:val="24"/>
          <w:szCs w:val="24"/>
        </w:rPr>
        <w:t>.</w:t>
      </w:r>
    </w:p>
    <w:p w14:paraId="4300E55E" w14:textId="514133B1" w:rsidR="009F1780" w:rsidRPr="00DD73CF" w:rsidRDefault="0077235C" w:rsidP="00CE07C9">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D68F05B" wp14:editId="796754E6">
            <wp:extent cx="2520000" cy="1879972"/>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17.tif"/>
                    <pic:cNvPicPr/>
                  </pic:nvPicPr>
                  <pic:blipFill>
                    <a:blip r:embed="rId25"/>
                    <a:stretch>
                      <a:fillRect/>
                    </a:stretch>
                  </pic:blipFill>
                  <pic:spPr>
                    <a:xfrm>
                      <a:off x="0" y="0"/>
                      <a:ext cx="2520000" cy="1879972"/>
                    </a:xfrm>
                    <a:prstGeom prst="rect">
                      <a:avLst/>
                    </a:prstGeom>
                  </pic:spPr>
                </pic:pic>
              </a:graphicData>
            </a:graphic>
          </wp:inline>
        </w:drawing>
      </w:r>
    </w:p>
    <w:p w14:paraId="5D9BE92A" w14:textId="1F3E2A19" w:rsidR="00443370" w:rsidRDefault="006234DE" w:rsidP="00DD73CF">
      <w:pPr>
        <w:jc w:val="center"/>
        <w:rPr>
          <w:rFonts w:ascii="Times New Roman" w:hAnsi="Times New Roman" w:cs="Times New Roman"/>
          <w:sz w:val="24"/>
          <w:szCs w:val="24"/>
        </w:rPr>
      </w:pPr>
      <w:r w:rsidRPr="00DD73CF">
        <w:rPr>
          <w:rFonts w:ascii="Times New Roman" w:hAnsi="Times New Roman" w:cs="Times New Roman"/>
          <w:b/>
          <w:bCs/>
          <w:sz w:val="24"/>
          <w:szCs w:val="24"/>
        </w:rPr>
        <w:t>Figure S17</w:t>
      </w:r>
      <w:r w:rsidR="00086A70" w:rsidRPr="00DD73CF">
        <w:rPr>
          <w:rFonts w:ascii="Times New Roman" w:hAnsi="Times New Roman" w:cs="Times New Roman"/>
          <w:b/>
          <w:bCs/>
          <w:sz w:val="24"/>
          <w:szCs w:val="24"/>
        </w:rPr>
        <w:t>.</w:t>
      </w:r>
      <w:r w:rsidRPr="00DD73CF">
        <w:rPr>
          <w:rFonts w:ascii="Times New Roman" w:hAnsi="Times New Roman" w:cs="Times New Roman"/>
          <w:b/>
          <w:bCs/>
          <w:sz w:val="24"/>
          <w:szCs w:val="24"/>
        </w:rPr>
        <w:t xml:space="preserve"> </w:t>
      </w:r>
      <w:r w:rsidRPr="00DD73CF">
        <w:rPr>
          <w:rFonts w:ascii="Times New Roman" w:hAnsi="Times New Roman" w:cs="Times New Roman"/>
          <w:sz w:val="24"/>
          <w:szCs w:val="24"/>
        </w:rPr>
        <w:t>The TGA curves of copolymers HF03</w:t>
      </w:r>
      <w:r w:rsidR="00652B29" w:rsidRPr="00DD73CF">
        <w:rPr>
          <w:rFonts w:ascii="Times New Roman" w:hAnsi="Times New Roman" w:cs="Times New Roman"/>
          <w:sz w:val="24"/>
          <w:szCs w:val="24"/>
        </w:rPr>
        <w:t>.</w:t>
      </w:r>
    </w:p>
    <w:p w14:paraId="6DC01CC7" w14:textId="77777777" w:rsidR="00D61276" w:rsidRDefault="00D61276" w:rsidP="00D61276">
      <w:pPr>
        <w:spacing w:line="360" w:lineRule="auto"/>
        <w:ind w:firstLineChars="100" w:firstLine="240"/>
        <w:rPr>
          <w:rFonts w:ascii="Times New Roman" w:hAnsi="Times New Roman" w:cs="Times New Roman"/>
          <w:sz w:val="24"/>
          <w:szCs w:val="24"/>
        </w:rPr>
      </w:pPr>
    </w:p>
    <w:p w14:paraId="1D6F5D94" w14:textId="668F5914" w:rsidR="007A6737" w:rsidRPr="00F247BD" w:rsidRDefault="00D61276" w:rsidP="00B311AA">
      <w:pPr>
        <w:spacing w:line="360" w:lineRule="auto"/>
        <w:ind w:firstLineChars="100" w:firstLine="240"/>
        <w:rPr>
          <w:rFonts w:ascii="Times New Roman" w:hAnsi="Times New Roman" w:cs="Times New Roman"/>
          <w:sz w:val="24"/>
          <w:szCs w:val="24"/>
        </w:rPr>
      </w:pPr>
      <w:r w:rsidRPr="00F247BD">
        <w:rPr>
          <w:rFonts w:ascii="Times New Roman" w:hAnsi="Times New Roman" w:cs="Times New Roman"/>
          <w:sz w:val="24"/>
          <w:szCs w:val="24"/>
        </w:rPr>
        <w:t xml:space="preserve">The thermal properties of the copolymers HF00 and HF03 </w:t>
      </w:r>
      <w:r w:rsidR="000D33B4">
        <w:rPr>
          <w:rFonts w:ascii="Times New Roman" w:hAnsi="Times New Roman" w:cs="Times New Roman"/>
          <w:sz w:val="24"/>
          <w:szCs w:val="24"/>
        </w:rPr>
        <w:t>a</w:t>
      </w:r>
      <w:r w:rsidRPr="00F247BD">
        <w:rPr>
          <w:rFonts w:ascii="Times New Roman" w:hAnsi="Times New Roman" w:cs="Times New Roman"/>
          <w:sz w:val="24"/>
          <w:szCs w:val="24"/>
        </w:rPr>
        <w:t xml:space="preserve">re shown in </w:t>
      </w:r>
      <w:r w:rsidRPr="00F247BD">
        <w:rPr>
          <w:rFonts w:ascii="Times New Roman" w:hAnsi="Times New Roman" w:cs="Times New Roman"/>
          <w:b/>
          <w:bCs/>
          <w:sz w:val="24"/>
          <w:szCs w:val="24"/>
        </w:rPr>
        <w:t>Figure S16-17</w:t>
      </w:r>
      <w:r w:rsidRPr="00F247BD">
        <w:rPr>
          <w:rFonts w:ascii="Times New Roman" w:hAnsi="Times New Roman" w:cs="Times New Roman"/>
          <w:sz w:val="24"/>
          <w:szCs w:val="24"/>
        </w:rPr>
        <w:t xml:space="preserve">. All the copolymers generally were of high thermal decomposition temperature. The temperature of 5 wt.% loss of copolymers HF00 and HF03 were around 185 °C and 200 °C, respectively. The results indicated that all the samples in </w:t>
      </w:r>
      <w:r w:rsidR="000D33B4">
        <w:rPr>
          <w:rFonts w:ascii="Times New Roman" w:hAnsi="Times New Roman" w:cs="Times New Roman"/>
          <w:sz w:val="24"/>
          <w:szCs w:val="24"/>
        </w:rPr>
        <w:t xml:space="preserve">the </w:t>
      </w:r>
      <w:r w:rsidRPr="00F247BD">
        <w:rPr>
          <w:rFonts w:ascii="Times New Roman" w:hAnsi="Times New Roman" w:cs="Times New Roman"/>
          <w:sz w:val="24"/>
          <w:szCs w:val="24"/>
        </w:rPr>
        <w:t xml:space="preserve">nitrogen atmosphere are thermally stable below 200 °C. </w:t>
      </w:r>
    </w:p>
    <w:p w14:paraId="7F8CD7FC" w14:textId="7509F1AF" w:rsidR="007A6737" w:rsidRPr="00F247BD" w:rsidRDefault="00B311AA" w:rsidP="007A6737">
      <w:pPr>
        <w:spacing w:line="360" w:lineRule="auto"/>
        <w:jc w:val="center"/>
        <w:rPr>
          <w:rFonts w:ascii="Arno Pro" w:hAnsi="Arno Pro"/>
          <w:b/>
          <w:bCs/>
          <w:kern w:val="20"/>
          <w:sz w:val="24"/>
          <w:szCs w:val="24"/>
        </w:rPr>
      </w:pPr>
      <w:r>
        <w:rPr>
          <w:noProof/>
        </w:rPr>
        <w:drawing>
          <wp:inline distT="0" distB="0" distL="0" distR="0" wp14:anchorId="7CB76C36" wp14:editId="515FE2DF">
            <wp:extent cx="2880000" cy="3243624"/>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000" cy="3243624"/>
                    </a:xfrm>
                    <a:prstGeom prst="rect">
                      <a:avLst/>
                    </a:prstGeom>
                    <a:noFill/>
                    <a:ln>
                      <a:noFill/>
                    </a:ln>
                  </pic:spPr>
                </pic:pic>
              </a:graphicData>
            </a:graphic>
          </wp:inline>
        </w:drawing>
      </w:r>
      <w:r w:rsidR="007A6737" w:rsidRPr="00F247BD">
        <w:rPr>
          <w:rFonts w:ascii="Arno Pro" w:hAnsi="Arno Pro"/>
          <w:b/>
          <w:bCs/>
          <w:kern w:val="20"/>
          <w:sz w:val="24"/>
          <w:szCs w:val="24"/>
        </w:rPr>
        <w:t xml:space="preserve"> </w:t>
      </w:r>
    </w:p>
    <w:p w14:paraId="5946E830" w14:textId="481D1919" w:rsidR="007A6737" w:rsidRPr="00F247BD" w:rsidRDefault="007A6737" w:rsidP="007A6737">
      <w:pPr>
        <w:spacing w:line="360" w:lineRule="auto"/>
        <w:rPr>
          <w:rFonts w:ascii="Times New Roman" w:hAnsi="Times New Roman" w:cs="Times New Roman"/>
          <w:sz w:val="24"/>
          <w:szCs w:val="24"/>
        </w:rPr>
      </w:pPr>
      <w:r w:rsidRPr="00F247BD">
        <w:rPr>
          <w:rFonts w:ascii="Times New Roman" w:hAnsi="Times New Roman" w:cs="Times New Roman"/>
          <w:b/>
          <w:bCs/>
          <w:sz w:val="24"/>
          <w:szCs w:val="24"/>
        </w:rPr>
        <w:t xml:space="preserve">Figure </w:t>
      </w:r>
      <w:r>
        <w:rPr>
          <w:rFonts w:ascii="Times New Roman" w:hAnsi="Times New Roman" w:cs="Times New Roman"/>
          <w:b/>
          <w:bCs/>
          <w:sz w:val="24"/>
          <w:szCs w:val="24"/>
        </w:rPr>
        <w:t>18</w:t>
      </w:r>
      <w:r w:rsidRPr="00F247BD">
        <w:rPr>
          <w:rFonts w:ascii="Times New Roman" w:hAnsi="Times New Roman" w:cs="Times New Roman"/>
          <w:b/>
          <w:bCs/>
          <w:sz w:val="24"/>
          <w:szCs w:val="24"/>
        </w:rPr>
        <w:t>.</w:t>
      </w:r>
      <w:r w:rsidRPr="00F247BD">
        <w:rPr>
          <w:rFonts w:ascii="Times New Roman" w:hAnsi="Times New Roman" w:cs="Times New Roman"/>
          <w:sz w:val="24"/>
          <w:szCs w:val="24"/>
        </w:rPr>
        <w:t xml:space="preserve"> Comparison of E-beam performance of the fluoropolymer-based photoresists with the addition of HFIP monomer. (a) S10, (c) S11, (b) S12, and (d) S13 at the exposure of an electron beam with </w:t>
      </w:r>
      <w:r w:rsidR="000D33B4">
        <w:rPr>
          <w:rFonts w:ascii="Times New Roman" w:hAnsi="Times New Roman" w:cs="Times New Roman"/>
          <w:sz w:val="24"/>
          <w:szCs w:val="24"/>
        </w:rPr>
        <w:t>a</w:t>
      </w:r>
      <w:r w:rsidRPr="00F247BD">
        <w:rPr>
          <w:rFonts w:ascii="Times New Roman" w:hAnsi="Times New Roman" w:cs="Times New Roman"/>
          <w:sz w:val="24"/>
          <w:szCs w:val="24"/>
        </w:rPr>
        <w:t xml:space="preserve"> </w:t>
      </w:r>
      <w:r w:rsidR="000D33B4">
        <w:rPr>
          <w:rFonts w:ascii="Times New Roman" w:hAnsi="Times New Roman" w:cs="Times New Roman" w:hint="eastAsia"/>
          <w:sz w:val="24"/>
          <w:szCs w:val="24"/>
        </w:rPr>
        <w:t>designed</w:t>
      </w:r>
      <w:r w:rsidR="000D33B4">
        <w:rPr>
          <w:rFonts w:ascii="Times New Roman" w:hAnsi="Times New Roman" w:cs="Times New Roman"/>
          <w:sz w:val="24"/>
          <w:szCs w:val="24"/>
        </w:rPr>
        <w:t xml:space="preserve"> </w:t>
      </w:r>
      <w:r w:rsidRPr="00F247BD">
        <w:rPr>
          <w:rFonts w:ascii="Times New Roman" w:hAnsi="Times New Roman" w:cs="Times New Roman"/>
          <w:sz w:val="24"/>
          <w:szCs w:val="24"/>
        </w:rPr>
        <w:t>space width of 200 nm (L/S = 2:1)</w:t>
      </w:r>
      <w:r>
        <w:rPr>
          <w:rFonts w:ascii="Times New Roman" w:hAnsi="Times New Roman" w:cs="Times New Roman"/>
          <w:sz w:val="24"/>
          <w:szCs w:val="24"/>
        </w:rPr>
        <w:t>.</w:t>
      </w:r>
      <w:r w:rsidR="00B311AA" w:rsidRPr="00B311AA">
        <w:rPr>
          <w:rFonts w:ascii="Times New Roman" w:hAnsi="Times New Roman" w:cs="Times New Roman"/>
          <w:sz w:val="24"/>
          <w:szCs w:val="24"/>
        </w:rPr>
        <w:t xml:space="preserve"> </w:t>
      </w:r>
      <w:r w:rsidR="00B311AA" w:rsidRPr="00F247BD">
        <w:rPr>
          <w:rFonts w:ascii="Times New Roman" w:hAnsi="Times New Roman" w:cs="Times New Roman"/>
          <w:sz w:val="24"/>
          <w:szCs w:val="24"/>
        </w:rPr>
        <w:t>(</w:t>
      </w:r>
      <w:r w:rsidR="00B311AA">
        <w:rPr>
          <w:rFonts w:ascii="Times New Roman" w:hAnsi="Times New Roman" w:cs="Times New Roman"/>
          <w:sz w:val="24"/>
          <w:szCs w:val="24"/>
        </w:rPr>
        <w:t>e</w:t>
      </w:r>
      <w:r w:rsidR="00B311AA" w:rsidRPr="00F247BD">
        <w:rPr>
          <w:rFonts w:ascii="Times New Roman" w:hAnsi="Times New Roman" w:cs="Times New Roman"/>
          <w:sz w:val="24"/>
          <w:szCs w:val="24"/>
        </w:rPr>
        <w:t>) S1</w:t>
      </w:r>
      <w:r w:rsidR="00B311AA">
        <w:rPr>
          <w:rFonts w:ascii="Times New Roman" w:hAnsi="Times New Roman" w:cs="Times New Roman"/>
          <w:sz w:val="24"/>
          <w:szCs w:val="24"/>
        </w:rPr>
        <w:t>4</w:t>
      </w:r>
      <w:r w:rsidR="00F210B8" w:rsidRPr="00F210B8">
        <w:rPr>
          <w:rFonts w:ascii="Times New Roman" w:hAnsi="Times New Roman" w:cs="Times New Roman"/>
          <w:sz w:val="24"/>
          <w:szCs w:val="24"/>
        </w:rPr>
        <w:t xml:space="preserve"> </w:t>
      </w:r>
      <w:r w:rsidR="00F210B8" w:rsidRPr="00F247BD">
        <w:rPr>
          <w:rFonts w:ascii="Times New Roman" w:hAnsi="Times New Roman" w:cs="Times New Roman"/>
          <w:sz w:val="24"/>
          <w:szCs w:val="24"/>
        </w:rPr>
        <w:t>and</w:t>
      </w:r>
      <w:r w:rsidR="00B311AA" w:rsidRPr="00F247BD">
        <w:rPr>
          <w:rFonts w:ascii="Times New Roman" w:hAnsi="Times New Roman" w:cs="Times New Roman"/>
          <w:sz w:val="24"/>
          <w:szCs w:val="24"/>
        </w:rPr>
        <w:t xml:space="preserve"> (</w:t>
      </w:r>
      <w:r w:rsidR="00B311AA">
        <w:rPr>
          <w:rFonts w:ascii="Times New Roman" w:hAnsi="Times New Roman" w:cs="Times New Roman"/>
          <w:sz w:val="24"/>
          <w:szCs w:val="24"/>
        </w:rPr>
        <w:t>f</w:t>
      </w:r>
      <w:r w:rsidR="00B311AA" w:rsidRPr="00F247BD">
        <w:rPr>
          <w:rFonts w:ascii="Times New Roman" w:hAnsi="Times New Roman" w:cs="Times New Roman"/>
          <w:sz w:val="24"/>
          <w:szCs w:val="24"/>
        </w:rPr>
        <w:t>) S1</w:t>
      </w:r>
      <w:r w:rsidR="00B311AA">
        <w:rPr>
          <w:rFonts w:ascii="Times New Roman" w:hAnsi="Times New Roman" w:cs="Times New Roman"/>
          <w:sz w:val="24"/>
          <w:szCs w:val="24"/>
        </w:rPr>
        <w:t>5</w:t>
      </w:r>
      <w:r w:rsidR="00B311AA" w:rsidRPr="00F247BD">
        <w:rPr>
          <w:rFonts w:ascii="Times New Roman" w:hAnsi="Times New Roman" w:cs="Times New Roman"/>
          <w:sz w:val="24"/>
          <w:szCs w:val="24"/>
        </w:rPr>
        <w:t xml:space="preserve"> at the exposure of an electron beam with </w:t>
      </w:r>
      <w:r w:rsidR="00F210B8">
        <w:rPr>
          <w:rFonts w:ascii="Times New Roman" w:hAnsi="Times New Roman" w:cs="Times New Roman"/>
          <w:sz w:val="24"/>
          <w:szCs w:val="24"/>
        </w:rPr>
        <w:t>the dose of 100</w:t>
      </w:r>
      <w:r w:rsidR="00301D43">
        <w:rPr>
          <w:rFonts w:ascii="Times New Roman" w:hAnsi="Times New Roman" w:cs="Times New Roman"/>
          <w:sz w:val="24"/>
          <w:szCs w:val="24"/>
        </w:rPr>
        <w:t xml:space="preserve"> </w:t>
      </w:r>
      <w:r w:rsidR="00F210B8" w:rsidRPr="00301D43">
        <w:rPr>
          <w:rFonts w:ascii="Times New Roman" w:hAnsi="Times New Roman" w:cs="Times New Roman"/>
          <w:sz w:val="24"/>
          <w:szCs w:val="24"/>
        </w:rPr>
        <w:t>μ</w:t>
      </w:r>
      <w:r w:rsidR="00301D43">
        <w:rPr>
          <w:rFonts w:ascii="Times New Roman" w:hAnsi="Times New Roman" w:cs="Times New Roman"/>
          <w:sz w:val="24"/>
          <w:szCs w:val="24"/>
        </w:rPr>
        <w:t>C</w:t>
      </w:r>
      <w:r w:rsidR="00F210B8">
        <w:rPr>
          <w:rFonts w:ascii="Times New Roman" w:hAnsi="Times New Roman" w:cs="Times New Roman"/>
          <w:sz w:val="24"/>
          <w:szCs w:val="24"/>
        </w:rPr>
        <w:t>/cm</w:t>
      </w:r>
      <w:r w:rsidR="00F210B8" w:rsidRPr="00301D43">
        <w:rPr>
          <w:rFonts w:ascii="Times New Roman" w:hAnsi="Times New Roman" w:cs="Times New Roman"/>
          <w:sz w:val="24"/>
          <w:szCs w:val="24"/>
          <w:vertAlign w:val="superscript"/>
        </w:rPr>
        <w:t>2</w:t>
      </w:r>
      <w:r w:rsidR="00B311AA">
        <w:rPr>
          <w:rFonts w:ascii="Times New Roman" w:hAnsi="Times New Roman" w:cs="Times New Roman"/>
          <w:sz w:val="24"/>
          <w:szCs w:val="24"/>
        </w:rPr>
        <w:t>.</w:t>
      </w:r>
    </w:p>
    <w:p w14:paraId="3206B9A9" w14:textId="77777777" w:rsidR="00D61276" w:rsidRPr="00DD73CF" w:rsidRDefault="00D61276" w:rsidP="00BA1E7F">
      <w:pPr>
        <w:rPr>
          <w:rFonts w:ascii="Times New Roman" w:hAnsi="Times New Roman" w:cs="Times New Roman"/>
          <w:sz w:val="24"/>
          <w:szCs w:val="24"/>
        </w:rPr>
      </w:pPr>
    </w:p>
    <w:p w14:paraId="7708FCF1" w14:textId="7F22C818" w:rsidR="00B655B4" w:rsidRPr="00DD73CF" w:rsidRDefault="0077235C" w:rsidP="00CE07C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634D5B" wp14:editId="38C27910">
            <wp:extent cx="2520000" cy="1976992"/>
            <wp:effectExtent l="0" t="0" r="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19.tif"/>
                    <pic:cNvPicPr/>
                  </pic:nvPicPr>
                  <pic:blipFill>
                    <a:blip r:embed="rId27"/>
                    <a:stretch>
                      <a:fillRect/>
                    </a:stretch>
                  </pic:blipFill>
                  <pic:spPr>
                    <a:xfrm>
                      <a:off x="0" y="0"/>
                      <a:ext cx="2520000" cy="1976992"/>
                    </a:xfrm>
                    <a:prstGeom prst="rect">
                      <a:avLst/>
                    </a:prstGeom>
                  </pic:spPr>
                </pic:pic>
              </a:graphicData>
            </a:graphic>
          </wp:inline>
        </w:drawing>
      </w:r>
    </w:p>
    <w:p w14:paraId="68B456EB" w14:textId="0DA6005E" w:rsidR="00B358BD" w:rsidRPr="00DD73CF" w:rsidRDefault="00B358BD" w:rsidP="00DD73CF">
      <w:pPr>
        <w:jc w:val="center"/>
        <w:rPr>
          <w:rFonts w:ascii="Times New Roman" w:hAnsi="Times New Roman" w:cs="Times New Roman"/>
          <w:b/>
          <w:bCs/>
          <w:sz w:val="24"/>
          <w:szCs w:val="24"/>
        </w:rPr>
      </w:pPr>
      <w:r w:rsidRPr="00DD73CF">
        <w:rPr>
          <w:rFonts w:ascii="Times New Roman" w:hAnsi="Times New Roman" w:cs="Times New Roman"/>
          <w:b/>
          <w:bCs/>
          <w:sz w:val="24"/>
          <w:szCs w:val="24"/>
        </w:rPr>
        <w:t xml:space="preserve">Figure </w:t>
      </w:r>
      <w:r w:rsidR="00D61276" w:rsidRPr="00DD73CF">
        <w:rPr>
          <w:rFonts w:ascii="Times New Roman" w:hAnsi="Times New Roman" w:cs="Times New Roman"/>
          <w:b/>
          <w:bCs/>
          <w:sz w:val="24"/>
          <w:szCs w:val="24"/>
        </w:rPr>
        <w:t>S1</w:t>
      </w:r>
      <w:r w:rsidR="007A6737">
        <w:rPr>
          <w:rFonts w:ascii="Times New Roman" w:hAnsi="Times New Roman" w:cs="Times New Roman"/>
          <w:b/>
          <w:bCs/>
          <w:sz w:val="24"/>
          <w:szCs w:val="24"/>
        </w:rPr>
        <w:t>9</w:t>
      </w:r>
      <w:r w:rsidR="005259E5" w:rsidRPr="00DD73CF">
        <w:rPr>
          <w:rFonts w:ascii="Times New Roman" w:hAnsi="Times New Roman" w:cs="Times New Roman"/>
          <w:b/>
          <w:bCs/>
          <w:sz w:val="24"/>
          <w:szCs w:val="24"/>
        </w:rPr>
        <w:t>.</w:t>
      </w:r>
      <w:r w:rsidR="002A7DC0" w:rsidRPr="00DD73CF">
        <w:rPr>
          <w:rFonts w:ascii="Times New Roman" w:hAnsi="Times New Roman" w:cs="Times New Roman"/>
          <w:b/>
          <w:bCs/>
          <w:sz w:val="24"/>
          <w:szCs w:val="24"/>
        </w:rPr>
        <w:t xml:space="preserve"> </w:t>
      </w:r>
      <w:r w:rsidR="002A7DC0" w:rsidRPr="00DD73CF">
        <w:rPr>
          <w:rFonts w:ascii="Times New Roman" w:hAnsi="Times New Roman" w:cs="Times New Roman"/>
          <w:sz w:val="24"/>
          <w:szCs w:val="24"/>
        </w:rPr>
        <w:t>UV absorbance spectra of HF00, HF01, HF02, and HF03</w:t>
      </w:r>
      <w:r w:rsidR="005259E5" w:rsidRPr="00DD73CF">
        <w:rPr>
          <w:rFonts w:ascii="Times New Roman" w:hAnsi="Times New Roman" w:cs="Times New Roman"/>
          <w:sz w:val="24"/>
          <w:szCs w:val="24"/>
        </w:rPr>
        <w:t>.</w:t>
      </w:r>
    </w:p>
    <w:p w14:paraId="726C6C4C" w14:textId="77777777" w:rsidR="00D61276" w:rsidRDefault="00D61276" w:rsidP="00D61276">
      <w:pPr>
        <w:spacing w:line="360" w:lineRule="auto"/>
        <w:rPr>
          <w:rFonts w:ascii="Times New Roman" w:hAnsi="Times New Roman" w:cs="Times New Roman"/>
          <w:sz w:val="24"/>
          <w:szCs w:val="24"/>
        </w:rPr>
      </w:pPr>
    </w:p>
    <w:p w14:paraId="69674FA2" w14:textId="148D349A" w:rsidR="00D61276" w:rsidRDefault="00D61276" w:rsidP="00D61276">
      <w:pPr>
        <w:spacing w:line="360" w:lineRule="auto"/>
        <w:ind w:firstLineChars="200" w:firstLine="480"/>
        <w:rPr>
          <w:rFonts w:ascii="Times New Roman" w:eastAsia="SimSun" w:hAnsi="Times New Roman" w:cs="Times New Roman"/>
          <w:sz w:val="24"/>
          <w:szCs w:val="24"/>
        </w:rPr>
      </w:pPr>
      <w:r w:rsidRPr="00F247BD">
        <w:rPr>
          <w:rFonts w:ascii="Times New Roman" w:eastAsia="SimSun" w:hAnsi="Times New Roman" w:cs="Times New Roman"/>
          <w:sz w:val="24"/>
          <w:szCs w:val="24"/>
        </w:rPr>
        <w:t xml:space="preserve">The chemical properties of the polymerized materials were further investigated by testing the changes in the UV-Vis absorption spectra of the four materials seen in </w:t>
      </w:r>
      <w:r w:rsidRPr="00F247BD">
        <w:rPr>
          <w:rFonts w:ascii="Times New Roman" w:eastAsia="SimSun" w:hAnsi="Times New Roman" w:cs="Times New Roman"/>
          <w:b/>
          <w:bCs/>
          <w:sz w:val="24"/>
          <w:szCs w:val="24"/>
        </w:rPr>
        <w:t xml:space="preserve">Figure </w:t>
      </w:r>
      <w:r>
        <w:rPr>
          <w:rFonts w:ascii="Times New Roman" w:eastAsia="SimSun" w:hAnsi="Times New Roman" w:cs="Times New Roman"/>
          <w:b/>
          <w:bCs/>
          <w:sz w:val="24"/>
          <w:szCs w:val="24"/>
        </w:rPr>
        <w:t>S1</w:t>
      </w:r>
      <w:r w:rsidR="007A6737">
        <w:rPr>
          <w:rFonts w:ascii="Times New Roman" w:eastAsia="SimSun" w:hAnsi="Times New Roman" w:cs="Times New Roman"/>
          <w:b/>
          <w:bCs/>
          <w:sz w:val="24"/>
          <w:szCs w:val="24"/>
        </w:rPr>
        <w:t>9</w:t>
      </w:r>
      <w:r w:rsidRPr="00F247BD">
        <w:rPr>
          <w:rFonts w:ascii="Times New Roman" w:eastAsia="SimSun" w:hAnsi="Times New Roman" w:cs="Times New Roman"/>
          <w:sz w:val="24"/>
          <w:szCs w:val="24"/>
        </w:rPr>
        <w:t>. The strongest absorption peaks at 208 nm, 225 nm</w:t>
      </w:r>
      <w:r w:rsidR="000D33B4">
        <w:rPr>
          <w:rFonts w:ascii="Times New Roman" w:eastAsia="SimSun" w:hAnsi="Times New Roman" w:cs="Times New Roman"/>
          <w:sz w:val="24"/>
          <w:szCs w:val="24"/>
        </w:rPr>
        <w:t>,</w:t>
      </w:r>
      <w:r w:rsidRPr="00F247BD">
        <w:rPr>
          <w:rFonts w:ascii="Times New Roman" w:eastAsia="SimSun" w:hAnsi="Times New Roman" w:cs="Times New Roman"/>
          <w:sz w:val="24"/>
          <w:szCs w:val="24"/>
        </w:rPr>
        <w:t xml:space="preserve"> and 280 nm, respectively, were found from the UV spectra. The absorption bands are shown at 208 and 225 nm, which are caused by the electron π to π* jumps of the methacrylate in the material. In addition, the substitution of the auxochrome group -OH on the benzene ring of the material due to the n-π conjugation, and the presence of the two substituents of the disubstituted benzene in the para position and the electron-withdrawing group CF</w:t>
      </w:r>
      <w:r w:rsidRPr="00F247BD">
        <w:rPr>
          <w:rFonts w:ascii="Times New Roman" w:eastAsia="SimSun" w:hAnsi="Times New Roman" w:cs="Times New Roman"/>
          <w:sz w:val="24"/>
          <w:szCs w:val="24"/>
          <w:vertAlign w:val="subscript"/>
        </w:rPr>
        <w:t>3</w:t>
      </w:r>
      <w:r w:rsidRPr="00F247BD">
        <w:rPr>
          <w:rFonts w:ascii="Times New Roman" w:eastAsia="SimSun" w:hAnsi="Times New Roman" w:cs="Times New Roman"/>
          <w:sz w:val="24"/>
          <w:szCs w:val="24"/>
        </w:rPr>
        <w:t>, all resulted in a larger redshift of the absorption band of E</w:t>
      </w:r>
      <w:r w:rsidRPr="00F247BD">
        <w:rPr>
          <w:rFonts w:ascii="Times New Roman" w:eastAsia="SimSun" w:hAnsi="Times New Roman" w:cs="Times New Roman"/>
          <w:sz w:val="24"/>
          <w:szCs w:val="24"/>
          <w:vertAlign w:val="subscript"/>
        </w:rPr>
        <w:t>2</w:t>
      </w:r>
      <w:r w:rsidRPr="00F247BD">
        <w:rPr>
          <w:rFonts w:ascii="Times New Roman" w:eastAsia="SimSun" w:hAnsi="Times New Roman" w:cs="Times New Roman"/>
          <w:sz w:val="24"/>
          <w:szCs w:val="24"/>
        </w:rPr>
        <w:t xml:space="preserve"> and the enhancement of the absorbance</w:t>
      </w:r>
      <w:r w:rsidRPr="00F247BD">
        <w:rPr>
          <w:rFonts w:ascii="Times New Roman" w:eastAsia="SimSun" w:hAnsi="Times New Roman" w:cs="Times New Roman"/>
          <w:sz w:val="24"/>
          <w:szCs w:val="24"/>
        </w:rPr>
        <w:fldChar w:fldCharType="begin">
          <w:fldData xml:space="preserve">PEVuZE5vdGU+PENpdGU+PEF1dGhvcj5XdTwvQXV0aG9yPjxZZWFyPjIwMTk8L1llYXI+PFJlY051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=
</w:fldData>
        </w:fldChar>
      </w:r>
      <w:r w:rsidR="00EB6317">
        <w:rPr>
          <w:rFonts w:ascii="Times New Roman" w:eastAsia="SimSun" w:hAnsi="Times New Roman" w:cs="Times New Roman"/>
          <w:sz w:val="24"/>
          <w:szCs w:val="24"/>
        </w:rPr>
        <w:instrText xml:space="preserve"> ADDIN EN.CITE </w:instrText>
      </w:r>
      <w:r w:rsidR="00EB6317">
        <w:rPr>
          <w:rFonts w:ascii="Times New Roman" w:eastAsia="SimSun" w:hAnsi="Times New Roman" w:cs="Times New Roman"/>
          <w:sz w:val="24"/>
          <w:szCs w:val="24"/>
        </w:rPr>
        <w:fldChar w:fldCharType="begin">
          <w:fldData xml:space="preserve">PEVuZE5vdGU+PENpdGU+PEF1dGhvcj5XdTwvQXV0aG9yPjxZZWFyPjIwMTk8L1llYXI+PFJlY051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=
</w:fldData>
        </w:fldChar>
      </w:r>
      <w:r w:rsidR="00EB6317">
        <w:rPr>
          <w:rFonts w:ascii="Times New Roman" w:eastAsia="SimSun" w:hAnsi="Times New Roman" w:cs="Times New Roman"/>
          <w:sz w:val="24"/>
          <w:szCs w:val="24"/>
        </w:rPr>
        <w:instrText xml:space="preserve"> ADDIN EN.CITE.DATA </w:instrText>
      </w:r>
      <w:r w:rsidR="00EB6317">
        <w:rPr>
          <w:rFonts w:ascii="Times New Roman" w:eastAsia="SimSun" w:hAnsi="Times New Roman" w:cs="Times New Roman"/>
          <w:sz w:val="24"/>
          <w:szCs w:val="24"/>
        </w:rPr>
      </w:r>
      <w:r w:rsidR="00EB6317">
        <w:rPr>
          <w:rFonts w:ascii="Times New Roman" w:eastAsia="SimSun" w:hAnsi="Times New Roman" w:cs="Times New Roman"/>
          <w:sz w:val="24"/>
          <w:szCs w:val="24"/>
        </w:rPr>
        <w:fldChar w:fldCharType="end"/>
      </w:r>
      <w:r w:rsidRPr="00F247BD">
        <w:rPr>
          <w:rFonts w:ascii="Times New Roman" w:eastAsia="SimSun" w:hAnsi="Times New Roman" w:cs="Times New Roman"/>
          <w:sz w:val="24"/>
          <w:szCs w:val="24"/>
        </w:rPr>
      </w:r>
      <w:r w:rsidRPr="00F247BD">
        <w:rPr>
          <w:rFonts w:ascii="Times New Roman" w:eastAsia="SimSun" w:hAnsi="Times New Roman" w:cs="Times New Roman"/>
          <w:sz w:val="24"/>
          <w:szCs w:val="24"/>
        </w:rPr>
        <w:fldChar w:fldCharType="separate"/>
      </w:r>
      <w:r w:rsidR="00EB6317" w:rsidRPr="00EB6317">
        <w:rPr>
          <w:rFonts w:ascii="Times New Roman" w:eastAsia="SimSun" w:hAnsi="Times New Roman" w:cs="Times New Roman"/>
          <w:noProof/>
          <w:sz w:val="24"/>
          <w:szCs w:val="24"/>
          <w:vertAlign w:val="superscript"/>
        </w:rPr>
        <w:t>6, 7</w:t>
      </w:r>
      <w:r w:rsidRPr="00F247BD">
        <w:rPr>
          <w:rFonts w:ascii="Times New Roman" w:eastAsia="SimSun" w:hAnsi="Times New Roman" w:cs="Times New Roman"/>
          <w:sz w:val="24"/>
          <w:szCs w:val="24"/>
        </w:rPr>
        <w:fldChar w:fldCharType="end"/>
      </w:r>
      <w:r w:rsidRPr="00F247BD">
        <w:rPr>
          <w:rFonts w:ascii="Times New Roman" w:eastAsia="SimSun" w:hAnsi="Times New Roman" w:cs="Times New Roman"/>
          <w:sz w:val="24"/>
          <w:szCs w:val="24"/>
        </w:rPr>
        <w:t>. The strong absorption at 217 to 250 nm indicates the K absorption band with double bond and carbonyl group conjugation. The strong absorption at 250 to 300 nm indicates a B-band absorption, which is caused by the overlapping of the π→π* leaps in the conjugated system of three double bonds on the benzene ring and the vibrational phase of the benzene ring</w:t>
      </w:r>
      <w:r w:rsidRPr="00F247BD">
        <w:rPr>
          <w:rFonts w:ascii="Times New Roman" w:eastAsia="SimSun" w:hAnsi="Times New Roman" w:cs="Times New Roman"/>
          <w:sz w:val="24"/>
          <w:szCs w:val="24"/>
        </w:rPr>
        <w:fldChar w:fldCharType="begin"/>
      </w:r>
      <w:r w:rsidR="00EB6317">
        <w:rPr>
          <w:rFonts w:ascii="Times New Roman" w:eastAsia="SimSun" w:hAnsi="Times New Roman" w:cs="Times New Roman"/>
          <w:sz w:val="24"/>
          <w:szCs w:val="24"/>
        </w:rPr>
        <w:instrText xml:space="preserve"> ADDIN EN.CITE &lt;EndNote&gt;&lt;Cite&gt;&lt;Author&gt;Thakur&lt;/Author&gt;&lt;Year&gt;2020&lt;/Year&gt;&lt;RecNum&gt;434&lt;/RecNum&gt;&lt;DisplayText&gt;&lt;style face="superscript"&gt;8&lt;/style&gt;&lt;/DisplayText&gt;&lt;record&gt;&lt;rec-number&gt;434&lt;/rec-number&gt;&lt;foreign-keys&gt;&lt;key app="EN" db-id="rfr2925ay02xp7epf5yxs9sqpaxwwzp9w2z0" timestamp="1704442614"&gt;434&lt;/key&gt;&lt;/foreign-keys&gt;&lt;ref-type name="Journal Article"&gt;17&lt;/ref-type&gt;&lt;contributors&gt;&lt;authors&gt;&lt;author&gt;Thakur, Neha&lt;/author&gt;&lt;author&gt;Bliem, Roland&lt;/author&gt;&lt;author&gt;Mochi, Iacopo&lt;/author&gt;&lt;author&gt;Vockenhuber, Michaela&lt;/author&gt;&lt;author&gt;Ekinci, Yasin&lt;/author&gt;&lt;author&gt;Castellanos, Sonia&lt;/author&gt;&lt;/authors&gt;&lt;/contributors&gt;&lt;auth-address&gt;Adv Res Ctr Nanalithog, Sci Pk 106, NL-1098 XG Amsterdam, Netherlands&amp;#xD;Paul Scherrer Inst, Forsch Str 111, CH-5232 Villigen, Switzerland&lt;/auth-address&gt;&lt;titles&gt;&lt;title&gt;Mixed-ligand zinc-oxoclusters: efficient chemistry for high resolution nanolithography&lt;/title&gt;&lt;secondary-title&gt;J. Mater. Chem. C&lt;/secondary-title&gt;&lt;/titles&gt;&lt;periodical&gt;&lt;full-title&gt;J. Mater. Chem. C&lt;/full-title&gt;&lt;/periodical&gt;&lt;pages&gt;14499-14506&lt;/pages&gt;&lt;volume&gt;8&lt;/volume&gt;&lt;number&gt;41&lt;/number&gt;&lt;dates&gt;&lt;year&gt;2020&lt;/year&gt;&lt;pub-dates&gt;&lt;date&gt;Nov 7&lt;/date&gt;&lt;/pub-dates&gt;&lt;/dates&gt;&lt;isbn&gt;2050-7526&lt;/isbn&gt;&lt;accession-num&gt;WOS:000584844700020&lt;/accession-num&gt;&lt;work-type&gt;Article&lt;/work-type&gt;&lt;urls&gt;&lt;related-urls&gt;&lt;url&gt;&amp;lt;Go to ISI&amp;gt;://WOS:000584844700020&lt;/url&gt;&lt;url&gt;https://pubs.rsc.org/en/content/articlepdf/2020/tc/d0tc03597a&lt;/url&gt;&lt;/related-urls&gt;&lt;/urls&gt;&lt;electronic-resource-num&gt;10.1039/d0tc03597a&lt;/electronic-resource-num&gt;&lt;/record&gt;&lt;/Cite&gt;&lt;/EndNote&gt;</w:instrText>
      </w:r>
      <w:r w:rsidRPr="00F247BD">
        <w:rPr>
          <w:rFonts w:ascii="Times New Roman" w:eastAsia="SimSun" w:hAnsi="Times New Roman" w:cs="Times New Roman"/>
          <w:sz w:val="24"/>
          <w:szCs w:val="24"/>
        </w:rPr>
        <w:fldChar w:fldCharType="separate"/>
      </w:r>
      <w:r w:rsidRPr="00F247BD">
        <w:rPr>
          <w:rFonts w:ascii="Times New Roman" w:eastAsia="SimSun" w:hAnsi="Times New Roman" w:cs="Times New Roman"/>
          <w:noProof/>
          <w:sz w:val="24"/>
          <w:szCs w:val="24"/>
          <w:vertAlign w:val="superscript"/>
        </w:rPr>
        <w:t>8</w:t>
      </w:r>
      <w:r w:rsidRPr="00F247BD">
        <w:rPr>
          <w:rFonts w:ascii="Times New Roman" w:eastAsia="SimSun" w:hAnsi="Times New Roman" w:cs="Times New Roman"/>
          <w:sz w:val="24"/>
          <w:szCs w:val="24"/>
        </w:rPr>
        <w:fldChar w:fldCharType="end"/>
      </w:r>
      <w:r w:rsidRPr="00F247BD">
        <w:rPr>
          <w:rFonts w:ascii="Times New Roman" w:eastAsia="SimSun" w:hAnsi="Times New Roman" w:cs="Times New Roman"/>
          <w:sz w:val="24"/>
          <w:szCs w:val="24"/>
        </w:rPr>
        <w:t xml:space="preserve">. Above 300 nm it is almost transparent, so the four materials, </w:t>
      </w:r>
      <w:r w:rsidRPr="00F247BD">
        <w:rPr>
          <w:rFonts w:ascii="Times New Roman" w:hAnsi="Times New Roman" w:cs="Times New Roman"/>
          <w:sz w:val="24"/>
          <w:szCs w:val="24"/>
        </w:rPr>
        <w:t>HF00, HF01, HF02, and HF03</w:t>
      </w:r>
      <w:r w:rsidRPr="00F247BD">
        <w:rPr>
          <w:rFonts w:ascii="Times New Roman" w:eastAsia="SimSun" w:hAnsi="Times New Roman" w:cs="Times New Roman"/>
          <w:sz w:val="24"/>
          <w:szCs w:val="24"/>
        </w:rPr>
        <w:t xml:space="preserve">, do not have conjugated systems in the molecules in the band above 300 nm. </w:t>
      </w:r>
    </w:p>
    <w:p w14:paraId="2805F0E7" w14:textId="379D58ED" w:rsidR="00D61276" w:rsidRPr="00F247BD" w:rsidRDefault="0077235C" w:rsidP="00D61276">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A69599C" wp14:editId="5A983440">
            <wp:extent cx="2520000" cy="2016100"/>
            <wp:effectExtent l="0" t="0" r="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20.tif"/>
                    <pic:cNvPicPr/>
                  </pic:nvPicPr>
                  <pic:blipFill>
                    <a:blip r:embed="rId28"/>
                    <a:stretch>
                      <a:fillRect/>
                    </a:stretch>
                  </pic:blipFill>
                  <pic:spPr>
                    <a:xfrm>
                      <a:off x="0" y="0"/>
                      <a:ext cx="2520000" cy="2016100"/>
                    </a:xfrm>
                    <a:prstGeom prst="rect">
                      <a:avLst/>
                    </a:prstGeom>
                  </pic:spPr>
                </pic:pic>
              </a:graphicData>
            </a:graphic>
          </wp:inline>
        </w:drawing>
      </w:r>
    </w:p>
    <w:p w14:paraId="06F7A391" w14:textId="0BB7D1E3" w:rsidR="00D61276" w:rsidRPr="00F247BD" w:rsidRDefault="00D61276" w:rsidP="00D61276">
      <w:pPr>
        <w:jc w:val="center"/>
        <w:rPr>
          <w:rFonts w:ascii="Times New Roman" w:hAnsi="Times New Roman" w:cs="Times New Roman"/>
          <w:sz w:val="24"/>
          <w:szCs w:val="24"/>
        </w:rPr>
      </w:pPr>
      <w:r w:rsidRPr="00F247BD">
        <w:rPr>
          <w:rFonts w:ascii="Times New Roman" w:hAnsi="Times New Roman" w:cs="Times New Roman"/>
          <w:b/>
          <w:bCs/>
          <w:sz w:val="24"/>
          <w:szCs w:val="24"/>
        </w:rPr>
        <w:t>Figure S</w:t>
      </w:r>
      <w:r w:rsidR="007A6737">
        <w:rPr>
          <w:rFonts w:ascii="Times New Roman" w:hAnsi="Times New Roman" w:cs="Times New Roman"/>
          <w:b/>
          <w:bCs/>
          <w:sz w:val="24"/>
          <w:szCs w:val="24"/>
        </w:rPr>
        <w:t>20</w:t>
      </w:r>
      <w:r w:rsidRPr="00F247BD">
        <w:rPr>
          <w:rFonts w:ascii="Times New Roman" w:hAnsi="Times New Roman" w:cs="Times New Roman"/>
          <w:b/>
          <w:bCs/>
          <w:sz w:val="24"/>
          <w:szCs w:val="24"/>
        </w:rPr>
        <w:t xml:space="preserve">. </w:t>
      </w:r>
      <w:r w:rsidRPr="00F247BD">
        <w:rPr>
          <w:rFonts w:ascii="Times New Roman" w:hAnsi="Times New Roman" w:cs="Times New Roman"/>
          <w:sz w:val="24"/>
          <w:szCs w:val="24"/>
        </w:rPr>
        <w:t>UV absorbance spectra of pH indicator bromocresol green with the increase of acid content.</w:t>
      </w:r>
    </w:p>
    <w:p w14:paraId="381F0D55" w14:textId="77777777" w:rsidR="00D61276" w:rsidRDefault="00D61276" w:rsidP="00DD73CF">
      <w:pPr>
        <w:spacing w:line="360" w:lineRule="auto"/>
        <w:rPr>
          <w:rFonts w:ascii="Times New Roman" w:hAnsi="Times New Roman" w:cs="Times New Roman"/>
          <w:sz w:val="24"/>
          <w:szCs w:val="24"/>
        </w:rPr>
      </w:pPr>
    </w:p>
    <w:p w14:paraId="6EB23701" w14:textId="60F5EE28" w:rsidR="00C82228" w:rsidRPr="00DD73CF" w:rsidRDefault="0077235C" w:rsidP="00C044F1">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5BE6393" wp14:editId="7D90156F">
            <wp:extent cx="2520000" cy="169771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21.tif"/>
                    <pic:cNvPicPr/>
                  </pic:nvPicPr>
                  <pic:blipFill>
                    <a:blip r:embed="rId29"/>
                    <a:stretch>
                      <a:fillRect/>
                    </a:stretch>
                  </pic:blipFill>
                  <pic:spPr>
                    <a:xfrm>
                      <a:off x="0" y="0"/>
                      <a:ext cx="2520000" cy="1697716"/>
                    </a:xfrm>
                    <a:prstGeom prst="rect">
                      <a:avLst/>
                    </a:prstGeom>
                  </pic:spPr>
                </pic:pic>
              </a:graphicData>
            </a:graphic>
          </wp:inline>
        </w:drawing>
      </w:r>
    </w:p>
    <w:p w14:paraId="17D2DF75" w14:textId="6C3ADBFE" w:rsidR="00B358BD" w:rsidRPr="00DD73CF" w:rsidRDefault="00B358BD">
      <w:pPr>
        <w:rPr>
          <w:rFonts w:ascii="Times New Roman" w:hAnsi="Times New Roman" w:cs="Times New Roman"/>
          <w:sz w:val="24"/>
          <w:szCs w:val="24"/>
        </w:rPr>
      </w:pPr>
    </w:p>
    <w:p w14:paraId="09A163F8" w14:textId="02C2D59F" w:rsidR="00590E01" w:rsidRPr="00DD73CF" w:rsidRDefault="00590E01" w:rsidP="00DD73CF">
      <w:pPr>
        <w:jc w:val="center"/>
        <w:rPr>
          <w:rFonts w:ascii="Times New Roman" w:hAnsi="Times New Roman" w:cs="Times New Roman"/>
          <w:b/>
          <w:bCs/>
          <w:sz w:val="24"/>
          <w:szCs w:val="24"/>
        </w:rPr>
      </w:pPr>
      <w:r w:rsidRPr="00DD73CF">
        <w:rPr>
          <w:rFonts w:ascii="Times New Roman" w:hAnsi="Times New Roman" w:cs="Times New Roman"/>
          <w:b/>
          <w:bCs/>
          <w:sz w:val="24"/>
          <w:szCs w:val="24"/>
        </w:rPr>
        <w:t xml:space="preserve">Figure </w:t>
      </w:r>
      <w:r w:rsidR="007A6737" w:rsidRPr="00DD73CF">
        <w:rPr>
          <w:rFonts w:ascii="Times New Roman" w:hAnsi="Times New Roman" w:cs="Times New Roman"/>
          <w:b/>
          <w:bCs/>
          <w:sz w:val="24"/>
          <w:szCs w:val="24"/>
        </w:rPr>
        <w:t>S2</w:t>
      </w:r>
      <w:r w:rsidR="007A6737">
        <w:rPr>
          <w:rFonts w:ascii="Times New Roman" w:hAnsi="Times New Roman" w:cs="Times New Roman"/>
          <w:b/>
          <w:bCs/>
          <w:sz w:val="24"/>
          <w:szCs w:val="24"/>
        </w:rPr>
        <w:t>1</w:t>
      </w:r>
      <w:r w:rsidR="005259E5" w:rsidRPr="00DD73CF">
        <w:rPr>
          <w:rFonts w:ascii="Times New Roman" w:hAnsi="Times New Roman" w:cs="Times New Roman"/>
          <w:b/>
          <w:bCs/>
          <w:sz w:val="24"/>
          <w:szCs w:val="24"/>
        </w:rPr>
        <w:t xml:space="preserve">. </w:t>
      </w:r>
      <w:r w:rsidR="00A74A71" w:rsidRPr="00DD73CF">
        <w:rPr>
          <w:rFonts w:ascii="Times New Roman" w:hAnsi="Times New Roman" w:cs="Times New Roman"/>
          <w:sz w:val="24"/>
          <w:szCs w:val="24"/>
        </w:rPr>
        <w:t xml:space="preserve">XPS </w:t>
      </w:r>
      <w:r w:rsidR="003C6A83" w:rsidRPr="00F84794">
        <w:rPr>
          <w:rFonts w:ascii="Times New Roman" w:hAnsi="Times New Roman" w:cs="Times New Roman"/>
          <w:sz w:val="24"/>
          <w:szCs w:val="24"/>
        </w:rPr>
        <w:t>C 1s</w:t>
      </w:r>
      <w:r w:rsidR="003C6A83" w:rsidRPr="003C6A83">
        <w:rPr>
          <w:rFonts w:ascii="Times New Roman" w:hAnsi="Times New Roman" w:cs="Times New Roman"/>
          <w:sz w:val="24"/>
          <w:szCs w:val="24"/>
        </w:rPr>
        <w:t xml:space="preserve"> </w:t>
      </w:r>
      <w:r w:rsidR="00A74A71" w:rsidRPr="00DD73CF">
        <w:rPr>
          <w:rFonts w:ascii="Times New Roman" w:hAnsi="Times New Roman" w:cs="Times New Roman"/>
          <w:sz w:val="24"/>
          <w:szCs w:val="24"/>
        </w:rPr>
        <w:t xml:space="preserve">spectra </w:t>
      </w:r>
      <w:r w:rsidR="00AE4CCC" w:rsidRPr="00DD73CF">
        <w:rPr>
          <w:rFonts w:ascii="Times New Roman" w:hAnsi="Times New Roman" w:cs="Times New Roman"/>
          <w:sz w:val="24"/>
          <w:szCs w:val="24"/>
        </w:rPr>
        <w:t xml:space="preserve">of </w:t>
      </w:r>
      <w:r w:rsidR="00807A6A" w:rsidRPr="00DD73CF">
        <w:rPr>
          <w:rFonts w:ascii="Times New Roman" w:hAnsi="Times New Roman" w:cs="Times New Roman"/>
          <w:sz w:val="24"/>
          <w:szCs w:val="24"/>
        </w:rPr>
        <w:t>S07</w:t>
      </w:r>
      <w:r w:rsidR="003C6A83">
        <w:rPr>
          <w:rFonts w:ascii="Times New Roman" w:hAnsi="Times New Roman" w:cs="Times New Roman"/>
          <w:sz w:val="24"/>
          <w:szCs w:val="24"/>
        </w:rPr>
        <w:t xml:space="preserve"> film</w:t>
      </w:r>
      <w:r w:rsidR="005259E5" w:rsidRPr="00DD73CF">
        <w:rPr>
          <w:rFonts w:ascii="Times New Roman" w:hAnsi="Times New Roman" w:cs="Times New Roman"/>
          <w:sz w:val="24"/>
          <w:szCs w:val="24"/>
        </w:rPr>
        <w:t>.</w:t>
      </w:r>
    </w:p>
    <w:p w14:paraId="14A8A119" w14:textId="7346C147" w:rsidR="00A74A71" w:rsidRPr="00DD73CF" w:rsidRDefault="0077235C" w:rsidP="00A760D4">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C71BCCC" wp14:editId="5860E2B1">
            <wp:extent cx="2520000" cy="1699471"/>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22.tif"/>
                    <pic:cNvPicPr/>
                  </pic:nvPicPr>
                  <pic:blipFill>
                    <a:blip r:embed="rId30"/>
                    <a:stretch>
                      <a:fillRect/>
                    </a:stretch>
                  </pic:blipFill>
                  <pic:spPr>
                    <a:xfrm>
                      <a:off x="0" y="0"/>
                      <a:ext cx="2520000" cy="1699471"/>
                    </a:xfrm>
                    <a:prstGeom prst="rect">
                      <a:avLst/>
                    </a:prstGeom>
                  </pic:spPr>
                </pic:pic>
              </a:graphicData>
            </a:graphic>
          </wp:inline>
        </w:drawing>
      </w:r>
    </w:p>
    <w:p w14:paraId="24390AAF" w14:textId="31F38C6F" w:rsidR="00A74A71" w:rsidRPr="00DD73CF" w:rsidRDefault="00A74A71" w:rsidP="00DD73CF">
      <w:pPr>
        <w:jc w:val="center"/>
        <w:rPr>
          <w:rFonts w:ascii="Times New Roman" w:hAnsi="Times New Roman" w:cs="Times New Roman"/>
          <w:b/>
          <w:bCs/>
          <w:sz w:val="24"/>
          <w:szCs w:val="24"/>
        </w:rPr>
      </w:pPr>
      <w:r w:rsidRPr="00DD73CF">
        <w:rPr>
          <w:rFonts w:ascii="Times New Roman" w:hAnsi="Times New Roman" w:cs="Times New Roman"/>
          <w:b/>
          <w:bCs/>
          <w:sz w:val="24"/>
          <w:szCs w:val="24"/>
        </w:rPr>
        <w:t xml:space="preserve">Figure </w:t>
      </w:r>
      <w:r w:rsidR="007A6737" w:rsidRPr="00DD73CF">
        <w:rPr>
          <w:rFonts w:ascii="Times New Roman" w:hAnsi="Times New Roman" w:cs="Times New Roman"/>
          <w:b/>
          <w:bCs/>
          <w:sz w:val="24"/>
          <w:szCs w:val="24"/>
        </w:rPr>
        <w:t>S2</w:t>
      </w:r>
      <w:r w:rsidR="007A6737">
        <w:rPr>
          <w:rFonts w:ascii="Times New Roman" w:hAnsi="Times New Roman" w:cs="Times New Roman"/>
          <w:b/>
          <w:bCs/>
          <w:sz w:val="24"/>
          <w:szCs w:val="24"/>
        </w:rPr>
        <w:t>2</w:t>
      </w:r>
      <w:r w:rsidR="005259E5" w:rsidRPr="00DD73CF">
        <w:rPr>
          <w:rFonts w:ascii="Times New Roman" w:hAnsi="Times New Roman" w:cs="Times New Roman"/>
          <w:b/>
          <w:bCs/>
          <w:sz w:val="24"/>
          <w:szCs w:val="24"/>
        </w:rPr>
        <w:t>.</w:t>
      </w:r>
      <w:r w:rsidRPr="00DD73CF">
        <w:rPr>
          <w:rFonts w:ascii="Times New Roman" w:hAnsi="Times New Roman" w:cs="Times New Roman"/>
          <w:b/>
          <w:bCs/>
          <w:sz w:val="24"/>
          <w:szCs w:val="24"/>
        </w:rPr>
        <w:t xml:space="preserve"> </w:t>
      </w:r>
      <w:r w:rsidR="003C6A83" w:rsidRPr="00F247BD">
        <w:rPr>
          <w:rFonts w:ascii="Times New Roman" w:hAnsi="Times New Roman" w:cs="Times New Roman"/>
          <w:sz w:val="24"/>
          <w:szCs w:val="24"/>
        </w:rPr>
        <w:t xml:space="preserve">XPS </w:t>
      </w:r>
      <w:r w:rsidR="003C6A83" w:rsidRPr="00F84794">
        <w:rPr>
          <w:rFonts w:ascii="Times New Roman" w:hAnsi="Times New Roman" w:cs="Times New Roman"/>
          <w:sz w:val="24"/>
          <w:szCs w:val="24"/>
        </w:rPr>
        <w:t>C 1s</w:t>
      </w:r>
      <w:r w:rsidR="003C6A83" w:rsidRPr="003C6A83">
        <w:rPr>
          <w:rFonts w:ascii="Times New Roman" w:hAnsi="Times New Roman" w:cs="Times New Roman"/>
          <w:sz w:val="24"/>
          <w:szCs w:val="24"/>
        </w:rPr>
        <w:t xml:space="preserve"> </w:t>
      </w:r>
      <w:r w:rsidR="003C6A83" w:rsidRPr="00F247BD">
        <w:rPr>
          <w:rFonts w:ascii="Times New Roman" w:hAnsi="Times New Roman" w:cs="Times New Roman"/>
          <w:sz w:val="24"/>
          <w:szCs w:val="24"/>
        </w:rPr>
        <w:t>spectra of S07</w:t>
      </w:r>
      <w:r w:rsidR="003C6A83">
        <w:rPr>
          <w:rFonts w:ascii="Times New Roman" w:hAnsi="Times New Roman" w:cs="Times New Roman"/>
          <w:sz w:val="24"/>
          <w:szCs w:val="24"/>
        </w:rPr>
        <w:t xml:space="preserve"> film</w:t>
      </w:r>
      <w:r w:rsidR="003C6A83" w:rsidRPr="003C6A83" w:rsidDel="003C6A83">
        <w:rPr>
          <w:rFonts w:ascii="Times New Roman" w:hAnsi="Times New Roman" w:cs="Times New Roman"/>
          <w:sz w:val="24"/>
          <w:szCs w:val="24"/>
        </w:rPr>
        <w:t xml:space="preserve"> </w:t>
      </w:r>
      <w:r w:rsidRPr="00DD73CF">
        <w:rPr>
          <w:rFonts w:ascii="Times New Roman" w:hAnsi="Times New Roman" w:cs="Times New Roman"/>
          <w:sz w:val="24"/>
          <w:szCs w:val="24"/>
        </w:rPr>
        <w:t xml:space="preserve">after exposure </w:t>
      </w:r>
      <w:r w:rsidR="000D33B4">
        <w:rPr>
          <w:rFonts w:ascii="Times New Roman" w:hAnsi="Times New Roman" w:cs="Times New Roman"/>
          <w:sz w:val="24"/>
          <w:szCs w:val="24"/>
        </w:rPr>
        <w:t>to</w:t>
      </w:r>
      <w:r w:rsidR="000D33B4" w:rsidRPr="00DD73CF">
        <w:rPr>
          <w:rFonts w:ascii="Times New Roman" w:hAnsi="Times New Roman" w:cs="Times New Roman"/>
          <w:sz w:val="24"/>
          <w:szCs w:val="24"/>
        </w:rPr>
        <w:t xml:space="preserve"> </w:t>
      </w:r>
      <w:r w:rsidRPr="00DD73CF">
        <w:rPr>
          <w:rFonts w:ascii="Times New Roman" w:hAnsi="Times New Roman" w:cs="Times New Roman"/>
          <w:sz w:val="24"/>
          <w:szCs w:val="24"/>
        </w:rPr>
        <w:t>e</w:t>
      </w:r>
      <w:r w:rsidR="00D0553C" w:rsidRPr="00DD73CF">
        <w:rPr>
          <w:rFonts w:ascii="Times New Roman" w:hAnsi="Times New Roman" w:cs="Times New Roman"/>
          <w:sz w:val="24"/>
          <w:szCs w:val="24"/>
        </w:rPr>
        <w:t xml:space="preserve">lectron </w:t>
      </w:r>
      <w:r w:rsidRPr="00DD73CF">
        <w:rPr>
          <w:rFonts w:ascii="Times New Roman" w:hAnsi="Times New Roman" w:cs="Times New Roman"/>
          <w:sz w:val="24"/>
          <w:szCs w:val="24"/>
        </w:rPr>
        <w:t>beam</w:t>
      </w:r>
      <w:r w:rsidR="00D0553C" w:rsidRPr="00DD73CF">
        <w:rPr>
          <w:rFonts w:ascii="Times New Roman" w:hAnsi="Times New Roman" w:cs="Times New Roman"/>
          <w:sz w:val="24"/>
          <w:szCs w:val="24"/>
        </w:rPr>
        <w:t>.</w:t>
      </w:r>
    </w:p>
    <w:p w14:paraId="69234881" w14:textId="2916992F" w:rsidR="00590E01" w:rsidRPr="00DD73CF" w:rsidRDefault="00590E01">
      <w:pPr>
        <w:rPr>
          <w:rFonts w:ascii="Times New Roman" w:hAnsi="Times New Roman" w:cs="Times New Roman"/>
          <w:sz w:val="24"/>
          <w:szCs w:val="24"/>
        </w:rPr>
      </w:pPr>
    </w:p>
    <w:p w14:paraId="62FF67EE" w14:textId="6AE2BA5A" w:rsidR="00C82228" w:rsidRPr="00DD73CF" w:rsidRDefault="0077235C" w:rsidP="00A760D4">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71410EC" wp14:editId="0E561585">
            <wp:extent cx="2520000" cy="1728802"/>
            <wp:effectExtent l="0" t="0" r="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23.tif"/>
                    <pic:cNvPicPr/>
                  </pic:nvPicPr>
                  <pic:blipFill>
                    <a:blip r:embed="rId31"/>
                    <a:stretch>
                      <a:fillRect/>
                    </a:stretch>
                  </pic:blipFill>
                  <pic:spPr>
                    <a:xfrm>
                      <a:off x="0" y="0"/>
                      <a:ext cx="2520000" cy="1728802"/>
                    </a:xfrm>
                    <a:prstGeom prst="rect">
                      <a:avLst/>
                    </a:prstGeom>
                  </pic:spPr>
                </pic:pic>
              </a:graphicData>
            </a:graphic>
          </wp:inline>
        </w:drawing>
      </w:r>
    </w:p>
    <w:p w14:paraId="36ED2C12" w14:textId="42F9E399" w:rsidR="00A72B24" w:rsidRPr="00DD73CF" w:rsidRDefault="00A72B24" w:rsidP="00DD73CF">
      <w:pPr>
        <w:jc w:val="center"/>
        <w:rPr>
          <w:rFonts w:ascii="Times New Roman" w:hAnsi="Times New Roman" w:cs="Times New Roman"/>
          <w:b/>
          <w:bCs/>
          <w:sz w:val="24"/>
          <w:szCs w:val="24"/>
        </w:rPr>
      </w:pPr>
      <w:r w:rsidRPr="00DD73CF">
        <w:rPr>
          <w:rFonts w:ascii="Times New Roman" w:hAnsi="Times New Roman" w:cs="Times New Roman"/>
          <w:b/>
          <w:bCs/>
          <w:sz w:val="24"/>
          <w:szCs w:val="24"/>
        </w:rPr>
        <w:t xml:space="preserve">Figure </w:t>
      </w:r>
      <w:r w:rsidR="007A6737" w:rsidRPr="00DD73CF">
        <w:rPr>
          <w:rFonts w:ascii="Times New Roman" w:hAnsi="Times New Roman" w:cs="Times New Roman"/>
          <w:b/>
          <w:bCs/>
          <w:sz w:val="24"/>
          <w:szCs w:val="24"/>
        </w:rPr>
        <w:t>S2</w:t>
      </w:r>
      <w:r w:rsidR="007A6737">
        <w:rPr>
          <w:rFonts w:ascii="Times New Roman" w:hAnsi="Times New Roman" w:cs="Times New Roman"/>
          <w:b/>
          <w:bCs/>
          <w:sz w:val="24"/>
          <w:szCs w:val="24"/>
        </w:rPr>
        <w:t>3</w:t>
      </w:r>
      <w:r w:rsidR="00D0553C" w:rsidRPr="00DD73CF">
        <w:rPr>
          <w:rFonts w:ascii="Times New Roman" w:hAnsi="Times New Roman" w:cs="Times New Roman"/>
          <w:b/>
          <w:bCs/>
          <w:sz w:val="24"/>
          <w:szCs w:val="24"/>
        </w:rPr>
        <w:t>.</w:t>
      </w:r>
      <w:r w:rsidRPr="00DD73CF">
        <w:rPr>
          <w:rFonts w:ascii="Times New Roman" w:hAnsi="Times New Roman" w:cs="Times New Roman"/>
          <w:b/>
          <w:bCs/>
          <w:sz w:val="24"/>
          <w:szCs w:val="24"/>
        </w:rPr>
        <w:t xml:space="preserve"> </w:t>
      </w:r>
      <w:r w:rsidR="003C6A83" w:rsidRPr="00F247BD">
        <w:rPr>
          <w:rFonts w:ascii="Times New Roman" w:hAnsi="Times New Roman" w:cs="Times New Roman"/>
          <w:sz w:val="24"/>
          <w:szCs w:val="24"/>
        </w:rPr>
        <w:t xml:space="preserve">XPS </w:t>
      </w:r>
      <w:r w:rsidR="003C6A83">
        <w:rPr>
          <w:rFonts w:ascii="Times New Roman" w:hAnsi="Times New Roman" w:cs="Times New Roman"/>
          <w:sz w:val="24"/>
          <w:szCs w:val="24"/>
        </w:rPr>
        <w:t>F</w:t>
      </w:r>
      <w:r w:rsidR="003C6A83" w:rsidRPr="00F84794">
        <w:rPr>
          <w:rFonts w:ascii="Times New Roman" w:hAnsi="Times New Roman" w:cs="Times New Roman"/>
          <w:sz w:val="24"/>
          <w:szCs w:val="24"/>
        </w:rPr>
        <w:t xml:space="preserve"> 1s</w:t>
      </w:r>
      <w:r w:rsidR="003C6A83" w:rsidRPr="003C6A83">
        <w:rPr>
          <w:rFonts w:ascii="Times New Roman" w:hAnsi="Times New Roman" w:cs="Times New Roman"/>
          <w:sz w:val="24"/>
          <w:szCs w:val="24"/>
        </w:rPr>
        <w:t xml:space="preserve"> </w:t>
      </w:r>
      <w:r w:rsidR="003C6A83" w:rsidRPr="00F247BD">
        <w:rPr>
          <w:rFonts w:ascii="Times New Roman" w:hAnsi="Times New Roman" w:cs="Times New Roman"/>
          <w:sz w:val="24"/>
          <w:szCs w:val="24"/>
        </w:rPr>
        <w:t>spectra of S0</w:t>
      </w:r>
      <w:r w:rsidR="003C6A83">
        <w:rPr>
          <w:rFonts w:ascii="Times New Roman" w:hAnsi="Times New Roman" w:cs="Times New Roman"/>
          <w:sz w:val="24"/>
          <w:szCs w:val="24"/>
        </w:rPr>
        <w:t>8 film.</w:t>
      </w:r>
      <w:r w:rsidR="003C6A83" w:rsidRPr="003C6A83" w:rsidDel="003C6A83">
        <w:rPr>
          <w:rFonts w:ascii="Times New Roman" w:hAnsi="Times New Roman" w:cs="Times New Roman"/>
          <w:sz w:val="24"/>
          <w:szCs w:val="24"/>
        </w:rPr>
        <w:t xml:space="preserve"> </w:t>
      </w:r>
    </w:p>
    <w:p w14:paraId="4694EDC5" w14:textId="65F10BD2" w:rsidR="00C82228" w:rsidRPr="00DD73CF" w:rsidRDefault="0077235C" w:rsidP="00A760D4">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B5F5566" wp14:editId="6B2EC7B5">
            <wp:extent cx="2520000" cy="1720279"/>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24.tif"/>
                    <pic:cNvPicPr/>
                  </pic:nvPicPr>
                  <pic:blipFill>
                    <a:blip r:embed="rId32"/>
                    <a:stretch>
                      <a:fillRect/>
                    </a:stretch>
                  </pic:blipFill>
                  <pic:spPr>
                    <a:xfrm>
                      <a:off x="0" y="0"/>
                      <a:ext cx="2520000" cy="1720279"/>
                    </a:xfrm>
                    <a:prstGeom prst="rect">
                      <a:avLst/>
                    </a:prstGeom>
                  </pic:spPr>
                </pic:pic>
              </a:graphicData>
            </a:graphic>
          </wp:inline>
        </w:drawing>
      </w:r>
    </w:p>
    <w:p w14:paraId="1DA03E6B" w14:textId="76E00F74" w:rsidR="00AE4CCC" w:rsidRPr="00DD73CF" w:rsidRDefault="00AE4CCC" w:rsidP="00DD73CF">
      <w:pPr>
        <w:jc w:val="center"/>
        <w:rPr>
          <w:rFonts w:ascii="Times New Roman" w:hAnsi="Times New Roman" w:cs="Times New Roman"/>
          <w:b/>
          <w:bCs/>
          <w:sz w:val="24"/>
          <w:szCs w:val="24"/>
        </w:rPr>
      </w:pPr>
      <w:r w:rsidRPr="00DD73CF">
        <w:rPr>
          <w:rFonts w:ascii="Times New Roman" w:hAnsi="Times New Roman" w:cs="Times New Roman"/>
          <w:b/>
          <w:bCs/>
          <w:sz w:val="24"/>
          <w:szCs w:val="24"/>
        </w:rPr>
        <w:t xml:space="preserve">Figure </w:t>
      </w:r>
      <w:r w:rsidR="007A6737" w:rsidRPr="00DD73CF">
        <w:rPr>
          <w:rFonts w:ascii="Times New Roman" w:hAnsi="Times New Roman" w:cs="Times New Roman"/>
          <w:b/>
          <w:bCs/>
          <w:sz w:val="24"/>
          <w:szCs w:val="24"/>
        </w:rPr>
        <w:t>S2</w:t>
      </w:r>
      <w:r w:rsidR="007A6737">
        <w:rPr>
          <w:rFonts w:ascii="Times New Roman" w:hAnsi="Times New Roman" w:cs="Times New Roman"/>
          <w:b/>
          <w:bCs/>
          <w:sz w:val="24"/>
          <w:szCs w:val="24"/>
        </w:rPr>
        <w:t>4</w:t>
      </w:r>
      <w:r w:rsidR="00D0553C" w:rsidRPr="00DD73CF">
        <w:rPr>
          <w:rFonts w:ascii="Times New Roman" w:hAnsi="Times New Roman" w:cs="Times New Roman"/>
          <w:b/>
          <w:bCs/>
          <w:sz w:val="24"/>
          <w:szCs w:val="24"/>
        </w:rPr>
        <w:t>.</w:t>
      </w:r>
      <w:r w:rsidRPr="00DD73CF">
        <w:rPr>
          <w:rFonts w:ascii="Times New Roman" w:hAnsi="Times New Roman" w:cs="Times New Roman"/>
          <w:b/>
          <w:bCs/>
          <w:sz w:val="24"/>
          <w:szCs w:val="24"/>
        </w:rPr>
        <w:t xml:space="preserve"> </w:t>
      </w:r>
      <w:r w:rsidRPr="00DD73CF">
        <w:rPr>
          <w:rFonts w:ascii="Times New Roman" w:hAnsi="Times New Roman" w:cs="Times New Roman"/>
          <w:sz w:val="24"/>
          <w:szCs w:val="24"/>
        </w:rPr>
        <w:t xml:space="preserve">XPS </w:t>
      </w:r>
      <w:r w:rsidR="003C6A83" w:rsidRPr="00F41102">
        <w:rPr>
          <w:rFonts w:ascii="Times New Roman" w:hAnsi="Times New Roman" w:cs="Times New Roman"/>
          <w:sz w:val="24"/>
          <w:szCs w:val="24"/>
        </w:rPr>
        <w:t>F 1s</w:t>
      </w:r>
      <w:r w:rsidR="003C6A83" w:rsidRPr="003C6A83">
        <w:rPr>
          <w:rFonts w:ascii="Times New Roman" w:hAnsi="Times New Roman" w:cs="Times New Roman"/>
          <w:sz w:val="24"/>
          <w:szCs w:val="24"/>
        </w:rPr>
        <w:t xml:space="preserve"> </w:t>
      </w:r>
      <w:r w:rsidRPr="00DD73CF">
        <w:rPr>
          <w:rFonts w:ascii="Times New Roman" w:hAnsi="Times New Roman" w:cs="Times New Roman"/>
          <w:sz w:val="24"/>
          <w:szCs w:val="24"/>
        </w:rPr>
        <w:t xml:space="preserve">spectra of </w:t>
      </w:r>
      <w:r w:rsidR="00807A6A" w:rsidRPr="00DD73CF">
        <w:rPr>
          <w:rFonts w:ascii="Times New Roman" w:hAnsi="Times New Roman" w:cs="Times New Roman"/>
          <w:sz w:val="24"/>
          <w:szCs w:val="24"/>
        </w:rPr>
        <w:t>S08</w:t>
      </w:r>
      <w:r w:rsidRPr="00DD73CF">
        <w:rPr>
          <w:rFonts w:ascii="Times New Roman" w:hAnsi="Times New Roman" w:cs="Times New Roman"/>
          <w:sz w:val="24"/>
          <w:szCs w:val="24"/>
        </w:rPr>
        <w:t xml:space="preserve"> </w:t>
      </w:r>
      <w:r w:rsidR="003C6A83">
        <w:rPr>
          <w:rFonts w:ascii="Times New Roman" w:hAnsi="Times New Roman" w:cs="Times New Roman"/>
          <w:sz w:val="24"/>
          <w:szCs w:val="24"/>
        </w:rPr>
        <w:t xml:space="preserve">film </w:t>
      </w:r>
      <w:r w:rsidRPr="00DD73CF">
        <w:rPr>
          <w:rFonts w:ascii="Times New Roman" w:hAnsi="Times New Roman" w:cs="Times New Roman"/>
          <w:sz w:val="24"/>
          <w:szCs w:val="24"/>
        </w:rPr>
        <w:t xml:space="preserve">after exposure </w:t>
      </w:r>
      <w:r w:rsidR="000D33B4">
        <w:rPr>
          <w:rFonts w:ascii="Times New Roman" w:hAnsi="Times New Roman" w:cs="Times New Roman"/>
          <w:sz w:val="24"/>
          <w:szCs w:val="24"/>
        </w:rPr>
        <w:t>to</w:t>
      </w:r>
      <w:r w:rsidR="000D33B4" w:rsidRPr="00DD73CF">
        <w:rPr>
          <w:rFonts w:ascii="Times New Roman" w:hAnsi="Times New Roman" w:cs="Times New Roman"/>
          <w:sz w:val="24"/>
          <w:szCs w:val="24"/>
        </w:rPr>
        <w:t xml:space="preserve"> </w:t>
      </w:r>
      <w:r w:rsidRPr="00DD73CF">
        <w:rPr>
          <w:rFonts w:ascii="Times New Roman" w:hAnsi="Times New Roman" w:cs="Times New Roman"/>
          <w:sz w:val="24"/>
          <w:szCs w:val="24"/>
        </w:rPr>
        <w:t>e</w:t>
      </w:r>
      <w:r w:rsidR="00D0553C" w:rsidRPr="00DD73CF">
        <w:rPr>
          <w:rFonts w:ascii="Times New Roman" w:hAnsi="Times New Roman" w:cs="Times New Roman"/>
          <w:sz w:val="24"/>
          <w:szCs w:val="24"/>
        </w:rPr>
        <w:t xml:space="preserve">lectron </w:t>
      </w:r>
      <w:r w:rsidRPr="00DD73CF">
        <w:rPr>
          <w:rFonts w:ascii="Times New Roman" w:hAnsi="Times New Roman" w:cs="Times New Roman"/>
          <w:sz w:val="24"/>
          <w:szCs w:val="24"/>
        </w:rPr>
        <w:t>beam</w:t>
      </w:r>
      <w:r w:rsidR="00D0553C" w:rsidRPr="00DD73CF">
        <w:rPr>
          <w:rFonts w:ascii="Times New Roman" w:hAnsi="Times New Roman" w:cs="Times New Roman"/>
          <w:sz w:val="24"/>
          <w:szCs w:val="24"/>
        </w:rPr>
        <w:t>.</w:t>
      </w:r>
    </w:p>
    <w:p w14:paraId="3DD36097" w14:textId="67B7358E" w:rsidR="006F236D" w:rsidRPr="00DD73CF" w:rsidRDefault="0077235C" w:rsidP="00A760D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8E8903" wp14:editId="1F9008F0">
            <wp:extent cx="2520000" cy="1759889"/>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25.tif"/>
                    <pic:cNvPicPr/>
                  </pic:nvPicPr>
                  <pic:blipFill>
                    <a:blip r:embed="rId33"/>
                    <a:stretch>
                      <a:fillRect/>
                    </a:stretch>
                  </pic:blipFill>
                  <pic:spPr>
                    <a:xfrm>
                      <a:off x="0" y="0"/>
                      <a:ext cx="2520000" cy="1759889"/>
                    </a:xfrm>
                    <a:prstGeom prst="rect">
                      <a:avLst/>
                    </a:prstGeom>
                  </pic:spPr>
                </pic:pic>
              </a:graphicData>
            </a:graphic>
          </wp:inline>
        </w:drawing>
      </w:r>
    </w:p>
    <w:p w14:paraId="12FCA29E" w14:textId="77777777" w:rsidR="00131047" w:rsidRDefault="005307DA" w:rsidP="00A760D4">
      <w:pPr>
        <w:jc w:val="center"/>
        <w:rPr>
          <w:rFonts w:ascii="Times New Roman" w:hAnsi="Times New Roman" w:cs="Times New Roman"/>
          <w:sz w:val="24"/>
          <w:szCs w:val="24"/>
        </w:rPr>
      </w:pPr>
      <w:r w:rsidRPr="00DD73CF">
        <w:rPr>
          <w:rFonts w:ascii="Times New Roman" w:hAnsi="Times New Roman" w:cs="Times New Roman"/>
          <w:b/>
          <w:bCs/>
          <w:sz w:val="24"/>
          <w:szCs w:val="24"/>
        </w:rPr>
        <w:t xml:space="preserve">Figure </w:t>
      </w:r>
      <w:r w:rsidR="007A6737" w:rsidRPr="00DD73CF">
        <w:rPr>
          <w:rFonts w:ascii="Times New Roman" w:hAnsi="Times New Roman" w:cs="Times New Roman"/>
          <w:b/>
          <w:bCs/>
          <w:sz w:val="24"/>
          <w:szCs w:val="24"/>
        </w:rPr>
        <w:t>S2</w:t>
      </w:r>
      <w:r w:rsidR="007A6737">
        <w:rPr>
          <w:rFonts w:ascii="Times New Roman" w:hAnsi="Times New Roman" w:cs="Times New Roman"/>
          <w:b/>
          <w:bCs/>
          <w:sz w:val="24"/>
          <w:szCs w:val="24"/>
        </w:rPr>
        <w:t>5</w:t>
      </w:r>
      <w:r w:rsidR="00D0553C" w:rsidRPr="00DD73CF">
        <w:rPr>
          <w:rFonts w:ascii="Times New Roman" w:hAnsi="Times New Roman" w:cs="Times New Roman"/>
          <w:b/>
          <w:bCs/>
          <w:sz w:val="24"/>
          <w:szCs w:val="24"/>
        </w:rPr>
        <w:t>.</w:t>
      </w:r>
      <w:r w:rsidRPr="00DD73CF">
        <w:rPr>
          <w:rFonts w:ascii="Times New Roman" w:hAnsi="Times New Roman" w:cs="Times New Roman"/>
          <w:b/>
          <w:bCs/>
          <w:sz w:val="24"/>
          <w:szCs w:val="24"/>
        </w:rPr>
        <w:t xml:space="preserve"> </w:t>
      </w:r>
      <w:r w:rsidR="003C6A83" w:rsidRPr="00F247BD">
        <w:rPr>
          <w:rFonts w:ascii="Times New Roman" w:hAnsi="Times New Roman" w:cs="Times New Roman"/>
          <w:sz w:val="24"/>
          <w:szCs w:val="24"/>
        </w:rPr>
        <w:t xml:space="preserve">XPS </w:t>
      </w:r>
      <w:r w:rsidR="003C6A83">
        <w:rPr>
          <w:rFonts w:ascii="Times New Roman" w:hAnsi="Times New Roman" w:cs="Times New Roman"/>
          <w:sz w:val="24"/>
          <w:szCs w:val="24"/>
        </w:rPr>
        <w:t>F</w:t>
      </w:r>
      <w:r w:rsidR="003C6A83" w:rsidRPr="00F84794">
        <w:rPr>
          <w:rFonts w:ascii="Times New Roman" w:hAnsi="Times New Roman" w:cs="Times New Roman"/>
          <w:sz w:val="24"/>
          <w:szCs w:val="24"/>
        </w:rPr>
        <w:t xml:space="preserve"> 1s</w:t>
      </w:r>
      <w:r w:rsidR="003C6A83" w:rsidRPr="003C6A83">
        <w:rPr>
          <w:rFonts w:ascii="Times New Roman" w:hAnsi="Times New Roman" w:cs="Times New Roman"/>
          <w:sz w:val="24"/>
          <w:szCs w:val="24"/>
        </w:rPr>
        <w:t xml:space="preserve"> </w:t>
      </w:r>
      <w:r w:rsidR="003C6A83" w:rsidRPr="00F247BD">
        <w:rPr>
          <w:rFonts w:ascii="Times New Roman" w:hAnsi="Times New Roman" w:cs="Times New Roman"/>
          <w:sz w:val="24"/>
          <w:szCs w:val="24"/>
        </w:rPr>
        <w:t>spectra of S0</w:t>
      </w:r>
      <w:r w:rsidR="003C6A83">
        <w:rPr>
          <w:rFonts w:ascii="Times New Roman" w:hAnsi="Times New Roman" w:cs="Times New Roman"/>
          <w:sz w:val="24"/>
          <w:szCs w:val="24"/>
        </w:rPr>
        <w:t>7 film.</w:t>
      </w:r>
    </w:p>
    <w:p w14:paraId="46F15665" w14:textId="6A0B80F1" w:rsidR="005307DA" w:rsidRPr="00DD73CF" w:rsidRDefault="003C6A83" w:rsidP="00A760D4">
      <w:pPr>
        <w:jc w:val="center"/>
        <w:rPr>
          <w:rFonts w:ascii="Times New Roman" w:hAnsi="Times New Roman" w:cs="Times New Roman"/>
          <w:b/>
          <w:bCs/>
          <w:sz w:val="24"/>
          <w:szCs w:val="24"/>
        </w:rPr>
      </w:pPr>
      <w:r w:rsidRPr="003C6A83" w:rsidDel="003C6A83">
        <w:rPr>
          <w:rFonts w:ascii="Times New Roman" w:hAnsi="Times New Roman" w:cs="Times New Roman"/>
          <w:sz w:val="24"/>
          <w:szCs w:val="24"/>
        </w:rPr>
        <w:t xml:space="preserve"> </w:t>
      </w:r>
      <w:r w:rsidR="0077235C">
        <w:rPr>
          <w:rFonts w:ascii="Times New Roman" w:hAnsi="Times New Roman" w:cs="Times New Roman"/>
          <w:b/>
          <w:bCs/>
          <w:noProof/>
          <w:sz w:val="24"/>
          <w:szCs w:val="24"/>
        </w:rPr>
        <w:drawing>
          <wp:inline distT="0" distB="0" distL="0" distR="0" wp14:anchorId="565E81CE" wp14:editId="028EE72C">
            <wp:extent cx="2520000" cy="1743092"/>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26.tif"/>
                    <pic:cNvPicPr/>
                  </pic:nvPicPr>
                  <pic:blipFill>
                    <a:blip r:embed="rId34"/>
                    <a:stretch>
                      <a:fillRect/>
                    </a:stretch>
                  </pic:blipFill>
                  <pic:spPr>
                    <a:xfrm>
                      <a:off x="0" y="0"/>
                      <a:ext cx="2520000" cy="1743092"/>
                    </a:xfrm>
                    <a:prstGeom prst="rect">
                      <a:avLst/>
                    </a:prstGeom>
                  </pic:spPr>
                </pic:pic>
              </a:graphicData>
            </a:graphic>
          </wp:inline>
        </w:drawing>
      </w:r>
    </w:p>
    <w:p w14:paraId="5286E867" w14:textId="5A345200" w:rsidR="008A5819" w:rsidRPr="007A6737" w:rsidRDefault="005307DA" w:rsidP="003F0FB5">
      <w:pPr>
        <w:spacing w:line="360" w:lineRule="auto"/>
        <w:jc w:val="center"/>
        <w:rPr>
          <w:rFonts w:ascii="Times New Roman" w:hAnsi="Times New Roman" w:cs="Times New Roman"/>
          <w:sz w:val="24"/>
          <w:szCs w:val="24"/>
        </w:rPr>
      </w:pPr>
      <w:r w:rsidRPr="00DD73CF">
        <w:rPr>
          <w:rFonts w:ascii="Times New Roman" w:hAnsi="Times New Roman" w:cs="Times New Roman"/>
          <w:b/>
          <w:bCs/>
          <w:sz w:val="24"/>
          <w:szCs w:val="24"/>
        </w:rPr>
        <w:t xml:space="preserve">Figure </w:t>
      </w:r>
      <w:r w:rsidR="007A6737" w:rsidRPr="00DD73CF">
        <w:rPr>
          <w:rFonts w:ascii="Times New Roman" w:hAnsi="Times New Roman" w:cs="Times New Roman"/>
          <w:b/>
          <w:bCs/>
          <w:sz w:val="24"/>
          <w:szCs w:val="24"/>
        </w:rPr>
        <w:t>S2</w:t>
      </w:r>
      <w:r w:rsidR="007A6737">
        <w:rPr>
          <w:rFonts w:ascii="Times New Roman" w:hAnsi="Times New Roman" w:cs="Times New Roman"/>
          <w:b/>
          <w:bCs/>
          <w:sz w:val="24"/>
          <w:szCs w:val="24"/>
        </w:rPr>
        <w:t>6</w:t>
      </w:r>
      <w:r w:rsidR="00D0553C" w:rsidRPr="00DD73CF">
        <w:rPr>
          <w:rFonts w:ascii="Times New Roman" w:hAnsi="Times New Roman" w:cs="Times New Roman"/>
          <w:b/>
          <w:bCs/>
          <w:sz w:val="24"/>
          <w:szCs w:val="24"/>
        </w:rPr>
        <w:t>.</w:t>
      </w:r>
      <w:r w:rsidRPr="00DD73CF">
        <w:rPr>
          <w:rFonts w:ascii="Times New Roman" w:hAnsi="Times New Roman" w:cs="Times New Roman"/>
          <w:b/>
          <w:bCs/>
          <w:sz w:val="24"/>
          <w:szCs w:val="24"/>
        </w:rPr>
        <w:t xml:space="preserve"> </w:t>
      </w:r>
      <w:r w:rsidR="003C6A83" w:rsidRPr="00F247BD">
        <w:rPr>
          <w:rFonts w:ascii="Times New Roman" w:hAnsi="Times New Roman" w:cs="Times New Roman"/>
          <w:sz w:val="24"/>
          <w:szCs w:val="24"/>
        </w:rPr>
        <w:t xml:space="preserve">XPS </w:t>
      </w:r>
      <w:r w:rsidR="003C6A83" w:rsidRPr="00F41102">
        <w:rPr>
          <w:rFonts w:ascii="Times New Roman" w:hAnsi="Times New Roman" w:cs="Times New Roman"/>
          <w:sz w:val="24"/>
          <w:szCs w:val="24"/>
        </w:rPr>
        <w:t>F 1s</w:t>
      </w:r>
      <w:r w:rsidR="003C6A83" w:rsidRPr="003C6A83">
        <w:rPr>
          <w:rFonts w:ascii="Times New Roman" w:hAnsi="Times New Roman" w:cs="Times New Roman"/>
          <w:sz w:val="24"/>
          <w:szCs w:val="24"/>
        </w:rPr>
        <w:t xml:space="preserve"> </w:t>
      </w:r>
      <w:r w:rsidR="003C6A83" w:rsidRPr="00F247BD">
        <w:rPr>
          <w:rFonts w:ascii="Times New Roman" w:hAnsi="Times New Roman" w:cs="Times New Roman"/>
          <w:sz w:val="24"/>
          <w:szCs w:val="24"/>
        </w:rPr>
        <w:t>spectra of S0</w:t>
      </w:r>
      <w:r w:rsidR="003C6A83">
        <w:rPr>
          <w:rFonts w:ascii="Times New Roman" w:hAnsi="Times New Roman" w:cs="Times New Roman"/>
          <w:sz w:val="24"/>
          <w:szCs w:val="24"/>
        </w:rPr>
        <w:t>7</w:t>
      </w:r>
      <w:r w:rsidR="003C6A83" w:rsidRPr="00F247BD">
        <w:rPr>
          <w:rFonts w:ascii="Times New Roman" w:hAnsi="Times New Roman" w:cs="Times New Roman"/>
          <w:sz w:val="24"/>
          <w:szCs w:val="24"/>
        </w:rPr>
        <w:t xml:space="preserve"> </w:t>
      </w:r>
      <w:r w:rsidR="003C6A83">
        <w:rPr>
          <w:rFonts w:ascii="Times New Roman" w:hAnsi="Times New Roman" w:cs="Times New Roman"/>
          <w:sz w:val="24"/>
          <w:szCs w:val="24"/>
        </w:rPr>
        <w:t xml:space="preserve">film </w:t>
      </w:r>
      <w:r w:rsidR="003C6A83" w:rsidRPr="00F247BD">
        <w:rPr>
          <w:rFonts w:ascii="Times New Roman" w:hAnsi="Times New Roman" w:cs="Times New Roman"/>
          <w:sz w:val="24"/>
          <w:szCs w:val="24"/>
        </w:rPr>
        <w:t xml:space="preserve">after exposure </w:t>
      </w:r>
      <w:r w:rsidR="000D33B4">
        <w:rPr>
          <w:rFonts w:ascii="Times New Roman" w:hAnsi="Times New Roman" w:cs="Times New Roman"/>
          <w:sz w:val="24"/>
          <w:szCs w:val="24"/>
        </w:rPr>
        <w:t>to</w:t>
      </w:r>
      <w:r w:rsidR="003C6A83" w:rsidRPr="00F247BD">
        <w:rPr>
          <w:rFonts w:ascii="Times New Roman" w:hAnsi="Times New Roman" w:cs="Times New Roman"/>
          <w:sz w:val="24"/>
          <w:szCs w:val="24"/>
        </w:rPr>
        <w:t xml:space="preserve"> electron beam.</w:t>
      </w:r>
    </w:p>
    <w:p w14:paraId="4C6850B8" w14:textId="57614677" w:rsidR="008A5819" w:rsidRPr="00F247BD" w:rsidRDefault="008A5819" w:rsidP="00DD73CF">
      <w:pPr>
        <w:spacing w:line="360" w:lineRule="auto"/>
        <w:ind w:firstLineChars="100" w:firstLine="240"/>
        <w:rPr>
          <w:rFonts w:ascii="Times New Roman" w:hAnsi="Times New Roman" w:cs="Times New Roman"/>
          <w:b/>
          <w:bCs/>
          <w:sz w:val="24"/>
          <w:szCs w:val="24"/>
        </w:rPr>
      </w:pPr>
      <w:r w:rsidRPr="00F247BD">
        <w:rPr>
          <w:rFonts w:ascii="Times New Roman" w:hAnsi="Times New Roman" w:cs="Times New Roman"/>
          <w:sz w:val="24"/>
          <w:szCs w:val="24"/>
        </w:rPr>
        <w:lastRenderedPageBreak/>
        <w:t>The C 1s spectra were fitted to obtain four components, and the higher oxidation state of the four components was analyzed, i.e., the C-F bond (292.8 eV) in which the C atoms are bonded to F. The peak at 688.5 eV was observed to be assigned to the fluoride ion in the high-resolution spectrum of F 1s, and the binding energy scale of each spectrum was calibrated using the above C 1s and C</w:t>
      </w:r>
      <w:r>
        <w:rPr>
          <w:rFonts w:ascii="Times New Roman" w:hAnsi="Times New Roman" w:cs="Times New Roman"/>
          <w:sz w:val="24"/>
          <w:szCs w:val="24"/>
        </w:rPr>
        <w:t>-</w:t>
      </w:r>
      <w:r w:rsidRPr="00F247BD">
        <w:rPr>
          <w:rFonts w:ascii="Times New Roman" w:hAnsi="Times New Roman" w:cs="Times New Roman"/>
          <w:sz w:val="24"/>
          <w:szCs w:val="24"/>
        </w:rPr>
        <w:t>F bonds as internal references. The C</w:t>
      </w:r>
      <w:r>
        <w:rPr>
          <w:rFonts w:ascii="Times New Roman" w:hAnsi="Times New Roman" w:cs="Times New Roman"/>
          <w:sz w:val="24"/>
          <w:szCs w:val="24"/>
        </w:rPr>
        <w:t xml:space="preserve"> </w:t>
      </w:r>
      <w:r w:rsidRPr="00F247BD">
        <w:rPr>
          <w:rFonts w:ascii="Times New Roman" w:hAnsi="Times New Roman" w:cs="Times New Roman"/>
          <w:sz w:val="24"/>
          <w:szCs w:val="24"/>
        </w:rPr>
        <w:t>1s spectra consisted of four fractions, as follows: sp</w:t>
      </w:r>
      <w:r w:rsidRPr="00F247BD">
        <w:rPr>
          <w:rFonts w:ascii="Times New Roman" w:hAnsi="Times New Roman" w:cs="Times New Roman"/>
          <w:sz w:val="24"/>
          <w:szCs w:val="24"/>
          <w:vertAlign w:val="superscript"/>
        </w:rPr>
        <w:t>2</w:t>
      </w:r>
      <w:r w:rsidRPr="00F247BD">
        <w:rPr>
          <w:rFonts w:ascii="Times New Roman" w:hAnsi="Times New Roman" w:cs="Times New Roman"/>
          <w:sz w:val="24"/>
          <w:szCs w:val="24"/>
        </w:rPr>
        <w:t xml:space="preserve"> C (285.58 ± 0.25 eV), sp</w:t>
      </w:r>
      <w:r w:rsidRPr="00F247BD">
        <w:rPr>
          <w:rFonts w:ascii="Times New Roman" w:hAnsi="Times New Roman" w:cs="Times New Roman"/>
          <w:sz w:val="24"/>
          <w:szCs w:val="24"/>
          <w:vertAlign w:val="superscript"/>
        </w:rPr>
        <w:t>3</w:t>
      </w:r>
      <w:r w:rsidRPr="00F247BD">
        <w:rPr>
          <w:rFonts w:ascii="Times New Roman" w:hAnsi="Times New Roman" w:cs="Times New Roman"/>
          <w:sz w:val="24"/>
          <w:szCs w:val="24"/>
        </w:rPr>
        <w:t xml:space="preserve"> C (286.41 ± 0.21 eV), COO (289.38 ± 0.22 eV)</w:t>
      </w:r>
      <w:r w:rsidR="000D33B4">
        <w:rPr>
          <w:rFonts w:ascii="Times New Roman" w:hAnsi="Times New Roman" w:cs="Times New Roman"/>
          <w:sz w:val="24"/>
          <w:szCs w:val="24"/>
        </w:rPr>
        <w:t>,</w:t>
      </w:r>
      <w:r w:rsidRPr="00F247BD">
        <w:rPr>
          <w:rFonts w:ascii="Times New Roman" w:hAnsi="Times New Roman" w:cs="Times New Roman"/>
          <w:sz w:val="24"/>
          <w:szCs w:val="24"/>
        </w:rPr>
        <w:t xml:space="preserve"> and C-F (292.81 ± 0.25 eV) </w:t>
      </w:r>
      <w:r w:rsidRPr="00F247BD">
        <w:rPr>
          <w:rFonts w:ascii="Times New Roman" w:hAnsi="Times New Roman" w:cs="Times New Roman"/>
          <w:sz w:val="24"/>
          <w:szCs w:val="24"/>
        </w:rPr>
        <w:fldChar w:fldCharType="begin"/>
      </w:r>
      <w:r w:rsidR="00EB6317">
        <w:rPr>
          <w:rFonts w:ascii="Times New Roman" w:hAnsi="Times New Roman" w:cs="Times New Roman"/>
          <w:sz w:val="24"/>
          <w:szCs w:val="24"/>
        </w:rPr>
        <w:instrText xml:space="preserve"> ADDIN EN.CITE &lt;EndNote&gt;&lt;Cite&gt;&lt;Author&gt;Thakur&lt;/Author&gt;&lt;Year&gt;2020&lt;/Year&gt;&lt;RecNum&gt;434&lt;/RecNum&gt;&lt;DisplayText&gt;&lt;style face="superscript"&gt;8&lt;/style&gt;&lt;/DisplayText&gt;&lt;record&gt;&lt;rec-number&gt;434&lt;/rec-number&gt;&lt;foreign-keys&gt;&lt;key app="EN" db-id="rfr2925ay02xp7epf5yxs9sqpaxwwzp9w2z0" timestamp="1704442614"&gt;434&lt;/key&gt;&lt;/foreign-keys&gt;&lt;ref-type name="Journal Article"&gt;17&lt;/ref-type&gt;&lt;contributors&gt;&lt;authors&gt;&lt;author&gt;Thakur, Neha&lt;/author&gt;&lt;author&gt;Bliem, Roland&lt;/author&gt;&lt;author&gt;Mochi, Iacopo&lt;/author&gt;&lt;author&gt;Vockenhuber, Michaela&lt;/author&gt;&lt;author&gt;Ekinci, Yasin&lt;/author&gt;&lt;author&gt;Castellanos, Sonia&lt;/author&gt;&lt;/authors&gt;&lt;/contributors&gt;&lt;auth-address&gt;Adv Res Ctr Nanalithog, Sci Pk 106, NL-1098 XG Amsterdam, Netherlands&amp;#xD;Paul Scherrer Inst, Forsch Str 111, CH-5232 Villigen, Switzerland&lt;/auth-address&gt;&lt;titles&gt;&lt;title&gt;Mixed-ligand zinc-oxoclusters: efficient chemistry for high resolution nanolithography&lt;/title&gt;&lt;secondary-title&gt;J. Mater. Chem. C&lt;/secondary-title&gt;&lt;/titles&gt;&lt;periodical&gt;&lt;full-title&gt;J. Mater. Chem. C&lt;/full-title&gt;&lt;/periodical&gt;&lt;pages&gt;14499-14506&lt;/pages&gt;&lt;volume&gt;8&lt;/volume&gt;&lt;number&gt;41&lt;/number&gt;&lt;dates&gt;&lt;year&gt;2020&lt;/year&gt;&lt;pub-dates&gt;&lt;date&gt;Nov 7&lt;/date&gt;&lt;/pub-dates&gt;&lt;/dates&gt;&lt;isbn&gt;2050-7526&lt;/isbn&gt;&lt;accession-num&gt;WOS:000584844700020&lt;/accession-num&gt;&lt;work-type&gt;Article&lt;/work-type&gt;&lt;urls&gt;&lt;related-urls&gt;&lt;url&gt;&amp;lt;Go to ISI&amp;gt;://WOS:000584844700020&lt;/url&gt;&lt;url&gt;https://pubs.rsc.org/en/content/articlepdf/2020/tc/d0tc03597a&lt;/url&gt;&lt;/related-urls&gt;&lt;/urls&gt;&lt;electronic-resource-num&gt;10.1039/d0tc03597a&lt;/electronic-resource-num&gt;&lt;/record&gt;&lt;/Cite&gt;&lt;/EndNote&gt;</w:instrText>
      </w:r>
      <w:r w:rsidRPr="00F247BD">
        <w:rPr>
          <w:rFonts w:ascii="Times New Roman" w:hAnsi="Times New Roman" w:cs="Times New Roman"/>
          <w:sz w:val="24"/>
          <w:szCs w:val="24"/>
        </w:rPr>
        <w:fldChar w:fldCharType="separate"/>
      </w:r>
      <w:r w:rsidRPr="00F247BD">
        <w:rPr>
          <w:rFonts w:ascii="Times New Roman" w:hAnsi="Times New Roman" w:cs="Times New Roman"/>
          <w:noProof/>
          <w:sz w:val="24"/>
          <w:szCs w:val="24"/>
          <w:vertAlign w:val="superscript"/>
        </w:rPr>
        <w:t>8</w:t>
      </w:r>
      <w:r w:rsidRPr="00F247BD">
        <w:rPr>
          <w:rFonts w:ascii="Times New Roman" w:hAnsi="Times New Roman" w:cs="Times New Roman"/>
          <w:sz w:val="24"/>
          <w:szCs w:val="24"/>
        </w:rPr>
        <w:fldChar w:fldCharType="end"/>
      </w:r>
      <w:r w:rsidRPr="00F247BD">
        <w:rPr>
          <w:rFonts w:ascii="Times New Roman" w:hAnsi="Times New Roman" w:cs="Times New Roman"/>
          <w:sz w:val="24"/>
          <w:szCs w:val="24"/>
        </w:rPr>
        <w:t>.</w:t>
      </w:r>
    </w:p>
    <w:p w14:paraId="27CDA477" w14:textId="4875C3E7" w:rsidR="003F0FB5" w:rsidRDefault="003F0FB5">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29F37A0" w14:textId="29B733AE" w:rsidR="001C4649" w:rsidRDefault="008A5819" w:rsidP="008A5819">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Supporting Tables</w:t>
      </w:r>
    </w:p>
    <w:p w14:paraId="5E444040" w14:textId="670A133F" w:rsidR="008A5819" w:rsidRPr="00F247BD" w:rsidRDefault="008A5819" w:rsidP="008A5819">
      <w:pPr>
        <w:spacing w:line="360" w:lineRule="auto"/>
        <w:rPr>
          <w:rFonts w:ascii="Times New Roman" w:hAnsi="Times New Roman" w:cs="Times New Roman"/>
          <w:sz w:val="24"/>
          <w:szCs w:val="24"/>
        </w:rPr>
      </w:pPr>
      <w:r w:rsidRPr="00F247BD">
        <w:rPr>
          <w:rFonts w:ascii="Times New Roman" w:hAnsi="Times New Roman" w:cs="Times New Roman"/>
          <w:b/>
          <w:bCs/>
          <w:sz w:val="24"/>
          <w:szCs w:val="24"/>
        </w:rPr>
        <w:t>Table S1.</w:t>
      </w:r>
      <w:r w:rsidRPr="00F247BD">
        <w:rPr>
          <w:rFonts w:ascii="Times New Roman" w:hAnsi="Times New Roman" w:cs="Times New Roman"/>
          <w:sz w:val="24"/>
          <w:szCs w:val="24"/>
        </w:rPr>
        <w:t xml:space="preserve"> Characterization of molecular weight and polydispersity index (PDI).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55"/>
        <w:gridCol w:w="3641"/>
        <w:gridCol w:w="1683"/>
        <w:gridCol w:w="2873"/>
      </w:tblGrid>
      <w:tr w:rsidR="008A5819" w:rsidRPr="00F247BD" w14:paraId="21D7BB02" w14:textId="77777777" w:rsidTr="00F247BD">
        <w:trPr>
          <w:jc w:val="center"/>
        </w:trPr>
        <w:tc>
          <w:tcPr>
            <w:tcW w:w="923" w:type="pct"/>
            <w:tcBorders>
              <w:top w:val="single" w:sz="8" w:space="0" w:color="auto"/>
              <w:left w:val="nil"/>
              <w:bottom w:val="single" w:sz="4" w:space="0" w:color="000000"/>
              <w:right w:val="nil"/>
            </w:tcBorders>
            <w:shd w:val="clear" w:color="auto" w:fill="auto"/>
            <w:vAlign w:val="center"/>
          </w:tcPr>
          <w:p w14:paraId="7B61BBCD" w14:textId="77777777" w:rsidR="008A5819" w:rsidRPr="000D1983" w:rsidRDefault="008A5819" w:rsidP="00F247BD">
            <w:pPr>
              <w:widowControl/>
              <w:autoSpaceDE w:val="0"/>
              <w:autoSpaceDN w:val="0"/>
              <w:adjustRightInd w:val="0"/>
              <w:snapToGrid w:val="0"/>
              <w:spacing w:line="360" w:lineRule="auto"/>
              <w:ind w:right="-240"/>
              <w:jc w:val="center"/>
              <w:rPr>
                <w:rFonts w:ascii="Times New Roman" w:eastAsia="SimSun" w:hAnsi="Times New Roman" w:cs="Times New Roman"/>
                <w:bCs/>
                <w:color w:val="000000"/>
                <w:kern w:val="0"/>
                <w:sz w:val="24"/>
                <w:szCs w:val="24"/>
              </w:rPr>
            </w:pPr>
            <w:r w:rsidRPr="000D1983">
              <w:rPr>
                <w:rFonts w:ascii="Times New Roman" w:eastAsia="SimSun" w:hAnsi="Times New Roman" w:cs="Times New Roman"/>
                <w:bCs/>
                <w:color w:val="000000"/>
                <w:kern w:val="0"/>
                <w:sz w:val="24"/>
                <w:szCs w:val="24"/>
              </w:rPr>
              <w:t>Samples</w:t>
            </w:r>
          </w:p>
        </w:tc>
        <w:tc>
          <w:tcPr>
            <w:tcW w:w="1811" w:type="pct"/>
            <w:tcBorders>
              <w:top w:val="single" w:sz="8" w:space="0" w:color="auto"/>
              <w:left w:val="nil"/>
              <w:bottom w:val="single" w:sz="4" w:space="0" w:color="000000"/>
              <w:right w:val="nil"/>
            </w:tcBorders>
            <w:shd w:val="clear" w:color="auto" w:fill="auto"/>
            <w:vAlign w:val="center"/>
          </w:tcPr>
          <w:p w14:paraId="6F6E9E88" w14:textId="77777777" w:rsidR="008A5819" w:rsidRPr="000D1983" w:rsidRDefault="008A5819" w:rsidP="00F247BD">
            <w:pPr>
              <w:widowControl/>
              <w:autoSpaceDE w:val="0"/>
              <w:autoSpaceDN w:val="0"/>
              <w:adjustRightInd w:val="0"/>
              <w:snapToGrid w:val="0"/>
              <w:spacing w:line="360" w:lineRule="auto"/>
              <w:jc w:val="center"/>
              <w:rPr>
                <w:rFonts w:ascii="Times New Roman" w:eastAsia="SimSun" w:hAnsi="Times New Roman" w:cs="Times New Roman"/>
                <w:bCs/>
                <w:color w:val="000000"/>
                <w:kern w:val="0"/>
                <w:sz w:val="24"/>
                <w:szCs w:val="24"/>
              </w:rPr>
            </w:pPr>
            <w:r w:rsidRPr="000D1983">
              <w:rPr>
                <w:rFonts w:ascii="Times New Roman" w:eastAsia="SimSun" w:hAnsi="Times New Roman" w:cs="Times New Roman"/>
                <w:bCs/>
                <w:color w:val="000000"/>
                <w:kern w:val="0"/>
                <w:sz w:val="24"/>
                <w:szCs w:val="24"/>
              </w:rPr>
              <w:t>M</w:t>
            </w:r>
            <w:r w:rsidRPr="000D1983">
              <w:rPr>
                <w:rFonts w:ascii="Times New Roman" w:eastAsia="SimSun" w:hAnsi="Times New Roman" w:cs="Times New Roman"/>
                <w:bCs/>
                <w:color w:val="000000"/>
                <w:kern w:val="0"/>
                <w:sz w:val="24"/>
                <w:szCs w:val="24"/>
                <w:vertAlign w:val="subscript"/>
              </w:rPr>
              <w:t>W</w:t>
            </w:r>
            <w:r w:rsidRPr="000D1983">
              <w:rPr>
                <w:rFonts w:ascii="Times New Roman" w:eastAsia="SimSun" w:hAnsi="Times New Roman" w:cs="Times New Roman"/>
                <w:bCs/>
                <w:color w:val="000000"/>
                <w:kern w:val="0"/>
                <w:sz w:val="24"/>
                <w:szCs w:val="24"/>
              </w:rPr>
              <w:t xml:space="preserve"> (Daltons)</w:t>
            </w:r>
          </w:p>
        </w:tc>
        <w:tc>
          <w:tcPr>
            <w:tcW w:w="837" w:type="pct"/>
            <w:tcBorders>
              <w:top w:val="single" w:sz="8" w:space="0" w:color="auto"/>
              <w:left w:val="nil"/>
              <w:bottom w:val="single" w:sz="4" w:space="0" w:color="000000"/>
              <w:right w:val="nil"/>
            </w:tcBorders>
            <w:shd w:val="clear" w:color="auto" w:fill="auto"/>
            <w:vAlign w:val="center"/>
          </w:tcPr>
          <w:p w14:paraId="01C4B960" w14:textId="77777777" w:rsidR="008A5819" w:rsidRPr="000D1983" w:rsidRDefault="008A5819" w:rsidP="00F247BD">
            <w:pPr>
              <w:widowControl/>
              <w:autoSpaceDE w:val="0"/>
              <w:autoSpaceDN w:val="0"/>
              <w:adjustRightInd w:val="0"/>
              <w:snapToGrid w:val="0"/>
              <w:spacing w:line="360" w:lineRule="auto"/>
              <w:jc w:val="center"/>
              <w:rPr>
                <w:rFonts w:ascii="Times New Roman" w:eastAsia="SimSun" w:hAnsi="Times New Roman" w:cs="Times New Roman"/>
                <w:bCs/>
                <w:color w:val="000000"/>
                <w:kern w:val="0"/>
                <w:sz w:val="24"/>
                <w:szCs w:val="24"/>
              </w:rPr>
            </w:pPr>
            <w:r w:rsidRPr="000D1983">
              <w:rPr>
                <w:rFonts w:ascii="Times New Roman" w:eastAsia="SimSun" w:hAnsi="Times New Roman" w:cs="Times New Roman"/>
                <w:bCs/>
                <w:color w:val="000000"/>
                <w:kern w:val="0"/>
                <w:sz w:val="24"/>
                <w:szCs w:val="24"/>
              </w:rPr>
              <w:t>PDI</w:t>
            </w:r>
          </w:p>
        </w:tc>
        <w:tc>
          <w:tcPr>
            <w:tcW w:w="1429" w:type="pct"/>
            <w:tcBorders>
              <w:top w:val="single" w:sz="8" w:space="0" w:color="auto"/>
              <w:left w:val="nil"/>
              <w:bottom w:val="single" w:sz="4" w:space="0" w:color="000000"/>
              <w:right w:val="nil"/>
            </w:tcBorders>
          </w:tcPr>
          <w:p w14:paraId="730855FD" w14:textId="77777777" w:rsidR="008A5819" w:rsidRPr="000D1983" w:rsidRDefault="008A5819" w:rsidP="00F247BD">
            <w:pPr>
              <w:widowControl/>
              <w:autoSpaceDE w:val="0"/>
              <w:autoSpaceDN w:val="0"/>
              <w:adjustRightInd w:val="0"/>
              <w:snapToGrid w:val="0"/>
              <w:spacing w:line="360" w:lineRule="auto"/>
              <w:jc w:val="center"/>
              <w:rPr>
                <w:rFonts w:ascii="Times New Roman" w:eastAsia="SimSun" w:hAnsi="Times New Roman" w:cs="Times New Roman"/>
                <w:bCs/>
                <w:color w:val="000000"/>
                <w:kern w:val="0"/>
                <w:sz w:val="24"/>
                <w:szCs w:val="24"/>
              </w:rPr>
            </w:pPr>
            <w:r w:rsidRPr="000D1983">
              <w:rPr>
                <w:rFonts w:ascii="Times New Roman" w:eastAsia="SimSun" w:hAnsi="Times New Roman" w:cs="Times New Roman"/>
                <w:bCs/>
                <w:color w:val="000000"/>
                <w:kern w:val="0"/>
                <w:sz w:val="24"/>
                <w:szCs w:val="24"/>
              </w:rPr>
              <w:t>Yield</w:t>
            </w:r>
          </w:p>
        </w:tc>
      </w:tr>
      <w:tr w:rsidR="008A5819" w:rsidRPr="00F247BD" w14:paraId="1E300B67" w14:textId="77777777" w:rsidTr="00F247BD">
        <w:trPr>
          <w:jc w:val="center"/>
        </w:trPr>
        <w:tc>
          <w:tcPr>
            <w:tcW w:w="923" w:type="pct"/>
            <w:tcBorders>
              <w:top w:val="nil"/>
              <w:left w:val="nil"/>
              <w:bottom w:val="nil"/>
              <w:right w:val="nil"/>
            </w:tcBorders>
            <w:shd w:val="clear" w:color="auto" w:fill="auto"/>
            <w:vAlign w:val="center"/>
          </w:tcPr>
          <w:p w14:paraId="6C2DFC16" w14:textId="77777777" w:rsidR="008A5819" w:rsidRPr="00F247BD" w:rsidRDefault="008A5819" w:rsidP="00F247BD">
            <w:pPr>
              <w:widowControl/>
              <w:autoSpaceDE w:val="0"/>
              <w:autoSpaceDN w:val="0"/>
              <w:adjustRightInd w:val="0"/>
              <w:snapToGrid w:val="0"/>
              <w:spacing w:line="360" w:lineRule="auto"/>
              <w:jc w:val="center"/>
              <w:rPr>
                <w:rFonts w:ascii="Times New Roman" w:eastAsia="SimSun" w:hAnsi="Times New Roman" w:cs="Times New Roman"/>
                <w:color w:val="000000"/>
                <w:kern w:val="0"/>
                <w:sz w:val="24"/>
                <w:szCs w:val="24"/>
              </w:rPr>
            </w:pPr>
            <w:r w:rsidRPr="00F247BD">
              <w:rPr>
                <w:rFonts w:ascii="Times New Roman" w:eastAsia="SimSun" w:hAnsi="Times New Roman" w:cs="Times New Roman"/>
                <w:color w:val="000000"/>
                <w:kern w:val="0"/>
                <w:sz w:val="24"/>
                <w:szCs w:val="24"/>
              </w:rPr>
              <w:t>HF00</w:t>
            </w:r>
          </w:p>
        </w:tc>
        <w:tc>
          <w:tcPr>
            <w:tcW w:w="1811" w:type="pct"/>
            <w:tcBorders>
              <w:top w:val="nil"/>
              <w:left w:val="nil"/>
              <w:bottom w:val="nil"/>
              <w:right w:val="nil"/>
            </w:tcBorders>
            <w:shd w:val="clear" w:color="auto" w:fill="auto"/>
            <w:vAlign w:val="center"/>
          </w:tcPr>
          <w:p w14:paraId="3B2CD952" w14:textId="77777777" w:rsidR="008A5819" w:rsidRPr="00F247BD" w:rsidRDefault="008A5819" w:rsidP="00F247BD">
            <w:pPr>
              <w:widowControl/>
              <w:autoSpaceDE w:val="0"/>
              <w:autoSpaceDN w:val="0"/>
              <w:adjustRightInd w:val="0"/>
              <w:snapToGrid w:val="0"/>
              <w:spacing w:line="360" w:lineRule="auto"/>
              <w:jc w:val="center"/>
              <w:rPr>
                <w:rFonts w:ascii="Times New Roman" w:eastAsia="SimSun" w:hAnsi="Times New Roman" w:cs="Times New Roman"/>
                <w:color w:val="000000"/>
                <w:kern w:val="0"/>
                <w:sz w:val="24"/>
                <w:szCs w:val="24"/>
              </w:rPr>
            </w:pPr>
            <w:r w:rsidRPr="00F247BD">
              <w:rPr>
                <w:rFonts w:ascii="Times New Roman" w:eastAsia="SimSun" w:hAnsi="Times New Roman" w:cs="Times New Roman"/>
                <w:color w:val="000000"/>
                <w:kern w:val="0"/>
                <w:sz w:val="24"/>
                <w:szCs w:val="24"/>
              </w:rPr>
              <w:t>12004</w:t>
            </w:r>
          </w:p>
        </w:tc>
        <w:tc>
          <w:tcPr>
            <w:tcW w:w="837" w:type="pct"/>
            <w:tcBorders>
              <w:top w:val="nil"/>
              <w:left w:val="nil"/>
              <w:bottom w:val="nil"/>
              <w:right w:val="nil"/>
            </w:tcBorders>
            <w:shd w:val="clear" w:color="auto" w:fill="auto"/>
            <w:vAlign w:val="center"/>
          </w:tcPr>
          <w:p w14:paraId="4299E60C" w14:textId="77777777" w:rsidR="008A5819" w:rsidRPr="00F247BD" w:rsidRDefault="008A5819" w:rsidP="00F247BD">
            <w:pPr>
              <w:widowControl/>
              <w:autoSpaceDE w:val="0"/>
              <w:autoSpaceDN w:val="0"/>
              <w:adjustRightInd w:val="0"/>
              <w:snapToGrid w:val="0"/>
              <w:spacing w:line="360" w:lineRule="auto"/>
              <w:jc w:val="center"/>
              <w:rPr>
                <w:rFonts w:ascii="Times New Roman" w:eastAsia="SimSun" w:hAnsi="Times New Roman" w:cs="Times New Roman"/>
                <w:color w:val="000000"/>
                <w:kern w:val="0"/>
                <w:sz w:val="24"/>
                <w:szCs w:val="24"/>
              </w:rPr>
            </w:pPr>
            <w:r w:rsidRPr="00F247BD">
              <w:rPr>
                <w:rFonts w:ascii="Times New Roman" w:eastAsia="SimSun" w:hAnsi="Times New Roman" w:cs="Times New Roman"/>
                <w:color w:val="000000"/>
                <w:kern w:val="0"/>
                <w:sz w:val="24"/>
                <w:szCs w:val="24"/>
              </w:rPr>
              <w:t>1.61</w:t>
            </w:r>
          </w:p>
        </w:tc>
        <w:tc>
          <w:tcPr>
            <w:tcW w:w="1429" w:type="pct"/>
            <w:tcBorders>
              <w:top w:val="nil"/>
              <w:left w:val="nil"/>
              <w:bottom w:val="nil"/>
              <w:right w:val="nil"/>
            </w:tcBorders>
          </w:tcPr>
          <w:p w14:paraId="251B2A3C" w14:textId="77777777" w:rsidR="008A5819" w:rsidRPr="00F247BD" w:rsidRDefault="008A5819" w:rsidP="00F247BD">
            <w:pPr>
              <w:widowControl/>
              <w:autoSpaceDE w:val="0"/>
              <w:autoSpaceDN w:val="0"/>
              <w:adjustRightInd w:val="0"/>
              <w:snapToGrid w:val="0"/>
              <w:spacing w:line="360" w:lineRule="auto"/>
              <w:jc w:val="center"/>
              <w:rPr>
                <w:rFonts w:ascii="Times New Roman" w:eastAsia="SimSun" w:hAnsi="Times New Roman" w:cs="Times New Roman"/>
                <w:color w:val="000000"/>
                <w:kern w:val="0"/>
                <w:sz w:val="24"/>
                <w:szCs w:val="24"/>
              </w:rPr>
            </w:pPr>
            <w:r w:rsidRPr="00F247BD">
              <w:rPr>
                <w:rFonts w:ascii="Times New Roman" w:eastAsia="SimSun" w:hAnsi="Times New Roman" w:cs="Times New Roman"/>
                <w:color w:val="000000"/>
                <w:kern w:val="0"/>
                <w:sz w:val="24"/>
                <w:szCs w:val="24"/>
              </w:rPr>
              <w:t>90%</w:t>
            </w:r>
          </w:p>
        </w:tc>
      </w:tr>
      <w:tr w:rsidR="008A5819" w:rsidRPr="00F247BD" w14:paraId="369BBCAF" w14:textId="77777777" w:rsidTr="00F247BD">
        <w:trPr>
          <w:jc w:val="center"/>
        </w:trPr>
        <w:tc>
          <w:tcPr>
            <w:tcW w:w="923" w:type="pct"/>
            <w:tcBorders>
              <w:top w:val="nil"/>
              <w:left w:val="nil"/>
              <w:bottom w:val="nil"/>
              <w:right w:val="nil"/>
            </w:tcBorders>
            <w:shd w:val="clear" w:color="auto" w:fill="auto"/>
            <w:vAlign w:val="center"/>
          </w:tcPr>
          <w:p w14:paraId="34322C76" w14:textId="77777777" w:rsidR="008A5819" w:rsidRPr="00F247BD" w:rsidRDefault="008A5819" w:rsidP="00F247BD">
            <w:pPr>
              <w:widowControl/>
              <w:autoSpaceDE w:val="0"/>
              <w:autoSpaceDN w:val="0"/>
              <w:adjustRightInd w:val="0"/>
              <w:snapToGrid w:val="0"/>
              <w:spacing w:line="360" w:lineRule="auto"/>
              <w:jc w:val="center"/>
              <w:rPr>
                <w:rFonts w:ascii="Times New Roman" w:eastAsia="SimSun" w:hAnsi="Times New Roman" w:cs="Times New Roman"/>
                <w:color w:val="000000"/>
                <w:kern w:val="0"/>
                <w:sz w:val="24"/>
                <w:szCs w:val="24"/>
              </w:rPr>
            </w:pPr>
            <w:r w:rsidRPr="00F247BD">
              <w:rPr>
                <w:rFonts w:ascii="Times New Roman" w:eastAsia="SimSun" w:hAnsi="Times New Roman" w:cs="Times New Roman"/>
                <w:color w:val="000000"/>
                <w:kern w:val="0"/>
                <w:sz w:val="24"/>
                <w:szCs w:val="24"/>
              </w:rPr>
              <w:t>HF01</w:t>
            </w:r>
          </w:p>
        </w:tc>
        <w:tc>
          <w:tcPr>
            <w:tcW w:w="1811" w:type="pct"/>
            <w:tcBorders>
              <w:top w:val="nil"/>
              <w:left w:val="nil"/>
              <w:bottom w:val="nil"/>
              <w:right w:val="nil"/>
            </w:tcBorders>
            <w:shd w:val="clear" w:color="auto" w:fill="auto"/>
            <w:vAlign w:val="center"/>
          </w:tcPr>
          <w:p w14:paraId="03E06DA2" w14:textId="77777777" w:rsidR="008A5819" w:rsidRPr="00F247BD" w:rsidRDefault="008A5819" w:rsidP="00F247BD">
            <w:pPr>
              <w:widowControl/>
              <w:autoSpaceDE w:val="0"/>
              <w:autoSpaceDN w:val="0"/>
              <w:adjustRightInd w:val="0"/>
              <w:snapToGrid w:val="0"/>
              <w:spacing w:line="360" w:lineRule="auto"/>
              <w:jc w:val="center"/>
              <w:rPr>
                <w:rFonts w:ascii="Times New Roman" w:eastAsia="SimSun" w:hAnsi="Times New Roman" w:cs="Times New Roman"/>
                <w:color w:val="000000"/>
                <w:kern w:val="0"/>
                <w:sz w:val="24"/>
                <w:szCs w:val="24"/>
              </w:rPr>
            </w:pPr>
            <w:r w:rsidRPr="00F247BD">
              <w:rPr>
                <w:rFonts w:ascii="Times New Roman" w:eastAsia="SimSun" w:hAnsi="Times New Roman" w:cs="Times New Roman"/>
                <w:color w:val="000000"/>
                <w:kern w:val="0"/>
                <w:sz w:val="24"/>
                <w:szCs w:val="24"/>
              </w:rPr>
              <w:t>10720</w:t>
            </w:r>
          </w:p>
        </w:tc>
        <w:tc>
          <w:tcPr>
            <w:tcW w:w="837" w:type="pct"/>
            <w:tcBorders>
              <w:top w:val="nil"/>
              <w:left w:val="nil"/>
              <w:bottom w:val="nil"/>
              <w:right w:val="nil"/>
            </w:tcBorders>
            <w:shd w:val="clear" w:color="auto" w:fill="auto"/>
            <w:vAlign w:val="center"/>
          </w:tcPr>
          <w:p w14:paraId="53DA8D42" w14:textId="77777777" w:rsidR="008A5819" w:rsidRPr="00F247BD" w:rsidRDefault="008A5819" w:rsidP="00F247BD">
            <w:pPr>
              <w:widowControl/>
              <w:autoSpaceDE w:val="0"/>
              <w:autoSpaceDN w:val="0"/>
              <w:adjustRightInd w:val="0"/>
              <w:snapToGrid w:val="0"/>
              <w:spacing w:line="360" w:lineRule="auto"/>
              <w:jc w:val="center"/>
              <w:rPr>
                <w:rFonts w:ascii="Times New Roman" w:eastAsia="Times New Roman" w:hAnsi="Times New Roman" w:cs="Times New Roman"/>
                <w:color w:val="000000"/>
                <w:kern w:val="0"/>
                <w:sz w:val="24"/>
                <w:szCs w:val="24"/>
              </w:rPr>
            </w:pPr>
            <w:r w:rsidRPr="00F247BD">
              <w:rPr>
                <w:rFonts w:ascii="Times New Roman" w:eastAsia="Times New Roman" w:hAnsi="Times New Roman" w:cs="Times New Roman"/>
                <w:color w:val="000000"/>
                <w:kern w:val="0"/>
                <w:sz w:val="24"/>
                <w:szCs w:val="24"/>
              </w:rPr>
              <w:t>1.96</w:t>
            </w:r>
          </w:p>
        </w:tc>
        <w:tc>
          <w:tcPr>
            <w:tcW w:w="1429" w:type="pct"/>
            <w:tcBorders>
              <w:top w:val="nil"/>
              <w:left w:val="nil"/>
              <w:bottom w:val="nil"/>
              <w:right w:val="nil"/>
            </w:tcBorders>
          </w:tcPr>
          <w:p w14:paraId="0269F9AB" w14:textId="77777777" w:rsidR="008A5819" w:rsidRPr="00F247BD" w:rsidRDefault="008A5819" w:rsidP="00F247BD">
            <w:pPr>
              <w:widowControl/>
              <w:autoSpaceDE w:val="0"/>
              <w:autoSpaceDN w:val="0"/>
              <w:adjustRightInd w:val="0"/>
              <w:snapToGrid w:val="0"/>
              <w:spacing w:line="360" w:lineRule="auto"/>
              <w:jc w:val="center"/>
              <w:rPr>
                <w:rFonts w:ascii="Times New Roman" w:eastAsia="SimSun" w:hAnsi="Times New Roman" w:cs="Times New Roman"/>
                <w:color w:val="000000"/>
                <w:kern w:val="0"/>
                <w:sz w:val="24"/>
                <w:szCs w:val="24"/>
              </w:rPr>
            </w:pPr>
            <w:r w:rsidRPr="00F247BD">
              <w:rPr>
                <w:rFonts w:ascii="Times New Roman" w:eastAsia="SimSun" w:hAnsi="Times New Roman" w:cs="Times New Roman"/>
                <w:color w:val="000000"/>
                <w:kern w:val="0"/>
                <w:sz w:val="24"/>
                <w:szCs w:val="24"/>
              </w:rPr>
              <w:t>81%</w:t>
            </w:r>
          </w:p>
        </w:tc>
      </w:tr>
      <w:tr w:rsidR="008A5819" w:rsidRPr="00F247BD" w14:paraId="00E3A6C7" w14:textId="77777777" w:rsidTr="00F247BD">
        <w:trPr>
          <w:jc w:val="center"/>
        </w:trPr>
        <w:tc>
          <w:tcPr>
            <w:tcW w:w="923" w:type="pct"/>
            <w:tcBorders>
              <w:top w:val="nil"/>
              <w:left w:val="nil"/>
              <w:bottom w:val="nil"/>
              <w:right w:val="nil"/>
            </w:tcBorders>
            <w:shd w:val="clear" w:color="auto" w:fill="auto"/>
            <w:vAlign w:val="center"/>
          </w:tcPr>
          <w:p w14:paraId="0FA25BD3" w14:textId="77777777" w:rsidR="008A5819" w:rsidRPr="00F247BD" w:rsidRDefault="008A5819" w:rsidP="00F247BD">
            <w:pPr>
              <w:widowControl/>
              <w:autoSpaceDE w:val="0"/>
              <w:autoSpaceDN w:val="0"/>
              <w:adjustRightInd w:val="0"/>
              <w:snapToGrid w:val="0"/>
              <w:spacing w:line="360" w:lineRule="auto"/>
              <w:jc w:val="center"/>
              <w:rPr>
                <w:rFonts w:ascii="Times New Roman" w:eastAsia="SimSun" w:hAnsi="Times New Roman" w:cs="Times New Roman"/>
                <w:color w:val="000000"/>
                <w:kern w:val="0"/>
                <w:sz w:val="24"/>
                <w:szCs w:val="24"/>
              </w:rPr>
            </w:pPr>
            <w:r w:rsidRPr="00F247BD">
              <w:rPr>
                <w:rFonts w:ascii="Times New Roman" w:eastAsia="SimSun" w:hAnsi="Times New Roman" w:cs="Times New Roman"/>
                <w:color w:val="000000"/>
                <w:kern w:val="0"/>
                <w:sz w:val="24"/>
                <w:szCs w:val="24"/>
              </w:rPr>
              <w:t>HF02</w:t>
            </w:r>
          </w:p>
        </w:tc>
        <w:tc>
          <w:tcPr>
            <w:tcW w:w="1811" w:type="pct"/>
            <w:tcBorders>
              <w:top w:val="nil"/>
              <w:left w:val="nil"/>
              <w:bottom w:val="nil"/>
              <w:right w:val="nil"/>
            </w:tcBorders>
            <w:shd w:val="clear" w:color="auto" w:fill="auto"/>
            <w:vAlign w:val="center"/>
          </w:tcPr>
          <w:p w14:paraId="62A95463" w14:textId="77777777" w:rsidR="008A5819" w:rsidRPr="00F247BD" w:rsidRDefault="008A5819" w:rsidP="00F247BD">
            <w:pPr>
              <w:widowControl/>
              <w:autoSpaceDE w:val="0"/>
              <w:autoSpaceDN w:val="0"/>
              <w:adjustRightInd w:val="0"/>
              <w:snapToGrid w:val="0"/>
              <w:spacing w:line="360" w:lineRule="auto"/>
              <w:jc w:val="center"/>
              <w:rPr>
                <w:rFonts w:ascii="Times New Roman" w:eastAsia="SimSun" w:hAnsi="Times New Roman" w:cs="Times New Roman"/>
                <w:color w:val="000000"/>
                <w:kern w:val="0"/>
                <w:sz w:val="24"/>
                <w:szCs w:val="24"/>
              </w:rPr>
            </w:pPr>
            <w:r w:rsidRPr="00F247BD">
              <w:rPr>
                <w:rFonts w:ascii="Times New Roman" w:eastAsia="SimSun" w:hAnsi="Times New Roman" w:cs="Times New Roman"/>
                <w:color w:val="000000"/>
                <w:kern w:val="0"/>
                <w:sz w:val="24"/>
                <w:szCs w:val="24"/>
              </w:rPr>
              <w:t>11772</w:t>
            </w:r>
          </w:p>
        </w:tc>
        <w:tc>
          <w:tcPr>
            <w:tcW w:w="837" w:type="pct"/>
            <w:tcBorders>
              <w:top w:val="nil"/>
              <w:left w:val="nil"/>
              <w:bottom w:val="nil"/>
              <w:right w:val="nil"/>
            </w:tcBorders>
            <w:shd w:val="clear" w:color="auto" w:fill="auto"/>
            <w:vAlign w:val="center"/>
          </w:tcPr>
          <w:p w14:paraId="151756A6" w14:textId="77777777" w:rsidR="008A5819" w:rsidRPr="00F247BD" w:rsidRDefault="008A5819" w:rsidP="00F247BD">
            <w:pPr>
              <w:widowControl/>
              <w:autoSpaceDE w:val="0"/>
              <w:autoSpaceDN w:val="0"/>
              <w:adjustRightInd w:val="0"/>
              <w:snapToGrid w:val="0"/>
              <w:spacing w:line="360" w:lineRule="auto"/>
              <w:jc w:val="center"/>
              <w:rPr>
                <w:rFonts w:ascii="Times New Roman" w:eastAsia="Times New Roman" w:hAnsi="Times New Roman" w:cs="Times New Roman"/>
                <w:color w:val="000000"/>
                <w:kern w:val="0"/>
                <w:sz w:val="24"/>
                <w:szCs w:val="24"/>
              </w:rPr>
            </w:pPr>
            <w:r w:rsidRPr="00F247BD">
              <w:rPr>
                <w:rFonts w:ascii="Times New Roman" w:hAnsi="Times New Roman" w:cs="Times New Roman"/>
                <w:color w:val="000000"/>
                <w:kern w:val="0"/>
                <w:sz w:val="24"/>
                <w:szCs w:val="24"/>
              </w:rPr>
              <w:t>1.63</w:t>
            </w:r>
          </w:p>
        </w:tc>
        <w:tc>
          <w:tcPr>
            <w:tcW w:w="1429" w:type="pct"/>
            <w:tcBorders>
              <w:top w:val="nil"/>
              <w:left w:val="nil"/>
              <w:bottom w:val="nil"/>
              <w:right w:val="nil"/>
            </w:tcBorders>
          </w:tcPr>
          <w:p w14:paraId="3B63DB5F" w14:textId="77777777" w:rsidR="008A5819" w:rsidRPr="00F247BD" w:rsidRDefault="008A5819" w:rsidP="00F247BD">
            <w:pPr>
              <w:widowControl/>
              <w:autoSpaceDE w:val="0"/>
              <w:autoSpaceDN w:val="0"/>
              <w:adjustRightInd w:val="0"/>
              <w:snapToGrid w:val="0"/>
              <w:spacing w:line="360" w:lineRule="auto"/>
              <w:jc w:val="center"/>
              <w:rPr>
                <w:rFonts w:ascii="Times New Roman" w:eastAsia="SimSun" w:hAnsi="Times New Roman" w:cs="Times New Roman"/>
                <w:color w:val="000000"/>
                <w:kern w:val="0"/>
                <w:sz w:val="24"/>
                <w:szCs w:val="24"/>
              </w:rPr>
            </w:pPr>
            <w:r w:rsidRPr="00F247BD">
              <w:rPr>
                <w:rFonts w:ascii="Times New Roman" w:eastAsia="SimSun" w:hAnsi="Times New Roman" w:cs="Times New Roman"/>
                <w:color w:val="000000"/>
                <w:kern w:val="0"/>
                <w:sz w:val="24"/>
                <w:szCs w:val="24"/>
              </w:rPr>
              <w:t>88%</w:t>
            </w:r>
          </w:p>
        </w:tc>
      </w:tr>
      <w:tr w:rsidR="008A5819" w:rsidRPr="00F247BD" w14:paraId="626261E4" w14:textId="77777777" w:rsidTr="00F247BD">
        <w:trPr>
          <w:jc w:val="center"/>
        </w:trPr>
        <w:tc>
          <w:tcPr>
            <w:tcW w:w="923" w:type="pct"/>
            <w:tcBorders>
              <w:top w:val="nil"/>
              <w:left w:val="nil"/>
              <w:bottom w:val="single" w:sz="8" w:space="0" w:color="auto"/>
              <w:right w:val="nil"/>
            </w:tcBorders>
            <w:shd w:val="clear" w:color="auto" w:fill="auto"/>
            <w:vAlign w:val="center"/>
          </w:tcPr>
          <w:p w14:paraId="3881DCE9" w14:textId="77777777" w:rsidR="008A5819" w:rsidRPr="00F247BD" w:rsidRDefault="008A5819" w:rsidP="00F247BD">
            <w:pPr>
              <w:widowControl/>
              <w:autoSpaceDE w:val="0"/>
              <w:autoSpaceDN w:val="0"/>
              <w:adjustRightInd w:val="0"/>
              <w:snapToGrid w:val="0"/>
              <w:spacing w:line="360" w:lineRule="auto"/>
              <w:jc w:val="center"/>
              <w:rPr>
                <w:rFonts w:ascii="Times New Roman" w:eastAsia="SimSun" w:hAnsi="Times New Roman" w:cs="Times New Roman"/>
                <w:color w:val="000000"/>
                <w:kern w:val="0"/>
                <w:sz w:val="24"/>
                <w:szCs w:val="24"/>
              </w:rPr>
            </w:pPr>
            <w:r w:rsidRPr="00F247BD">
              <w:rPr>
                <w:rFonts w:ascii="Times New Roman" w:eastAsia="SimSun" w:hAnsi="Times New Roman" w:cs="Times New Roman"/>
                <w:color w:val="000000"/>
                <w:kern w:val="0"/>
                <w:sz w:val="24"/>
                <w:szCs w:val="24"/>
              </w:rPr>
              <w:t>HF03</w:t>
            </w:r>
          </w:p>
        </w:tc>
        <w:tc>
          <w:tcPr>
            <w:tcW w:w="1811" w:type="pct"/>
            <w:tcBorders>
              <w:top w:val="nil"/>
              <w:left w:val="nil"/>
              <w:bottom w:val="single" w:sz="8" w:space="0" w:color="auto"/>
              <w:right w:val="nil"/>
            </w:tcBorders>
            <w:shd w:val="clear" w:color="auto" w:fill="auto"/>
            <w:vAlign w:val="center"/>
          </w:tcPr>
          <w:p w14:paraId="6904AE76" w14:textId="77777777" w:rsidR="008A5819" w:rsidRPr="00F247BD" w:rsidRDefault="008A5819" w:rsidP="00F247BD">
            <w:pPr>
              <w:widowControl/>
              <w:autoSpaceDE w:val="0"/>
              <w:autoSpaceDN w:val="0"/>
              <w:adjustRightInd w:val="0"/>
              <w:snapToGrid w:val="0"/>
              <w:spacing w:line="360" w:lineRule="auto"/>
              <w:jc w:val="center"/>
              <w:rPr>
                <w:rFonts w:ascii="Times New Roman" w:eastAsia="SimSun" w:hAnsi="Times New Roman" w:cs="Times New Roman"/>
                <w:color w:val="000000"/>
                <w:kern w:val="0"/>
                <w:sz w:val="24"/>
                <w:szCs w:val="24"/>
              </w:rPr>
            </w:pPr>
            <w:r w:rsidRPr="00F247BD">
              <w:rPr>
                <w:rFonts w:ascii="Times New Roman" w:eastAsia="Times New Roman" w:hAnsi="Times New Roman" w:cs="Times New Roman"/>
                <w:color w:val="000000"/>
                <w:kern w:val="0"/>
                <w:sz w:val="24"/>
                <w:szCs w:val="24"/>
              </w:rPr>
              <w:t>12931</w:t>
            </w:r>
          </w:p>
        </w:tc>
        <w:tc>
          <w:tcPr>
            <w:tcW w:w="837" w:type="pct"/>
            <w:tcBorders>
              <w:top w:val="nil"/>
              <w:left w:val="nil"/>
              <w:bottom w:val="single" w:sz="8" w:space="0" w:color="auto"/>
              <w:right w:val="nil"/>
            </w:tcBorders>
            <w:shd w:val="clear" w:color="auto" w:fill="auto"/>
            <w:vAlign w:val="center"/>
          </w:tcPr>
          <w:p w14:paraId="73A5C5AC" w14:textId="77777777" w:rsidR="008A5819" w:rsidRPr="00F247BD" w:rsidRDefault="008A5819" w:rsidP="00F247BD">
            <w:pPr>
              <w:widowControl/>
              <w:autoSpaceDE w:val="0"/>
              <w:autoSpaceDN w:val="0"/>
              <w:adjustRightInd w:val="0"/>
              <w:snapToGrid w:val="0"/>
              <w:spacing w:line="360" w:lineRule="auto"/>
              <w:jc w:val="center"/>
              <w:rPr>
                <w:rFonts w:ascii="Times New Roman" w:hAnsi="Times New Roman" w:cs="Times New Roman"/>
                <w:color w:val="000000"/>
                <w:kern w:val="0"/>
                <w:sz w:val="24"/>
                <w:szCs w:val="24"/>
              </w:rPr>
            </w:pPr>
            <w:r w:rsidRPr="00F247BD">
              <w:rPr>
                <w:rFonts w:ascii="Times New Roman" w:eastAsia="Times New Roman" w:hAnsi="Times New Roman" w:cs="Times New Roman"/>
                <w:color w:val="000000"/>
                <w:kern w:val="0"/>
                <w:sz w:val="24"/>
                <w:szCs w:val="24"/>
              </w:rPr>
              <w:t>1.62</w:t>
            </w:r>
          </w:p>
        </w:tc>
        <w:tc>
          <w:tcPr>
            <w:tcW w:w="1429" w:type="pct"/>
            <w:tcBorders>
              <w:top w:val="nil"/>
              <w:left w:val="nil"/>
              <w:bottom w:val="single" w:sz="8" w:space="0" w:color="auto"/>
              <w:right w:val="nil"/>
            </w:tcBorders>
          </w:tcPr>
          <w:p w14:paraId="399D4B66" w14:textId="77777777" w:rsidR="008A5819" w:rsidRPr="00F247BD" w:rsidRDefault="008A5819" w:rsidP="00F247BD">
            <w:pPr>
              <w:widowControl/>
              <w:autoSpaceDE w:val="0"/>
              <w:autoSpaceDN w:val="0"/>
              <w:adjustRightInd w:val="0"/>
              <w:snapToGrid w:val="0"/>
              <w:spacing w:line="360" w:lineRule="auto"/>
              <w:jc w:val="center"/>
              <w:rPr>
                <w:rFonts w:ascii="Times New Roman" w:eastAsia="Times New Roman" w:hAnsi="Times New Roman" w:cs="Times New Roman"/>
                <w:color w:val="000000"/>
                <w:kern w:val="0"/>
                <w:sz w:val="24"/>
                <w:szCs w:val="24"/>
              </w:rPr>
            </w:pPr>
            <w:r w:rsidRPr="00F247BD">
              <w:rPr>
                <w:rFonts w:ascii="Times New Roman" w:eastAsia="SimSun" w:hAnsi="Times New Roman" w:cs="Times New Roman"/>
                <w:color w:val="000000"/>
                <w:kern w:val="0"/>
                <w:sz w:val="24"/>
                <w:szCs w:val="24"/>
              </w:rPr>
              <w:t>90%</w:t>
            </w:r>
          </w:p>
        </w:tc>
      </w:tr>
    </w:tbl>
    <w:p w14:paraId="56369ED4" w14:textId="77777777" w:rsidR="005650DE" w:rsidRPr="000D1983" w:rsidRDefault="005650DE" w:rsidP="005650DE">
      <w:pPr>
        <w:spacing w:line="360" w:lineRule="auto"/>
        <w:jc w:val="left"/>
        <w:rPr>
          <w:rFonts w:ascii="Times New Roman" w:hAnsi="Times New Roman" w:cs="Times New Roman"/>
          <w:sz w:val="24"/>
          <w:szCs w:val="24"/>
        </w:rPr>
      </w:pPr>
    </w:p>
    <w:p w14:paraId="1717415D" w14:textId="5D056632" w:rsidR="008D1B38" w:rsidRPr="000D1983" w:rsidRDefault="00A355F2" w:rsidP="00C044F1">
      <w:pPr>
        <w:spacing w:line="360" w:lineRule="auto"/>
        <w:rPr>
          <w:rFonts w:ascii="Times New Roman" w:hAnsi="Times New Roman" w:cs="Times New Roman"/>
          <w:b/>
          <w:bCs/>
          <w:sz w:val="24"/>
          <w:szCs w:val="24"/>
        </w:rPr>
      </w:pPr>
      <w:r w:rsidRPr="000D1983">
        <w:rPr>
          <w:rFonts w:ascii="Times New Roman" w:hAnsi="Times New Roman" w:cs="Times New Roman"/>
          <w:b/>
          <w:bCs/>
          <w:sz w:val="24"/>
          <w:szCs w:val="24"/>
        </w:rPr>
        <w:t>Table S2</w:t>
      </w:r>
      <w:r w:rsidR="00D0553C" w:rsidRPr="000D1983">
        <w:rPr>
          <w:rFonts w:ascii="Times New Roman" w:hAnsi="Times New Roman" w:cs="Times New Roman"/>
          <w:b/>
          <w:bCs/>
          <w:sz w:val="24"/>
          <w:szCs w:val="24"/>
        </w:rPr>
        <w:t>.</w:t>
      </w:r>
      <w:r w:rsidR="0014773B" w:rsidRPr="000D1983">
        <w:rPr>
          <w:rFonts w:ascii="Times New Roman" w:eastAsia="ＭＳ 明朝" w:hAnsi="Times New Roman" w:cs="Times New Roman"/>
          <w:sz w:val="24"/>
          <w:szCs w:val="24"/>
          <w:lang w:eastAsia="ja-JP"/>
        </w:rPr>
        <w:t xml:space="preserve"> The XPS peak position, area, and full width at half maximum (FWHM) of C 1s, O 1s, and F 1s of the unexposed and exposed photoresist film</w:t>
      </w:r>
      <w:r w:rsidR="00345FED" w:rsidRPr="000D1983">
        <w:rPr>
          <w:rFonts w:ascii="Times New Roman" w:eastAsia="ＭＳ 明朝" w:hAnsi="Times New Roman" w:cs="Times New Roman"/>
          <w:sz w:val="24"/>
          <w:szCs w:val="24"/>
          <w:lang w:eastAsia="ja-JP"/>
        </w:rPr>
        <w:t xml:space="preserve"> </w:t>
      </w:r>
      <w:r w:rsidR="00D0553C" w:rsidRPr="000D1983">
        <w:rPr>
          <w:rFonts w:ascii="Times New Roman" w:eastAsia="ＭＳ 明朝" w:hAnsi="Times New Roman" w:cs="Times New Roman"/>
          <w:sz w:val="24"/>
          <w:szCs w:val="24"/>
          <w:lang w:eastAsia="ja-JP"/>
        </w:rPr>
        <w:t xml:space="preserve">of </w:t>
      </w:r>
      <w:r w:rsidR="00345FED" w:rsidRPr="000D1983">
        <w:rPr>
          <w:rFonts w:ascii="Times New Roman" w:eastAsia="ＭＳ 明朝" w:hAnsi="Times New Roman" w:cs="Times New Roman"/>
          <w:sz w:val="24"/>
          <w:szCs w:val="24"/>
          <w:lang w:eastAsia="ja-JP"/>
        </w:rPr>
        <w:t>S08</w:t>
      </w:r>
      <w:r w:rsidR="0014773B" w:rsidRPr="000D1983">
        <w:rPr>
          <w:rFonts w:ascii="Times New Roman" w:eastAsia="ＭＳ 明朝" w:hAnsi="Times New Roman" w:cs="Times New Roman"/>
          <w:sz w:val="24"/>
          <w:szCs w:val="24"/>
          <w:lang w:eastAsia="ja-JP"/>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1688"/>
        <w:gridCol w:w="1530"/>
        <w:gridCol w:w="1288"/>
        <w:gridCol w:w="1534"/>
        <w:gridCol w:w="1530"/>
        <w:gridCol w:w="1433"/>
      </w:tblGrid>
      <w:tr w:rsidR="00A355F2" w:rsidRPr="002E0B61" w14:paraId="07B6A1BD" w14:textId="77777777" w:rsidTr="00A760D4">
        <w:trPr>
          <w:trHeight w:val="475"/>
          <w:jc w:val="center"/>
        </w:trPr>
        <w:tc>
          <w:tcPr>
            <w:tcW w:w="616" w:type="pct"/>
            <w:shd w:val="clear" w:color="auto" w:fill="auto"/>
          </w:tcPr>
          <w:p w14:paraId="225DB062" w14:textId="77777777" w:rsidR="00A355F2" w:rsidRPr="000D1983" w:rsidRDefault="00A355F2" w:rsidP="00283750">
            <w:pPr>
              <w:spacing w:line="360" w:lineRule="auto"/>
              <w:rPr>
                <w:rFonts w:ascii="Times New Roman" w:eastAsia="ＭＳ 明朝" w:hAnsi="Times New Roman" w:cs="Times New Roman"/>
                <w:bCs/>
                <w:sz w:val="24"/>
                <w:szCs w:val="24"/>
                <w:lang w:eastAsia="ja-JP"/>
              </w:rPr>
            </w:pPr>
          </w:p>
        </w:tc>
        <w:tc>
          <w:tcPr>
            <w:tcW w:w="2193" w:type="pct"/>
            <w:gridSpan w:val="3"/>
            <w:shd w:val="clear" w:color="auto" w:fill="auto"/>
          </w:tcPr>
          <w:p w14:paraId="7F445B3E" w14:textId="7E5FEF68" w:rsidR="00A355F2" w:rsidRPr="000D1983" w:rsidRDefault="000173CC"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Unexposed</w:t>
            </w:r>
          </w:p>
        </w:tc>
        <w:tc>
          <w:tcPr>
            <w:tcW w:w="2190" w:type="pct"/>
            <w:gridSpan w:val="3"/>
            <w:shd w:val="clear" w:color="auto" w:fill="auto"/>
          </w:tcPr>
          <w:p w14:paraId="7C6D49D6" w14:textId="16E45005" w:rsidR="00A355F2" w:rsidRPr="000D1983" w:rsidRDefault="000173CC"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Exposed</w:t>
            </w:r>
          </w:p>
        </w:tc>
      </w:tr>
      <w:tr w:rsidR="00A355F2" w:rsidRPr="002E0B61" w14:paraId="1EAED26F" w14:textId="77777777" w:rsidTr="00A760D4">
        <w:trPr>
          <w:trHeight w:val="455"/>
          <w:jc w:val="center"/>
        </w:trPr>
        <w:tc>
          <w:tcPr>
            <w:tcW w:w="616" w:type="pct"/>
            <w:shd w:val="clear" w:color="auto" w:fill="auto"/>
          </w:tcPr>
          <w:p w14:paraId="0467810B"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Peak</w:t>
            </w:r>
          </w:p>
        </w:tc>
        <w:tc>
          <w:tcPr>
            <w:tcW w:w="822" w:type="pct"/>
            <w:shd w:val="clear" w:color="auto" w:fill="auto"/>
          </w:tcPr>
          <w:p w14:paraId="11CE2B03"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Position</w:t>
            </w:r>
          </w:p>
        </w:tc>
        <w:tc>
          <w:tcPr>
            <w:tcW w:w="745" w:type="pct"/>
            <w:shd w:val="clear" w:color="auto" w:fill="auto"/>
          </w:tcPr>
          <w:p w14:paraId="2D54C56B"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Area</w:t>
            </w:r>
          </w:p>
        </w:tc>
        <w:tc>
          <w:tcPr>
            <w:tcW w:w="627" w:type="pct"/>
            <w:shd w:val="clear" w:color="auto" w:fill="auto"/>
          </w:tcPr>
          <w:p w14:paraId="28265D9C"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FWHM</w:t>
            </w:r>
          </w:p>
        </w:tc>
        <w:tc>
          <w:tcPr>
            <w:tcW w:w="747" w:type="pct"/>
            <w:shd w:val="clear" w:color="auto" w:fill="auto"/>
          </w:tcPr>
          <w:p w14:paraId="62E1E4F0"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Position</w:t>
            </w:r>
          </w:p>
        </w:tc>
        <w:tc>
          <w:tcPr>
            <w:tcW w:w="745" w:type="pct"/>
            <w:shd w:val="clear" w:color="auto" w:fill="auto"/>
          </w:tcPr>
          <w:p w14:paraId="0F18BF08"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Area</w:t>
            </w:r>
          </w:p>
        </w:tc>
        <w:tc>
          <w:tcPr>
            <w:tcW w:w="699" w:type="pct"/>
            <w:shd w:val="clear" w:color="auto" w:fill="auto"/>
          </w:tcPr>
          <w:p w14:paraId="43654257"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FWHM</w:t>
            </w:r>
          </w:p>
        </w:tc>
      </w:tr>
      <w:tr w:rsidR="00A355F2" w:rsidRPr="002E0B61" w14:paraId="122644EB" w14:textId="77777777" w:rsidTr="00A760D4">
        <w:trPr>
          <w:trHeight w:val="475"/>
          <w:jc w:val="center"/>
        </w:trPr>
        <w:tc>
          <w:tcPr>
            <w:tcW w:w="616" w:type="pct"/>
            <w:shd w:val="clear" w:color="auto" w:fill="auto"/>
          </w:tcPr>
          <w:p w14:paraId="33CBA319"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C-C</w:t>
            </w:r>
          </w:p>
        </w:tc>
        <w:tc>
          <w:tcPr>
            <w:tcW w:w="822" w:type="pct"/>
            <w:shd w:val="clear" w:color="auto" w:fill="auto"/>
          </w:tcPr>
          <w:p w14:paraId="263CC775"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284.80 eV</w:t>
            </w:r>
          </w:p>
        </w:tc>
        <w:tc>
          <w:tcPr>
            <w:tcW w:w="745" w:type="pct"/>
            <w:shd w:val="clear" w:color="auto" w:fill="auto"/>
          </w:tcPr>
          <w:p w14:paraId="04BC9106" w14:textId="77777777" w:rsidR="00A355F2" w:rsidRPr="000D1983" w:rsidRDefault="00A355F2" w:rsidP="00283750">
            <w:pPr>
              <w:spacing w:line="360" w:lineRule="auto"/>
              <w:jc w:val="center"/>
              <w:rPr>
                <w:rFonts w:ascii="Times New Roman" w:hAnsi="Times New Roman" w:cs="Times New Roman"/>
                <w:bCs/>
                <w:sz w:val="24"/>
                <w:szCs w:val="24"/>
              </w:rPr>
            </w:pPr>
            <w:r w:rsidRPr="000D1983">
              <w:rPr>
                <w:rFonts w:ascii="Times New Roman" w:hAnsi="Times New Roman" w:cs="Times New Roman"/>
                <w:bCs/>
                <w:sz w:val="24"/>
                <w:szCs w:val="24"/>
              </w:rPr>
              <w:t>139397.03</w:t>
            </w:r>
          </w:p>
        </w:tc>
        <w:tc>
          <w:tcPr>
            <w:tcW w:w="627" w:type="pct"/>
            <w:shd w:val="clear" w:color="auto" w:fill="auto"/>
          </w:tcPr>
          <w:p w14:paraId="51144B86" w14:textId="77777777" w:rsidR="00A355F2" w:rsidRPr="000D1983" w:rsidRDefault="00A355F2" w:rsidP="00283750">
            <w:pPr>
              <w:spacing w:line="360" w:lineRule="auto"/>
              <w:jc w:val="center"/>
              <w:rPr>
                <w:rFonts w:ascii="Times New Roman" w:hAnsi="Times New Roman" w:cs="Times New Roman"/>
                <w:bCs/>
                <w:sz w:val="24"/>
                <w:szCs w:val="24"/>
              </w:rPr>
            </w:pPr>
            <w:r w:rsidRPr="000D1983">
              <w:rPr>
                <w:rFonts w:ascii="Times New Roman" w:hAnsi="Times New Roman" w:cs="Times New Roman"/>
                <w:bCs/>
                <w:sz w:val="24"/>
                <w:szCs w:val="24"/>
              </w:rPr>
              <w:t>1.35</w:t>
            </w:r>
          </w:p>
        </w:tc>
        <w:tc>
          <w:tcPr>
            <w:tcW w:w="747" w:type="pct"/>
            <w:shd w:val="clear" w:color="auto" w:fill="auto"/>
          </w:tcPr>
          <w:p w14:paraId="12A2444D"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284.80 eV</w:t>
            </w:r>
          </w:p>
        </w:tc>
        <w:tc>
          <w:tcPr>
            <w:tcW w:w="745" w:type="pct"/>
            <w:shd w:val="clear" w:color="auto" w:fill="auto"/>
          </w:tcPr>
          <w:p w14:paraId="7622F1AC" w14:textId="77777777" w:rsidR="00A355F2" w:rsidRPr="000D1983" w:rsidRDefault="00A355F2" w:rsidP="00283750">
            <w:pPr>
              <w:spacing w:line="360" w:lineRule="auto"/>
              <w:jc w:val="center"/>
              <w:rPr>
                <w:rFonts w:ascii="Times New Roman" w:hAnsi="Times New Roman" w:cs="Times New Roman"/>
                <w:bCs/>
                <w:sz w:val="24"/>
                <w:szCs w:val="24"/>
              </w:rPr>
            </w:pPr>
            <w:r w:rsidRPr="000D1983">
              <w:rPr>
                <w:rFonts w:ascii="Times New Roman" w:hAnsi="Times New Roman" w:cs="Times New Roman"/>
                <w:bCs/>
                <w:sz w:val="24"/>
                <w:szCs w:val="24"/>
              </w:rPr>
              <w:t>140522.02</w:t>
            </w:r>
          </w:p>
        </w:tc>
        <w:tc>
          <w:tcPr>
            <w:tcW w:w="699" w:type="pct"/>
            <w:shd w:val="clear" w:color="auto" w:fill="auto"/>
          </w:tcPr>
          <w:p w14:paraId="359E3A10"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hAnsi="Times New Roman" w:cs="Times New Roman"/>
                <w:bCs/>
                <w:sz w:val="24"/>
                <w:szCs w:val="24"/>
              </w:rPr>
              <w:t>1.35</w:t>
            </w:r>
          </w:p>
        </w:tc>
      </w:tr>
      <w:tr w:rsidR="00A355F2" w:rsidRPr="002E0B61" w14:paraId="1B676CD3" w14:textId="77777777" w:rsidTr="00A760D4">
        <w:trPr>
          <w:trHeight w:val="455"/>
          <w:jc w:val="center"/>
        </w:trPr>
        <w:tc>
          <w:tcPr>
            <w:tcW w:w="616" w:type="pct"/>
            <w:shd w:val="clear" w:color="auto" w:fill="auto"/>
          </w:tcPr>
          <w:p w14:paraId="612E9B53"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C-O</w:t>
            </w:r>
          </w:p>
        </w:tc>
        <w:tc>
          <w:tcPr>
            <w:tcW w:w="822" w:type="pct"/>
            <w:shd w:val="clear" w:color="auto" w:fill="auto"/>
          </w:tcPr>
          <w:p w14:paraId="5409A295"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286.11 eV</w:t>
            </w:r>
          </w:p>
        </w:tc>
        <w:tc>
          <w:tcPr>
            <w:tcW w:w="745" w:type="pct"/>
            <w:shd w:val="clear" w:color="auto" w:fill="auto"/>
          </w:tcPr>
          <w:p w14:paraId="10AF0965" w14:textId="77777777" w:rsidR="00A355F2" w:rsidRPr="000D1983" w:rsidRDefault="00A355F2" w:rsidP="00283750">
            <w:pPr>
              <w:spacing w:line="360" w:lineRule="auto"/>
              <w:jc w:val="center"/>
              <w:rPr>
                <w:rFonts w:ascii="Times New Roman" w:hAnsi="Times New Roman" w:cs="Times New Roman"/>
                <w:bCs/>
                <w:sz w:val="24"/>
                <w:szCs w:val="24"/>
              </w:rPr>
            </w:pPr>
            <w:r w:rsidRPr="000D1983">
              <w:rPr>
                <w:rFonts w:ascii="Times New Roman" w:hAnsi="Times New Roman" w:cs="Times New Roman"/>
                <w:bCs/>
                <w:sz w:val="24"/>
                <w:szCs w:val="24"/>
              </w:rPr>
              <w:t>37043.73</w:t>
            </w:r>
          </w:p>
        </w:tc>
        <w:tc>
          <w:tcPr>
            <w:tcW w:w="627" w:type="pct"/>
            <w:shd w:val="clear" w:color="auto" w:fill="auto"/>
          </w:tcPr>
          <w:p w14:paraId="2608244F"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hAnsi="Times New Roman" w:cs="Times New Roman"/>
                <w:bCs/>
                <w:sz w:val="24"/>
                <w:szCs w:val="24"/>
              </w:rPr>
              <w:t>1.35</w:t>
            </w:r>
          </w:p>
        </w:tc>
        <w:tc>
          <w:tcPr>
            <w:tcW w:w="747" w:type="pct"/>
            <w:shd w:val="clear" w:color="auto" w:fill="auto"/>
          </w:tcPr>
          <w:p w14:paraId="2165C284"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286.11 eV</w:t>
            </w:r>
          </w:p>
        </w:tc>
        <w:tc>
          <w:tcPr>
            <w:tcW w:w="745" w:type="pct"/>
            <w:shd w:val="clear" w:color="auto" w:fill="auto"/>
          </w:tcPr>
          <w:p w14:paraId="57E4174C" w14:textId="77777777" w:rsidR="00A355F2" w:rsidRPr="000D1983" w:rsidRDefault="00A355F2" w:rsidP="00283750">
            <w:pPr>
              <w:spacing w:line="360" w:lineRule="auto"/>
              <w:jc w:val="center"/>
              <w:rPr>
                <w:rFonts w:ascii="Times New Roman" w:hAnsi="Times New Roman" w:cs="Times New Roman"/>
                <w:bCs/>
                <w:sz w:val="24"/>
                <w:szCs w:val="24"/>
              </w:rPr>
            </w:pPr>
            <w:r w:rsidRPr="000D1983">
              <w:rPr>
                <w:rFonts w:ascii="Times New Roman" w:hAnsi="Times New Roman" w:cs="Times New Roman"/>
                <w:bCs/>
                <w:sz w:val="24"/>
                <w:szCs w:val="24"/>
              </w:rPr>
              <w:t>28257.87</w:t>
            </w:r>
          </w:p>
        </w:tc>
        <w:tc>
          <w:tcPr>
            <w:tcW w:w="699" w:type="pct"/>
            <w:shd w:val="clear" w:color="auto" w:fill="auto"/>
          </w:tcPr>
          <w:p w14:paraId="645E942D"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hAnsi="Times New Roman" w:cs="Times New Roman"/>
                <w:bCs/>
                <w:sz w:val="24"/>
                <w:szCs w:val="24"/>
              </w:rPr>
              <w:t>1.35</w:t>
            </w:r>
          </w:p>
        </w:tc>
      </w:tr>
      <w:tr w:rsidR="00A355F2" w:rsidRPr="002E0B61" w14:paraId="3FDE1DDF" w14:textId="77777777" w:rsidTr="00A760D4">
        <w:trPr>
          <w:trHeight w:val="475"/>
          <w:jc w:val="center"/>
        </w:trPr>
        <w:tc>
          <w:tcPr>
            <w:tcW w:w="616" w:type="pct"/>
            <w:shd w:val="clear" w:color="auto" w:fill="auto"/>
          </w:tcPr>
          <w:p w14:paraId="69C69266"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C=O</w:t>
            </w:r>
          </w:p>
        </w:tc>
        <w:tc>
          <w:tcPr>
            <w:tcW w:w="822" w:type="pct"/>
            <w:shd w:val="clear" w:color="auto" w:fill="auto"/>
          </w:tcPr>
          <w:p w14:paraId="01EB324B"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289.02 eV</w:t>
            </w:r>
          </w:p>
        </w:tc>
        <w:tc>
          <w:tcPr>
            <w:tcW w:w="745" w:type="pct"/>
            <w:shd w:val="clear" w:color="auto" w:fill="auto"/>
          </w:tcPr>
          <w:p w14:paraId="36F5158D" w14:textId="77777777" w:rsidR="00A355F2" w:rsidRPr="000D1983" w:rsidRDefault="00A355F2" w:rsidP="00283750">
            <w:pPr>
              <w:spacing w:line="360" w:lineRule="auto"/>
              <w:jc w:val="center"/>
              <w:rPr>
                <w:rFonts w:ascii="Times New Roman" w:hAnsi="Times New Roman" w:cs="Times New Roman"/>
                <w:bCs/>
                <w:sz w:val="24"/>
                <w:szCs w:val="24"/>
              </w:rPr>
            </w:pPr>
            <w:r w:rsidRPr="000D1983">
              <w:rPr>
                <w:rFonts w:ascii="Times New Roman" w:hAnsi="Times New Roman" w:cs="Times New Roman"/>
                <w:bCs/>
                <w:sz w:val="24"/>
                <w:szCs w:val="24"/>
              </w:rPr>
              <w:t>2623.36</w:t>
            </w:r>
          </w:p>
        </w:tc>
        <w:tc>
          <w:tcPr>
            <w:tcW w:w="627" w:type="pct"/>
            <w:shd w:val="clear" w:color="auto" w:fill="auto"/>
          </w:tcPr>
          <w:p w14:paraId="7348A5CD"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hAnsi="Times New Roman" w:cs="Times New Roman"/>
                <w:bCs/>
                <w:sz w:val="24"/>
                <w:szCs w:val="24"/>
              </w:rPr>
              <w:t>1.35</w:t>
            </w:r>
          </w:p>
        </w:tc>
        <w:tc>
          <w:tcPr>
            <w:tcW w:w="747" w:type="pct"/>
            <w:shd w:val="clear" w:color="auto" w:fill="auto"/>
          </w:tcPr>
          <w:p w14:paraId="450DA9AD"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289.02 eV</w:t>
            </w:r>
          </w:p>
        </w:tc>
        <w:tc>
          <w:tcPr>
            <w:tcW w:w="745" w:type="pct"/>
            <w:shd w:val="clear" w:color="auto" w:fill="auto"/>
          </w:tcPr>
          <w:p w14:paraId="38332398" w14:textId="77777777" w:rsidR="00A355F2" w:rsidRPr="000D1983" w:rsidRDefault="00A355F2" w:rsidP="00283750">
            <w:pPr>
              <w:spacing w:line="360" w:lineRule="auto"/>
              <w:jc w:val="center"/>
              <w:rPr>
                <w:rFonts w:ascii="Times New Roman" w:hAnsi="Times New Roman" w:cs="Times New Roman"/>
                <w:bCs/>
                <w:sz w:val="24"/>
                <w:szCs w:val="24"/>
              </w:rPr>
            </w:pPr>
            <w:r w:rsidRPr="000D1983">
              <w:rPr>
                <w:rFonts w:ascii="Times New Roman" w:hAnsi="Times New Roman" w:cs="Times New Roman"/>
                <w:bCs/>
                <w:sz w:val="24"/>
                <w:szCs w:val="24"/>
              </w:rPr>
              <w:t>2345.19</w:t>
            </w:r>
          </w:p>
        </w:tc>
        <w:tc>
          <w:tcPr>
            <w:tcW w:w="699" w:type="pct"/>
            <w:shd w:val="clear" w:color="auto" w:fill="auto"/>
          </w:tcPr>
          <w:p w14:paraId="1CE95E94"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hAnsi="Times New Roman" w:cs="Times New Roman"/>
                <w:bCs/>
                <w:sz w:val="24"/>
                <w:szCs w:val="24"/>
              </w:rPr>
              <w:t>1.35</w:t>
            </w:r>
          </w:p>
        </w:tc>
      </w:tr>
      <w:tr w:rsidR="00A355F2" w:rsidRPr="002E0B61" w14:paraId="32EEB95D" w14:textId="77777777" w:rsidTr="00A760D4">
        <w:trPr>
          <w:trHeight w:val="455"/>
          <w:jc w:val="center"/>
        </w:trPr>
        <w:tc>
          <w:tcPr>
            <w:tcW w:w="616" w:type="pct"/>
            <w:shd w:val="clear" w:color="auto" w:fill="auto"/>
          </w:tcPr>
          <w:p w14:paraId="472CC024"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C-F</w:t>
            </w:r>
          </w:p>
        </w:tc>
        <w:tc>
          <w:tcPr>
            <w:tcW w:w="822" w:type="pct"/>
            <w:shd w:val="clear" w:color="auto" w:fill="auto"/>
          </w:tcPr>
          <w:p w14:paraId="1AD3ED89"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291.80 eV</w:t>
            </w:r>
          </w:p>
        </w:tc>
        <w:tc>
          <w:tcPr>
            <w:tcW w:w="745" w:type="pct"/>
            <w:shd w:val="clear" w:color="auto" w:fill="auto"/>
          </w:tcPr>
          <w:p w14:paraId="4F4C6D0C" w14:textId="77777777" w:rsidR="00A355F2" w:rsidRPr="000D1983" w:rsidRDefault="00A355F2" w:rsidP="00283750">
            <w:pPr>
              <w:spacing w:line="360" w:lineRule="auto"/>
              <w:jc w:val="center"/>
              <w:rPr>
                <w:rFonts w:ascii="Times New Roman" w:hAnsi="Times New Roman" w:cs="Times New Roman"/>
                <w:bCs/>
                <w:sz w:val="24"/>
                <w:szCs w:val="24"/>
              </w:rPr>
            </w:pPr>
            <w:r w:rsidRPr="000D1983">
              <w:rPr>
                <w:rFonts w:ascii="Times New Roman" w:hAnsi="Times New Roman" w:cs="Times New Roman"/>
                <w:bCs/>
                <w:sz w:val="24"/>
                <w:szCs w:val="24"/>
              </w:rPr>
              <w:t>4673.53</w:t>
            </w:r>
          </w:p>
        </w:tc>
        <w:tc>
          <w:tcPr>
            <w:tcW w:w="627" w:type="pct"/>
            <w:shd w:val="clear" w:color="auto" w:fill="auto"/>
          </w:tcPr>
          <w:p w14:paraId="42003BC0" w14:textId="0DFC32FF" w:rsidR="00A355F2" w:rsidRPr="000D1983" w:rsidRDefault="00A355F2" w:rsidP="00283750">
            <w:pPr>
              <w:spacing w:line="360" w:lineRule="auto"/>
              <w:jc w:val="center"/>
              <w:rPr>
                <w:rFonts w:ascii="Times New Roman" w:hAnsi="Times New Roman" w:cs="Times New Roman"/>
                <w:bCs/>
                <w:sz w:val="24"/>
                <w:szCs w:val="24"/>
              </w:rPr>
            </w:pPr>
            <w:r w:rsidRPr="000D1983">
              <w:rPr>
                <w:rFonts w:ascii="Times New Roman" w:hAnsi="Times New Roman" w:cs="Times New Roman"/>
                <w:bCs/>
                <w:sz w:val="24"/>
                <w:szCs w:val="24"/>
              </w:rPr>
              <w:t>1.</w:t>
            </w:r>
            <w:r w:rsidR="00591C33" w:rsidRPr="000D1983">
              <w:rPr>
                <w:rFonts w:ascii="Times New Roman" w:hAnsi="Times New Roman" w:cs="Times New Roman"/>
                <w:bCs/>
                <w:sz w:val="24"/>
                <w:szCs w:val="24"/>
              </w:rPr>
              <w:t>35</w:t>
            </w:r>
          </w:p>
        </w:tc>
        <w:tc>
          <w:tcPr>
            <w:tcW w:w="747" w:type="pct"/>
            <w:shd w:val="clear" w:color="auto" w:fill="auto"/>
          </w:tcPr>
          <w:p w14:paraId="1E011F27"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291.80 eV</w:t>
            </w:r>
          </w:p>
        </w:tc>
        <w:tc>
          <w:tcPr>
            <w:tcW w:w="745" w:type="pct"/>
            <w:shd w:val="clear" w:color="auto" w:fill="auto"/>
          </w:tcPr>
          <w:p w14:paraId="2C14CBF3" w14:textId="77777777" w:rsidR="00A355F2" w:rsidRPr="000D1983" w:rsidRDefault="00A355F2" w:rsidP="00283750">
            <w:pPr>
              <w:spacing w:line="360" w:lineRule="auto"/>
              <w:jc w:val="center"/>
              <w:rPr>
                <w:rFonts w:ascii="Times New Roman" w:hAnsi="Times New Roman" w:cs="Times New Roman"/>
                <w:bCs/>
                <w:sz w:val="24"/>
                <w:szCs w:val="24"/>
              </w:rPr>
            </w:pPr>
            <w:r w:rsidRPr="000D1983">
              <w:rPr>
                <w:rFonts w:ascii="Times New Roman" w:hAnsi="Times New Roman" w:cs="Times New Roman"/>
                <w:bCs/>
                <w:sz w:val="24"/>
                <w:szCs w:val="24"/>
              </w:rPr>
              <w:t>4095.84</w:t>
            </w:r>
          </w:p>
        </w:tc>
        <w:tc>
          <w:tcPr>
            <w:tcW w:w="699" w:type="pct"/>
            <w:shd w:val="clear" w:color="auto" w:fill="auto"/>
          </w:tcPr>
          <w:p w14:paraId="34E0E645" w14:textId="43EEF61F"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hAnsi="Times New Roman" w:cs="Times New Roman"/>
                <w:bCs/>
                <w:sz w:val="24"/>
                <w:szCs w:val="24"/>
              </w:rPr>
              <w:t>1.</w:t>
            </w:r>
            <w:r w:rsidR="00591C33" w:rsidRPr="000D1983">
              <w:rPr>
                <w:rFonts w:ascii="Times New Roman" w:hAnsi="Times New Roman" w:cs="Times New Roman"/>
                <w:bCs/>
                <w:sz w:val="24"/>
                <w:szCs w:val="24"/>
              </w:rPr>
              <w:t>35</w:t>
            </w:r>
          </w:p>
        </w:tc>
      </w:tr>
      <w:tr w:rsidR="00A355F2" w:rsidRPr="002E0B61" w14:paraId="5312274A" w14:textId="77777777" w:rsidTr="00A760D4">
        <w:trPr>
          <w:trHeight w:val="475"/>
          <w:jc w:val="center"/>
        </w:trPr>
        <w:tc>
          <w:tcPr>
            <w:tcW w:w="616" w:type="pct"/>
            <w:shd w:val="clear" w:color="auto" w:fill="auto"/>
          </w:tcPr>
          <w:p w14:paraId="0B49E587" w14:textId="77777777" w:rsidR="00A355F2" w:rsidRPr="000D1983" w:rsidRDefault="00A355F2" w:rsidP="00283750">
            <w:pPr>
              <w:spacing w:line="360" w:lineRule="auto"/>
              <w:jc w:val="center"/>
              <w:rPr>
                <w:rFonts w:ascii="Times New Roman" w:hAnsi="Times New Roman" w:cs="Times New Roman"/>
                <w:bCs/>
                <w:sz w:val="24"/>
                <w:szCs w:val="24"/>
              </w:rPr>
            </w:pPr>
            <w:r w:rsidRPr="000D1983">
              <w:rPr>
                <w:rFonts w:ascii="Times New Roman" w:hAnsi="Times New Roman" w:cs="Times New Roman"/>
                <w:bCs/>
                <w:sz w:val="24"/>
                <w:szCs w:val="24"/>
              </w:rPr>
              <w:t>F-C</w:t>
            </w:r>
          </w:p>
        </w:tc>
        <w:tc>
          <w:tcPr>
            <w:tcW w:w="822" w:type="pct"/>
            <w:shd w:val="clear" w:color="auto" w:fill="auto"/>
          </w:tcPr>
          <w:p w14:paraId="2CF71D1F"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689.26 eV</w:t>
            </w:r>
          </w:p>
        </w:tc>
        <w:tc>
          <w:tcPr>
            <w:tcW w:w="745" w:type="pct"/>
            <w:shd w:val="clear" w:color="auto" w:fill="auto"/>
          </w:tcPr>
          <w:p w14:paraId="1F250721" w14:textId="77777777" w:rsidR="00A355F2" w:rsidRPr="000D1983" w:rsidRDefault="00A355F2" w:rsidP="00283750">
            <w:pPr>
              <w:spacing w:line="360" w:lineRule="auto"/>
              <w:jc w:val="center"/>
              <w:rPr>
                <w:rFonts w:ascii="Times New Roman" w:hAnsi="Times New Roman" w:cs="Times New Roman"/>
                <w:bCs/>
                <w:sz w:val="24"/>
                <w:szCs w:val="24"/>
              </w:rPr>
            </w:pPr>
            <w:r w:rsidRPr="000D1983">
              <w:rPr>
                <w:rFonts w:ascii="Times New Roman" w:hAnsi="Times New Roman" w:cs="Times New Roman"/>
                <w:bCs/>
                <w:sz w:val="24"/>
                <w:szCs w:val="24"/>
              </w:rPr>
              <w:t>25836.71</w:t>
            </w:r>
          </w:p>
        </w:tc>
        <w:tc>
          <w:tcPr>
            <w:tcW w:w="627" w:type="pct"/>
            <w:shd w:val="clear" w:color="auto" w:fill="auto"/>
          </w:tcPr>
          <w:p w14:paraId="6A8F40CC" w14:textId="77777777" w:rsidR="00A355F2" w:rsidRPr="000D1983" w:rsidRDefault="00A355F2" w:rsidP="00283750">
            <w:pPr>
              <w:spacing w:line="360" w:lineRule="auto"/>
              <w:jc w:val="center"/>
              <w:rPr>
                <w:rFonts w:ascii="Times New Roman" w:hAnsi="Times New Roman" w:cs="Times New Roman"/>
                <w:bCs/>
                <w:sz w:val="24"/>
                <w:szCs w:val="24"/>
              </w:rPr>
            </w:pPr>
            <w:r w:rsidRPr="000D1983">
              <w:rPr>
                <w:rFonts w:ascii="Times New Roman" w:hAnsi="Times New Roman" w:cs="Times New Roman"/>
                <w:bCs/>
                <w:sz w:val="24"/>
                <w:szCs w:val="24"/>
              </w:rPr>
              <w:t>1.90</w:t>
            </w:r>
          </w:p>
        </w:tc>
        <w:tc>
          <w:tcPr>
            <w:tcW w:w="747" w:type="pct"/>
            <w:shd w:val="clear" w:color="auto" w:fill="auto"/>
          </w:tcPr>
          <w:p w14:paraId="14B5BAB6"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689.26 eV</w:t>
            </w:r>
          </w:p>
        </w:tc>
        <w:tc>
          <w:tcPr>
            <w:tcW w:w="745" w:type="pct"/>
            <w:shd w:val="clear" w:color="auto" w:fill="auto"/>
          </w:tcPr>
          <w:p w14:paraId="1AC8A179" w14:textId="77777777" w:rsidR="00A355F2" w:rsidRPr="000D1983" w:rsidRDefault="00A355F2" w:rsidP="00283750">
            <w:pPr>
              <w:spacing w:line="360" w:lineRule="auto"/>
              <w:jc w:val="center"/>
              <w:rPr>
                <w:rFonts w:ascii="Times New Roman" w:hAnsi="Times New Roman" w:cs="Times New Roman"/>
                <w:bCs/>
                <w:sz w:val="24"/>
                <w:szCs w:val="24"/>
              </w:rPr>
            </w:pPr>
            <w:r w:rsidRPr="000D1983">
              <w:rPr>
                <w:rFonts w:ascii="Times New Roman" w:hAnsi="Times New Roman" w:cs="Times New Roman"/>
                <w:bCs/>
                <w:sz w:val="24"/>
                <w:szCs w:val="24"/>
              </w:rPr>
              <w:t>23507.43</w:t>
            </w:r>
          </w:p>
        </w:tc>
        <w:tc>
          <w:tcPr>
            <w:tcW w:w="699" w:type="pct"/>
            <w:shd w:val="clear" w:color="auto" w:fill="auto"/>
          </w:tcPr>
          <w:p w14:paraId="1DE77221"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hAnsi="Times New Roman" w:cs="Times New Roman"/>
                <w:bCs/>
                <w:sz w:val="24"/>
                <w:szCs w:val="24"/>
              </w:rPr>
              <w:t>1.90</w:t>
            </w:r>
          </w:p>
        </w:tc>
      </w:tr>
    </w:tbl>
    <w:p w14:paraId="43E9FDA8" w14:textId="77777777" w:rsidR="0015081F" w:rsidRPr="000D1983" w:rsidRDefault="0015081F" w:rsidP="00C044F1">
      <w:pPr>
        <w:spacing w:line="360" w:lineRule="auto"/>
        <w:rPr>
          <w:rFonts w:ascii="Times New Roman" w:hAnsi="Times New Roman" w:cs="Times New Roman"/>
          <w:b/>
          <w:bCs/>
          <w:sz w:val="24"/>
          <w:szCs w:val="24"/>
        </w:rPr>
      </w:pPr>
    </w:p>
    <w:p w14:paraId="7A7A30C6" w14:textId="00FD8969" w:rsidR="00A355F2" w:rsidRPr="000D1983" w:rsidRDefault="00A355F2" w:rsidP="00C044F1">
      <w:pPr>
        <w:spacing w:line="360" w:lineRule="auto"/>
        <w:rPr>
          <w:rFonts w:ascii="Times New Roman" w:hAnsi="Times New Roman" w:cs="Times New Roman"/>
          <w:sz w:val="24"/>
          <w:szCs w:val="24"/>
        </w:rPr>
      </w:pPr>
      <w:r w:rsidRPr="000D1983">
        <w:rPr>
          <w:rFonts w:ascii="Times New Roman" w:hAnsi="Times New Roman" w:cs="Times New Roman"/>
          <w:b/>
          <w:bCs/>
          <w:sz w:val="24"/>
          <w:szCs w:val="24"/>
        </w:rPr>
        <w:t>Table S3</w:t>
      </w:r>
      <w:r w:rsidR="00D0553C" w:rsidRPr="000D1983">
        <w:rPr>
          <w:rFonts w:ascii="Times New Roman" w:hAnsi="Times New Roman" w:cs="Times New Roman"/>
          <w:b/>
          <w:bCs/>
          <w:sz w:val="24"/>
          <w:szCs w:val="24"/>
        </w:rPr>
        <w:t>.</w:t>
      </w:r>
      <w:r w:rsidR="00345FED" w:rsidRPr="000D1983">
        <w:rPr>
          <w:rFonts w:ascii="Times New Roman" w:eastAsia="ＭＳ 明朝" w:hAnsi="Times New Roman" w:cs="Times New Roman"/>
          <w:sz w:val="24"/>
          <w:szCs w:val="24"/>
          <w:lang w:eastAsia="ja-JP"/>
        </w:rPr>
        <w:t xml:space="preserve"> The XPS peak position, area, and full width at half maximum (FWHM) of C 1s, O 1s, and F 1s of the unexposed and exposed photoresist film </w:t>
      </w:r>
      <w:r w:rsidR="00D0553C" w:rsidRPr="000D1983">
        <w:rPr>
          <w:rFonts w:ascii="Times New Roman" w:eastAsia="ＭＳ 明朝" w:hAnsi="Times New Roman" w:cs="Times New Roman"/>
          <w:sz w:val="24"/>
          <w:szCs w:val="24"/>
          <w:lang w:eastAsia="ja-JP"/>
        </w:rPr>
        <w:t xml:space="preserve">of </w:t>
      </w:r>
      <w:r w:rsidR="00345FED" w:rsidRPr="000D1983">
        <w:rPr>
          <w:rFonts w:ascii="Times New Roman" w:eastAsia="ＭＳ 明朝" w:hAnsi="Times New Roman" w:cs="Times New Roman"/>
          <w:sz w:val="24"/>
          <w:szCs w:val="24"/>
          <w:lang w:eastAsia="ja-JP"/>
        </w:rPr>
        <w:t>S07.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1688"/>
        <w:gridCol w:w="1530"/>
        <w:gridCol w:w="1288"/>
        <w:gridCol w:w="1534"/>
        <w:gridCol w:w="1530"/>
        <w:gridCol w:w="1433"/>
      </w:tblGrid>
      <w:tr w:rsidR="00A355F2" w:rsidRPr="002E0B61" w14:paraId="1F9F3077" w14:textId="77777777" w:rsidTr="00A760D4">
        <w:trPr>
          <w:trHeight w:val="475"/>
          <w:jc w:val="center"/>
        </w:trPr>
        <w:tc>
          <w:tcPr>
            <w:tcW w:w="616" w:type="pct"/>
            <w:shd w:val="clear" w:color="auto" w:fill="auto"/>
          </w:tcPr>
          <w:p w14:paraId="3CAE158A" w14:textId="77777777" w:rsidR="00A355F2" w:rsidRPr="000D1983" w:rsidRDefault="00A355F2" w:rsidP="00283750">
            <w:pPr>
              <w:spacing w:line="360" w:lineRule="auto"/>
              <w:rPr>
                <w:rFonts w:ascii="Times New Roman" w:eastAsia="ＭＳ 明朝" w:hAnsi="Times New Roman" w:cs="Times New Roman"/>
                <w:bCs/>
                <w:sz w:val="24"/>
                <w:szCs w:val="24"/>
                <w:lang w:eastAsia="ja-JP"/>
              </w:rPr>
            </w:pPr>
          </w:p>
        </w:tc>
        <w:tc>
          <w:tcPr>
            <w:tcW w:w="2193" w:type="pct"/>
            <w:gridSpan w:val="3"/>
            <w:shd w:val="clear" w:color="auto" w:fill="auto"/>
          </w:tcPr>
          <w:p w14:paraId="7D7D217A" w14:textId="27C13603" w:rsidR="00A355F2" w:rsidRPr="000D1983" w:rsidRDefault="000173CC"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 xml:space="preserve">Unexposed  </w:t>
            </w:r>
          </w:p>
        </w:tc>
        <w:tc>
          <w:tcPr>
            <w:tcW w:w="2190" w:type="pct"/>
            <w:gridSpan w:val="3"/>
            <w:shd w:val="clear" w:color="auto" w:fill="auto"/>
          </w:tcPr>
          <w:p w14:paraId="447A3710" w14:textId="47E2BAEE" w:rsidR="00A355F2" w:rsidRPr="000D1983" w:rsidRDefault="000173CC"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Exposed</w:t>
            </w:r>
          </w:p>
        </w:tc>
      </w:tr>
      <w:tr w:rsidR="00A355F2" w:rsidRPr="002E0B61" w14:paraId="56607AF2" w14:textId="77777777" w:rsidTr="00A760D4">
        <w:trPr>
          <w:trHeight w:val="455"/>
          <w:jc w:val="center"/>
        </w:trPr>
        <w:tc>
          <w:tcPr>
            <w:tcW w:w="616" w:type="pct"/>
            <w:shd w:val="clear" w:color="auto" w:fill="auto"/>
          </w:tcPr>
          <w:p w14:paraId="3912FBEE"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Peak</w:t>
            </w:r>
          </w:p>
        </w:tc>
        <w:tc>
          <w:tcPr>
            <w:tcW w:w="822" w:type="pct"/>
            <w:shd w:val="clear" w:color="auto" w:fill="auto"/>
          </w:tcPr>
          <w:p w14:paraId="2857A3DE"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Position</w:t>
            </w:r>
          </w:p>
        </w:tc>
        <w:tc>
          <w:tcPr>
            <w:tcW w:w="745" w:type="pct"/>
            <w:shd w:val="clear" w:color="auto" w:fill="auto"/>
          </w:tcPr>
          <w:p w14:paraId="45363D49"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Area</w:t>
            </w:r>
          </w:p>
        </w:tc>
        <w:tc>
          <w:tcPr>
            <w:tcW w:w="627" w:type="pct"/>
            <w:shd w:val="clear" w:color="auto" w:fill="auto"/>
          </w:tcPr>
          <w:p w14:paraId="4CD9F7DB"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FWHM</w:t>
            </w:r>
          </w:p>
        </w:tc>
        <w:tc>
          <w:tcPr>
            <w:tcW w:w="747" w:type="pct"/>
            <w:shd w:val="clear" w:color="auto" w:fill="auto"/>
          </w:tcPr>
          <w:p w14:paraId="61065A55"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Position</w:t>
            </w:r>
          </w:p>
        </w:tc>
        <w:tc>
          <w:tcPr>
            <w:tcW w:w="745" w:type="pct"/>
            <w:shd w:val="clear" w:color="auto" w:fill="auto"/>
          </w:tcPr>
          <w:p w14:paraId="4BC45D8C"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Area</w:t>
            </w:r>
          </w:p>
        </w:tc>
        <w:tc>
          <w:tcPr>
            <w:tcW w:w="699" w:type="pct"/>
            <w:shd w:val="clear" w:color="auto" w:fill="auto"/>
          </w:tcPr>
          <w:p w14:paraId="4745A890"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FWHM</w:t>
            </w:r>
          </w:p>
        </w:tc>
      </w:tr>
      <w:tr w:rsidR="00A355F2" w:rsidRPr="002E0B61" w14:paraId="0B807DF6" w14:textId="77777777" w:rsidTr="00A760D4">
        <w:trPr>
          <w:trHeight w:val="475"/>
          <w:jc w:val="center"/>
        </w:trPr>
        <w:tc>
          <w:tcPr>
            <w:tcW w:w="616" w:type="pct"/>
            <w:shd w:val="clear" w:color="auto" w:fill="auto"/>
          </w:tcPr>
          <w:p w14:paraId="4E597F90"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C-C</w:t>
            </w:r>
          </w:p>
        </w:tc>
        <w:tc>
          <w:tcPr>
            <w:tcW w:w="822" w:type="pct"/>
            <w:shd w:val="clear" w:color="auto" w:fill="auto"/>
          </w:tcPr>
          <w:p w14:paraId="5A7F957F"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284.80 eV</w:t>
            </w:r>
          </w:p>
        </w:tc>
        <w:tc>
          <w:tcPr>
            <w:tcW w:w="745" w:type="pct"/>
            <w:shd w:val="clear" w:color="auto" w:fill="auto"/>
          </w:tcPr>
          <w:p w14:paraId="6B970F56" w14:textId="77777777" w:rsidR="00A355F2" w:rsidRPr="000D1983" w:rsidRDefault="00A355F2" w:rsidP="00283750">
            <w:pPr>
              <w:spacing w:line="360" w:lineRule="auto"/>
              <w:jc w:val="center"/>
              <w:rPr>
                <w:rFonts w:ascii="Times New Roman" w:hAnsi="Times New Roman" w:cs="Times New Roman"/>
                <w:bCs/>
                <w:sz w:val="24"/>
                <w:szCs w:val="24"/>
              </w:rPr>
            </w:pPr>
            <w:r w:rsidRPr="000D1983">
              <w:rPr>
                <w:rFonts w:ascii="Times New Roman" w:hAnsi="Times New Roman" w:cs="Times New Roman"/>
                <w:bCs/>
                <w:sz w:val="24"/>
                <w:szCs w:val="24"/>
              </w:rPr>
              <w:t>161153.69</w:t>
            </w:r>
          </w:p>
        </w:tc>
        <w:tc>
          <w:tcPr>
            <w:tcW w:w="627" w:type="pct"/>
            <w:shd w:val="clear" w:color="auto" w:fill="auto"/>
          </w:tcPr>
          <w:p w14:paraId="1D344D28"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hAnsi="Times New Roman" w:cs="Times New Roman"/>
                <w:bCs/>
                <w:sz w:val="24"/>
                <w:szCs w:val="24"/>
              </w:rPr>
              <w:t>1.35</w:t>
            </w:r>
          </w:p>
        </w:tc>
        <w:tc>
          <w:tcPr>
            <w:tcW w:w="747" w:type="pct"/>
            <w:shd w:val="clear" w:color="auto" w:fill="auto"/>
          </w:tcPr>
          <w:p w14:paraId="7A80B532"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284.80 eV</w:t>
            </w:r>
          </w:p>
        </w:tc>
        <w:tc>
          <w:tcPr>
            <w:tcW w:w="745" w:type="pct"/>
            <w:shd w:val="clear" w:color="auto" w:fill="auto"/>
          </w:tcPr>
          <w:p w14:paraId="36B42BD0" w14:textId="77777777" w:rsidR="00A355F2" w:rsidRPr="000D1983" w:rsidRDefault="00A355F2" w:rsidP="00283750">
            <w:pPr>
              <w:spacing w:line="360" w:lineRule="auto"/>
              <w:jc w:val="center"/>
              <w:rPr>
                <w:rFonts w:ascii="Times New Roman" w:hAnsi="Times New Roman" w:cs="Times New Roman"/>
                <w:bCs/>
                <w:sz w:val="24"/>
                <w:szCs w:val="24"/>
              </w:rPr>
            </w:pPr>
            <w:r w:rsidRPr="000D1983">
              <w:rPr>
                <w:rFonts w:ascii="Times New Roman" w:hAnsi="Times New Roman" w:cs="Times New Roman"/>
                <w:bCs/>
                <w:sz w:val="24"/>
                <w:szCs w:val="24"/>
              </w:rPr>
              <w:t>150195.63</w:t>
            </w:r>
          </w:p>
        </w:tc>
        <w:tc>
          <w:tcPr>
            <w:tcW w:w="699" w:type="pct"/>
            <w:shd w:val="clear" w:color="auto" w:fill="auto"/>
          </w:tcPr>
          <w:p w14:paraId="39018CBA"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hAnsi="Times New Roman" w:cs="Times New Roman"/>
                <w:bCs/>
                <w:sz w:val="24"/>
                <w:szCs w:val="24"/>
              </w:rPr>
              <w:t>1.35</w:t>
            </w:r>
          </w:p>
        </w:tc>
      </w:tr>
      <w:tr w:rsidR="00A355F2" w:rsidRPr="002E0B61" w14:paraId="0D86341D" w14:textId="77777777" w:rsidTr="00A760D4">
        <w:trPr>
          <w:trHeight w:val="455"/>
          <w:jc w:val="center"/>
        </w:trPr>
        <w:tc>
          <w:tcPr>
            <w:tcW w:w="616" w:type="pct"/>
            <w:shd w:val="clear" w:color="auto" w:fill="auto"/>
          </w:tcPr>
          <w:p w14:paraId="5B6CF74B"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C-O</w:t>
            </w:r>
          </w:p>
        </w:tc>
        <w:tc>
          <w:tcPr>
            <w:tcW w:w="822" w:type="pct"/>
            <w:shd w:val="clear" w:color="auto" w:fill="auto"/>
          </w:tcPr>
          <w:p w14:paraId="7E57E989"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286.11 eV</w:t>
            </w:r>
          </w:p>
        </w:tc>
        <w:tc>
          <w:tcPr>
            <w:tcW w:w="745" w:type="pct"/>
            <w:shd w:val="clear" w:color="auto" w:fill="auto"/>
          </w:tcPr>
          <w:p w14:paraId="0DA71F30" w14:textId="77777777" w:rsidR="00A355F2" w:rsidRPr="000D1983" w:rsidRDefault="00A355F2" w:rsidP="00283750">
            <w:pPr>
              <w:spacing w:line="360" w:lineRule="auto"/>
              <w:jc w:val="center"/>
              <w:rPr>
                <w:rFonts w:ascii="Times New Roman" w:hAnsi="Times New Roman" w:cs="Times New Roman"/>
                <w:bCs/>
                <w:sz w:val="24"/>
                <w:szCs w:val="24"/>
              </w:rPr>
            </w:pPr>
            <w:r w:rsidRPr="000D1983">
              <w:rPr>
                <w:rFonts w:ascii="Times New Roman" w:hAnsi="Times New Roman" w:cs="Times New Roman"/>
                <w:bCs/>
                <w:sz w:val="24"/>
                <w:szCs w:val="24"/>
              </w:rPr>
              <w:t>26865.42</w:t>
            </w:r>
          </w:p>
        </w:tc>
        <w:tc>
          <w:tcPr>
            <w:tcW w:w="627" w:type="pct"/>
            <w:shd w:val="clear" w:color="auto" w:fill="auto"/>
          </w:tcPr>
          <w:p w14:paraId="5F643600"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hAnsi="Times New Roman" w:cs="Times New Roman"/>
                <w:bCs/>
                <w:sz w:val="24"/>
                <w:szCs w:val="24"/>
              </w:rPr>
              <w:t>1.35</w:t>
            </w:r>
          </w:p>
        </w:tc>
        <w:tc>
          <w:tcPr>
            <w:tcW w:w="747" w:type="pct"/>
            <w:shd w:val="clear" w:color="auto" w:fill="auto"/>
          </w:tcPr>
          <w:p w14:paraId="2278755E"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286.11 eV</w:t>
            </w:r>
          </w:p>
        </w:tc>
        <w:tc>
          <w:tcPr>
            <w:tcW w:w="745" w:type="pct"/>
            <w:shd w:val="clear" w:color="auto" w:fill="auto"/>
          </w:tcPr>
          <w:p w14:paraId="023B690D" w14:textId="77777777" w:rsidR="00A355F2" w:rsidRPr="000D1983" w:rsidRDefault="00A355F2" w:rsidP="00283750">
            <w:pPr>
              <w:spacing w:line="360" w:lineRule="auto"/>
              <w:jc w:val="center"/>
              <w:rPr>
                <w:rFonts w:ascii="Times New Roman" w:hAnsi="Times New Roman" w:cs="Times New Roman"/>
                <w:bCs/>
                <w:sz w:val="24"/>
                <w:szCs w:val="24"/>
              </w:rPr>
            </w:pPr>
            <w:r w:rsidRPr="000D1983">
              <w:rPr>
                <w:rFonts w:ascii="Times New Roman" w:hAnsi="Times New Roman" w:cs="Times New Roman"/>
                <w:bCs/>
                <w:sz w:val="24"/>
                <w:szCs w:val="24"/>
              </w:rPr>
              <w:t>20869.91</w:t>
            </w:r>
          </w:p>
        </w:tc>
        <w:tc>
          <w:tcPr>
            <w:tcW w:w="699" w:type="pct"/>
            <w:shd w:val="clear" w:color="auto" w:fill="auto"/>
          </w:tcPr>
          <w:p w14:paraId="3C39B94B"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hAnsi="Times New Roman" w:cs="Times New Roman"/>
                <w:bCs/>
                <w:sz w:val="24"/>
                <w:szCs w:val="24"/>
              </w:rPr>
              <w:t>1.35</w:t>
            </w:r>
          </w:p>
        </w:tc>
      </w:tr>
      <w:tr w:rsidR="00A355F2" w:rsidRPr="002E0B61" w14:paraId="5033F97F" w14:textId="77777777" w:rsidTr="00A760D4">
        <w:trPr>
          <w:trHeight w:val="475"/>
          <w:jc w:val="center"/>
        </w:trPr>
        <w:tc>
          <w:tcPr>
            <w:tcW w:w="616" w:type="pct"/>
            <w:shd w:val="clear" w:color="auto" w:fill="auto"/>
          </w:tcPr>
          <w:p w14:paraId="7089FA0C"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C=O</w:t>
            </w:r>
          </w:p>
        </w:tc>
        <w:tc>
          <w:tcPr>
            <w:tcW w:w="822" w:type="pct"/>
            <w:shd w:val="clear" w:color="auto" w:fill="auto"/>
          </w:tcPr>
          <w:p w14:paraId="784AA36E" w14:textId="77777777" w:rsidR="00A355F2" w:rsidRPr="000D1983" w:rsidRDefault="00A355F2" w:rsidP="00283750">
            <w:pPr>
              <w:spacing w:line="360" w:lineRule="auto"/>
              <w:jc w:val="center"/>
              <w:rPr>
                <w:rFonts w:ascii="Times New Roman" w:eastAsia="ＭＳ 明朝" w:hAnsi="Times New Roman" w:cs="Times New Roman"/>
                <w:bCs/>
                <w:sz w:val="24"/>
                <w:szCs w:val="24"/>
                <w:highlight w:val="yellow"/>
                <w:lang w:eastAsia="ja-JP"/>
              </w:rPr>
            </w:pPr>
            <w:r w:rsidRPr="000D1983">
              <w:rPr>
                <w:rFonts w:ascii="Times New Roman" w:eastAsia="ＭＳ 明朝" w:hAnsi="Times New Roman" w:cs="Times New Roman"/>
                <w:bCs/>
                <w:sz w:val="24"/>
                <w:szCs w:val="24"/>
                <w:lang w:eastAsia="ja-JP"/>
              </w:rPr>
              <w:t>289.02 eV</w:t>
            </w:r>
          </w:p>
        </w:tc>
        <w:tc>
          <w:tcPr>
            <w:tcW w:w="745" w:type="pct"/>
            <w:shd w:val="clear" w:color="auto" w:fill="auto"/>
          </w:tcPr>
          <w:p w14:paraId="626CA394" w14:textId="77777777" w:rsidR="00A355F2" w:rsidRPr="000D1983" w:rsidRDefault="00A355F2" w:rsidP="00283750">
            <w:pPr>
              <w:spacing w:line="360" w:lineRule="auto"/>
              <w:jc w:val="center"/>
              <w:rPr>
                <w:rFonts w:ascii="Times New Roman" w:hAnsi="Times New Roman" w:cs="Times New Roman"/>
                <w:bCs/>
                <w:sz w:val="24"/>
                <w:szCs w:val="24"/>
              </w:rPr>
            </w:pPr>
            <w:r w:rsidRPr="000D1983">
              <w:rPr>
                <w:rFonts w:ascii="Times New Roman" w:hAnsi="Times New Roman" w:cs="Times New Roman"/>
                <w:bCs/>
                <w:sz w:val="24"/>
                <w:szCs w:val="24"/>
              </w:rPr>
              <w:t>1861.12</w:t>
            </w:r>
          </w:p>
        </w:tc>
        <w:tc>
          <w:tcPr>
            <w:tcW w:w="627" w:type="pct"/>
            <w:shd w:val="clear" w:color="auto" w:fill="auto"/>
          </w:tcPr>
          <w:p w14:paraId="7CCC3EE7"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hAnsi="Times New Roman" w:cs="Times New Roman"/>
                <w:bCs/>
                <w:sz w:val="24"/>
                <w:szCs w:val="24"/>
              </w:rPr>
              <w:t>1.35</w:t>
            </w:r>
          </w:p>
        </w:tc>
        <w:tc>
          <w:tcPr>
            <w:tcW w:w="747" w:type="pct"/>
            <w:shd w:val="clear" w:color="auto" w:fill="auto"/>
          </w:tcPr>
          <w:p w14:paraId="42961177"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289.02 eV</w:t>
            </w:r>
          </w:p>
        </w:tc>
        <w:tc>
          <w:tcPr>
            <w:tcW w:w="745" w:type="pct"/>
            <w:shd w:val="clear" w:color="auto" w:fill="auto"/>
          </w:tcPr>
          <w:p w14:paraId="1228CB4A" w14:textId="77777777" w:rsidR="00A355F2" w:rsidRPr="000D1983" w:rsidRDefault="00A355F2" w:rsidP="00283750">
            <w:pPr>
              <w:spacing w:line="360" w:lineRule="auto"/>
              <w:jc w:val="center"/>
              <w:rPr>
                <w:rFonts w:ascii="Times New Roman" w:hAnsi="Times New Roman" w:cs="Times New Roman"/>
                <w:bCs/>
                <w:sz w:val="24"/>
                <w:szCs w:val="24"/>
              </w:rPr>
            </w:pPr>
            <w:r w:rsidRPr="000D1983">
              <w:rPr>
                <w:rFonts w:ascii="Times New Roman" w:hAnsi="Times New Roman" w:cs="Times New Roman"/>
                <w:bCs/>
                <w:sz w:val="24"/>
                <w:szCs w:val="24"/>
              </w:rPr>
              <w:t>1781.02</w:t>
            </w:r>
          </w:p>
        </w:tc>
        <w:tc>
          <w:tcPr>
            <w:tcW w:w="699" w:type="pct"/>
            <w:shd w:val="clear" w:color="auto" w:fill="auto"/>
          </w:tcPr>
          <w:p w14:paraId="420B8D2E"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hAnsi="Times New Roman" w:cs="Times New Roman"/>
                <w:bCs/>
                <w:sz w:val="24"/>
                <w:szCs w:val="24"/>
              </w:rPr>
              <w:t>1.35</w:t>
            </w:r>
          </w:p>
        </w:tc>
      </w:tr>
      <w:tr w:rsidR="00A355F2" w:rsidRPr="002E0B61" w14:paraId="230BA628" w14:textId="77777777" w:rsidTr="00A760D4">
        <w:trPr>
          <w:trHeight w:val="455"/>
          <w:jc w:val="center"/>
        </w:trPr>
        <w:tc>
          <w:tcPr>
            <w:tcW w:w="616" w:type="pct"/>
            <w:shd w:val="clear" w:color="auto" w:fill="auto"/>
          </w:tcPr>
          <w:p w14:paraId="74F76A87"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C-F</w:t>
            </w:r>
          </w:p>
        </w:tc>
        <w:tc>
          <w:tcPr>
            <w:tcW w:w="822" w:type="pct"/>
            <w:shd w:val="clear" w:color="auto" w:fill="auto"/>
          </w:tcPr>
          <w:p w14:paraId="52BEC4BD" w14:textId="77777777" w:rsidR="00A355F2" w:rsidRPr="000D1983" w:rsidRDefault="00A355F2" w:rsidP="00283750">
            <w:pPr>
              <w:spacing w:line="360" w:lineRule="auto"/>
              <w:jc w:val="center"/>
              <w:rPr>
                <w:rFonts w:ascii="Times New Roman" w:eastAsia="ＭＳ 明朝" w:hAnsi="Times New Roman" w:cs="Times New Roman"/>
                <w:bCs/>
                <w:sz w:val="24"/>
                <w:szCs w:val="24"/>
                <w:highlight w:val="yellow"/>
                <w:lang w:eastAsia="ja-JP"/>
              </w:rPr>
            </w:pPr>
            <w:r w:rsidRPr="000D1983">
              <w:rPr>
                <w:rFonts w:ascii="Times New Roman" w:eastAsia="ＭＳ 明朝" w:hAnsi="Times New Roman" w:cs="Times New Roman"/>
                <w:bCs/>
                <w:sz w:val="24"/>
                <w:szCs w:val="24"/>
                <w:lang w:eastAsia="ja-JP"/>
              </w:rPr>
              <w:t>291.80 eV</w:t>
            </w:r>
          </w:p>
        </w:tc>
        <w:tc>
          <w:tcPr>
            <w:tcW w:w="745" w:type="pct"/>
            <w:shd w:val="clear" w:color="auto" w:fill="auto"/>
          </w:tcPr>
          <w:p w14:paraId="7B8E5EB3" w14:textId="77777777" w:rsidR="00A355F2" w:rsidRPr="000D1983" w:rsidRDefault="00A355F2" w:rsidP="00283750">
            <w:pPr>
              <w:spacing w:line="360" w:lineRule="auto"/>
              <w:jc w:val="center"/>
              <w:rPr>
                <w:rFonts w:ascii="Times New Roman" w:hAnsi="Times New Roman" w:cs="Times New Roman"/>
                <w:bCs/>
                <w:sz w:val="24"/>
                <w:szCs w:val="24"/>
              </w:rPr>
            </w:pPr>
            <w:r w:rsidRPr="000D1983">
              <w:rPr>
                <w:rFonts w:ascii="Times New Roman" w:hAnsi="Times New Roman" w:cs="Times New Roman"/>
                <w:bCs/>
                <w:sz w:val="24"/>
                <w:szCs w:val="24"/>
              </w:rPr>
              <w:t>4794.08</w:t>
            </w:r>
          </w:p>
        </w:tc>
        <w:tc>
          <w:tcPr>
            <w:tcW w:w="627" w:type="pct"/>
            <w:shd w:val="clear" w:color="auto" w:fill="auto"/>
          </w:tcPr>
          <w:p w14:paraId="1FD3E347" w14:textId="6EACB694"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hAnsi="Times New Roman" w:cs="Times New Roman"/>
                <w:bCs/>
                <w:sz w:val="24"/>
                <w:szCs w:val="24"/>
              </w:rPr>
              <w:t>1.</w:t>
            </w:r>
            <w:r w:rsidR="00591C33" w:rsidRPr="000D1983">
              <w:rPr>
                <w:rFonts w:ascii="Times New Roman" w:hAnsi="Times New Roman" w:cs="Times New Roman"/>
                <w:bCs/>
                <w:sz w:val="24"/>
                <w:szCs w:val="24"/>
              </w:rPr>
              <w:t>35</w:t>
            </w:r>
          </w:p>
        </w:tc>
        <w:tc>
          <w:tcPr>
            <w:tcW w:w="747" w:type="pct"/>
            <w:shd w:val="clear" w:color="auto" w:fill="auto"/>
          </w:tcPr>
          <w:p w14:paraId="1EC2E426"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291.80 eV</w:t>
            </w:r>
          </w:p>
        </w:tc>
        <w:tc>
          <w:tcPr>
            <w:tcW w:w="745" w:type="pct"/>
            <w:shd w:val="clear" w:color="auto" w:fill="auto"/>
          </w:tcPr>
          <w:p w14:paraId="35B758FA" w14:textId="77777777" w:rsidR="00A355F2" w:rsidRPr="000D1983" w:rsidRDefault="00A355F2" w:rsidP="00283750">
            <w:pPr>
              <w:spacing w:line="360" w:lineRule="auto"/>
              <w:jc w:val="center"/>
              <w:rPr>
                <w:rFonts w:ascii="Times New Roman" w:hAnsi="Times New Roman" w:cs="Times New Roman"/>
                <w:bCs/>
                <w:sz w:val="24"/>
                <w:szCs w:val="24"/>
              </w:rPr>
            </w:pPr>
            <w:r w:rsidRPr="000D1983">
              <w:rPr>
                <w:rFonts w:ascii="Times New Roman" w:hAnsi="Times New Roman" w:cs="Times New Roman"/>
                <w:bCs/>
                <w:sz w:val="24"/>
                <w:szCs w:val="24"/>
              </w:rPr>
              <w:t>2822.15</w:t>
            </w:r>
          </w:p>
        </w:tc>
        <w:tc>
          <w:tcPr>
            <w:tcW w:w="699" w:type="pct"/>
            <w:shd w:val="clear" w:color="auto" w:fill="auto"/>
          </w:tcPr>
          <w:p w14:paraId="55DD3A1F" w14:textId="3845ACF6"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hAnsi="Times New Roman" w:cs="Times New Roman"/>
                <w:bCs/>
                <w:sz w:val="24"/>
                <w:szCs w:val="24"/>
              </w:rPr>
              <w:t>1.</w:t>
            </w:r>
            <w:r w:rsidR="00591C33" w:rsidRPr="000D1983">
              <w:rPr>
                <w:rFonts w:ascii="Times New Roman" w:hAnsi="Times New Roman" w:cs="Times New Roman"/>
                <w:bCs/>
                <w:sz w:val="24"/>
                <w:szCs w:val="24"/>
              </w:rPr>
              <w:t>35</w:t>
            </w:r>
          </w:p>
        </w:tc>
      </w:tr>
      <w:tr w:rsidR="00A355F2" w:rsidRPr="002E0B61" w14:paraId="10C6F2B6" w14:textId="77777777" w:rsidTr="00A760D4">
        <w:trPr>
          <w:trHeight w:val="475"/>
          <w:jc w:val="center"/>
        </w:trPr>
        <w:tc>
          <w:tcPr>
            <w:tcW w:w="616" w:type="pct"/>
            <w:shd w:val="clear" w:color="auto" w:fill="auto"/>
          </w:tcPr>
          <w:p w14:paraId="10F21FC8" w14:textId="77777777" w:rsidR="00A355F2" w:rsidRPr="000D1983" w:rsidRDefault="00A355F2" w:rsidP="00283750">
            <w:pPr>
              <w:spacing w:line="360" w:lineRule="auto"/>
              <w:jc w:val="center"/>
              <w:rPr>
                <w:rFonts w:ascii="Times New Roman" w:hAnsi="Times New Roman" w:cs="Times New Roman"/>
                <w:bCs/>
                <w:sz w:val="24"/>
                <w:szCs w:val="24"/>
                <w:highlight w:val="yellow"/>
              </w:rPr>
            </w:pPr>
            <w:r w:rsidRPr="000D1983">
              <w:rPr>
                <w:rFonts w:ascii="Times New Roman" w:hAnsi="Times New Roman" w:cs="Times New Roman"/>
                <w:bCs/>
                <w:sz w:val="24"/>
                <w:szCs w:val="24"/>
              </w:rPr>
              <w:t>F-C</w:t>
            </w:r>
          </w:p>
        </w:tc>
        <w:tc>
          <w:tcPr>
            <w:tcW w:w="822" w:type="pct"/>
            <w:shd w:val="clear" w:color="auto" w:fill="auto"/>
          </w:tcPr>
          <w:p w14:paraId="33B9E791" w14:textId="77777777" w:rsidR="00A355F2" w:rsidRPr="000D1983" w:rsidRDefault="00A355F2" w:rsidP="00283750">
            <w:pPr>
              <w:spacing w:line="360" w:lineRule="auto"/>
              <w:jc w:val="center"/>
              <w:rPr>
                <w:rFonts w:ascii="Times New Roman" w:eastAsia="ＭＳ 明朝" w:hAnsi="Times New Roman" w:cs="Times New Roman"/>
                <w:bCs/>
                <w:sz w:val="24"/>
                <w:szCs w:val="24"/>
                <w:highlight w:val="yellow"/>
                <w:lang w:eastAsia="ja-JP"/>
              </w:rPr>
            </w:pPr>
            <w:r w:rsidRPr="000D1983">
              <w:rPr>
                <w:rFonts w:ascii="Times New Roman" w:eastAsia="ＭＳ 明朝" w:hAnsi="Times New Roman" w:cs="Times New Roman"/>
                <w:bCs/>
                <w:sz w:val="24"/>
                <w:szCs w:val="24"/>
                <w:lang w:eastAsia="ja-JP"/>
              </w:rPr>
              <w:t>689.26 eV</w:t>
            </w:r>
          </w:p>
        </w:tc>
        <w:tc>
          <w:tcPr>
            <w:tcW w:w="745" w:type="pct"/>
            <w:shd w:val="clear" w:color="auto" w:fill="auto"/>
          </w:tcPr>
          <w:p w14:paraId="7DF56A15" w14:textId="77777777" w:rsidR="00A355F2" w:rsidRPr="000D1983" w:rsidRDefault="00A355F2" w:rsidP="00283750">
            <w:pPr>
              <w:spacing w:line="360" w:lineRule="auto"/>
              <w:jc w:val="center"/>
              <w:rPr>
                <w:rFonts w:ascii="Times New Roman" w:hAnsi="Times New Roman" w:cs="Times New Roman"/>
                <w:bCs/>
                <w:sz w:val="24"/>
                <w:szCs w:val="24"/>
              </w:rPr>
            </w:pPr>
            <w:r w:rsidRPr="000D1983">
              <w:rPr>
                <w:rFonts w:ascii="Times New Roman" w:hAnsi="Times New Roman" w:cs="Times New Roman"/>
                <w:bCs/>
                <w:sz w:val="24"/>
                <w:szCs w:val="24"/>
              </w:rPr>
              <w:t>14704.89</w:t>
            </w:r>
          </w:p>
        </w:tc>
        <w:tc>
          <w:tcPr>
            <w:tcW w:w="627" w:type="pct"/>
            <w:shd w:val="clear" w:color="auto" w:fill="auto"/>
          </w:tcPr>
          <w:p w14:paraId="4AF3A19D"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hAnsi="Times New Roman" w:cs="Times New Roman"/>
                <w:bCs/>
                <w:sz w:val="24"/>
                <w:szCs w:val="24"/>
              </w:rPr>
              <w:t>1.90</w:t>
            </w:r>
          </w:p>
        </w:tc>
        <w:tc>
          <w:tcPr>
            <w:tcW w:w="747" w:type="pct"/>
            <w:shd w:val="clear" w:color="auto" w:fill="auto"/>
          </w:tcPr>
          <w:p w14:paraId="7F8BD2C8"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689.26 eV</w:t>
            </w:r>
          </w:p>
        </w:tc>
        <w:tc>
          <w:tcPr>
            <w:tcW w:w="745" w:type="pct"/>
            <w:shd w:val="clear" w:color="auto" w:fill="auto"/>
          </w:tcPr>
          <w:p w14:paraId="32223F30" w14:textId="77777777" w:rsidR="00A355F2" w:rsidRPr="000D1983" w:rsidRDefault="00A355F2" w:rsidP="00283750">
            <w:pPr>
              <w:spacing w:line="360" w:lineRule="auto"/>
              <w:jc w:val="center"/>
              <w:rPr>
                <w:rFonts w:ascii="Times New Roman" w:hAnsi="Times New Roman" w:cs="Times New Roman"/>
                <w:bCs/>
                <w:sz w:val="24"/>
                <w:szCs w:val="24"/>
              </w:rPr>
            </w:pPr>
            <w:r w:rsidRPr="000D1983">
              <w:rPr>
                <w:rFonts w:ascii="Times New Roman" w:hAnsi="Times New Roman" w:cs="Times New Roman"/>
                <w:bCs/>
                <w:sz w:val="24"/>
                <w:szCs w:val="24"/>
              </w:rPr>
              <w:t>10803.82</w:t>
            </w:r>
          </w:p>
        </w:tc>
        <w:tc>
          <w:tcPr>
            <w:tcW w:w="699" w:type="pct"/>
            <w:shd w:val="clear" w:color="auto" w:fill="auto"/>
          </w:tcPr>
          <w:p w14:paraId="66DEEA14"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hAnsi="Times New Roman" w:cs="Times New Roman"/>
                <w:bCs/>
                <w:sz w:val="24"/>
                <w:szCs w:val="24"/>
              </w:rPr>
              <w:t>1.90</w:t>
            </w:r>
          </w:p>
        </w:tc>
      </w:tr>
    </w:tbl>
    <w:p w14:paraId="059E60B0" w14:textId="77777777" w:rsidR="005650DE" w:rsidRPr="000D1983" w:rsidRDefault="005650DE" w:rsidP="00A355F2">
      <w:pPr>
        <w:rPr>
          <w:rFonts w:ascii="Times New Roman" w:hAnsi="Times New Roman" w:cs="Times New Roman"/>
          <w:b/>
          <w:bCs/>
          <w:sz w:val="24"/>
          <w:szCs w:val="24"/>
        </w:rPr>
      </w:pPr>
    </w:p>
    <w:p w14:paraId="6F644AFF" w14:textId="4D6A6480" w:rsidR="00A355F2" w:rsidRPr="000D1983" w:rsidRDefault="00A355F2" w:rsidP="00A355F2">
      <w:pPr>
        <w:rPr>
          <w:rFonts w:ascii="Times New Roman" w:hAnsi="Times New Roman" w:cs="Times New Roman"/>
          <w:sz w:val="24"/>
          <w:szCs w:val="24"/>
        </w:rPr>
      </w:pPr>
      <w:r w:rsidRPr="000D1983">
        <w:rPr>
          <w:rFonts w:ascii="Times New Roman" w:hAnsi="Times New Roman" w:cs="Times New Roman"/>
          <w:b/>
          <w:bCs/>
          <w:sz w:val="24"/>
          <w:szCs w:val="24"/>
        </w:rPr>
        <w:lastRenderedPageBreak/>
        <w:t>Table S4</w:t>
      </w:r>
      <w:r w:rsidR="000173CC" w:rsidRPr="000D1983">
        <w:rPr>
          <w:rFonts w:ascii="Times New Roman" w:hAnsi="Times New Roman" w:cs="Times New Roman"/>
          <w:b/>
          <w:bCs/>
          <w:sz w:val="24"/>
          <w:szCs w:val="24"/>
        </w:rPr>
        <w:t>.</w:t>
      </w:r>
      <w:r w:rsidR="00345FED" w:rsidRPr="000D1983">
        <w:rPr>
          <w:rFonts w:ascii="Times New Roman" w:eastAsia="ＭＳ 明朝" w:hAnsi="Times New Roman" w:cs="Times New Roman"/>
          <w:sz w:val="24"/>
          <w:szCs w:val="24"/>
          <w:lang w:eastAsia="ja-JP"/>
        </w:rPr>
        <w:t xml:space="preserve"> The atomic % of C, O, and F of the unexposed and exposed photoresist film </w:t>
      </w:r>
      <w:r w:rsidR="000173CC" w:rsidRPr="000D1983">
        <w:rPr>
          <w:rFonts w:ascii="Times New Roman" w:eastAsia="ＭＳ 明朝" w:hAnsi="Times New Roman" w:cs="Times New Roman"/>
          <w:sz w:val="24"/>
          <w:szCs w:val="24"/>
          <w:lang w:eastAsia="ja-JP"/>
        </w:rPr>
        <w:t xml:space="preserve">of </w:t>
      </w:r>
      <w:r w:rsidR="00345FED" w:rsidRPr="000D1983">
        <w:rPr>
          <w:rFonts w:ascii="Times New Roman" w:eastAsia="ＭＳ 明朝" w:hAnsi="Times New Roman" w:cs="Times New Roman"/>
          <w:sz w:val="24"/>
          <w:szCs w:val="24"/>
          <w:lang w:eastAsia="ja-JP"/>
        </w:rPr>
        <w:t>S08 and S07</w:t>
      </w:r>
      <w:r w:rsidR="000173CC" w:rsidRPr="000D1983">
        <w:rPr>
          <w:rFonts w:ascii="Times New Roman" w:eastAsia="ＭＳ 明朝" w:hAnsi="Times New Roman" w:cs="Times New Roman"/>
          <w:sz w:val="24"/>
          <w:szCs w:val="24"/>
          <w:lang w:eastAsia="ja-JP"/>
        </w:rPr>
        <w:t>, respectively</w:t>
      </w:r>
      <w:r w:rsidR="00345FED" w:rsidRPr="000D1983">
        <w:rPr>
          <w:rFonts w:ascii="Times New Roman" w:eastAsia="ＭＳ 明朝" w:hAnsi="Times New Roman" w:cs="Times New Roman"/>
          <w:sz w:val="24"/>
          <w:szCs w:val="24"/>
          <w:lang w:eastAsia="ja-JP"/>
        </w:rPr>
        <w:t>.</w:t>
      </w:r>
    </w:p>
    <w:tbl>
      <w:tblPr>
        <w:tblStyle w:val="a7"/>
        <w:tblW w:w="0" w:type="auto"/>
        <w:jc w:val="center"/>
        <w:tblLook w:val="04A0" w:firstRow="1" w:lastRow="0" w:firstColumn="1" w:lastColumn="0" w:noHBand="0" w:noVBand="1"/>
      </w:tblPr>
      <w:tblGrid>
        <w:gridCol w:w="1659"/>
        <w:gridCol w:w="1659"/>
        <w:gridCol w:w="1659"/>
        <w:gridCol w:w="1659"/>
        <w:gridCol w:w="1660"/>
      </w:tblGrid>
      <w:tr w:rsidR="00A355F2" w:rsidRPr="002E0B61" w14:paraId="304926C8" w14:textId="77777777" w:rsidTr="00283750">
        <w:trPr>
          <w:trHeight w:val="425"/>
          <w:jc w:val="center"/>
        </w:trPr>
        <w:tc>
          <w:tcPr>
            <w:tcW w:w="1659" w:type="dxa"/>
            <w:vMerge w:val="restart"/>
            <w:vAlign w:val="center"/>
          </w:tcPr>
          <w:p w14:paraId="759E0DF9" w14:textId="77777777" w:rsidR="00A355F2" w:rsidRPr="000D1983" w:rsidRDefault="00A355F2" w:rsidP="00283750">
            <w:pPr>
              <w:jc w:val="center"/>
              <w:rPr>
                <w:rFonts w:ascii="Times New Roman" w:hAnsi="Times New Roman" w:cs="Times New Roman"/>
                <w:sz w:val="24"/>
                <w:szCs w:val="24"/>
              </w:rPr>
            </w:pPr>
            <w:r w:rsidRPr="000D1983">
              <w:rPr>
                <w:rFonts w:ascii="Times New Roman" w:eastAsia="ＭＳ 明朝" w:hAnsi="Times New Roman" w:cs="Times New Roman"/>
                <w:bCs/>
                <w:sz w:val="24"/>
                <w:szCs w:val="24"/>
                <w:lang w:eastAsia="ja-JP"/>
              </w:rPr>
              <w:t>Element</w:t>
            </w:r>
          </w:p>
        </w:tc>
        <w:tc>
          <w:tcPr>
            <w:tcW w:w="6637" w:type="dxa"/>
            <w:gridSpan w:val="4"/>
            <w:vAlign w:val="center"/>
          </w:tcPr>
          <w:p w14:paraId="4B8B0B9B" w14:textId="77777777" w:rsidR="00A355F2" w:rsidRPr="000D1983" w:rsidRDefault="00A355F2" w:rsidP="00283750">
            <w:pPr>
              <w:jc w:val="center"/>
              <w:rPr>
                <w:rFonts w:ascii="Times New Roman" w:hAnsi="Times New Roman" w:cs="Times New Roman"/>
                <w:sz w:val="24"/>
                <w:szCs w:val="24"/>
              </w:rPr>
            </w:pPr>
            <w:r w:rsidRPr="000D1983">
              <w:rPr>
                <w:rFonts w:ascii="Times New Roman" w:eastAsia="ＭＳ 明朝" w:hAnsi="Times New Roman" w:cs="Times New Roman"/>
                <w:bCs/>
                <w:sz w:val="24"/>
                <w:szCs w:val="24"/>
                <w:lang w:eastAsia="ja-JP"/>
              </w:rPr>
              <w:t>Atomic%</w:t>
            </w:r>
          </w:p>
        </w:tc>
      </w:tr>
      <w:tr w:rsidR="000173CC" w:rsidRPr="002E0B61" w14:paraId="2CB1B390" w14:textId="77777777" w:rsidTr="009B0C26">
        <w:trPr>
          <w:trHeight w:val="425"/>
          <w:jc w:val="center"/>
        </w:trPr>
        <w:tc>
          <w:tcPr>
            <w:tcW w:w="1659" w:type="dxa"/>
            <w:vMerge/>
            <w:vAlign w:val="center"/>
          </w:tcPr>
          <w:p w14:paraId="065A5433" w14:textId="77777777" w:rsidR="000173CC" w:rsidRPr="000D1983" w:rsidRDefault="000173CC" w:rsidP="00283750">
            <w:pPr>
              <w:jc w:val="center"/>
              <w:rPr>
                <w:rFonts w:ascii="Times New Roman" w:hAnsi="Times New Roman" w:cs="Times New Roman"/>
                <w:sz w:val="24"/>
                <w:szCs w:val="24"/>
              </w:rPr>
            </w:pPr>
          </w:p>
        </w:tc>
        <w:tc>
          <w:tcPr>
            <w:tcW w:w="3318" w:type="dxa"/>
            <w:gridSpan w:val="2"/>
            <w:vAlign w:val="center"/>
          </w:tcPr>
          <w:p w14:paraId="4DDB9645" w14:textId="29FE981C" w:rsidR="000173CC" w:rsidRPr="000D1983" w:rsidRDefault="000173CC" w:rsidP="00283750">
            <w:pPr>
              <w:jc w:val="center"/>
              <w:rPr>
                <w:rFonts w:ascii="Times New Roman" w:hAnsi="Times New Roman" w:cs="Times New Roman"/>
                <w:bCs/>
                <w:sz w:val="24"/>
                <w:szCs w:val="24"/>
              </w:rPr>
            </w:pPr>
            <w:r w:rsidRPr="000D1983">
              <w:rPr>
                <w:rFonts w:ascii="Times New Roman" w:hAnsi="Times New Roman" w:cs="Times New Roman"/>
                <w:bCs/>
                <w:sz w:val="24"/>
                <w:szCs w:val="24"/>
              </w:rPr>
              <w:t>S08</w:t>
            </w:r>
          </w:p>
        </w:tc>
        <w:tc>
          <w:tcPr>
            <w:tcW w:w="3319" w:type="dxa"/>
            <w:gridSpan w:val="2"/>
            <w:vAlign w:val="center"/>
          </w:tcPr>
          <w:p w14:paraId="0DA92308" w14:textId="1657B3FA" w:rsidR="000173CC" w:rsidRPr="000D1983" w:rsidRDefault="000173CC" w:rsidP="00283750">
            <w:pPr>
              <w:jc w:val="center"/>
              <w:rPr>
                <w:rFonts w:ascii="Times New Roman" w:eastAsia="ＭＳ 明朝" w:hAnsi="Times New Roman" w:cs="Times New Roman"/>
                <w:bCs/>
                <w:sz w:val="24"/>
                <w:szCs w:val="24"/>
                <w:lang w:eastAsia="ja-JP"/>
              </w:rPr>
            </w:pPr>
            <w:r w:rsidRPr="000D1983">
              <w:rPr>
                <w:rFonts w:ascii="Times New Roman" w:hAnsi="Times New Roman" w:cs="Times New Roman"/>
                <w:bCs/>
                <w:sz w:val="24"/>
                <w:szCs w:val="24"/>
              </w:rPr>
              <w:t>S07</w:t>
            </w:r>
          </w:p>
        </w:tc>
      </w:tr>
      <w:tr w:rsidR="00A355F2" w:rsidRPr="002E0B61" w14:paraId="13B95D94" w14:textId="77777777" w:rsidTr="00283750">
        <w:trPr>
          <w:trHeight w:val="425"/>
          <w:jc w:val="center"/>
        </w:trPr>
        <w:tc>
          <w:tcPr>
            <w:tcW w:w="1659" w:type="dxa"/>
            <w:vMerge/>
            <w:vAlign w:val="center"/>
          </w:tcPr>
          <w:p w14:paraId="01618899" w14:textId="77777777" w:rsidR="00A355F2" w:rsidRPr="000D1983" w:rsidRDefault="00A355F2" w:rsidP="00283750">
            <w:pPr>
              <w:jc w:val="center"/>
              <w:rPr>
                <w:rFonts w:ascii="Times New Roman" w:hAnsi="Times New Roman" w:cs="Times New Roman"/>
                <w:sz w:val="24"/>
                <w:szCs w:val="24"/>
              </w:rPr>
            </w:pPr>
          </w:p>
        </w:tc>
        <w:tc>
          <w:tcPr>
            <w:tcW w:w="1659" w:type="dxa"/>
            <w:vAlign w:val="center"/>
          </w:tcPr>
          <w:p w14:paraId="15C20311" w14:textId="4ABD2D19" w:rsidR="00A355F2" w:rsidRPr="000D1983" w:rsidRDefault="000173CC" w:rsidP="00283750">
            <w:pPr>
              <w:jc w:val="center"/>
              <w:rPr>
                <w:rFonts w:ascii="Times New Roman" w:hAnsi="Times New Roman" w:cs="Times New Roman"/>
                <w:sz w:val="24"/>
                <w:szCs w:val="24"/>
              </w:rPr>
            </w:pPr>
            <w:r w:rsidRPr="000D1983">
              <w:rPr>
                <w:rFonts w:ascii="Times New Roman" w:eastAsia="ＭＳ 明朝" w:hAnsi="Times New Roman" w:cs="Times New Roman"/>
                <w:bCs/>
                <w:sz w:val="24"/>
                <w:szCs w:val="24"/>
                <w:lang w:eastAsia="ja-JP"/>
              </w:rPr>
              <w:t>Unexposed</w:t>
            </w:r>
          </w:p>
        </w:tc>
        <w:tc>
          <w:tcPr>
            <w:tcW w:w="1659" w:type="dxa"/>
            <w:vAlign w:val="center"/>
          </w:tcPr>
          <w:p w14:paraId="4EFC6078" w14:textId="55CD36C5" w:rsidR="00A355F2" w:rsidRPr="000D1983" w:rsidRDefault="000173CC" w:rsidP="00283750">
            <w:pPr>
              <w:jc w:val="center"/>
              <w:rPr>
                <w:rFonts w:ascii="Times New Roman" w:hAnsi="Times New Roman" w:cs="Times New Roman"/>
                <w:sz w:val="24"/>
                <w:szCs w:val="24"/>
              </w:rPr>
            </w:pPr>
            <w:r w:rsidRPr="000D1983">
              <w:rPr>
                <w:rFonts w:ascii="Times New Roman" w:eastAsia="ＭＳ 明朝" w:hAnsi="Times New Roman" w:cs="Times New Roman"/>
                <w:bCs/>
                <w:sz w:val="24"/>
                <w:szCs w:val="24"/>
                <w:lang w:eastAsia="ja-JP"/>
              </w:rPr>
              <w:t>Exposed</w:t>
            </w:r>
          </w:p>
        </w:tc>
        <w:tc>
          <w:tcPr>
            <w:tcW w:w="1659" w:type="dxa"/>
            <w:vAlign w:val="center"/>
          </w:tcPr>
          <w:p w14:paraId="430DB0E6" w14:textId="70C88036" w:rsidR="00A355F2" w:rsidRPr="000D1983" w:rsidRDefault="000173CC" w:rsidP="00283750">
            <w:pPr>
              <w:jc w:val="center"/>
              <w:rPr>
                <w:rFonts w:ascii="Times New Roman" w:hAnsi="Times New Roman" w:cs="Times New Roman"/>
                <w:sz w:val="24"/>
                <w:szCs w:val="24"/>
              </w:rPr>
            </w:pPr>
            <w:r w:rsidRPr="000D1983">
              <w:rPr>
                <w:rFonts w:ascii="Times New Roman" w:eastAsia="ＭＳ 明朝" w:hAnsi="Times New Roman" w:cs="Times New Roman"/>
                <w:bCs/>
                <w:sz w:val="24"/>
                <w:szCs w:val="24"/>
                <w:lang w:eastAsia="ja-JP"/>
              </w:rPr>
              <w:t>Unexposed</w:t>
            </w:r>
          </w:p>
        </w:tc>
        <w:tc>
          <w:tcPr>
            <w:tcW w:w="1660" w:type="dxa"/>
            <w:vAlign w:val="center"/>
          </w:tcPr>
          <w:p w14:paraId="7F484CDB" w14:textId="26B64A6A" w:rsidR="00A355F2" w:rsidRPr="000D1983" w:rsidRDefault="000173CC" w:rsidP="00283750">
            <w:pPr>
              <w:jc w:val="center"/>
              <w:rPr>
                <w:rFonts w:ascii="Times New Roman" w:hAnsi="Times New Roman" w:cs="Times New Roman"/>
                <w:sz w:val="24"/>
                <w:szCs w:val="24"/>
              </w:rPr>
            </w:pPr>
            <w:r w:rsidRPr="000D1983">
              <w:rPr>
                <w:rFonts w:ascii="Times New Roman" w:eastAsia="ＭＳ 明朝" w:hAnsi="Times New Roman" w:cs="Times New Roman"/>
                <w:bCs/>
                <w:sz w:val="24"/>
                <w:szCs w:val="24"/>
                <w:lang w:eastAsia="ja-JP"/>
              </w:rPr>
              <w:t>Exposed</w:t>
            </w:r>
          </w:p>
        </w:tc>
      </w:tr>
      <w:tr w:rsidR="00A355F2" w:rsidRPr="002E0B61" w14:paraId="1B5051D6" w14:textId="77777777" w:rsidTr="00283750">
        <w:trPr>
          <w:trHeight w:val="425"/>
          <w:jc w:val="center"/>
        </w:trPr>
        <w:tc>
          <w:tcPr>
            <w:tcW w:w="1659" w:type="dxa"/>
            <w:vAlign w:val="center"/>
          </w:tcPr>
          <w:p w14:paraId="4947BF85" w14:textId="77777777" w:rsidR="00A355F2" w:rsidRPr="000D1983" w:rsidRDefault="00A355F2" w:rsidP="00283750">
            <w:pPr>
              <w:jc w:val="center"/>
              <w:rPr>
                <w:rFonts w:ascii="Times New Roman" w:hAnsi="Times New Roman" w:cs="Times New Roman"/>
                <w:sz w:val="24"/>
                <w:szCs w:val="24"/>
              </w:rPr>
            </w:pPr>
            <w:r w:rsidRPr="000D1983">
              <w:rPr>
                <w:rFonts w:ascii="Times New Roman" w:eastAsia="ＭＳ 明朝" w:hAnsi="Times New Roman" w:cs="Times New Roman"/>
                <w:bCs/>
                <w:sz w:val="24"/>
                <w:szCs w:val="24"/>
                <w:lang w:eastAsia="ja-JP"/>
              </w:rPr>
              <w:t>C (total)</w:t>
            </w:r>
          </w:p>
        </w:tc>
        <w:tc>
          <w:tcPr>
            <w:tcW w:w="1659" w:type="dxa"/>
            <w:vAlign w:val="center"/>
          </w:tcPr>
          <w:p w14:paraId="608B3977" w14:textId="77777777" w:rsidR="00A355F2" w:rsidRPr="000D1983" w:rsidRDefault="00A355F2" w:rsidP="00283750">
            <w:pPr>
              <w:jc w:val="center"/>
              <w:rPr>
                <w:rFonts w:ascii="Times New Roman" w:hAnsi="Times New Roman" w:cs="Times New Roman"/>
                <w:sz w:val="24"/>
                <w:szCs w:val="24"/>
              </w:rPr>
            </w:pPr>
            <w:r w:rsidRPr="000D1983">
              <w:rPr>
                <w:rFonts w:ascii="Times New Roman" w:hAnsi="Times New Roman" w:cs="Times New Roman"/>
                <w:sz w:val="24"/>
                <w:szCs w:val="24"/>
              </w:rPr>
              <w:t>81.15</w:t>
            </w:r>
          </w:p>
        </w:tc>
        <w:tc>
          <w:tcPr>
            <w:tcW w:w="1659" w:type="dxa"/>
            <w:vAlign w:val="center"/>
          </w:tcPr>
          <w:p w14:paraId="58287680" w14:textId="77777777" w:rsidR="00A355F2" w:rsidRPr="000D1983" w:rsidRDefault="00A355F2" w:rsidP="00283750">
            <w:pPr>
              <w:jc w:val="center"/>
              <w:rPr>
                <w:rFonts w:ascii="Times New Roman" w:hAnsi="Times New Roman" w:cs="Times New Roman"/>
                <w:sz w:val="24"/>
                <w:szCs w:val="24"/>
              </w:rPr>
            </w:pPr>
            <w:r w:rsidRPr="000D1983">
              <w:rPr>
                <w:rFonts w:ascii="Times New Roman" w:hAnsi="Times New Roman" w:cs="Times New Roman"/>
                <w:sz w:val="24"/>
                <w:szCs w:val="24"/>
              </w:rPr>
              <w:t>79.96</w:t>
            </w:r>
          </w:p>
        </w:tc>
        <w:tc>
          <w:tcPr>
            <w:tcW w:w="1659" w:type="dxa"/>
            <w:vAlign w:val="center"/>
          </w:tcPr>
          <w:p w14:paraId="2356F866" w14:textId="77777777" w:rsidR="00A355F2" w:rsidRPr="000D1983" w:rsidRDefault="00A355F2" w:rsidP="00283750">
            <w:pPr>
              <w:jc w:val="center"/>
              <w:rPr>
                <w:rFonts w:ascii="Times New Roman" w:hAnsi="Times New Roman" w:cs="Times New Roman"/>
                <w:sz w:val="24"/>
                <w:szCs w:val="24"/>
              </w:rPr>
            </w:pPr>
            <w:r w:rsidRPr="000D1983">
              <w:rPr>
                <w:rFonts w:ascii="Times New Roman" w:hAnsi="Times New Roman" w:cs="Times New Roman"/>
                <w:sz w:val="24"/>
                <w:szCs w:val="24"/>
              </w:rPr>
              <w:t>84.05</w:t>
            </w:r>
          </w:p>
        </w:tc>
        <w:tc>
          <w:tcPr>
            <w:tcW w:w="1660" w:type="dxa"/>
            <w:vAlign w:val="center"/>
          </w:tcPr>
          <w:p w14:paraId="5A842A1C" w14:textId="77777777" w:rsidR="00A355F2" w:rsidRPr="000D1983" w:rsidRDefault="00A355F2" w:rsidP="00283750">
            <w:pPr>
              <w:jc w:val="center"/>
              <w:rPr>
                <w:rFonts w:ascii="Times New Roman" w:hAnsi="Times New Roman" w:cs="Times New Roman"/>
                <w:sz w:val="24"/>
                <w:szCs w:val="24"/>
              </w:rPr>
            </w:pPr>
            <w:r w:rsidRPr="000D1983">
              <w:rPr>
                <w:rFonts w:ascii="Times New Roman" w:hAnsi="Times New Roman" w:cs="Times New Roman"/>
                <w:sz w:val="24"/>
                <w:szCs w:val="24"/>
              </w:rPr>
              <w:t>82.51</w:t>
            </w:r>
          </w:p>
        </w:tc>
      </w:tr>
      <w:tr w:rsidR="00A355F2" w:rsidRPr="002E0B61" w14:paraId="06BE5E6B" w14:textId="77777777" w:rsidTr="00283750">
        <w:trPr>
          <w:trHeight w:val="425"/>
          <w:jc w:val="center"/>
        </w:trPr>
        <w:tc>
          <w:tcPr>
            <w:tcW w:w="1659" w:type="dxa"/>
            <w:vAlign w:val="center"/>
          </w:tcPr>
          <w:p w14:paraId="7360342A"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C-C</w:t>
            </w:r>
          </w:p>
        </w:tc>
        <w:tc>
          <w:tcPr>
            <w:tcW w:w="1659" w:type="dxa"/>
            <w:vAlign w:val="center"/>
          </w:tcPr>
          <w:p w14:paraId="4CBE1CA7" w14:textId="77777777" w:rsidR="00A355F2" w:rsidRPr="000D1983" w:rsidRDefault="00A355F2" w:rsidP="00283750">
            <w:pPr>
              <w:jc w:val="center"/>
              <w:rPr>
                <w:rFonts w:ascii="Times New Roman" w:hAnsi="Times New Roman" w:cs="Times New Roman"/>
                <w:sz w:val="24"/>
                <w:szCs w:val="24"/>
              </w:rPr>
            </w:pPr>
            <w:r w:rsidRPr="000D1983">
              <w:rPr>
                <w:rFonts w:ascii="Times New Roman" w:hAnsi="Times New Roman" w:cs="Times New Roman"/>
                <w:sz w:val="24"/>
                <w:szCs w:val="24"/>
              </w:rPr>
              <w:t>75.86</w:t>
            </w:r>
          </w:p>
        </w:tc>
        <w:tc>
          <w:tcPr>
            <w:tcW w:w="1659" w:type="dxa"/>
            <w:vAlign w:val="center"/>
          </w:tcPr>
          <w:p w14:paraId="345E1400" w14:textId="77777777" w:rsidR="00A355F2" w:rsidRPr="000D1983" w:rsidRDefault="00A355F2" w:rsidP="00283750">
            <w:pPr>
              <w:jc w:val="center"/>
              <w:rPr>
                <w:rFonts w:ascii="Times New Roman" w:hAnsi="Times New Roman" w:cs="Times New Roman"/>
                <w:sz w:val="24"/>
                <w:szCs w:val="24"/>
              </w:rPr>
            </w:pPr>
            <w:r w:rsidRPr="000D1983">
              <w:rPr>
                <w:rFonts w:ascii="Times New Roman" w:hAnsi="Times New Roman" w:cs="Times New Roman"/>
                <w:sz w:val="24"/>
                <w:szCs w:val="24"/>
              </w:rPr>
              <w:t>80.19</w:t>
            </w:r>
          </w:p>
        </w:tc>
        <w:tc>
          <w:tcPr>
            <w:tcW w:w="1659" w:type="dxa"/>
            <w:vAlign w:val="center"/>
          </w:tcPr>
          <w:p w14:paraId="18321BF8" w14:textId="77777777" w:rsidR="00A355F2" w:rsidRPr="000D1983" w:rsidRDefault="00A355F2" w:rsidP="00283750">
            <w:pPr>
              <w:jc w:val="center"/>
              <w:rPr>
                <w:rFonts w:ascii="Times New Roman" w:hAnsi="Times New Roman" w:cs="Times New Roman"/>
                <w:sz w:val="24"/>
                <w:szCs w:val="24"/>
              </w:rPr>
            </w:pPr>
            <w:r w:rsidRPr="000D1983">
              <w:rPr>
                <w:rFonts w:ascii="Times New Roman" w:hAnsi="Times New Roman" w:cs="Times New Roman"/>
                <w:sz w:val="24"/>
                <w:szCs w:val="24"/>
              </w:rPr>
              <w:t>82.77</w:t>
            </w:r>
          </w:p>
        </w:tc>
        <w:tc>
          <w:tcPr>
            <w:tcW w:w="1660" w:type="dxa"/>
            <w:vAlign w:val="center"/>
          </w:tcPr>
          <w:p w14:paraId="5567B602" w14:textId="77777777" w:rsidR="00A355F2" w:rsidRPr="000D1983" w:rsidRDefault="00A355F2" w:rsidP="00283750">
            <w:pPr>
              <w:jc w:val="center"/>
              <w:rPr>
                <w:rFonts w:ascii="Times New Roman" w:hAnsi="Times New Roman" w:cs="Times New Roman"/>
                <w:sz w:val="24"/>
                <w:szCs w:val="24"/>
              </w:rPr>
            </w:pPr>
            <w:r w:rsidRPr="000D1983">
              <w:rPr>
                <w:rFonts w:ascii="Times New Roman" w:hAnsi="Times New Roman" w:cs="Times New Roman"/>
                <w:sz w:val="24"/>
                <w:szCs w:val="24"/>
              </w:rPr>
              <w:t>85.49</w:t>
            </w:r>
          </w:p>
        </w:tc>
      </w:tr>
      <w:tr w:rsidR="00A355F2" w:rsidRPr="002E0B61" w14:paraId="76697FB1" w14:textId="77777777" w:rsidTr="00283750">
        <w:trPr>
          <w:trHeight w:val="425"/>
          <w:jc w:val="center"/>
        </w:trPr>
        <w:tc>
          <w:tcPr>
            <w:tcW w:w="1659" w:type="dxa"/>
            <w:vAlign w:val="center"/>
          </w:tcPr>
          <w:p w14:paraId="5038F3BB"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C-O</w:t>
            </w:r>
          </w:p>
        </w:tc>
        <w:tc>
          <w:tcPr>
            <w:tcW w:w="1659" w:type="dxa"/>
            <w:vAlign w:val="center"/>
          </w:tcPr>
          <w:p w14:paraId="33EB2400" w14:textId="77777777" w:rsidR="00A355F2" w:rsidRPr="000D1983" w:rsidRDefault="00A355F2" w:rsidP="00283750">
            <w:pPr>
              <w:jc w:val="center"/>
              <w:rPr>
                <w:rFonts w:ascii="Times New Roman" w:hAnsi="Times New Roman" w:cs="Times New Roman"/>
                <w:sz w:val="24"/>
                <w:szCs w:val="24"/>
              </w:rPr>
            </w:pPr>
            <w:r w:rsidRPr="000D1983">
              <w:rPr>
                <w:rFonts w:ascii="Times New Roman" w:hAnsi="Times New Roman" w:cs="Times New Roman"/>
                <w:sz w:val="24"/>
                <w:szCs w:val="24"/>
              </w:rPr>
              <w:t>20.17</w:t>
            </w:r>
          </w:p>
        </w:tc>
        <w:tc>
          <w:tcPr>
            <w:tcW w:w="1659" w:type="dxa"/>
            <w:vAlign w:val="center"/>
          </w:tcPr>
          <w:p w14:paraId="5ED0F063" w14:textId="77777777" w:rsidR="00A355F2" w:rsidRPr="000D1983" w:rsidRDefault="00A355F2" w:rsidP="00283750">
            <w:pPr>
              <w:jc w:val="center"/>
              <w:rPr>
                <w:rFonts w:ascii="Times New Roman" w:hAnsi="Times New Roman" w:cs="Times New Roman"/>
                <w:sz w:val="24"/>
                <w:szCs w:val="24"/>
              </w:rPr>
            </w:pPr>
            <w:r w:rsidRPr="000D1983">
              <w:rPr>
                <w:rFonts w:ascii="Times New Roman" w:hAnsi="Times New Roman" w:cs="Times New Roman"/>
                <w:sz w:val="24"/>
                <w:szCs w:val="24"/>
              </w:rPr>
              <w:t>16.13</w:t>
            </w:r>
          </w:p>
        </w:tc>
        <w:tc>
          <w:tcPr>
            <w:tcW w:w="1659" w:type="dxa"/>
            <w:vAlign w:val="center"/>
          </w:tcPr>
          <w:p w14:paraId="10A2DE62" w14:textId="77777777" w:rsidR="00A355F2" w:rsidRPr="000D1983" w:rsidRDefault="00A355F2" w:rsidP="00283750">
            <w:pPr>
              <w:jc w:val="center"/>
              <w:rPr>
                <w:rFonts w:ascii="Times New Roman" w:hAnsi="Times New Roman" w:cs="Times New Roman"/>
                <w:sz w:val="24"/>
                <w:szCs w:val="24"/>
              </w:rPr>
            </w:pPr>
            <w:r w:rsidRPr="000D1983">
              <w:rPr>
                <w:rFonts w:ascii="Times New Roman" w:hAnsi="Times New Roman" w:cs="Times New Roman"/>
                <w:sz w:val="24"/>
                <w:szCs w:val="24"/>
              </w:rPr>
              <w:t>13.80</w:t>
            </w:r>
          </w:p>
        </w:tc>
        <w:tc>
          <w:tcPr>
            <w:tcW w:w="1660" w:type="dxa"/>
            <w:vAlign w:val="center"/>
          </w:tcPr>
          <w:p w14:paraId="533A15F7" w14:textId="77777777" w:rsidR="00A355F2" w:rsidRPr="000D1983" w:rsidRDefault="00A355F2" w:rsidP="00283750">
            <w:pPr>
              <w:jc w:val="center"/>
              <w:rPr>
                <w:rFonts w:ascii="Times New Roman" w:hAnsi="Times New Roman" w:cs="Times New Roman"/>
                <w:sz w:val="24"/>
                <w:szCs w:val="24"/>
              </w:rPr>
            </w:pPr>
            <w:r w:rsidRPr="000D1983">
              <w:rPr>
                <w:rFonts w:ascii="Times New Roman" w:hAnsi="Times New Roman" w:cs="Times New Roman"/>
                <w:sz w:val="24"/>
                <w:szCs w:val="24"/>
              </w:rPr>
              <w:t>11.88</w:t>
            </w:r>
          </w:p>
        </w:tc>
      </w:tr>
      <w:tr w:rsidR="00A355F2" w:rsidRPr="002E0B61" w14:paraId="49ABFE0F" w14:textId="77777777" w:rsidTr="00283750">
        <w:trPr>
          <w:trHeight w:val="425"/>
          <w:jc w:val="center"/>
        </w:trPr>
        <w:tc>
          <w:tcPr>
            <w:tcW w:w="1659" w:type="dxa"/>
            <w:vAlign w:val="center"/>
          </w:tcPr>
          <w:p w14:paraId="485496C5"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C=O</w:t>
            </w:r>
          </w:p>
        </w:tc>
        <w:tc>
          <w:tcPr>
            <w:tcW w:w="1659" w:type="dxa"/>
            <w:vAlign w:val="center"/>
          </w:tcPr>
          <w:p w14:paraId="7028EBF0" w14:textId="77777777" w:rsidR="00A355F2" w:rsidRPr="000D1983" w:rsidRDefault="00A355F2" w:rsidP="00283750">
            <w:pPr>
              <w:jc w:val="center"/>
              <w:rPr>
                <w:rFonts w:ascii="Times New Roman" w:hAnsi="Times New Roman" w:cs="Times New Roman"/>
                <w:sz w:val="24"/>
                <w:szCs w:val="24"/>
              </w:rPr>
            </w:pPr>
            <w:r w:rsidRPr="000D1983">
              <w:rPr>
                <w:rFonts w:ascii="Times New Roman" w:hAnsi="Times New Roman" w:cs="Times New Roman"/>
                <w:sz w:val="24"/>
                <w:szCs w:val="24"/>
              </w:rPr>
              <w:t>1.42</w:t>
            </w:r>
          </w:p>
        </w:tc>
        <w:tc>
          <w:tcPr>
            <w:tcW w:w="1659" w:type="dxa"/>
            <w:vAlign w:val="center"/>
          </w:tcPr>
          <w:p w14:paraId="6CF0575D" w14:textId="77777777" w:rsidR="00A355F2" w:rsidRPr="000D1983" w:rsidRDefault="00A355F2" w:rsidP="00283750">
            <w:pPr>
              <w:jc w:val="center"/>
              <w:rPr>
                <w:rFonts w:ascii="Times New Roman" w:hAnsi="Times New Roman" w:cs="Times New Roman"/>
                <w:sz w:val="24"/>
                <w:szCs w:val="24"/>
              </w:rPr>
            </w:pPr>
            <w:r w:rsidRPr="000D1983">
              <w:rPr>
                <w:rFonts w:ascii="Times New Roman" w:hAnsi="Times New Roman" w:cs="Times New Roman"/>
                <w:sz w:val="24"/>
                <w:szCs w:val="24"/>
              </w:rPr>
              <w:t>1.34</w:t>
            </w:r>
          </w:p>
        </w:tc>
        <w:tc>
          <w:tcPr>
            <w:tcW w:w="1659" w:type="dxa"/>
            <w:vAlign w:val="center"/>
          </w:tcPr>
          <w:p w14:paraId="5B546A51" w14:textId="77777777" w:rsidR="00A355F2" w:rsidRPr="000D1983" w:rsidRDefault="00A355F2" w:rsidP="00283750">
            <w:pPr>
              <w:jc w:val="center"/>
              <w:rPr>
                <w:rFonts w:ascii="Times New Roman" w:hAnsi="Times New Roman" w:cs="Times New Roman"/>
                <w:sz w:val="24"/>
                <w:szCs w:val="24"/>
              </w:rPr>
            </w:pPr>
            <w:r w:rsidRPr="000D1983">
              <w:rPr>
                <w:rFonts w:ascii="Times New Roman" w:hAnsi="Times New Roman" w:cs="Times New Roman"/>
                <w:sz w:val="24"/>
                <w:szCs w:val="24"/>
              </w:rPr>
              <w:t>0.96</w:t>
            </w:r>
          </w:p>
        </w:tc>
        <w:tc>
          <w:tcPr>
            <w:tcW w:w="1660" w:type="dxa"/>
            <w:vAlign w:val="center"/>
          </w:tcPr>
          <w:p w14:paraId="507F960B" w14:textId="77777777" w:rsidR="00A355F2" w:rsidRPr="000D1983" w:rsidRDefault="00A355F2" w:rsidP="00283750">
            <w:pPr>
              <w:jc w:val="center"/>
              <w:rPr>
                <w:rFonts w:ascii="Times New Roman" w:hAnsi="Times New Roman" w:cs="Times New Roman"/>
                <w:sz w:val="24"/>
                <w:szCs w:val="24"/>
              </w:rPr>
            </w:pPr>
            <w:r w:rsidRPr="000D1983">
              <w:rPr>
                <w:rFonts w:ascii="Times New Roman" w:hAnsi="Times New Roman" w:cs="Times New Roman"/>
                <w:sz w:val="24"/>
                <w:szCs w:val="24"/>
              </w:rPr>
              <w:t>1.02</w:t>
            </w:r>
          </w:p>
        </w:tc>
      </w:tr>
      <w:tr w:rsidR="00A355F2" w:rsidRPr="002E0B61" w14:paraId="754EB259" w14:textId="77777777" w:rsidTr="00283750">
        <w:trPr>
          <w:trHeight w:val="425"/>
          <w:jc w:val="center"/>
        </w:trPr>
        <w:tc>
          <w:tcPr>
            <w:tcW w:w="1659" w:type="dxa"/>
            <w:vAlign w:val="center"/>
          </w:tcPr>
          <w:p w14:paraId="663E6C06" w14:textId="77777777" w:rsidR="00A355F2" w:rsidRPr="000D1983" w:rsidRDefault="00A355F2" w:rsidP="00283750">
            <w:pPr>
              <w:spacing w:line="360" w:lineRule="auto"/>
              <w:jc w:val="center"/>
              <w:rPr>
                <w:rFonts w:ascii="Times New Roman" w:eastAsia="ＭＳ 明朝" w:hAnsi="Times New Roman" w:cs="Times New Roman"/>
                <w:bCs/>
                <w:sz w:val="24"/>
                <w:szCs w:val="24"/>
                <w:lang w:eastAsia="ja-JP"/>
              </w:rPr>
            </w:pPr>
            <w:r w:rsidRPr="000D1983">
              <w:rPr>
                <w:rFonts w:ascii="Times New Roman" w:eastAsia="ＭＳ 明朝" w:hAnsi="Times New Roman" w:cs="Times New Roman"/>
                <w:bCs/>
                <w:sz w:val="24"/>
                <w:szCs w:val="24"/>
                <w:lang w:eastAsia="ja-JP"/>
              </w:rPr>
              <w:t>C-F</w:t>
            </w:r>
          </w:p>
        </w:tc>
        <w:tc>
          <w:tcPr>
            <w:tcW w:w="1659" w:type="dxa"/>
            <w:vAlign w:val="center"/>
          </w:tcPr>
          <w:p w14:paraId="03C31593" w14:textId="77777777" w:rsidR="00A355F2" w:rsidRPr="000D1983" w:rsidRDefault="00A355F2" w:rsidP="00283750">
            <w:pPr>
              <w:jc w:val="center"/>
              <w:rPr>
                <w:rFonts w:ascii="Times New Roman" w:hAnsi="Times New Roman" w:cs="Times New Roman"/>
                <w:sz w:val="24"/>
                <w:szCs w:val="24"/>
              </w:rPr>
            </w:pPr>
            <w:r w:rsidRPr="000D1983">
              <w:rPr>
                <w:rFonts w:ascii="Times New Roman" w:hAnsi="Times New Roman" w:cs="Times New Roman"/>
                <w:sz w:val="24"/>
                <w:szCs w:val="24"/>
              </w:rPr>
              <w:t>2.55</w:t>
            </w:r>
          </w:p>
        </w:tc>
        <w:tc>
          <w:tcPr>
            <w:tcW w:w="1659" w:type="dxa"/>
            <w:vAlign w:val="center"/>
          </w:tcPr>
          <w:p w14:paraId="6E1F5163" w14:textId="77777777" w:rsidR="00A355F2" w:rsidRPr="000D1983" w:rsidRDefault="00A355F2" w:rsidP="00283750">
            <w:pPr>
              <w:jc w:val="center"/>
              <w:rPr>
                <w:rFonts w:ascii="Times New Roman" w:hAnsi="Times New Roman" w:cs="Times New Roman"/>
                <w:sz w:val="24"/>
                <w:szCs w:val="24"/>
              </w:rPr>
            </w:pPr>
            <w:r w:rsidRPr="000D1983">
              <w:rPr>
                <w:rFonts w:ascii="Times New Roman" w:hAnsi="Times New Roman" w:cs="Times New Roman"/>
                <w:sz w:val="24"/>
                <w:szCs w:val="24"/>
              </w:rPr>
              <w:t>2.34</w:t>
            </w:r>
          </w:p>
        </w:tc>
        <w:tc>
          <w:tcPr>
            <w:tcW w:w="1659" w:type="dxa"/>
            <w:vAlign w:val="center"/>
          </w:tcPr>
          <w:p w14:paraId="42822A84" w14:textId="77777777" w:rsidR="00A355F2" w:rsidRPr="000D1983" w:rsidRDefault="00A355F2" w:rsidP="00283750">
            <w:pPr>
              <w:jc w:val="center"/>
              <w:rPr>
                <w:rFonts w:ascii="Times New Roman" w:hAnsi="Times New Roman" w:cs="Times New Roman"/>
                <w:sz w:val="24"/>
                <w:szCs w:val="24"/>
              </w:rPr>
            </w:pPr>
            <w:r w:rsidRPr="000D1983">
              <w:rPr>
                <w:rFonts w:ascii="Times New Roman" w:hAnsi="Times New Roman" w:cs="Times New Roman"/>
                <w:sz w:val="24"/>
                <w:szCs w:val="24"/>
              </w:rPr>
              <w:t>2.47</w:t>
            </w:r>
          </w:p>
        </w:tc>
        <w:tc>
          <w:tcPr>
            <w:tcW w:w="1660" w:type="dxa"/>
            <w:vAlign w:val="center"/>
          </w:tcPr>
          <w:p w14:paraId="16A5E4FE" w14:textId="77777777" w:rsidR="00A355F2" w:rsidRPr="000D1983" w:rsidRDefault="00A355F2" w:rsidP="00283750">
            <w:pPr>
              <w:jc w:val="center"/>
              <w:rPr>
                <w:rFonts w:ascii="Times New Roman" w:hAnsi="Times New Roman" w:cs="Times New Roman"/>
                <w:sz w:val="24"/>
                <w:szCs w:val="24"/>
              </w:rPr>
            </w:pPr>
            <w:r w:rsidRPr="000D1983">
              <w:rPr>
                <w:rFonts w:ascii="Times New Roman" w:hAnsi="Times New Roman" w:cs="Times New Roman"/>
                <w:sz w:val="24"/>
                <w:szCs w:val="24"/>
              </w:rPr>
              <w:t>1.61</w:t>
            </w:r>
          </w:p>
        </w:tc>
      </w:tr>
      <w:tr w:rsidR="00A355F2" w:rsidRPr="002E0B61" w14:paraId="06F3285A" w14:textId="77777777" w:rsidTr="00283750">
        <w:trPr>
          <w:trHeight w:val="425"/>
          <w:jc w:val="center"/>
        </w:trPr>
        <w:tc>
          <w:tcPr>
            <w:tcW w:w="1659" w:type="dxa"/>
            <w:vAlign w:val="center"/>
          </w:tcPr>
          <w:p w14:paraId="671CE482" w14:textId="77777777" w:rsidR="00A355F2" w:rsidRPr="000D1983" w:rsidRDefault="00A355F2" w:rsidP="00283750">
            <w:pPr>
              <w:jc w:val="center"/>
              <w:rPr>
                <w:rFonts w:ascii="Times New Roman" w:hAnsi="Times New Roman" w:cs="Times New Roman"/>
                <w:sz w:val="24"/>
                <w:szCs w:val="24"/>
              </w:rPr>
            </w:pPr>
            <w:r w:rsidRPr="000D1983">
              <w:rPr>
                <w:rFonts w:ascii="Times New Roman" w:eastAsia="ＭＳ 明朝" w:hAnsi="Times New Roman" w:cs="Times New Roman"/>
                <w:bCs/>
                <w:sz w:val="24"/>
                <w:szCs w:val="24"/>
                <w:lang w:eastAsia="ja-JP"/>
              </w:rPr>
              <w:t>F (total)</w:t>
            </w:r>
          </w:p>
        </w:tc>
        <w:tc>
          <w:tcPr>
            <w:tcW w:w="1659" w:type="dxa"/>
            <w:vAlign w:val="center"/>
          </w:tcPr>
          <w:p w14:paraId="5A7749E2" w14:textId="77777777" w:rsidR="00A355F2" w:rsidRPr="000D1983" w:rsidRDefault="00A355F2" w:rsidP="00283750">
            <w:pPr>
              <w:jc w:val="center"/>
              <w:rPr>
                <w:rFonts w:ascii="Times New Roman" w:hAnsi="Times New Roman" w:cs="Times New Roman"/>
                <w:sz w:val="24"/>
                <w:szCs w:val="24"/>
              </w:rPr>
            </w:pPr>
            <w:r w:rsidRPr="000D1983">
              <w:rPr>
                <w:rFonts w:ascii="Times New Roman" w:hAnsi="Times New Roman" w:cs="Times New Roman"/>
                <w:sz w:val="24"/>
                <w:szCs w:val="24"/>
              </w:rPr>
              <w:t>3.69</w:t>
            </w:r>
          </w:p>
        </w:tc>
        <w:tc>
          <w:tcPr>
            <w:tcW w:w="1659" w:type="dxa"/>
            <w:vAlign w:val="center"/>
          </w:tcPr>
          <w:p w14:paraId="2D5A4A34" w14:textId="77777777" w:rsidR="00A355F2" w:rsidRPr="000D1983" w:rsidRDefault="00A355F2" w:rsidP="00283750">
            <w:pPr>
              <w:jc w:val="center"/>
              <w:rPr>
                <w:rFonts w:ascii="Times New Roman" w:hAnsi="Times New Roman" w:cs="Times New Roman"/>
                <w:sz w:val="24"/>
                <w:szCs w:val="24"/>
              </w:rPr>
            </w:pPr>
            <w:r w:rsidRPr="000D1983">
              <w:rPr>
                <w:rFonts w:ascii="Times New Roman" w:hAnsi="Times New Roman" w:cs="Times New Roman"/>
                <w:sz w:val="24"/>
                <w:szCs w:val="24"/>
              </w:rPr>
              <w:t>3.45</w:t>
            </w:r>
          </w:p>
        </w:tc>
        <w:tc>
          <w:tcPr>
            <w:tcW w:w="1659" w:type="dxa"/>
            <w:vAlign w:val="center"/>
          </w:tcPr>
          <w:p w14:paraId="7BDD8454" w14:textId="77777777" w:rsidR="00A355F2" w:rsidRPr="000D1983" w:rsidRDefault="00A355F2" w:rsidP="00283750">
            <w:pPr>
              <w:jc w:val="center"/>
              <w:rPr>
                <w:rFonts w:ascii="Times New Roman" w:hAnsi="Times New Roman" w:cs="Times New Roman"/>
                <w:sz w:val="24"/>
                <w:szCs w:val="24"/>
              </w:rPr>
            </w:pPr>
            <w:r w:rsidRPr="000D1983">
              <w:rPr>
                <w:rFonts w:ascii="Times New Roman" w:hAnsi="Times New Roman" w:cs="Times New Roman"/>
                <w:sz w:val="24"/>
                <w:szCs w:val="24"/>
              </w:rPr>
              <w:t>1.92</w:t>
            </w:r>
          </w:p>
        </w:tc>
        <w:tc>
          <w:tcPr>
            <w:tcW w:w="1660" w:type="dxa"/>
            <w:vAlign w:val="center"/>
          </w:tcPr>
          <w:p w14:paraId="7C2A89BE" w14:textId="77777777" w:rsidR="00A355F2" w:rsidRPr="000D1983" w:rsidRDefault="00A355F2" w:rsidP="00283750">
            <w:pPr>
              <w:jc w:val="center"/>
              <w:rPr>
                <w:rFonts w:ascii="Times New Roman" w:hAnsi="Times New Roman" w:cs="Times New Roman"/>
                <w:sz w:val="24"/>
                <w:szCs w:val="24"/>
              </w:rPr>
            </w:pPr>
            <w:r w:rsidRPr="000D1983">
              <w:rPr>
                <w:rFonts w:ascii="Times New Roman" w:hAnsi="Times New Roman" w:cs="Times New Roman"/>
                <w:sz w:val="24"/>
                <w:szCs w:val="24"/>
              </w:rPr>
              <w:t>1.89</w:t>
            </w:r>
          </w:p>
        </w:tc>
      </w:tr>
      <w:tr w:rsidR="00A355F2" w:rsidRPr="002E0B61" w14:paraId="6D0051C9" w14:textId="77777777" w:rsidTr="00283750">
        <w:trPr>
          <w:trHeight w:val="425"/>
          <w:jc w:val="center"/>
        </w:trPr>
        <w:tc>
          <w:tcPr>
            <w:tcW w:w="1659" w:type="dxa"/>
            <w:vAlign w:val="center"/>
          </w:tcPr>
          <w:p w14:paraId="395FAE95" w14:textId="77777777" w:rsidR="00A355F2" w:rsidRPr="000D1983" w:rsidRDefault="00A355F2" w:rsidP="00283750">
            <w:pPr>
              <w:jc w:val="center"/>
              <w:rPr>
                <w:rFonts w:ascii="Times New Roman" w:hAnsi="Times New Roman" w:cs="Times New Roman"/>
                <w:sz w:val="24"/>
                <w:szCs w:val="24"/>
              </w:rPr>
            </w:pPr>
            <w:r w:rsidRPr="000D1983">
              <w:rPr>
                <w:rFonts w:ascii="Times New Roman" w:eastAsia="ＭＳ 明朝" w:hAnsi="Times New Roman" w:cs="Times New Roman"/>
                <w:bCs/>
                <w:sz w:val="24"/>
                <w:szCs w:val="24"/>
                <w:lang w:eastAsia="ja-JP"/>
              </w:rPr>
              <w:t>O (total)</w:t>
            </w:r>
          </w:p>
        </w:tc>
        <w:tc>
          <w:tcPr>
            <w:tcW w:w="1659" w:type="dxa"/>
            <w:vAlign w:val="center"/>
          </w:tcPr>
          <w:p w14:paraId="26B95236" w14:textId="77777777" w:rsidR="00A355F2" w:rsidRPr="000D1983" w:rsidRDefault="00A355F2" w:rsidP="00283750">
            <w:pPr>
              <w:jc w:val="center"/>
              <w:rPr>
                <w:rFonts w:ascii="Times New Roman" w:hAnsi="Times New Roman" w:cs="Times New Roman"/>
                <w:sz w:val="24"/>
                <w:szCs w:val="24"/>
              </w:rPr>
            </w:pPr>
            <w:r w:rsidRPr="000D1983">
              <w:rPr>
                <w:rFonts w:ascii="Times New Roman" w:hAnsi="Times New Roman" w:cs="Times New Roman"/>
                <w:sz w:val="24"/>
                <w:szCs w:val="24"/>
              </w:rPr>
              <w:t>15.16</w:t>
            </w:r>
          </w:p>
        </w:tc>
        <w:tc>
          <w:tcPr>
            <w:tcW w:w="1659" w:type="dxa"/>
            <w:vAlign w:val="center"/>
          </w:tcPr>
          <w:p w14:paraId="2E93B16B" w14:textId="77777777" w:rsidR="00A355F2" w:rsidRPr="000D1983" w:rsidRDefault="00A355F2" w:rsidP="00283750">
            <w:pPr>
              <w:jc w:val="center"/>
              <w:rPr>
                <w:rFonts w:ascii="Times New Roman" w:hAnsi="Times New Roman" w:cs="Times New Roman"/>
                <w:sz w:val="24"/>
                <w:szCs w:val="24"/>
              </w:rPr>
            </w:pPr>
            <w:r w:rsidRPr="000D1983">
              <w:rPr>
                <w:rFonts w:ascii="Times New Roman" w:hAnsi="Times New Roman" w:cs="Times New Roman"/>
                <w:sz w:val="24"/>
                <w:szCs w:val="24"/>
              </w:rPr>
              <w:t>16.59</w:t>
            </w:r>
          </w:p>
        </w:tc>
        <w:tc>
          <w:tcPr>
            <w:tcW w:w="1659" w:type="dxa"/>
            <w:vAlign w:val="center"/>
          </w:tcPr>
          <w:p w14:paraId="730A1A81" w14:textId="77777777" w:rsidR="00A355F2" w:rsidRPr="000D1983" w:rsidRDefault="00A355F2" w:rsidP="00283750">
            <w:pPr>
              <w:jc w:val="center"/>
              <w:rPr>
                <w:rFonts w:ascii="Times New Roman" w:hAnsi="Times New Roman" w:cs="Times New Roman"/>
                <w:sz w:val="24"/>
                <w:szCs w:val="24"/>
              </w:rPr>
            </w:pPr>
            <w:r w:rsidRPr="000D1983">
              <w:rPr>
                <w:rFonts w:ascii="Times New Roman" w:hAnsi="Times New Roman" w:cs="Times New Roman"/>
                <w:sz w:val="24"/>
                <w:szCs w:val="24"/>
              </w:rPr>
              <w:t>14.03</w:t>
            </w:r>
          </w:p>
        </w:tc>
        <w:tc>
          <w:tcPr>
            <w:tcW w:w="1660" w:type="dxa"/>
            <w:vAlign w:val="center"/>
          </w:tcPr>
          <w:p w14:paraId="65A7AF63" w14:textId="77777777" w:rsidR="00A355F2" w:rsidRPr="000D1983" w:rsidRDefault="00A355F2" w:rsidP="00283750">
            <w:pPr>
              <w:jc w:val="center"/>
              <w:rPr>
                <w:rFonts w:ascii="Times New Roman" w:hAnsi="Times New Roman" w:cs="Times New Roman"/>
                <w:sz w:val="24"/>
                <w:szCs w:val="24"/>
              </w:rPr>
            </w:pPr>
            <w:r w:rsidRPr="000D1983">
              <w:rPr>
                <w:rFonts w:ascii="Times New Roman" w:hAnsi="Times New Roman" w:cs="Times New Roman"/>
                <w:sz w:val="24"/>
                <w:szCs w:val="24"/>
              </w:rPr>
              <w:t>15.60</w:t>
            </w:r>
          </w:p>
        </w:tc>
      </w:tr>
    </w:tbl>
    <w:p w14:paraId="2E91CCF1" w14:textId="5420F2EE" w:rsidR="005847E9" w:rsidRPr="000D1983" w:rsidRDefault="005847E9" w:rsidP="00C044F1">
      <w:pPr>
        <w:jc w:val="center"/>
        <w:rPr>
          <w:rFonts w:ascii="Times New Roman" w:hAnsi="Times New Roman" w:cs="Times New Roman"/>
          <w:sz w:val="24"/>
          <w:szCs w:val="24"/>
        </w:rPr>
      </w:pPr>
    </w:p>
    <w:p w14:paraId="6F064971" w14:textId="77777777" w:rsidR="001C4649" w:rsidRDefault="001C4649">
      <w:pPr>
        <w:widowControl/>
        <w:jc w:val="left"/>
        <w:rPr>
          <w:rFonts w:ascii="Arno Pro" w:hAnsi="Arno Pro"/>
          <w:b/>
          <w:bCs/>
          <w:kern w:val="20"/>
          <w:sz w:val="24"/>
          <w:szCs w:val="24"/>
        </w:rPr>
      </w:pPr>
      <w:r>
        <w:rPr>
          <w:rFonts w:ascii="Arno Pro" w:hAnsi="Arno Pro"/>
          <w:b/>
          <w:bCs/>
          <w:kern w:val="20"/>
          <w:sz w:val="24"/>
          <w:szCs w:val="24"/>
        </w:rPr>
        <w:br w:type="page"/>
      </w:r>
    </w:p>
    <w:p w14:paraId="770EEDBF" w14:textId="476766B5" w:rsidR="00A355F2" w:rsidRPr="000D1983" w:rsidRDefault="003E2C18">
      <w:pPr>
        <w:rPr>
          <w:rFonts w:ascii="Times New Roman" w:hAnsi="Times New Roman" w:cs="Times New Roman"/>
          <w:b/>
          <w:bCs/>
          <w:sz w:val="24"/>
          <w:szCs w:val="24"/>
        </w:rPr>
      </w:pPr>
      <w:r w:rsidRPr="000D1983">
        <w:rPr>
          <w:rFonts w:ascii="Times New Roman" w:hAnsi="Times New Roman" w:cs="Times New Roman"/>
          <w:b/>
          <w:bCs/>
          <w:sz w:val="24"/>
          <w:szCs w:val="24"/>
        </w:rPr>
        <w:lastRenderedPageBreak/>
        <w:t xml:space="preserve">References: </w:t>
      </w:r>
    </w:p>
    <w:p w14:paraId="5BE5B40C" w14:textId="5633ADB3" w:rsidR="00EB6317" w:rsidRPr="00457F7D" w:rsidRDefault="005847E9" w:rsidP="00EB6317">
      <w:pPr>
        <w:pStyle w:val="EndNoteBibliography"/>
        <w:rPr>
          <w:rFonts w:ascii="Times New Roman" w:hAnsi="Times New Roman" w:cs="Times New Roman"/>
          <w:sz w:val="24"/>
          <w:szCs w:val="24"/>
        </w:rPr>
      </w:pPr>
      <w:r w:rsidRPr="00457F7D">
        <w:rPr>
          <w:rFonts w:ascii="Times New Roman" w:hAnsi="Times New Roman" w:cs="Times New Roman"/>
          <w:sz w:val="24"/>
          <w:szCs w:val="24"/>
        </w:rPr>
        <w:fldChar w:fldCharType="begin"/>
      </w:r>
      <w:r w:rsidRPr="00457F7D">
        <w:rPr>
          <w:rFonts w:ascii="Times New Roman" w:hAnsi="Times New Roman" w:cs="Times New Roman"/>
          <w:sz w:val="24"/>
          <w:szCs w:val="24"/>
        </w:rPr>
        <w:instrText xml:space="preserve"> ADDIN EN.REFLIST </w:instrText>
      </w:r>
      <w:r w:rsidRPr="00457F7D">
        <w:rPr>
          <w:rFonts w:ascii="Times New Roman" w:hAnsi="Times New Roman" w:cs="Times New Roman"/>
          <w:sz w:val="24"/>
          <w:szCs w:val="24"/>
        </w:rPr>
        <w:fldChar w:fldCharType="separate"/>
      </w:r>
      <w:r w:rsidR="00EB6317" w:rsidRPr="00457F7D">
        <w:rPr>
          <w:rFonts w:ascii="Times New Roman" w:hAnsi="Times New Roman" w:cs="Times New Roman"/>
          <w:sz w:val="24"/>
          <w:szCs w:val="24"/>
        </w:rPr>
        <w:t xml:space="preserve"> (1) Li, H.; Liu, J.; Zheng, X.; Ji, C.; Mu, Q.; Liu, R.; Liu, X., Synthesis of chemically amplified photoresist polymer containing four (Meth) acrylate monomers via RAFT polymerization and its application for KrF lithography. </w:t>
      </w:r>
      <w:r w:rsidR="00EB6317" w:rsidRPr="00457F7D">
        <w:rPr>
          <w:rFonts w:ascii="Times New Roman" w:hAnsi="Times New Roman" w:cs="Times New Roman"/>
          <w:i/>
          <w:sz w:val="24"/>
          <w:szCs w:val="24"/>
        </w:rPr>
        <w:t xml:space="preserve">J. Polym. Res. </w:t>
      </w:r>
      <w:r w:rsidR="00EB6317" w:rsidRPr="00457F7D">
        <w:rPr>
          <w:rFonts w:ascii="Times New Roman" w:hAnsi="Times New Roman" w:cs="Times New Roman"/>
          <w:b/>
          <w:sz w:val="24"/>
          <w:szCs w:val="24"/>
        </w:rPr>
        <w:t>2016,</w:t>
      </w:r>
      <w:r w:rsidR="00EB6317" w:rsidRPr="00457F7D">
        <w:rPr>
          <w:rFonts w:ascii="Times New Roman" w:hAnsi="Times New Roman" w:cs="Times New Roman"/>
          <w:sz w:val="24"/>
          <w:szCs w:val="24"/>
        </w:rPr>
        <w:t xml:space="preserve"> </w:t>
      </w:r>
      <w:r w:rsidR="00EB6317" w:rsidRPr="00457F7D">
        <w:rPr>
          <w:rFonts w:ascii="Times New Roman" w:hAnsi="Times New Roman" w:cs="Times New Roman"/>
          <w:i/>
          <w:sz w:val="24"/>
          <w:szCs w:val="24"/>
        </w:rPr>
        <w:t>23</w:t>
      </w:r>
      <w:r w:rsidR="00EB6317" w:rsidRPr="00457F7D">
        <w:rPr>
          <w:rFonts w:ascii="Times New Roman" w:hAnsi="Times New Roman" w:cs="Times New Roman"/>
          <w:sz w:val="24"/>
          <w:szCs w:val="24"/>
        </w:rPr>
        <w:t xml:space="preserve"> (5)</w:t>
      </w:r>
      <w:r w:rsidR="00462E38">
        <w:rPr>
          <w:rFonts w:ascii="Times New Roman" w:hAnsi="Times New Roman" w:cs="Times New Roman"/>
          <w:sz w:val="24"/>
          <w:szCs w:val="24"/>
        </w:rPr>
        <w:t>, 102-109</w:t>
      </w:r>
      <w:r w:rsidR="00EB6317" w:rsidRPr="00457F7D">
        <w:rPr>
          <w:rFonts w:ascii="Times New Roman" w:hAnsi="Times New Roman" w:cs="Times New Roman"/>
          <w:sz w:val="24"/>
          <w:szCs w:val="24"/>
        </w:rPr>
        <w:t>.</w:t>
      </w:r>
    </w:p>
    <w:p w14:paraId="44F37014" w14:textId="77777777" w:rsidR="00EB6317" w:rsidRPr="00457F7D" w:rsidRDefault="00EB6317" w:rsidP="00EB6317">
      <w:pPr>
        <w:pStyle w:val="EndNoteBibliography"/>
        <w:rPr>
          <w:rFonts w:ascii="Times New Roman" w:hAnsi="Times New Roman" w:cs="Times New Roman"/>
          <w:sz w:val="24"/>
          <w:szCs w:val="24"/>
        </w:rPr>
      </w:pPr>
      <w:r w:rsidRPr="00457F7D">
        <w:rPr>
          <w:rFonts w:ascii="Times New Roman" w:hAnsi="Times New Roman" w:cs="Times New Roman"/>
          <w:sz w:val="24"/>
          <w:szCs w:val="24"/>
        </w:rPr>
        <w:t xml:space="preserve"> (2) Thakur, N.; Vockenhuber, M.; Ekinci, Y.; Watts, B.; Giglia, A.; Mahne, N.; Nannarone, S.; Castellanos, S.; Brouwer, A. M., Fluorine-Rich Zinc Oxoclusters as Extreme Ultraviolet Photoresists: Chemical Reactions and Lithography Performance. </w:t>
      </w:r>
      <w:r w:rsidRPr="00457F7D">
        <w:rPr>
          <w:rFonts w:ascii="Times New Roman" w:hAnsi="Times New Roman" w:cs="Times New Roman"/>
          <w:i/>
          <w:sz w:val="24"/>
          <w:szCs w:val="24"/>
        </w:rPr>
        <w:t xml:space="preserve">ACS Mater. Au </w:t>
      </w:r>
      <w:r w:rsidRPr="00457F7D">
        <w:rPr>
          <w:rFonts w:ascii="Times New Roman" w:hAnsi="Times New Roman" w:cs="Times New Roman"/>
          <w:b/>
          <w:sz w:val="24"/>
          <w:szCs w:val="24"/>
        </w:rPr>
        <w:t>2022,</w:t>
      </w:r>
      <w:r w:rsidRPr="00457F7D">
        <w:rPr>
          <w:rFonts w:ascii="Times New Roman" w:hAnsi="Times New Roman" w:cs="Times New Roman"/>
          <w:sz w:val="24"/>
          <w:szCs w:val="24"/>
        </w:rPr>
        <w:t xml:space="preserve"> </w:t>
      </w:r>
      <w:r w:rsidRPr="00457F7D">
        <w:rPr>
          <w:rFonts w:ascii="Times New Roman" w:hAnsi="Times New Roman" w:cs="Times New Roman"/>
          <w:i/>
          <w:sz w:val="24"/>
          <w:szCs w:val="24"/>
        </w:rPr>
        <w:t>2</w:t>
      </w:r>
      <w:r w:rsidRPr="00457F7D">
        <w:rPr>
          <w:rFonts w:ascii="Times New Roman" w:hAnsi="Times New Roman" w:cs="Times New Roman"/>
          <w:sz w:val="24"/>
          <w:szCs w:val="24"/>
        </w:rPr>
        <w:t xml:space="preserve"> (3), 343-355.</w:t>
      </w:r>
    </w:p>
    <w:p w14:paraId="29455FCD" w14:textId="4600830F" w:rsidR="00EB6317" w:rsidRPr="00457F7D" w:rsidRDefault="00EB6317" w:rsidP="00EB6317">
      <w:pPr>
        <w:pStyle w:val="EndNoteBibliography"/>
        <w:rPr>
          <w:rFonts w:ascii="Times New Roman" w:hAnsi="Times New Roman" w:cs="Times New Roman"/>
          <w:sz w:val="24"/>
          <w:szCs w:val="24"/>
        </w:rPr>
      </w:pPr>
      <w:r w:rsidRPr="00457F7D">
        <w:rPr>
          <w:rFonts w:ascii="Times New Roman" w:hAnsi="Times New Roman" w:cs="Times New Roman"/>
          <w:sz w:val="24"/>
          <w:szCs w:val="24"/>
        </w:rPr>
        <w:t xml:space="preserve"> (3) Yu, Y.-G.; Chae, C.-G.; Kim, M.-J.; Seo, H.-B.; Grubbs, R. H.; Lee, J.-S., Precise Synthesis of Bottlebrush Block Copolymers from ω-End-Norbornyl Polystyrene and Poly(4-tert-butoxystyrene) via Living Anionic Polymerization and Ring-Opening Metathesis Polymerization. </w:t>
      </w:r>
      <w:r w:rsidRPr="00457F7D">
        <w:rPr>
          <w:rFonts w:ascii="Times New Roman" w:hAnsi="Times New Roman" w:cs="Times New Roman"/>
          <w:i/>
          <w:sz w:val="24"/>
          <w:szCs w:val="24"/>
        </w:rPr>
        <w:t xml:space="preserve">Macromolecules </w:t>
      </w:r>
      <w:r w:rsidRPr="00457F7D">
        <w:rPr>
          <w:rFonts w:ascii="Times New Roman" w:hAnsi="Times New Roman" w:cs="Times New Roman"/>
          <w:b/>
          <w:sz w:val="24"/>
          <w:szCs w:val="24"/>
        </w:rPr>
        <w:t>2018,</w:t>
      </w:r>
      <w:r w:rsidRPr="00457F7D">
        <w:rPr>
          <w:rFonts w:ascii="Times New Roman" w:hAnsi="Times New Roman" w:cs="Times New Roman"/>
          <w:sz w:val="24"/>
          <w:szCs w:val="24"/>
        </w:rPr>
        <w:t xml:space="preserve"> </w:t>
      </w:r>
      <w:r w:rsidRPr="00457F7D">
        <w:rPr>
          <w:rFonts w:ascii="Times New Roman" w:hAnsi="Times New Roman" w:cs="Times New Roman"/>
          <w:i/>
          <w:sz w:val="24"/>
          <w:szCs w:val="24"/>
        </w:rPr>
        <w:t>51</w:t>
      </w:r>
      <w:r w:rsidRPr="00457F7D">
        <w:rPr>
          <w:rFonts w:ascii="Times New Roman" w:hAnsi="Times New Roman" w:cs="Times New Roman"/>
          <w:sz w:val="24"/>
          <w:szCs w:val="24"/>
        </w:rPr>
        <w:t xml:space="preserve"> (2), 447-455.</w:t>
      </w:r>
    </w:p>
    <w:p w14:paraId="51E9004D" w14:textId="77777777" w:rsidR="00EB6317" w:rsidRPr="00457F7D" w:rsidRDefault="00EB6317" w:rsidP="00EB6317">
      <w:pPr>
        <w:pStyle w:val="EndNoteBibliography"/>
        <w:rPr>
          <w:rFonts w:ascii="Times New Roman" w:hAnsi="Times New Roman" w:cs="Times New Roman"/>
          <w:sz w:val="24"/>
          <w:szCs w:val="24"/>
        </w:rPr>
      </w:pPr>
      <w:r w:rsidRPr="00457F7D">
        <w:rPr>
          <w:rFonts w:ascii="Times New Roman" w:hAnsi="Times New Roman" w:cs="Times New Roman"/>
          <w:sz w:val="24"/>
          <w:szCs w:val="24"/>
        </w:rPr>
        <w:t xml:space="preserve"> (4) Bae, Y. C.; Douki, K.; Yu, T. Y.; Dai, J. Y.; Schmaljohann, D.; Koerner, H.; Ober, C. K., Tailoring transparency of imageable fluoropolymers at 157 nm by incorporation of hexafluoroisopropyl alcohol to photoresist backbones. </w:t>
      </w:r>
      <w:r w:rsidRPr="00457F7D">
        <w:rPr>
          <w:rFonts w:ascii="Times New Roman" w:hAnsi="Times New Roman" w:cs="Times New Roman"/>
          <w:i/>
          <w:sz w:val="24"/>
          <w:szCs w:val="24"/>
        </w:rPr>
        <w:t xml:space="preserve">Chem. Mater. </w:t>
      </w:r>
      <w:r w:rsidRPr="00457F7D">
        <w:rPr>
          <w:rFonts w:ascii="Times New Roman" w:hAnsi="Times New Roman" w:cs="Times New Roman"/>
          <w:b/>
          <w:sz w:val="24"/>
          <w:szCs w:val="24"/>
        </w:rPr>
        <w:t>2002,</w:t>
      </w:r>
      <w:r w:rsidRPr="00457F7D">
        <w:rPr>
          <w:rFonts w:ascii="Times New Roman" w:hAnsi="Times New Roman" w:cs="Times New Roman"/>
          <w:sz w:val="24"/>
          <w:szCs w:val="24"/>
        </w:rPr>
        <w:t xml:space="preserve"> </w:t>
      </w:r>
      <w:r w:rsidRPr="00457F7D">
        <w:rPr>
          <w:rFonts w:ascii="Times New Roman" w:hAnsi="Times New Roman" w:cs="Times New Roman"/>
          <w:i/>
          <w:sz w:val="24"/>
          <w:szCs w:val="24"/>
        </w:rPr>
        <w:t>14</w:t>
      </w:r>
      <w:r w:rsidRPr="00457F7D">
        <w:rPr>
          <w:rFonts w:ascii="Times New Roman" w:hAnsi="Times New Roman" w:cs="Times New Roman"/>
          <w:sz w:val="24"/>
          <w:szCs w:val="24"/>
        </w:rPr>
        <w:t xml:space="preserve"> (3), 1306-1313.</w:t>
      </w:r>
    </w:p>
    <w:p w14:paraId="5E79662A" w14:textId="77777777" w:rsidR="00EB6317" w:rsidRPr="00457F7D" w:rsidRDefault="00EB6317" w:rsidP="00EB6317">
      <w:pPr>
        <w:pStyle w:val="EndNoteBibliography"/>
        <w:rPr>
          <w:rFonts w:ascii="Times New Roman" w:hAnsi="Times New Roman" w:cs="Times New Roman"/>
          <w:sz w:val="24"/>
          <w:szCs w:val="24"/>
        </w:rPr>
      </w:pPr>
      <w:r w:rsidRPr="00457F7D">
        <w:rPr>
          <w:rFonts w:ascii="Times New Roman" w:hAnsi="Times New Roman" w:cs="Times New Roman"/>
          <w:sz w:val="24"/>
          <w:szCs w:val="24"/>
        </w:rPr>
        <w:t xml:space="preserve"> (5) Chaffins, S.; Hinch, G.; DeKam, K.; Waterhous, V.; Smith, J.; Overbay, M.; Bilich, D.; Hovermale, C.; Jones, J., Epoxidized perfluoropolyethers: A route to hydrophobic, negative-tone photoresists. </w:t>
      </w:r>
      <w:r w:rsidRPr="00457F7D">
        <w:rPr>
          <w:rFonts w:ascii="Times New Roman" w:hAnsi="Times New Roman" w:cs="Times New Roman"/>
          <w:i/>
          <w:sz w:val="24"/>
          <w:szCs w:val="24"/>
        </w:rPr>
        <w:t xml:space="preserve">J. Appl. Polym. Sci. </w:t>
      </w:r>
      <w:r w:rsidRPr="00457F7D">
        <w:rPr>
          <w:rFonts w:ascii="Times New Roman" w:hAnsi="Times New Roman" w:cs="Times New Roman"/>
          <w:b/>
          <w:sz w:val="24"/>
          <w:szCs w:val="24"/>
        </w:rPr>
        <w:t>2012,</w:t>
      </w:r>
      <w:r w:rsidRPr="00457F7D">
        <w:rPr>
          <w:rFonts w:ascii="Times New Roman" w:hAnsi="Times New Roman" w:cs="Times New Roman"/>
          <w:sz w:val="24"/>
          <w:szCs w:val="24"/>
        </w:rPr>
        <w:t xml:space="preserve"> </w:t>
      </w:r>
      <w:r w:rsidRPr="00457F7D">
        <w:rPr>
          <w:rFonts w:ascii="Times New Roman" w:hAnsi="Times New Roman" w:cs="Times New Roman"/>
          <w:i/>
          <w:sz w:val="24"/>
          <w:szCs w:val="24"/>
        </w:rPr>
        <w:t>124</w:t>
      </w:r>
      <w:r w:rsidRPr="00457F7D">
        <w:rPr>
          <w:rFonts w:ascii="Times New Roman" w:hAnsi="Times New Roman" w:cs="Times New Roman"/>
          <w:sz w:val="24"/>
          <w:szCs w:val="24"/>
        </w:rPr>
        <w:t xml:space="preserve"> (6), 4636-4644.</w:t>
      </w:r>
    </w:p>
    <w:p w14:paraId="3C010A63" w14:textId="6305B673" w:rsidR="00EB6317" w:rsidRPr="00457F7D" w:rsidRDefault="00EB6317" w:rsidP="00EB6317">
      <w:pPr>
        <w:pStyle w:val="EndNoteBibliography"/>
        <w:rPr>
          <w:rFonts w:ascii="Times New Roman" w:hAnsi="Times New Roman" w:cs="Times New Roman"/>
          <w:sz w:val="24"/>
          <w:szCs w:val="24"/>
        </w:rPr>
      </w:pPr>
      <w:r w:rsidRPr="00457F7D">
        <w:rPr>
          <w:rFonts w:ascii="Times New Roman" w:hAnsi="Times New Roman" w:cs="Times New Roman"/>
          <w:sz w:val="24"/>
          <w:szCs w:val="24"/>
        </w:rPr>
        <w:t xml:space="preserve"> (6) Wu, L.; Baljozovic, M.; Portale, G.; Kazazis, D.; Vockenhuber, M.; Jung, T.; Ekinci, Y.; Castellanos, S., Mechanistic insights in Zr- and Hf-based molecular hybrid EUV photoresists. </w:t>
      </w:r>
      <w:r w:rsidRPr="00457F7D">
        <w:rPr>
          <w:rFonts w:ascii="Times New Roman" w:hAnsi="Times New Roman" w:cs="Times New Roman"/>
          <w:i/>
          <w:sz w:val="24"/>
          <w:szCs w:val="24"/>
        </w:rPr>
        <w:t xml:space="preserve">J. Micro/Nanolith. MEMS MOEMS </w:t>
      </w:r>
      <w:r w:rsidRPr="00457F7D">
        <w:rPr>
          <w:rFonts w:ascii="Times New Roman" w:hAnsi="Times New Roman" w:cs="Times New Roman"/>
          <w:b/>
          <w:sz w:val="24"/>
          <w:szCs w:val="24"/>
        </w:rPr>
        <w:t>2019,</w:t>
      </w:r>
      <w:r w:rsidRPr="00457F7D">
        <w:rPr>
          <w:rFonts w:ascii="Times New Roman" w:hAnsi="Times New Roman" w:cs="Times New Roman"/>
          <w:sz w:val="24"/>
          <w:szCs w:val="24"/>
        </w:rPr>
        <w:t xml:space="preserve"> </w:t>
      </w:r>
      <w:r w:rsidRPr="00457F7D">
        <w:rPr>
          <w:rFonts w:ascii="Times New Roman" w:hAnsi="Times New Roman" w:cs="Times New Roman"/>
          <w:i/>
          <w:sz w:val="24"/>
          <w:szCs w:val="24"/>
        </w:rPr>
        <w:t>18</w:t>
      </w:r>
      <w:r w:rsidRPr="00457F7D">
        <w:rPr>
          <w:rFonts w:ascii="Times New Roman" w:hAnsi="Times New Roman" w:cs="Times New Roman"/>
          <w:sz w:val="24"/>
          <w:szCs w:val="24"/>
        </w:rPr>
        <w:t xml:space="preserve"> (1)</w:t>
      </w:r>
      <w:r w:rsidR="003B6C85" w:rsidRPr="00457F7D">
        <w:rPr>
          <w:rFonts w:ascii="Times New Roman" w:hAnsi="Times New Roman" w:cs="Times New Roman"/>
          <w:sz w:val="24"/>
          <w:szCs w:val="24"/>
        </w:rPr>
        <w:t>, 013504</w:t>
      </w:r>
      <w:r w:rsidRPr="00457F7D">
        <w:rPr>
          <w:rFonts w:ascii="Times New Roman" w:hAnsi="Times New Roman" w:cs="Times New Roman"/>
          <w:sz w:val="24"/>
          <w:szCs w:val="24"/>
        </w:rPr>
        <w:t>.</w:t>
      </w:r>
    </w:p>
    <w:p w14:paraId="07917163" w14:textId="77777777" w:rsidR="00EB6317" w:rsidRPr="00457F7D" w:rsidRDefault="00EB6317" w:rsidP="00EB6317">
      <w:pPr>
        <w:pStyle w:val="EndNoteBibliography"/>
        <w:rPr>
          <w:rFonts w:ascii="Times New Roman" w:hAnsi="Times New Roman" w:cs="Times New Roman"/>
          <w:sz w:val="24"/>
          <w:szCs w:val="24"/>
        </w:rPr>
      </w:pPr>
      <w:r w:rsidRPr="00457F7D">
        <w:rPr>
          <w:rFonts w:ascii="Times New Roman" w:hAnsi="Times New Roman" w:cs="Times New Roman"/>
          <w:sz w:val="24"/>
          <w:szCs w:val="24"/>
        </w:rPr>
        <w:t xml:space="preserve"> (7) Mattson, E. C.; Cabrera, Y.; Rupich, S. M.; Wang, Y.; Oyekan, K. A.; Mustard, T. J.; Halls, M. D.; Bechtel, H. A.; Martin, M. C.; Chabal, Y. J., Chemical Modification Mechanisms in Hybrid Hafnium Oxo-methacrylate Nanocluster Photoresists for Extreme Ultraviolet Patterning. </w:t>
      </w:r>
      <w:r w:rsidRPr="00457F7D">
        <w:rPr>
          <w:rFonts w:ascii="Times New Roman" w:hAnsi="Times New Roman" w:cs="Times New Roman"/>
          <w:i/>
          <w:sz w:val="24"/>
          <w:szCs w:val="24"/>
        </w:rPr>
        <w:t xml:space="preserve">Chem. Mater. </w:t>
      </w:r>
      <w:r w:rsidRPr="00457F7D">
        <w:rPr>
          <w:rFonts w:ascii="Times New Roman" w:hAnsi="Times New Roman" w:cs="Times New Roman"/>
          <w:b/>
          <w:sz w:val="24"/>
          <w:szCs w:val="24"/>
        </w:rPr>
        <w:t>2018,</w:t>
      </w:r>
      <w:r w:rsidRPr="00457F7D">
        <w:rPr>
          <w:rFonts w:ascii="Times New Roman" w:hAnsi="Times New Roman" w:cs="Times New Roman"/>
          <w:sz w:val="24"/>
          <w:szCs w:val="24"/>
        </w:rPr>
        <w:t xml:space="preserve"> </w:t>
      </w:r>
      <w:r w:rsidRPr="00457F7D">
        <w:rPr>
          <w:rFonts w:ascii="Times New Roman" w:hAnsi="Times New Roman" w:cs="Times New Roman"/>
          <w:i/>
          <w:sz w:val="24"/>
          <w:szCs w:val="24"/>
        </w:rPr>
        <w:t>30</w:t>
      </w:r>
      <w:r w:rsidRPr="00457F7D">
        <w:rPr>
          <w:rFonts w:ascii="Times New Roman" w:hAnsi="Times New Roman" w:cs="Times New Roman"/>
          <w:sz w:val="24"/>
          <w:szCs w:val="24"/>
        </w:rPr>
        <w:t xml:space="preserve"> (17), 6192-6206.</w:t>
      </w:r>
    </w:p>
    <w:p w14:paraId="1C1BDE63" w14:textId="77777777" w:rsidR="00EB6317" w:rsidRPr="00457F7D" w:rsidRDefault="00EB6317" w:rsidP="00EB6317">
      <w:pPr>
        <w:pStyle w:val="EndNoteBibliography"/>
        <w:rPr>
          <w:rFonts w:ascii="Times New Roman" w:hAnsi="Times New Roman" w:cs="Times New Roman"/>
          <w:sz w:val="24"/>
          <w:szCs w:val="24"/>
        </w:rPr>
      </w:pPr>
      <w:r w:rsidRPr="00457F7D">
        <w:rPr>
          <w:rFonts w:ascii="Times New Roman" w:hAnsi="Times New Roman" w:cs="Times New Roman"/>
          <w:sz w:val="24"/>
          <w:szCs w:val="24"/>
        </w:rPr>
        <w:t xml:space="preserve"> (8) Thakur, N.; Bliem, R.; Mochi, I.; Vockenhuber, M.; Ekinci, Y.; Castellanos, S., Mixed-ligand zinc-oxoclusters: efficient chemistry for high resolution nanolithography. </w:t>
      </w:r>
      <w:r w:rsidRPr="00457F7D">
        <w:rPr>
          <w:rFonts w:ascii="Times New Roman" w:hAnsi="Times New Roman" w:cs="Times New Roman"/>
          <w:i/>
          <w:sz w:val="24"/>
          <w:szCs w:val="24"/>
        </w:rPr>
        <w:t xml:space="preserve">J. Mater. Chem. C </w:t>
      </w:r>
      <w:r w:rsidRPr="00457F7D">
        <w:rPr>
          <w:rFonts w:ascii="Times New Roman" w:hAnsi="Times New Roman" w:cs="Times New Roman"/>
          <w:b/>
          <w:sz w:val="24"/>
          <w:szCs w:val="24"/>
        </w:rPr>
        <w:t>2020,</w:t>
      </w:r>
      <w:r w:rsidRPr="00457F7D">
        <w:rPr>
          <w:rFonts w:ascii="Times New Roman" w:hAnsi="Times New Roman" w:cs="Times New Roman"/>
          <w:sz w:val="24"/>
          <w:szCs w:val="24"/>
        </w:rPr>
        <w:t xml:space="preserve"> </w:t>
      </w:r>
      <w:r w:rsidRPr="00457F7D">
        <w:rPr>
          <w:rFonts w:ascii="Times New Roman" w:hAnsi="Times New Roman" w:cs="Times New Roman"/>
          <w:i/>
          <w:sz w:val="24"/>
          <w:szCs w:val="24"/>
        </w:rPr>
        <w:t>8</w:t>
      </w:r>
      <w:r w:rsidRPr="00457F7D">
        <w:rPr>
          <w:rFonts w:ascii="Times New Roman" w:hAnsi="Times New Roman" w:cs="Times New Roman"/>
          <w:sz w:val="24"/>
          <w:szCs w:val="24"/>
        </w:rPr>
        <w:t xml:space="preserve"> (41), 14499-14506.</w:t>
      </w:r>
    </w:p>
    <w:p w14:paraId="630FDB5B" w14:textId="5445FCA2" w:rsidR="00B655B4" w:rsidRPr="00457F7D" w:rsidRDefault="005847E9">
      <w:pPr>
        <w:rPr>
          <w:rFonts w:ascii="Times New Roman" w:hAnsi="Times New Roman" w:cs="Times New Roman"/>
          <w:sz w:val="24"/>
          <w:szCs w:val="24"/>
        </w:rPr>
      </w:pPr>
      <w:r w:rsidRPr="00457F7D">
        <w:rPr>
          <w:rFonts w:ascii="Times New Roman" w:hAnsi="Times New Roman" w:cs="Times New Roman"/>
          <w:sz w:val="24"/>
          <w:szCs w:val="24"/>
        </w:rPr>
        <w:fldChar w:fldCharType="end"/>
      </w:r>
    </w:p>
    <w:sectPr w:rsidR="00B655B4" w:rsidRPr="00457F7D" w:rsidSect="00833CC9">
      <w:pgSz w:w="12240" w:h="15840" w:code="119"/>
      <w:pgMar w:top="1440" w:right="1094" w:bottom="1440" w:left="109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A7B1B7" w14:textId="77777777" w:rsidR="00B62DD5" w:rsidRDefault="00B62DD5" w:rsidP="00737497">
      <w:r>
        <w:separator/>
      </w:r>
    </w:p>
  </w:endnote>
  <w:endnote w:type="continuationSeparator" w:id="0">
    <w:p w14:paraId="458C816D" w14:textId="77777777" w:rsidR="00B62DD5" w:rsidRDefault="00B62DD5" w:rsidP="00737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4867400"/>
      <w:docPartObj>
        <w:docPartGallery w:val="Page Numbers (Bottom of Page)"/>
        <w:docPartUnique/>
      </w:docPartObj>
    </w:sdtPr>
    <w:sdtEndPr/>
    <w:sdtContent>
      <w:p w14:paraId="40DD436C" w14:textId="6E24F51D" w:rsidR="00492B92" w:rsidRDefault="00492B92">
        <w:pPr>
          <w:pStyle w:val="a5"/>
          <w:jc w:val="center"/>
        </w:pPr>
        <w:r>
          <w:fldChar w:fldCharType="begin"/>
        </w:r>
        <w:r>
          <w:instrText>PAGE   \* MERGEFORMAT</w:instrText>
        </w:r>
        <w:r>
          <w:fldChar w:fldCharType="separate"/>
        </w:r>
        <w:r w:rsidR="0056211F" w:rsidRPr="0056211F">
          <w:rPr>
            <w:noProof/>
            <w:lang w:val="zh-CN"/>
          </w:rPr>
          <w:t>14</w:t>
        </w:r>
        <w:r>
          <w:fldChar w:fldCharType="end"/>
        </w:r>
      </w:p>
    </w:sdtContent>
  </w:sdt>
  <w:p w14:paraId="6FE1673E" w14:textId="77777777" w:rsidR="00492B92" w:rsidRDefault="00492B92">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8D8546" w14:textId="77777777" w:rsidR="00B62DD5" w:rsidRDefault="00B62DD5" w:rsidP="00737497">
      <w:r>
        <w:separator/>
      </w:r>
    </w:p>
  </w:footnote>
  <w:footnote w:type="continuationSeparator" w:id="0">
    <w:p w14:paraId="03982272" w14:textId="77777777" w:rsidR="00B62DD5" w:rsidRDefault="00B62DD5" w:rsidP="007374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TQ0MTA3sjQ2NTI3tLRU0lEKTi0uzszPAykwqgUAQ5tKECwAAAA="/>
    <w:docVar w:name="EN.InstantFormat" w:val="&lt;ENInstantFormat&gt;&lt;Enabled&gt;1&lt;/Enabled&gt;&lt;ScanUnformatted&gt;1&lt;/ScanUnformatted&gt;&lt;ScanChanges&gt;1&lt;/ScanChanges&gt;&lt;Suspended&gt;0&lt;/Suspended&gt;&lt;/ENInstantFormat&gt;"/>
    <w:docVar w:name="EN.Layout" w:val="&lt;ENLayout&gt;&lt;Style&gt;J Amer Chem Society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fr2925ay02xp7epf5yxs9sqpaxwwzp9w2z0&quot;&gt;My EndNote Library&lt;record-ids&gt;&lt;item&gt;392&lt;/item&gt;&lt;item&gt;394&lt;/item&gt;&lt;item&gt;396&lt;/item&gt;&lt;item&gt;402&lt;/item&gt;&lt;item&gt;428&lt;/item&gt;&lt;item&gt;434&lt;/item&gt;&lt;item&gt;454&lt;/item&gt;&lt;item&gt;460&lt;/item&gt;&lt;/record-ids&gt;&lt;/item&gt;&lt;/Libraries&gt;"/>
  </w:docVars>
  <w:rsids>
    <w:rsidRoot w:val="00162939"/>
    <w:rsid w:val="000173CC"/>
    <w:rsid w:val="000246FB"/>
    <w:rsid w:val="00026626"/>
    <w:rsid w:val="000350B2"/>
    <w:rsid w:val="00037578"/>
    <w:rsid w:val="0004600B"/>
    <w:rsid w:val="00047053"/>
    <w:rsid w:val="0005327B"/>
    <w:rsid w:val="0005422B"/>
    <w:rsid w:val="00055C0D"/>
    <w:rsid w:val="00075274"/>
    <w:rsid w:val="000804FC"/>
    <w:rsid w:val="00086A70"/>
    <w:rsid w:val="00095A89"/>
    <w:rsid w:val="000965BE"/>
    <w:rsid w:val="000A1AC5"/>
    <w:rsid w:val="000A6A3C"/>
    <w:rsid w:val="000A6C6D"/>
    <w:rsid w:val="000A7532"/>
    <w:rsid w:val="000C18A3"/>
    <w:rsid w:val="000C328C"/>
    <w:rsid w:val="000D1268"/>
    <w:rsid w:val="000D1983"/>
    <w:rsid w:val="000D33B4"/>
    <w:rsid w:val="000F4249"/>
    <w:rsid w:val="00107759"/>
    <w:rsid w:val="00110AAF"/>
    <w:rsid w:val="0012734C"/>
    <w:rsid w:val="00131047"/>
    <w:rsid w:val="00141337"/>
    <w:rsid w:val="00145B8C"/>
    <w:rsid w:val="0014773B"/>
    <w:rsid w:val="0015081F"/>
    <w:rsid w:val="00153FC0"/>
    <w:rsid w:val="00161BC2"/>
    <w:rsid w:val="00162939"/>
    <w:rsid w:val="00166737"/>
    <w:rsid w:val="00166781"/>
    <w:rsid w:val="001754FF"/>
    <w:rsid w:val="00177BEA"/>
    <w:rsid w:val="0019694A"/>
    <w:rsid w:val="001973F9"/>
    <w:rsid w:val="001C1F70"/>
    <w:rsid w:val="001C4649"/>
    <w:rsid w:val="001D77C2"/>
    <w:rsid w:val="00201A84"/>
    <w:rsid w:val="00203759"/>
    <w:rsid w:val="00207919"/>
    <w:rsid w:val="00210067"/>
    <w:rsid w:val="00214E55"/>
    <w:rsid w:val="00216A94"/>
    <w:rsid w:val="00221D88"/>
    <w:rsid w:val="002254E3"/>
    <w:rsid w:val="0022595C"/>
    <w:rsid w:val="002309E8"/>
    <w:rsid w:val="0025494A"/>
    <w:rsid w:val="00257645"/>
    <w:rsid w:val="00257D8C"/>
    <w:rsid w:val="002626D5"/>
    <w:rsid w:val="00267411"/>
    <w:rsid w:val="00271160"/>
    <w:rsid w:val="00295A46"/>
    <w:rsid w:val="002A02F4"/>
    <w:rsid w:val="002A0EA3"/>
    <w:rsid w:val="002A7DC0"/>
    <w:rsid w:val="002B5F27"/>
    <w:rsid w:val="002C5AAA"/>
    <w:rsid w:val="002C763E"/>
    <w:rsid w:val="002E02C4"/>
    <w:rsid w:val="002E0B61"/>
    <w:rsid w:val="002E41A6"/>
    <w:rsid w:val="002E4C2F"/>
    <w:rsid w:val="002F05A1"/>
    <w:rsid w:val="00301D43"/>
    <w:rsid w:val="003024CD"/>
    <w:rsid w:val="00302AF1"/>
    <w:rsid w:val="00310E47"/>
    <w:rsid w:val="003111D4"/>
    <w:rsid w:val="003264F1"/>
    <w:rsid w:val="00337BE9"/>
    <w:rsid w:val="00345FED"/>
    <w:rsid w:val="003803DB"/>
    <w:rsid w:val="003A271A"/>
    <w:rsid w:val="003B6C85"/>
    <w:rsid w:val="003C28D9"/>
    <w:rsid w:val="003C6A83"/>
    <w:rsid w:val="003D6E8E"/>
    <w:rsid w:val="003E2C18"/>
    <w:rsid w:val="003F046E"/>
    <w:rsid w:val="003F0FB5"/>
    <w:rsid w:val="003F60D0"/>
    <w:rsid w:val="00404C8B"/>
    <w:rsid w:val="0040625D"/>
    <w:rsid w:val="00407793"/>
    <w:rsid w:val="004107F5"/>
    <w:rsid w:val="004130A4"/>
    <w:rsid w:val="004163A3"/>
    <w:rsid w:val="00420269"/>
    <w:rsid w:val="0042390F"/>
    <w:rsid w:val="00441D8E"/>
    <w:rsid w:val="00443370"/>
    <w:rsid w:val="0045392E"/>
    <w:rsid w:val="0045438B"/>
    <w:rsid w:val="00455D47"/>
    <w:rsid w:val="00457F7D"/>
    <w:rsid w:val="00462E38"/>
    <w:rsid w:val="00466244"/>
    <w:rsid w:val="004803E6"/>
    <w:rsid w:val="00483443"/>
    <w:rsid w:val="0048397C"/>
    <w:rsid w:val="00484FD9"/>
    <w:rsid w:val="00492B92"/>
    <w:rsid w:val="004A291D"/>
    <w:rsid w:val="004A7EDB"/>
    <w:rsid w:val="004B6F5B"/>
    <w:rsid w:val="004C43D2"/>
    <w:rsid w:val="004C65DF"/>
    <w:rsid w:val="004E76A2"/>
    <w:rsid w:val="004F1E5B"/>
    <w:rsid w:val="004F5F69"/>
    <w:rsid w:val="004F7950"/>
    <w:rsid w:val="00516157"/>
    <w:rsid w:val="005259E5"/>
    <w:rsid w:val="005307DA"/>
    <w:rsid w:val="00537B20"/>
    <w:rsid w:val="00542B34"/>
    <w:rsid w:val="00554AE1"/>
    <w:rsid w:val="00561350"/>
    <w:rsid w:val="0056211F"/>
    <w:rsid w:val="00564E52"/>
    <w:rsid w:val="005650DE"/>
    <w:rsid w:val="00576FCB"/>
    <w:rsid w:val="00583DF5"/>
    <w:rsid w:val="005847E9"/>
    <w:rsid w:val="005901B2"/>
    <w:rsid w:val="00590E01"/>
    <w:rsid w:val="00591C33"/>
    <w:rsid w:val="005A746B"/>
    <w:rsid w:val="005B648F"/>
    <w:rsid w:val="005B77F1"/>
    <w:rsid w:val="005E3539"/>
    <w:rsid w:val="005F3230"/>
    <w:rsid w:val="00605EAD"/>
    <w:rsid w:val="0062017D"/>
    <w:rsid w:val="006234DE"/>
    <w:rsid w:val="00625871"/>
    <w:rsid w:val="006300CF"/>
    <w:rsid w:val="00631690"/>
    <w:rsid w:val="00634F66"/>
    <w:rsid w:val="006356D1"/>
    <w:rsid w:val="006372F0"/>
    <w:rsid w:val="00641E14"/>
    <w:rsid w:val="00643C4B"/>
    <w:rsid w:val="00652B29"/>
    <w:rsid w:val="00653223"/>
    <w:rsid w:val="00653B28"/>
    <w:rsid w:val="00655A03"/>
    <w:rsid w:val="006609AD"/>
    <w:rsid w:val="006639FD"/>
    <w:rsid w:val="00663D63"/>
    <w:rsid w:val="00664D44"/>
    <w:rsid w:val="00693C57"/>
    <w:rsid w:val="006A0C94"/>
    <w:rsid w:val="006A38AF"/>
    <w:rsid w:val="006B6BBF"/>
    <w:rsid w:val="006D1282"/>
    <w:rsid w:val="006D6209"/>
    <w:rsid w:val="006D6A6F"/>
    <w:rsid w:val="006E24B8"/>
    <w:rsid w:val="006E3157"/>
    <w:rsid w:val="006E7182"/>
    <w:rsid w:val="006F1C9A"/>
    <w:rsid w:val="006F236D"/>
    <w:rsid w:val="007065E8"/>
    <w:rsid w:val="00706AF3"/>
    <w:rsid w:val="00716986"/>
    <w:rsid w:val="007263E7"/>
    <w:rsid w:val="0073176D"/>
    <w:rsid w:val="00737497"/>
    <w:rsid w:val="0074560D"/>
    <w:rsid w:val="007460C9"/>
    <w:rsid w:val="007528F8"/>
    <w:rsid w:val="00756462"/>
    <w:rsid w:val="00757CEB"/>
    <w:rsid w:val="00761912"/>
    <w:rsid w:val="00767AD8"/>
    <w:rsid w:val="0077107F"/>
    <w:rsid w:val="0077235C"/>
    <w:rsid w:val="007823F2"/>
    <w:rsid w:val="00796894"/>
    <w:rsid w:val="007A1A4E"/>
    <w:rsid w:val="007A6737"/>
    <w:rsid w:val="007C59B6"/>
    <w:rsid w:val="007D5911"/>
    <w:rsid w:val="00803E20"/>
    <w:rsid w:val="00807A6A"/>
    <w:rsid w:val="00812C99"/>
    <w:rsid w:val="008146E6"/>
    <w:rsid w:val="00833CC9"/>
    <w:rsid w:val="008417AF"/>
    <w:rsid w:val="00863E5F"/>
    <w:rsid w:val="00864B4A"/>
    <w:rsid w:val="00871636"/>
    <w:rsid w:val="00883F92"/>
    <w:rsid w:val="00886A05"/>
    <w:rsid w:val="008A2D0F"/>
    <w:rsid w:val="008A3B80"/>
    <w:rsid w:val="008A421B"/>
    <w:rsid w:val="008A5819"/>
    <w:rsid w:val="008B466A"/>
    <w:rsid w:val="008C08A1"/>
    <w:rsid w:val="008D1B38"/>
    <w:rsid w:val="008D37EC"/>
    <w:rsid w:val="008D6007"/>
    <w:rsid w:val="008E433F"/>
    <w:rsid w:val="008E7B0B"/>
    <w:rsid w:val="008F38C0"/>
    <w:rsid w:val="00907CB7"/>
    <w:rsid w:val="00916EB2"/>
    <w:rsid w:val="00917B7D"/>
    <w:rsid w:val="0092666E"/>
    <w:rsid w:val="00936785"/>
    <w:rsid w:val="00941406"/>
    <w:rsid w:val="00943490"/>
    <w:rsid w:val="009511A6"/>
    <w:rsid w:val="009536DA"/>
    <w:rsid w:val="009657E7"/>
    <w:rsid w:val="009675BC"/>
    <w:rsid w:val="0097050E"/>
    <w:rsid w:val="00986275"/>
    <w:rsid w:val="009B2EC8"/>
    <w:rsid w:val="009B57AD"/>
    <w:rsid w:val="009D14DE"/>
    <w:rsid w:val="009E1166"/>
    <w:rsid w:val="009F1780"/>
    <w:rsid w:val="009F72EE"/>
    <w:rsid w:val="00A22DA3"/>
    <w:rsid w:val="00A27D4E"/>
    <w:rsid w:val="00A3190D"/>
    <w:rsid w:val="00A355F2"/>
    <w:rsid w:val="00A47BE9"/>
    <w:rsid w:val="00A56C4B"/>
    <w:rsid w:val="00A65AE0"/>
    <w:rsid w:val="00A706A2"/>
    <w:rsid w:val="00A7083E"/>
    <w:rsid w:val="00A716A2"/>
    <w:rsid w:val="00A722C3"/>
    <w:rsid w:val="00A72B24"/>
    <w:rsid w:val="00A74A71"/>
    <w:rsid w:val="00A74CA0"/>
    <w:rsid w:val="00A760D4"/>
    <w:rsid w:val="00A9348E"/>
    <w:rsid w:val="00AA2C08"/>
    <w:rsid w:val="00AA7C49"/>
    <w:rsid w:val="00AB3080"/>
    <w:rsid w:val="00AB6538"/>
    <w:rsid w:val="00AC6991"/>
    <w:rsid w:val="00AD40EF"/>
    <w:rsid w:val="00AE4CCC"/>
    <w:rsid w:val="00B10749"/>
    <w:rsid w:val="00B20C0E"/>
    <w:rsid w:val="00B2315E"/>
    <w:rsid w:val="00B27FF4"/>
    <w:rsid w:val="00B311AA"/>
    <w:rsid w:val="00B34C76"/>
    <w:rsid w:val="00B358BD"/>
    <w:rsid w:val="00B40C9B"/>
    <w:rsid w:val="00B54D1C"/>
    <w:rsid w:val="00B55371"/>
    <w:rsid w:val="00B55603"/>
    <w:rsid w:val="00B62DD5"/>
    <w:rsid w:val="00B655B4"/>
    <w:rsid w:val="00BA1E7F"/>
    <w:rsid w:val="00BA3058"/>
    <w:rsid w:val="00BB466A"/>
    <w:rsid w:val="00BD79AF"/>
    <w:rsid w:val="00BE04AE"/>
    <w:rsid w:val="00C0380B"/>
    <w:rsid w:val="00C044F1"/>
    <w:rsid w:val="00C11CAB"/>
    <w:rsid w:val="00C15506"/>
    <w:rsid w:val="00C1704C"/>
    <w:rsid w:val="00C20222"/>
    <w:rsid w:val="00C21DCA"/>
    <w:rsid w:val="00C322AD"/>
    <w:rsid w:val="00C637DF"/>
    <w:rsid w:val="00C655B9"/>
    <w:rsid w:val="00C735E0"/>
    <w:rsid w:val="00C82228"/>
    <w:rsid w:val="00C8333E"/>
    <w:rsid w:val="00C9159E"/>
    <w:rsid w:val="00CA08F4"/>
    <w:rsid w:val="00CA6F63"/>
    <w:rsid w:val="00CB7FE9"/>
    <w:rsid w:val="00CC2031"/>
    <w:rsid w:val="00CD172D"/>
    <w:rsid w:val="00CE07C9"/>
    <w:rsid w:val="00CE6A42"/>
    <w:rsid w:val="00CE6F7E"/>
    <w:rsid w:val="00CF52AF"/>
    <w:rsid w:val="00D0553C"/>
    <w:rsid w:val="00D2720D"/>
    <w:rsid w:val="00D30D09"/>
    <w:rsid w:val="00D31771"/>
    <w:rsid w:val="00D51EA9"/>
    <w:rsid w:val="00D61276"/>
    <w:rsid w:val="00D63CCE"/>
    <w:rsid w:val="00D70AD6"/>
    <w:rsid w:val="00D87431"/>
    <w:rsid w:val="00D9682C"/>
    <w:rsid w:val="00DA6D96"/>
    <w:rsid w:val="00DB11A6"/>
    <w:rsid w:val="00DB40DE"/>
    <w:rsid w:val="00DD594F"/>
    <w:rsid w:val="00DD73CF"/>
    <w:rsid w:val="00DD7A59"/>
    <w:rsid w:val="00E074DD"/>
    <w:rsid w:val="00E07CAE"/>
    <w:rsid w:val="00E20A71"/>
    <w:rsid w:val="00E34CBE"/>
    <w:rsid w:val="00E4417E"/>
    <w:rsid w:val="00E57A45"/>
    <w:rsid w:val="00E65761"/>
    <w:rsid w:val="00E67BC8"/>
    <w:rsid w:val="00E86764"/>
    <w:rsid w:val="00EA413F"/>
    <w:rsid w:val="00EA6FDF"/>
    <w:rsid w:val="00EA7084"/>
    <w:rsid w:val="00EB360C"/>
    <w:rsid w:val="00EB4665"/>
    <w:rsid w:val="00EB6317"/>
    <w:rsid w:val="00EC7FE8"/>
    <w:rsid w:val="00EE1491"/>
    <w:rsid w:val="00EE7570"/>
    <w:rsid w:val="00F01E65"/>
    <w:rsid w:val="00F15B5C"/>
    <w:rsid w:val="00F210B8"/>
    <w:rsid w:val="00F22476"/>
    <w:rsid w:val="00F23E91"/>
    <w:rsid w:val="00F37E43"/>
    <w:rsid w:val="00F4251E"/>
    <w:rsid w:val="00F44E04"/>
    <w:rsid w:val="00F643DA"/>
    <w:rsid w:val="00F6566B"/>
    <w:rsid w:val="00F67D8F"/>
    <w:rsid w:val="00F746A4"/>
    <w:rsid w:val="00F756AA"/>
    <w:rsid w:val="00F85826"/>
    <w:rsid w:val="00F93A47"/>
    <w:rsid w:val="00FB06A1"/>
    <w:rsid w:val="00FC1E3B"/>
    <w:rsid w:val="00FC72C9"/>
    <w:rsid w:val="00FD29DF"/>
    <w:rsid w:val="00FE70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2A4118"/>
  <w14:defaultImageDpi w14:val="330"/>
  <w15:chartTrackingRefBased/>
  <w15:docId w15:val="{0EE81E3D-1946-49BB-ADBB-00F7334E6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3749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37497"/>
    <w:rPr>
      <w:sz w:val="18"/>
      <w:szCs w:val="18"/>
    </w:rPr>
  </w:style>
  <w:style w:type="paragraph" w:styleId="a5">
    <w:name w:val="footer"/>
    <w:basedOn w:val="a"/>
    <w:link w:val="a6"/>
    <w:uiPriority w:val="99"/>
    <w:unhideWhenUsed/>
    <w:rsid w:val="00737497"/>
    <w:pPr>
      <w:tabs>
        <w:tab w:val="center" w:pos="4153"/>
        <w:tab w:val="right" w:pos="8306"/>
      </w:tabs>
      <w:snapToGrid w:val="0"/>
      <w:jc w:val="left"/>
    </w:pPr>
    <w:rPr>
      <w:sz w:val="18"/>
      <w:szCs w:val="18"/>
    </w:rPr>
  </w:style>
  <w:style w:type="character" w:customStyle="1" w:styleId="a6">
    <w:name w:val="页脚 字符"/>
    <w:basedOn w:val="a0"/>
    <w:link w:val="a5"/>
    <w:uiPriority w:val="99"/>
    <w:rsid w:val="00737497"/>
    <w:rPr>
      <w:sz w:val="18"/>
      <w:szCs w:val="18"/>
    </w:rPr>
  </w:style>
  <w:style w:type="paragraph" w:customStyle="1" w:styleId="EndNoteBibliographyTitle">
    <w:name w:val="EndNote Bibliography Title"/>
    <w:basedOn w:val="a"/>
    <w:link w:val="EndNoteBibliographyTitle0"/>
    <w:rsid w:val="005847E9"/>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5847E9"/>
    <w:rPr>
      <w:rFonts w:ascii="Calibri" w:hAnsi="Calibri" w:cs="Calibri"/>
      <w:noProof/>
      <w:sz w:val="20"/>
    </w:rPr>
  </w:style>
  <w:style w:type="paragraph" w:customStyle="1" w:styleId="EndNoteBibliography">
    <w:name w:val="EndNote Bibliography"/>
    <w:basedOn w:val="a"/>
    <w:link w:val="EndNoteBibliography0"/>
    <w:rsid w:val="005847E9"/>
    <w:rPr>
      <w:rFonts w:ascii="Calibri" w:hAnsi="Calibri" w:cs="Calibri"/>
      <w:noProof/>
      <w:sz w:val="20"/>
    </w:rPr>
  </w:style>
  <w:style w:type="character" w:customStyle="1" w:styleId="EndNoteBibliography0">
    <w:name w:val="EndNote Bibliography 字符"/>
    <w:basedOn w:val="a0"/>
    <w:link w:val="EndNoteBibliography"/>
    <w:rsid w:val="005847E9"/>
    <w:rPr>
      <w:rFonts w:ascii="Calibri" w:hAnsi="Calibri" w:cs="Calibri"/>
      <w:noProof/>
      <w:sz w:val="20"/>
    </w:rPr>
  </w:style>
  <w:style w:type="table" w:styleId="a7">
    <w:name w:val="Table Grid"/>
    <w:basedOn w:val="a1"/>
    <w:uiPriority w:val="39"/>
    <w:rsid w:val="00A355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Title">
    <w:name w:val="BA_Title"/>
    <w:basedOn w:val="a"/>
    <w:next w:val="a"/>
    <w:autoRedefine/>
    <w:rsid w:val="009D14DE"/>
    <w:pPr>
      <w:widowControl/>
      <w:spacing w:after="180"/>
    </w:pPr>
    <w:rPr>
      <w:rFonts w:ascii="Times New Roman" w:hAnsi="Times New Roman" w:cs="Times New Roman"/>
      <w:b/>
      <w:kern w:val="36"/>
      <w:sz w:val="32"/>
      <w:szCs w:val="32"/>
      <w:lang w:eastAsia="en-US"/>
    </w:rPr>
  </w:style>
  <w:style w:type="character" w:styleId="a8">
    <w:name w:val="Hyperlink"/>
    <w:basedOn w:val="a0"/>
    <w:uiPriority w:val="99"/>
    <w:unhideWhenUsed/>
    <w:rsid w:val="00756462"/>
    <w:rPr>
      <w:color w:val="0000FF" w:themeColor="hyperlink"/>
      <w:u w:val="single"/>
    </w:rPr>
  </w:style>
  <w:style w:type="character" w:customStyle="1" w:styleId="UnresolvedMention">
    <w:name w:val="Unresolved Mention"/>
    <w:basedOn w:val="a0"/>
    <w:uiPriority w:val="99"/>
    <w:semiHidden/>
    <w:unhideWhenUsed/>
    <w:rsid w:val="00756462"/>
    <w:rPr>
      <w:color w:val="605E5C"/>
      <w:shd w:val="clear" w:color="auto" w:fill="E1DFDD"/>
    </w:rPr>
  </w:style>
  <w:style w:type="paragraph" w:styleId="a9">
    <w:name w:val="Revision"/>
    <w:hidden/>
    <w:uiPriority w:val="99"/>
    <w:semiHidden/>
    <w:rsid w:val="000A1AC5"/>
  </w:style>
  <w:style w:type="character" w:styleId="aa">
    <w:name w:val="annotation reference"/>
    <w:basedOn w:val="a0"/>
    <w:uiPriority w:val="99"/>
    <w:semiHidden/>
    <w:unhideWhenUsed/>
    <w:rsid w:val="006E24B8"/>
    <w:rPr>
      <w:sz w:val="21"/>
      <w:szCs w:val="21"/>
    </w:rPr>
  </w:style>
  <w:style w:type="paragraph" w:styleId="ab">
    <w:name w:val="annotation text"/>
    <w:basedOn w:val="a"/>
    <w:link w:val="ac"/>
    <w:uiPriority w:val="99"/>
    <w:semiHidden/>
    <w:unhideWhenUsed/>
    <w:rsid w:val="006E24B8"/>
    <w:pPr>
      <w:jc w:val="left"/>
    </w:pPr>
  </w:style>
  <w:style w:type="character" w:customStyle="1" w:styleId="ac">
    <w:name w:val="批注文字 字符"/>
    <w:basedOn w:val="a0"/>
    <w:link w:val="ab"/>
    <w:uiPriority w:val="99"/>
    <w:semiHidden/>
    <w:rsid w:val="006E24B8"/>
  </w:style>
  <w:style w:type="paragraph" w:styleId="ad">
    <w:name w:val="annotation subject"/>
    <w:basedOn w:val="ab"/>
    <w:next w:val="ab"/>
    <w:link w:val="ae"/>
    <w:uiPriority w:val="99"/>
    <w:semiHidden/>
    <w:unhideWhenUsed/>
    <w:rsid w:val="006E24B8"/>
    <w:rPr>
      <w:b/>
      <w:bCs/>
    </w:rPr>
  </w:style>
  <w:style w:type="character" w:customStyle="1" w:styleId="ae">
    <w:name w:val="批注主题 字符"/>
    <w:basedOn w:val="ac"/>
    <w:link w:val="ad"/>
    <w:uiPriority w:val="99"/>
    <w:semiHidden/>
    <w:rsid w:val="006E24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Relationship Id="rId18" Type="http://schemas.openxmlformats.org/officeDocument/2006/relationships/image" Target="media/image10.emf"/><Relationship Id="rId26" Type="http://schemas.openxmlformats.org/officeDocument/2006/relationships/image" Target="media/image18.tiff"/><Relationship Id="rId3" Type="http://schemas.openxmlformats.org/officeDocument/2006/relationships/webSettings" Target="webSettings.xml"/><Relationship Id="rId21" Type="http://schemas.openxmlformats.org/officeDocument/2006/relationships/image" Target="media/image13.emf"/><Relationship Id="rId34" Type="http://schemas.openxmlformats.org/officeDocument/2006/relationships/image" Target="media/image26.tif"/><Relationship Id="rId7" Type="http://schemas.openxmlformats.org/officeDocument/2006/relationships/hyperlink" Target="mailto:wbkang@sdu.edu.cn" TargetMode="External"/><Relationship Id="rId12" Type="http://schemas.openxmlformats.org/officeDocument/2006/relationships/image" Target="media/image4.tif"/><Relationship Id="rId17" Type="http://schemas.openxmlformats.org/officeDocument/2006/relationships/image" Target="media/image9.tiff"/><Relationship Id="rId25" Type="http://schemas.openxmlformats.org/officeDocument/2006/relationships/image" Target="media/image17.tif"/><Relationship Id="rId33" Type="http://schemas.openxmlformats.org/officeDocument/2006/relationships/image" Target="media/image25.tif"/><Relationship Id="rId2" Type="http://schemas.openxmlformats.org/officeDocument/2006/relationships/settings" Target="settings.xml"/><Relationship Id="rId16" Type="http://schemas.openxmlformats.org/officeDocument/2006/relationships/image" Target="media/image8.tiff"/><Relationship Id="rId20" Type="http://schemas.openxmlformats.org/officeDocument/2006/relationships/image" Target="media/image12.emf"/><Relationship Id="rId29" Type="http://schemas.openxmlformats.org/officeDocument/2006/relationships/image" Target="media/image21.tif"/><Relationship Id="rId1" Type="http://schemas.openxmlformats.org/officeDocument/2006/relationships/styles" Target="styles.xml"/><Relationship Id="rId6" Type="http://schemas.openxmlformats.org/officeDocument/2006/relationships/hyperlink" Target="mailto:wangqq2021@sdu.edu.cn" TargetMode="External"/><Relationship Id="rId11" Type="http://schemas.openxmlformats.org/officeDocument/2006/relationships/image" Target="media/image3.tif"/><Relationship Id="rId24" Type="http://schemas.openxmlformats.org/officeDocument/2006/relationships/image" Target="media/image16.tif"/><Relationship Id="rId32" Type="http://schemas.openxmlformats.org/officeDocument/2006/relationships/image" Target="media/image24.tif"/><Relationship Id="rId5" Type="http://schemas.openxmlformats.org/officeDocument/2006/relationships/endnotes" Target="endnote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image" Target="media/image20.tif"/><Relationship Id="rId36" Type="http://schemas.openxmlformats.org/officeDocument/2006/relationships/theme" Target="theme/theme1.xml"/><Relationship Id="rId10" Type="http://schemas.openxmlformats.org/officeDocument/2006/relationships/image" Target="media/image2.tif"/><Relationship Id="rId19" Type="http://schemas.openxmlformats.org/officeDocument/2006/relationships/image" Target="media/image11.emf"/><Relationship Id="rId31" Type="http://schemas.openxmlformats.org/officeDocument/2006/relationships/image" Target="media/image23.tif"/><Relationship Id="rId4" Type="http://schemas.openxmlformats.org/officeDocument/2006/relationships/footnotes" Target="footnotes.xml"/><Relationship Id="rId9" Type="http://schemas.openxmlformats.org/officeDocument/2006/relationships/image" Target="media/image1.emf"/><Relationship Id="rId14" Type="http://schemas.openxmlformats.org/officeDocument/2006/relationships/image" Target="media/image6.tiff"/><Relationship Id="rId22" Type="http://schemas.openxmlformats.org/officeDocument/2006/relationships/image" Target="media/image14.png"/><Relationship Id="rId27" Type="http://schemas.openxmlformats.org/officeDocument/2006/relationships/image" Target="media/image19.tif"/><Relationship Id="rId30" Type="http://schemas.openxmlformats.org/officeDocument/2006/relationships/image" Target="media/image22.tif"/><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1554</TotalTime>
  <Pages>1</Pages>
  <Words>3662</Words>
  <Characters>20877</Characters>
  <Application>Microsoft Office Word</Application>
  <DocSecurity>0</DocSecurity>
  <Lines>173</Lines>
  <Paragraphs>48</Paragraphs>
  <ScaleCrop>false</ScaleCrop>
  <Company/>
  <LinksUpToDate>false</LinksUpToDate>
  <CharactersWithSpaces>24491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w</cp:lastModifiedBy>
  <cp:revision>3</cp:revision>
  <dcterms:created xsi:type="dcterms:W3CDTF">2024-01-21T08:10:00Z</dcterms:created>
  <dcterms:modified xsi:type="dcterms:W3CDTF">2024-02-17T15:46:00Z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c2b210932a0ec3006d24bf5cbf9236593246015cb6a2667eaf39e0c72f690280</vt:lpwstr>
  </property>
</Properties>
</file>