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2DB221" w14:textId="77777777" w:rsidR="00701F8F" w:rsidRPr="009B3559" w:rsidRDefault="001D65F0" w:rsidP="009B3559">
      <w:pPr>
        <w:spacing w:after="200" w:line="480" w:lineRule="auto"/>
        <w:jc w:val="center"/>
        <w:rPr>
          <w:rFonts w:cs="Times New Roman"/>
          <w:b/>
          <w:sz w:val="32"/>
          <w:szCs w:val="24"/>
        </w:rPr>
      </w:pPr>
      <w:bookmarkStart w:id="0" w:name="OLE_LINK271"/>
      <w:bookmarkStart w:id="1" w:name="OLE_LINK272"/>
      <w:bookmarkStart w:id="2" w:name="OLE_LINK430"/>
      <w:bookmarkStart w:id="3" w:name="OLE_LINK441"/>
      <w:bookmarkStart w:id="4" w:name="OLE_LINK26"/>
      <w:bookmarkStart w:id="5" w:name="OLE_LINK27"/>
      <w:bookmarkStart w:id="6" w:name="OLE_LINK28"/>
      <w:bookmarkStart w:id="7" w:name="OLE_LINK62"/>
      <w:r>
        <w:rPr>
          <w:rFonts w:cs="Times New Roman"/>
          <w:b/>
          <w:sz w:val="32"/>
          <w:szCs w:val="24"/>
        </w:rPr>
        <w:t>Supplementary Materials</w:t>
      </w:r>
      <w:r w:rsidR="00701F8F">
        <w:rPr>
          <w:rFonts w:cs="Times New Roman"/>
          <w:b/>
          <w:sz w:val="32"/>
          <w:szCs w:val="24"/>
        </w:rPr>
        <w:t xml:space="preserve"> f</w:t>
      </w:r>
      <w:bookmarkEnd w:id="0"/>
      <w:bookmarkEnd w:id="1"/>
      <w:bookmarkEnd w:id="2"/>
      <w:bookmarkEnd w:id="3"/>
      <w:bookmarkEnd w:id="4"/>
      <w:bookmarkEnd w:id="5"/>
      <w:bookmarkEnd w:id="6"/>
      <w:bookmarkEnd w:id="7"/>
      <w:r>
        <w:rPr>
          <w:rFonts w:cs="Times New Roman" w:hint="eastAsia"/>
          <w:b/>
          <w:sz w:val="32"/>
          <w:szCs w:val="24"/>
        </w:rPr>
        <w:t>o</w:t>
      </w:r>
      <w:r>
        <w:rPr>
          <w:rFonts w:cs="Times New Roman"/>
          <w:b/>
          <w:sz w:val="32"/>
          <w:szCs w:val="24"/>
        </w:rPr>
        <w:t>r</w:t>
      </w:r>
    </w:p>
    <w:p w14:paraId="3698EF94" w14:textId="77777777" w:rsidR="0038329D" w:rsidRPr="003D67B2" w:rsidRDefault="0038329D" w:rsidP="0038329D">
      <w:pPr>
        <w:spacing w:line="480" w:lineRule="auto"/>
        <w:rPr>
          <w:rFonts w:eastAsiaTheme="minorEastAsia" w:cs="Times New Roman"/>
          <w:b/>
          <w:sz w:val="28"/>
        </w:rPr>
      </w:pPr>
      <w:bookmarkStart w:id="8" w:name="_Hlk141971336"/>
      <w:r w:rsidRPr="00B1066D">
        <w:rPr>
          <w:rFonts w:eastAsiaTheme="minorEastAsia" w:cs="Times New Roman"/>
          <w:b/>
          <w:sz w:val="28"/>
        </w:rPr>
        <w:t>High-molecular-weight dissolved organic matter enhanced phosphorus availability in paddy soils: Evidence from field and microcosm experiments</w:t>
      </w:r>
    </w:p>
    <w:bookmarkEnd w:id="8"/>
    <w:p w14:paraId="242BC853" w14:textId="77777777" w:rsidR="0038329D" w:rsidRPr="002F024A" w:rsidRDefault="0038329D" w:rsidP="0038329D">
      <w:pPr>
        <w:spacing w:line="360" w:lineRule="auto"/>
        <w:jc w:val="left"/>
        <w:rPr>
          <w:rFonts w:eastAsia="Arial Unicode MS" w:cs="Times New Roman"/>
          <w:vertAlign w:val="superscript"/>
        </w:rPr>
      </w:pPr>
      <w:r w:rsidRPr="002F024A">
        <w:rPr>
          <w:rFonts w:eastAsia="Arial Unicode MS" w:cs="Times New Roman"/>
        </w:rPr>
        <w:t>Hai-Bo Wang</w:t>
      </w:r>
      <w:r w:rsidRPr="002F024A">
        <w:rPr>
          <w:rFonts w:eastAsia="Arial Unicode MS" w:cs="Times New Roman"/>
          <w:vertAlign w:val="superscript"/>
        </w:rPr>
        <w:t>a</w:t>
      </w:r>
      <w:r w:rsidRPr="002F024A">
        <w:rPr>
          <w:rFonts w:eastAsia="Arial Unicode MS" w:cs="Times New Roman"/>
        </w:rPr>
        <w:t>, Xi-Peng Liu</w:t>
      </w:r>
      <w:r w:rsidRPr="002F024A">
        <w:rPr>
          <w:rFonts w:eastAsia="Arial Unicode MS" w:cs="Times New Roman"/>
          <w:vertAlign w:val="superscript"/>
        </w:rPr>
        <w:t>b</w:t>
      </w:r>
      <w:r w:rsidRPr="002F024A">
        <w:rPr>
          <w:rFonts w:eastAsia="Arial Unicode MS" w:cs="Times New Roman"/>
        </w:rPr>
        <w:t>,</w:t>
      </w:r>
      <w:r w:rsidRPr="002F024A">
        <w:rPr>
          <w:rFonts w:cs="Times New Roman"/>
        </w:rPr>
        <w:t xml:space="preserve"> </w:t>
      </w:r>
      <w:r w:rsidRPr="002F024A">
        <w:rPr>
          <w:rFonts w:eastAsia="Arial Unicode MS" w:cs="Times New Roman"/>
        </w:rPr>
        <w:t>Bing-Jie Jin</w:t>
      </w:r>
      <w:r w:rsidRPr="002F024A">
        <w:rPr>
          <w:rFonts w:eastAsia="Arial Unicode MS" w:cs="Times New Roman"/>
          <w:vertAlign w:val="superscript"/>
        </w:rPr>
        <w:t>c,d</w:t>
      </w:r>
      <w:r w:rsidRPr="002F024A">
        <w:rPr>
          <w:rFonts w:eastAsia="Arial Unicode MS" w:cs="Times New Roman"/>
        </w:rPr>
        <w:t>,</w:t>
      </w:r>
      <w:r w:rsidRPr="002F024A">
        <w:rPr>
          <w:rFonts w:cs="Times New Roman"/>
        </w:rPr>
        <w:t xml:space="preserve"> </w:t>
      </w:r>
      <w:r w:rsidRPr="002F024A">
        <w:rPr>
          <w:rFonts w:eastAsia="Arial Unicode MS" w:cs="Times New Roman"/>
        </w:rPr>
        <w:t>Yu-Chen Shu</w:t>
      </w:r>
      <w:r w:rsidRPr="002F024A">
        <w:rPr>
          <w:rFonts w:eastAsia="Arial Unicode MS" w:cs="Times New Roman"/>
          <w:vertAlign w:val="superscript"/>
        </w:rPr>
        <w:t>a</w:t>
      </w:r>
      <w:r w:rsidRPr="00A445CD">
        <w:rPr>
          <w:rFonts w:cs="Times New Roman"/>
          <w:szCs w:val="24"/>
        </w:rPr>
        <w:t xml:space="preserve">, </w:t>
      </w:r>
      <w:r w:rsidRPr="002F024A">
        <w:rPr>
          <w:rFonts w:eastAsia="Arial Unicode MS" w:cs="Times New Roman"/>
        </w:rPr>
        <w:t>Cheng-Liang Sun</w:t>
      </w:r>
      <w:r w:rsidRPr="002F024A">
        <w:rPr>
          <w:rFonts w:eastAsia="Arial Unicode MS" w:cs="Times New Roman"/>
          <w:vertAlign w:val="superscript"/>
        </w:rPr>
        <w:t>a</w:t>
      </w:r>
      <w:r w:rsidRPr="002F024A">
        <w:rPr>
          <w:rFonts w:eastAsia="Arial Unicode MS" w:cs="Times New Roman"/>
        </w:rPr>
        <w:t>,</w:t>
      </w:r>
      <w:r w:rsidRPr="002F024A">
        <w:rPr>
          <w:rFonts w:eastAsia="宋体" w:cs="Times New Roman"/>
        </w:rPr>
        <w:t xml:space="preserve"> Yong-Guan Zhu</w:t>
      </w:r>
      <w:r w:rsidRPr="002F024A">
        <w:rPr>
          <w:rFonts w:eastAsia="宋体" w:cs="Times New Roman"/>
          <w:vertAlign w:val="superscript"/>
        </w:rPr>
        <w:t>a,c</w:t>
      </w:r>
      <w:r w:rsidRPr="002F024A">
        <w:rPr>
          <w:rFonts w:eastAsia="宋体" w:cs="Times New Roman"/>
        </w:rPr>
        <w:t>,</w:t>
      </w:r>
      <w:r w:rsidRPr="002F024A">
        <w:rPr>
          <w:rFonts w:eastAsia="Arial Unicode MS" w:cs="Times New Roman"/>
        </w:rPr>
        <w:t xml:space="preserve"> Xian-Yong Lin</w:t>
      </w:r>
      <w:r w:rsidRPr="002F024A">
        <w:rPr>
          <w:rFonts w:eastAsia="Arial Unicode MS" w:cs="Times New Roman"/>
          <w:vertAlign w:val="superscript"/>
        </w:rPr>
        <w:t>a*</w:t>
      </w:r>
    </w:p>
    <w:p w14:paraId="3EB0DD89" w14:textId="77777777" w:rsidR="0038329D" w:rsidRPr="002F024A" w:rsidRDefault="0038329D" w:rsidP="0038329D">
      <w:pPr>
        <w:spacing w:line="360" w:lineRule="auto"/>
        <w:jc w:val="left"/>
        <w:rPr>
          <w:rFonts w:eastAsia="宋体" w:cs="Times New Roman"/>
          <w:color w:val="000000"/>
        </w:rPr>
      </w:pPr>
    </w:p>
    <w:p w14:paraId="222FB241" w14:textId="77777777" w:rsidR="0038329D" w:rsidRPr="002F024A" w:rsidRDefault="0038329D" w:rsidP="0038329D">
      <w:pPr>
        <w:spacing w:line="360" w:lineRule="auto"/>
        <w:rPr>
          <w:rFonts w:eastAsia="Arial Unicode MS" w:cs="Times New Roman"/>
          <w:i/>
        </w:rPr>
      </w:pPr>
      <w:r w:rsidRPr="002F024A">
        <w:rPr>
          <w:rFonts w:eastAsia="Arial Unicode MS" w:cs="Times New Roman"/>
          <w:i/>
          <w:vertAlign w:val="superscript"/>
        </w:rPr>
        <w:t>a</w:t>
      </w:r>
      <w:r w:rsidRPr="002F024A">
        <w:rPr>
          <w:rFonts w:eastAsia="Arial Unicode MS" w:cs="Times New Roman"/>
          <w:i/>
        </w:rPr>
        <w:t>MOE Key Laboratory of Environment Remediation and Ecological Health, College of Environmental and Resource Sciences, Zhejiang University, Hangzhou 310058, PR China.</w:t>
      </w:r>
    </w:p>
    <w:p w14:paraId="1AD62728" w14:textId="77777777" w:rsidR="0038329D" w:rsidRPr="002F024A" w:rsidRDefault="0038329D" w:rsidP="0038329D">
      <w:pPr>
        <w:spacing w:line="360" w:lineRule="auto"/>
        <w:rPr>
          <w:rFonts w:eastAsia="Arial Unicode MS" w:cs="Times New Roman"/>
          <w:i/>
        </w:rPr>
      </w:pPr>
      <w:r w:rsidRPr="002F024A">
        <w:rPr>
          <w:rFonts w:eastAsia="Arial Unicode MS" w:cs="Times New Roman"/>
          <w:i/>
          <w:vertAlign w:val="superscript"/>
        </w:rPr>
        <w:t>b</w:t>
      </w:r>
      <w:r w:rsidRPr="002F024A">
        <w:rPr>
          <w:rFonts w:eastAsia="Arial Unicode MS" w:cs="Times New Roman"/>
          <w:i/>
        </w:rPr>
        <w:t>Microbial Ecology cluster, Genomics Research in Ecology and Evolution in Nature (GREEN), Groningen Institute for Evolutionary Life Sciences (GELIFES), University of Groningen, 9747 AG Groningen, The Netherlands</w:t>
      </w:r>
    </w:p>
    <w:p w14:paraId="24A8DE35" w14:textId="77777777" w:rsidR="0038329D" w:rsidRPr="002F024A" w:rsidRDefault="0038329D" w:rsidP="0038329D">
      <w:pPr>
        <w:spacing w:line="360" w:lineRule="auto"/>
        <w:jc w:val="left"/>
        <w:rPr>
          <w:rFonts w:eastAsia="Arial Unicode MS" w:cs="Times New Roman"/>
          <w:i/>
        </w:rPr>
      </w:pPr>
      <w:r w:rsidRPr="002F024A">
        <w:rPr>
          <w:rFonts w:eastAsia="Arial Unicode MS" w:cs="Times New Roman"/>
          <w:i/>
          <w:vertAlign w:val="superscript"/>
        </w:rPr>
        <w:t>c</w:t>
      </w:r>
      <w:r w:rsidRPr="002F024A">
        <w:rPr>
          <w:rFonts w:eastAsia="Arial Unicode MS" w:cs="Times New Roman"/>
          <w:i/>
        </w:rPr>
        <w:t>Key Lab of Urban Environment and Health, Institute of Urban Environment, Chinese Academy of Sciences, Xiamen 361021, PR China</w:t>
      </w:r>
    </w:p>
    <w:p w14:paraId="7D616553" w14:textId="77777777" w:rsidR="0038329D" w:rsidRPr="002F024A" w:rsidRDefault="0038329D" w:rsidP="0038329D">
      <w:pPr>
        <w:spacing w:line="360" w:lineRule="auto"/>
        <w:rPr>
          <w:rFonts w:eastAsia="Arial Unicode MS" w:cs="Times New Roman"/>
          <w:i/>
        </w:rPr>
      </w:pPr>
      <w:r w:rsidRPr="002F024A">
        <w:rPr>
          <w:rFonts w:eastAsia="Arial Unicode MS" w:cs="Times New Roman"/>
          <w:i/>
          <w:vertAlign w:val="superscript"/>
        </w:rPr>
        <w:t>d</w:t>
      </w:r>
      <w:r w:rsidRPr="002F024A">
        <w:rPr>
          <w:rFonts w:eastAsia="Arial Unicode MS" w:cs="Times New Roman"/>
          <w:i/>
        </w:rPr>
        <w:t>Yangtze Delta Region Healthy Agriculture Institute, Jiaxing 314500, PR China</w:t>
      </w:r>
    </w:p>
    <w:p w14:paraId="1C792BB2" w14:textId="77777777" w:rsidR="0038329D" w:rsidRPr="002F024A" w:rsidRDefault="0038329D" w:rsidP="0038329D">
      <w:pPr>
        <w:spacing w:line="480" w:lineRule="auto"/>
        <w:rPr>
          <w:rFonts w:eastAsia="宋体" w:cs="Times New Roman"/>
          <w:szCs w:val="24"/>
          <w:lang w:eastAsia="en-US"/>
        </w:rPr>
      </w:pPr>
      <w:r w:rsidRPr="002F024A">
        <w:rPr>
          <w:rFonts w:eastAsia="宋体" w:cs="Times New Roman"/>
          <w:szCs w:val="24"/>
          <w:lang w:eastAsia="en-US"/>
        </w:rPr>
        <w:t>*Corresponding author:</w:t>
      </w:r>
    </w:p>
    <w:p w14:paraId="6F8E1FF5" w14:textId="77777777" w:rsidR="0038329D" w:rsidRPr="002F024A" w:rsidRDefault="0038329D" w:rsidP="0038329D">
      <w:pPr>
        <w:spacing w:line="480" w:lineRule="auto"/>
        <w:rPr>
          <w:rFonts w:eastAsia="宋体" w:cs="Times New Roman"/>
          <w:szCs w:val="24"/>
          <w:lang w:eastAsia="en-US"/>
        </w:rPr>
      </w:pPr>
      <w:r w:rsidRPr="002F024A">
        <w:rPr>
          <w:rFonts w:eastAsia="宋体" w:cs="Times New Roman"/>
          <w:szCs w:val="24"/>
        </w:rPr>
        <w:t>Xian-Yong Lin</w:t>
      </w:r>
      <w:r w:rsidRPr="002F024A">
        <w:rPr>
          <w:rFonts w:eastAsia="宋体" w:cs="Times New Roman"/>
          <w:szCs w:val="24"/>
          <w:lang w:eastAsia="en-US"/>
        </w:rPr>
        <w:t xml:space="preserve">, </w:t>
      </w:r>
      <w:r w:rsidRPr="002F024A">
        <w:rPr>
          <w:rFonts w:eastAsia="宋体" w:cs="Times New Roman"/>
          <w:szCs w:val="24"/>
        </w:rPr>
        <w:t xml:space="preserve">College of </w:t>
      </w:r>
      <w:r w:rsidRPr="002F024A">
        <w:rPr>
          <w:rFonts w:eastAsia="宋体" w:cs="Times New Roman"/>
          <w:szCs w:val="24"/>
          <w:lang w:eastAsia="en-US"/>
        </w:rPr>
        <w:t>Environment</w:t>
      </w:r>
      <w:r w:rsidRPr="002F024A">
        <w:rPr>
          <w:rFonts w:eastAsia="宋体" w:cs="Times New Roman"/>
          <w:szCs w:val="24"/>
        </w:rPr>
        <w:t>al</w:t>
      </w:r>
      <w:r w:rsidRPr="002F024A">
        <w:rPr>
          <w:rFonts w:eastAsia="宋体" w:cs="Times New Roman"/>
          <w:szCs w:val="24"/>
          <w:lang w:eastAsia="en-US"/>
        </w:rPr>
        <w:t xml:space="preserve"> and</w:t>
      </w:r>
      <w:r w:rsidRPr="002F024A">
        <w:rPr>
          <w:rFonts w:eastAsia="宋体" w:cs="Times New Roman"/>
          <w:szCs w:val="24"/>
        </w:rPr>
        <w:t xml:space="preserve"> Resource Sciences, Zhejiang University</w:t>
      </w:r>
      <w:r w:rsidRPr="002F024A">
        <w:rPr>
          <w:rFonts w:eastAsia="宋体" w:cs="Times New Roman"/>
          <w:szCs w:val="24"/>
          <w:lang w:eastAsia="en-US"/>
        </w:rPr>
        <w:t>, H</w:t>
      </w:r>
      <w:r w:rsidRPr="002F024A">
        <w:rPr>
          <w:rFonts w:eastAsia="宋体" w:cs="Times New Roman"/>
          <w:szCs w:val="24"/>
        </w:rPr>
        <w:t>angz</w:t>
      </w:r>
      <w:r w:rsidRPr="002F024A">
        <w:rPr>
          <w:rFonts w:eastAsia="宋体" w:cs="Times New Roman"/>
          <w:szCs w:val="24"/>
          <w:lang w:eastAsia="en-US"/>
        </w:rPr>
        <w:t>hou, 310058, China</w:t>
      </w:r>
    </w:p>
    <w:p w14:paraId="50A2E56F" w14:textId="75DB7BF6" w:rsidR="0038329D" w:rsidRDefault="0038329D" w:rsidP="0038329D">
      <w:pPr>
        <w:spacing w:line="480" w:lineRule="auto"/>
        <w:rPr>
          <w:rFonts w:eastAsia="宋体" w:cs="Times New Roman"/>
          <w:szCs w:val="24"/>
        </w:rPr>
      </w:pPr>
      <w:r w:rsidRPr="002F024A">
        <w:rPr>
          <w:rFonts w:eastAsia="宋体" w:cs="Times New Roman"/>
          <w:szCs w:val="24"/>
          <w:lang w:eastAsia="en-US"/>
        </w:rPr>
        <w:t xml:space="preserve">E-mail: </w:t>
      </w:r>
      <w:hyperlink r:id="rId6" w:history="1">
        <w:r w:rsidRPr="002F024A">
          <w:rPr>
            <w:rFonts w:eastAsia="宋体" w:cs="Times New Roman"/>
            <w:color w:val="0563C1"/>
            <w:szCs w:val="24"/>
            <w:u w:val="single"/>
          </w:rPr>
          <w:t>xylin</w:t>
        </w:r>
        <w:r w:rsidRPr="002F024A">
          <w:rPr>
            <w:rFonts w:eastAsia="宋体" w:cs="Times New Roman"/>
            <w:color w:val="0563C1"/>
            <w:szCs w:val="24"/>
            <w:u w:val="single"/>
            <w:lang w:eastAsia="en-US"/>
          </w:rPr>
          <w:t>@zju.edu.cn</w:t>
        </w:r>
      </w:hyperlink>
      <w:r w:rsidRPr="002F024A">
        <w:rPr>
          <w:rFonts w:eastAsia="宋体" w:cs="Times New Roman"/>
          <w:szCs w:val="24"/>
          <w:lang w:eastAsia="en-US"/>
        </w:rPr>
        <w:t>, Tel: +86-571-88982476</w:t>
      </w:r>
      <w:r w:rsidRPr="002F024A">
        <w:rPr>
          <w:rFonts w:eastAsia="宋体" w:cs="Times New Roman"/>
          <w:szCs w:val="24"/>
        </w:rPr>
        <w:t xml:space="preserve">, </w:t>
      </w:r>
      <w:r w:rsidRPr="002F024A">
        <w:rPr>
          <w:rFonts w:eastAsia="宋体" w:cs="Times New Roman"/>
          <w:szCs w:val="24"/>
          <w:lang w:eastAsia="en-US"/>
        </w:rPr>
        <w:t>Fax: +86-</w:t>
      </w:r>
      <w:r w:rsidRPr="00A24E63">
        <w:rPr>
          <w:rFonts w:eastAsia="宋体" w:cs="Times New Roman"/>
          <w:szCs w:val="24"/>
        </w:rPr>
        <w:t>571-86971395</w:t>
      </w:r>
    </w:p>
    <w:p w14:paraId="754F14BD" w14:textId="38C3AAB9" w:rsidR="00EE4923" w:rsidRPr="00A24E63" w:rsidRDefault="0038329D" w:rsidP="0038329D">
      <w:pPr>
        <w:widowControl/>
        <w:jc w:val="left"/>
        <w:rPr>
          <w:rFonts w:eastAsia="宋体" w:cs="Times New Roman"/>
          <w:szCs w:val="24"/>
        </w:rPr>
      </w:pPr>
      <w:r>
        <w:rPr>
          <w:rFonts w:eastAsia="宋体" w:cs="Times New Roman"/>
          <w:szCs w:val="24"/>
        </w:rPr>
        <w:br w:type="page"/>
      </w:r>
    </w:p>
    <w:p w14:paraId="175D8239" w14:textId="77777777" w:rsidR="003E25A1" w:rsidRPr="006C488C" w:rsidRDefault="003E25A1" w:rsidP="003E25A1">
      <w:pPr>
        <w:jc w:val="left"/>
        <w:rPr>
          <w:rFonts w:cs="Times New Roman"/>
          <w:b/>
          <w:bCs/>
          <w:szCs w:val="24"/>
        </w:rPr>
      </w:pPr>
      <w:r w:rsidRPr="006C488C">
        <w:rPr>
          <w:rFonts w:cs="Times New Roman"/>
          <w:b/>
          <w:bCs/>
          <w:szCs w:val="24"/>
        </w:rPr>
        <w:lastRenderedPageBreak/>
        <w:t>Text S1</w:t>
      </w:r>
    </w:p>
    <w:p w14:paraId="304063CE" w14:textId="4C500B77" w:rsidR="003E25A1" w:rsidRDefault="003E25A1" w:rsidP="00141572">
      <w:pPr>
        <w:jc w:val="left"/>
        <w:rPr>
          <w:rFonts w:cs="Times New Roman"/>
          <w:b/>
          <w:bCs/>
          <w:szCs w:val="24"/>
        </w:rPr>
      </w:pPr>
      <w:r>
        <w:rPr>
          <w:rFonts w:cs="Times New Roman"/>
          <w:b/>
          <w:bCs/>
          <w:szCs w:val="24"/>
        </w:rPr>
        <w:t>S</w:t>
      </w:r>
      <w:r w:rsidRPr="003E25A1">
        <w:rPr>
          <w:rFonts w:cs="Times New Roman"/>
          <w:b/>
          <w:bCs/>
          <w:szCs w:val="24"/>
        </w:rPr>
        <w:t>oil</w:t>
      </w:r>
      <w:r w:rsidRPr="003E25A1">
        <w:t xml:space="preserve"> </w:t>
      </w:r>
      <w:r w:rsidRPr="003E25A1">
        <w:rPr>
          <w:rFonts w:cs="Times New Roman"/>
          <w:b/>
          <w:bCs/>
          <w:szCs w:val="24"/>
        </w:rPr>
        <w:t>physicochemical properties</w:t>
      </w:r>
    </w:p>
    <w:p w14:paraId="3BE70098" w14:textId="7A03EA6D" w:rsidR="003E25A1" w:rsidRDefault="003E25A1" w:rsidP="003E25A1">
      <w:pPr>
        <w:spacing w:line="480" w:lineRule="auto"/>
        <w:rPr>
          <w:b/>
          <w:bCs/>
          <w:szCs w:val="24"/>
        </w:rPr>
      </w:pPr>
      <w:r w:rsidRPr="003E25A1">
        <w:t>The soil type is a reddish paddy soil with the following physicochemical properties: pH 5.68; total organic carbon, 28.5 g</w:t>
      </w:r>
      <w:r w:rsidRPr="003E25A1">
        <w:rPr>
          <w:rFonts w:ascii="微软雅黑" w:eastAsia="微软雅黑" w:hAnsi="微软雅黑" w:cs="微软雅黑" w:hint="eastAsia"/>
        </w:rPr>
        <w:t>∙</w:t>
      </w:r>
      <w:r w:rsidRPr="003E25A1">
        <w:t>kg</w:t>
      </w:r>
      <w:r w:rsidRPr="003E25A1">
        <w:rPr>
          <w:vertAlign w:val="superscript"/>
        </w:rPr>
        <w:t>-1</w:t>
      </w:r>
      <w:r w:rsidRPr="003E25A1">
        <w:t>; total nitrogen (N), 1.58 g</w:t>
      </w:r>
      <w:r w:rsidRPr="003E25A1">
        <w:rPr>
          <w:rFonts w:ascii="微软雅黑" w:eastAsia="微软雅黑" w:hAnsi="微软雅黑" w:cs="微软雅黑" w:hint="eastAsia"/>
        </w:rPr>
        <w:t>∙</w:t>
      </w:r>
      <w:r w:rsidRPr="003E25A1">
        <w:t>kg</w:t>
      </w:r>
      <w:r w:rsidRPr="003E25A1">
        <w:rPr>
          <w:vertAlign w:val="superscript"/>
        </w:rPr>
        <w:t>-1</w:t>
      </w:r>
      <w:r w:rsidRPr="003E25A1">
        <w:t>; total P, 0.68 g</w:t>
      </w:r>
      <w:r w:rsidRPr="003E25A1">
        <w:rPr>
          <w:rFonts w:ascii="微软雅黑" w:eastAsia="微软雅黑" w:hAnsi="微软雅黑" w:cs="微软雅黑" w:hint="eastAsia"/>
        </w:rPr>
        <w:t>∙</w:t>
      </w:r>
      <w:r w:rsidRPr="003E25A1">
        <w:t>kg</w:t>
      </w:r>
      <w:r w:rsidRPr="003E25A1">
        <w:rPr>
          <w:vertAlign w:val="superscript"/>
        </w:rPr>
        <w:t>-1</w:t>
      </w:r>
      <w:r w:rsidRPr="003E25A1">
        <w:t>; total potassium (K), 2.33 g</w:t>
      </w:r>
      <w:r w:rsidRPr="003E25A1">
        <w:rPr>
          <w:rFonts w:ascii="微软雅黑" w:eastAsia="微软雅黑" w:hAnsi="微软雅黑" w:cs="微软雅黑" w:hint="eastAsia"/>
        </w:rPr>
        <w:t>∙</w:t>
      </w:r>
      <w:r w:rsidRPr="003E25A1">
        <w:t>kg</w:t>
      </w:r>
      <w:r w:rsidRPr="003E25A1">
        <w:rPr>
          <w:vertAlign w:val="superscript"/>
        </w:rPr>
        <w:t>-1</w:t>
      </w:r>
      <w:r w:rsidRPr="003E25A1">
        <w:t>;</w:t>
      </w:r>
      <w:r w:rsidRPr="003E25A1">
        <w:rPr>
          <w:vertAlign w:val="superscript"/>
        </w:rPr>
        <w:t xml:space="preserve"> </w:t>
      </w:r>
      <w:r w:rsidRPr="003E25A1">
        <w:t>available N, 138.2 mg</w:t>
      </w:r>
      <w:r w:rsidRPr="003E25A1">
        <w:rPr>
          <w:rFonts w:ascii="微软雅黑" w:eastAsia="微软雅黑" w:hAnsi="微软雅黑" w:cs="微软雅黑" w:hint="eastAsia"/>
        </w:rPr>
        <w:t>∙</w:t>
      </w:r>
      <w:r w:rsidRPr="003E25A1">
        <w:t>kg</w:t>
      </w:r>
      <w:r w:rsidRPr="003E25A1">
        <w:rPr>
          <w:vertAlign w:val="superscript"/>
        </w:rPr>
        <w:t>-1</w:t>
      </w:r>
      <w:r w:rsidRPr="003E25A1">
        <w:t>;</w:t>
      </w:r>
      <w:r w:rsidRPr="003E25A1">
        <w:rPr>
          <w:vertAlign w:val="superscript"/>
        </w:rPr>
        <w:t xml:space="preserve"> </w:t>
      </w:r>
      <w:r w:rsidRPr="003E25A1">
        <w:t xml:space="preserve">available P, </w:t>
      </w:r>
      <w:r w:rsidR="0076536F">
        <w:t>10</w:t>
      </w:r>
      <w:r w:rsidRPr="003E25A1">
        <w:t>.4 mg</w:t>
      </w:r>
      <w:r w:rsidRPr="003E25A1">
        <w:rPr>
          <w:rFonts w:ascii="微软雅黑" w:eastAsia="微软雅黑" w:hAnsi="微软雅黑" w:cs="微软雅黑" w:hint="eastAsia"/>
        </w:rPr>
        <w:t>∙</w:t>
      </w:r>
      <w:r w:rsidRPr="003E25A1">
        <w:t>kg</w:t>
      </w:r>
      <w:r w:rsidRPr="003E25A1">
        <w:rPr>
          <w:vertAlign w:val="superscript"/>
        </w:rPr>
        <w:t>-1</w:t>
      </w:r>
      <w:r w:rsidRPr="003E25A1">
        <w:t>;</w:t>
      </w:r>
      <w:r w:rsidRPr="003E25A1">
        <w:rPr>
          <w:vertAlign w:val="superscript"/>
        </w:rPr>
        <w:t xml:space="preserve"> </w:t>
      </w:r>
      <w:r w:rsidRPr="003E25A1">
        <w:t>and</w:t>
      </w:r>
      <w:r w:rsidRPr="003E25A1">
        <w:rPr>
          <w:vertAlign w:val="superscript"/>
        </w:rPr>
        <w:t xml:space="preserve"> </w:t>
      </w:r>
      <w:r w:rsidRPr="003E25A1">
        <w:t>available K, 75.2 mg</w:t>
      </w:r>
      <w:r w:rsidRPr="003E25A1">
        <w:rPr>
          <w:rFonts w:ascii="微软雅黑" w:eastAsia="微软雅黑" w:hAnsi="微软雅黑" w:cs="微软雅黑" w:hint="eastAsia"/>
        </w:rPr>
        <w:t>∙</w:t>
      </w:r>
      <w:r w:rsidRPr="003E25A1">
        <w:t>kg</w:t>
      </w:r>
      <w:r w:rsidRPr="003E25A1">
        <w:rPr>
          <w:vertAlign w:val="superscript"/>
        </w:rPr>
        <w:t>-1</w:t>
      </w:r>
      <w:r w:rsidRPr="003E25A1">
        <w:t>.</w:t>
      </w:r>
      <w:r w:rsidRPr="003E25A1">
        <w:rPr>
          <w:b/>
          <w:bCs/>
          <w:szCs w:val="24"/>
        </w:rPr>
        <w:t xml:space="preserve"> </w:t>
      </w:r>
    </w:p>
    <w:p w14:paraId="54C9C82C" w14:textId="77777777" w:rsidR="003E25A1" w:rsidRDefault="003E25A1" w:rsidP="00141572">
      <w:pPr>
        <w:jc w:val="left"/>
        <w:rPr>
          <w:rFonts w:cs="Times New Roman"/>
          <w:b/>
          <w:bCs/>
          <w:szCs w:val="24"/>
        </w:rPr>
      </w:pPr>
    </w:p>
    <w:p w14:paraId="7514683D" w14:textId="6B0E8F10" w:rsidR="00701F8F" w:rsidRPr="006C488C" w:rsidRDefault="00701F8F" w:rsidP="00141572">
      <w:pPr>
        <w:jc w:val="left"/>
        <w:rPr>
          <w:rFonts w:cs="Times New Roman"/>
          <w:b/>
          <w:bCs/>
          <w:szCs w:val="24"/>
        </w:rPr>
      </w:pPr>
      <w:r w:rsidRPr="006C488C">
        <w:rPr>
          <w:rFonts w:cs="Times New Roman"/>
          <w:b/>
          <w:bCs/>
          <w:szCs w:val="24"/>
        </w:rPr>
        <w:t>Text S</w:t>
      </w:r>
      <w:r w:rsidR="00DF0A80">
        <w:rPr>
          <w:rFonts w:cs="Times New Roman"/>
          <w:b/>
          <w:bCs/>
          <w:szCs w:val="24"/>
        </w:rPr>
        <w:t>2</w:t>
      </w:r>
    </w:p>
    <w:p w14:paraId="2AEFDA91" w14:textId="77777777" w:rsidR="00701F8F" w:rsidRPr="006C488C" w:rsidRDefault="00701F8F" w:rsidP="00D32726">
      <w:pPr>
        <w:spacing w:line="480" w:lineRule="auto"/>
        <w:jc w:val="left"/>
        <w:rPr>
          <w:rFonts w:cs="Times New Roman"/>
          <w:b/>
          <w:szCs w:val="24"/>
        </w:rPr>
      </w:pPr>
      <w:r w:rsidRPr="006C488C">
        <w:rPr>
          <w:rFonts w:cs="Times New Roman"/>
          <w:b/>
          <w:szCs w:val="24"/>
        </w:rPr>
        <w:t>Model for isotherm fitting</w:t>
      </w:r>
    </w:p>
    <w:p w14:paraId="4EA0B548" w14:textId="77777777" w:rsidR="00701F8F" w:rsidRPr="006C488C" w:rsidRDefault="00701F8F" w:rsidP="00D32726">
      <w:pPr>
        <w:spacing w:line="480" w:lineRule="auto"/>
        <w:jc w:val="left"/>
        <w:rPr>
          <w:rFonts w:cs="Times New Roman"/>
          <w:szCs w:val="24"/>
        </w:rPr>
      </w:pPr>
      <w:r w:rsidRPr="006C488C">
        <w:rPr>
          <w:rFonts w:cs="Times New Roman"/>
          <w:szCs w:val="24"/>
        </w:rPr>
        <w:t>The Langmuir model is expressed as equation:</w:t>
      </w:r>
    </w:p>
    <w:p w14:paraId="06576560" w14:textId="77777777" w:rsidR="00701F8F" w:rsidRPr="006C488C" w:rsidRDefault="00000000" w:rsidP="00D32726">
      <w:pPr>
        <w:spacing w:line="480" w:lineRule="auto"/>
        <w:jc w:val="left"/>
        <w:rPr>
          <w:rFonts w:cs="Times New Roman"/>
          <w:szCs w:val="24"/>
        </w:rPr>
      </w:pPr>
      <m:oMathPara>
        <m:oMath>
          <m:f>
            <m:fPr>
              <m:ctrlPr>
                <w:rPr>
                  <w:rFonts w:ascii="Cambria Math" w:hAnsi="Cambria Math" w:cs="Times New Roman"/>
                  <w:i/>
                  <w:iCs/>
                  <w:szCs w:val="24"/>
                </w:rPr>
              </m:ctrlPr>
            </m:fPr>
            <m:num>
              <m:r>
                <w:rPr>
                  <w:rFonts w:ascii="Cambria Math" w:hAnsi="Cambria Math" w:cs="Times New Roman"/>
                  <w:szCs w:val="24"/>
                </w:rPr>
                <m:t>Ce</m:t>
              </m:r>
            </m:num>
            <m:den>
              <m:r>
                <w:rPr>
                  <w:rFonts w:ascii="Cambria Math" w:hAnsi="Cambria Math" w:cs="Times New Roman"/>
                  <w:szCs w:val="24"/>
                </w:rPr>
                <m:t>Q</m:t>
              </m:r>
            </m:den>
          </m:f>
          <m:r>
            <w:rPr>
              <w:rFonts w:ascii="Cambria Math" w:hAnsi="Cambria Math" w:cs="Times New Roman"/>
              <w:szCs w:val="24"/>
            </w:rPr>
            <m:t>=</m:t>
          </m:r>
          <m:r>
            <m:rPr>
              <m:sty m:val="p"/>
            </m:rPr>
            <w:rPr>
              <w:rFonts w:ascii="Cambria Math" w:hAnsi="Cambria Math" w:cs="Times New Roman"/>
              <w:szCs w:val="24"/>
            </w:rPr>
            <m:t>Ce/</m:t>
          </m:r>
          <m:sSub>
            <m:sSubPr>
              <m:ctrlPr>
                <w:rPr>
                  <w:rFonts w:ascii="Cambria Math" w:hAnsi="Cambria Math" w:cs="Times New Roman"/>
                  <w:szCs w:val="24"/>
                </w:rPr>
              </m:ctrlPr>
            </m:sSubPr>
            <m:e>
              <m:r>
                <m:rPr>
                  <m:sty m:val="p"/>
                </m:rPr>
                <w:rPr>
                  <w:rFonts w:ascii="Cambria Math" w:hAnsi="Cambria Math" w:cs="Times New Roman"/>
                  <w:szCs w:val="24"/>
                </w:rPr>
                <m:t>Q</m:t>
              </m:r>
            </m:e>
            <m:sub>
              <m:r>
                <m:rPr>
                  <m:sty m:val="p"/>
                </m:rPr>
                <w:rPr>
                  <w:rFonts w:ascii="Cambria Math" w:hAnsi="Cambria Math" w:cs="Times New Roman"/>
                  <w:szCs w:val="24"/>
                </w:rPr>
                <m:t>m</m:t>
              </m:r>
            </m:sub>
          </m:sSub>
          <m:r>
            <w:rPr>
              <w:rFonts w:ascii="Cambria Math" w:eastAsiaTheme="majorEastAsia" w:hAnsi="Cambria Math" w:cs="Times New Roman"/>
              <w:szCs w:val="24"/>
            </w:rPr>
            <m:t>+</m:t>
          </m:r>
          <m:f>
            <m:fPr>
              <m:ctrlPr>
                <w:rPr>
                  <w:rFonts w:ascii="Cambria Math" w:eastAsiaTheme="majorEastAsia" w:hAnsi="Cambria Math" w:cs="Times New Roman"/>
                  <w:i/>
                  <w:iCs/>
                  <w:szCs w:val="24"/>
                </w:rPr>
              </m:ctrlPr>
            </m:fPr>
            <m:num>
              <m:r>
                <w:rPr>
                  <w:rFonts w:ascii="Cambria Math" w:eastAsiaTheme="majorEastAsia" w:hAnsi="Cambria Math" w:cs="Times New Roman"/>
                  <w:szCs w:val="24"/>
                </w:rPr>
                <m:t>1</m:t>
              </m:r>
            </m:num>
            <m:den>
              <m:r>
                <w:rPr>
                  <w:rFonts w:ascii="Cambria Math" w:eastAsiaTheme="majorEastAsia" w:hAnsi="Cambria Math" w:cs="Times New Roman"/>
                  <w:szCs w:val="24"/>
                </w:rPr>
                <m:t>k</m:t>
              </m:r>
              <m:sSub>
                <m:sSubPr>
                  <m:ctrlPr>
                    <w:rPr>
                      <w:rFonts w:ascii="Cambria Math" w:eastAsiaTheme="majorEastAsia" w:hAnsi="Cambria Math" w:cs="Times New Roman"/>
                      <w:i/>
                      <w:szCs w:val="24"/>
                    </w:rPr>
                  </m:ctrlPr>
                </m:sSubPr>
                <m:e>
                  <m:r>
                    <w:rPr>
                      <w:rFonts w:ascii="Cambria Math" w:eastAsiaTheme="majorEastAsia" w:hAnsi="Cambria Math" w:cs="Times New Roman"/>
                      <w:szCs w:val="24"/>
                    </w:rPr>
                    <m:t>Q</m:t>
                  </m:r>
                </m:e>
                <m:sub>
                  <m:r>
                    <w:rPr>
                      <w:rFonts w:ascii="Cambria Math" w:eastAsiaTheme="majorEastAsia" w:hAnsi="Cambria Math" w:cs="Times New Roman"/>
                      <w:szCs w:val="24"/>
                    </w:rPr>
                    <m:t>m</m:t>
                  </m:r>
                </m:sub>
              </m:sSub>
            </m:den>
          </m:f>
        </m:oMath>
      </m:oMathPara>
    </w:p>
    <w:p w14:paraId="61D8BBA9" w14:textId="77777777" w:rsidR="00701F8F" w:rsidRPr="006C488C" w:rsidRDefault="00701F8F" w:rsidP="00D32726">
      <w:pPr>
        <w:spacing w:line="480" w:lineRule="auto"/>
        <w:jc w:val="left"/>
        <w:rPr>
          <w:rFonts w:cs="Times New Roman"/>
          <w:szCs w:val="24"/>
        </w:rPr>
      </w:pPr>
      <w:r w:rsidRPr="006C488C">
        <w:rPr>
          <w:rFonts w:cs="Times New Roman"/>
          <w:szCs w:val="24"/>
        </w:rPr>
        <w:t>Where Q and Qm are the amount of the P equilibrium adsorption capacity and the maximum sorption capacity (mg</w:t>
      </w:r>
      <w:r w:rsidR="0014494F">
        <w:rPr>
          <w:rFonts w:cs="Times New Roman"/>
        </w:rPr>
        <w:t>∙</w:t>
      </w:r>
      <w:r w:rsidRPr="006C488C">
        <w:rPr>
          <w:rFonts w:cs="Times New Roman"/>
          <w:szCs w:val="24"/>
        </w:rPr>
        <w:t>kg</w:t>
      </w:r>
      <w:r w:rsidRPr="006C488C">
        <w:rPr>
          <w:rFonts w:cs="Times New Roman"/>
          <w:szCs w:val="24"/>
          <w:vertAlign w:val="superscript"/>
        </w:rPr>
        <w:t>-1</w:t>
      </w:r>
      <w:r w:rsidRPr="006C488C">
        <w:rPr>
          <w:rFonts w:cs="Times New Roman"/>
          <w:szCs w:val="24"/>
        </w:rPr>
        <w:t>), respectively; k (L</w:t>
      </w:r>
      <w:r w:rsidR="0014494F">
        <w:rPr>
          <w:rFonts w:cs="Times New Roman"/>
        </w:rPr>
        <w:t>∙</w:t>
      </w:r>
      <w:r w:rsidRPr="006C488C">
        <w:rPr>
          <w:rFonts w:cs="Times New Roman"/>
          <w:szCs w:val="24"/>
        </w:rPr>
        <w:t>mg</w:t>
      </w:r>
      <w:r w:rsidRPr="006C488C">
        <w:rPr>
          <w:rFonts w:cs="Times New Roman"/>
          <w:szCs w:val="24"/>
          <w:vertAlign w:val="superscript"/>
        </w:rPr>
        <w:t>-1</w:t>
      </w:r>
      <w:r w:rsidRPr="006C488C">
        <w:rPr>
          <w:rFonts w:cs="Times New Roman"/>
          <w:szCs w:val="24"/>
        </w:rPr>
        <w:t>) is a constant related to the binding strength of P at the adsorption sites.</w:t>
      </w:r>
    </w:p>
    <w:p w14:paraId="7F73FD97" w14:textId="29CB3FEE" w:rsidR="00C47398" w:rsidRDefault="00C47398">
      <w:pPr>
        <w:widowControl/>
        <w:jc w:val="left"/>
        <w:rPr>
          <w:rFonts w:cs="Times New Roman"/>
          <w:b/>
          <w:bCs/>
          <w:szCs w:val="24"/>
        </w:rPr>
      </w:pPr>
    </w:p>
    <w:p w14:paraId="1FD490BB" w14:textId="3629F307" w:rsidR="00701F8F" w:rsidRPr="006C488C" w:rsidRDefault="00701F8F" w:rsidP="00D32726">
      <w:pPr>
        <w:spacing w:line="480" w:lineRule="auto"/>
        <w:jc w:val="left"/>
        <w:rPr>
          <w:rFonts w:cs="Times New Roman"/>
          <w:b/>
          <w:bCs/>
          <w:szCs w:val="24"/>
        </w:rPr>
      </w:pPr>
      <w:r w:rsidRPr="006C488C">
        <w:rPr>
          <w:rFonts w:cs="Times New Roman"/>
          <w:b/>
          <w:bCs/>
          <w:szCs w:val="24"/>
        </w:rPr>
        <w:t>Text S</w:t>
      </w:r>
      <w:r w:rsidR="00DF0A80">
        <w:rPr>
          <w:rFonts w:cs="Times New Roman"/>
          <w:b/>
          <w:bCs/>
          <w:szCs w:val="24"/>
        </w:rPr>
        <w:t>3</w:t>
      </w:r>
    </w:p>
    <w:p w14:paraId="38C1079D" w14:textId="77777777" w:rsidR="00701F8F" w:rsidRPr="006C488C" w:rsidRDefault="00701F8F" w:rsidP="00D32726">
      <w:pPr>
        <w:spacing w:line="480" w:lineRule="auto"/>
        <w:rPr>
          <w:rFonts w:cs="Times New Roman"/>
          <w:b/>
          <w:bCs/>
          <w:szCs w:val="24"/>
        </w:rPr>
      </w:pPr>
      <w:r w:rsidRPr="006C488C">
        <w:rPr>
          <w:rFonts w:cs="Times New Roman"/>
          <w:b/>
          <w:bCs/>
          <w:szCs w:val="24"/>
        </w:rPr>
        <w:t xml:space="preserve">Calculation for </w:t>
      </w:r>
      <w:r w:rsidR="00C5178C" w:rsidRPr="00C5178C">
        <w:rPr>
          <w:rFonts w:cs="Times New Roman"/>
          <w:b/>
          <w:bCs/>
          <w:szCs w:val="24"/>
        </w:rPr>
        <w:t>indicators</w:t>
      </w:r>
      <w:r w:rsidRPr="006C488C">
        <w:rPr>
          <w:rFonts w:cs="Times New Roman"/>
          <w:b/>
          <w:bCs/>
          <w:szCs w:val="24"/>
        </w:rPr>
        <w:t xml:space="preserve"> of DOM from </w:t>
      </w:r>
      <w:r w:rsidR="00C5178C" w:rsidRPr="00C5178C">
        <w:rPr>
          <w:rFonts w:cs="Times New Roman"/>
          <w:b/>
          <w:bCs/>
          <w:szCs w:val="24"/>
        </w:rPr>
        <w:t>Ultraviolet (UV)-visible spectroscopy (UV-vis) and excitation-emission matrix (EEM) fluorescence spectroscopy</w:t>
      </w:r>
    </w:p>
    <w:p w14:paraId="604DD5EB" w14:textId="77777777" w:rsidR="00701F8F" w:rsidRPr="006C488C" w:rsidRDefault="00701F8F" w:rsidP="00D32726">
      <w:pPr>
        <w:spacing w:line="480" w:lineRule="auto"/>
        <w:rPr>
          <w:rFonts w:cs="Times New Roman"/>
          <w:bCs/>
          <w:szCs w:val="24"/>
        </w:rPr>
      </w:pPr>
      <w:r w:rsidRPr="006C488C">
        <w:rPr>
          <w:rFonts w:cs="Times New Roman"/>
          <w:bCs/>
          <w:szCs w:val="24"/>
        </w:rPr>
        <w:t xml:space="preserve">The specific UV absorbance at 254 nm (SUVA254) and 260 nm (SUVA260) was determined by taking the absorbance of a DOM sample at 254 and 260 nm and dividing it by the DOC </w:t>
      </w:r>
      <w:r w:rsidR="008F4EB9" w:rsidRPr="008F4EB9">
        <w:rPr>
          <w:rFonts w:cs="Times New Roman"/>
          <w:bCs/>
          <w:szCs w:val="24"/>
        </w:rPr>
        <w:t>contents</w:t>
      </w:r>
      <w:r w:rsidRPr="006C488C">
        <w:rPr>
          <w:rFonts w:cs="Times New Roman"/>
          <w:bCs/>
          <w:szCs w:val="24"/>
        </w:rPr>
        <w:t>, recorded as L</w:t>
      </w:r>
      <w:r w:rsidR="0014494F">
        <w:rPr>
          <w:rFonts w:cs="Times New Roman"/>
        </w:rPr>
        <w:t>∙</w:t>
      </w:r>
      <w:r w:rsidRPr="006C488C">
        <w:rPr>
          <w:rFonts w:cs="Times New Roman"/>
          <w:bCs/>
          <w:szCs w:val="24"/>
        </w:rPr>
        <w:t>mg</w:t>
      </w:r>
      <w:r w:rsidR="0014494F">
        <w:rPr>
          <w:rFonts w:cs="Times New Roman"/>
        </w:rPr>
        <w:t>∙</w:t>
      </w:r>
      <w:r w:rsidRPr="006C488C">
        <w:rPr>
          <w:rFonts w:cs="Times New Roman"/>
          <w:bCs/>
          <w:szCs w:val="24"/>
        </w:rPr>
        <w:t>C</w:t>
      </w:r>
      <w:r w:rsidRPr="006C488C">
        <w:rPr>
          <w:rFonts w:cs="Times New Roman"/>
          <w:bCs/>
          <w:szCs w:val="24"/>
          <w:vertAlign w:val="superscript"/>
        </w:rPr>
        <w:t>-1</w:t>
      </w:r>
      <w:r w:rsidR="0014494F">
        <w:rPr>
          <w:rFonts w:cs="Times New Roman"/>
        </w:rPr>
        <w:t>∙</w:t>
      </w:r>
      <w:r w:rsidRPr="006C488C">
        <w:rPr>
          <w:rFonts w:cs="Times New Roman"/>
          <w:bCs/>
          <w:szCs w:val="24"/>
        </w:rPr>
        <w:t>m</w:t>
      </w:r>
      <w:r w:rsidRPr="006C488C">
        <w:rPr>
          <w:rFonts w:cs="Times New Roman"/>
          <w:bCs/>
          <w:szCs w:val="24"/>
          <w:vertAlign w:val="superscript"/>
        </w:rPr>
        <w:t>-1</w:t>
      </w:r>
      <w:r w:rsidRPr="006C488C">
        <w:rPr>
          <w:rFonts w:cs="Times New Roman"/>
          <w:bCs/>
          <w:szCs w:val="24"/>
        </w:rPr>
        <w:t>:</w:t>
      </w:r>
    </w:p>
    <w:p w14:paraId="251487F1" w14:textId="1C893058" w:rsidR="00701F8F" w:rsidRPr="006C488C" w:rsidRDefault="00701F8F" w:rsidP="00D32726">
      <w:pPr>
        <w:spacing w:line="480" w:lineRule="auto"/>
        <w:jc w:val="center"/>
        <w:rPr>
          <w:rFonts w:cs="Times New Roman"/>
          <w:bCs/>
          <w:szCs w:val="24"/>
          <w:lang w:val="de-DE"/>
        </w:rPr>
      </w:pPr>
      <w:r w:rsidRPr="006C488C">
        <w:rPr>
          <w:rFonts w:cs="Times New Roman"/>
          <w:bCs/>
          <w:szCs w:val="24"/>
          <w:lang w:val="de-DE"/>
        </w:rPr>
        <w:t>SVUA</w:t>
      </w:r>
      <w:r w:rsidRPr="006C488C">
        <w:rPr>
          <w:rFonts w:cs="Times New Roman"/>
          <w:bCs/>
          <w:szCs w:val="24"/>
          <w:vertAlign w:val="subscript"/>
          <w:lang w:val="de-DE"/>
        </w:rPr>
        <w:t>254</w:t>
      </w:r>
      <w:r w:rsidRPr="006C488C">
        <w:rPr>
          <w:rFonts w:cs="Times New Roman"/>
          <w:bCs/>
          <w:szCs w:val="24"/>
          <w:lang w:val="de-DE"/>
        </w:rPr>
        <w:t xml:space="preserve"> = ABS</w:t>
      </w:r>
      <w:r w:rsidRPr="006C488C">
        <w:rPr>
          <w:rFonts w:cs="Times New Roman"/>
          <w:bCs/>
          <w:szCs w:val="24"/>
          <w:vertAlign w:val="subscript"/>
          <w:lang w:val="de-DE"/>
        </w:rPr>
        <w:t>254</w:t>
      </w:r>
      <w:r w:rsidRPr="006C488C">
        <w:rPr>
          <w:rFonts w:cs="Times New Roman"/>
          <w:bCs/>
          <w:szCs w:val="24"/>
          <w:lang w:val="de-DE"/>
        </w:rPr>
        <w:t xml:space="preserve">÷C×100         </w:t>
      </w:r>
      <w:r w:rsidR="006A6B53">
        <w:rPr>
          <w:rFonts w:cs="Times New Roman"/>
          <w:bCs/>
          <w:szCs w:val="24"/>
          <w:lang w:val="de-DE"/>
        </w:rPr>
        <w:t xml:space="preserve"> </w:t>
      </w:r>
      <w:r w:rsidRPr="006C488C">
        <w:rPr>
          <w:rFonts w:cs="Times New Roman"/>
          <w:bCs/>
          <w:szCs w:val="24"/>
          <w:lang w:val="de-DE"/>
        </w:rPr>
        <w:t>(</w:t>
      </w:r>
      <w:r w:rsidR="00C5178C">
        <w:rPr>
          <w:rFonts w:cs="Times New Roman"/>
          <w:bCs/>
          <w:szCs w:val="24"/>
          <w:lang w:val="de-DE"/>
        </w:rPr>
        <w:t>1</w:t>
      </w:r>
      <w:r w:rsidRPr="006C488C">
        <w:rPr>
          <w:rFonts w:cs="Times New Roman"/>
          <w:bCs/>
          <w:szCs w:val="24"/>
          <w:lang w:val="de-DE"/>
        </w:rPr>
        <w:t>)</w:t>
      </w:r>
    </w:p>
    <w:p w14:paraId="1FAFEDC9" w14:textId="77777777" w:rsidR="00701F8F" w:rsidRPr="006C488C" w:rsidRDefault="00701F8F" w:rsidP="00D32726">
      <w:pPr>
        <w:spacing w:line="480" w:lineRule="auto"/>
        <w:jc w:val="center"/>
        <w:rPr>
          <w:rFonts w:cs="Times New Roman"/>
          <w:bCs/>
          <w:szCs w:val="24"/>
          <w:lang w:val="de-DE"/>
        </w:rPr>
      </w:pPr>
      <w:r w:rsidRPr="006C488C">
        <w:rPr>
          <w:rFonts w:cs="Times New Roman"/>
          <w:bCs/>
          <w:szCs w:val="24"/>
          <w:lang w:val="de-DE"/>
        </w:rPr>
        <w:t>SVUA</w:t>
      </w:r>
      <w:r w:rsidRPr="006C488C">
        <w:rPr>
          <w:rFonts w:cs="Times New Roman"/>
          <w:bCs/>
          <w:szCs w:val="24"/>
          <w:vertAlign w:val="subscript"/>
          <w:lang w:val="de-DE"/>
        </w:rPr>
        <w:t xml:space="preserve">260 </w:t>
      </w:r>
      <w:r w:rsidRPr="006C488C">
        <w:rPr>
          <w:rFonts w:cs="Times New Roman"/>
          <w:bCs/>
          <w:szCs w:val="24"/>
          <w:lang w:val="de-DE"/>
        </w:rPr>
        <w:t>= ABS</w:t>
      </w:r>
      <w:r w:rsidRPr="006C488C">
        <w:rPr>
          <w:rFonts w:cs="Times New Roman"/>
          <w:bCs/>
          <w:szCs w:val="24"/>
          <w:vertAlign w:val="subscript"/>
          <w:lang w:val="de-DE"/>
        </w:rPr>
        <w:t>260</w:t>
      </w:r>
      <w:r w:rsidRPr="006C488C">
        <w:rPr>
          <w:rFonts w:cs="Times New Roman"/>
          <w:bCs/>
          <w:szCs w:val="24"/>
          <w:lang w:val="de-DE"/>
        </w:rPr>
        <w:t>÷C×100          (</w:t>
      </w:r>
      <w:r w:rsidR="00C5178C">
        <w:rPr>
          <w:rFonts w:cs="Times New Roman"/>
          <w:bCs/>
          <w:szCs w:val="24"/>
          <w:lang w:val="de-DE"/>
        </w:rPr>
        <w:t>2</w:t>
      </w:r>
      <w:r w:rsidRPr="006C488C">
        <w:rPr>
          <w:rFonts w:cs="Times New Roman"/>
          <w:bCs/>
          <w:szCs w:val="24"/>
          <w:lang w:val="de-DE"/>
        </w:rPr>
        <w:t>)</w:t>
      </w:r>
    </w:p>
    <w:p w14:paraId="3B420B91" w14:textId="670C04AF" w:rsidR="00701F8F" w:rsidRPr="006C488C" w:rsidRDefault="00701F8F" w:rsidP="00D32726">
      <w:pPr>
        <w:spacing w:line="480" w:lineRule="auto"/>
        <w:jc w:val="center"/>
        <w:rPr>
          <w:rFonts w:cs="Times New Roman"/>
          <w:bCs/>
          <w:szCs w:val="24"/>
        </w:rPr>
      </w:pPr>
      <w:r w:rsidRPr="006C488C">
        <w:rPr>
          <w:rFonts w:cs="Times New Roman"/>
          <w:bCs/>
          <w:szCs w:val="24"/>
        </w:rPr>
        <w:t>S</w:t>
      </w:r>
      <w:r w:rsidRPr="006C488C">
        <w:rPr>
          <w:rFonts w:cs="Times New Roman"/>
          <w:bCs/>
          <w:szCs w:val="24"/>
          <w:vertAlign w:val="subscript"/>
        </w:rPr>
        <w:t>R</w:t>
      </w:r>
      <w:r w:rsidRPr="006C488C">
        <w:rPr>
          <w:rFonts w:cs="Times New Roman"/>
          <w:bCs/>
          <w:szCs w:val="24"/>
        </w:rPr>
        <w:t>=S</w:t>
      </w:r>
      <w:r w:rsidRPr="006C488C">
        <w:rPr>
          <w:rFonts w:cs="Times New Roman"/>
          <w:bCs/>
          <w:szCs w:val="24"/>
          <w:vertAlign w:val="subscript"/>
        </w:rPr>
        <w:t>275-295</w:t>
      </w:r>
      <w:r w:rsidRPr="006C488C">
        <w:rPr>
          <w:rFonts w:cs="Times New Roman"/>
          <w:bCs/>
          <w:szCs w:val="24"/>
        </w:rPr>
        <w:t>÷S</w:t>
      </w:r>
      <w:r w:rsidRPr="006C488C">
        <w:rPr>
          <w:rFonts w:cs="Times New Roman"/>
          <w:bCs/>
          <w:szCs w:val="24"/>
          <w:vertAlign w:val="subscript"/>
        </w:rPr>
        <w:t xml:space="preserve">350-400                        </w:t>
      </w:r>
      <w:r w:rsidR="00842219">
        <w:rPr>
          <w:rFonts w:cs="Times New Roman"/>
          <w:bCs/>
          <w:szCs w:val="24"/>
          <w:vertAlign w:val="subscript"/>
        </w:rPr>
        <w:t xml:space="preserve">   </w:t>
      </w:r>
      <w:r w:rsidR="00842219">
        <w:rPr>
          <w:rFonts w:cs="Times New Roman"/>
          <w:bCs/>
          <w:szCs w:val="24"/>
        </w:rPr>
        <w:t>(</w:t>
      </w:r>
      <w:r w:rsidR="00C5178C">
        <w:rPr>
          <w:rFonts w:cs="Times New Roman"/>
          <w:bCs/>
          <w:szCs w:val="24"/>
        </w:rPr>
        <w:t>3</w:t>
      </w:r>
      <w:r w:rsidRPr="006C488C">
        <w:rPr>
          <w:rFonts w:cs="Times New Roman"/>
          <w:bCs/>
          <w:szCs w:val="24"/>
        </w:rPr>
        <w:t>)</w:t>
      </w:r>
    </w:p>
    <w:p w14:paraId="6FC28174" w14:textId="77777777" w:rsidR="00701F8F" w:rsidRPr="006C488C" w:rsidRDefault="00701F8F" w:rsidP="00D32726">
      <w:pPr>
        <w:spacing w:line="480" w:lineRule="auto"/>
        <w:rPr>
          <w:rFonts w:cs="Times New Roman"/>
          <w:bCs/>
          <w:szCs w:val="24"/>
        </w:rPr>
      </w:pPr>
      <w:r w:rsidRPr="006C488C">
        <w:rPr>
          <w:rFonts w:cs="Times New Roman"/>
          <w:bCs/>
          <w:szCs w:val="24"/>
        </w:rPr>
        <w:t xml:space="preserve">The humification index (HIX) and fluorescence index (FI) were calculated, respectively. </w:t>
      </w:r>
      <w:r w:rsidRPr="006C488C">
        <w:rPr>
          <w:rFonts w:cs="Times New Roman"/>
          <w:bCs/>
          <w:szCs w:val="24"/>
        </w:rPr>
        <w:lastRenderedPageBreak/>
        <w:t>HIX was calculated by comparing the sum of fluorescence intensity at wavelength 435-480 nm to the sum of fluorescence intensity at wavelength 435-480nm and 300-345 nm using an excitation wavelength at 254 nm. FI was calculated as the ratio of emission intensity at 450 nm and 500 nm under the excitation wavelength of 370 nm:</w:t>
      </w:r>
    </w:p>
    <w:p w14:paraId="13ED3FCC" w14:textId="77777777" w:rsidR="00701F8F" w:rsidRPr="006C488C" w:rsidRDefault="00701F8F" w:rsidP="00D32726">
      <w:pPr>
        <w:spacing w:line="480" w:lineRule="auto"/>
        <w:jc w:val="center"/>
        <w:rPr>
          <w:rFonts w:cs="Times New Roman"/>
          <w:bCs/>
          <w:szCs w:val="24"/>
        </w:rPr>
      </w:pPr>
      <m:oMath>
        <m:r>
          <w:rPr>
            <w:rFonts w:ascii="Cambria Math" w:hAnsi="Cambria Math" w:cs="Times New Roman"/>
            <w:szCs w:val="24"/>
          </w:rPr>
          <m:t>HIX</m:t>
        </m:r>
        <m:r>
          <m:rPr>
            <m:sty m:val="p"/>
          </m:rPr>
          <w:rPr>
            <w:rFonts w:ascii="Cambria Math" w:hAnsi="Cambria Math" w:cs="Times New Roman"/>
            <w:szCs w:val="24"/>
          </w:rPr>
          <m:t>=</m:t>
        </m:r>
        <m:nary>
          <m:naryPr>
            <m:chr m:val="∑"/>
            <m:limLoc m:val="undOvr"/>
            <m:subHide m:val="1"/>
            <m:supHide m:val="1"/>
            <m:ctrlPr>
              <w:rPr>
                <w:rFonts w:ascii="Cambria Math" w:hAnsi="Cambria Math" w:cs="Times New Roman"/>
                <w:bCs/>
                <w:szCs w:val="24"/>
              </w:rPr>
            </m:ctrlPr>
          </m:naryPr>
          <m:sub/>
          <m:sup/>
          <m:e>
            <m:sSub>
              <m:sSubPr>
                <m:ctrlPr>
                  <w:rPr>
                    <w:rFonts w:ascii="Cambria Math" w:hAnsi="Cambria Math" w:cs="Times New Roman"/>
                    <w:bCs/>
                    <w:i/>
                    <w:szCs w:val="24"/>
                  </w:rPr>
                </m:ctrlPr>
              </m:sSubPr>
              <m:e>
                <m:r>
                  <w:rPr>
                    <w:rFonts w:ascii="Cambria Math" w:hAnsi="Cambria Math" w:cs="Times New Roman"/>
                    <w:szCs w:val="24"/>
                  </w:rPr>
                  <m:t>I</m:t>
                </m:r>
              </m:e>
              <m:sub>
                <m:r>
                  <w:rPr>
                    <w:rFonts w:ascii="Cambria Math" w:hAnsi="Cambria Math" w:cs="Times New Roman"/>
                    <w:szCs w:val="24"/>
                  </w:rPr>
                  <m:t>em435-480</m:t>
                </m:r>
              </m:sub>
            </m:sSub>
          </m:e>
        </m:nary>
        <m:r>
          <m:rPr>
            <m:sty m:val="p"/>
          </m:rPr>
          <w:rPr>
            <w:rFonts w:ascii="Cambria Math" w:hAnsi="Cambria Math" w:cs="Times New Roman"/>
            <w:szCs w:val="24"/>
          </w:rPr>
          <m:t>÷(</m:t>
        </m:r>
        <m:nary>
          <m:naryPr>
            <m:chr m:val="∑"/>
            <m:limLoc m:val="undOvr"/>
            <m:subHide m:val="1"/>
            <m:supHide m:val="1"/>
            <m:ctrlPr>
              <w:rPr>
                <w:rFonts w:ascii="Cambria Math" w:hAnsi="Cambria Math" w:cs="Times New Roman"/>
                <w:bCs/>
                <w:szCs w:val="24"/>
              </w:rPr>
            </m:ctrlPr>
          </m:naryPr>
          <m:sub/>
          <m:sup/>
          <m:e>
            <m:sSub>
              <m:sSubPr>
                <m:ctrlPr>
                  <w:rPr>
                    <w:rFonts w:ascii="Cambria Math" w:hAnsi="Cambria Math" w:cs="Times New Roman"/>
                    <w:bCs/>
                    <w:i/>
                    <w:szCs w:val="24"/>
                  </w:rPr>
                </m:ctrlPr>
              </m:sSubPr>
              <m:e>
                <m:r>
                  <w:rPr>
                    <w:rFonts w:ascii="Cambria Math" w:hAnsi="Cambria Math" w:cs="Times New Roman"/>
                    <w:szCs w:val="24"/>
                  </w:rPr>
                  <m:t>I</m:t>
                </m:r>
              </m:e>
              <m:sub>
                <m:r>
                  <w:rPr>
                    <w:rFonts w:ascii="Cambria Math" w:hAnsi="Cambria Math" w:cs="Times New Roman"/>
                    <w:szCs w:val="24"/>
                  </w:rPr>
                  <m:t>em435-480</m:t>
                </m:r>
              </m:sub>
            </m:sSub>
          </m:e>
        </m:nary>
        <m:r>
          <m:rPr>
            <m:sty m:val="p"/>
          </m:rPr>
          <w:rPr>
            <w:rFonts w:ascii="Cambria Math" w:hAnsi="Cambria Math" w:cs="Times New Roman"/>
            <w:szCs w:val="24"/>
          </w:rPr>
          <m:t>+</m:t>
        </m:r>
        <m:nary>
          <m:naryPr>
            <m:chr m:val="∑"/>
            <m:limLoc m:val="undOvr"/>
            <m:subHide m:val="1"/>
            <m:supHide m:val="1"/>
            <m:ctrlPr>
              <w:rPr>
                <w:rFonts w:ascii="Cambria Math" w:hAnsi="Cambria Math" w:cs="Times New Roman"/>
                <w:bCs/>
                <w:szCs w:val="24"/>
              </w:rPr>
            </m:ctrlPr>
          </m:naryPr>
          <m:sub/>
          <m:sup/>
          <m:e>
            <m:sSub>
              <m:sSubPr>
                <m:ctrlPr>
                  <w:rPr>
                    <w:rFonts w:ascii="Cambria Math" w:hAnsi="Cambria Math" w:cs="Times New Roman"/>
                    <w:bCs/>
                    <w:i/>
                    <w:szCs w:val="24"/>
                  </w:rPr>
                </m:ctrlPr>
              </m:sSubPr>
              <m:e>
                <m:r>
                  <w:rPr>
                    <w:rFonts w:ascii="Cambria Math" w:hAnsi="Cambria Math" w:cs="Times New Roman"/>
                    <w:szCs w:val="24"/>
                  </w:rPr>
                  <m:t>I</m:t>
                </m:r>
              </m:e>
              <m:sub>
                <m:r>
                  <w:rPr>
                    <w:rFonts w:ascii="Cambria Math" w:hAnsi="Cambria Math" w:cs="Times New Roman"/>
                    <w:szCs w:val="24"/>
                  </w:rPr>
                  <m:t>em300-345</m:t>
                </m:r>
              </m:sub>
            </m:sSub>
          </m:e>
        </m:nary>
        <m:r>
          <m:rPr>
            <m:sty m:val="p"/>
          </m:rPr>
          <w:rPr>
            <w:rFonts w:ascii="Cambria Math" w:hAnsi="Cambria Math" w:cs="Times New Roman"/>
            <w:szCs w:val="24"/>
          </w:rPr>
          <m:t>)(</m:t>
        </m:r>
        <m:sSub>
          <m:sSubPr>
            <m:ctrlPr>
              <w:rPr>
                <w:rFonts w:ascii="Cambria Math" w:hAnsi="Cambria Math" w:cs="Times New Roman"/>
                <w:bCs/>
                <w:i/>
                <w:szCs w:val="24"/>
              </w:rPr>
            </m:ctrlPr>
          </m:sSubPr>
          <m:e>
            <m:r>
              <w:rPr>
                <w:rFonts w:ascii="Cambria Math" w:hAnsi="Cambria Math" w:cs="Times New Roman"/>
                <w:szCs w:val="24"/>
              </w:rPr>
              <m:t>λ</m:t>
            </m:r>
          </m:e>
          <m:sub>
            <m:r>
              <w:rPr>
                <w:rFonts w:ascii="Cambria Math" w:hAnsi="Cambria Math" w:cs="Times New Roman"/>
                <w:szCs w:val="24"/>
              </w:rPr>
              <m:t>ex254</m:t>
            </m:r>
          </m:sub>
        </m:sSub>
        <m:r>
          <m:rPr>
            <m:sty m:val="p"/>
          </m:rPr>
          <w:rPr>
            <w:rFonts w:ascii="Cambria Math" w:hAnsi="Cambria Math" w:cs="Times New Roman"/>
            <w:szCs w:val="24"/>
          </w:rPr>
          <m:t>)</m:t>
        </m:r>
      </m:oMath>
      <w:r w:rsidRPr="006C488C">
        <w:rPr>
          <w:rFonts w:cs="Times New Roman"/>
          <w:bCs/>
          <w:szCs w:val="24"/>
        </w:rPr>
        <w:t xml:space="preserve">     (4)</w:t>
      </w:r>
    </w:p>
    <w:p w14:paraId="0FB523F1" w14:textId="77777777" w:rsidR="00701F8F" w:rsidRPr="006C488C" w:rsidRDefault="00701F8F" w:rsidP="00D32726">
      <w:pPr>
        <w:spacing w:line="480" w:lineRule="auto"/>
        <w:jc w:val="center"/>
        <w:rPr>
          <w:rFonts w:cs="Times New Roman"/>
          <w:bCs/>
          <w:i/>
          <w:szCs w:val="24"/>
        </w:rPr>
      </w:pPr>
      <m:oMath>
        <m:r>
          <w:rPr>
            <w:rFonts w:ascii="Cambria Math" w:hAnsi="Cambria Math" w:cs="Times New Roman"/>
            <w:szCs w:val="24"/>
          </w:rPr>
          <m:t>FIX</m:t>
        </m:r>
        <m:r>
          <m:rPr>
            <m:sty m:val="p"/>
          </m:rPr>
          <w:rPr>
            <w:rFonts w:ascii="Cambria Math" w:hAnsi="Cambria Math" w:cs="Times New Roman"/>
            <w:szCs w:val="24"/>
          </w:rPr>
          <m:t>=</m:t>
        </m:r>
        <m:sSub>
          <m:sSubPr>
            <m:ctrlPr>
              <w:rPr>
                <w:rFonts w:ascii="Cambria Math" w:hAnsi="Cambria Math" w:cs="Times New Roman"/>
                <w:bCs/>
                <w:szCs w:val="24"/>
              </w:rPr>
            </m:ctrlPr>
          </m:sSubPr>
          <m:e>
            <m:r>
              <w:rPr>
                <w:rFonts w:ascii="Cambria Math" w:hAnsi="Cambria Math" w:cs="Times New Roman"/>
                <w:szCs w:val="24"/>
              </w:rPr>
              <m:t>I</m:t>
            </m:r>
          </m:e>
          <m:sub>
            <m:r>
              <w:rPr>
                <w:rFonts w:ascii="Cambria Math" w:hAnsi="Cambria Math" w:cs="Times New Roman"/>
                <w:szCs w:val="24"/>
              </w:rPr>
              <m:t>em450</m:t>
            </m:r>
          </m:sub>
        </m:sSub>
        <m:r>
          <w:rPr>
            <w:rFonts w:ascii="Cambria Math" w:hAnsi="Cambria Math" w:cs="Times New Roman"/>
            <w:szCs w:val="24"/>
          </w:rPr>
          <m:t>÷</m:t>
        </m:r>
        <m:sSub>
          <m:sSubPr>
            <m:ctrlPr>
              <w:rPr>
                <w:rFonts w:ascii="Cambria Math" w:hAnsi="Cambria Math" w:cs="Times New Roman"/>
                <w:bCs/>
                <w:i/>
                <w:szCs w:val="24"/>
              </w:rPr>
            </m:ctrlPr>
          </m:sSubPr>
          <m:e>
            <m:r>
              <w:rPr>
                <w:rFonts w:ascii="Cambria Math" w:hAnsi="Cambria Math" w:cs="Times New Roman"/>
                <w:szCs w:val="24"/>
              </w:rPr>
              <m:t>I</m:t>
            </m:r>
          </m:e>
          <m:sub>
            <m:r>
              <w:rPr>
                <w:rFonts w:ascii="Cambria Math" w:hAnsi="Cambria Math" w:cs="Times New Roman"/>
                <w:szCs w:val="24"/>
              </w:rPr>
              <m:t>em500</m:t>
            </m:r>
          </m:sub>
        </m:sSub>
        <m:r>
          <w:rPr>
            <w:rFonts w:ascii="Cambria Math" w:hAnsi="Cambria Math" w:cs="Times New Roman"/>
            <w:szCs w:val="24"/>
          </w:rPr>
          <m:t xml:space="preserve"> (</m:t>
        </m:r>
        <m:sSub>
          <m:sSubPr>
            <m:ctrlPr>
              <w:rPr>
                <w:rFonts w:ascii="Cambria Math" w:hAnsi="Cambria Math" w:cs="Times New Roman"/>
                <w:bCs/>
                <w:i/>
                <w:szCs w:val="24"/>
              </w:rPr>
            </m:ctrlPr>
          </m:sSubPr>
          <m:e>
            <m:r>
              <w:rPr>
                <w:rFonts w:ascii="Cambria Math" w:hAnsi="Cambria Math" w:cs="Times New Roman"/>
                <w:szCs w:val="24"/>
              </w:rPr>
              <m:t>λ</m:t>
            </m:r>
          </m:e>
          <m:sub>
            <m:r>
              <w:rPr>
                <w:rFonts w:ascii="Cambria Math" w:hAnsi="Cambria Math" w:cs="Times New Roman"/>
                <w:szCs w:val="24"/>
              </w:rPr>
              <m:t>ex370</m:t>
            </m:r>
          </m:sub>
        </m:sSub>
        <m:r>
          <w:rPr>
            <w:rFonts w:ascii="Cambria Math" w:hAnsi="Cambria Math" w:cs="Times New Roman"/>
            <w:szCs w:val="24"/>
          </w:rPr>
          <m:t>)</m:t>
        </m:r>
      </m:oMath>
      <w:r w:rsidRPr="006C488C">
        <w:rPr>
          <w:rFonts w:cs="Times New Roman"/>
          <w:bCs/>
          <w:i/>
          <w:szCs w:val="24"/>
        </w:rPr>
        <w:t xml:space="preserve">     </w:t>
      </w:r>
      <w:r w:rsidRPr="006C488C">
        <w:rPr>
          <w:rFonts w:cs="Times New Roman"/>
          <w:bCs/>
          <w:szCs w:val="24"/>
        </w:rPr>
        <w:t>(5)</w:t>
      </w:r>
    </w:p>
    <w:p w14:paraId="6AE4836D" w14:textId="67C8BE2F" w:rsidR="00C47398" w:rsidRDefault="00C47398">
      <w:pPr>
        <w:widowControl/>
        <w:jc w:val="left"/>
        <w:rPr>
          <w:rFonts w:cs="Times New Roman"/>
          <w:b/>
          <w:bCs/>
          <w:szCs w:val="24"/>
        </w:rPr>
      </w:pPr>
    </w:p>
    <w:p w14:paraId="5B92C9F5" w14:textId="0EA8C03A" w:rsidR="00701F8F" w:rsidRPr="006C488C" w:rsidRDefault="00701F8F" w:rsidP="00D32726">
      <w:pPr>
        <w:spacing w:line="480" w:lineRule="auto"/>
        <w:rPr>
          <w:rFonts w:cs="Times New Roman"/>
          <w:b/>
          <w:bCs/>
          <w:szCs w:val="24"/>
        </w:rPr>
      </w:pPr>
      <w:r w:rsidRPr="006C488C">
        <w:rPr>
          <w:rFonts w:cs="Times New Roman"/>
          <w:b/>
          <w:bCs/>
          <w:szCs w:val="24"/>
        </w:rPr>
        <w:t>Test S</w:t>
      </w:r>
      <w:r w:rsidR="00DF0A80">
        <w:rPr>
          <w:rFonts w:cs="Times New Roman"/>
          <w:b/>
          <w:bCs/>
          <w:szCs w:val="24"/>
        </w:rPr>
        <w:t>4</w:t>
      </w:r>
      <w:r w:rsidR="00A31159" w:rsidRPr="00A31159">
        <w:t xml:space="preserve"> </w:t>
      </w:r>
      <w:r w:rsidR="00A31159" w:rsidRPr="00A31159">
        <w:rPr>
          <w:rFonts w:cs="Times New Roman"/>
          <w:b/>
          <w:bCs/>
          <w:szCs w:val="24"/>
        </w:rPr>
        <w:t>Operation details of</w:t>
      </w:r>
      <w:r w:rsidR="00A31159" w:rsidRPr="00A31159">
        <w:t xml:space="preserve"> </w:t>
      </w:r>
      <w:r w:rsidR="00A31159" w:rsidRPr="00A31159">
        <w:rPr>
          <w:rFonts w:cs="Times New Roman"/>
          <w:b/>
          <w:bCs/>
          <w:szCs w:val="24"/>
        </w:rPr>
        <w:t>DOM</w:t>
      </w:r>
      <w:r w:rsidR="00A31159" w:rsidRPr="00A31159">
        <w:t xml:space="preserve"> </w:t>
      </w:r>
      <w:r w:rsidR="00A31159" w:rsidRPr="00A31159">
        <w:rPr>
          <w:rFonts w:cs="Times New Roman"/>
          <w:b/>
          <w:bCs/>
          <w:szCs w:val="24"/>
        </w:rPr>
        <w:t>characterization</w:t>
      </w:r>
    </w:p>
    <w:p w14:paraId="295AA26F" w14:textId="4A63891F" w:rsidR="00966530" w:rsidRDefault="00701F8F" w:rsidP="00D32726">
      <w:pPr>
        <w:spacing w:line="480" w:lineRule="auto"/>
        <w:rPr>
          <w:rFonts w:cs="Times New Roman"/>
          <w:bCs/>
          <w:szCs w:val="24"/>
        </w:rPr>
      </w:pPr>
      <w:r w:rsidRPr="006C488C">
        <w:rPr>
          <w:rFonts w:cs="Times New Roman"/>
          <w:szCs w:val="24"/>
        </w:rPr>
        <w:t xml:space="preserve">As described by </w:t>
      </w:r>
      <w:r w:rsidRPr="006C488C">
        <w:rPr>
          <w:rFonts w:cs="Times New Roman"/>
          <w:noProof/>
          <w:szCs w:val="24"/>
        </w:rPr>
        <w:t>Li et al. (2022)</w:t>
      </w:r>
      <w:r w:rsidRPr="006C488C">
        <w:rPr>
          <w:rFonts w:cs="Times New Roman"/>
          <w:szCs w:val="24"/>
        </w:rPr>
        <w:t xml:space="preserve">, </w:t>
      </w:r>
      <w:r w:rsidRPr="006C488C">
        <w:rPr>
          <w:rFonts w:cs="Times New Roman"/>
          <w:bCs/>
          <w:szCs w:val="24"/>
        </w:rPr>
        <w:t xml:space="preserve">to investigate variations in the chemical composition of DOM derived from soil samples, organic manure and crop straw, ultraviolet-visible (UV–vis) absorption spectra and excitation-emission matrices-parallel factor analysis (EEM-PARAFAC) </w:t>
      </w:r>
      <w:r w:rsidR="00747E8A">
        <w:rPr>
          <w:rFonts w:cs="Times New Roman"/>
          <w:bCs/>
          <w:szCs w:val="24"/>
        </w:rPr>
        <w:t>were</w:t>
      </w:r>
      <w:r w:rsidRPr="006C488C">
        <w:rPr>
          <w:rFonts w:cs="Times New Roman"/>
          <w:bCs/>
          <w:szCs w:val="24"/>
        </w:rPr>
        <w:t xml:space="preserve"> applied. Prior to the UV and fluorescence measurements, all DOM solutions were diluted to possess an absorbance of &lt;0.1 at 254 nm to minimize the ‘inner filter effect’ (IFE). The UV–visible absorbance spectra were obtained using a UV–Vis spectrometer (UV2450, Shimadzu, Japan) from λ = 200 to 800 nm at 1 nm intervals and using Milli-Q water as a blank with a 1 cm quartz cuvette. Fluorescence measurements were carried out using a fluorophotometer (Hitachi F-4600) in a 1 cm quartz cuvette at an ambient temperature of 25 ± 1 °C. The excitation and emission scanning ranges were 200–500 nm with 5 nm increments and 250–600 nm with 5 nm increments. Milli-Q water (EEM) was used as the control. PARAFAC modeling was performed to group and identify the fluorescence components using the DOMFluor toolbox in MATLAB 2017a (MathWorks, Natick, MA, USA) </w:t>
      </w:r>
      <w:r w:rsidRPr="006C488C">
        <w:rPr>
          <w:rFonts w:cs="Times New Roman"/>
          <w:bCs/>
          <w:noProof/>
          <w:szCs w:val="24"/>
        </w:rPr>
        <w:t>(Stedmon and Bro, 2008)</w:t>
      </w:r>
      <w:r w:rsidRPr="006C488C">
        <w:rPr>
          <w:rFonts w:cs="Times New Roman"/>
          <w:bCs/>
          <w:szCs w:val="24"/>
        </w:rPr>
        <w:t xml:space="preserve">. The number of PARAFAC components was determined by a split-half analysis, and the </w:t>
      </w:r>
      <w:r w:rsidRPr="006C488C">
        <w:rPr>
          <w:rFonts w:cs="Times New Roman"/>
          <w:bCs/>
          <w:szCs w:val="24"/>
        </w:rPr>
        <w:lastRenderedPageBreak/>
        <w:t>final EEMs were normalized by the Raman integrated area (in the Raman unit, RU). The complete PARAFAC model results were compared to the OpenFluor online database (Murphy et al., 2014). The maximum fluorescence intensity (Fmax) was assumed to be a proxy for the relative abundance of each fluorescent component (Murphy et al., 2013).</w:t>
      </w:r>
    </w:p>
    <w:p w14:paraId="10F2291A" w14:textId="232A1B49" w:rsidR="00C47398" w:rsidRPr="00966530" w:rsidRDefault="00966530">
      <w:pPr>
        <w:widowControl/>
        <w:jc w:val="left"/>
        <w:rPr>
          <w:rFonts w:eastAsiaTheme="minorEastAsia" w:cs="Times New Roman"/>
          <w:bCs/>
          <w:szCs w:val="24"/>
        </w:rPr>
      </w:pPr>
      <w:r>
        <w:rPr>
          <w:rFonts w:cs="Times New Roman"/>
          <w:bCs/>
          <w:szCs w:val="24"/>
        </w:rPr>
        <w:br w:type="page"/>
      </w:r>
    </w:p>
    <w:p w14:paraId="7540995D" w14:textId="35CC9C7D" w:rsidR="003E25A1" w:rsidRDefault="003E25A1" w:rsidP="00822318">
      <w:pPr>
        <w:spacing w:line="480" w:lineRule="auto"/>
        <w:rPr>
          <w:rFonts w:cs="Times New Roman"/>
          <w:b/>
          <w:szCs w:val="24"/>
        </w:rPr>
      </w:pPr>
      <w:r w:rsidRPr="006C488C">
        <w:rPr>
          <w:rFonts w:cs="Times New Roman"/>
          <w:b/>
          <w:szCs w:val="24"/>
        </w:rPr>
        <w:lastRenderedPageBreak/>
        <w:t>Table S</w:t>
      </w:r>
      <w:r>
        <w:rPr>
          <w:rFonts w:cs="Times New Roman"/>
          <w:b/>
          <w:szCs w:val="24"/>
        </w:rPr>
        <w:t>1</w:t>
      </w:r>
      <w:r w:rsidR="00822318">
        <w:rPr>
          <w:rFonts w:cs="Times New Roman"/>
          <w:b/>
          <w:szCs w:val="24"/>
        </w:rPr>
        <w:t>.</w:t>
      </w:r>
      <w:r w:rsidR="007154E4" w:rsidRPr="007154E4">
        <w:t xml:space="preserve"> </w:t>
      </w:r>
      <w:r w:rsidR="00822318" w:rsidRPr="00822318">
        <w:rPr>
          <w:rFonts w:cs="Times New Roman"/>
          <w:szCs w:val="24"/>
        </w:rPr>
        <w:t>Fertilizer application rates and fertilizer types of each fertilization regimes</w:t>
      </w:r>
      <w:r w:rsidR="00822318">
        <w:rPr>
          <w:rFonts w:cs="Times New Roman"/>
          <w:szCs w:val="24"/>
        </w:rPr>
        <w:t>.</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709"/>
        <w:gridCol w:w="977"/>
        <w:gridCol w:w="629"/>
        <w:gridCol w:w="629"/>
        <w:gridCol w:w="587"/>
        <w:gridCol w:w="155"/>
        <w:gridCol w:w="327"/>
        <w:gridCol w:w="523"/>
        <w:gridCol w:w="497"/>
        <w:gridCol w:w="125"/>
        <w:gridCol w:w="357"/>
        <w:gridCol w:w="523"/>
        <w:gridCol w:w="507"/>
        <w:gridCol w:w="587"/>
        <w:gridCol w:w="587"/>
        <w:gridCol w:w="587"/>
      </w:tblGrid>
      <w:tr w:rsidR="00DF0A80" w:rsidRPr="00C71068" w14:paraId="6A95DFCD" w14:textId="77777777" w:rsidTr="00C71068">
        <w:trPr>
          <w:trHeight w:val="224"/>
        </w:trPr>
        <w:tc>
          <w:tcPr>
            <w:tcW w:w="427" w:type="pct"/>
            <w:tcBorders>
              <w:top w:val="single" w:sz="4" w:space="0" w:color="auto"/>
            </w:tcBorders>
          </w:tcPr>
          <w:p w14:paraId="5E4DE03C" w14:textId="77777777" w:rsidR="00DF0A80" w:rsidRPr="00C71068" w:rsidRDefault="00DF0A80" w:rsidP="00C71068">
            <w:pPr>
              <w:spacing w:line="360" w:lineRule="auto"/>
              <w:rPr>
                <w:rFonts w:eastAsiaTheme="minorEastAsia"/>
                <w:sz w:val="21"/>
                <w:szCs w:val="21"/>
              </w:rPr>
            </w:pPr>
          </w:p>
        </w:tc>
        <w:tc>
          <w:tcPr>
            <w:tcW w:w="588" w:type="pct"/>
            <w:vMerge w:val="restart"/>
            <w:tcBorders>
              <w:top w:val="single" w:sz="4" w:space="0" w:color="auto"/>
            </w:tcBorders>
            <w:vAlign w:val="center"/>
          </w:tcPr>
          <w:p w14:paraId="6CA05993" w14:textId="77777777" w:rsidR="00DF0A80" w:rsidRPr="00C71068" w:rsidRDefault="00DF0A80" w:rsidP="00DB7029">
            <w:pPr>
              <w:spacing w:line="360" w:lineRule="auto"/>
              <w:jc w:val="center"/>
              <w:rPr>
                <w:sz w:val="21"/>
                <w:szCs w:val="21"/>
              </w:rPr>
            </w:pPr>
            <w:r w:rsidRPr="00C71068">
              <w:rPr>
                <w:sz w:val="21"/>
                <w:szCs w:val="21"/>
              </w:rPr>
              <w:t>Treatment</w:t>
            </w:r>
          </w:p>
        </w:tc>
        <w:tc>
          <w:tcPr>
            <w:tcW w:w="2925" w:type="pct"/>
            <w:gridSpan w:val="11"/>
            <w:tcBorders>
              <w:top w:val="single" w:sz="4" w:space="0" w:color="auto"/>
              <w:bottom w:val="single" w:sz="4" w:space="0" w:color="auto"/>
            </w:tcBorders>
          </w:tcPr>
          <w:p w14:paraId="5E995F4D" w14:textId="14FB60C8" w:rsidR="00DF0A80" w:rsidRPr="00C71068" w:rsidRDefault="00DF0A80" w:rsidP="00DB7029">
            <w:pPr>
              <w:spacing w:line="360" w:lineRule="auto"/>
              <w:jc w:val="center"/>
              <w:rPr>
                <w:sz w:val="21"/>
                <w:szCs w:val="21"/>
                <w:lang w:val="de-DE"/>
              </w:rPr>
            </w:pPr>
            <w:r w:rsidRPr="00C71068">
              <w:rPr>
                <w:sz w:val="21"/>
                <w:szCs w:val="21"/>
                <w:lang w:val="de-DE"/>
              </w:rPr>
              <w:t>Nutrient inputs</w:t>
            </w:r>
            <w:r w:rsidRPr="00C71068">
              <w:rPr>
                <w:rFonts w:ascii="宋体" w:eastAsia="宋体" w:hAnsi="宋体" w:cs="宋体" w:hint="eastAsia"/>
                <w:sz w:val="21"/>
                <w:szCs w:val="21"/>
                <w:lang w:val="de-DE"/>
              </w:rPr>
              <w:t>（</w:t>
            </w:r>
            <w:r w:rsidRPr="00C71068">
              <w:rPr>
                <w:sz w:val="21"/>
                <w:szCs w:val="21"/>
                <w:lang w:val="de-DE"/>
              </w:rPr>
              <w:t>kg</w:t>
            </w:r>
            <w:r w:rsidR="00822318">
              <w:rPr>
                <w:sz w:val="21"/>
                <w:szCs w:val="21"/>
                <w:lang w:val="de-DE"/>
              </w:rPr>
              <w:t xml:space="preserve"> </w:t>
            </w:r>
            <w:r w:rsidRPr="00C71068">
              <w:rPr>
                <w:sz w:val="21"/>
                <w:szCs w:val="21"/>
                <w:lang w:val="de-DE"/>
              </w:rPr>
              <w:t>ha</w:t>
            </w:r>
            <w:r w:rsidR="00822318" w:rsidRPr="00822318">
              <w:rPr>
                <w:sz w:val="21"/>
                <w:szCs w:val="21"/>
                <w:vertAlign w:val="superscript"/>
                <w:lang w:val="de-DE"/>
              </w:rPr>
              <w:t>-1</w:t>
            </w:r>
            <w:r w:rsidR="00822318">
              <w:rPr>
                <w:sz w:val="21"/>
                <w:szCs w:val="21"/>
                <w:lang w:val="de-DE"/>
              </w:rPr>
              <w:t xml:space="preserve"> y</w:t>
            </w:r>
            <w:r w:rsidR="00822318" w:rsidRPr="00822318">
              <w:rPr>
                <w:sz w:val="21"/>
                <w:szCs w:val="21"/>
                <w:vertAlign w:val="superscript"/>
                <w:lang w:val="de-DE"/>
              </w:rPr>
              <w:t>-1</w:t>
            </w:r>
            <w:r w:rsidRPr="00C71068">
              <w:rPr>
                <w:rFonts w:ascii="宋体" w:eastAsia="宋体" w:hAnsi="宋体" w:cs="宋体" w:hint="eastAsia"/>
                <w:sz w:val="21"/>
                <w:szCs w:val="21"/>
                <w:lang w:val="de-DE"/>
              </w:rPr>
              <w:t>）</w:t>
            </w:r>
          </w:p>
        </w:tc>
        <w:tc>
          <w:tcPr>
            <w:tcW w:w="353" w:type="pct"/>
            <w:tcBorders>
              <w:top w:val="single" w:sz="4" w:space="0" w:color="auto"/>
              <w:bottom w:val="single" w:sz="4" w:space="0" w:color="auto"/>
            </w:tcBorders>
          </w:tcPr>
          <w:p w14:paraId="3CE9F366" w14:textId="77777777" w:rsidR="00DF0A80" w:rsidRPr="00C71068" w:rsidRDefault="00DF0A80" w:rsidP="00DB7029">
            <w:pPr>
              <w:spacing w:line="360" w:lineRule="auto"/>
              <w:jc w:val="center"/>
              <w:rPr>
                <w:sz w:val="21"/>
                <w:szCs w:val="21"/>
                <w:lang w:val="de-DE"/>
              </w:rPr>
            </w:pPr>
          </w:p>
        </w:tc>
        <w:tc>
          <w:tcPr>
            <w:tcW w:w="353" w:type="pct"/>
            <w:tcBorders>
              <w:top w:val="single" w:sz="4" w:space="0" w:color="auto"/>
              <w:bottom w:val="single" w:sz="4" w:space="0" w:color="auto"/>
            </w:tcBorders>
          </w:tcPr>
          <w:p w14:paraId="762B7581" w14:textId="77777777" w:rsidR="00DF0A80" w:rsidRPr="00C71068" w:rsidRDefault="00DF0A80" w:rsidP="00DB7029">
            <w:pPr>
              <w:spacing w:line="360" w:lineRule="auto"/>
              <w:jc w:val="center"/>
              <w:rPr>
                <w:sz w:val="21"/>
                <w:szCs w:val="21"/>
                <w:lang w:val="de-DE"/>
              </w:rPr>
            </w:pPr>
          </w:p>
        </w:tc>
        <w:tc>
          <w:tcPr>
            <w:tcW w:w="353" w:type="pct"/>
            <w:tcBorders>
              <w:top w:val="single" w:sz="4" w:space="0" w:color="auto"/>
              <w:bottom w:val="single" w:sz="4" w:space="0" w:color="auto"/>
            </w:tcBorders>
          </w:tcPr>
          <w:p w14:paraId="7C47D3D0" w14:textId="77777777" w:rsidR="00DF0A80" w:rsidRPr="00C71068" w:rsidRDefault="00DF0A80" w:rsidP="00DB7029">
            <w:pPr>
              <w:spacing w:line="360" w:lineRule="auto"/>
              <w:jc w:val="center"/>
              <w:rPr>
                <w:sz w:val="21"/>
                <w:szCs w:val="21"/>
                <w:lang w:val="de-DE"/>
              </w:rPr>
            </w:pPr>
          </w:p>
        </w:tc>
      </w:tr>
      <w:tr w:rsidR="00C71068" w:rsidRPr="00C71068" w14:paraId="6B9B5EC4" w14:textId="77777777" w:rsidTr="00C71068">
        <w:trPr>
          <w:trHeight w:val="224"/>
        </w:trPr>
        <w:tc>
          <w:tcPr>
            <w:tcW w:w="427" w:type="pct"/>
          </w:tcPr>
          <w:p w14:paraId="12B7A473" w14:textId="55B2C724" w:rsidR="00DF0A80" w:rsidRPr="00C71068" w:rsidRDefault="00DF0A80" w:rsidP="00C71068">
            <w:pPr>
              <w:spacing w:line="360" w:lineRule="auto"/>
              <w:rPr>
                <w:rFonts w:eastAsiaTheme="minorEastAsia"/>
                <w:sz w:val="21"/>
                <w:szCs w:val="21"/>
              </w:rPr>
            </w:pPr>
          </w:p>
        </w:tc>
        <w:tc>
          <w:tcPr>
            <w:tcW w:w="588" w:type="pct"/>
            <w:vMerge/>
            <w:tcBorders>
              <w:top w:val="single" w:sz="4" w:space="0" w:color="auto"/>
            </w:tcBorders>
            <w:vAlign w:val="center"/>
          </w:tcPr>
          <w:p w14:paraId="2A2C959D" w14:textId="77777777" w:rsidR="00DF0A80" w:rsidRPr="00C71068" w:rsidRDefault="00DF0A80" w:rsidP="00DB7029">
            <w:pPr>
              <w:spacing w:line="360" w:lineRule="auto"/>
              <w:jc w:val="center"/>
              <w:rPr>
                <w:sz w:val="21"/>
                <w:szCs w:val="21"/>
              </w:rPr>
            </w:pPr>
          </w:p>
        </w:tc>
        <w:tc>
          <w:tcPr>
            <w:tcW w:w="1204" w:type="pct"/>
            <w:gridSpan w:val="4"/>
            <w:tcBorders>
              <w:top w:val="single" w:sz="4" w:space="0" w:color="auto"/>
              <w:bottom w:val="single" w:sz="4" w:space="0" w:color="auto"/>
            </w:tcBorders>
          </w:tcPr>
          <w:p w14:paraId="0B74669B" w14:textId="77777777" w:rsidR="00DF0A80" w:rsidRPr="00C71068" w:rsidRDefault="00DF0A80" w:rsidP="00DB7029">
            <w:pPr>
              <w:spacing w:line="360" w:lineRule="auto"/>
              <w:jc w:val="center"/>
              <w:rPr>
                <w:sz w:val="21"/>
                <w:szCs w:val="21"/>
              </w:rPr>
            </w:pPr>
            <w:r w:rsidRPr="00C71068">
              <w:rPr>
                <w:sz w:val="21"/>
                <w:szCs w:val="21"/>
              </w:rPr>
              <w:t>Mineral fertilizer</w:t>
            </w:r>
          </w:p>
        </w:tc>
        <w:tc>
          <w:tcPr>
            <w:tcW w:w="887" w:type="pct"/>
            <w:gridSpan w:val="4"/>
            <w:tcBorders>
              <w:top w:val="single" w:sz="4" w:space="0" w:color="auto"/>
              <w:bottom w:val="single" w:sz="4" w:space="0" w:color="auto"/>
            </w:tcBorders>
          </w:tcPr>
          <w:p w14:paraId="0B90EF20" w14:textId="1350888E" w:rsidR="00DF0A80" w:rsidRPr="00C71068" w:rsidRDefault="00DF0A80" w:rsidP="00C71068">
            <w:pPr>
              <w:spacing w:line="360" w:lineRule="auto"/>
              <w:rPr>
                <w:sz w:val="21"/>
                <w:szCs w:val="21"/>
              </w:rPr>
            </w:pPr>
            <w:r w:rsidRPr="00C71068">
              <w:rPr>
                <w:sz w:val="21"/>
                <w:szCs w:val="21"/>
              </w:rPr>
              <w:t>Organic</w:t>
            </w:r>
            <w:r w:rsidR="00C71068">
              <w:rPr>
                <w:sz w:val="21"/>
                <w:szCs w:val="21"/>
              </w:rPr>
              <w:t xml:space="preserve"> </w:t>
            </w:r>
            <w:r w:rsidRPr="00C71068">
              <w:rPr>
                <w:sz w:val="21"/>
                <w:szCs w:val="21"/>
              </w:rPr>
              <w:t>mature</w:t>
            </w:r>
          </w:p>
        </w:tc>
        <w:tc>
          <w:tcPr>
            <w:tcW w:w="834" w:type="pct"/>
            <w:gridSpan w:val="3"/>
            <w:tcBorders>
              <w:top w:val="single" w:sz="4" w:space="0" w:color="auto"/>
              <w:bottom w:val="single" w:sz="4" w:space="0" w:color="auto"/>
            </w:tcBorders>
          </w:tcPr>
          <w:p w14:paraId="5232558C" w14:textId="77777777" w:rsidR="00DF0A80" w:rsidRPr="00C71068" w:rsidRDefault="00DF0A80" w:rsidP="00DB7029">
            <w:pPr>
              <w:spacing w:line="360" w:lineRule="auto"/>
              <w:jc w:val="center"/>
              <w:rPr>
                <w:sz w:val="21"/>
                <w:szCs w:val="21"/>
              </w:rPr>
            </w:pPr>
            <w:r w:rsidRPr="00C71068">
              <w:rPr>
                <w:sz w:val="21"/>
                <w:szCs w:val="21"/>
              </w:rPr>
              <w:t>Crop straw</w:t>
            </w:r>
          </w:p>
        </w:tc>
        <w:tc>
          <w:tcPr>
            <w:tcW w:w="353" w:type="pct"/>
            <w:tcBorders>
              <w:top w:val="single" w:sz="4" w:space="0" w:color="auto"/>
              <w:bottom w:val="single" w:sz="4" w:space="0" w:color="auto"/>
            </w:tcBorders>
          </w:tcPr>
          <w:p w14:paraId="7008BB2A" w14:textId="77777777" w:rsidR="00DF0A80" w:rsidRPr="00C71068" w:rsidRDefault="00DF0A80" w:rsidP="00DB7029">
            <w:pPr>
              <w:spacing w:line="360" w:lineRule="auto"/>
              <w:jc w:val="center"/>
              <w:rPr>
                <w:sz w:val="21"/>
                <w:szCs w:val="21"/>
              </w:rPr>
            </w:pPr>
          </w:p>
        </w:tc>
        <w:tc>
          <w:tcPr>
            <w:tcW w:w="353" w:type="pct"/>
            <w:tcBorders>
              <w:top w:val="single" w:sz="4" w:space="0" w:color="auto"/>
              <w:bottom w:val="single" w:sz="4" w:space="0" w:color="auto"/>
            </w:tcBorders>
          </w:tcPr>
          <w:p w14:paraId="1A013C43" w14:textId="77777777" w:rsidR="00DF0A80" w:rsidRPr="00C71068" w:rsidRDefault="00DF0A80" w:rsidP="00DB7029">
            <w:pPr>
              <w:spacing w:line="360" w:lineRule="auto"/>
              <w:jc w:val="center"/>
              <w:rPr>
                <w:sz w:val="21"/>
                <w:szCs w:val="21"/>
              </w:rPr>
            </w:pPr>
            <w:r w:rsidRPr="00C71068">
              <w:rPr>
                <w:sz w:val="21"/>
                <w:szCs w:val="21"/>
              </w:rPr>
              <w:t>Total</w:t>
            </w:r>
          </w:p>
        </w:tc>
        <w:tc>
          <w:tcPr>
            <w:tcW w:w="353" w:type="pct"/>
            <w:tcBorders>
              <w:top w:val="single" w:sz="4" w:space="0" w:color="auto"/>
              <w:bottom w:val="single" w:sz="4" w:space="0" w:color="auto"/>
            </w:tcBorders>
          </w:tcPr>
          <w:p w14:paraId="3C718F83" w14:textId="77777777" w:rsidR="00DF0A80" w:rsidRPr="00C71068" w:rsidRDefault="00DF0A80" w:rsidP="00DB7029">
            <w:pPr>
              <w:spacing w:line="360" w:lineRule="auto"/>
              <w:jc w:val="center"/>
              <w:rPr>
                <w:sz w:val="21"/>
                <w:szCs w:val="21"/>
              </w:rPr>
            </w:pPr>
          </w:p>
        </w:tc>
      </w:tr>
      <w:tr w:rsidR="00C71068" w:rsidRPr="00C71068" w14:paraId="14D091FE" w14:textId="77777777" w:rsidTr="00C71068">
        <w:trPr>
          <w:trHeight w:val="224"/>
        </w:trPr>
        <w:tc>
          <w:tcPr>
            <w:tcW w:w="427" w:type="pct"/>
            <w:tcBorders>
              <w:bottom w:val="single" w:sz="4" w:space="0" w:color="auto"/>
            </w:tcBorders>
          </w:tcPr>
          <w:p w14:paraId="428F7EA9" w14:textId="5AB0E973" w:rsidR="00DF0A80" w:rsidRPr="00C71068" w:rsidRDefault="00C71068" w:rsidP="00DB7029">
            <w:pPr>
              <w:spacing w:line="360" w:lineRule="auto"/>
              <w:jc w:val="center"/>
              <w:rPr>
                <w:sz w:val="21"/>
                <w:szCs w:val="21"/>
              </w:rPr>
            </w:pPr>
            <w:r w:rsidRPr="00C71068">
              <w:rPr>
                <w:sz w:val="21"/>
                <w:szCs w:val="21"/>
              </w:rPr>
              <w:t>Season</w:t>
            </w:r>
          </w:p>
        </w:tc>
        <w:tc>
          <w:tcPr>
            <w:tcW w:w="588" w:type="pct"/>
            <w:vMerge/>
            <w:tcBorders>
              <w:bottom w:val="single" w:sz="4" w:space="0" w:color="auto"/>
            </w:tcBorders>
          </w:tcPr>
          <w:p w14:paraId="15FB042C" w14:textId="77777777" w:rsidR="00DF0A80" w:rsidRPr="00C71068" w:rsidRDefault="00DF0A80" w:rsidP="00DB7029">
            <w:pPr>
              <w:spacing w:line="360" w:lineRule="auto"/>
              <w:jc w:val="center"/>
              <w:rPr>
                <w:sz w:val="21"/>
                <w:szCs w:val="21"/>
              </w:rPr>
            </w:pPr>
          </w:p>
        </w:tc>
        <w:tc>
          <w:tcPr>
            <w:tcW w:w="379" w:type="pct"/>
            <w:tcBorders>
              <w:top w:val="single" w:sz="4" w:space="0" w:color="auto"/>
              <w:bottom w:val="single" w:sz="4" w:space="0" w:color="auto"/>
            </w:tcBorders>
          </w:tcPr>
          <w:p w14:paraId="59DBB93D" w14:textId="77777777" w:rsidR="00DF0A80" w:rsidRPr="00C71068" w:rsidRDefault="00DF0A80" w:rsidP="00DB7029">
            <w:pPr>
              <w:spacing w:line="360" w:lineRule="auto"/>
              <w:jc w:val="center"/>
              <w:rPr>
                <w:sz w:val="21"/>
                <w:szCs w:val="21"/>
              </w:rPr>
            </w:pPr>
            <w:r w:rsidRPr="00C71068">
              <w:rPr>
                <w:sz w:val="21"/>
                <w:szCs w:val="21"/>
              </w:rPr>
              <w:t>N</w:t>
            </w:r>
          </w:p>
        </w:tc>
        <w:tc>
          <w:tcPr>
            <w:tcW w:w="379" w:type="pct"/>
            <w:tcBorders>
              <w:top w:val="single" w:sz="4" w:space="0" w:color="auto"/>
              <w:bottom w:val="single" w:sz="4" w:space="0" w:color="auto"/>
            </w:tcBorders>
          </w:tcPr>
          <w:p w14:paraId="5D5E4E46" w14:textId="77777777" w:rsidR="00DF0A80" w:rsidRPr="00C71068" w:rsidRDefault="00DF0A80" w:rsidP="00DB7029">
            <w:pPr>
              <w:spacing w:line="360" w:lineRule="auto"/>
              <w:jc w:val="center"/>
              <w:rPr>
                <w:sz w:val="21"/>
                <w:szCs w:val="21"/>
              </w:rPr>
            </w:pPr>
            <w:r w:rsidRPr="00C71068">
              <w:rPr>
                <w:sz w:val="21"/>
                <w:szCs w:val="21"/>
              </w:rPr>
              <w:t>P</w:t>
            </w:r>
            <w:r w:rsidRPr="00C71068">
              <w:rPr>
                <w:sz w:val="21"/>
                <w:szCs w:val="21"/>
                <w:vertAlign w:val="subscript"/>
              </w:rPr>
              <w:t>2</w:t>
            </w:r>
            <w:r w:rsidRPr="00C71068">
              <w:rPr>
                <w:sz w:val="21"/>
                <w:szCs w:val="21"/>
              </w:rPr>
              <w:t>O</w:t>
            </w:r>
            <w:r w:rsidRPr="00C71068">
              <w:rPr>
                <w:sz w:val="21"/>
                <w:szCs w:val="21"/>
                <w:vertAlign w:val="subscript"/>
              </w:rPr>
              <w:t>5</w:t>
            </w:r>
          </w:p>
        </w:tc>
        <w:tc>
          <w:tcPr>
            <w:tcW w:w="353" w:type="pct"/>
            <w:tcBorders>
              <w:top w:val="single" w:sz="4" w:space="0" w:color="auto"/>
              <w:bottom w:val="single" w:sz="4" w:space="0" w:color="auto"/>
            </w:tcBorders>
          </w:tcPr>
          <w:p w14:paraId="05EDA99A" w14:textId="77777777" w:rsidR="00DF0A80" w:rsidRPr="00C71068" w:rsidRDefault="00DF0A80" w:rsidP="00DB7029">
            <w:pPr>
              <w:spacing w:line="360" w:lineRule="auto"/>
              <w:jc w:val="center"/>
              <w:rPr>
                <w:sz w:val="21"/>
                <w:szCs w:val="21"/>
              </w:rPr>
            </w:pPr>
            <w:r w:rsidRPr="00C71068">
              <w:rPr>
                <w:sz w:val="21"/>
                <w:szCs w:val="21"/>
              </w:rPr>
              <w:t>K</w:t>
            </w:r>
            <w:r w:rsidRPr="00C71068">
              <w:rPr>
                <w:sz w:val="21"/>
                <w:szCs w:val="21"/>
                <w:vertAlign w:val="subscript"/>
              </w:rPr>
              <w:t>2</w:t>
            </w:r>
            <w:r w:rsidRPr="00C71068">
              <w:rPr>
                <w:sz w:val="21"/>
                <w:szCs w:val="21"/>
              </w:rPr>
              <w:t>O</w:t>
            </w:r>
          </w:p>
        </w:tc>
        <w:tc>
          <w:tcPr>
            <w:tcW w:w="290" w:type="pct"/>
            <w:gridSpan w:val="2"/>
            <w:tcBorders>
              <w:top w:val="single" w:sz="4" w:space="0" w:color="auto"/>
              <w:bottom w:val="single" w:sz="4" w:space="0" w:color="auto"/>
            </w:tcBorders>
          </w:tcPr>
          <w:p w14:paraId="09902814" w14:textId="77777777" w:rsidR="00DF0A80" w:rsidRPr="00C71068" w:rsidRDefault="00DF0A80" w:rsidP="00DB7029">
            <w:pPr>
              <w:spacing w:line="360" w:lineRule="auto"/>
              <w:jc w:val="center"/>
              <w:rPr>
                <w:sz w:val="21"/>
                <w:szCs w:val="21"/>
              </w:rPr>
            </w:pPr>
            <w:r w:rsidRPr="00C71068">
              <w:rPr>
                <w:sz w:val="21"/>
                <w:szCs w:val="21"/>
              </w:rPr>
              <w:t>N</w:t>
            </w:r>
          </w:p>
        </w:tc>
        <w:tc>
          <w:tcPr>
            <w:tcW w:w="315" w:type="pct"/>
            <w:tcBorders>
              <w:top w:val="single" w:sz="4" w:space="0" w:color="auto"/>
              <w:bottom w:val="single" w:sz="4" w:space="0" w:color="auto"/>
            </w:tcBorders>
          </w:tcPr>
          <w:p w14:paraId="7A5E4467" w14:textId="77777777" w:rsidR="00DF0A80" w:rsidRPr="00C71068" w:rsidRDefault="00DF0A80" w:rsidP="00DB7029">
            <w:pPr>
              <w:spacing w:line="360" w:lineRule="auto"/>
              <w:jc w:val="center"/>
              <w:rPr>
                <w:sz w:val="21"/>
                <w:szCs w:val="21"/>
              </w:rPr>
            </w:pPr>
            <w:r w:rsidRPr="00C71068">
              <w:rPr>
                <w:sz w:val="21"/>
                <w:szCs w:val="21"/>
              </w:rPr>
              <w:t>P</w:t>
            </w:r>
            <w:r w:rsidRPr="00C71068">
              <w:rPr>
                <w:sz w:val="21"/>
                <w:szCs w:val="21"/>
                <w:vertAlign w:val="subscript"/>
              </w:rPr>
              <w:t>2</w:t>
            </w:r>
            <w:r w:rsidRPr="00C71068">
              <w:rPr>
                <w:sz w:val="21"/>
                <w:szCs w:val="21"/>
              </w:rPr>
              <w:t>O</w:t>
            </w:r>
            <w:r w:rsidRPr="00C71068">
              <w:rPr>
                <w:sz w:val="21"/>
                <w:szCs w:val="21"/>
                <w:vertAlign w:val="subscript"/>
              </w:rPr>
              <w:t>5</w:t>
            </w:r>
          </w:p>
        </w:tc>
        <w:tc>
          <w:tcPr>
            <w:tcW w:w="300" w:type="pct"/>
            <w:tcBorders>
              <w:top w:val="single" w:sz="4" w:space="0" w:color="auto"/>
              <w:bottom w:val="single" w:sz="4" w:space="0" w:color="auto"/>
            </w:tcBorders>
          </w:tcPr>
          <w:p w14:paraId="0D732C04" w14:textId="77777777" w:rsidR="00DF0A80" w:rsidRPr="00C71068" w:rsidRDefault="00DF0A80" w:rsidP="00DB7029">
            <w:pPr>
              <w:spacing w:line="360" w:lineRule="auto"/>
              <w:jc w:val="center"/>
              <w:rPr>
                <w:sz w:val="21"/>
                <w:szCs w:val="21"/>
              </w:rPr>
            </w:pPr>
            <w:r w:rsidRPr="00C71068">
              <w:rPr>
                <w:sz w:val="21"/>
                <w:szCs w:val="21"/>
              </w:rPr>
              <w:t>K</w:t>
            </w:r>
            <w:r w:rsidRPr="00C71068">
              <w:rPr>
                <w:sz w:val="21"/>
                <w:szCs w:val="21"/>
                <w:vertAlign w:val="subscript"/>
              </w:rPr>
              <w:t>2</w:t>
            </w:r>
            <w:r w:rsidRPr="00C71068">
              <w:rPr>
                <w:sz w:val="21"/>
                <w:szCs w:val="21"/>
              </w:rPr>
              <w:t>O</w:t>
            </w:r>
          </w:p>
        </w:tc>
        <w:tc>
          <w:tcPr>
            <w:tcW w:w="290" w:type="pct"/>
            <w:gridSpan w:val="2"/>
            <w:tcBorders>
              <w:top w:val="single" w:sz="4" w:space="0" w:color="auto"/>
              <w:bottom w:val="single" w:sz="4" w:space="0" w:color="auto"/>
            </w:tcBorders>
          </w:tcPr>
          <w:p w14:paraId="166C4E07" w14:textId="77777777" w:rsidR="00DF0A80" w:rsidRPr="00C71068" w:rsidRDefault="00DF0A80" w:rsidP="00DB7029">
            <w:pPr>
              <w:spacing w:line="360" w:lineRule="auto"/>
              <w:jc w:val="center"/>
              <w:rPr>
                <w:sz w:val="21"/>
                <w:szCs w:val="21"/>
              </w:rPr>
            </w:pPr>
            <w:r w:rsidRPr="00C71068">
              <w:rPr>
                <w:sz w:val="21"/>
                <w:szCs w:val="21"/>
              </w:rPr>
              <w:t>N</w:t>
            </w:r>
          </w:p>
        </w:tc>
        <w:tc>
          <w:tcPr>
            <w:tcW w:w="315" w:type="pct"/>
            <w:tcBorders>
              <w:top w:val="single" w:sz="4" w:space="0" w:color="auto"/>
              <w:bottom w:val="single" w:sz="4" w:space="0" w:color="auto"/>
            </w:tcBorders>
          </w:tcPr>
          <w:p w14:paraId="53FA1B56" w14:textId="77777777" w:rsidR="00DF0A80" w:rsidRPr="00C71068" w:rsidRDefault="00DF0A80" w:rsidP="00DB7029">
            <w:pPr>
              <w:spacing w:line="360" w:lineRule="auto"/>
              <w:jc w:val="center"/>
              <w:rPr>
                <w:sz w:val="21"/>
                <w:szCs w:val="21"/>
              </w:rPr>
            </w:pPr>
            <w:r w:rsidRPr="00C71068">
              <w:rPr>
                <w:sz w:val="21"/>
                <w:szCs w:val="21"/>
              </w:rPr>
              <w:t>P</w:t>
            </w:r>
            <w:r w:rsidRPr="00C71068">
              <w:rPr>
                <w:sz w:val="21"/>
                <w:szCs w:val="21"/>
                <w:vertAlign w:val="subscript"/>
              </w:rPr>
              <w:t>2</w:t>
            </w:r>
            <w:r w:rsidRPr="00C71068">
              <w:rPr>
                <w:sz w:val="21"/>
                <w:szCs w:val="21"/>
              </w:rPr>
              <w:t>O</w:t>
            </w:r>
            <w:r w:rsidRPr="00C71068">
              <w:rPr>
                <w:sz w:val="21"/>
                <w:szCs w:val="21"/>
                <w:vertAlign w:val="subscript"/>
              </w:rPr>
              <w:t>5</w:t>
            </w:r>
          </w:p>
        </w:tc>
        <w:tc>
          <w:tcPr>
            <w:tcW w:w="305" w:type="pct"/>
            <w:tcBorders>
              <w:top w:val="single" w:sz="4" w:space="0" w:color="auto"/>
              <w:bottom w:val="single" w:sz="4" w:space="0" w:color="auto"/>
            </w:tcBorders>
          </w:tcPr>
          <w:p w14:paraId="3CF7A64E" w14:textId="77777777" w:rsidR="00DF0A80" w:rsidRPr="00C71068" w:rsidRDefault="00DF0A80" w:rsidP="00DB7029">
            <w:pPr>
              <w:spacing w:line="360" w:lineRule="auto"/>
              <w:jc w:val="center"/>
              <w:rPr>
                <w:sz w:val="21"/>
                <w:szCs w:val="21"/>
              </w:rPr>
            </w:pPr>
            <w:r w:rsidRPr="00C71068">
              <w:rPr>
                <w:sz w:val="21"/>
                <w:szCs w:val="21"/>
              </w:rPr>
              <w:t>K</w:t>
            </w:r>
            <w:r w:rsidRPr="00C71068">
              <w:rPr>
                <w:sz w:val="21"/>
                <w:szCs w:val="21"/>
                <w:vertAlign w:val="subscript"/>
              </w:rPr>
              <w:t>2</w:t>
            </w:r>
            <w:r w:rsidRPr="00C71068">
              <w:rPr>
                <w:sz w:val="21"/>
                <w:szCs w:val="21"/>
              </w:rPr>
              <w:t>O</w:t>
            </w:r>
          </w:p>
        </w:tc>
        <w:tc>
          <w:tcPr>
            <w:tcW w:w="353" w:type="pct"/>
            <w:tcBorders>
              <w:top w:val="single" w:sz="4" w:space="0" w:color="auto"/>
              <w:bottom w:val="single" w:sz="4" w:space="0" w:color="auto"/>
            </w:tcBorders>
          </w:tcPr>
          <w:p w14:paraId="03B3E60A" w14:textId="77777777" w:rsidR="00DF0A80" w:rsidRPr="00C71068" w:rsidRDefault="00DF0A80" w:rsidP="00DB7029">
            <w:pPr>
              <w:spacing w:line="360" w:lineRule="auto"/>
              <w:jc w:val="center"/>
              <w:rPr>
                <w:sz w:val="21"/>
                <w:szCs w:val="21"/>
              </w:rPr>
            </w:pPr>
            <w:r w:rsidRPr="00C71068">
              <w:rPr>
                <w:sz w:val="21"/>
                <w:szCs w:val="21"/>
              </w:rPr>
              <w:t>N</w:t>
            </w:r>
          </w:p>
        </w:tc>
        <w:tc>
          <w:tcPr>
            <w:tcW w:w="353" w:type="pct"/>
            <w:tcBorders>
              <w:top w:val="single" w:sz="4" w:space="0" w:color="auto"/>
              <w:bottom w:val="single" w:sz="4" w:space="0" w:color="auto"/>
            </w:tcBorders>
          </w:tcPr>
          <w:p w14:paraId="278CD019" w14:textId="77777777" w:rsidR="00DF0A80" w:rsidRPr="00C71068" w:rsidRDefault="00DF0A80" w:rsidP="00DB7029">
            <w:pPr>
              <w:spacing w:line="360" w:lineRule="auto"/>
              <w:jc w:val="center"/>
              <w:rPr>
                <w:sz w:val="21"/>
                <w:szCs w:val="21"/>
              </w:rPr>
            </w:pPr>
            <w:r w:rsidRPr="00C71068">
              <w:rPr>
                <w:sz w:val="21"/>
                <w:szCs w:val="21"/>
              </w:rPr>
              <w:t>P</w:t>
            </w:r>
            <w:r w:rsidRPr="00C71068">
              <w:rPr>
                <w:sz w:val="21"/>
                <w:szCs w:val="21"/>
                <w:vertAlign w:val="subscript"/>
              </w:rPr>
              <w:t>2</w:t>
            </w:r>
            <w:r w:rsidRPr="00C71068">
              <w:rPr>
                <w:sz w:val="21"/>
                <w:szCs w:val="21"/>
              </w:rPr>
              <w:t>O</w:t>
            </w:r>
            <w:r w:rsidRPr="00C71068">
              <w:rPr>
                <w:sz w:val="21"/>
                <w:szCs w:val="21"/>
                <w:vertAlign w:val="subscript"/>
              </w:rPr>
              <w:t>5</w:t>
            </w:r>
          </w:p>
        </w:tc>
        <w:tc>
          <w:tcPr>
            <w:tcW w:w="353" w:type="pct"/>
            <w:tcBorders>
              <w:top w:val="single" w:sz="4" w:space="0" w:color="auto"/>
              <w:bottom w:val="single" w:sz="4" w:space="0" w:color="auto"/>
            </w:tcBorders>
          </w:tcPr>
          <w:p w14:paraId="601806FA" w14:textId="77777777" w:rsidR="00DF0A80" w:rsidRPr="00C71068" w:rsidRDefault="00DF0A80" w:rsidP="00DB7029">
            <w:pPr>
              <w:spacing w:line="360" w:lineRule="auto"/>
              <w:jc w:val="center"/>
              <w:rPr>
                <w:sz w:val="21"/>
                <w:szCs w:val="21"/>
              </w:rPr>
            </w:pPr>
            <w:r w:rsidRPr="00C71068">
              <w:rPr>
                <w:sz w:val="21"/>
                <w:szCs w:val="21"/>
              </w:rPr>
              <w:t>K</w:t>
            </w:r>
            <w:r w:rsidRPr="00C71068">
              <w:rPr>
                <w:sz w:val="21"/>
                <w:szCs w:val="21"/>
                <w:vertAlign w:val="subscript"/>
              </w:rPr>
              <w:t>2</w:t>
            </w:r>
            <w:r w:rsidRPr="00C71068">
              <w:rPr>
                <w:sz w:val="21"/>
                <w:szCs w:val="21"/>
              </w:rPr>
              <w:t>O</w:t>
            </w:r>
          </w:p>
        </w:tc>
      </w:tr>
      <w:tr w:rsidR="00C71068" w:rsidRPr="00C71068" w14:paraId="2845FC84" w14:textId="77777777" w:rsidTr="00C71068">
        <w:trPr>
          <w:trHeight w:val="183"/>
        </w:trPr>
        <w:tc>
          <w:tcPr>
            <w:tcW w:w="427" w:type="pct"/>
            <w:tcBorders>
              <w:top w:val="single" w:sz="4" w:space="0" w:color="auto"/>
            </w:tcBorders>
          </w:tcPr>
          <w:p w14:paraId="207D89B4" w14:textId="77777777" w:rsidR="00DF0A80" w:rsidRPr="00C71068" w:rsidRDefault="00DF0A80" w:rsidP="00DB7029">
            <w:pPr>
              <w:widowControl/>
              <w:spacing w:line="360" w:lineRule="auto"/>
              <w:jc w:val="center"/>
              <w:textAlignment w:val="center"/>
              <w:rPr>
                <w:color w:val="000000"/>
                <w:sz w:val="21"/>
                <w:szCs w:val="21"/>
                <w:lang w:bidi="ar"/>
              </w:rPr>
            </w:pPr>
          </w:p>
        </w:tc>
        <w:tc>
          <w:tcPr>
            <w:tcW w:w="588" w:type="pct"/>
            <w:tcBorders>
              <w:top w:val="single" w:sz="4" w:space="0" w:color="auto"/>
            </w:tcBorders>
            <w:shd w:val="clear" w:color="auto" w:fill="auto"/>
            <w:vAlign w:val="center"/>
          </w:tcPr>
          <w:p w14:paraId="0B187C5C" w14:textId="77777777" w:rsidR="00DF0A80" w:rsidRPr="00C71068" w:rsidRDefault="00DF0A80" w:rsidP="00DB7029">
            <w:pPr>
              <w:widowControl/>
              <w:spacing w:line="360" w:lineRule="auto"/>
              <w:jc w:val="center"/>
              <w:textAlignment w:val="center"/>
              <w:rPr>
                <w:sz w:val="21"/>
                <w:szCs w:val="21"/>
              </w:rPr>
            </w:pPr>
            <w:r w:rsidRPr="00C71068">
              <w:rPr>
                <w:color w:val="000000"/>
                <w:sz w:val="21"/>
                <w:szCs w:val="21"/>
                <w:lang w:bidi="ar"/>
              </w:rPr>
              <w:t>CK</w:t>
            </w:r>
          </w:p>
        </w:tc>
        <w:tc>
          <w:tcPr>
            <w:tcW w:w="379" w:type="pct"/>
            <w:tcBorders>
              <w:top w:val="single" w:sz="4" w:space="0" w:color="auto"/>
            </w:tcBorders>
            <w:vAlign w:val="center"/>
          </w:tcPr>
          <w:p w14:paraId="45679137" w14:textId="6F641FC9" w:rsidR="00DF0A80" w:rsidRPr="00C71068" w:rsidRDefault="00DF0A80" w:rsidP="00DB7029">
            <w:pPr>
              <w:spacing w:line="360" w:lineRule="auto"/>
              <w:jc w:val="center"/>
              <w:rPr>
                <w:sz w:val="21"/>
                <w:szCs w:val="21"/>
              </w:rPr>
            </w:pPr>
            <w:r w:rsidRPr="00C71068">
              <w:rPr>
                <w:color w:val="000000"/>
                <w:sz w:val="21"/>
                <w:szCs w:val="21"/>
                <w:lang w:bidi="ar"/>
              </w:rPr>
              <w:t xml:space="preserve">0 </w:t>
            </w:r>
          </w:p>
        </w:tc>
        <w:tc>
          <w:tcPr>
            <w:tcW w:w="379" w:type="pct"/>
            <w:tcBorders>
              <w:top w:val="single" w:sz="4" w:space="0" w:color="auto"/>
            </w:tcBorders>
            <w:vAlign w:val="center"/>
          </w:tcPr>
          <w:p w14:paraId="313AC2DF" w14:textId="292CCB0B" w:rsidR="00DF0A80" w:rsidRPr="00C71068" w:rsidRDefault="00DF0A80" w:rsidP="00DB7029">
            <w:pPr>
              <w:spacing w:line="360" w:lineRule="auto"/>
              <w:jc w:val="center"/>
              <w:rPr>
                <w:sz w:val="21"/>
                <w:szCs w:val="21"/>
              </w:rPr>
            </w:pPr>
            <w:r w:rsidRPr="00C71068">
              <w:rPr>
                <w:color w:val="000000"/>
                <w:sz w:val="21"/>
                <w:szCs w:val="21"/>
                <w:lang w:bidi="ar"/>
              </w:rPr>
              <w:t xml:space="preserve">0 </w:t>
            </w:r>
          </w:p>
        </w:tc>
        <w:tc>
          <w:tcPr>
            <w:tcW w:w="353" w:type="pct"/>
            <w:tcBorders>
              <w:top w:val="single" w:sz="4" w:space="0" w:color="auto"/>
            </w:tcBorders>
            <w:vAlign w:val="center"/>
          </w:tcPr>
          <w:p w14:paraId="3652C153" w14:textId="7E0F3224" w:rsidR="00DF0A80" w:rsidRPr="00C71068" w:rsidRDefault="00DF0A80" w:rsidP="00DB7029">
            <w:pPr>
              <w:spacing w:line="360" w:lineRule="auto"/>
              <w:jc w:val="center"/>
              <w:rPr>
                <w:sz w:val="21"/>
                <w:szCs w:val="21"/>
              </w:rPr>
            </w:pPr>
            <w:r w:rsidRPr="00C71068">
              <w:rPr>
                <w:color w:val="000000"/>
                <w:sz w:val="21"/>
                <w:szCs w:val="21"/>
                <w:lang w:bidi="ar"/>
              </w:rPr>
              <w:t xml:space="preserve">0 </w:t>
            </w:r>
          </w:p>
        </w:tc>
        <w:tc>
          <w:tcPr>
            <w:tcW w:w="290" w:type="pct"/>
            <w:gridSpan w:val="2"/>
            <w:tcBorders>
              <w:top w:val="single" w:sz="4" w:space="0" w:color="auto"/>
            </w:tcBorders>
          </w:tcPr>
          <w:p w14:paraId="1FCF5E9A" w14:textId="77777777" w:rsidR="00DF0A80" w:rsidRPr="00C71068" w:rsidRDefault="00DF0A80" w:rsidP="00DB7029">
            <w:pPr>
              <w:spacing w:line="360" w:lineRule="auto"/>
              <w:jc w:val="center"/>
              <w:rPr>
                <w:bCs/>
                <w:sz w:val="21"/>
                <w:szCs w:val="21"/>
              </w:rPr>
            </w:pPr>
            <w:r w:rsidRPr="00C71068">
              <w:rPr>
                <w:bCs/>
                <w:sz w:val="21"/>
                <w:szCs w:val="21"/>
              </w:rPr>
              <w:t>—</w:t>
            </w:r>
          </w:p>
        </w:tc>
        <w:tc>
          <w:tcPr>
            <w:tcW w:w="315" w:type="pct"/>
            <w:tcBorders>
              <w:top w:val="single" w:sz="4" w:space="0" w:color="auto"/>
            </w:tcBorders>
          </w:tcPr>
          <w:p w14:paraId="716CFE6D" w14:textId="77777777" w:rsidR="00DF0A80" w:rsidRPr="00C71068" w:rsidRDefault="00DF0A80" w:rsidP="00DB7029">
            <w:pPr>
              <w:spacing w:line="360" w:lineRule="auto"/>
              <w:jc w:val="center"/>
              <w:rPr>
                <w:bCs/>
                <w:sz w:val="21"/>
                <w:szCs w:val="21"/>
              </w:rPr>
            </w:pPr>
            <w:r w:rsidRPr="00C71068">
              <w:rPr>
                <w:bCs/>
                <w:sz w:val="21"/>
                <w:szCs w:val="21"/>
              </w:rPr>
              <w:t>—</w:t>
            </w:r>
          </w:p>
        </w:tc>
        <w:tc>
          <w:tcPr>
            <w:tcW w:w="300" w:type="pct"/>
            <w:tcBorders>
              <w:top w:val="single" w:sz="4" w:space="0" w:color="auto"/>
            </w:tcBorders>
          </w:tcPr>
          <w:p w14:paraId="7D699C8C" w14:textId="77777777" w:rsidR="00DF0A80" w:rsidRPr="00C71068" w:rsidRDefault="00DF0A80" w:rsidP="00DB7029">
            <w:pPr>
              <w:spacing w:line="360" w:lineRule="auto"/>
              <w:jc w:val="center"/>
              <w:rPr>
                <w:bCs/>
                <w:sz w:val="21"/>
                <w:szCs w:val="21"/>
              </w:rPr>
            </w:pPr>
            <w:r w:rsidRPr="00C71068">
              <w:rPr>
                <w:bCs/>
                <w:sz w:val="21"/>
                <w:szCs w:val="21"/>
              </w:rPr>
              <w:t>—</w:t>
            </w:r>
          </w:p>
        </w:tc>
        <w:tc>
          <w:tcPr>
            <w:tcW w:w="290" w:type="pct"/>
            <w:gridSpan w:val="2"/>
            <w:tcBorders>
              <w:top w:val="single" w:sz="4" w:space="0" w:color="auto"/>
            </w:tcBorders>
          </w:tcPr>
          <w:p w14:paraId="57A797ED" w14:textId="77777777" w:rsidR="00DF0A80" w:rsidRPr="00C71068" w:rsidRDefault="00DF0A80" w:rsidP="00DB7029">
            <w:pPr>
              <w:spacing w:line="360" w:lineRule="auto"/>
              <w:jc w:val="center"/>
              <w:rPr>
                <w:bCs/>
                <w:sz w:val="21"/>
                <w:szCs w:val="21"/>
              </w:rPr>
            </w:pPr>
            <w:r w:rsidRPr="00C71068">
              <w:rPr>
                <w:bCs/>
                <w:sz w:val="21"/>
                <w:szCs w:val="21"/>
              </w:rPr>
              <w:t>—</w:t>
            </w:r>
          </w:p>
        </w:tc>
        <w:tc>
          <w:tcPr>
            <w:tcW w:w="315" w:type="pct"/>
            <w:tcBorders>
              <w:top w:val="single" w:sz="4" w:space="0" w:color="auto"/>
            </w:tcBorders>
          </w:tcPr>
          <w:p w14:paraId="537C3CAF" w14:textId="77777777" w:rsidR="00DF0A80" w:rsidRPr="00C71068" w:rsidRDefault="00DF0A80" w:rsidP="00DB7029">
            <w:pPr>
              <w:spacing w:line="360" w:lineRule="auto"/>
              <w:jc w:val="center"/>
              <w:rPr>
                <w:bCs/>
                <w:sz w:val="21"/>
                <w:szCs w:val="21"/>
              </w:rPr>
            </w:pPr>
            <w:r w:rsidRPr="00C71068">
              <w:rPr>
                <w:bCs/>
                <w:sz w:val="21"/>
                <w:szCs w:val="21"/>
              </w:rPr>
              <w:t>—</w:t>
            </w:r>
          </w:p>
        </w:tc>
        <w:tc>
          <w:tcPr>
            <w:tcW w:w="305" w:type="pct"/>
            <w:tcBorders>
              <w:top w:val="single" w:sz="4" w:space="0" w:color="auto"/>
            </w:tcBorders>
          </w:tcPr>
          <w:p w14:paraId="6030DA64" w14:textId="77777777" w:rsidR="00DF0A80" w:rsidRPr="00C71068" w:rsidRDefault="00DF0A80" w:rsidP="00DB7029">
            <w:pPr>
              <w:spacing w:line="360" w:lineRule="auto"/>
              <w:jc w:val="center"/>
              <w:rPr>
                <w:bCs/>
                <w:sz w:val="21"/>
                <w:szCs w:val="21"/>
              </w:rPr>
            </w:pPr>
            <w:r w:rsidRPr="00C71068">
              <w:rPr>
                <w:bCs/>
                <w:sz w:val="21"/>
                <w:szCs w:val="21"/>
              </w:rPr>
              <w:t>—</w:t>
            </w:r>
          </w:p>
        </w:tc>
        <w:tc>
          <w:tcPr>
            <w:tcW w:w="353" w:type="pct"/>
            <w:tcBorders>
              <w:top w:val="single" w:sz="4" w:space="0" w:color="auto"/>
            </w:tcBorders>
          </w:tcPr>
          <w:p w14:paraId="4D371FD8" w14:textId="77777777" w:rsidR="00DF0A80" w:rsidRPr="00C71068" w:rsidRDefault="00DF0A80" w:rsidP="00DB7029">
            <w:pPr>
              <w:spacing w:line="360" w:lineRule="auto"/>
              <w:jc w:val="center"/>
              <w:rPr>
                <w:bCs/>
                <w:sz w:val="21"/>
                <w:szCs w:val="21"/>
              </w:rPr>
            </w:pPr>
            <w:r w:rsidRPr="00C71068">
              <w:rPr>
                <w:bCs/>
                <w:sz w:val="21"/>
                <w:szCs w:val="21"/>
              </w:rPr>
              <w:t>0</w:t>
            </w:r>
          </w:p>
        </w:tc>
        <w:tc>
          <w:tcPr>
            <w:tcW w:w="353" w:type="pct"/>
            <w:tcBorders>
              <w:top w:val="single" w:sz="4" w:space="0" w:color="auto"/>
            </w:tcBorders>
          </w:tcPr>
          <w:p w14:paraId="56CD826D" w14:textId="77777777" w:rsidR="00DF0A80" w:rsidRPr="00C71068" w:rsidRDefault="00DF0A80" w:rsidP="00DB7029">
            <w:pPr>
              <w:spacing w:line="360" w:lineRule="auto"/>
              <w:jc w:val="center"/>
              <w:rPr>
                <w:bCs/>
                <w:sz w:val="21"/>
                <w:szCs w:val="21"/>
              </w:rPr>
            </w:pPr>
            <w:r w:rsidRPr="00C71068">
              <w:rPr>
                <w:bCs/>
                <w:sz w:val="21"/>
                <w:szCs w:val="21"/>
              </w:rPr>
              <w:t>0</w:t>
            </w:r>
          </w:p>
        </w:tc>
        <w:tc>
          <w:tcPr>
            <w:tcW w:w="353" w:type="pct"/>
            <w:tcBorders>
              <w:top w:val="single" w:sz="4" w:space="0" w:color="auto"/>
            </w:tcBorders>
          </w:tcPr>
          <w:p w14:paraId="25116B16" w14:textId="77777777" w:rsidR="00DF0A80" w:rsidRPr="00C71068" w:rsidRDefault="00DF0A80" w:rsidP="00DB7029">
            <w:pPr>
              <w:spacing w:line="360" w:lineRule="auto"/>
              <w:jc w:val="center"/>
              <w:rPr>
                <w:bCs/>
                <w:sz w:val="21"/>
                <w:szCs w:val="21"/>
              </w:rPr>
            </w:pPr>
            <w:r w:rsidRPr="00C71068">
              <w:rPr>
                <w:bCs/>
                <w:sz w:val="21"/>
                <w:szCs w:val="21"/>
              </w:rPr>
              <w:t>0</w:t>
            </w:r>
          </w:p>
        </w:tc>
      </w:tr>
      <w:tr w:rsidR="00C71068" w:rsidRPr="00C71068" w14:paraId="00E5E074" w14:textId="77777777" w:rsidTr="00C71068">
        <w:trPr>
          <w:trHeight w:val="183"/>
        </w:trPr>
        <w:tc>
          <w:tcPr>
            <w:tcW w:w="427" w:type="pct"/>
          </w:tcPr>
          <w:p w14:paraId="1FF51F68" w14:textId="77777777" w:rsidR="00DF0A80" w:rsidRPr="00C71068" w:rsidRDefault="00DF0A80" w:rsidP="00DB7029">
            <w:pPr>
              <w:widowControl/>
              <w:spacing w:line="360" w:lineRule="auto"/>
              <w:jc w:val="center"/>
              <w:textAlignment w:val="center"/>
              <w:rPr>
                <w:color w:val="000000"/>
                <w:sz w:val="21"/>
                <w:szCs w:val="21"/>
                <w:lang w:bidi="ar"/>
              </w:rPr>
            </w:pPr>
            <w:r w:rsidRPr="00C71068">
              <w:rPr>
                <w:color w:val="000000"/>
                <w:sz w:val="21"/>
                <w:szCs w:val="21"/>
                <w:lang w:bidi="ar"/>
              </w:rPr>
              <w:t>Rice</w:t>
            </w:r>
          </w:p>
        </w:tc>
        <w:tc>
          <w:tcPr>
            <w:tcW w:w="588" w:type="pct"/>
            <w:shd w:val="clear" w:color="auto" w:fill="auto"/>
            <w:vAlign w:val="center"/>
          </w:tcPr>
          <w:p w14:paraId="19C2AF40" w14:textId="77777777" w:rsidR="00DF0A80" w:rsidRPr="00C71068" w:rsidRDefault="00DF0A80" w:rsidP="00DB7029">
            <w:pPr>
              <w:widowControl/>
              <w:spacing w:line="360" w:lineRule="auto"/>
              <w:jc w:val="center"/>
              <w:textAlignment w:val="center"/>
              <w:rPr>
                <w:sz w:val="21"/>
                <w:szCs w:val="21"/>
              </w:rPr>
            </w:pPr>
            <w:r w:rsidRPr="00C71068">
              <w:rPr>
                <w:color w:val="000000"/>
                <w:sz w:val="21"/>
                <w:szCs w:val="21"/>
                <w:lang w:bidi="ar"/>
              </w:rPr>
              <w:t>NPK</w:t>
            </w:r>
          </w:p>
        </w:tc>
        <w:tc>
          <w:tcPr>
            <w:tcW w:w="379" w:type="pct"/>
            <w:vAlign w:val="center"/>
          </w:tcPr>
          <w:p w14:paraId="5CC9F540" w14:textId="3F6EE352" w:rsidR="00DF0A80" w:rsidRPr="00C71068" w:rsidRDefault="00DF0A80" w:rsidP="00DB7029">
            <w:pPr>
              <w:spacing w:line="360" w:lineRule="auto"/>
              <w:jc w:val="center"/>
              <w:rPr>
                <w:sz w:val="21"/>
                <w:szCs w:val="21"/>
              </w:rPr>
            </w:pPr>
            <w:r w:rsidRPr="00C71068">
              <w:rPr>
                <w:color w:val="000000"/>
                <w:sz w:val="21"/>
                <w:szCs w:val="21"/>
                <w:lang w:bidi="ar"/>
              </w:rPr>
              <w:t>225</w:t>
            </w:r>
            <w:r w:rsidR="00C74B23" w:rsidRPr="00C71068">
              <w:rPr>
                <w:color w:val="000000"/>
                <w:sz w:val="21"/>
                <w:szCs w:val="21"/>
                <w:lang w:bidi="ar"/>
              </w:rPr>
              <w:t>.0</w:t>
            </w:r>
            <w:r w:rsidRPr="00C71068">
              <w:rPr>
                <w:color w:val="000000"/>
                <w:sz w:val="21"/>
                <w:szCs w:val="21"/>
                <w:lang w:bidi="ar"/>
              </w:rPr>
              <w:t xml:space="preserve"> </w:t>
            </w:r>
          </w:p>
        </w:tc>
        <w:tc>
          <w:tcPr>
            <w:tcW w:w="379" w:type="pct"/>
            <w:vAlign w:val="center"/>
          </w:tcPr>
          <w:p w14:paraId="4AD291A2" w14:textId="1C1387AC" w:rsidR="00DF0A80" w:rsidRPr="00C71068" w:rsidRDefault="00DF0A80" w:rsidP="00DB7029">
            <w:pPr>
              <w:spacing w:line="360" w:lineRule="auto"/>
              <w:jc w:val="center"/>
              <w:rPr>
                <w:sz w:val="21"/>
                <w:szCs w:val="21"/>
              </w:rPr>
            </w:pPr>
            <w:r w:rsidRPr="00C71068">
              <w:rPr>
                <w:color w:val="000000"/>
                <w:sz w:val="21"/>
                <w:szCs w:val="21"/>
                <w:lang w:bidi="ar"/>
              </w:rPr>
              <w:t xml:space="preserve">120.0 </w:t>
            </w:r>
          </w:p>
        </w:tc>
        <w:tc>
          <w:tcPr>
            <w:tcW w:w="353" w:type="pct"/>
            <w:vAlign w:val="center"/>
          </w:tcPr>
          <w:p w14:paraId="0B29D796" w14:textId="13D266E6" w:rsidR="00DF0A80" w:rsidRPr="00C71068" w:rsidRDefault="00C74B23" w:rsidP="00DB7029">
            <w:pPr>
              <w:spacing w:line="360" w:lineRule="auto"/>
              <w:jc w:val="center"/>
              <w:rPr>
                <w:sz w:val="21"/>
                <w:szCs w:val="21"/>
              </w:rPr>
            </w:pPr>
            <w:r w:rsidRPr="00C71068">
              <w:rPr>
                <w:color w:val="000000"/>
                <w:sz w:val="21"/>
                <w:szCs w:val="21"/>
                <w:lang w:bidi="ar"/>
              </w:rPr>
              <w:t>120</w:t>
            </w:r>
            <w:r w:rsidR="00DF0A80" w:rsidRPr="00C71068">
              <w:rPr>
                <w:color w:val="000000"/>
                <w:sz w:val="21"/>
                <w:szCs w:val="21"/>
                <w:lang w:bidi="ar"/>
              </w:rPr>
              <w:t xml:space="preserve">.0 </w:t>
            </w:r>
          </w:p>
        </w:tc>
        <w:tc>
          <w:tcPr>
            <w:tcW w:w="290" w:type="pct"/>
            <w:gridSpan w:val="2"/>
          </w:tcPr>
          <w:p w14:paraId="5F403FE6" w14:textId="77777777" w:rsidR="00DF0A80" w:rsidRPr="00C71068" w:rsidRDefault="00DF0A80" w:rsidP="00DB7029">
            <w:pPr>
              <w:spacing w:line="360" w:lineRule="auto"/>
              <w:jc w:val="center"/>
              <w:rPr>
                <w:bCs/>
                <w:sz w:val="21"/>
                <w:szCs w:val="21"/>
              </w:rPr>
            </w:pPr>
            <w:r w:rsidRPr="00C71068">
              <w:rPr>
                <w:bCs/>
                <w:sz w:val="21"/>
                <w:szCs w:val="21"/>
              </w:rPr>
              <w:t>—</w:t>
            </w:r>
          </w:p>
        </w:tc>
        <w:tc>
          <w:tcPr>
            <w:tcW w:w="315" w:type="pct"/>
          </w:tcPr>
          <w:p w14:paraId="3EE0536A" w14:textId="77777777" w:rsidR="00DF0A80" w:rsidRPr="00C71068" w:rsidRDefault="00DF0A80" w:rsidP="00DB7029">
            <w:pPr>
              <w:spacing w:line="360" w:lineRule="auto"/>
              <w:jc w:val="center"/>
              <w:rPr>
                <w:bCs/>
                <w:sz w:val="21"/>
                <w:szCs w:val="21"/>
              </w:rPr>
            </w:pPr>
            <w:r w:rsidRPr="00C71068">
              <w:rPr>
                <w:bCs/>
                <w:sz w:val="21"/>
                <w:szCs w:val="21"/>
              </w:rPr>
              <w:t>—</w:t>
            </w:r>
          </w:p>
        </w:tc>
        <w:tc>
          <w:tcPr>
            <w:tcW w:w="300" w:type="pct"/>
          </w:tcPr>
          <w:p w14:paraId="3EECE2D3" w14:textId="77777777" w:rsidR="00DF0A80" w:rsidRPr="00C71068" w:rsidRDefault="00DF0A80" w:rsidP="00DB7029">
            <w:pPr>
              <w:spacing w:line="360" w:lineRule="auto"/>
              <w:jc w:val="center"/>
              <w:rPr>
                <w:bCs/>
                <w:sz w:val="21"/>
                <w:szCs w:val="21"/>
              </w:rPr>
            </w:pPr>
            <w:r w:rsidRPr="00C71068">
              <w:rPr>
                <w:bCs/>
                <w:sz w:val="21"/>
                <w:szCs w:val="21"/>
              </w:rPr>
              <w:t>—</w:t>
            </w:r>
          </w:p>
        </w:tc>
        <w:tc>
          <w:tcPr>
            <w:tcW w:w="290" w:type="pct"/>
            <w:gridSpan w:val="2"/>
          </w:tcPr>
          <w:p w14:paraId="20C67FE9" w14:textId="77777777" w:rsidR="00DF0A80" w:rsidRPr="00C71068" w:rsidRDefault="00DF0A80" w:rsidP="00DB7029">
            <w:pPr>
              <w:spacing w:line="360" w:lineRule="auto"/>
              <w:jc w:val="center"/>
              <w:rPr>
                <w:bCs/>
                <w:sz w:val="21"/>
                <w:szCs w:val="21"/>
              </w:rPr>
            </w:pPr>
            <w:r w:rsidRPr="00C71068">
              <w:rPr>
                <w:bCs/>
                <w:sz w:val="21"/>
                <w:szCs w:val="21"/>
              </w:rPr>
              <w:t>—</w:t>
            </w:r>
          </w:p>
        </w:tc>
        <w:tc>
          <w:tcPr>
            <w:tcW w:w="315" w:type="pct"/>
          </w:tcPr>
          <w:p w14:paraId="7A25DD84" w14:textId="77777777" w:rsidR="00DF0A80" w:rsidRPr="00C71068" w:rsidRDefault="00DF0A80" w:rsidP="00DB7029">
            <w:pPr>
              <w:spacing w:line="360" w:lineRule="auto"/>
              <w:jc w:val="center"/>
              <w:rPr>
                <w:bCs/>
                <w:sz w:val="21"/>
                <w:szCs w:val="21"/>
              </w:rPr>
            </w:pPr>
            <w:r w:rsidRPr="00C71068">
              <w:rPr>
                <w:bCs/>
                <w:sz w:val="21"/>
                <w:szCs w:val="21"/>
              </w:rPr>
              <w:t>—</w:t>
            </w:r>
          </w:p>
        </w:tc>
        <w:tc>
          <w:tcPr>
            <w:tcW w:w="305" w:type="pct"/>
          </w:tcPr>
          <w:p w14:paraId="19B002EC" w14:textId="77777777" w:rsidR="00DF0A80" w:rsidRPr="00C71068" w:rsidRDefault="00DF0A80" w:rsidP="00DB7029">
            <w:pPr>
              <w:spacing w:line="360" w:lineRule="auto"/>
              <w:jc w:val="center"/>
              <w:rPr>
                <w:bCs/>
                <w:sz w:val="21"/>
                <w:szCs w:val="21"/>
              </w:rPr>
            </w:pPr>
            <w:r w:rsidRPr="00C71068">
              <w:rPr>
                <w:bCs/>
                <w:sz w:val="21"/>
                <w:szCs w:val="21"/>
              </w:rPr>
              <w:t>—</w:t>
            </w:r>
          </w:p>
        </w:tc>
        <w:tc>
          <w:tcPr>
            <w:tcW w:w="353" w:type="pct"/>
          </w:tcPr>
          <w:p w14:paraId="106CD5DA" w14:textId="50903B92" w:rsidR="00DF0A80" w:rsidRPr="00C71068" w:rsidRDefault="00DF0A80" w:rsidP="00DB7029">
            <w:pPr>
              <w:spacing w:line="360" w:lineRule="auto"/>
              <w:jc w:val="center"/>
              <w:rPr>
                <w:bCs/>
                <w:sz w:val="21"/>
                <w:szCs w:val="21"/>
              </w:rPr>
            </w:pPr>
            <w:r w:rsidRPr="00C71068">
              <w:rPr>
                <w:bCs/>
                <w:sz w:val="21"/>
                <w:szCs w:val="21"/>
              </w:rPr>
              <w:t>225.0</w:t>
            </w:r>
          </w:p>
        </w:tc>
        <w:tc>
          <w:tcPr>
            <w:tcW w:w="353" w:type="pct"/>
          </w:tcPr>
          <w:p w14:paraId="3A54D5ED" w14:textId="06B6811B" w:rsidR="00DF0A80" w:rsidRPr="00C71068" w:rsidRDefault="00DF0A80" w:rsidP="00DB7029">
            <w:pPr>
              <w:spacing w:line="360" w:lineRule="auto"/>
              <w:jc w:val="center"/>
              <w:rPr>
                <w:bCs/>
                <w:sz w:val="21"/>
                <w:szCs w:val="21"/>
              </w:rPr>
            </w:pPr>
            <w:r w:rsidRPr="00C71068">
              <w:rPr>
                <w:bCs/>
                <w:sz w:val="21"/>
                <w:szCs w:val="21"/>
              </w:rPr>
              <w:t>120.0</w:t>
            </w:r>
          </w:p>
        </w:tc>
        <w:tc>
          <w:tcPr>
            <w:tcW w:w="353" w:type="pct"/>
          </w:tcPr>
          <w:p w14:paraId="639FB4BF" w14:textId="2FF53856" w:rsidR="00DF0A80" w:rsidRPr="00C71068" w:rsidRDefault="00DF0A80" w:rsidP="00DB7029">
            <w:pPr>
              <w:spacing w:line="360" w:lineRule="auto"/>
              <w:jc w:val="center"/>
              <w:rPr>
                <w:bCs/>
                <w:sz w:val="21"/>
                <w:szCs w:val="21"/>
              </w:rPr>
            </w:pPr>
            <w:r w:rsidRPr="00C71068">
              <w:rPr>
                <w:bCs/>
                <w:sz w:val="21"/>
                <w:szCs w:val="21"/>
              </w:rPr>
              <w:t>120.0</w:t>
            </w:r>
          </w:p>
        </w:tc>
      </w:tr>
      <w:tr w:rsidR="00C71068" w:rsidRPr="00C71068" w14:paraId="44956E5D" w14:textId="77777777" w:rsidTr="00C71068">
        <w:trPr>
          <w:trHeight w:val="183"/>
        </w:trPr>
        <w:tc>
          <w:tcPr>
            <w:tcW w:w="427" w:type="pct"/>
          </w:tcPr>
          <w:p w14:paraId="0DE0662F" w14:textId="77777777" w:rsidR="00DF0A80" w:rsidRPr="00C71068" w:rsidRDefault="00DF0A80" w:rsidP="00DB7029">
            <w:pPr>
              <w:widowControl/>
              <w:spacing w:line="360" w:lineRule="auto"/>
              <w:jc w:val="center"/>
              <w:textAlignment w:val="center"/>
              <w:rPr>
                <w:color w:val="000000"/>
                <w:sz w:val="21"/>
                <w:szCs w:val="21"/>
                <w:lang w:bidi="ar"/>
              </w:rPr>
            </w:pPr>
          </w:p>
        </w:tc>
        <w:tc>
          <w:tcPr>
            <w:tcW w:w="588" w:type="pct"/>
            <w:shd w:val="clear" w:color="auto" w:fill="auto"/>
            <w:vAlign w:val="center"/>
          </w:tcPr>
          <w:p w14:paraId="74BCDAB6" w14:textId="77777777" w:rsidR="00DF0A80" w:rsidRPr="00C71068" w:rsidRDefault="00DF0A80" w:rsidP="00DB7029">
            <w:pPr>
              <w:widowControl/>
              <w:spacing w:line="360" w:lineRule="auto"/>
              <w:jc w:val="center"/>
              <w:textAlignment w:val="center"/>
              <w:rPr>
                <w:sz w:val="21"/>
                <w:szCs w:val="21"/>
              </w:rPr>
            </w:pPr>
            <w:r w:rsidRPr="00C71068">
              <w:rPr>
                <w:color w:val="000000"/>
                <w:sz w:val="21"/>
                <w:szCs w:val="21"/>
                <w:lang w:bidi="ar"/>
              </w:rPr>
              <w:t>OM</w:t>
            </w:r>
          </w:p>
        </w:tc>
        <w:tc>
          <w:tcPr>
            <w:tcW w:w="379" w:type="pct"/>
            <w:vAlign w:val="center"/>
          </w:tcPr>
          <w:p w14:paraId="0C1F61F5" w14:textId="1B3407C0" w:rsidR="00DF0A80" w:rsidRPr="00C71068" w:rsidRDefault="00DF0A80" w:rsidP="00DB7029">
            <w:pPr>
              <w:spacing w:line="360" w:lineRule="auto"/>
              <w:jc w:val="center"/>
              <w:rPr>
                <w:sz w:val="21"/>
                <w:szCs w:val="21"/>
              </w:rPr>
            </w:pPr>
            <w:r w:rsidRPr="00C71068">
              <w:rPr>
                <w:color w:val="000000"/>
                <w:sz w:val="21"/>
                <w:szCs w:val="21"/>
                <w:lang w:bidi="ar"/>
              </w:rPr>
              <w:t xml:space="preserve">195.6 </w:t>
            </w:r>
          </w:p>
        </w:tc>
        <w:tc>
          <w:tcPr>
            <w:tcW w:w="379" w:type="pct"/>
            <w:vAlign w:val="center"/>
          </w:tcPr>
          <w:p w14:paraId="2AFDAA2E" w14:textId="1F377AC9" w:rsidR="00DF0A80" w:rsidRPr="00C71068" w:rsidRDefault="00DF0A80" w:rsidP="00DB7029">
            <w:pPr>
              <w:spacing w:line="360" w:lineRule="auto"/>
              <w:jc w:val="center"/>
              <w:rPr>
                <w:sz w:val="21"/>
                <w:szCs w:val="21"/>
              </w:rPr>
            </w:pPr>
            <w:r w:rsidRPr="00C71068">
              <w:rPr>
                <w:color w:val="000000"/>
                <w:sz w:val="21"/>
                <w:szCs w:val="21"/>
                <w:lang w:bidi="ar"/>
              </w:rPr>
              <w:t>78.</w:t>
            </w:r>
            <w:r w:rsidR="00C74B23" w:rsidRPr="00C71068">
              <w:rPr>
                <w:color w:val="000000"/>
                <w:sz w:val="21"/>
                <w:szCs w:val="21"/>
                <w:lang w:bidi="ar"/>
              </w:rPr>
              <w:t>8</w:t>
            </w:r>
            <w:r w:rsidRPr="00C71068">
              <w:rPr>
                <w:color w:val="000000"/>
                <w:sz w:val="21"/>
                <w:szCs w:val="21"/>
                <w:lang w:bidi="ar"/>
              </w:rPr>
              <w:t xml:space="preserve"> </w:t>
            </w:r>
          </w:p>
        </w:tc>
        <w:tc>
          <w:tcPr>
            <w:tcW w:w="353" w:type="pct"/>
            <w:vAlign w:val="center"/>
          </w:tcPr>
          <w:p w14:paraId="607666B3" w14:textId="61EA2BF2" w:rsidR="00DF0A80" w:rsidRPr="00C71068" w:rsidRDefault="00DF0A80" w:rsidP="00DB7029">
            <w:pPr>
              <w:spacing w:line="360" w:lineRule="auto"/>
              <w:jc w:val="center"/>
              <w:rPr>
                <w:sz w:val="21"/>
                <w:szCs w:val="21"/>
              </w:rPr>
            </w:pPr>
            <w:r w:rsidRPr="00C71068">
              <w:rPr>
                <w:color w:val="000000"/>
                <w:sz w:val="21"/>
                <w:szCs w:val="21"/>
                <w:lang w:bidi="ar"/>
              </w:rPr>
              <w:t xml:space="preserve">100.3 </w:t>
            </w:r>
          </w:p>
        </w:tc>
        <w:tc>
          <w:tcPr>
            <w:tcW w:w="290" w:type="pct"/>
            <w:gridSpan w:val="2"/>
          </w:tcPr>
          <w:p w14:paraId="394EBF83" w14:textId="5499613B" w:rsidR="00DF0A80" w:rsidRPr="00C71068" w:rsidRDefault="00DF0A80" w:rsidP="00DB7029">
            <w:pPr>
              <w:spacing w:line="360" w:lineRule="auto"/>
              <w:jc w:val="center"/>
              <w:rPr>
                <w:sz w:val="21"/>
                <w:szCs w:val="21"/>
              </w:rPr>
            </w:pPr>
            <w:r w:rsidRPr="00C71068">
              <w:rPr>
                <w:sz w:val="21"/>
                <w:szCs w:val="21"/>
              </w:rPr>
              <w:t>29.4</w:t>
            </w:r>
          </w:p>
        </w:tc>
        <w:tc>
          <w:tcPr>
            <w:tcW w:w="315" w:type="pct"/>
          </w:tcPr>
          <w:p w14:paraId="1D15E04E" w14:textId="5588CAA2" w:rsidR="00DF0A80" w:rsidRPr="00C71068" w:rsidRDefault="00DF0A80" w:rsidP="00DB7029">
            <w:pPr>
              <w:spacing w:line="360" w:lineRule="auto"/>
              <w:jc w:val="center"/>
              <w:rPr>
                <w:sz w:val="21"/>
                <w:szCs w:val="21"/>
              </w:rPr>
            </w:pPr>
            <w:r w:rsidRPr="00C71068">
              <w:rPr>
                <w:sz w:val="21"/>
                <w:szCs w:val="21"/>
              </w:rPr>
              <w:t>26.</w:t>
            </w:r>
            <w:r w:rsidR="00C74B23" w:rsidRPr="00C71068">
              <w:rPr>
                <w:sz w:val="21"/>
                <w:szCs w:val="21"/>
              </w:rPr>
              <w:t>2</w:t>
            </w:r>
          </w:p>
        </w:tc>
        <w:tc>
          <w:tcPr>
            <w:tcW w:w="300" w:type="pct"/>
          </w:tcPr>
          <w:p w14:paraId="6B4AD066" w14:textId="7BD279D9" w:rsidR="00DF0A80" w:rsidRPr="00C71068" w:rsidRDefault="00DF0A80" w:rsidP="00DB7029">
            <w:pPr>
              <w:spacing w:line="360" w:lineRule="auto"/>
              <w:jc w:val="center"/>
              <w:rPr>
                <w:sz w:val="21"/>
                <w:szCs w:val="21"/>
              </w:rPr>
            </w:pPr>
            <w:r w:rsidRPr="00C71068">
              <w:rPr>
                <w:sz w:val="21"/>
                <w:szCs w:val="21"/>
              </w:rPr>
              <w:t>19.7</w:t>
            </w:r>
          </w:p>
        </w:tc>
        <w:tc>
          <w:tcPr>
            <w:tcW w:w="290" w:type="pct"/>
            <w:gridSpan w:val="2"/>
          </w:tcPr>
          <w:p w14:paraId="3029BE82" w14:textId="77777777" w:rsidR="00DF0A80" w:rsidRPr="00C71068" w:rsidRDefault="00DF0A80" w:rsidP="00DB7029">
            <w:pPr>
              <w:spacing w:line="360" w:lineRule="auto"/>
              <w:jc w:val="center"/>
              <w:rPr>
                <w:sz w:val="21"/>
                <w:szCs w:val="21"/>
              </w:rPr>
            </w:pPr>
            <w:r w:rsidRPr="00C71068">
              <w:rPr>
                <w:sz w:val="21"/>
                <w:szCs w:val="21"/>
              </w:rPr>
              <w:t>—</w:t>
            </w:r>
          </w:p>
        </w:tc>
        <w:tc>
          <w:tcPr>
            <w:tcW w:w="315" w:type="pct"/>
          </w:tcPr>
          <w:p w14:paraId="4C7E58F8" w14:textId="77777777" w:rsidR="00DF0A80" w:rsidRPr="00C71068" w:rsidRDefault="00DF0A80" w:rsidP="00DB7029">
            <w:pPr>
              <w:spacing w:line="360" w:lineRule="auto"/>
              <w:jc w:val="center"/>
              <w:rPr>
                <w:sz w:val="21"/>
                <w:szCs w:val="21"/>
              </w:rPr>
            </w:pPr>
            <w:r w:rsidRPr="00C71068">
              <w:rPr>
                <w:sz w:val="21"/>
                <w:szCs w:val="21"/>
              </w:rPr>
              <w:t>—</w:t>
            </w:r>
          </w:p>
        </w:tc>
        <w:tc>
          <w:tcPr>
            <w:tcW w:w="305" w:type="pct"/>
          </w:tcPr>
          <w:p w14:paraId="2627F078" w14:textId="77777777" w:rsidR="00DF0A80" w:rsidRPr="00C71068" w:rsidRDefault="00DF0A80" w:rsidP="00DB7029">
            <w:pPr>
              <w:spacing w:line="360" w:lineRule="auto"/>
              <w:jc w:val="center"/>
              <w:rPr>
                <w:sz w:val="21"/>
                <w:szCs w:val="21"/>
              </w:rPr>
            </w:pPr>
            <w:r w:rsidRPr="00C71068">
              <w:rPr>
                <w:sz w:val="21"/>
                <w:szCs w:val="21"/>
              </w:rPr>
              <w:t>—</w:t>
            </w:r>
          </w:p>
        </w:tc>
        <w:tc>
          <w:tcPr>
            <w:tcW w:w="353" w:type="pct"/>
          </w:tcPr>
          <w:p w14:paraId="65410548" w14:textId="321BFE9A" w:rsidR="00DF0A80" w:rsidRPr="00C71068" w:rsidRDefault="00DF0A80" w:rsidP="00DB7029">
            <w:pPr>
              <w:spacing w:line="360" w:lineRule="auto"/>
              <w:jc w:val="center"/>
              <w:rPr>
                <w:sz w:val="21"/>
                <w:szCs w:val="21"/>
              </w:rPr>
            </w:pPr>
            <w:r w:rsidRPr="00C71068">
              <w:rPr>
                <w:sz w:val="21"/>
                <w:szCs w:val="21"/>
              </w:rPr>
              <w:t>225.0</w:t>
            </w:r>
          </w:p>
        </w:tc>
        <w:tc>
          <w:tcPr>
            <w:tcW w:w="353" w:type="pct"/>
          </w:tcPr>
          <w:p w14:paraId="0A748542" w14:textId="29D4F10F" w:rsidR="00DF0A80" w:rsidRPr="00C71068" w:rsidRDefault="00DF0A80" w:rsidP="00DB7029">
            <w:pPr>
              <w:spacing w:line="360" w:lineRule="auto"/>
              <w:jc w:val="center"/>
              <w:rPr>
                <w:sz w:val="21"/>
                <w:szCs w:val="21"/>
              </w:rPr>
            </w:pPr>
            <w:r w:rsidRPr="00C71068">
              <w:rPr>
                <w:sz w:val="21"/>
                <w:szCs w:val="21"/>
              </w:rPr>
              <w:t>105.0</w:t>
            </w:r>
          </w:p>
        </w:tc>
        <w:tc>
          <w:tcPr>
            <w:tcW w:w="353" w:type="pct"/>
          </w:tcPr>
          <w:p w14:paraId="3328F03F" w14:textId="3E64434B" w:rsidR="00DF0A80" w:rsidRPr="00C71068" w:rsidRDefault="00DF0A80" w:rsidP="00DB7029">
            <w:pPr>
              <w:spacing w:line="360" w:lineRule="auto"/>
              <w:jc w:val="center"/>
              <w:rPr>
                <w:sz w:val="21"/>
                <w:szCs w:val="21"/>
              </w:rPr>
            </w:pPr>
            <w:r w:rsidRPr="00C71068">
              <w:rPr>
                <w:sz w:val="21"/>
                <w:szCs w:val="21"/>
              </w:rPr>
              <w:t>120.0</w:t>
            </w:r>
          </w:p>
        </w:tc>
      </w:tr>
      <w:tr w:rsidR="00C71068" w:rsidRPr="00C71068" w14:paraId="2A227157" w14:textId="77777777" w:rsidTr="00C71068">
        <w:trPr>
          <w:trHeight w:val="183"/>
        </w:trPr>
        <w:tc>
          <w:tcPr>
            <w:tcW w:w="427" w:type="pct"/>
            <w:tcBorders>
              <w:bottom w:val="single" w:sz="4" w:space="0" w:color="auto"/>
            </w:tcBorders>
          </w:tcPr>
          <w:p w14:paraId="33B7B895" w14:textId="77777777" w:rsidR="00DF0A80" w:rsidRPr="00C71068" w:rsidRDefault="00DF0A80" w:rsidP="00DB7029">
            <w:pPr>
              <w:widowControl/>
              <w:spacing w:line="360" w:lineRule="auto"/>
              <w:jc w:val="center"/>
              <w:textAlignment w:val="center"/>
              <w:rPr>
                <w:color w:val="000000"/>
                <w:sz w:val="21"/>
                <w:szCs w:val="21"/>
                <w:lang w:bidi="ar"/>
              </w:rPr>
            </w:pPr>
          </w:p>
        </w:tc>
        <w:tc>
          <w:tcPr>
            <w:tcW w:w="588" w:type="pct"/>
            <w:tcBorders>
              <w:bottom w:val="single" w:sz="4" w:space="0" w:color="auto"/>
            </w:tcBorders>
            <w:shd w:val="clear" w:color="auto" w:fill="auto"/>
            <w:vAlign w:val="center"/>
          </w:tcPr>
          <w:p w14:paraId="2A30FAF5" w14:textId="77777777" w:rsidR="00DF0A80" w:rsidRPr="00C71068" w:rsidRDefault="00DF0A80" w:rsidP="00DB7029">
            <w:pPr>
              <w:widowControl/>
              <w:spacing w:line="360" w:lineRule="auto"/>
              <w:jc w:val="center"/>
              <w:textAlignment w:val="center"/>
              <w:rPr>
                <w:sz w:val="21"/>
                <w:szCs w:val="21"/>
              </w:rPr>
            </w:pPr>
            <w:r w:rsidRPr="00C71068">
              <w:rPr>
                <w:color w:val="000000"/>
                <w:sz w:val="21"/>
                <w:szCs w:val="21"/>
                <w:lang w:bidi="ar"/>
              </w:rPr>
              <w:t>CS</w:t>
            </w:r>
          </w:p>
        </w:tc>
        <w:tc>
          <w:tcPr>
            <w:tcW w:w="379" w:type="pct"/>
            <w:tcBorders>
              <w:bottom w:val="single" w:sz="4" w:space="0" w:color="auto"/>
            </w:tcBorders>
            <w:vAlign w:val="center"/>
          </w:tcPr>
          <w:p w14:paraId="34183FC7" w14:textId="67F93DF4" w:rsidR="00DF0A80" w:rsidRPr="00C71068" w:rsidRDefault="00DF0A80" w:rsidP="00DB7029">
            <w:pPr>
              <w:spacing w:line="360" w:lineRule="auto"/>
              <w:jc w:val="center"/>
              <w:rPr>
                <w:sz w:val="21"/>
                <w:szCs w:val="21"/>
              </w:rPr>
            </w:pPr>
            <w:r w:rsidRPr="00C71068">
              <w:rPr>
                <w:color w:val="000000"/>
                <w:sz w:val="21"/>
                <w:szCs w:val="21"/>
                <w:lang w:bidi="ar"/>
              </w:rPr>
              <w:t xml:space="preserve">195.7 </w:t>
            </w:r>
          </w:p>
        </w:tc>
        <w:tc>
          <w:tcPr>
            <w:tcW w:w="379" w:type="pct"/>
            <w:tcBorders>
              <w:bottom w:val="single" w:sz="4" w:space="0" w:color="auto"/>
            </w:tcBorders>
            <w:vAlign w:val="center"/>
          </w:tcPr>
          <w:p w14:paraId="215386AB" w14:textId="653CC909" w:rsidR="00DF0A80" w:rsidRPr="00C71068" w:rsidRDefault="00DF0A80" w:rsidP="00DB7029">
            <w:pPr>
              <w:spacing w:line="360" w:lineRule="auto"/>
              <w:jc w:val="center"/>
              <w:rPr>
                <w:sz w:val="21"/>
                <w:szCs w:val="21"/>
              </w:rPr>
            </w:pPr>
            <w:r w:rsidRPr="00C71068">
              <w:rPr>
                <w:color w:val="000000"/>
                <w:sz w:val="21"/>
                <w:szCs w:val="21"/>
                <w:lang w:bidi="ar"/>
              </w:rPr>
              <w:t xml:space="preserve">85.3 </w:t>
            </w:r>
          </w:p>
        </w:tc>
        <w:tc>
          <w:tcPr>
            <w:tcW w:w="353" w:type="pct"/>
            <w:tcBorders>
              <w:bottom w:val="single" w:sz="4" w:space="0" w:color="auto"/>
            </w:tcBorders>
            <w:vAlign w:val="center"/>
          </w:tcPr>
          <w:p w14:paraId="1C620BA4" w14:textId="0D7FFBFF" w:rsidR="00DF0A80" w:rsidRPr="00C71068" w:rsidRDefault="00DF0A80" w:rsidP="00DB7029">
            <w:pPr>
              <w:spacing w:line="360" w:lineRule="auto"/>
              <w:jc w:val="center"/>
              <w:rPr>
                <w:sz w:val="21"/>
                <w:szCs w:val="21"/>
              </w:rPr>
            </w:pPr>
            <w:r w:rsidRPr="00C71068">
              <w:rPr>
                <w:color w:val="000000"/>
                <w:sz w:val="21"/>
                <w:szCs w:val="21"/>
                <w:lang w:bidi="ar"/>
              </w:rPr>
              <w:t xml:space="preserve">62. 2 </w:t>
            </w:r>
          </w:p>
        </w:tc>
        <w:tc>
          <w:tcPr>
            <w:tcW w:w="290" w:type="pct"/>
            <w:gridSpan w:val="2"/>
            <w:tcBorders>
              <w:bottom w:val="single" w:sz="4" w:space="0" w:color="auto"/>
            </w:tcBorders>
          </w:tcPr>
          <w:p w14:paraId="78654AEC" w14:textId="77777777" w:rsidR="00DF0A80" w:rsidRPr="00C71068" w:rsidRDefault="00DF0A80" w:rsidP="00DB7029">
            <w:pPr>
              <w:spacing w:line="360" w:lineRule="auto"/>
              <w:jc w:val="center"/>
              <w:rPr>
                <w:sz w:val="21"/>
                <w:szCs w:val="21"/>
              </w:rPr>
            </w:pPr>
            <w:r w:rsidRPr="00C71068">
              <w:rPr>
                <w:sz w:val="21"/>
                <w:szCs w:val="21"/>
              </w:rPr>
              <w:t>—</w:t>
            </w:r>
          </w:p>
        </w:tc>
        <w:tc>
          <w:tcPr>
            <w:tcW w:w="315" w:type="pct"/>
            <w:tcBorders>
              <w:bottom w:val="single" w:sz="4" w:space="0" w:color="auto"/>
            </w:tcBorders>
          </w:tcPr>
          <w:p w14:paraId="60F8305A" w14:textId="77777777" w:rsidR="00DF0A80" w:rsidRPr="00C71068" w:rsidRDefault="00DF0A80" w:rsidP="00DB7029">
            <w:pPr>
              <w:spacing w:line="360" w:lineRule="auto"/>
              <w:jc w:val="center"/>
              <w:rPr>
                <w:sz w:val="21"/>
                <w:szCs w:val="21"/>
              </w:rPr>
            </w:pPr>
            <w:r w:rsidRPr="00C71068">
              <w:rPr>
                <w:sz w:val="21"/>
                <w:szCs w:val="21"/>
              </w:rPr>
              <w:t>—</w:t>
            </w:r>
          </w:p>
        </w:tc>
        <w:tc>
          <w:tcPr>
            <w:tcW w:w="300" w:type="pct"/>
            <w:tcBorders>
              <w:bottom w:val="single" w:sz="4" w:space="0" w:color="auto"/>
            </w:tcBorders>
          </w:tcPr>
          <w:p w14:paraId="2C63C6D6" w14:textId="77777777" w:rsidR="00DF0A80" w:rsidRPr="00C71068" w:rsidRDefault="00DF0A80" w:rsidP="00DB7029">
            <w:pPr>
              <w:spacing w:line="360" w:lineRule="auto"/>
              <w:jc w:val="center"/>
              <w:rPr>
                <w:sz w:val="21"/>
                <w:szCs w:val="21"/>
              </w:rPr>
            </w:pPr>
            <w:r w:rsidRPr="00C71068">
              <w:rPr>
                <w:sz w:val="21"/>
                <w:szCs w:val="21"/>
              </w:rPr>
              <w:t>—</w:t>
            </w:r>
          </w:p>
        </w:tc>
        <w:tc>
          <w:tcPr>
            <w:tcW w:w="290" w:type="pct"/>
            <w:gridSpan w:val="2"/>
            <w:tcBorders>
              <w:bottom w:val="single" w:sz="4" w:space="0" w:color="auto"/>
            </w:tcBorders>
          </w:tcPr>
          <w:p w14:paraId="0ACFC6ED" w14:textId="028E37BB" w:rsidR="00DF0A80" w:rsidRPr="00C71068" w:rsidRDefault="00DF0A80" w:rsidP="00DB7029">
            <w:pPr>
              <w:spacing w:line="360" w:lineRule="auto"/>
              <w:jc w:val="center"/>
              <w:rPr>
                <w:sz w:val="21"/>
                <w:szCs w:val="21"/>
              </w:rPr>
            </w:pPr>
            <w:r w:rsidRPr="00C71068">
              <w:rPr>
                <w:sz w:val="21"/>
                <w:szCs w:val="21"/>
              </w:rPr>
              <w:t>29.3</w:t>
            </w:r>
          </w:p>
        </w:tc>
        <w:tc>
          <w:tcPr>
            <w:tcW w:w="315" w:type="pct"/>
            <w:tcBorders>
              <w:bottom w:val="single" w:sz="4" w:space="0" w:color="auto"/>
            </w:tcBorders>
          </w:tcPr>
          <w:p w14:paraId="600F3B00" w14:textId="24FCAAE5" w:rsidR="00DF0A80" w:rsidRPr="00C71068" w:rsidRDefault="00DF0A80" w:rsidP="00DB7029">
            <w:pPr>
              <w:spacing w:line="360" w:lineRule="auto"/>
              <w:jc w:val="center"/>
              <w:rPr>
                <w:sz w:val="21"/>
                <w:szCs w:val="21"/>
              </w:rPr>
            </w:pPr>
            <w:r w:rsidRPr="00C71068">
              <w:rPr>
                <w:sz w:val="21"/>
                <w:szCs w:val="21"/>
              </w:rPr>
              <w:t>19.7</w:t>
            </w:r>
          </w:p>
        </w:tc>
        <w:tc>
          <w:tcPr>
            <w:tcW w:w="305" w:type="pct"/>
            <w:tcBorders>
              <w:bottom w:val="single" w:sz="4" w:space="0" w:color="auto"/>
            </w:tcBorders>
          </w:tcPr>
          <w:p w14:paraId="43576516" w14:textId="63D84734" w:rsidR="00DF0A80" w:rsidRPr="00C71068" w:rsidRDefault="00DF0A80" w:rsidP="00DB7029">
            <w:pPr>
              <w:spacing w:line="360" w:lineRule="auto"/>
              <w:jc w:val="center"/>
              <w:rPr>
                <w:sz w:val="21"/>
                <w:szCs w:val="21"/>
              </w:rPr>
            </w:pPr>
            <w:r w:rsidRPr="00C71068">
              <w:rPr>
                <w:sz w:val="21"/>
                <w:szCs w:val="21"/>
              </w:rPr>
              <w:t>57.8</w:t>
            </w:r>
          </w:p>
        </w:tc>
        <w:tc>
          <w:tcPr>
            <w:tcW w:w="353" w:type="pct"/>
            <w:tcBorders>
              <w:bottom w:val="single" w:sz="4" w:space="0" w:color="auto"/>
            </w:tcBorders>
          </w:tcPr>
          <w:p w14:paraId="0ACDE106" w14:textId="061C4BA6" w:rsidR="00DF0A80" w:rsidRPr="00C71068" w:rsidRDefault="00DF0A80" w:rsidP="00DB7029">
            <w:pPr>
              <w:spacing w:line="360" w:lineRule="auto"/>
              <w:jc w:val="center"/>
              <w:rPr>
                <w:sz w:val="21"/>
                <w:szCs w:val="21"/>
              </w:rPr>
            </w:pPr>
            <w:r w:rsidRPr="00C71068">
              <w:rPr>
                <w:sz w:val="21"/>
                <w:szCs w:val="21"/>
              </w:rPr>
              <w:t>225.0</w:t>
            </w:r>
          </w:p>
        </w:tc>
        <w:tc>
          <w:tcPr>
            <w:tcW w:w="353" w:type="pct"/>
            <w:tcBorders>
              <w:bottom w:val="single" w:sz="4" w:space="0" w:color="auto"/>
            </w:tcBorders>
          </w:tcPr>
          <w:p w14:paraId="173E6977" w14:textId="32A687DA" w:rsidR="00DF0A80" w:rsidRPr="00C71068" w:rsidRDefault="00DF0A80" w:rsidP="00DB7029">
            <w:pPr>
              <w:spacing w:line="360" w:lineRule="auto"/>
              <w:jc w:val="center"/>
              <w:rPr>
                <w:sz w:val="21"/>
                <w:szCs w:val="21"/>
              </w:rPr>
            </w:pPr>
            <w:r w:rsidRPr="00C71068">
              <w:rPr>
                <w:sz w:val="21"/>
                <w:szCs w:val="21"/>
              </w:rPr>
              <w:t>105.0</w:t>
            </w:r>
          </w:p>
        </w:tc>
        <w:tc>
          <w:tcPr>
            <w:tcW w:w="353" w:type="pct"/>
            <w:tcBorders>
              <w:bottom w:val="single" w:sz="4" w:space="0" w:color="auto"/>
            </w:tcBorders>
          </w:tcPr>
          <w:p w14:paraId="5060BC3E" w14:textId="3FC940C6" w:rsidR="00DF0A80" w:rsidRPr="00C71068" w:rsidRDefault="00DF0A80" w:rsidP="00DB7029">
            <w:pPr>
              <w:spacing w:line="360" w:lineRule="auto"/>
              <w:jc w:val="center"/>
              <w:rPr>
                <w:sz w:val="21"/>
                <w:szCs w:val="21"/>
              </w:rPr>
            </w:pPr>
            <w:r w:rsidRPr="00C71068">
              <w:rPr>
                <w:sz w:val="21"/>
                <w:szCs w:val="21"/>
              </w:rPr>
              <w:t>120.0</w:t>
            </w:r>
          </w:p>
        </w:tc>
      </w:tr>
      <w:tr w:rsidR="00C71068" w:rsidRPr="00C71068" w14:paraId="40C24C2E" w14:textId="77777777" w:rsidTr="00C71068">
        <w:trPr>
          <w:trHeight w:val="183"/>
        </w:trPr>
        <w:tc>
          <w:tcPr>
            <w:tcW w:w="427" w:type="pct"/>
            <w:tcBorders>
              <w:top w:val="single" w:sz="4" w:space="0" w:color="auto"/>
            </w:tcBorders>
          </w:tcPr>
          <w:p w14:paraId="0662CFC8" w14:textId="77777777" w:rsidR="00DF0A80" w:rsidRPr="00C71068" w:rsidRDefault="00DF0A80" w:rsidP="00DB7029">
            <w:pPr>
              <w:widowControl/>
              <w:spacing w:line="360" w:lineRule="auto"/>
              <w:jc w:val="center"/>
              <w:textAlignment w:val="center"/>
              <w:rPr>
                <w:color w:val="000000"/>
                <w:sz w:val="21"/>
                <w:szCs w:val="21"/>
                <w:lang w:bidi="ar"/>
              </w:rPr>
            </w:pPr>
          </w:p>
        </w:tc>
        <w:tc>
          <w:tcPr>
            <w:tcW w:w="588" w:type="pct"/>
            <w:tcBorders>
              <w:top w:val="single" w:sz="4" w:space="0" w:color="auto"/>
            </w:tcBorders>
            <w:shd w:val="clear" w:color="auto" w:fill="auto"/>
            <w:vAlign w:val="center"/>
          </w:tcPr>
          <w:p w14:paraId="17C9CF7A" w14:textId="77777777" w:rsidR="00DF0A80" w:rsidRPr="00C71068" w:rsidRDefault="00DF0A80" w:rsidP="00DB7029">
            <w:pPr>
              <w:widowControl/>
              <w:spacing w:line="360" w:lineRule="auto"/>
              <w:jc w:val="center"/>
              <w:textAlignment w:val="center"/>
              <w:rPr>
                <w:sz w:val="21"/>
                <w:szCs w:val="21"/>
              </w:rPr>
            </w:pPr>
            <w:r w:rsidRPr="00C71068">
              <w:rPr>
                <w:color w:val="000000"/>
                <w:sz w:val="21"/>
                <w:szCs w:val="21"/>
                <w:lang w:bidi="ar"/>
              </w:rPr>
              <w:t>CK</w:t>
            </w:r>
          </w:p>
        </w:tc>
        <w:tc>
          <w:tcPr>
            <w:tcW w:w="379" w:type="pct"/>
            <w:tcBorders>
              <w:top w:val="single" w:sz="4" w:space="0" w:color="auto"/>
            </w:tcBorders>
            <w:vAlign w:val="center"/>
          </w:tcPr>
          <w:p w14:paraId="3429280E" w14:textId="05342AA7" w:rsidR="00DF0A80" w:rsidRPr="00C71068" w:rsidRDefault="00DF0A80" w:rsidP="00DB7029">
            <w:pPr>
              <w:spacing w:line="360" w:lineRule="auto"/>
              <w:jc w:val="center"/>
              <w:rPr>
                <w:sz w:val="21"/>
                <w:szCs w:val="21"/>
              </w:rPr>
            </w:pPr>
            <w:r w:rsidRPr="00C71068">
              <w:rPr>
                <w:color w:val="000000"/>
                <w:sz w:val="21"/>
                <w:szCs w:val="21"/>
                <w:lang w:bidi="ar"/>
              </w:rPr>
              <w:t>0</w:t>
            </w:r>
          </w:p>
        </w:tc>
        <w:tc>
          <w:tcPr>
            <w:tcW w:w="379" w:type="pct"/>
            <w:tcBorders>
              <w:top w:val="single" w:sz="4" w:space="0" w:color="auto"/>
            </w:tcBorders>
            <w:vAlign w:val="center"/>
          </w:tcPr>
          <w:p w14:paraId="29F2656C" w14:textId="49BBD377" w:rsidR="00DF0A80" w:rsidRPr="00C71068" w:rsidRDefault="00DF0A80" w:rsidP="00DB7029">
            <w:pPr>
              <w:spacing w:line="360" w:lineRule="auto"/>
              <w:jc w:val="center"/>
              <w:rPr>
                <w:sz w:val="21"/>
                <w:szCs w:val="21"/>
              </w:rPr>
            </w:pPr>
            <w:r w:rsidRPr="00C71068">
              <w:rPr>
                <w:color w:val="000000"/>
                <w:sz w:val="21"/>
                <w:szCs w:val="21"/>
                <w:lang w:bidi="ar"/>
              </w:rPr>
              <w:t>0</w:t>
            </w:r>
          </w:p>
        </w:tc>
        <w:tc>
          <w:tcPr>
            <w:tcW w:w="353" w:type="pct"/>
            <w:tcBorders>
              <w:top w:val="single" w:sz="4" w:space="0" w:color="auto"/>
            </w:tcBorders>
            <w:vAlign w:val="center"/>
          </w:tcPr>
          <w:p w14:paraId="5329ACE3" w14:textId="01B927D5" w:rsidR="00DF0A80" w:rsidRPr="00C71068" w:rsidRDefault="00DF0A80" w:rsidP="00DB7029">
            <w:pPr>
              <w:spacing w:line="360" w:lineRule="auto"/>
              <w:jc w:val="center"/>
              <w:rPr>
                <w:sz w:val="21"/>
                <w:szCs w:val="21"/>
              </w:rPr>
            </w:pPr>
            <w:r w:rsidRPr="00C71068">
              <w:rPr>
                <w:color w:val="000000"/>
                <w:sz w:val="21"/>
                <w:szCs w:val="21"/>
                <w:lang w:bidi="ar"/>
              </w:rPr>
              <w:t xml:space="preserve">0 </w:t>
            </w:r>
          </w:p>
        </w:tc>
        <w:tc>
          <w:tcPr>
            <w:tcW w:w="290" w:type="pct"/>
            <w:gridSpan w:val="2"/>
            <w:tcBorders>
              <w:top w:val="single" w:sz="4" w:space="0" w:color="auto"/>
            </w:tcBorders>
          </w:tcPr>
          <w:p w14:paraId="00DA5357"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15" w:type="pct"/>
            <w:tcBorders>
              <w:top w:val="single" w:sz="4" w:space="0" w:color="auto"/>
            </w:tcBorders>
          </w:tcPr>
          <w:p w14:paraId="52BBE009"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00" w:type="pct"/>
            <w:tcBorders>
              <w:top w:val="single" w:sz="4" w:space="0" w:color="auto"/>
            </w:tcBorders>
          </w:tcPr>
          <w:p w14:paraId="0C8E924A"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290" w:type="pct"/>
            <w:gridSpan w:val="2"/>
            <w:tcBorders>
              <w:top w:val="single" w:sz="4" w:space="0" w:color="auto"/>
            </w:tcBorders>
          </w:tcPr>
          <w:p w14:paraId="548ED7BB"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15" w:type="pct"/>
            <w:tcBorders>
              <w:top w:val="single" w:sz="4" w:space="0" w:color="auto"/>
            </w:tcBorders>
          </w:tcPr>
          <w:p w14:paraId="06F6F947"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05" w:type="pct"/>
            <w:tcBorders>
              <w:top w:val="single" w:sz="4" w:space="0" w:color="auto"/>
            </w:tcBorders>
          </w:tcPr>
          <w:p w14:paraId="4BC5D230"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53" w:type="pct"/>
            <w:tcBorders>
              <w:top w:val="single" w:sz="4" w:space="0" w:color="auto"/>
            </w:tcBorders>
          </w:tcPr>
          <w:p w14:paraId="7F1D5A85" w14:textId="77777777" w:rsidR="00DF0A80" w:rsidRPr="00C71068" w:rsidRDefault="00DF0A80" w:rsidP="00DB7029">
            <w:pPr>
              <w:spacing w:line="360" w:lineRule="auto"/>
              <w:jc w:val="center"/>
              <w:rPr>
                <w:sz w:val="21"/>
                <w:szCs w:val="21"/>
              </w:rPr>
            </w:pPr>
            <w:r w:rsidRPr="00C71068">
              <w:rPr>
                <w:sz w:val="21"/>
                <w:szCs w:val="21"/>
              </w:rPr>
              <w:t>0</w:t>
            </w:r>
          </w:p>
        </w:tc>
        <w:tc>
          <w:tcPr>
            <w:tcW w:w="353" w:type="pct"/>
            <w:tcBorders>
              <w:top w:val="single" w:sz="4" w:space="0" w:color="auto"/>
            </w:tcBorders>
          </w:tcPr>
          <w:p w14:paraId="24268D6A" w14:textId="77777777" w:rsidR="00DF0A80" w:rsidRPr="00C71068" w:rsidRDefault="00DF0A80" w:rsidP="00DB7029">
            <w:pPr>
              <w:spacing w:line="360" w:lineRule="auto"/>
              <w:jc w:val="center"/>
              <w:rPr>
                <w:sz w:val="21"/>
                <w:szCs w:val="21"/>
              </w:rPr>
            </w:pPr>
            <w:r w:rsidRPr="00C71068">
              <w:rPr>
                <w:sz w:val="21"/>
                <w:szCs w:val="21"/>
              </w:rPr>
              <w:t>0</w:t>
            </w:r>
          </w:p>
        </w:tc>
        <w:tc>
          <w:tcPr>
            <w:tcW w:w="353" w:type="pct"/>
            <w:tcBorders>
              <w:top w:val="single" w:sz="4" w:space="0" w:color="auto"/>
            </w:tcBorders>
          </w:tcPr>
          <w:p w14:paraId="760BE0F7" w14:textId="77777777" w:rsidR="00DF0A80" w:rsidRPr="00C71068" w:rsidRDefault="00DF0A80" w:rsidP="00DB7029">
            <w:pPr>
              <w:spacing w:line="360" w:lineRule="auto"/>
              <w:jc w:val="center"/>
              <w:rPr>
                <w:sz w:val="21"/>
                <w:szCs w:val="21"/>
              </w:rPr>
            </w:pPr>
            <w:r w:rsidRPr="00C71068">
              <w:rPr>
                <w:sz w:val="21"/>
                <w:szCs w:val="21"/>
              </w:rPr>
              <w:t>0</w:t>
            </w:r>
          </w:p>
        </w:tc>
      </w:tr>
      <w:tr w:rsidR="00C71068" w:rsidRPr="00C71068" w14:paraId="7CC1D800" w14:textId="77777777" w:rsidTr="00C71068">
        <w:trPr>
          <w:trHeight w:val="183"/>
        </w:trPr>
        <w:tc>
          <w:tcPr>
            <w:tcW w:w="427" w:type="pct"/>
          </w:tcPr>
          <w:p w14:paraId="78F162A4" w14:textId="77777777" w:rsidR="00DF0A80" w:rsidRPr="00C71068" w:rsidRDefault="00DF0A80" w:rsidP="00DB7029">
            <w:pPr>
              <w:widowControl/>
              <w:spacing w:line="360" w:lineRule="auto"/>
              <w:jc w:val="center"/>
              <w:textAlignment w:val="center"/>
              <w:rPr>
                <w:color w:val="000000"/>
                <w:sz w:val="21"/>
                <w:szCs w:val="21"/>
                <w:lang w:bidi="ar"/>
              </w:rPr>
            </w:pPr>
            <w:r w:rsidRPr="00C71068">
              <w:rPr>
                <w:color w:val="000000"/>
                <w:sz w:val="21"/>
                <w:szCs w:val="21"/>
                <w:lang w:bidi="ar"/>
              </w:rPr>
              <w:t>Wheat</w:t>
            </w:r>
          </w:p>
        </w:tc>
        <w:tc>
          <w:tcPr>
            <w:tcW w:w="588" w:type="pct"/>
            <w:shd w:val="clear" w:color="auto" w:fill="auto"/>
            <w:vAlign w:val="center"/>
          </w:tcPr>
          <w:p w14:paraId="5F6216ED" w14:textId="77777777" w:rsidR="00DF0A80" w:rsidRPr="00C71068" w:rsidRDefault="00DF0A80" w:rsidP="00DB7029">
            <w:pPr>
              <w:widowControl/>
              <w:spacing w:line="360" w:lineRule="auto"/>
              <w:jc w:val="center"/>
              <w:textAlignment w:val="center"/>
              <w:rPr>
                <w:sz w:val="21"/>
                <w:szCs w:val="21"/>
              </w:rPr>
            </w:pPr>
            <w:r w:rsidRPr="00C71068">
              <w:rPr>
                <w:color w:val="000000"/>
                <w:sz w:val="21"/>
                <w:szCs w:val="21"/>
                <w:lang w:bidi="ar"/>
              </w:rPr>
              <w:t>NPK</w:t>
            </w:r>
          </w:p>
        </w:tc>
        <w:tc>
          <w:tcPr>
            <w:tcW w:w="379" w:type="pct"/>
            <w:vAlign w:val="center"/>
          </w:tcPr>
          <w:p w14:paraId="51166AEC" w14:textId="6F59ABD7" w:rsidR="00DF0A80" w:rsidRPr="00C71068" w:rsidRDefault="00DF0A80" w:rsidP="00DB7029">
            <w:pPr>
              <w:spacing w:line="360" w:lineRule="auto"/>
              <w:jc w:val="center"/>
              <w:rPr>
                <w:sz w:val="21"/>
                <w:szCs w:val="21"/>
              </w:rPr>
            </w:pPr>
            <w:r w:rsidRPr="00C71068">
              <w:rPr>
                <w:color w:val="000000"/>
                <w:sz w:val="21"/>
                <w:szCs w:val="21"/>
                <w:lang w:bidi="ar"/>
              </w:rPr>
              <w:t xml:space="preserve">112.5 </w:t>
            </w:r>
          </w:p>
        </w:tc>
        <w:tc>
          <w:tcPr>
            <w:tcW w:w="379" w:type="pct"/>
            <w:vAlign w:val="center"/>
          </w:tcPr>
          <w:p w14:paraId="6410BDFE" w14:textId="4DE95D63" w:rsidR="00DF0A80" w:rsidRPr="00C71068" w:rsidRDefault="00DF0A80" w:rsidP="00DB7029">
            <w:pPr>
              <w:spacing w:line="360" w:lineRule="auto"/>
              <w:jc w:val="center"/>
              <w:rPr>
                <w:sz w:val="21"/>
                <w:szCs w:val="21"/>
              </w:rPr>
            </w:pPr>
            <w:r w:rsidRPr="00C71068">
              <w:rPr>
                <w:color w:val="000000"/>
                <w:sz w:val="21"/>
                <w:szCs w:val="21"/>
                <w:lang w:bidi="ar"/>
              </w:rPr>
              <w:t>36</w:t>
            </w:r>
            <w:r w:rsidR="00C74B23" w:rsidRPr="00C71068">
              <w:rPr>
                <w:color w:val="000000"/>
                <w:sz w:val="21"/>
                <w:szCs w:val="21"/>
                <w:lang w:bidi="ar"/>
              </w:rPr>
              <w:t>.0</w:t>
            </w:r>
            <w:r w:rsidRPr="00C71068">
              <w:rPr>
                <w:color w:val="000000"/>
                <w:sz w:val="21"/>
                <w:szCs w:val="21"/>
                <w:lang w:bidi="ar"/>
              </w:rPr>
              <w:t xml:space="preserve"> </w:t>
            </w:r>
          </w:p>
        </w:tc>
        <w:tc>
          <w:tcPr>
            <w:tcW w:w="353" w:type="pct"/>
            <w:vAlign w:val="center"/>
          </w:tcPr>
          <w:p w14:paraId="7155A671" w14:textId="7D6417E8" w:rsidR="00DF0A80" w:rsidRPr="00C71068" w:rsidRDefault="00C74B23" w:rsidP="00DB7029">
            <w:pPr>
              <w:spacing w:line="360" w:lineRule="auto"/>
              <w:jc w:val="center"/>
              <w:rPr>
                <w:sz w:val="21"/>
                <w:szCs w:val="21"/>
              </w:rPr>
            </w:pPr>
            <w:r w:rsidRPr="00C71068">
              <w:rPr>
                <w:color w:val="000000"/>
                <w:sz w:val="21"/>
                <w:szCs w:val="21"/>
                <w:lang w:bidi="ar"/>
              </w:rPr>
              <w:t>60.0</w:t>
            </w:r>
          </w:p>
        </w:tc>
        <w:tc>
          <w:tcPr>
            <w:tcW w:w="290" w:type="pct"/>
            <w:gridSpan w:val="2"/>
          </w:tcPr>
          <w:p w14:paraId="7DDF2FD6"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15" w:type="pct"/>
          </w:tcPr>
          <w:p w14:paraId="763B2F6E"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00" w:type="pct"/>
          </w:tcPr>
          <w:p w14:paraId="5797978E"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290" w:type="pct"/>
            <w:gridSpan w:val="2"/>
          </w:tcPr>
          <w:p w14:paraId="6D9E0185"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15" w:type="pct"/>
          </w:tcPr>
          <w:p w14:paraId="61AD2A79"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05" w:type="pct"/>
          </w:tcPr>
          <w:p w14:paraId="4B43582C" w14:textId="77777777" w:rsidR="00DF0A80" w:rsidRPr="00C71068" w:rsidRDefault="00DF0A80" w:rsidP="00DB7029">
            <w:pPr>
              <w:spacing w:line="360" w:lineRule="auto"/>
              <w:jc w:val="center"/>
              <w:rPr>
                <w:b/>
                <w:bCs/>
                <w:sz w:val="21"/>
                <w:szCs w:val="21"/>
              </w:rPr>
            </w:pPr>
            <w:r w:rsidRPr="00C71068">
              <w:rPr>
                <w:b/>
                <w:bCs/>
                <w:sz w:val="21"/>
                <w:szCs w:val="21"/>
              </w:rPr>
              <w:t>—</w:t>
            </w:r>
          </w:p>
        </w:tc>
        <w:tc>
          <w:tcPr>
            <w:tcW w:w="353" w:type="pct"/>
          </w:tcPr>
          <w:p w14:paraId="719A5F41" w14:textId="107DD09C" w:rsidR="00DF0A80" w:rsidRPr="00C71068" w:rsidRDefault="00DF0A80" w:rsidP="00DB7029">
            <w:pPr>
              <w:spacing w:line="360" w:lineRule="auto"/>
              <w:jc w:val="center"/>
              <w:rPr>
                <w:sz w:val="21"/>
                <w:szCs w:val="21"/>
              </w:rPr>
            </w:pPr>
            <w:r w:rsidRPr="00C71068">
              <w:rPr>
                <w:sz w:val="21"/>
                <w:szCs w:val="21"/>
              </w:rPr>
              <w:t>112.5</w:t>
            </w:r>
          </w:p>
        </w:tc>
        <w:tc>
          <w:tcPr>
            <w:tcW w:w="353" w:type="pct"/>
          </w:tcPr>
          <w:p w14:paraId="4A45478F" w14:textId="474E5EAF" w:rsidR="00DF0A80" w:rsidRPr="00C71068" w:rsidRDefault="00DF0A80" w:rsidP="00DB7029">
            <w:pPr>
              <w:spacing w:line="360" w:lineRule="auto"/>
              <w:jc w:val="center"/>
              <w:rPr>
                <w:sz w:val="21"/>
                <w:szCs w:val="21"/>
              </w:rPr>
            </w:pPr>
            <w:r w:rsidRPr="00C71068">
              <w:rPr>
                <w:sz w:val="21"/>
                <w:szCs w:val="21"/>
              </w:rPr>
              <w:t>36.0</w:t>
            </w:r>
          </w:p>
        </w:tc>
        <w:tc>
          <w:tcPr>
            <w:tcW w:w="353" w:type="pct"/>
          </w:tcPr>
          <w:p w14:paraId="5ED71808" w14:textId="1D929073" w:rsidR="00DF0A80" w:rsidRPr="00C71068" w:rsidRDefault="00DF0A80" w:rsidP="00DB7029">
            <w:pPr>
              <w:spacing w:line="360" w:lineRule="auto"/>
              <w:jc w:val="center"/>
              <w:rPr>
                <w:sz w:val="21"/>
                <w:szCs w:val="21"/>
              </w:rPr>
            </w:pPr>
            <w:r w:rsidRPr="00C71068">
              <w:rPr>
                <w:sz w:val="21"/>
                <w:szCs w:val="21"/>
              </w:rPr>
              <w:t>60.0</w:t>
            </w:r>
          </w:p>
        </w:tc>
      </w:tr>
      <w:tr w:rsidR="00C71068" w:rsidRPr="00C71068" w14:paraId="72D63145" w14:textId="77777777" w:rsidTr="00C71068">
        <w:trPr>
          <w:trHeight w:val="183"/>
        </w:trPr>
        <w:tc>
          <w:tcPr>
            <w:tcW w:w="427" w:type="pct"/>
          </w:tcPr>
          <w:p w14:paraId="338863D3" w14:textId="77777777" w:rsidR="00DF0A80" w:rsidRPr="00C71068" w:rsidRDefault="00DF0A80" w:rsidP="00DB7029">
            <w:pPr>
              <w:widowControl/>
              <w:spacing w:line="360" w:lineRule="auto"/>
              <w:jc w:val="center"/>
              <w:textAlignment w:val="center"/>
              <w:rPr>
                <w:color w:val="000000"/>
                <w:sz w:val="21"/>
                <w:szCs w:val="21"/>
                <w:lang w:bidi="ar"/>
              </w:rPr>
            </w:pPr>
          </w:p>
        </w:tc>
        <w:tc>
          <w:tcPr>
            <w:tcW w:w="588" w:type="pct"/>
            <w:shd w:val="clear" w:color="auto" w:fill="auto"/>
            <w:vAlign w:val="center"/>
          </w:tcPr>
          <w:p w14:paraId="126A57D1" w14:textId="77777777" w:rsidR="00DF0A80" w:rsidRPr="00C71068" w:rsidRDefault="00DF0A80" w:rsidP="00DB7029">
            <w:pPr>
              <w:widowControl/>
              <w:spacing w:line="360" w:lineRule="auto"/>
              <w:jc w:val="center"/>
              <w:textAlignment w:val="center"/>
              <w:rPr>
                <w:sz w:val="21"/>
                <w:szCs w:val="21"/>
              </w:rPr>
            </w:pPr>
            <w:r w:rsidRPr="00C71068">
              <w:rPr>
                <w:color w:val="000000"/>
                <w:sz w:val="21"/>
                <w:szCs w:val="21"/>
                <w:lang w:bidi="ar"/>
              </w:rPr>
              <w:t>OM</w:t>
            </w:r>
          </w:p>
        </w:tc>
        <w:tc>
          <w:tcPr>
            <w:tcW w:w="379" w:type="pct"/>
            <w:vAlign w:val="center"/>
          </w:tcPr>
          <w:p w14:paraId="14B7AF51" w14:textId="55975044" w:rsidR="00DF0A80" w:rsidRPr="00C71068" w:rsidRDefault="00DF0A80" w:rsidP="00DB7029">
            <w:pPr>
              <w:spacing w:line="360" w:lineRule="auto"/>
              <w:jc w:val="center"/>
              <w:rPr>
                <w:sz w:val="21"/>
                <w:szCs w:val="21"/>
              </w:rPr>
            </w:pPr>
            <w:r w:rsidRPr="00C71068">
              <w:rPr>
                <w:color w:val="000000"/>
                <w:sz w:val="21"/>
                <w:szCs w:val="21"/>
              </w:rPr>
              <w:t>103.</w:t>
            </w:r>
            <w:r w:rsidR="00C74B23" w:rsidRPr="00C71068">
              <w:rPr>
                <w:color w:val="000000"/>
                <w:sz w:val="21"/>
                <w:szCs w:val="21"/>
              </w:rPr>
              <w:t>7</w:t>
            </w:r>
            <w:r w:rsidRPr="00C71068">
              <w:rPr>
                <w:color w:val="000000"/>
                <w:sz w:val="21"/>
                <w:szCs w:val="21"/>
              </w:rPr>
              <w:t xml:space="preserve"> </w:t>
            </w:r>
          </w:p>
        </w:tc>
        <w:tc>
          <w:tcPr>
            <w:tcW w:w="379" w:type="pct"/>
            <w:vAlign w:val="center"/>
          </w:tcPr>
          <w:p w14:paraId="65CD675A" w14:textId="162D9819" w:rsidR="00DF0A80" w:rsidRPr="00C71068" w:rsidRDefault="00DF0A80" w:rsidP="00DB7029">
            <w:pPr>
              <w:spacing w:line="360" w:lineRule="auto"/>
              <w:jc w:val="center"/>
              <w:rPr>
                <w:sz w:val="21"/>
                <w:szCs w:val="21"/>
              </w:rPr>
            </w:pPr>
            <w:r w:rsidRPr="00C71068">
              <w:rPr>
                <w:color w:val="000000"/>
                <w:sz w:val="21"/>
                <w:szCs w:val="21"/>
              </w:rPr>
              <w:t xml:space="preserve">23.6 </w:t>
            </w:r>
          </w:p>
        </w:tc>
        <w:tc>
          <w:tcPr>
            <w:tcW w:w="353" w:type="pct"/>
            <w:vAlign w:val="center"/>
          </w:tcPr>
          <w:p w14:paraId="1402D8FD" w14:textId="0E8EC523" w:rsidR="00DF0A80" w:rsidRPr="00C71068" w:rsidRDefault="00DF0A80" w:rsidP="00DB7029">
            <w:pPr>
              <w:spacing w:line="360" w:lineRule="auto"/>
              <w:jc w:val="center"/>
              <w:rPr>
                <w:sz w:val="21"/>
                <w:szCs w:val="21"/>
              </w:rPr>
            </w:pPr>
            <w:r w:rsidRPr="00C71068">
              <w:rPr>
                <w:color w:val="000000"/>
                <w:sz w:val="21"/>
                <w:szCs w:val="21"/>
              </w:rPr>
              <w:t>54.</w:t>
            </w:r>
            <w:r w:rsidR="00C74B23" w:rsidRPr="00C71068">
              <w:rPr>
                <w:color w:val="000000"/>
                <w:sz w:val="21"/>
                <w:szCs w:val="21"/>
              </w:rPr>
              <w:t>1</w:t>
            </w:r>
            <w:r w:rsidRPr="00C71068">
              <w:rPr>
                <w:color w:val="000000"/>
                <w:sz w:val="21"/>
                <w:szCs w:val="21"/>
              </w:rPr>
              <w:t xml:space="preserve"> </w:t>
            </w:r>
          </w:p>
        </w:tc>
        <w:tc>
          <w:tcPr>
            <w:tcW w:w="290" w:type="pct"/>
            <w:gridSpan w:val="2"/>
          </w:tcPr>
          <w:p w14:paraId="4C4B2DF6" w14:textId="28EF1320" w:rsidR="00DF0A80" w:rsidRPr="00C71068" w:rsidRDefault="00DF0A80" w:rsidP="00DB7029">
            <w:pPr>
              <w:spacing w:line="360" w:lineRule="auto"/>
              <w:jc w:val="center"/>
              <w:rPr>
                <w:sz w:val="21"/>
                <w:szCs w:val="21"/>
              </w:rPr>
            </w:pPr>
            <w:r w:rsidRPr="00C71068">
              <w:rPr>
                <w:sz w:val="21"/>
                <w:szCs w:val="21"/>
              </w:rPr>
              <w:t>8.8</w:t>
            </w:r>
          </w:p>
        </w:tc>
        <w:tc>
          <w:tcPr>
            <w:tcW w:w="315" w:type="pct"/>
          </w:tcPr>
          <w:p w14:paraId="7B2F1E37" w14:textId="591D7C21" w:rsidR="00DF0A80" w:rsidRPr="00C71068" w:rsidRDefault="00DF0A80" w:rsidP="00DB7029">
            <w:pPr>
              <w:spacing w:line="360" w:lineRule="auto"/>
              <w:jc w:val="center"/>
              <w:rPr>
                <w:sz w:val="21"/>
                <w:szCs w:val="21"/>
              </w:rPr>
            </w:pPr>
            <w:r w:rsidRPr="00C71068">
              <w:rPr>
                <w:sz w:val="21"/>
                <w:szCs w:val="21"/>
              </w:rPr>
              <w:t>7</w:t>
            </w:r>
            <w:r w:rsidR="00C74B23" w:rsidRPr="00C71068">
              <w:rPr>
                <w:sz w:val="21"/>
                <w:szCs w:val="21"/>
              </w:rPr>
              <w:t>.9</w:t>
            </w:r>
          </w:p>
        </w:tc>
        <w:tc>
          <w:tcPr>
            <w:tcW w:w="300" w:type="pct"/>
          </w:tcPr>
          <w:p w14:paraId="59A71ABE" w14:textId="595B41A4" w:rsidR="00DF0A80" w:rsidRPr="00C71068" w:rsidRDefault="00C74B23" w:rsidP="00DB7029">
            <w:pPr>
              <w:spacing w:line="360" w:lineRule="auto"/>
              <w:jc w:val="center"/>
              <w:rPr>
                <w:sz w:val="21"/>
                <w:szCs w:val="21"/>
              </w:rPr>
            </w:pPr>
            <w:r w:rsidRPr="00C71068">
              <w:rPr>
                <w:sz w:val="21"/>
                <w:szCs w:val="21"/>
              </w:rPr>
              <w:t>5.9</w:t>
            </w:r>
          </w:p>
        </w:tc>
        <w:tc>
          <w:tcPr>
            <w:tcW w:w="290" w:type="pct"/>
            <w:gridSpan w:val="2"/>
          </w:tcPr>
          <w:p w14:paraId="7AB9C11D" w14:textId="77777777" w:rsidR="00DF0A80" w:rsidRPr="00C71068" w:rsidRDefault="00DF0A80" w:rsidP="00DB7029">
            <w:pPr>
              <w:spacing w:line="360" w:lineRule="auto"/>
              <w:jc w:val="center"/>
              <w:rPr>
                <w:sz w:val="21"/>
                <w:szCs w:val="21"/>
              </w:rPr>
            </w:pPr>
            <w:r w:rsidRPr="00C71068">
              <w:rPr>
                <w:sz w:val="21"/>
                <w:szCs w:val="21"/>
              </w:rPr>
              <w:t>—</w:t>
            </w:r>
          </w:p>
        </w:tc>
        <w:tc>
          <w:tcPr>
            <w:tcW w:w="315" w:type="pct"/>
          </w:tcPr>
          <w:p w14:paraId="43326A6C" w14:textId="77777777" w:rsidR="00DF0A80" w:rsidRPr="00C71068" w:rsidRDefault="00DF0A80" w:rsidP="00DB7029">
            <w:pPr>
              <w:spacing w:line="360" w:lineRule="auto"/>
              <w:jc w:val="center"/>
              <w:rPr>
                <w:sz w:val="21"/>
                <w:szCs w:val="21"/>
              </w:rPr>
            </w:pPr>
            <w:r w:rsidRPr="00C71068">
              <w:rPr>
                <w:sz w:val="21"/>
                <w:szCs w:val="21"/>
              </w:rPr>
              <w:t>—</w:t>
            </w:r>
          </w:p>
        </w:tc>
        <w:tc>
          <w:tcPr>
            <w:tcW w:w="305" w:type="pct"/>
          </w:tcPr>
          <w:p w14:paraId="002998DD" w14:textId="77777777" w:rsidR="00DF0A80" w:rsidRPr="00C71068" w:rsidRDefault="00DF0A80" w:rsidP="00DB7029">
            <w:pPr>
              <w:spacing w:line="360" w:lineRule="auto"/>
              <w:jc w:val="center"/>
              <w:rPr>
                <w:sz w:val="21"/>
                <w:szCs w:val="21"/>
              </w:rPr>
            </w:pPr>
            <w:r w:rsidRPr="00C71068">
              <w:rPr>
                <w:sz w:val="21"/>
                <w:szCs w:val="21"/>
              </w:rPr>
              <w:t>—</w:t>
            </w:r>
          </w:p>
        </w:tc>
        <w:tc>
          <w:tcPr>
            <w:tcW w:w="353" w:type="pct"/>
          </w:tcPr>
          <w:p w14:paraId="56DA11C7" w14:textId="77777777" w:rsidR="00DF0A80" w:rsidRPr="00C71068" w:rsidRDefault="00DF0A80" w:rsidP="00DB7029">
            <w:pPr>
              <w:spacing w:line="360" w:lineRule="auto"/>
              <w:jc w:val="center"/>
              <w:rPr>
                <w:sz w:val="21"/>
                <w:szCs w:val="21"/>
              </w:rPr>
            </w:pPr>
            <w:r w:rsidRPr="00C71068">
              <w:rPr>
                <w:sz w:val="21"/>
                <w:szCs w:val="21"/>
              </w:rPr>
              <w:t>112.5</w:t>
            </w:r>
          </w:p>
        </w:tc>
        <w:tc>
          <w:tcPr>
            <w:tcW w:w="353" w:type="pct"/>
          </w:tcPr>
          <w:p w14:paraId="06E8E1AE" w14:textId="77777777" w:rsidR="00DF0A80" w:rsidRPr="00C71068" w:rsidRDefault="00DF0A80" w:rsidP="00DB7029">
            <w:pPr>
              <w:spacing w:line="360" w:lineRule="auto"/>
              <w:jc w:val="center"/>
              <w:rPr>
                <w:sz w:val="21"/>
                <w:szCs w:val="21"/>
              </w:rPr>
            </w:pPr>
            <w:r w:rsidRPr="00C71068">
              <w:rPr>
                <w:sz w:val="21"/>
                <w:szCs w:val="21"/>
              </w:rPr>
              <w:t>31.5</w:t>
            </w:r>
          </w:p>
        </w:tc>
        <w:tc>
          <w:tcPr>
            <w:tcW w:w="353" w:type="pct"/>
          </w:tcPr>
          <w:p w14:paraId="2F267EAB" w14:textId="365E69E1" w:rsidR="00DF0A80" w:rsidRPr="00C71068" w:rsidRDefault="00DF0A80" w:rsidP="00DB7029">
            <w:pPr>
              <w:spacing w:line="360" w:lineRule="auto"/>
              <w:jc w:val="center"/>
              <w:rPr>
                <w:sz w:val="21"/>
                <w:szCs w:val="21"/>
              </w:rPr>
            </w:pPr>
            <w:r w:rsidRPr="00C71068">
              <w:rPr>
                <w:sz w:val="21"/>
                <w:szCs w:val="21"/>
              </w:rPr>
              <w:t>60.0</w:t>
            </w:r>
          </w:p>
        </w:tc>
      </w:tr>
      <w:tr w:rsidR="00C71068" w:rsidRPr="00C71068" w14:paraId="5B38B784" w14:textId="77777777" w:rsidTr="00C71068">
        <w:trPr>
          <w:trHeight w:val="183"/>
        </w:trPr>
        <w:tc>
          <w:tcPr>
            <w:tcW w:w="427" w:type="pct"/>
            <w:tcBorders>
              <w:bottom w:val="single" w:sz="4" w:space="0" w:color="auto"/>
            </w:tcBorders>
          </w:tcPr>
          <w:p w14:paraId="1E2D2B64" w14:textId="77777777" w:rsidR="00DF0A80" w:rsidRPr="00C71068" w:rsidRDefault="00DF0A80" w:rsidP="00DB7029">
            <w:pPr>
              <w:widowControl/>
              <w:spacing w:line="360" w:lineRule="auto"/>
              <w:jc w:val="center"/>
              <w:textAlignment w:val="center"/>
              <w:rPr>
                <w:color w:val="000000"/>
                <w:sz w:val="21"/>
                <w:szCs w:val="21"/>
                <w:lang w:bidi="ar"/>
              </w:rPr>
            </w:pPr>
          </w:p>
        </w:tc>
        <w:tc>
          <w:tcPr>
            <w:tcW w:w="588" w:type="pct"/>
            <w:tcBorders>
              <w:bottom w:val="single" w:sz="4" w:space="0" w:color="auto"/>
            </w:tcBorders>
            <w:shd w:val="clear" w:color="auto" w:fill="auto"/>
            <w:vAlign w:val="center"/>
          </w:tcPr>
          <w:p w14:paraId="45E6509A" w14:textId="77777777" w:rsidR="00DF0A80" w:rsidRPr="00C71068" w:rsidRDefault="00DF0A80" w:rsidP="00DB7029">
            <w:pPr>
              <w:widowControl/>
              <w:spacing w:line="360" w:lineRule="auto"/>
              <w:jc w:val="center"/>
              <w:textAlignment w:val="center"/>
              <w:rPr>
                <w:sz w:val="21"/>
                <w:szCs w:val="21"/>
              </w:rPr>
            </w:pPr>
            <w:r w:rsidRPr="00C71068">
              <w:rPr>
                <w:color w:val="000000"/>
                <w:sz w:val="21"/>
                <w:szCs w:val="21"/>
                <w:lang w:bidi="ar"/>
              </w:rPr>
              <w:t>CS</w:t>
            </w:r>
          </w:p>
        </w:tc>
        <w:tc>
          <w:tcPr>
            <w:tcW w:w="379" w:type="pct"/>
            <w:tcBorders>
              <w:bottom w:val="single" w:sz="4" w:space="0" w:color="auto"/>
            </w:tcBorders>
            <w:vAlign w:val="center"/>
          </w:tcPr>
          <w:p w14:paraId="2FAF0368" w14:textId="5FCAA8C2" w:rsidR="00DF0A80" w:rsidRPr="00C71068" w:rsidRDefault="00DF0A80" w:rsidP="00DB7029">
            <w:pPr>
              <w:spacing w:line="360" w:lineRule="auto"/>
              <w:jc w:val="center"/>
              <w:rPr>
                <w:sz w:val="21"/>
                <w:szCs w:val="21"/>
              </w:rPr>
            </w:pPr>
            <w:r w:rsidRPr="00C71068">
              <w:rPr>
                <w:color w:val="000000"/>
                <w:sz w:val="21"/>
                <w:szCs w:val="21"/>
                <w:lang w:bidi="ar"/>
              </w:rPr>
              <w:t>87.6</w:t>
            </w:r>
          </w:p>
        </w:tc>
        <w:tc>
          <w:tcPr>
            <w:tcW w:w="379" w:type="pct"/>
            <w:tcBorders>
              <w:bottom w:val="single" w:sz="4" w:space="0" w:color="auto"/>
            </w:tcBorders>
            <w:vAlign w:val="center"/>
          </w:tcPr>
          <w:p w14:paraId="68226FFD" w14:textId="7CB902A0" w:rsidR="00DF0A80" w:rsidRPr="00C71068" w:rsidRDefault="00DF0A80" w:rsidP="00DB7029">
            <w:pPr>
              <w:spacing w:line="360" w:lineRule="auto"/>
              <w:jc w:val="center"/>
              <w:rPr>
                <w:sz w:val="21"/>
                <w:szCs w:val="21"/>
              </w:rPr>
            </w:pPr>
            <w:r w:rsidRPr="00C71068">
              <w:rPr>
                <w:color w:val="000000"/>
                <w:sz w:val="21"/>
                <w:szCs w:val="21"/>
                <w:lang w:bidi="ar"/>
              </w:rPr>
              <w:t>13.2</w:t>
            </w:r>
          </w:p>
        </w:tc>
        <w:tc>
          <w:tcPr>
            <w:tcW w:w="353" w:type="pct"/>
            <w:tcBorders>
              <w:bottom w:val="single" w:sz="4" w:space="0" w:color="auto"/>
            </w:tcBorders>
            <w:vAlign w:val="center"/>
          </w:tcPr>
          <w:p w14:paraId="0C2F3A7E" w14:textId="73642EA9" w:rsidR="00DF0A80" w:rsidRPr="00C71068" w:rsidRDefault="00DF0A80" w:rsidP="00DB7029">
            <w:pPr>
              <w:spacing w:line="360" w:lineRule="auto"/>
              <w:jc w:val="center"/>
              <w:rPr>
                <w:sz w:val="21"/>
                <w:szCs w:val="21"/>
              </w:rPr>
            </w:pPr>
            <w:r w:rsidRPr="00C71068">
              <w:rPr>
                <w:color w:val="000000"/>
                <w:sz w:val="21"/>
                <w:szCs w:val="21"/>
                <w:lang w:bidi="ar"/>
              </w:rPr>
              <w:t>12.1</w:t>
            </w:r>
          </w:p>
        </w:tc>
        <w:tc>
          <w:tcPr>
            <w:tcW w:w="290" w:type="pct"/>
            <w:gridSpan w:val="2"/>
            <w:tcBorders>
              <w:bottom w:val="single" w:sz="4" w:space="0" w:color="auto"/>
            </w:tcBorders>
          </w:tcPr>
          <w:p w14:paraId="0AE3B7BD" w14:textId="77777777" w:rsidR="00DF0A80" w:rsidRPr="00C71068" w:rsidRDefault="00DF0A80" w:rsidP="00DB7029">
            <w:pPr>
              <w:spacing w:line="360" w:lineRule="auto"/>
              <w:jc w:val="center"/>
              <w:rPr>
                <w:sz w:val="21"/>
                <w:szCs w:val="21"/>
              </w:rPr>
            </w:pPr>
            <w:r w:rsidRPr="00C71068">
              <w:rPr>
                <w:sz w:val="21"/>
                <w:szCs w:val="21"/>
              </w:rPr>
              <w:t>—</w:t>
            </w:r>
          </w:p>
        </w:tc>
        <w:tc>
          <w:tcPr>
            <w:tcW w:w="315" w:type="pct"/>
            <w:tcBorders>
              <w:bottom w:val="single" w:sz="4" w:space="0" w:color="auto"/>
            </w:tcBorders>
          </w:tcPr>
          <w:p w14:paraId="5D0C7778" w14:textId="77777777" w:rsidR="00DF0A80" w:rsidRPr="00C71068" w:rsidRDefault="00DF0A80" w:rsidP="00DB7029">
            <w:pPr>
              <w:spacing w:line="360" w:lineRule="auto"/>
              <w:jc w:val="center"/>
              <w:rPr>
                <w:sz w:val="21"/>
                <w:szCs w:val="21"/>
              </w:rPr>
            </w:pPr>
            <w:r w:rsidRPr="00C71068">
              <w:rPr>
                <w:sz w:val="21"/>
                <w:szCs w:val="21"/>
              </w:rPr>
              <w:t>—</w:t>
            </w:r>
          </w:p>
        </w:tc>
        <w:tc>
          <w:tcPr>
            <w:tcW w:w="300" w:type="pct"/>
            <w:tcBorders>
              <w:bottom w:val="single" w:sz="4" w:space="0" w:color="auto"/>
            </w:tcBorders>
          </w:tcPr>
          <w:p w14:paraId="42501E12" w14:textId="77777777" w:rsidR="00DF0A80" w:rsidRPr="00C71068" w:rsidRDefault="00DF0A80" w:rsidP="00DB7029">
            <w:pPr>
              <w:spacing w:line="360" w:lineRule="auto"/>
              <w:jc w:val="center"/>
              <w:rPr>
                <w:sz w:val="21"/>
                <w:szCs w:val="21"/>
              </w:rPr>
            </w:pPr>
            <w:r w:rsidRPr="00C71068">
              <w:rPr>
                <w:sz w:val="21"/>
                <w:szCs w:val="21"/>
              </w:rPr>
              <w:t>—</w:t>
            </w:r>
          </w:p>
        </w:tc>
        <w:tc>
          <w:tcPr>
            <w:tcW w:w="290" w:type="pct"/>
            <w:gridSpan w:val="2"/>
            <w:tcBorders>
              <w:bottom w:val="single" w:sz="4" w:space="0" w:color="auto"/>
            </w:tcBorders>
          </w:tcPr>
          <w:p w14:paraId="169E6C76" w14:textId="13197E46" w:rsidR="00DF0A80" w:rsidRPr="00C71068" w:rsidRDefault="00DF0A80" w:rsidP="00DB7029">
            <w:pPr>
              <w:spacing w:line="360" w:lineRule="auto"/>
              <w:jc w:val="center"/>
              <w:rPr>
                <w:sz w:val="21"/>
                <w:szCs w:val="21"/>
              </w:rPr>
            </w:pPr>
            <w:r w:rsidRPr="00C71068">
              <w:rPr>
                <w:sz w:val="21"/>
                <w:szCs w:val="21"/>
              </w:rPr>
              <w:t>24.9</w:t>
            </w:r>
          </w:p>
        </w:tc>
        <w:tc>
          <w:tcPr>
            <w:tcW w:w="315" w:type="pct"/>
            <w:tcBorders>
              <w:bottom w:val="single" w:sz="4" w:space="0" w:color="auto"/>
            </w:tcBorders>
          </w:tcPr>
          <w:p w14:paraId="56B3AF20" w14:textId="4FA7DB53" w:rsidR="00DF0A80" w:rsidRPr="00C71068" w:rsidRDefault="00DF0A80" w:rsidP="00DB7029">
            <w:pPr>
              <w:spacing w:line="360" w:lineRule="auto"/>
              <w:jc w:val="center"/>
              <w:rPr>
                <w:sz w:val="21"/>
                <w:szCs w:val="21"/>
              </w:rPr>
            </w:pPr>
            <w:r w:rsidRPr="00C71068">
              <w:rPr>
                <w:sz w:val="21"/>
                <w:szCs w:val="21"/>
              </w:rPr>
              <w:t>18.3</w:t>
            </w:r>
          </w:p>
        </w:tc>
        <w:tc>
          <w:tcPr>
            <w:tcW w:w="305" w:type="pct"/>
            <w:tcBorders>
              <w:bottom w:val="single" w:sz="4" w:space="0" w:color="auto"/>
            </w:tcBorders>
          </w:tcPr>
          <w:p w14:paraId="46524AAC" w14:textId="655EFFC7" w:rsidR="00DF0A80" w:rsidRPr="00C71068" w:rsidRDefault="00DF0A80" w:rsidP="00DB7029">
            <w:pPr>
              <w:spacing w:line="360" w:lineRule="auto"/>
              <w:jc w:val="center"/>
              <w:rPr>
                <w:sz w:val="21"/>
                <w:szCs w:val="21"/>
              </w:rPr>
            </w:pPr>
            <w:r w:rsidRPr="00C71068">
              <w:rPr>
                <w:sz w:val="21"/>
                <w:szCs w:val="21"/>
              </w:rPr>
              <w:t>47.9</w:t>
            </w:r>
          </w:p>
        </w:tc>
        <w:tc>
          <w:tcPr>
            <w:tcW w:w="353" w:type="pct"/>
            <w:tcBorders>
              <w:bottom w:val="single" w:sz="4" w:space="0" w:color="auto"/>
            </w:tcBorders>
          </w:tcPr>
          <w:p w14:paraId="5E077F7A" w14:textId="77777777" w:rsidR="00DF0A80" w:rsidRPr="00C71068" w:rsidRDefault="00DF0A80" w:rsidP="00DB7029">
            <w:pPr>
              <w:spacing w:line="360" w:lineRule="auto"/>
              <w:jc w:val="center"/>
              <w:rPr>
                <w:sz w:val="21"/>
                <w:szCs w:val="21"/>
              </w:rPr>
            </w:pPr>
            <w:r w:rsidRPr="00C71068">
              <w:rPr>
                <w:sz w:val="21"/>
                <w:szCs w:val="21"/>
              </w:rPr>
              <w:t>112.5</w:t>
            </w:r>
          </w:p>
        </w:tc>
        <w:tc>
          <w:tcPr>
            <w:tcW w:w="353" w:type="pct"/>
            <w:tcBorders>
              <w:bottom w:val="single" w:sz="4" w:space="0" w:color="auto"/>
            </w:tcBorders>
          </w:tcPr>
          <w:p w14:paraId="60B240BD" w14:textId="77777777" w:rsidR="00DF0A80" w:rsidRPr="00C71068" w:rsidRDefault="00DF0A80" w:rsidP="00DB7029">
            <w:pPr>
              <w:spacing w:line="360" w:lineRule="auto"/>
              <w:jc w:val="center"/>
              <w:rPr>
                <w:sz w:val="21"/>
                <w:szCs w:val="21"/>
              </w:rPr>
            </w:pPr>
            <w:r w:rsidRPr="00C71068">
              <w:rPr>
                <w:sz w:val="21"/>
                <w:szCs w:val="21"/>
              </w:rPr>
              <w:t>31.5</w:t>
            </w:r>
          </w:p>
        </w:tc>
        <w:tc>
          <w:tcPr>
            <w:tcW w:w="353" w:type="pct"/>
            <w:tcBorders>
              <w:bottom w:val="single" w:sz="4" w:space="0" w:color="auto"/>
            </w:tcBorders>
          </w:tcPr>
          <w:p w14:paraId="316A6F33" w14:textId="484A31F8" w:rsidR="00DF0A80" w:rsidRPr="00C71068" w:rsidRDefault="00DF0A80" w:rsidP="00DB7029">
            <w:pPr>
              <w:spacing w:line="360" w:lineRule="auto"/>
              <w:jc w:val="center"/>
              <w:rPr>
                <w:sz w:val="21"/>
                <w:szCs w:val="21"/>
              </w:rPr>
            </w:pPr>
            <w:r w:rsidRPr="00C71068">
              <w:rPr>
                <w:sz w:val="21"/>
                <w:szCs w:val="21"/>
              </w:rPr>
              <w:t>60.0</w:t>
            </w:r>
          </w:p>
        </w:tc>
      </w:tr>
    </w:tbl>
    <w:p w14:paraId="3B550044" w14:textId="7C3934CC" w:rsidR="00966530" w:rsidRDefault="00966530" w:rsidP="006C488C">
      <w:pPr>
        <w:spacing w:line="480" w:lineRule="auto"/>
        <w:rPr>
          <w:rFonts w:eastAsiaTheme="minorEastAsia" w:cs="Times New Roman"/>
          <w:b/>
          <w:szCs w:val="24"/>
        </w:rPr>
      </w:pPr>
    </w:p>
    <w:p w14:paraId="4E5DB6C3" w14:textId="009EFB8E" w:rsidR="00E74E40" w:rsidRPr="00E74E40" w:rsidRDefault="00966530" w:rsidP="00966530">
      <w:pPr>
        <w:widowControl/>
        <w:jc w:val="left"/>
        <w:rPr>
          <w:rFonts w:eastAsiaTheme="minorEastAsia" w:cs="Times New Roman"/>
          <w:b/>
          <w:szCs w:val="24"/>
        </w:rPr>
      </w:pPr>
      <w:r>
        <w:rPr>
          <w:rFonts w:eastAsiaTheme="minorEastAsia" w:cs="Times New Roman"/>
          <w:b/>
          <w:szCs w:val="24"/>
        </w:rPr>
        <w:br w:type="page"/>
      </w:r>
    </w:p>
    <w:p w14:paraId="351F8AE2" w14:textId="6140543F" w:rsidR="00701F8F" w:rsidRPr="006C488C" w:rsidRDefault="00701F8F" w:rsidP="00BE71F7">
      <w:pPr>
        <w:spacing w:line="480" w:lineRule="auto"/>
        <w:rPr>
          <w:rFonts w:cs="Times New Roman"/>
          <w:szCs w:val="24"/>
        </w:rPr>
      </w:pPr>
      <w:r w:rsidRPr="006C488C">
        <w:rPr>
          <w:rFonts w:cs="Times New Roman"/>
          <w:b/>
          <w:szCs w:val="24"/>
        </w:rPr>
        <w:lastRenderedPageBreak/>
        <w:t>Table S</w:t>
      </w:r>
      <w:r w:rsidR="00B4047D">
        <w:rPr>
          <w:rFonts w:cs="Times New Roman"/>
          <w:b/>
          <w:szCs w:val="24"/>
        </w:rPr>
        <w:t>2</w:t>
      </w:r>
      <w:r w:rsidRPr="006C488C">
        <w:rPr>
          <w:rFonts w:cs="Times New Roman"/>
          <w:b/>
          <w:szCs w:val="24"/>
        </w:rPr>
        <w:t>.</w:t>
      </w:r>
      <w:r w:rsidRPr="006C488C">
        <w:rPr>
          <w:rFonts w:cs="Times New Roman"/>
          <w:szCs w:val="24"/>
        </w:rPr>
        <w:t xml:space="preserve"> Different fractions of soil P in the paddy soils (0–20 cm) under different fertilization regimes.</w:t>
      </w:r>
    </w:p>
    <w:tbl>
      <w:tblPr>
        <w:tblStyle w:val="a7"/>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1085"/>
        <w:gridCol w:w="1085"/>
        <w:gridCol w:w="1085"/>
        <w:gridCol w:w="1086"/>
        <w:gridCol w:w="1085"/>
        <w:gridCol w:w="1085"/>
        <w:gridCol w:w="1086"/>
      </w:tblGrid>
      <w:tr w:rsidR="00701F8F" w:rsidRPr="006C488C" w14:paraId="0788F212" w14:textId="77777777" w:rsidTr="00E25759">
        <w:tc>
          <w:tcPr>
            <w:tcW w:w="709" w:type="dxa"/>
            <w:tcBorders>
              <w:top w:val="single" w:sz="8" w:space="0" w:color="auto"/>
              <w:bottom w:val="single" w:sz="8" w:space="0" w:color="auto"/>
            </w:tcBorders>
          </w:tcPr>
          <w:p w14:paraId="161FE209" w14:textId="77777777" w:rsidR="00701F8F" w:rsidRPr="006C488C" w:rsidRDefault="00701F8F" w:rsidP="00BE71F7">
            <w:pPr>
              <w:spacing w:line="480" w:lineRule="auto"/>
              <w:rPr>
                <w:szCs w:val="24"/>
              </w:rPr>
            </w:pPr>
          </w:p>
          <w:p w14:paraId="602F3641" w14:textId="77777777" w:rsidR="00701F8F" w:rsidRPr="006C488C" w:rsidRDefault="00701F8F" w:rsidP="00BE71F7">
            <w:pPr>
              <w:spacing w:line="480" w:lineRule="auto"/>
              <w:rPr>
                <w:szCs w:val="24"/>
              </w:rPr>
            </w:pPr>
          </w:p>
        </w:tc>
        <w:tc>
          <w:tcPr>
            <w:tcW w:w="1085" w:type="dxa"/>
            <w:tcBorders>
              <w:top w:val="single" w:sz="8" w:space="0" w:color="auto"/>
              <w:bottom w:val="single" w:sz="8" w:space="0" w:color="auto"/>
            </w:tcBorders>
          </w:tcPr>
          <w:p w14:paraId="0E41444B" w14:textId="77777777" w:rsidR="00701F8F" w:rsidRPr="006C488C" w:rsidRDefault="00701F8F" w:rsidP="00BE71F7">
            <w:pPr>
              <w:spacing w:line="480" w:lineRule="auto"/>
              <w:rPr>
                <w:szCs w:val="24"/>
              </w:rPr>
            </w:pPr>
            <w:r w:rsidRPr="006C488C">
              <w:rPr>
                <w:szCs w:val="24"/>
              </w:rPr>
              <w:t>H</w:t>
            </w:r>
            <w:r w:rsidRPr="006C488C">
              <w:rPr>
                <w:szCs w:val="24"/>
                <w:vertAlign w:val="subscript"/>
              </w:rPr>
              <w:t>2</w:t>
            </w:r>
            <w:r w:rsidRPr="006C488C">
              <w:rPr>
                <w:szCs w:val="24"/>
              </w:rPr>
              <w:t>O-P</w:t>
            </w:r>
          </w:p>
        </w:tc>
        <w:tc>
          <w:tcPr>
            <w:tcW w:w="1085" w:type="dxa"/>
            <w:tcBorders>
              <w:top w:val="single" w:sz="8" w:space="0" w:color="auto"/>
              <w:bottom w:val="single" w:sz="8" w:space="0" w:color="auto"/>
            </w:tcBorders>
          </w:tcPr>
          <w:p w14:paraId="78E59B34" w14:textId="77777777" w:rsidR="00701F8F" w:rsidRPr="006C488C" w:rsidRDefault="00701F8F" w:rsidP="00BE71F7">
            <w:pPr>
              <w:spacing w:line="480" w:lineRule="auto"/>
              <w:rPr>
                <w:szCs w:val="24"/>
              </w:rPr>
            </w:pPr>
            <w:r w:rsidRPr="006C488C">
              <w:rPr>
                <w:szCs w:val="24"/>
              </w:rPr>
              <w:t>NaHCO</w:t>
            </w:r>
            <w:r w:rsidRPr="006C488C">
              <w:rPr>
                <w:szCs w:val="24"/>
                <w:vertAlign w:val="subscript"/>
              </w:rPr>
              <w:t>3</w:t>
            </w:r>
            <w:r w:rsidRPr="006C488C">
              <w:rPr>
                <w:szCs w:val="24"/>
              </w:rPr>
              <w:t>-Pi</w:t>
            </w:r>
          </w:p>
        </w:tc>
        <w:tc>
          <w:tcPr>
            <w:tcW w:w="1085" w:type="dxa"/>
            <w:tcBorders>
              <w:top w:val="single" w:sz="8" w:space="0" w:color="auto"/>
              <w:bottom w:val="single" w:sz="8" w:space="0" w:color="auto"/>
            </w:tcBorders>
          </w:tcPr>
          <w:p w14:paraId="1B800F4E" w14:textId="77777777" w:rsidR="00701F8F" w:rsidRPr="006C488C" w:rsidRDefault="00701F8F" w:rsidP="00BE71F7">
            <w:pPr>
              <w:spacing w:line="480" w:lineRule="auto"/>
              <w:rPr>
                <w:szCs w:val="24"/>
              </w:rPr>
            </w:pPr>
            <w:r w:rsidRPr="006C488C">
              <w:rPr>
                <w:szCs w:val="24"/>
              </w:rPr>
              <w:t>NaOH-Pi</w:t>
            </w:r>
          </w:p>
        </w:tc>
        <w:tc>
          <w:tcPr>
            <w:tcW w:w="1086" w:type="dxa"/>
            <w:tcBorders>
              <w:top w:val="single" w:sz="8" w:space="0" w:color="auto"/>
              <w:bottom w:val="single" w:sz="8" w:space="0" w:color="auto"/>
            </w:tcBorders>
          </w:tcPr>
          <w:p w14:paraId="1AD7EF17" w14:textId="77777777" w:rsidR="00701F8F" w:rsidRPr="006C488C" w:rsidRDefault="00701F8F" w:rsidP="00BE71F7">
            <w:pPr>
              <w:spacing w:line="480" w:lineRule="auto"/>
              <w:rPr>
                <w:szCs w:val="24"/>
              </w:rPr>
            </w:pPr>
            <w:r w:rsidRPr="006C488C">
              <w:rPr>
                <w:szCs w:val="24"/>
              </w:rPr>
              <w:t>HCl-P</w:t>
            </w:r>
          </w:p>
        </w:tc>
        <w:tc>
          <w:tcPr>
            <w:tcW w:w="1085" w:type="dxa"/>
            <w:tcBorders>
              <w:top w:val="single" w:sz="8" w:space="0" w:color="auto"/>
              <w:bottom w:val="single" w:sz="8" w:space="0" w:color="auto"/>
            </w:tcBorders>
          </w:tcPr>
          <w:p w14:paraId="68FC1155" w14:textId="77777777" w:rsidR="00701F8F" w:rsidRPr="006C488C" w:rsidRDefault="00701F8F" w:rsidP="00BE71F7">
            <w:pPr>
              <w:spacing w:line="480" w:lineRule="auto"/>
              <w:rPr>
                <w:szCs w:val="24"/>
              </w:rPr>
            </w:pPr>
            <w:r w:rsidRPr="006C488C">
              <w:rPr>
                <w:szCs w:val="24"/>
              </w:rPr>
              <w:t>Residual-P</w:t>
            </w:r>
          </w:p>
        </w:tc>
        <w:tc>
          <w:tcPr>
            <w:tcW w:w="1085" w:type="dxa"/>
            <w:tcBorders>
              <w:top w:val="single" w:sz="8" w:space="0" w:color="auto"/>
              <w:bottom w:val="single" w:sz="8" w:space="0" w:color="auto"/>
            </w:tcBorders>
          </w:tcPr>
          <w:p w14:paraId="2931CAC3" w14:textId="77777777" w:rsidR="00701F8F" w:rsidRPr="006C488C" w:rsidRDefault="00701F8F" w:rsidP="00BE71F7">
            <w:pPr>
              <w:spacing w:line="480" w:lineRule="auto"/>
              <w:rPr>
                <w:szCs w:val="24"/>
              </w:rPr>
            </w:pPr>
            <w:r w:rsidRPr="006C488C">
              <w:rPr>
                <w:szCs w:val="24"/>
              </w:rPr>
              <w:t>NaHCO</w:t>
            </w:r>
            <w:r w:rsidRPr="006C488C">
              <w:rPr>
                <w:szCs w:val="24"/>
                <w:vertAlign w:val="subscript"/>
              </w:rPr>
              <w:t>3</w:t>
            </w:r>
            <w:r w:rsidRPr="006C488C">
              <w:rPr>
                <w:szCs w:val="24"/>
              </w:rPr>
              <w:t>-Po</w:t>
            </w:r>
          </w:p>
        </w:tc>
        <w:tc>
          <w:tcPr>
            <w:tcW w:w="1086" w:type="dxa"/>
            <w:tcBorders>
              <w:top w:val="single" w:sz="8" w:space="0" w:color="auto"/>
              <w:bottom w:val="single" w:sz="8" w:space="0" w:color="auto"/>
            </w:tcBorders>
          </w:tcPr>
          <w:p w14:paraId="763C6F5B" w14:textId="77777777" w:rsidR="00701F8F" w:rsidRPr="006C488C" w:rsidRDefault="00701F8F" w:rsidP="00BE71F7">
            <w:pPr>
              <w:spacing w:line="480" w:lineRule="auto"/>
              <w:rPr>
                <w:szCs w:val="24"/>
              </w:rPr>
            </w:pPr>
            <w:r w:rsidRPr="006C488C">
              <w:rPr>
                <w:szCs w:val="24"/>
              </w:rPr>
              <w:t>NaOH-Po</w:t>
            </w:r>
          </w:p>
        </w:tc>
      </w:tr>
      <w:tr w:rsidR="00701F8F" w:rsidRPr="006C488C" w14:paraId="10E59BB8" w14:textId="77777777" w:rsidTr="00E25759">
        <w:tc>
          <w:tcPr>
            <w:tcW w:w="709" w:type="dxa"/>
            <w:tcBorders>
              <w:top w:val="single" w:sz="8" w:space="0" w:color="auto"/>
            </w:tcBorders>
          </w:tcPr>
          <w:p w14:paraId="2BBB4155" w14:textId="77777777" w:rsidR="00701F8F" w:rsidRPr="006C488C" w:rsidRDefault="00701F8F" w:rsidP="00BE71F7">
            <w:pPr>
              <w:spacing w:line="480" w:lineRule="auto"/>
              <w:rPr>
                <w:szCs w:val="24"/>
              </w:rPr>
            </w:pPr>
            <w:r w:rsidRPr="006C488C">
              <w:rPr>
                <w:szCs w:val="24"/>
              </w:rPr>
              <w:t>CK</w:t>
            </w:r>
          </w:p>
        </w:tc>
        <w:tc>
          <w:tcPr>
            <w:tcW w:w="1085" w:type="dxa"/>
            <w:tcBorders>
              <w:top w:val="single" w:sz="8" w:space="0" w:color="auto"/>
            </w:tcBorders>
          </w:tcPr>
          <w:p w14:paraId="49C61479" w14:textId="77777777" w:rsidR="00701F8F" w:rsidRPr="006C488C" w:rsidRDefault="00701F8F" w:rsidP="00BE71F7">
            <w:pPr>
              <w:spacing w:line="480" w:lineRule="auto"/>
              <w:rPr>
                <w:szCs w:val="24"/>
              </w:rPr>
            </w:pPr>
            <w:r w:rsidRPr="006C488C">
              <w:rPr>
                <w:szCs w:val="24"/>
              </w:rPr>
              <w:t>2.78±</w:t>
            </w:r>
          </w:p>
          <w:p w14:paraId="4F0C4172" w14:textId="77777777" w:rsidR="00701F8F" w:rsidRPr="006C488C" w:rsidRDefault="00701F8F" w:rsidP="00BE71F7">
            <w:pPr>
              <w:spacing w:line="480" w:lineRule="auto"/>
              <w:rPr>
                <w:szCs w:val="24"/>
              </w:rPr>
            </w:pPr>
            <w:r w:rsidRPr="006C488C">
              <w:rPr>
                <w:szCs w:val="24"/>
              </w:rPr>
              <w:t>0.42b</w:t>
            </w:r>
          </w:p>
        </w:tc>
        <w:tc>
          <w:tcPr>
            <w:tcW w:w="1085" w:type="dxa"/>
            <w:tcBorders>
              <w:top w:val="single" w:sz="8" w:space="0" w:color="auto"/>
            </w:tcBorders>
          </w:tcPr>
          <w:p w14:paraId="243783F0" w14:textId="77777777" w:rsidR="00701F8F" w:rsidRPr="006C488C" w:rsidRDefault="00701F8F" w:rsidP="00BE71F7">
            <w:pPr>
              <w:spacing w:line="480" w:lineRule="auto"/>
              <w:rPr>
                <w:szCs w:val="24"/>
              </w:rPr>
            </w:pPr>
            <w:r w:rsidRPr="006C488C">
              <w:rPr>
                <w:szCs w:val="24"/>
              </w:rPr>
              <w:t>17.28±</w:t>
            </w:r>
          </w:p>
          <w:p w14:paraId="00CD59A5" w14:textId="77777777" w:rsidR="00701F8F" w:rsidRPr="006C488C" w:rsidRDefault="00701F8F" w:rsidP="00BE71F7">
            <w:pPr>
              <w:spacing w:line="480" w:lineRule="auto"/>
              <w:rPr>
                <w:szCs w:val="24"/>
              </w:rPr>
            </w:pPr>
            <w:r w:rsidRPr="006C488C">
              <w:rPr>
                <w:szCs w:val="24"/>
              </w:rPr>
              <w:t>2.89b</w:t>
            </w:r>
          </w:p>
        </w:tc>
        <w:tc>
          <w:tcPr>
            <w:tcW w:w="1085" w:type="dxa"/>
            <w:tcBorders>
              <w:top w:val="single" w:sz="8" w:space="0" w:color="auto"/>
            </w:tcBorders>
          </w:tcPr>
          <w:p w14:paraId="60F4BF0B" w14:textId="77777777" w:rsidR="00701F8F" w:rsidRPr="006C488C" w:rsidRDefault="00701F8F" w:rsidP="00BE71F7">
            <w:pPr>
              <w:spacing w:line="480" w:lineRule="auto"/>
              <w:rPr>
                <w:szCs w:val="24"/>
              </w:rPr>
            </w:pPr>
            <w:r w:rsidRPr="006C488C">
              <w:rPr>
                <w:szCs w:val="24"/>
              </w:rPr>
              <w:t>104.00±</w:t>
            </w:r>
          </w:p>
          <w:p w14:paraId="2851FA5E" w14:textId="77777777" w:rsidR="00701F8F" w:rsidRPr="006C488C" w:rsidRDefault="00701F8F" w:rsidP="00BE71F7">
            <w:pPr>
              <w:spacing w:line="480" w:lineRule="auto"/>
              <w:rPr>
                <w:szCs w:val="24"/>
              </w:rPr>
            </w:pPr>
            <w:r w:rsidRPr="006C488C">
              <w:rPr>
                <w:szCs w:val="24"/>
              </w:rPr>
              <w:t>7.91c</w:t>
            </w:r>
          </w:p>
        </w:tc>
        <w:tc>
          <w:tcPr>
            <w:tcW w:w="1086" w:type="dxa"/>
            <w:tcBorders>
              <w:top w:val="single" w:sz="8" w:space="0" w:color="auto"/>
            </w:tcBorders>
          </w:tcPr>
          <w:p w14:paraId="6BFEA044" w14:textId="77777777" w:rsidR="00701F8F" w:rsidRPr="006C488C" w:rsidRDefault="00701F8F" w:rsidP="00BE71F7">
            <w:pPr>
              <w:spacing w:line="480" w:lineRule="auto"/>
              <w:rPr>
                <w:szCs w:val="24"/>
              </w:rPr>
            </w:pPr>
            <w:r w:rsidRPr="006C488C">
              <w:rPr>
                <w:szCs w:val="24"/>
              </w:rPr>
              <w:t>115.14±</w:t>
            </w:r>
          </w:p>
          <w:p w14:paraId="225752C8" w14:textId="77777777" w:rsidR="00701F8F" w:rsidRPr="006C488C" w:rsidRDefault="00701F8F" w:rsidP="00BE71F7">
            <w:pPr>
              <w:spacing w:line="480" w:lineRule="auto"/>
              <w:rPr>
                <w:szCs w:val="24"/>
              </w:rPr>
            </w:pPr>
            <w:r w:rsidRPr="006C488C">
              <w:rPr>
                <w:szCs w:val="24"/>
              </w:rPr>
              <w:t>6.85a</w:t>
            </w:r>
          </w:p>
        </w:tc>
        <w:tc>
          <w:tcPr>
            <w:tcW w:w="1085" w:type="dxa"/>
            <w:tcBorders>
              <w:top w:val="single" w:sz="8" w:space="0" w:color="auto"/>
            </w:tcBorders>
          </w:tcPr>
          <w:p w14:paraId="0B0F82B9" w14:textId="77777777" w:rsidR="00701F8F" w:rsidRPr="006C488C" w:rsidRDefault="00701F8F" w:rsidP="00BE71F7">
            <w:pPr>
              <w:spacing w:line="480" w:lineRule="auto"/>
              <w:rPr>
                <w:szCs w:val="24"/>
              </w:rPr>
            </w:pPr>
            <w:r w:rsidRPr="006C488C">
              <w:rPr>
                <w:szCs w:val="24"/>
              </w:rPr>
              <w:t>223.18±</w:t>
            </w:r>
          </w:p>
          <w:p w14:paraId="6D16B24B" w14:textId="77777777" w:rsidR="00701F8F" w:rsidRPr="006C488C" w:rsidRDefault="00701F8F" w:rsidP="00BE71F7">
            <w:pPr>
              <w:spacing w:line="480" w:lineRule="auto"/>
              <w:rPr>
                <w:szCs w:val="24"/>
              </w:rPr>
            </w:pPr>
            <w:r w:rsidRPr="006C488C">
              <w:rPr>
                <w:szCs w:val="24"/>
              </w:rPr>
              <w:t>4.58ab</w:t>
            </w:r>
          </w:p>
        </w:tc>
        <w:tc>
          <w:tcPr>
            <w:tcW w:w="1085" w:type="dxa"/>
            <w:tcBorders>
              <w:top w:val="single" w:sz="8" w:space="0" w:color="auto"/>
            </w:tcBorders>
          </w:tcPr>
          <w:p w14:paraId="1AC2E534" w14:textId="77777777" w:rsidR="00701F8F" w:rsidRPr="006C488C" w:rsidRDefault="00701F8F" w:rsidP="00BE71F7">
            <w:pPr>
              <w:spacing w:line="480" w:lineRule="auto"/>
              <w:rPr>
                <w:szCs w:val="24"/>
              </w:rPr>
            </w:pPr>
            <w:r w:rsidRPr="006C488C">
              <w:rPr>
                <w:szCs w:val="24"/>
              </w:rPr>
              <w:t>9.06±</w:t>
            </w:r>
          </w:p>
          <w:p w14:paraId="41DFBC67" w14:textId="77777777" w:rsidR="00701F8F" w:rsidRPr="006C488C" w:rsidRDefault="00701F8F" w:rsidP="00BE71F7">
            <w:pPr>
              <w:spacing w:line="480" w:lineRule="auto"/>
              <w:rPr>
                <w:szCs w:val="24"/>
              </w:rPr>
            </w:pPr>
            <w:r w:rsidRPr="006C488C">
              <w:rPr>
                <w:szCs w:val="24"/>
              </w:rPr>
              <w:t>3.78c</w:t>
            </w:r>
          </w:p>
        </w:tc>
        <w:tc>
          <w:tcPr>
            <w:tcW w:w="1086" w:type="dxa"/>
            <w:tcBorders>
              <w:top w:val="single" w:sz="8" w:space="0" w:color="auto"/>
            </w:tcBorders>
          </w:tcPr>
          <w:p w14:paraId="3F4BA451" w14:textId="77777777" w:rsidR="00701F8F" w:rsidRPr="006C488C" w:rsidRDefault="00701F8F" w:rsidP="00BE71F7">
            <w:pPr>
              <w:spacing w:line="480" w:lineRule="auto"/>
              <w:rPr>
                <w:szCs w:val="24"/>
              </w:rPr>
            </w:pPr>
            <w:r w:rsidRPr="006C488C">
              <w:rPr>
                <w:szCs w:val="24"/>
              </w:rPr>
              <w:t>86.52±</w:t>
            </w:r>
          </w:p>
          <w:p w14:paraId="53EB9CA7" w14:textId="77777777" w:rsidR="00701F8F" w:rsidRPr="006C488C" w:rsidRDefault="00701F8F" w:rsidP="00BE71F7">
            <w:pPr>
              <w:spacing w:line="480" w:lineRule="auto"/>
              <w:rPr>
                <w:szCs w:val="24"/>
              </w:rPr>
            </w:pPr>
            <w:r w:rsidRPr="006C488C">
              <w:rPr>
                <w:szCs w:val="24"/>
              </w:rPr>
              <w:t>21.85a</w:t>
            </w:r>
          </w:p>
        </w:tc>
      </w:tr>
      <w:tr w:rsidR="00701F8F" w:rsidRPr="006C488C" w14:paraId="614B3CAF" w14:textId="77777777" w:rsidTr="00E25759">
        <w:tc>
          <w:tcPr>
            <w:tcW w:w="709" w:type="dxa"/>
          </w:tcPr>
          <w:p w14:paraId="5393AEA5" w14:textId="77777777" w:rsidR="00701F8F" w:rsidRPr="006C488C" w:rsidRDefault="00701F8F" w:rsidP="00BE71F7">
            <w:pPr>
              <w:spacing w:line="480" w:lineRule="auto"/>
              <w:rPr>
                <w:szCs w:val="24"/>
              </w:rPr>
            </w:pPr>
            <w:r w:rsidRPr="006C488C">
              <w:rPr>
                <w:szCs w:val="24"/>
              </w:rPr>
              <w:t>NPK</w:t>
            </w:r>
          </w:p>
        </w:tc>
        <w:tc>
          <w:tcPr>
            <w:tcW w:w="1085" w:type="dxa"/>
          </w:tcPr>
          <w:p w14:paraId="639FD0BF" w14:textId="77777777" w:rsidR="00701F8F" w:rsidRPr="006C488C" w:rsidRDefault="00701F8F" w:rsidP="00BE71F7">
            <w:pPr>
              <w:spacing w:line="480" w:lineRule="auto"/>
              <w:rPr>
                <w:szCs w:val="24"/>
              </w:rPr>
            </w:pPr>
            <w:r w:rsidRPr="006C488C">
              <w:rPr>
                <w:szCs w:val="24"/>
              </w:rPr>
              <w:t>3.73±</w:t>
            </w:r>
          </w:p>
          <w:p w14:paraId="0518234E" w14:textId="77777777" w:rsidR="00701F8F" w:rsidRPr="006C488C" w:rsidRDefault="00701F8F" w:rsidP="00BE71F7">
            <w:pPr>
              <w:spacing w:line="480" w:lineRule="auto"/>
              <w:rPr>
                <w:szCs w:val="24"/>
              </w:rPr>
            </w:pPr>
            <w:r w:rsidRPr="006C488C">
              <w:rPr>
                <w:szCs w:val="24"/>
              </w:rPr>
              <w:t>0.09a</w:t>
            </w:r>
          </w:p>
        </w:tc>
        <w:tc>
          <w:tcPr>
            <w:tcW w:w="1085" w:type="dxa"/>
          </w:tcPr>
          <w:p w14:paraId="0A0F1ABE" w14:textId="77777777" w:rsidR="00701F8F" w:rsidRPr="006C488C" w:rsidRDefault="00701F8F" w:rsidP="00BE71F7">
            <w:pPr>
              <w:spacing w:line="480" w:lineRule="auto"/>
              <w:rPr>
                <w:szCs w:val="24"/>
              </w:rPr>
            </w:pPr>
            <w:r w:rsidRPr="006C488C">
              <w:rPr>
                <w:szCs w:val="24"/>
              </w:rPr>
              <w:t>31.41±</w:t>
            </w:r>
          </w:p>
          <w:p w14:paraId="00818F5E" w14:textId="77777777" w:rsidR="00701F8F" w:rsidRPr="006C488C" w:rsidRDefault="00701F8F" w:rsidP="00BE71F7">
            <w:pPr>
              <w:spacing w:line="480" w:lineRule="auto"/>
              <w:rPr>
                <w:szCs w:val="24"/>
              </w:rPr>
            </w:pPr>
            <w:r w:rsidRPr="006C488C">
              <w:rPr>
                <w:szCs w:val="24"/>
              </w:rPr>
              <w:t>3.05a</w:t>
            </w:r>
          </w:p>
        </w:tc>
        <w:tc>
          <w:tcPr>
            <w:tcW w:w="1085" w:type="dxa"/>
          </w:tcPr>
          <w:p w14:paraId="0565C04D" w14:textId="77777777" w:rsidR="00701F8F" w:rsidRPr="006C488C" w:rsidRDefault="00701F8F" w:rsidP="00BE71F7">
            <w:pPr>
              <w:spacing w:line="480" w:lineRule="auto"/>
              <w:rPr>
                <w:szCs w:val="24"/>
              </w:rPr>
            </w:pPr>
            <w:r w:rsidRPr="006C488C">
              <w:rPr>
                <w:szCs w:val="24"/>
              </w:rPr>
              <w:t>160.74±</w:t>
            </w:r>
          </w:p>
          <w:p w14:paraId="2B8EF176" w14:textId="77777777" w:rsidR="00701F8F" w:rsidRPr="006C488C" w:rsidRDefault="00701F8F" w:rsidP="00BE71F7">
            <w:pPr>
              <w:spacing w:line="480" w:lineRule="auto"/>
              <w:rPr>
                <w:szCs w:val="24"/>
              </w:rPr>
            </w:pPr>
            <w:r w:rsidRPr="006C488C">
              <w:rPr>
                <w:szCs w:val="24"/>
              </w:rPr>
              <w:t>3.29a</w:t>
            </w:r>
          </w:p>
        </w:tc>
        <w:tc>
          <w:tcPr>
            <w:tcW w:w="1086" w:type="dxa"/>
          </w:tcPr>
          <w:p w14:paraId="25D216A4" w14:textId="77777777" w:rsidR="00701F8F" w:rsidRPr="006C488C" w:rsidRDefault="00701F8F" w:rsidP="00BE71F7">
            <w:pPr>
              <w:spacing w:line="480" w:lineRule="auto"/>
              <w:rPr>
                <w:szCs w:val="24"/>
              </w:rPr>
            </w:pPr>
            <w:r w:rsidRPr="006C488C">
              <w:rPr>
                <w:szCs w:val="24"/>
              </w:rPr>
              <w:t>142.56±</w:t>
            </w:r>
          </w:p>
          <w:p w14:paraId="07BB52CF" w14:textId="77777777" w:rsidR="00701F8F" w:rsidRPr="006C488C" w:rsidRDefault="00701F8F" w:rsidP="00BE71F7">
            <w:pPr>
              <w:spacing w:line="480" w:lineRule="auto"/>
              <w:rPr>
                <w:szCs w:val="24"/>
              </w:rPr>
            </w:pPr>
            <w:r w:rsidRPr="006C488C">
              <w:rPr>
                <w:szCs w:val="24"/>
              </w:rPr>
              <w:t>7.77a</w:t>
            </w:r>
          </w:p>
        </w:tc>
        <w:tc>
          <w:tcPr>
            <w:tcW w:w="1085" w:type="dxa"/>
          </w:tcPr>
          <w:p w14:paraId="38647407" w14:textId="77777777" w:rsidR="00701F8F" w:rsidRPr="006C488C" w:rsidRDefault="00701F8F" w:rsidP="00BE71F7">
            <w:pPr>
              <w:spacing w:line="480" w:lineRule="auto"/>
              <w:rPr>
                <w:szCs w:val="24"/>
              </w:rPr>
            </w:pPr>
            <w:r w:rsidRPr="006C488C">
              <w:rPr>
                <w:szCs w:val="24"/>
              </w:rPr>
              <w:t>225.96±</w:t>
            </w:r>
          </w:p>
          <w:p w14:paraId="00C401CF" w14:textId="77777777" w:rsidR="00701F8F" w:rsidRPr="006C488C" w:rsidRDefault="00701F8F" w:rsidP="00BE71F7">
            <w:pPr>
              <w:spacing w:line="480" w:lineRule="auto"/>
              <w:rPr>
                <w:szCs w:val="24"/>
              </w:rPr>
            </w:pPr>
            <w:r w:rsidRPr="006C488C">
              <w:rPr>
                <w:szCs w:val="24"/>
              </w:rPr>
              <w:t>14.25a</w:t>
            </w:r>
          </w:p>
        </w:tc>
        <w:tc>
          <w:tcPr>
            <w:tcW w:w="1085" w:type="dxa"/>
          </w:tcPr>
          <w:p w14:paraId="7A86021E" w14:textId="77777777" w:rsidR="00701F8F" w:rsidRPr="006C488C" w:rsidRDefault="00701F8F" w:rsidP="00BE71F7">
            <w:pPr>
              <w:spacing w:line="480" w:lineRule="auto"/>
              <w:rPr>
                <w:szCs w:val="24"/>
              </w:rPr>
            </w:pPr>
            <w:r w:rsidRPr="006C488C">
              <w:rPr>
                <w:szCs w:val="24"/>
              </w:rPr>
              <w:t>18.31±</w:t>
            </w:r>
          </w:p>
          <w:p w14:paraId="020C2147" w14:textId="77777777" w:rsidR="00701F8F" w:rsidRPr="006C488C" w:rsidRDefault="00701F8F" w:rsidP="00BE71F7">
            <w:pPr>
              <w:spacing w:line="480" w:lineRule="auto"/>
              <w:rPr>
                <w:szCs w:val="24"/>
              </w:rPr>
            </w:pPr>
            <w:r w:rsidRPr="006C488C">
              <w:rPr>
                <w:szCs w:val="24"/>
              </w:rPr>
              <w:t>1.48b</w:t>
            </w:r>
          </w:p>
        </w:tc>
        <w:tc>
          <w:tcPr>
            <w:tcW w:w="1086" w:type="dxa"/>
          </w:tcPr>
          <w:p w14:paraId="266560DC" w14:textId="77777777" w:rsidR="00701F8F" w:rsidRPr="006C488C" w:rsidRDefault="00701F8F" w:rsidP="00BE71F7">
            <w:pPr>
              <w:spacing w:line="480" w:lineRule="auto"/>
              <w:rPr>
                <w:szCs w:val="24"/>
              </w:rPr>
            </w:pPr>
            <w:r w:rsidRPr="006C488C">
              <w:rPr>
                <w:szCs w:val="24"/>
              </w:rPr>
              <w:t>74.80±</w:t>
            </w:r>
          </w:p>
          <w:p w14:paraId="1A419704" w14:textId="77777777" w:rsidR="00701F8F" w:rsidRPr="006C488C" w:rsidRDefault="00701F8F" w:rsidP="00BE71F7">
            <w:pPr>
              <w:spacing w:line="480" w:lineRule="auto"/>
              <w:rPr>
                <w:szCs w:val="24"/>
              </w:rPr>
            </w:pPr>
            <w:r w:rsidRPr="006C488C">
              <w:rPr>
                <w:szCs w:val="24"/>
              </w:rPr>
              <w:t>1.35a</w:t>
            </w:r>
          </w:p>
        </w:tc>
      </w:tr>
      <w:tr w:rsidR="00701F8F" w:rsidRPr="006C488C" w14:paraId="089FB7E8" w14:textId="77777777" w:rsidTr="00E25759">
        <w:tc>
          <w:tcPr>
            <w:tcW w:w="709" w:type="dxa"/>
          </w:tcPr>
          <w:p w14:paraId="1E63E350" w14:textId="77777777" w:rsidR="00701F8F" w:rsidRPr="006C488C" w:rsidRDefault="00701F8F" w:rsidP="00BE71F7">
            <w:pPr>
              <w:spacing w:line="480" w:lineRule="auto"/>
              <w:rPr>
                <w:szCs w:val="24"/>
              </w:rPr>
            </w:pPr>
            <w:r w:rsidRPr="006C488C">
              <w:rPr>
                <w:szCs w:val="24"/>
              </w:rPr>
              <w:t>OM</w:t>
            </w:r>
          </w:p>
        </w:tc>
        <w:tc>
          <w:tcPr>
            <w:tcW w:w="1085" w:type="dxa"/>
          </w:tcPr>
          <w:p w14:paraId="79143074" w14:textId="77777777" w:rsidR="00701F8F" w:rsidRPr="006C488C" w:rsidRDefault="00701F8F" w:rsidP="00BE71F7">
            <w:pPr>
              <w:spacing w:line="480" w:lineRule="auto"/>
              <w:rPr>
                <w:szCs w:val="24"/>
              </w:rPr>
            </w:pPr>
            <w:r w:rsidRPr="006C488C">
              <w:rPr>
                <w:szCs w:val="24"/>
              </w:rPr>
              <w:t>3.76±</w:t>
            </w:r>
          </w:p>
          <w:p w14:paraId="1693BB6B" w14:textId="77777777" w:rsidR="00701F8F" w:rsidRPr="006C488C" w:rsidRDefault="00701F8F" w:rsidP="00BE71F7">
            <w:pPr>
              <w:spacing w:line="480" w:lineRule="auto"/>
              <w:rPr>
                <w:szCs w:val="24"/>
              </w:rPr>
            </w:pPr>
            <w:r w:rsidRPr="006C488C">
              <w:rPr>
                <w:szCs w:val="24"/>
              </w:rPr>
              <w:t>0.07a</w:t>
            </w:r>
          </w:p>
        </w:tc>
        <w:tc>
          <w:tcPr>
            <w:tcW w:w="1085" w:type="dxa"/>
          </w:tcPr>
          <w:p w14:paraId="3C89B34A" w14:textId="77777777" w:rsidR="00701F8F" w:rsidRPr="006C488C" w:rsidRDefault="00701F8F" w:rsidP="00BE71F7">
            <w:pPr>
              <w:spacing w:line="480" w:lineRule="auto"/>
              <w:rPr>
                <w:szCs w:val="24"/>
              </w:rPr>
            </w:pPr>
            <w:r w:rsidRPr="006C488C">
              <w:rPr>
                <w:szCs w:val="24"/>
              </w:rPr>
              <w:t>38.47±</w:t>
            </w:r>
          </w:p>
          <w:p w14:paraId="09AFF94D" w14:textId="77777777" w:rsidR="00701F8F" w:rsidRPr="006C488C" w:rsidRDefault="00701F8F" w:rsidP="00BE71F7">
            <w:pPr>
              <w:spacing w:line="480" w:lineRule="auto"/>
              <w:rPr>
                <w:szCs w:val="24"/>
              </w:rPr>
            </w:pPr>
            <w:r w:rsidRPr="006C488C">
              <w:rPr>
                <w:szCs w:val="24"/>
              </w:rPr>
              <w:t>1.82a</w:t>
            </w:r>
          </w:p>
        </w:tc>
        <w:tc>
          <w:tcPr>
            <w:tcW w:w="1085" w:type="dxa"/>
          </w:tcPr>
          <w:p w14:paraId="3EFBA32A" w14:textId="77777777" w:rsidR="00701F8F" w:rsidRPr="006C488C" w:rsidRDefault="00701F8F" w:rsidP="00BE71F7">
            <w:pPr>
              <w:spacing w:line="480" w:lineRule="auto"/>
              <w:rPr>
                <w:szCs w:val="24"/>
              </w:rPr>
            </w:pPr>
            <w:r w:rsidRPr="006C488C">
              <w:rPr>
                <w:szCs w:val="24"/>
              </w:rPr>
              <w:t>128.16±</w:t>
            </w:r>
          </w:p>
          <w:p w14:paraId="56AF51D5" w14:textId="77777777" w:rsidR="00701F8F" w:rsidRPr="006C488C" w:rsidRDefault="00701F8F" w:rsidP="00BE71F7">
            <w:pPr>
              <w:spacing w:line="480" w:lineRule="auto"/>
              <w:rPr>
                <w:szCs w:val="24"/>
              </w:rPr>
            </w:pPr>
            <w:r w:rsidRPr="006C488C">
              <w:rPr>
                <w:szCs w:val="24"/>
              </w:rPr>
              <w:t>3.32b</w:t>
            </w:r>
          </w:p>
        </w:tc>
        <w:tc>
          <w:tcPr>
            <w:tcW w:w="1086" w:type="dxa"/>
          </w:tcPr>
          <w:p w14:paraId="1EE32E79" w14:textId="77777777" w:rsidR="00701F8F" w:rsidRPr="006C488C" w:rsidRDefault="00701F8F" w:rsidP="00BE71F7">
            <w:pPr>
              <w:spacing w:line="480" w:lineRule="auto"/>
              <w:rPr>
                <w:szCs w:val="24"/>
              </w:rPr>
            </w:pPr>
            <w:r w:rsidRPr="006C488C">
              <w:rPr>
                <w:szCs w:val="24"/>
              </w:rPr>
              <w:t>131.92±</w:t>
            </w:r>
          </w:p>
          <w:p w14:paraId="0C7AA67C" w14:textId="77777777" w:rsidR="00701F8F" w:rsidRPr="006C488C" w:rsidRDefault="00701F8F" w:rsidP="00BE71F7">
            <w:pPr>
              <w:spacing w:line="480" w:lineRule="auto"/>
              <w:rPr>
                <w:szCs w:val="24"/>
              </w:rPr>
            </w:pPr>
            <w:r w:rsidRPr="006C488C">
              <w:rPr>
                <w:szCs w:val="24"/>
              </w:rPr>
              <w:t>4.45a</w:t>
            </w:r>
          </w:p>
        </w:tc>
        <w:tc>
          <w:tcPr>
            <w:tcW w:w="1085" w:type="dxa"/>
          </w:tcPr>
          <w:p w14:paraId="5851A44F" w14:textId="77777777" w:rsidR="00701F8F" w:rsidRPr="006C488C" w:rsidRDefault="00701F8F" w:rsidP="00BE71F7">
            <w:pPr>
              <w:spacing w:line="480" w:lineRule="auto"/>
              <w:rPr>
                <w:szCs w:val="24"/>
              </w:rPr>
            </w:pPr>
            <w:r w:rsidRPr="006C488C">
              <w:rPr>
                <w:szCs w:val="24"/>
              </w:rPr>
              <w:t>171.54±</w:t>
            </w:r>
          </w:p>
          <w:p w14:paraId="4F194C8E" w14:textId="77777777" w:rsidR="00701F8F" w:rsidRPr="006C488C" w:rsidRDefault="00701F8F" w:rsidP="00BE71F7">
            <w:pPr>
              <w:spacing w:line="480" w:lineRule="auto"/>
              <w:rPr>
                <w:szCs w:val="24"/>
              </w:rPr>
            </w:pPr>
            <w:r w:rsidRPr="006C488C">
              <w:rPr>
                <w:szCs w:val="24"/>
              </w:rPr>
              <w:t>8.39c</w:t>
            </w:r>
          </w:p>
        </w:tc>
        <w:tc>
          <w:tcPr>
            <w:tcW w:w="1085" w:type="dxa"/>
          </w:tcPr>
          <w:p w14:paraId="189AC5F8" w14:textId="77777777" w:rsidR="00701F8F" w:rsidRPr="006C488C" w:rsidRDefault="00701F8F" w:rsidP="00BE71F7">
            <w:pPr>
              <w:spacing w:line="480" w:lineRule="auto"/>
              <w:rPr>
                <w:szCs w:val="24"/>
              </w:rPr>
            </w:pPr>
            <w:r w:rsidRPr="006C488C">
              <w:rPr>
                <w:szCs w:val="24"/>
              </w:rPr>
              <w:t>21.80±</w:t>
            </w:r>
          </w:p>
          <w:p w14:paraId="04A98188" w14:textId="77777777" w:rsidR="00701F8F" w:rsidRPr="006C488C" w:rsidRDefault="00701F8F" w:rsidP="00BE71F7">
            <w:pPr>
              <w:spacing w:line="480" w:lineRule="auto"/>
              <w:rPr>
                <w:szCs w:val="24"/>
              </w:rPr>
            </w:pPr>
            <w:r w:rsidRPr="006C488C">
              <w:rPr>
                <w:szCs w:val="24"/>
              </w:rPr>
              <w:t>0.46b</w:t>
            </w:r>
          </w:p>
        </w:tc>
        <w:tc>
          <w:tcPr>
            <w:tcW w:w="1086" w:type="dxa"/>
          </w:tcPr>
          <w:p w14:paraId="75DAE7FD" w14:textId="77777777" w:rsidR="00701F8F" w:rsidRPr="006C488C" w:rsidRDefault="00701F8F" w:rsidP="00BE71F7">
            <w:pPr>
              <w:spacing w:line="480" w:lineRule="auto"/>
              <w:rPr>
                <w:szCs w:val="24"/>
              </w:rPr>
            </w:pPr>
            <w:r w:rsidRPr="006C488C">
              <w:rPr>
                <w:szCs w:val="24"/>
              </w:rPr>
              <w:t>88.29±</w:t>
            </w:r>
          </w:p>
          <w:p w14:paraId="6A02CDD8" w14:textId="77777777" w:rsidR="00701F8F" w:rsidRPr="006C488C" w:rsidRDefault="00701F8F" w:rsidP="00BE71F7">
            <w:pPr>
              <w:spacing w:line="480" w:lineRule="auto"/>
              <w:rPr>
                <w:szCs w:val="24"/>
              </w:rPr>
            </w:pPr>
            <w:r w:rsidRPr="006C488C">
              <w:rPr>
                <w:szCs w:val="24"/>
              </w:rPr>
              <w:t>13.22a</w:t>
            </w:r>
          </w:p>
        </w:tc>
      </w:tr>
      <w:tr w:rsidR="00701F8F" w:rsidRPr="006C488C" w14:paraId="026A76BE" w14:textId="77777777" w:rsidTr="00E25759">
        <w:tc>
          <w:tcPr>
            <w:tcW w:w="709" w:type="dxa"/>
          </w:tcPr>
          <w:p w14:paraId="725EE9FD" w14:textId="77777777" w:rsidR="00701F8F" w:rsidRPr="006C488C" w:rsidRDefault="00701F8F" w:rsidP="00BE71F7">
            <w:pPr>
              <w:spacing w:line="480" w:lineRule="auto"/>
              <w:rPr>
                <w:szCs w:val="24"/>
              </w:rPr>
            </w:pPr>
            <w:r w:rsidRPr="006C488C">
              <w:rPr>
                <w:szCs w:val="24"/>
              </w:rPr>
              <w:t>CS</w:t>
            </w:r>
          </w:p>
        </w:tc>
        <w:tc>
          <w:tcPr>
            <w:tcW w:w="1085" w:type="dxa"/>
          </w:tcPr>
          <w:p w14:paraId="3E437D48" w14:textId="77777777" w:rsidR="00701F8F" w:rsidRPr="006C488C" w:rsidRDefault="00701F8F" w:rsidP="00BE71F7">
            <w:pPr>
              <w:spacing w:line="480" w:lineRule="auto"/>
              <w:rPr>
                <w:szCs w:val="24"/>
              </w:rPr>
            </w:pPr>
            <w:r w:rsidRPr="006C488C">
              <w:rPr>
                <w:szCs w:val="24"/>
              </w:rPr>
              <w:t>3.82±</w:t>
            </w:r>
          </w:p>
          <w:p w14:paraId="3E29FC10" w14:textId="77777777" w:rsidR="00701F8F" w:rsidRPr="006C488C" w:rsidRDefault="00701F8F" w:rsidP="00BE71F7">
            <w:pPr>
              <w:spacing w:line="480" w:lineRule="auto"/>
              <w:rPr>
                <w:szCs w:val="24"/>
              </w:rPr>
            </w:pPr>
            <w:r w:rsidRPr="006C488C">
              <w:rPr>
                <w:szCs w:val="24"/>
              </w:rPr>
              <w:t>0.29a</w:t>
            </w:r>
          </w:p>
        </w:tc>
        <w:tc>
          <w:tcPr>
            <w:tcW w:w="1085" w:type="dxa"/>
          </w:tcPr>
          <w:p w14:paraId="6BB7C189" w14:textId="77777777" w:rsidR="00701F8F" w:rsidRPr="006C488C" w:rsidRDefault="00701F8F" w:rsidP="00BE71F7">
            <w:pPr>
              <w:spacing w:line="480" w:lineRule="auto"/>
              <w:rPr>
                <w:szCs w:val="24"/>
              </w:rPr>
            </w:pPr>
            <w:r w:rsidRPr="006C488C">
              <w:rPr>
                <w:szCs w:val="24"/>
              </w:rPr>
              <w:t>35.25±</w:t>
            </w:r>
          </w:p>
          <w:p w14:paraId="038888CE" w14:textId="77777777" w:rsidR="00701F8F" w:rsidRPr="006C488C" w:rsidRDefault="00701F8F" w:rsidP="00BE71F7">
            <w:pPr>
              <w:spacing w:line="480" w:lineRule="auto"/>
              <w:rPr>
                <w:szCs w:val="24"/>
              </w:rPr>
            </w:pPr>
            <w:r w:rsidRPr="006C488C">
              <w:rPr>
                <w:szCs w:val="24"/>
              </w:rPr>
              <w:t>3.97a</w:t>
            </w:r>
          </w:p>
        </w:tc>
        <w:tc>
          <w:tcPr>
            <w:tcW w:w="1085" w:type="dxa"/>
          </w:tcPr>
          <w:p w14:paraId="27F4E6D5" w14:textId="77777777" w:rsidR="00701F8F" w:rsidRPr="006C488C" w:rsidRDefault="00701F8F" w:rsidP="00BE71F7">
            <w:pPr>
              <w:spacing w:line="480" w:lineRule="auto"/>
              <w:rPr>
                <w:szCs w:val="24"/>
              </w:rPr>
            </w:pPr>
            <w:r w:rsidRPr="006C488C">
              <w:rPr>
                <w:szCs w:val="24"/>
              </w:rPr>
              <w:t>137.69±</w:t>
            </w:r>
          </w:p>
          <w:p w14:paraId="7948425B" w14:textId="77777777" w:rsidR="00701F8F" w:rsidRPr="006C488C" w:rsidRDefault="00701F8F" w:rsidP="00BE71F7">
            <w:pPr>
              <w:spacing w:line="480" w:lineRule="auto"/>
              <w:rPr>
                <w:szCs w:val="24"/>
              </w:rPr>
            </w:pPr>
            <w:r w:rsidRPr="006C488C">
              <w:rPr>
                <w:szCs w:val="24"/>
              </w:rPr>
              <w:t>6.69b</w:t>
            </w:r>
          </w:p>
        </w:tc>
        <w:tc>
          <w:tcPr>
            <w:tcW w:w="1086" w:type="dxa"/>
          </w:tcPr>
          <w:p w14:paraId="64269A1D" w14:textId="77777777" w:rsidR="00701F8F" w:rsidRPr="006C488C" w:rsidRDefault="00701F8F" w:rsidP="00BE71F7">
            <w:pPr>
              <w:spacing w:line="480" w:lineRule="auto"/>
              <w:rPr>
                <w:szCs w:val="24"/>
              </w:rPr>
            </w:pPr>
            <w:r w:rsidRPr="006C488C">
              <w:rPr>
                <w:szCs w:val="24"/>
              </w:rPr>
              <w:t>124.73±</w:t>
            </w:r>
          </w:p>
          <w:p w14:paraId="37F32A85" w14:textId="77777777" w:rsidR="00701F8F" w:rsidRPr="006C488C" w:rsidRDefault="00701F8F" w:rsidP="00BE71F7">
            <w:pPr>
              <w:spacing w:line="480" w:lineRule="auto"/>
              <w:rPr>
                <w:szCs w:val="24"/>
              </w:rPr>
            </w:pPr>
            <w:r w:rsidRPr="006C488C">
              <w:rPr>
                <w:szCs w:val="24"/>
              </w:rPr>
              <w:t>5.56a</w:t>
            </w:r>
          </w:p>
        </w:tc>
        <w:tc>
          <w:tcPr>
            <w:tcW w:w="1085" w:type="dxa"/>
          </w:tcPr>
          <w:p w14:paraId="06B2FDF2" w14:textId="77777777" w:rsidR="00701F8F" w:rsidRPr="006C488C" w:rsidRDefault="00701F8F" w:rsidP="00BE71F7">
            <w:pPr>
              <w:spacing w:line="480" w:lineRule="auto"/>
              <w:rPr>
                <w:szCs w:val="24"/>
              </w:rPr>
            </w:pPr>
            <w:r w:rsidRPr="006C488C">
              <w:rPr>
                <w:szCs w:val="24"/>
              </w:rPr>
              <w:t>195.35±</w:t>
            </w:r>
          </w:p>
          <w:p w14:paraId="1BC4E749" w14:textId="77777777" w:rsidR="00701F8F" w:rsidRPr="006C488C" w:rsidRDefault="00701F8F" w:rsidP="00BE71F7">
            <w:pPr>
              <w:spacing w:line="480" w:lineRule="auto"/>
              <w:rPr>
                <w:szCs w:val="24"/>
              </w:rPr>
            </w:pPr>
            <w:r w:rsidRPr="006C488C">
              <w:rPr>
                <w:szCs w:val="24"/>
              </w:rPr>
              <w:t>15.25bc</w:t>
            </w:r>
          </w:p>
        </w:tc>
        <w:tc>
          <w:tcPr>
            <w:tcW w:w="1085" w:type="dxa"/>
          </w:tcPr>
          <w:p w14:paraId="6BE9A21A" w14:textId="77777777" w:rsidR="00701F8F" w:rsidRPr="006C488C" w:rsidRDefault="00701F8F" w:rsidP="00BE71F7">
            <w:pPr>
              <w:spacing w:line="480" w:lineRule="auto"/>
              <w:rPr>
                <w:szCs w:val="24"/>
              </w:rPr>
            </w:pPr>
            <w:r w:rsidRPr="006C488C">
              <w:rPr>
                <w:szCs w:val="24"/>
              </w:rPr>
              <w:t>30.95±</w:t>
            </w:r>
          </w:p>
          <w:p w14:paraId="7CFC9D54" w14:textId="77777777" w:rsidR="00701F8F" w:rsidRPr="006C488C" w:rsidRDefault="00701F8F" w:rsidP="00BE71F7">
            <w:pPr>
              <w:spacing w:line="480" w:lineRule="auto"/>
              <w:rPr>
                <w:szCs w:val="24"/>
              </w:rPr>
            </w:pPr>
            <w:r w:rsidRPr="006C488C">
              <w:rPr>
                <w:szCs w:val="24"/>
              </w:rPr>
              <w:t>3.09a</w:t>
            </w:r>
          </w:p>
        </w:tc>
        <w:tc>
          <w:tcPr>
            <w:tcW w:w="1086" w:type="dxa"/>
          </w:tcPr>
          <w:p w14:paraId="022C9049" w14:textId="77777777" w:rsidR="00701F8F" w:rsidRPr="006C488C" w:rsidRDefault="00701F8F" w:rsidP="00BE71F7">
            <w:pPr>
              <w:spacing w:line="480" w:lineRule="auto"/>
              <w:rPr>
                <w:szCs w:val="24"/>
              </w:rPr>
            </w:pPr>
            <w:r w:rsidRPr="006C488C">
              <w:rPr>
                <w:szCs w:val="24"/>
              </w:rPr>
              <w:t>86.36±</w:t>
            </w:r>
          </w:p>
          <w:p w14:paraId="02A8023C" w14:textId="77777777" w:rsidR="00701F8F" w:rsidRPr="006C488C" w:rsidRDefault="00701F8F" w:rsidP="00BE71F7">
            <w:pPr>
              <w:spacing w:line="480" w:lineRule="auto"/>
              <w:rPr>
                <w:szCs w:val="24"/>
              </w:rPr>
            </w:pPr>
            <w:r w:rsidRPr="006C488C">
              <w:rPr>
                <w:szCs w:val="24"/>
              </w:rPr>
              <w:t>7.72a</w:t>
            </w:r>
          </w:p>
        </w:tc>
      </w:tr>
    </w:tbl>
    <w:p w14:paraId="495A1150" w14:textId="339689C3" w:rsidR="00966530" w:rsidRDefault="00701F8F" w:rsidP="00BE71F7">
      <w:pPr>
        <w:spacing w:line="480" w:lineRule="auto"/>
        <w:rPr>
          <w:rFonts w:cs="Times New Roman"/>
          <w:szCs w:val="24"/>
        </w:rPr>
      </w:pPr>
      <w:r w:rsidRPr="006C488C">
        <w:rPr>
          <w:rFonts w:cs="Times New Roman"/>
          <w:szCs w:val="24"/>
        </w:rPr>
        <w:t xml:space="preserve">Different letters within a column are significantly different at </w:t>
      </w:r>
      <w:r w:rsidRPr="006C488C">
        <w:rPr>
          <w:rFonts w:cs="Times New Roman"/>
          <w:i/>
          <w:szCs w:val="24"/>
        </w:rPr>
        <w:t>P</w:t>
      </w:r>
      <w:r w:rsidRPr="006C488C">
        <w:rPr>
          <w:rFonts w:cs="Times New Roman"/>
          <w:szCs w:val="24"/>
        </w:rPr>
        <w:t xml:space="preserve"> &lt; 0.05</w:t>
      </w:r>
      <w:r w:rsidR="00E74E40">
        <w:rPr>
          <w:rFonts w:cs="Times New Roman"/>
          <w:szCs w:val="24"/>
        </w:rPr>
        <w:t xml:space="preserve"> </w:t>
      </w:r>
      <w:r w:rsidR="00E74E40" w:rsidRPr="00E74E40">
        <w:rPr>
          <w:rFonts w:cs="Times New Roman"/>
          <w:szCs w:val="24"/>
        </w:rPr>
        <w:t>(Tukey’s test)</w:t>
      </w:r>
      <w:r w:rsidRPr="006C488C">
        <w:rPr>
          <w:rFonts w:cs="Times New Roman"/>
          <w:szCs w:val="24"/>
        </w:rPr>
        <w:t>.</w:t>
      </w:r>
    </w:p>
    <w:p w14:paraId="68EA9FC6" w14:textId="130D646A" w:rsidR="00C47398" w:rsidRPr="00966530" w:rsidRDefault="00966530" w:rsidP="00966530">
      <w:pPr>
        <w:widowControl/>
        <w:jc w:val="left"/>
        <w:rPr>
          <w:rFonts w:eastAsiaTheme="minorEastAsia" w:cs="Times New Roman"/>
          <w:szCs w:val="24"/>
        </w:rPr>
      </w:pPr>
      <w:r>
        <w:rPr>
          <w:rFonts w:cs="Times New Roman"/>
          <w:szCs w:val="24"/>
        </w:rPr>
        <w:br w:type="page"/>
      </w:r>
    </w:p>
    <w:p w14:paraId="0C0063E5" w14:textId="49C5E495" w:rsidR="00701F8F" w:rsidRPr="006C488C" w:rsidRDefault="00701F8F" w:rsidP="00BE71F7">
      <w:pPr>
        <w:spacing w:line="480" w:lineRule="auto"/>
        <w:rPr>
          <w:rFonts w:cs="Times New Roman"/>
          <w:b/>
          <w:bCs/>
          <w:szCs w:val="24"/>
        </w:rPr>
      </w:pPr>
      <w:r w:rsidRPr="006C488C">
        <w:rPr>
          <w:rFonts w:cs="Times New Roman"/>
          <w:b/>
          <w:bCs/>
          <w:szCs w:val="24"/>
        </w:rPr>
        <w:lastRenderedPageBreak/>
        <w:t>Table S</w:t>
      </w:r>
      <w:r w:rsidR="00B4047D">
        <w:rPr>
          <w:rFonts w:cs="Times New Roman"/>
          <w:b/>
          <w:bCs/>
          <w:szCs w:val="24"/>
        </w:rPr>
        <w:t>3</w:t>
      </w:r>
      <w:r w:rsidRPr="006C488C">
        <w:rPr>
          <w:rFonts w:cs="Times New Roman"/>
          <w:b/>
          <w:bCs/>
          <w:szCs w:val="24"/>
        </w:rPr>
        <w:t>.</w:t>
      </w:r>
      <w:r w:rsidRPr="006C488C">
        <w:rPr>
          <w:rFonts w:cs="Times New Roman"/>
          <w:szCs w:val="24"/>
        </w:rPr>
        <w:t xml:space="preserve"> P sorption characteristics of the paddy soils (0–20 cm) treated by different fertilization treatments as described by the Langmuir equation.</w:t>
      </w:r>
      <w:r w:rsidRPr="006C488C">
        <w:rPr>
          <w:szCs w:val="24"/>
        </w:rPr>
        <w:t xml:space="preserve"> </w:t>
      </w:r>
    </w:p>
    <w:tbl>
      <w:tblPr>
        <w:tblStyle w:val="a7"/>
        <w:tblW w:w="8468"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17"/>
        <w:gridCol w:w="2117"/>
        <w:gridCol w:w="2117"/>
        <w:gridCol w:w="2117"/>
      </w:tblGrid>
      <w:tr w:rsidR="00701F8F" w:rsidRPr="006C488C" w14:paraId="5C67861B" w14:textId="77777777" w:rsidTr="003D58FC">
        <w:trPr>
          <w:trHeight w:val="324"/>
        </w:trPr>
        <w:tc>
          <w:tcPr>
            <w:tcW w:w="2117" w:type="dxa"/>
            <w:tcBorders>
              <w:top w:val="single" w:sz="8" w:space="0" w:color="auto"/>
              <w:bottom w:val="nil"/>
            </w:tcBorders>
          </w:tcPr>
          <w:p w14:paraId="0605106D" w14:textId="77777777" w:rsidR="00701F8F" w:rsidRPr="006C488C" w:rsidRDefault="00701F8F" w:rsidP="00BE71F7">
            <w:pPr>
              <w:spacing w:line="480" w:lineRule="auto"/>
              <w:rPr>
                <w:szCs w:val="24"/>
              </w:rPr>
            </w:pPr>
            <w:r w:rsidRPr="006C488C">
              <w:rPr>
                <w:szCs w:val="24"/>
              </w:rPr>
              <w:t>Treatments</w:t>
            </w:r>
          </w:p>
        </w:tc>
        <w:tc>
          <w:tcPr>
            <w:tcW w:w="4234" w:type="dxa"/>
            <w:gridSpan w:val="2"/>
            <w:tcBorders>
              <w:top w:val="single" w:sz="8" w:space="0" w:color="auto"/>
              <w:bottom w:val="single" w:sz="8" w:space="0" w:color="auto"/>
            </w:tcBorders>
          </w:tcPr>
          <w:p w14:paraId="0B53DCF9" w14:textId="77777777" w:rsidR="00701F8F" w:rsidRPr="006C488C" w:rsidRDefault="00701F8F" w:rsidP="00BE71F7">
            <w:pPr>
              <w:spacing w:line="480" w:lineRule="auto"/>
              <w:jc w:val="center"/>
              <w:rPr>
                <w:szCs w:val="24"/>
              </w:rPr>
            </w:pPr>
            <w:r w:rsidRPr="006C488C">
              <w:rPr>
                <w:szCs w:val="24"/>
              </w:rPr>
              <w:t xml:space="preserve">            </w:t>
            </w:r>
            <w:r w:rsidRPr="006C488C">
              <w:rPr>
                <w:rFonts w:hint="eastAsia"/>
                <w:szCs w:val="24"/>
              </w:rPr>
              <w:t>Lang</w:t>
            </w:r>
            <w:r w:rsidRPr="006C488C">
              <w:rPr>
                <w:szCs w:val="24"/>
              </w:rPr>
              <w:t>muir model</w:t>
            </w:r>
          </w:p>
        </w:tc>
        <w:tc>
          <w:tcPr>
            <w:tcW w:w="2117" w:type="dxa"/>
            <w:tcBorders>
              <w:top w:val="single" w:sz="8" w:space="0" w:color="auto"/>
              <w:bottom w:val="single" w:sz="8" w:space="0" w:color="auto"/>
            </w:tcBorders>
          </w:tcPr>
          <w:p w14:paraId="2B50F8DA" w14:textId="77777777" w:rsidR="00701F8F" w:rsidRPr="006C488C" w:rsidRDefault="00701F8F" w:rsidP="00BE71F7">
            <w:pPr>
              <w:spacing w:line="480" w:lineRule="auto"/>
              <w:rPr>
                <w:szCs w:val="24"/>
              </w:rPr>
            </w:pPr>
          </w:p>
        </w:tc>
      </w:tr>
      <w:tr w:rsidR="00701F8F" w:rsidRPr="006C488C" w14:paraId="7B7CF8F7" w14:textId="77777777" w:rsidTr="003D58FC">
        <w:trPr>
          <w:trHeight w:val="324"/>
        </w:trPr>
        <w:tc>
          <w:tcPr>
            <w:tcW w:w="2117" w:type="dxa"/>
            <w:tcBorders>
              <w:top w:val="nil"/>
              <w:bottom w:val="single" w:sz="8" w:space="0" w:color="auto"/>
            </w:tcBorders>
          </w:tcPr>
          <w:p w14:paraId="0A909B85" w14:textId="77777777" w:rsidR="00701F8F" w:rsidRPr="006C488C" w:rsidRDefault="00701F8F" w:rsidP="00BE71F7">
            <w:pPr>
              <w:spacing w:line="480" w:lineRule="auto"/>
              <w:rPr>
                <w:szCs w:val="24"/>
              </w:rPr>
            </w:pPr>
          </w:p>
        </w:tc>
        <w:tc>
          <w:tcPr>
            <w:tcW w:w="2117" w:type="dxa"/>
            <w:tcBorders>
              <w:top w:val="single" w:sz="8" w:space="0" w:color="auto"/>
              <w:bottom w:val="single" w:sz="8" w:space="0" w:color="auto"/>
            </w:tcBorders>
          </w:tcPr>
          <w:p w14:paraId="68AAEB65" w14:textId="77777777" w:rsidR="00701F8F" w:rsidRPr="006C488C" w:rsidRDefault="00701F8F" w:rsidP="00BE71F7">
            <w:pPr>
              <w:spacing w:line="480" w:lineRule="auto"/>
              <w:rPr>
                <w:szCs w:val="24"/>
              </w:rPr>
            </w:pPr>
            <w:r w:rsidRPr="006C488C">
              <w:rPr>
                <w:szCs w:val="24"/>
              </w:rPr>
              <w:t>Q</w:t>
            </w:r>
            <w:r w:rsidRPr="006C488C">
              <w:rPr>
                <w:rFonts w:hint="eastAsia"/>
                <w:szCs w:val="24"/>
              </w:rPr>
              <w:t>m</w:t>
            </w:r>
            <w:r w:rsidRPr="006C488C">
              <w:rPr>
                <w:szCs w:val="24"/>
              </w:rPr>
              <w:t xml:space="preserve"> (mg kg</w:t>
            </w:r>
            <w:r w:rsidRPr="006C488C">
              <w:rPr>
                <w:szCs w:val="24"/>
                <w:vertAlign w:val="superscript"/>
              </w:rPr>
              <w:t>-1</w:t>
            </w:r>
            <w:r w:rsidRPr="006C488C">
              <w:rPr>
                <w:szCs w:val="24"/>
              </w:rPr>
              <w:t>)</w:t>
            </w:r>
          </w:p>
        </w:tc>
        <w:tc>
          <w:tcPr>
            <w:tcW w:w="2117" w:type="dxa"/>
            <w:tcBorders>
              <w:top w:val="single" w:sz="8" w:space="0" w:color="auto"/>
              <w:bottom w:val="single" w:sz="8" w:space="0" w:color="auto"/>
            </w:tcBorders>
          </w:tcPr>
          <w:p w14:paraId="001576BC" w14:textId="77777777" w:rsidR="00701F8F" w:rsidRPr="006C488C" w:rsidRDefault="00701F8F" w:rsidP="00BE71F7">
            <w:pPr>
              <w:spacing w:line="480" w:lineRule="auto"/>
              <w:rPr>
                <w:szCs w:val="24"/>
              </w:rPr>
            </w:pPr>
            <w:r w:rsidRPr="006C488C">
              <w:rPr>
                <w:rFonts w:hint="eastAsia"/>
                <w:szCs w:val="24"/>
              </w:rPr>
              <w:t>k</w:t>
            </w:r>
            <w:r w:rsidRPr="006C488C">
              <w:rPr>
                <w:szCs w:val="24"/>
              </w:rPr>
              <w:t xml:space="preserve"> (L mg</w:t>
            </w:r>
            <w:r w:rsidRPr="006C488C">
              <w:rPr>
                <w:szCs w:val="24"/>
                <w:vertAlign w:val="superscript"/>
              </w:rPr>
              <w:t>-1</w:t>
            </w:r>
            <w:r w:rsidRPr="006C488C">
              <w:rPr>
                <w:szCs w:val="24"/>
              </w:rPr>
              <w:t>)</w:t>
            </w:r>
          </w:p>
        </w:tc>
        <w:tc>
          <w:tcPr>
            <w:tcW w:w="2117" w:type="dxa"/>
            <w:tcBorders>
              <w:top w:val="single" w:sz="8" w:space="0" w:color="auto"/>
              <w:bottom w:val="single" w:sz="8" w:space="0" w:color="auto"/>
            </w:tcBorders>
          </w:tcPr>
          <w:p w14:paraId="5278B322" w14:textId="77777777" w:rsidR="00701F8F" w:rsidRPr="006C488C" w:rsidRDefault="00701F8F" w:rsidP="00BE71F7">
            <w:pPr>
              <w:spacing w:line="480" w:lineRule="auto"/>
              <w:rPr>
                <w:szCs w:val="24"/>
              </w:rPr>
            </w:pPr>
            <w:r w:rsidRPr="006C488C">
              <w:rPr>
                <w:szCs w:val="24"/>
              </w:rPr>
              <w:t>L-R</w:t>
            </w:r>
            <w:r w:rsidRPr="006C488C">
              <w:rPr>
                <w:szCs w:val="24"/>
                <w:vertAlign w:val="superscript"/>
              </w:rPr>
              <w:t>2</w:t>
            </w:r>
          </w:p>
        </w:tc>
      </w:tr>
      <w:tr w:rsidR="00701F8F" w:rsidRPr="006C488C" w14:paraId="27CF4816" w14:textId="77777777" w:rsidTr="003D58FC">
        <w:trPr>
          <w:trHeight w:val="308"/>
        </w:trPr>
        <w:tc>
          <w:tcPr>
            <w:tcW w:w="2117" w:type="dxa"/>
            <w:tcBorders>
              <w:top w:val="single" w:sz="8" w:space="0" w:color="auto"/>
            </w:tcBorders>
          </w:tcPr>
          <w:p w14:paraId="04680C80" w14:textId="77777777" w:rsidR="00701F8F" w:rsidRPr="006C488C" w:rsidRDefault="00701F8F" w:rsidP="00BE71F7">
            <w:pPr>
              <w:spacing w:line="480" w:lineRule="auto"/>
              <w:rPr>
                <w:szCs w:val="24"/>
              </w:rPr>
            </w:pPr>
            <w:r w:rsidRPr="006C488C">
              <w:rPr>
                <w:rFonts w:hint="eastAsia"/>
                <w:szCs w:val="24"/>
              </w:rPr>
              <w:t>C</w:t>
            </w:r>
            <w:r w:rsidRPr="006C488C">
              <w:rPr>
                <w:szCs w:val="24"/>
              </w:rPr>
              <w:t>K</w:t>
            </w:r>
          </w:p>
        </w:tc>
        <w:tc>
          <w:tcPr>
            <w:tcW w:w="2117" w:type="dxa"/>
            <w:tcBorders>
              <w:top w:val="single" w:sz="8" w:space="0" w:color="auto"/>
            </w:tcBorders>
          </w:tcPr>
          <w:p w14:paraId="26B44C37" w14:textId="77777777" w:rsidR="00701F8F" w:rsidRPr="006C488C" w:rsidRDefault="00701F8F" w:rsidP="00BE71F7">
            <w:pPr>
              <w:spacing w:line="480" w:lineRule="auto"/>
              <w:rPr>
                <w:szCs w:val="24"/>
              </w:rPr>
            </w:pPr>
            <w:r w:rsidRPr="006C488C">
              <w:rPr>
                <w:szCs w:val="24"/>
              </w:rPr>
              <w:t>1152.74</w:t>
            </w:r>
            <w:r w:rsidRPr="006C488C">
              <w:rPr>
                <w:rFonts w:hint="eastAsia"/>
                <w:szCs w:val="24"/>
              </w:rPr>
              <w:t>±</w:t>
            </w:r>
            <w:r w:rsidRPr="006C488C">
              <w:rPr>
                <w:szCs w:val="24"/>
              </w:rPr>
              <w:t>48.93a</w:t>
            </w:r>
          </w:p>
        </w:tc>
        <w:tc>
          <w:tcPr>
            <w:tcW w:w="2117" w:type="dxa"/>
            <w:tcBorders>
              <w:top w:val="single" w:sz="8" w:space="0" w:color="auto"/>
            </w:tcBorders>
          </w:tcPr>
          <w:p w14:paraId="6DDC98EB" w14:textId="77777777" w:rsidR="00701F8F" w:rsidRPr="006C488C" w:rsidRDefault="00701F8F" w:rsidP="00BE71F7">
            <w:pPr>
              <w:spacing w:line="480" w:lineRule="auto"/>
              <w:rPr>
                <w:szCs w:val="24"/>
              </w:rPr>
            </w:pPr>
            <w:r w:rsidRPr="006C488C">
              <w:rPr>
                <w:szCs w:val="24"/>
              </w:rPr>
              <w:t>0.117</w:t>
            </w:r>
            <w:r w:rsidRPr="006C488C">
              <w:rPr>
                <w:rFonts w:hint="eastAsia"/>
                <w:szCs w:val="24"/>
              </w:rPr>
              <w:t>±0</w:t>
            </w:r>
            <w:r w:rsidRPr="006C488C">
              <w:rPr>
                <w:szCs w:val="24"/>
              </w:rPr>
              <w:t>.008a</w:t>
            </w:r>
          </w:p>
        </w:tc>
        <w:tc>
          <w:tcPr>
            <w:tcW w:w="2117" w:type="dxa"/>
            <w:tcBorders>
              <w:top w:val="single" w:sz="8" w:space="0" w:color="auto"/>
            </w:tcBorders>
          </w:tcPr>
          <w:p w14:paraId="42E35F64" w14:textId="77777777" w:rsidR="00701F8F" w:rsidRPr="006C488C" w:rsidRDefault="00701F8F" w:rsidP="00BE71F7">
            <w:pPr>
              <w:spacing w:line="480" w:lineRule="auto"/>
              <w:rPr>
                <w:szCs w:val="24"/>
              </w:rPr>
            </w:pPr>
            <w:r w:rsidRPr="006C488C">
              <w:rPr>
                <w:rFonts w:hint="eastAsia"/>
                <w:szCs w:val="24"/>
              </w:rPr>
              <w:t>0</w:t>
            </w:r>
            <w:r w:rsidRPr="006C488C">
              <w:rPr>
                <w:szCs w:val="24"/>
              </w:rPr>
              <w:t>.90</w:t>
            </w:r>
          </w:p>
        </w:tc>
      </w:tr>
      <w:tr w:rsidR="00701F8F" w:rsidRPr="006C488C" w14:paraId="08F37F26" w14:textId="77777777" w:rsidTr="003D58FC">
        <w:trPr>
          <w:trHeight w:val="324"/>
        </w:trPr>
        <w:tc>
          <w:tcPr>
            <w:tcW w:w="2117" w:type="dxa"/>
          </w:tcPr>
          <w:p w14:paraId="560D35C7" w14:textId="77777777" w:rsidR="00701F8F" w:rsidRPr="006C488C" w:rsidRDefault="00701F8F" w:rsidP="00BE71F7">
            <w:pPr>
              <w:spacing w:line="480" w:lineRule="auto"/>
              <w:rPr>
                <w:szCs w:val="24"/>
              </w:rPr>
            </w:pPr>
            <w:r w:rsidRPr="006C488C">
              <w:rPr>
                <w:rFonts w:hint="eastAsia"/>
                <w:szCs w:val="24"/>
              </w:rPr>
              <w:t>N</w:t>
            </w:r>
            <w:r w:rsidRPr="006C488C">
              <w:rPr>
                <w:szCs w:val="24"/>
              </w:rPr>
              <w:t>PK</w:t>
            </w:r>
          </w:p>
        </w:tc>
        <w:tc>
          <w:tcPr>
            <w:tcW w:w="2117" w:type="dxa"/>
          </w:tcPr>
          <w:p w14:paraId="53D4FF90" w14:textId="77777777" w:rsidR="00701F8F" w:rsidRPr="006C488C" w:rsidRDefault="00701F8F" w:rsidP="00BE71F7">
            <w:pPr>
              <w:spacing w:line="480" w:lineRule="auto"/>
              <w:rPr>
                <w:szCs w:val="24"/>
              </w:rPr>
            </w:pPr>
            <w:r w:rsidRPr="006C488C">
              <w:rPr>
                <w:szCs w:val="24"/>
              </w:rPr>
              <w:t>1063.37</w:t>
            </w:r>
            <w:r w:rsidRPr="006C488C">
              <w:rPr>
                <w:rFonts w:hint="eastAsia"/>
                <w:szCs w:val="24"/>
              </w:rPr>
              <w:t>±</w:t>
            </w:r>
            <w:r w:rsidRPr="006C488C">
              <w:rPr>
                <w:szCs w:val="24"/>
              </w:rPr>
              <w:t>51.98a</w:t>
            </w:r>
          </w:p>
        </w:tc>
        <w:tc>
          <w:tcPr>
            <w:tcW w:w="2117" w:type="dxa"/>
          </w:tcPr>
          <w:p w14:paraId="2D5D2336" w14:textId="77777777" w:rsidR="00701F8F" w:rsidRPr="006C488C" w:rsidRDefault="00701F8F" w:rsidP="00BE71F7">
            <w:pPr>
              <w:spacing w:line="480" w:lineRule="auto"/>
              <w:rPr>
                <w:szCs w:val="24"/>
              </w:rPr>
            </w:pPr>
            <w:r w:rsidRPr="006C488C">
              <w:rPr>
                <w:szCs w:val="24"/>
              </w:rPr>
              <w:t>0.119</w:t>
            </w:r>
            <w:r w:rsidRPr="006C488C">
              <w:rPr>
                <w:rFonts w:hint="eastAsia"/>
                <w:szCs w:val="24"/>
              </w:rPr>
              <w:t>±0</w:t>
            </w:r>
            <w:r w:rsidRPr="006C488C">
              <w:rPr>
                <w:szCs w:val="24"/>
              </w:rPr>
              <w:t>.008</w:t>
            </w:r>
            <w:r w:rsidRPr="006C488C">
              <w:rPr>
                <w:rFonts w:hint="eastAsia"/>
                <w:szCs w:val="24"/>
              </w:rPr>
              <w:t>a</w:t>
            </w:r>
          </w:p>
        </w:tc>
        <w:tc>
          <w:tcPr>
            <w:tcW w:w="2117" w:type="dxa"/>
          </w:tcPr>
          <w:p w14:paraId="691C97AC" w14:textId="77777777" w:rsidR="00701F8F" w:rsidRPr="006C488C" w:rsidRDefault="00701F8F" w:rsidP="00BE71F7">
            <w:pPr>
              <w:spacing w:line="480" w:lineRule="auto"/>
              <w:rPr>
                <w:szCs w:val="24"/>
              </w:rPr>
            </w:pPr>
            <w:r w:rsidRPr="006C488C">
              <w:rPr>
                <w:rFonts w:hint="eastAsia"/>
                <w:szCs w:val="24"/>
              </w:rPr>
              <w:t>0</w:t>
            </w:r>
            <w:r w:rsidRPr="006C488C">
              <w:rPr>
                <w:szCs w:val="24"/>
              </w:rPr>
              <w:t>.99</w:t>
            </w:r>
          </w:p>
        </w:tc>
      </w:tr>
      <w:tr w:rsidR="00701F8F" w:rsidRPr="006C488C" w14:paraId="49475064" w14:textId="77777777" w:rsidTr="003D58FC">
        <w:trPr>
          <w:trHeight w:val="324"/>
        </w:trPr>
        <w:tc>
          <w:tcPr>
            <w:tcW w:w="2117" w:type="dxa"/>
          </w:tcPr>
          <w:p w14:paraId="00618A3C" w14:textId="77777777" w:rsidR="00701F8F" w:rsidRPr="006C488C" w:rsidRDefault="00701F8F" w:rsidP="00BE71F7">
            <w:pPr>
              <w:spacing w:line="480" w:lineRule="auto"/>
              <w:rPr>
                <w:szCs w:val="24"/>
              </w:rPr>
            </w:pPr>
            <w:r w:rsidRPr="006C488C">
              <w:rPr>
                <w:rFonts w:hint="eastAsia"/>
                <w:szCs w:val="24"/>
              </w:rPr>
              <w:t>O</w:t>
            </w:r>
            <w:r w:rsidRPr="006C488C">
              <w:rPr>
                <w:szCs w:val="24"/>
              </w:rPr>
              <w:t>M</w:t>
            </w:r>
          </w:p>
        </w:tc>
        <w:tc>
          <w:tcPr>
            <w:tcW w:w="2117" w:type="dxa"/>
          </w:tcPr>
          <w:p w14:paraId="3900C077" w14:textId="77777777" w:rsidR="00701F8F" w:rsidRPr="006C488C" w:rsidRDefault="00701F8F" w:rsidP="00BE71F7">
            <w:pPr>
              <w:spacing w:line="480" w:lineRule="auto"/>
              <w:rPr>
                <w:szCs w:val="24"/>
              </w:rPr>
            </w:pPr>
            <w:r w:rsidRPr="006C488C">
              <w:rPr>
                <w:szCs w:val="24"/>
              </w:rPr>
              <w:t>775.02</w:t>
            </w:r>
            <w:r w:rsidRPr="006C488C">
              <w:rPr>
                <w:rFonts w:hint="eastAsia"/>
                <w:szCs w:val="24"/>
              </w:rPr>
              <w:t>±</w:t>
            </w:r>
            <w:r w:rsidRPr="006C488C">
              <w:rPr>
                <w:szCs w:val="24"/>
              </w:rPr>
              <w:t>45.44b</w:t>
            </w:r>
          </w:p>
        </w:tc>
        <w:tc>
          <w:tcPr>
            <w:tcW w:w="2117" w:type="dxa"/>
          </w:tcPr>
          <w:p w14:paraId="6CE47690" w14:textId="77777777" w:rsidR="00701F8F" w:rsidRPr="006C488C" w:rsidRDefault="00701F8F" w:rsidP="00BE71F7">
            <w:pPr>
              <w:spacing w:line="480" w:lineRule="auto"/>
              <w:rPr>
                <w:szCs w:val="24"/>
              </w:rPr>
            </w:pPr>
            <w:r w:rsidRPr="006C488C">
              <w:rPr>
                <w:szCs w:val="24"/>
              </w:rPr>
              <w:t>0.065</w:t>
            </w:r>
            <w:r w:rsidRPr="006C488C">
              <w:rPr>
                <w:rFonts w:hint="eastAsia"/>
                <w:szCs w:val="24"/>
              </w:rPr>
              <w:t>±0</w:t>
            </w:r>
            <w:r w:rsidRPr="006C488C">
              <w:rPr>
                <w:szCs w:val="24"/>
              </w:rPr>
              <w:t>.018b</w:t>
            </w:r>
          </w:p>
        </w:tc>
        <w:tc>
          <w:tcPr>
            <w:tcW w:w="2117" w:type="dxa"/>
          </w:tcPr>
          <w:p w14:paraId="13A558AB" w14:textId="77777777" w:rsidR="00701F8F" w:rsidRPr="006C488C" w:rsidRDefault="00701F8F" w:rsidP="00BE71F7">
            <w:pPr>
              <w:spacing w:line="480" w:lineRule="auto"/>
              <w:rPr>
                <w:szCs w:val="24"/>
              </w:rPr>
            </w:pPr>
            <w:r w:rsidRPr="006C488C">
              <w:rPr>
                <w:rFonts w:hint="eastAsia"/>
                <w:szCs w:val="24"/>
              </w:rPr>
              <w:t>0</w:t>
            </w:r>
            <w:r w:rsidRPr="006C488C">
              <w:rPr>
                <w:szCs w:val="24"/>
              </w:rPr>
              <w:t>.94</w:t>
            </w:r>
          </w:p>
        </w:tc>
      </w:tr>
      <w:tr w:rsidR="00701F8F" w:rsidRPr="006C488C" w14:paraId="647007A9" w14:textId="77777777" w:rsidTr="003D58FC">
        <w:trPr>
          <w:trHeight w:val="324"/>
        </w:trPr>
        <w:tc>
          <w:tcPr>
            <w:tcW w:w="2117" w:type="dxa"/>
          </w:tcPr>
          <w:p w14:paraId="4FE3F5FA" w14:textId="77777777" w:rsidR="00701F8F" w:rsidRPr="006C488C" w:rsidRDefault="00701F8F" w:rsidP="00BE71F7">
            <w:pPr>
              <w:spacing w:line="480" w:lineRule="auto"/>
              <w:rPr>
                <w:szCs w:val="24"/>
              </w:rPr>
            </w:pPr>
            <w:r w:rsidRPr="006C488C">
              <w:rPr>
                <w:szCs w:val="24"/>
              </w:rPr>
              <w:t>CS</w:t>
            </w:r>
          </w:p>
        </w:tc>
        <w:tc>
          <w:tcPr>
            <w:tcW w:w="2117" w:type="dxa"/>
          </w:tcPr>
          <w:p w14:paraId="77605601" w14:textId="77777777" w:rsidR="00701F8F" w:rsidRPr="006C488C" w:rsidRDefault="00701F8F" w:rsidP="00BE71F7">
            <w:pPr>
              <w:spacing w:line="480" w:lineRule="auto"/>
              <w:rPr>
                <w:szCs w:val="24"/>
              </w:rPr>
            </w:pPr>
            <w:r w:rsidRPr="006C488C">
              <w:rPr>
                <w:szCs w:val="24"/>
              </w:rPr>
              <w:t>858.39</w:t>
            </w:r>
            <w:r w:rsidRPr="006C488C">
              <w:rPr>
                <w:rFonts w:hint="eastAsia"/>
                <w:szCs w:val="24"/>
              </w:rPr>
              <w:t>±</w:t>
            </w:r>
            <w:r w:rsidRPr="006C488C">
              <w:rPr>
                <w:szCs w:val="24"/>
              </w:rPr>
              <w:t>49.07b</w:t>
            </w:r>
          </w:p>
        </w:tc>
        <w:tc>
          <w:tcPr>
            <w:tcW w:w="2117" w:type="dxa"/>
          </w:tcPr>
          <w:p w14:paraId="45D04A91" w14:textId="77777777" w:rsidR="00701F8F" w:rsidRPr="006C488C" w:rsidRDefault="00701F8F" w:rsidP="00BE71F7">
            <w:pPr>
              <w:spacing w:line="480" w:lineRule="auto"/>
              <w:rPr>
                <w:szCs w:val="24"/>
              </w:rPr>
            </w:pPr>
            <w:r w:rsidRPr="006C488C">
              <w:rPr>
                <w:szCs w:val="24"/>
              </w:rPr>
              <w:t>0.072</w:t>
            </w:r>
            <w:r w:rsidRPr="006C488C">
              <w:rPr>
                <w:rFonts w:hint="eastAsia"/>
                <w:szCs w:val="24"/>
              </w:rPr>
              <w:t>±0</w:t>
            </w:r>
            <w:r w:rsidRPr="006C488C">
              <w:rPr>
                <w:szCs w:val="24"/>
              </w:rPr>
              <w:t>.018b</w:t>
            </w:r>
          </w:p>
        </w:tc>
        <w:tc>
          <w:tcPr>
            <w:tcW w:w="2117" w:type="dxa"/>
          </w:tcPr>
          <w:p w14:paraId="62C96D39" w14:textId="77777777" w:rsidR="00701F8F" w:rsidRPr="006C488C" w:rsidRDefault="00701F8F" w:rsidP="00BE71F7">
            <w:pPr>
              <w:spacing w:line="480" w:lineRule="auto"/>
              <w:rPr>
                <w:szCs w:val="24"/>
              </w:rPr>
            </w:pPr>
            <w:r w:rsidRPr="006C488C">
              <w:rPr>
                <w:rFonts w:hint="eastAsia"/>
                <w:szCs w:val="24"/>
              </w:rPr>
              <w:t>0</w:t>
            </w:r>
            <w:r w:rsidRPr="006C488C">
              <w:rPr>
                <w:szCs w:val="24"/>
              </w:rPr>
              <w:t>.99</w:t>
            </w:r>
          </w:p>
        </w:tc>
      </w:tr>
    </w:tbl>
    <w:p w14:paraId="5F540A4E" w14:textId="77777777" w:rsidR="0085694A" w:rsidRPr="006C488C" w:rsidRDefault="0085694A" w:rsidP="0085694A">
      <w:pPr>
        <w:spacing w:line="480" w:lineRule="auto"/>
        <w:rPr>
          <w:rFonts w:cs="Times New Roman"/>
          <w:szCs w:val="24"/>
        </w:rPr>
      </w:pPr>
      <w:r w:rsidRPr="006C488C">
        <w:rPr>
          <w:rFonts w:cs="Times New Roman"/>
          <w:szCs w:val="24"/>
        </w:rPr>
        <w:t xml:space="preserve">Different letters within a column are significantly different at </w:t>
      </w:r>
      <w:r w:rsidRPr="006C488C">
        <w:rPr>
          <w:rFonts w:cs="Times New Roman"/>
          <w:i/>
          <w:szCs w:val="24"/>
        </w:rPr>
        <w:t>P</w:t>
      </w:r>
      <w:r w:rsidRPr="006C488C">
        <w:rPr>
          <w:rFonts w:cs="Times New Roman"/>
          <w:szCs w:val="24"/>
        </w:rPr>
        <w:t xml:space="preserve"> &lt; 0.05</w:t>
      </w:r>
      <w:r>
        <w:rPr>
          <w:rFonts w:cs="Times New Roman"/>
          <w:szCs w:val="24"/>
        </w:rPr>
        <w:t xml:space="preserve"> </w:t>
      </w:r>
      <w:r w:rsidRPr="00E74E40">
        <w:rPr>
          <w:rFonts w:cs="Times New Roman"/>
          <w:szCs w:val="24"/>
        </w:rPr>
        <w:t>(Tukey’s test)</w:t>
      </w:r>
      <w:r w:rsidRPr="006C488C">
        <w:rPr>
          <w:rFonts w:cs="Times New Roman"/>
          <w:szCs w:val="24"/>
        </w:rPr>
        <w:t>.</w:t>
      </w:r>
    </w:p>
    <w:p w14:paraId="6E88D308" w14:textId="3CECF3D7" w:rsidR="00966530" w:rsidRDefault="00701F8F" w:rsidP="00BE71F7">
      <w:pPr>
        <w:spacing w:line="480" w:lineRule="auto"/>
        <w:rPr>
          <w:rFonts w:cs="Times New Roman"/>
          <w:szCs w:val="24"/>
        </w:rPr>
      </w:pPr>
      <w:r w:rsidRPr="006C488C">
        <w:rPr>
          <w:rFonts w:cs="Times New Roman"/>
          <w:szCs w:val="24"/>
        </w:rPr>
        <w:t>Q</w:t>
      </w:r>
      <w:r w:rsidRPr="006C488C">
        <w:rPr>
          <w:rFonts w:cs="Times New Roman"/>
          <w:szCs w:val="24"/>
          <w:vertAlign w:val="subscript"/>
        </w:rPr>
        <w:t>m</w:t>
      </w:r>
      <w:r w:rsidRPr="006C488C">
        <w:rPr>
          <w:rFonts w:cs="Times New Roman"/>
          <w:szCs w:val="24"/>
        </w:rPr>
        <w:t>, the maximum phosphorus (P) sorption capacity; k, P bonding energy.</w:t>
      </w:r>
    </w:p>
    <w:p w14:paraId="451734E2" w14:textId="3A4C32D5" w:rsidR="00C47398" w:rsidRPr="00966530" w:rsidRDefault="00966530" w:rsidP="00966530">
      <w:pPr>
        <w:widowControl/>
        <w:jc w:val="left"/>
        <w:rPr>
          <w:rFonts w:eastAsiaTheme="minorEastAsia" w:cs="Times New Roman"/>
          <w:szCs w:val="24"/>
        </w:rPr>
      </w:pPr>
      <w:r>
        <w:rPr>
          <w:rFonts w:cs="Times New Roman"/>
          <w:szCs w:val="24"/>
        </w:rPr>
        <w:br w:type="page"/>
      </w:r>
    </w:p>
    <w:p w14:paraId="03C65BFC" w14:textId="52864B51" w:rsidR="00B4047D" w:rsidRPr="002F024A" w:rsidRDefault="00B4047D" w:rsidP="00B4047D">
      <w:pPr>
        <w:spacing w:line="480" w:lineRule="auto"/>
        <w:rPr>
          <w:rFonts w:cs="Times New Roman"/>
          <w:szCs w:val="24"/>
        </w:rPr>
      </w:pPr>
      <w:r w:rsidRPr="006C488C">
        <w:rPr>
          <w:rFonts w:cs="Times New Roman"/>
          <w:b/>
          <w:szCs w:val="24"/>
        </w:rPr>
        <w:lastRenderedPageBreak/>
        <w:t>Table S</w:t>
      </w:r>
      <w:r>
        <w:rPr>
          <w:rFonts w:cs="Times New Roman"/>
          <w:b/>
          <w:szCs w:val="24"/>
        </w:rPr>
        <w:t>4</w:t>
      </w:r>
      <w:r w:rsidRPr="006C488C">
        <w:rPr>
          <w:rFonts w:cs="Times New Roman"/>
          <w:b/>
          <w:szCs w:val="24"/>
        </w:rPr>
        <w:t>.</w:t>
      </w:r>
      <w:r>
        <w:rPr>
          <w:rFonts w:cs="Times New Roman"/>
          <w:b/>
          <w:szCs w:val="24"/>
        </w:rPr>
        <w:t xml:space="preserve"> </w:t>
      </w:r>
      <w:r w:rsidRPr="002F024A">
        <w:rPr>
          <w:rFonts w:cs="Times New Roman"/>
          <w:szCs w:val="24"/>
        </w:rPr>
        <w:t>Dissolved</w:t>
      </w:r>
      <w:r>
        <w:rPr>
          <w:rFonts w:cs="Times New Roman"/>
          <w:szCs w:val="24"/>
        </w:rPr>
        <w:t xml:space="preserve"> </w:t>
      </w:r>
      <w:r w:rsidRPr="002F024A">
        <w:rPr>
          <w:rFonts w:cs="Times New Roman"/>
          <w:szCs w:val="24"/>
        </w:rPr>
        <w:t>organic matter properties from ultraviolet-visible and excitation</w:t>
      </w:r>
      <w:r w:rsidRPr="0013662E">
        <w:rPr>
          <w:rFonts w:cs="Times New Roman"/>
          <w:szCs w:val="24"/>
        </w:rPr>
        <w:sym w:font="Symbol" w:char="F02D"/>
      </w:r>
      <w:r w:rsidRPr="002F024A">
        <w:rPr>
          <w:rFonts w:cs="Times New Roman"/>
          <w:szCs w:val="24"/>
        </w:rPr>
        <w:t xml:space="preserve">emission matrix spectroscopy </w:t>
      </w:r>
      <w:r w:rsidRPr="00A24E63">
        <w:rPr>
          <w:rFonts w:cs="Times New Roman"/>
          <w:szCs w:val="24"/>
        </w:rPr>
        <w:t>under different fertilization regimes.</w:t>
      </w:r>
    </w:p>
    <w:tbl>
      <w:tblPr>
        <w:tblStyle w:val="a7"/>
        <w:tblW w:w="5205"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8"/>
        <w:gridCol w:w="1436"/>
        <w:gridCol w:w="1394"/>
        <w:gridCol w:w="1389"/>
        <w:gridCol w:w="1535"/>
        <w:gridCol w:w="1535"/>
      </w:tblGrid>
      <w:tr w:rsidR="00B4047D" w:rsidRPr="002F024A" w14:paraId="6C539D27" w14:textId="77777777" w:rsidTr="00F845D2">
        <w:tc>
          <w:tcPr>
            <w:tcW w:w="1358" w:type="dxa"/>
            <w:tcBorders>
              <w:top w:val="single" w:sz="4" w:space="0" w:color="auto"/>
              <w:bottom w:val="single" w:sz="4" w:space="0" w:color="auto"/>
            </w:tcBorders>
          </w:tcPr>
          <w:p w14:paraId="6BC39382" w14:textId="77777777" w:rsidR="00B4047D" w:rsidRPr="002F024A" w:rsidRDefault="00B4047D" w:rsidP="00F845D2">
            <w:pPr>
              <w:spacing w:line="480" w:lineRule="auto"/>
              <w:rPr>
                <w:szCs w:val="24"/>
              </w:rPr>
            </w:pPr>
            <w:r w:rsidRPr="002F024A">
              <w:rPr>
                <w:szCs w:val="24"/>
              </w:rPr>
              <w:t>Treatment</w:t>
            </w:r>
          </w:p>
        </w:tc>
        <w:tc>
          <w:tcPr>
            <w:tcW w:w="1436" w:type="dxa"/>
            <w:tcBorders>
              <w:top w:val="single" w:sz="4" w:space="0" w:color="auto"/>
              <w:bottom w:val="single" w:sz="4" w:space="0" w:color="auto"/>
            </w:tcBorders>
          </w:tcPr>
          <w:p w14:paraId="48FECE93" w14:textId="77777777" w:rsidR="00B4047D" w:rsidRPr="002F024A" w:rsidRDefault="00B4047D" w:rsidP="00F845D2">
            <w:pPr>
              <w:tabs>
                <w:tab w:val="left" w:pos="4810"/>
              </w:tabs>
              <w:spacing w:line="480" w:lineRule="auto"/>
              <w:rPr>
                <w:szCs w:val="24"/>
              </w:rPr>
            </w:pPr>
            <w:r w:rsidRPr="002F024A">
              <w:rPr>
                <w:szCs w:val="24"/>
              </w:rPr>
              <w:t>S</w:t>
            </w:r>
            <w:r w:rsidRPr="002F024A">
              <w:rPr>
                <w:szCs w:val="24"/>
                <w:vertAlign w:val="subscript"/>
              </w:rPr>
              <w:t>R</w:t>
            </w:r>
          </w:p>
        </w:tc>
        <w:tc>
          <w:tcPr>
            <w:tcW w:w="1394" w:type="dxa"/>
            <w:tcBorders>
              <w:top w:val="single" w:sz="4" w:space="0" w:color="auto"/>
              <w:bottom w:val="single" w:sz="4" w:space="0" w:color="auto"/>
            </w:tcBorders>
          </w:tcPr>
          <w:p w14:paraId="7247AA0D" w14:textId="77777777" w:rsidR="00B4047D" w:rsidRPr="002F024A" w:rsidRDefault="00B4047D" w:rsidP="00F845D2">
            <w:pPr>
              <w:tabs>
                <w:tab w:val="left" w:pos="4810"/>
              </w:tabs>
              <w:spacing w:line="480" w:lineRule="auto"/>
              <w:rPr>
                <w:szCs w:val="24"/>
              </w:rPr>
            </w:pPr>
            <w:r w:rsidRPr="002F024A">
              <w:rPr>
                <w:szCs w:val="24"/>
              </w:rPr>
              <w:t>HIX</w:t>
            </w:r>
          </w:p>
        </w:tc>
        <w:tc>
          <w:tcPr>
            <w:tcW w:w="1389" w:type="dxa"/>
            <w:tcBorders>
              <w:top w:val="single" w:sz="4" w:space="0" w:color="auto"/>
              <w:bottom w:val="single" w:sz="4" w:space="0" w:color="auto"/>
            </w:tcBorders>
          </w:tcPr>
          <w:p w14:paraId="4253ADF5" w14:textId="77777777" w:rsidR="00B4047D" w:rsidRPr="002F024A" w:rsidRDefault="00B4047D" w:rsidP="00F845D2">
            <w:pPr>
              <w:spacing w:line="480" w:lineRule="auto"/>
              <w:rPr>
                <w:szCs w:val="24"/>
              </w:rPr>
            </w:pPr>
            <w:r w:rsidRPr="002F024A">
              <w:rPr>
                <w:szCs w:val="24"/>
              </w:rPr>
              <w:t>FIX</w:t>
            </w:r>
          </w:p>
        </w:tc>
        <w:tc>
          <w:tcPr>
            <w:tcW w:w="1535" w:type="dxa"/>
            <w:tcBorders>
              <w:top w:val="single" w:sz="4" w:space="0" w:color="auto"/>
              <w:bottom w:val="single" w:sz="4" w:space="0" w:color="auto"/>
            </w:tcBorders>
          </w:tcPr>
          <w:p w14:paraId="1F4565F3" w14:textId="77777777" w:rsidR="00B4047D" w:rsidRPr="002F024A" w:rsidRDefault="00B4047D" w:rsidP="00F845D2">
            <w:pPr>
              <w:spacing w:line="480" w:lineRule="auto"/>
              <w:rPr>
                <w:szCs w:val="24"/>
              </w:rPr>
            </w:pPr>
            <w:r w:rsidRPr="002F024A">
              <w:rPr>
                <w:szCs w:val="24"/>
              </w:rPr>
              <w:t>SUVA</w:t>
            </w:r>
            <w:r w:rsidRPr="002F024A">
              <w:rPr>
                <w:szCs w:val="24"/>
                <w:vertAlign w:val="subscript"/>
              </w:rPr>
              <w:t>254</w:t>
            </w:r>
          </w:p>
        </w:tc>
        <w:tc>
          <w:tcPr>
            <w:tcW w:w="1535" w:type="dxa"/>
            <w:tcBorders>
              <w:top w:val="single" w:sz="4" w:space="0" w:color="auto"/>
              <w:bottom w:val="single" w:sz="4" w:space="0" w:color="auto"/>
            </w:tcBorders>
          </w:tcPr>
          <w:p w14:paraId="4464DBDE" w14:textId="77777777" w:rsidR="00B4047D" w:rsidRPr="002F024A" w:rsidRDefault="00B4047D" w:rsidP="00F845D2">
            <w:pPr>
              <w:spacing w:line="480" w:lineRule="auto"/>
              <w:rPr>
                <w:szCs w:val="24"/>
              </w:rPr>
            </w:pPr>
            <w:r w:rsidRPr="002F024A">
              <w:rPr>
                <w:szCs w:val="24"/>
              </w:rPr>
              <w:t>SUVA</w:t>
            </w:r>
            <w:r w:rsidRPr="002F024A">
              <w:rPr>
                <w:szCs w:val="24"/>
                <w:vertAlign w:val="subscript"/>
              </w:rPr>
              <w:t>260</w:t>
            </w:r>
          </w:p>
        </w:tc>
      </w:tr>
      <w:tr w:rsidR="00B4047D" w:rsidRPr="002F024A" w14:paraId="677DBA6C" w14:textId="77777777" w:rsidTr="00F845D2">
        <w:tc>
          <w:tcPr>
            <w:tcW w:w="1358" w:type="dxa"/>
            <w:tcBorders>
              <w:top w:val="single" w:sz="4" w:space="0" w:color="auto"/>
            </w:tcBorders>
          </w:tcPr>
          <w:p w14:paraId="5EC0C246" w14:textId="77777777" w:rsidR="00B4047D" w:rsidRPr="002F024A" w:rsidRDefault="00B4047D" w:rsidP="00F845D2">
            <w:pPr>
              <w:spacing w:line="480" w:lineRule="auto"/>
              <w:rPr>
                <w:szCs w:val="24"/>
              </w:rPr>
            </w:pPr>
            <w:r w:rsidRPr="002F024A">
              <w:rPr>
                <w:szCs w:val="24"/>
              </w:rPr>
              <w:t>CK</w:t>
            </w:r>
          </w:p>
        </w:tc>
        <w:tc>
          <w:tcPr>
            <w:tcW w:w="1436" w:type="dxa"/>
            <w:tcBorders>
              <w:top w:val="single" w:sz="4" w:space="0" w:color="auto"/>
            </w:tcBorders>
          </w:tcPr>
          <w:p w14:paraId="23E9E0DB" w14:textId="77777777" w:rsidR="00B4047D" w:rsidRPr="002F024A" w:rsidRDefault="00B4047D" w:rsidP="00F845D2">
            <w:pPr>
              <w:spacing w:line="480" w:lineRule="auto"/>
              <w:rPr>
                <w:szCs w:val="24"/>
              </w:rPr>
            </w:pPr>
            <w:r w:rsidRPr="002F024A">
              <w:rPr>
                <w:szCs w:val="24"/>
              </w:rPr>
              <w:t>1.09±0.024a</w:t>
            </w:r>
          </w:p>
        </w:tc>
        <w:tc>
          <w:tcPr>
            <w:tcW w:w="1394" w:type="dxa"/>
            <w:tcBorders>
              <w:top w:val="single" w:sz="4" w:space="0" w:color="auto"/>
            </w:tcBorders>
          </w:tcPr>
          <w:p w14:paraId="5E63FAD6" w14:textId="77777777" w:rsidR="00B4047D" w:rsidRPr="002F024A" w:rsidRDefault="00B4047D" w:rsidP="00F845D2">
            <w:pPr>
              <w:spacing w:line="480" w:lineRule="auto"/>
              <w:rPr>
                <w:szCs w:val="24"/>
              </w:rPr>
            </w:pPr>
            <w:r w:rsidRPr="002F024A">
              <w:rPr>
                <w:szCs w:val="24"/>
              </w:rPr>
              <w:t>1.03±0.06c</w:t>
            </w:r>
          </w:p>
        </w:tc>
        <w:tc>
          <w:tcPr>
            <w:tcW w:w="1389" w:type="dxa"/>
            <w:tcBorders>
              <w:top w:val="single" w:sz="4" w:space="0" w:color="auto"/>
            </w:tcBorders>
          </w:tcPr>
          <w:p w14:paraId="3C9AD64F" w14:textId="77777777" w:rsidR="00B4047D" w:rsidRPr="002F024A" w:rsidRDefault="00B4047D" w:rsidP="00F845D2">
            <w:pPr>
              <w:spacing w:line="480" w:lineRule="auto"/>
              <w:rPr>
                <w:szCs w:val="24"/>
              </w:rPr>
            </w:pPr>
            <w:r w:rsidRPr="002F024A">
              <w:rPr>
                <w:szCs w:val="24"/>
              </w:rPr>
              <w:t>1.43±0.02a</w:t>
            </w:r>
          </w:p>
        </w:tc>
        <w:tc>
          <w:tcPr>
            <w:tcW w:w="1535" w:type="dxa"/>
            <w:tcBorders>
              <w:top w:val="single" w:sz="4" w:space="0" w:color="auto"/>
            </w:tcBorders>
          </w:tcPr>
          <w:p w14:paraId="1B1C6420" w14:textId="77777777" w:rsidR="00B4047D" w:rsidRPr="002F024A" w:rsidRDefault="00B4047D" w:rsidP="00F845D2">
            <w:pPr>
              <w:spacing w:line="480" w:lineRule="auto"/>
              <w:rPr>
                <w:szCs w:val="24"/>
              </w:rPr>
            </w:pPr>
            <w:r w:rsidRPr="002F024A">
              <w:rPr>
                <w:szCs w:val="24"/>
              </w:rPr>
              <w:t>0.72±0.037bc</w:t>
            </w:r>
          </w:p>
        </w:tc>
        <w:tc>
          <w:tcPr>
            <w:tcW w:w="1535" w:type="dxa"/>
            <w:tcBorders>
              <w:top w:val="single" w:sz="4" w:space="0" w:color="auto"/>
            </w:tcBorders>
          </w:tcPr>
          <w:p w14:paraId="2B39E7C8" w14:textId="77777777" w:rsidR="00B4047D" w:rsidRPr="002F024A" w:rsidRDefault="00B4047D" w:rsidP="00F845D2">
            <w:pPr>
              <w:spacing w:line="480" w:lineRule="auto"/>
              <w:rPr>
                <w:szCs w:val="24"/>
              </w:rPr>
            </w:pPr>
            <w:r w:rsidRPr="002F024A">
              <w:rPr>
                <w:szCs w:val="24"/>
              </w:rPr>
              <w:t>0.69±0.034bc</w:t>
            </w:r>
          </w:p>
        </w:tc>
      </w:tr>
      <w:tr w:rsidR="00B4047D" w:rsidRPr="002F024A" w14:paraId="35BB17EC" w14:textId="77777777" w:rsidTr="00F845D2">
        <w:tc>
          <w:tcPr>
            <w:tcW w:w="1358" w:type="dxa"/>
          </w:tcPr>
          <w:p w14:paraId="5D65A81C" w14:textId="77777777" w:rsidR="00B4047D" w:rsidRPr="002F024A" w:rsidRDefault="00B4047D" w:rsidP="00F845D2">
            <w:pPr>
              <w:spacing w:line="480" w:lineRule="auto"/>
              <w:rPr>
                <w:szCs w:val="24"/>
              </w:rPr>
            </w:pPr>
            <w:r w:rsidRPr="002F024A">
              <w:rPr>
                <w:szCs w:val="24"/>
              </w:rPr>
              <w:t>NPK</w:t>
            </w:r>
          </w:p>
        </w:tc>
        <w:tc>
          <w:tcPr>
            <w:tcW w:w="1436" w:type="dxa"/>
          </w:tcPr>
          <w:p w14:paraId="1FEF2313" w14:textId="77777777" w:rsidR="00B4047D" w:rsidRPr="002F024A" w:rsidRDefault="00B4047D" w:rsidP="00F845D2">
            <w:pPr>
              <w:spacing w:line="480" w:lineRule="auto"/>
              <w:rPr>
                <w:szCs w:val="24"/>
              </w:rPr>
            </w:pPr>
            <w:r w:rsidRPr="002F024A">
              <w:rPr>
                <w:szCs w:val="24"/>
              </w:rPr>
              <w:t>1.08±0.003a</w:t>
            </w:r>
          </w:p>
        </w:tc>
        <w:tc>
          <w:tcPr>
            <w:tcW w:w="1394" w:type="dxa"/>
          </w:tcPr>
          <w:p w14:paraId="34214EC5" w14:textId="77777777" w:rsidR="00B4047D" w:rsidRPr="002F024A" w:rsidRDefault="00B4047D" w:rsidP="00F845D2">
            <w:pPr>
              <w:spacing w:line="480" w:lineRule="auto"/>
              <w:rPr>
                <w:szCs w:val="24"/>
              </w:rPr>
            </w:pPr>
            <w:r w:rsidRPr="002F024A">
              <w:rPr>
                <w:szCs w:val="24"/>
              </w:rPr>
              <w:t>1.01±0.18c</w:t>
            </w:r>
          </w:p>
        </w:tc>
        <w:tc>
          <w:tcPr>
            <w:tcW w:w="1389" w:type="dxa"/>
          </w:tcPr>
          <w:p w14:paraId="7CD79E40" w14:textId="77777777" w:rsidR="00B4047D" w:rsidRPr="002F024A" w:rsidRDefault="00B4047D" w:rsidP="00F845D2">
            <w:pPr>
              <w:spacing w:line="480" w:lineRule="auto"/>
              <w:rPr>
                <w:szCs w:val="24"/>
              </w:rPr>
            </w:pPr>
            <w:r w:rsidRPr="002F024A">
              <w:rPr>
                <w:szCs w:val="24"/>
              </w:rPr>
              <w:t>1.68±0.16a</w:t>
            </w:r>
          </w:p>
        </w:tc>
        <w:tc>
          <w:tcPr>
            <w:tcW w:w="1535" w:type="dxa"/>
          </w:tcPr>
          <w:p w14:paraId="76DEF069" w14:textId="77777777" w:rsidR="00B4047D" w:rsidRPr="002F024A" w:rsidRDefault="00B4047D" w:rsidP="00F845D2">
            <w:pPr>
              <w:spacing w:line="480" w:lineRule="auto"/>
              <w:rPr>
                <w:szCs w:val="24"/>
              </w:rPr>
            </w:pPr>
            <w:r w:rsidRPr="002F024A">
              <w:rPr>
                <w:szCs w:val="24"/>
              </w:rPr>
              <w:t>0.56±0.030c</w:t>
            </w:r>
          </w:p>
        </w:tc>
        <w:tc>
          <w:tcPr>
            <w:tcW w:w="1535" w:type="dxa"/>
          </w:tcPr>
          <w:p w14:paraId="61B9F363" w14:textId="77777777" w:rsidR="00B4047D" w:rsidRPr="002F024A" w:rsidRDefault="00B4047D" w:rsidP="00F845D2">
            <w:pPr>
              <w:spacing w:line="480" w:lineRule="auto"/>
              <w:rPr>
                <w:szCs w:val="24"/>
              </w:rPr>
            </w:pPr>
            <w:r w:rsidRPr="002F024A">
              <w:rPr>
                <w:szCs w:val="24"/>
              </w:rPr>
              <w:t>0.53±0.029c</w:t>
            </w:r>
          </w:p>
        </w:tc>
      </w:tr>
      <w:tr w:rsidR="00B4047D" w:rsidRPr="002F024A" w14:paraId="72808E63" w14:textId="77777777" w:rsidTr="00F845D2">
        <w:tc>
          <w:tcPr>
            <w:tcW w:w="1358" w:type="dxa"/>
          </w:tcPr>
          <w:p w14:paraId="65919558" w14:textId="77777777" w:rsidR="00B4047D" w:rsidRPr="002F024A" w:rsidRDefault="00B4047D" w:rsidP="00F845D2">
            <w:pPr>
              <w:spacing w:line="480" w:lineRule="auto"/>
              <w:rPr>
                <w:szCs w:val="24"/>
              </w:rPr>
            </w:pPr>
            <w:r w:rsidRPr="002F024A">
              <w:rPr>
                <w:szCs w:val="24"/>
              </w:rPr>
              <w:t>OM</w:t>
            </w:r>
          </w:p>
        </w:tc>
        <w:tc>
          <w:tcPr>
            <w:tcW w:w="1436" w:type="dxa"/>
          </w:tcPr>
          <w:p w14:paraId="1D1B3E4B" w14:textId="77777777" w:rsidR="00B4047D" w:rsidRPr="002F024A" w:rsidRDefault="00B4047D" w:rsidP="00F845D2">
            <w:pPr>
              <w:spacing w:line="480" w:lineRule="auto"/>
              <w:rPr>
                <w:szCs w:val="24"/>
              </w:rPr>
            </w:pPr>
            <w:r w:rsidRPr="002F024A">
              <w:rPr>
                <w:szCs w:val="24"/>
              </w:rPr>
              <w:t xml:space="preserve">0.85±0.004c </w:t>
            </w:r>
          </w:p>
        </w:tc>
        <w:tc>
          <w:tcPr>
            <w:tcW w:w="1394" w:type="dxa"/>
          </w:tcPr>
          <w:p w14:paraId="3931773F" w14:textId="77777777" w:rsidR="00B4047D" w:rsidRPr="002F024A" w:rsidRDefault="00B4047D" w:rsidP="00F845D2">
            <w:pPr>
              <w:spacing w:line="480" w:lineRule="auto"/>
              <w:rPr>
                <w:szCs w:val="24"/>
              </w:rPr>
            </w:pPr>
            <w:r w:rsidRPr="002F024A">
              <w:rPr>
                <w:szCs w:val="24"/>
              </w:rPr>
              <w:t>1.62±0.02a</w:t>
            </w:r>
          </w:p>
        </w:tc>
        <w:tc>
          <w:tcPr>
            <w:tcW w:w="1389" w:type="dxa"/>
          </w:tcPr>
          <w:p w14:paraId="39B887F9" w14:textId="77777777" w:rsidR="00B4047D" w:rsidRPr="002F024A" w:rsidRDefault="00B4047D" w:rsidP="00F845D2">
            <w:pPr>
              <w:spacing w:line="480" w:lineRule="auto"/>
              <w:rPr>
                <w:szCs w:val="24"/>
              </w:rPr>
            </w:pPr>
            <w:r w:rsidRPr="002F024A">
              <w:rPr>
                <w:szCs w:val="24"/>
              </w:rPr>
              <w:t>1.72±0.17a</w:t>
            </w:r>
          </w:p>
        </w:tc>
        <w:tc>
          <w:tcPr>
            <w:tcW w:w="1535" w:type="dxa"/>
          </w:tcPr>
          <w:p w14:paraId="77453E5C" w14:textId="77777777" w:rsidR="00B4047D" w:rsidRPr="002F024A" w:rsidRDefault="00B4047D" w:rsidP="00F845D2">
            <w:pPr>
              <w:spacing w:line="480" w:lineRule="auto"/>
              <w:rPr>
                <w:szCs w:val="24"/>
              </w:rPr>
            </w:pPr>
            <w:r w:rsidRPr="002F024A">
              <w:rPr>
                <w:szCs w:val="24"/>
              </w:rPr>
              <w:t>1.17±0.002a</w:t>
            </w:r>
          </w:p>
        </w:tc>
        <w:tc>
          <w:tcPr>
            <w:tcW w:w="1535" w:type="dxa"/>
          </w:tcPr>
          <w:p w14:paraId="367646A2" w14:textId="77777777" w:rsidR="00B4047D" w:rsidRPr="002F024A" w:rsidRDefault="00B4047D" w:rsidP="00F845D2">
            <w:pPr>
              <w:spacing w:line="480" w:lineRule="auto"/>
              <w:rPr>
                <w:szCs w:val="24"/>
              </w:rPr>
            </w:pPr>
            <w:r w:rsidRPr="002F024A">
              <w:rPr>
                <w:szCs w:val="24"/>
              </w:rPr>
              <w:t>1.13±0.002a</w:t>
            </w:r>
          </w:p>
        </w:tc>
      </w:tr>
      <w:tr w:rsidR="00B4047D" w:rsidRPr="002F024A" w14:paraId="0092530D" w14:textId="77777777" w:rsidTr="00F845D2">
        <w:trPr>
          <w:trHeight w:val="59"/>
        </w:trPr>
        <w:tc>
          <w:tcPr>
            <w:tcW w:w="1358" w:type="dxa"/>
          </w:tcPr>
          <w:p w14:paraId="48E36E7D" w14:textId="77777777" w:rsidR="00B4047D" w:rsidRPr="002F024A" w:rsidRDefault="00B4047D" w:rsidP="00F845D2">
            <w:pPr>
              <w:spacing w:line="480" w:lineRule="auto"/>
              <w:rPr>
                <w:szCs w:val="24"/>
              </w:rPr>
            </w:pPr>
            <w:r w:rsidRPr="002F024A">
              <w:rPr>
                <w:szCs w:val="24"/>
              </w:rPr>
              <w:t>CS</w:t>
            </w:r>
          </w:p>
        </w:tc>
        <w:tc>
          <w:tcPr>
            <w:tcW w:w="1436" w:type="dxa"/>
          </w:tcPr>
          <w:p w14:paraId="58129B6F" w14:textId="77777777" w:rsidR="00B4047D" w:rsidRPr="002F024A" w:rsidRDefault="00B4047D" w:rsidP="00F845D2">
            <w:pPr>
              <w:spacing w:line="480" w:lineRule="auto"/>
              <w:rPr>
                <w:szCs w:val="24"/>
              </w:rPr>
            </w:pPr>
            <w:r w:rsidRPr="002F024A">
              <w:rPr>
                <w:szCs w:val="24"/>
              </w:rPr>
              <w:t>0.99±0.007b</w:t>
            </w:r>
          </w:p>
        </w:tc>
        <w:tc>
          <w:tcPr>
            <w:tcW w:w="1394" w:type="dxa"/>
          </w:tcPr>
          <w:p w14:paraId="5CE1CBFC" w14:textId="77777777" w:rsidR="00B4047D" w:rsidRPr="002F024A" w:rsidRDefault="00B4047D" w:rsidP="00F845D2">
            <w:pPr>
              <w:spacing w:line="480" w:lineRule="auto"/>
              <w:rPr>
                <w:szCs w:val="24"/>
              </w:rPr>
            </w:pPr>
            <w:r w:rsidRPr="002F024A">
              <w:rPr>
                <w:szCs w:val="24"/>
              </w:rPr>
              <w:t>1.29±0.09b</w:t>
            </w:r>
          </w:p>
        </w:tc>
        <w:tc>
          <w:tcPr>
            <w:tcW w:w="1389" w:type="dxa"/>
          </w:tcPr>
          <w:p w14:paraId="5D5B7A81" w14:textId="77777777" w:rsidR="00B4047D" w:rsidRPr="002F024A" w:rsidRDefault="00B4047D" w:rsidP="00F845D2">
            <w:pPr>
              <w:spacing w:line="480" w:lineRule="auto"/>
              <w:rPr>
                <w:szCs w:val="24"/>
              </w:rPr>
            </w:pPr>
            <w:r w:rsidRPr="002F024A">
              <w:rPr>
                <w:szCs w:val="24"/>
              </w:rPr>
              <w:t>1.62±0.10a</w:t>
            </w:r>
          </w:p>
        </w:tc>
        <w:tc>
          <w:tcPr>
            <w:tcW w:w="1535" w:type="dxa"/>
          </w:tcPr>
          <w:p w14:paraId="19779FA6" w14:textId="77777777" w:rsidR="00B4047D" w:rsidRPr="002F024A" w:rsidRDefault="00B4047D" w:rsidP="00F845D2">
            <w:pPr>
              <w:spacing w:line="480" w:lineRule="auto"/>
              <w:rPr>
                <w:szCs w:val="24"/>
              </w:rPr>
            </w:pPr>
            <w:r w:rsidRPr="002F024A">
              <w:rPr>
                <w:szCs w:val="24"/>
              </w:rPr>
              <w:t>0.95±0.191ab</w:t>
            </w:r>
          </w:p>
        </w:tc>
        <w:tc>
          <w:tcPr>
            <w:tcW w:w="1535" w:type="dxa"/>
          </w:tcPr>
          <w:p w14:paraId="1D3475A7" w14:textId="77777777" w:rsidR="00B4047D" w:rsidRPr="002F024A" w:rsidRDefault="00B4047D" w:rsidP="00F845D2">
            <w:pPr>
              <w:spacing w:line="480" w:lineRule="auto"/>
              <w:rPr>
                <w:szCs w:val="24"/>
              </w:rPr>
            </w:pPr>
            <w:r w:rsidRPr="002F024A">
              <w:rPr>
                <w:szCs w:val="24"/>
              </w:rPr>
              <w:t>0.92±0.189ab</w:t>
            </w:r>
          </w:p>
        </w:tc>
      </w:tr>
    </w:tbl>
    <w:p w14:paraId="0888C2DD" w14:textId="77777777" w:rsidR="00B4047D" w:rsidRDefault="00B4047D" w:rsidP="00B4047D">
      <w:pPr>
        <w:spacing w:line="480" w:lineRule="auto"/>
        <w:rPr>
          <w:rFonts w:cs="Times New Roman"/>
          <w:szCs w:val="24"/>
        </w:rPr>
      </w:pPr>
      <w:r w:rsidRPr="00E74E40">
        <w:rPr>
          <w:rFonts w:cs="Times New Roman"/>
          <w:szCs w:val="24"/>
        </w:rPr>
        <w:t>Different letters within a column are significantly different at P &lt; 0.05</w:t>
      </w:r>
      <w:r>
        <w:rPr>
          <w:rFonts w:cs="Times New Roman"/>
          <w:szCs w:val="24"/>
        </w:rPr>
        <w:t xml:space="preserve"> (</w:t>
      </w:r>
      <w:r w:rsidRPr="002F024A">
        <w:rPr>
          <w:rFonts w:cs="Times New Roman"/>
          <w:szCs w:val="24"/>
        </w:rPr>
        <w:t>Tukey’s test)</w:t>
      </w:r>
      <w:r>
        <w:rPr>
          <w:rFonts w:cs="Times New Roman"/>
          <w:szCs w:val="24"/>
        </w:rPr>
        <w:t>.</w:t>
      </w:r>
    </w:p>
    <w:p w14:paraId="6E6A88AF" w14:textId="5CC03EA6" w:rsidR="00B4047D" w:rsidRPr="008614FA" w:rsidRDefault="008614FA" w:rsidP="008614FA">
      <w:pPr>
        <w:spacing w:line="480" w:lineRule="auto"/>
        <w:rPr>
          <w:rFonts w:cs="Times New Roman"/>
          <w:szCs w:val="24"/>
        </w:rPr>
      </w:pPr>
      <w:r w:rsidRPr="00575149">
        <w:rPr>
          <w:rFonts w:cs="Times New Roman"/>
          <w:szCs w:val="24"/>
        </w:rPr>
        <w:t>S</w:t>
      </w:r>
      <w:r w:rsidRPr="00575149">
        <w:rPr>
          <w:rFonts w:cs="Times New Roman"/>
          <w:szCs w:val="24"/>
          <w:vertAlign w:val="subscript"/>
        </w:rPr>
        <w:t>R</w:t>
      </w:r>
      <w:r w:rsidRPr="00575149">
        <w:rPr>
          <w:rFonts w:cs="Times New Roman"/>
          <w:szCs w:val="24"/>
        </w:rPr>
        <w:t>,</w:t>
      </w:r>
      <w:r w:rsidRPr="00575149">
        <w:rPr>
          <w:szCs w:val="24"/>
        </w:rPr>
        <w:t xml:space="preserve"> </w:t>
      </w:r>
      <w:r w:rsidRPr="00575149">
        <w:rPr>
          <w:rFonts w:cs="Times New Roman"/>
          <w:szCs w:val="24"/>
        </w:rPr>
        <w:t>the ratio of the slope (275-295nm slope: 350-400nm slope), used as an indicator for the</w:t>
      </w:r>
      <w:r w:rsidRPr="00575149">
        <w:rPr>
          <w:szCs w:val="24"/>
        </w:rPr>
        <w:t xml:space="preserve"> </w:t>
      </w:r>
      <w:r w:rsidRPr="00575149">
        <w:rPr>
          <w:rFonts w:cs="Times New Roman"/>
          <w:szCs w:val="24"/>
        </w:rPr>
        <w:t xml:space="preserve">molecular weight in DOM, and lower values indicate increasing molecular weight; </w:t>
      </w:r>
      <w:r w:rsidR="00B4047D" w:rsidRPr="002F024A">
        <w:rPr>
          <w:rFonts w:cs="Times New Roman"/>
          <w:szCs w:val="24"/>
        </w:rPr>
        <w:t>HIX, humification index, reflecting the humification degree of DOM; FIX</w:t>
      </w:r>
      <w:r>
        <w:rPr>
          <w:rFonts w:ascii="宋体" w:eastAsia="宋体" w:hAnsi="宋体" w:cs="宋体" w:hint="eastAsia"/>
          <w:szCs w:val="24"/>
        </w:rPr>
        <w:t>,</w:t>
      </w:r>
      <w:r w:rsidRPr="008614FA">
        <w:t xml:space="preserve"> </w:t>
      </w:r>
      <w:r w:rsidRPr="008614FA">
        <w:rPr>
          <w:rFonts w:cs="Times New Roman"/>
          <w:szCs w:val="24"/>
        </w:rPr>
        <w:t>fluorescence index, defined as a surrogate for the origin of DOM, characterizing DOM derived from terrestrial sources (degraded plant and soil organic matter with lower FI value) and microbial source (extracellular release and leachate from bacteria and algae with higher FI value);</w:t>
      </w:r>
      <w:r>
        <w:rPr>
          <w:rFonts w:eastAsiaTheme="minorEastAsia" w:cs="Times New Roman" w:hint="eastAsia"/>
          <w:szCs w:val="24"/>
        </w:rPr>
        <w:t xml:space="preserve"> </w:t>
      </w:r>
      <w:r w:rsidR="00B4047D" w:rsidRPr="002F024A">
        <w:rPr>
          <w:rFonts w:cs="Times New Roman"/>
          <w:szCs w:val="24"/>
        </w:rPr>
        <w:t>SUVA</w:t>
      </w:r>
      <w:r w:rsidR="00B4047D" w:rsidRPr="002F024A">
        <w:rPr>
          <w:rFonts w:cs="Times New Roman"/>
          <w:szCs w:val="24"/>
          <w:vertAlign w:val="subscript"/>
        </w:rPr>
        <w:t>254</w:t>
      </w:r>
      <w:r w:rsidR="00B4047D" w:rsidRPr="002F024A">
        <w:rPr>
          <w:rFonts w:cs="Times New Roman"/>
          <w:szCs w:val="24"/>
        </w:rPr>
        <w:t>, specific UV absorbance at 254 nm, as an indicator of aromaticity; SUVA</w:t>
      </w:r>
      <w:r w:rsidR="00B4047D" w:rsidRPr="002F024A">
        <w:rPr>
          <w:rFonts w:cs="Times New Roman"/>
          <w:szCs w:val="24"/>
          <w:vertAlign w:val="subscript"/>
        </w:rPr>
        <w:t>260</w:t>
      </w:r>
      <w:r w:rsidR="00B4047D" w:rsidRPr="002F024A">
        <w:rPr>
          <w:rFonts w:cs="Times New Roman"/>
          <w:szCs w:val="24"/>
        </w:rPr>
        <w:t>, specific UV absorbance at 260 nm, as an indicator of hydrophobicity;</w:t>
      </w:r>
      <w:r w:rsidR="00966530">
        <w:rPr>
          <w:rFonts w:cs="Times New Roman"/>
          <w:bCs/>
          <w:szCs w:val="24"/>
        </w:rPr>
        <w:br w:type="page"/>
      </w:r>
    </w:p>
    <w:p w14:paraId="0EF3BB82" w14:textId="2EEC913E" w:rsidR="00701F8F" w:rsidRPr="006C488C" w:rsidRDefault="00701F8F" w:rsidP="00BE71F7">
      <w:pPr>
        <w:spacing w:line="480" w:lineRule="auto"/>
        <w:rPr>
          <w:szCs w:val="24"/>
        </w:rPr>
      </w:pPr>
      <w:r w:rsidRPr="006C488C">
        <w:rPr>
          <w:rFonts w:cs="Times New Roman" w:hint="eastAsia"/>
          <w:b/>
          <w:bCs/>
          <w:szCs w:val="24"/>
        </w:rPr>
        <w:lastRenderedPageBreak/>
        <w:t xml:space="preserve">Table </w:t>
      </w:r>
      <w:r w:rsidRPr="006C488C">
        <w:rPr>
          <w:rFonts w:cs="Times New Roman"/>
          <w:b/>
          <w:bCs/>
          <w:szCs w:val="24"/>
        </w:rPr>
        <w:t>S</w:t>
      </w:r>
      <w:r w:rsidR="00312812">
        <w:rPr>
          <w:rFonts w:cs="Times New Roman"/>
          <w:b/>
          <w:bCs/>
          <w:szCs w:val="24"/>
        </w:rPr>
        <w:t>5</w:t>
      </w:r>
      <w:r w:rsidRPr="006C488C">
        <w:rPr>
          <w:rFonts w:cs="Times New Roman" w:hint="eastAsia"/>
          <w:b/>
          <w:bCs/>
          <w:szCs w:val="24"/>
        </w:rPr>
        <w:t>.</w:t>
      </w:r>
      <w:r w:rsidRPr="006C488C">
        <w:rPr>
          <w:rFonts w:cs="Times New Roman" w:hint="eastAsia"/>
          <w:szCs w:val="24"/>
        </w:rPr>
        <w:t xml:space="preserve"> </w:t>
      </w:r>
      <w:r w:rsidRPr="006C488C">
        <w:rPr>
          <w:rFonts w:cs="Times New Roman"/>
          <w:szCs w:val="24"/>
        </w:rPr>
        <w:t xml:space="preserve">Properties of </w:t>
      </w:r>
      <w:r w:rsidRPr="006C488C">
        <w:rPr>
          <w:szCs w:val="24"/>
        </w:rPr>
        <w:t>MW-fractionated DOM</w:t>
      </w:r>
    </w:p>
    <w:tbl>
      <w:tblPr>
        <w:tblStyle w:val="a7"/>
        <w:tblW w:w="5632"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8"/>
        <w:gridCol w:w="1558"/>
        <w:gridCol w:w="1561"/>
        <w:gridCol w:w="1559"/>
        <w:gridCol w:w="1559"/>
        <w:gridCol w:w="1561"/>
      </w:tblGrid>
      <w:tr w:rsidR="00F225ED" w14:paraId="19BFD598" w14:textId="77777777" w:rsidTr="00F225ED">
        <w:trPr>
          <w:trHeight w:val="302"/>
        </w:trPr>
        <w:tc>
          <w:tcPr>
            <w:tcW w:w="833" w:type="pct"/>
            <w:tcBorders>
              <w:top w:val="single" w:sz="4" w:space="0" w:color="auto"/>
              <w:bottom w:val="single" w:sz="4" w:space="0" w:color="auto"/>
            </w:tcBorders>
          </w:tcPr>
          <w:p w14:paraId="71CB6088" w14:textId="77777777" w:rsidR="00F225ED" w:rsidRPr="006C488C" w:rsidRDefault="00F225ED" w:rsidP="00BE71F7">
            <w:pPr>
              <w:spacing w:line="480" w:lineRule="auto"/>
              <w:jc w:val="left"/>
              <w:rPr>
                <w:szCs w:val="24"/>
              </w:rPr>
            </w:pPr>
            <w:r w:rsidRPr="006C488C">
              <w:rPr>
                <w:szCs w:val="24"/>
              </w:rPr>
              <w:t>MW-fractions</w:t>
            </w:r>
          </w:p>
        </w:tc>
        <w:tc>
          <w:tcPr>
            <w:tcW w:w="833" w:type="pct"/>
            <w:tcBorders>
              <w:top w:val="single" w:sz="4" w:space="0" w:color="auto"/>
              <w:bottom w:val="single" w:sz="4" w:space="0" w:color="auto"/>
            </w:tcBorders>
          </w:tcPr>
          <w:p w14:paraId="20BC035F" w14:textId="77777777" w:rsidR="00F225ED" w:rsidRPr="006C488C" w:rsidRDefault="00F225ED" w:rsidP="00BE71F7">
            <w:pPr>
              <w:spacing w:line="480" w:lineRule="auto"/>
              <w:jc w:val="left"/>
              <w:rPr>
                <w:szCs w:val="24"/>
              </w:rPr>
            </w:pPr>
            <w:r w:rsidRPr="006C488C">
              <w:rPr>
                <w:szCs w:val="24"/>
              </w:rPr>
              <w:t>S</w:t>
            </w:r>
            <w:r w:rsidRPr="006C488C">
              <w:rPr>
                <w:szCs w:val="24"/>
                <w:vertAlign w:val="subscript"/>
              </w:rPr>
              <w:t>R</w:t>
            </w:r>
          </w:p>
          <w:p w14:paraId="67DA1B84" w14:textId="77777777" w:rsidR="00F225ED" w:rsidRPr="006C488C" w:rsidRDefault="00F225ED" w:rsidP="00BE71F7">
            <w:pPr>
              <w:spacing w:line="480" w:lineRule="auto"/>
              <w:jc w:val="left"/>
              <w:rPr>
                <w:szCs w:val="24"/>
              </w:rPr>
            </w:pPr>
          </w:p>
        </w:tc>
        <w:tc>
          <w:tcPr>
            <w:tcW w:w="834" w:type="pct"/>
            <w:tcBorders>
              <w:top w:val="single" w:sz="4" w:space="0" w:color="auto"/>
              <w:bottom w:val="single" w:sz="4" w:space="0" w:color="auto"/>
            </w:tcBorders>
          </w:tcPr>
          <w:p w14:paraId="355E8626" w14:textId="77777777" w:rsidR="00F225ED" w:rsidRPr="006C488C" w:rsidRDefault="00F225ED" w:rsidP="00BE71F7">
            <w:pPr>
              <w:spacing w:line="480" w:lineRule="auto"/>
              <w:jc w:val="left"/>
              <w:rPr>
                <w:szCs w:val="24"/>
              </w:rPr>
            </w:pPr>
            <w:r w:rsidRPr="006C488C">
              <w:rPr>
                <w:rFonts w:hint="eastAsia"/>
                <w:szCs w:val="24"/>
              </w:rPr>
              <w:t>H</w:t>
            </w:r>
            <w:r w:rsidRPr="006C488C">
              <w:rPr>
                <w:szCs w:val="24"/>
              </w:rPr>
              <w:t>IX</w:t>
            </w:r>
          </w:p>
        </w:tc>
        <w:tc>
          <w:tcPr>
            <w:tcW w:w="833" w:type="pct"/>
            <w:tcBorders>
              <w:top w:val="single" w:sz="4" w:space="0" w:color="auto"/>
              <w:bottom w:val="single" w:sz="4" w:space="0" w:color="auto"/>
            </w:tcBorders>
          </w:tcPr>
          <w:p w14:paraId="064D2890" w14:textId="77777777" w:rsidR="00F225ED" w:rsidRPr="006C488C" w:rsidRDefault="00F225ED" w:rsidP="00BE71F7">
            <w:pPr>
              <w:spacing w:line="480" w:lineRule="auto"/>
              <w:jc w:val="left"/>
              <w:rPr>
                <w:szCs w:val="24"/>
              </w:rPr>
            </w:pPr>
            <w:r w:rsidRPr="006C488C">
              <w:rPr>
                <w:szCs w:val="24"/>
              </w:rPr>
              <w:t>FIX</w:t>
            </w:r>
          </w:p>
        </w:tc>
        <w:tc>
          <w:tcPr>
            <w:tcW w:w="833" w:type="pct"/>
            <w:tcBorders>
              <w:top w:val="single" w:sz="4" w:space="0" w:color="auto"/>
              <w:bottom w:val="single" w:sz="4" w:space="0" w:color="auto"/>
            </w:tcBorders>
          </w:tcPr>
          <w:p w14:paraId="5919DE19" w14:textId="3AAC99DE" w:rsidR="00F225ED" w:rsidRPr="006C488C" w:rsidRDefault="00F225ED" w:rsidP="00BE71F7">
            <w:pPr>
              <w:spacing w:line="480" w:lineRule="auto"/>
              <w:jc w:val="left"/>
              <w:rPr>
                <w:szCs w:val="24"/>
              </w:rPr>
            </w:pPr>
            <w:r w:rsidRPr="006C488C">
              <w:rPr>
                <w:rFonts w:hint="eastAsia"/>
                <w:szCs w:val="24"/>
              </w:rPr>
              <w:t>S</w:t>
            </w:r>
            <w:r w:rsidRPr="006C488C">
              <w:rPr>
                <w:szCs w:val="24"/>
              </w:rPr>
              <w:t>UV</w:t>
            </w:r>
            <w:r w:rsidR="00635C3C">
              <w:rPr>
                <w:szCs w:val="24"/>
              </w:rPr>
              <w:t>A</w:t>
            </w:r>
            <w:r w:rsidRPr="00635C3C">
              <w:rPr>
                <w:szCs w:val="24"/>
                <w:vertAlign w:val="subscript"/>
              </w:rPr>
              <w:t>254</w:t>
            </w:r>
          </w:p>
        </w:tc>
        <w:tc>
          <w:tcPr>
            <w:tcW w:w="834" w:type="pct"/>
            <w:tcBorders>
              <w:top w:val="single" w:sz="4" w:space="0" w:color="auto"/>
              <w:bottom w:val="single" w:sz="4" w:space="0" w:color="auto"/>
            </w:tcBorders>
          </w:tcPr>
          <w:p w14:paraId="506A515A" w14:textId="0A97B60A" w:rsidR="00F225ED" w:rsidRPr="006C488C" w:rsidRDefault="00F225ED" w:rsidP="00BE71F7">
            <w:pPr>
              <w:spacing w:line="480" w:lineRule="auto"/>
              <w:jc w:val="left"/>
              <w:rPr>
                <w:szCs w:val="24"/>
              </w:rPr>
            </w:pPr>
            <w:r w:rsidRPr="006C488C">
              <w:rPr>
                <w:rFonts w:hint="eastAsia"/>
                <w:szCs w:val="24"/>
              </w:rPr>
              <w:t>S</w:t>
            </w:r>
            <w:r w:rsidRPr="006C488C">
              <w:rPr>
                <w:szCs w:val="24"/>
              </w:rPr>
              <w:t>UV</w:t>
            </w:r>
            <w:r w:rsidR="00635C3C">
              <w:rPr>
                <w:szCs w:val="24"/>
              </w:rPr>
              <w:t>A</w:t>
            </w:r>
            <w:r w:rsidRPr="00635C3C">
              <w:rPr>
                <w:szCs w:val="24"/>
                <w:vertAlign w:val="subscript"/>
              </w:rPr>
              <w:t>260</w:t>
            </w:r>
          </w:p>
        </w:tc>
      </w:tr>
      <w:tr w:rsidR="00F225ED" w14:paraId="771E1FB2" w14:textId="77777777" w:rsidTr="00F225ED">
        <w:trPr>
          <w:trHeight w:val="315"/>
        </w:trPr>
        <w:tc>
          <w:tcPr>
            <w:tcW w:w="833" w:type="pct"/>
            <w:tcBorders>
              <w:top w:val="single" w:sz="4" w:space="0" w:color="auto"/>
            </w:tcBorders>
          </w:tcPr>
          <w:p w14:paraId="6F71F145" w14:textId="77777777" w:rsidR="00F225ED" w:rsidRPr="006C488C" w:rsidRDefault="00F225ED" w:rsidP="00BE71F7">
            <w:pPr>
              <w:spacing w:line="480" w:lineRule="auto"/>
              <w:jc w:val="left"/>
              <w:rPr>
                <w:szCs w:val="24"/>
              </w:rPr>
            </w:pPr>
            <w:r w:rsidRPr="006C488C">
              <w:rPr>
                <w:szCs w:val="24"/>
              </w:rPr>
              <w:t>M-DOM</w:t>
            </w:r>
          </w:p>
        </w:tc>
        <w:tc>
          <w:tcPr>
            <w:tcW w:w="833" w:type="pct"/>
            <w:tcBorders>
              <w:top w:val="single" w:sz="4" w:space="0" w:color="auto"/>
            </w:tcBorders>
          </w:tcPr>
          <w:p w14:paraId="5871964B" w14:textId="77777777" w:rsidR="00F225ED" w:rsidRPr="006C488C" w:rsidRDefault="00F225ED" w:rsidP="00BE71F7">
            <w:pPr>
              <w:spacing w:line="480" w:lineRule="auto"/>
              <w:jc w:val="left"/>
              <w:rPr>
                <w:szCs w:val="24"/>
              </w:rPr>
            </w:pPr>
            <w:r w:rsidRPr="006C488C">
              <w:rPr>
                <w:szCs w:val="24"/>
              </w:rPr>
              <w:t>0.35</w:t>
            </w:r>
            <w:r w:rsidRPr="006C488C">
              <w:rPr>
                <w:rFonts w:hint="eastAsia"/>
                <w:szCs w:val="24"/>
              </w:rPr>
              <w:t>±0</w:t>
            </w:r>
            <w:r w:rsidRPr="006C488C">
              <w:rPr>
                <w:szCs w:val="24"/>
              </w:rPr>
              <w:t>.008d</w:t>
            </w:r>
          </w:p>
        </w:tc>
        <w:tc>
          <w:tcPr>
            <w:tcW w:w="834" w:type="pct"/>
            <w:tcBorders>
              <w:top w:val="single" w:sz="4" w:space="0" w:color="auto"/>
            </w:tcBorders>
          </w:tcPr>
          <w:p w14:paraId="189F9038" w14:textId="77777777" w:rsidR="00F225ED" w:rsidRPr="006C488C" w:rsidRDefault="00F225ED" w:rsidP="00BE71F7">
            <w:pPr>
              <w:spacing w:line="480" w:lineRule="auto"/>
              <w:jc w:val="left"/>
              <w:rPr>
                <w:szCs w:val="24"/>
              </w:rPr>
            </w:pPr>
            <w:r w:rsidRPr="006C488C">
              <w:rPr>
                <w:rFonts w:hint="eastAsia"/>
                <w:szCs w:val="24"/>
              </w:rPr>
              <w:t>4</w:t>
            </w:r>
            <w:r w:rsidRPr="006C488C">
              <w:rPr>
                <w:szCs w:val="24"/>
              </w:rPr>
              <w:t>.00</w:t>
            </w:r>
            <w:r w:rsidRPr="006C488C">
              <w:rPr>
                <w:rFonts w:hint="eastAsia"/>
                <w:szCs w:val="24"/>
              </w:rPr>
              <w:t>±0</w:t>
            </w:r>
            <w:r w:rsidRPr="006C488C">
              <w:rPr>
                <w:szCs w:val="24"/>
              </w:rPr>
              <w:t>.27b</w:t>
            </w:r>
          </w:p>
        </w:tc>
        <w:tc>
          <w:tcPr>
            <w:tcW w:w="833" w:type="pct"/>
            <w:tcBorders>
              <w:top w:val="single" w:sz="4" w:space="0" w:color="auto"/>
            </w:tcBorders>
          </w:tcPr>
          <w:p w14:paraId="3C6C7289" w14:textId="77777777" w:rsidR="00F225ED" w:rsidRPr="006C488C" w:rsidRDefault="00F225ED" w:rsidP="00BE71F7">
            <w:pPr>
              <w:spacing w:line="480" w:lineRule="auto"/>
              <w:jc w:val="left"/>
              <w:rPr>
                <w:szCs w:val="24"/>
              </w:rPr>
            </w:pPr>
            <w:r w:rsidRPr="006C488C">
              <w:rPr>
                <w:szCs w:val="24"/>
              </w:rPr>
              <w:t>2.18</w:t>
            </w:r>
            <w:r w:rsidRPr="006C488C">
              <w:rPr>
                <w:rFonts w:hint="eastAsia"/>
                <w:szCs w:val="24"/>
              </w:rPr>
              <w:t>±0</w:t>
            </w:r>
            <w:r w:rsidRPr="006C488C">
              <w:rPr>
                <w:szCs w:val="24"/>
              </w:rPr>
              <w:t>.06a</w:t>
            </w:r>
          </w:p>
        </w:tc>
        <w:tc>
          <w:tcPr>
            <w:tcW w:w="833" w:type="pct"/>
            <w:tcBorders>
              <w:top w:val="single" w:sz="4" w:space="0" w:color="auto"/>
            </w:tcBorders>
          </w:tcPr>
          <w:p w14:paraId="2772C278" w14:textId="77777777" w:rsidR="00F225ED" w:rsidRPr="006C488C" w:rsidRDefault="00F225ED" w:rsidP="00BE71F7">
            <w:pPr>
              <w:spacing w:line="480" w:lineRule="auto"/>
              <w:jc w:val="left"/>
              <w:rPr>
                <w:szCs w:val="24"/>
              </w:rPr>
            </w:pPr>
            <w:r w:rsidRPr="006C488C">
              <w:rPr>
                <w:rFonts w:hint="eastAsia"/>
                <w:szCs w:val="24"/>
              </w:rPr>
              <w:t>2</w:t>
            </w:r>
            <w:r w:rsidRPr="006C488C">
              <w:rPr>
                <w:szCs w:val="24"/>
              </w:rPr>
              <w:t>.45</w:t>
            </w:r>
            <w:r w:rsidRPr="006C488C">
              <w:rPr>
                <w:rFonts w:hint="eastAsia"/>
                <w:szCs w:val="24"/>
              </w:rPr>
              <w:t>±0</w:t>
            </w:r>
            <w:r w:rsidRPr="006C488C">
              <w:rPr>
                <w:szCs w:val="24"/>
              </w:rPr>
              <w:t>.02a</w:t>
            </w:r>
          </w:p>
        </w:tc>
        <w:tc>
          <w:tcPr>
            <w:tcW w:w="834" w:type="pct"/>
            <w:tcBorders>
              <w:top w:val="single" w:sz="4" w:space="0" w:color="auto"/>
            </w:tcBorders>
          </w:tcPr>
          <w:p w14:paraId="789B411E" w14:textId="77777777" w:rsidR="00F225ED" w:rsidRPr="006C488C" w:rsidRDefault="00F225ED" w:rsidP="00BE71F7">
            <w:pPr>
              <w:spacing w:line="480" w:lineRule="auto"/>
              <w:jc w:val="left"/>
              <w:rPr>
                <w:szCs w:val="24"/>
              </w:rPr>
            </w:pPr>
            <w:r w:rsidRPr="006C488C">
              <w:rPr>
                <w:rFonts w:hint="eastAsia"/>
                <w:szCs w:val="24"/>
              </w:rPr>
              <w:t>2</w:t>
            </w:r>
            <w:r w:rsidRPr="006C488C">
              <w:rPr>
                <w:szCs w:val="24"/>
              </w:rPr>
              <w:t>.31</w:t>
            </w:r>
            <w:r w:rsidRPr="006C488C">
              <w:rPr>
                <w:rFonts w:hint="eastAsia"/>
                <w:szCs w:val="24"/>
              </w:rPr>
              <w:t>±0</w:t>
            </w:r>
            <w:r w:rsidRPr="006C488C">
              <w:rPr>
                <w:szCs w:val="24"/>
              </w:rPr>
              <w:t>.03a</w:t>
            </w:r>
          </w:p>
        </w:tc>
      </w:tr>
      <w:tr w:rsidR="00F225ED" w14:paraId="0249E44E" w14:textId="77777777" w:rsidTr="00F225ED">
        <w:trPr>
          <w:trHeight w:val="302"/>
        </w:trPr>
        <w:tc>
          <w:tcPr>
            <w:tcW w:w="833" w:type="pct"/>
          </w:tcPr>
          <w:p w14:paraId="59B2DCFC" w14:textId="77777777" w:rsidR="00F225ED" w:rsidRPr="006C488C" w:rsidRDefault="00F225ED" w:rsidP="00BE71F7">
            <w:pPr>
              <w:spacing w:line="480" w:lineRule="auto"/>
              <w:rPr>
                <w:szCs w:val="24"/>
              </w:rPr>
            </w:pPr>
            <w:r w:rsidRPr="006C488C">
              <w:rPr>
                <w:szCs w:val="24"/>
              </w:rPr>
              <w:t>M-LMW</w:t>
            </w:r>
          </w:p>
        </w:tc>
        <w:tc>
          <w:tcPr>
            <w:tcW w:w="833" w:type="pct"/>
          </w:tcPr>
          <w:p w14:paraId="1DBE6B9B" w14:textId="77777777" w:rsidR="00F225ED" w:rsidRPr="006C488C" w:rsidRDefault="00F225ED" w:rsidP="00BE71F7">
            <w:pPr>
              <w:spacing w:line="480" w:lineRule="auto"/>
              <w:jc w:val="left"/>
              <w:rPr>
                <w:szCs w:val="24"/>
              </w:rPr>
            </w:pPr>
            <w:r w:rsidRPr="006C488C">
              <w:rPr>
                <w:szCs w:val="24"/>
              </w:rPr>
              <w:t>0.40</w:t>
            </w:r>
            <w:r w:rsidRPr="006C488C">
              <w:rPr>
                <w:rFonts w:hint="eastAsia"/>
                <w:szCs w:val="24"/>
              </w:rPr>
              <w:t>±0</w:t>
            </w:r>
            <w:r w:rsidRPr="006C488C">
              <w:rPr>
                <w:szCs w:val="24"/>
              </w:rPr>
              <w:t>.001c</w:t>
            </w:r>
          </w:p>
        </w:tc>
        <w:tc>
          <w:tcPr>
            <w:tcW w:w="834" w:type="pct"/>
          </w:tcPr>
          <w:p w14:paraId="2D32D1BB" w14:textId="77777777" w:rsidR="00F225ED" w:rsidRPr="006C488C" w:rsidRDefault="00F225ED" w:rsidP="00BE71F7">
            <w:pPr>
              <w:spacing w:line="480" w:lineRule="auto"/>
              <w:jc w:val="left"/>
              <w:rPr>
                <w:szCs w:val="24"/>
              </w:rPr>
            </w:pPr>
            <w:r w:rsidRPr="006C488C">
              <w:rPr>
                <w:szCs w:val="24"/>
              </w:rPr>
              <w:t>2.58</w:t>
            </w:r>
            <w:r w:rsidRPr="006C488C">
              <w:rPr>
                <w:rFonts w:hint="eastAsia"/>
                <w:szCs w:val="24"/>
              </w:rPr>
              <w:t>±0</w:t>
            </w:r>
            <w:r w:rsidRPr="006C488C">
              <w:rPr>
                <w:szCs w:val="24"/>
              </w:rPr>
              <w:t>.12c</w:t>
            </w:r>
          </w:p>
        </w:tc>
        <w:tc>
          <w:tcPr>
            <w:tcW w:w="833" w:type="pct"/>
          </w:tcPr>
          <w:p w14:paraId="11A4C429" w14:textId="77777777" w:rsidR="00F225ED" w:rsidRPr="006C488C" w:rsidRDefault="00F225ED" w:rsidP="00BE71F7">
            <w:pPr>
              <w:spacing w:line="480" w:lineRule="auto"/>
              <w:jc w:val="left"/>
              <w:rPr>
                <w:szCs w:val="24"/>
              </w:rPr>
            </w:pPr>
            <w:r w:rsidRPr="006C488C">
              <w:rPr>
                <w:rFonts w:hint="eastAsia"/>
                <w:szCs w:val="24"/>
              </w:rPr>
              <w:t>2</w:t>
            </w:r>
            <w:r w:rsidRPr="006C488C">
              <w:rPr>
                <w:szCs w:val="24"/>
              </w:rPr>
              <w:t>.20</w:t>
            </w:r>
            <w:r w:rsidRPr="006C488C">
              <w:rPr>
                <w:rFonts w:hint="eastAsia"/>
                <w:szCs w:val="24"/>
              </w:rPr>
              <w:t>±0</w:t>
            </w:r>
            <w:r w:rsidRPr="006C488C">
              <w:rPr>
                <w:szCs w:val="24"/>
              </w:rPr>
              <w:t>.03</w:t>
            </w:r>
            <w:r w:rsidRPr="006C488C">
              <w:rPr>
                <w:rFonts w:hint="eastAsia"/>
                <w:szCs w:val="24"/>
              </w:rPr>
              <w:t>a</w:t>
            </w:r>
          </w:p>
        </w:tc>
        <w:tc>
          <w:tcPr>
            <w:tcW w:w="833" w:type="pct"/>
          </w:tcPr>
          <w:p w14:paraId="79060879" w14:textId="77777777" w:rsidR="00F225ED" w:rsidRPr="006C488C" w:rsidRDefault="00F225ED" w:rsidP="00BE71F7">
            <w:pPr>
              <w:spacing w:line="480" w:lineRule="auto"/>
              <w:jc w:val="left"/>
              <w:rPr>
                <w:szCs w:val="24"/>
              </w:rPr>
            </w:pPr>
            <w:r w:rsidRPr="006C488C">
              <w:rPr>
                <w:szCs w:val="24"/>
              </w:rPr>
              <w:t>0.88</w:t>
            </w:r>
            <w:r w:rsidRPr="006C488C">
              <w:rPr>
                <w:rFonts w:hint="eastAsia"/>
                <w:szCs w:val="24"/>
              </w:rPr>
              <w:t>±0</w:t>
            </w:r>
            <w:r w:rsidRPr="006C488C">
              <w:rPr>
                <w:szCs w:val="24"/>
              </w:rPr>
              <w:t>.01d</w:t>
            </w:r>
          </w:p>
        </w:tc>
        <w:tc>
          <w:tcPr>
            <w:tcW w:w="834" w:type="pct"/>
          </w:tcPr>
          <w:p w14:paraId="777FF0E8" w14:textId="77777777" w:rsidR="00F225ED" w:rsidRPr="006C488C" w:rsidRDefault="00F225ED" w:rsidP="00BE71F7">
            <w:pPr>
              <w:spacing w:line="480" w:lineRule="auto"/>
              <w:jc w:val="left"/>
              <w:rPr>
                <w:szCs w:val="24"/>
              </w:rPr>
            </w:pPr>
            <w:r w:rsidRPr="006C488C">
              <w:rPr>
                <w:rFonts w:hint="eastAsia"/>
                <w:szCs w:val="24"/>
              </w:rPr>
              <w:t>0</w:t>
            </w:r>
            <w:r w:rsidRPr="006C488C">
              <w:rPr>
                <w:szCs w:val="24"/>
              </w:rPr>
              <w:t>.67</w:t>
            </w:r>
            <w:r w:rsidRPr="006C488C">
              <w:rPr>
                <w:rFonts w:hint="eastAsia"/>
                <w:szCs w:val="24"/>
              </w:rPr>
              <w:t>±0</w:t>
            </w:r>
            <w:r w:rsidRPr="006C488C">
              <w:rPr>
                <w:szCs w:val="24"/>
              </w:rPr>
              <w:t>.01d</w:t>
            </w:r>
          </w:p>
        </w:tc>
      </w:tr>
      <w:tr w:rsidR="00F225ED" w14:paraId="57422B47" w14:textId="77777777" w:rsidTr="00F225ED">
        <w:trPr>
          <w:trHeight w:val="302"/>
        </w:trPr>
        <w:tc>
          <w:tcPr>
            <w:tcW w:w="833" w:type="pct"/>
          </w:tcPr>
          <w:p w14:paraId="67C826BA" w14:textId="77777777" w:rsidR="00F225ED" w:rsidRPr="006C488C" w:rsidRDefault="00F225ED" w:rsidP="00BE71F7">
            <w:pPr>
              <w:spacing w:line="480" w:lineRule="auto"/>
              <w:rPr>
                <w:szCs w:val="24"/>
              </w:rPr>
            </w:pPr>
            <w:r w:rsidRPr="006C488C">
              <w:rPr>
                <w:szCs w:val="24"/>
              </w:rPr>
              <w:t>M-HMW</w:t>
            </w:r>
          </w:p>
        </w:tc>
        <w:tc>
          <w:tcPr>
            <w:tcW w:w="833" w:type="pct"/>
          </w:tcPr>
          <w:p w14:paraId="20B6B71F" w14:textId="77777777" w:rsidR="00F225ED" w:rsidRPr="006C488C" w:rsidRDefault="00F225ED" w:rsidP="00BE71F7">
            <w:pPr>
              <w:spacing w:line="480" w:lineRule="auto"/>
              <w:jc w:val="left"/>
              <w:rPr>
                <w:szCs w:val="24"/>
              </w:rPr>
            </w:pPr>
            <w:r w:rsidRPr="006C488C">
              <w:rPr>
                <w:szCs w:val="24"/>
              </w:rPr>
              <w:t>0.32</w:t>
            </w:r>
            <w:r w:rsidRPr="006C488C">
              <w:rPr>
                <w:rFonts w:hint="eastAsia"/>
                <w:szCs w:val="24"/>
              </w:rPr>
              <w:t>±0</w:t>
            </w:r>
            <w:r w:rsidRPr="006C488C">
              <w:rPr>
                <w:szCs w:val="24"/>
              </w:rPr>
              <w:t>.006d</w:t>
            </w:r>
          </w:p>
        </w:tc>
        <w:tc>
          <w:tcPr>
            <w:tcW w:w="834" w:type="pct"/>
          </w:tcPr>
          <w:p w14:paraId="1C9BDCBB" w14:textId="77777777" w:rsidR="00F225ED" w:rsidRPr="006C488C" w:rsidRDefault="00F225ED" w:rsidP="00BE71F7">
            <w:pPr>
              <w:spacing w:line="480" w:lineRule="auto"/>
              <w:jc w:val="left"/>
              <w:rPr>
                <w:szCs w:val="24"/>
              </w:rPr>
            </w:pPr>
            <w:r w:rsidRPr="006C488C">
              <w:rPr>
                <w:szCs w:val="24"/>
              </w:rPr>
              <w:t>4.61</w:t>
            </w:r>
            <w:r w:rsidRPr="006C488C">
              <w:rPr>
                <w:rFonts w:hint="eastAsia"/>
                <w:szCs w:val="24"/>
              </w:rPr>
              <w:t>±0</w:t>
            </w:r>
            <w:r w:rsidRPr="006C488C">
              <w:rPr>
                <w:szCs w:val="24"/>
              </w:rPr>
              <w:t>.09a</w:t>
            </w:r>
          </w:p>
        </w:tc>
        <w:tc>
          <w:tcPr>
            <w:tcW w:w="833" w:type="pct"/>
          </w:tcPr>
          <w:p w14:paraId="226FBBD1" w14:textId="77777777" w:rsidR="00F225ED" w:rsidRPr="006C488C" w:rsidRDefault="00F225ED" w:rsidP="00BE71F7">
            <w:pPr>
              <w:spacing w:line="480" w:lineRule="auto"/>
              <w:jc w:val="left"/>
              <w:rPr>
                <w:szCs w:val="24"/>
              </w:rPr>
            </w:pPr>
            <w:r w:rsidRPr="006C488C">
              <w:rPr>
                <w:rFonts w:hint="eastAsia"/>
                <w:szCs w:val="24"/>
              </w:rPr>
              <w:t>1</w:t>
            </w:r>
            <w:r w:rsidRPr="006C488C">
              <w:rPr>
                <w:szCs w:val="24"/>
              </w:rPr>
              <w:t>.93</w:t>
            </w:r>
            <w:r w:rsidRPr="006C488C">
              <w:rPr>
                <w:rFonts w:hint="eastAsia"/>
                <w:szCs w:val="24"/>
              </w:rPr>
              <w:t>±0</w:t>
            </w:r>
            <w:r w:rsidRPr="006C488C">
              <w:rPr>
                <w:szCs w:val="24"/>
              </w:rPr>
              <w:t>.02b</w:t>
            </w:r>
          </w:p>
        </w:tc>
        <w:tc>
          <w:tcPr>
            <w:tcW w:w="833" w:type="pct"/>
          </w:tcPr>
          <w:p w14:paraId="3384F826" w14:textId="77777777" w:rsidR="00F225ED" w:rsidRPr="006C488C" w:rsidRDefault="00F225ED" w:rsidP="00BE71F7">
            <w:pPr>
              <w:spacing w:line="480" w:lineRule="auto"/>
              <w:jc w:val="left"/>
              <w:rPr>
                <w:szCs w:val="24"/>
              </w:rPr>
            </w:pPr>
            <w:r w:rsidRPr="006C488C">
              <w:rPr>
                <w:rFonts w:hint="eastAsia"/>
                <w:szCs w:val="24"/>
              </w:rPr>
              <w:t>2</w:t>
            </w:r>
            <w:r w:rsidRPr="006C488C">
              <w:rPr>
                <w:szCs w:val="24"/>
              </w:rPr>
              <w:t>.61</w:t>
            </w:r>
            <w:r w:rsidRPr="006C488C">
              <w:rPr>
                <w:rFonts w:hint="eastAsia"/>
                <w:szCs w:val="24"/>
              </w:rPr>
              <w:t>±0</w:t>
            </w:r>
            <w:r w:rsidRPr="006C488C">
              <w:rPr>
                <w:szCs w:val="24"/>
              </w:rPr>
              <w:t>.03a</w:t>
            </w:r>
          </w:p>
        </w:tc>
        <w:tc>
          <w:tcPr>
            <w:tcW w:w="834" w:type="pct"/>
          </w:tcPr>
          <w:p w14:paraId="0F309EA0" w14:textId="77777777" w:rsidR="00F225ED" w:rsidRPr="006C488C" w:rsidRDefault="00F225ED" w:rsidP="00BE71F7">
            <w:pPr>
              <w:spacing w:line="480" w:lineRule="auto"/>
              <w:jc w:val="left"/>
              <w:rPr>
                <w:szCs w:val="24"/>
              </w:rPr>
            </w:pPr>
            <w:r w:rsidRPr="006C488C">
              <w:rPr>
                <w:rFonts w:hint="eastAsia"/>
                <w:szCs w:val="24"/>
              </w:rPr>
              <w:t>2</w:t>
            </w:r>
            <w:r w:rsidRPr="006C488C">
              <w:rPr>
                <w:szCs w:val="24"/>
              </w:rPr>
              <w:t>.32</w:t>
            </w:r>
            <w:r w:rsidRPr="006C488C">
              <w:rPr>
                <w:rFonts w:hint="eastAsia"/>
                <w:szCs w:val="24"/>
              </w:rPr>
              <w:t>±0</w:t>
            </w:r>
            <w:r w:rsidRPr="006C488C">
              <w:rPr>
                <w:szCs w:val="24"/>
              </w:rPr>
              <w:t>.02a</w:t>
            </w:r>
          </w:p>
        </w:tc>
      </w:tr>
      <w:tr w:rsidR="00F225ED" w14:paraId="185B9043" w14:textId="77777777" w:rsidTr="00F225ED">
        <w:trPr>
          <w:trHeight w:val="302"/>
        </w:trPr>
        <w:tc>
          <w:tcPr>
            <w:tcW w:w="833" w:type="pct"/>
          </w:tcPr>
          <w:p w14:paraId="208323C1" w14:textId="77777777" w:rsidR="00F225ED" w:rsidRPr="006C488C" w:rsidRDefault="00F225ED" w:rsidP="00BE71F7">
            <w:pPr>
              <w:spacing w:line="480" w:lineRule="auto"/>
              <w:jc w:val="left"/>
              <w:rPr>
                <w:szCs w:val="24"/>
              </w:rPr>
            </w:pPr>
            <w:r w:rsidRPr="006C488C">
              <w:rPr>
                <w:szCs w:val="24"/>
              </w:rPr>
              <w:t>S-DOM</w:t>
            </w:r>
          </w:p>
        </w:tc>
        <w:tc>
          <w:tcPr>
            <w:tcW w:w="833" w:type="pct"/>
          </w:tcPr>
          <w:p w14:paraId="1BE8EDAF" w14:textId="77777777" w:rsidR="00F225ED" w:rsidRPr="006C488C" w:rsidRDefault="00F225ED" w:rsidP="00BE71F7">
            <w:pPr>
              <w:spacing w:line="480" w:lineRule="auto"/>
              <w:jc w:val="left"/>
              <w:rPr>
                <w:szCs w:val="24"/>
              </w:rPr>
            </w:pPr>
            <w:r w:rsidRPr="006C488C">
              <w:rPr>
                <w:szCs w:val="24"/>
              </w:rPr>
              <w:t>0.69</w:t>
            </w:r>
            <w:r w:rsidRPr="006C488C">
              <w:rPr>
                <w:rFonts w:hint="eastAsia"/>
                <w:szCs w:val="24"/>
              </w:rPr>
              <w:t>±0</w:t>
            </w:r>
            <w:r w:rsidRPr="006C488C">
              <w:rPr>
                <w:szCs w:val="24"/>
              </w:rPr>
              <w:t>.026 b</w:t>
            </w:r>
          </w:p>
        </w:tc>
        <w:tc>
          <w:tcPr>
            <w:tcW w:w="834" w:type="pct"/>
          </w:tcPr>
          <w:p w14:paraId="51F31E07" w14:textId="77777777" w:rsidR="00F225ED" w:rsidRPr="006C488C" w:rsidRDefault="00F225ED" w:rsidP="00BE71F7">
            <w:pPr>
              <w:spacing w:line="480" w:lineRule="auto"/>
              <w:jc w:val="left"/>
              <w:rPr>
                <w:szCs w:val="24"/>
              </w:rPr>
            </w:pPr>
            <w:r w:rsidRPr="006C488C">
              <w:rPr>
                <w:rFonts w:hint="eastAsia"/>
                <w:szCs w:val="24"/>
              </w:rPr>
              <w:t>0</w:t>
            </w:r>
            <w:r w:rsidRPr="006C488C">
              <w:rPr>
                <w:szCs w:val="24"/>
              </w:rPr>
              <w:t>.96</w:t>
            </w:r>
            <w:r w:rsidRPr="006C488C">
              <w:rPr>
                <w:rFonts w:hint="eastAsia"/>
                <w:szCs w:val="24"/>
              </w:rPr>
              <w:t>±0</w:t>
            </w:r>
            <w:r w:rsidRPr="006C488C">
              <w:rPr>
                <w:szCs w:val="24"/>
              </w:rPr>
              <w:t>.01d</w:t>
            </w:r>
          </w:p>
        </w:tc>
        <w:tc>
          <w:tcPr>
            <w:tcW w:w="833" w:type="pct"/>
          </w:tcPr>
          <w:p w14:paraId="76D3C902" w14:textId="77777777" w:rsidR="00F225ED" w:rsidRPr="006C488C" w:rsidRDefault="00F225ED" w:rsidP="00BE71F7">
            <w:pPr>
              <w:spacing w:line="480" w:lineRule="auto"/>
              <w:jc w:val="left"/>
              <w:rPr>
                <w:szCs w:val="24"/>
              </w:rPr>
            </w:pPr>
            <w:r w:rsidRPr="006C488C">
              <w:rPr>
                <w:rFonts w:hint="eastAsia"/>
                <w:szCs w:val="24"/>
              </w:rPr>
              <w:t>1</w:t>
            </w:r>
            <w:r w:rsidRPr="006C488C">
              <w:rPr>
                <w:szCs w:val="24"/>
              </w:rPr>
              <w:t>.44</w:t>
            </w:r>
            <w:r w:rsidRPr="006C488C">
              <w:rPr>
                <w:rFonts w:hint="eastAsia"/>
                <w:szCs w:val="24"/>
              </w:rPr>
              <w:t>±0</w:t>
            </w:r>
            <w:r w:rsidRPr="006C488C">
              <w:rPr>
                <w:szCs w:val="24"/>
              </w:rPr>
              <w:t>.05d</w:t>
            </w:r>
          </w:p>
        </w:tc>
        <w:tc>
          <w:tcPr>
            <w:tcW w:w="833" w:type="pct"/>
          </w:tcPr>
          <w:p w14:paraId="35D34318" w14:textId="77777777" w:rsidR="00F225ED" w:rsidRPr="006C488C" w:rsidRDefault="00F225ED" w:rsidP="00BE71F7">
            <w:pPr>
              <w:spacing w:line="480" w:lineRule="auto"/>
              <w:jc w:val="left"/>
              <w:rPr>
                <w:szCs w:val="24"/>
              </w:rPr>
            </w:pPr>
            <w:r w:rsidRPr="006C488C">
              <w:rPr>
                <w:rFonts w:hint="eastAsia"/>
                <w:szCs w:val="24"/>
              </w:rPr>
              <w:t>1</w:t>
            </w:r>
            <w:r w:rsidRPr="006C488C">
              <w:rPr>
                <w:szCs w:val="24"/>
              </w:rPr>
              <w:t>.48</w:t>
            </w:r>
            <w:r w:rsidRPr="006C488C">
              <w:rPr>
                <w:rFonts w:hint="eastAsia"/>
                <w:szCs w:val="24"/>
              </w:rPr>
              <w:t>±0</w:t>
            </w:r>
            <w:r w:rsidRPr="006C488C">
              <w:rPr>
                <w:szCs w:val="24"/>
              </w:rPr>
              <w:t>.01c</w:t>
            </w:r>
          </w:p>
        </w:tc>
        <w:tc>
          <w:tcPr>
            <w:tcW w:w="834" w:type="pct"/>
          </w:tcPr>
          <w:p w14:paraId="04C1C2D1" w14:textId="77777777" w:rsidR="00F225ED" w:rsidRPr="006C488C" w:rsidRDefault="00F225ED" w:rsidP="00BE71F7">
            <w:pPr>
              <w:spacing w:line="480" w:lineRule="auto"/>
              <w:jc w:val="left"/>
              <w:rPr>
                <w:szCs w:val="24"/>
              </w:rPr>
            </w:pPr>
            <w:r w:rsidRPr="006C488C">
              <w:rPr>
                <w:szCs w:val="24"/>
              </w:rPr>
              <w:t>1.42</w:t>
            </w:r>
            <w:r w:rsidRPr="006C488C">
              <w:rPr>
                <w:rFonts w:hint="eastAsia"/>
                <w:szCs w:val="24"/>
              </w:rPr>
              <w:t>±0</w:t>
            </w:r>
            <w:r w:rsidRPr="006C488C">
              <w:rPr>
                <w:szCs w:val="24"/>
              </w:rPr>
              <w:t>.01c</w:t>
            </w:r>
          </w:p>
        </w:tc>
      </w:tr>
      <w:tr w:rsidR="00F225ED" w14:paraId="272D7BF4" w14:textId="77777777" w:rsidTr="00F225ED">
        <w:trPr>
          <w:trHeight w:val="302"/>
        </w:trPr>
        <w:tc>
          <w:tcPr>
            <w:tcW w:w="833" w:type="pct"/>
          </w:tcPr>
          <w:p w14:paraId="0BBA26FF" w14:textId="77777777" w:rsidR="00F225ED" w:rsidRPr="006C488C" w:rsidRDefault="00F225ED" w:rsidP="00BE71F7">
            <w:pPr>
              <w:spacing w:line="480" w:lineRule="auto"/>
              <w:jc w:val="left"/>
              <w:rPr>
                <w:szCs w:val="24"/>
              </w:rPr>
            </w:pPr>
            <w:r w:rsidRPr="006C488C">
              <w:rPr>
                <w:szCs w:val="24"/>
              </w:rPr>
              <w:t>S-LMW</w:t>
            </w:r>
          </w:p>
        </w:tc>
        <w:tc>
          <w:tcPr>
            <w:tcW w:w="833" w:type="pct"/>
          </w:tcPr>
          <w:p w14:paraId="0776AE3D" w14:textId="77777777" w:rsidR="00F225ED" w:rsidRPr="006C488C" w:rsidRDefault="00F225ED" w:rsidP="00BE71F7">
            <w:pPr>
              <w:spacing w:line="480" w:lineRule="auto"/>
              <w:jc w:val="left"/>
              <w:rPr>
                <w:szCs w:val="24"/>
              </w:rPr>
            </w:pPr>
            <w:r w:rsidRPr="006C488C">
              <w:rPr>
                <w:szCs w:val="24"/>
              </w:rPr>
              <w:t>0.83</w:t>
            </w:r>
            <w:r w:rsidRPr="006C488C">
              <w:rPr>
                <w:rFonts w:hint="eastAsia"/>
                <w:szCs w:val="24"/>
              </w:rPr>
              <w:t>±0</w:t>
            </w:r>
            <w:r w:rsidRPr="006C488C">
              <w:rPr>
                <w:szCs w:val="24"/>
              </w:rPr>
              <w:t>.037a</w:t>
            </w:r>
          </w:p>
        </w:tc>
        <w:tc>
          <w:tcPr>
            <w:tcW w:w="834" w:type="pct"/>
          </w:tcPr>
          <w:p w14:paraId="6F070CE2" w14:textId="77777777" w:rsidR="00F225ED" w:rsidRPr="006C488C" w:rsidRDefault="00F225ED" w:rsidP="00BE71F7">
            <w:pPr>
              <w:spacing w:line="480" w:lineRule="auto"/>
              <w:jc w:val="left"/>
              <w:rPr>
                <w:szCs w:val="24"/>
              </w:rPr>
            </w:pPr>
            <w:r w:rsidRPr="006C488C">
              <w:rPr>
                <w:rFonts w:hint="eastAsia"/>
                <w:szCs w:val="24"/>
              </w:rPr>
              <w:t>0</w:t>
            </w:r>
            <w:r w:rsidRPr="006C488C">
              <w:rPr>
                <w:szCs w:val="24"/>
              </w:rPr>
              <w:t>.51</w:t>
            </w:r>
            <w:r w:rsidRPr="006C488C">
              <w:rPr>
                <w:rFonts w:hint="eastAsia"/>
                <w:szCs w:val="24"/>
              </w:rPr>
              <w:t>±0</w:t>
            </w:r>
            <w:r w:rsidRPr="006C488C">
              <w:rPr>
                <w:szCs w:val="24"/>
              </w:rPr>
              <w:t>.01e</w:t>
            </w:r>
          </w:p>
        </w:tc>
        <w:tc>
          <w:tcPr>
            <w:tcW w:w="833" w:type="pct"/>
          </w:tcPr>
          <w:p w14:paraId="7C86392D" w14:textId="77777777" w:rsidR="00F225ED" w:rsidRPr="006C488C" w:rsidRDefault="00F225ED" w:rsidP="00BE71F7">
            <w:pPr>
              <w:spacing w:line="480" w:lineRule="auto"/>
              <w:jc w:val="left"/>
              <w:rPr>
                <w:szCs w:val="24"/>
              </w:rPr>
            </w:pPr>
            <w:r w:rsidRPr="006C488C">
              <w:rPr>
                <w:rFonts w:hint="eastAsia"/>
                <w:szCs w:val="24"/>
              </w:rPr>
              <w:t>1</w:t>
            </w:r>
            <w:r w:rsidRPr="006C488C">
              <w:rPr>
                <w:szCs w:val="24"/>
              </w:rPr>
              <w:t>.62</w:t>
            </w:r>
            <w:r w:rsidRPr="006C488C">
              <w:rPr>
                <w:rFonts w:hint="eastAsia"/>
                <w:szCs w:val="24"/>
              </w:rPr>
              <w:t>±0</w:t>
            </w:r>
            <w:r w:rsidRPr="006C488C">
              <w:rPr>
                <w:szCs w:val="24"/>
              </w:rPr>
              <w:t>.04c</w:t>
            </w:r>
          </w:p>
        </w:tc>
        <w:tc>
          <w:tcPr>
            <w:tcW w:w="833" w:type="pct"/>
          </w:tcPr>
          <w:p w14:paraId="444C75F3" w14:textId="77777777" w:rsidR="00F225ED" w:rsidRPr="006C488C" w:rsidRDefault="00F225ED" w:rsidP="00BE71F7">
            <w:pPr>
              <w:spacing w:line="480" w:lineRule="auto"/>
              <w:jc w:val="left"/>
              <w:rPr>
                <w:szCs w:val="24"/>
              </w:rPr>
            </w:pPr>
            <w:r w:rsidRPr="006C488C">
              <w:rPr>
                <w:rFonts w:hint="eastAsia"/>
                <w:szCs w:val="24"/>
              </w:rPr>
              <w:t>0</w:t>
            </w:r>
            <w:r w:rsidRPr="006C488C">
              <w:rPr>
                <w:szCs w:val="24"/>
              </w:rPr>
              <w:t>.41</w:t>
            </w:r>
            <w:r w:rsidRPr="006C488C">
              <w:rPr>
                <w:rFonts w:hint="eastAsia"/>
                <w:szCs w:val="24"/>
              </w:rPr>
              <w:t>±0</w:t>
            </w:r>
            <w:r w:rsidRPr="006C488C">
              <w:rPr>
                <w:szCs w:val="24"/>
              </w:rPr>
              <w:t>.01e</w:t>
            </w:r>
          </w:p>
        </w:tc>
        <w:tc>
          <w:tcPr>
            <w:tcW w:w="834" w:type="pct"/>
          </w:tcPr>
          <w:p w14:paraId="4455B5D5" w14:textId="77777777" w:rsidR="00F225ED" w:rsidRPr="006C488C" w:rsidRDefault="00F225ED" w:rsidP="00BE71F7">
            <w:pPr>
              <w:spacing w:line="480" w:lineRule="auto"/>
              <w:jc w:val="left"/>
              <w:rPr>
                <w:szCs w:val="24"/>
              </w:rPr>
            </w:pPr>
            <w:r w:rsidRPr="006C488C">
              <w:rPr>
                <w:rFonts w:hint="eastAsia"/>
                <w:szCs w:val="24"/>
              </w:rPr>
              <w:t>0</w:t>
            </w:r>
            <w:r w:rsidRPr="006C488C">
              <w:rPr>
                <w:szCs w:val="24"/>
              </w:rPr>
              <w:t>.40</w:t>
            </w:r>
            <w:r w:rsidRPr="006C488C">
              <w:rPr>
                <w:rFonts w:hint="eastAsia"/>
                <w:szCs w:val="24"/>
              </w:rPr>
              <w:t>±0</w:t>
            </w:r>
            <w:r w:rsidRPr="006C488C">
              <w:rPr>
                <w:szCs w:val="24"/>
              </w:rPr>
              <w:t>.01e</w:t>
            </w:r>
          </w:p>
        </w:tc>
      </w:tr>
      <w:tr w:rsidR="00F225ED" w14:paraId="694D4AB5" w14:textId="77777777" w:rsidTr="00F225ED">
        <w:trPr>
          <w:trHeight w:val="302"/>
        </w:trPr>
        <w:tc>
          <w:tcPr>
            <w:tcW w:w="833" w:type="pct"/>
          </w:tcPr>
          <w:p w14:paraId="16F915BC" w14:textId="77777777" w:rsidR="00F225ED" w:rsidRPr="006C488C" w:rsidRDefault="00F225ED" w:rsidP="00BE71F7">
            <w:pPr>
              <w:spacing w:line="480" w:lineRule="auto"/>
              <w:jc w:val="left"/>
              <w:rPr>
                <w:szCs w:val="24"/>
              </w:rPr>
            </w:pPr>
            <w:r w:rsidRPr="006C488C">
              <w:rPr>
                <w:szCs w:val="24"/>
              </w:rPr>
              <w:t>S-HMW</w:t>
            </w:r>
          </w:p>
        </w:tc>
        <w:tc>
          <w:tcPr>
            <w:tcW w:w="833" w:type="pct"/>
          </w:tcPr>
          <w:p w14:paraId="273DAEEB" w14:textId="77777777" w:rsidR="00F225ED" w:rsidRPr="006C488C" w:rsidRDefault="00F225ED" w:rsidP="00BE71F7">
            <w:pPr>
              <w:spacing w:line="480" w:lineRule="auto"/>
              <w:jc w:val="left"/>
              <w:rPr>
                <w:szCs w:val="24"/>
              </w:rPr>
            </w:pPr>
            <w:r w:rsidRPr="006C488C">
              <w:rPr>
                <w:szCs w:val="24"/>
              </w:rPr>
              <w:t>0.35</w:t>
            </w:r>
            <w:r w:rsidRPr="006C488C">
              <w:rPr>
                <w:rFonts w:hint="eastAsia"/>
                <w:szCs w:val="24"/>
              </w:rPr>
              <w:t>±0</w:t>
            </w:r>
            <w:r w:rsidRPr="006C488C">
              <w:rPr>
                <w:szCs w:val="24"/>
              </w:rPr>
              <w:t>.001cd</w:t>
            </w:r>
          </w:p>
        </w:tc>
        <w:tc>
          <w:tcPr>
            <w:tcW w:w="834" w:type="pct"/>
          </w:tcPr>
          <w:p w14:paraId="046C28F1" w14:textId="77777777" w:rsidR="00F225ED" w:rsidRPr="006C488C" w:rsidRDefault="00F225ED" w:rsidP="00BE71F7">
            <w:pPr>
              <w:spacing w:line="480" w:lineRule="auto"/>
              <w:jc w:val="left"/>
              <w:rPr>
                <w:szCs w:val="24"/>
              </w:rPr>
            </w:pPr>
            <w:r w:rsidRPr="006C488C">
              <w:rPr>
                <w:szCs w:val="24"/>
              </w:rPr>
              <w:t>1.24</w:t>
            </w:r>
            <w:r w:rsidRPr="006C488C">
              <w:rPr>
                <w:rFonts w:hint="eastAsia"/>
                <w:szCs w:val="24"/>
              </w:rPr>
              <w:t>±0</w:t>
            </w:r>
            <w:r w:rsidRPr="006C488C">
              <w:rPr>
                <w:szCs w:val="24"/>
              </w:rPr>
              <w:t xml:space="preserve">.19d </w:t>
            </w:r>
          </w:p>
        </w:tc>
        <w:tc>
          <w:tcPr>
            <w:tcW w:w="833" w:type="pct"/>
          </w:tcPr>
          <w:p w14:paraId="446B6889" w14:textId="77777777" w:rsidR="00F225ED" w:rsidRPr="006C488C" w:rsidRDefault="00F225ED" w:rsidP="00BE71F7">
            <w:pPr>
              <w:spacing w:line="480" w:lineRule="auto"/>
              <w:jc w:val="left"/>
              <w:rPr>
                <w:szCs w:val="24"/>
              </w:rPr>
            </w:pPr>
            <w:r w:rsidRPr="006C488C">
              <w:rPr>
                <w:rFonts w:hint="eastAsia"/>
                <w:szCs w:val="24"/>
              </w:rPr>
              <w:t>1</w:t>
            </w:r>
            <w:r w:rsidRPr="006C488C">
              <w:rPr>
                <w:szCs w:val="24"/>
              </w:rPr>
              <w:t>.45</w:t>
            </w:r>
            <w:r w:rsidRPr="006C488C">
              <w:rPr>
                <w:rFonts w:hint="eastAsia"/>
                <w:szCs w:val="24"/>
              </w:rPr>
              <w:t>±0</w:t>
            </w:r>
            <w:r w:rsidRPr="006C488C">
              <w:rPr>
                <w:szCs w:val="24"/>
              </w:rPr>
              <w:t>.06d</w:t>
            </w:r>
          </w:p>
        </w:tc>
        <w:tc>
          <w:tcPr>
            <w:tcW w:w="833" w:type="pct"/>
          </w:tcPr>
          <w:p w14:paraId="67963871" w14:textId="77777777" w:rsidR="00F225ED" w:rsidRPr="006C488C" w:rsidRDefault="00F225ED" w:rsidP="00BE71F7">
            <w:pPr>
              <w:spacing w:line="480" w:lineRule="auto"/>
              <w:jc w:val="left"/>
              <w:rPr>
                <w:szCs w:val="24"/>
              </w:rPr>
            </w:pPr>
            <w:r w:rsidRPr="006C488C">
              <w:rPr>
                <w:rFonts w:hint="eastAsia"/>
                <w:szCs w:val="24"/>
              </w:rPr>
              <w:t>1</w:t>
            </w:r>
            <w:r w:rsidRPr="006C488C">
              <w:rPr>
                <w:szCs w:val="24"/>
              </w:rPr>
              <w:t>.99</w:t>
            </w:r>
            <w:r w:rsidRPr="006C488C">
              <w:rPr>
                <w:rFonts w:hint="eastAsia"/>
                <w:szCs w:val="24"/>
              </w:rPr>
              <w:t>±0</w:t>
            </w:r>
            <w:r w:rsidRPr="006C488C">
              <w:rPr>
                <w:szCs w:val="24"/>
              </w:rPr>
              <w:t>.02b</w:t>
            </w:r>
          </w:p>
        </w:tc>
        <w:tc>
          <w:tcPr>
            <w:tcW w:w="834" w:type="pct"/>
          </w:tcPr>
          <w:p w14:paraId="09003DBE" w14:textId="77777777" w:rsidR="00F225ED" w:rsidRPr="006C488C" w:rsidRDefault="00F225ED" w:rsidP="00BE71F7">
            <w:pPr>
              <w:spacing w:line="480" w:lineRule="auto"/>
              <w:jc w:val="left"/>
              <w:rPr>
                <w:szCs w:val="24"/>
              </w:rPr>
            </w:pPr>
            <w:r w:rsidRPr="006C488C">
              <w:rPr>
                <w:rFonts w:hint="eastAsia"/>
                <w:szCs w:val="24"/>
              </w:rPr>
              <w:t>1</w:t>
            </w:r>
            <w:r w:rsidRPr="006C488C">
              <w:rPr>
                <w:szCs w:val="24"/>
              </w:rPr>
              <w:t>.78</w:t>
            </w:r>
            <w:r w:rsidRPr="006C488C">
              <w:rPr>
                <w:rFonts w:hint="eastAsia"/>
                <w:szCs w:val="24"/>
              </w:rPr>
              <w:t>±0</w:t>
            </w:r>
            <w:r w:rsidRPr="006C488C">
              <w:rPr>
                <w:szCs w:val="24"/>
              </w:rPr>
              <w:t>.03b</w:t>
            </w:r>
          </w:p>
        </w:tc>
      </w:tr>
    </w:tbl>
    <w:p w14:paraId="616C84C4" w14:textId="2C8BC961" w:rsidR="008614FA" w:rsidRPr="006C488C" w:rsidRDefault="0085694A" w:rsidP="0085694A">
      <w:pPr>
        <w:spacing w:line="480" w:lineRule="auto"/>
        <w:rPr>
          <w:rFonts w:cs="Times New Roman"/>
          <w:szCs w:val="24"/>
        </w:rPr>
      </w:pPr>
      <w:r w:rsidRPr="006C488C">
        <w:rPr>
          <w:rFonts w:cs="Times New Roman"/>
          <w:szCs w:val="24"/>
        </w:rPr>
        <w:t xml:space="preserve">Different letters within a column are significantly different at </w:t>
      </w:r>
      <w:r w:rsidRPr="006C488C">
        <w:rPr>
          <w:rFonts w:cs="Times New Roman"/>
          <w:i/>
          <w:szCs w:val="24"/>
        </w:rPr>
        <w:t>P</w:t>
      </w:r>
      <w:r w:rsidRPr="006C488C">
        <w:rPr>
          <w:rFonts w:cs="Times New Roman"/>
          <w:szCs w:val="24"/>
        </w:rPr>
        <w:t xml:space="preserve"> &lt; 0.05</w:t>
      </w:r>
      <w:r>
        <w:rPr>
          <w:rFonts w:cs="Times New Roman"/>
          <w:szCs w:val="24"/>
        </w:rPr>
        <w:t xml:space="preserve"> </w:t>
      </w:r>
      <w:r w:rsidRPr="00E74E40">
        <w:rPr>
          <w:rFonts w:cs="Times New Roman"/>
          <w:szCs w:val="24"/>
        </w:rPr>
        <w:t>(Tukey’s test)</w:t>
      </w:r>
      <w:r w:rsidRPr="006C488C">
        <w:rPr>
          <w:rFonts w:cs="Times New Roman"/>
          <w:szCs w:val="24"/>
        </w:rPr>
        <w:t>.</w:t>
      </w:r>
      <w:r w:rsidR="008614FA">
        <w:rPr>
          <w:rFonts w:eastAsiaTheme="minorEastAsia" w:cs="Times New Roman" w:hint="eastAsia"/>
          <w:szCs w:val="24"/>
        </w:rPr>
        <w:t xml:space="preserve"> </w:t>
      </w:r>
      <w:r w:rsidR="008614FA" w:rsidRPr="008614FA">
        <w:rPr>
          <w:rFonts w:cs="Times New Roman"/>
          <w:szCs w:val="24"/>
        </w:rPr>
        <w:t>The abbreviations were presented in Table S4.</w:t>
      </w:r>
    </w:p>
    <w:p w14:paraId="41B418F0" w14:textId="352D9192" w:rsidR="00C47398" w:rsidRDefault="00966530" w:rsidP="00966530">
      <w:pPr>
        <w:widowControl/>
        <w:jc w:val="left"/>
        <w:rPr>
          <w:rFonts w:eastAsia="等线" w:cs="Times New Roman"/>
          <w:b/>
          <w:bCs/>
          <w:szCs w:val="24"/>
        </w:rPr>
      </w:pPr>
      <w:r>
        <w:rPr>
          <w:rFonts w:eastAsia="等线" w:cs="Times New Roman"/>
          <w:b/>
          <w:bCs/>
          <w:szCs w:val="24"/>
        </w:rPr>
        <w:br w:type="page"/>
      </w:r>
    </w:p>
    <w:p w14:paraId="07000853" w14:textId="66B94BF1" w:rsidR="00701F8F" w:rsidRPr="00575149" w:rsidRDefault="00701F8F" w:rsidP="00BE71F7">
      <w:pPr>
        <w:spacing w:line="480" w:lineRule="auto"/>
        <w:jc w:val="left"/>
        <w:rPr>
          <w:szCs w:val="24"/>
        </w:rPr>
      </w:pPr>
      <w:r w:rsidRPr="00575149">
        <w:rPr>
          <w:rFonts w:eastAsia="等线" w:cs="Times New Roman" w:hint="eastAsia"/>
          <w:b/>
          <w:bCs/>
          <w:szCs w:val="24"/>
        </w:rPr>
        <w:lastRenderedPageBreak/>
        <w:t xml:space="preserve">Table </w:t>
      </w:r>
      <w:r w:rsidRPr="00575149">
        <w:rPr>
          <w:rFonts w:eastAsia="等线" w:cs="Times New Roman"/>
          <w:b/>
          <w:bCs/>
          <w:szCs w:val="24"/>
        </w:rPr>
        <w:t>S</w:t>
      </w:r>
      <w:r w:rsidR="00312812">
        <w:rPr>
          <w:rFonts w:eastAsia="等线" w:cs="Times New Roman"/>
          <w:b/>
          <w:bCs/>
          <w:szCs w:val="24"/>
        </w:rPr>
        <w:t>6</w:t>
      </w:r>
      <w:r w:rsidRPr="00575149">
        <w:rPr>
          <w:rFonts w:eastAsia="等线" w:cs="Times New Roman" w:hint="eastAsia"/>
          <w:b/>
          <w:bCs/>
          <w:szCs w:val="24"/>
        </w:rPr>
        <w:t>.</w:t>
      </w:r>
      <w:r w:rsidRPr="00575149">
        <w:rPr>
          <w:rFonts w:eastAsia="等线" w:cs="Times New Roman"/>
          <w:b/>
          <w:bCs/>
          <w:szCs w:val="24"/>
        </w:rPr>
        <w:t xml:space="preserve"> </w:t>
      </w:r>
      <w:r w:rsidRPr="00575149">
        <w:rPr>
          <w:szCs w:val="24"/>
        </w:rPr>
        <w:t>Relations between soil P sorption isotherm parameters and DOM composition from different MW-fractionated DOM (n = 18)</w:t>
      </w:r>
    </w:p>
    <w:tbl>
      <w:tblPr>
        <w:tblStyle w:val="1"/>
        <w:tblW w:w="3573"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1"/>
        <w:gridCol w:w="1186"/>
        <w:gridCol w:w="1186"/>
        <w:gridCol w:w="1186"/>
        <w:gridCol w:w="1186"/>
      </w:tblGrid>
      <w:tr w:rsidR="00701F8F" w:rsidRPr="00575149" w14:paraId="3B4DC379" w14:textId="77777777" w:rsidTr="00B27530">
        <w:trPr>
          <w:trHeight w:val="302"/>
        </w:trPr>
        <w:tc>
          <w:tcPr>
            <w:tcW w:w="1003" w:type="pct"/>
            <w:tcBorders>
              <w:top w:val="single" w:sz="4" w:space="0" w:color="auto"/>
              <w:bottom w:val="single" w:sz="4" w:space="0" w:color="auto"/>
            </w:tcBorders>
          </w:tcPr>
          <w:p w14:paraId="274C0F4D" w14:textId="77777777" w:rsidR="00701F8F" w:rsidRPr="00575149" w:rsidRDefault="00701F8F" w:rsidP="00BE71F7">
            <w:pPr>
              <w:spacing w:line="480" w:lineRule="auto"/>
              <w:jc w:val="left"/>
              <w:rPr>
                <w:szCs w:val="24"/>
              </w:rPr>
            </w:pPr>
          </w:p>
        </w:tc>
        <w:tc>
          <w:tcPr>
            <w:tcW w:w="999" w:type="pct"/>
            <w:tcBorders>
              <w:top w:val="single" w:sz="4" w:space="0" w:color="auto"/>
              <w:bottom w:val="single" w:sz="4" w:space="0" w:color="auto"/>
            </w:tcBorders>
          </w:tcPr>
          <w:p w14:paraId="2BF3CAD3" w14:textId="77777777" w:rsidR="00701F8F" w:rsidRPr="00575149" w:rsidRDefault="00701F8F" w:rsidP="00BE71F7">
            <w:pPr>
              <w:spacing w:line="480" w:lineRule="auto"/>
              <w:jc w:val="left"/>
              <w:rPr>
                <w:szCs w:val="24"/>
              </w:rPr>
            </w:pPr>
            <w:r w:rsidRPr="00575149">
              <w:rPr>
                <w:szCs w:val="24"/>
              </w:rPr>
              <w:t>C1</w:t>
            </w:r>
          </w:p>
        </w:tc>
        <w:tc>
          <w:tcPr>
            <w:tcW w:w="999" w:type="pct"/>
            <w:tcBorders>
              <w:top w:val="single" w:sz="4" w:space="0" w:color="auto"/>
              <w:bottom w:val="single" w:sz="4" w:space="0" w:color="auto"/>
            </w:tcBorders>
          </w:tcPr>
          <w:p w14:paraId="42B8CFED" w14:textId="77777777" w:rsidR="00701F8F" w:rsidRPr="00575149" w:rsidRDefault="00701F8F" w:rsidP="00BE71F7">
            <w:pPr>
              <w:widowControl/>
              <w:spacing w:line="480" w:lineRule="auto"/>
              <w:jc w:val="left"/>
              <w:rPr>
                <w:rFonts w:eastAsia="等线"/>
                <w:color w:val="000000"/>
                <w:szCs w:val="24"/>
              </w:rPr>
            </w:pPr>
            <w:r w:rsidRPr="00575149">
              <w:rPr>
                <w:rFonts w:eastAsia="等线"/>
                <w:color w:val="000000"/>
                <w:szCs w:val="24"/>
              </w:rPr>
              <w:t>C2</w:t>
            </w:r>
          </w:p>
        </w:tc>
        <w:tc>
          <w:tcPr>
            <w:tcW w:w="999" w:type="pct"/>
            <w:tcBorders>
              <w:top w:val="single" w:sz="4" w:space="0" w:color="auto"/>
              <w:bottom w:val="single" w:sz="4" w:space="0" w:color="auto"/>
            </w:tcBorders>
          </w:tcPr>
          <w:p w14:paraId="470D97AE" w14:textId="77777777" w:rsidR="00701F8F" w:rsidRPr="00575149" w:rsidRDefault="00701F8F" w:rsidP="00BE71F7">
            <w:pPr>
              <w:widowControl/>
              <w:spacing w:line="480" w:lineRule="auto"/>
              <w:jc w:val="left"/>
              <w:rPr>
                <w:rFonts w:eastAsia="等线"/>
                <w:color w:val="000000"/>
                <w:szCs w:val="24"/>
              </w:rPr>
            </w:pPr>
            <w:r w:rsidRPr="00575149">
              <w:rPr>
                <w:rFonts w:eastAsia="等线"/>
                <w:color w:val="000000"/>
                <w:szCs w:val="24"/>
              </w:rPr>
              <w:t>C3</w:t>
            </w:r>
          </w:p>
        </w:tc>
        <w:tc>
          <w:tcPr>
            <w:tcW w:w="999" w:type="pct"/>
            <w:tcBorders>
              <w:top w:val="single" w:sz="4" w:space="0" w:color="auto"/>
              <w:bottom w:val="single" w:sz="4" w:space="0" w:color="auto"/>
            </w:tcBorders>
          </w:tcPr>
          <w:p w14:paraId="6F80CD38" w14:textId="77777777" w:rsidR="00701F8F" w:rsidRPr="00575149" w:rsidRDefault="00701F8F" w:rsidP="00BE71F7">
            <w:pPr>
              <w:widowControl/>
              <w:spacing w:line="480" w:lineRule="auto"/>
              <w:jc w:val="left"/>
              <w:rPr>
                <w:rFonts w:eastAsia="等线"/>
                <w:color w:val="000000"/>
                <w:szCs w:val="24"/>
              </w:rPr>
            </w:pPr>
            <w:r w:rsidRPr="00575149">
              <w:rPr>
                <w:rFonts w:eastAsia="等线"/>
                <w:color w:val="000000"/>
                <w:szCs w:val="24"/>
              </w:rPr>
              <w:t>C4</w:t>
            </w:r>
          </w:p>
        </w:tc>
      </w:tr>
      <w:tr w:rsidR="00701F8F" w:rsidRPr="00575149" w14:paraId="5FD1D050" w14:textId="77777777" w:rsidTr="00B27530">
        <w:trPr>
          <w:trHeight w:val="302"/>
        </w:trPr>
        <w:tc>
          <w:tcPr>
            <w:tcW w:w="1003" w:type="pct"/>
            <w:tcBorders>
              <w:top w:val="single" w:sz="4" w:space="0" w:color="auto"/>
              <w:bottom w:val="nil"/>
            </w:tcBorders>
          </w:tcPr>
          <w:p w14:paraId="3150C29D" w14:textId="77777777" w:rsidR="00701F8F" w:rsidRPr="00575149" w:rsidRDefault="00701F8F" w:rsidP="00BE71F7">
            <w:pPr>
              <w:spacing w:line="480" w:lineRule="auto"/>
              <w:jc w:val="left"/>
              <w:rPr>
                <w:szCs w:val="24"/>
              </w:rPr>
            </w:pPr>
            <w:r w:rsidRPr="00575149">
              <w:rPr>
                <w:szCs w:val="24"/>
              </w:rPr>
              <w:t>Q</w:t>
            </w:r>
            <w:r w:rsidRPr="00575149">
              <w:rPr>
                <w:rFonts w:hint="eastAsia"/>
                <w:szCs w:val="24"/>
                <w:vertAlign w:val="subscript"/>
              </w:rPr>
              <w:t>m</w:t>
            </w:r>
          </w:p>
        </w:tc>
        <w:tc>
          <w:tcPr>
            <w:tcW w:w="999" w:type="pct"/>
            <w:tcBorders>
              <w:top w:val="single" w:sz="4" w:space="0" w:color="auto"/>
              <w:bottom w:val="nil"/>
            </w:tcBorders>
          </w:tcPr>
          <w:p w14:paraId="0246C9B8" w14:textId="77777777" w:rsidR="00701F8F" w:rsidRPr="00575149" w:rsidRDefault="00701F8F" w:rsidP="00BE71F7">
            <w:pPr>
              <w:spacing w:line="480" w:lineRule="auto"/>
              <w:jc w:val="left"/>
              <w:rPr>
                <w:szCs w:val="24"/>
              </w:rPr>
            </w:pPr>
            <w:r w:rsidRPr="00575149">
              <w:rPr>
                <w:szCs w:val="24"/>
              </w:rPr>
              <w:t>-0.624**</w:t>
            </w:r>
          </w:p>
        </w:tc>
        <w:tc>
          <w:tcPr>
            <w:tcW w:w="999" w:type="pct"/>
            <w:tcBorders>
              <w:top w:val="single" w:sz="4" w:space="0" w:color="auto"/>
              <w:bottom w:val="nil"/>
            </w:tcBorders>
          </w:tcPr>
          <w:p w14:paraId="70B552A9" w14:textId="77777777" w:rsidR="00701F8F" w:rsidRPr="00575149" w:rsidRDefault="00701F8F" w:rsidP="00BE71F7">
            <w:pPr>
              <w:widowControl/>
              <w:spacing w:line="480" w:lineRule="auto"/>
              <w:jc w:val="left"/>
              <w:rPr>
                <w:rFonts w:eastAsia="等线"/>
                <w:color w:val="000000"/>
                <w:szCs w:val="24"/>
              </w:rPr>
            </w:pPr>
            <w:r w:rsidRPr="00575149">
              <w:rPr>
                <w:szCs w:val="24"/>
              </w:rPr>
              <w:t>-0.375</w:t>
            </w:r>
          </w:p>
        </w:tc>
        <w:tc>
          <w:tcPr>
            <w:tcW w:w="999" w:type="pct"/>
            <w:tcBorders>
              <w:top w:val="single" w:sz="4" w:space="0" w:color="auto"/>
              <w:bottom w:val="nil"/>
            </w:tcBorders>
          </w:tcPr>
          <w:p w14:paraId="77310DC9" w14:textId="77777777" w:rsidR="00701F8F" w:rsidRPr="00575149" w:rsidRDefault="00701F8F" w:rsidP="00BE71F7">
            <w:pPr>
              <w:widowControl/>
              <w:spacing w:line="480" w:lineRule="auto"/>
              <w:jc w:val="left"/>
              <w:rPr>
                <w:rFonts w:eastAsia="等线"/>
                <w:color w:val="000000"/>
                <w:szCs w:val="24"/>
              </w:rPr>
            </w:pPr>
            <w:r w:rsidRPr="00575149">
              <w:rPr>
                <w:szCs w:val="24"/>
              </w:rPr>
              <w:t>0.603**</w:t>
            </w:r>
          </w:p>
        </w:tc>
        <w:tc>
          <w:tcPr>
            <w:tcW w:w="999" w:type="pct"/>
            <w:tcBorders>
              <w:top w:val="single" w:sz="4" w:space="0" w:color="auto"/>
              <w:bottom w:val="nil"/>
            </w:tcBorders>
          </w:tcPr>
          <w:p w14:paraId="2FEADA9F" w14:textId="77777777" w:rsidR="00701F8F" w:rsidRPr="00575149" w:rsidRDefault="00701F8F" w:rsidP="00BE71F7">
            <w:pPr>
              <w:widowControl/>
              <w:spacing w:line="480" w:lineRule="auto"/>
              <w:jc w:val="left"/>
              <w:rPr>
                <w:rFonts w:eastAsia="等线"/>
                <w:color w:val="000000"/>
                <w:szCs w:val="24"/>
              </w:rPr>
            </w:pPr>
            <w:r w:rsidRPr="00575149">
              <w:rPr>
                <w:szCs w:val="24"/>
              </w:rPr>
              <w:t>-0.647**</w:t>
            </w:r>
          </w:p>
        </w:tc>
      </w:tr>
      <w:tr w:rsidR="00701F8F" w:rsidRPr="00575149" w14:paraId="5B77DEC6" w14:textId="77777777" w:rsidTr="00B27530">
        <w:trPr>
          <w:trHeight w:val="302"/>
        </w:trPr>
        <w:tc>
          <w:tcPr>
            <w:tcW w:w="1003" w:type="pct"/>
            <w:tcBorders>
              <w:top w:val="nil"/>
            </w:tcBorders>
          </w:tcPr>
          <w:p w14:paraId="0F318301" w14:textId="77777777" w:rsidR="00701F8F" w:rsidRPr="00575149" w:rsidRDefault="00701F8F" w:rsidP="00BE71F7">
            <w:pPr>
              <w:spacing w:line="480" w:lineRule="auto"/>
              <w:rPr>
                <w:szCs w:val="24"/>
              </w:rPr>
            </w:pPr>
            <w:r w:rsidRPr="00575149">
              <w:rPr>
                <w:szCs w:val="24"/>
              </w:rPr>
              <w:t>k</w:t>
            </w:r>
          </w:p>
        </w:tc>
        <w:tc>
          <w:tcPr>
            <w:tcW w:w="999" w:type="pct"/>
            <w:tcBorders>
              <w:top w:val="nil"/>
            </w:tcBorders>
          </w:tcPr>
          <w:p w14:paraId="797B6D17" w14:textId="77777777" w:rsidR="00701F8F" w:rsidRPr="00575149" w:rsidRDefault="00701F8F" w:rsidP="00BE71F7">
            <w:pPr>
              <w:spacing w:line="480" w:lineRule="auto"/>
              <w:jc w:val="left"/>
              <w:rPr>
                <w:szCs w:val="24"/>
              </w:rPr>
            </w:pPr>
            <w:r w:rsidRPr="00575149">
              <w:rPr>
                <w:szCs w:val="24"/>
              </w:rPr>
              <w:t>0.121</w:t>
            </w:r>
          </w:p>
        </w:tc>
        <w:tc>
          <w:tcPr>
            <w:tcW w:w="999" w:type="pct"/>
            <w:tcBorders>
              <w:top w:val="nil"/>
            </w:tcBorders>
          </w:tcPr>
          <w:p w14:paraId="0F15003F" w14:textId="77777777" w:rsidR="00701F8F" w:rsidRPr="00575149" w:rsidRDefault="00701F8F" w:rsidP="00BE71F7">
            <w:pPr>
              <w:spacing w:line="480" w:lineRule="auto"/>
              <w:jc w:val="left"/>
              <w:rPr>
                <w:szCs w:val="24"/>
              </w:rPr>
            </w:pPr>
            <w:r w:rsidRPr="00575149">
              <w:rPr>
                <w:szCs w:val="24"/>
              </w:rPr>
              <w:t>0.562*</w:t>
            </w:r>
          </w:p>
        </w:tc>
        <w:tc>
          <w:tcPr>
            <w:tcW w:w="999" w:type="pct"/>
            <w:tcBorders>
              <w:top w:val="nil"/>
            </w:tcBorders>
          </w:tcPr>
          <w:p w14:paraId="33B73226" w14:textId="77777777" w:rsidR="00701F8F" w:rsidRPr="00575149" w:rsidRDefault="00701F8F" w:rsidP="00BE71F7">
            <w:pPr>
              <w:spacing w:line="480" w:lineRule="auto"/>
              <w:jc w:val="left"/>
              <w:rPr>
                <w:szCs w:val="24"/>
              </w:rPr>
            </w:pPr>
            <w:r w:rsidRPr="00575149">
              <w:rPr>
                <w:szCs w:val="24"/>
              </w:rPr>
              <w:t>-0.334</w:t>
            </w:r>
          </w:p>
        </w:tc>
        <w:tc>
          <w:tcPr>
            <w:tcW w:w="999" w:type="pct"/>
            <w:tcBorders>
              <w:top w:val="nil"/>
            </w:tcBorders>
          </w:tcPr>
          <w:p w14:paraId="160BBDAA" w14:textId="77777777" w:rsidR="00701F8F" w:rsidRPr="00575149" w:rsidRDefault="00701F8F" w:rsidP="00BE71F7">
            <w:pPr>
              <w:spacing w:line="480" w:lineRule="auto"/>
              <w:jc w:val="left"/>
              <w:rPr>
                <w:szCs w:val="24"/>
              </w:rPr>
            </w:pPr>
            <w:r w:rsidRPr="00575149">
              <w:rPr>
                <w:szCs w:val="24"/>
              </w:rPr>
              <w:t>0.389</w:t>
            </w:r>
          </w:p>
        </w:tc>
      </w:tr>
    </w:tbl>
    <w:p w14:paraId="261D7A9C" w14:textId="6611B61F" w:rsidR="008614FA" w:rsidRPr="008614FA" w:rsidRDefault="00701F8F" w:rsidP="00BE71F7">
      <w:pPr>
        <w:spacing w:line="480" w:lineRule="auto"/>
        <w:jc w:val="left"/>
        <w:rPr>
          <w:rFonts w:eastAsiaTheme="minorEastAsia"/>
          <w:szCs w:val="24"/>
        </w:rPr>
      </w:pPr>
      <w:r w:rsidRPr="00575149">
        <w:rPr>
          <w:szCs w:val="24"/>
        </w:rPr>
        <w:t>Correlation</w:t>
      </w:r>
      <w:r w:rsidR="008614FA">
        <w:rPr>
          <w:szCs w:val="24"/>
        </w:rPr>
        <w:t xml:space="preserve"> </w:t>
      </w:r>
      <w:r w:rsidR="008614FA" w:rsidRPr="008614FA">
        <w:rPr>
          <w:szCs w:val="24"/>
        </w:rPr>
        <w:t>(Pearson)</w:t>
      </w:r>
      <w:r w:rsidRPr="00575149">
        <w:rPr>
          <w:szCs w:val="24"/>
        </w:rPr>
        <w:t xml:space="preserve"> is significant at the 0.05 (*) </w:t>
      </w:r>
      <w:r w:rsidRPr="00575149">
        <w:rPr>
          <w:rFonts w:hint="eastAsia"/>
          <w:szCs w:val="24"/>
        </w:rPr>
        <w:t>and</w:t>
      </w:r>
      <w:r w:rsidRPr="00575149">
        <w:rPr>
          <w:szCs w:val="24"/>
        </w:rPr>
        <w:t xml:space="preserve"> 0.01 (**) levels</w:t>
      </w:r>
      <w:r w:rsidR="008614FA">
        <w:rPr>
          <w:szCs w:val="24"/>
        </w:rPr>
        <w:t xml:space="preserve">. </w:t>
      </w:r>
      <w:r w:rsidR="008614FA" w:rsidRPr="008614FA">
        <w:rPr>
          <w:szCs w:val="24"/>
        </w:rPr>
        <w:t>C1, C2 represent humic-like substances, C3 represents tyrosine-like component, and C4 represents tryptophan-like component.</w:t>
      </w:r>
    </w:p>
    <w:p w14:paraId="3E353585" w14:textId="77777777" w:rsidR="00D25F77" w:rsidRDefault="00D25F77" w:rsidP="00BE71F7">
      <w:pPr>
        <w:widowControl/>
        <w:spacing w:line="480" w:lineRule="auto"/>
        <w:jc w:val="left"/>
        <w:rPr>
          <w:szCs w:val="24"/>
        </w:rPr>
      </w:pPr>
      <w:r>
        <w:rPr>
          <w:szCs w:val="24"/>
        </w:rPr>
        <w:br w:type="page"/>
      </w:r>
    </w:p>
    <w:p w14:paraId="1A5301E4" w14:textId="77777777" w:rsidR="00701F8F" w:rsidRPr="0037037F" w:rsidRDefault="00D25F77" w:rsidP="00BE71F7">
      <w:pPr>
        <w:spacing w:line="480" w:lineRule="auto"/>
        <w:jc w:val="left"/>
        <w:rPr>
          <w:szCs w:val="24"/>
        </w:rPr>
      </w:pPr>
      <w:r>
        <w:rPr>
          <w:noProof/>
          <w:szCs w:val="24"/>
        </w:rPr>
        <w:lastRenderedPageBreak/>
        <w:drawing>
          <wp:inline distT="0" distB="0" distL="0" distR="0" wp14:anchorId="23192C4E" wp14:editId="17C565CF">
            <wp:extent cx="5400000" cy="343232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5400000" cy="3432328"/>
                    </a:xfrm>
                    <a:prstGeom prst="rect">
                      <a:avLst/>
                    </a:prstGeom>
                    <a:noFill/>
                  </pic:spPr>
                </pic:pic>
              </a:graphicData>
            </a:graphic>
          </wp:inline>
        </w:drawing>
      </w:r>
    </w:p>
    <w:p w14:paraId="7D7C41BF" w14:textId="77777777" w:rsidR="00701F8F" w:rsidRDefault="00701F8F" w:rsidP="00BE71F7">
      <w:pPr>
        <w:widowControl/>
        <w:spacing w:line="480" w:lineRule="auto"/>
        <w:rPr>
          <w:rFonts w:cs="Times New Roman"/>
          <w:color w:val="000000" w:themeColor="text1"/>
          <w:szCs w:val="24"/>
        </w:rPr>
      </w:pPr>
      <w:r w:rsidRPr="00575149">
        <w:rPr>
          <w:rFonts w:cs="Times New Roman"/>
          <w:b/>
          <w:szCs w:val="24"/>
        </w:rPr>
        <w:t>Fig. S1.</w:t>
      </w:r>
      <w:r w:rsidRPr="00575149">
        <w:rPr>
          <w:rFonts w:cs="Times New Roman"/>
          <w:szCs w:val="24"/>
        </w:rPr>
        <w:t xml:space="preserve"> </w:t>
      </w:r>
      <w:r w:rsidRPr="00575149">
        <w:rPr>
          <w:rFonts w:cs="Times New Roman"/>
          <w:color w:val="000000" w:themeColor="text1"/>
          <w:szCs w:val="24"/>
        </w:rPr>
        <w:t xml:space="preserve">Characteristic of EEM-PARAFAC components of DOM in the paddy soils (0–20 cm) under different fertilization regimes: Spectra (a) and loading (b) of fluorescence components (C1–C3) of dissolved organic matter (DOM) by 3D-EEM spectroscopy and parallel factor analysis; (c) Proportion of each component based on fluorescence intensity; C1, C2 represent humic-like substances, </w:t>
      </w:r>
      <w:r w:rsidRPr="00575149">
        <w:rPr>
          <w:rFonts w:cs="Times New Roman" w:hint="eastAsia"/>
          <w:color w:val="000000" w:themeColor="text1"/>
          <w:szCs w:val="24"/>
        </w:rPr>
        <w:t>and</w:t>
      </w:r>
      <w:r w:rsidRPr="00575149">
        <w:rPr>
          <w:rFonts w:cs="Times New Roman"/>
          <w:color w:val="000000" w:themeColor="text1"/>
          <w:szCs w:val="24"/>
        </w:rPr>
        <w:t xml:space="preserve"> C3 represents tyrosine-like component.</w:t>
      </w:r>
    </w:p>
    <w:p w14:paraId="650145B6" w14:textId="13F49A31" w:rsidR="00C47398" w:rsidRPr="00966530" w:rsidRDefault="00C47398" w:rsidP="00966530">
      <w:pPr>
        <w:widowControl/>
        <w:spacing w:line="480" w:lineRule="auto"/>
        <w:jc w:val="left"/>
        <w:rPr>
          <w:rFonts w:eastAsiaTheme="minorEastAsia" w:cs="Times New Roman"/>
          <w:color w:val="000000" w:themeColor="text1"/>
          <w:szCs w:val="24"/>
        </w:rPr>
      </w:pPr>
      <w:r>
        <w:rPr>
          <w:rFonts w:cs="Times New Roman"/>
          <w:color w:val="000000" w:themeColor="text1"/>
          <w:szCs w:val="24"/>
        </w:rPr>
        <w:br w:type="page"/>
      </w:r>
    </w:p>
    <w:p w14:paraId="7CDC458F" w14:textId="77777777" w:rsidR="00701F8F" w:rsidRDefault="00701F8F" w:rsidP="00BE71F7">
      <w:pPr>
        <w:spacing w:line="480" w:lineRule="auto"/>
        <w:jc w:val="center"/>
      </w:pPr>
      <w:r>
        <w:rPr>
          <w:noProof/>
        </w:rPr>
        <w:lastRenderedPageBreak/>
        <w:drawing>
          <wp:inline distT="0" distB="0" distL="0" distR="0" wp14:anchorId="0ADF75E4" wp14:editId="39BA6E71">
            <wp:extent cx="2980916" cy="2879777"/>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80916" cy="2879777"/>
                    </a:xfrm>
                    <a:prstGeom prst="rect">
                      <a:avLst/>
                    </a:prstGeom>
                    <a:noFill/>
                  </pic:spPr>
                </pic:pic>
              </a:graphicData>
            </a:graphic>
          </wp:inline>
        </w:drawing>
      </w:r>
    </w:p>
    <w:p w14:paraId="2965751D" w14:textId="16C49339" w:rsidR="00701F8F" w:rsidRPr="00575149" w:rsidRDefault="00701F8F" w:rsidP="00BE71F7">
      <w:pPr>
        <w:widowControl/>
        <w:spacing w:line="480" w:lineRule="auto"/>
        <w:rPr>
          <w:rFonts w:cs="Times New Roman"/>
          <w:szCs w:val="24"/>
        </w:rPr>
      </w:pPr>
      <w:r w:rsidRPr="00575149">
        <w:rPr>
          <w:rFonts w:cs="Times New Roman"/>
          <w:b/>
          <w:szCs w:val="24"/>
        </w:rPr>
        <w:t xml:space="preserve">Fig. S2. </w:t>
      </w:r>
      <w:r w:rsidRPr="00575149">
        <w:rPr>
          <w:rFonts w:cs="Times New Roman"/>
          <w:szCs w:val="24"/>
        </w:rPr>
        <w:t xml:space="preserve">Correlation heatmap </w:t>
      </w:r>
      <w:r w:rsidRPr="00575149">
        <w:rPr>
          <w:rFonts w:cs="Times New Roman" w:hint="eastAsia"/>
          <w:szCs w:val="24"/>
        </w:rPr>
        <w:t>(</w:t>
      </w:r>
      <w:r w:rsidRPr="00575149">
        <w:rPr>
          <w:rFonts w:cs="Times New Roman"/>
          <w:szCs w:val="24"/>
        </w:rPr>
        <w:t>Pearson) of DOM spectral indexes.</w:t>
      </w:r>
      <w:r w:rsidRPr="00575149">
        <w:rPr>
          <w:rFonts w:cs="Times New Roman"/>
          <w:color w:val="000000" w:themeColor="text1"/>
          <w:szCs w:val="24"/>
        </w:rPr>
        <w:t xml:space="preserve"> ⁎ </w:t>
      </w:r>
      <w:r w:rsidRPr="00575149">
        <w:rPr>
          <w:rFonts w:cs="Times New Roman"/>
          <w:i/>
          <w:szCs w:val="24"/>
        </w:rPr>
        <w:t>P</w:t>
      </w:r>
      <w:r w:rsidRPr="00575149">
        <w:rPr>
          <w:rFonts w:cs="Times New Roman"/>
          <w:szCs w:val="24"/>
        </w:rPr>
        <w:t xml:space="preserve"> </w:t>
      </w:r>
      <w:r w:rsidRPr="00575149">
        <w:rPr>
          <w:rFonts w:cs="Times New Roman"/>
          <w:color w:val="000000" w:themeColor="text1"/>
          <w:szCs w:val="24"/>
        </w:rPr>
        <w:t xml:space="preserve">&lt; 0.05, ⁎⁎ </w:t>
      </w:r>
      <w:r w:rsidRPr="00575149">
        <w:rPr>
          <w:rFonts w:cs="Times New Roman"/>
          <w:i/>
          <w:szCs w:val="24"/>
        </w:rPr>
        <w:t>P</w:t>
      </w:r>
      <w:r w:rsidRPr="00575149">
        <w:rPr>
          <w:rFonts w:cs="Times New Roman"/>
          <w:color w:val="000000" w:themeColor="text1"/>
          <w:szCs w:val="24"/>
        </w:rPr>
        <w:t xml:space="preserve"> &lt; 0.01, ⁎⁎⁎ </w:t>
      </w:r>
      <w:r w:rsidRPr="00575149">
        <w:rPr>
          <w:rFonts w:cs="Times New Roman"/>
          <w:i/>
          <w:szCs w:val="24"/>
        </w:rPr>
        <w:t>P</w:t>
      </w:r>
      <w:r w:rsidRPr="00575149">
        <w:rPr>
          <w:rFonts w:cs="Times New Roman"/>
          <w:color w:val="000000" w:themeColor="text1"/>
          <w:szCs w:val="24"/>
        </w:rPr>
        <w:t xml:space="preserve"> &lt; 0.001.</w:t>
      </w:r>
      <w:r w:rsidR="00081A03">
        <w:rPr>
          <w:rFonts w:cs="Times New Roman"/>
          <w:color w:val="000000" w:themeColor="text1"/>
          <w:szCs w:val="24"/>
        </w:rPr>
        <w:t xml:space="preserve"> </w:t>
      </w:r>
      <w:r w:rsidR="00081A03">
        <w:rPr>
          <w:rFonts w:cs="Times New Roman"/>
          <w:szCs w:val="24"/>
        </w:rPr>
        <w:t>The</w:t>
      </w:r>
      <w:r w:rsidRPr="00575149">
        <w:rPr>
          <w:rFonts w:cs="Times New Roman"/>
          <w:szCs w:val="24"/>
        </w:rPr>
        <w:t xml:space="preserve"> abbreviations were presented in Table S</w:t>
      </w:r>
      <w:r w:rsidR="008614FA">
        <w:rPr>
          <w:rFonts w:cs="Times New Roman"/>
          <w:szCs w:val="24"/>
        </w:rPr>
        <w:t>4</w:t>
      </w:r>
      <w:r w:rsidRPr="00575149">
        <w:rPr>
          <w:rFonts w:cs="Times New Roman"/>
          <w:szCs w:val="24"/>
        </w:rPr>
        <w:t xml:space="preserve"> and Fig. S1.</w:t>
      </w:r>
    </w:p>
    <w:p w14:paraId="344A9E3F" w14:textId="77777777" w:rsidR="00701F8F" w:rsidRPr="00C94B2C" w:rsidRDefault="00701F8F" w:rsidP="00BE71F7">
      <w:pPr>
        <w:widowControl/>
        <w:spacing w:line="480" w:lineRule="auto"/>
        <w:jc w:val="center"/>
        <w:rPr>
          <w:rFonts w:cs="Times New Roman"/>
        </w:rPr>
      </w:pPr>
    </w:p>
    <w:p w14:paraId="45F89E15" w14:textId="5E2A3308" w:rsidR="00701F8F" w:rsidRPr="00966530" w:rsidRDefault="00C47398" w:rsidP="00BE71F7">
      <w:pPr>
        <w:widowControl/>
        <w:spacing w:line="480" w:lineRule="auto"/>
        <w:jc w:val="left"/>
        <w:rPr>
          <w:rFonts w:eastAsiaTheme="minorEastAsia" w:cs="Times New Roman"/>
        </w:rPr>
      </w:pPr>
      <w:r>
        <w:rPr>
          <w:rFonts w:cs="Times New Roman"/>
        </w:rPr>
        <w:br w:type="page"/>
      </w:r>
    </w:p>
    <w:p w14:paraId="6DD5634B" w14:textId="77777777" w:rsidR="00701F8F" w:rsidRDefault="000F5EE1" w:rsidP="00BE71F7">
      <w:pPr>
        <w:spacing w:line="480" w:lineRule="auto"/>
        <w:jc w:val="center"/>
      </w:pPr>
      <w:r>
        <w:rPr>
          <w:noProof/>
        </w:rPr>
        <w:lastRenderedPageBreak/>
        <w:drawing>
          <wp:inline distT="0" distB="0" distL="0" distR="0" wp14:anchorId="402BAAE2" wp14:editId="66478507">
            <wp:extent cx="4058053" cy="623700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058053" cy="6237009"/>
                    </a:xfrm>
                    <a:prstGeom prst="rect">
                      <a:avLst/>
                    </a:prstGeom>
                    <a:noFill/>
                  </pic:spPr>
                </pic:pic>
              </a:graphicData>
            </a:graphic>
          </wp:inline>
        </w:drawing>
      </w:r>
    </w:p>
    <w:p w14:paraId="2CD8D157" w14:textId="6FD724EA" w:rsidR="00701F8F" w:rsidRDefault="00701F8F" w:rsidP="00BE71F7">
      <w:pPr>
        <w:pStyle w:val="a8"/>
        <w:spacing w:before="0" w:beforeAutospacing="0" w:after="0" w:afterAutospacing="0" w:line="480" w:lineRule="auto"/>
        <w:jc w:val="both"/>
        <w:rPr>
          <w:rFonts w:ascii="Times New Roman" w:eastAsiaTheme="minorEastAsia" w:hAnsi="Times New Roman" w:cs="Times New Roman"/>
          <w:color w:val="000000" w:themeColor="text1"/>
          <w:kern w:val="2"/>
        </w:rPr>
      </w:pPr>
      <w:r w:rsidRPr="00575149">
        <w:rPr>
          <w:rFonts w:ascii="Times New Roman" w:eastAsiaTheme="minorEastAsia" w:hAnsi="Times New Roman" w:cs="Times New Roman"/>
          <w:b/>
          <w:bCs/>
          <w:color w:val="000000" w:themeColor="text1"/>
          <w:kern w:val="2"/>
        </w:rPr>
        <w:t xml:space="preserve">Fig. S3. </w:t>
      </w:r>
      <w:r w:rsidRPr="00575149">
        <w:rPr>
          <w:rFonts w:ascii="Times New Roman" w:eastAsiaTheme="minorEastAsia" w:hAnsi="Times New Roman" w:cs="Times New Roman"/>
          <w:color w:val="000000" w:themeColor="text1"/>
          <w:kern w:val="2"/>
        </w:rPr>
        <w:t xml:space="preserve">Characteristic of EEM-PARAFAC components of MW-fractionated DOM from organic mature (M-DOM) or crop straw (S-DOM): Spectra (a) and loading (b) of fluorescence components (C1–C4) of dissolved organic matter (DOM) by 3D-EEM spectroscopy and parallel factor analysis. C1, C2 represent humic-like </w:t>
      </w:r>
      <w:r w:rsidRPr="00575149">
        <w:rPr>
          <w:rFonts w:ascii="Times New Roman" w:hAnsi="Times New Roman" w:cs="Times New Roman"/>
          <w:color w:val="000000" w:themeColor="text1"/>
        </w:rPr>
        <w:t>substances</w:t>
      </w:r>
      <w:r w:rsidRPr="00575149">
        <w:rPr>
          <w:rFonts w:ascii="Times New Roman" w:eastAsiaTheme="minorEastAsia" w:hAnsi="Times New Roman" w:cs="Times New Roman"/>
          <w:color w:val="000000" w:themeColor="text1"/>
          <w:kern w:val="2"/>
        </w:rPr>
        <w:t>, C3 represents tyrosine-like component</w:t>
      </w:r>
      <w:r w:rsidRPr="00575149">
        <w:rPr>
          <w:rFonts w:ascii="Times New Roman" w:hAnsi="Times New Roman" w:cs="Times New Roman"/>
        </w:rPr>
        <w:t xml:space="preserve">, </w:t>
      </w:r>
      <w:r w:rsidRPr="00575149">
        <w:rPr>
          <w:rFonts w:ascii="Times New Roman" w:eastAsiaTheme="minorEastAsia" w:hAnsi="Times New Roman" w:cs="Times New Roman"/>
          <w:color w:val="000000" w:themeColor="text1"/>
          <w:kern w:val="2"/>
        </w:rPr>
        <w:t>and C4 represents</w:t>
      </w:r>
      <w:r w:rsidRPr="00575149">
        <w:rPr>
          <w:rFonts w:ascii="Times New Roman" w:hAnsi="Times New Roman" w:cs="Times New Roman"/>
        </w:rPr>
        <w:t xml:space="preserve"> </w:t>
      </w:r>
      <w:r w:rsidRPr="00575149">
        <w:rPr>
          <w:rFonts w:ascii="Times New Roman" w:eastAsiaTheme="minorEastAsia" w:hAnsi="Times New Roman" w:cs="Times New Roman"/>
          <w:color w:val="000000" w:themeColor="text1"/>
          <w:kern w:val="2"/>
        </w:rPr>
        <w:t>tryptophan-like component.</w:t>
      </w:r>
    </w:p>
    <w:p w14:paraId="1F7C3B32" w14:textId="668E1ADC" w:rsidR="00BE71F7" w:rsidRDefault="00381622" w:rsidP="00BE71F7">
      <w:pPr>
        <w:pStyle w:val="a8"/>
        <w:spacing w:before="0" w:beforeAutospacing="0" w:after="0" w:afterAutospacing="0" w:line="480" w:lineRule="auto"/>
        <w:jc w:val="both"/>
        <w:rPr>
          <w:rFonts w:ascii="Times New Roman" w:eastAsiaTheme="minorEastAsia" w:hAnsi="Times New Roman" w:cs="Times New Roman"/>
          <w:color w:val="000000" w:themeColor="text1"/>
          <w:kern w:val="2"/>
        </w:rPr>
      </w:pPr>
      <w:r>
        <w:rPr>
          <w:rFonts w:ascii="Times New Roman" w:eastAsiaTheme="minorEastAsia" w:hAnsi="Times New Roman" w:cs="Times New Roman"/>
          <w:noProof/>
          <w:color w:val="000000" w:themeColor="text1"/>
          <w:kern w:val="2"/>
        </w:rPr>
        <w:lastRenderedPageBreak/>
        <w:drawing>
          <wp:inline distT="0" distB="0" distL="0" distR="0" wp14:anchorId="7BD0D800" wp14:editId="11A183A5">
            <wp:extent cx="5400000" cy="3069452"/>
            <wp:effectExtent l="0" t="0" r="0" b="0"/>
            <wp:docPr id="702976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00" cy="3069452"/>
                    </a:xfrm>
                    <a:prstGeom prst="rect">
                      <a:avLst/>
                    </a:prstGeom>
                    <a:noFill/>
                    <a:ln>
                      <a:noFill/>
                    </a:ln>
                  </pic:spPr>
                </pic:pic>
              </a:graphicData>
            </a:graphic>
          </wp:inline>
        </w:drawing>
      </w:r>
    </w:p>
    <w:p w14:paraId="3D8E8947" w14:textId="2035348C" w:rsidR="00381622" w:rsidRDefault="00F562D3" w:rsidP="00BE71F7">
      <w:pPr>
        <w:pStyle w:val="a8"/>
        <w:spacing w:before="0" w:beforeAutospacing="0" w:after="0" w:afterAutospacing="0" w:line="480" w:lineRule="auto"/>
        <w:jc w:val="both"/>
        <w:rPr>
          <w:rFonts w:cs="Times New Roman"/>
        </w:rPr>
      </w:pPr>
      <w:r w:rsidRPr="00575149">
        <w:rPr>
          <w:rFonts w:ascii="Times New Roman" w:eastAsiaTheme="minorEastAsia" w:hAnsi="Times New Roman" w:cs="Times New Roman"/>
          <w:b/>
          <w:bCs/>
          <w:color w:val="000000" w:themeColor="text1"/>
          <w:kern w:val="2"/>
        </w:rPr>
        <w:t>Fig. S</w:t>
      </w:r>
      <w:r>
        <w:rPr>
          <w:rFonts w:ascii="Times New Roman" w:eastAsiaTheme="minorEastAsia" w:hAnsi="Times New Roman" w:cs="Times New Roman"/>
          <w:b/>
          <w:bCs/>
          <w:color w:val="000000" w:themeColor="text1"/>
          <w:kern w:val="2"/>
        </w:rPr>
        <w:t>4</w:t>
      </w:r>
      <w:r w:rsidRPr="00575149">
        <w:rPr>
          <w:rFonts w:ascii="Times New Roman" w:eastAsiaTheme="minorEastAsia" w:hAnsi="Times New Roman" w:cs="Times New Roman"/>
          <w:b/>
          <w:bCs/>
          <w:color w:val="000000" w:themeColor="text1"/>
          <w:kern w:val="2"/>
        </w:rPr>
        <w:t xml:space="preserve">. </w:t>
      </w:r>
      <w:r w:rsidRPr="00F562D3">
        <w:rPr>
          <w:rFonts w:ascii="Times New Roman" w:eastAsiaTheme="minorEastAsia" w:hAnsi="Times New Roman" w:cs="Times New Roman"/>
          <w:color w:val="000000" w:themeColor="text1"/>
          <w:kern w:val="2"/>
        </w:rPr>
        <w:t>The relationships between the</w:t>
      </w:r>
      <w:r>
        <w:rPr>
          <w:rFonts w:ascii="Times New Roman" w:eastAsiaTheme="minorEastAsia" w:hAnsi="Times New Roman" w:cs="Times New Roman"/>
          <w:color w:val="000000" w:themeColor="text1"/>
          <w:kern w:val="2"/>
        </w:rPr>
        <w:t xml:space="preserve"> </w:t>
      </w:r>
      <w:r w:rsidR="00D906B1">
        <w:rPr>
          <w:rFonts w:ascii="Times New Roman" w:eastAsiaTheme="minorEastAsia" w:hAnsi="Times New Roman" w:cs="Times New Roman"/>
          <w:color w:val="000000" w:themeColor="text1"/>
          <w:kern w:val="2"/>
        </w:rPr>
        <w:t>DOM</w:t>
      </w:r>
      <w:r w:rsidR="00D906B1" w:rsidRPr="00D906B1">
        <w:t xml:space="preserve"> </w:t>
      </w:r>
      <w:r w:rsidR="00D906B1">
        <w:rPr>
          <w:rFonts w:ascii="Times New Roman" w:eastAsiaTheme="minorEastAsia" w:hAnsi="Times New Roman" w:cs="Times New Roman"/>
          <w:color w:val="000000" w:themeColor="text1"/>
          <w:kern w:val="2"/>
        </w:rPr>
        <w:t>m</w:t>
      </w:r>
      <w:r w:rsidR="00D906B1" w:rsidRPr="00D906B1">
        <w:rPr>
          <w:rFonts w:ascii="Times New Roman" w:eastAsiaTheme="minorEastAsia" w:hAnsi="Times New Roman" w:cs="Times New Roman"/>
          <w:color w:val="000000" w:themeColor="text1"/>
          <w:kern w:val="2"/>
        </w:rPr>
        <w:t>olecular weight</w:t>
      </w:r>
      <w:r w:rsidR="00D906B1">
        <w:rPr>
          <w:rFonts w:ascii="Times New Roman" w:eastAsiaTheme="minorEastAsia" w:hAnsi="Times New Roman" w:cs="Times New Roman"/>
          <w:color w:val="000000" w:themeColor="text1"/>
          <w:kern w:val="2"/>
        </w:rPr>
        <w:t xml:space="preserve"> (S</w:t>
      </w:r>
      <w:r w:rsidR="00D906B1" w:rsidRPr="00D906B1">
        <w:rPr>
          <w:rFonts w:ascii="Times New Roman" w:eastAsiaTheme="minorEastAsia" w:hAnsi="Times New Roman" w:cs="Times New Roman"/>
          <w:color w:val="000000" w:themeColor="text1"/>
          <w:kern w:val="2"/>
          <w:vertAlign w:val="subscript"/>
        </w:rPr>
        <w:t>R</w:t>
      </w:r>
      <w:r w:rsidR="00D906B1">
        <w:rPr>
          <w:rFonts w:ascii="Times New Roman" w:eastAsiaTheme="minorEastAsia" w:hAnsi="Times New Roman" w:cs="Times New Roman"/>
          <w:color w:val="000000" w:themeColor="text1"/>
          <w:kern w:val="2"/>
        </w:rPr>
        <w:t>)</w:t>
      </w:r>
      <w:r>
        <w:rPr>
          <w:rFonts w:ascii="Times New Roman" w:eastAsiaTheme="minorEastAsia" w:hAnsi="Times New Roman" w:cs="Times New Roman"/>
          <w:color w:val="000000" w:themeColor="text1"/>
          <w:kern w:val="2"/>
        </w:rPr>
        <w:t xml:space="preserve"> and</w:t>
      </w:r>
      <w:r w:rsidR="00381622" w:rsidRPr="00381622">
        <w:rPr>
          <w:rFonts w:ascii="Times New Roman" w:eastAsiaTheme="minorEastAsia" w:hAnsi="Times New Roman" w:cs="Times New Roman"/>
          <w:color w:val="000000" w:themeColor="text1"/>
          <w:kern w:val="2"/>
        </w:rPr>
        <w:t xml:space="preserve"> </w:t>
      </w:r>
      <w:r w:rsidR="00381622" w:rsidRPr="00D906B1">
        <w:rPr>
          <w:rFonts w:ascii="Times New Roman" w:eastAsiaTheme="minorEastAsia" w:hAnsi="Times New Roman" w:cs="Times New Roman"/>
          <w:color w:val="000000" w:themeColor="text1"/>
          <w:kern w:val="2"/>
        </w:rPr>
        <w:t>soil specific surface area</w:t>
      </w:r>
      <w:r w:rsidR="00381622">
        <w:rPr>
          <w:rFonts w:ascii="Times New Roman" w:eastAsiaTheme="minorEastAsia" w:hAnsi="Times New Roman" w:cs="Times New Roman"/>
          <w:color w:val="000000" w:themeColor="text1"/>
          <w:kern w:val="2"/>
        </w:rPr>
        <w:t xml:space="preserve"> (a),</w:t>
      </w:r>
      <w:r w:rsidR="00D906B1">
        <w:rPr>
          <w:rFonts w:ascii="Times New Roman" w:eastAsiaTheme="minorEastAsia" w:hAnsi="Times New Roman" w:cs="Times New Roman"/>
          <w:color w:val="000000" w:themeColor="text1"/>
          <w:kern w:val="2"/>
        </w:rPr>
        <w:t xml:space="preserve"> </w:t>
      </w:r>
      <w:r w:rsidR="00381622">
        <w:rPr>
          <w:rFonts w:ascii="Times New Roman" w:eastAsiaTheme="minorEastAsia" w:hAnsi="Times New Roman" w:cs="Times New Roman"/>
          <w:color w:val="000000" w:themeColor="text1"/>
          <w:kern w:val="2"/>
        </w:rPr>
        <w:t>V</w:t>
      </w:r>
      <w:r w:rsidR="00381622" w:rsidRPr="00D906B1">
        <w:rPr>
          <w:rFonts w:ascii="Times New Roman" w:eastAsiaTheme="minorEastAsia" w:hAnsi="Times New Roman" w:cs="Times New Roman"/>
          <w:color w:val="000000" w:themeColor="text1"/>
          <w:kern w:val="2"/>
          <w:vertAlign w:val="subscript"/>
        </w:rPr>
        <w:t>micro</w:t>
      </w:r>
      <w:r w:rsidR="00381622">
        <w:rPr>
          <w:rFonts w:ascii="Times New Roman" w:eastAsiaTheme="minorEastAsia" w:hAnsi="Times New Roman" w:cs="Times New Roman"/>
          <w:color w:val="000000" w:themeColor="text1"/>
          <w:kern w:val="2"/>
          <w:vertAlign w:val="subscript"/>
        </w:rPr>
        <w:t xml:space="preserve"> </w:t>
      </w:r>
      <w:r w:rsidR="00381622">
        <w:rPr>
          <w:rFonts w:ascii="Times New Roman" w:eastAsiaTheme="minorEastAsia" w:hAnsi="Times New Roman" w:cs="Times New Roman"/>
          <w:color w:val="000000" w:themeColor="text1"/>
          <w:kern w:val="2"/>
        </w:rPr>
        <w:t>(b)</w:t>
      </w:r>
      <w:r w:rsidR="00D906B1">
        <w:rPr>
          <w:rFonts w:ascii="Times New Roman" w:eastAsiaTheme="minorEastAsia" w:hAnsi="Times New Roman" w:cs="Times New Roman"/>
          <w:color w:val="000000" w:themeColor="text1"/>
          <w:kern w:val="2"/>
        </w:rPr>
        <w:t xml:space="preserve">, </w:t>
      </w:r>
      <w:r w:rsidR="00381622">
        <w:rPr>
          <w:rFonts w:ascii="Times New Roman" w:eastAsiaTheme="minorEastAsia" w:hAnsi="Times New Roman" w:cs="Times New Roman"/>
          <w:color w:val="000000" w:themeColor="text1"/>
          <w:kern w:val="2"/>
        </w:rPr>
        <w:t>V</w:t>
      </w:r>
      <w:r w:rsidR="00381622" w:rsidRPr="00D906B1">
        <w:rPr>
          <w:rFonts w:ascii="Times New Roman" w:eastAsiaTheme="minorEastAsia" w:hAnsi="Times New Roman" w:cs="Times New Roman"/>
          <w:color w:val="000000" w:themeColor="text1"/>
          <w:kern w:val="2"/>
          <w:vertAlign w:val="subscript"/>
        </w:rPr>
        <w:t>meso</w:t>
      </w:r>
      <w:r w:rsidR="00D906B1">
        <w:rPr>
          <w:rFonts w:ascii="Times New Roman" w:eastAsiaTheme="minorEastAsia" w:hAnsi="Times New Roman" w:cs="Times New Roman"/>
          <w:color w:val="000000" w:themeColor="text1"/>
          <w:kern w:val="2"/>
        </w:rPr>
        <w:t xml:space="preserve"> (c), </w:t>
      </w:r>
      <w:r w:rsidR="00381622">
        <w:rPr>
          <w:rFonts w:ascii="Times New Roman" w:eastAsiaTheme="minorEastAsia" w:hAnsi="Times New Roman" w:cs="Times New Roman"/>
          <w:color w:val="000000" w:themeColor="text1"/>
          <w:kern w:val="2"/>
        </w:rPr>
        <w:t>V</w:t>
      </w:r>
      <w:r w:rsidR="00381622" w:rsidRPr="00D906B1">
        <w:rPr>
          <w:rFonts w:ascii="Times New Roman" w:eastAsiaTheme="minorEastAsia" w:hAnsi="Times New Roman" w:cs="Times New Roman"/>
          <w:color w:val="000000" w:themeColor="text1"/>
          <w:kern w:val="2"/>
          <w:vertAlign w:val="subscript"/>
        </w:rPr>
        <w:t>total</w:t>
      </w:r>
      <w:r w:rsidR="00381622">
        <w:rPr>
          <w:rFonts w:ascii="Times New Roman" w:eastAsiaTheme="minorEastAsia" w:hAnsi="Times New Roman" w:cs="Times New Roman"/>
          <w:color w:val="000000" w:themeColor="text1"/>
          <w:kern w:val="2"/>
        </w:rPr>
        <w:t xml:space="preserve"> </w:t>
      </w:r>
      <w:r w:rsidR="00D906B1">
        <w:rPr>
          <w:rFonts w:ascii="Times New Roman" w:eastAsiaTheme="minorEastAsia" w:hAnsi="Times New Roman" w:cs="Times New Roman"/>
          <w:color w:val="000000" w:themeColor="text1"/>
          <w:kern w:val="2"/>
        </w:rPr>
        <w:t xml:space="preserve">(d), </w:t>
      </w:r>
      <w:r w:rsidR="00381622" w:rsidRPr="00D906B1">
        <w:rPr>
          <w:rFonts w:ascii="Times New Roman" w:eastAsiaTheme="minorEastAsia" w:hAnsi="Times New Roman" w:cs="Times New Roman"/>
          <w:color w:val="000000" w:themeColor="text1"/>
          <w:kern w:val="2"/>
        </w:rPr>
        <w:t>average pore size</w:t>
      </w:r>
      <w:r w:rsidR="00381622">
        <w:rPr>
          <w:rFonts w:ascii="Times New Roman" w:eastAsiaTheme="minorEastAsia" w:hAnsi="Times New Roman" w:cs="Times New Roman"/>
          <w:color w:val="000000" w:themeColor="text1"/>
          <w:kern w:val="2"/>
        </w:rPr>
        <w:t xml:space="preserve"> </w:t>
      </w:r>
      <w:r w:rsidR="00D906B1">
        <w:rPr>
          <w:rFonts w:ascii="Times New Roman" w:eastAsiaTheme="minorEastAsia" w:hAnsi="Times New Roman" w:cs="Times New Roman"/>
          <w:color w:val="000000" w:themeColor="text1"/>
          <w:kern w:val="2"/>
        </w:rPr>
        <w:t xml:space="preserve">(e), </w:t>
      </w:r>
      <w:r w:rsidR="00381622">
        <w:rPr>
          <w:rFonts w:ascii="Times New Roman" w:eastAsiaTheme="minorEastAsia" w:hAnsi="Times New Roman" w:cs="Times New Roman"/>
          <w:color w:val="000000" w:themeColor="text1"/>
          <w:kern w:val="2"/>
        </w:rPr>
        <w:t>zeta potential</w:t>
      </w:r>
      <w:r w:rsidR="00381622" w:rsidRPr="00381622">
        <w:rPr>
          <w:rFonts w:ascii="Times New Roman" w:eastAsiaTheme="minorEastAsia" w:hAnsi="Times New Roman" w:cs="Times New Roman"/>
          <w:color w:val="000000" w:themeColor="text1"/>
          <w:kern w:val="2"/>
        </w:rPr>
        <w:t xml:space="preserve"> </w:t>
      </w:r>
      <w:r w:rsidR="00D906B1">
        <w:rPr>
          <w:rFonts w:ascii="Times New Roman" w:eastAsiaTheme="minorEastAsia" w:hAnsi="Times New Roman" w:cs="Times New Roman"/>
          <w:color w:val="000000" w:themeColor="text1"/>
          <w:kern w:val="2"/>
        </w:rPr>
        <w:t>(f)</w:t>
      </w:r>
      <w:r w:rsidR="00381622">
        <w:rPr>
          <w:rFonts w:ascii="Times New Roman" w:eastAsiaTheme="minorEastAsia" w:hAnsi="Times New Roman" w:cs="Times New Roman"/>
          <w:color w:val="000000" w:themeColor="text1"/>
          <w:kern w:val="2"/>
        </w:rPr>
        <w:t>.</w:t>
      </w:r>
      <w:r w:rsidR="00381622">
        <w:rPr>
          <w:rFonts w:cs="Times New Roman"/>
        </w:rPr>
        <w:t xml:space="preserve"> </w:t>
      </w:r>
    </w:p>
    <w:p w14:paraId="6A7230EA" w14:textId="1CA2E67B" w:rsidR="00966530" w:rsidRDefault="00E33F52" w:rsidP="00BE71F7">
      <w:pPr>
        <w:pStyle w:val="a8"/>
        <w:spacing w:before="0" w:beforeAutospacing="0" w:after="0" w:afterAutospacing="0" w:line="480" w:lineRule="auto"/>
        <w:jc w:val="both"/>
        <w:rPr>
          <w:rFonts w:cs="Times New Roman"/>
        </w:rPr>
      </w:pPr>
      <w:r w:rsidRPr="00E33F52">
        <w:rPr>
          <w:rFonts w:ascii="Times New Roman" w:eastAsiaTheme="minorEastAsia" w:hAnsi="Times New Roman" w:cs="Times New Roman"/>
          <w:color w:val="000000" w:themeColor="text1"/>
          <w:kern w:val="2"/>
        </w:rPr>
        <w:t>V</w:t>
      </w:r>
      <w:r w:rsidRPr="00E33F52">
        <w:rPr>
          <w:rFonts w:ascii="Times New Roman" w:eastAsiaTheme="minorEastAsia" w:hAnsi="Times New Roman" w:cs="Times New Roman"/>
          <w:color w:val="000000" w:themeColor="text1"/>
          <w:kern w:val="2"/>
          <w:vertAlign w:val="subscript"/>
        </w:rPr>
        <w:t>total</w:t>
      </w:r>
      <w:r w:rsidRPr="00E33F52">
        <w:rPr>
          <w:rFonts w:ascii="Times New Roman" w:eastAsiaTheme="minorEastAsia" w:hAnsi="Times New Roman" w:cs="Times New Roman"/>
          <w:color w:val="000000" w:themeColor="text1"/>
          <w:kern w:val="2"/>
        </w:rPr>
        <w:t>, total pore volume; V</w:t>
      </w:r>
      <w:r w:rsidRPr="00E33F52">
        <w:rPr>
          <w:rFonts w:ascii="Times New Roman" w:eastAsiaTheme="minorEastAsia" w:hAnsi="Times New Roman" w:cs="Times New Roman"/>
          <w:color w:val="000000" w:themeColor="text1"/>
          <w:kern w:val="2"/>
          <w:vertAlign w:val="subscript"/>
        </w:rPr>
        <w:t>micro</w:t>
      </w:r>
      <w:r w:rsidRPr="00E33F52">
        <w:rPr>
          <w:rFonts w:ascii="Times New Roman" w:eastAsiaTheme="minorEastAsia" w:hAnsi="Times New Roman" w:cs="Times New Roman"/>
          <w:color w:val="000000" w:themeColor="text1"/>
          <w:kern w:val="2"/>
        </w:rPr>
        <w:t>, micro pore volume; V</w:t>
      </w:r>
      <w:r w:rsidRPr="00E33F52">
        <w:rPr>
          <w:rFonts w:ascii="Times New Roman" w:eastAsiaTheme="minorEastAsia" w:hAnsi="Times New Roman" w:cs="Times New Roman"/>
          <w:color w:val="000000" w:themeColor="text1"/>
          <w:kern w:val="2"/>
          <w:vertAlign w:val="subscript"/>
        </w:rPr>
        <w:t>meso</w:t>
      </w:r>
      <w:r w:rsidRPr="00E33F52">
        <w:rPr>
          <w:rFonts w:ascii="Times New Roman" w:eastAsiaTheme="minorEastAsia" w:hAnsi="Times New Roman" w:cs="Times New Roman"/>
          <w:color w:val="000000" w:themeColor="text1"/>
          <w:kern w:val="2"/>
        </w:rPr>
        <w:t>, mesoporous pore volume</w:t>
      </w:r>
      <w:r>
        <w:rPr>
          <w:rFonts w:ascii="Times New Roman" w:eastAsiaTheme="minorEastAsia" w:hAnsi="Times New Roman" w:cs="Times New Roman"/>
          <w:color w:val="000000" w:themeColor="text1"/>
          <w:kern w:val="2"/>
        </w:rPr>
        <w:t>.</w:t>
      </w:r>
      <w:r w:rsidR="00381622" w:rsidRPr="00381622">
        <w:rPr>
          <w:rFonts w:ascii="Times New Roman" w:eastAsiaTheme="minorEastAsia" w:hAnsi="Times New Roman" w:cs="Times New Roman"/>
          <w:color w:val="000000" w:themeColor="text1"/>
          <w:kern w:val="2"/>
        </w:rPr>
        <w:t xml:space="preserve"> </w:t>
      </w:r>
    </w:p>
    <w:p w14:paraId="2FDF17DB" w14:textId="21192EEE" w:rsidR="00E33F52" w:rsidRPr="00966530" w:rsidRDefault="00966530" w:rsidP="00966530">
      <w:pPr>
        <w:widowControl/>
        <w:jc w:val="left"/>
        <w:rPr>
          <w:rFonts w:ascii="宋体" w:eastAsia="宋体" w:hAnsi="宋体" w:cs="Times New Roman"/>
          <w:kern w:val="0"/>
          <w:szCs w:val="24"/>
        </w:rPr>
      </w:pPr>
      <w:r>
        <w:rPr>
          <w:rFonts w:cs="Times New Roman"/>
        </w:rPr>
        <w:br w:type="page"/>
      </w:r>
    </w:p>
    <w:p w14:paraId="14E3C0F0" w14:textId="77777777" w:rsidR="00701F8F" w:rsidRPr="00A77EE8" w:rsidRDefault="00701F8F" w:rsidP="00BE71F7">
      <w:pPr>
        <w:spacing w:afterLines="100" w:after="312" w:line="480" w:lineRule="auto"/>
        <w:rPr>
          <w:rFonts w:cs="Times New Roman"/>
          <w:b/>
          <w:szCs w:val="24"/>
        </w:rPr>
      </w:pPr>
      <w:bookmarkStart w:id="9" w:name="OLE_LINK1076"/>
      <w:bookmarkStart w:id="10" w:name="OLE_LINK1077"/>
      <w:r w:rsidRPr="00A77EE8">
        <w:rPr>
          <w:rFonts w:cs="Times New Roman"/>
          <w:b/>
          <w:szCs w:val="24"/>
        </w:rPr>
        <w:lastRenderedPageBreak/>
        <w:t>References</w:t>
      </w:r>
      <w:bookmarkEnd w:id="9"/>
      <w:bookmarkEnd w:id="10"/>
    </w:p>
    <w:p w14:paraId="006D71DC" w14:textId="77777777" w:rsidR="00701F8F" w:rsidRPr="00A77EE8" w:rsidRDefault="00701F8F" w:rsidP="00BE71F7">
      <w:pPr>
        <w:pStyle w:val="EndNoteBibliography"/>
        <w:spacing w:line="480" w:lineRule="auto"/>
        <w:ind w:left="480" w:hangingChars="200" w:hanging="480"/>
        <w:rPr>
          <w:rFonts w:ascii="Times New Roman" w:hAnsi="Times New Roman" w:cs="Times New Roman"/>
          <w:sz w:val="24"/>
          <w:szCs w:val="24"/>
        </w:rPr>
      </w:pPr>
      <w:r w:rsidRPr="00A77EE8">
        <w:rPr>
          <w:rFonts w:ascii="Times New Roman" w:hAnsi="Times New Roman" w:cs="Times New Roman"/>
          <w:sz w:val="24"/>
          <w:szCs w:val="24"/>
        </w:rPr>
        <w:t>Li, K., Bi, Q., Liu, X., Wang, H., Sun, C., Zhu, Y., Lin, X., 2022. Unveiling the role of dissolved organic matter on phosphorus sorption and availability in a 5-year manure amended paddy soil. Sci Total Environ 838(Pt 1), 155892.</w:t>
      </w:r>
    </w:p>
    <w:p w14:paraId="01B5C105" w14:textId="77777777" w:rsidR="00701F8F" w:rsidRPr="00A77EE8" w:rsidRDefault="00701F8F" w:rsidP="00BE71F7">
      <w:pPr>
        <w:pStyle w:val="EndNoteBibliography"/>
        <w:spacing w:line="480" w:lineRule="auto"/>
        <w:ind w:left="480" w:hangingChars="200" w:hanging="480"/>
        <w:rPr>
          <w:rFonts w:ascii="Times New Roman" w:hAnsi="Times New Roman" w:cs="Times New Roman"/>
          <w:sz w:val="24"/>
          <w:szCs w:val="24"/>
        </w:rPr>
      </w:pPr>
      <w:r w:rsidRPr="00A77EE8">
        <w:rPr>
          <w:rFonts w:ascii="Times New Roman" w:hAnsi="Times New Roman" w:cs="Times New Roman"/>
          <w:sz w:val="24"/>
          <w:szCs w:val="24"/>
        </w:rPr>
        <w:t>Murphy, K.R., Stedmon, C.A., Graeber, D., Bro, R., 2013. Fluorescence spectroscopy and multi-way techniques. PARAFAC. Analytical Methods 5(23).</w:t>
      </w:r>
    </w:p>
    <w:p w14:paraId="34BA83DB" w14:textId="77777777" w:rsidR="00701F8F" w:rsidRPr="00A77EE8" w:rsidRDefault="00701F8F" w:rsidP="00BE71F7">
      <w:pPr>
        <w:pStyle w:val="EndNoteBibliography"/>
        <w:spacing w:line="480" w:lineRule="auto"/>
        <w:ind w:left="480" w:hangingChars="200" w:hanging="480"/>
        <w:rPr>
          <w:rFonts w:ascii="Times New Roman" w:hAnsi="Times New Roman" w:cs="Times New Roman"/>
          <w:sz w:val="24"/>
          <w:szCs w:val="24"/>
        </w:rPr>
      </w:pPr>
      <w:r w:rsidRPr="00A77EE8">
        <w:rPr>
          <w:rFonts w:ascii="Times New Roman" w:hAnsi="Times New Roman" w:cs="Times New Roman"/>
          <w:sz w:val="24"/>
          <w:szCs w:val="24"/>
        </w:rPr>
        <w:t>Murphy, K.R., Stedmon, C.A., Wenig, P., Bro, R., 2014. OpenFluor– an online spectral library of auto-fluorescence by organic compounds in the environment. Anal. Methods 6(3), 658-661.</w:t>
      </w:r>
    </w:p>
    <w:p w14:paraId="72613FE2" w14:textId="77777777" w:rsidR="00701F8F" w:rsidRPr="00A77EE8" w:rsidRDefault="00701F8F" w:rsidP="00BE71F7">
      <w:pPr>
        <w:pStyle w:val="EndNoteBibliography"/>
        <w:spacing w:line="480" w:lineRule="auto"/>
        <w:ind w:left="480" w:hangingChars="200" w:hanging="480"/>
        <w:rPr>
          <w:rFonts w:ascii="Times New Roman" w:hAnsi="Times New Roman" w:cs="Times New Roman"/>
          <w:sz w:val="24"/>
          <w:szCs w:val="24"/>
        </w:rPr>
      </w:pPr>
      <w:r w:rsidRPr="00A77EE8">
        <w:rPr>
          <w:rFonts w:ascii="Times New Roman" w:hAnsi="Times New Roman" w:cs="Times New Roman"/>
          <w:sz w:val="24"/>
          <w:szCs w:val="24"/>
        </w:rPr>
        <w:t>Stedmon, C.A., Bro, R., 2008. Characterizing dissolved organic matter fluorescence with parallel factor analysis: a tutorial. Limnology and Oceanography: Methods 6(11), 572-579.</w:t>
      </w:r>
    </w:p>
    <w:p w14:paraId="08A7A95E" w14:textId="77777777" w:rsidR="002C24D8" w:rsidRPr="00BE71F7" w:rsidRDefault="002C24D8" w:rsidP="00BE71F7">
      <w:pPr>
        <w:spacing w:line="480" w:lineRule="auto"/>
        <w:rPr>
          <w:rFonts w:eastAsiaTheme="minorEastAsia"/>
        </w:rPr>
      </w:pPr>
    </w:p>
    <w:sectPr w:rsidR="002C24D8" w:rsidRPr="00BE71F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290389" w14:textId="77777777" w:rsidR="00D32C5C" w:rsidRDefault="00D32C5C" w:rsidP="00A77EE8">
      <w:r>
        <w:separator/>
      </w:r>
    </w:p>
  </w:endnote>
  <w:endnote w:type="continuationSeparator" w:id="0">
    <w:p w14:paraId="05887337" w14:textId="77777777" w:rsidR="00D32C5C" w:rsidRDefault="00D32C5C" w:rsidP="00A77E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Unicode MS">
    <w:altName w:val="Adobe 黑体 Std R"/>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E5DB73" w14:textId="77777777" w:rsidR="00D32C5C" w:rsidRDefault="00D32C5C" w:rsidP="00A77EE8">
      <w:r>
        <w:separator/>
      </w:r>
    </w:p>
  </w:footnote>
  <w:footnote w:type="continuationSeparator" w:id="0">
    <w:p w14:paraId="1E16CF99" w14:textId="77777777" w:rsidR="00D32C5C" w:rsidRDefault="00D32C5C" w:rsidP="00A77EE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701F8F"/>
    <w:rsid w:val="00081A03"/>
    <w:rsid w:val="000F5EE1"/>
    <w:rsid w:val="000F6D21"/>
    <w:rsid w:val="00136E73"/>
    <w:rsid w:val="0014494F"/>
    <w:rsid w:val="001463B4"/>
    <w:rsid w:val="00181D58"/>
    <w:rsid w:val="001D65F0"/>
    <w:rsid w:val="00220203"/>
    <w:rsid w:val="002521B2"/>
    <w:rsid w:val="002537D8"/>
    <w:rsid w:val="0026248B"/>
    <w:rsid w:val="002663EF"/>
    <w:rsid w:val="00276538"/>
    <w:rsid w:val="002839A5"/>
    <w:rsid w:val="002A6D98"/>
    <w:rsid w:val="002C24D8"/>
    <w:rsid w:val="00312812"/>
    <w:rsid w:val="0037037F"/>
    <w:rsid w:val="00381622"/>
    <w:rsid w:val="0038329D"/>
    <w:rsid w:val="003E25A1"/>
    <w:rsid w:val="0048569D"/>
    <w:rsid w:val="00554C04"/>
    <w:rsid w:val="00560A9C"/>
    <w:rsid w:val="00575294"/>
    <w:rsid w:val="005B50B2"/>
    <w:rsid w:val="005E0DE7"/>
    <w:rsid w:val="00635C3C"/>
    <w:rsid w:val="006937EE"/>
    <w:rsid w:val="006A6B53"/>
    <w:rsid w:val="006D1B42"/>
    <w:rsid w:val="006D2E77"/>
    <w:rsid w:val="00701F8F"/>
    <w:rsid w:val="007154E4"/>
    <w:rsid w:val="00734BA4"/>
    <w:rsid w:val="007476CF"/>
    <w:rsid w:val="00747E8A"/>
    <w:rsid w:val="0075659B"/>
    <w:rsid w:val="0076536F"/>
    <w:rsid w:val="00822318"/>
    <w:rsid w:val="00842219"/>
    <w:rsid w:val="00845EFE"/>
    <w:rsid w:val="0085694A"/>
    <w:rsid w:val="008614FA"/>
    <w:rsid w:val="008A777D"/>
    <w:rsid w:val="008F4EB9"/>
    <w:rsid w:val="0093547A"/>
    <w:rsid w:val="0093570B"/>
    <w:rsid w:val="00960EDE"/>
    <w:rsid w:val="00966530"/>
    <w:rsid w:val="00A31159"/>
    <w:rsid w:val="00A77EE8"/>
    <w:rsid w:val="00A853B3"/>
    <w:rsid w:val="00A87C17"/>
    <w:rsid w:val="00AF500E"/>
    <w:rsid w:val="00B4047D"/>
    <w:rsid w:val="00BD5A36"/>
    <w:rsid w:val="00BE71F7"/>
    <w:rsid w:val="00C47398"/>
    <w:rsid w:val="00C5178C"/>
    <w:rsid w:val="00C71068"/>
    <w:rsid w:val="00C74B23"/>
    <w:rsid w:val="00C750EF"/>
    <w:rsid w:val="00C97BC9"/>
    <w:rsid w:val="00D25F77"/>
    <w:rsid w:val="00D32C5C"/>
    <w:rsid w:val="00D86D7F"/>
    <w:rsid w:val="00D87AE6"/>
    <w:rsid w:val="00D906B1"/>
    <w:rsid w:val="00D95188"/>
    <w:rsid w:val="00DA597C"/>
    <w:rsid w:val="00DF0A80"/>
    <w:rsid w:val="00E33F52"/>
    <w:rsid w:val="00E35F0B"/>
    <w:rsid w:val="00E74E40"/>
    <w:rsid w:val="00E97BEC"/>
    <w:rsid w:val="00EE4923"/>
    <w:rsid w:val="00EE7EEB"/>
    <w:rsid w:val="00F225ED"/>
    <w:rsid w:val="00F562D3"/>
    <w:rsid w:val="00F93926"/>
    <w:rsid w:val="00FC2422"/>
    <w:rsid w:val="00FC37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882082"/>
  <w14:defaultImageDpi w14:val="330"/>
  <w15:chartTrackingRefBased/>
  <w15:docId w15:val="{D118A5C9-C0D7-4A6C-9082-75065E70C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25A1"/>
    <w:pPr>
      <w:widowControl w:val="0"/>
      <w:jc w:val="both"/>
    </w:pPr>
    <w:rPr>
      <w:rFonts w:ascii="Times New Roman" w:eastAsia="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01F8F"/>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01F8F"/>
    <w:rPr>
      <w:sz w:val="18"/>
      <w:szCs w:val="18"/>
    </w:rPr>
  </w:style>
  <w:style w:type="paragraph" w:styleId="a5">
    <w:name w:val="footer"/>
    <w:basedOn w:val="a"/>
    <w:link w:val="a6"/>
    <w:uiPriority w:val="99"/>
    <w:unhideWhenUsed/>
    <w:rsid w:val="00701F8F"/>
    <w:pPr>
      <w:tabs>
        <w:tab w:val="center" w:pos="4153"/>
        <w:tab w:val="right" w:pos="8306"/>
      </w:tabs>
      <w:snapToGrid w:val="0"/>
      <w:jc w:val="left"/>
    </w:pPr>
    <w:rPr>
      <w:sz w:val="18"/>
      <w:szCs w:val="18"/>
    </w:rPr>
  </w:style>
  <w:style w:type="character" w:customStyle="1" w:styleId="a6">
    <w:name w:val="页脚 字符"/>
    <w:basedOn w:val="a0"/>
    <w:link w:val="a5"/>
    <w:uiPriority w:val="99"/>
    <w:rsid w:val="00701F8F"/>
    <w:rPr>
      <w:sz w:val="18"/>
      <w:szCs w:val="18"/>
    </w:rPr>
  </w:style>
  <w:style w:type="table" w:styleId="a7">
    <w:name w:val="Table Grid"/>
    <w:basedOn w:val="a1"/>
    <w:qFormat/>
    <w:rsid w:val="00701F8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unhideWhenUsed/>
    <w:rsid w:val="00701F8F"/>
    <w:pPr>
      <w:widowControl/>
      <w:spacing w:before="100" w:beforeAutospacing="1" w:after="100" w:afterAutospacing="1"/>
      <w:jc w:val="left"/>
    </w:pPr>
    <w:rPr>
      <w:rFonts w:ascii="宋体" w:eastAsia="宋体" w:hAnsi="宋体" w:cs="宋体"/>
      <w:kern w:val="0"/>
      <w:szCs w:val="24"/>
    </w:rPr>
  </w:style>
  <w:style w:type="character" w:styleId="a9">
    <w:name w:val="Placeholder Text"/>
    <w:basedOn w:val="a0"/>
    <w:uiPriority w:val="99"/>
    <w:semiHidden/>
    <w:rsid w:val="00701F8F"/>
    <w:rPr>
      <w:color w:val="808080"/>
    </w:rPr>
  </w:style>
  <w:style w:type="table" w:customStyle="1" w:styleId="1">
    <w:name w:val="网格型1"/>
    <w:basedOn w:val="a1"/>
    <w:next w:val="a7"/>
    <w:uiPriority w:val="39"/>
    <w:qFormat/>
    <w:rsid w:val="00701F8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unhideWhenUsed/>
    <w:rsid w:val="00701F8F"/>
    <w:rPr>
      <w:sz w:val="16"/>
      <w:szCs w:val="16"/>
    </w:rPr>
  </w:style>
  <w:style w:type="paragraph" w:styleId="ab">
    <w:name w:val="annotation text"/>
    <w:basedOn w:val="a"/>
    <w:link w:val="ac"/>
    <w:unhideWhenUsed/>
    <w:qFormat/>
    <w:rsid w:val="00701F8F"/>
    <w:rPr>
      <w:sz w:val="20"/>
      <w:szCs w:val="20"/>
    </w:rPr>
  </w:style>
  <w:style w:type="character" w:customStyle="1" w:styleId="ac">
    <w:name w:val="批注文字 字符"/>
    <w:basedOn w:val="a0"/>
    <w:link w:val="ab"/>
    <w:qFormat/>
    <w:rsid w:val="00701F8F"/>
    <w:rPr>
      <w:sz w:val="20"/>
      <w:szCs w:val="20"/>
    </w:rPr>
  </w:style>
  <w:style w:type="paragraph" w:styleId="ad">
    <w:name w:val="annotation subject"/>
    <w:basedOn w:val="ab"/>
    <w:next w:val="ab"/>
    <w:link w:val="ae"/>
    <w:uiPriority w:val="99"/>
    <w:semiHidden/>
    <w:unhideWhenUsed/>
    <w:rsid w:val="00701F8F"/>
    <w:rPr>
      <w:b/>
      <w:bCs/>
    </w:rPr>
  </w:style>
  <w:style w:type="character" w:customStyle="1" w:styleId="ae">
    <w:name w:val="批注主题 字符"/>
    <w:basedOn w:val="ac"/>
    <w:link w:val="ad"/>
    <w:uiPriority w:val="99"/>
    <w:semiHidden/>
    <w:rsid w:val="00701F8F"/>
    <w:rPr>
      <w:b/>
      <w:bCs/>
      <w:sz w:val="20"/>
      <w:szCs w:val="20"/>
    </w:rPr>
  </w:style>
  <w:style w:type="paragraph" w:styleId="af">
    <w:name w:val="Balloon Text"/>
    <w:basedOn w:val="a"/>
    <w:link w:val="af0"/>
    <w:uiPriority w:val="99"/>
    <w:semiHidden/>
    <w:unhideWhenUsed/>
    <w:rsid w:val="00701F8F"/>
    <w:rPr>
      <w:sz w:val="18"/>
      <w:szCs w:val="18"/>
    </w:rPr>
  </w:style>
  <w:style w:type="character" w:customStyle="1" w:styleId="af0">
    <w:name w:val="批注框文本 字符"/>
    <w:basedOn w:val="a0"/>
    <w:link w:val="af"/>
    <w:uiPriority w:val="99"/>
    <w:semiHidden/>
    <w:rsid w:val="00701F8F"/>
    <w:rPr>
      <w:sz w:val="18"/>
      <w:szCs w:val="18"/>
    </w:rPr>
  </w:style>
  <w:style w:type="paragraph" w:customStyle="1" w:styleId="EndNoteBibliographyTitle">
    <w:name w:val="EndNote Bibliography Title"/>
    <w:basedOn w:val="a"/>
    <w:link w:val="EndNoteBibliographyTitle0"/>
    <w:rsid w:val="00701F8F"/>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701F8F"/>
    <w:rPr>
      <w:rFonts w:ascii="等线" w:eastAsia="等线" w:hAnsi="等线"/>
      <w:noProof/>
      <w:sz w:val="20"/>
    </w:rPr>
  </w:style>
  <w:style w:type="paragraph" w:customStyle="1" w:styleId="EndNoteBibliography">
    <w:name w:val="EndNote Bibliography"/>
    <w:basedOn w:val="a"/>
    <w:link w:val="EndNoteBibliography0"/>
    <w:rsid w:val="00701F8F"/>
    <w:pPr>
      <w:jc w:val="left"/>
    </w:pPr>
    <w:rPr>
      <w:rFonts w:ascii="等线" w:eastAsia="等线" w:hAnsi="等线"/>
      <w:noProof/>
      <w:sz w:val="20"/>
    </w:rPr>
  </w:style>
  <w:style w:type="character" w:customStyle="1" w:styleId="EndNoteBibliography0">
    <w:name w:val="EndNote Bibliography 字符"/>
    <w:basedOn w:val="a0"/>
    <w:link w:val="EndNoteBibliography"/>
    <w:rsid w:val="00701F8F"/>
    <w:rPr>
      <w:rFonts w:ascii="等线" w:eastAsia="等线" w:hAnsi="等线"/>
      <w:noProof/>
      <w:sz w:val="20"/>
    </w:rPr>
  </w:style>
  <w:style w:type="paragraph" w:styleId="af1">
    <w:name w:val="footnote text"/>
    <w:basedOn w:val="a"/>
    <w:link w:val="af2"/>
    <w:uiPriority w:val="99"/>
    <w:rsid w:val="0038329D"/>
    <w:rPr>
      <w:rFonts w:eastAsia="等线" w:cs="等线"/>
      <w:kern w:val="0"/>
      <w:sz w:val="20"/>
      <w:szCs w:val="20"/>
    </w:rPr>
  </w:style>
  <w:style w:type="character" w:customStyle="1" w:styleId="af2">
    <w:name w:val="脚注文本 字符"/>
    <w:basedOn w:val="a0"/>
    <w:link w:val="af1"/>
    <w:uiPriority w:val="99"/>
    <w:rsid w:val="0038329D"/>
    <w:rPr>
      <w:rFonts w:ascii="Times New Roman" w:eastAsia="等线" w:hAnsi="Times New Roman" w:cs="等线"/>
      <w:kern w:val="0"/>
      <w:sz w:val="20"/>
      <w:szCs w:val="20"/>
    </w:rPr>
  </w:style>
  <w:style w:type="character" w:styleId="af3">
    <w:name w:val="footnote reference"/>
    <w:basedOn w:val="a0"/>
    <w:uiPriority w:val="99"/>
    <w:rsid w:val="0038329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3" Type="http://schemas.openxmlformats.org/officeDocument/2006/relationships/webSettings" Target="webSettings.xml"/><Relationship Id="rId7" Type="http://schemas.openxmlformats.org/officeDocument/2006/relationships/image" Target="media/image1.ti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xylin@zju.edu.cn" TargetMode="Externa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230</TotalTime>
  <Pages>15</Pages>
  <Words>1575</Words>
  <Characters>8983</Characters>
  <Application>Microsoft Office Word</Application>
  <DocSecurity>0</DocSecurity>
  <Lines>74</Lines>
  <Paragraphs>21</Paragraphs>
  <ScaleCrop>false</ScaleCrop>
  <Company/>
  <LinksUpToDate>false</LinksUpToDate>
  <CharactersWithSpaces>10537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海波 王</cp:lastModifiedBy>
  <cp:revision>51</cp:revision>
  <dcterms:created xsi:type="dcterms:W3CDTF">2023-03-25T03:25:00Z</dcterms:created>
  <dcterms:modified xsi:type="dcterms:W3CDTF">2023-08-10T11:33:00Z</dcterms:modified>
</cp:coreProperties>
</file>