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E68" w:rsidRPr="003E16BD" w:rsidRDefault="00CB5E68" w:rsidP="00CB5E6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3E16BD">
        <w:rPr>
          <w:rFonts w:asciiTheme="majorBidi" w:hAnsiTheme="majorBidi" w:cstheme="majorBidi"/>
          <w:b/>
          <w:bCs/>
          <w:sz w:val="20"/>
          <w:szCs w:val="20"/>
        </w:rPr>
        <w:t xml:space="preserve">Table5- Pattern of right and left coronary systems in severity, location and length of stenosis in CAD patients with or without positive familial history </w:t>
      </w:r>
    </w:p>
    <w:tbl>
      <w:tblPr>
        <w:tblStyle w:val="TableGrid"/>
        <w:tblW w:w="9219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98"/>
        <w:gridCol w:w="800"/>
        <w:gridCol w:w="1169"/>
        <w:gridCol w:w="15"/>
        <w:gridCol w:w="993"/>
        <w:gridCol w:w="708"/>
        <w:gridCol w:w="851"/>
        <w:gridCol w:w="850"/>
        <w:gridCol w:w="567"/>
        <w:gridCol w:w="851"/>
        <w:gridCol w:w="850"/>
        <w:gridCol w:w="567"/>
      </w:tblGrid>
      <w:tr w:rsidR="00CB5E68" w:rsidRPr="00694D30" w:rsidTr="00732C47">
        <w:trPr>
          <w:trHeight w:val="40"/>
        </w:trPr>
        <w:tc>
          <w:tcPr>
            <w:tcW w:w="179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Coronary artery system</w:t>
            </w:r>
          </w:p>
        </w:tc>
        <w:tc>
          <w:tcPr>
            <w:tcW w:w="2885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Severity of stenosis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  <w:t>Length of stenosis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fa-IR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  <w:lang w:bidi="fa-IR"/>
              </w:rPr>
              <w:t>Location of stenosis</w:t>
            </w:r>
          </w:p>
        </w:tc>
      </w:tr>
      <w:tr w:rsidR="00CB5E68" w:rsidRPr="003E16BD" w:rsidTr="00732C47">
        <w:trPr>
          <w:trHeight w:val="67"/>
        </w:trPr>
        <w:tc>
          <w:tcPr>
            <w:tcW w:w="1798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Non</w:t>
            </w:r>
          </w:p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significant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&gt; 50% stenosis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cm &gt;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&gt; </w:t>
            </w: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cm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proofErr w:type="spellStart"/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Ostio</w:t>
            </w:r>
            <w:proofErr w:type="spellEnd"/>
          </w:p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proximal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distal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total</w:t>
            </w:r>
          </w:p>
        </w:tc>
      </w:tr>
      <w:tr w:rsidR="00CB5E68" w:rsidRPr="003E16BD" w:rsidTr="00732C47">
        <w:trPr>
          <w:trHeight w:val="40"/>
        </w:trPr>
        <w:tc>
          <w:tcPr>
            <w:tcW w:w="998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bidi="fa-IR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Left</w:t>
            </w:r>
          </w:p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n</w:t>
            </w:r>
            <w:proofErr w:type="gramEnd"/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, %)</w:t>
            </w: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FH+</w:t>
            </w:r>
          </w:p>
        </w:tc>
        <w:tc>
          <w:tcPr>
            <w:tcW w:w="118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47(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23.7</w:t>
            </w:r>
            <w:r w:rsidRPr="003E16BD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151(76.3</w:t>
            </w:r>
            <w:r w:rsidRPr="003E16BD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117(59)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1(41</w:t>
            </w: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148(74.7</w:t>
            </w: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50(25.3)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198</w:t>
            </w:r>
          </w:p>
        </w:tc>
      </w:tr>
      <w:tr w:rsidR="00CB5E68" w:rsidRPr="003E16BD" w:rsidTr="00732C47">
        <w:trPr>
          <w:trHeight w:val="95"/>
        </w:trPr>
        <w:tc>
          <w:tcPr>
            <w:tcW w:w="9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FH-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107(40.2)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159 (59.8)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157(59</w:t>
            </w: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109(41)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176(66.1</w:t>
            </w: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90(33.9</w:t>
            </w: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266</w:t>
            </w:r>
          </w:p>
        </w:tc>
      </w:tr>
      <w:tr w:rsidR="00CB5E68" w:rsidRPr="003E16BD" w:rsidTr="00732C47">
        <w:trPr>
          <w:trHeight w:val="40"/>
        </w:trPr>
        <w:tc>
          <w:tcPr>
            <w:tcW w:w="9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p value</w:t>
            </w:r>
          </w:p>
        </w:tc>
        <w:tc>
          <w:tcPr>
            <w:tcW w:w="2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&lt;0.001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0.988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0.046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5E68" w:rsidRPr="003E16BD" w:rsidTr="00732C47">
        <w:trPr>
          <w:trHeight w:val="40"/>
        </w:trPr>
        <w:tc>
          <w:tcPr>
            <w:tcW w:w="99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bidi="fa-IR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Right</w:t>
            </w:r>
          </w:p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(</w:t>
            </w:r>
            <w:proofErr w:type="gramStart"/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n</w:t>
            </w:r>
            <w:proofErr w:type="gramEnd"/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, %)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FH+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ind w:right="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23(29.4</w:t>
            </w:r>
            <w:r w:rsidRPr="003B7846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ind w:right="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55(70.6)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ind w:right="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56(71.7)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22(28.3)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44(56.4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34(43.6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78</w:t>
            </w:r>
          </w:p>
        </w:tc>
      </w:tr>
      <w:tr w:rsidR="00CB5E68" w:rsidRPr="003E16BD" w:rsidTr="00732C47">
        <w:trPr>
          <w:trHeight w:val="166"/>
        </w:trPr>
        <w:tc>
          <w:tcPr>
            <w:tcW w:w="9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FH-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ind w:right="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40(35</w:t>
            </w:r>
            <w:r w:rsidRPr="003B7846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ind w:right="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74(65</w:t>
            </w:r>
            <w:r w:rsidRPr="003B7846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ind w:right="6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67(58.7)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7(41.3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69(60.5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45(39.5)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114</w:t>
            </w:r>
          </w:p>
        </w:tc>
      </w:tr>
      <w:tr w:rsidR="00CB5E68" w:rsidRPr="003E16BD" w:rsidTr="00732C47">
        <w:trPr>
          <w:trHeight w:val="40"/>
        </w:trPr>
        <w:tc>
          <w:tcPr>
            <w:tcW w:w="9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p value</w:t>
            </w:r>
          </w:p>
        </w:tc>
        <w:tc>
          <w:tcPr>
            <w:tcW w:w="2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0.417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0.065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0.569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5E68" w:rsidRPr="003E16BD" w:rsidTr="00732C47">
        <w:trPr>
          <w:trHeight w:val="40"/>
        </w:trPr>
        <w:tc>
          <w:tcPr>
            <w:tcW w:w="998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Right + Left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>
              <w:rPr>
                <w:rFonts w:asciiTheme="majorBidi" w:hAnsiTheme="majorBidi" w:cstheme="majorBidi"/>
                <w:sz w:val="16"/>
                <w:szCs w:val="16"/>
                <w:lang w:bidi="fa-IR"/>
              </w:rPr>
              <w:t>(n, %)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FH+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70(25.4)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206(74.6)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173(62.7)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103(37.3)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192(44.4)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4(47.4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276</w:t>
            </w:r>
          </w:p>
        </w:tc>
      </w:tr>
      <w:tr w:rsidR="00CB5E68" w:rsidRPr="003E16BD" w:rsidTr="00732C47">
        <w:trPr>
          <w:trHeight w:val="125"/>
        </w:trPr>
        <w:tc>
          <w:tcPr>
            <w:tcW w:w="998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</w:rPr>
              <w:t>FH-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147(38.6)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33(61.4</w:t>
            </w:r>
            <w:r w:rsidRPr="003B7846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224(59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156(41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245(64.5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B7846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135(35.5</w:t>
            </w:r>
            <w:r w:rsidRPr="003B784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E68" w:rsidRPr="003E16BD" w:rsidRDefault="00CB5E68" w:rsidP="00732C4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380</w:t>
            </w:r>
          </w:p>
        </w:tc>
      </w:tr>
      <w:tr w:rsidR="00CB5E68" w:rsidRPr="003E16BD" w:rsidTr="00732C47">
        <w:trPr>
          <w:trHeight w:val="40"/>
        </w:trPr>
        <w:tc>
          <w:tcPr>
            <w:tcW w:w="998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16BD">
              <w:rPr>
                <w:rFonts w:asciiTheme="majorBidi" w:hAnsiTheme="majorBidi" w:cstheme="majorBidi"/>
                <w:sz w:val="16"/>
                <w:szCs w:val="16"/>
                <w:lang w:bidi="fa-IR"/>
              </w:rPr>
              <w:t>p value</w:t>
            </w:r>
          </w:p>
        </w:tc>
        <w:tc>
          <w:tcPr>
            <w:tcW w:w="2885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&lt;0.001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0.334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B7846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B7846">
              <w:rPr>
                <w:rFonts w:asciiTheme="majorBidi" w:hAnsiTheme="majorBidi" w:cstheme="majorBidi"/>
                <w:sz w:val="16"/>
                <w:szCs w:val="16"/>
              </w:rPr>
              <w:t>0.172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B5E68" w:rsidRPr="003E16BD" w:rsidRDefault="00CB5E68" w:rsidP="00732C4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:rsidR="00CB5E68" w:rsidRDefault="00CB5E68" w:rsidP="00CB5E68">
      <w:pPr>
        <w:spacing w:after="0" w:line="240" w:lineRule="auto"/>
        <w:rPr>
          <w:rFonts w:asciiTheme="majorBidi" w:hAnsiTheme="majorBidi" w:cstheme="majorBidi"/>
        </w:rPr>
      </w:pPr>
      <w:r w:rsidRPr="006E4F5A">
        <w:rPr>
          <w:rFonts w:ascii="Times New Roman" w:hAnsi="Times New Roman" w:cs="Times New Roman"/>
          <w:sz w:val="20"/>
          <w:szCs w:val="20"/>
        </w:rPr>
        <w:t>FH: family history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2442E" w:rsidRPr="00CB5E68" w:rsidRDefault="00C2442E" w:rsidP="00CB5E68">
      <w:bookmarkStart w:id="0" w:name="_GoBack"/>
      <w:bookmarkEnd w:id="0"/>
    </w:p>
    <w:sectPr w:rsidR="00C2442E" w:rsidRPr="00CB5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0B"/>
    <w:rsid w:val="000C260B"/>
    <w:rsid w:val="003F242D"/>
    <w:rsid w:val="007C1EC2"/>
    <w:rsid w:val="008861AD"/>
    <w:rsid w:val="00C2442E"/>
    <w:rsid w:val="00CB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94832-06F7-401E-9BE9-D9FC6142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E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1Light1">
    <w:name w:val="List Table 1 Light1"/>
    <w:basedOn w:val="TableNormal"/>
    <w:uiPriority w:val="46"/>
    <w:rsid w:val="000C26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39"/>
    <w:rsid w:val="003F2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Amin</cp:lastModifiedBy>
  <cp:revision>2</cp:revision>
  <dcterms:created xsi:type="dcterms:W3CDTF">2023-06-27T11:55:00Z</dcterms:created>
  <dcterms:modified xsi:type="dcterms:W3CDTF">2023-06-27T11:55:00Z</dcterms:modified>
</cp:coreProperties>
</file>