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03FB7" w14:textId="77777777" w:rsidR="00C52E38" w:rsidRPr="002A1967" w:rsidRDefault="00C52E38" w:rsidP="00C52E38">
      <w:pPr>
        <w:jc w:val="both"/>
        <w:rPr>
          <w:lang w:val="en-GB"/>
        </w:rPr>
      </w:pPr>
      <w:r w:rsidRPr="002A1967">
        <w:rPr>
          <w:b/>
          <w:lang w:val="en-US"/>
        </w:rPr>
        <w:t xml:space="preserve">Supplementary Table </w:t>
      </w:r>
      <w:r w:rsidR="006B7CFB">
        <w:rPr>
          <w:b/>
          <w:lang w:val="en-US"/>
        </w:rPr>
        <w:t>1</w:t>
      </w:r>
      <w:r w:rsidRPr="002A1967">
        <w:rPr>
          <w:b/>
          <w:lang w:val="en-US"/>
        </w:rPr>
        <w:t xml:space="preserve">: </w:t>
      </w:r>
      <w:r w:rsidRPr="002A1967">
        <w:rPr>
          <w:lang w:val="en-GB"/>
        </w:rPr>
        <w:t>Reasons for Pembrolizumab Treatment discontinuation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20"/>
        <w:gridCol w:w="492"/>
        <w:gridCol w:w="222"/>
        <w:gridCol w:w="4104"/>
      </w:tblGrid>
      <w:tr w:rsidR="00C52E38" w:rsidRPr="006B598F" w14:paraId="2FBFC98F" w14:textId="77777777" w:rsidTr="00AB3E60">
        <w:trPr>
          <w:trHeight w:val="284"/>
        </w:trPr>
        <w:tc>
          <w:tcPr>
            <w:tcW w:w="250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91610" w14:textId="77777777" w:rsidR="00C52E38" w:rsidRPr="006B598F" w:rsidRDefault="00C52E38" w:rsidP="00AB3E60">
            <w:pPr>
              <w:jc w:val="both"/>
            </w:pPr>
            <w:r w:rsidRPr="006B598F"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  <w:lang w:val="en-US"/>
              </w:rPr>
              <w:t>Reason</w:t>
            </w:r>
          </w:p>
        </w:tc>
        <w:tc>
          <w:tcPr>
            <w:tcW w:w="25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041B4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53A5C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66D2D1" w14:textId="4EBDC40F" w:rsidR="00C52E38" w:rsidRDefault="00C52E38" w:rsidP="008B51E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Overall Patients</w:t>
            </w:r>
          </w:p>
          <w:p w14:paraId="76B242F6" w14:textId="77777777" w:rsidR="00873FAD" w:rsidRPr="006B598F" w:rsidRDefault="00873FAD" w:rsidP="008B51E8">
            <w:r>
              <w:rPr>
                <w:b/>
                <w:bCs/>
                <w:lang w:val="en-US"/>
              </w:rPr>
              <w:t>n (%)</w:t>
            </w:r>
          </w:p>
        </w:tc>
      </w:tr>
      <w:tr w:rsidR="00C52E38" w:rsidRPr="006B598F" w14:paraId="41EDEBAF" w14:textId="77777777" w:rsidTr="00AB3E60">
        <w:trPr>
          <w:trHeight w:val="284"/>
        </w:trPr>
        <w:tc>
          <w:tcPr>
            <w:tcW w:w="2870" w:type="pct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445E4" w14:textId="77777777" w:rsidR="00C52E38" w:rsidRPr="006B598F" w:rsidRDefault="00C52E38" w:rsidP="00AB3E60">
            <w:pPr>
              <w:jc w:val="both"/>
            </w:pPr>
            <w:r w:rsidRPr="006B598F">
              <w:rPr>
                <w:lang w:val="en-GB"/>
              </w:rPr>
              <w:t xml:space="preserve">   Progressive disease or clinical progressive disease</w:t>
            </w:r>
          </w:p>
        </w:tc>
        <w:tc>
          <w:tcPr>
            <w:tcW w:w="213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A3EF5" w14:textId="77777777" w:rsidR="00C52E38" w:rsidRPr="006B598F" w:rsidRDefault="006B7CFB" w:rsidP="008B51E8">
            <w:r w:rsidRPr="00060978"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474 (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53.9</w:t>
            </w:r>
            <w:r w:rsidRPr="00060978"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)</w:t>
            </w:r>
          </w:p>
        </w:tc>
      </w:tr>
      <w:tr w:rsidR="00C52E38" w:rsidRPr="006B598F" w14:paraId="384730DD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778A1" w14:textId="77777777" w:rsidR="00C52E38" w:rsidRPr="006B598F" w:rsidRDefault="00C52E38" w:rsidP="00AB3E60">
            <w:pPr>
              <w:jc w:val="both"/>
            </w:pPr>
            <w:r w:rsidRPr="006B598F">
              <w:rPr>
                <w:bCs/>
                <w:lang w:val="en-GB"/>
              </w:rPr>
              <w:t xml:space="preserve">   Unacceptable toxicity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BB373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FF907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014880" w14:textId="77777777" w:rsidR="00C52E38" w:rsidRPr="006F1A82" w:rsidRDefault="006B7CFB" w:rsidP="008B51E8">
            <w:r w:rsidRPr="00060978">
              <w:rPr>
                <w:rFonts w:ascii="Calibri" w:hAnsi="Calibri" w:cs="Calibri"/>
                <w:bCs/>
                <w:lang w:eastAsia="it-IT"/>
              </w:rPr>
              <w:t>55 (</w:t>
            </w:r>
            <w:r>
              <w:rPr>
                <w:rFonts w:ascii="Calibri" w:hAnsi="Calibri" w:cs="Calibri"/>
                <w:bCs/>
                <w:lang w:eastAsia="it-IT"/>
              </w:rPr>
              <w:t>6.3</w:t>
            </w:r>
            <w:r w:rsidRPr="00060978">
              <w:rPr>
                <w:rFonts w:ascii="Calibri" w:hAnsi="Calibri" w:cs="Calibri"/>
                <w:bCs/>
                <w:lang w:eastAsia="it-IT"/>
              </w:rPr>
              <w:t>)</w:t>
            </w:r>
          </w:p>
        </w:tc>
      </w:tr>
      <w:tr w:rsidR="00C52E38" w:rsidRPr="006B598F" w14:paraId="2BB16DE5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2A6A60" w14:textId="77777777" w:rsidR="00C52E38" w:rsidRPr="006B598F" w:rsidRDefault="00C52E38" w:rsidP="00AB3E60">
            <w:pPr>
              <w:jc w:val="both"/>
            </w:pPr>
            <w:r w:rsidRPr="006B598F">
              <w:rPr>
                <w:lang w:val="en-GB"/>
              </w:rPr>
              <w:t xml:space="preserve">   Lost to follow up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3FA16A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056B9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ABAA4F" w14:textId="77777777" w:rsidR="00C52E38" w:rsidRPr="006B598F" w:rsidRDefault="006B7CFB" w:rsidP="008B51E8">
            <w:r w:rsidRPr="00060978">
              <w:rPr>
                <w:rFonts w:ascii="Calibri" w:hAnsi="Calibri" w:cs="Calibri"/>
                <w:bCs/>
                <w:lang w:eastAsia="it-IT"/>
              </w:rPr>
              <w:t>39 (</w:t>
            </w:r>
            <w:r>
              <w:rPr>
                <w:rFonts w:ascii="Calibri" w:hAnsi="Calibri" w:cs="Calibri"/>
                <w:bCs/>
                <w:lang w:eastAsia="it-IT"/>
              </w:rPr>
              <w:t>4.4</w:t>
            </w:r>
            <w:r w:rsidRPr="00060978">
              <w:rPr>
                <w:rFonts w:ascii="Calibri" w:hAnsi="Calibri" w:cs="Calibri"/>
                <w:bCs/>
                <w:lang w:eastAsia="it-IT"/>
              </w:rPr>
              <w:t>)</w:t>
            </w:r>
          </w:p>
        </w:tc>
      </w:tr>
      <w:tr w:rsidR="00C52E38" w:rsidRPr="006B598F" w14:paraId="7BC8228F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1B1D2" w14:textId="77777777" w:rsidR="00C52E38" w:rsidRPr="006B598F" w:rsidRDefault="00C52E38" w:rsidP="00AB3E60">
            <w:pPr>
              <w:jc w:val="both"/>
            </w:pPr>
            <w:r w:rsidRPr="006B598F">
              <w:rPr>
                <w:lang w:val="en-GB"/>
              </w:rPr>
              <w:t xml:space="preserve">   Patient’s decision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FB802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2DBB9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942E7D" w14:textId="77777777" w:rsidR="00C52E38" w:rsidRPr="006B598F" w:rsidRDefault="006B7CFB" w:rsidP="008B51E8">
            <w:r w:rsidRPr="00060978">
              <w:rPr>
                <w:rFonts w:ascii="Calibri" w:hAnsi="Calibri" w:cs="Calibri"/>
                <w:bCs/>
                <w:lang w:eastAsia="it-IT"/>
              </w:rPr>
              <w:t>4 (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0.5</w:t>
            </w:r>
            <w:r w:rsidRPr="00060978">
              <w:rPr>
                <w:rFonts w:ascii="Calibri" w:hAnsi="Calibri" w:cs="Calibri"/>
                <w:bCs/>
                <w:lang w:eastAsia="it-IT"/>
              </w:rPr>
              <w:t>)</w:t>
            </w:r>
          </w:p>
        </w:tc>
      </w:tr>
      <w:tr w:rsidR="00C52E38" w:rsidRPr="006B598F" w14:paraId="64F10542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2CE25" w14:textId="77777777" w:rsidR="00C52E38" w:rsidRPr="006B598F" w:rsidRDefault="00C52E38" w:rsidP="00AB3E60">
            <w:pPr>
              <w:jc w:val="both"/>
            </w:pPr>
            <w:r w:rsidRPr="006B598F">
              <w:t xml:space="preserve">   Clinical decision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B4791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5759E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3E167A" w14:textId="77777777" w:rsidR="00C52E38" w:rsidRPr="006B598F" w:rsidRDefault="006B7CFB" w:rsidP="008B51E8">
            <w:r w:rsidRPr="00060978"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46 (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5.2</w:t>
            </w:r>
            <w:r w:rsidR="00873FAD">
              <w:rPr>
                <w:rFonts w:ascii="Calibri" w:hAnsi="Calibri" w:cs="Calibri"/>
                <w:color w:val="222222"/>
                <w:shd w:val="clear" w:color="auto" w:fill="FFFFFF"/>
              </w:rPr>
              <w:t>)</w:t>
            </w:r>
          </w:p>
        </w:tc>
      </w:tr>
      <w:tr w:rsidR="00C52E38" w:rsidRPr="006B598F" w14:paraId="21AB038D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3A4FF" w14:textId="77777777" w:rsidR="00C52E38" w:rsidRPr="006B598F" w:rsidRDefault="00C52E38" w:rsidP="00AB3E60">
            <w:pPr>
              <w:jc w:val="both"/>
            </w:pPr>
            <w:r w:rsidRPr="006B598F">
              <w:rPr>
                <w:lang w:val="en-GB"/>
              </w:rPr>
              <w:t xml:space="preserve">   Death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BD9351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96B9B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3209B4" w14:textId="77777777" w:rsidR="00C52E38" w:rsidRPr="006B598F" w:rsidRDefault="006B7CFB" w:rsidP="008B51E8">
            <w:r w:rsidRPr="00060978">
              <w:rPr>
                <w:rFonts w:ascii="Calibri" w:hAnsi="Calibri" w:cs="Calibri"/>
                <w:color w:val="222222"/>
                <w:shd w:val="clear" w:color="auto" w:fill="FFFFFF"/>
              </w:rPr>
              <w:t>120 (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13.6</w:t>
            </w:r>
            <w:r w:rsidRPr="00060978">
              <w:rPr>
                <w:rFonts w:ascii="Calibri" w:hAnsi="Calibri" w:cs="Calibri"/>
                <w:color w:val="222222"/>
                <w:shd w:val="clear" w:color="auto" w:fill="FFFFFF"/>
              </w:rPr>
              <w:t>)</w:t>
            </w:r>
          </w:p>
        </w:tc>
      </w:tr>
      <w:tr w:rsidR="00C52E38" w:rsidRPr="006B598F" w14:paraId="13669573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404CD" w14:textId="77777777" w:rsidR="00C52E38" w:rsidRPr="006B598F" w:rsidRDefault="00C52E38" w:rsidP="00AB3E60">
            <w:pPr>
              <w:jc w:val="both"/>
            </w:pPr>
            <w:r w:rsidRPr="006B598F">
              <w:rPr>
                <w:lang w:val="en-GB"/>
              </w:rPr>
              <w:t xml:space="preserve">   Not specified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8F85F" w14:textId="77777777" w:rsidR="00C52E38" w:rsidRPr="006B598F" w:rsidRDefault="00C52E38" w:rsidP="00AB3E60">
            <w:pPr>
              <w:jc w:val="both"/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D54CA" w14:textId="77777777" w:rsidR="00C52E38" w:rsidRPr="006B598F" w:rsidRDefault="00C52E38" w:rsidP="00AB3E60">
            <w:pPr>
              <w:jc w:val="both"/>
            </w:pPr>
          </w:p>
        </w:tc>
        <w:tc>
          <w:tcPr>
            <w:tcW w:w="2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3AA205" w14:textId="77777777" w:rsidR="00C52E38" w:rsidRPr="006B598F" w:rsidRDefault="006B7CFB" w:rsidP="008B51E8">
            <w:r w:rsidRPr="00060978"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1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 xml:space="preserve"> (0.1)</w:t>
            </w:r>
          </w:p>
        </w:tc>
      </w:tr>
      <w:tr w:rsidR="00C52E38" w:rsidRPr="006B598F" w14:paraId="6DBDF514" w14:textId="77777777" w:rsidTr="00AB3E60">
        <w:trPr>
          <w:trHeight w:val="284"/>
        </w:trPr>
        <w:tc>
          <w:tcPr>
            <w:tcW w:w="25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02B86" w14:textId="77777777" w:rsidR="00C52E38" w:rsidRPr="0051774E" w:rsidRDefault="00C52E38" w:rsidP="00AB3E60">
            <w:pPr>
              <w:jc w:val="both"/>
              <w:rPr>
                <w:lang w:val="en-US"/>
              </w:rPr>
            </w:pPr>
            <w:r w:rsidRPr="006B598F">
              <w:rPr>
                <w:lang w:val="en-GB"/>
              </w:rPr>
              <w:t xml:space="preserve">   </w:t>
            </w:r>
            <w:r>
              <w:rPr>
                <w:lang w:val="en-GB"/>
              </w:rPr>
              <w:t xml:space="preserve">Therapy is still ongoing at the </w:t>
            </w:r>
            <w:r w:rsidRPr="006B598F">
              <w:rPr>
                <w:lang w:val="en-GB"/>
              </w:rPr>
              <w:t>cutoff data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2B037" w14:textId="77777777" w:rsidR="00C52E38" w:rsidRPr="0051774E" w:rsidRDefault="00C52E38" w:rsidP="00AB3E60">
            <w:pPr>
              <w:jc w:val="both"/>
              <w:rPr>
                <w:lang w:val="en-US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FEDD1D" w14:textId="77777777" w:rsidR="00C52E38" w:rsidRPr="0051774E" w:rsidRDefault="00C52E38" w:rsidP="00AB3E60">
            <w:pPr>
              <w:jc w:val="both"/>
              <w:rPr>
                <w:lang w:val="en-US"/>
              </w:rPr>
            </w:pPr>
          </w:p>
        </w:tc>
        <w:tc>
          <w:tcPr>
            <w:tcW w:w="213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755EAD" w14:textId="77777777" w:rsidR="00C52E38" w:rsidRPr="006B598F" w:rsidRDefault="006B7CFB" w:rsidP="008B51E8">
            <w:r w:rsidRPr="00060978"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>141</w:t>
            </w:r>
            <w:r>
              <w:rPr>
                <w:rFonts w:ascii="Calibri" w:hAnsi="Calibri" w:cs="Calibri"/>
                <w:color w:val="222222"/>
                <w:shd w:val="clear" w:color="auto" w:fill="FFFFFF"/>
                <w:lang w:val="en-GB"/>
              </w:rPr>
              <w:t xml:space="preserve"> (16.0)</w:t>
            </w:r>
          </w:p>
        </w:tc>
      </w:tr>
    </w:tbl>
    <w:p w14:paraId="2B6FDF34" w14:textId="77777777" w:rsidR="006B7CFB" w:rsidRDefault="006B7CFB" w:rsidP="00C52E38">
      <w:pPr>
        <w:jc w:val="both"/>
        <w:rPr>
          <w:lang w:val="en-GB"/>
        </w:rPr>
      </w:pPr>
    </w:p>
    <w:p w14:paraId="7DD286C2" w14:textId="77777777" w:rsidR="00C52E38" w:rsidRDefault="00C52E38" w:rsidP="00C52E38">
      <w:pPr>
        <w:jc w:val="both"/>
        <w:rPr>
          <w:lang w:val="en-GB"/>
        </w:rPr>
      </w:pPr>
      <w:r w:rsidRPr="002A1967">
        <w:rPr>
          <w:b/>
          <w:lang w:val="en-US"/>
        </w:rPr>
        <w:t>Supplementary Table</w:t>
      </w:r>
      <w:r>
        <w:rPr>
          <w:b/>
          <w:lang w:val="en-US"/>
        </w:rPr>
        <w:t xml:space="preserve"> </w:t>
      </w:r>
      <w:r w:rsidR="00F8009F">
        <w:rPr>
          <w:b/>
          <w:lang w:val="en-US"/>
        </w:rPr>
        <w:t>2</w:t>
      </w:r>
      <w:r>
        <w:rPr>
          <w:b/>
          <w:lang w:val="en-US"/>
        </w:rPr>
        <w:t xml:space="preserve">: </w:t>
      </w:r>
      <w:r>
        <w:rPr>
          <w:lang w:val="en-GB"/>
        </w:rPr>
        <w:t>Response Rate</w:t>
      </w:r>
    </w:p>
    <w:tbl>
      <w:tblPr>
        <w:tblW w:w="581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1984"/>
      </w:tblGrid>
      <w:tr w:rsidR="00F8009F" w:rsidRPr="00225D4C" w14:paraId="6FC624C9" w14:textId="77777777" w:rsidTr="00F8009F">
        <w:tc>
          <w:tcPr>
            <w:tcW w:w="38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8BB83" w14:textId="77777777" w:rsidR="00F8009F" w:rsidRPr="00225D4C" w:rsidRDefault="00F8009F" w:rsidP="009C4B59">
            <w:pPr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Best overall response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8E4DF4" w14:textId="77777777" w:rsidR="00F8009F" w:rsidRDefault="00F8009F" w:rsidP="00F8009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Overall patients</w:t>
            </w:r>
          </w:p>
          <w:p w14:paraId="365180C7" w14:textId="19353D74" w:rsidR="00F8009F" w:rsidRPr="00225D4C" w:rsidRDefault="00DC52DB" w:rsidP="009C4B59">
            <w:pPr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b/>
                <w:bCs/>
                <w:lang w:val="en-US"/>
              </w:rPr>
              <w:t>n (%)</w:t>
            </w:r>
          </w:p>
        </w:tc>
      </w:tr>
      <w:tr w:rsidR="00F8009F" w:rsidRPr="00AA1459" w14:paraId="0C55F466" w14:textId="77777777" w:rsidTr="00F8009F">
        <w:tc>
          <w:tcPr>
            <w:tcW w:w="3829" w:type="dxa"/>
            <w:tcBorders>
              <w:bottom w:val="nil"/>
            </w:tcBorders>
            <w:vAlign w:val="center"/>
          </w:tcPr>
          <w:p w14:paraId="1F7E32B3" w14:textId="77777777" w:rsidR="00F8009F" w:rsidRPr="00C51F77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C51F77">
              <w:rPr>
                <w:rFonts w:ascii="Calibri" w:hAnsi="Calibri" w:cs="Calibri"/>
                <w:color w:val="222222"/>
                <w:sz w:val="20"/>
                <w:lang w:val="en-GB"/>
              </w:rPr>
              <w:t>Complete response</w:t>
            </w:r>
          </w:p>
        </w:tc>
        <w:tc>
          <w:tcPr>
            <w:tcW w:w="1984" w:type="dxa"/>
            <w:tcBorders>
              <w:bottom w:val="nil"/>
            </w:tcBorders>
          </w:tcPr>
          <w:p w14:paraId="476BC449" w14:textId="77777777" w:rsidR="00F8009F" w:rsidRPr="00975241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975241">
              <w:rPr>
                <w:rFonts w:ascii="Calibri" w:hAnsi="Calibri" w:cs="Calibri"/>
                <w:color w:val="222222"/>
                <w:sz w:val="20"/>
                <w:lang w:val="en-GB"/>
              </w:rPr>
              <w:t>24 (2.7)</w:t>
            </w:r>
          </w:p>
        </w:tc>
      </w:tr>
      <w:tr w:rsidR="00F8009F" w:rsidRPr="00AA1459" w14:paraId="01C1686F" w14:textId="77777777" w:rsidTr="00F8009F">
        <w:tc>
          <w:tcPr>
            <w:tcW w:w="3829" w:type="dxa"/>
            <w:tcBorders>
              <w:top w:val="nil"/>
              <w:bottom w:val="nil"/>
            </w:tcBorders>
            <w:vAlign w:val="center"/>
          </w:tcPr>
          <w:p w14:paraId="588D924B" w14:textId="77777777" w:rsidR="00F8009F" w:rsidRPr="00C51F77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C51F77">
              <w:rPr>
                <w:rFonts w:ascii="Calibri" w:hAnsi="Calibri" w:cs="Calibri"/>
                <w:color w:val="222222"/>
                <w:sz w:val="20"/>
                <w:lang w:val="en-GB"/>
              </w:rPr>
              <w:t>Partial response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A322BA6" w14:textId="77777777" w:rsidR="00F8009F" w:rsidRPr="00975241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975241">
              <w:rPr>
                <w:rFonts w:ascii="Calibri" w:hAnsi="Calibri" w:cs="Calibri"/>
                <w:color w:val="222222"/>
                <w:sz w:val="20"/>
                <w:lang w:val="en-GB"/>
              </w:rPr>
              <w:t>155 (17.6)</w:t>
            </w:r>
          </w:p>
        </w:tc>
      </w:tr>
      <w:tr w:rsidR="00F8009F" w:rsidRPr="00AA1459" w14:paraId="42E7E1B1" w14:textId="77777777" w:rsidTr="00F8009F">
        <w:tc>
          <w:tcPr>
            <w:tcW w:w="3829" w:type="dxa"/>
            <w:tcBorders>
              <w:top w:val="nil"/>
              <w:bottom w:val="nil"/>
            </w:tcBorders>
            <w:vAlign w:val="center"/>
          </w:tcPr>
          <w:p w14:paraId="73D017BA" w14:textId="77777777" w:rsidR="00F8009F" w:rsidRPr="00C51F77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C51F77">
              <w:rPr>
                <w:rFonts w:ascii="Calibri" w:hAnsi="Calibri" w:cs="Calibri"/>
                <w:color w:val="222222"/>
                <w:sz w:val="20"/>
                <w:lang w:val="en-GB"/>
              </w:rPr>
              <w:t>Stable disease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12B3DA0" w14:textId="77777777" w:rsidR="00F8009F" w:rsidRPr="00975241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975241">
              <w:rPr>
                <w:rFonts w:ascii="Calibri" w:hAnsi="Calibri" w:cs="Calibri"/>
                <w:color w:val="222222"/>
                <w:sz w:val="20"/>
                <w:lang w:val="en-GB"/>
              </w:rPr>
              <w:t>204 (23.2)</w:t>
            </w:r>
          </w:p>
        </w:tc>
      </w:tr>
      <w:tr w:rsidR="00F8009F" w:rsidRPr="00AA1459" w14:paraId="45691A9E" w14:textId="77777777" w:rsidTr="00F8009F">
        <w:tc>
          <w:tcPr>
            <w:tcW w:w="3829" w:type="dxa"/>
            <w:tcBorders>
              <w:top w:val="nil"/>
              <w:bottom w:val="nil"/>
            </w:tcBorders>
            <w:vAlign w:val="center"/>
          </w:tcPr>
          <w:p w14:paraId="54CA107A" w14:textId="77777777" w:rsidR="00F8009F" w:rsidRPr="00C51F77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C51F77">
              <w:rPr>
                <w:rFonts w:ascii="Calibri" w:hAnsi="Calibri" w:cs="Calibri"/>
                <w:color w:val="222222"/>
                <w:sz w:val="20"/>
                <w:lang w:val="en-GB"/>
              </w:rPr>
              <w:t>Progressive disease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6E6F59B" w14:textId="77777777" w:rsidR="00F8009F" w:rsidRPr="00975241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975241">
              <w:rPr>
                <w:rFonts w:ascii="Calibri" w:hAnsi="Calibri" w:cs="Calibri"/>
                <w:color w:val="222222"/>
                <w:sz w:val="20"/>
                <w:lang w:val="en-GB"/>
              </w:rPr>
              <w:t>228 (25.9)</w:t>
            </w:r>
          </w:p>
        </w:tc>
      </w:tr>
      <w:tr w:rsidR="00F8009F" w:rsidRPr="00AA1459" w14:paraId="70D5344B" w14:textId="77777777" w:rsidTr="00F8009F">
        <w:tc>
          <w:tcPr>
            <w:tcW w:w="3829" w:type="dxa"/>
            <w:tcBorders>
              <w:top w:val="nil"/>
              <w:bottom w:val="single" w:sz="4" w:space="0" w:color="auto"/>
            </w:tcBorders>
            <w:vAlign w:val="center"/>
          </w:tcPr>
          <w:p w14:paraId="6C2EFB09" w14:textId="77777777" w:rsidR="00F8009F" w:rsidRPr="00060978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Not yet documented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616167BA" w14:textId="77777777" w:rsidR="00F8009F" w:rsidRPr="00060978" w:rsidRDefault="00F8009F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269 (30.6)</w:t>
            </w:r>
          </w:p>
        </w:tc>
      </w:tr>
    </w:tbl>
    <w:p w14:paraId="3E440666" w14:textId="77777777" w:rsidR="00C52E38" w:rsidRDefault="00C52E38" w:rsidP="00C52E38">
      <w:pPr>
        <w:jc w:val="both"/>
        <w:rPr>
          <w:lang w:val="en-GB"/>
        </w:rPr>
      </w:pPr>
    </w:p>
    <w:p w14:paraId="52B65949" w14:textId="77777777" w:rsidR="00C52E38" w:rsidRPr="00807CF2" w:rsidRDefault="00C52E38" w:rsidP="00C52E38">
      <w:pPr>
        <w:jc w:val="both"/>
        <w:rPr>
          <w:lang w:val="en-GB"/>
        </w:rPr>
      </w:pPr>
      <w:r w:rsidRPr="002A1967">
        <w:rPr>
          <w:b/>
          <w:lang w:val="en-US"/>
        </w:rPr>
        <w:t>Supplementary Table</w:t>
      </w:r>
      <w:r>
        <w:rPr>
          <w:b/>
          <w:lang w:val="en-US"/>
        </w:rPr>
        <w:t xml:space="preserve"> </w:t>
      </w:r>
      <w:r w:rsidR="00620388">
        <w:rPr>
          <w:b/>
          <w:lang w:val="en-US"/>
        </w:rPr>
        <w:t>3</w:t>
      </w:r>
      <w:r w:rsidRPr="00807CF2">
        <w:rPr>
          <w:lang w:val="en-GB"/>
        </w:rPr>
        <w:t xml:space="preserve">: Adverse reaction </w:t>
      </w:r>
      <w:r>
        <w:rPr>
          <w:lang w:val="en-GB"/>
        </w:rPr>
        <w:t>management</w:t>
      </w:r>
    </w:p>
    <w:tbl>
      <w:tblPr>
        <w:tblStyle w:val="Grigliatabella"/>
        <w:tblW w:w="7251" w:type="dxa"/>
        <w:tblBorders>
          <w:left w:val="none" w:sz="0" w:space="0" w:color="auto"/>
          <w:right w:val="none" w:sz="0" w:space="0" w:color="auto"/>
          <w:insideH w:val="single" w:sz="6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4"/>
        <w:gridCol w:w="1797"/>
      </w:tblGrid>
      <w:tr w:rsidR="00C52E38" w:rsidRPr="00060978" w14:paraId="6F36B5FB" w14:textId="77777777" w:rsidTr="00AB3E60">
        <w:trPr>
          <w:tblHeader/>
        </w:trPr>
        <w:tc>
          <w:tcPr>
            <w:tcW w:w="5454" w:type="dxa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88C2461" w14:textId="77777777" w:rsidR="00C52E38" w:rsidRPr="00060978" w:rsidRDefault="00C52E38" w:rsidP="00AB3E60">
            <w:pPr>
              <w:rPr>
                <w:rFonts w:ascii="Calibri" w:hAnsi="Calibri" w:cs="Calibri"/>
                <w:b/>
                <w:lang w:val="it-IT"/>
              </w:rPr>
            </w:pPr>
            <w:r>
              <w:rPr>
                <w:rFonts w:ascii="Calibri" w:hAnsi="Calibri" w:cs="Calibri"/>
                <w:b/>
                <w:lang w:val="it-IT"/>
              </w:rPr>
              <w:t>Action taken</w:t>
            </w:r>
          </w:p>
        </w:tc>
        <w:tc>
          <w:tcPr>
            <w:tcW w:w="1797" w:type="dxa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735C756D" w14:textId="77777777" w:rsidR="00C52E38" w:rsidRPr="00060978" w:rsidRDefault="00C52E38" w:rsidP="00AB3E6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Overall patients</w:t>
            </w:r>
          </w:p>
          <w:p w14:paraId="3D11CEC8" w14:textId="07EF061C" w:rsidR="00C52E38" w:rsidRPr="00060978" w:rsidRDefault="00DC52DB" w:rsidP="00AB3E6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b/>
                <w:bCs/>
              </w:rPr>
              <w:t>n (%)</w:t>
            </w:r>
          </w:p>
        </w:tc>
      </w:tr>
      <w:tr w:rsidR="00C52E38" w:rsidRPr="00060978" w14:paraId="5C3CE252" w14:textId="77777777" w:rsidTr="00AB3E60">
        <w:tc>
          <w:tcPr>
            <w:tcW w:w="5454" w:type="dxa"/>
            <w:tcBorders>
              <w:top w:val="single" w:sz="6" w:space="0" w:color="auto"/>
              <w:bottom w:val="nil"/>
            </w:tcBorders>
            <w:vAlign w:val="center"/>
          </w:tcPr>
          <w:p w14:paraId="20F04A88" w14:textId="77777777" w:rsidR="00C52E38" w:rsidRPr="00AD2E0B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  <w:r w:rsidRPr="00AD2E0B"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  <w:t>Suspension of one or more drug</w:t>
            </w:r>
          </w:p>
        </w:tc>
        <w:tc>
          <w:tcPr>
            <w:tcW w:w="1797" w:type="dxa"/>
            <w:tcBorders>
              <w:top w:val="single" w:sz="6" w:space="0" w:color="auto"/>
              <w:bottom w:val="nil"/>
            </w:tcBorders>
          </w:tcPr>
          <w:p w14:paraId="3D68100F" w14:textId="77777777" w:rsidR="00C52E38" w:rsidRPr="00060978" w:rsidRDefault="00620388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60978">
              <w:rPr>
                <w:rFonts w:ascii="Calibri" w:hAnsi="Calibri" w:cs="Calibri"/>
                <w:sz w:val="22"/>
                <w:szCs w:val="22"/>
              </w:rPr>
              <w:t>71 (8.07)</w:t>
            </w:r>
          </w:p>
        </w:tc>
      </w:tr>
      <w:tr w:rsidR="00C52E38" w:rsidRPr="00060978" w14:paraId="46E47730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26C33995" w14:textId="77777777" w:rsidR="00C52E38" w:rsidRPr="00060978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2A84E225" w14:textId="77777777" w:rsidR="00C52E38" w:rsidRPr="00060978" w:rsidRDefault="00C52E38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2E38" w:rsidRPr="00060978" w14:paraId="203A221C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45BD4CCC" w14:textId="77777777" w:rsidR="00C52E38" w:rsidRPr="00AD2E0B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  <w:r w:rsidRPr="00AD2E0B"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  <w:t>Permanent discontinuation of the treatment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0A37F838" w14:textId="77777777" w:rsidR="00C52E38" w:rsidRPr="00060978" w:rsidRDefault="006E0862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60978">
              <w:rPr>
                <w:rFonts w:ascii="Calibri" w:hAnsi="Calibri" w:cs="Calibri"/>
                <w:sz w:val="22"/>
                <w:szCs w:val="22"/>
              </w:rPr>
              <w:t>47 (5.3)</w:t>
            </w:r>
          </w:p>
        </w:tc>
      </w:tr>
      <w:tr w:rsidR="00C52E38" w:rsidRPr="00060978" w14:paraId="5334E5BF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713B54A0" w14:textId="77777777" w:rsidR="00C52E38" w:rsidRPr="00060978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0C2A70C5" w14:textId="77777777" w:rsidR="00C52E38" w:rsidRPr="00060978" w:rsidRDefault="00C52E38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2E38" w:rsidRPr="00060978" w14:paraId="533997E4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2F5EA25C" w14:textId="77777777" w:rsidR="00C52E38" w:rsidRPr="00AD2E0B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  <w:r w:rsidRPr="00AD2E0B"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  <w:t>Dose reduction of one or more drugs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5C877252" w14:textId="77777777" w:rsidR="00C52E38" w:rsidRPr="00060978" w:rsidRDefault="006E0862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60978">
              <w:rPr>
                <w:rFonts w:ascii="Calibri" w:hAnsi="Calibri" w:cs="Calibri"/>
                <w:sz w:val="22"/>
                <w:szCs w:val="22"/>
              </w:rPr>
              <w:t>0 (0.0)</w:t>
            </w:r>
          </w:p>
        </w:tc>
      </w:tr>
      <w:tr w:rsidR="00C52E38" w:rsidRPr="00060978" w14:paraId="787CB385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6384F971" w14:textId="77777777" w:rsidR="00C52E38" w:rsidRPr="00060978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7F62484D" w14:textId="77777777" w:rsidR="00C52E38" w:rsidRPr="00060978" w:rsidRDefault="00C52E38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2E38" w:rsidRPr="00060978" w14:paraId="3C8DCBE4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62FFF7C4" w14:textId="77CA0DCD" w:rsidR="00C52E38" w:rsidRPr="00AD2E0B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  <w:r w:rsidRPr="00AD2E0B"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  <w:t>Specific pharmacologic treatment for toxicity management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10D0FD30" w14:textId="77777777" w:rsidR="00C52E38" w:rsidRPr="00060978" w:rsidRDefault="006E0862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60978">
              <w:rPr>
                <w:rFonts w:ascii="Calibri" w:hAnsi="Calibri" w:cs="Calibri"/>
                <w:sz w:val="22"/>
                <w:szCs w:val="22"/>
              </w:rPr>
              <w:t>177 (20.1)</w:t>
            </w:r>
          </w:p>
        </w:tc>
      </w:tr>
      <w:tr w:rsidR="00C52E38" w:rsidRPr="00060978" w14:paraId="24A29BB3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26D3BF2C" w14:textId="77777777" w:rsidR="00C52E38" w:rsidRPr="00060978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2459D08E" w14:textId="77777777" w:rsidR="00C52E38" w:rsidRPr="00060978" w:rsidRDefault="00C52E38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2E38" w:rsidRPr="00AB1A7C" w14:paraId="445BFFED" w14:textId="77777777" w:rsidTr="00AB3E60">
        <w:tc>
          <w:tcPr>
            <w:tcW w:w="5454" w:type="dxa"/>
            <w:tcBorders>
              <w:top w:val="nil"/>
              <w:bottom w:val="nil"/>
            </w:tcBorders>
            <w:vAlign w:val="center"/>
          </w:tcPr>
          <w:p w14:paraId="0D3BD9C7" w14:textId="77777777" w:rsidR="00C52E38" w:rsidRPr="00060978" w:rsidRDefault="00C52E38" w:rsidP="00AB3E60">
            <w:pPr>
              <w:spacing w:before="100" w:beforeAutospacing="1" w:after="100" w:afterAutospacing="1"/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  <w:t>Hospitalization or prolongation of hospitalization</w:t>
            </w:r>
            <w:r w:rsidRPr="00060978">
              <w:rPr>
                <w:rFonts w:ascii="Calibri" w:hAnsi="Calibri" w:cs="Calibr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1797" w:type="dxa"/>
            <w:tcBorders>
              <w:top w:val="nil"/>
              <w:bottom w:val="nil"/>
            </w:tcBorders>
          </w:tcPr>
          <w:p w14:paraId="4C1E602A" w14:textId="77777777" w:rsidR="00C52E38" w:rsidRPr="00060978" w:rsidRDefault="006E0862" w:rsidP="00AB3E60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60978">
              <w:rPr>
                <w:rFonts w:ascii="Calibri" w:hAnsi="Calibri" w:cs="Calibri"/>
                <w:sz w:val="22"/>
                <w:szCs w:val="22"/>
              </w:rPr>
              <w:t>55 (6.25)</w:t>
            </w:r>
          </w:p>
        </w:tc>
      </w:tr>
    </w:tbl>
    <w:p w14:paraId="05A816D0" w14:textId="77777777" w:rsidR="008B51E8" w:rsidRDefault="008B51E8" w:rsidP="00C52E38">
      <w:pPr>
        <w:jc w:val="both"/>
        <w:rPr>
          <w:b/>
          <w:lang w:val="en-US"/>
        </w:rPr>
      </w:pPr>
    </w:p>
    <w:p w14:paraId="06B9009C" w14:textId="3A846F21" w:rsidR="00C52E38" w:rsidRPr="00A346CF" w:rsidRDefault="00C52E38" w:rsidP="00C52E38">
      <w:pPr>
        <w:jc w:val="both"/>
        <w:rPr>
          <w:lang w:val="en-US"/>
        </w:rPr>
      </w:pPr>
      <w:bookmarkStart w:id="0" w:name="_GoBack"/>
      <w:bookmarkEnd w:id="0"/>
      <w:r w:rsidRPr="002A1967">
        <w:rPr>
          <w:b/>
          <w:lang w:val="en-US"/>
        </w:rPr>
        <w:lastRenderedPageBreak/>
        <w:t>Supplementary Table</w:t>
      </w:r>
      <w:r>
        <w:rPr>
          <w:b/>
          <w:lang w:val="en-US"/>
        </w:rPr>
        <w:t xml:space="preserve"> </w:t>
      </w:r>
      <w:r w:rsidR="006E0862">
        <w:rPr>
          <w:b/>
          <w:lang w:val="en-US"/>
        </w:rPr>
        <w:t>4</w:t>
      </w:r>
      <w:r w:rsidRPr="00807CF2">
        <w:rPr>
          <w:lang w:val="en-GB"/>
        </w:rPr>
        <w:t xml:space="preserve">: </w:t>
      </w:r>
      <w:r>
        <w:rPr>
          <w:lang w:val="en-GB"/>
        </w:rPr>
        <w:t xml:space="preserve">univariables and multivariable model for </w:t>
      </w:r>
      <w:r w:rsidR="00B73E24" w:rsidRPr="00DC52DB">
        <w:rPr>
          <w:lang w:val="en-US"/>
        </w:rPr>
        <w:t>Rw-</w:t>
      </w:r>
      <w:r>
        <w:rPr>
          <w:lang w:val="en-GB"/>
        </w:rPr>
        <w:t>PFS</w:t>
      </w:r>
    </w:p>
    <w:tbl>
      <w:tblPr>
        <w:tblW w:w="1042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1275"/>
        <w:gridCol w:w="1418"/>
        <w:gridCol w:w="954"/>
        <w:gridCol w:w="1139"/>
        <w:gridCol w:w="1132"/>
      </w:tblGrid>
      <w:tr w:rsidR="00FB0B53" w:rsidRPr="00225D4C" w14:paraId="23A8A416" w14:textId="77777777" w:rsidTr="009C4B59">
        <w:trPr>
          <w:jc w:val="center"/>
        </w:trPr>
        <w:tc>
          <w:tcPr>
            <w:tcW w:w="3510" w:type="dxa"/>
            <w:vMerge w:val="restart"/>
            <w:shd w:val="clear" w:color="auto" w:fill="D9D9D9" w:themeFill="background1" w:themeFillShade="D9"/>
          </w:tcPr>
          <w:p w14:paraId="02590D09" w14:textId="77777777" w:rsidR="00FB0B53" w:rsidRPr="00225D4C" w:rsidRDefault="00FB0B53" w:rsidP="00A346CF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225D4C">
              <w:rPr>
                <w:rFonts w:ascii="Calibri" w:hAnsi="Calibri" w:cs="Calibri"/>
                <w:b/>
                <w:color w:val="222222"/>
                <w:lang w:val="en-GB"/>
              </w:rPr>
              <w:t>Variable</w:t>
            </w:r>
            <w:r w:rsidR="00A346CF">
              <w:rPr>
                <w:rFonts w:ascii="Calibri" w:hAnsi="Calibri" w:cs="Calibri"/>
                <w:b/>
                <w:color w:val="222222"/>
                <w:lang w:val="en-GB"/>
              </w:rPr>
              <w:t>s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  <w:vAlign w:val="center"/>
          </w:tcPr>
          <w:p w14:paraId="2D55B3C4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Univariable models</w:t>
            </w:r>
          </w:p>
        </w:tc>
        <w:tc>
          <w:tcPr>
            <w:tcW w:w="3225" w:type="dxa"/>
            <w:gridSpan w:val="3"/>
            <w:shd w:val="clear" w:color="auto" w:fill="D9D9D9" w:themeFill="background1" w:themeFillShade="D9"/>
          </w:tcPr>
          <w:p w14:paraId="4BDE2119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Multivariable model</w:t>
            </w:r>
          </w:p>
        </w:tc>
      </w:tr>
      <w:tr w:rsidR="00FB0B53" w:rsidRPr="00225D4C" w14:paraId="49379574" w14:textId="77777777" w:rsidTr="009C4B59">
        <w:trPr>
          <w:jc w:val="center"/>
        </w:trPr>
        <w:tc>
          <w:tcPr>
            <w:tcW w:w="351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AB97F7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1AC82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6F5D02">
              <w:rPr>
                <w:rFonts w:ascii="Calibri" w:hAnsi="Calibri" w:cs="Calibri"/>
                <w:b/>
                <w:color w:val="222222"/>
                <w:lang w:val="en-GB"/>
              </w:rPr>
              <w:t>Hazard Ratio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3BF88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6F5D02">
              <w:rPr>
                <w:rFonts w:ascii="Calibri" w:hAnsi="Calibri" w:cs="Calibri"/>
                <w:b/>
                <w:color w:val="222222"/>
                <w:lang w:val="en-GB"/>
              </w:rPr>
              <w:t>p-value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7A91C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95% CI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6F75CE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6F5D02">
              <w:rPr>
                <w:rFonts w:ascii="Calibri" w:hAnsi="Calibri" w:cs="Calibri"/>
                <w:b/>
                <w:color w:val="222222"/>
                <w:lang w:val="en-GB"/>
              </w:rPr>
              <w:t>Hazard Ratio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07497B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6F5D02">
              <w:rPr>
                <w:rFonts w:ascii="Calibri" w:hAnsi="Calibri" w:cs="Calibri"/>
                <w:b/>
                <w:color w:val="222222"/>
                <w:lang w:val="en-GB"/>
              </w:rPr>
              <w:t>p-value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AF861" w14:textId="77777777" w:rsidR="00FB0B53" w:rsidRPr="00225D4C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95% CI</w:t>
            </w:r>
          </w:p>
        </w:tc>
      </w:tr>
      <w:tr w:rsidR="00FB0B53" w:rsidRPr="004C746A" w14:paraId="744E5A82" w14:textId="77777777" w:rsidTr="009C4B59">
        <w:trPr>
          <w:jc w:val="center"/>
        </w:trPr>
        <w:tc>
          <w:tcPr>
            <w:tcW w:w="3510" w:type="dxa"/>
            <w:tcBorders>
              <w:top w:val="nil"/>
              <w:bottom w:val="nil"/>
            </w:tcBorders>
          </w:tcPr>
          <w:p w14:paraId="562689A1" w14:textId="77777777" w:rsidR="00FB0B53" w:rsidRPr="004C746A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4C746A">
              <w:rPr>
                <w:rFonts w:ascii="Calibri" w:hAnsi="Calibri" w:cs="Calibri"/>
                <w:color w:val="222222"/>
                <w:sz w:val="20"/>
                <w:lang w:val="en-GB"/>
              </w:rPr>
              <w:t>Smoker/Former smoker vs no smoker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F7AD057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0.72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5974DD5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0.007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891AF02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0.57-0.92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7F3B644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0.81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BA4470B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</w:t>
            </w:r>
            <w:r>
              <w:rPr>
                <w:rFonts w:ascii="Calibri" w:hAnsi="Calibri" w:cs="Calibri"/>
                <w:color w:val="222222"/>
                <w:sz w:val="20"/>
                <w:lang w:val="en-GB"/>
              </w:rPr>
              <w:t>.</w:t>
            </w: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144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8461988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0.61-1.07</w:t>
            </w:r>
          </w:p>
        </w:tc>
      </w:tr>
      <w:tr w:rsidR="00FB0B53" w:rsidRPr="004C746A" w14:paraId="7B19617B" w14:textId="77777777" w:rsidTr="009C4B59">
        <w:trPr>
          <w:jc w:val="center"/>
        </w:trPr>
        <w:tc>
          <w:tcPr>
            <w:tcW w:w="3510" w:type="dxa"/>
            <w:tcBorders>
              <w:top w:val="nil"/>
              <w:bottom w:val="nil"/>
            </w:tcBorders>
          </w:tcPr>
          <w:p w14:paraId="7CF320D6" w14:textId="77777777" w:rsidR="00FB0B53" w:rsidRPr="004C746A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4C746A">
              <w:rPr>
                <w:rFonts w:ascii="Calibri" w:hAnsi="Calibri" w:cs="Calibri"/>
                <w:color w:val="222222"/>
                <w:sz w:val="20"/>
                <w:lang w:val="en-GB"/>
              </w:rPr>
              <w:t>PDL1 70-89% vs PDL1 50-69%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63FBC70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 xml:space="preserve">0.90 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62CD08F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0.368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049B673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0.73-1.11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46E90B9B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0.82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756F0B21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0.125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00AD851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0.64-1.05</w:t>
            </w:r>
          </w:p>
        </w:tc>
      </w:tr>
      <w:tr w:rsidR="00FB0B53" w:rsidRPr="004C746A" w14:paraId="2AFF69E0" w14:textId="77777777" w:rsidTr="009C4B59">
        <w:trPr>
          <w:jc w:val="center"/>
        </w:trPr>
        <w:tc>
          <w:tcPr>
            <w:tcW w:w="3510" w:type="dxa"/>
            <w:tcBorders>
              <w:top w:val="nil"/>
              <w:bottom w:val="nil"/>
            </w:tcBorders>
          </w:tcPr>
          <w:p w14:paraId="17BDA585" w14:textId="77777777" w:rsidR="00FB0B53" w:rsidRPr="004C746A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4C746A">
              <w:rPr>
                <w:rFonts w:ascii="Calibri" w:hAnsi="Calibri" w:cs="Calibri"/>
                <w:color w:val="222222"/>
                <w:sz w:val="20"/>
                <w:lang w:val="en-GB"/>
              </w:rPr>
              <w:t xml:space="preserve">PDL1 </w:t>
            </w:r>
            <w:r w:rsidRPr="004C746A">
              <w:rPr>
                <w:rFonts w:ascii="Calibri" w:hAnsi="Calibri" w:cs="Calibri"/>
                <w:sz w:val="20"/>
              </w:rPr>
              <w:t>≥90</w:t>
            </w:r>
            <w:r w:rsidRPr="004C746A">
              <w:rPr>
                <w:rFonts w:ascii="Calibri" w:hAnsi="Calibri" w:cs="Calibri"/>
                <w:color w:val="222222"/>
                <w:sz w:val="20"/>
                <w:lang w:val="en-GB"/>
              </w:rPr>
              <w:t>% vs PDL1 50-69%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183A047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1A8B024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0.001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F7A2195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0.49-0.83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5B671610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0.62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1CC641DA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0.001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7CD8FA18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0.46-0.83</w:t>
            </w:r>
          </w:p>
        </w:tc>
      </w:tr>
      <w:tr w:rsidR="00FB0B53" w:rsidRPr="004C746A" w14:paraId="30EB3E9A" w14:textId="77777777" w:rsidTr="00B73E24">
        <w:trPr>
          <w:jc w:val="center"/>
        </w:trPr>
        <w:tc>
          <w:tcPr>
            <w:tcW w:w="3510" w:type="dxa"/>
            <w:tcBorders>
              <w:top w:val="nil"/>
              <w:bottom w:val="nil"/>
            </w:tcBorders>
          </w:tcPr>
          <w:p w14:paraId="238D734B" w14:textId="77777777" w:rsidR="00FB0B53" w:rsidRPr="004C746A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4C746A">
              <w:rPr>
                <w:rFonts w:ascii="Calibri" w:hAnsi="Calibri" w:cs="Calibri"/>
                <w:color w:val="222222"/>
                <w:sz w:val="20"/>
                <w:lang w:val="en-GB"/>
              </w:rPr>
              <w:t>PS ECOG 1 vs PS ECOG 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48CD193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1.36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950B943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8E01669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1.15-1.60</w:t>
            </w: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67C8702A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1.51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F83FA0A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551C11FF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1.20-1.89</w:t>
            </w:r>
          </w:p>
        </w:tc>
      </w:tr>
      <w:tr w:rsidR="00FB0B53" w:rsidRPr="004C746A" w14:paraId="2EFD3F03" w14:textId="77777777" w:rsidTr="00B73E24">
        <w:trPr>
          <w:jc w:val="center"/>
        </w:trPr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4BCD610D" w14:textId="77777777" w:rsidR="00FB0B53" w:rsidRPr="004C746A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4C746A">
              <w:rPr>
                <w:rFonts w:ascii="Calibri" w:hAnsi="Calibri" w:cs="Calibri"/>
                <w:color w:val="222222"/>
                <w:sz w:val="20"/>
                <w:lang w:val="en-GB"/>
              </w:rPr>
              <w:t>PS ECOG 2 vs PS ECOG 0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21111806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2.56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14:paraId="27D37207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75CA33D5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1.94-3.38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14:paraId="6933628B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2.36</w:t>
            </w:r>
          </w:p>
        </w:tc>
        <w:tc>
          <w:tcPr>
            <w:tcW w:w="1139" w:type="dxa"/>
            <w:tcBorders>
              <w:top w:val="nil"/>
              <w:bottom w:val="single" w:sz="4" w:space="0" w:color="auto"/>
            </w:tcBorders>
          </w:tcPr>
          <w:p w14:paraId="73586B8C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</w:tcPr>
          <w:p w14:paraId="2222E022" w14:textId="77777777" w:rsidR="00FB0B53" w:rsidRPr="00060978" w:rsidRDefault="00FB0B53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1.50-3.69</w:t>
            </w:r>
          </w:p>
        </w:tc>
      </w:tr>
    </w:tbl>
    <w:p w14:paraId="44671495" w14:textId="77777777" w:rsidR="00B75D57" w:rsidRDefault="00B75D57" w:rsidP="00C52E38">
      <w:pPr>
        <w:jc w:val="both"/>
        <w:rPr>
          <w:lang w:val="en-GB"/>
        </w:rPr>
      </w:pPr>
    </w:p>
    <w:p w14:paraId="418D5E56" w14:textId="77777777" w:rsidR="00C52E38" w:rsidRDefault="00C52E38" w:rsidP="00C52E38">
      <w:pPr>
        <w:jc w:val="both"/>
        <w:rPr>
          <w:lang w:val="en-GB"/>
        </w:rPr>
      </w:pPr>
      <w:r w:rsidRPr="002A1967">
        <w:rPr>
          <w:b/>
          <w:lang w:val="en-US"/>
        </w:rPr>
        <w:t>Supplementary Table</w:t>
      </w:r>
      <w:r>
        <w:rPr>
          <w:b/>
          <w:lang w:val="en-US"/>
        </w:rPr>
        <w:t xml:space="preserve"> </w:t>
      </w:r>
      <w:r w:rsidR="006E0862">
        <w:rPr>
          <w:b/>
          <w:lang w:val="en-US"/>
        </w:rPr>
        <w:t>5</w:t>
      </w:r>
      <w:r w:rsidRPr="00807CF2">
        <w:rPr>
          <w:lang w:val="en-GB"/>
        </w:rPr>
        <w:t xml:space="preserve">: </w:t>
      </w:r>
      <w:r>
        <w:rPr>
          <w:lang w:val="en-GB"/>
        </w:rPr>
        <w:t xml:space="preserve">univariables and multivariable model for </w:t>
      </w:r>
      <w:r w:rsidR="00990687">
        <w:rPr>
          <w:lang w:val="en-GB"/>
        </w:rPr>
        <w:t>Rw-</w:t>
      </w:r>
      <w:r>
        <w:rPr>
          <w:lang w:val="en-GB"/>
        </w:rPr>
        <w:t>OS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19"/>
        <w:gridCol w:w="908"/>
        <w:gridCol w:w="1112"/>
        <w:gridCol w:w="1484"/>
        <w:gridCol w:w="927"/>
        <w:gridCol w:w="1110"/>
        <w:gridCol w:w="1478"/>
      </w:tblGrid>
      <w:tr w:rsidR="004C3042" w:rsidRPr="00225D4C" w14:paraId="400CB77D" w14:textId="77777777" w:rsidTr="00DC52DB">
        <w:trPr>
          <w:tblHeader/>
          <w:jc w:val="center"/>
        </w:trPr>
        <w:tc>
          <w:tcPr>
            <w:tcW w:w="1358" w:type="pct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768EAA6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225D4C">
              <w:rPr>
                <w:rFonts w:ascii="Calibri" w:hAnsi="Calibri" w:cs="Calibri"/>
                <w:b/>
                <w:color w:val="222222"/>
                <w:lang w:val="en-GB"/>
              </w:rPr>
              <w:t>Variable</w:t>
            </w:r>
            <w:r>
              <w:rPr>
                <w:rFonts w:ascii="Calibri" w:hAnsi="Calibri" w:cs="Calibri"/>
                <w:b/>
                <w:color w:val="222222"/>
                <w:lang w:val="en-GB"/>
              </w:rPr>
              <w:t xml:space="preserve"> by subgroup of therapy</w:t>
            </w:r>
          </w:p>
        </w:tc>
        <w:tc>
          <w:tcPr>
            <w:tcW w:w="1818" w:type="pct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EC13D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Univariable models</w:t>
            </w:r>
          </w:p>
        </w:tc>
        <w:tc>
          <w:tcPr>
            <w:tcW w:w="1825" w:type="pct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482052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Multivariable model</w:t>
            </w:r>
          </w:p>
        </w:tc>
      </w:tr>
      <w:tr w:rsidR="004C3042" w:rsidRPr="00225D4C" w14:paraId="1251396F" w14:textId="77777777" w:rsidTr="00DC52DB">
        <w:trPr>
          <w:tblHeader/>
          <w:jc w:val="center"/>
        </w:trPr>
        <w:tc>
          <w:tcPr>
            <w:tcW w:w="1358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E81E1C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</w:p>
        </w:tc>
        <w:tc>
          <w:tcPr>
            <w:tcW w:w="47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D800FF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HR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AB14E6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6F5D02">
              <w:rPr>
                <w:rFonts w:ascii="Calibri" w:hAnsi="Calibri" w:cs="Calibri"/>
                <w:b/>
                <w:color w:val="222222"/>
                <w:lang w:val="en-GB"/>
              </w:rPr>
              <w:t>p-value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D825D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95% CI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8EF637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HR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859F2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 w:rsidRPr="006F5D02">
              <w:rPr>
                <w:rFonts w:ascii="Calibri" w:hAnsi="Calibri" w:cs="Calibri"/>
                <w:b/>
                <w:color w:val="222222"/>
                <w:lang w:val="en-GB"/>
              </w:rPr>
              <w:t>p-value</w:t>
            </w:r>
          </w:p>
        </w:tc>
        <w:tc>
          <w:tcPr>
            <w:tcW w:w="76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F7B12" w14:textId="77777777" w:rsidR="004C3042" w:rsidRPr="00225D4C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lang w:val="en-GB"/>
              </w:rPr>
            </w:pPr>
            <w:r>
              <w:rPr>
                <w:rFonts w:ascii="Calibri" w:hAnsi="Calibri" w:cs="Calibri"/>
                <w:b/>
                <w:color w:val="222222"/>
                <w:lang w:val="en-GB"/>
              </w:rPr>
              <w:t>95% CI</w:t>
            </w:r>
          </w:p>
        </w:tc>
      </w:tr>
      <w:tr w:rsidR="004C3042" w:rsidRPr="00225D4C" w14:paraId="1164C2B8" w14:textId="77777777" w:rsidTr="00DC52DB">
        <w:trPr>
          <w:jc w:val="center"/>
        </w:trPr>
        <w:tc>
          <w:tcPr>
            <w:tcW w:w="1358" w:type="pct"/>
          </w:tcPr>
          <w:p w14:paraId="65A226AD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 xml:space="preserve">Age </w:t>
            </w:r>
            <w:r w:rsidRPr="00060978">
              <w:rPr>
                <w:rFonts w:ascii="Calibri" w:hAnsi="Calibri" w:cs="Calibri"/>
                <w:sz w:val="20"/>
              </w:rPr>
              <w:t xml:space="preserve">≥75 years vs age &lt;75 </w:t>
            </w:r>
          </w:p>
        </w:tc>
        <w:tc>
          <w:tcPr>
            <w:tcW w:w="471" w:type="pct"/>
          </w:tcPr>
          <w:p w14:paraId="18B2AE77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1.36</w:t>
            </w:r>
          </w:p>
        </w:tc>
        <w:tc>
          <w:tcPr>
            <w:tcW w:w="577" w:type="pct"/>
          </w:tcPr>
          <w:p w14:paraId="19DBC92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0.002</w:t>
            </w:r>
          </w:p>
        </w:tc>
        <w:tc>
          <w:tcPr>
            <w:tcW w:w="770" w:type="pct"/>
          </w:tcPr>
          <w:p w14:paraId="1FBF8574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1.12-1.67</w:t>
            </w:r>
          </w:p>
        </w:tc>
        <w:tc>
          <w:tcPr>
            <w:tcW w:w="481" w:type="pct"/>
          </w:tcPr>
          <w:p w14:paraId="116F68CB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 xml:space="preserve">1.27 </w:t>
            </w:r>
          </w:p>
        </w:tc>
        <w:tc>
          <w:tcPr>
            <w:tcW w:w="576" w:type="pct"/>
          </w:tcPr>
          <w:p w14:paraId="7A13E95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0.063</w:t>
            </w:r>
          </w:p>
        </w:tc>
        <w:tc>
          <w:tcPr>
            <w:tcW w:w="768" w:type="pct"/>
          </w:tcPr>
          <w:p w14:paraId="68EAC3C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0.99-1.64</w:t>
            </w:r>
          </w:p>
        </w:tc>
      </w:tr>
      <w:tr w:rsidR="004C3042" w:rsidRPr="00225D4C" w14:paraId="5677C3FB" w14:textId="77777777" w:rsidTr="00DC52DB">
        <w:trPr>
          <w:jc w:val="center"/>
        </w:trPr>
        <w:tc>
          <w:tcPr>
            <w:tcW w:w="1358" w:type="pct"/>
          </w:tcPr>
          <w:p w14:paraId="618ECD2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Female vs Male</w:t>
            </w:r>
          </w:p>
        </w:tc>
        <w:tc>
          <w:tcPr>
            <w:tcW w:w="471" w:type="pct"/>
          </w:tcPr>
          <w:p w14:paraId="3E606559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0.77</w:t>
            </w:r>
          </w:p>
        </w:tc>
        <w:tc>
          <w:tcPr>
            <w:tcW w:w="577" w:type="pct"/>
          </w:tcPr>
          <w:p w14:paraId="131CD29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0.015</w:t>
            </w:r>
          </w:p>
        </w:tc>
        <w:tc>
          <w:tcPr>
            <w:tcW w:w="770" w:type="pct"/>
          </w:tcPr>
          <w:p w14:paraId="53C69FE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0.62-0.95</w:t>
            </w:r>
          </w:p>
        </w:tc>
        <w:tc>
          <w:tcPr>
            <w:tcW w:w="481" w:type="pct"/>
          </w:tcPr>
          <w:p w14:paraId="05F02BBF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0.83</w:t>
            </w:r>
          </w:p>
        </w:tc>
        <w:tc>
          <w:tcPr>
            <w:tcW w:w="576" w:type="pct"/>
          </w:tcPr>
          <w:p w14:paraId="69CAE9EB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0.188</w:t>
            </w:r>
          </w:p>
        </w:tc>
        <w:tc>
          <w:tcPr>
            <w:tcW w:w="768" w:type="pct"/>
          </w:tcPr>
          <w:p w14:paraId="287CCAAB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0.64-1.09</w:t>
            </w:r>
          </w:p>
        </w:tc>
      </w:tr>
      <w:tr w:rsidR="004C3042" w:rsidRPr="00225D4C" w14:paraId="3F6A6AD5" w14:textId="77777777" w:rsidTr="00DC52DB">
        <w:trPr>
          <w:jc w:val="center"/>
        </w:trPr>
        <w:tc>
          <w:tcPr>
            <w:tcW w:w="1358" w:type="pct"/>
          </w:tcPr>
          <w:p w14:paraId="4BA6676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</w:rPr>
            </w:pPr>
            <w:r w:rsidRPr="00060978">
              <w:rPr>
                <w:rFonts w:ascii="Calibri" w:hAnsi="Calibri" w:cs="Calibri"/>
                <w:color w:val="222222"/>
                <w:sz w:val="20"/>
              </w:rPr>
              <w:t>No squamo vs squamo (main effect)</w:t>
            </w:r>
          </w:p>
        </w:tc>
        <w:tc>
          <w:tcPr>
            <w:tcW w:w="471" w:type="pct"/>
          </w:tcPr>
          <w:p w14:paraId="49DA8203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0.75</w:t>
            </w:r>
          </w:p>
        </w:tc>
        <w:tc>
          <w:tcPr>
            <w:tcW w:w="577" w:type="pct"/>
          </w:tcPr>
          <w:p w14:paraId="5EBA7685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0.011</w:t>
            </w:r>
          </w:p>
        </w:tc>
        <w:tc>
          <w:tcPr>
            <w:tcW w:w="770" w:type="pct"/>
          </w:tcPr>
          <w:p w14:paraId="3261A675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0.60-0.94</w:t>
            </w:r>
          </w:p>
        </w:tc>
        <w:tc>
          <w:tcPr>
            <w:tcW w:w="481" w:type="pct"/>
          </w:tcPr>
          <w:p w14:paraId="673B9DAF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1.10</w:t>
            </w:r>
          </w:p>
        </w:tc>
        <w:tc>
          <w:tcPr>
            <w:tcW w:w="576" w:type="pct"/>
          </w:tcPr>
          <w:p w14:paraId="751D31D7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0.709</w:t>
            </w:r>
          </w:p>
        </w:tc>
        <w:tc>
          <w:tcPr>
            <w:tcW w:w="768" w:type="pct"/>
          </w:tcPr>
          <w:p w14:paraId="7C0DFB3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0.66-1.84</w:t>
            </w:r>
          </w:p>
        </w:tc>
      </w:tr>
      <w:tr w:rsidR="004C3042" w:rsidRPr="00225D4C" w14:paraId="5728AB1A" w14:textId="77777777" w:rsidTr="00DC52DB">
        <w:trPr>
          <w:jc w:val="center"/>
        </w:trPr>
        <w:tc>
          <w:tcPr>
            <w:tcW w:w="1358" w:type="pct"/>
          </w:tcPr>
          <w:p w14:paraId="709133B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No squamo vs squamo (time dependent effect)</w:t>
            </w:r>
          </w:p>
        </w:tc>
        <w:tc>
          <w:tcPr>
            <w:tcW w:w="471" w:type="pct"/>
          </w:tcPr>
          <w:p w14:paraId="0D7AA2A5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577" w:type="pct"/>
          </w:tcPr>
          <w:p w14:paraId="34BE446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770" w:type="pct"/>
          </w:tcPr>
          <w:p w14:paraId="0253AAB8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481" w:type="pct"/>
          </w:tcPr>
          <w:p w14:paraId="5EC91342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0.79</w:t>
            </w:r>
          </w:p>
        </w:tc>
        <w:tc>
          <w:tcPr>
            <w:tcW w:w="576" w:type="pct"/>
          </w:tcPr>
          <w:p w14:paraId="62F4B094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0.051</w:t>
            </w:r>
          </w:p>
        </w:tc>
        <w:tc>
          <w:tcPr>
            <w:tcW w:w="768" w:type="pct"/>
          </w:tcPr>
          <w:p w14:paraId="60271A4B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0.64-1.01</w:t>
            </w:r>
          </w:p>
        </w:tc>
      </w:tr>
      <w:tr w:rsidR="004C3042" w:rsidRPr="00225D4C" w14:paraId="06DDA217" w14:textId="77777777" w:rsidTr="00DC52DB">
        <w:trPr>
          <w:jc w:val="center"/>
        </w:trPr>
        <w:tc>
          <w:tcPr>
            <w:tcW w:w="1358" w:type="pct"/>
          </w:tcPr>
          <w:p w14:paraId="4E38E7F3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PS ECOG 1 vs PS ECOG 0 (main effect)</w:t>
            </w:r>
          </w:p>
        </w:tc>
        <w:tc>
          <w:tcPr>
            <w:tcW w:w="471" w:type="pct"/>
          </w:tcPr>
          <w:p w14:paraId="7827378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1.43</w:t>
            </w:r>
          </w:p>
        </w:tc>
        <w:tc>
          <w:tcPr>
            <w:tcW w:w="577" w:type="pct"/>
          </w:tcPr>
          <w:p w14:paraId="13895517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770" w:type="pct"/>
          </w:tcPr>
          <w:p w14:paraId="16920556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1.18-1.74</w:t>
            </w:r>
          </w:p>
        </w:tc>
        <w:tc>
          <w:tcPr>
            <w:tcW w:w="481" w:type="pct"/>
          </w:tcPr>
          <w:p w14:paraId="7AE36DA2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3.09</w:t>
            </w:r>
          </w:p>
        </w:tc>
        <w:tc>
          <w:tcPr>
            <w:tcW w:w="576" w:type="pct"/>
          </w:tcPr>
          <w:p w14:paraId="01F1E54E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768" w:type="pct"/>
          </w:tcPr>
          <w:p w14:paraId="37F681C8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1.86-5.16</w:t>
            </w:r>
          </w:p>
        </w:tc>
      </w:tr>
      <w:tr w:rsidR="004C3042" w:rsidRPr="00225D4C" w14:paraId="72EE3FC8" w14:textId="77777777" w:rsidTr="00DC52DB">
        <w:trPr>
          <w:jc w:val="center"/>
        </w:trPr>
        <w:tc>
          <w:tcPr>
            <w:tcW w:w="1358" w:type="pct"/>
          </w:tcPr>
          <w:p w14:paraId="7F9FFAF5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PS ECOG 2 vs PS ECOG 0 (main effect)</w:t>
            </w:r>
          </w:p>
        </w:tc>
        <w:tc>
          <w:tcPr>
            <w:tcW w:w="471" w:type="pct"/>
          </w:tcPr>
          <w:p w14:paraId="376B8875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2.49</w:t>
            </w:r>
          </w:p>
        </w:tc>
        <w:tc>
          <w:tcPr>
            <w:tcW w:w="577" w:type="pct"/>
          </w:tcPr>
          <w:p w14:paraId="335EC94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770" w:type="pct"/>
          </w:tcPr>
          <w:p w14:paraId="565D2573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1.82-3.40</w:t>
            </w:r>
          </w:p>
        </w:tc>
        <w:tc>
          <w:tcPr>
            <w:tcW w:w="481" w:type="pct"/>
          </w:tcPr>
          <w:p w14:paraId="4E72997F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5.89</w:t>
            </w:r>
          </w:p>
        </w:tc>
        <w:tc>
          <w:tcPr>
            <w:tcW w:w="576" w:type="pct"/>
          </w:tcPr>
          <w:p w14:paraId="1D778C7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768" w:type="pct"/>
          </w:tcPr>
          <w:p w14:paraId="0E55216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3.11-11.1</w:t>
            </w:r>
          </w:p>
        </w:tc>
      </w:tr>
      <w:tr w:rsidR="004C3042" w:rsidRPr="00225D4C" w14:paraId="2DE99D08" w14:textId="77777777" w:rsidTr="00DC52DB">
        <w:trPr>
          <w:jc w:val="center"/>
        </w:trPr>
        <w:tc>
          <w:tcPr>
            <w:tcW w:w="1358" w:type="pct"/>
          </w:tcPr>
          <w:p w14:paraId="3911C8AD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PS ECOG 1 vs PS ECOG 0 (time dependent effect)</w:t>
            </w:r>
          </w:p>
        </w:tc>
        <w:tc>
          <w:tcPr>
            <w:tcW w:w="471" w:type="pct"/>
          </w:tcPr>
          <w:p w14:paraId="7A4C79C6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577" w:type="pct"/>
          </w:tcPr>
          <w:p w14:paraId="62E89478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770" w:type="pct"/>
          </w:tcPr>
          <w:p w14:paraId="0F949D08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481" w:type="pct"/>
          </w:tcPr>
          <w:p w14:paraId="535902CA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0.67</w:t>
            </w:r>
          </w:p>
        </w:tc>
        <w:tc>
          <w:tcPr>
            <w:tcW w:w="576" w:type="pct"/>
          </w:tcPr>
          <w:p w14:paraId="18CCD2C8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768" w:type="pct"/>
          </w:tcPr>
          <w:p w14:paraId="04BEFC8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0.54-0.84</w:t>
            </w:r>
          </w:p>
        </w:tc>
      </w:tr>
      <w:tr w:rsidR="004C3042" w:rsidRPr="00225D4C" w14:paraId="3F1E447C" w14:textId="77777777" w:rsidTr="00924D93">
        <w:trPr>
          <w:jc w:val="center"/>
        </w:trPr>
        <w:tc>
          <w:tcPr>
            <w:tcW w:w="1358" w:type="pct"/>
          </w:tcPr>
          <w:p w14:paraId="763A1046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PS ECOG 2 vs PS ECOG 0 (time dependent effect)</w:t>
            </w:r>
          </w:p>
        </w:tc>
        <w:tc>
          <w:tcPr>
            <w:tcW w:w="471" w:type="pct"/>
          </w:tcPr>
          <w:p w14:paraId="2C8F3B8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577" w:type="pct"/>
          </w:tcPr>
          <w:p w14:paraId="0DEA70E6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770" w:type="pct"/>
          </w:tcPr>
          <w:p w14:paraId="75F9E165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-</w:t>
            </w:r>
          </w:p>
        </w:tc>
        <w:tc>
          <w:tcPr>
            <w:tcW w:w="481" w:type="pct"/>
          </w:tcPr>
          <w:p w14:paraId="0E48E897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0.53</w:t>
            </w:r>
          </w:p>
        </w:tc>
        <w:tc>
          <w:tcPr>
            <w:tcW w:w="576" w:type="pct"/>
          </w:tcPr>
          <w:p w14:paraId="1E0F96F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&lt;0.001</w:t>
            </w:r>
          </w:p>
        </w:tc>
        <w:tc>
          <w:tcPr>
            <w:tcW w:w="768" w:type="pct"/>
          </w:tcPr>
          <w:p w14:paraId="571E43D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0.39-0.72</w:t>
            </w:r>
          </w:p>
        </w:tc>
      </w:tr>
      <w:tr w:rsidR="004C3042" w:rsidRPr="00225D4C" w14:paraId="11761043" w14:textId="77777777" w:rsidTr="00924D93">
        <w:trPr>
          <w:jc w:val="center"/>
        </w:trPr>
        <w:tc>
          <w:tcPr>
            <w:tcW w:w="1358" w:type="pct"/>
            <w:tcBorders>
              <w:bottom w:val="single" w:sz="4" w:space="0" w:color="auto"/>
            </w:tcBorders>
          </w:tcPr>
          <w:p w14:paraId="073622AA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Smoker+ex smoker vs no smoker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42DC9086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1.37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14:paraId="22A14A6F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0.045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20B1516D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1.01-1.87</w:t>
            </w:r>
          </w:p>
        </w:tc>
        <w:tc>
          <w:tcPr>
            <w:tcW w:w="481" w:type="pct"/>
            <w:tcBorders>
              <w:bottom w:val="single" w:sz="4" w:space="0" w:color="auto"/>
            </w:tcBorders>
          </w:tcPr>
          <w:p w14:paraId="4D8D98EA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1.32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14:paraId="4C302C70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0.077</w:t>
            </w:r>
          </w:p>
        </w:tc>
        <w:tc>
          <w:tcPr>
            <w:tcW w:w="768" w:type="pct"/>
            <w:tcBorders>
              <w:bottom w:val="single" w:sz="4" w:space="0" w:color="auto"/>
            </w:tcBorders>
          </w:tcPr>
          <w:p w14:paraId="6F259FF3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  <w:r w:rsidRPr="00060978">
              <w:rPr>
                <w:rFonts w:ascii="Calibri" w:hAnsi="Calibri" w:cs="Calibri"/>
                <w:color w:val="222222"/>
                <w:sz w:val="20"/>
                <w:lang w:val="en-GB"/>
              </w:rPr>
              <w:t>0.97-1.82</w:t>
            </w:r>
          </w:p>
        </w:tc>
      </w:tr>
      <w:tr w:rsidR="004C3042" w:rsidRPr="00225D4C" w14:paraId="0209BE8E" w14:textId="77777777" w:rsidTr="00924D93">
        <w:trPr>
          <w:jc w:val="center"/>
        </w:trPr>
        <w:tc>
          <w:tcPr>
            <w:tcW w:w="1358" w:type="pct"/>
            <w:tcBorders>
              <w:top w:val="single" w:sz="4" w:space="0" w:color="auto"/>
            </w:tcBorders>
          </w:tcPr>
          <w:p w14:paraId="795A8BDD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color w:val="222222"/>
                <w:sz w:val="20"/>
                <w:lang w:val="en-GB"/>
              </w:rPr>
            </w:pP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21B49FF6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sz w:val="20"/>
                <w:lang w:val="en-GB"/>
              </w:rPr>
            </w:pPr>
          </w:p>
        </w:tc>
        <w:tc>
          <w:tcPr>
            <w:tcW w:w="577" w:type="pct"/>
            <w:tcBorders>
              <w:top w:val="single" w:sz="4" w:space="0" w:color="auto"/>
            </w:tcBorders>
          </w:tcPr>
          <w:p w14:paraId="296971D1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sz w:val="20"/>
                <w:lang w:val="en-GB"/>
              </w:rPr>
            </w:pPr>
          </w:p>
        </w:tc>
        <w:tc>
          <w:tcPr>
            <w:tcW w:w="770" w:type="pct"/>
            <w:tcBorders>
              <w:top w:val="single" w:sz="4" w:space="0" w:color="auto"/>
            </w:tcBorders>
          </w:tcPr>
          <w:p w14:paraId="4D402369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sz w:val="20"/>
                <w:lang w:val="en-GB"/>
              </w:rPr>
            </w:pPr>
          </w:p>
        </w:tc>
        <w:tc>
          <w:tcPr>
            <w:tcW w:w="481" w:type="pct"/>
            <w:tcBorders>
              <w:top w:val="single" w:sz="4" w:space="0" w:color="auto"/>
            </w:tcBorders>
          </w:tcPr>
          <w:p w14:paraId="309B4DBC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sz w:val="20"/>
                <w:lang w:val="en-GB"/>
              </w:rPr>
            </w:pPr>
          </w:p>
        </w:tc>
        <w:tc>
          <w:tcPr>
            <w:tcW w:w="576" w:type="pct"/>
            <w:tcBorders>
              <w:top w:val="single" w:sz="4" w:space="0" w:color="auto"/>
            </w:tcBorders>
          </w:tcPr>
          <w:p w14:paraId="5101EFED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sz w:val="20"/>
                <w:lang w:val="en-GB"/>
              </w:rPr>
            </w:pPr>
          </w:p>
        </w:tc>
        <w:tc>
          <w:tcPr>
            <w:tcW w:w="768" w:type="pct"/>
            <w:tcBorders>
              <w:top w:val="single" w:sz="4" w:space="0" w:color="auto"/>
            </w:tcBorders>
          </w:tcPr>
          <w:p w14:paraId="525E2DA4" w14:textId="77777777" w:rsidR="004C3042" w:rsidRPr="00060978" w:rsidRDefault="004C3042" w:rsidP="009C4B59">
            <w:pPr>
              <w:spacing w:before="120" w:after="120"/>
              <w:jc w:val="center"/>
              <w:rPr>
                <w:rFonts w:ascii="Calibri" w:hAnsi="Calibri" w:cs="Calibri"/>
                <w:b/>
                <w:color w:val="222222"/>
                <w:sz w:val="20"/>
                <w:lang w:val="en-GB"/>
              </w:rPr>
            </w:pPr>
          </w:p>
        </w:tc>
      </w:tr>
    </w:tbl>
    <w:p w14:paraId="58C94A30" w14:textId="77777777" w:rsidR="008B51E8" w:rsidRDefault="008B51E8" w:rsidP="00C52E38">
      <w:pPr>
        <w:jc w:val="both"/>
        <w:rPr>
          <w:b/>
          <w:lang w:val="en-US"/>
        </w:rPr>
      </w:pPr>
    </w:p>
    <w:p w14:paraId="763AE598" w14:textId="77777777" w:rsidR="008B51E8" w:rsidRDefault="008B51E8" w:rsidP="00C52E38">
      <w:pPr>
        <w:jc w:val="both"/>
        <w:rPr>
          <w:b/>
          <w:lang w:val="en-US"/>
        </w:rPr>
      </w:pPr>
    </w:p>
    <w:p w14:paraId="4ADFF61F" w14:textId="7FD94F22" w:rsidR="00C52E38" w:rsidRDefault="00C52E38" w:rsidP="00C52E38">
      <w:pPr>
        <w:jc w:val="both"/>
        <w:rPr>
          <w:lang w:val="en-GB"/>
        </w:rPr>
      </w:pPr>
      <w:r>
        <w:rPr>
          <w:b/>
          <w:lang w:val="en-US"/>
        </w:rPr>
        <w:lastRenderedPageBreak/>
        <w:t>Supplementary Figure</w:t>
      </w:r>
      <w:r w:rsidRPr="002A1967">
        <w:rPr>
          <w:b/>
          <w:lang w:val="en-US"/>
        </w:rPr>
        <w:t xml:space="preserve"> 1</w:t>
      </w:r>
      <w:r>
        <w:rPr>
          <w:b/>
          <w:lang w:val="en-US"/>
        </w:rPr>
        <w:t xml:space="preserve">: </w:t>
      </w:r>
      <w:r w:rsidR="00DC52DB">
        <w:rPr>
          <w:lang w:val="en-GB"/>
        </w:rPr>
        <w:t>Kaplan – Meier curves for Rw-</w:t>
      </w:r>
      <w:r>
        <w:rPr>
          <w:lang w:val="en-GB"/>
        </w:rPr>
        <w:t>PFS in subgroup of interest. A) P</w:t>
      </w:r>
      <w:r w:rsidR="00FB0B53">
        <w:rPr>
          <w:lang w:val="en-GB"/>
        </w:rPr>
        <w:t>D-L1 level</w:t>
      </w:r>
      <w:r w:rsidR="00DC52DB">
        <w:rPr>
          <w:lang w:val="en-GB"/>
        </w:rPr>
        <w:t>s</w:t>
      </w:r>
      <w:r w:rsidR="00FB0B53">
        <w:rPr>
          <w:lang w:val="en-GB"/>
        </w:rPr>
        <w:t xml:space="preserve"> (50-69%; 70-89%; </w:t>
      </w:r>
      <w:r w:rsidR="00FB0B53" w:rsidRPr="00DC52DB">
        <w:rPr>
          <w:lang w:val="en-US"/>
        </w:rPr>
        <w:t>≥ 90%)</w:t>
      </w:r>
      <w:r w:rsidR="00FB0B53">
        <w:rPr>
          <w:lang w:val="en-GB"/>
        </w:rPr>
        <w:t xml:space="preserve"> </w:t>
      </w:r>
      <w:r>
        <w:rPr>
          <w:lang w:val="en-GB"/>
        </w:rPr>
        <w:t xml:space="preserve">B) ECOG PS </w:t>
      </w:r>
      <w:r w:rsidR="00FB0B53">
        <w:rPr>
          <w:lang w:val="en-GB"/>
        </w:rPr>
        <w:t xml:space="preserve">C) </w:t>
      </w:r>
      <w:r w:rsidR="00DC52DB">
        <w:rPr>
          <w:lang w:val="en-GB"/>
        </w:rPr>
        <w:t xml:space="preserve"> smoking status</w:t>
      </w:r>
    </w:p>
    <w:p w14:paraId="0CF1E75F" w14:textId="77777777" w:rsidR="00C52E38" w:rsidRDefault="00FB0B53" w:rsidP="00C52E38">
      <w:pPr>
        <w:jc w:val="both"/>
        <w:rPr>
          <w:lang w:val="en-GB"/>
        </w:rPr>
      </w:pPr>
      <w:r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4EBAF" wp14:editId="75226A51">
                <wp:simplePos x="0" y="0"/>
                <wp:positionH relativeFrom="margin">
                  <wp:align>left</wp:align>
                </wp:positionH>
                <wp:positionV relativeFrom="paragraph">
                  <wp:posOffset>2110105</wp:posOffset>
                </wp:positionV>
                <wp:extent cx="400050" cy="409575"/>
                <wp:effectExtent l="0" t="0" r="0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3BEA6" w14:textId="77777777" w:rsidR="00FB0B53" w:rsidRDefault="00FB0B53" w:rsidP="00FB0B53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DB748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166.15pt;width:31.5pt;height:3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" fillcolor="white [3201]" stroked="f" strokeweight=".5pt">
                <v:textbox>
                  <w:txbxContent>
                    <w:p w:rsidR="00FB0B53" w:rsidRDefault="00FB0B53" w:rsidP="00FB0B53">
                      <w: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E38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5AC26" wp14:editId="25B9F810">
                <wp:simplePos x="0" y="0"/>
                <wp:positionH relativeFrom="column">
                  <wp:posOffset>2956560</wp:posOffset>
                </wp:positionH>
                <wp:positionV relativeFrom="paragraph">
                  <wp:posOffset>73025</wp:posOffset>
                </wp:positionV>
                <wp:extent cx="400050" cy="409575"/>
                <wp:effectExtent l="0" t="0" r="0" b="952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1A1C4" w14:textId="77777777" w:rsidR="00C52E38" w:rsidRDefault="00C52E38" w:rsidP="00C52E38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E813" id="Casella di testo 6" o:spid="_x0000_s1027" type="#_x0000_t202" style="position:absolute;left:0;text-align:left;margin-left:232.8pt;margin-top:5.75pt;width:31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" fillcolor="white [3201]" stroked="f" strokeweight=".5pt">
                <v:textbox>
                  <w:txbxContent>
                    <w:p w:rsidR="00C52E38" w:rsidRDefault="00C52E38" w:rsidP="00C52E3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52E38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E3183" wp14:editId="206E552B">
                <wp:simplePos x="0" y="0"/>
                <wp:positionH relativeFrom="column">
                  <wp:posOffset>13335</wp:posOffset>
                </wp:positionH>
                <wp:positionV relativeFrom="paragraph">
                  <wp:posOffset>92075</wp:posOffset>
                </wp:positionV>
                <wp:extent cx="400050" cy="4095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A9D1A" w14:textId="77777777" w:rsidR="00C52E38" w:rsidRDefault="00C52E38" w:rsidP="00C52E38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A36B" id="Casella di testo 5" o:spid="_x0000_s1028" type="#_x0000_t202" style="position:absolute;left:0;text-align:left;margin-left:1.05pt;margin-top:7.25pt;width:31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" fillcolor="white [3201]" stroked="f" strokeweight=".5pt">
                <v:textbox>
                  <w:txbxContent>
                    <w:p w:rsidR="00C52E38" w:rsidRDefault="00C52E38" w:rsidP="00C52E3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43C61FA6" wp14:editId="22B8F2A8">
            <wp:extent cx="2865600" cy="20844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FS_pdl1_mono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2C41D838" wp14:editId="7510B73B">
            <wp:extent cx="2846585" cy="2069234"/>
            <wp:effectExtent l="0" t="0" r="0" b="762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FS_PS_mono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52" cy="20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1D5238F0" wp14:editId="765F153E">
            <wp:extent cx="2916000" cy="212040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FS_smoke_mono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E567" w14:textId="77777777" w:rsidR="00C52E38" w:rsidRDefault="00C52E38" w:rsidP="00C52E38">
      <w:pPr>
        <w:jc w:val="both"/>
        <w:rPr>
          <w:lang w:val="en-GB"/>
        </w:rPr>
      </w:pPr>
    </w:p>
    <w:p w14:paraId="0F7E7B9C" w14:textId="77777777" w:rsidR="00B87222" w:rsidRDefault="00B87222" w:rsidP="00C52E38">
      <w:pPr>
        <w:jc w:val="both"/>
        <w:rPr>
          <w:lang w:val="en-GB"/>
        </w:rPr>
      </w:pPr>
    </w:p>
    <w:p w14:paraId="0258C553" w14:textId="77777777" w:rsidR="00B87222" w:rsidRDefault="00B87222" w:rsidP="00C52E38">
      <w:pPr>
        <w:jc w:val="both"/>
        <w:rPr>
          <w:lang w:val="en-GB"/>
        </w:rPr>
      </w:pPr>
    </w:p>
    <w:p w14:paraId="2296B6BA" w14:textId="77777777" w:rsidR="00B87222" w:rsidRDefault="00B87222" w:rsidP="00C52E38">
      <w:pPr>
        <w:jc w:val="both"/>
        <w:rPr>
          <w:lang w:val="en-GB"/>
        </w:rPr>
      </w:pPr>
    </w:p>
    <w:p w14:paraId="0AECD28B" w14:textId="77777777" w:rsidR="00B87222" w:rsidRDefault="00B87222" w:rsidP="00C52E38">
      <w:pPr>
        <w:jc w:val="both"/>
        <w:rPr>
          <w:lang w:val="en-GB"/>
        </w:rPr>
      </w:pPr>
    </w:p>
    <w:p w14:paraId="3A55E83A" w14:textId="77777777" w:rsidR="00B87222" w:rsidRDefault="00B87222" w:rsidP="00C52E38">
      <w:pPr>
        <w:jc w:val="both"/>
        <w:rPr>
          <w:lang w:val="en-GB"/>
        </w:rPr>
      </w:pPr>
    </w:p>
    <w:p w14:paraId="0CBAC8B9" w14:textId="77777777" w:rsidR="00B87222" w:rsidRDefault="00B87222" w:rsidP="00C52E38">
      <w:pPr>
        <w:jc w:val="both"/>
        <w:rPr>
          <w:lang w:val="en-GB"/>
        </w:rPr>
      </w:pPr>
    </w:p>
    <w:p w14:paraId="74B317E7" w14:textId="77777777" w:rsidR="00B87222" w:rsidRDefault="00B87222" w:rsidP="00C52E38">
      <w:pPr>
        <w:jc w:val="both"/>
        <w:rPr>
          <w:lang w:val="en-GB"/>
        </w:rPr>
      </w:pPr>
    </w:p>
    <w:p w14:paraId="15A8E9B0" w14:textId="77777777" w:rsidR="00B87222" w:rsidRDefault="00B87222" w:rsidP="00C52E38">
      <w:pPr>
        <w:jc w:val="both"/>
        <w:rPr>
          <w:lang w:val="en-GB"/>
        </w:rPr>
      </w:pPr>
    </w:p>
    <w:p w14:paraId="0C19C6A7" w14:textId="77777777" w:rsidR="00B87222" w:rsidRDefault="00B87222" w:rsidP="00C52E38">
      <w:pPr>
        <w:jc w:val="both"/>
        <w:rPr>
          <w:lang w:val="en-GB"/>
        </w:rPr>
      </w:pPr>
    </w:p>
    <w:p w14:paraId="53E6B39B" w14:textId="77777777" w:rsidR="00B87222" w:rsidRDefault="00B87222" w:rsidP="00C52E38">
      <w:pPr>
        <w:jc w:val="both"/>
        <w:rPr>
          <w:lang w:val="en-GB"/>
        </w:rPr>
      </w:pPr>
    </w:p>
    <w:p w14:paraId="54853153" w14:textId="77777777" w:rsidR="00B87222" w:rsidRDefault="00B87222" w:rsidP="00C52E38">
      <w:pPr>
        <w:jc w:val="both"/>
        <w:rPr>
          <w:lang w:val="en-GB"/>
        </w:rPr>
      </w:pPr>
    </w:p>
    <w:p w14:paraId="14C22C33" w14:textId="77777777" w:rsidR="00B87222" w:rsidRDefault="00B87222" w:rsidP="00C52E38">
      <w:pPr>
        <w:jc w:val="both"/>
        <w:rPr>
          <w:lang w:val="en-GB"/>
        </w:rPr>
      </w:pPr>
    </w:p>
    <w:p w14:paraId="78265B58" w14:textId="77777777" w:rsidR="00B87222" w:rsidRDefault="00B87222" w:rsidP="00C52E38">
      <w:pPr>
        <w:jc w:val="both"/>
        <w:rPr>
          <w:lang w:val="en-GB"/>
        </w:rPr>
      </w:pPr>
    </w:p>
    <w:p w14:paraId="728B2F5C" w14:textId="50E47B87" w:rsidR="00C85A6A" w:rsidRDefault="00C52E38" w:rsidP="00C85A6A">
      <w:pPr>
        <w:jc w:val="both"/>
        <w:rPr>
          <w:lang w:val="en-GB"/>
        </w:rPr>
      </w:pPr>
      <w:r>
        <w:rPr>
          <w:b/>
          <w:lang w:val="en-US"/>
        </w:rPr>
        <w:lastRenderedPageBreak/>
        <w:t xml:space="preserve">Supplementary Figure 2: </w:t>
      </w:r>
      <w:r w:rsidR="00924D93">
        <w:rPr>
          <w:lang w:val="en-GB"/>
        </w:rPr>
        <w:t>Kaplan – Meier curves of real world OS</w:t>
      </w:r>
      <w:r>
        <w:rPr>
          <w:lang w:val="en-GB"/>
        </w:rPr>
        <w:t xml:space="preserve"> in subgroup of interest. A) </w:t>
      </w:r>
      <w:r w:rsidR="00870475">
        <w:rPr>
          <w:lang w:val="en-GB"/>
        </w:rPr>
        <w:t xml:space="preserve">age (&lt;75 years vs </w:t>
      </w:r>
      <w:r w:rsidR="00870475" w:rsidRPr="00DC52DB">
        <w:rPr>
          <w:lang w:val="en-US"/>
        </w:rPr>
        <w:t>≥ 75 years)</w:t>
      </w:r>
      <w:r w:rsidR="00870475">
        <w:rPr>
          <w:lang w:val="en-GB"/>
        </w:rPr>
        <w:t xml:space="preserve"> </w:t>
      </w:r>
      <w:r>
        <w:rPr>
          <w:lang w:val="en-GB"/>
        </w:rPr>
        <w:t xml:space="preserve">. B) </w:t>
      </w:r>
      <w:r w:rsidR="00924D93">
        <w:rPr>
          <w:lang w:val="en-GB"/>
        </w:rPr>
        <w:t xml:space="preserve">Gender </w:t>
      </w:r>
      <w:r>
        <w:rPr>
          <w:lang w:val="en-GB"/>
        </w:rPr>
        <w:t xml:space="preserve">C) </w:t>
      </w:r>
      <w:r w:rsidR="00924D93">
        <w:rPr>
          <w:lang w:val="en-GB"/>
        </w:rPr>
        <w:t>histological type</w:t>
      </w:r>
      <w:r w:rsidR="00870475">
        <w:rPr>
          <w:lang w:val="en-GB"/>
        </w:rPr>
        <w:t xml:space="preserve"> D) </w:t>
      </w:r>
      <w:r>
        <w:rPr>
          <w:lang w:val="en-GB"/>
        </w:rPr>
        <w:t xml:space="preserve"> </w:t>
      </w:r>
      <w:r w:rsidR="00924D93">
        <w:rPr>
          <w:lang w:val="en-GB"/>
        </w:rPr>
        <w:t>smoking status</w:t>
      </w:r>
      <w:r w:rsidR="00C85A6A">
        <w:rPr>
          <w:lang w:val="en-GB"/>
        </w:rPr>
        <w:t xml:space="preserve"> E) ECOG PS</w:t>
      </w:r>
    </w:p>
    <w:p w14:paraId="60A4C7F1" w14:textId="77777777" w:rsidR="00C52E38" w:rsidRDefault="00C52E38" w:rsidP="00C52E38">
      <w:pPr>
        <w:jc w:val="both"/>
        <w:rPr>
          <w:lang w:val="en-GB"/>
        </w:rPr>
      </w:pPr>
    </w:p>
    <w:p w14:paraId="2C975B91" w14:textId="77777777" w:rsidR="00C52E38" w:rsidRDefault="00870475" w:rsidP="00C52E38">
      <w:pPr>
        <w:jc w:val="both"/>
        <w:rPr>
          <w:lang w:val="en-GB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EE55C" wp14:editId="0E71BB63">
                <wp:simplePos x="0" y="0"/>
                <wp:positionH relativeFrom="column">
                  <wp:posOffset>1432560</wp:posOffset>
                </wp:positionH>
                <wp:positionV relativeFrom="paragraph">
                  <wp:posOffset>4330065</wp:posOffset>
                </wp:positionV>
                <wp:extent cx="228600" cy="95250"/>
                <wp:effectExtent l="0" t="0" r="19050" b="1905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11BFE" id="Rettangolo 20" o:spid="_x0000_s1026" style="position:absolute;margin-left:112.8pt;margin-top:340.95pt;width:18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E8AF3" wp14:editId="609558C7">
                <wp:simplePos x="0" y="0"/>
                <wp:positionH relativeFrom="column">
                  <wp:posOffset>4261485</wp:posOffset>
                </wp:positionH>
                <wp:positionV relativeFrom="paragraph">
                  <wp:posOffset>2215515</wp:posOffset>
                </wp:positionV>
                <wp:extent cx="228600" cy="95250"/>
                <wp:effectExtent l="0" t="0" r="19050" b="1905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73911" id="Rettangolo 19" o:spid="_x0000_s1026" style="position:absolute;margin-left:335.55pt;margin-top:174.45pt;width:18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BB597" wp14:editId="10F23FE5">
                <wp:simplePos x="0" y="0"/>
                <wp:positionH relativeFrom="column">
                  <wp:posOffset>1375410</wp:posOffset>
                </wp:positionH>
                <wp:positionV relativeFrom="paragraph">
                  <wp:posOffset>2205990</wp:posOffset>
                </wp:positionV>
                <wp:extent cx="228600" cy="95250"/>
                <wp:effectExtent l="0" t="0" r="19050" b="1905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73CC" id="Rettangolo 18" o:spid="_x0000_s1026" style="position:absolute;margin-left:108.3pt;margin-top:173.7pt;width:18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9E618" wp14:editId="1D4CFF83">
                <wp:simplePos x="0" y="0"/>
                <wp:positionH relativeFrom="column">
                  <wp:posOffset>4271010</wp:posOffset>
                </wp:positionH>
                <wp:positionV relativeFrom="paragraph">
                  <wp:posOffset>62865</wp:posOffset>
                </wp:positionV>
                <wp:extent cx="228600" cy="95250"/>
                <wp:effectExtent l="0" t="0" r="19050" b="1905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A74EB" id="Rettangolo 16" o:spid="_x0000_s1026" style="position:absolute;margin-left:336.3pt;margin-top:4.95pt;width:18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" fillcolor="white [3212]" strokecolor="white [3212]" strokeweight="1pt"/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3016F" wp14:editId="5E8AC5AE">
                <wp:simplePos x="0" y="0"/>
                <wp:positionH relativeFrom="column">
                  <wp:posOffset>1384935</wp:posOffset>
                </wp:positionH>
                <wp:positionV relativeFrom="paragraph">
                  <wp:posOffset>91440</wp:posOffset>
                </wp:positionV>
                <wp:extent cx="228600" cy="95250"/>
                <wp:effectExtent l="0" t="0" r="19050" b="1905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2C8B1" id="Rettangolo 15" o:spid="_x0000_s1026" style="position:absolute;margin-left:109.05pt;margin-top:7.2pt;width:18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B87222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0CCE938F" wp14:editId="6BFF8547">
            <wp:simplePos x="0" y="0"/>
            <wp:positionH relativeFrom="column">
              <wp:posOffset>4251960</wp:posOffset>
            </wp:positionH>
            <wp:positionV relativeFrom="paragraph">
              <wp:posOffset>34290</wp:posOffset>
            </wp:positionV>
            <wp:extent cx="763200" cy="16200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22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8D4B4" wp14:editId="1BF4C40D">
                <wp:simplePos x="0" y="0"/>
                <wp:positionH relativeFrom="margin">
                  <wp:posOffset>2937510</wp:posOffset>
                </wp:positionH>
                <wp:positionV relativeFrom="paragraph">
                  <wp:posOffset>2120265</wp:posOffset>
                </wp:positionV>
                <wp:extent cx="400050" cy="409575"/>
                <wp:effectExtent l="0" t="0" r="0" b="952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50486" w14:textId="77777777" w:rsidR="00B87222" w:rsidRDefault="00B87222" w:rsidP="00B87222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A9BE" id="Casella di testo 11" o:spid="_x0000_s1029" type="#_x0000_t202" style="position:absolute;left:0;text-align:left;margin-left:231.3pt;margin-top:166.95pt;width:31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" fillcolor="white [3201]" stroked="f" strokeweight=".5pt">
                <v:textbox>
                  <w:txbxContent>
                    <w:p w:rsidR="00B87222" w:rsidRDefault="00B87222" w:rsidP="00B87222">
                      <w: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222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1E537" wp14:editId="01933531">
                <wp:simplePos x="0" y="0"/>
                <wp:positionH relativeFrom="margin">
                  <wp:align>left</wp:align>
                </wp:positionH>
                <wp:positionV relativeFrom="paragraph">
                  <wp:posOffset>4215765</wp:posOffset>
                </wp:positionV>
                <wp:extent cx="400050" cy="409575"/>
                <wp:effectExtent l="0" t="0" r="0" b="952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A1DBB" w14:textId="77777777" w:rsidR="00B87222" w:rsidRDefault="00B87222" w:rsidP="00B87222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A9BE" id="Casella di testo 13" o:spid="_x0000_s1030" type="#_x0000_t202" style="position:absolute;left:0;text-align:left;margin-left:0;margin-top:331.95pt;width:31.5pt;height:32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" fillcolor="white [3201]" stroked="f" strokeweight=".5pt">
                <v:textbox>
                  <w:txbxContent>
                    <w:p w:rsidR="00B87222" w:rsidRDefault="00B87222" w:rsidP="00B87222">
                      <w: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222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C53D9" wp14:editId="61D96467">
                <wp:simplePos x="0" y="0"/>
                <wp:positionH relativeFrom="margin">
                  <wp:align>left</wp:align>
                </wp:positionH>
                <wp:positionV relativeFrom="paragraph">
                  <wp:posOffset>2141855</wp:posOffset>
                </wp:positionV>
                <wp:extent cx="400050" cy="409575"/>
                <wp:effectExtent l="0" t="0" r="0" b="952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834E8" w14:textId="77777777" w:rsidR="00C52E38" w:rsidRDefault="00C52E38" w:rsidP="00C52E38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FE78" id="Casella di testo 9" o:spid="_x0000_s1031" type="#_x0000_t202" style="position:absolute;left:0;text-align:left;margin-left:0;margin-top:168.65pt;width:31.5pt;height:32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" fillcolor="white [3201]" stroked="f" strokeweight=".5pt">
                <v:textbox>
                  <w:txbxContent>
                    <w:p w:rsidR="00C52E38" w:rsidRDefault="00C52E38" w:rsidP="00C52E38">
                      <w: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E38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DAE13" wp14:editId="183C1194">
                <wp:simplePos x="0" y="0"/>
                <wp:positionH relativeFrom="margin">
                  <wp:posOffset>2936240</wp:posOffset>
                </wp:positionH>
                <wp:positionV relativeFrom="paragraph">
                  <wp:posOffset>46355</wp:posOffset>
                </wp:positionV>
                <wp:extent cx="400050" cy="409575"/>
                <wp:effectExtent l="0" t="0" r="0" b="952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3EC05" w14:textId="77777777" w:rsidR="00C52E38" w:rsidRDefault="00C52E38" w:rsidP="00C52E38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1882" id="Casella di testo 8" o:spid="_x0000_s1032" type="#_x0000_t202" style="position:absolute;left:0;text-align:left;margin-left:231.2pt;margin-top:3.65pt;width:31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" fillcolor="white [3201]" stroked="f" strokeweight=".5pt">
                <v:textbox>
                  <w:txbxContent>
                    <w:p w:rsidR="00C52E38" w:rsidRDefault="00C52E38" w:rsidP="00C52E38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E38">
        <w:rPr>
          <w:rFonts w:ascii="Calibri" w:hAnsi="Calibri" w:cs="Calibri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B2C36" wp14:editId="375BFE77">
                <wp:simplePos x="0" y="0"/>
                <wp:positionH relativeFrom="column">
                  <wp:posOffset>41910</wp:posOffset>
                </wp:positionH>
                <wp:positionV relativeFrom="paragraph">
                  <wp:posOffset>74930</wp:posOffset>
                </wp:positionV>
                <wp:extent cx="400050" cy="409575"/>
                <wp:effectExtent l="0" t="0" r="0" b="952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2E5EA" w14:textId="77777777" w:rsidR="00C52E38" w:rsidRDefault="00C52E38" w:rsidP="00C52E38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9ECF" id="Casella di testo 7" o:spid="_x0000_s1033" type="#_x0000_t202" style="position:absolute;left:0;text-align:left;margin-left:3.3pt;margin-top:5.9pt;width:31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" fillcolor="white [3201]" stroked="f" strokeweight=".5pt">
                <v:textbox>
                  <w:txbxContent>
                    <w:p w:rsidR="00C52E38" w:rsidRDefault="00C52E38" w:rsidP="00C52E38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87222"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5F3DF5D1" wp14:editId="670C43EA">
            <wp:extent cx="2908800" cy="21132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_age_mon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222"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5C9664E9" wp14:editId="10AA36FC">
            <wp:extent cx="2908800" cy="2113200"/>
            <wp:effectExtent l="0" t="0" r="635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_gender_mon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222"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6D0C0A15" wp14:editId="01EBABBD">
            <wp:extent cx="2908800" cy="2113200"/>
            <wp:effectExtent l="0" t="0" r="635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_istosquamo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222"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4928188C" wp14:editId="2242971E">
            <wp:extent cx="2908800" cy="21132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S_smok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222">
        <w:rPr>
          <w:rFonts w:ascii="Calibri" w:hAnsi="Calibri" w:cs="Calibri"/>
          <w:noProof/>
          <w:color w:val="222222"/>
          <w:sz w:val="20"/>
          <w:lang w:eastAsia="it-IT"/>
        </w:rPr>
        <w:drawing>
          <wp:inline distT="0" distB="0" distL="0" distR="0" wp14:anchorId="6FAC25B9" wp14:editId="3A302384">
            <wp:extent cx="2908800" cy="21132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S_PS_mono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9C8C" w14:textId="77777777" w:rsidR="00C52E38" w:rsidRPr="00C61DCD" w:rsidRDefault="00C52E38" w:rsidP="00C52E38">
      <w:pPr>
        <w:jc w:val="both"/>
        <w:rPr>
          <w:lang w:val="en-GB"/>
        </w:rPr>
      </w:pPr>
    </w:p>
    <w:p w14:paraId="3DA27CA7" w14:textId="77777777" w:rsidR="008E5114" w:rsidRPr="00C52E38" w:rsidRDefault="000510E5" w:rsidP="00C52E38"/>
    <w:sectPr w:rsidR="008E5114" w:rsidRPr="00C52E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E38"/>
    <w:rsid w:val="001B3534"/>
    <w:rsid w:val="001C5915"/>
    <w:rsid w:val="00383847"/>
    <w:rsid w:val="004C3042"/>
    <w:rsid w:val="00620388"/>
    <w:rsid w:val="006B7CFB"/>
    <w:rsid w:val="006E0862"/>
    <w:rsid w:val="00870475"/>
    <w:rsid w:val="00873FAD"/>
    <w:rsid w:val="008B51E8"/>
    <w:rsid w:val="00924D93"/>
    <w:rsid w:val="00990687"/>
    <w:rsid w:val="00A346CF"/>
    <w:rsid w:val="00B73E24"/>
    <w:rsid w:val="00B75D57"/>
    <w:rsid w:val="00B87222"/>
    <w:rsid w:val="00C52E38"/>
    <w:rsid w:val="00C85A6A"/>
    <w:rsid w:val="00DC52DB"/>
    <w:rsid w:val="00EB5687"/>
    <w:rsid w:val="00EE4A78"/>
    <w:rsid w:val="00F037FD"/>
    <w:rsid w:val="00F8009F"/>
    <w:rsid w:val="00FB0B53"/>
    <w:rsid w:val="00F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C01607"/>
  <w15:chartTrackingRefBased/>
  <w15:docId w15:val="{7F1AF224-A33D-4C8D-9C4F-D232773E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2E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52E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1">
    <w:name w:val="Plain Table 1"/>
    <w:basedOn w:val="Tabellanormale"/>
    <w:uiPriority w:val="41"/>
    <w:rsid w:val="00EB56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elenco3-colore3">
    <w:name w:val="List Table 3 Accent 3"/>
    <w:basedOn w:val="Tabellanormale"/>
    <w:uiPriority w:val="48"/>
    <w:rsid w:val="00EB568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8384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7CFB"/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rsid w:val="006B7CFB"/>
    <w:pPr>
      <w:widowControl w:val="0"/>
      <w:tabs>
        <w:tab w:val="left" w:pos="1701"/>
        <w:tab w:val="left" w:pos="5130"/>
        <w:tab w:val="left" w:pos="666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character" w:customStyle="1" w:styleId="TestocommentoCarattere">
    <w:name w:val="Testo commento Carattere"/>
    <w:basedOn w:val="Carpredefinitoparagrafo"/>
    <w:link w:val="Testocommento"/>
    <w:rsid w:val="006B7CFB"/>
    <w:rPr>
      <w:rFonts w:ascii="Times New Roman" w:eastAsia="Times New Roman" w:hAnsi="Times New Roman" w:cs="Times New Roman"/>
      <w:sz w:val="20"/>
      <w:szCs w:val="20"/>
      <w:lang w:val="en-US" w:eastAsia="de-DE"/>
    </w:rPr>
  </w:style>
  <w:style w:type="character" w:styleId="Rimandocommento">
    <w:name w:val="annotation reference"/>
    <w:basedOn w:val="Carpredefinitoparagrafo"/>
    <w:uiPriority w:val="99"/>
    <w:semiHidden/>
    <w:rsid w:val="006B7CFB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90687"/>
    <w:pPr>
      <w:widowControl/>
      <w:tabs>
        <w:tab w:val="clear" w:pos="1701"/>
        <w:tab w:val="clear" w:pos="5130"/>
        <w:tab w:val="clear" w:pos="6660"/>
      </w:tabs>
      <w:spacing w:after="160"/>
    </w:pPr>
    <w:rPr>
      <w:rFonts w:asciiTheme="minorHAnsi" w:eastAsiaTheme="minorHAnsi" w:hAnsiTheme="minorHAnsi" w:cstheme="minorBidi"/>
      <w:b/>
      <w:bCs/>
      <w:lang w:val="it-IT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90687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427</Words>
  <Characters>2367</Characters>
  <Application>Microsoft Office Word</Application>
  <DocSecurity>0</DocSecurity>
  <Lines>263</Lines>
  <Paragraphs>199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Cafaro</dc:creator>
  <cp:keywords/>
  <dc:description/>
  <cp:lastModifiedBy>Alessandro Cafaro</cp:lastModifiedBy>
  <cp:revision>2</cp:revision>
  <dcterms:created xsi:type="dcterms:W3CDTF">2024-04-10T07:45:00Z</dcterms:created>
  <dcterms:modified xsi:type="dcterms:W3CDTF">2024-04-10T07:45:00Z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68949fd2b2c98d9c736c1519dcf9037d22c7df71d69740e7ee734e516757d0d2</vt:lpwstr>
  </property>
</Properties>
</file>