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4C97" w14:textId="3AFB846D" w:rsidR="008607FA" w:rsidRPr="008607FA" w:rsidRDefault="008607FA" w:rsidP="008607FA">
      <w:pPr>
        <w:rPr>
          <w:b/>
          <w:bCs/>
          <w:sz w:val="28"/>
          <w:szCs w:val="24"/>
        </w:rPr>
      </w:pPr>
      <w:bookmarkStart w:id="0" w:name="_Toc151786257"/>
      <w:r w:rsidRPr="008607FA">
        <w:rPr>
          <w:b/>
          <w:bCs/>
          <w:sz w:val="28"/>
          <w:szCs w:val="24"/>
        </w:rPr>
        <w:t>SUPPLEMENTARY MATERIAL</w:t>
      </w:r>
    </w:p>
    <w:p w14:paraId="54255862" w14:textId="77777777" w:rsidR="008607FA" w:rsidRPr="008607FA" w:rsidRDefault="008607FA" w:rsidP="008607FA">
      <w:pPr>
        <w:rPr>
          <w:b/>
          <w:bCs/>
          <w:sz w:val="28"/>
          <w:szCs w:val="24"/>
        </w:rPr>
      </w:pPr>
    </w:p>
    <w:bookmarkEnd w:id="0"/>
    <w:p w14:paraId="4ED1D802" w14:textId="56D3ABE8" w:rsidR="008607FA" w:rsidRPr="008607FA" w:rsidRDefault="008607FA" w:rsidP="008607FA">
      <w:pPr>
        <w:rPr>
          <w:rFonts w:eastAsia="MingLiU_HKSCS-ExtB"/>
          <w:b/>
          <w:bCs/>
          <w:sz w:val="28"/>
          <w:szCs w:val="28"/>
        </w:rPr>
      </w:pPr>
      <w:r w:rsidRPr="008607FA">
        <w:rPr>
          <w:rStyle w:val="rynqvb"/>
          <w:b/>
          <w:bCs/>
          <w:sz w:val="28"/>
          <w:szCs w:val="24"/>
          <w:lang w:val="en"/>
        </w:rPr>
        <w:t>Appendix A – Search strategy</w:t>
      </w:r>
    </w:p>
    <w:p w14:paraId="6358944C" w14:textId="77777777" w:rsidR="008607FA" w:rsidRPr="008607FA" w:rsidRDefault="008607FA" w:rsidP="008607FA">
      <w:pPr>
        <w:rPr>
          <w:rFonts w:eastAsia="MingLiU_HKSCS-ExtB"/>
          <w:szCs w:val="24"/>
        </w:rPr>
      </w:pPr>
      <w:r w:rsidRPr="008607FA">
        <w:rPr>
          <w:rFonts w:eastAsia="MingLiU_HKSCS-ExtB"/>
          <w:szCs w:val="24"/>
        </w:rPr>
        <w:t>#1</w:t>
      </w:r>
      <w:r w:rsidRPr="008607FA">
        <w:rPr>
          <w:rFonts w:eastAsia="MingLiU_HKSCS-ExtB"/>
          <w:szCs w:val="24"/>
        </w:rPr>
        <w:tab/>
        <w:t xml:space="preserve">MeSH descriptor: [Nursing Care] </w:t>
      </w:r>
    </w:p>
    <w:p w14:paraId="583E2410" w14:textId="77777777" w:rsidR="008607FA" w:rsidRPr="00244A5A" w:rsidRDefault="008607FA" w:rsidP="008607FA">
      <w:pPr>
        <w:rPr>
          <w:rFonts w:eastAsia="MingLiU_HKSCS-ExtB"/>
          <w:szCs w:val="24"/>
          <w:lang w:val="en-US"/>
        </w:rPr>
      </w:pPr>
      <w:r w:rsidRPr="00244A5A">
        <w:rPr>
          <w:rFonts w:eastAsia="MingLiU_HKSCS-ExtB"/>
          <w:szCs w:val="24"/>
          <w:lang w:val="en-US"/>
        </w:rPr>
        <w:t>#2</w:t>
      </w:r>
      <w:r w:rsidRPr="00244A5A">
        <w:rPr>
          <w:rFonts w:eastAsia="MingLiU_HKSCS-ExtB"/>
          <w:szCs w:val="24"/>
          <w:lang w:val="en-US"/>
        </w:rPr>
        <w:tab/>
        <w:t>(Care, Nursing): ti, ab, kw</w:t>
      </w:r>
    </w:p>
    <w:p w14:paraId="62FA6EB3" w14:textId="77777777" w:rsidR="008607FA" w:rsidRPr="00244A5A" w:rsidRDefault="008607FA" w:rsidP="008607FA">
      <w:pPr>
        <w:rPr>
          <w:rFonts w:eastAsia="MingLiU_HKSCS-ExtB"/>
          <w:szCs w:val="24"/>
          <w:lang w:val="en-US"/>
        </w:rPr>
      </w:pPr>
      <w:r w:rsidRPr="00244A5A">
        <w:rPr>
          <w:rFonts w:eastAsia="MingLiU_HKSCS-ExtB"/>
          <w:szCs w:val="24"/>
          <w:lang w:val="en-US"/>
        </w:rPr>
        <w:t>#3</w:t>
      </w:r>
      <w:r w:rsidRPr="00244A5A">
        <w:rPr>
          <w:rFonts w:eastAsia="MingLiU_HKSCS-ExtB"/>
          <w:szCs w:val="24"/>
          <w:lang w:val="en-US"/>
        </w:rPr>
        <w:tab/>
        <w:t>(Management, Nursing Care): ti, ab, kw</w:t>
      </w:r>
    </w:p>
    <w:p w14:paraId="3C75B0A7" w14:textId="77777777" w:rsidR="008607FA" w:rsidRPr="003006E4" w:rsidRDefault="008607FA" w:rsidP="008607FA">
      <w:pPr>
        <w:rPr>
          <w:rFonts w:eastAsia="MingLiU_HKSCS-ExtB"/>
          <w:szCs w:val="24"/>
          <w:lang w:val="en-US"/>
        </w:rPr>
      </w:pPr>
      <w:r w:rsidRPr="003006E4">
        <w:rPr>
          <w:rFonts w:eastAsia="MingLiU_HKSCS-ExtB"/>
          <w:szCs w:val="24"/>
          <w:lang w:val="en-US"/>
        </w:rPr>
        <w:t>#4</w:t>
      </w:r>
      <w:r w:rsidRPr="003006E4">
        <w:rPr>
          <w:rFonts w:eastAsia="MingLiU_HKSCS-ExtB"/>
          <w:szCs w:val="24"/>
          <w:lang w:val="en-US"/>
        </w:rPr>
        <w:tab/>
        <w:t>(Nursing Care Management):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ti,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ab,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kw</w:t>
      </w:r>
    </w:p>
    <w:p w14:paraId="0A06D887" w14:textId="77777777" w:rsidR="008607FA" w:rsidRPr="003006E4" w:rsidRDefault="008607FA" w:rsidP="008607FA">
      <w:pPr>
        <w:rPr>
          <w:rFonts w:eastAsia="MingLiU_HKSCS-ExtB"/>
          <w:szCs w:val="24"/>
          <w:lang w:val="en-US"/>
        </w:rPr>
      </w:pPr>
      <w:r w:rsidRPr="003006E4">
        <w:rPr>
          <w:rFonts w:eastAsia="MingLiU_HKSCS-ExtB"/>
          <w:szCs w:val="24"/>
          <w:lang w:val="en-US"/>
        </w:rPr>
        <w:t>#5</w:t>
      </w:r>
      <w:r w:rsidRPr="003006E4">
        <w:rPr>
          <w:rFonts w:eastAsia="MingLiU_HKSCS-ExtB"/>
          <w:szCs w:val="24"/>
          <w:lang w:val="en-US"/>
        </w:rPr>
        <w:tab/>
        <w:t xml:space="preserve">MeSH descriptor: [Patient Care Planning] </w:t>
      </w:r>
    </w:p>
    <w:p w14:paraId="43AD6F10" w14:textId="77777777" w:rsidR="008607FA" w:rsidRPr="003006E4" w:rsidRDefault="008607FA" w:rsidP="008607FA">
      <w:pPr>
        <w:rPr>
          <w:rFonts w:eastAsia="MingLiU_HKSCS-ExtB"/>
          <w:szCs w:val="24"/>
          <w:lang w:val="en-US"/>
        </w:rPr>
      </w:pPr>
      <w:r w:rsidRPr="003006E4">
        <w:rPr>
          <w:rFonts w:eastAsia="MingLiU_HKSCS-ExtB"/>
          <w:szCs w:val="24"/>
          <w:lang w:val="en-US"/>
        </w:rPr>
        <w:t>#6</w:t>
      </w:r>
      <w:r w:rsidRPr="003006E4">
        <w:rPr>
          <w:rFonts w:eastAsia="MingLiU_HKSCS-ExtB"/>
          <w:szCs w:val="24"/>
          <w:lang w:val="en-US"/>
        </w:rPr>
        <w:tab/>
        <w:t>(Care Planning, Patient):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ti,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ab,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kw</w:t>
      </w:r>
    </w:p>
    <w:p w14:paraId="6F8A7F3E" w14:textId="77777777" w:rsidR="008607FA" w:rsidRPr="003006E4" w:rsidRDefault="008607FA" w:rsidP="008607FA">
      <w:pPr>
        <w:rPr>
          <w:rFonts w:eastAsia="MingLiU_HKSCS-ExtB"/>
          <w:szCs w:val="24"/>
          <w:lang w:val="en-US"/>
        </w:rPr>
      </w:pPr>
      <w:r w:rsidRPr="003006E4">
        <w:rPr>
          <w:rFonts w:eastAsia="MingLiU_HKSCS-ExtB"/>
          <w:szCs w:val="24"/>
          <w:lang w:val="en-US"/>
        </w:rPr>
        <w:t>#7</w:t>
      </w:r>
      <w:r w:rsidRPr="003006E4">
        <w:rPr>
          <w:rFonts w:eastAsia="MingLiU_HKSCS-ExtB"/>
          <w:szCs w:val="24"/>
          <w:lang w:val="en-US"/>
        </w:rPr>
        <w:tab/>
        <w:t>(Planning, Patient Care):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ti,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ab,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kw</w:t>
      </w:r>
    </w:p>
    <w:p w14:paraId="2F4063D6" w14:textId="77777777" w:rsidR="008607FA" w:rsidRPr="003006E4" w:rsidRDefault="008607FA" w:rsidP="008607FA">
      <w:pPr>
        <w:rPr>
          <w:rFonts w:eastAsia="MingLiU_HKSCS-ExtB"/>
          <w:szCs w:val="24"/>
          <w:lang w:val="en-US"/>
        </w:rPr>
      </w:pPr>
      <w:r w:rsidRPr="003006E4">
        <w:rPr>
          <w:rFonts w:eastAsia="MingLiU_HKSCS-ExtB"/>
          <w:szCs w:val="24"/>
          <w:lang w:val="en-US"/>
        </w:rPr>
        <w:t>#8</w:t>
      </w:r>
      <w:r w:rsidRPr="003006E4">
        <w:rPr>
          <w:rFonts w:eastAsia="MingLiU_HKSCS-ExtB"/>
          <w:szCs w:val="24"/>
          <w:lang w:val="en-US"/>
        </w:rPr>
        <w:tab/>
        <w:t>(Nursing Care Plans):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ti,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ab,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kw</w:t>
      </w:r>
    </w:p>
    <w:p w14:paraId="5442DB63" w14:textId="77777777" w:rsidR="008607FA" w:rsidRPr="003006E4" w:rsidRDefault="008607FA" w:rsidP="008607FA">
      <w:pPr>
        <w:rPr>
          <w:rFonts w:eastAsia="MingLiU_HKSCS-ExtB"/>
          <w:szCs w:val="24"/>
          <w:lang w:val="en-US"/>
        </w:rPr>
      </w:pPr>
      <w:r w:rsidRPr="003006E4">
        <w:rPr>
          <w:rFonts w:eastAsia="MingLiU_HKSCS-ExtB"/>
          <w:szCs w:val="24"/>
          <w:lang w:val="en-US"/>
        </w:rPr>
        <w:t>#9</w:t>
      </w:r>
      <w:r w:rsidRPr="003006E4">
        <w:rPr>
          <w:rFonts w:eastAsia="MingLiU_HKSCS-ExtB"/>
          <w:szCs w:val="24"/>
          <w:lang w:val="en-US"/>
        </w:rPr>
        <w:tab/>
        <w:t>(Care Plan, Nursing):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ti,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ab,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kw</w:t>
      </w:r>
    </w:p>
    <w:p w14:paraId="23E74C38" w14:textId="77777777" w:rsidR="008607FA" w:rsidRPr="003006E4" w:rsidRDefault="008607FA" w:rsidP="008607FA">
      <w:pPr>
        <w:rPr>
          <w:rFonts w:eastAsia="MingLiU_HKSCS-ExtB"/>
          <w:szCs w:val="24"/>
          <w:lang w:val="en-US"/>
        </w:rPr>
      </w:pPr>
      <w:r w:rsidRPr="003006E4">
        <w:rPr>
          <w:rFonts w:eastAsia="MingLiU_HKSCS-ExtB"/>
          <w:szCs w:val="24"/>
          <w:lang w:val="en-US"/>
        </w:rPr>
        <w:t>#10</w:t>
      </w:r>
      <w:r w:rsidRPr="003006E4">
        <w:rPr>
          <w:rFonts w:eastAsia="MingLiU_HKSCS-ExtB"/>
          <w:szCs w:val="24"/>
          <w:lang w:val="en-US"/>
        </w:rPr>
        <w:tab/>
        <w:t>(Care Plans, Nursing):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ti,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ab,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kw</w:t>
      </w:r>
    </w:p>
    <w:p w14:paraId="7B63BF5B" w14:textId="77777777" w:rsidR="008607FA" w:rsidRPr="003006E4" w:rsidRDefault="008607FA" w:rsidP="008607FA">
      <w:pPr>
        <w:rPr>
          <w:rFonts w:eastAsia="MingLiU_HKSCS-ExtB"/>
          <w:szCs w:val="24"/>
          <w:lang w:val="en-US"/>
        </w:rPr>
      </w:pPr>
      <w:r w:rsidRPr="003006E4">
        <w:rPr>
          <w:rFonts w:eastAsia="MingLiU_HKSCS-ExtB"/>
          <w:szCs w:val="24"/>
          <w:lang w:val="en-US"/>
        </w:rPr>
        <w:t>#11</w:t>
      </w:r>
      <w:r w:rsidRPr="003006E4">
        <w:rPr>
          <w:rFonts w:eastAsia="MingLiU_HKSCS-ExtB"/>
          <w:szCs w:val="24"/>
          <w:lang w:val="en-US"/>
        </w:rPr>
        <w:tab/>
        <w:t>(Nursing Care Plan):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ti,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ab,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kw</w:t>
      </w:r>
    </w:p>
    <w:p w14:paraId="3CB0FD0C" w14:textId="77777777" w:rsidR="008607FA" w:rsidRPr="003006E4" w:rsidRDefault="008607FA" w:rsidP="008607FA">
      <w:pPr>
        <w:rPr>
          <w:rFonts w:eastAsia="MingLiU_HKSCS-ExtB"/>
          <w:szCs w:val="24"/>
          <w:lang w:val="en-US"/>
        </w:rPr>
      </w:pPr>
      <w:r w:rsidRPr="003006E4">
        <w:rPr>
          <w:rFonts w:eastAsia="MingLiU_HKSCS-ExtB"/>
          <w:szCs w:val="24"/>
          <w:lang w:val="en-US"/>
        </w:rPr>
        <w:t>#12</w:t>
      </w:r>
      <w:r w:rsidRPr="003006E4">
        <w:rPr>
          <w:rFonts w:eastAsia="MingLiU_HKSCS-ExtB"/>
          <w:szCs w:val="24"/>
          <w:lang w:val="en-US"/>
        </w:rPr>
        <w:tab/>
        <w:t>(Plan, Nursing Care):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ti,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ab,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kw</w:t>
      </w:r>
    </w:p>
    <w:p w14:paraId="6CE879EB" w14:textId="77777777" w:rsidR="008607FA" w:rsidRPr="003006E4" w:rsidRDefault="008607FA" w:rsidP="008607FA">
      <w:pPr>
        <w:rPr>
          <w:rFonts w:eastAsia="MingLiU_HKSCS-ExtB"/>
          <w:szCs w:val="24"/>
          <w:lang w:val="en-US"/>
        </w:rPr>
      </w:pPr>
      <w:r w:rsidRPr="003006E4">
        <w:rPr>
          <w:rFonts w:eastAsia="MingLiU_HKSCS-ExtB"/>
          <w:szCs w:val="24"/>
          <w:lang w:val="en-US"/>
        </w:rPr>
        <w:t>#13</w:t>
      </w:r>
      <w:r w:rsidRPr="003006E4">
        <w:rPr>
          <w:rFonts w:eastAsia="MingLiU_HKSCS-ExtB"/>
          <w:szCs w:val="24"/>
          <w:lang w:val="en-US"/>
        </w:rPr>
        <w:tab/>
        <w:t>(Plans, Nursing Care):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ti,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ab,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kw</w:t>
      </w:r>
    </w:p>
    <w:p w14:paraId="2D9A0DEE" w14:textId="77777777" w:rsidR="008607FA" w:rsidRPr="003006E4" w:rsidRDefault="008607FA" w:rsidP="008607FA">
      <w:pPr>
        <w:rPr>
          <w:rFonts w:eastAsia="MingLiU_HKSCS-ExtB"/>
          <w:szCs w:val="24"/>
          <w:lang w:val="en-US"/>
        </w:rPr>
      </w:pPr>
      <w:r w:rsidRPr="003006E4">
        <w:rPr>
          <w:rFonts w:eastAsia="MingLiU_HKSCS-ExtB"/>
          <w:szCs w:val="24"/>
          <w:lang w:val="en-US"/>
        </w:rPr>
        <w:t>#14</w:t>
      </w:r>
      <w:r w:rsidRPr="003006E4">
        <w:rPr>
          <w:rFonts w:eastAsia="MingLiU_HKSCS-ExtB"/>
          <w:szCs w:val="24"/>
          <w:lang w:val="en-US"/>
        </w:rPr>
        <w:tab/>
        <w:t>(Goals of Care):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ti,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ab,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kw</w:t>
      </w:r>
    </w:p>
    <w:p w14:paraId="0A152A1F" w14:textId="77777777" w:rsidR="008607FA" w:rsidRPr="003006E4" w:rsidRDefault="008607FA" w:rsidP="008607FA">
      <w:pPr>
        <w:rPr>
          <w:rFonts w:eastAsia="MingLiU_HKSCS-ExtB"/>
          <w:szCs w:val="24"/>
          <w:lang w:val="en-US"/>
        </w:rPr>
      </w:pPr>
      <w:r w:rsidRPr="003006E4">
        <w:rPr>
          <w:rFonts w:eastAsia="MingLiU_HKSCS-ExtB"/>
          <w:szCs w:val="24"/>
          <w:lang w:val="en-US"/>
        </w:rPr>
        <w:t>#15</w:t>
      </w:r>
      <w:r w:rsidRPr="003006E4">
        <w:rPr>
          <w:rFonts w:eastAsia="MingLiU_HKSCS-ExtB"/>
          <w:szCs w:val="24"/>
          <w:lang w:val="en-US"/>
        </w:rPr>
        <w:tab/>
        <w:t>(Care Goal):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ti,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ab,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kw</w:t>
      </w:r>
    </w:p>
    <w:p w14:paraId="68FDA5C0" w14:textId="77777777" w:rsidR="008607FA" w:rsidRPr="003006E4" w:rsidRDefault="008607FA" w:rsidP="008607FA">
      <w:pPr>
        <w:rPr>
          <w:rFonts w:eastAsia="MingLiU_HKSCS-ExtB"/>
          <w:szCs w:val="24"/>
          <w:lang w:val="en-US"/>
        </w:rPr>
      </w:pPr>
      <w:r w:rsidRPr="003006E4">
        <w:rPr>
          <w:rFonts w:eastAsia="MingLiU_HKSCS-ExtB"/>
          <w:szCs w:val="24"/>
          <w:lang w:val="en-US"/>
        </w:rPr>
        <w:t>#16</w:t>
      </w:r>
      <w:r w:rsidRPr="003006E4">
        <w:rPr>
          <w:rFonts w:eastAsia="MingLiU_HKSCS-ExtB"/>
          <w:szCs w:val="24"/>
          <w:lang w:val="en-US"/>
        </w:rPr>
        <w:tab/>
        <w:t>(Care Goals):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ti,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ab,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kw</w:t>
      </w:r>
    </w:p>
    <w:p w14:paraId="65CCA352" w14:textId="77777777" w:rsidR="008607FA" w:rsidRPr="003006E4" w:rsidRDefault="008607FA" w:rsidP="008607FA">
      <w:pPr>
        <w:rPr>
          <w:rFonts w:eastAsia="MingLiU_HKSCS-ExtB"/>
          <w:szCs w:val="24"/>
          <w:lang w:val="en-US"/>
        </w:rPr>
      </w:pPr>
      <w:r w:rsidRPr="003006E4">
        <w:rPr>
          <w:rFonts w:eastAsia="MingLiU_HKSCS-ExtB"/>
          <w:szCs w:val="24"/>
          <w:lang w:val="en-US"/>
        </w:rPr>
        <w:t>#17</w:t>
      </w:r>
      <w:r w:rsidRPr="003006E4">
        <w:rPr>
          <w:rFonts w:eastAsia="MingLiU_HKSCS-ExtB"/>
          <w:szCs w:val="24"/>
          <w:lang w:val="en-US"/>
        </w:rPr>
        <w:tab/>
        <w:t>(Nursing Care Plan):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ti,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ab,</w:t>
      </w:r>
      <w:r>
        <w:rPr>
          <w:rFonts w:eastAsia="MingLiU_HKSCS-ExtB"/>
          <w:szCs w:val="24"/>
          <w:lang w:val="en-US"/>
        </w:rPr>
        <w:t xml:space="preserve"> </w:t>
      </w:r>
      <w:r w:rsidRPr="003006E4">
        <w:rPr>
          <w:rFonts w:eastAsia="MingLiU_HKSCS-ExtB"/>
          <w:szCs w:val="24"/>
          <w:lang w:val="en-US"/>
        </w:rPr>
        <w:t>kw</w:t>
      </w:r>
    </w:p>
    <w:p w14:paraId="76A26231" w14:textId="77777777" w:rsidR="008607FA" w:rsidRPr="003006E4" w:rsidRDefault="008607FA" w:rsidP="008607FA">
      <w:pPr>
        <w:rPr>
          <w:rFonts w:eastAsia="MingLiU_HKSCS-ExtB"/>
          <w:szCs w:val="24"/>
          <w:lang w:val="en-US"/>
        </w:rPr>
      </w:pPr>
      <w:r w:rsidRPr="003006E4">
        <w:rPr>
          <w:rFonts w:eastAsia="MingLiU_HKSCS-ExtB"/>
          <w:szCs w:val="24"/>
          <w:lang w:val="en-US"/>
        </w:rPr>
        <w:t>#18</w:t>
      </w:r>
      <w:r w:rsidRPr="003006E4">
        <w:rPr>
          <w:rFonts w:eastAsia="MingLiU_HKSCS-ExtB"/>
          <w:szCs w:val="24"/>
          <w:lang w:val="en-US"/>
        </w:rPr>
        <w:tab/>
        <w:t xml:space="preserve">MeSH descriptor: [Nursing] </w:t>
      </w:r>
    </w:p>
    <w:p w14:paraId="4E9DF719" w14:textId="77777777" w:rsidR="008607FA" w:rsidRPr="003006E4" w:rsidRDefault="008607FA" w:rsidP="008607FA">
      <w:pPr>
        <w:rPr>
          <w:rFonts w:eastAsia="MingLiU_HKSCS-ExtB"/>
          <w:szCs w:val="24"/>
          <w:lang w:val="en-US"/>
        </w:rPr>
      </w:pPr>
      <w:r w:rsidRPr="003006E4">
        <w:rPr>
          <w:rFonts w:eastAsia="MingLiU_HKSCS-ExtB"/>
          <w:szCs w:val="24"/>
          <w:lang w:val="en-US"/>
        </w:rPr>
        <w:t>#19</w:t>
      </w:r>
      <w:r w:rsidRPr="003006E4">
        <w:rPr>
          <w:rFonts w:eastAsia="MingLiU_HKSCS-ExtB"/>
          <w:szCs w:val="24"/>
          <w:lang w:val="en-US"/>
        </w:rPr>
        <w:tab/>
        <w:t>(Nursing): ti, ab, kw</w:t>
      </w:r>
    </w:p>
    <w:p w14:paraId="1D1D5951" w14:textId="77777777" w:rsidR="008607FA" w:rsidRPr="003006E4" w:rsidRDefault="008607FA" w:rsidP="008607FA">
      <w:pPr>
        <w:rPr>
          <w:rFonts w:eastAsia="MingLiU_HKSCS-ExtB"/>
          <w:szCs w:val="24"/>
          <w:lang w:val="en-US"/>
        </w:rPr>
      </w:pPr>
      <w:r w:rsidRPr="003006E4">
        <w:rPr>
          <w:rFonts w:eastAsia="MingLiU_HKSCS-ExtB"/>
          <w:szCs w:val="24"/>
          <w:lang w:val="en-US"/>
        </w:rPr>
        <w:t>#20</w:t>
      </w:r>
      <w:r w:rsidRPr="003006E4">
        <w:rPr>
          <w:rFonts w:eastAsia="MingLiU_HKSCS-ExtB"/>
          <w:szCs w:val="24"/>
          <w:lang w:val="en-US"/>
        </w:rPr>
        <w:tab/>
        <w:t xml:space="preserve">MeSH descriptor: [Earthquakes] </w:t>
      </w:r>
    </w:p>
    <w:p w14:paraId="09F84D19" w14:textId="77777777" w:rsidR="008607FA" w:rsidRPr="003006E4" w:rsidRDefault="008607FA" w:rsidP="008607FA">
      <w:pPr>
        <w:rPr>
          <w:rFonts w:eastAsia="MingLiU_HKSCS-ExtB"/>
          <w:szCs w:val="24"/>
          <w:lang w:val="en-US"/>
        </w:rPr>
      </w:pPr>
      <w:r w:rsidRPr="003006E4">
        <w:rPr>
          <w:rFonts w:eastAsia="MingLiU_HKSCS-ExtB"/>
          <w:szCs w:val="24"/>
          <w:lang w:val="en-US"/>
        </w:rPr>
        <w:t>#21</w:t>
      </w:r>
      <w:r w:rsidRPr="003006E4">
        <w:rPr>
          <w:rFonts w:eastAsia="MingLiU_HKSCS-ExtB"/>
          <w:szCs w:val="24"/>
          <w:lang w:val="en-US"/>
        </w:rPr>
        <w:tab/>
        <w:t>(Earthquake): ti, ab, kw</w:t>
      </w:r>
    </w:p>
    <w:p w14:paraId="15B2754D" w14:textId="6B824685" w:rsidR="008607FA" w:rsidRPr="003006E4" w:rsidRDefault="008607FA" w:rsidP="008607FA">
      <w:pPr>
        <w:rPr>
          <w:rFonts w:eastAsia="MingLiU_HKSCS-ExtB"/>
          <w:szCs w:val="24"/>
          <w:lang w:val="en-US"/>
        </w:rPr>
      </w:pPr>
      <w:r w:rsidRPr="003006E4">
        <w:rPr>
          <w:rFonts w:eastAsia="MingLiU_HKSCS-ExtB"/>
          <w:szCs w:val="24"/>
          <w:lang w:val="en-US"/>
        </w:rPr>
        <w:t>#22</w:t>
      </w:r>
      <w:r w:rsidRPr="003006E4">
        <w:rPr>
          <w:rFonts w:eastAsia="MingLiU_HKSCS-ExtB"/>
          <w:szCs w:val="24"/>
          <w:lang w:val="en-US"/>
        </w:rPr>
        <w:tab/>
        <w:t>#1 OR #2 OR #3 OR #4 OR #5 OR #6 OR #7 OR #8 OR #9 OR #10 OR #11 OR #12 OR #13 OR #14 OR #15 OR #16 OR #17 OR #18 OR #19</w:t>
      </w:r>
    </w:p>
    <w:p w14:paraId="7A4ACDCE" w14:textId="77777777" w:rsidR="008607FA" w:rsidRPr="003006E4" w:rsidRDefault="008607FA" w:rsidP="008607FA">
      <w:pPr>
        <w:rPr>
          <w:rFonts w:eastAsia="MingLiU_HKSCS-ExtB"/>
          <w:szCs w:val="24"/>
        </w:rPr>
      </w:pPr>
      <w:r w:rsidRPr="003006E4">
        <w:rPr>
          <w:rFonts w:eastAsia="MingLiU_HKSCS-ExtB"/>
          <w:szCs w:val="24"/>
        </w:rPr>
        <w:t>#23</w:t>
      </w:r>
      <w:r w:rsidRPr="003006E4">
        <w:rPr>
          <w:rFonts w:eastAsia="MingLiU_HKSCS-ExtB"/>
          <w:szCs w:val="24"/>
        </w:rPr>
        <w:tab/>
        <w:t>#20 OR #21</w:t>
      </w:r>
    </w:p>
    <w:p w14:paraId="22C658F1" w14:textId="77777777" w:rsidR="008607FA" w:rsidRPr="003006E4" w:rsidRDefault="008607FA" w:rsidP="008607FA">
      <w:pPr>
        <w:rPr>
          <w:rFonts w:eastAsia="MingLiU_HKSCS-ExtB"/>
          <w:szCs w:val="24"/>
        </w:rPr>
      </w:pPr>
      <w:r w:rsidRPr="003006E4">
        <w:rPr>
          <w:rFonts w:eastAsia="MingLiU_HKSCS-ExtB"/>
          <w:szCs w:val="24"/>
        </w:rPr>
        <w:t>#24</w:t>
      </w:r>
      <w:r w:rsidRPr="003006E4">
        <w:rPr>
          <w:rFonts w:eastAsia="MingLiU_HKSCS-ExtB"/>
          <w:szCs w:val="24"/>
        </w:rPr>
        <w:tab/>
        <w:t>#22 AND #23</w:t>
      </w:r>
    </w:p>
    <w:p w14:paraId="2E4EC7D4" w14:textId="77777777" w:rsidR="008607FA" w:rsidRDefault="008607FA" w:rsidP="008607FA"/>
    <w:p w14:paraId="471BC04A" w14:textId="77777777" w:rsidR="008607FA" w:rsidRDefault="008607FA" w:rsidP="008607FA"/>
    <w:p w14:paraId="10EAC78E" w14:textId="77777777" w:rsidR="008607FA" w:rsidRDefault="008607FA" w:rsidP="008607FA"/>
    <w:p w14:paraId="1F54E549" w14:textId="77777777" w:rsidR="008607FA" w:rsidRDefault="008607FA" w:rsidP="008607FA"/>
    <w:p w14:paraId="03DAC883" w14:textId="1B7DDF32" w:rsidR="008607FA" w:rsidRPr="008607FA" w:rsidRDefault="008607FA" w:rsidP="008607FA">
      <w:pPr>
        <w:rPr>
          <w:b/>
          <w:bCs/>
          <w:sz w:val="28"/>
          <w:szCs w:val="24"/>
          <w:lang w:val="en-US"/>
        </w:rPr>
      </w:pPr>
      <w:r w:rsidRPr="008607FA">
        <w:rPr>
          <w:rStyle w:val="rynqvb"/>
          <w:b/>
          <w:bCs/>
          <w:sz w:val="28"/>
          <w:szCs w:val="24"/>
          <w:lang w:val="en"/>
        </w:rPr>
        <w:lastRenderedPageBreak/>
        <w:t xml:space="preserve">Appendix </w:t>
      </w:r>
      <w:r w:rsidRPr="008607FA">
        <w:rPr>
          <w:rStyle w:val="rynqvb"/>
          <w:b/>
          <w:bCs/>
          <w:sz w:val="28"/>
          <w:szCs w:val="24"/>
          <w:lang w:val="en"/>
        </w:rPr>
        <w:t>B</w:t>
      </w:r>
      <w:r w:rsidRPr="008607FA">
        <w:rPr>
          <w:rStyle w:val="rynqvb"/>
          <w:b/>
          <w:bCs/>
          <w:sz w:val="28"/>
          <w:szCs w:val="24"/>
          <w:lang w:val="en"/>
        </w:rPr>
        <w:t xml:space="preserve"> – Articles excluded after complete reading, with justification</w:t>
      </w:r>
    </w:p>
    <w:p w14:paraId="49A38ADC" w14:textId="77777777" w:rsidR="008607FA" w:rsidRDefault="008607FA" w:rsidP="008607FA">
      <w:pPr>
        <w:rPr>
          <w:b/>
          <w:bCs/>
          <w:lang w:val="en-US"/>
        </w:rPr>
      </w:pPr>
    </w:p>
    <w:p w14:paraId="1A125545" w14:textId="4C5DE83F" w:rsidR="008607FA" w:rsidRDefault="008607FA" w:rsidP="008607FA">
      <w:pPr>
        <w:rPr>
          <w:b/>
          <w:bCs/>
          <w:lang w:val="en-US"/>
        </w:rPr>
      </w:pPr>
      <w:r w:rsidRPr="008607FA">
        <w:rPr>
          <w:b/>
          <w:bCs/>
          <w:lang w:val="en-US"/>
        </w:rPr>
        <w:t>Articles that did not describe nursing practices in the context of earthquakes:</w:t>
      </w:r>
    </w:p>
    <w:p w14:paraId="08315776" w14:textId="7E5E38EC" w:rsidR="008607FA" w:rsidRDefault="008607FA" w:rsidP="008607FA">
      <w:pPr>
        <w:rPr>
          <w:lang w:val="en-US"/>
        </w:rPr>
      </w:pPr>
      <w:r w:rsidRPr="008607FA">
        <w:t>Kanbara</w:t>
      </w:r>
      <w:r w:rsidRPr="008607FA">
        <w:t>,</w:t>
      </w:r>
      <w:r w:rsidRPr="008607FA">
        <w:t xml:space="preserve"> S</w:t>
      </w:r>
      <w:r w:rsidRPr="008607FA">
        <w:t>.</w:t>
      </w:r>
      <w:r w:rsidRPr="008607FA">
        <w:t>, Lee</w:t>
      </w:r>
      <w:r w:rsidRPr="008607FA">
        <w:t>,</w:t>
      </w:r>
      <w:r w:rsidRPr="008607FA">
        <w:t xml:space="preserve"> H</w:t>
      </w:r>
      <w:r w:rsidRPr="008607FA">
        <w:t xml:space="preserve">. </w:t>
      </w:r>
      <w:r w:rsidRPr="008607FA">
        <w:t>J,</w:t>
      </w:r>
      <w:r>
        <w:t>.</w:t>
      </w:r>
      <w:r w:rsidRPr="008607FA">
        <w:t xml:space="preserve"> Ngatu</w:t>
      </w:r>
      <w:r>
        <w:t>,</w:t>
      </w:r>
      <w:r w:rsidRPr="008607FA">
        <w:t xml:space="preserve"> N</w:t>
      </w:r>
      <w:r>
        <w:t>.</w:t>
      </w:r>
      <w:r w:rsidRPr="008607FA">
        <w:t>, Takezaki</w:t>
      </w:r>
      <w:r>
        <w:t>,</w:t>
      </w:r>
      <w:r w:rsidRPr="008607FA">
        <w:t xml:space="preserve"> K</w:t>
      </w:r>
      <w:r>
        <w:t>.</w:t>
      </w:r>
      <w:r w:rsidRPr="008607FA">
        <w:t>, Yamada</w:t>
      </w:r>
      <w:r>
        <w:t>,</w:t>
      </w:r>
      <w:r w:rsidRPr="008607FA">
        <w:t xml:space="preserve"> S</w:t>
      </w:r>
      <w:r>
        <w:t>.</w:t>
      </w:r>
      <w:r w:rsidRPr="008607FA">
        <w:t>, Nakayama</w:t>
      </w:r>
      <w:r>
        <w:t>,</w:t>
      </w:r>
      <w:r w:rsidRPr="008607FA">
        <w:t xml:space="preserve"> Y</w:t>
      </w:r>
      <w:r>
        <w:t>.</w:t>
      </w:r>
      <w:r w:rsidRPr="008607FA">
        <w:t xml:space="preserve">, et al. </w:t>
      </w:r>
      <w:r w:rsidRPr="00575B3C">
        <w:rPr>
          <w:lang w:val="en-US"/>
        </w:rPr>
        <w:t xml:space="preserve">Information and response shortfall in shelters after the Earthquake in Kumamoto: The nursing perspective. </w:t>
      </w:r>
      <w:r w:rsidRPr="008607FA">
        <w:rPr>
          <w:i/>
          <w:iCs/>
          <w:lang w:val="en-US"/>
        </w:rPr>
        <w:t>Heal Emerg Disaster Nurs</w:t>
      </w:r>
      <w:r w:rsidRPr="00575B3C">
        <w:rPr>
          <w:lang w:val="en-US"/>
        </w:rPr>
        <w:t xml:space="preserve"> </w:t>
      </w:r>
      <w:r w:rsidRPr="008607FA">
        <w:rPr>
          <w:b/>
          <w:bCs/>
          <w:lang w:val="en-US"/>
        </w:rPr>
        <w:t>2017</w:t>
      </w:r>
      <w:r>
        <w:rPr>
          <w:lang w:val="en-US"/>
        </w:rPr>
        <w:t xml:space="preserve">, </w:t>
      </w:r>
      <w:r w:rsidRPr="00575B3C">
        <w:rPr>
          <w:lang w:val="en-US"/>
        </w:rPr>
        <w:t>4</w:t>
      </w:r>
      <w:r>
        <w:rPr>
          <w:lang w:val="en-US"/>
        </w:rPr>
        <w:t xml:space="preserve">: </w:t>
      </w:r>
      <w:r w:rsidRPr="00575B3C">
        <w:rPr>
          <w:lang w:val="en-US"/>
        </w:rPr>
        <w:t xml:space="preserve">74–9. </w:t>
      </w:r>
    </w:p>
    <w:p w14:paraId="67F50549" w14:textId="77777777" w:rsidR="008607FA" w:rsidRDefault="008607FA" w:rsidP="008607FA">
      <w:pPr>
        <w:rPr>
          <w:lang w:val="en-US"/>
        </w:rPr>
      </w:pPr>
    </w:p>
    <w:p w14:paraId="3DD89CEF" w14:textId="39EAFE09" w:rsidR="008607FA" w:rsidRDefault="008607FA" w:rsidP="008607FA">
      <w:pPr>
        <w:rPr>
          <w:lang w:val="en-US"/>
        </w:rPr>
      </w:pPr>
      <w:r w:rsidRPr="5541C0E8">
        <w:rPr>
          <w:lang w:val="en-US"/>
        </w:rPr>
        <w:t>Ketchie</w:t>
      </w:r>
      <w:r>
        <w:rPr>
          <w:lang w:val="en-US"/>
        </w:rPr>
        <w:t>,</w:t>
      </w:r>
      <w:r w:rsidRPr="5541C0E8">
        <w:rPr>
          <w:lang w:val="en-US"/>
        </w:rPr>
        <w:t xml:space="preserve"> K</w:t>
      </w:r>
      <w:r>
        <w:rPr>
          <w:lang w:val="en-US"/>
        </w:rPr>
        <w:t>.</w:t>
      </w:r>
      <w:r w:rsidRPr="5541C0E8">
        <w:rPr>
          <w:lang w:val="en-US"/>
        </w:rPr>
        <w:t>, Breuilly</w:t>
      </w:r>
      <w:r>
        <w:rPr>
          <w:lang w:val="en-US"/>
        </w:rPr>
        <w:t>,</w:t>
      </w:r>
      <w:r w:rsidRPr="5541C0E8">
        <w:rPr>
          <w:lang w:val="en-US"/>
        </w:rPr>
        <w:t xml:space="preserve"> E. Our experience in earthquake-ravaged Haiti: two nurses deployed with a disaster medical assistance team. </w:t>
      </w:r>
      <w:r w:rsidRPr="008607FA">
        <w:rPr>
          <w:i/>
          <w:iCs/>
          <w:lang w:val="en-US"/>
        </w:rPr>
        <w:t>J Emerg Nurs</w:t>
      </w:r>
      <w:r w:rsidRPr="5541C0E8">
        <w:rPr>
          <w:lang w:val="en-US"/>
        </w:rPr>
        <w:t xml:space="preserve"> </w:t>
      </w:r>
      <w:r w:rsidRPr="008607FA">
        <w:rPr>
          <w:b/>
          <w:bCs/>
          <w:lang w:val="en-US"/>
        </w:rPr>
        <w:t>2010</w:t>
      </w:r>
      <w:r>
        <w:rPr>
          <w:lang w:val="en-US"/>
        </w:rPr>
        <w:t xml:space="preserve">, </w:t>
      </w:r>
      <w:r w:rsidRPr="5541C0E8">
        <w:rPr>
          <w:lang w:val="en-US"/>
        </w:rPr>
        <w:t>36</w:t>
      </w:r>
      <w:r>
        <w:rPr>
          <w:lang w:val="en-US"/>
        </w:rPr>
        <w:t xml:space="preserve">: </w:t>
      </w:r>
      <w:r w:rsidRPr="5541C0E8">
        <w:rPr>
          <w:lang w:val="en-US"/>
        </w:rPr>
        <w:t xml:space="preserve">492–6. </w:t>
      </w:r>
    </w:p>
    <w:p w14:paraId="3A094761" w14:textId="77777777" w:rsidR="008607FA" w:rsidRDefault="008607FA" w:rsidP="008607FA">
      <w:pPr>
        <w:rPr>
          <w:lang w:val="en-US"/>
        </w:rPr>
      </w:pPr>
    </w:p>
    <w:p w14:paraId="110423D1" w14:textId="14C7B29A" w:rsidR="008607FA" w:rsidRDefault="008607FA" w:rsidP="008607FA">
      <w:pPr>
        <w:rPr>
          <w:lang w:val="en-US"/>
        </w:rPr>
      </w:pPr>
      <w:r w:rsidRPr="008607FA">
        <w:t>Moitinho de Almeida</w:t>
      </w:r>
      <w:r w:rsidRPr="008607FA">
        <w:t>,</w:t>
      </w:r>
      <w:r w:rsidRPr="008607FA">
        <w:t xml:space="preserve"> M</w:t>
      </w:r>
      <w:r w:rsidRPr="008607FA">
        <w:t>.</w:t>
      </w:r>
      <w:r w:rsidRPr="008607FA">
        <w:t>, Schlüter</w:t>
      </w:r>
      <w:r>
        <w:t>,</w:t>
      </w:r>
      <w:r w:rsidRPr="008607FA">
        <w:t xml:space="preserve"> B</w:t>
      </w:r>
      <w:r>
        <w:t>.</w:t>
      </w:r>
      <w:r w:rsidRPr="008607FA">
        <w:t>-S</w:t>
      </w:r>
      <w:r>
        <w:t>.</w:t>
      </w:r>
      <w:r w:rsidRPr="008607FA">
        <w:t>, van Loenhout</w:t>
      </w:r>
      <w:r>
        <w:t>,</w:t>
      </w:r>
      <w:r w:rsidRPr="008607FA">
        <w:t xml:space="preserve"> J</w:t>
      </w:r>
      <w:r>
        <w:t xml:space="preserve">. </w:t>
      </w:r>
      <w:r w:rsidRPr="008607FA">
        <w:t>A</w:t>
      </w:r>
      <w:r>
        <w:t xml:space="preserve">. </w:t>
      </w:r>
      <w:r w:rsidRPr="008607FA">
        <w:t>F</w:t>
      </w:r>
      <w:r>
        <w:t>.</w:t>
      </w:r>
      <w:r w:rsidRPr="008607FA">
        <w:t>, Thapa</w:t>
      </w:r>
      <w:r>
        <w:t>,</w:t>
      </w:r>
      <w:r w:rsidRPr="008607FA">
        <w:t xml:space="preserve"> S</w:t>
      </w:r>
      <w:r>
        <w:t xml:space="preserve">. </w:t>
      </w:r>
      <w:r w:rsidRPr="008607FA">
        <w:t>S</w:t>
      </w:r>
      <w:r>
        <w:t>.</w:t>
      </w:r>
      <w:r w:rsidRPr="008607FA">
        <w:t>, Kumar</w:t>
      </w:r>
      <w:r>
        <w:t>,</w:t>
      </w:r>
      <w:r w:rsidRPr="008607FA">
        <w:t xml:space="preserve"> K</w:t>
      </w:r>
      <w:r>
        <w:t xml:space="preserve">. </w:t>
      </w:r>
      <w:r w:rsidRPr="008607FA">
        <w:t>C</w:t>
      </w:r>
      <w:r>
        <w:t>.</w:t>
      </w:r>
      <w:r w:rsidRPr="008607FA">
        <w:t>, Singh</w:t>
      </w:r>
      <w:r>
        <w:t>,</w:t>
      </w:r>
      <w:r w:rsidRPr="008607FA">
        <w:t xml:space="preserve"> R</w:t>
      </w:r>
      <w:r>
        <w:t>.</w:t>
      </w:r>
      <w:r w:rsidRPr="008607FA">
        <w:t xml:space="preserve">, et al. </w:t>
      </w:r>
      <w:r w:rsidRPr="5541C0E8">
        <w:rPr>
          <w:lang w:val="en-US"/>
        </w:rPr>
        <w:t xml:space="preserve">Changes in patient admissions after the 2015 Earthquake: a tertiary hospital-based study in Kathmandu, Nepal. </w:t>
      </w:r>
      <w:r w:rsidRPr="008607FA">
        <w:rPr>
          <w:i/>
          <w:iCs/>
          <w:lang w:val="en-US"/>
        </w:rPr>
        <w:t>Sci Rep</w:t>
      </w:r>
      <w:r w:rsidRPr="5541C0E8">
        <w:rPr>
          <w:lang w:val="en-US"/>
        </w:rPr>
        <w:t xml:space="preserve"> </w:t>
      </w:r>
      <w:r w:rsidRPr="008607FA">
        <w:rPr>
          <w:b/>
          <w:bCs/>
          <w:lang w:val="en-US"/>
        </w:rPr>
        <w:t>2020</w:t>
      </w:r>
      <w:r>
        <w:rPr>
          <w:lang w:val="en-US"/>
        </w:rPr>
        <w:t xml:space="preserve">, </w:t>
      </w:r>
      <w:r w:rsidRPr="5541C0E8">
        <w:rPr>
          <w:lang w:val="en-US"/>
        </w:rPr>
        <w:t>10:</w:t>
      </w:r>
      <w:r>
        <w:rPr>
          <w:lang w:val="en-US"/>
        </w:rPr>
        <w:t xml:space="preserve"> </w:t>
      </w:r>
      <w:r w:rsidRPr="5541C0E8">
        <w:rPr>
          <w:lang w:val="en-US"/>
        </w:rPr>
        <w:t xml:space="preserve">4956. </w:t>
      </w:r>
    </w:p>
    <w:p w14:paraId="66DEB8A7" w14:textId="77777777" w:rsidR="008607FA" w:rsidRDefault="008607FA" w:rsidP="008607FA">
      <w:pPr>
        <w:rPr>
          <w:rFonts w:eastAsia="Times New Roman"/>
          <w:color w:val="212121"/>
          <w:szCs w:val="24"/>
          <w:lang w:val="en-US"/>
        </w:rPr>
      </w:pPr>
    </w:p>
    <w:p w14:paraId="095ED38F" w14:textId="11B60DAF" w:rsidR="008607FA" w:rsidRDefault="008607FA" w:rsidP="008607FA">
      <w:pPr>
        <w:rPr>
          <w:rFonts w:eastAsia="Times New Roman"/>
          <w:szCs w:val="24"/>
          <w:lang w:val="en-US"/>
        </w:rPr>
      </w:pPr>
      <w:r w:rsidRPr="008607FA">
        <w:rPr>
          <w:rFonts w:eastAsia="Times New Roman"/>
          <w:color w:val="212121"/>
          <w:szCs w:val="24"/>
          <w:lang w:val="en-US"/>
        </w:rPr>
        <w:t>Prasetiyawan, V</w:t>
      </w:r>
      <w:r w:rsidRPr="008607FA">
        <w:rPr>
          <w:rFonts w:eastAsia="Times New Roman"/>
          <w:color w:val="212121"/>
          <w:szCs w:val="24"/>
          <w:lang w:val="en-US"/>
        </w:rPr>
        <w:t>.</w:t>
      </w:r>
      <w:r w:rsidRPr="008607FA">
        <w:rPr>
          <w:rFonts w:eastAsia="Times New Roman"/>
          <w:color w:val="212121"/>
          <w:szCs w:val="24"/>
          <w:lang w:val="en-US"/>
        </w:rPr>
        <w:t xml:space="preserve"> E</w:t>
      </w:r>
      <w:r w:rsidRPr="008607FA">
        <w:rPr>
          <w:rFonts w:eastAsia="Times New Roman"/>
          <w:color w:val="212121"/>
          <w:szCs w:val="24"/>
          <w:lang w:val="en-US"/>
        </w:rPr>
        <w:t>.</w:t>
      </w:r>
      <w:r w:rsidRPr="008607FA">
        <w:rPr>
          <w:rFonts w:eastAsia="Times New Roman"/>
          <w:color w:val="212121"/>
          <w:szCs w:val="24"/>
          <w:lang w:val="en-US"/>
        </w:rPr>
        <w:t>, Maramis</w:t>
      </w:r>
      <w:r>
        <w:rPr>
          <w:rFonts w:eastAsia="Times New Roman"/>
          <w:color w:val="212121"/>
          <w:szCs w:val="24"/>
          <w:lang w:val="en-US"/>
        </w:rPr>
        <w:t>,</w:t>
      </w:r>
      <w:r w:rsidRPr="008607FA">
        <w:rPr>
          <w:rFonts w:eastAsia="Times New Roman"/>
          <w:color w:val="212121"/>
          <w:szCs w:val="24"/>
          <w:lang w:val="en-US"/>
        </w:rPr>
        <w:t xml:space="preserve"> A</w:t>
      </w:r>
      <w:r>
        <w:rPr>
          <w:rFonts w:eastAsia="Times New Roman"/>
          <w:color w:val="212121"/>
          <w:szCs w:val="24"/>
          <w:lang w:val="en-US"/>
        </w:rPr>
        <w:t>.</w:t>
      </w:r>
      <w:r w:rsidRPr="008607FA">
        <w:rPr>
          <w:rFonts w:eastAsia="Times New Roman"/>
          <w:color w:val="212121"/>
          <w:szCs w:val="24"/>
          <w:lang w:val="en-US"/>
        </w:rPr>
        <w:t>, Keliat</w:t>
      </w:r>
      <w:r>
        <w:rPr>
          <w:rFonts w:eastAsia="Times New Roman"/>
          <w:color w:val="212121"/>
          <w:szCs w:val="24"/>
          <w:lang w:val="en-US"/>
        </w:rPr>
        <w:t>,</w:t>
      </w:r>
      <w:r w:rsidRPr="008607FA">
        <w:rPr>
          <w:rFonts w:eastAsia="Times New Roman"/>
          <w:color w:val="212121"/>
          <w:szCs w:val="24"/>
          <w:lang w:val="en-US"/>
        </w:rPr>
        <w:t xml:space="preserve"> B</w:t>
      </w:r>
      <w:r>
        <w:rPr>
          <w:rFonts w:eastAsia="Times New Roman"/>
          <w:color w:val="212121"/>
          <w:szCs w:val="24"/>
          <w:lang w:val="en-US"/>
        </w:rPr>
        <w:t xml:space="preserve">. </w:t>
      </w:r>
      <w:r w:rsidRPr="008607FA">
        <w:rPr>
          <w:rFonts w:eastAsia="Times New Roman"/>
          <w:color w:val="212121"/>
          <w:szCs w:val="24"/>
          <w:lang w:val="en-US"/>
        </w:rPr>
        <w:t xml:space="preserve">A. </w:t>
      </w:r>
      <w:r w:rsidRPr="5541C0E8">
        <w:rPr>
          <w:rFonts w:eastAsia="Times New Roman"/>
          <w:color w:val="212121"/>
          <w:szCs w:val="24"/>
          <w:lang w:val="en-US"/>
        </w:rPr>
        <w:t xml:space="preserve">Mental health model of care programs after the tsunami in Aceh, Indonesia. </w:t>
      </w:r>
      <w:r w:rsidRPr="008607FA">
        <w:rPr>
          <w:rFonts w:eastAsia="Times New Roman"/>
          <w:i/>
          <w:iCs/>
          <w:color w:val="212121"/>
          <w:szCs w:val="24"/>
          <w:lang w:val="en-US"/>
        </w:rPr>
        <w:t>Int Rev Psychiatry</w:t>
      </w:r>
      <w:r w:rsidRPr="5541C0E8">
        <w:rPr>
          <w:rFonts w:eastAsia="Times New Roman"/>
          <w:color w:val="212121"/>
          <w:szCs w:val="24"/>
          <w:lang w:val="en-US"/>
        </w:rPr>
        <w:t xml:space="preserve"> </w:t>
      </w:r>
      <w:r w:rsidRPr="008607FA">
        <w:rPr>
          <w:rFonts w:eastAsia="Times New Roman"/>
          <w:b/>
          <w:bCs/>
          <w:color w:val="212121"/>
          <w:szCs w:val="24"/>
          <w:lang w:val="en-US"/>
        </w:rPr>
        <w:t>2006</w:t>
      </w:r>
      <w:r>
        <w:rPr>
          <w:rFonts w:eastAsia="Times New Roman"/>
          <w:color w:val="212121"/>
          <w:szCs w:val="24"/>
          <w:lang w:val="en-US"/>
        </w:rPr>
        <w:t xml:space="preserve">, </w:t>
      </w:r>
      <w:r w:rsidRPr="5541C0E8">
        <w:rPr>
          <w:rFonts w:eastAsia="Times New Roman"/>
          <w:color w:val="212121"/>
          <w:szCs w:val="24"/>
          <w:lang w:val="en-US"/>
        </w:rPr>
        <w:t>18:</w:t>
      </w:r>
      <w:r>
        <w:rPr>
          <w:rFonts w:eastAsia="Times New Roman"/>
          <w:color w:val="212121"/>
          <w:szCs w:val="24"/>
          <w:lang w:val="en-US"/>
        </w:rPr>
        <w:t xml:space="preserve"> </w:t>
      </w:r>
      <w:r w:rsidRPr="5541C0E8">
        <w:rPr>
          <w:rFonts w:eastAsia="Times New Roman"/>
          <w:color w:val="212121"/>
          <w:szCs w:val="24"/>
          <w:lang w:val="en-US"/>
        </w:rPr>
        <w:t xml:space="preserve">559-562. </w:t>
      </w:r>
    </w:p>
    <w:p w14:paraId="15E6D637" w14:textId="77777777" w:rsidR="008607FA" w:rsidRDefault="008607FA" w:rsidP="008607FA">
      <w:pPr>
        <w:rPr>
          <w:lang w:val="en-US"/>
        </w:rPr>
      </w:pPr>
    </w:p>
    <w:p w14:paraId="53B4B779" w14:textId="22BA1CF5" w:rsidR="008607FA" w:rsidRDefault="008607FA" w:rsidP="008607FA">
      <w:pPr>
        <w:rPr>
          <w:lang w:val="en-US"/>
        </w:rPr>
      </w:pPr>
      <w:r w:rsidRPr="5541C0E8">
        <w:rPr>
          <w:lang w:val="en-US"/>
        </w:rPr>
        <w:t>Richardson</w:t>
      </w:r>
      <w:r>
        <w:rPr>
          <w:lang w:val="en-US"/>
        </w:rPr>
        <w:t>,</w:t>
      </w:r>
      <w:r w:rsidRPr="5541C0E8">
        <w:rPr>
          <w:lang w:val="en-US"/>
        </w:rPr>
        <w:t xml:space="preserve"> S</w:t>
      </w:r>
      <w:r>
        <w:rPr>
          <w:lang w:val="en-US"/>
        </w:rPr>
        <w:t xml:space="preserve">. </w:t>
      </w:r>
      <w:r w:rsidRPr="5541C0E8">
        <w:rPr>
          <w:lang w:val="en-US"/>
        </w:rPr>
        <w:t>K</w:t>
      </w:r>
      <w:r>
        <w:rPr>
          <w:lang w:val="en-US"/>
        </w:rPr>
        <w:t>.</w:t>
      </w:r>
      <w:r w:rsidRPr="5541C0E8">
        <w:rPr>
          <w:lang w:val="en-US"/>
        </w:rPr>
        <w:t>, Richardson</w:t>
      </w:r>
      <w:r>
        <w:rPr>
          <w:lang w:val="en-US"/>
        </w:rPr>
        <w:t>,</w:t>
      </w:r>
      <w:r w:rsidRPr="5541C0E8">
        <w:rPr>
          <w:lang w:val="en-US"/>
        </w:rPr>
        <w:t xml:space="preserve"> A</w:t>
      </w:r>
      <w:r>
        <w:rPr>
          <w:lang w:val="en-US"/>
        </w:rPr>
        <w:t>.</w:t>
      </w:r>
      <w:r w:rsidRPr="5541C0E8">
        <w:rPr>
          <w:lang w:val="en-US"/>
        </w:rPr>
        <w:t>, Trip</w:t>
      </w:r>
      <w:r>
        <w:rPr>
          <w:lang w:val="en-US"/>
        </w:rPr>
        <w:t>,</w:t>
      </w:r>
      <w:r w:rsidRPr="5541C0E8">
        <w:rPr>
          <w:lang w:val="en-US"/>
        </w:rPr>
        <w:t xml:space="preserve"> H</w:t>
      </w:r>
      <w:r>
        <w:rPr>
          <w:lang w:val="en-US"/>
        </w:rPr>
        <w:t>.</w:t>
      </w:r>
      <w:r w:rsidRPr="5541C0E8">
        <w:rPr>
          <w:lang w:val="en-US"/>
        </w:rPr>
        <w:t>, Tabakakis</w:t>
      </w:r>
      <w:r>
        <w:rPr>
          <w:lang w:val="en-US"/>
        </w:rPr>
        <w:t>,</w:t>
      </w:r>
      <w:r w:rsidRPr="5541C0E8">
        <w:rPr>
          <w:lang w:val="en-US"/>
        </w:rPr>
        <w:t xml:space="preserve"> K</w:t>
      </w:r>
      <w:r>
        <w:rPr>
          <w:lang w:val="en-US"/>
        </w:rPr>
        <w:t>.</w:t>
      </w:r>
      <w:r w:rsidRPr="5541C0E8">
        <w:rPr>
          <w:lang w:val="en-US"/>
        </w:rPr>
        <w:t>, Josland</w:t>
      </w:r>
      <w:r>
        <w:rPr>
          <w:lang w:val="en-US"/>
        </w:rPr>
        <w:t>,</w:t>
      </w:r>
      <w:r w:rsidRPr="5541C0E8">
        <w:rPr>
          <w:lang w:val="en-US"/>
        </w:rPr>
        <w:t xml:space="preserve"> H</w:t>
      </w:r>
      <w:r>
        <w:rPr>
          <w:lang w:val="en-US"/>
        </w:rPr>
        <w:t>.</w:t>
      </w:r>
      <w:r w:rsidRPr="5541C0E8">
        <w:rPr>
          <w:lang w:val="en-US"/>
        </w:rPr>
        <w:t>, Maskill</w:t>
      </w:r>
      <w:r>
        <w:rPr>
          <w:lang w:val="en-US"/>
        </w:rPr>
        <w:t>,</w:t>
      </w:r>
      <w:r w:rsidRPr="5541C0E8">
        <w:rPr>
          <w:lang w:val="en-US"/>
        </w:rPr>
        <w:t xml:space="preserve"> V</w:t>
      </w:r>
      <w:r>
        <w:rPr>
          <w:lang w:val="en-US"/>
        </w:rPr>
        <w:t>.</w:t>
      </w:r>
      <w:r w:rsidRPr="5541C0E8">
        <w:rPr>
          <w:lang w:val="en-US"/>
        </w:rPr>
        <w:t>, Dolan</w:t>
      </w:r>
      <w:r>
        <w:rPr>
          <w:lang w:val="en-US"/>
        </w:rPr>
        <w:t>,</w:t>
      </w:r>
      <w:r w:rsidRPr="5541C0E8">
        <w:rPr>
          <w:lang w:val="en-US"/>
        </w:rPr>
        <w:t xml:space="preserve"> B</w:t>
      </w:r>
      <w:r>
        <w:rPr>
          <w:lang w:val="en-US"/>
        </w:rPr>
        <w:t>.</w:t>
      </w:r>
      <w:r w:rsidRPr="5541C0E8">
        <w:rPr>
          <w:lang w:val="en-US"/>
        </w:rPr>
        <w:t>, Hickmott</w:t>
      </w:r>
      <w:r>
        <w:rPr>
          <w:lang w:val="en-US"/>
        </w:rPr>
        <w:t>,</w:t>
      </w:r>
      <w:r w:rsidRPr="5541C0E8">
        <w:rPr>
          <w:lang w:val="en-US"/>
        </w:rPr>
        <w:t xml:space="preserve"> B</w:t>
      </w:r>
      <w:r>
        <w:rPr>
          <w:lang w:val="en-US"/>
        </w:rPr>
        <w:t>.</w:t>
      </w:r>
      <w:r w:rsidRPr="5541C0E8">
        <w:rPr>
          <w:lang w:val="en-US"/>
        </w:rPr>
        <w:t>, Houston</w:t>
      </w:r>
      <w:r>
        <w:rPr>
          <w:lang w:val="en-US"/>
        </w:rPr>
        <w:t>,</w:t>
      </w:r>
      <w:r w:rsidRPr="5541C0E8">
        <w:rPr>
          <w:lang w:val="en-US"/>
        </w:rPr>
        <w:t xml:space="preserve"> G</w:t>
      </w:r>
      <w:r>
        <w:rPr>
          <w:lang w:val="en-US"/>
        </w:rPr>
        <w:t>.</w:t>
      </w:r>
      <w:r w:rsidRPr="5541C0E8">
        <w:rPr>
          <w:lang w:val="en-US"/>
        </w:rPr>
        <w:t>, Cowan</w:t>
      </w:r>
      <w:r>
        <w:rPr>
          <w:lang w:val="en-US"/>
        </w:rPr>
        <w:t>,</w:t>
      </w:r>
      <w:r w:rsidRPr="5541C0E8">
        <w:rPr>
          <w:lang w:val="en-US"/>
        </w:rPr>
        <w:t xml:space="preserve"> L</w:t>
      </w:r>
      <w:r>
        <w:rPr>
          <w:lang w:val="en-US"/>
        </w:rPr>
        <w:t>.</w:t>
      </w:r>
      <w:r w:rsidRPr="5541C0E8">
        <w:rPr>
          <w:lang w:val="en-US"/>
        </w:rPr>
        <w:t>, McKay</w:t>
      </w:r>
      <w:r>
        <w:rPr>
          <w:lang w:val="en-US"/>
        </w:rPr>
        <w:t>,</w:t>
      </w:r>
      <w:r w:rsidRPr="5541C0E8">
        <w:rPr>
          <w:lang w:val="en-US"/>
        </w:rPr>
        <w:t xml:space="preserve"> L. The impact of a natural disaster: under- and postgraduate nursing education following the Canterbury, New Zealand, earthquake experiences. </w:t>
      </w:r>
      <w:r w:rsidRPr="008607FA">
        <w:rPr>
          <w:i/>
          <w:iCs/>
          <w:lang w:val="en-US"/>
        </w:rPr>
        <w:t>Higher Education Research &amp; Development</w:t>
      </w:r>
      <w:r w:rsidRPr="5541C0E8">
        <w:rPr>
          <w:lang w:val="en-US"/>
        </w:rPr>
        <w:t xml:space="preserve"> </w:t>
      </w:r>
      <w:r w:rsidRPr="008607FA">
        <w:rPr>
          <w:b/>
          <w:bCs/>
          <w:lang w:val="en-US"/>
        </w:rPr>
        <w:t>2015</w:t>
      </w:r>
      <w:r w:rsidRPr="5541C0E8">
        <w:rPr>
          <w:lang w:val="en-US"/>
        </w:rPr>
        <w:t>, 34</w:t>
      </w:r>
      <w:r>
        <w:rPr>
          <w:lang w:val="en-US"/>
        </w:rPr>
        <w:t>:</w:t>
      </w:r>
      <w:r w:rsidRPr="5541C0E8">
        <w:rPr>
          <w:lang w:val="en-US"/>
        </w:rPr>
        <w:t xml:space="preserve"> 986–1000. </w:t>
      </w:r>
    </w:p>
    <w:p w14:paraId="56EF7F56" w14:textId="77777777" w:rsidR="008607FA" w:rsidRDefault="008607FA" w:rsidP="008607FA">
      <w:pPr>
        <w:rPr>
          <w:lang w:val="en-US"/>
        </w:rPr>
      </w:pPr>
    </w:p>
    <w:p w14:paraId="3CF4F30A" w14:textId="317F3829" w:rsidR="008607FA" w:rsidRPr="00D4092F" w:rsidRDefault="008607FA" w:rsidP="008607FA">
      <w:pPr>
        <w:rPr>
          <w:rFonts w:eastAsia="Times New Roman"/>
          <w:color w:val="212121"/>
          <w:szCs w:val="24"/>
          <w:lang w:val="en-US"/>
        </w:rPr>
      </w:pPr>
      <w:r w:rsidRPr="5541C0E8">
        <w:rPr>
          <w:rFonts w:eastAsia="Times New Roman"/>
          <w:color w:val="212121"/>
          <w:szCs w:val="24"/>
          <w:lang w:val="en-US"/>
        </w:rPr>
        <w:t>Sato</w:t>
      </w:r>
      <w:r>
        <w:rPr>
          <w:rFonts w:eastAsia="Times New Roman"/>
          <w:color w:val="212121"/>
          <w:szCs w:val="24"/>
          <w:lang w:val="en-US"/>
        </w:rPr>
        <w:t>,</w:t>
      </w:r>
      <w:r w:rsidRPr="5541C0E8">
        <w:rPr>
          <w:rFonts w:eastAsia="Times New Roman"/>
          <w:color w:val="212121"/>
          <w:szCs w:val="24"/>
          <w:lang w:val="en-US"/>
        </w:rPr>
        <w:t xml:space="preserve"> H</w:t>
      </w:r>
      <w:r>
        <w:rPr>
          <w:rFonts w:eastAsia="Times New Roman"/>
          <w:color w:val="212121"/>
          <w:szCs w:val="24"/>
          <w:lang w:val="en-US"/>
        </w:rPr>
        <w:t>.</w:t>
      </w:r>
      <w:r w:rsidRPr="5541C0E8">
        <w:rPr>
          <w:rFonts w:eastAsia="Times New Roman"/>
          <w:color w:val="212121"/>
          <w:szCs w:val="24"/>
          <w:lang w:val="en-US"/>
        </w:rPr>
        <w:t>, Techasrivichien</w:t>
      </w:r>
      <w:r>
        <w:rPr>
          <w:rFonts w:eastAsia="Times New Roman"/>
          <w:color w:val="212121"/>
          <w:szCs w:val="24"/>
          <w:lang w:val="en-US"/>
        </w:rPr>
        <w:t>,</w:t>
      </w:r>
      <w:r w:rsidRPr="5541C0E8">
        <w:rPr>
          <w:rFonts w:eastAsia="Times New Roman"/>
          <w:color w:val="212121"/>
          <w:szCs w:val="24"/>
          <w:lang w:val="en-US"/>
        </w:rPr>
        <w:t xml:space="preserve"> T</w:t>
      </w:r>
      <w:r>
        <w:rPr>
          <w:rFonts w:eastAsia="Times New Roman"/>
          <w:color w:val="212121"/>
          <w:szCs w:val="24"/>
          <w:lang w:val="en-US"/>
        </w:rPr>
        <w:t>.</w:t>
      </w:r>
      <w:r w:rsidRPr="5541C0E8">
        <w:rPr>
          <w:rFonts w:eastAsia="Times New Roman"/>
          <w:color w:val="212121"/>
          <w:szCs w:val="24"/>
          <w:lang w:val="en-US"/>
        </w:rPr>
        <w:t>, Omori</w:t>
      </w:r>
      <w:r>
        <w:rPr>
          <w:rFonts w:eastAsia="Times New Roman"/>
          <w:color w:val="212121"/>
          <w:szCs w:val="24"/>
          <w:lang w:val="en-US"/>
        </w:rPr>
        <w:t>,</w:t>
      </w:r>
      <w:r w:rsidRPr="5541C0E8">
        <w:rPr>
          <w:rFonts w:eastAsia="Times New Roman"/>
          <w:color w:val="212121"/>
          <w:szCs w:val="24"/>
          <w:lang w:val="en-US"/>
        </w:rPr>
        <w:t xml:space="preserve"> A</w:t>
      </w:r>
      <w:r>
        <w:rPr>
          <w:rFonts w:eastAsia="Times New Roman"/>
          <w:color w:val="212121"/>
          <w:szCs w:val="24"/>
          <w:lang w:val="en-US"/>
        </w:rPr>
        <w:t>.</w:t>
      </w:r>
      <w:r w:rsidRPr="5541C0E8">
        <w:rPr>
          <w:rFonts w:eastAsia="Times New Roman"/>
          <w:color w:val="212121"/>
          <w:szCs w:val="24"/>
          <w:lang w:val="en-US"/>
        </w:rPr>
        <w:t>, Ono-Kihara</w:t>
      </w:r>
      <w:r>
        <w:rPr>
          <w:rFonts w:eastAsia="Times New Roman"/>
          <w:color w:val="212121"/>
          <w:szCs w:val="24"/>
          <w:lang w:val="en-US"/>
        </w:rPr>
        <w:t>,</w:t>
      </w:r>
      <w:r w:rsidRPr="5541C0E8">
        <w:rPr>
          <w:rFonts w:eastAsia="Times New Roman"/>
          <w:color w:val="212121"/>
          <w:szCs w:val="24"/>
          <w:lang w:val="en-US"/>
        </w:rPr>
        <w:t xml:space="preserve"> M</w:t>
      </w:r>
      <w:r>
        <w:rPr>
          <w:rFonts w:eastAsia="Times New Roman"/>
          <w:color w:val="212121"/>
          <w:szCs w:val="24"/>
          <w:lang w:val="en-US"/>
        </w:rPr>
        <w:t>.</w:t>
      </w:r>
      <w:r w:rsidRPr="5541C0E8">
        <w:rPr>
          <w:rFonts w:eastAsia="Times New Roman"/>
          <w:color w:val="212121"/>
          <w:szCs w:val="24"/>
          <w:lang w:val="en-US"/>
        </w:rPr>
        <w:t>, Kihara</w:t>
      </w:r>
      <w:r>
        <w:rPr>
          <w:rFonts w:eastAsia="Times New Roman"/>
          <w:color w:val="212121"/>
          <w:szCs w:val="24"/>
          <w:lang w:val="en-US"/>
        </w:rPr>
        <w:t>,</w:t>
      </w:r>
      <w:r w:rsidRPr="5541C0E8">
        <w:rPr>
          <w:rFonts w:eastAsia="Times New Roman"/>
          <w:color w:val="212121"/>
          <w:szCs w:val="24"/>
          <w:lang w:val="en-US"/>
        </w:rPr>
        <w:t xml:space="preserve"> M. Psychosocial Consequences Among Nurses in the Affected Area of the Great East Japan Earthquake of 2011 and the Fukushima Complex Disaster: A Qualitative Study. </w:t>
      </w:r>
      <w:r w:rsidRPr="008607FA">
        <w:rPr>
          <w:rFonts w:eastAsia="Times New Roman"/>
          <w:i/>
          <w:iCs/>
          <w:color w:val="212121"/>
          <w:szCs w:val="24"/>
          <w:lang w:val="en-US"/>
        </w:rPr>
        <w:t>Disaster Med Public Health Prep</w:t>
      </w:r>
      <w:r w:rsidRPr="5541C0E8">
        <w:rPr>
          <w:rFonts w:eastAsia="Times New Roman"/>
          <w:color w:val="212121"/>
          <w:szCs w:val="24"/>
          <w:lang w:val="en-US"/>
        </w:rPr>
        <w:t xml:space="preserve"> </w:t>
      </w:r>
      <w:r w:rsidRPr="008607FA">
        <w:rPr>
          <w:rFonts w:eastAsia="Times New Roman"/>
          <w:b/>
          <w:bCs/>
          <w:color w:val="212121"/>
          <w:szCs w:val="24"/>
          <w:lang w:val="en-US"/>
        </w:rPr>
        <w:t>2019</w:t>
      </w:r>
      <w:r>
        <w:rPr>
          <w:rFonts w:eastAsia="Times New Roman"/>
          <w:color w:val="212121"/>
          <w:szCs w:val="24"/>
          <w:lang w:val="en-US"/>
        </w:rPr>
        <w:t xml:space="preserve">, </w:t>
      </w:r>
      <w:r w:rsidRPr="5541C0E8">
        <w:rPr>
          <w:rFonts w:eastAsia="Times New Roman"/>
          <w:color w:val="212121"/>
          <w:szCs w:val="24"/>
          <w:lang w:val="en-US"/>
        </w:rPr>
        <w:t>13:</w:t>
      </w:r>
      <w:r>
        <w:rPr>
          <w:rFonts w:eastAsia="Times New Roman"/>
          <w:color w:val="212121"/>
          <w:szCs w:val="24"/>
          <w:lang w:val="en-US"/>
        </w:rPr>
        <w:t xml:space="preserve"> </w:t>
      </w:r>
      <w:r w:rsidRPr="5541C0E8">
        <w:rPr>
          <w:rFonts w:eastAsia="Times New Roman"/>
          <w:color w:val="212121"/>
          <w:szCs w:val="24"/>
          <w:lang w:val="en-US"/>
        </w:rPr>
        <w:t>519-526.</w:t>
      </w:r>
    </w:p>
    <w:p w14:paraId="1C1C9695" w14:textId="77777777" w:rsidR="008607FA" w:rsidRDefault="008607FA" w:rsidP="008607FA">
      <w:pPr>
        <w:rPr>
          <w:rFonts w:eastAsia="Times New Roman"/>
          <w:color w:val="212121"/>
          <w:szCs w:val="24"/>
          <w:lang w:val="en-US"/>
        </w:rPr>
      </w:pPr>
    </w:p>
    <w:p w14:paraId="6C36C7D7" w14:textId="77777777" w:rsidR="006D0128" w:rsidRPr="008607FA" w:rsidRDefault="006D0128">
      <w:pPr>
        <w:rPr>
          <w:lang w:val="en-US"/>
        </w:rPr>
      </w:pPr>
    </w:p>
    <w:sectPr w:rsidR="006D0128" w:rsidRPr="00860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FA"/>
    <w:rsid w:val="001320B5"/>
    <w:rsid w:val="003B0602"/>
    <w:rsid w:val="006428E8"/>
    <w:rsid w:val="006D0128"/>
    <w:rsid w:val="0086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0F0A"/>
  <w15:chartTrackingRefBased/>
  <w15:docId w15:val="{355E2DEA-CAA5-4DCA-BDB0-F8AF6DF9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7FA"/>
    <w:pPr>
      <w:spacing w:after="0" w:line="360" w:lineRule="auto"/>
      <w:contextualSpacing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60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0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0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0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07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07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07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07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0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60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0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07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07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07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07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07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07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07FA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0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0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0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0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07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07FA"/>
    <w:pPr>
      <w:ind w:left="720"/>
    </w:pPr>
  </w:style>
  <w:style w:type="character" w:styleId="nfaseIntensa">
    <w:name w:val="Intense Emphasis"/>
    <w:basedOn w:val="Fontepargpadro"/>
    <w:uiPriority w:val="21"/>
    <w:qFormat/>
    <w:rsid w:val="008607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0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07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07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607FA"/>
    <w:rPr>
      <w:color w:val="0563C1"/>
      <w:u w:val="single"/>
    </w:rPr>
  </w:style>
  <w:style w:type="character" w:customStyle="1" w:styleId="rynqvb">
    <w:name w:val="rynqvb"/>
    <w:basedOn w:val="Fontepargpadro"/>
    <w:rsid w:val="0086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Maíra Ramos</dc:creator>
  <cp:keywords/>
  <dc:description/>
  <cp:lastModifiedBy>Maíra Ramos</cp:lastModifiedBy>
  <cp:revision>3</cp:revision>
  <dcterms:created xsi:type="dcterms:W3CDTF">2024-02-22T12:50:00Z</dcterms:created>
  <dcterms:modified xsi:type="dcterms:W3CDTF">2024-02-22T12:59:00Z</dcterms:modified>
</cp:coreProperties>
</file>