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F03" w:rsidRPr="002D2410" w:rsidRDefault="00E35F03" w:rsidP="00E35F03">
      <w:pPr>
        <w:pStyle w:val="Cabealho2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bookmarkStart w:id="0" w:name="_Toc96258631"/>
      <w:bookmarkStart w:id="1" w:name="_Hlk98064956"/>
      <w:r w:rsidRPr="002D2410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 xml:space="preserve">Bioaccumulation and trophic transfer in mussels after short term exposure to DCOIT and </w:t>
      </w:r>
      <w:proofErr w:type="spellStart"/>
      <w:r w:rsidRPr="002D2410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SiNC</w:t>
      </w:r>
      <w:proofErr w:type="spellEnd"/>
      <w:r w:rsidRPr="002D2410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-DCOIT</w:t>
      </w:r>
      <w:bookmarkEnd w:id="0"/>
      <w:bookmarkEnd w:id="1"/>
    </w:p>
    <w:p w:rsidR="00E35F03" w:rsidRPr="00591E92" w:rsidRDefault="00E35F03" w:rsidP="00E35F03">
      <w:pPr>
        <w:rPr>
          <w:rFonts w:ascii="Times New Roman" w:hAnsi="Times New Roman" w:cs="Times New Roman"/>
          <w:lang w:val="en-US"/>
        </w:rPr>
      </w:pPr>
    </w:p>
    <w:p w:rsidR="00E35F03" w:rsidRPr="00591E92" w:rsidRDefault="00E35F03" w:rsidP="00E35F03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Bruno G. Campos</w:t>
      </w:r>
      <w:r w:rsidRPr="00591E92">
        <w:rPr>
          <w:rFonts w:ascii="Times New Roman" w:hAnsi="Times New Roman" w:cs="Times New Roman"/>
          <w:sz w:val="24"/>
          <w:szCs w:val="24"/>
        </w:rPr>
        <w:t>, Olga Kaczerewska, Frederico Maia, Denis M. S. Abessa, Susana Loureiro, Roberto Martins</w:t>
      </w:r>
    </w:p>
    <w:p w:rsidR="006D4CCB" w:rsidRDefault="006D4CCB">
      <w:pPr>
        <w:rPr>
          <w:rFonts w:ascii="Times New Roman" w:hAnsi="Times New Roman" w:cs="Times New Roman"/>
          <w:sz w:val="24"/>
          <w:szCs w:val="24"/>
        </w:rPr>
      </w:pPr>
    </w:p>
    <w:p w:rsidR="00E35F03" w:rsidRDefault="00DB6159">
      <w:pPr>
        <w:rPr>
          <w:rFonts w:ascii="Times New Roman" w:hAnsi="Times New Roman" w:cs="Times New Roman"/>
          <w:b/>
          <w:sz w:val="24"/>
          <w:szCs w:val="24"/>
        </w:rPr>
      </w:pPr>
      <w:r w:rsidRPr="00DB6159">
        <w:rPr>
          <w:rFonts w:ascii="Times New Roman" w:hAnsi="Times New Roman" w:cs="Times New Roman"/>
          <w:b/>
          <w:sz w:val="24"/>
          <w:szCs w:val="24"/>
        </w:rPr>
        <w:t>Supplementary Material</w:t>
      </w:r>
    </w:p>
    <w:p w:rsidR="00DB6159" w:rsidRPr="00DB6159" w:rsidRDefault="00DB6159">
      <w:pPr>
        <w:rPr>
          <w:rFonts w:ascii="Times New Roman" w:hAnsi="Times New Roman" w:cs="Times New Roman"/>
          <w:b/>
          <w:sz w:val="24"/>
          <w:szCs w:val="24"/>
        </w:rPr>
      </w:pPr>
    </w:p>
    <w:p w:rsidR="00DB6159" w:rsidRDefault="00DB61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93EC1AD">
            <wp:extent cx="3940237" cy="5029200"/>
            <wp:effectExtent l="0" t="0" r="317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900" cy="503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6159" w:rsidRPr="00DB6159" w:rsidRDefault="00DB6159" w:rsidP="00DB6159">
      <w:pPr>
        <w:jc w:val="both"/>
        <w:rPr>
          <w:rFonts w:ascii="Times New Roman" w:hAnsi="Times New Roman" w:cs="Times New Roman"/>
          <w:lang w:val="en-US"/>
        </w:rPr>
      </w:pPr>
      <w:r w:rsidRPr="00DB6159">
        <w:rPr>
          <w:rFonts w:ascii="Times New Roman" w:hAnsi="Times New Roman" w:cs="Times New Roman"/>
          <w:b/>
          <w:lang w:val="en-US"/>
        </w:rPr>
        <w:t>Figure S1</w:t>
      </w:r>
      <w:r w:rsidRPr="00DB6159">
        <w:rPr>
          <w:rFonts w:ascii="Times New Roman" w:hAnsi="Times New Roman" w:cs="Times New Roman"/>
          <w:lang w:val="en-US"/>
        </w:rPr>
        <w:t>. Standard curves prepared with DCOIT during the calibration of the equipment.</w:t>
      </w:r>
    </w:p>
    <w:p w:rsidR="00DB6159" w:rsidRPr="00DB6159" w:rsidRDefault="00DB615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B6159" w:rsidRPr="00DB6159" w:rsidRDefault="00DB615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B6159" w:rsidRPr="00DB6159" w:rsidRDefault="00DB615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B6159" w:rsidRPr="00DB6159" w:rsidRDefault="00DB615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35F03" w:rsidRPr="00591E92" w:rsidRDefault="00E35F03" w:rsidP="00E35F03">
      <w:pPr>
        <w:ind w:firstLine="708"/>
        <w:rPr>
          <w:rFonts w:ascii="Times New Roman" w:hAnsi="Times New Roman" w:cs="Times New Roman"/>
          <w:lang w:val="en-US"/>
        </w:rPr>
      </w:pPr>
      <w:r w:rsidRPr="00591E92">
        <w:rPr>
          <w:rFonts w:ascii="Times New Roman" w:hAnsi="Times New Roman" w:cs="Times New Roman"/>
          <w:noProof/>
          <w:lang w:eastAsia="pt-BR"/>
        </w:rPr>
        <w:lastRenderedPageBreak/>
        <w:drawing>
          <wp:inline distT="0" distB="0" distL="0" distR="0" wp14:anchorId="582A2BA7" wp14:editId="64D9971C">
            <wp:extent cx="4285615" cy="1987550"/>
            <wp:effectExtent l="0" t="0" r="0" b="0"/>
            <wp:docPr id="32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m 3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198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F03" w:rsidRPr="00591E92" w:rsidRDefault="00E35F03" w:rsidP="00E35F03">
      <w:pPr>
        <w:ind w:firstLine="708"/>
        <w:rPr>
          <w:rFonts w:ascii="Times New Roman" w:hAnsi="Times New Roman" w:cs="Times New Roman"/>
          <w:lang w:val="en-US"/>
        </w:rPr>
      </w:pPr>
      <w:r w:rsidRPr="00591E92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0A86E72A" wp14:editId="745EEF80">
            <wp:extent cx="4285615" cy="2109470"/>
            <wp:effectExtent l="0" t="0" r="0" b="0"/>
            <wp:docPr id="33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m 3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210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1E92">
        <w:rPr>
          <w:rFonts w:ascii="Times New Roman" w:hAnsi="Times New Roman" w:cs="Times New Roman"/>
          <w:lang w:val="en-US"/>
        </w:rPr>
        <w:t xml:space="preserve"> </w:t>
      </w:r>
    </w:p>
    <w:p w:rsidR="00E35F03" w:rsidRPr="00DB6159" w:rsidRDefault="00DB6159" w:rsidP="00E35F03">
      <w:pPr>
        <w:rPr>
          <w:rFonts w:ascii="Times New Roman" w:hAnsi="Times New Roman" w:cs="Times New Roman"/>
          <w:lang w:val="en-US"/>
        </w:rPr>
      </w:pPr>
      <w:r w:rsidRPr="00DB6159">
        <w:rPr>
          <w:rFonts w:ascii="Times New Roman" w:hAnsi="Times New Roman" w:cs="Times New Roman"/>
          <w:b/>
          <w:bCs/>
          <w:lang w:val="en-US"/>
        </w:rPr>
        <w:t>Figure S2</w:t>
      </w:r>
      <w:r w:rsidR="00E35F03" w:rsidRPr="00DB6159">
        <w:rPr>
          <w:rFonts w:ascii="Times New Roman" w:hAnsi="Times New Roman" w:cs="Times New Roman"/>
          <w:b/>
          <w:bCs/>
          <w:lang w:val="en-US"/>
        </w:rPr>
        <w:t>:</w:t>
      </w:r>
      <w:r w:rsidR="00E35F03" w:rsidRPr="00DB6159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E35F03" w:rsidRPr="00DB6159">
        <w:rPr>
          <w:rFonts w:ascii="Times New Roman" w:hAnsi="Times New Roman" w:cs="Times New Roman"/>
          <w:i/>
          <w:iCs/>
          <w:lang w:val="en-US"/>
        </w:rPr>
        <w:t>Mytilus</w:t>
      </w:r>
      <w:proofErr w:type="spellEnd"/>
      <w:r w:rsidR="00E35F03" w:rsidRPr="00DB6159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E35F03" w:rsidRPr="00DB6159">
        <w:rPr>
          <w:rFonts w:ascii="Times New Roman" w:hAnsi="Times New Roman" w:cs="Times New Roman"/>
          <w:i/>
          <w:iCs/>
          <w:lang w:val="en-US"/>
        </w:rPr>
        <w:t>galloprovincialis</w:t>
      </w:r>
      <w:proofErr w:type="spellEnd"/>
      <w:r w:rsidR="00E35F03" w:rsidRPr="00DB6159">
        <w:rPr>
          <w:rFonts w:ascii="Times New Roman" w:hAnsi="Times New Roman" w:cs="Times New Roman"/>
          <w:lang w:val="en-US"/>
        </w:rPr>
        <w:t xml:space="preserve"> tissue concentration (µg/Kg) (A) and predatory </w:t>
      </w:r>
      <w:proofErr w:type="spellStart"/>
      <w:r w:rsidR="00E35F03" w:rsidRPr="00DB6159">
        <w:rPr>
          <w:rFonts w:ascii="Times New Roman" w:hAnsi="Times New Roman" w:cs="Times New Roman"/>
          <w:lang w:val="en-US"/>
        </w:rPr>
        <w:t>biomagnification</w:t>
      </w:r>
      <w:proofErr w:type="spellEnd"/>
      <w:r w:rsidR="00E35F03" w:rsidRPr="00DB6159">
        <w:rPr>
          <w:rFonts w:ascii="Times New Roman" w:hAnsi="Times New Roman" w:cs="Times New Roman"/>
          <w:lang w:val="en-US"/>
        </w:rPr>
        <w:t xml:space="preserve"> factor (BMF</w:t>
      </w:r>
      <w:r w:rsidR="00E35F03" w:rsidRPr="00DB6159">
        <w:rPr>
          <w:rFonts w:ascii="Times New Roman" w:hAnsi="Times New Roman" w:cs="Times New Roman"/>
          <w:vertAlign w:val="subscript"/>
          <w:lang w:val="en-US"/>
        </w:rPr>
        <w:t>TL</w:t>
      </w:r>
      <w:r w:rsidR="00E35F03" w:rsidRPr="00DB6159">
        <w:rPr>
          <w:rFonts w:ascii="Times New Roman" w:hAnsi="Times New Roman" w:cs="Times New Roman"/>
          <w:lang w:val="en-US"/>
        </w:rPr>
        <w:t>) (B) for the replicate 2 organism at the food exposure treatment.</w:t>
      </w:r>
    </w:p>
    <w:p w:rsidR="00E35F03" w:rsidRDefault="00E35F0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A74EA" w:rsidRPr="00591E92" w:rsidRDefault="000A74EA" w:rsidP="000A74EA">
      <w:pPr>
        <w:rPr>
          <w:rFonts w:ascii="Times New Roman" w:hAnsi="Times New Roman" w:cs="Times New Roman"/>
          <w:sz w:val="18"/>
          <w:szCs w:val="18"/>
          <w:u w:val="single"/>
          <w:lang w:val="en-US"/>
        </w:rPr>
      </w:pPr>
    </w:p>
    <w:p w:rsidR="000A74EA" w:rsidRPr="00591E92" w:rsidRDefault="000A74EA" w:rsidP="000A74EA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591E92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7E48E19D" wp14:editId="4D044164">
            <wp:extent cx="4584700" cy="2755900"/>
            <wp:effectExtent l="0" t="0" r="0" b="0"/>
            <wp:docPr id="34" name="Imagem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m 12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F03" w:rsidRPr="003E2A8E" w:rsidRDefault="00DB6159">
      <w:pPr>
        <w:rPr>
          <w:rFonts w:ascii="Times New Roman" w:hAnsi="Times New Roman" w:cs="Times New Roman"/>
          <w:lang w:val="en-US"/>
        </w:rPr>
      </w:pPr>
      <w:bookmarkStart w:id="2" w:name="_GoBack"/>
      <w:r w:rsidRPr="00DB6159">
        <w:rPr>
          <w:rFonts w:ascii="Times New Roman" w:hAnsi="Times New Roman" w:cs="Times New Roman"/>
          <w:b/>
          <w:bCs/>
          <w:lang w:val="en-US"/>
        </w:rPr>
        <w:t>Figure S3</w:t>
      </w:r>
      <w:r w:rsidR="000A74EA" w:rsidRPr="00DB6159">
        <w:rPr>
          <w:rFonts w:ascii="Times New Roman" w:hAnsi="Times New Roman" w:cs="Times New Roman"/>
          <w:b/>
          <w:bCs/>
          <w:lang w:val="en-US"/>
        </w:rPr>
        <w:t xml:space="preserve">: </w:t>
      </w:r>
      <w:r w:rsidR="000A74EA" w:rsidRPr="00DB6159">
        <w:rPr>
          <w:rFonts w:ascii="Times New Roman" w:hAnsi="Times New Roman" w:cs="Times New Roman"/>
          <w:lang w:val="en-US"/>
        </w:rPr>
        <w:t>Replica</w:t>
      </w:r>
      <w:r w:rsidR="003E2A8E">
        <w:rPr>
          <w:rFonts w:ascii="Times New Roman" w:hAnsi="Times New Roman" w:cs="Times New Roman"/>
          <w:lang w:val="en-US"/>
        </w:rPr>
        <w:t>te</w:t>
      </w:r>
      <w:r w:rsidR="000A74EA" w:rsidRPr="00DB6159">
        <w:rPr>
          <w:rFonts w:ascii="Times New Roman" w:hAnsi="Times New Roman" w:cs="Times New Roman"/>
          <w:lang w:val="en-US"/>
        </w:rPr>
        <w:t xml:space="preserve"> 2, </w:t>
      </w:r>
      <w:proofErr w:type="spellStart"/>
      <w:r w:rsidR="000A74EA" w:rsidRPr="00DB6159">
        <w:rPr>
          <w:rFonts w:ascii="Times New Roman" w:hAnsi="Times New Roman" w:cs="Times New Roman"/>
          <w:i/>
          <w:iCs/>
          <w:lang w:val="en-US"/>
        </w:rPr>
        <w:t>Mytilus</w:t>
      </w:r>
      <w:proofErr w:type="spellEnd"/>
      <w:r w:rsidR="000A74EA" w:rsidRPr="00DB6159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0A74EA" w:rsidRPr="00DB6159">
        <w:rPr>
          <w:rFonts w:ascii="Times New Roman" w:hAnsi="Times New Roman" w:cs="Times New Roman"/>
          <w:i/>
          <w:iCs/>
          <w:lang w:val="en-US"/>
        </w:rPr>
        <w:t>galloprovincialis</w:t>
      </w:r>
      <w:proofErr w:type="spellEnd"/>
      <w:r w:rsidR="000A74EA" w:rsidRPr="00DB6159">
        <w:rPr>
          <w:rFonts w:ascii="Times New Roman" w:hAnsi="Times New Roman" w:cs="Times New Roman"/>
          <w:lang w:val="en-US"/>
        </w:rPr>
        <w:t xml:space="preserve"> tissue concentration (µg/Kg) and ASW concentration (µg/Kg) of DCOIT, during the water + food exposure treatment. R</w:t>
      </w:r>
      <w:r w:rsidR="000A74EA" w:rsidRPr="00DB6159">
        <w:rPr>
          <w:rFonts w:ascii="Times New Roman" w:hAnsi="Times New Roman" w:cs="Times New Roman"/>
          <w:vertAlign w:val="superscript"/>
          <w:lang w:val="en-US"/>
        </w:rPr>
        <w:t xml:space="preserve">2 </w:t>
      </w:r>
      <w:r w:rsidR="000A74EA" w:rsidRPr="00DB6159">
        <w:rPr>
          <w:rFonts w:ascii="Times New Roman" w:hAnsi="Times New Roman" w:cs="Times New Roman"/>
          <w:lang w:val="en-US"/>
        </w:rPr>
        <w:t xml:space="preserve">indicates the correlation between DCOIT in the media (ASW) and </w:t>
      </w:r>
      <w:r w:rsidR="000A74EA" w:rsidRPr="00DB6159">
        <w:rPr>
          <w:rFonts w:ascii="Times New Roman" w:hAnsi="Times New Roman" w:cs="Times New Roman"/>
          <w:i/>
          <w:iCs/>
          <w:lang w:val="en-US"/>
        </w:rPr>
        <w:t xml:space="preserve">M. </w:t>
      </w:r>
      <w:proofErr w:type="spellStart"/>
      <w:r w:rsidR="000A74EA" w:rsidRPr="00DB6159">
        <w:rPr>
          <w:rFonts w:ascii="Times New Roman" w:hAnsi="Times New Roman" w:cs="Times New Roman"/>
          <w:i/>
          <w:iCs/>
          <w:lang w:val="en-US"/>
        </w:rPr>
        <w:t>galloprovincialis</w:t>
      </w:r>
      <w:proofErr w:type="spellEnd"/>
      <w:r w:rsidR="000A74EA" w:rsidRPr="00DB6159">
        <w:rPr>
          <w:rFonts w:ascii="Times New Roman" w:hAnsi="Times New Roman" w:cs="Times New Roman"/>
          <w:lang w:val="en-US"/>
        </w:rPr>
        <w:t xml:space="preserve"> tissue.</w:t>
      </w:r>
      <w:bookmarkEnd w:id="2"/>
    </w:p>
    <w:sectPr w:rsidR="00E35F03" w:rsidRPr="003E2A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F03"/>
    <w:rsid w:val="000A74EA"/>
    <w:rsid w:val="003E2A8E"/>
    <w:rsid w:val="006D4CCB"/>
    <w:rsid w:val="00947750"/>
    <w:rsid w:val="00981145"/>
    <w:rsid w:val="00DB6159"/>
    <w:rsid w:val="00E3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F03"/>
    <w:pPr>
      <w:suppressAutoHyphens/>
      <w:spacing w:after="160" w:line="259" w:lineRule="auto"/>
    </w:p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E35F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cter">
    <w:name w:val="Cabeçalho 2 Carácter"/>
    <w:basedOn w:val="Tipodeletrapredefinidodopargrafo"/>
    <w:link w:val="Cabealho2"/>
    <w:uiPriority w:val="9"/>
    <w:qFormat/>
    <w:rsid w:val="00E35F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35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35F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F03"/>
    <w:pPr>
      <w:suppressAutoHyphens/>
      <w:spacing w:after="160" w:line="259" w:lineRule="auto"/>
    </w:p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E35F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cter">
    <w:name w:val="Cabeçalho 2 Carácter"/>
    <w:basedOn w:val="Tipodeletrapredefinidodopargrafo"/>
    <w:link w:val="Cabealho2"/>
    <w:uiPriority w:val="9"/>
    <w:qFormat/>
    <w:rsid w:val="00E35F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35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35F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Reviewer</cp:lastModifiedBy>
  <cp:revision>3</cp:revision>
  <dcterms:created xsi:type="dcterms:W3CDTF">2024-01-10T16:10:00Z</dcterms:created>
  <dcterms:modified xsi:type="dcterms:W3CDTF">2024-02-02T20:59:00Z</dcterms:modified>
</cp:coreProperties>
</file>